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25" w:rsidRDefault="0015503F" w:rsidP="007A2CD3">
      <w:pPr>
        <w:spacing w:line="276" w:lineRule="auto"/>
        <w:jc w:val="right"/>
        <w:rPr>
          <w:rFonts w:ascii="Calibri" w:eastAsia="Calibri" w:hAnsi="Calibri" w:cs="Calibri"/>
          <w:color w:val="7030A0"/>
          <w:sz w:val="36"/>
          <w:szCs w:val="36"/>
          <w:lang w:val="es-ES"/>
        </w:rPr>
      </w:pPr>
      <w:r w:rsidRPr="007A2CD3">
        <w:rPr>
          <w:rFonts w:ascii="Calibri" w:eastAsia="Calibri" w:hAnsi="Calibri" w:cs="Calibri"/>
          <w:color w:val="7030A0"/>
          <w:sz w:val="36"/>
          <w:szCs w:val="36"/>
          <w:lang w:val="es-ES"/>
        </w:rPr>
        <w:t>Diagnostico al desempeño</w:t>
      </w:r>
      <w:r w:rsidR="00A85125" w:rsidRPr="007A2CD3">
        <w:rPr>
          <w:rFonts w:ascii="Calibri" w:eastAsia="Calibri" w:hAnsi="Calibri" w:cs="Calibri"/>
          <w:color w:val="7030A0"/>
          <w:sz w:val="36"/>
          <w:szCs w:val="36"/>
          <w:lang w:val="es-ES"/>
        </w:rPr>
        <w:t xml:space="preserve"> gerencial </w:t>
      </w:r>
      <w:r w:rsidRPr="007A2CD3">
        <w:rPr>
          <w:rFonts w:ascii="Calibri" w:eastAsia="Calibri" w:hAnsi="Calibri" w:cs="Calibri"/>
          <w:color w:val="7030A0"/>
          <w:sz w:val="36"/>
          <w:szCs w:val="36"/>
          <w:lang w:val="es-ES"/>
        </w:rPr>
        <w:t>para justificar una</w:t>
      </w:r>
      <w:r w:rsidR="00A85125" w:rsidRPr="007A2CD3">
        <w:rPr>
          <w:rFonts w:ascii="Calibri" w:eastAsia="Calibri" w:hAnsi="Calibri" w:cs="Calibri"/>
          <w:color w:val="7030A0"/>
          <w:sz w:val="36"/>
          <w:szCs w:val="36"/>
          <w:lang w:val="es-ES"/>
        </w:rPr>
        <w:t xml:space="preserve"> alternativa </w:t>
      </w:r>
      <w:r w:rsidRPr="007A2CD3">
        <w:rPr>
          <w:rFonts w:ascii="Calibri" w:eastAsia="Calibri" w:hAnsi="Calibri" w:cs="Calibri"/>
          <w:color w:val="7030A0"/>
          <w:sz w:val="36"/>
          <w:szCs w:val="36"/>
          <w:lang w:val="es-ES"/>
        </w:rPr>
        <w:t xml:space="preserve">formativa que impulse la </w:t>
      </w:r>
      <w:r w:rsidR="00A85125" w:rsidRPr="007A2CD3">
        <w:rPr>
          <w:rFonts w:ascii="Calibri" w:eastAsia="Calibri" w:hAnsi="Calibri" w:cs="Calibri"/>
          <w:color w:val="7030A0"/>
          <w:sz w:val="36"/>
          <w:szCs w:val="36"/>
          <w:lang w:val="es-ES"/>
        </w:rPr>
        <w:t xml:space="preserve">mejora en </w:t>
      </w:r>
      <w:r w:rsidR="00987569" w:rsidRPr="007A2CD3">
        <w:rPr>
          <w:rFonts w:ascii="Calibri" w:eastAsia="Calibri" w:hAnsi="Calibri" w:cs="Calibri"/>
          <w:color w:val="7030A0"/>
          <w:sz w:val="36"/>
          <w:szCs w:val="36"/>
          <w:lang w:val="es-ES"/>
        </w:rPr>
        <w:t xml:space="preserve">la </w:t>
      </w:r>
      <w:r w:rsidR="00A85125" w:rsidRPr="007A2CD3">
        <w:rPr>
          <w:rFonts w:ascii="Calibri" w:eastAsia="Calibri" w:hAnsi="Calibri" w:cs="Calibri"/>
          <w:color w:val="7030A0"/>
          <w:sz w:val="36"/>
          <w:szCs w:val="36"/>
          <w:lang w:val="es-ES"/>
        </w:rPr>
        <w:t>competitividad turística de empresas.</w:t>
      </w:r>
    </w:p>
    <w:p w:rsidR="007A2CD3" w:rsidRDefault="007A2CD3" w:rsidP="007A2CD3">
      <w:pPr>
        <w:spacing w:line="276" w:lineRule="auto"/>
        <w:jc w:val="right"/>
        <w:rPr>
          <w:rFonts w:ascii="Calibri" w:eastAsia="Calibri" w:hAnsi="Calibri" w:cs="Calibri"/>
          <w:i/>
          <w:color w:val="7030A0"/>
          <w:sz w:val="28"/>
          <w:szCs w:val="36"/>
          <w:lang w:val="es-ES"/>
        </w:rPr>
      </w:pPr>
      <w:r w:rsidRPr="007A2CD3">
        <w:rPr>
          <w:rFonts w:ascii="Calibri" w:eastAsia="Calibri" w:hAnsi="Calibri" w:cs="Calibri"/>
          <w:i/>
          <w:color w:val="7030A0"/>
          <w:sz w:val="28"/>
          <w:szCs w:val="36"/>
          <w:lang w:val="es-ES"/>
        </w:rPr>
        <w:t xml:space="preserve">Diagnosis to </w:t>
      </w:r>
      <w:proofErr w:type="spellStart"/>
      <w:r w:rsidRPr="007A2CD3">
        <w:rPr>
          <w:rFonts w:ascii="Calibri" w:eastAsia="Calibri" w:hAnsi="Calibri" w:cs="Calibri"/>
          <w:i/>
          <w:color w:val="7030A0"/>
          <w:sz w:val="28"/>
          <w:szCs w:val="36"/>
          <w:lang w:val="es-ES"/>
        </w:rPr>
        <w:t>the</w:t>
      </w:r>
      <w:proofErr w:type="spellEnd"/>
      <w:r w:rsidRPr="007A2CD3">
        <w:rPr>
          <w:rFonts w:ascii="Calibri" w:eastAsia="Calibri" w:hAnsi="Calibri" w:cs="Calibri"/>
          <w:i/>
          <w:color w:val="7030A0"/>
          <w:sz w:val="28"/>
          <w:szCs w:val="36"/>
          <w:lang w:val="es-ES"/>
        </w:rPr>
        <w:t xml:space="preserve"> </w:t>
      </w:r>
      <w:proofErr w:type="spellStart"/>
      <w:r w:rsidRPr="007A2CD3">
        <w:rPr>
          <w:rFonts w:ascii="Calibri" w:eastAsia="Calibri" w:hAnsi="Calibri" w:cs="Calibri"/>
          <w:i/>
          <w:color w:val="7030A0"/>
          <w:sz w:val="28"/>
          <w:szCs w:val="36"/>
          <w:lang w:val="es-ES"/>
        </w:rPr>
        <w:t>managerial</w:t>
      </w:r>
      <w:proofErr w:type="spellEnd"/>
      <w:r w:rsidRPr="007A2CD3">
        <w:rPr>
          <w:rFonts w:ascii="Calibri" w:eastAsia="Calibri" w:hAnsi="Calibri" w:cs="Calibri"/>
          <w:i/>
          <w:color w:val="7030A0"/>
          <w:sz w:val="28"/>
          <w:szCs w:val="36"/>
          <w:lang w:val="es-ES"/>
        </w:rPr>
        <w:t xml:space="preserve"> performance to </w:t>
      </w:r>
      <w:proofErr w:type="spellStart"/>
      <w:r w:rsidRPr="007A2CD3">
        <w:rPr>
          <w:rFonts w:ascii="Calibri" w:eastAsia="Calibri" w:hAnsi="Calibri" w:cs="Calibri"/>
          <w:i/>
          <w:color w:val="7030A0"/>
          <w:sz w:val="28"/>
          <w:szCs w:val="36"/>
          <w:lang w:val="es-ES"/>
        </w:rPr>
        <w:t>justify</w:t>
      </w:r>
      <w:proofErr w:type="spellEnd"/>
      <w:r w:rsidRPr="007A2CD3">
        <w:rPr>
          <w:rFonts w:ascii="Calibri" w:eastAsia="Calibri" w:hAnsi="Calibri" w:cs="Calibri"/>
          <w:i/>
          <w:color w:val="7030A0"/>
          <w:sz w:val="28"/>
          <w:szCs w:val="36"/>
          <w:lang w:val="es-ES"/>
        </w:rPr>
        <w:t xml:space="preserve"> a </w:t>
      </w:r>
      <w:proofErr w:type="spellStart"/>
      <w:r w:rsidRPr="007A2CD3">
        <w:rPr>
          <w:rFonts w:ascii="Calibri" w:eastAsia="Calibri" w:hAnsi="Calibri" w:cs="Calibri"/>
          <w:i/>
          <w:color w:val="7030A0"/>
          <w:sz w:val="28"/>
          <w:szCs w:val="36"/>
          <w:lang w:val="es-ES"/>
        </w:rPr>
        <w:t>formative</w:t>
      </w:r>
      <w:proofErr w:type="spellEnd"/>
      <w:r w:rsidRPr="007A2CD3">
        <w:rPr>
          <w:rFonts w:ascii="Calibri" w:eastAsia="Calibri" w:hAnsi="Calibri" w:cs="Calibri"/>
          <w:i/>
          <w:color w:val="7030A0"/>
          <w:sz w:val="28"/>
          <w:szCs w:val="36"/>
          <w:lang w:val="es-ES"/>
        </w:rPr>
        <w:t xml:space="preserve"> </w:t>
      </w:r>
      <w:proofErr w:type="spellStart"/>
      <w:r w:rsidRPr="007A2CD3">
        <w:rPr>
          <w:rFonts w:ascii="Calibri" w:eastAsia="Calibri" w:hAnsi="Calibri" w:cs="Calibri"/>
          <w:i/>
          <w:color w:val="7030A0"/>
          <w:sz w:val="28"/>
          <w:szCs w:val="36"/>
          <w:lang w:val="es-ES"/>
        </w:rPr>
        <w:t>alternative</w:t>
      </w:r>
      <w:proofErr w:type="spellEnd"/>
      <w:r w:rsidRPr="007A2CD3">
        <w:rPr>
          <w:rFonts w:ascii="Calibri" w:eastAsia="Calibri" w:hAnsi="Calibri" w:cs="Calibri"/>
          <w:i/>
          <w:color w:val="7030A0"/>
          <w:sz w:val="28"/>
          <w:szCs w:val="36"/>
          <w:lang w:val="es-ES"/>
        </w:rPr>
        <w:t xml:space="preserve"> </w:t>
      </w:r>
      <w:proofErr w:type="spellStart"/>
      <w:r w:rsidRPr="007A2CD3">
        <w:rPr>
          <w:rFonts w:ascii="Calibri" w:eastAsia="Calibri" w:hAnsi="Calibri" w:cs="Calibri"/>
          <w:i/>
          <w:color w:val="7030A0"/>
          <w:sz w:val="28"/>
          <w:szCs w:val="36"/>
          <w:lang w:val="es-ES"/>
        </w:rPr>
        <w:t>that</w:t>
      </w:r>
      <w:proofErr w:type="spellEnd"/>
      <w:r w:rsidRPr="007A2CD3">
        <w:rPr>
          <w:rFonts w:ascii="Calibri" w:eastAsia="Calibri" w:hAnsi="Calibri" w:cs="Calibri"/>
          <w:i/>
          <w:color w:val="7030A0"/>
          <w:sz w:val="28"/>
          <w:szCs w:val="36"/>
          <w:lang w:val="es-ES"/>
        </w:rPr>
        <w:t xml:space="preserve"> </w:t>
      </w:r>
      <w:proofErr w:type="spellStart"/>
      <w:r w:rsidRPr="007A2CD3">
        <w:rPr>
          <w:rFonts w:ascii="Calibri" w:eastAsia="Calibri" w:hAnsi="Calibri" w:cs="Calibri"/>
          <w:i/>
          <w:color w:val="7030A0"/>
          <w:sz w:val="28"/>
          <w:szCs w:val="36"/>
          <w:lang w:val="es-ES"/>
        </w:rPr>
        <w:t>promotes</w:t>
      </w:r>
      <w:proofErr w:type="spellEnd"/>
      <w:r w:rsidRPr="007A2CD3">
        <w:rPr>
          <w:rFonts w:ascii="Calibri" w:eastAsia="Calibri" w:hAnsi="Calibri" w:cs="Calibri"/>
          <w:i/>
          <w:color w:val="7030A0"/>
          <w:sz w:val="28"/>
          <w:szCs w:val="36"/>
          <w:lang w:val="es-ES"/>
        </w:rPr>
        <w:t xml:space="preserve"> </w:t>
      </w:r>
      <w:proofErr w:type="spellStart"/>
      <w:r w:rsidRPr="007A2CD3">
        <w:rPr>
          <w:rFonts w:ascii="Calibri" w:eastAsia="Calibri" w:hAnsi="Calibri" w:cs="Calibri"/>
          <w:i/>
          <w:color w:val="7030A0"/>
          <w:sz w:val="28"/>
          <w:szCs w:val="36"/>
          <w:lang w:val="es-ES"/>
        </w:rPr>
        <w:t>the</w:t>
      </w:r>
      <w:proofErr w:type="spellEnd"/>
      <w:r w:rsidRPr="007A2CD3">
        <w:rPr>
          <w:rFonts w:ascii="Calibri" w:eastAsia="Calibri" w:hAnsi="Calibri" w:cs="Calibri"/>
          <w:i/>
          <w:color w:val="7030A0"/>
          <w:sz w:val="28"/>
          <w:szCs w:val="36"/>
          <w:lang w:val="es-ES"/>
        </w:rPr>
        <w:t xml:space="preserve"> </w:t>
      </w:r>
      <w:proofErr w:type="spellStart"/>
      <w:r w:rsidRPr="007A2CD3">
        <w:rPr>
          <w:rFonts w:ascii="Calibri" w:eastAsia="Calibri" w:hAnsi="Calibri" w:cs="Calibri"/>
          <w:i/>
          <w:color w:val="7030A0"/>
          <w:sz w:val="28"/>
          <w:szCs w:val="36"/>
          <w:lang w:val="es-ES"/>
        </w:rPr>
        <w:t>improvement</w:t>
      </w:r>
      <w:proofErr w:type="spellEnd"/>
      <w:r w:rsidRPr="007A2CD3">
        <w:rPr>
          <w:rFonts w:ascii="Calibri" w:eastAsia="Calibri" w:hAnsi="Calibri" w:cs="Calibri"/>
          <w:i/>
          <w:color w:val="7030A0"/>
          <w:sz w:val="28"/>
          <w:szCs w:val="36"/>
          <w:lang w:val="es-ES"/>
        </w:rPr>
        <w:t xml:space="preserve"> in </w:t>
      </w:r>
      <w:proofErr w:type="spellStart"/>
      <w:r w:rsidRPr="007A2CD3">
        <w:rPr>
          <w:rFonts w:ascii="Calibri" w:eastAsia="Calibri" w:hAnsi="Calibri" w:cs="Calibri"/>
          <w:i/>
          <w:color w:val="7030A0"/>
          <w:sz w:val="28"/>
          <w:szCs w:val="36"/>
          <w:lang w:val="es-ES"/>
        </w:rPr>
        <w:t>the</w:t>
      </w:r>
      <w:proofErr w:type="spellEnd"/>
      <w:r w:rsidRPr="007A2CD3">
        <w:rPr>
          <w:rFonts w:ascii="Calibri" w:eastAsia="Calibri" w:hAnsi="Calibri" w:cs="Calibri"/>
          <w:i/>
          <w:color w:val="7030A0"/>
          <w:sz w:val="28"/>
          <w:szCs w:val="36"/>
          <w:lang w:val="es-ES"/>
        </w:rPr>
        <w:t xml:space="preserve"> </w:t>
      </w:r>
      <w:proofErr w:type="spellStart"/>
      <w:r w:rsidRPr="007A2CD3">
        <w:rPr>
          <w:rFonts w:ascii="Calibri" w:eastAsia="Calibri" w:hAnsi="Calibri" w:cs="Calibri"/>
          <w:i/>
          <w:color w:val="7030A0"/>
          <w:sz w:val="28"/>
          <w:szCs w:val="36"/>
          <w:lang w:val="es-ES"/>
        </w:rPr>
        <w:t>tourist</w:t>
      </w:r>
      <w:proofErr w:type="spellEnd"/>
      <w:r w:rsidRPr="007A2CD3">
        <w:rPr>
          <w:rFonts w:ascii="Calibri" w:eastAsia="Calibri" w:hAnsi="Calibri" w:cs="Calibri"/>
          <w:i/>
          <w:color w:val="7030A0"/>
          <w:sz w:val="28"/>
          <w:szCs w:val="36"/>
          <w:lang w:val="es-ES"/>
        </w:rPr>
        <w:t xml:space="preserve"> </w:t>
      </w:r>
      <w:proofErr w:type="spellStart"/>
      <w:r w:rsidRPr="007A2CD3">
        <w:rPr>
          <w:rFonts w:ascii="Calibri" w:eastAsia="Calibri" w:hAnsi="Calibri" w:cs="Calibri"/>
          <w:i/>
          <w:color w:val="7030A0"/>
          <w:sz w:val="28"/>
          <w:szCs w:val="36"/>
          <w:lang w:val="es-ES"/>
        </w:rPr>
        <w:t>competitiveness</w:t>
      </w:r>
      <w:proofErr w:type="spellEnd"/>
      <w:r w:rsidRPr="007A2CD3">
        <w:rPr>
          <w:rFonts w:ascii="Calibri" w:eastAsia="Calibri" w:hAnsi="Calibri" w:cs="Calibri"/>
          <w:i/>
          <w:color w:val="7030A0"/>
          <w:sz w:val="28"/>
          <w:szCs w:val="36"/>
          <w:lang w:val="es-ES"/>
        </w:rPr>
        <w:t xml:space="preserve"> of </w:t>
      </w:r>
      <w:proofErr w:type="spellStart"/>
      <w:r w:rsidRPr="007A2CD3">
        <w:rPr>
          <w:rFonts w:ascii="Calibri" w:eastAsia="Calibri" w:hAnsi="Calibri" w:cs="Calibri"/>
          <w:i/>
          <w:color w:val="7030A0"/>
          <w:sz w:val="28"/>
          <w:szCs w:val="36"/>
          <w:lang w:val="es-ES"/>
        </w:rPr>
        <w:t>companies</w:t>
      </w:r>
      <w:proofErr w:type="spellEnd"/>
      <w:r w:rsidRPr="007A2CD3">
        <w:rPr>
          <w:rFonts w:ascii="Calibri" w:eastAsia="Calibri" w:hAnsi="Calibri" w:cs="Calibri"/>
          <w:i/>
          <w:color w:val="7030A0"/>
          <w:sz w:val="28"/>
          <w:szCs w:val="36"/>
          <w:lang w:val="es-ES"/>
        </w:rPr>
        <w:t>.</w:t>
      </w:r>
    </w:p>
    <w:p w:rsidR="007A2CD3" w:rsidRDefault="007A2CD3" w:rsidP="007A2CD3">
      <w:pPr>
        <w:spacing w:line="276" w:lineRule="auto"/>
        <w:jc w:val="right"/>
        <w:rPr>
          <w:rFonts w:ascii="Calibri" w:eastAsia="Calibri" w:hAnsi="Calibri" w:cs="Calibri"/>
          <w:i/>
          <w:color w:val="7030A0"/>
          <w:sz w:val="28"/>
          <w:szCs w:val="36"/>
          <w:lang w:val="es-ES"/>
        </w:rPr>
      </w:pPr>
      <w:r w:rsidRPr="007A2CD3">
        <w:rPr>
          <w:rFonts w:ascii="Calibri" w:eastAsia="Calibri" w:hAnsi="Calibri" w:cs="Calibri"/>
          <w:i/>
          <w:color w:val="7030A0"/>
          <w:sz w:val="28"/>
          <w:szCs w:val="36"/>
          <w:lang w:val="es-ES"/>
        </w:rPr>
        <w:t xml:space="preserve">Diagnóstico de </w:t>
      </w:r>
      <w:proofErr w:type="spellStart"/>
      <w:r w:rsidRPr="007A2CD3">
        <w:rPr>
          <w:rFonts w:ascii="Calibri" w:eastAsia="Calibri" w:hAnsi="Calibri" w:cs="Calibri"/>
          <w:i/>
          <w:color w:val="7030A0"/>
          <w:sz w:val="28"/>
          <w:szCs w:val="36"/>
          <w:lang w:val="es-ES"/>
        </w:rPr>
        <w:t>desempenho</w:t>
      </w:r>
      <w:proofErr w:type="spellEnd"/>
      <w:r w:rsidRPr="007A2CD3">
        <w:rPr>
          <w:rFonts w:ascii="Calibri" w:eastAsia="Calibri" w:hAnsi="Calibri" w:cs="Calibri"/>
          <w:i/>
          <w:color w:val="7030A0"/>
          <w:sz w:val="28"/>
          <w:szCs w:val="36"/>
          <w:lang w:val="es-ES"/>
        </w:rPr>
        <w:t xml:space="preserve"> da </w:t>
      </w:r>
      <w:proofErr w:type="spellStart"/>
      <w:r w:rsidRPr="007A2CD3">
        <w:rPr>
          <w:rFonts w:ascii="Calibri" w:eastAsia="Calibri" w:hAnsi="Calibri" w:cs="Calibri"/>
          <w:i/>
          <w:color w:val="7030A0"/>
          <w:sz w:val="28"/>
          <w:szCs w:val="36"/>
          <w:lang w:val="es-ES"/>
        </w:rPr>
        <w:t>gestão</w:t>
      </w:r>
      <w:proofErr w:type="spellEnd"/>
      <w:r w:rsidRPr="007A2CD3">
        <w:rPr>
          <w:rFonts w:ascii="Calibri" w:eastAsia="Calibri" w:hAnsi="Calibri" w:cs="Calibri"/>
          <w:i/>
          <w:color w:val="7030A0"/>
          <w:sz w:val="28"/>
          <w:szCs w:val="36"/>
          <w:lang w:val="es-ES"/>
        </w:rPr>
        <w:t xml:space="preserve"> para justificar </w:t>
      </w:r>
      <w:proofErr w:type="spellStart"/>
      <w:r w:rsidRPr="007A2CD3">
        <w:rPr>
          <w:rFonts w:ascii="Calibri" w:eastAsia="Calibri" w:hAnsi="Calibri" w:cs="Calibri"/>
          <w:i/>
          <w:color w:val="7030A0"/>
          <w:sz w:val="28"/>
          <w:szCs w:val="36"/>
          <w:lang w:val="es-ES"/>
        </w:rPr>
        <w:t>uma</w:t>
      </w:r>
      <w:proofErr w:type="spellEnd"/>
      <w:r w:rsidRPr="007A2CD3">
        <w:rPr>
          <w:rFonts w:ascii="Calibri" w:eastAsia="Calibri" w:hAnsi="Calibri" w:cs="Calibri"/>
          <w:i/>
          <w:color w:val="7030A0"/>
          <w:sz w:val="28"/>
          <w:szCs w:val="36"/>
          <w:lang w:val="es-ES"/>
        </w:rPr>
        <w:t xml:space="preserve"> alternativa educacional que </w:t>
      </w:r>
      <w:proofErr w:type="spellStart"/>
      <w:r w:rsidRPr="007A2CD3">
        <w:rPr>
          <w:rFonts w:ascii="Calibri" w:eastAsia="Calibri" w:hAnsi="Calibri" w:cs="Calibri"/>
          <w:i/>
          <w:color w:val="7030A0"/>
          <w:sz w:val="28"/>
          <w:szCs w:val="36"/>
          <w:lang w:val="es-ES"/>
        </w:rPr>
        <w:t>impulsiona</w:t>
      </w:r>
      <w:proofErr w:type="spellEnd"/>
      <w:r w:rsidRPr="007A2CD3">
        <w:rPr>
          <w:rFonts w:ascii="Calibri" w:eastAsia="Calibri" w:hAnsi="Calibri" w:cs="Calibri"/>
          <w:i/>
          <w:color w:val="7030A0"/>
          <w:sz w:val="28"/>
          <w:szCs w:val="36"/>
          <w:lang w:val="es-ES"/>
        </w:rPr>
        <w:t xml:space="preserve"> a </w:t>
      </w:r>
      <w:proofErr w:type="spellStart"/>
      <w:r w:rsidRPr="007A2CD3">
        <w:rPr>
          <w:rFonts w:ascii="Calibri" w:eastAsia="Calibri" w:hAnsi="Calibri" w:cs="Calibri"/>
          <w:i/>
          <w:color w:val="7030A0"/>
          <w:sz w:val="28"/>
          <w:szCs w:val="36"/>
          <w:lang w:val="es-ES"/>
        </w:rPr>
        <w:t>melhoria</w:t>
      </w:r>
      <w:proofErr w:type="spellEnd"/>
      <w:r w:rsidRPr="007A2CD3">
        <w:rPr>
          <w:rFonts w:ascii="Calibri" w:eastAsia="Calibri" w:hAnsi="Calibri" w:cs="Calibri"/>
          <w:i/>
          <w:color w:val="7030A0"/>
          <w:sz w:val="28"/>
          <w:szCs w:val="36"/>
          <w:lang w:val="es-ES"/>
        </w:rPr>
        <w:t xml:space="preserve"> da </w:t>
      </w:r>
      <w:proofErr w:type="spellStart"/>
      <w:r w:rsidRPr="007A2CD3">
        <w:rPr>
          <w:rFonts w:ascii="Calibri" w:eastAsia="Calibri" w:hAnsi="Calibri" w:cs="Calibri"/>
          <w:i/>
          <w:color w:val="7030A0"/>
          <w:sz w:val="28"/>
          <w:szCs w:val="36"/>
          <w:lang w:val="es-ES"/>
        </w:rPr>
        <w:t>competitividade</w:t>
      </w:r>
      <w:proofErr w:type="spellEnd"/>
      <w:r w:rsidRPr="007A2CD3">
        <w:rPr>
          <w:rFonts w:ascii="Calibri" w:eastAsia="Calibri" w:hAnsi="Calibri" w:cs="Calibri"/>
          <w:i/>
          <w:color w:val="7030A0"/>
          <w:sz w:val="28"/>
          <w:szCs w:val="36"/>
          <w:lang w:val="es-ES"/>
        </w:rPr>
        <w:t xml:space="preserve"> das empresas de turismo.</w:t>
      </w:r>
    </w:p>
    <w:p w:rsidR="00F06DDB" w:rsidRPr="007A2CD3" w:rsidRDefault="00F06DDB" w:rsidP="007A2CD3">
      <w:pPr>
        <w:spacing w:line="276" w:lineRule="auto"/>
        <w:jc w:val="right"/>
        <w:rPr>
          <w:rFonts w:ascii="Calibri" w:eastAsia="Calibri" w:hAnsi="Calibri" w:cs="Calibri"/>
          <w:i/>
          <w:color w:val="7030A0"/>
          <w:sz w:val="28"/>
          <w:szCs w:val="36"/>
          <w:lang w:val="es-ES"/>
        </w:rPr>
      </w:pPr>
      <w:r w:rsidRPr="00F06DDB">
        <w:rPr>
          <w:rStyle w:val="Hipervnculo"/>
          <w:b/>
          <w:color w:val="004400"/>
          <w:sz w:val="27"/>
          <w:szCs w:val="27"/>
          <w:u w:val="none"/>
        </w:rPr>
        <w:t>DOI:</w:t>
      </w:r>
      <w:r>
        <w:rPr>
          <w:rStyle w:val="apple-converted-space"/>
          <w:color w:val="111111"/>
          <w:sz w:val="27"/>
          <w:szCs w:val="27"/>
          <w:shd w:val="clear" w:color="auto" w:fill="FFFFFF"/>
        </w:rPr>
        <w:t> </w:t>
      </w:r>
      <w:hyperlink r:id="rId9" w:history="1">
        <w:r>
          <w:rPr>
            <w:rStyle w:val="Hipervnculo"/>
            <w:color w:val="004400"/>
            <w:sz w:val="27"/>
            <w:szCs w:val="27"/>
          </w:rPr>
          <w:t>http://dx.doi.org/10.23913/ride.v7i14.269</w:t>
        </w:r>
      </w:hyperlink>
    </w:p>
    <w:p w:rsidR="007A2CD3" w:rsidRDefault="007A2CD3" w:rsidP="0042236C">
      <w:pPr>
        <w:spacing w:line="240" w:lineRule="auto"/>
        <w:contextualSpacing/>
        <w:jc w:val="center"/>
      </w:pPr>
    </w:p>
    <w:p w:rsidR="00486A8B" w:rsidRPr="007A2CD3" w:rsidRDefault="00486A8B" w:rsidP="007A2CD3">
      <w:pPr>
        <w:spacing w:line="276" w:lineRule="auto"/>
        <w:contextualSpacing/>
        <w:jc w:val="right"/>
        <w:rPr>
          <w:rFonts w:asciiTheme="minorHAnsi" w:eastAsia="Times New Roman" w:hAnsiTheme="minorHAnsi"/>
          <w:color w:val="FF0000"/>
          <w:lang w:val="es-ES" w:eastAsia="es-ES"/>
        </w:rPr>
      </w:pPr>
      <w:r w:rsidRPr="007A2CD3">
        <w:rPr>
          <w:rFonts w:asciiTheme="minorHAnsi" w:eastAsia="Times New Roman" w:hAnsiTheme="minorHAnsi" w:cs="Times New Roman"/>
          <w:b/>
          <w:szCs w:val="24"/>
          <w:lang w:eastAsia="es-ES"/>
        </w:rPr>
        <w:t>Fr</w:t>
      </w:r>
      <w:r w:rsidR="007A2CD3" w:rsidRPr="007A2CD3">
        <w:rPr>
          <w:rFonts w:asciiTheme="minorHAnsi" w:eastAsia="Times New Roman" w:hAnsiTheme="minorHAnsi" w:cs="Times New Roman"/>
          <w:b/>
          <w:szCs w:val="24"/>
          <w:lang w:eastAsia="es-ES"/>
        </w:rPr>
        <w:t>ancisco Javier Maldonado Virgen</w:t>
      </w:r>
      <w:r w:rsidR="007A2CD3">
        <w:rPr>
          <w:b/>
        </w:rPr>
        <w:br/>
      </w:r>
      <w:r w:rsidR="007A2CD3" w:rsidRPr="007A2CD3">
        <w:rPr>
          <w:rFonts w:asciiTheme="minorHAnsi" w:eastAsia="Times New Roman" w:hAnsiTheme="minorHAnsi" w:cs="Times New Roman"/>
          <w:szCs w:val="24"/>
          <w:lang w:eastAsia="es-ES"/>
        </w:rPr>
        <w:t>Universidad de Guadalajara</w:t>
      </w:r>
      <w:r w:rsidR="007A2CD3">
        <w:br/>
      </w:r>
      <w:hyperlink r:id="rId10" w:history="1">
        <w:r w:rsidRPr="007A2CD3">
          <w:rPr>
            <w:rFonts w:asciiTheme="minorHAnsi" w:eastAsia="Times New Roman" w:hAnsiTheme="minorHAnsi"/>
            <w:color w:val="FF0000"/>
            <w:lang w:val="es-ES" w:eastAsia="es-ES"/>
          </w:rPr>
          <w:t>fcomv@valles.udg.mx</w:t>
        </w:r>
      </w:hyperlink>
    </w:p>
    <w:p w:rsidR="00830AF7" w:rsidRDefault="00830AF7" w:rsidP="00830AF7">
      <w:pPr>
        <w:spacing w:line="240" w:lineRule="auto"/>
        <w:contextualSpacing/>
        <w:jc w:val="both"/>
        <w:rPr>
          <w:szCs w:val="24"/>
        </w:rPr>
      </w:pPr>
    </w:p>
    <w:p w:rsidR="007A2CD3" w:rsidRDefault="007A2CD3" w:rsidP="00830AF7">
      <w:pPr>
        <w:rPr>
          <w:szCs w:val="24"/>
        </w:rPr>
      </w:pPr>
    </w:p>
    <w:p w:rsidR="00830AF7" w:rsidRPr="007A2CD3" w:rsidRDefault="007A2CD3" w:rsidP="00830AF7">
      <w:pPr>
        <w:rPr>
          <w:rFonts w:ascii="Calibri" w:eastAsia="Times New Roman" w:hAnsi="Calibri" w:cs="Calibri"/>
          <w:color w:val="7030A0"/>
          <w:sz w:val="32"/>
          <w:szCs w:val="28"/>
          <w:lang w:val="es-ES" w:eastAsia="es-ES"/>
        </w:rPr>
      </w:pPr>
      <w:r w:rsidRPr="007A2CD3">
        <w:rPr>
          <w:rFonts w:ascii="Calibri" w:eastAsia="Times New Roman" w:hAnsi="Calibri" w:cs="Calibri"/>
          <w:iCs/>
          <w:color w:val="7030A0"/>
          <w:sz w:val="28"/>
          <w:szCs w:val="28"/>
          <w:lang w:val="es-ES" w:eastAsia="es-ES"/>
        </w:rPr>
        <w:t>Resumen</w:t>
      </w:r>
    </w:p>
    <w:p w:rsidR="00A80502" w:rsidRPr="007A2CD3" w:rsidRDefault="00A80502" w:rsidP="007A2CD3">
      <w:pPr>
        <w:spacing w:after="0" w:line="360" w:lineRule="auto"/>
        <w:jc w:val="both"/>
        <w:rPr>
          <w:color w:val="000000" w:themeColor="text1"/>
        </w:rPr>
      </w:pPr>
      <w:r w:rsidRPr="007A2CD3">
        <w:rPr>
          <w:color w:val="000000" w:themeColor="text1"/>
        </w:rPr>
        <w:t xml:space="preserve">Se realizó un diagnostico aplicando la metodología desarrollada por la Secretaria de Turismo para medir </w:t>
      </w:r>
      <w:r w:rsidR="00A85125" w:rsidRPr="007A2CD3">
        <w:rPr>
          <w:color w:val="000000" w:themeColor="text1"/>
        </w:rPr>
        <w:t>las variables del programa</w:t>
      </w:r>
      <w:r w:rsidRPr="007A2CD3">
        <w:rPr>
          <w:color w:val="000000" w:themeColor="text1"/>
        </w:rPr>
        <w:t xml:space="preserve"> Moderniza a prestadores de servicios turísticos en</w:t>
      </w:r>
      <w:r w:rsidR="00A85125" w:rsidRPr="007A2CD3">
        <w:rPr>
          <w:color w:val="000000" w:themeColor="text1"/>
        </w:rPr>
        <w:t xml:space="preserve"> la comunidad de Mascota</w:t>
      </w:r>
      <w:r w:rsidRPr="007A2CD3">
        <w:rPr>
          <w:color w:val="000000" w:themeColor="text1"/>
        </w:rPr>
        <w:t xml:space="preserve"> Jalisco; con relación a la variables humanizar el trabajo, satisfacción del cliente, gerenciamiento de rutina y mejora se encontró que el  nivel de desempeño se posicionó en el rango </w:t>
      </w:r>
      <w:proofErr w:type="spellStart"/>
      <w:r w:rsidRPr="007A2CD3">
        <w:rPr>
          <w:color w:val="000000" w:themeColor="text1"/>
        </w:rPr>
        <w:t>intercuartil</w:t>
      </w:r>
      <w:proofErr w:type="spellEnd"/>
      <w:r w:rsidRPr="007A2CD3">
        <w:rPr>
          <w:color w:val="000000" w:themeColor="text1"/>
        </w:rPr>
        <w:t xml:space="preserve"> de 0 a 2.75 que los categoriza como no competentes.</w:t>
      </w:r>
    </w:p>
    <w:p w:rsidR="00A80502" w:rsidRPr="007A2CD3" w:rsidRDefault="00A80502" w:rsidP="007A2CD3">
      <w:pPr>
        <w:spacing w:after="0" w:line="360" w:lineRule="auto"/>
        <w:jc w:val="both"/>
        <w:rPr>
          <w:color w:val="000000" w:themeColor="text1"/>
        </w:rPr>
      </w:pPr>
      <w:r w:rsidRPr="007A2CD3">
        <w:rPr>
          <w:color w:val="000000" w:themeColor="text1"/>
        </w:rPr>
        <w:t xml:space="preserve">El no poseer una competencia básica o intermedia los limitó a la obtención del distintivo, lo que significa desventajas contra los establecimientos que cumplen los criterios de desempeño específicos, -rango </w:t>
      </w:r>
      <w:proofErr w:type="spellStart"/>
      <w:r w:rsidRPr="007A2CD3">
        <w:rPr>
          <w:color w:val="000000" w:themeColor="text1"/>
        </w:rPr>
        <w:t>intercuartil</w:t>
      </w:r>
      <w:proofErr w:type="spellEnd"/>
      <w:r w:rsidRPr="007A2CD3">
        <w:rPr>
          <w:color w:val="000000" w:themeColor="text1"/>
        </w:rPr>
        <w:t xml:space="preserve"> superior a 2.76-, excluyéndolos entre otros al acceso a créditos, apoyo para la difusión de sus productos o servicios al turista.</w:t>
      </w:r>
    </w:p>
    <w:p w:rsidR="00A80502" w:rsidRPr="00631326" w:rsidRDefault="00A80502" w:rsidP="007A2CD3">
      <w:pPr>
        <w:spacing w:after="0" w:line="360" w:lineRule="auto"/>
        <w:jc w:val="both"/>
      </w:pPr>
      <w:r w:rsidRPr="007A2CD3">
        <w:rPr>
          <w:color w:val="000000" w:themeColor="text1"/>
        </w:rPr>
        <w:t xml:space="preserve">Se trabajó con empresarios interesados en mejorar su desempeño gerencial implementando un trayecto formativo integrando el enfoque de la </w:t>
      </w:r>
      <w:proofErr w:type="spellStart"/>
      <w:r w:rsidRPr="007A2CD3">
        <w:rPr>
          <w:color w:val="000000" w:themeColor="text1"/>
        </w:rPr>
        <w:t>socioformación</w:t>
      </w:r>
      <w:proofErr w:type="spellEnd"/>
      <w:r w:rsidRPr="007A2CD3">
        <w:rPr>
          <w:color w:val="000000" w:themeColor="text1"/>
        </w:rPr>
        <w:t>.</w:t>
      </w:r>
    </w:p>
    <w:p w:rsidR="00000C0D" w:rsidRDefault="00000C0D" w:rsidP="00000C0D">
      <w:pPr>
        <w:shd w:val="clear" w:color="auto" w:fill="FFFFFF" w:themeFill="background1"/>
        <w:jc w:val="both"/>
        <w:rPr>
          <w:rStyle w:val="Textoennegrita"/>
        </w:rPr>
      </w:pPr>
    </w:p>
    <w:p w:rsidR="00A80502" w:rsidRDefault="00AA5DD5" w:rsidP="00000C0D">
      <w:pPr>
        <w:shd w:val="clear" w:color="auto" w:fill="FFFFFF" w:themeFill="background1"/>
        <w:jc w:val="both"/>
      </w:pPr>
      <w:r w:rsidRPr="007A2CD3">
        <w:rPr>
          <w:rFonts w:ascii="Calibri" w:eastAsia="Times New Roman" w:hAnsi="Calibri" w:cs="Calibri"/>
          <w:bCs/>
          <w:iCs/>
          <w:color w:val="7030A0"/>
          <w:sz w:val="28"/>
          <w:szCs w:val="28"/>
          <w:lang w:val="es-ES" w:eastAsia="es-ES"/>
        </w:rPr>
        <w:t>Palabras Claves</w:t>
      </w:r>
      <w:r w:rsidR="00797526" w:rsidRPr="007A2CD3">
        <w:rPr>
          <w:rFonts w:ascii="Calibri" w:eastAsia="Times New Roman" w:hAnsi="Calibri" w:cs="Calibri"/>
          <w:bCs/>
          <w:iCs/>
          <w:color w:val="7030A0"/>
          <w:sz w:val="28"/>
          <w:szCs w:val="28"/>
          <w:lang w:val="es-ES" w:eastAsia="es-ES"/>
        </w:rPr>
        <w:t>:</w:t>
      </w:r>
      <w:r w:rsidR="00797526" w:rsidRPr="00000C0D">
        <w:rPr>
          <w:rStyle w:val="Textoennegrita"/>
        </w:rPr>
        <w:t xml:space="preserve"> </w:t>
      </w:r>
      <w:r w:rsidR="00797526" w:rsidRPr="007A2CD3">
        <w:rPr>
          <w:rStyle w:val="Textoennegrita"/>
          <w:b w:val="0"/>
        </w:rPr>
        <w:t>Competencias</w:t>
      </w:r>
      <w:r w:rsidR="00A80502" w:rsidRPr="007A2CD3">
        <w:rPr>
          <w:b/>
        </w:rPr>
        <w:t>,</w:t>
      </w:r>
      <w:r w:rsidR="00A80502">
        <w:t xml:space="preserve"> Desempeño, Gestión, Medición, </w:t>
      </w:r>
      <w:proofErr w:type="spellStart"/>
      <w:r w:rsidR="00A80502">
        <w:t>Socioformación</w:t>
      </w:r>
      <w:proofErr w:type="spellEnd"/>
      <w:r w:rsidR="00A80502">
        <w:t>.</w:t>
      </w:r>
    </w:p>
    <w:p w:rsidR="007A2CD3" w:rsidRDefault="007A2CD3" w:rsidP="007E10E6">
      <w:pPr>
        <w:rPr>
          <w:rFonts w:ascii="Calibri" w:eastAsia="Times New Roman" w:hAnsi="Calibri" w:cs="Calibri"/>
          <w:bCs/>
          <w:iCs/>
          <w:color w:val="7030A0"/>
          <w:sz w:val="28"/>
          <w:szCs w:val="28"/>
          <w:lang w:val="es-ES" w:eastAsia="es-ES"/>
        </w:rPr>
      </w:pPr>
    </w:p>
    <w:p w:rsidR="007E10E6" w:rsidRDefault="007A2CD3" w:rsidP="007E10E6">
      <w:pPr>
        <w:rPr>
          <w:b/>
        </w:rPr>
      </w:pPr>
      <w:proofErr w:type="spellStart"/>
      <w:r>
        <w:rPr>
          <w:rFonts w:ascii="Calibri" w:eastAsia="Times New Roman" w:hAnsi="Calibri" w:cs="Calibri"/>
          <w:bCs/>
          <w:iCs/>
          <w:color w:val="7030A0"/>
          <w:sz w:val="28"/>
          <w:szCs w:val="28"/>
          <w:lang w:val="es-ES" w:eastAsia="es-ES"/>
        </w:rPr>
        <w:lastRenderedPageBreak/>
        <w:t>Abstract</w:t>
      </w:r>
      <w:proofErr w:type="spellEnd"/>
    </w:p>
    <w:p w:rsidR="00DA4A54" w:rsidRPr="007A2CD3" w:rsidRDefault="00DA4A54" w:rsidP="007A2CD3">
      <w:pPr>
        <w:spacing w:after="0" w:line="360" w:lineRule="auto"/>
        <w:jc w:val="both"/>
        <w:rPr>
          <w:color w:val="000000" w:themeColor="text1"/>
        </w:rPr>
      </w:pPr>
      <w:r w:rsidRPr="007A2CD3">
        <w:rPr>
          <w:color w:val="000000" w:themeColor="text1"/>
        </w:rPr>
        <w:t xml:space="preserve">A diagnosis </w:t>
      </w:r>
      <w:proofErr w:type="spellStart"/>
      <w:r w:rsidRPr="007A2CD3">
        <w:rPr>
          <w:color w:val="000000" w:themeColor="text1"/>
        </w:rPr>
        <w:t>was</w:t>
      </w:r>
      <w:proofErr w:type="spellEnd"/>
      <w:r w:rsidRPr="007A2CD3">
        <w:rPr>
          <w:color w:val="000000" w:themeColor="text1"/>
        </w:rPr>
        <w:t xml:space="preserve"> </w:t>
      </w:r>
      <w:proofErr w:type="spellStart"/>
      <w:r w:rsidRPr="007A2CD3">
        <w:rPr>
          <w:color w:val="000000" w:themeColor="text1"/>
        </w:rPr>
        <w:t>made</w:t>
      </w:r>
      <w:proofErr w:type="spellEnd"/>
      <w:r w:rsidRPr="007A2CD3">
        <w:rPr>
          <w:color w:val="000000" w:themeColor="text1"/>
        </w:rPr>
        <w:t xml:space="preserve"> </w:t>
      </w:r>
      <w:proofErr w:type="spellStart"/>
      <w:r w:rsidRPr="007A2CD3">
        <w:rPr>
          <w:color w:val="000000" w:themeColor="text1"/>
        </w:rPr>
        <w:t>applying</w:t>
      </w:r>
      <w:proofErr w:type="spellEnd"/>
      <w:r w:rsidRPr="007A2CD3">
        <w:rPr>
          <w:color w:val="000000" w:themeColor="text1"/>
        </w:rPr>
        <w:t xml:space="preserve"> </w:t>
      </w:r>
      <w:proofErr w:type="spellStart"/>
      <w:r w:rsidRPr="007A2CD3">
        <w:rPr>
          <w:color w:val="000000" w:themeColor="text1"/>
        </w:rPr>
        <w:t>the</w:t>
      </w:r>
      <w:proofErr w:type="spellEnd"/>
      <w:r w:rsidRPr="007A2CD3">
        <w:rPr>
          <w:color w:val="000000" w:themeColor="text1"/>
        </w:rPr>
        <w:t xml:space="preserve"> </w:t>
      </w:r>
      <w:proofErr w:type="spellStart"/>
      <w:r w:rsidRPr="007A2CD3">
        <w:rPr>
          <w:color w:val="000000" w:themeColor="text1"/>
        </w:rPr>
        <w:t>methodology</w:t>
      </w:r>
      <w:proofErr w:type="spellEnd"/>
      <w:r w:rsidRPr="007A2CD3">
        <w:rPr>
          <w:color w:val="000000" w:themeColor="text1"/>
        </w:rPr>
        <w:t xml:space="preserve"> </w:t>
      </w:r>
      <w:proofErr w:type="spellStart"/>
      <w:r w:rsidRPr="007A2CD3">
        <w:rPr>
          <w:color w:val="000000" w:themeColor="text1"/>
        </w:rPr>
        <w:t>developed</w:t>
      </w:r>
      <w:proofErr w:type="spellEnd"/>
      <w:r w:rsidRPr="007A2CD3">
        <w:rPr>
          <w:color w:val="000000" w:themeColor="text1"/>
        </w:rPr>
        <w:t xml:space="preserve"> </w:t>
      </w:r>
      <w:proofErr w:type="spellStart"/>
      <w:r w:rsidRPr="007A2CD3">
        <w:rPr>
          <w:color w:val="000000" w:themeColor="text1"/>
        </w:rPr>
        <w:t>by</w:t>
      </w:r>
      <w:proofErr w:type="spellEnd"/>
      <w:r w:rsidRPr="007A2CD3">
        <w:rPr>
          <w:color w:val="000000" w:themeColor="text1"/>
        </w:rPr>
        <w:t xml:space="preserve"> </w:t>
      </w:r>
      <w:proofErr w:type="spellStart"/>
      <w:r w:rsidRPr="007A2CD3">
        <w:rPr>
          <w:color w:val="000000" w:themeColor="text1"/>
        </w:rPr>
        <w:t>the</w:t>
      </w:r>
      <w:proofErr w:type="spellEnd"/>
      <w:r w:rsidRPr="007A2CD3">
        <w:rPr>
          <w:color w:val="000000" w:themeColor="text1"/>
        </w:rPr>
        <w:t xml:space="preserve"> </w:t>
      </w:r>
      <w:proofErr w:type="spellStart"/>
      <w:r w:rsidRPr="007A2CD3">
        <w:rPr>
          <w:color w:val="000000" w:themeColor="text1"/>
        </w:rPr>
        <w:t>Secretary</w:t>
      </w:r>
      <w:proofErr w:type="spellEnd"/>
      <w:r w:rsidRPr="007A2CD3">
        <w:rPr>
          <w:color w:val="000000" w:themeColor="text1"/>
        </w:rPr>
        <w:t xml:space="preserve"> of </w:t>
      </w:r>
      <w:proofErr w:type="spellStart"/>
      <w:r w:rsidRPr="007A2CD3">
        <w:rPr>
          <w:color w:val="000000" w:themeColor="text1"/>
        </w:rPr>
        <w:t>Tourism</w:t>
      </w:r>
      <w:proofErr w:type="spellEnd"/>
      <w:r w:rsidRPr="007A2CD3">
        <w:rPr>
          <w:color w:val="000000" w:themeColor="text1"/>
        </w:rPr>
        <w:t xml:space="preserve"> to </w:t>
      </w:r>
      <w:proofErr w:type="spellStart"/>
      <w:r w:rsidRPr="007A2CD3">
        <w:rPr>
          <w:color w:val="000000" w:themeColor="text1"/>
        </w:rPr>
        <w:t>measure</w:t>
      </w:r>
      <w:proofErr w:type="spellEnd"/>
      <w:r w:rsidRPr="007A2CD3">
        <w:rPr>
          <w:color w:val="000000" w:themeColor="text1"/>
        </w:rPr>
        <w:t xml:space="preserve"> </w:t>
      </w:r>
      <w:proofErr w:type="spellStart"/>
      <w:r w:rsidRPr="007A2CD3">
        <w:rPr>
          <w:color w:val="000000" w:themeColor="text1"/>
        </w:rPr>
        <w:t>the</w:t>
      </w:r>
      <w:proofErr w:type="spellEnd"/>
      <w:r w:rsidRPr="007A2CD3">
        <w:rPr>
          <w:color w:val="000000" w:themeColor="text1"/>
        </w:rPr>
        <w:t xml:space="preserve"> variables of </w:t>
      </w:r>
      <w:proofErr w:type="spellStart"/>
      <w:r w:rsidRPr="007A2CD3">
        <w:rPr>
          <w:color w:val="000000" w:themeColor="text1"/>
        </w:rPr>
        <w:t>the</w:t>
      </w:r>
      <w:proofErr w:type="spellEnd"/>
      <w:r w:rsidRPr="007A2CD3">
        <w:rPr>
          <w:color w:val="000000" w:themeColor="text1"/>
        </w:rPr>
        <w:t xml:space="preserve"> </w:t>
      </w:r>
      <w:proofErr w:type="spellStart"/>
      <w:r w:rsidRPr="007A2CD3">
        <w:rPr>
          <w:color w:val="000000" w:themeColor="text1"/>
        </w:rPr>
        <w:t>program</w:t>
      </w:r>
      <w:proofErr w:type="spellEnd"/>
      <w:r w:rsidRPr="007A2CD3">
        <w:rPr>
          <w:color w:val="000000" w:themeColor="text1"/>
        </w:rPr>
        <w:t xml:space="preserve"> </w:t>
      </w:r>
      <w:proofErr w:type="spellStart"/>
      <w:r w:rsidRPr="007A2CD3">
        <w:rPr>
          <w:color w:val="000000" w:themeColor="text1"/>
        </w:rPr>
        <w:t>Modernize</w:t>
      </w:r>
      <w:proofErr w:type="spellEnd"/>
      <w:r w:rsidRPr="007A2CD3">
        <w:rPr>
          <w:color w:val="000000" w:themeColor="text1"/>
        </w:rPr>
        <w:t xml:space="preserve"> to </w:t>
      </w:r>
      <w:proofErr w:type="spellStart"/>
      <w:r w:rsidRPr="007A2CD3">
        <w:rPr>
          <w:color w:val="000000" w:themeColor="text1"/>
        </w:rPr>
        <w:t>providers</w:t>
      </w:r>
      <w:proofErr w:type="spellEnd"/>
      <w:r w:rsidRPr="007A2CD3">
        <w:rPr>
          <w:color w:val="000000" w:themeColor="text1"/>
        </w:rPr>
        <w:t xml:space="preserve"> of </w:t>
      </w:r>
      <w:proofErr w:type="spellStart"/>
      <w:r w:rsidRPr="007A2CD3">
        <w:rPr>
          <w:color w:val="000000" w:themeColor="text1"/>
        </w:rPr>
        <w:t>tourist</w:t>
      </w:r>
      <w:proofErr w:type="spellEnd"/>
      <w:r w:rsidRPr="007A2CD3">
        <w:rPr>
          <w:color w:val="000000" w:themeColor="text1"/>
        </w:rPr>
        <w:t xml:space="preserve"> </w:t>
      </w:r>
      <w:proofErr w:type="spellStart"/>
      <w:r w:rsidRPr="007A2CD3">
        <w:rPr>
          <w:color w:val="000000" w:themeColor="text1"/>
        </w:rPr>
        <w:t>services</w:t>
      </w:r>
      <w:proofErr w:type="spellEnd"/>
      <w:r w:rsidRPr="007A2CD3">
        <w:rPr>
          <w:color w:val="000000" w:themeColor="text1"/>
        </w:rPr>
        <w:t xml:space="preserve"> in </w:t>
      </w:r>
      <w:proofErr w:type="spellStart"/>
      <w:r w:rsidRPr="007A2CD3">
        <w:rPr>
          <w:color w:val="000000" w:themeColor="text1"/>
        </w:rPr>
        <w:t>the</w:t>
      </w:r>
      <w:proofErr w:type="spellEnd"/>
      <w:r w:rsidRPr="007A2CD3">
        <w:rPr>
          <w:color w:val="000000" w:themeColor="text1"/>
        </w:rPr>
        <w:t xml:space="preserve"> </w:t>
      </w:r>
      <w:proofErr w:type="spellStart"/>
      <w:r w:rsidRPr="007A2CD3">
        <w:rPr>
          <w:color w:val="000000" w:themeColor="text1"/>
        </w:rPr>
        <w:t>community</w:t>
      </w:r>
      <w:proofErr w:type="spellEnd"/>
      <w:r w:rsidRPr="007A2CD3">
        <w:rPr>
          <w:color w:val="000000" w:themeColor="text1"/>
        </w:rPr>
        <w:t xml:space="preserve"> of Mascota Jalisco; </w:t>
      </w:r>
    </w:p>
    <w:p w:rsidR="00DA4A54" w:rsidRPr="007A2CD3" w:rsidRDefault="00DA4A54" w:rsidP="007A2CD3">
      <w:pPr>
        <w:spacing w:after="0" w:line="360" w:lineRule="auto"/>
        <w:jc w:val="both"/>
        <w:rPr>
          <w:color w:val="000000" w:themeColor="text1"/>
        </w:rPr>
      </w:pPr>
      <w:proofErr w:type="spellStart"/>
      <w:r w:rsidRPr="007A2CD3">
        <w:rPr>
          <w:color w:val="000000" w:themeColor="text1"/>
        </w:rPr>
        <w:t>With</w:t>
      </w:r>
      <w:proofErr w:type="spellEnd"/>
      <w:r w:rsidRPr="007A2CD3">
        <w:rPr>
          <w:color w:val="000000" w:themeColor="text1"/>
        </w:rPr>
        <w:t xml:space="preserve"> </w:t>
      </w:r>
      <w:proofErr w:type="spellStart"/>
      <w:r w:rsidRPr="007A2CD3">
        <w:rPr>
          <w:color w:val="000000" w:themeColor="text1"/>
        </w:rPr>
        <w:t>respect</w:t>
      </w:r>
      <w:proofErr w:type="spellEnd"/>
      <w:r w:rsidRPr="007A2CD3">
        <w:rPr>
          <w:color w:val="000000" w:themeColor="text1"/>
        </w:rPr>
        <w:t xml:space="preserve"> to </w:t>
      </w:r>
      <w:proofErr w:type="spellStart"/>
      <w:r w:rsidRPr="007A2CD3">
        <w:rPr>
          <w:color w:val="000000" w:themeColor="text1"/>
        </w:rPr>
        <w:t>the</w:t>
      </w:r>
      <w:proofErr w:type="spellEnd"/>
      <w:r w:rsidRPr="007A2CD3">
        <w:rPr>
          <w:color w:val="000000" w:themeColor="text1"/>
        </w:rPr>
        <w:t xml:space="preserve"> variables </w:t>
      </w:r>
      <w:proofErr w:type="spellStart"/>
      <w:r w:rsidRPr="007A2CD3">
        <w:rPr>
          <w:color w:val="000000" w:themeColor="text1"/>
        </w:rPr>
        <w:t>humanizing</w:t>
      </w:r>
      <w:proofErr w:type="spellEnd"/>
      <w:r w:rsidRPr="007A2CD3">
        <w:rPr>
          <w:color w:val="000000" w:themeColor="text1"/>
        </w:rPr>
        <w:t xml:space="preserve"> </w:t>
      </w:r>
      <w:proofErr w:type="spellStart"/>
      <w:r w:rsidRPr="007A2CD3">
        <w:rPr>
          <w:color w:val="000000" w:themeColor="text1"/>
        </w:rPr>
        <w:t>work</w:t>
      </w:r>
      <w:proofErr w:type="spellEnd"/>
      <w:r w:rsidRPr="007A2CD3">
        <w:rPr>
          <w:color w:val="000000" w:themeColor="text1"/>
        </w:rPr>
        <w:t xml:space="preserve">, </w:t>
      </w:r>
      <w:proofErr w:type="spellStart"/>
      <w:r w:rsidRPr="007A2CD3">
        <w:rPr>
          <w:color w:val="000000" w:themeColor="text1"/>
        </w:rPr>
        <w:t>customer</w:t>
      </w:r>
      <w:proofErr w:type="spellEnd"/>
      <w:r w:rsidRPr="007A2CD3">
        <w:rPr>
          <w:color w:val="000000" w:themeColor="text1"/>
        </w:rPr>
        <w:t xml:space="preserve"> </w:t>
      </w:r>
      <w:proofErr w:type="spellStart"/>
      <w:r w:rsidRPr="007A2CD3">
        <w:rPr>
          <w:color w:val="000000" w:themeColor="text1"/>
        </w:rPr>
        <w:t>satisfaction</w:t>
      </w:r>
      <w:proofErr w:type="spellEnd"/>
      <w:r w:rsidRPr="007A2CD3">
        <w:rPr>
          <w:color w:val="000000" w:themeColor="text1"/>
        </w:rPr>
        <w:t xml:space="preserve">, </w:t>
      </w:r>
      <w:proofErr w:type="spellStart"/>
      <w:r w:rsidRPr="007A2CD3">
        <w:rPr>
          <w:color w:val="000000" w:themeColor="text1"/>
        </w:rPr>
        <w:t>routine</w:t>
      </w:r>
      <w:proofErr w:type="spellEnd"/>
      <w:r w:rsidRPr="007A2CD3">
        <w:rPr>
          <w:color w:val="000000" w:themeColor="text1"/>
        </w:rPr>
        <w:t xml:space="preserve"> </w:t>
      </w:r>
      <w:proofErr w:type="spellStart"/>
      <w:r w:rsidRPr="007A2CD3">
        <w:rPr>
          <w:color w:val="000000" w:themeColor="text1"/>
        </w:rPr>
        <w:t>management</w:t>
      </w:r>
      <w:proofErr w:type="spellEnd"/>
      <w:r w:rsidRPr="007A2CD3">
        <w:rPr>
          <w:color w:val="000000" w:themeColor="text1"/>
        </w:rPr>
        <w:t xml:space="preserve"> and </w:t>
      </w:r>
      <w:proofErr w:type="spellStart"/>
      <w:r w:rsidRPr="007A2CD3">
        <w:rPr>
          <w:color w:val="000000" w:themeColor="text1"/>
        </w:rPr>
        <w:t>improvement</w:t>
      </w:r>
      <w:proofErr w:type="spellEnd"/>
      <w:r w:rsidRPr="007A2CD3">
        <w:rPr>
          <w:color w:val="000000" w:themeColor="text1"/>
        </w:rPr>
        <w:t xml:space="preserve"> </w:t>
      </w:r>
      <w:proofErr w:type="spellStart"/>
      <w:r w:rsidRPr="007A2CD3">
        <w:rPr>
          <w:color w:val="000000" w:themeColor="text1"/>
        </w:rPr>
        <w:t>it</w:t>
      </w:r>
      <w:proofErr w:type="spellEnd"/>
      <w:r w:rsidRPr="007A2CD3">
        <w:rPr>
          <w:color w:val="000000" w:themeColor="text1"/>
        </w:rPr>
        <w:t xml:space="preserve"> </w:t>
      </w:r>
      <w:proofErr w:type="spellStart"/>
      <w:r w:rsidRPr="007A2CD3">
        <w:rPr>
          <w:color w:val="000000" w:themeColor="text1"/>
        </w:rPr>
        <w:t>was</w:t>
      </w:r>
      <w:proofErr w:type="spellEnd"/>
      <w:r w:rsidRPr="007A2CD3">
        <w:rPr>
          <w:color w:val="000000" w:themeColor="text1"/>
        </w:rPr>
        <w:t xml:space="preserve"> </w:t>
      </w:r>
      <w:proofErr w:type="spellStart"/>
      <w:r w:rsidRPr="007A2CD3">
        <w:rPr>
          <w:color w:val="000000" w:themeColor="text1"/>
        </w:rPr>
        <w:t>found</w:t>
      </w:r>
      <w:proofErr w:type="spellEnd"/>
      <w:r w:rsidRPr="007A2CD3">
        <w:rPr>
          <w:color w:val="000000" w:themeColor="text1"/>
        </w:rPr>
        <w:t xml:space="preserve"> </w:t>
      </w:r>
      <w:proofErr w:type="spellStart"/>
      <w:r w:rsidRPr="007A2CD3">
        <w:rPr>
          <w:color w:val="000000" w:themeColor="text1"/>
        </w:rPr>
        <w:t>that</w:t>
      </w:r>
      <w:proofErr w:type="spellEnd"/>
      <w:r w:rsidRPr="007A2CD3">
        <w:rPr>
          <w:color w:val="000000" w:themeColor="text1"/>
        </w:rPr>
        <w:t xml:space="preserve"> </w:t>
      </w:r>
      <w:proofErr w:type="spellStart"/>
      <w:r w:rsidRPr="007A2CD3">
        <w:rPr>
          <w:color w:val="000000" w:themeColor="text1"/>
        </w:rPr>
        <w:t>the</w:t>
      </w:r>
      <w:proofErr w:type="spellEnd"/>
      <w:r w:rsidRPr="007A2CD3">
        <w:rPr>
          <w:color w:val="000000" w:themeColor="text1"/>
        </w:rPr>
        <w:t xml:space="preserve"> performance </w:t>
      </w:r>
      <w:proofErr w:type="spellStart"/>
      <w:r w:rsidRPr="007A2CD3">
        <w:rPr>
          <w:color w:val="000000" w:themeColor="text1"/>
        </w:rPr>
        <w:t>level</w:t>
      </w:r>
      <w:proofErr w:type="spellEnd"/>
      <w:r w:rsidRPr="007A2CD3">
        <w:rPr>
          <w:color w:val="000000" w:themeColor="text1"/>
        </w:rPr>
        <w:t xml:space="preserve"> </w:t>
      </w:r>
      <w:proofErr w:type="spellStart"/>
      <w:r w:rsidRPr="007A2CD3">
        <w:rPr>
          <w:color w:val="000000" w:themeColor="text1"/>
        </w:rPr>
        <w:t>was</w:t>
      </w:r>
      <w:proofErr w:type="spellEnd"/>
      <w:r w:rsidRPr="007A2CD3">
        <w:rPr>
          <w:color w:val="000000" w:themeColor="text1"/>
        </w:rPr>
        <w:t xml:space="preserve"> </w:t>
      </w:r>
      <w:proofErr w:type="spellStart"/>
      <w:r w:rsidRPr="007A2CD3">
        <w:rPr>
          <w:color w:val="000000" w:themeColor="text1"/>
        </w:rPr>
        <w:t>positioned</w:t>
      </w:r>
      <w:proofErr w:type="spellEnd"/>
      <w:r w:rsidRPr="007A2CD3">
        <w:rPr>
          <w:color w:val="000000" w:themeColor="text1"/>
        </w:rPr>
        <w:t xml:space="preserve"> in </w:t>
      </w:r>
      <w:proofErr w:type="spellStart"/>
      <w:r w:rsidRPr="007A2CD3">
        <w:rPr>
          <w:color w:val="000000" w:themeColor="text1"/>
        </w:rPr>
        <w:t>the</w:t>
      </w:r>
      <w:proofErr w:type="spellEnd"/>
      <w:r w:rsidRPr="007A2CD3">
        <w:rPr>
          <w:color w:val="000000" w:themeColor="text1"/>
        </w:rPr>
        <w:t xml:space="preserve"> </w:t>
      </w:r>
      <w:proofErr w:type="spellStart"/>
      <w:r w:rsidRPr="007A2CD3">
        <w:rPr>
          <w:color w:val="000000" w:themeColor="text1"/>
        </w:rPr>
        <w:t>interquartile</w:t>
      </w:r>
      <w:proofErr w:type="spellEnd"/>
      <w:r w:rsidRPr="007A2CD3">
        <w:rPr>
          <w:color w:val="000000" w:themeColor="text1"/>
        </w:rPr>
        <w:t xml:space="preserve"> </w:t>
      </w:r>
      <w:proofErr w:type="spellStart"/>
      <w:r w:rsidRPr="007A2CD3">
        <w:rPr>
          <w:color w:val="000000" w:themeColor="text1"/>
        </w:rPr>
        <w:t>range</w:t>
      </w:r>
      <w:proofErr w:type="spellEnd"/>
      <w:r w:rsidRPr="007A2CD3">
        <w:rPr>
          <w:color w:val="000000" w:themeColor="text1"/>
        </w:rPr>
        <w:t xml:space="preserve"> of 0 to 2.75 </w:t>
      </w:r>
      <w:proofErr w:type="spellStart"/>
      <w:r w:rsidRPr="007A2CD3">
        <w:rPr>
          <w:color w:val="000000" w:themeColor="text1"/>
        </w:rPr>
        <w:t>that</w:t>
      </w:r>
      <w:proofErr w:type="spellEnd"/>
      <w:r w:rsidRPr="007A2CD3">
        <w:rPr>
          <w:color w:val="000000" w:themeColor="text1"/>
        </w:rPr>
        <w:t xml:space="preserve"> </w:t>
      </w:r>
      <w:proofErr w:type="spellStart"/>
      <w:r w:rsidRPr="007A2CD3">
        <w:rPr>
          <w:color w:val="000000" w:themeColor="text1"/>
        </w:rPr>
        <w:t>categorizes</w:t>
      </w:r>
      <w:proofErr w:type="spellEnd"/>
      <w:r w:rsidRPr="007A2CD3">
        <w:rPr>
          <w:color w:val="000000" w:themeColor="text1"/>
        </w:rPr>
        <w:t xml:space="preserve"> </w:t>
      </w:r>
      <w:proofErr w:type="spellStart"/>
      <w:r w:rsidRPr="007A2CD3">
        <w:rPr>
          <w:color w:val="000000" w:themeColor="text1"/>
        </w:rPr>
        <w:t>them</w:t>
      </w:r>
      <w:proofErr w:type="spellEnd"/>
      <w:r w:rsidRPr="007A2CD3">
        <w:rPr>
          <w:color w:val="000000" w:themeColor="text1"/>
        </w:rPr>
        <w:t xml:space="preserve"> as non-</w:t>
      </w:r>
      <w:proofErr w:type="spellStart"/>
      <w:r w:rsidRPr="007A2CD3">
        <w:rPr>
          <w:color w:val="000000" w:themeColor="text1"/>
        </w:rPr>
        <w:t>competent</w:t>
      </w:r>
      <w:proofErr w:type="spellEnd"/>
      <w:r w:rsidRPr="007A2CD3">
        <w:rPr>
          <w:color w:val="000000" w:themeColor="text1"/>
        </w:rPr>
        <w:t>.</w:t>
      </w:r>
    </w:p>
    <w:p w:rsidR="00DA4A54" w:rsidRPr="007A2CD3" w:rsidRDefault="00DA4A54" w:rsidP="007A2CD3">
      <w:pPr>
        <w:spacing w:after="0" w:line="360" w:lineRule="auto"/>
        <w:jc w:val="both"/>
        <w:rPr>
          <w:color w:val="000000" w:themeColor="text1"/>
        </w:rPr>
      </w:pPr>
      <w:proofErr w:type="spellStart"/>
      <w:r w:rsidRPr="007A2CD3">
        <w:rPr>
          <w:color w:val="000000" w:themeColor="text1"/>
        </w:rPr>
        <w:t>Not</w:t>
      </w:r>
      <w:proofErr w:type="spellEnd"/>
      <w:r w:rsidRPr="007A2CD3">
        <w:rPr>
          <w:color w:val="000000" w:themeColor="text1"/>
        </w:rPr>
        <w:t xml:space="preserve"> </w:t>
      </w:r>
      <w:proofErr w:type="spellStart"/>
      <w:r w:rsidRPr="007A2CD3">
        <w:rPr>
          <w:color w:val="000000" w:themeColor="text1"/>
        </w:rPr>
        <w:t>having</w:t>
      </w:r>
      <w:proofErr w:type="spellEnd"/>
      <w:r w:rsidRPr="007A2CD3">
        <w:rPr>
          <w:color w:val="000000" w:themeColor="text1"/>
        </w:rPr>
        <w:t xml:space="preserve"> a </w:t>
      </w:r>
      <w:proofErr w:type="spellStart"/>
      <w:r w:rsidRPr="007A2CD3">
        <w:rPr>
          <w:color w:val="000000" w:themeColor="text1"/>
        </w:rPr>
        <w:t>basic</w:t>
      </w:r>
      <w:proofErr w:type="spellEnd"/>
      <w:r w:rsidRPr="007A2CD3">
        <w:rPr>
          <w:color w:val="000000" w:themeColor="text1"/>
        </w:rPr>
        <w:t xml:space="preserve"> </w:t>
      </w:r>
      <w:proofErr w:type="spellStart"/>
      <w:r w:rsidRPr="007A2CD3">
        <w:rPr>
          <w:color w:val="000000" w:themeColor="text1"/>
        </w:rPr>
        <w:t>or</w:t>
      </w:r>
      <w:proofErr w:type="spellEnd"/>
      <w:r w:rsidRPr="007A2CD3">
        <w:rPr>
          <w:color w:val="000000" w:themeColor="text1"/>
        </w:rPr>
        <w:t xml:space="preserve"> </w:t>
      </w:r>
      <w:proofErr w:type="spellStart"/>
      <w:r w:rsidRPr="007A2CD3">
        <w:rPr>
          <w:color w:val="000000" w:themeColor="text1"/>
        </w:rPr>
        <w:t>intermediate</w:t>
      </w:r>
      <w:proofErr w:type="spellEnd"/>
      <w:r w:rsidRPr="007A2CD3">
        <w:rPr>
          <w:color w:val="000000" w:themeColor="text1"/>
        </w:rPr>
        <w:t xml:space="preserve"> </w:t>
      </w:r>
      <w:proofErr w:type="spellStart"/>
      <w:r w:rsidRPr="007A2CD3">
        <w:rPr>
          <w:color w:val="000000" w:themeColor="text1"/>
        </w:rPr>
        <w:t>competence</w:t>
      </w:r>
      <w:proofErr w:type="spellEnd"/>
      <w:r w:rsidRPr="007A2CD3">
        <w:rPr>
          <w:color w:val="000000" w:themeColor="text1"/>
        </w:rPr>
        <w:t xml:space="preserve"> </w:t>
      </w:r>
      <w:proofErr w:type="spellStart"/>
      <w:r w:rsidRPr="007A2CD3">
        <w:rPr>
          <w:color w:val="000000" w:themeColor="text1"/>
        </w:rPr>
        <w:t>limited</w:t>
      </w:r>
      <w:proofErr w:type="spellEnd"/>
      <w:r w:rsidRPr="007A2CD3">
        <w:rPr>
          <w:color w:val="000000" w:themeColor="text1"/>
        </w:rPr>
        <w:t xml:space="preserve"> </w:t>
      </w:r>
      <w:proofErr w:type="spellStart"/>
      <w:r w:rsidRPr="007A2CD3">
        <w:rPr>
          <w:color w:val="000000" w:themeColor="text1"/>
        </w:rPr>
        <w:t>them</w:t>
      </w:r>
      <w:proofErr w:type="spellEnd"/>
      <w:r w:rsidRPr="007A2CD3">
        <w:rPr>
          <w:color w:val="000000" w:themeColor="text1"/>
        </w:rPr>
        <w:t xml:space="preserve"> to </w:t>
      </w:r>
      <w:proofErr w:type="spellStart"/>
      <w:r w:rsidRPr="007A2CD3">
        <w:rPr>
          <w:color w:val="000000" w:themeColor="text1"/>
        </w:rPr>
        <w:t>obtaining</w:t>
      </w:r>
      <w:proofErr w:type="spellEnd"/>
      <w:r w:rsidRPr="007A2CD3">
        <w:rPr>
          <w:color w:val="000000" w:themeColor="text1"/>
        </w:rPr>
        <w:t xml:space="preserve"> </w:t>
      </w:r>
      <w:proofErr w:type="spellStart"/>
      <w:r w:rsidRPr="007A2CD3">
        <w:rPr>
          <w:color w:val="000000" w:themeColor="text1"/>
        </w:rPr>
        <w:t>the</w:t>
      </w:r>
      <w:proofErr w:type="spellEnd"/>
      <w:r w:rsidRPr="007A2CD3">
        <w:rPr>
          <w:color w:val="000000" w:themeColor="text1"/>
        </w:rPr>
        <w:t xml:space="preserve"> </w:t>
      </w:r>
      <w:proofErr w:type="spellStart"/>
      <w:r w:rsidRPr="007A2CD3">
        <w:rPr>
          <w:color w:val="000000" w:themeColor="text1"/>
        </w:rPr>
        <w:t>badge</w:t>
      </w:r>
      <w:proofErr w:type="spellEnd"/>
      <w:r w:rsidRPr="007A2CD3">
        <w:rPr>
          <w:color w:val="000000" w:themeColor="text1"/>
        </w:rPr>
        <w:t xml:space="preserve">, </w:t>
      </w:r>
      <w:proofErr w:type="spellStart"/>
      <w:r w:rsidRPr="007A2CD3">
        <w:rPr>
          <w:color w:val="000000" w:themeColor="text1"/>
        </w:rPr>
        <w:t>which</w:t>
      </w:r>
      <w:proofErr w:type="spellEnd"/>
      <w:r w:rsidRPr="007A2CD3">
        <w:rPr>
          <w:color w:val="000000" w:themeColor="text1"/>
        </w:rPr>
        <w:t xml:space="preserve"> </w:t>
      </w:r>
      <w:proofErr w:type="spellStart"/>
      <w:r w:rsidRPr="007A2CD3">
        <w:rPr>
          <w:color w:val="000000" w:themeColor="text1"/>
        </w:rPr>
        <w:t>means</w:t>
      </w:r>
      <w:proofErr w:type="spellEnd"/>
      <w:r w:rsidRPr="007A2CD3">
        <w:rPr>
          <w:color w:val="000000" w:themeColor="text1"/>
        </w:rPr>
        <w:t xml:space="preserve"> </w:t>
      </w:r>
      <w:proofErr w:type="spellStart"/>
      <w:r w:rsidRPr="007A2CD3">
        <w:rPr>
          <w:color w:val="000000" w:themeColor="text1"/>
        </w:rPr>
        <w:t>disadvantages</w:t>
      </w:r>
      <w:proofErr w:type="spellEnd"/>
      <w:r w:rsidRPr="007A2CD3">
        <w:rPr>
          <w:color w:val="000000" w:themeColor="text1"/>
        </w:rPr>
        <w:t xml:space="preserve"> </w:t>
      </w:r>
      <w:proofErr w:type="spellStart"/>
      <w:r w:rsidRPr="007A2CD3">
        <w:rPr>
          <w:color w:val="000000" w:themeColor="text1"/>
        </w:rPr>
        <w:t>against</w:t>
      </w:r>
      <w:proofErr w:type="spellEnd"/>
      <w:r w:rsidRPr="007A2CD3">
        <w:rPr>
          <w:color w:val="000000" w:themeColor="text1"/>
        </w:rPr>
        <w:t xml:space="preserve"> establishments </w:t>
      </w:r>
      <w:proofErr w:type="spellStart"/>
      <w:r w:rsidRPr="007A2CD3">
        <w:rPr>
          <w:color w:val="000000" w:themeColor="text1"/>
        </w:rPr>
        <w:t>that</w:t>
      </w:r>
      <w:proofErr w:type="spellEnd"/>
      <w:r w:rsidRPr="007A2CD3">
        <w:rPr>
          <w:color w:val="000000" w:themeColor="text1"/>
        </w:rPr>
        <w:t xml:space="preserve"> </w:t>
      </w:r>
      <w:proofErr w:type="spellStart"/>
      <w:r w:rsidRPr="007A2CD3">
        <w:rPr>
          <w:color w:val="000000" w:themeColor="text1"/>
        </w:rPr>
        <w:t>meet</w:t>
      </w:r>
      <w:proofErr w:type="spellEnd"/>
      <w:r w:rsidRPr="007A2CD3">
        <w:rPr>
          <w:color w:val="000000" w:themeColor="text1"/>
        </w:rPr>
        <w:t xml:space="preserve"> </w:t>
      </w:r>
      <w:proofErr w:type="spellStart"/>
      <w:r w:rsidRPr="007A2CD3">
        <w:rPr>
          <w:color w:val="000000" w:themeColor="text1"/>
        </w:rPr>
        <w:t>the</w:t>
      </w:r>
      <w:proofErr w:type="spellEnd"/>
      <w:r w:rsidRPr="007A2CD3">
        <w:rPr>
          <w:color w:val="000000" w:themeColor="text1"/>
        </w:rPr>
        <w:t xml:space="preserve"> </w:t>
      </w:r>
      <w:proofErr w:type="spellStart"/>
      <w:r w:rsidRPr="007A2CD3">
        <w:rPr>
          <w:color w:val="000000" w:themeColor="text1"/>
        </w:rPr>
        <w:t>specific</w:t>
      </w:r>
      <w:proofErr w:type="spellEnd"/>
      <w:r w:rsidRPr="007A2CD3">
        <w:rPr>
          <w:color w:val="000000" w:themeColor="text1"/>
        </w:rPr>
        <w:t xml:space="preserve"> performance </w:t>
      </w:r>
      <w:proofErr w:type="spellStart"/>
      <w:r w:rsidRPr="007A2CD3">
        <w:rPr>
          <w:color w:val="000000" w:themeColor="text1"/>
        </w:rPr>
        <w:t>criteria</w:t>
      </w:r>
      <w:proofErr w:type="spellEnd"/>
      <w:r w:rsidRPr="007A2CD3">
        <w:rPr>
          <w:color w:val="000000" w:themeColor="text1"/>
        </w:rPr>
        <w:t xml:space="preserve">, - </w:t>
      </w:r>
      <w:proofErr w:type="spellStart"/>
      <w:r w:rsidRPr="007A2CD3">
        <w:rPr>
          <w:color w:val="000000" w:themeColor="text1"/>
        </w:rPr>
        <w:t>interquartile</w:t>
      </w:r>
      <w:proofErr w:type="spellEnd"/>
      <w:r w:rsidRPr="007A2CD3">
        <w:rPr>
          <w:color w:val="000000" w:themeColor="text1"/>
        </w:rPr>
        <w:t xml:space="preserve"> </w:t>
      </w:r>
      <w:proofErr w:type="spellStart"/>
      <w:r w:rsidRPr="007A2CD3">
        <w:rPr>
          <w:color w:val="000000" w:themeColor="text1"/>
        </w:rPr>
        <w:t>range</w:t>
      </w:r>
      <w:proofErr w:type="spellEnd"/>
      <w:r w:rsidRPr="007A2CD3">
        <w:rPr>
          <w:color w:val="000000" w:themeColor="text1"/>
        </w:rPr>
        <w:t xml:space="preserve"> </w:t>
      </w:r>
      <w:proofErr w:type="spellStart"/>
      <w:r w:rsidRPr="007A2CD3">
        <w:rPr>
          <w:color w:val="000000" w:themeColor="text1"/>
        </w:rPr>
        <w:t>greater</w:t>
      </w:r>
      <w:proofErr w:type="spellEnd"/>
      <w:r w:rsidRPr="007A2CD3">
        <w:rPr>
          <w:color w:val="000000" w:themeColor="text1"/>
        </w:rPr>
        <w:t xml:space="preserve"> </w:t>
      </w:r>
      <w:proofErr w:type="spellStart"/>
      <w:r w:rsidRPr="007A2CD3">
        <w:rPr>
          <w:color w:val="000000" w:themeColor="text1"/>
        </w:rPr>
        <w:t>than</w:t>
      </w:r>
      <w:proofErr w:type="spellEnd"/>
      <w:r w:rsidRPr="007A2CD3">
        <w:rPr>
          <w:color w:val="000000" w:themeColor="text1"/>
        </w:rPr>
        <w:t xml:space="preserve"> 2.76 -, </w:t>
      </w:r>
      <w:proofErr w:type="spellStart"/>
      <w:r w:rsidRPr="007A2CD3">
        <w:rPr>
          <w:color w:val="000000" w:themeColor="text1"/>
        </w:rPr>
        <w:t>excluding</w:t>
      </w:r>
      <w:proofErr w:type="spellEnd"/>
      <w:r w:rsidRPr="007A2CD3">
        <w:rPr>
          <w:color w:val="000000" w:themeColor="text1"/>
        </w:rPr>
        <w:t xml:space="preserve"> </w:t>
      </w:r>
      <w:proofErr w:type="spellStart"/>
      <w:r w:rsidRPr="007A2CD3">
        <w:rPr>
          <w:color w:val="000000" w:themeColor="text1"/>
        </w:rPr>
        <w:t>them</w:t>
      </w:r>
      <w:proofErr w:type="spellEnd"/>
      <w:r w:rsidRPr="007A2CD3">
        <w:rPr>
          <w:color w:val="000000" w:themeColor="text1"/>
        </w:rPr>
        <w:t xml:space="preserve">, </w:t>
      </w:r>
      <w:proofErr w:type="spellStart"/>
      <w:r w:rsidRPr="007A2CD3">
        <w:rPr>
          <w:color w:val="000000" w:themeColor="text1"/>
        </w:rPr>
        <w:t>among</w:t>
      </w:r>
      <w:proofErr w:type="spellEnd"/>
      <w:r w:rsidRPr="007A2CD3">
        <w:rPr>
          <w:color w:val="000000" w:themeColor="text1"/>
        </w:rPr>
        <w:t xml:space="preserve"> </w:t>
      </w:r>
      <w:proofErr w:type="spellStart"/>
      <w:r w:rsidRPr="007A2CD3">
        <w:rPr>
          <w:color w:val="000000" w:themeColor="text1"/>
        </w:rPr>
        <w:t>others</w:t>
      </w:r>
      <w:proofErr w:type="spellEnd"/>
      <w:r w:rsidRPr="007A2CD3">
        <w:rPr>
          <w:color w:val="000000" w:themeColor="text1"/>
        </w:rPr>
        <w:t xml:space="preserve">, </w:t>
      </w:r>
      <w:proofErr w:type="spellStart"/>
      <w:r w:rsidRPr="007A2CD3">
        <w:rPr>
          <w:color w:val="000000" w:themeColor="text1"/>
        </w:rPr>
        <w:t>access</w:t>
      </w:r>
      <w:proofErr w:type="spellEnd"/>
      <w:r w:rsidRPr="007A2CD3">
        <w:rPr>
          <w:color w:val="000000" w:themeColor="text1"/>
        </w:rPr>
        <w:t xml:space="preserve"> to </w:t>
      </w:r>
      <w:proofErr w:type="spellStart"/>
      <w:r w:rsidRPr="007A2CD3">
        <w:rPr>
          <w:color w:val="000000" w:themeColor="text1"/>
        </w:rPr>
        <w:t>credit</w:t>
      </w:r>
      <w:proofErr w:type="spellEnd"/>
      <w:r w:rsidRPr="007A2CD3">
        <w:rPr>
          <w:color w:val="000000" w:themeColor="text1"/>
        </w:rPr>
        <w:t xml:space="preserve">, </w:t>
      </w:r>
      <w:proofErr w:type="spellStart"/>
      <w:r w:rsidRPr="007A2CD3">
        <w:rPr>
          <w:color w:val="000000" w:themeColor="text1"/>
        </w:rPr>
        <w:t>support</w:t>
      </w:r>
      <w:proofErr w:type="spellEnd"/>
      <w:r w:rsidRPr="007A2CD3">
        <w:rPr>
          <w:color w:val="000000" w:themeColor="text1"/>
        </w:rPr>
        <w:t xml:space="preserve"> </w:t>
      </w:r>
      <w:proofErr w:type="spellStart"/>
      <w:r w:rsidRPr="007A2CD3">
        <w:rPr>
          <w:color w:val="000000" w:themeColor="text1"/>
        </w:rPr>
        <w:t>for</w:t>
      </w:r>
      <w:proofErr w:type="spellEnd"/>
      <w:r w:rsidRPr="007A2CD3">
        <w:rPr>
          <w:color w:val="000000" w:themeColor="text1"/>
        </w:rPr>
        <w:t xml:space="preserve"> </w:t>
      </w:r>
      <w:proofErr w:type="spellStart"/>
      <w:r w:rsidRPr="007A2CD3">
        <w:rPr>
          <w:color w:val="000000" w:themeColor="text1"/>
        </w:rPr>
        <w:t>Dissemination</w:t>
      </w:r>
      <w:proofErr w:type="spellEnd"/>
      <w:r w:rsidRPr="007A2CD3">
        <w:rPr>
          <w:color w:val="000000" w:themeColor="text1"/>
        </w:rPr>
        <w:t xml:space="preserve"> of </w:t>
      </w:r>
      <w:proofErr w:type="spellStart"/>
      <w:r w:rsidRPr="007A2CD3">
        <w:rPr>
          <w:color w:val="000000" w:themeColor="text1"/>
        </w:rPr>
        <w:t>its</w:t>
      </w:r>
      <w:proofErr w:type="spellEnd"/>
      <w:r w:rsidRPr="007A2CD3">
        <w:rPr>
          <w:color w:val="000000" w:themeColor="text1"/>
        </w:rPr>
        <w:t xml:space="preserve"> </w:t>
      </w:r>
      <w:proofErr w:type="spellStart"/>
      <w:r w:rsidRPr="007A2CD3">
        <w:rPr>
          <w:color w:val="000000" w:themeColor="text1"/>
        </w:rPr>
        <w:t>products</w:t>
      </w:r>
      <w:proofErr w:type="spellEnd"/>
      <w:r w:rsidRPr="007A2CD3">
        <w:rPr>
          <w:color w:val="000000" w:themeColor="text1"/>
        </w:rPr>
        <w:t xml:space="preserve"> </w:t>
      </w:r>
      <w:proofErr w:type="spellStart"/>
      <w:r w:rsidRPr="007A2CD3">
        <w:rPr>
          <w:color w:val="000000" w:themeColor="text1"/>
        </w:rPr>
        <w:t>or</w:t>
      </w:r>
      <w:proofErr w:type="spellEnd"/>
      <w:r w:rsidRPr="007A2CD3">
        <w:rPr>
          <w:color w:val="000000" w:themeColor="text1"/>
        </w:rPr>
        <w:t xml:space="preserve"> </w:t>
      </w:r>
      <w:proofErr w:type="spellStart"/>
      <w:r w:rsidRPr="007A2CD3">
        <w:rPr>
          <w:color w:val="000000" w:themeColor="text1"/>
        </w:rPr>
        <w:t>services</w:t>
      </w:r>
      <w:proofErr w:type="spellEnd"/>
      <w:r w:rsidRPr="007A2CD3">
        <w:rPr>
          <w:color w:val="000000" w:themeColor="text1"/>
        </w:rPr>
        <w:t xml:space="preserve"> to </w:t>
      </w:r>
      <w:proofErr w:type="spellStart"/>
      <w:r w:rsidRPr="007A2CD3">
        <w:rPr>
          <w:color w:val="000000" w:themeColor="text1"/>
        </w:rPr>
        <w:t>the</w:t>
      </w:r>
      <w:proofErr w:type="spellEnd"/>
      <w:r w:rsidRPr="007A2CD3">
        <w:rPr>
          <w:color w:val="000000" w:themeColor="text1"/>
        </w:rPr>
        <w:t xml:space="preserve"> </w:t>
      </w:r>
      <w:proofErr w:type="spellStart"/>
      <w:r w:rsidRPr="007A2CD3">
        <w:rPr>
          <w:color w:val="000000" w:themeColor="text1"/>
        </w:rPr>
        <w:t>tourist</w:t>
      </w:r>
      <w:proofErr w:type="spellEnd"/>
      <w:r w:rsidRPr="007A2CD3">
        <w:rPr>
          <w:color w:val="000000" w:themeColor="text1"/>
        </w:rPr>
        <w:t>.</w:t>
      </w:r>
    </w:p>
    <w:p w:rsidR="00AA5DD5" w:rsidRDefault="00DA4A54" w:rsidP="007A2CD3">
      <w:pPr>
        <w:spacing w:after="0" w:line="360" w:lineRule="auto"/>
        <w:jc w:val="both"/>
        <w:rPr>
          <w:color w:val="000000" w:themeColor="text1"/>
        </w:rPr>
      </w:pPr>
      <w:proofErr w:type="spellStart"/>
      <w:r w:rsidRPr="007A2CD3">
        <w:rPr>
          <w:color w:val="000000" w:themeColor="text1"/>
        </w:rPr>
        <w:t>We</w:t>
      </w:r>
      <w:proofErr w:type="spellEnd"/>
      <w:r w:rsidRPr="007A2CD3">
        <w:rPr>
          <w:color w:val="000000" w:themeColor="text1"/>
        </w:rPr>
        <w:t xml:space="preserve"> </w:t>
      </w:r>
      <w:proofErr w:type="spellStart"/>
      <w:r w:rsidRPr="007A2CD3">
        <w:rPr>
          <w:color w:val="000000" w:themeColor="text1"/>
        </w:rPr>
        <w:t>worked</w:t>
      </w:r>
      <w:proofErr w:type="spellEnd"/>
      <w:r w:rsidRPr="007A2CD3">
        <w:rPr>
          <w:color w:val="000000" w:themeColor="text1"/>
        </w:rPr>
        <w:t xml:space="preserve"> </w:t>
      </w:r>
      <w:proofErr w:type="spellStart"/>
      <w:r w:rsidRPr="007A2CD3">
        <w:rPr>
          <w:color w:val="000000" w:themeColor="text1"/>
        </w:rPr>
        <w:t>with</w:t>
      </w:r>
      <w:proofErr w:type="spellEnd"/>
      <w:r w:rsidRPr="007A2CD3">
        <w:rPr>
          <w:color w:val="000000" w:themeColor="text1"/>
        </w:rPr>
        <w:t xml:space="preserve"> </w:t>
      </w:r>
      <w:proofErr w:type="spellStart"/>
      <w:r w:rsidRPr="007A2CD3">
        <w:rPr>
          <w:color w:val="000000" w:themeColor="text1"/>
        </w:rPr>
        <w:t>entrepreneurs</w:t>
      </w:r>
      <w:proofErr w:type="spellEnd"/>
      <w:r w:rsidRPr="007A2CD3">
        <w:rPr>
          <w:color w:val="000000" w:themeColor="text1"/>
        </w:rPr>
        <w:t xml:space="preserve"> </w:t>
      </w:r>
      <w:proofErr w:type="spellStart"/>
      <w:r w:rsidRPr="007A2CD3">
        <w:rPr>
          <w:color w:val="000000" w:themeColor="text1"/>
        </w:rPr>
        <w:t>interested</w:t>
      </w:r>
      <w:proofErr w:type="spellEnd"/>
      <w:r w:rsidRPr="007A2CD3">
        <w:rPr>
          <w:color w:val="000000" w:themeColor="text1"/>
        </w:rPr>
        <w:t xml:space="preserve"> in </w:t>
      </w:r>
      <w:proofErr w:type="spellStart"/>
      <w:r w:rsidRPr="007A2CD3">
        <w:rPr>
          <w:color w:val="000000" w:themeColor="text1"/>
        </w:rPr>
        <w:t>improving</w:t>
      </w:r>
      <w:proofErr w:type="spellEnd"/>
      <w:r w:rsidRPr="007A2CD3">
        <w:rPr>
          <w:color w:val="000000" w:themeColor="text1"/>
        </w:rPr>
        <w:t xml:space="preserve"> </w:t>
      </w:r>
      <w:proofErr w:type="spellStart"/>
      <w:r w:rsidRPr="007A2CD3">
        <w:rPr>
          <w:color w:val="000000" w:themeColor="text1"/>
        </w:rPr>
        <w:t>their</w:t>
      </w:r>
      <w:proofErr w:type="spellEnd"/>
      <w:r w:rsidRPr="007A2CD3">
        <w:rPr>
          <w:color w:val="000000" w:themeColor="text1"/>
        </w:rPr>
        <w:t xml:space="preserve"> </w:t>
      </w:r>
      <w:proofErr w:type="spellStart"/>
      <w:r w:rsidRPr="007A2CD3">
        <w:rPr>
          <w:color w:val="000000" w:themeColor="text1"/>
        </w:rPr>
        <w:t>managerial</w:t>
      </w:r>
      <w:proofErr w:type="spellEnd"/>
      <w:r w:rsidRPr="007A2CD3">
        <w:rPr>
          <w:color w:val="000000" w:themeColor="text1"/>
        </w:rPr>
        <w:t xml:space="preserve"> performance </w:t>
      </w:r>
      <w:proofErr w:type="spellStart"/>
      <w:r w:rsidRPr="007A2CD3">
        <w:rPr>
          <w:color w:val="000000" w:themeColor="text1"/>
        </w:rPr>
        <w:t>by</w:t>
      </w:r>
      <w:proofErr w:type="spellEnd"/>
      <w:r w:rsidRPr="007A2CD3">
        <w:rPr>
          <w:color w:val="000000" w:themeColor="text1"/>
        </w:rPr>
        <w:t xml:space="preserve"> </w:t>
      </w:r>
      <w:proofErr w:type="spellStart"/>
      <w:r w:rsidRPr="007A2CD3">
        <w:rPr>
          <w:color w:val="000000" w:themeColor="text1"/>
        </w:rPr>
        <w:t>implementing</w:t>
      </w:r>
      <w:proofErr w:type="spellEnd"/>
      <w:r w:rsidRPr="007A2CD3">
        <w:rPr>
          <w:color w:val="000000" w:themeColor="text1"/>
        </w:rPr>
        <w:t xml:space="preserve"> a training </w:t>
      </w:r>
      <w:proofErr w:type="spellStart"/>
      <w:r w:rsidRPr="007A2CD3">
        <w:rPr>
          <w:color w:val="000000" w:themeColor="text1"/>
        </w:rPr>
        <w:t>course</w:t>
      </w:r>
      <w:proofErr w:type="spellEnd"/>
      <w:r w:rsidRPr="007A2CD3">
        <w:rPr>
          <w:color w:val="000000" w:themeColor="text1"/>
        </w:rPr>
        <w:t xml:space="preserve"> </w:t>
      </w:r>
      <w:proofErr w:type="spellStart"/>
      <w:r w:rsidRPr="007A2CD3">
        <w:rPr>
          <w:color w:val="000000" w:themeColor="text1"/>
        </w:rPr>
        <w:t>integrating</w:t>
      </w:r>
      <w:proofErr w:type="spellEnd"/>
      <w:r w:rsidRPr="007A2CD3">
        <w:rPr>
          <w:color w:val="000000" w:themeColor="text1"/>
        </w:rPr>
        <w:t xml:space="preserve"> </w:t>
      </w:r>
      <w:proofErr w:type="spellStart"/>
      <w:r w:rsidRPr="007A2CD3">
        <w:rPr>
          <w:color w:val="000000" w:themeColor="text1"/>
        </w:rPr>
        <w:t>the</w:t>
      </w:r>
      <w:proofErr w:type="spellEnd"/>
      <w:r w:rsidRPr="007A2CD3">
        <w:rPr>
          <w:color w:val="000000" w:themeColor="text1"/>
        </w:rPr>
        <w:t xml:space="preserve"> socio-training </w:t>
      </w:r>
      <w:proofErr w:type="spellStart"/>
      <w:r w:rsidRPr="007A2CD3">
        <w:rPr>
          <w:color w:val="000000" w:themeColor="text1"/>
        </w:rPr>
        <w:t>approach</w:t>
      </w:r>
      <w:proofErr w:type="spellEnd"/>
      <w:r w:rsidRPr="007A2CD3">
        <w:rPr>
          <w:color w:val="000000" w:themeColor="text1"/>
        </w:rPr>
        <w:t>.</w:t>
      </w:r>
    </w:p>
    <w:p w:rsidR="007A2CD3" w:rsidRPr="007A2CD3" w:rsidRDefault="007A2CD3" w:rsidP="007A2CD3">
      <w:pPr>
        <w:spacing w:after="0" w:line="360" w:lineRule="auto"/>
        <w:jc w:val="both"/>
        <w:rPr>
          <w:color w:val="000000" w:themeColor="text1"/>
        </w:rPr>
      </w:pPr>
      <w:r w:rsidRPr="007A2CD3">
        <w:rPr>
          <w:rFonts w:ascii="Calibri" w:eastAsia="Times New Roman" w:hAnsi="Calibri" w:cs="Calibri"/>
          <w:bCs/>
          <w:color w:val="7030A0"/>
          <w:sz w:val="28"/>
          <w:szCs w:val="28"/>
          <w:lang w:val="es-ES" w:eastAsia="es-ES"/>
        </w:rPr>
        <w:t xml:space="preserve">Key </w:t>
      </w:r>
      <w:proofErr w:type="spellStart"/>
      <w:r w:rsidRPr="007A2CD3">
        <w:rPr>
          <w:rFonts w:ascii="Calibri" w:eastAsia="Times New Roman" w:hAnsi="Calibri" w:cs="Calibri"/>
          <w:bCs/>
          <w:color w:val="7030A0"/>
          <w:sz w:val="28"/>
          <w:szCs w:val="28"/>
          <w:lang w:val="es-ES" w:eastAsia="es-ES"/>
        </w:rPr>
        <w:t>words</w:t>
      </w:r>
      <w:proofErr w:type="spellEnd"/>
      <w:r w:rsidRPr="007A2CD3">
        <w:rPr>
          <w:rFonts w:ascii="Calibri" w:eastAsia="Times New Roman" w:hAnsi="Calibri" w:cs="Calibri"/>
          <w:bCs/>
          <w:color w:val="7030A0"/>
          <w:sz w:val="28"/>
          <w:szCs w:val="28"/>
          <w:lang w:val="es-ES" w:eastAsia="es-ES"/>
        </w:rPr>
        <w:t xml:space="preserve">: </w:t>
      </w:r>
      <w:proofErr w:type="spellStart"/>
      <w:r w:rsidRPr="007A2CD3">
        <w:rPr>
          <w:color w:val="000000" w:themeColor="text1"/>
        </w:rPr>
        <w:t>Competencies</w:t>
      </w:r>
      <w:proofErr w:type="spellEnd"/>
      <w:r w:rsidRPr="007A2CD3">
        <w:rPr>
          <w:color w:val="000000" w:themeColor="text1"/>
        </w:rPr>
        <w:t xml:space="preserve">, Performance, Management, </w:t>
      </w:r>
      <w:proofErr w:type="spellStart"/>
      <w:r w:rsidRPr="007A2CD3">
        <w:rPr>
          <w:color w:val="000000" w:themeColor="text1"/>
        </w:rPr>
        <w:t>Measurement</w:t>
      </w:r>
      <w:proofErr w:type="spellEnd"/>
      <w:r w:rsidRPr="007A2CD3">
        <w:rPr>
          <w:color w:val="000000" w:themeColor="text1"/>
        </w:rPr>
        <w:t>, Socio-training</w:t>
      </w:r>
    </w:p>
    <w:p w:rsidR="007A2CD3" w:rsidRPr="007A2CD3" w:rsidRDefault="007A2CD3" w:rsidP="00AA5DD5">
      <w:pPr>
        <w:jc w:val="both"/>
        <w:rPr>
          <w:rFonts w:ascii="Calibri" w:eastAsia="Times New Roman" w:hAnsi="Calibri" w:cs="Calibri"/>
          <w:bCs/>
          <w:color w:val="7030A0"/>
          <w:sz w:val="28"/>
          <w:szCs w:val="28"/>
          <w:lang w:val="es-ES" w:eastAsia="es-ES"/>
        </w:rPr>
      </w:pPr>
    </w:p>
    <w:p w:rsidR="00AA5DD5" w:rsidRDefault="007A2CD3" w:rsidP="00AA5DD5">
      <w:pPr>
        <w:jc w:val="both"/>
        <w:rPr>
          <w:rFonts w:ascii="Calibri" w:eastAsia="Times New Roman" w:hAnsi="Calibri" w:cs="Calibri"/>
          <w:bCs/>
          <w:color w:val="7030A0"/>
          <w:sz w:val="28"/>
          <w:szCs w:val="28"/>
          <w:lang w:val="es-ES" w:eastAsia="es-ES"/>
        </w:rPr>
      </w:pPr>
      <w:r w:rsidRPr="007A2CD3">
        <w:rPr>
          <w:rFonts w:ascii="Calibri" w:eastAsia="Times New Roman" w:hAnsi="Calibri" w:cs="Calibri"/>
          <w:bCs/>
          <w:color w:val="7030A0"/>
          <w:sz w:val="28"/>
          <w:szCs w:val="28"/>
          <w:lang w:val="es-ES" w:eastAsia="es-ES"/>
        </w:rPr>
        <w:t>Resumo</w:t>
      </w:r>
    </w:p>
    <w:p w:rsidR="007A2CD3" w:rsidRPr="007A2CD3" w:rsidRDefault="007A2CD3" w:rsidP="007A2CD3">
      <w:pPr>
        <w:spacing w:line="360" w:lineRule="auto"/>
        <w:jc w:val="both"/>
        <w:rPr>
          <w:color w:val="000000" w:themeColor="text1"/>
        </w:rPr>
      </w:pPr>
      <w:proofErr w:type="spellStart"/>
      <w:r w:rsidRPr="007A2CD3">
        <w:rPr>
          <w:color w:val="000000" w:themeColor="text1"/>
        </w:rPr>
        <w:t>U</w:t>
      </w:r>
      <w:r w:rsidRPr="007A2CD3">
        <w:rPr>
          <w:color w:val="000000" w:themeColor="text1"/>
        </w:rPr>
        <w:t>m</w:t>
      </w:r>
      <w:proofErr w:type="spellEnd"/>
      <w:r w:rsidRPr="007A2CD3">
        <w:rPr>
          <w:color w:val="000000" w:themeColor="text1"/>
        </w:rPr>
        <w:t xml:space="preserve"> diagnóstico utilizando a </w:t>
      </w:r>
      <w:proofErr w:type="spellStart"/>
      <w:r w:rsidRPr="007A2CD3">
        <w:rPr>
          <w:color w:val="000000" w:themeColor="text1"/>
        </w:rPr>
        <w:t>metodologia</w:t>
      </w:r>
      <w:proofErr w:type="spellEnd"/>
      <w:r w:rsidRPr="007A2CD3">
        <w:rPr>
          <w:color w:val="000000" w:themeColor="text1"/>
        </w:rPr>
        <w:t xml:space="preserve"> </w:t>
      </w:r>
      <w:proofErr w:type="spellStart"/>
      <w:r w:rsidRPr="007A2CD3">
        <w:rPr>
          <w:color w:val="000000" w:themeColor="text1"/>
        </w:rPr>
        <w:t>desenvolvida</w:t>
      </w:r>
      <w:proofErr w:type="spellEnd"/>
      <w:r w:rsidRPr="007A2CD3">
        <w:rPr>
          <w:color w:val="000000" w:themeColor="text1"/>
        </w:rPr>
        <w:t xml:space="preserve"> pelo </w:t>
      </w:r>
      <w:proofErr w:type="spellStart"/>
      <w:r w:rsidRPr="007A2CD3">
        <w:rPr>
          <w:color w:val="000000" w:themeColor="text1"/>
        </w:rPr>
        <w:t>Ministério</w:t>
      </w:r>
      <w:proofErr w:type="spellEnd"/>
      <w:r w:rsidRPr="007A2CD3">
        <w:rPr>
          <w:color w:val="000000" w:themeColor="text1"/>
        </w:rPr>
        <w:t xml:space="preserve"> do Turismo para medir as </w:t>
      </w:r>
      <w:proofErr w:type="spellStart"/>
      <w:r w:rsidRPr="007A2CD3">
        <w:rPr>
          <w:color w:val="000000" w:themeColor="text1"/>
        </w:rPr>
        <w:t>variáveis</w:t>
      </w:r>
      <w:proofErr w:type="spellEnd"/>
      <w:r w:rsidRPr="007A2CD3">
        <w:rPr>
          <w:color w:val="000000" w:themeColor="text1"/>
        </w:rPr>
        <w:t xml:space="preserve"> ​​do programa de </w:t>
      </w:r>
      <w:proofErr w:type="spellStart"/>
      <w:r w:rsidRPr="007A2CD3">
        <w:rPr>
          <w:color w:val="000000" w:themeColor="text1"/>
        </w:rPr>
        <w:t>Modernização</w:t>
      </w:r>
      <w:proofErr w:type="spellEnd"/>
      <w:r w:rsidRPr="007A2CD3">
        <w:rPr>
          <w:color w:val="000000" w:themeColor="text1"/>
        </w:rPr>
        <w:t xml:space="preserve"> prestadores de </w:t>
      </w:r>
      <w:proofErr w:type="spellStart"/>
      <w:r w:rsidRPr="007A2CD3">
        <w:rPr>
          <w:color w:val="000000" w:themeColor="text1"/>
        </w:rPr>
        <w:t>serviços</w:t>
      </w:r>
      <w:proofErr w:type="spellEnd"/>
      <w:r w:rsidRPr="007A2CD3">
        <w:rPr>
          <w:color w:val="000000" w:themeColor="text1"/>
        </w:rPr>
        <w:t xml:space="preserve"> turísticos na </w:t>
      </w:r>
      <w:proofErr w:type="spellStart"/>
      <w:r w:rsidRPr="007A2CD3">
        <w:rPr>
          <w:color w:val="000000" w:themeColor="text1"/>
        </w:rPr>
        <w:t>comunidade</w:t>
      </w:r>
      <w:proofErr w:type="spellEnd"/>
      <w:r w:rsidRPr="007A2CD3">
        <w:rPr>
          <w:color w:val="000000" w:themeColor="text1"/>
        </w:rPr>
        <w:t xml:space="preserve"> de Jalisco Mascota </w:t>
      </w:r>
      <w:proofErr w:type="spellStart"/>
      <w:r w:rsidRPr="007A2CD3">
        <w:rPr>
          <w:color w:val="000000" w:themeColor="text1"/>
        </w:rPr>
        <w:t>foi</w:t>
      </w:r>
      <w:proofErr w:type="spellEnd"/>
      <w:r w:rsidRPr="007A2CD3">
        <w:rPr>
          <w:color w:val="000000" w:themeColor="text1"/>
        </w:rPr>
        <w:t xml:space="preserve"> realizada; </w:t>
      </w:r>
      <w:proofErr w:type="spellStart"/>
      <w:r w:rsidRPr="007A2CD3">
        <w:rPr>
          <w:color w:val="000000" w:themeColor="text1"/>
        </w:rPr>
        <w:t>em</w:t>
      </w:r>
      <w:proofErr w:type="spellEnd"/>
      <w:r w:rsidRPr="007A2CD3">
        <w:rPr>
          <w:color w:val="000000" w:themeColor="text1"/>
        </w:rPr>
        <w:t xml:space="preserve"> </w:t>
      </w:r>
      <w:proofErr w:type="spellStart"/>
      <w:r w:rsidRPr="007A2CD3">
        <w:rPr>
          <w:color w:val="000000" w:themeColor="text1"/>
        </w:rPr>
        <w:t>relação</w:t>
      </w:r>
      <w:proofErr w:type="spellEnd"/>
      <w:r w:rsidRPr="007A2CD3">
        <w:rPr>
          <w:color w:val="000000" w:themeColor="text1"/>
        </w:rPr>
        <w:t xml:space="preserve"> </w:t>
      </w:r>
      <w:proofErr w:type="spellStart"/>
      <w:r w:rsidRPr="007A2CD3">
        <w:rPr>
          <w:color w:val="000000" w:themeColor="text1"/>
        </w:rPr>
        <w:t>às</w:t>
      </w:r>
      <w:proofErr w:type="spellEnd"/>
      <w:r w:rsidRPr="007A2CD3">
        <w:rPr>
          <w:color w:val="000000" w:themeColor="text1"/>
        </w:rPr>
        <w:t xml:space="preserve"> </w:t>
      </w:r>
      <w:proofErr w:type="spellStart"/>
      <w:r w:rsidRPr="007A2CD3">
        <w:rPr>
          <w:color w:val="000000" w:themeColor="text1"/>
        </w:rPr>
        <w:t>variáveis</w:t>
      </w:r>
      <w:proofErr w:type="spellEnd"/>
      <w:r w:rsidRPr="007A2CD3">
        <w:rPr>
          <w:color w:val="000000" w:themeColor="text1"/>
        </w:rPr>
        <w:t xml:space="preserve"> ​​humanizar o </w:t>
      </w:r>
      <w:proofErr w:type="spellStart"/>
      <w:r w:rsidRPr="007A2CD3">
        <w:rPr>
          <w:color w:val="000000" w:themeColor="text1"/>
        </w:rPr>
        <w:t>trabalho</w:t>
      </w:r>
      <w:proofErr w:type="spellEnd"/>
      <w:r w:rsidRPr="007A2CD3">
        <w:rPr>
          <w:color w:val="000000" w:themeColor="text1"/>
        </w:rPr>
        <w:t xml:space="preserve">, </w:t>
      </w:r>
      <w:proofErr w:type="spellStart"/>
      <w:r w:rsidRPr="007A2CD3">
        <w:rPr>
          <w:color w:val="000000" w:themeColor="text1"/>
        </w:rPr>
        <w:t>satisfação</w:t>
      </w:r>
      <w:proofErr w:type="spellEnd"/>
      <w:r w:rsidRPr="007A2CD3">
        <w:rPr>
          <w:color w:val="000000" w:themeColor="text1"/>
        </w:rPr>
        <w:t xml:space="preserve"> do cliente e </w:t>
      </w:r>
      <w:proofErr w:type="spellStart"/>
      <w:r w:rsidRPr="007A2CD3">
        <w:rPr>
          <w:color w:val="000000" w:themeColor="text1"/>
        </w:rPr>
        <w:t>melhoria</w:t>
      </w:r>
      <w:proofErr w:type="spellEnd"/>
      <w:r w:rsidRPr="007A2CD3">
        <w:rPr>
          <w:color w:val="000000" w:themeColor="text1"/>
        </w:rPr>
        <w:t xml:space="preserve"> da </w:t>
      </w:r>
      <w:proofErr w:type="spellStart"/>
      <w:r w:rsidRPr="007A2CD3">
        <w:rPr>
          <w:color w:val="000000" w:themeColor="text1"/>
        </w:rPr>
        <w:t>rotina</w:t>
      </w:r>
      <w:proofErr w:type="spellEnd"/>
      <w:r w:rsidRPr="007A2CD3">
        <w:rPr>
          <w:color w:val="000000" w:themeColor="text1"/>
        </w:rPr>
        <w:t xml:space="preserve"> de </w:t>
      </w:r>
      <w:proofErr w:type="spellStart"/>
      <w:r w:rsidRPr="007A2CD3">
        <w:rPr>
          <w:color w:val="000000" w:themeColor="text1"/>
        </w:rPr>
        <w:t>gestão</w:t>
      </w:r>
      <w:proofErr w:type="spellEnd"/>
      <w:r w:rsidRPr="007A2CD3">
        <w:rPr>
          <w:color w:val="000000" w:themeColor="text1"/>
        </w:rPr>
        <w:t xml:space="preserve"> </w:t>
      </w:r>
      <w:proofErr w:type="spellStart"/>
      <w:r w:rsidRPr="007A2CD3">
        <w:rPr>
          <w:color w:val="000000" w:themeColor="text1"/>
        </w:rPr>
        <w:t>verificou</w:t>
      </w:r>
      <w:proofErr w:type="spellEnd"/>
      <w:r w:rsidRPr="007A2CD3">
        <w:rPr>
          <w:color w:val="000000" w:themeColor="text1"/>
        </w:rPr>
        <w:t>-</w:t>
      </w:r>
      <w:proofErr w:type="spellStart"/>
      <w:r w:rsidRPr="007A2CD3">
        <w:rPr>
          <w:color w:val="000000" w:themeColor="text1"/>
        </w:rPr>
        <w:t>se</w:t>
      </w:r>
      <w:proofErr w:type="spellEnd"/>
      <w:r w:rsidRPr="007A2CD3">
        <w:rPr>
          <w:color w:val="000000" w:themeColor="text1"/>
        </w:rPr>
        <w:t xml:space="preserve"> que o </w:t>
      </w:r>
      <w:proofErr w:type="spellStart"/>
      <w:r w:rsidRPr="007A2CD3">
        <w:rPr>
          <w:color w:val="000000" w:themeColor="text1"/>
        </w:rPr>
        <w:t>nível</w:t>
      </w:r>
      <w:proofErr w:type="spellEnd"/>
      <w:r w:rsidRPr="007A2CD3">
        <w:rPr>
          <w:color w:val="000000" w:themeColor="text1"/>
        </w:rPr>
        <w:t xml:space="preserve"> de </w:t>
      </w:r>
      <w:proofErr w:type="spellStart"/>
      <w:r w:rsidRPr="007A2CD3">
        <w:rPr>
          <w:color w:val="000000" w:themeColor="text1"/>
        </w:rPr>
        <w:t>desempenho</w:t>
      </w:r>
      <w:proofErr w:type="spellEnd"/>
      <w:r w:rsidRPr="007A2CD3">
        <w:rPr>
          <w:color w:val="000000" w:themeColor="text1"/>
        </w:rPr>
        <w:t xml:space="preserve"> </w:t>
      </w:r>
      <w:proofErr w:type="spellStart"/>
      <w:r w:rsidRPr="007A2CD3">
        <w:rPr>
          <w:color w:val="000000" w:themeColor="text1"/>
        </w:rPr>
        <w:t>foi</w:t>
      </w:r>
      <w:proofErr w:type="spellEnd"/>
      <w:r w:rsidRPr="007A2CD3">
        <w:rPr>
          <w:color w:val="000000" w:themeColor="text1"/>
        </w:rPr>
        <w:t xml:space="preserve"> posicionado no intervalo </w:t>
      </w:r>
      <w:proofErr w:type="spellStart"/>
      <w:r w:rsidRPr="007A2CD3">
        <w:rPr>
          <w:color w:val="000000" w:themeColor="text1"/>
        </w:rPr>
        <w:t>interquartil</w:t>
      </w:r>
      <w:proofErr w:type="spellEnd"/>
      <w:r w:rsidRPr="007A2CD3">
        <w:rPr>
          <w:color w:val="000000" w:themeColor="text1"/>
        </w:rPr>
        <w:t xml:space="preserve"> de 0 a 2,75 que categoriza-los como competente.</w:t>
      </w:r>
    </w:p>
    <w:p w:rsidR="007A2CD3" w:rsidRPr="007A2CD3" w:rsidRDefault="007A2CD3" w:rsidP="007A2CD3">
      <w:pPr>
        <w:spacing w:line="360" w:lineRule="auto"/>
        <w:jc w:val="both"/>
        <w:rPr>
          <w:color w:val="000000" w:themeColor="text1"/>
        </w:rPr>
      </w:pPr>
      <w:proofErr w:type="spellStart"/>
      <w:r w:rsidRPr="007A2CD3">
        <w:rPr>
          <w:color w:val="000000" w:themeColor="text1"/>
        </w:rPr>
        <w:t>Não</w:t>
      </w:r>
      <w:proofErr w:type="spellEnd"/>
      <w:r w:rsidRPr="007A2CD3">
        <w:rPr>
          <w:color w:val="000000" w:themeColor="text1"/>
        </w:rPr>
        <w:t xml:space="preserve"> ter </w:t>
      </w:r>
      <w:proofErr w:type="spellStart"/>
      <w:r w:rsidRPr="007A2CD3">
        <w:rPr>
          <w:color w:val="000000" w:themeColor="text1"/>
        </w:rPr>
        <w:t>uma</w:t>
      </w:r>
      <w:proofErr w:type="spellEnd"/>
      <w:r w:rsidRPr="007A2CD3">
        <w:rPr>
          <w:color w:val="000000" w:themeColor="text1"/>
        </w:rPr>
        <w:t xml:space="preserve"> </w:t>
      </w:r>
      <w:proofErr w:type="spellStart"/>
      <w:r w:rsidRPr="007A2CD3">
        <w:rPr>
          <w:color w:val="000000" w:themeColor="text1"/>
        </w:rPr>
        <w:t>competição</w:t>
      </w:r>
      <w:proofErr w:type="spellEnd"/>
      <w:r w:rsidRPr="007A2CD3">
        <w:rPr>
          <w:color w:val="000000" w:themeColor="text1"/>
        </w:rPr>
        <w:t xml:space="preserve"> básico </w:t>
      </w:r>
      <w:proofErr w:type="spellStart"/>
      <w:r w:rsidRPr="007A2CD3">
        <w:rPr>
          <w:color w:val="000000" w:themeColor="text1"/>
        </w:rPr>
        <w:t>ou</w:t>
      </w:r>
      <w:proofErr w:type="spellEnd"/>
      <w:r w:rsidRPr="007A2CD3">
        <w:rPr>
          <w:color w:val="000000" w:themeColor="text1"/>
        </w:rPr>
        <w:t xml:space="preserve"> </w:t>
      </w:r>
      <w:proofErr w:type="spellStart"/>
      <w:r w:rsidRPr="007A2CD3">
        <w:rPr>
          <w:color w:val="000000" w:themeColor="text1"/>
        </w:rPr>
        <w:t>intermediário</w:t>
      </w:r>
      <w:proofErr w:type="spellEnd"/>
      <w:r w:rsidRPr="007A2CD3">
        <w:rPr>
          <w:color w:val="000000" w:themeColor="text1"/>
        </w:rPr>
        <w:t xml:space="preserve"> </w:t>
      </w:r>
      <w:proofErr w:type="spellStart"/>
      <w:r w:rsidRPr="007A2CD3">
        <w:rPr>
          <w:color w:val="000000" w:themeColor="text1"/>
        </w:rPr>
        <w:t>limitou</w:t>
      </w:r>
      <w:proofErr w:type="spellEnd"/>
      <w:r w:rsidRPr="007A2CD3">
        <w:rPr>
          <w:color w:val="000000" w:themeColor="text1"/>
        </w:rPr>
        <w:t xml:space="preserve">-se a </w:t>
      </w:r>
      <w:proofErr w:type="spellStart"/>
      <w:r w:rsidRPr="007A2CD3">
        <w:rPr>
          <w:color w:val="000000" w:themeColor="text1"/>
        </w:rPr>
        <w:t>obtenção</w:t>
      </w:r>
      <w:proofErr w:type="spellEnd"/>
      <w:r w:rsidRPr="007A2CD3">
        <w:rPr>
          <w:color w:val="000000" w:themeColor="text1"/>
        </w:rPr>
        <w:t xml:space="preserve"> de distintivo, o que significa </w:t>
      </w:r>
      <w:proofErr w:type="spellStart"/>
      <w:r w:rsidRPr="007A2CD3">
        <w:rPr>
          <w:color w:val="000000" w:themeColor="text1"/>
        </w:rPr>
        <w:t>desvantagens</w:t>
      </w:r>
      <w:proofErr w:type="spellEnd"/>
      <w:r w:rsidRPr="007A2CD3">
        <w:rPr>
          <w:color w:val="000000" w:themeColor="text1"/>
        </w:rPr>
        <w:t xml:space="preserve"> contra </w:t>
      </w:r>
      <w:proofErr w:type="spellStart"/>
      <w:r w:rsidRPr="007A2CD3">
        <w:rPr>
          <w:color w:val="000000" w:themeColor="text1"/>
        </w:rPr>
        <w:t>estabelecimentos</w:t>
      </w:r>
      <w:proofErr w:type="spellEnd"/>
      <w:r w:rsidRPr="007A2CD3">
        <w:rPr>
          <w:color w:val="000000" w:themeColor="text1"/>
        </w:rPr>
        <w:t xml:space="preserve"> que </w:t>
      </w:r>
      <w:proofErr w:type="spellStart"/>
      <w:r w:rsidRPr="007A2CD3">
        <w:rPr>
          <w:color w:val="000000" w:themeColor="text1"/>
        </w:rPr>
        <w:t>atendam</w:t>
      </w:r>
      <w:proofErr w:type="spellEnd"/>
      <w:r w:rsidRPr="007A2CD3">
        <w:rPr>
          <w:color w:val="000000" w:themeColor="text1"/>
        </w:rPr>
        <w:t xml:space="preserve"> a </w:t>
      </w:r>
      <w:proofErr w:type="spellStart"/>
      <w:r w:rsidRPr="007A2CD3">
        <w:rPr>
          <w:color w:val="000000" w:themeColor="text1"/>
        </w:rPr>
        <w:t>critérios</w:t>
      </w:r>
      <w:proofErr w:type="spellEnd"/>
      <w:r w:rsidRPr="007A2CD3">
        <w:rPr>
          <w:color w:val="000000" w:themeColor="text1"/>
        </w:rPr>
        <w:t xml:space="preserve"> específicos de </w:t>
      </w:r>
      <w:proofErr w:type="spellStart"/>
      <w:r w:rsidRPr="007A2CD3">
        <w:rPr>
          <w:color w:val="000000" w:themeColor="text1"/>
        </w:rPr>
        <w:t>desempenho</w:t>
      </w:r>
      <w:proofErr w:type="spellEnd"/>
      <w:r w:rsidRPr="007A2CD3">
        <w:rPr>
          <w:color w:val="000000" w:themeColor="text1"/>
        </w:rPr>
        <w:t>, -</w:t>
      </w:r>
      <w:proofErr w:type="spellStart"/>
      <w:r w:rsidRPr="007A2CD3">
        <w:rPr>
          <w:color w:val="000000" w:themeColor="text1"/>
        </w:rPr>
        <w:t>range</w:t>
      </w:r>
      <w:proofErr w:type="spellEnd"/>
      <w:r w:rsidRPr="007A2CD3">
        <w:rPr>
          <w:color w:val="000000" w:themeColor="text1"/>
        </w:rPr>
        <w:t xml:space="preserve"> que 2.76- </w:t>
      </w:r>
      <w:proofErr w:type="spellStart"/>
      <w:r w:rsidRPr="007A2CD3">
        <w:rPr>
          <w:color w:val="000000" w:themeColor="text1"/>
        </w:rPr>
        <w:t>interquartil</w:t>
      </w:r>
      <w:proofErr w:type="spellEnd"/>
      <w:r w:rsidRPr="007A2CD3">
        <w:rPr>
          <w:color w:val="000000" w:themeColor="text1"/>
        </w:rPr>
        <w:t xml:space="preserve">, entre </w:t>
      </w:r>
      <w:proofErr w:type="spellStart"/>
      <w:r w:rsidRPr="007A2CD3">
        <w:rPr>
          <w:color w:val="000000" w:themeColor="text1"/>
        </w:rPr>
        <w:t>outros</w:t>
      </w:r>
      <w:proofErr w:type="spellEnd"/>
      <w:r w:rsidRPr="007A2CD3">
        <w:rPr>
          <w:color w:val="000000" w:themeColor="text1"/>
        </w:rPr>
        <w:t xml:space="preserve"> </w:t>
      </w:r>
      <w:proofErr w:type="spellStart"/>
      <w:r w:rsidRPr="007A2CD3">
        <w:rPr>
          <w:color w:val="000000" w:themeColor="text1"/>
        </w:rPr>
        <w:t>excluindo-lhes</w:t>
      </w:r>
      <w:proofErr w:type="spellEnd"/>
      <w:r w:rsidRPr="007A2CD3">
        <w:rPr>
          <w:color w:val="000000" w:themeColor="text1"/>
        </w:rPr>
        <w:t xml:space="preserve"> o </w:t>
      </w:r>
      <w:proofErr w:type="spellStart"/>
      <w:r w:rsidRPr="007A2CD3">
        <w:rPr>
          <w:color w:val="000000" w:themeColor="text1"/>
        </w:rPr>
        <w:t>acesso</w:t>
      </w:r>
      <w:proofErr w:type="spellEnd"/>
      <w:r w:rsidRPr="007A2CD3">
        <w:rPr>
          <w:color w:val="000000" w:themeColor="text1"/>
        </w:rPr>
        <w:t xml:space="preserve"> </w:t>
      </w:r>
      <w:proofErr w:type="spellStart"/>
      <w:r w:rsidRPr="007A2CD3">
        <w:rPr>
          <w:color w:val="000000" w:themeColor="text1"/>
        </w:rPr>
        <w:t>ao</w:t>
      </w:r>
      <w:proofErr w:type="spellEnd"/>
      <w:r w:rsidRPr="007A2CD3">
        <w:rPr>
          <w:color w:val="000000" w:themeColor="text1"/>
        </w:rPr>
        <w:t xml:space="preserve"> crédito, o </w:t>
      </w:r>
      <w:proofErr w:type="spellStart"/>
      <w:r w:rsidRPr="007A2CD3">
        <w:rPr>
          <w:color w:val="000000" w:themeColor="text1"/>
        </w:rPr>
        <w:t>apoio</w:t>
      </w:r>
      <w:proofErr w:type="spellEnd"/>
      <w:r w:rsidRPr="007A2CD3">
        <w:rPr>
          <w:color w:val="000000" w:themeColor="text1"/>
        </w:rPr>
        <w:t xml:space="preserve"> à </w:t>
      </w:r>
      <w:proofErr w:type="spellStart"/>
      <w:r w:rsidRPr="007A2CD3">
        <w:rPr>
          <w:color w:val="000000" w:themeColor="text1"/>
        </w:rPr>
        <w:t>divulgação</w:t>
      </w:r>
      <w:proofErr w:type="spellEnd"/>
      <w:r w:rsidRPr="007A2CD3">
        <w:rPr>
          <w:color w:val="000000" w:themeColor="text1"/>
        </w:rPr>
        <w:t xml:space="preserve"> dos </w:t>
      </w:r>
      <w:proofErr w:type="spellStart"/>
      <w:r w:rsidRPr="007A2CD3">
        <w:rPr>
          <w:color w:val="000000" w:themeColor="text1"/>
        </w:rPr>
        <w:t>seus</w:t>
      </w:r>
      <w:proofErr w:type="spellEnd"/>
      <w:r w:rsidRPr="007A2CD3">
        <w:rPr>
          <w:color w:val="000000" w:themeColor="text1"/>
        </w:rPr>
        <w:t xml:space="preserve"> </w:t>
      </w:r>
      <w:proofErr w:type="spellStart"/>
      <w:r w:rsidRPr="007A2CD3">
        <w:rPr>
          <w:color w:val="000000" w:themeColor="text1"/>
        </w:rPr>
        <w:t>produtos</w:t>
      </w:r>
      <w:proofErr w:type="spellEnd"/>
      <w:r w:rsidRPr="007A2CD3">
        <w:rPr>
          <w:color w:val="000000" w:themeColor="text1"/>
        </w:rPr>
        <w:t xml:space="preserve"> </w:t>
      </w:r>
      <w:proofErr w:type="spellStart"/>
      <w:r w:rsidRPr="007A2CD3">
        <w:rPr>
          <w:color w:val="000000" w:themeColor="text1"/>
        </w:rPr>
        <w:t>ou</w:t>
      </w:r>
      <w:proofErr w:type="spellEnd"/>
      <w:r w:rsidRPr="007A2CD3">
        <w:rPr>
          <w:color w:val="000000" w:themeColor="text1"/>
        </w:rPr>
        <w:t xml:space="preserve"> </w:t>
      </w:r>
      <w:proofErr w:type="spellStart"/>
      <w:r w:rsidRPr="007A2CD3">
        <w:rPr>
          <w:color w:val="000000" w:themeColor="text1"/>
        </w:rPr>
        <w:t>serviços</w:t>
      </w:r>
      <w:proofErr w:type="spellEnd"/>
      <w:r w:rsidRPr="007A2CD3">
        <w:rPr>
          <w:color w:val="000000" w:themeColor="text1"/>
        </w:rPr>
        <w:t xml:space="preserve"> para os turistas.</w:t>
      </w:r>
    </w:p>
    <w:p w:rsidR="007A2CD3" w:rsidRPr="007A2CD3" w:rsidRDefault="007A2CD3" w:rsidP="007A2CD3">
      <w:pPr>
        <w:spacing w:line="360" w:lineRule="auto"/>
        <w:jc w:val="both"/>
        <w:rPr>
          <w:rFonts w:ascii="Calibri" w:eastAsia="Times New Roman" w:hAnsi="Calibri" w:cs="Calibri"/>
          <w:bCs/>
          <w:color w:val="7030A0"/>
          <w:sz w:val="28"/>
          <w:szCs w:val="28"/>
          <w:lang w:val="es-ES" w:eastAsia="es-ES"/>
        </w:rPr>
      </w:pPr>
      <w:proofErr w:type="spellStart"/>
      <w:r w:rsidRPr="007A2CD3">
        <w:rPr>
          <w:color w:val="000000" w:themeColor="text1"/>
        </w:rPr>
        <w:t>Nós</w:t>
      </w:r>
      <w:proofErr w:type="spellEnd"/>
      <w:r w:rsidRPr="007A2CD3">
        <w:rPr>
          <w:color w:val="000000" w:themeColor="text1"/>
        </w:rPr>
        <w:t xml:space="preserve"> </w:t>
      </w:r>
      <w:proofErr w:type="spellStart"/>
      <w:r w:rsidRPr="007A2CD3">
        <w:rPr>
          <w:color w:val="000000" w:themeColor="text1"/>
        </w:rPr>
        <w:t>trabalhamos</w:t>
      </w:r>
      <w:proofErr w:type="spellEnd"/>
      <w:r w:rsidRPr="007A2CD3">
        <w:rPr>
          <w:color w:val="000000" w:themeColor="text1"/>
        </w:rPr>
        <w:t xml:space="preserve"> </w:t>
      </w:r>
      <w:proofErr w:type="spellStart"/>
      <w:r w:rsidRPr="007A2CD3">
        <w:rPr>
          <w:color w:val="000000" w:themeColor="text1"/>
        </w:rPr>
        <w:t>com</w:t>
      </w:r>
      <w:proofErr w:type="spellEnd"/>
      <w:r w:rsidRPr="007A2CD3">
        <w:rPr>
          <w:color w:val="000000" w:themeColor="text1"/>
        </w:rPr>
        <w:t xml:space="preserve"> </w:t>
      </w:r>
      <w:proofErr w:type="spellStart"/>
      <w:r w:rsidRPr="007A2CD3">
        <w:rPr>
          <w:color w:val="000000" w:themeColor="text1"/>
        </w:rPr>
        <w:t>empresários</w:t>
      </w:r>
      <w:proofErr w:type="spellEnd"/>
      <w:r w:rsidRPr="007A2CD3">
        <w:rPr>
          <w:color w:val="000000" w:themeColor="text1"/>
        </w:rPr>
        <w:t xml:space="preserve"> </w:t>
      </w:r>
      <w:proofErr w:type="spellStart"/>
      <w:r w:rsidRPr="007A2CD3">
        <w:rPr>
          <w:color w:val="000000" w:themeColor="text1"/>
        </w:rPr>
        <w:t>interessados</w:t>
      </w:r>
      <w:proofErr w:type="spellEnd"/>
      <w:r w:rsidRPr="007A2CD3">
        <w:rPr>
          <w:color w:val="000000" w:themeColor="text1"/>
        </w:rPr>
        <w:t xml:space="preserve"> ​​</w:t>
      </w:r>
      <w:proofErr w:type="spellStart"/>
      <w:r w:rsidRPr="007A2CD3">
        <w:rPr>
          <w:color w:val="000000" w:themeColor="text1"/>
        </w:rPr>
        <w:t>em</w:t>
      </w:r>
      <w:proofErr w:type="spellEnd"/>
      <w:r w:rsidRPr="007A2CD3">
        <w:rPr>
          <w:color w:val="000000" w:themeColor="text1"/>
        </w:rPr>
        <w:t xml:space="preserve"> </w:t>
      </w:r>
      <w:proofErr w:type="spellStart"/>
      <w:r w:rsidRPr="007A2CD3">
        <w:rPr>
          <w:color w:val="000000" w:themeColor="text1"/>
        </w:rPr>
        <w:t>melhorar</w:t>
      </w:r>
      <w:proofErr w:type="spellEnd"/>
      <w:r w:rsidRPr="007A2CD3">
        <w:rPr>
          <w:color w:val="000000" w:themeColor="text1"/>
        </w:rPr>
        <w:t xml:space="preserve"> </w:t>
      </w:r>
      <w:proofErr w:type="spellStart"/>
      <w:r w:rsidRPr="007A2CD3">
        <w:rPr>
          <w:color w:val="000000" w:themeColor="text1"/>
        </w:rPr>
        <w:t>seu</w:t>
      </w:r>
      <w:proofErr w:type="spellEnd"/>
      <w:r w:rsidRPr="007A2CD3">
        <w:rPr>
          <w:color w:val="000000" w:themeColor="text1"/>
        </w:rPr>
        <w:t xml:space="preserve"> </w:t>
      </w:r>
      <w:proofErr w:type="spellStart"/>
      <w:r w:rsidRPr="007A2CD3">
        <w:rPr>
          <w:color w:val="000000" w:themeColor="text1"/>
        </w:rPr>
        <w:t>desempenho</w:t>
      </w:r>
      <w:proofErr w:type="spellEnd"/>
      <w:r w:rsidRPr="007A2CD3">
        <w:rPr>
          <w:color w:val="000000" w:themeColor="text1"/>
        </w:rPr>
        <w:t xml:space="preserve"> </w:t>
      </w:r>
      <w:proofErr w:type="gramStart"/>
      <w:r w:rsidRPr="007A2CD3">
        <w:rPr>
          <w:color w:val="000000" w:themeColor="text1"/>
        </w:rPr>
        <w:t>gerencial</w:t>
      </w:r>
      <w:proofErr w:type="gramEnd"/>
      <w:r w:rsidRPr="007A2CD3">
        <w:rPr>
          <w:color w:val="000000" w:themeColor="text1"/>
        </w:rPr>
        <w:t xml:space="preserve"> </w:t>
      </w:r>
      <w:proofErr w:type="spellStart"/>
      <w:r w:rsidRPr="007A2CD3">
        <w:rPr>
          <w:color w:val="000000" w:themeColor="text1"/>
        </w:rPr>
        <w:t>através</w:t>
      </w:r>
      <w:proofErr w:type="spellEnd"/>
      <w:r w:rsidRPr="007A2CD3">
        <w:rPr>
          <w:color w:val="000000" w:themeColor="text1"/>
        </w:rPr>
        <w:t xml:space="preserve"> da </w:t>
      </w:r>
      <w:proofErr w:type="spellStart"/>
      <w:r w:rsidRPr="007A2CD3">
        <w:rPr>
          <w:color w:val="000000" w:themeColor="text1"/>
        </w:rPr>
        <w:t>implementação</w:t>
      </w:r>
      <w:proofErr w:type="spellEnd"/>
      <w:r w:rsidRPr="007A2CD3">
        <w:rPr>
          <w:color w:val="000000" w:themeColor="text1"/>
        </w:rPr>
        <w:t xml:space="preserve"> de </w:t>
      </w:r>
      <w:proofErr w:type="spellStart"/>
      <w:r w:rsidRPr="007A2CD3">
        <w:rPr>
          <w:color w:val="000000" w:themeColor="text1"/>
        </w:rPr>
        <w:t>uma</w:t>
      </w:r>
      <w:proofErr w:type="spellEnd"/>
      <w:r w:rsidRPr="007A2CD3">
        <w:rPr>
          <w:color w:val="000000" w:themeColor="text1"/>
        </w:rPr>
        <w:t xml:space="preserve"> </w:t>
      </w:r>
      <w:proofErr w:type="spellStart"/>
      <w:r w:rsidRPr="007A2CD3">
        <w:rPr>
          <w:color w:val="000000" w:themeColor="text1"/>
        </w:rPr>
        <w:t>abordagem</w:t>
      </w:r>
      <w:proofErr w:type="spellEnd"/>
      <w:r w:rsidRPr="007A2CD3">
        <w:rPr>
          <w:color w:val="000000" w:themeColor="text1"/>
        </w:rPr>
        <w:t xml:space="preserve"> curso de </w:t>
      </w:r>
      <w:proofErr w:type="spellStart"/>
      <w:r w:rsidRPr="007A2CD3">
        <w:rPr>
          <w:color w:val="000000" w:themeColor="text1"/>
        </w:rPr>
        <w:t>formação</w:t>
      </w:r>
      <w:proofErr w:type="spellEnd"/>
      <w:r w:rsidRPr="007A2CD3">
        <w:rPr>
          <w:color w:val="000000" w:themeColor="text1"/>
        </w:rPr>
        <w:t xml:space="preserve"> para a </w:t>
      </w:r>
      <w:proofErr w:type="spellStart"/>
      <w:r w:rsidRPr="007A2CD3">
        <w:rPr>
          <w:color w:val="000000" w:themeColor="text1"/>
        </w:rPr>
        <w:t>integração</w:t>
      </w:r>
      <w:proofErr w:type="spellEnd"/>
      <w:r w:rsidRPr="007A2CD3">
        <w:rPr>
          <w:color w:val="000000" w:themeColor="text1"/>
        </w:rPr>
        <w:t xml:space="preserve"> </w:t>
      </w:r>
      <w:proofErr w:type="spellStart"/>
      <w:r w:rsidRPr="007A2CD3">
        <w:rPr>
          <w:color w:val="000000" w:themeColor="text1"/>
        </w:rPr>
        <w:t>socioformación</w:t>
      </w:r>
      <w:proofErr w:type="spellEnd"/>
      <w:r w:rsidRPr="007A2CD3">
        <w:rPr>
          <w:color w:val="000000" w:themeColor="text1"/>
        </w:rPr>
        <w:t>.</w:t>
      </w:r>
    </w:p>
    <w:p w:rsidR="007A2CD3" w:rsidRDefault="007A2CD3" w:rsidP="007A2CD3">
      <w:pPr>
        <w:jc w:val="both"/>
        <w:rPr>
          <w:rFonts w:ascii="Calibri" w:eastAsia="Times New Roman" w:hAnsi="Calibri" w:cs="Calibri"/>
          <w:bCs/>
          <w:color w:val="7030A0"/>
          <w:sz w:val="28"/>
          <w:szCs w:val="28"/>
          <w:lang w:val="es-ES" w:eastAsia="es-ES"/>
        </w:rPr>
      </w:pPr>
      <w:proofErr w:type="spellStart"/>
      <w:r w:rsidRPr="007A2CD3">
        <w:rPr>
          <w:rFonts w:ascii="Calibri" w:eastAsia="Times New Roman" w:hAnsi="Calibri" w:cs="Calibri"/>
          <w:bCs/>
          <w:color w:val="7030A0"/>
          <w:sz w:val="28"/>
          <w:szCs w:val="28"/>
          <w:lang w:val="es-ES" w:eastAsia="es-ES"/>
        </w:rPr>
        <w:t>Palavras</w:t>
      </w:r>
      <w:proofErr w:type="spellEnd"/>
      <w:r w:rsidRPr="007A2CD3">
        <w:rPr>
          <w:rFonts w:ascii="Calibri" w:eastAsia="Times New Roman" w:hAnsi="Calibri" w:cs="Calibri"/>
          <w:bCs/>
          <w:color w:val="7030A0"/>
          <w:sz w:val="28"/>
          <w:szCs w:val="28"/>
          <w:lang w:val="es-ES" w:eastAsia="es-ES"/>
        </w:rPr>
        <w:t xml:space="preserve">-chave: </w:t>
      </w:r>
      <w:proofErr w:type="spellStart"/>
      <w:r w:rsidRPr="007A2CD3">
        <w:rPr>
          <w:color w:val="000000" w:themeColor="text1"/>
        </w:rPr>
        <w:t>competências</w:t>
      </w:r>
      <w:proofErr w:type="spellEnd"/>
      <w:r w:rsidRPr="007A2CD3">
        <w:rPr>
          <w:color w:val="000000" w:themeColor="text1"/>
        </w:rPr>
        <w:t xml:space="preserve">, </w:t>
      </w:r>
      <w:proofErr w:type="spellStart"/>
      <w:r w:rsidRPr="007A2CD3">
        <w:rPr>
          <w:color w:val="000000" w:themeColor="text1"/>
        </w:rPr>
        <w:t>gestão</w:t>
      </w:r>
      <w:proofErr w:type="spellEnd"/>
      <w:r w:rsidRPr="007A2CD3">
        <w:rPr>
          <w:color w:val="000000" w:themeColor="text1"/>
        </w:rPr>
        <w:t xml:space="preserve"> de </w:t>
      </w:r>
      <w:proofErr w:type="spellStart"/>
      <w:r w:rsidRPr="007A2CD3">
        <w:rPr>
          <w:color w:val="000000" w:themeColor="text1"/>
        </w:rPr>
        <w:t>desempenho</w:t>
      </w:r>
      <w:proofErr w:type="spellEnd"/>
      <w:r w:rsidRPr="007A2CD3">
        <w:rPr>
          <w:color w:val="000000" w:themeColor="text1"/>
        </w:rPr>
        <w:t xml:space="preserve">, </w:t>
      </w:r>
      <w:proofErr w:type="spellStart"/>
      <w:r w:rsidRPr="007A2CD3">
        <w:rPr>
          <w:color w:val="000000" w:themeColor="text1"/>
        </w:rPr>
        <w:t>medição</w:t>
      </w:r>
      <w:proofErr w:type="spellEnd"/>
      <w:r w:rsidRPr="007A2CD3">
        <w:rPr>
          <w:color w:val="000000" w:themeColor="text1"/>
        </w:rPr>
        <w:t xml:space="preserve">, </w:t>
      </w:r>
      <w:proofErr w:type="spellStart"/>
      <w:r w:rsidRPr="007A2CD3">
        <w:rPr>
          <w:color w:val="000000" w:themeColor="text1"/>
        </w:rPr>
        <w:t>Socioformación</w:t>
      </w:r>
      <w:proofErr w:type="spellEnd"/>
      <w:r w:rsidRPr="007A2CD3">
        <w:rPr>
          <w:color w:val="000000" w:themeColor="text1"/>
        </w:rPr>
        <w:t>.</w:t>
      </w:r>
    </w:p>
    <w:p w:rsidR="007A2CD3" w:rsidRPr="007A2CD3" w:rsidRDefault="007A2CD3" w:rsidP="00AA5DD5">
      <w:pPr>
        <w:jc w:val="both"/>
        <w:rPr>
          <w:rFonts w:ascii="Calibri" w:eastAsia="Times New Roman" w:hAnsi="Calibri" w:cs="Calibri"/>
          <w:bCs/>
          <w:color w:val="7030A0"/>
          <w:sz w:val="28"/>
          <w:szCs w:val="28"/>
          <w:lang w:val="es-ES" w:eastAsia="es-ES"/>
        </w:rPr>
      </w:pPr>
    </w:p>
    <w:p w:rsidR="007A2CD3" w:rsidRPr="00F62576" w:rsidRDefault="007A2CD3" w:rsidP="007A2CD3">
      <w:pPr>
        <w:spacing w:after="0" w:line="360" w:lineRule="auto"/>
        <w:jc w:val="both"/>
        <w:rPr>
          <w:rFonts w:cs="Times New Roman"/>
          <w:szCs w:val="24"/>
        </w:rPr>
      </w:pPr>
      <w:r w:rsidRPr="00572174">
        <w:rPr>
          <w:b/>
        </w:rPr>
        <w:lastRenderedPageBreak/>
        <w:t>Fec</w:t>
      </w:r>
      <w:bookmarkStart w:id="0" w:name="_GoBack"/>
      <w:bookmarkEnd w:id="0"/>
      <w:r w:rsidRPr="00572174">
        <w:rPr>
          <w:b/>
        </w:rPr>
        <w:t>ha recepción:</w:t>
      </w:r>
      <w:r w:rsidRPr="00572174">
        <w:t xml:space="preserve">     </w:t>
      </w:r>
      <w:r>
        <w:t>Junio 2016</w:t>
      </w:r>
      <w:r w:rsidRPr="00572174">
        <w:t xml:space="preserve">       </w:t>
      </w:r>
      <w:r>
        <w:t xml:space="preserve">                            </w:t>
      </w:r>
      <w:r w:rsidRPr="00572174">
        <w:rPr>
          <w:b/>
        </w:rPr>
        <w:t>Fecha aceptación</w:t>
      </w:r>
      <w:proofErr w:type="gramStart"/>
      <w:r w:rsidRPr="00572174">
        <w:rPr>
          <w:b/>
        </w:rPr>
        <w:t>:</w:t>
      </w:r>
      <w:r w:rsidRPr="00572174">
        <w:t xml:space="preserve">  </w:t>
      </w:r>
      <w:r>
        <w:t>Diciembre</w:t>
      </w:r>
      <w:proofErr w:type="gramEnd"/>
      <w:r w:rsidRPr="00572174">
        <w:t xml:space="preserve"> 2016</w:t>
      </w:r>
      <w:r>
        <w:pict>
          <v:rect id="_x0000_i1025" style="width:0;height:1.5pt" o:hralign="center" o:hrstd="t" o:hr="t" fillcolor="#a0a0a0" stroked="f"/>
        </w:pict>
      </w:r>
    </w:p>
    <w:p w:rsidR="0015503F" w:rsidRDefault="0015503F" w:rsidP="00AA5DD5">
      <w:pPr>
        <w:rPr>
          <w:rStyle w:val="nfasissutil"/>
        </w:rPr>
      </w:pPr>
    </w:p>
    <w:p w:rsidR="00AA5DD5" w:rsidRPr="007A2CD3" w:rsidRDefault="00AA5DD5" w:rsidP="00AA5DD5">
      <w:pPr>
        <w:rPr>
          <w:rStyle w:val="nfasissutil"/>
        </w:rPr>
      </w:pPr>
      <w:r w:rsidRPr="007A2CD3">
        <w:rPr>
          <w:rFonts w:ascii="Calibri" w:eastAsia="Times New Roman" w:hAnsi="Calibri" w:cs="Calibri"/>
          <w:bCs/>
          <w:color w:val="7030A0"/>
          <w:sz w:val="28"/>
          <w:szCs w:val="28"/>
          <w:lang w:val="es-ES" w:eastAsia="es-ES"/>
        </w:rPr>
        <w:t>Introducción</w:t>
      </w:r>
    </w:p>
    <w:p w:rsidR="0075473F" w:rsidRPr="007A2CD3" w:rsidRDefault="0075473F" w:rsidP="007A2CD3">
      <w:pPr>
        <w:spacing w:after="0" w:line="360" w:lineRule="auto"/>
        <w:jc w:val="both"/>
        <w:rPr>
          <w:rStyle w:val="nfasissutil"/>
          <w:rFonts w:cs="Times New Roman"/>
          <w:b w:val="0"/>
          <w:color w:val="000000" w:themeColor="text1"/>
          <w:sz w:val="24"/>
          <w:szCs w:val="24"/>
        </w:rPr>
      </w:pPr>
      <w:r w:rsidRPr="007A2CD3">
        <w:rPr>
          <w:rStyle w:val="nfasissutil"/>
          <w:rFonts w:cs="Times New Roman"/>
          <w:b w:val="0"/>
          <w:color w:val="000000" w:themeColor="text1"/>
          <w:sz w:val="24"/>
          <w:szCs w:val="24"/>
        </w:rPr>
        <w:t>El turismo es una de las actividades generadoras de divisas de nuestro país que más auge han tenido a lo largo de los últimos años.</w:t>
      </w:r>
    </w:p>
    <w:p w:rsidR="00A85125" w:rsidRPr="007A2CD3" w:rsidRDefault="0075473F" w:rsidP="007A2CD3">
      <w:pPr>
        <w:spacing w:after="0" w:line="360" w:lineRule="auto"/>
        <w:jc w:val="both"/>
        <w:rPr>
          <w:rStyle w:val="nfasissutil"/>
          <w:rFonts w:cs="Times New Roman"/>
          <w:b w:val="0"/>
          <w:color w:val="000000" w:themeColor="text1"/>
          <w:sz w:val="24"/>
          <w:szCs w:val="24"/>
        </w:rPr>
      </w:pPr>
      <w:r w:rsidRPr="007A2CD3">
        <w:rPr>
          <w:rStyle w:val="nfasissutil"/>
          <w:rFonts w:cs="Times New Roman"/>
          <w:b w:val="0"/>
          <w:color w:val="000000" w:themeColor="text1"/>
          <w:sz w:val="24"/>
          <w:szCs w:val="24"/>
        </w:rPr>
        <w:t>La Secretaria de Turismo (SECTUR) ha impulsado diversos programas que incluyen la revisión del inventario turístico nacional para detectar poblaciones que se caractericen por contar con infraestructu</w:t>
      </w:r>
      <w:r w:rsidR="00A85125" w:rsidRPr="007A2CD3">
        <w:rPr>
          <w:rStyle w:val="nfasissutil"/>
          <w:rFonts w:cs="Times New Roman"/>
          <w:b w:val="0"/>
          <w:color w:val="000000" w:themeColor="text1"/>
          <w:sz w:val="24"/>
          <w:szCs w:val="24"/>
        </w:rPr>
        <w:t>ra y atractivos diferenciadores.</w:t>
      </w:r>
    </w:p>
    <w:p w:rsidR="0075473F" w:rsidRPr="007A2CD3" w:rsidRDefault="0075473F" w:rsidP="007A2CD3">
      <w:pPr>
        <w:spacing w:after="0" w:line="360" w:lineRule="auto"/>
        <w:jc w:val="both"/>
        <w:rPr>
          <w:rStyle w:val="nfasissutil"/>
          <w:rFonts w:cs="Times New Roman"/>
          <w:b w:val="0"/>
          <w:color w:val="000000" w:themeColor="text1"/>
          <w:sz w:val="24"/>
          <w:szCs w:val="24"/>
        </w:rPr>
      </w:pPr>
      <w:r w:rsidRPr="007A2CD3">
        <w:rPr>
          <w:rStyle w:val="nfasissutil"/>
          <w:rFonts w:cs="Times New Roman"/>
          <w:b w:val="0"/>
          <w:color w:val="000000" w:themeColor="text1"/>
          <w:sz w:val="24"/>
          <w:szCs w:val="24"/>
        </w:rPr>
        <w:t>Una vez que estos sitios en su mayoría rurales obtienen el distintivo, los empresarios locales se enfrentan a la problemática de ofrecer servicios turísticos con estándares mínimos de calidad para acceder a apoyos para la mejora en gestión e infraestructura de sus empresas turísticas.</w:t>
      </w:r>
    </w:p>
    <w:p w:rsidR="0075473F" w:rsidRPr="007A2CD3" w:rsidRDefault="0075473F" w:rsidP="007A2CD3">
      <w:pPr>
        <w:spacing w:after="0" w:line="360" w:lineRule="auto"/>
        <w:jc w:val="both"/>
        <w:rPr>
          <w:rStyle w:val="nfasissutil"/>
          <w:rFonts w:cs="Times New Roman"/>
          <w:b w:val="0"/>
          <w:color w:val="000000" w:themeColor="text1"/>
          <w:sz w:val="24"/>
          <w:szCs w:val="24"/>
        </w:rPr>
      </w:pPr>
      <w:r w:rsidRPr="007A2CD3">
        <w:rPr>
          <w:rStyle w:val="nfasissutil"/>
          <w:rFonts w:cs="Times New Roman"/>
          <w:b w:val="0"/>
          <w:color w:val="000000" w:themeColor="text1"/>
          <w:sz w:val="24"/>
          <w:szCs w:val="24"/>
        </w:rPr>
        <w:t xml:space="preserve">Se presenta el caso de </w:t>
      </w:r>
      <w:r w:rsidR="00A85125" w:rsidRPr="007A2CD3">
        <w:rPr>
          <w:rStyle w:val="nfasissutil"/>
          <w:rFonts w:cs="Times New Roman"/>
          <w:b w:val="0"/>
          <w:color w:val="000000" w:themeColor="text1"/>
          <w:sz w:val="24"/>
          <w:szCs w:val="24"/>
        </w:rPr>
        <w:t>Mascota</w:t>
      </w:r>
      <w:r w:rsidRPr="007A2CD3">
        <w:rPr>
          <w:rStyle w:val="nfasissutil"/>
          <w:rFonts w:cs="Times New Roman"/>
          <w:b w:val="0"/>
          <w:color w:val="000000" w:themeColor="text1"/>
          <w:sz w:val="24"/>
          <w:szCs w:val="24"/>
        </w:rPr>
        <w:t xml:space="preserve"> Jalisco, donde un grupo de empresarios demandan obtener el distintivo Moderniza de la SECTUR.</w:t>
      </w:r>
    </w:p>
    <w:p w:rsidR="0075473F" w:rsidRPr="007A2CD3" w:rsidRDefault="0075473F" w:rsidP="007A2CD3">
      <w:pPr>
        <w:spacing w:after="0" w:line="360" w:lineRule="auto"/>
        <w:jc w:val="both"/>
        <w:rPr>
          <w:rStyle w:val="nfasissutil"/>
          <w:rFonts w:cs="Times New Roman"/>
          <w:b w:val="0"/>
          <w:color w:val="000000" w:themeColor="text1"/>
          <w:sz w:val="24"/>
          <w:szCs w:val="24"/>
        </w:rPr>
      </w:pPr>
      <w:r w:rsidRPr="007A2CD3">
        <w:rPr>
          <w:rStyle w:val="nfasissutil"/>
          <w:rFonts w:cs="Times New Roman"/>
          <w:b w:val="0"/>
          <w:color w:val="000000" w:themeColor="text1"/>
          <w:sz w:val="24"/>
          <w:szCs w:val="24"/>
        </w:rPr>
        <w:t xml:space="preserve">Se realizó el diagnostico en dos vertientes, primero identificando el nivel de desempeño en competencias de gestión y después en las posibilidades de cubrir los requisitos </w:t>
      </w:r>
      <w:r w:rsidR="00375E7B" w:rsidRPr="007A2CD3">
        <w:rPr>
          <w:rStyle w:val="nfasissutil"/>
          <w:rFonts w:cs="Times New Roman"/>
          <w:b w:val="0"/>
          <w:color w:val="000000" w:themeColor="text1"/>
          <w:sz w:val="24"/>
          <w:szCs w:val="24"/>
        </w:rPr>
        <w:t>mínimos</w:t>
      </w:r>
      <w:r w:rsidRPr="007A2CD3">
        <w:rPr>
          <w:rStyle w:val="nfasissutil"/>
          <w:rFonts w:cs="Times New Roman"/>
          <w:b w:val="0"/>
          <w:color w:val="000000" w:themeColor="text1"/>
          <w:sz w:val="24"/>
          <w:szCs w:val="24"/>
        </w:rPr>
        <w:t xml:space="preserve"> en puntaje para la obtención del reconocimiento.</w:t>
      </w:r>
    </w:p>
    <w:p w:rsidR="0075473F" w:rsidRPr="007A2CD3" w:rsidRDefault="0075473F" w:rsidP="007A2CD3">
      <w:pPr>
        <w:spacing w:after="0" w:line="360" w:lineRule="auto"/>
        <w:jc w:val="both"/>
        <w:rPr>
          <w:rStyle w:val="nfasissutil"/>
          <w:rFonts w:cs="Times New Roman"/>
          <w:b w:val="0"/>
          <w:color w:val="000000" w:themeColor="text1"/>
          <w:sz w:val="24"/>
          <w:szCs w:val="24"/>
        </w:rPr>
      </w:pPr>
      <w:r w:rsidRPr="007A2CD3">
        <w:rPr>
          <w:rStyle w:val="nfasissutil"/>
          <w:rFonts w:cs="Times New Roman"/>
          <w:b w:val="0"/>
          <w:color w:val="000000" w:themeColor="text1"/>
          <w:sz w:val="24"/>
          <w:szCs w:val="24"/>
        </w:rPr>
        <w:t xml:space="preserve">El </w:t>
      </w:r>
      <w:r w:rsidR="00375E7B" w:rsidRPr="007A2CD3">
        <w:rPr>
          <w:rStyle w:val="nfasissutil"/>
          <w:rFonts w:cs="Times New Roman"/>
          <w:b w:val="0"/>
          <w:color w:val="000000" w:themeColor="text1"/>
          <w:sz w:val="24"/>
          <w:szCs w:val="24"/>
        </w:rPr>
        <w:t>diagnóstico</w:t>
      </w:r>
      <w:r w:rsidRPr="007A2CD3">
        <w:rPr>
          <w:rStyle w:val="nfasissutil"/>
          <w:rFonts w:cs="Times New Roman"/>
          <w:b w:val="0"/>
          <w:color w:val="000000" w:themeColor="text1"/>
          <w:sz w:val="24"/>
          <w:szCs w:val="24"/>
        </w:rPr>
        <w:t xml:space="preserve"> inicial evidenció un bajo desempeño en competencias de </w:t>
      </w:r>
      <w:r w:rsidR="00375E7B" w:rsidRPr="007A2CD3">
        <w:rPr>
          <w:rStyle w:val="nfasissutil"/>
          <w:rFonts w:cs="Times New Roman"/>
          <w:b w:val="0"/>
          <w:color w:val="000000" w:themeColor="text1"/>
          <w:sz w:val="24"/>
          <w:szCs w:val="24"/>
        </w:rPr>
        <w:t>gestión</w:t>
      </w:r>
      <w:r w:rsidRPr="007A2CD3">
        <w:rPr>
          <w:rStyle w:val="nfasissutil"/>
          <w:rFonts w:cs="Times New Roman"/>
          <w:b w:val="0"/>
          <w:color w:val="000000" w:themeColor="text1"/>
          <w:sz w:val="24"/>
          <w:szCs w:val="24"/>
        </w:rPr>
        <w:t xml:space="preserve">; </w:t>
      </w:r>
      <w:r w:rsidR="00375E7B" w:rsidRPr="007A2CD3">
        <w:rPr>
          <w:rStyle w:val="nfasissutil"/>
          <w:rFonts w:cs="Times New Roman"/>
          <w:b w:val="0"/>
          <w:color w:val="000000" w:themeColor="text1"/>
          <w:sz w:val="24"/>
          <w:szCs w:val="24"/>
        </w:rPr>
        <w:t>además</w:t>
      </w:r>
      <w:r w:rsidRPr="007A2CD3">
        <w:rPr>
          <w:rStyle w:val="nfasissutil"/>
          <w:rFonts w:cs="Times New Roman"/>
          <w:b w:val="0"/>
          <w:color w:val="000000" w:themeColor="text1"/>
          <w:sz w:val="24"/>
          <w:szCs w:val="24"/>
        </w:rPr>
        <w:t xml:space="preserve"> de contar con los procesos </w:t>
      </w:r>
      <w:r w:rsidR="00375E7B" w:rsidRPr="007A2CD3">
        <w:rPr>
          <w:rStyle w:val="nfasissutil"/>
          <w:rFonts w:cs="Times New Roman"/>
          <w:b w:val="0"/>
          <w:color w:val="000000" w:themeColor="text1"/>
          <w:sz w:val="24"/>
          <w:szCs w:val="24"/>
        </w:rPr>
        <w:t>mínimos</w:t>
      </w:r>
      <w:r w:rsidRPr="007A2CD3">
        <w:rPr>
          <w:rStyle w:val="nfasissutil"/>
          <w:rFonts w:cs="Times New Roman"/>
          <w:b w:val="0"/>
          <w:color w:val="000000" w:themeColor="text1"/>
          <w:sz w:val="24"/>
          <w:szCs w:val="24"/>
        </w:rPr>
        <w:t xml:space="preserve"> y su documentación para participar de la convocatoria.</w:t>
      </w:r>
    </w:p>
    <w:p w:rsidR="0075473F" w:rsidRPr="007A2CD3" w:rsidRDefault="0075473F" w:rsidP="007A2CD3">
      <w:pPr>
        <w:spacing w:after="0" w:line="360" w:lineRule="auto"/>
        <w:jc w:val="both"/>
        <w:rPr>
          <w:rStyle w:val="nfasissutil"/>
          <w:rFonts w:cs="Times New Roman"/>
          <w:b w:val="0"/>
          <w:color w:val="000000" w:themeColor="text1"/>
          <w:sz w:val="24"/>
          <w:szCs w:val="24"/>
        </w:rPr>
      </w:pPr>
      <w:r w:rsidRPr="007A2CD3">
        <w:rPr>
          <w:rStyle w:val="nfasissutil"/>
          <w:rFonts w:cs="Times New Roman"/>
          <w:b w:val="0"/>
          <w:color w:val="000000" w:themeColor="text1"/>
          <w:sz w:val="24"/>
          <w:szCs w:val="24"/>
        </w:rPr>
        <w:t>Se</w:t>
      </w:r>
      <w:r w:rsidR="00A85125" w:rsidRPr="007A2CD3">
        <w:rPr>
          <w:rStyle w:val="nfasissutil"/>
          <w:rFonts w:cs="Times New Roman"/>
          <w:b w:val="0"/>
          <w:color w:val="000000" w:themeColor="text1"/>
          <w:sz w:val="24"/>
          <w:szCs w:val="24"/>
        </w:rPr>
        <w:t xml:space="preserve"> propone a los interesados realizar una gestión ante el ayuntamiento para aplicar</w:t>
      </w:r>
      <w:r w:rsidRPr="007A2CD3">
        <w:rPr>
          <w:rStyle w:val="nfasissutil"/>
          <w:rFonts w:cs="Times New Roman"/>
          <w:b w:val="0"/>
          <w:color w:val="000000" w:themeColor="text1"/>
          <w:sz w:val="24"/>
          <w:szCs w:val="24"/>
        </w:rPr>
        <w:t xml:space="preserve"> un trayecto formativo</w:t>
      </w:r>
      <w:r w:rsidR="00A85125" w:rsidRPr="007A2CD3">
        <w:rPr>
          <w:rStyle w:val="nfasissutil"/>
          <w:rFonts w:cs="Times New Roman"/>
          <w:b w:val="0"/>
          <w:color w:val="000000" w:themeColor="text1"/>
          <w:sz w:val="24"/>
          <w:szCs w:val="24"/>
        </w:rPr>
        <w:t xml:space="preserve"> que ya se implementó en otro municipio</w:t>
      </w:r>
      <w:r w:rsidRPr="007A2CD3">
        <w:rPr>
          <w:rStyle w:val="nfasissutil"/>
          <w:rFonts w:cs="Times New Roman"/>
          <w:b w:val="0"/>
          <w:color w:val="000000" w:themeColor="text1"/>
          <w:sz w:val="24"/>
          <w:szCs w:val="24"/>
        </w:rPr>
        <w:t xml:space="preserve"> con el </w:t>
      </w:r>
      <w:r w:rsidR="00375E7B" w:rsidRPr="007A2CD3">
        <w:rPr>
          <w:rStyle w:val="nfasissutil"/>
          <w:rFonts w:cs="Times New Roman"/>
          <w:b w:val="0"/>
          <w:color w:val="000000" w:themeColor="text1"/>
          <w:sz w:val="24"/>
          <w:szCs w:val="24"/>
        </w:rPr>
        <w:t>propósito</w:t>
      </w:r>
      <w:r w:rsidRPr="007A2CD3">
        <w:rPr>
          <w:rStyle w:val="nfasissutil"/>
          <w:rFonts w:cs="Times New Roman"/>
          <w:b w:val="0"/>
          <w:color w:val="000000" w:themeColor="text1"/>
          <w:sz w:val="24"/>
          <w:szCs w:val="24"/>
        </w:rPr>
        <w:t xml:space="preserve"> de mejorar el desempeño en competencias de gestión y elaboración de procesos para implementar en las unidades económicas.</w:t>
      </w:r>
    </w:p>
    <w:p w:rsidR="007A2CD3" w:rsidRDefault="007A2CD3" w:rsidP="007A2CD3">
      <w:pPr>
        <w:spacing w:line="360" w:lineRule="auto"/>
        <w:jc w:val="both"/>
        <w:rPr>
          <w:rFonts w:cs="Times New Roman"/>
          <w:b/>
          <w:szCs w:val="24"/>
        </w:rPr>
      </w:pPr>
    </w:p>
    <w:p w:rsidR="004B62A1" w:rsidRPr="007A2CD3" w:rsidRDefault="00A80502" w:rsidP="007A2CD3">
      <w:pPr>
        <w:spacing w:line="360" w:lineRule="auto"/>
        <w:jc w:val="both"/>
        <w:rPr>
          <w:rFonts w:cs="Times New Roman"/>
          <w:b/>
          <w:noProof/>
          <w:szCs w:val="24"/>
        </w:rPr>
      </w:pPr>
      <w:r w:rsidRPr="007A2CD3">
        <w:rPr>
          <w:rFonts w:cs="Times New Roman"/>
          <w:b/>
          <w:szCs w:val="24"/>
        </w:rPr>
        <w:t>Contexto</w:t>
      </w:r>
    </w:p>
    <w:p w:rsidR="00A80502" w:rsidRPr="007A2CD3" w:rsidRDefault="00A80502" w:rsidP="007A2CD3">
      <w:pPr>
        <w:pStyle w:val="HTMLconformatoprevio"/>
        <w:shd w:val="clear" w:color="auto" w:fill="FFFFFF"/>
        <w:spacing w:line="360" w:lineRule="auto"/>
        <w:jc w:val="both"/>
        <w:rPr>
          <w:rFonts w:ascii="Times New Roman" w:hAnsi="Times New Roman" w:cs="Times New Roman"/>
          <w:color w:val="212121"/>
          <w:sz w:val="24"/>
          <w:szCs w:val="24"/>
        </w:rPr>
      </w:pPr>
      <w:r w:rsidRPr="007A2CD3">
        <w:rPr>
          <w:rFonts w:ascii="Times New Roman" w:hAnsi="Times New Roman" w:cs="Times New Roman"/>
          <w:color w:val="212121"/>
          <w:sz w:val="24"/>
          <w:szCs w:val="24"/>
        </w:rPr>
        <w:t xml:space="preserve">La Organización Mundial del Turismo (OMT) en el año 2015, refiere que la </w:t>
      </w:r>
      <w:r w:rsidR="009945EF" w:rsidRPr="007A2CD3">
        <w:rPr>
          <w:rFonts w:ascii="Times New Roman" w:hAnsi="Times New Roman" w:cs="Times New Roman"/>
          <w:color w:val="212121"/>
          <w:sz w:val="24"/>
          <w:szCs w:val="24"/>
        </w:rPr>
        <w:t>actividad</w:t>
      </w:r>
      <w:r w:rsidRPr="007A2CD3">
        <w:rPr>
          <w:rFonts w:ascii="Times New Roman" w:hAnsi="Times New Roman" w:cs="Times New Roman"/>
          <w:color w:val="212121"/>
          <w:sz w:val="24"/>
          <w:szCs w:val="24"/>
        </w:rPr>
        <w:t xml:space="preserve"> </w:t>
      </w:r>
      <w:r w:rsidR="009945EF" w:rsidRPr="007A2CD3">
        <w:rPr>
          <w:rFonts w:ascii="Times New Roman" w:hAnsi="Times New Roman" w:cs="Times New Roman"/>
          <w:color w:val="212121"/>
          <w:sz w:val="24"/>
          <w:szCs w:val="24"/>
        </w:rPr>
        <w:t>turística</w:t>
      </w:r>
      <w:r w:rsidRPr="007A2CD3">
        <w:rPr>
          <w:rFonts w:ascii="Times New Roman" w:hAnsi="Times New Roman" w:cs="Times New Roman"/>
          <w:color w:val="212121"/>
          <w:sz w:val="24"/>
          <w:szCs w:val="24"/>
        </w:rPr>
        <w:t xml:space="preserve"> representa el 10% del Producto Interno Bruto Mundial y contribuye con 1 de cada 11 de los empleos en el mundo.</w:t>
      </w:r>
      <w:r w:rsidR="00375E7B" w:rsidRPr="007A2CD3">
        <w:rPr>
          <w:rFonts w:ascii="Times New Roman" w:hAnsi="Times New Roman" w:cs="Times New Roman"/>
          <w:color w:val="212121"/>
          <w:sz w:val="24"/>
          <w:szCs w:val="24"/>
        </w:rPr>
        <w:t xml:space="preserve"> </w:t>
      </w:r>
    </w:p>
    <w:p w:rsidR="009945EF" w:rsidRPr="007A2CD3" w:rsidRDefault="009945EF" w:rsidP="007A2CD3">
      <w:pPr>
        <w:pStyle w:val="HTMLconformatoprevio"/>
        <w:shd w:val="clear" w:color="auto" w:fill="FFFFFF"/>
        <w:spacing w:line="360" w:lineRule="auto"/>
        <w:jc w:val="both"/>
        <w:rPr>
          <w:rFonts w:ascii="Times New Roman" w:hAnsi="Times New Roman" w:cs="Times New Roman"/>
          <w:color w:val="000000"/>
          <w:sz w:val="24"/>
          <w:szCs w:val="24"/>
          <w:shd w:val="clear" w:color="auto" w:fill="FFFFFF"/>
        </w:rPr>
      </w:pPr>
      <w:r w:rsidRPr="007A2CD3">
        <w:rPr>
          <w:rFonts w:ascii="Times New Roman" w:hAnsi="Times New Roman" w:cs="Times New Roman"/>
          <w:color w:val="000000"/>
          <w:sz w:val="24"/>
          <w:szCs w:val="24"/>
          <w:shd w:val="clear" w:color="auto" w:fill="FFFFFF"/>
        </w:rPr>
        <w:t xml:space="preserve">México en lo que va del año 2016 ocupa el lugar número 10 del listado que da a conocer la Organización Mundial de Turismo (OMT), por lo que para las instituciones educativas es una </w:t>
      </w:r>
      <w:r w:rsidRPr="007A2CD3">
        <w:rPr>
          <w:rFonts w:ascii="Times New Roman" w:hAnsi="Times New Roman" w:cs="Times New Roman"/>
          <w:color w:val="000000"/>
          <w:sz w:val="24"/>
          <w:szCs w:val="24"/>
          <w:shd w:val="clear" w:color="auto" w:fill="FFFFFF"/>
        </w:rPr>
        <w:lastRenderedPageBreak/>
        <w:t>variable de estudio e intervención para estar al tanto de los progresos de esta industria, de los beneficios y especialmente los retos que enfrenta para mantenerse y posicionarse entre las preferencias de los turistas a nivel mundial.</w:t>
      </w:r>
    </w:p>
    <w:p w:rsidR="009945EF" w:rsidRPr="007A2CD3" w:rsidRDefault="009945EF" w:rsidP="007A2CD3">
      <w:pPr>
        <w:pStyle w:val="HTMLconformatoprevio"/>
        <w:shd w:val="clear" w:color="auto" w:fill="FFFFFF"/>
        <w:spacing w:line="360" w:lineRule="auto"/>
        <w:jc w:val="both"/>
        <w:rPr>
          <w:rFonts w:ascii="Times New Roman" w:hAnsi="Times New Roman" w:cs="Times New Roman"/>
          <w:color w:val="212121"/>
          <w:sz w:val="24"/>
          <w:szCs w:val="24"/>
        </w:rPr>
      </w:pPr>
      <w:r w:rsidRPr="007A2CD3">
        <w:rPr>
          <w:rFonts w:ascii="Times New Roman" w:hAnsi="Times New Roman" w:cs="Times New Roman"/>
          <w:color w:val="212121"/>
          <w:sz w:val="24"/>
          <w:szCs w:val="24"/>
        </w:rPr>
        <w:t xml:space="preserve">El turismo se ha consolidado como uno de los sectores del desarrollo de nuestro país;  por ello en el Programa Sectorial de Turismo 2013 – 2018 se alinea con el Plan Nacional de Desarrollo para atender entre otras </w:t>
      </w:r>
      <w:r w:rsidR="00CA50C0" w:rsidRPr="007A2CD3">
        <w:rPr>
          <w:rFonts w:ascii="Times New Roman" w:hAnsi="Times New Roman" w:cs="Times New Roman"/>
          <w:color w:val="212121"/>
          <w:sz w:val="24"/>
          <w:szCs w:val="24"/>
        </w:rPr>
        <w:t>líneas</w:t>
      </w:r>
      <w:r w:rsidRPr="007A2CD3">
        <w:rPr>
          <w:rFonts w:ascii="Times New Roman" w:hAnsi="Times New Roman" w:cs="Times New Roman"/>
          <w:color w:val="212121"/>
          <w:sz w:val="24"/>
          <w:szCs w:val="24"/>
        </w:rPr>
        <w:t xml:space="preserve"> </w:t>
      </w:r>
      <w:r w:rsidR="00CA50C0" w:rsidRPr="007A2CD3">
        <w:rPr>
          <w:rFonts w:ascii="Times New Roman" w:hAnsi="Times New Roman" w:cs="Times New Roman"/>
          <w:color w:val="212121"/>
          <w:sz w:val="24"/>
          <w:szCs w:val="24"/>
        </w:rPr>
        <w:t>estratégicas</w:t>
      </w:r>
      <w:r w:rsidRPr="007A2CD3">
        <w:rPr>
          <w:rFonts w:ascii="Times New Roman" w:hAnsi="Times New Roman" w:cs="Times New Roman"/>
          <w:color w:val="212121"/>
          <w:sz w:val="24"/>
          <w:szCs w:val="24"/>
        </w:rPr>
        <w:t xml:space="preserve">  impulsar la innovación, la competitividad, fomento a la inversión y promoción para respaldar iniciativas y proyectos de los emprendedores a fin de fortalecer la vocación </w:t>
      </w:r>
      <w:r w:rsidR="00CA50C0" w:rsidRPr="007A2CD3">
        <w:rPr>
          <w:rFonts w:ascii="Times New Roman" w:hAnsi="Times New Roman" w:cs="Times New Roman"/>
          <w:color w:val="212121"/>
          <w:sz w:val="24"/>
          <w:szCs w:val="24"/>
        </w:rPr>
        <w:t>turística</w:t>
      </w:r>
      <w:r w:rsidRPr="007A2CD3">
        <w:rPr>
          <w:rFonts w:ascii="Times New Roman" w:hAnsi="Times New Roman" w:cs="Times New Roman"/>
          <w:color w:val="212121"/>
          <w:sz w:val="24"/>
          <w:szCs w:val="24"/>
        </w:rPr>
        <w:t>, sustentabilidad y beneficio social.</w:t>
      </w:r>
    </w:p>
    <w:p w:rsidR="00794C18" w:rsidRPr="007A2CD3" w:rsidRDefault="00794C18" w:rsidP="007A2CD3">
      <w:pPr>
        <w:pStyle w:val="HTMLconformatoprevio"/>
        <w:shd w:val="clear" w:color="auto" w:fill="FFFFFF"/>
        <w:spacing w:line="360" w:lineRule="auto"/>
        <w:jc w:val="both"/>
        <w:rPr>
          <w:rFonts w:ascii="Times New Roman" w:hAnsi="Times New Roman" w:cs="Times New Roman"/>
          <w:color w:val="212121"/>
          <w:sz w:val="24"/>
          <w:szCs w:val="24"/>
        </w:rPr>
      </w:pPr>
      <w:r w:rsidRPr="007A2CD3">
        <w:rPr>
          <w:rFonts w:ascii="Times New Roman" w:hAnsi="Times New Roman" w:cs="Times New Roman"/>
          <w:color w:val="212121"/>
          <w:sz w:val="24"/>
          <w:szCs w:val="24"/>
        </w:rPr>
        <w:t xml:space="preserve">El Estado de Jalisco, como en todos los rincones de México goza de una situación privilegiada por los recursos naturales, </w:t>
      </w:r>
      <w:r w:rsidR="00CA50C0" w:rsidRPr="007A2CD3">
        <w:rPr>
          <w:rFonts w:ascii="Times New Roman" w:hAnsi="Times New Roman" w:cs="Times New Roman"/>
          <w:color w:val="212121"/>
          <w:sz w:val="24"/>
          <w:szCs w:val="24"/>
        </w:rPr>
        <w:t>arqueológicos</w:t>
      </w:r>
      <w:r w:rsidRPr="007A2CD3">
        <w:rPr>
          <w:rFonts w:ascii="Times New Roman" w:hAnsi="Times New Roman" w:cs="Times New Roman"/>
          <w:color w:val="212121"/>
          <w:sz w:val="24"/>
          <w:szCs w:val="24"/>
        </w:rPr>
        <w:t xml:space="preserve">, </w:t>
      </w:r>
      <w:r w:rsidR="00CA50C0" w:rsidRPr="007A2CD3">
        <w:rPr>
          <w:rFonts w:ascii="Times New Roman" w:hAnsi="Times New Roman" w:cs="Times New Roman"/>
          <w:color w:val="212121"/>
          <w:sz w:val="24"/>
          <w:szCs w:val="24"/>
        </w:rPr>
        <w:t>arquitectónicos</w:t>
      </w:r>
      <w:r w:rsidRPr="007A2CD3">
        <w:rPr>
          <w:rFonts w:ascii="Times New Roman" w:hAnsi="Times New Roman" w:cs="Times New Roman"/>
          <w:color w:val="212121"/>
          <w:sz w:val="24"/>
          <w:szCs w:val="24"/>
        </w:rPr>
        <w:t xml:space="preserve">, culturales, religiosos, </w:t>
      </w:r>
      <w:r w:rsidR="00CA50C0" w:rsidRPr="007A2CD3">
        <w:rPr>
          <w:rFonts w:ascii="Times New Roman" w:hAnsi="Times New Roman" w:cs="Times New Roman"/>
          <w:color w:val="212121"/>
          <w:sz w:val="24"/>
          <w:szCs w:val="24"/>
        </w:rPr>
        <w:t>además</w:t>
      </w:r>
      <w:r w:rsidRPr="007A2CD3">
        <w:rPr>
          <w:rFonts w:ascii="Times New Roman" w:hAnsi="Times New Roman" w:cs="Times New Roman"/>
          <w:color w:val="212121"/>
          <w:sz w:val="24"/>
          <w:szCs w:val="24"/>
        </w:rPr>
        <w:t xml:space="preserve"> del gran bagaje de íconos tradicionales culturales (el tequila, el mariachi y la </w:t>
      </w:r>
      <w:r w:rsidR="00CA50C0" w:rsidRPr="007A2CD3">
        <w:rPr>
          <w:rFonts w:ascii="Times New Roman" w:hAnsi="Times New Roman" w:cs="Times New Roman"/>
          <w:color w:val="212121"/>
          <w:sz w:val="24"/>
          <w:szCs w:val="24"/>
        </w:rPr>
        <w:t>charrería</w:t>
      </w:r>
      <w:r w:rsidRPr="007A2CD3">
        <w:rPr>
          <w:rFonts w:ascii="Times New Roman" w:hAnsi="Times New Roman" w:cs="Times New Roman"/>
          <w:color w:val="212121"/>
          <w:sz w:val="24"/>
          <w:szCs w:val="24"/>
        </w:rPr>
        <w:t>).</w:t>
      </w:r>
    </w:p>
    <w:p w:rsidR="00794C18" w:rsidRPr="007A2CD3" w:rsidRDefault="00794C18" w:rsidP="007A2CD3">
      <w:pPr>
        <w:pStyle w:val="HTMLconformatoprevio"/>
        <w:shd w:val="clear" w:color="auto" w:fill="FFFFFF"/>
        <w:spacing w:line="360" w:lineRule="auto"/>
        <w:jc w:val="both"/>
        <w:rPr>
          <w:rFonts w:ascii="Times New Roman" w:hAnsi="Times New Roman" w:cs="Times New Roman"/>
          <w:color w:val="212121"/>
          <w:sz w:val="24"/>
          <w:szCs w:val="24"/>
        </w:rPr>
      </w:pPr>
      <w:r w:rsidRPr="007A2CD3">
        <w:rPr>
          <w:rFonts w:ascii="Times New Roman" w:hAnsi="Times New Roman" w:cs="Times New Roman"/>
          <w:color w:val="212121"/>
          <w:sz w:val="24"/>
          <w:szCs w:val="24"/>
        </w:rPr>
        <w:t xml:space="preserve">Actualmente el sector aporta el 8.6% del PIB estatal, generando </w:t>
      </w:r>
      <w:r w:rsidR="00F936CD" w:rsidRPr="007A2CD3">
        <w:rPr>
          <w:rFonts w:ascii="Times New Roman" w:hAnsi="Times New Roman" w:cs="Times New Roman"/>
          <w:color w:val="212121"/>
          <w:sz w:val="24"/>
          <w:szCs w:val="24"/>
        </w:rPr>
        <w:t>más</w:t>
      </w:r>
      <w:r w:rsidRPr="007A2CD3">
        <w:rPr>
          <w:rFonts w:ascii="Times New Roman" w:hAnsi="Times New Roman" w:cs="Times New Roman"/>
          <w:color w:val="212121"/>
          <w:sz w:val="24"/>
          <w:szCs w:val="24"/>
        </w:rPr>
        <w:t xml:space="preserve"> de 265 mil empleos </w:t>
      </w:r>
      <w:r w:rsidR="00F936CD" w:rsidRPr="007A2CD3">
        <w:rPr>
          <w:rFonts w:ascii="Times New Roman" w:hAnsi="Times New Roman" w:cs="Times New Roman"/>
          <w:color w:val="212121"/>
          <w:sz w:val="24"/>
          <w:szCs w:val="24"/>
        </w:rPr>
        <w:t>directos</w:t>
      </w:r>
      <w:r w:rsidRPr="007A2CD3">
        <w:rPr>
          <w:rFonts w:ascii="Times New Roman" w:hAnsi="Times New Roman" w:cs="Times New Roman"/>
          <w:color w:val="212121"/>
          <w:sz w:val="24"/>
          <w:szCs w:val="24"/>
        </w:rPr>
        <w:t xml:space="preserve"> y atienen </w:t>
      </w:r>
      <w:r w:rsidR="00F936CD" w:rsidRPr="007A2CD3">
        <w:rPr>
          <w:rFonts w:ascii="Times New Roman" w:hAnsi="Times New Roman" w:cs="Times New Roman"/>
          <w:color w:val="212121"/>
          <w:sz w:val="24"/>
          <w:szCs w:val="24"/>
        </w:rPr>
        <w:t>una</w:t>
      </w:r>
      <w:r w:rsidRPr="007A2CD3">
        <w:rPr>
          <w:rFonts w:ascii="Times New Roman" w:hAnsi="Times New Roman" w:cs="Times New Roman"/>
          <w:color w:val="212121"/>
          <w:sz w:val="24"/>
          <w:szCs w:val="24"/>
        </w:rPr>
        <w:t xml:space="preserve"> demanda de visitantes de 23.2 millones de visitantes.</w:t>
      </w:r>
    </w:p>
    <w:p w:rsidR="00794C18" w:rsidRPr="007A2CD3" w:rsidRDefault="00794C18" w:rsidP="007A2CD3">
      <w:pPr>
        <w:pStyle w:val="HTMLconformatoprevio"/>
        <w:shd w:val="clear" w:color="auto" w:fill="FFFFFF"/>
        <w:spacing w:line="360" w:lineRule="auto"/>
        <w:jc w:val="both"/>
        <w:rPr>
          <w:rFonts w:ascii="Times New Roman" w:hAnsi="Times New Roman" w:cs="Times New Roman"/>
          <w:color w:val="212121"/>
          <w:sz w:val="24"/>
          <w:szCs w:val="24"/>
        </w:rPr>
      </w:pPr>
      <w:r w:rsidRPr="007A2CD3">
        <w:rPr>
          <w:rFonts w:ascii="Times New Roman" w:hAnsi="Times New Roman" w:cs="Times New Roman"/>
          <w:color w:val="212121"/>
          <w:sz w:val="24"/>
          <w:szCs w:val="24"/>
        </w:rPr>
        <w:t>Con relación al número de visitant</w:t>
      </w:r>
      <w:r w:rsidR="003B5040" w:rsidRPr="007A2CD3">
        <w:rPr>
          <w:rFonts w:ascii="Times New Roman" w:hAnsi="Times New Roman" w:cs="Times New Roman"/>
          <w:color w:val="212121"/>
          <w:sz w:val="24"/>
          <w:szCs w:val="24"/>
        </w:rPr>
        <w:t>es Guadalajara y Puerto Vallarta</w:t>
      </w:r>
      <w:r w:rsidRPr="007A2CD3">
        <w:rPr>
          <w:rFonts w:ascii="Times New Roman" w:hAnsi="Times New Roman" w:cs="Times New Roman"/>
          <w:color w:val="212121"/>
          <w:sz w:val="24"/>
          <w:szCs w:val="24"/>
        </w:rPr>
        <w:t xml:space="preserve"> ocupan el mayor porcentaje de visitantes, existe la posibilidad de potenciar un santuario </w:t>
      </w:r>
      <w:r w:rsidR="00F936CD" w:rsidRPr="007A2CD3">
        <w:rPr>
          <w:rFonts w:ascii="Times New Roman" w:hAnsi="Times New Roman" w:cs="Times New Roman"/>
          <w:color w:val="212121"/>
          <w:sz w:val="24"/>
          <w:szCs w:val="24"/>
        </w:rPr>
        <w:t>religioso</w:t>
      </w:r>
      <w:r w:rsidRPr="007A2CD3">
        <w:rPr>
          <w:rFonts w:ascii="Times New Roman" w:hAnsi="Times New Roman" w:cs="Times New Roman"/>
          <w:color w:val="212121"/>
          <w:sz w:val="24"/>
          <w:szCs w:val="24"/>
        </w:rPr>
        <w:t xml:space="preserve"> que cuenta con gran afluencia y </w:t>
      </w:r>
      <w:r w:rsidR="00F936CD" w:rsidRPr="007A2CD3">
        <w:rPr>
          <w:rFonts w:ascii="Times New Roman" w:hAnsi="Times New Roman" w:cs="Times New Roman"/>
          <w:color w:val="212121"/>
          <w:sz w:val="24"/>
          <w:szCs w:val="24"/>
        </w:rPr>
        <w:t>recién</w:t>
      </w:r>
      <w:r w:rsidRPr="007A2CD3">
        <w:rPr>
          <w:rFonts w:ascii="Times New Roman" w:hAnsi="Times New Roman" w:cs="Times New Roman"/>
          <w:color w:val="212121"/>
          <w:sz w:val="24"/>
          <w:szCs w:val="24"/>
        </w:rPr>
        <w:t xml:space="preserve"> nombrado Pueblo </w:t>
      </w:r>
      <w:r w:rsidR="00F936CD" w:rsidRPr="007A2CD3">
        <w:rPr>
          <w:rFonts w:ascii="Times New Roman" w:hAnsi="Times New Roman" w:cs="Times New Roman"/>
          <w:color w:val="212121"/>
          <w:sz w:val="24"/>
          <w:szCs w:val="24"/>
        </w:rPr>
        <w:t>Mágico</w:t>
      </w:r>
      <w:r w:rsidRPr="007A2CD3">
        <w:rPr>
          <w:rFonts w:ascii="Times New Roman" w:hAnsi="Times New Roman" w:cs="Times New Roman"/>
          <w:color w:val="212121"/>
          <w:sz w:val="24"/>
          <w:szCs w:val="24"/>
        </w:rPr>
        <w:t xml:space="preserve">. </w:t>
      </w:r>
      <w:r w:rsidR="00A85125" w:rsidRPr="007A2CD3">
        <w:rPr>
          <w:rFonts w:ascii="Times New Roman" w:hAnsi="Times New Roman" w:cs="Times New Roman"/>
          <w:color w:val="212121"/>
          <w:sz w:val="24"/>
          <w:szCs w:val="24"/>
        </w:rPr>
        <w:t>Mascota Jalisco</w:t>
      </w:r>
      <w:r w:rsidRPr="007A2CD3">
        <w:rPr>
          <w:rFonts w:ascii="Times New Roman" w:hAnsi="Times New Roman" w:cs="Times New Roman"/>
          <w:color w:val="212121"/>
          <w:sz w:val="24"/>
          <w:szCs w:val="24"/>
        </w:rPr>
        <w:t xml:space="preserve">, sobre la ruta que conecta </w:t>
      </w:r>
      <w:r w:rsidR="00F936CD" w:rsidRPr="007A2CD3">
        <w:rPr>
          <w:rFonts w:ascii="Times New Roman" w:hAnsi="Times New Roman" w:cs="Times New Roman"/>
          <w:color w:val="212121"/>
          <w:sz w:val="24"/>
          <w:szCs w:val="24"/>
        </w:rPr>
        <w:t>ambas</w:t>
      </w:r>
      <w:r w:rsidRPr="007A2CD3">
        <w:rPr>
          <w:rFonts w:ascii="Times New Roman" w:hAnsi="Times New Roman" w:cs="Times New Roman"/>
          <w:color w:val="212121"/>
          <w:sz w:val="24"/>
          <w:szCs w:val="24"/>
        </w:rPr>
        <w:t xml:space="preserve"> ciudades.</w:t>
      </w:r>
    </w:p>
    <w:p w:rsidR="00794C18" w:rsidRPr="007A2CD3" w:rsidRDefault="00794C18" w:rsidP="007A2CD3">
      <w:pPr>
        <w:pStyle w:val="HTMLconformatoprevio"/>
        <w:shd w:val="clear" w:color="auto" w:fill="FFFFFF"/>
        <w:spacing w:line="360" w:lineRule="auto"/>
        <w:jc w:val="both"/>
        <w:rPr>
          <w:rFonts w:ascii="Times New Roman" w:hAnsi="Times New Roman" w:cs="Times New Roman"/>
          <w:color w:val="212121"/>
          <w:sz w:val="24"/>
          <w:szCs w:val="24"/>
        </w:rPr>
      </w:pPr>
      <w:r w:rsidRPr="007A2CD3">
        <w:rPr>
          <w:rFonts w:ascii="Times New Roman" w:hAnsi="Times New Roman" w:cs="Times New Roman"/>
          <w:color w:val="212121"/>
          <w:sz w:val="24"/>
          <w:szCs w:val="24"/>
        </w:rPr>
        <w:t>Dentro de los objetivos del Plan Estatal de Desarrollo, se incluye el desarrollar modelos que incrementen la capacidad de las empresas del sector, uno de estos es favorecer la integración productiva de las personas, propiciando condiciones necesarias para crear trabajo que represente oportunidades de desarrollar calificaciones y puestos de trabajo bien remunerados.</w:t>
      </w:r>
    </w:p>
    <w:p w:rsidR="009945EF" w:rsidRPr="007A2CD3" w:rsidRDefault="009945EF" w:rsidP="007A2CD3">
      <w:pPr>
        <w:pStyle w:val="HTMLconformatoprevio"/>
        <w:shd w:val="clear" w:color="auto" w:fill="FFFFFF"/>
        <w:spacing w:line="360" w:lineRule="auto"/>
        <w:ind w:left="340"/>
        <w:jc w:val="both"/>
        <w:outlineLvl w:val="1"/>
        <w:rPr>
          <w:rFonts w:ascii="Times New Roman" w:hAnsi="Times New Roman" w:cs="Times New Roman"/>
          <w:color w:val="212121"/>
          <w:sz w:val="24"/>
          <w:szCs w:val="24"/>
        </w:rPr>
      </w:pPr>
    </w:p>
    <w:p w:rsidR="00A46413" w:rsidRPr="007A2CD3" w:rsidRDefault="00794C18" w:rsidP="007A2CD3">
      <w:pPr>
        <w:spacing w:line="360" w:lineRule="auto"/>
        <w:jc w:val="both"/>
        <w:rPr>
          <w:rFonts w:cs="Times New Roman"/>
          <w:b/>
          <w:i/>
          <w:szCs w:val="24"/>
        </w:rPr>
      </w:pPr>
      <w:r w:rsidRPr="007A2CD3">
        <w:rPr>
          <w:rFonts w:cs="Times New Roman"/>
          <w:b/>
          <w:i/>
          <w:szCs w:val="24"/>
        </w:rPr>
        <w:t xml:space="preserve">Situación del Turismo en </w:t>
      </w:r>
      <w:r w:rsidR="003B5040" w:rsidRPr="007A2CD3">
        <w:rPr>
          <w:rFonts w:cs="Times New Roman"/>
          <w:b/>
          <w:i/>
          <w:szCs w:val="24"/>
        </w:rPr>
        <w:t>Mascota</w:t>
      </w:r>
      <w:r w:rsidRPr="007A2CD3">
        <w:rPr>
          <w:rFonts w:cs="Times New Roman"/>
          <w:b/>
          <w:i/>
          <w:szCs w:val="24"/>
        </w:rPr>
        <w:t xml:space="preserve"> Jalisco, Pueblo </w:t>
      </w:r>
      <w:r w:rsidR="009736C2" w:rsidRPr="007A2CD3">
        <w:rPr>
          <w:rFonts w:cs="Times New Roman"/>
          <w:b/>
          <w:i/>
          <w:szCs w:val="24"/>
        </w:rPr>
        <w:t>Mágico</w:t>
      </w:r>
      <w:r w:rsidRPr="007A2CD3">
        <w:rPr>
          <w:rFonts w:cs="Times New Roman"/>
          <w:b/>
          <w:i/>
          <w:szCs w:val="24"/>
        </w:rPr>
        <w:t>,</w:t>
      </w:r>
    </w:p>
    <w:p w:rsidR="009736C2" w:rsidRPr="007A2CD3" w:rsidRDefault="009736C2" w:rsidP="007A2CD3">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7A2CD3">
        <w:rPr>
          <w:rFonts w:ascii="Times New Roman" w:hAnsi="Times New Roman" w:cs="Times New Roman"/>
          <w:color w:val="000000" w:themeColor="text1"/>
          <w:sz w:val="24"/>
          <w:szCs w:val="24"/>
        </w:rPr>
        <w:t xml:space="preserve">Cómo principal atractivo del destino </w:t>
      </w:r>
      <w:r w:rsidR="00F936CD" w:rsidRPr="007A2CD3">
        <w:rPr>
          <w:rFonts w:ascii="Times New Roman" w:hAnsi="Times New Roman" w:cs="Times New Roman"/>
          <w:color w:val="000000" w:themeColor="text1"/>
          <w:sz w:val="24"/>
          <w:szCs w:val="24"/>
        </w:rPr>
        <w:t>Turístico</w:t>
      </w:r>
      <w:r w:rsidRPr="007A2CD3">
        <w:rPr>
          <w:rFonts w:ascii="Times New Roman" w:hAnsi="Times New Roman" w:cs="Times New Roman"/>
          <w:color w:val="000000" w:themeColor="text1"/>
          <w:sz w:val="24"/>
          <w:szCs w:val="24"/>
        </w:rPr>
        <w:t xml:space="preserve"> </w:t>
      </w:r>
      <w:r w:rsidR="003B5040" w:rsidRPr="007A2CD3">
        <w:rPr>
          <w:rFonts w:ascii="Times New Roman" w:hAnsi="Times New Roman" w:cs="Times New Roman"/>
          <w:color w:val="000000" w:themeColor="text1"/>
          <w:sz w:val="24"/>
          <w:szCs w:val="24"/>
        </w:rPr>
        <w:t>Mascota Jalisco,</w:t>
      </w:r>
      <w:r w:rsidRPr="007A2CD3">
        <w:rPr>
          <w:rFonts w:ascii="Times New Roman" w:hAnsi="Times New Roman" w:cs="Times New Roman"/>
          <w:color w:val="000000" w:themeColor="text1"/>
          <w:sz w:val="24"/>
          <w:szCs w:val="24"/>
        </w:rPr>
        <w:t xml:space="preserve"> se asienta </w:t>
      </w:r>
      <w:r w:rsidR="003B5040" w:rsidRPr="007A2CD3">
        <w:rPr>
          <w:rFonts w:ascii="Times New Roman" w:hAnsi="Times New Roman" w:cs="Times New Roman"/>
          <w:color w:val="000000" w:themeColor="text1"/>
          <w:sz w:val="24"/>
          <w:szCs w:val="24"/>
        </w:rPr>
        <w:t xml:space="preserve">la </w:t>
      </w:r>
      <w:r w:rsidR="00DA4A54" w:rsidRPr="007A2CD3">
        <w:rPr>
          <w:rFonts w:ascii="Times New Roman" w:hAnsi="Times New Roman" w:cs="Times New Roman"/>
          <w:color w:val="000000" w:themeColor="text1"/>
          <w:sz w:val="24"/>
          <w:szCs w:val="24"/>
        </w:rPr>
        <w:t>Basílica</w:t>
      </w:r>
      <w:r w:rsidR="003B5040" w:rsidRPr="007A2CD3">
        <w:rPr>
          <w:rFonts w:ascii="Times New Roman" w:hAnsi="Times New Roman" w:cs="Times New Roman"/>
          <w:color w:val="000000" w:themeColor="text1"/>
          <w:sz w:val="24"/>
          <w:szCs w:val="24"/>
        </w:rPr>
        <w:t xml:space="preserve"> de Nuestra Señora de los Dolores, destaca su importancia por su arquitectura y continuas festividades religiosas</w:t>
      </w:r>
      <w:r w:rsidRPr="007A2CD3">
        <w:rPr>
          <w:rFonts w:ascii="Times New Roman" w:hAnsi="Times New Roman" w:cs="Times New Roman"/>
          <w:color w:val="000000" w:themeColor="text1"/>
          <w:sz w:val="24"/>
          <w:szCs w:val="24"/>
        </w:rPr>
        <w:t>;</w:t>
      </w:r>
      <w:r w:rsidR="003B5040" w:rsidRPr="007A2CD3">
        <w:rPr>
          <w:rFonts w:ascii="Times New Roman" w:hAnsi="Times New Roman" w:cs="Times New Roman"/>
          <w:color w:val="000000" w:themeColor="text1"/>
          <w:sz w:val="24"/>
          <w:szCs w:val="24"/>
        </w:rPr>
        <w:t xml:space="preserve"> otra obra que impulsa el turismo religioso es un templo inconcluso “De la preciosa Sangre” que data del siglo XIX; </w:t>
      </w:r>
      <w:r w:rsidRPr="007A2CD3">
        <w:rPr>
          <w:rFonts w:ascii="Times New Roman" w:hAnsi="Times New Roman" w:cs="Times New Roman"/>
          <w:color w:val="000000" w:themeColor="text1"/>
          <w:sz w:val="24"/>
          <w:szCs w:val="24"/>
        </w:rPr>
        <w:t xml:space="preserve"> </w:t>
      </w:r>
      <w:r w:rsidR="00F936CD" w:rsidRPr="007A2CD3">
        <w:rPr>
          <w:rFonts w:ascii="Times New Roman" w:hAnsi="Times New Roman" w:cs="Times New Roman"/>
          <w:color w:val="000000" w:themeColor="text1"/>
          <w:sz w:val="24"/>
          <w:szCs w:val="24"/>
        </w:rPr>
        <w:t>además</w:t>
      </w:r>
      <w:r w:rsidRPr="007A2CD3">
        <w:rPr>
          <w:rFonts w:ascii="Times New Roman" w:hAnsi="Times New Roman" w:cs="Times New Roman"/>
          <w:color w:val="000000" w:themeColor="text1"/>
          <w:sz w:val="24"/>
          <w:szCs w:val="24"/>
        </w:rPr>
        <w:t xml:space="preserve"> de una serie de sitios en el que tienen cabida actividades </w:t>
      </w:r>
      <w:r w:rsidR="00F936CD" w:rsidRPr="007A2CD3">
        <w:rPr>
          <w:rFonts w:ascii="Times New Roman" w:hAnsi="Times New Roman" w:cs="Times New Roman"/>
          <w:color w:val="000000" w:themeColor="text1"/>
          <w:sz w:val="24"/>
          <w:szCs w:val="24"/>
        </w:rPr>
        <w:t>ecoturísticas</w:t>
      </w:r>
      <w:r w:rsidRPr="007A2CD3">
        <w:rPr>
          <w:rFonts w:ascii="Times New Roman" w:hAnsi="Times New Roman" w:cs="Times New Roman"/>
          <w:color w:val="000000" w:themeColor="text1"/>
          <w:sz w:val="24"/>
          <w:szCs w:val="24"/>
        </w:rPr>
        <w:t>: montañismo, senderismo, escalada.</w:t>
      </w:r>
    </w:p>
    <w:p w:rsidR="009736C2" w:rsidRPr="007A2CD3" w:rsidRDefault="009736C2" w:rsidP="007A2CD3">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7A2CD3">
        <w:rPr>
          <w:rFonts w:ascii="Times New Roman" w:hAnsi="Times New Roman" w:cs="Times New Roman"/>
          <w:color w:val="000000" w:themeColor="text1"/>
          <w:sz w:val="24"/>
          <w:szCs w:val="24"/>
        </w:rPr>
        <w:t xml:space="preserve">También es famoso por la </w:t>
      </w:r>
      <w:r w:rsidR="00F936CD" w:rsidRPr="007A2CD3">
        <w:rPr>
          <w:rFonts w:ascii="Times New Roman" w:hAnsi="Times New Roman" w:cs="Times New Roman"/>
          <w:color w:val="000000" w:themeColor="text1"/>
          <w:sz w:val="24"/>
          <w:szCs w:val="24"/>
        </w:rPr>
        <w:t>fabricación</w:t>
      </w:r>
      <w:r w:rsidRPr="007A2CD3">
        <w:rPr>
          <w:rFonts w:ascii="Times New Roman" w:hAnsi="Times New Roman" w:cs="Times New Roman"/>
          <w:color w:val="000000" w:themeColor="text1"/>
          <w:sz w:val="24"/>
          <w:szCs w:val="24"/>
        </w:rPr>
        <w:t xml:space="preserve"> de alimentos </w:t>
      </w:r>
      <w:r w:rsidR="00F936CD" w:rsidRPr="007A2CD3">
        <w:rPr>
          <w:rFonts w:ascii="Times New Roman" w:hAnsi="Times New Roman" w:cs="Times New Roman"/>
          <w:color w:val="000000" w:themeColor="text1"/>
          <w:sz w:val="24"/>
          <w:szCs w:val="24"/>
        </w:rPr>
        <w:t>artesanales</w:t>
      </w:r>
      <w:r w:rsidRPr="007A2CD3">
        <w:rPr>
          <w:rFonts w:ascii="Times New Roman" w:hAnsi="Times New Roman" w:cs="Times New Roman"/>
          <w:color w:val="000000" w:themeColor="text1"/>
          <w:sz w:val="24"/>
          <w:szCs w:val="24"/>
        </w:rPr>
        <w:t xml:space="preserve"> como rollo de guayaba, arrayan, mango y duraznos en conserva, rompopes, y </w:t>
      </w:r>
      <w:proofErr w:type="spellStart"/>
      <w:r w:rsidRPr="007A2CD3">
        <w:rPr>
          <w:rFonts w:ascii="Times New Roman" w:hAnsi="Times New Roman" w:cs="Times New Roman"/>
          <w:color w:val="000000" w:themeColor="text1"/>
          <w:sz w:val="24"/>
          <w:szCs w:val="24"/>
        </w:rPr>
        <w:t>chiltle</w:t>
      </w:r>
      <w:proofErr w:type="spellEnd"/>
      <w:r w:rsidRPr="007A2CD3">
        <w:rPr>
          <w:rFonts w:ascii="Times New Roman" w:hAnsi="Times New Roman" w:cs="Times New Roman"/>
          <w:color w:val="000000" w:themeColor="text1"/>
          <w:sz w:val="24"/>
          <w:szCs w:val="24"/>
        </w:rPr>
        <w:t xml:space="preserve"> </w:t>
      </w:r>
      <w:r w:rsidR="00F936CD" w:rsidRPr="007A2CD3">
        <w:rPr>
          <w:rFonts w:ascii="Times New Roman" w:hAnsi="Times New Roman" w:cs="Times New Roman"/>
          <w:color w:val="000000" w:themeColor="text1"/>
          <w:sz w:val="24"/>
          <w:szCs w:val="24"/>
        </w:rPr>
        <w:t>cuyos</w:t>
      </w:r>
      <w:r w:rsidRPr="007A2CD3">
        <w:rPr>
          <w:rFonts w:ascii="Times New Roman" w:hAnsi="Times New Roman" w:cs="Times New Roman"/>
          <w:color w:val="000000" w:themeColor="text1"/>
          <w:sz w:val="24"/>
          <w:szCs w:val="24"/>
        </w:rPr>
        <w:t xml:space="preserve"> procesos se siguen </w:t>
      </w:r>
      <w:r w:rsidR="00F936CD" w:rsidRPr="007A2CD3">
        <w:rPr>
          <w:rFonts w:ascii="Times New Roman" w:hAnsi="Times New Roman" w:cs="Times New Roman"/>
          <w:color w:val="000000" w:themeColor="text1"/>
          <w:sz w:val="24"/>
          <w:szCs w:val="24"/>
        </w:rPr>
        <w:t>manteniendo</w:t>
      </w:r>
      <w:r w:rsidRPr="007A2CD3">
        <w:rPr>
          <w:rFonts w:ascii="Times New Roman" w:hAnsi="Times New Roman" w:cs="Times New Roman"/>
          <w:color w:val="000000" w:themeColor="text1"/>
          <w:sz w:val="24"/>
          <w:szCs w:val="24"/>
        </w:rPr>
        <w:t xml:space="preserve"> </w:t>
      </w:r>
      <w:r w:rsidRPr="007A2CD3">
        <w:rPr>
          <w:rFonts w:ascii="Times New Roman" w:hAnsi="Times New Roman" w:cs="Times New Roman"/>
          <w:color w:val="000000" w:themeColor="text1"/>
          <w:sz w:val="24"/>
          <w:szCs w:val="24"/>
        </w:rPr>
        <w:lastRenderedPageBreak/>
        <w:t xml:space="preserve">caseros y </w:t>
      </w:r>
      <w:r w:rsidR="00F936CD" w:rsidRPr="007A2CD3">
        <w:rPr>
          <w:rFonts w:ascii="Times New Roman" w:hAnsi="Times New Roman" w:cs="Times New Roman"/>
          <w:color w:val="000000" w:themeColor="text1"/>
          <w:sz w:val="24"/>
          <w:szCs w:val="24"/>
        </w:rPr>
        <w:t>transmitiéndose</w:t>
      </w:r>
      <w:r w:rsidRPr="007A2CD3">
        <w:rPr>
          <w:rFonts w:ascii="Times New Roman" w:hAnsi="Times New Roman" w:cs="Times New Roman"/>
          <w:color w:val="000000" w:themeColor="text1"/>
          <w:sz w:val="24"/>
          <w:szCs w:val="24"/>
        </w:rPr>
        <w:t xml:space="preserve"> de generación en </w:t>
      </w:r>
      <w:r w:rsidR="00F936CD" w:rsidRPr="007A2CD3">
        <w:rPr>
          <w:rFonts w:ascii="Times New Roman" w:hAnsi="Times New Roman" w:cs="Times New Roman"/>
          <w:color w:val="000000" w:themeColor="text1"/>
          <w:sz w:val="24"/>
          <w:szCs w:val="24"/>
        </w:rPr>
        <w:t>generación</w:t>
      </w:r>
      <w:r w:rsidRPr="007A2CD3">
        <w:rPr>
          <w:rFonts w:ascii="Times New Roman" w:hAnsi="Times New Roman" w:cs="Times New Roman"/>
          <w:color w:val="000000" w:themeColor="text1"/>
          <w:sz w:val="24"/>
          <w:szCs w:val="24"/>
        </w:rPr>
        <w:t>, actualmente operan 40 microempresas que realizan esta actividad.</w:t>
      </w:r>
    </w:p>
    <w:p w:rsidR="009736C2" w:rsidRPr="007A2CD3" w:rsidRDefault="009736C2" w:rsidP="007A2CD3">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7A2CD3">
        <w:rPr>
          <w:rFonts w:ascii="Times New Roman" w:hAnsi="Times New Roman" w:cs="Times New Roman"/>
          <w:color w:val="000000" w:themeColor="text1"/>
          <w:sz w:val="24"/>
          <w:szCs w:val="24"/>
        </w:rPr>
        <w:t xml:space="preserve">En referencia a infraestructura </w:t>
      </w:r>
      <w:r w:rsidR="00F936CD" w:rsidRPr="007A2CD3">
        <w:rPr>
          <w:rFonts w:ascii="Times New Roman" w:hAnsi="Times New Roman" w:cs="Times New Roman"/>
          <w:color w:val="000000" w:themeColor="text1"/>
          <w:sz w:val="24"/>
          <w:szCs w:val="24"/>
        </w:rPr>
        <w:t>turística</w:t>
      </w:r>
      <w:r w:rsidRPr="007A2CD3">
        <w:rPr>
          <w:rFonts w:ascii="Times New Roman" w:hAnsi="Times New Roman" w:cs="Times New Roman"/>
          <w:color w:val="000000" w:themeColor="text1"/>
          <w:sz w:val="24"/>
          <w:szCs w:val="24"/>
        </w:rPr>
        <w:t xml:space="preserve"> cuenta con </w:t>
      </w:r>
      <w:r w:rsidR="003B5040" w:rsidRPr="007A2CD3">
        <w:rPr>
          <w:rFonts w:ascii="Times New Roman" w:hAnsi="Times New Roman" w:cs="Times New Roman"/>
          <w:color w:val="000000" w:themeColor="text1"/>
          <w:sz w:val="24"/>
          <w:szCs w:val="24"/>
        </w:rPr>
        <w:t>25</w:t>
      </w:r>
      <w:r w:rsidRPr="007A2CD3">
        <w:rPr>
          <w:rFonts w:ascii="Times New Roman" w:hAnsi="Times New Roman" w:cs="Times New Roman"/>
          <w:color w:val="000000" w:themeColor="text1"/>
          <w:sz w:val="24"/>
          <w:szCs w:val="24"/>
        </w:rPr>
        <w:t xml:space="preserve"> establecimientos para brindar servicios de </w:t>
      </w:r>
      <w:r w:rsidR="00F936CD" w:rsidRPr="007A2CD3">
        <w:rPr>
          <w:rFonts w:ascii="Times New Roman" w:hAnsi="Times New Roman" w:cs="Times New Roman"/>
          <w:color w:val="000000" w:themeColor="text1"/>
          <w:sz w:val="24"/>
          <w:szCs w:val="24"/>
        </w:rPr>
        <w:t>hospedaje</w:t>
      </w:r>
      <w:r w:rsidRPr="007A2CD3">
        <w:rPr>
          <w:rFonts w:ascii="Times New Roman" w:hAnsi="Times New Roman" w:cs="Times New Roman"/>
          <w:color w:val="000000" w:themeColor="text1"/>
          <w:sz w:val="24"/>
          <w:szCs w:val="24"/>
        </w:rPr>
        <w:t xml:space="preserve"> </w:t>
      </w:r>
      <w:r w:rsidR="003B5040" w:rsidRPr="007A2CD3">
        <w:rPr>
          <w:rFonts w:ascii="Times New Roman" w:hAnsi="Times New Roman" w:cs="Times New Roman"/>
          <w:color w:val="000000" w:themeColor="text1"/>
          <w:sz w:val="24"/>
          <w:szCs w:val="24"/>
        </w:rPr>
        <w:t>13</w:t>
      </w:r>
      <w:r w:rsidRPr="007A2CD3">
        <w:rPr>
          <w:rFonts w:ascii="Times New Roman" w:hAnsi="Times New Roman" w:cs="Times New Roman"/>
          <w:color w:val="000000" w:themeColor="text1"/>
          <w:sz w:val="24"/>
          <w:szCs w:val="24"/>
        </w:rPr>
        <w:t xml:space="preserve"> sin </w:t>
      </w:r>
      <w:r w:rsidR="00F936CD" w:rsidRPr="007A2CD3">
        <w:rPr>
          <w:rFonts w:ascii="Times New Roman" w:hAnsi="Times New Roman" w:cs="Times New Roman"/>
          <w:color w:val="000000" w:themeColor="text1"/>
          <w:sz w:val="24"/>
          <w:szCs w:val="24"/>
        </w:rPr>
        <w:t>categoría</w:t>
      </w:r>
      <w:r w:rsidRPr="007A2CD3">
        <w:rPr>
          <w:rFonts w:ascii="Times New Roman" w:hAnsi="Times New Roman" w:cs="Times New Roman"/>
          <w:color w:val="000000" w:themeColor="text1"/>
          <w:sz w:val="24"/>
          <w:szCs w:val="24"/>
        </w:rPr>
        <w:t xml:space="preserve">, </w:t>
      </w:r>
      <w:r w:rsidR="003B5040" w:rsidRPr="007A2CD3">
        <w:rPr>
          <w:rFonts w:ascii="Times New Roman" w:hAnsi="Times New Roman" w:cs="Times New Roman"/>
          <w:color w:val="000000" w:themeColor="text1"/>
          <w:sz w:val="24"/>
          <w:szCs w:val="24"/>
        </w:rPr>
        <w:t>4</w:t>
      </w:r>
      <w:r w:rsidRPr="007A2CD3">
        <w:rPr>
          <w:rFonts w:ascii="Times New Roman" w:hAnsi="Times New Roman" w:cs="Times New Roman"/>
          <w:color w:val="000000" w:themeColor="text1"/>
          <w:sz w:val="24"/>
          <w:szCs w:val="24"/>
        </w:rPr>
        <w:t xml:space="preserve"> de </w:t>
      </w:r>
      <w:r w:rsidR="003B5040" w:rsidRPr="007A2CD3">
        <w:rPr>
          <w:rFonts w:ascii="Times New Roman" w:hAnsi="Times New Roman" w:cs="Times New Roman"/>
          <w:color w:val="000000" w:themeColor="text1"/>
          <w:sz w:val="24"/>
          <w:szCs w:val="24"/>
        </w:rPr>
        <w:t>dos</w:t>
      </w:r>
      <w:r w:rsidRPr="007A2CD3">
        <w:rPr>
          <w:rFonts w:ascii="Times New Roman" w:hAnsi="Times New Roman" w:cs="Times New Roman"/>
          <w:color w:val="000000" w:themeColor="text1"/>
          <w:sz w:val="24"/>
          <w:szCs w:val="24"/>
        </w:rPr>
        <w:t xml:space="preserve"> </w:t>
      </w:r>
      <w:r w:rsidR="00F936CD" w:rsidRPr="007A2CD3">
        <w:rPr>
          <w:rFonts w:ascii="Times New Roman" w:hAnsi="Times New Roman" w:cs="Times New Roman"/>
          <w:color w:val="000000" w:themeColor="text1"/>
          <w:sz w:val="24"/>
          <w:szCs w:val="24"/>
        </w:rPr>
        <w:t>estrellas,</w:t>
      </w:r>
      <w:r w:rsidRPr="007A2CD3">
        <w:rPr>
          <w:rFonts w:ascii="Times New Roman" w:hAnsi="Times New Roman" w:cs="Times New Roman"/>
          <w:color w:val="000000" w:themeColor="text1"/>
          <w:sz w:val="24"/>
          <w:szCs w:val="24"/>
        </w:rPr>
        <w:t xml:space="preserve"> 3 de tres </w:t>
      </w:r>
      <w:r w:rsidR="00F936CD" w:rsidRPr="007A2CD3">
        <w:rPr>
          <w:rFonts w:ascii="Times New Roman" w:hAnsi="Times New Roman" w:cs="Times New Roman"/>
          <w:color w:val="000000" w:themeColor="text1"/>
          <w:sz w:val="24"/>
          <w:szCs w:val="24"/>
        </w:rPr>
        <w:t>estrellas</w:t>
      </w:r>
      <w:r w:rsidRPr="007A2CD3">
        <w:rPr>
          <w:rFonts w:ascii="Times New Roman" w:hAnsi="Times New Roman" w:cs="Times New Roman"/>
          <w:color w:val="000000" w:themeColor="text1"/>
          <w:sz w:val="24"/>
          <w:szCs w:val="24"/>
        </w:rPr>
        <w:t xml:space="preserve"> y sólo 1 </w:t>
      </w:r>
      <w:r w:rsidR="00F936CD" w:rsidRPr="007A2CD3">
        <w:rPr>
          <w:rFonts w:ascii="Times New Roman" w:hAnsi="Times New Roman" w:cs="Times New Roman"/>
          <w:color w:val="000000" w:themeColor="text1"/>
          <w:sz w:val="24"/>
          <w:szCs w:val="24"/>
        </w:rPr>
        <w:t>categoría</w:t>
      </w:r>
      <w:r w:rsidRPr="007A2CD3">
        <w:rPr>
          <w:rFonts w:ascii="Times New Roman" w:hAnsi="Times New Roman" w:cs="Times New Roman"/>
          <w:color w:val="000000" w:themeColor="text1"/>
          <w:sz w:val="24"/>
          <w:szCs w:val="24"/>
        </w:rPr>
        <w:t xml:space="preserve"> </w:t>
      </w:r>
      <w:r w:rsidR="003B5040" w:rsidRPr="007A2CD3">
        <w:rPr>
          <w:rFonts w:ascii="Times New Roman" w:hAnsi="Times New Roman" w:cs="Times New Roman"/>
          <w:color w:val="000000" w:themeColor="text1"/>
          <w:sz w:val="24"/>
          <w:szCs w:val="24"/>
        </w:rPr>
        <w:t>2 estrellas y</w:t>
      </w:r>
      <w:r w:rsidRPr="007A2CD3">
        <w:rPr>
          <w:rFonts w:ascii="Times New Roman" w:hAnsi="Times New Roman" w:cs="Times New Roman"/>
          <w:color w:val="000000" w:themeColor="text1"/>
          <w:sz w:val="24"/>
          <w:szCs w:val="24"/>
        </w:rPr>
        <w:t xml:space="preserve"> </w:t>
      </w:r>
      <w:r w:rsidR="003B5040" w:rsidRPr="007A2CD3">
        <w:rPr>
          <w:rFonts w:ascii="Times New Roman" w:hAnsi="Times New Roman" w:cs="Times New Roman"/>
          <w:color w:val="000000" w:themeColor="text1"/>
          <w:sz w:val="24"/>
          <w:szCs w:val="24"/>
        </w:rPr>
        <w:t>de categoría Gran Turismo</w:t>
      </w:r>
    </w:p>
    <w:p w:rsidR="009736C2" w:rsidRPr="007A2CD3" w:rsidRDefault="009736C2" w:rsidP="007A2CD3">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7A2CD3">
        <w:rPr>
          <w:rFonts w:ascii="Times New Roman" w:hAnsi="Times New Roman" w:cs="Times New Roman"/>
          <w:color w:val="000000" w:themeColor="text1"/>
          <w:sz w:val="24"/>
          <w:szCs w:val="24"/>
        </w:rPr>
        <w:t xml:space="preserve">El determinante </w:t>
      </w:r>
      <w:r w:rsidR="00F936CD" w:rsidRPr="007A2CD3">
        <w:rPr>
          <w:rFonts w:ascii="Times New Roman" w:hAnsi="Times New Roman" w:cs="Times New Roman"/>
          <w:color w:val="000000" w:themeColor="text1"/>
          <w:sz w:val="24"/>
          <w:szCs w:val="24"/>
        </w:rPr>
        <w:t>sociológico</w:t>
      </w:r>
      <w:r w:rsidRPr="007A2CD3">
        <w:rPr>
          <w:rFonts w:ascii="Times New Roman" w:hAnsi="Times New Roman" w:cs="Times New Roman"/>
          <w:color w:val="000000" w:themeColor="text1"/>
          <w:sz w:val="24"/>
          <w:szCs w:val="24"/>
        </w:rPr>
        <w:t xml:space="preserve"> del visitante nacional y extranjero es </w:t>
      </w:r>
      <w:r w:rsidR="003B5040" w:rsidRPr="007A2CD3">
        <w:rPr>
          <w:rFonts w:ascii="Times New Roman" w:hAnsi="Times New Roman" w:cs="Times New Roman"/>
          <w:color w:val="000000" w:themeColor="text1"/>
          <w:sz w:val="24"/>
          <w:szCs w:val="24"/>
        </w:rPr>
        <w:t>el turismo de paso</w:t>
      </w:r>
      <w:r w:rsidRPr="007A2CD3">
        <w:rPr>
          <w:rFonts w:ascii="Times New Roman" w:hAnsi="Times New Roman" w:cs="Times New Roman"/>
          <w:color w:val="000000" w:themeColor="text1"/>
          <w:sz w:val="24"/>
          <w:szCs w:val="24"/>
        </w:rPr>
        <w:t>,</w:t>
      </w:r>
      <w:r w:rsidR="003B5040" w:rsidRPr="007A2CD3">
        <w:rPr>
          <w:rFonts w:ascii="Times New Roman" w:hAnsi="Times New Roman" w:cs="Times New Roman"/>
          <w:color w:val="000000" w:themeColor="text1"/>
          <w:sz w:val="24"/>
          <w:szCs w:val="24"/>
        </w:rPr>
        <w:t xml:space="preserve"> y de aventura</w:t>
      </w:r>
      <w:r w:rsidRPr="007A2CD3">
        <w:rPr>
          <w:rFonts w:ascii="Times New Roman" w:hAnsi="Times New Roman" w:cs="Times New Roman"/>
          <w:color w:val="000000" w:themeColor="text1"/>
          <w:sz w:val="24"/>
          <w:szCs w:val="24"/>
        </w:rPr>
        <w:t xml:space="preserve"> con relación al extracto social el 90% corresponde a la clase media y baja; la permanencia dentro del municipio es de menos de 1 día, debido a que los costos de alimentación son altos y no existe </w:t>
      </w:r>
      <w:r w:rsidR="00F936CD" w:rsidRPr="007A2CD3">
        <w:rPr>
          <w:rFonts w:ascii="Times New Roman" w:hAnsi="Times New Roman" w:cs="Times New Roman"/>
          <w:color w:val="000000" w:themeColor="text1"/>
          <w:sz w:val="24"/>
          <w:szCs w:val="24"/>
        </w:rPr>
        <w:t>difusión</w:t>
      </w:r>
      <w:r w:rsidRPr="007A2CD3">
        <w:rPr>
          <w:rFonts w:ascii="Times New Roman" w:hAnsi="Times New Roman" w:cs="Times New Roman"/>
          <w:color w:val="000000" w:themeColor="text1"/>
          <w:sz w:val="24"/>
          <w:szCs w:val="24"/>
        </w:rPr>
        <w:t xml:space="preserve"> de los atractivos y zonas para realizar otras actividades que no sea la visita al santuario y al mercado</w:t>
      </w:r>
    </w:p>
    <w:p w:rsidR="009736C2" w:rsidRPr="007A2CD3" w:rsidRDefault="009736C2" w:rsidP="007A2CD3">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7A2CD3">
        <w:rPr>
          <w:rFonts w:ascii="Times New Roman" w:hAnsi="Times New Roman" w:cs="Times New Roman"/>
          <w:color w:val="000000" w:themeColor="text1"/>
          <w:sz w:val="24"/>
          <w:szCs w:val="24"/>
        </w:rPr>
        <w:t xml:space="preserve">El sector enfrenta una serie de </w:t>
      </w:r>
      <w:r w:rsidR="00F936CD" w:rsidRPr="007A2CD3">
        <w:rPr>
          <w:rFonts w:ascii="Times New Roman" w:hAnsi="Times New Roman" w:cs="Times New Roman"/>
          <w:color w:val="000000" w:themeColor="text1"/>
          <w:sz w:val="24"/>
          <w:szCs w:val="24"/>
        </w:rPr>
        <w:t>problemáticas</w:t>
      </w:r>
      <w:r w:rsidRPr="007A2CD3">
        <w:rPr>
          <w:rFonts w:ascii="Times New Roman" w:hAnsi="Times New Roman" w:cs="Times New Roman"/>
          <w:color w:val="000000" w:themeColor="text1"/>
          <w:sz w:val="24"/>
          <w:szCs w:val="24"/>
        </w:rPr>
        <w:t xml:space="preserve"> en las que se destaca: falta de </w:t>
      </w:r>
      <w:r w:rsidR="00F936CD" w:rsidRPr="007A2CD3">
        <w:rPr>
          <w:rFonts w:ascii="Times New Roman" w:hAnsi="Times New Roman" w:cs="Times New Roman"/>
          <w:color w:val="000000" w:themeColor="text1"/>
          <w:sz w:val="24"/>
          <w:szCs w:val="24"/>
        </w:rPr>
        <w:t>infraestructura</w:t>
      </w:r>
      <w:r w:rsidRPr="007A2CD3">
        <w:rPr>
          <w:rFonts w:ascii="Times New Roman" w:hAnsi="Times New Roman" w:cs="Times New Roman"/>
          <w:color w:val="000000" w:themeColor="text1"/>
          <w:sz w:val="24"/>
          <w:szCs w:val="24"/>
        </w:rPr>
        <w:t xml:space="preserve"> necesaria para atender grandes concentraciones, la atención a los turistas es insuficiente debido a los bajos niveles de cultura y educación.</w:t>
      </w:r>
    </w:p>
    <w:p w:rsidR="00736124" w:rsidRPr="007A2CD3" w:rsidRDefault="00F936CD" w:rsidP="007A2CD3">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7A2CD3">
        <w:rPr>
          <w:rFonts w:ascii="Times New Roman" w:hAnsi="Times New Roman" w:cs="Times New Roman"/>
          <w:color w:val="000000" w:themeColor="text1"/>
          <w:sz w:val="24"/>
          <w:szCs w:val="24"/>
        </w:rPr>
        <w:t>Además</w:t>
      </w:r>
      <w:r w:rsidR="00F54C3B" w:rsidRPr="007A2CD3">
        <w:rPr>
          <w:rFonts w:ascii="Times New Roman" w:hAnsi="Times New Roman" w:cs="Times New Roman"/>
          <w:color w:val="000000" w:themeColor="text1"/>
          <w:sz w:val="24"/>
          <w:szCs w:val="24"/>
        </w:rPr>
        <w:t xml:space="preserve"> el turista percibe poca calidad de servicio en hoteles, restaurantes,  transportes,     servicios sanitarios y servicios </w:t>
      </w:r>
      <w:r w:rsidRPr="007A2CD3">
        <w:rPr>
          <w:rFonts w:ascii="Times New Roman" w:hAnsi="Times New Roman" w:cs="Times New Roman"/>
          <w:color w:val="000000" w:themeColor="text1"/>
          <w:sz w:val="24"/>
          <w:szCs w:val="24"/>
        </w:rPr>
        <w:t>públicos</w:t>
      </w:r>
      <w:r w:rsidR="00F54C3B" w:rsidRPr="007A2CD3">
        <w:rPr>
          <w:rFonts w:ascii="Times New Roman" w:hAnsi="Times New Roman" w:cs="Times New Roman"/>
          <w:color w:val="000000" w:themeColor="text1"/>
          <w:sz w:val="24"/>
          <w:szCs w:val="24"/>
        </w:rPr>
        <w:t>.</w:t>
      </w:r>
    </w:p>
    <w:p w:rsidR="00736124" w:rsidRPr="007A2CD3" w:rsidRDefault="00F54C3B" w:rsidP="007A2CD3">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7A2CD3">
        <w:rPr>
          <w:rFonts w:ascii="Times New Roman" w:hAnsi="Times New Roman" w:cs="Times New Roman"/>
          <w:color w:val="000000" w:themeColor="text1"/>
          <w:sz w:val="24"/>
          <w:szCs w:val="24"/>
        </w:rPr>
        <w:t xml:space="preserve">Como respuesta a algunas de las </w:t>
      </w:r>
      <w:r w:rsidR="00F936CD" w:rsidRPr="007A2CD3">
        <w:rPr>
          <w:rFonts w:ascii="Times New Roman" w:hAnsi="Times New Roman" w:cs="Times New Roman"/>
          <w:color w:val="000000" w:themeColor="text1"/>
          <w:sz w:val="24"/>
          <w:szCs w:val="24"/>
        </w:rPr>
        <w:t>problemáticas</w:t>
      </w:r>
      <w:r w:rsidRPr="007A2CD3">
        <w:rPr>
          <w:rFonts w:ascii="Times New Roman" w:hAnsi="Times New Roman" w:cs="Times New Roman"/>
          <w:color w:val="000000" w:themeColor="text1"/>
          <w:sz w:val="24"/>
          <w:szCs w:val="24"/>
        </w:rPr>
        <w:t xml:space="preserve"> el ayuntamiento y el sector comercio y </w:t>
      </w:r>
      <w:r w:rsidR="00F936CD" w:rsidRPr="007A2CD3">
        <w:rPr>
          <w:rFonts w:ascii="Times New Roman" w:hAnsi="Times New Roman" w:cs="Times New Roman"/>
          <w:color w:val="000000" w:themeColor="text1"/>
          <w:sz w:val="24"/>
          <w:szCs w:val="24"/>
        </w:rPr>
        <w:t>turístico</w:t>
      </w:r>
      <w:r w:rsidRPr="007A2CD3">
        <w:rPr>
          <w:rFonts w:ascii="Times New Roman" w:hAnsi="Times New Roman" w:cs="Times New Roman"/>
          <w:color w:val="000000" w:themeColor="text1"/>
          <w:sz w:val="24"/>
          <w:szCs w:val="24"/>
        </w:rPr>
        <w:t xml:space="preserve"> del municipio aspiran a una mejora en la actividad </w:t>
      </w:r>
      <w:r w:rsidR="00F936CD" w:rsidRPr="007A2CD3">
        <w:rPr>
          <w:rFonts w:ascii="Times New Roman" w:hAnsi="Times New Roman" w:cs="Times New Roman"/>
          <w:color w:val="000000" w:themeColor="text1"/>
          <w:sz w:val="24"/>
          <w:szCs w:val="24"/>
        </w:rPr>
        <w:t>turística</w:t>
      </w:r>
      <w:r w:rsidRPr="007A2CD3">
        <w:rPr>
          <w:rFonts w:ascii="Times New Roman" w:hAnsi="Times New Roman" w:cs="Times New Roman"/>
          <w:color w:val="000000" w:themeColor="text1"/>
          <w:sz w:val="24"/>
          <w:szCs w:val="24"/>
        </w:rPr>
        <w:t xml:space="preserve"> a </w:t>
      </w:r>
      <w:r w:rsidR="00F936CD" w:rsidRPr="007A2CD3">
        <w:rPr>
          <w:rFonts w:ascii="Times New Roman" w:hAnsi="Times New Roman" w:cs="Times New Roman"/>
          <w:color w:val="000000" w:themeColor="text1"/>
          <w:sz w:val="24"/>
          <w:szCs w:val="24"/>
        </w:rPr>
        <w:t>través</w:t>
      </w:r>
      <w:r w:rsidRPr="007A2CD3">
        <w:rPr>
          <w:rFonts w:ascii="Times New Roman" w:hAnsi="Times New Roman" w:cs="Times New Roman"/>
          <w:color w:val="000000" w:themeColor="text1"/>
          <w:sz w:val="24"/>
          <w:szCs w:val="24"/>
        </w:rPr>
        <w:t xml:space="preserve"> del acercamiento con empresarios y prestadores de servicios con una estrategia de capacitación que les permita la obtención de </w:t>
      </w:r>
      <w:r w:rsidR="00F936CD" w:rsidRPr="007A2CD3">
        <w:rPr>
          <w:rFonts w:ascii="Times New Roman" w:hAnsi="Times New Roman" w:cs="Times New Roman"/>
          <w:color w:val="000000" w:themeColor="text1"/>
          <w:sz w:val="24"/>
          <w:szCs w:val="24"/>
        </w:rPr>
        <w:t>créditos</w:t>
      </w:r>
      <w:r w:rsidRPr="007A2CD3">
        <w:rPr>
          <w:rFonts w:ascii="Times New Roman" w:hAnsi="Times New Roman" w:cs="Times New Roman"/>
          <w:color w:val="000000" w:themeColor="text1"/>
          <w:sz w:val="24"/>
          <w:szCs w:val="24"/>
        </w:rPr>
        <w:t xml:space="preserve"> y acceso a la distinción </w:t>
      </w:r>
      <w:r w:rsidR="00F936CD" w:rsidRPr="007A2CD3">
        <w:rPr>
          <w:rFonts w:ascii="Times New Roman" w:hAnsi="Times New Roman" w:cs="Times New Roman"/>
          <w:color w:val="000000" w:themeColor="text1"/>
          <w:sz w:val="24"/>
          <w:szCs w:val="24"/>
        </w:rPr>
        <w:t>turística</w:t>
      </w:r>
      <w:r w:rsidRPr="007A2CD3">
        <w:rPr>
          <w:rFonts w:ascii="Times New Roman" w:hAnsi="Times New Roman" w:cs="Times New Roman"/>
          <w:color w:val="000000" w:themeColor="text1"/>
          <w:sz w:val="24"/>
          <w:szCs w:val="24"/>
        </w:rPr>
        <w:t xml:space="preserve"> que garantiza la </w:t>
      </w:r>
      <w:r w:rsidR="00F936CD" w:rsidRPr="007A2CD3">
        <w:rPr>
          <w:rFonts w:ascii="Times New Roman" w:hAnsi="Times New Roman" w:cs="Times New Roman"/>
          <w:color w:val="000000" w:themeColor="text1"/>
          <w:sz w:val="24"/>
          <w:szCs w:val="24"/>
        </w:rPr>
        <w:t>operación</w:t>
      </w:r>
      <w:r w:rsidRPr="007A2CD3">
        <w:rPr>
          <w:rFonts w:ascii="Times New Roman" w:hAnsi="Times New Roman" w:cs="Times New Roman"/>
          <w:color w:val="000000" w:themeColor="text1"/>
          <w:sz w:val="24"/>
          <w:szCs w:val="24"/>
        </w:rPr>
        <w:t xml:space="preserve"> de la actividad con </w:t>
      </w:r>
      <w:r w:rsidR="00F936CD" w:rsidRPr="007A2CD3">
        <w:rPr>
          <w:rFonts w:ascii="Times New Roman" w:hAnsi="Times New Roman" w:cs="Times New Roman"/>
          <w:color w:val="000000" w:themeColor="text1"/>
          <w:sz w:val="24"/>
          <w:szCs w:val="24"/>
        </w:rPr>
        <w:t>estándares</w:t>
      </w:r>
      <w:r w:rsidRPr="007A2CD3">
        <w:rPr>
          <w:rFonts w:ascii="Times New Roman" w:hAnsi="Times New Roman" w:cs="Times New Roman"/>
          <w:color w:val="000000" w:themeColor="text1"/>
          <w:sz w:val="24"/>
          <w:szCs w:val="24"/>
        </w:rPr>
        <w:t xml:space="preserve"> </w:t>
      </w:r>
      <w:r w:rsidR="00F936CD" w:rsidRPr="007A2CD3">
        <w:rPr>
          <w:rFonts w:ascii="Times New Roman" w:hAnsi="Times New Roman" w:cs="Times New Roman"/>
          <w:color w:val="000000" w:themeColor="text1"/>
          <w:sz w:val="24"/>
          <w:szCs w:val="24"/>
        </w:rPr>
        <w:t>mínimos</w:t>
      </w:r>
      <w:r w:rsidRPr="007A2CD3">
        <w:rPr>
          <w:rFonts w:ascii="Times New Roman" w:hAnsi="Times New Roman" w:cs="Times New Roman"/>
          <w:color w:val="000000" w:themeColor="text1"/>
          <w:sz w:val="24"/>
          <w:szCs w:val="24"/>
        </w:rPr>
        <w:t xml:space="preserve"> de calidad.</w:t>
      </w:r>
      <w:r w:rsidR="00736124" w:rsidRPr="007A2CD3">
        <w:rPr>
          <w:rFonts w:ascii="Times New Roman" w:hAnsi="Times New Roman" w:cs="Times New Roman"/>
          <w:color w:val="000000" w:themeColor="text1"/>
          <w:sz w:val="24"/>
          <w:szCs w:val="24"/>
        </w:rPr>
        <w:t xml:space="preserve"> Centros, V. De. (2009). Municipal, P., &amp; Sustentable, D. R. (2015.).</w:t>
      </w:r>
    </w:p>
    <w:p w:rsidR="00F54C3B" w:rsidRPr="007A2CD3" w:rsidRDefault="00F54C3B" w:rsidP="007A2CD3">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F54C3B" w:rsidRPr="007A2CD3" w:rsidRDefault="00F54C3B" w:rsidP="007A2CD3">
      <w:pPr>
        <w:spacing w:line="360" w:lineRule="auto"/>
        <w:jc w:val="both"/>
        <w:rPr>
          <w:rFonts w:cs="Times New Roman"/>
          <w:b/>
          <w:color w:val="000000" w:themeColor="text1"/>
          <w:szCs w:val="24"/>
        </w:rPr>
      </w:pPr>
      <w:r w:rsidRPr="007A2CD3">
        <w:rPr>
          <w:rFonts w:cs="Times New Roman"/>
          <w:b/>
          <w:color w:val="000000" w:themeColor="text1"/>
          <w:szCs w:val="24"/>
        </w:rPr>
        <w:t xml:space="preserve">Marco </w:t>
      </w:r>
      <w:r w:rsidR="00853B08" w:rsidRPr="007A2CD3">
        <w:rPr>
          <w:rFonts w:cs="Times New Roman"/>
          <w:b/>
          <w:color w:val="000000" w:themeColor="text1"/>
          <w:szCs w:val="24"/>
        </w:rPr>
        <w:t>Teórico</w:t>
      </w:r>
    </w:p>
    <w:p w:rsidR="001858E6" w:rsidRPr="007A2CD3" w:rsidRDefault="001858E6" w:rsidP="007A2CD3">
      <w:pPr>
        <w:pStyle w:val="HTMLconformatoprevio"/>
        <w:shd w:val="clear" w:color="auto" w:fill="FFFFFF"/>
        <w:spacing w:line="360" w:lineRule="auto"/>
        <w:jc w:val="both"/>
        <w:outlineLvl w:val="0"/>
        <w:rPr>
          <w:rFonts w:ascii="Times New Roman" w:hAnsi="Times New Roman" w:cs="Times New Roman"/>
          <w:b/>
          <w:i/>
          <w:color w:val="000000" w:themeColor="text1"/>
          <w:sz w:val="24"/>
          <w:szCs w:val="24"/>
        </w:rPr>
      </w:pPr>
      <w:r w:rsidRPr="007A2CD3">
        <w:rPr>
          <w:rFonts w:ascii="Times New Roman" w:hAnsi="Times New Roman" w:cs="Times New Roman"/>
          <w:b/>
          <w:i/>
          <w:color w:val="000000" w:themeColor="text1"/>
          <w:sz w:val="24"/>
          <w:szCs w:val="24"/>
        </w:rPr>
        <w:t>Turismo:</w:t>
      </w:r>
    </w:p>
    <w:p w:rsidR="001858E6" w:rsidRPr="007A2CD3" w:rsidRDefault="001858E6" w:rsidP="007A2CD3">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7A2CD3">
        <w:rPr>
          <w:rFonts w:ascii="Times New Roman" w:hAnsi="Times New Roman" w:cs="Times New Roman"/>
          <w:color w:val="000000" w:themeColor="text1"/>
          <w:sz w:val="24"/>
          <w:szCs w:val="24"/>
        </w:rPr>
        <w:t xml:space="preserve">La Organización Mundial del Turismo </w:t>
      </w:r>
      <w:r w:rsidR="00736124" w:rsidRPr="007A2CD3">
        <w:rPr>
          <w:rFonts w:ascii="Times New Roman" w:hAnsi="Times New Roman" w:cs="Times New Roman"/>
          <w:color w:val="000000" w:themeColor="text1"/>
          <w:sz w:val="24"/>
          <w:szCs w:val="24"/>
        </w:rPr>
        <w:t xml:space="preserve">(2016) </w:t>
      </w:r>
      <w:r w:rsidRPr="007A2CD3">
        <w:rPr>
          <w:rFonts w:ascii="Times New Roman" w:hAnsi="Times New Roman" w:cs="Times New Roman"/>
          <w:color w:val="000000" w:themeColor="text1"/>
          <w:sz w:val="24"/>
          <w:szCs w:val="24"/>
        </w:rPr>
        <w:t xml:space="preserve">lo define como un </w:t>
      </w:r>
      <w:r w:rsidR="009C2F88" w:rsidRPr="007A2CD3">
        <w:rPr>
          <w:rFonts w:ascii="Times New Roman" w:hAnsi="Times New Roman" w:cs="Times New Roman"/>
          <w:color w:val="000000" w:themeColor="text1"/>
          <w:sz w:val="24"/>
          <w:szCs w:val="24"/>
        </w:rPr>
        <w:t>fenómeno</w:t>
      </w:r>
      <w:r w:rsidRPr="007A2CD3">
        <w:rPr>
          <w:rFonts w:ascii="Times New Roman" w:hAnsi="Times New Roman" w:cs="Times New Roman"/>
          <w:color w:val="000000" w:themeColor="text1"/>
          <w:sz w:val="24"/>
          <w:szCs w:val="24"/>
        </w:rPr>
        <w:t xml:space="preserve"> social, cultural y </w:t>
      </w:r>
      <w:r w:rsidR="009C2F88" w:rsidRPr="007A2CD3">
        <w:rPr>
          <w:rFonts w:ascii="Times New Roman" w:hAnsi="Times New Roman" w:cs="Times New Roman"/>
          <w:color w:val="000000" w:themeColor="text1"/>
          <w:sz w:val="24"/>
          <w:szCs w:val="24"/>
        </w:rPr>
        <w:t>económico</w:t>
      </w:r>
      <w:r w:rsidRPr="007A2CD3">
        <w:rPr>
          <w:rFonts w:ascii="Times New Roman" w:hAnsi="Times New Roman" w:cs="Times New Roman"/>
          <w:color w:val="000000" w:themeColor="text1"/>
          <w:sz w:val="24"/>
          <w:szCs w:val="24"/>
        </w:rPr>
        <w:t xml:space="preserve"> relativo a la movilidad de las personas a lugares fuera de su residencia habitual por motivos diversos que van desde visitas a familiares, conocer </w:t>
      </w:r>
      <w:r w:rsidR="00F936CD" w:rsidRPr="007A2CD3">
        <w:rPr>
          <w:rFonts w:ascii="Times New Roman" w:hAnsi="Times New Roman" w:cs="Times New Roman"/>
          <w:color w:val="000000" w:themeColor="text1"/>
          <w:sz w:val="24"/>
          <w:szCs w:val="24"/>
        </w:rPr>
        <w:t>algún</w:t>
      </w:r>
      <w:r w:rsidRPr="007A2CD3">
        <w:rPr>
          <w:rFonts w:ascii="Times New Roman" w:hAnsi="Times New Roman" w:cs="Times New Roman"/>
          <w:color w:val="000000" w:themeColor="text1"/>
          <w:sz w:val="24"/>
          <w:szCs w:val="24"/>
        </w:rPr>
        <w:t xml:space="preserve"> atractivo, realizar alguna actividad recreativa, cultural o de negocios y que a quien lo realiza una vez que se encuentra fuera de su lugar de origen se denominan visitantes, turistas o excursionistas; existen tres formas fundamentales de turismo: interno, receptor y emisor.</w:t>
      </w:r>
    </w:p>
    <w:p w:rsidR="001858E6" w:rsidRPr="007A2CD3" w:rsidRDefault="001858E6" w:rsidP="007A2CD3">
      <w:pPr>
        <w:pStyle w:val="HTMLconformatoprevio"/>
        <w:shd w:val="clear" w:color="auto" w:fill="FFFFFF"/>
        <w:spacing w:line="360" w:lineRule="auto"/>
        <w:jc w:val="both"/>
        <w:outlineLvl w:val="0"/>
        <w:rPr>
          <w:rFonts w:ascii="Times New Roman" w:hAnsi="Times New Roman" w:cs="Times New Roman"/>
          <w:color w:val="000000" w:themeColor="text1"/>
          <w:sz w:val="24"/>
          <w:szCs w:val="24"/>
        </w:rPr>
      </w:pPr>
    </w:p>
    <w:p w:rsidR="001858E6" w:rsidRPr="007A2CD3" w:rsidRDefault="001858E6" w:rsidP="007A2CD3">
      <w:pPr>
        <w:pStyle w:val="HTMLconformatoprevio"/>
        <w:shd w:val="clear" w:color="auto" w:fill="FFFFFF"/>
        <w:spacing w:line="360" w:lineRule="auto"/>
        <w:jc w:val="both"/>
        <w:outlineLvl w:val="0"/>
        <w:rPr>
          <w:rFonts w:ascii="Times New Roman" w:hAnsi="Times New Roman" w:cs="Times New Roman"/>
          <w:b/>
          <w:i/>
          <w:color w:val="000000" w:themeColor="text1"/>
          <w:sz w:val="24"/>
          <w:szCs w:val="24"/>
        </w:rPr>
      </w:pPr>
      <w:r w:rsidRPr="007A2CD3">
        <w:rPr>
          <w:rFonts w:ascii="Times New Roman" w:hAnsi="Times New Roman" w:cs="Times New Roman"/>
          <w:b/>
          <w:i/>
          <w:color w:val="000000" w:themeColor="text1"/>
          <w:sz w:val="24"/>
          <w:szCs w:val="24"/>
        </w:rPr>
        <w:lastRenderedPageBreak/>
        <w:t xml:space="preserve">La industria </w:t>
      </w:r>
      <w:r w:rsidR="00F936CD" w:rsidRPr="007A2CD3">
        <w:rPr>
          <w:rFonts w:ascii="Times New Roman" w:hAnsi="Times New Roman" w:cs="Times New Roman"/>
          <w:b/>
          <w:i/>
          <w:color w:val="000000" w:themeColor="text1"/>
          <w:sz w:val="24"/>
          <w:szCs w:val="24"/>
        </w:rPr>
        <w:t>turística</w:t>
      </w:r>
    </w:p>
    <w:p w:rsidR="001858E6" w:rsidRPr="007A2CD3" w:rsidRDefault="00F936CD" w:rsidP="007A2CD3">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7A2CD3">
        <w:rPr>
          <w:rFonts w:ascii="Times New Roman" w:hAnsi="Times New Roman" w:cs="Times New Roman"/>
          <w:color w:val="000000" w:themeColor="text1"/>
          <w:sz w:val="24"/>
          <w:szCs w:val="24"/>
        </w:rPr>
        <w:t>Está</w:t>
      </w:r>
      <w:r w:rsidR="001858E6" w:rsidRPr="007A2CD3">
        <w:rPr>
          <w:rFonts w:ascii="Times New Roman" w:hAnsi="Times New Roman" w:cs="Times New Roman"/>
          <w:color w:val="000000" w:themeColor="text1"/>
          <w:sz w:val="24"/>
          <w:szCs w:val="24"/>
        </w:rPr>
        <w:t xml:space="preserve"> integrada por aquellas empresas que generan productos </w:t>
      </w:r>
      <w:r w:rsidRPr="007A2CD3">
        <w:rPr>
          <w:rFonts w:ascii="Times New Roman" w:hAnsi="Times New Roman" w:cs="Times New Roman"/>
          <w:color w:val="000000" w:themeColor="text1"/>
          <w:sz w:val="24"/>
          <w:szCs w:val="24"/>
        </w:rPr>
        <w:t>característicos</w:t>
      </w:r>
      <w:r w:rsidR="001858E6" w:rsidRPr="007A2CD3">
        <w:rPr>
          <w:rFonts w:ascii="Times New Roman" w:hAnsi="Times New Roman" w:cs="Times New Roman"/>
          <w:color w:val="000000" w:themeColor="text1"/>
          <w:sz w:val="24"/>
          <w:szCs w:val="24"/>
        </w:rPr>
        <w:t xml:space="preserve"> del turismo incluyendo a aquellas que brindan servicios de: alojamiento, provisión de alimentos y bebidas, transporte </w:t>
      </w:r>
      <w:r w:rsidRPr="007A2CD3">
        <w:rPr>
          <w:rFonts w:ascii="Times New Roman" w:hAnsi="Times New Roman" w:cs="Times New Roman"/>
          <w:color w:val="000000" w:themeColor="text1"/>
          <w:sz w:val="24"/>
          <w:szCs w:val="24"/>
        </w:rPr>
        <w:t>aéreo</w:t>
      </w:r>
      <w:r w:rsidR="001858E6" w:rsidRPr="007A2CD3">
        <w:rPr>
          <w:rFonts w:ascii="Times New Roman" w:hAnsi="Times New Roman" w:cs="Times New Roman"/>
          <w:color w:val="000000" w:themeColor="text1"/>
          <w:sz w:val="24"/>
          <w:szCs w:val="24"/>
        </w:rPr>
        <w:t xml:space="preserve">, </w:t>
      </w:r>
      <w:r w:rsidRPr="007A2CD3">
        <w:rPr>
          <w:rFonts w:ascii="Times New Roman" w:hAnsi="Times New Roman" w:cs="Times New Roman"/>
          <w:color w:val="000000" w:themeColor="text1"/>
          <w:sz w:val="24"/>
          <w:szCs w:val="24"/>
        </w:rPr>
        <w:t>marítimo</w:t>
      </w:r>
      <w:r w:rsidR="001858E6" w:rsidRPr="007A2CD3">
        <w:rPr>
          <w:rFonts w:ascii="Times New Roman" w:hAnsi="Times New Roman" w:cs="Times New Roman"/>
          <w:color w:val="000000" w:themeColor="text1"/>
          <w:sz w:val="24"/>
          <w:szCs w:val="24"/>
        </w:rPr>
        <w:t xml:space="preserve">, </w:t>
      </w:r>
      <w:r w:rsidRPr="007A2CD3">
        <w:rPr>
          <w:rFonts w:ascii="Times New Roman" w:hAnsi="Times New Roman" w:cs="Times New Roman"/>
          <w:color w:val="000000" w:themeColor="text1"/>
          <w:sz w:val="24"/>
          <w:szCs w:val="24"/>
        </w:rPr>
        <w:t>terrestre</w:t>
      </w:r>
      <w:r w:rsidR="001858E6" w:rsidRPr="007A2CD3">
        <w:rPr>
          <w:rFonts w:ascii="Times New Roman" w:hAnsi="Times New Roman" w:cs="Times New Roman"/>
          <w:color w:val="000000" w:themeColor="text1"/>
          <w:sz w:val="24"/>
          <w:szCs w:val="24"/>
        </w:rPr>
        <w:t xml:space="preserve">, </w:t>
      </w:r>
      <w:r w:rsidRPr="007A2CD3">
        <w:rPr>
          <w:rFonts w:ascii="Times New Roman" w:hAnsi="Times New Roman" w:cs="Times New Roman"/>
          <w:color w:val="000000" w:themeColor="text1"/>
          <w:sz w:val="24"/>
          <w:szCs w:val="24"/>
        </w:rPr>
        <w:t>ferrocarril, alquiler,</w:t>
      </w:r>
      <w:r w:rsidR="001858E6" w:rsidRPr="007A2CD3">
        <w:rPr>
          <w:rFonts w:ascii="Times New Roman" w:hAnsi="Times New Roman" w:cs="Times New Roman"/>
          <w:color w:val="000000" w:themeColor="text1"/>
          <w:sz w:val="24"/>
          <w:szCs w:val="24"/>
        </w:rPr>
        <w:t xml:space="preserve"> agencias de viaje, culturales, deportivos, recreativos, explotando </w:t>
      </w:r>
      <w:r w:rsidRPr="007A2CD3">
        <w:rPr>
          <w:rFonts w:ascii="Times New Roman" w:hAnsi="Times New Roman" w:cs="Times New Roman"/>
          <w:color w:val="000000" w:themeColor="text1"/>
          <w:sz w:val="24"/>
          <w:szCs w:val="24"/>
        </w:rPr>
        <w:t>así</w:t>
      </w:r>
      <w:r w:rsidR="001858E6" w:rsidRPr="007A2CD3">
        <w:rPr>
          <w:rFonts w:ascii="Times New Roman" w:hAnsi="Times New Roman" w:cs="Times New Roman"/>
          <w:color w:val="000000" w:themeColor="text1"/>
          <w:sz w:val="24"/>
          <w:szCs w:val="24"/>
        </w:rPr>
        <w:t xml:space="preserve"> los bienes y servicios </w:t>
      </w:r>
      <w:r w:rsidRPr="007A2CD3">
        <w:rPr>
          <w:rFonts w:ascii="Times New Roman" w:hAnsi="Times New Roman" w:cs="Times New Roman"/>
          <w:color w:val="000000" w:themeColor="text1"/>
          <w:sz w:val="24"/>
          <w:szCs w:val="24"/>
        </w:rPr>
        <w:t>característicos</w:t>
      </w:r>
      <w:r w:rsidR="001858E6" w:rsidRPr="007A2CD3">
        <w:rPr>
          <w:rFonts w:ascii="Times New Roman" w:hAnsi="Times New Roman" w:cs="Times New Roman"/>
          <w:color w:val="000000" w:themeColor="text1"/>
          <w:sz w:val="24"/>
          <w:szCs w:val="24"/>
        </w:rPr>
        <w:t xml:space="preserve"> de cada país.</w:t>
      </w:r>
      <w:r w:rsidR="00736124" w:rsidRPr="007A2CD3">
        <w:rPr>
          <w:rFonts w:ascii="Times New Roman" w:hAnsi="Times New Roman" w:cs="Times New Roman"/>
          <w:color w:val="000000" w:themeColor="text1"/>
          <w:sz w:val="24"/>
          <w:szCs w:val="24"/>
        </w:rPr>
        <w:t xml:space="preserve"> </w:t>
      </w:r>
      <w:proofErr w:type="spellStart"/>
      <w:r w:rsidR="00736124" w:rsidRPr="007A2CD3">
        <w:rPr>
          <w:rFonts w:ascii="Times New Roman" w:hAnsi="Times New Roman" w:cs="Times New Roman"/>
          <w:color w:val="000000" w:themeColor="text1"/>
          <w:sz w:val="24"/>
          <w:szCs w:val="24"/>
        </w:rPr>
        <w:t>Sectur</w:t>
      </w:r>
      <w:proofErr w:type="spellEnd"/>
      <w:r w:rsidR="00736124" w:rsidRPr="007A2CD3">
        <w:rPr>
          <w:rFonts w:ascii="Times New Roman" w:hAnsi="Times New Roman" w:cs="Times New Roman"/>
          <w:color w:val="000000" w:themeColor="text1"/>
          <w:sz w:val="24"/>
          <w:szCs w:val="24"/>
        </w:rPr>
        <w:t>, &amp; Universidad Anáhuac del Sur A. C. (2014).</w:t>
      </w:r>
    </w:p>
    <w:p w:rsidR="001858E6" w:rsidRPr="007A2CD3" w:rsidRDefault="001858E6" w:rsidP="007A2CD3">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1858E6" w:rsidRPr="007A2CD3" w:rsidRDefault="001858E6" w:rsidP="007A2CD3">
      <w:pPr>
        <w:pStyle w:val="HTMLconformatoprevio"/>
        <w:shd w:val="clear" w:color="auto" w:fill="FFFFFF"/>
        <w:spacing w:line="360" w:lineRule="auto"/>
        <w:jc w:val="both"/>
        <w:outlineLvl w:val="1"/>
        <w:rPr>
          <w:rFonts w:ascii="Times New Roman" w:hAnsi="Times New Roman" w:cs="Times New Roman"/>
          <w:b/>
          <w:i/>
          <w:color w:val="000000" w:themeColor="text1"/>
          <w:sz w:val="24"/>
          <w:szCs w:val="24"/>
        </w:rPr>
      </w:pPr>
      <w:r w:rsidRPr="007A2CD3">
        <w:rPr>
          <w:rFonts w:ascii="Times New Roman" w:hAnsi="Times New Roman" w:cs="Times New Roman"/>
          <w:b/>
          <w:i/>
          <w:color w:val="000000" w:themeColor="text1"/>
          <w:sz w:val="24"/>
          <w:szCs w:val="24"/>
        </w:rPr>
        <w:t xml:space="preserve">Producto </w:t>
      </w:r>
      <w:r w:rsidR="003F03E8" w:rsidRPr="007A2CD3">
        <w:rPr>
          <w:rFonts w:ascii="Times New Roman" w:hAnsi="Times New Roman" w:cs="Times New Roman"/>
          <w:b/>
          <w:i/>
          <w:color w:val="000000" w:themeColor="text1"/>
          <w:sz w:val="24"/>
          <w:szCs w:val="24"/>
        </w:rPr>
        <w:t>Turístico</w:t>
      </w:r>
    </w:p>
    <w:p w:rsidR="00C058E7" w:rsidRPr="007A2CD3" w:rsidRDefault="001858E6" w:rsidP="007A2CD3">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7A2CD3">
        <w:rPr>
          <w:rFonts w:ascii="Times New Roman" w:hAnsi="Times New Roman" w:cs="Times New Roman"/>
          <w:color w:val="000000" w:themeColor="text1"/>
          <w:sz w:val="24"/>
          <w:szCs w:val="24"/>
        </w:rPr>
        <w:t>Un</w:t>
      </w:r>
      <w:r w:rsidR="00C058E7" w:rsidRPr="007A2CD3">
        <w:rPr>
          <w:rFonts w:ascii="Times New Roman" w:hAnsi="Times New Roman" w:cs="Times New Roman"/>
          <w:color w:val="000000" w:themeColor="text1"/>
          <w:sz w:val="24"/>
          <w:szCs w:val="24"/>
        </w:rPr>
        <w:t>a</w:t>
      </w:r>
      <w:r w:rsidRPr="007A2CD3">
        <w:rPr>
          <w:rFonts w:ascii="Times New Roman" w:hAnsi="Times New Roman" w:cs="Times New Roman"/>
          <w:color w:val="000000" w:themeColor="text1"/>
          <w:sz w:val="24"/>
          <w:szCs w:val="24"/>
        </w:rPr>
        <w:t xml:space="preserve"> </w:t>
      </w:r>
      <w:r w:rsidR="00C058E7" w:rsidRPr="007A2CD3">
        <w:rPr>
          <w:rFonts w:ascii="Times New Roman" w:hAnsi="Times New Roman" w:cs="Times New Roman"/>
          <w:color w:val="000000" w:themeColor="text1"/>
          <w:sz w:val="24"/>
          <w:szCs w:val="24"/>
        </w:rPr>
        <w:t>persona</w:t>
      </w:r>
      <w:r w:rsidRPr="007A2CD3">
        <w:rPr>
          <w:rFonts w:ascii="Times New Roman" w:hAnsi="Times New Roman" w:cs="Times New Roman"/>
          <w:color w:val="000000" w:themeColor="text1"/>
          <w:sz w:val="24"/>
          <w:szCs w:val="24"/>
        </w:rPr>
        <w:t xml:space="preserve"> que valora su calidad de vida, busca </w:t>
      </w:r>
      <w:r w:rsidR="00D26D73" w:rsidRPr="007A2CD3">
        <w:rPr>
          <w:rFonts w:ascii="Times New Roman" w:hAnsi="Times New Roman" w:cs="Times New Roman"/>
          <w:color w:val="000000" w:themeColor="text1"/>
          <w:sz w:val="24"/>
          <w:szCs w:val="24"/>
        </w:rPr>
        <w:t xml:space="preserve">una opción de recreación que va de </w:t>
      </w:r>
      <w:r w:rsidRPr="007A2CD3">
        <w:rPr>
          <w:rFonts w:ascii="Times New Roman" w:hAnsi="Times New Roman" w:cs="Times New Roman"/>
          <w:color w:val="000000" w:themeColor="text1"/>
          <w:sz w:val="24"/>
          <w:szCs w:val="24"/>
        </w:rPr>
        <w:t>un pueblo pequeño, tranquilo, con naturaleza viva y cultura local atrayente</w:t>
      </w:r>
      <w:r w:rsidR="00D26D73" w:rsidRPr="007A2CD3">
        <w:rPr>
          <w:rFonts w:ascii="Times New Roman" w:hAnsi="Times New Roman" w:cs="Times New Roman"/>
          <w:color w:val="000000" w:themeColor="text1"/>
          <w:sz w:val="24"/>
          <w:szCs w:val="24"/>
        </w:rPr>
        <w:t xml:space="preserve"> a un destino de playa, sitio </w:t>
      </w:r>
      <w:r w:rsidR="003F03E8" w:rsidRPr="007A2CD3">
        <w:rPr>
          <w:rFonts w:ascii="Times New Roman" w:hAnsi="Times New Roman" w:cs="Times New Roman"/>
          <w:color w:val="000000" w:themeColor="text1"/>
          <w:sz w:val="24"/>
          <w:szCs w:val="24"/>
        </w:rPr>
        <w:t>arqueológico</w:t>
      </w:r>
      <w:r w:rsidR="00D26D73" w:rsidRPr="007A2CD3">
        <w:rPr>
          <w:rFonts w:ascii="Times New Roman" w:hAnsi="Times New Roman" w:cs="Times New Roman"/>
          <w:color w:val="000000" w:themeColor="text1"/>
          <w:sz w:val="24"/>
          <w:szCs w:val="24"/>
        </w:rPr>
        <w:t>, ciudades coloniales, o grandes urbes</w:t>
      </w:r>
      <w:r w:rsidRPr="007A2CD3">
        <w:rPr>
          <w:rFonts w:ascii="Times New Roman" w:hAnsi="Times New Roman" w:cs="Times New Roman"/>
          <w:color w:val="000000" w:themeColor="text1"/>
          <w:sz w:val="24"/>
          <w:szCs w:val="24"/>
        </w:rPr>
        <w:t xml:space="preserve">. En cualquier caso </w:t>
      </w:r>
      <w:r w:rsidR="00C058E7" w:rsidRPr="007A2CD3">
        <w:rPr>
          <w:rFonts w:ascii="Times New Roman" w:hAnsi="Times New Roman" w:cs="Times New Roman"/>
          <w:color w:val="000000" w:themeColor="text1"/>
          <w:sz w:val="24"/>
          <w:szCs w:val="24"/>
        </w:rPr>
        <w:t xml:space="preserve">requiere de servicios cuyo </w:t>
      </w:r>
      <w:proofErr w:type="gramStart"/>
      <w:r w:rsidR="00C058E7" w:rsidRPr="007A2CD3">
        <w:rPr>
          <w:rFonts w:ascii="Times New Roman" w:hAnsi="Times New Roman" w:cs="Times New Roman"/>
          <w:color w:val="000000" w:themeColor="text1"/>
          <w:sz w:val="24"/>
          <w:szCs w:val="24"/>
        </w:rPr>
        <w:t>personal</w:t>
      </w:r>
      <w:proofErr w:type="gramEnd"/>
      <w:r w:rsidR="00C058E7" w:rsidRPr="007A2CD3">
        <w:rPr>
          <w:rFonts w:ascii="Times New Roman" w:hAnsi="Times New Roman" w:cs="Times New Roman"/>
          <w:color w:val="000000" w:themeColor="text1"/>
          <w:sz w:val="24"/>
          <w:szCs w:val="24"/>
        </w:rPr>
        <w:t xml:space="preserve"> requiere determinado nivel de</w:t>
      </w:r>
      <w:r w:rsidRPr="007A2CD3">
        <w:rPr>
          <w:rFonts w:ascii="Times New Roman" w:hAnsi="Times New Roman" w:cs="Times New Roman"/>
          <w:color w:val="000000" w:themeColor="text1"/>
          <w:sz w:val="24"/>
          <w:szCs w:val="24"/>
        </w:rPr>
        <w:t xml:space="preserve"> profesionalización para satisfacer la exigencia de calidad de los clientes, que sirva para comercializar los productos </w:t>
      </w:r>
      <w:r w:rsidR="00C058E7" w:rsidRPr="007A2CD3">
        <w:rPr>
          <w:rFonts w:ascii="Times New Roman" w:hAnsi="Times New Roman" w:cs="Times New Roman"/>
          <w:color w:val="000000" w:themeColor="text1"/>
          <w:sz w:val="24"/>
          <w:szCs w:val="24"/>
        </w:rPr>
        <w:t>y atender los servicios que los visitantes demandan.</w:t>
      </w:r>
    </w:p>
    <w:p w:rsidR="001858E6" w:rsidRPr="007A2CD3" w:rsidRDefault="001858E6" w:rsidP="007A2CD3">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7A2CD3">
        <w:rPr>
          <w:rFonts w:ascii="Times New Roman" w:hAnsi="Times New Roman" w:cs="Times New Roman"/>
          <w:color w:val="000000" w:themeColor="text1"/>
          <w:sz w:val="24"/>
          <w:szCs w:val="24"/>
        </w:rPr>
        <w:t xml:space="preserve"> El turismo en </w:t>
      </w:r>
      <w:r w:rsidR="00C058E7" w:rsidRPr="007A2CD3">
        <w:rPr>
          <w:rFonts w:ascii="Times New Roman" w:hAnsi="Times New Roman" w:cs="Times New Roman"/>
          <w:color w:val="000000" w:themeColor="text1"/>
          <w:sz w:val="24"/>
          <w:szCs w:val="24"/>
        </w:rPr>
        <w:t>los espacios</w:t>
      </w:r>
      <w:r w:rsidRPr="007A2CD3">
        <w:rPr>
          <w:rFonts w:ascii="Times New Roman" w:hAnsi="Times New Roman" w:cs="Times New Roman"/>
          <w:color w:val="000000" w:themeColor="text1"/>
          <w:sz w:val="24"/>
          <w:szCs w:val="24"/>
        </w:rPr>
        <w:t xml:space="preserve"> rural</w:t>
      </w:r>
      <w:r w:rsidR="00C058E7" w:rsidRPr="007A2CD3">
        <w:rPr>
          <w:rFonts w:ascii="Times New Roman" w:hAnsi="Times New Roman" w:cs="Times New Roman"/>
          <w:color w:val="000000" w:themeColor="text1"/>
          <w:sz w:val="24"/>
          <w:szCs w:val="24"/>
        </w:rPr>
        <w:t>es y religiosos</w:t>
      </w:r>
      <w:r w:rsidRPr="007A2CD3">
        <w:rPr>
          <w:rFonts w:ascii="Times New Roman" w:hAnsi="Times New Roman" w:cs="Times New Roman"/>
          <w:color w:val="000000" w:themeColor="text1"/>
          <w:sz w:val="24"/>
          <w:szCs w:val="24"/>
        </w:rPr>
        <w:t xml:space="preserve"> ha de reunir al menos </w:t>
      </w:r>
      <w:r w:rsidR="00C058E7" w:rsidRPr="007A2CD3">
        <w:rPr>
          <w:rFonts w:ascii="Times New Roman" w:hAnsi="Times New Roman" w:cs="Times New Roman"/>
          <w:color w:val="000000" w:themeColor="text1"/>
          <w:sz w:val="24"/>
          <w:szCs w:val="24"/>
        </w:rPr>
        <w:t>tres</w:t>
      </w:r>
      <w:r w:rsidRPr="007A2CD3">
        <w:rPr>
          <w:rFonts w:ascii="Times New Roman" w:hAnsi="Times New Roman" w:cs="Times New Roman"/>
          <w:color w:val="000000" w:themeColor="text1"/>
          <w:sz w:val="24"/>
          <w:szCs w:val="24"/>
        </w:rPr>
        <w:t xml:space="preserve"> condiciones: a) poner en el mercado productos </w:t>
      </w:r>
      <w:r w:rsidR="00C058E7" w:rsidRPr="007A2CD3">
        <w:rPr>
          <w:rFonts w:ascii="Times New Roman" w:hAnsi="Times New Roman" w:cs="Times New Roman"/>
          <w:color w:val="000000" w:themeColor="text1"/>
          <w:sz w:val="24"/>
          <w:szCs w:val="24"/>
        </w:rPr>
        <w:t xml:space="preserve">y servicios </w:t>
      </w:r>
      <w:r w:rsidRPr="007A2CD3">
        <w:rPr>
          <w:rFonts w:ascii="Times New Roman" w:hAnsi="Times New Roman" w:cs="Times New Roman"/>
          <w:color w:val="000000" w:themeColor="text1"/>
          <w:sz w:val="24"/>
          <w:szCs w:val="24"/>
        </w:rPr>
        <w:t>de calidad y b) una comercia</w:t>
      </w:r>
      <w:r w:rsidR="00C058E7" w:rsidRPr="007A2CD3">
        <w:rPr>
          <w:rFonts w:ascii="Times New Roman" w:hAnsi="Times New Roman" w:cs="Times New Roman"/>
          <w:color w:val="000000" w:themeColor="text1"/>
          <w:sz w:val="24"/>
          <w:szCs w:val="24"/>
        </w:rPr>
        <w:t>lización correcta (</w:t>
      </w:r>
      <w:proofErr w:type="spellStart"/>
      <w:r w:rsidR="00C058E7" w:rsidRPr="007A2CD3">
        <w:rPr>
          <w:rFonts w:ascii="Times New Roman" w:hAnsi="Times New Roman" w:cs="Times New Roman"/>
          <w:color w:val="000000" w:themeColor="text1"/>
          <w:sz w:val="24"/>
          <w:szCs w:val="24"/>
        </w:rPr>
        <w:t>Altés</w:t>
      </w:r>
      <w:proofErr w:type="spellEnd"/>
      <w:r w:rsidR="00C058E7" w:rsidRPr="007A2CD3">
        <w:rPr>
          <w:rFonts w:ascii="Times New Roman" w:hAnsi="Times New Roman" w:cs="Times New Roman"/>
          <w:color w:val="000000" w:themeColor="text1"/>
          <w:sz w:val="24"/>
          <w:szCs w:val="24"/>
        </w:rPr>
        <w:t xml:space="preserve">, 1995) c) asegurarse que los atractivos </w:t>
      </w:r>
      <w:r w:rsidR="003F03E8" w:rsidRPr="007A2CD3">
        <w:rPr>
          <w:rFonts w:ascii="Times New Roman" w:hAnsi="Times New Roman" w:cs="Times New Roman"/>
          <w:color w:val="000000" w:themeColor="text1"/>
          <w:sz w:val="24"/>
          <w:szCs w:val="24"/>
        </w:rPr>
        <w:t>reúnan</w:t>
      </w:r>
      <w:r w:rsidR="00C058E7" w:rsidRPr="007A2CD3">
        <w:rPr>
          <w:rFonts w:ascii="Times New Roman" w:hAnsi="Times New Roman" w:cs="Times New Roman"/>
          <w:color w:val="000000" w:themeColor="text1"/>
          <w:sz w:val="24"/>
          <w:szCs w:val="24"/>
        </w:rPr>
        <w:t xml:space="preserve"> condiciones de conservación y limpieza.</w:t>
      </w:r>
    </w:p>
    <w:p w:rsidR="001858E6" w:rsidRPr="007A2CD3" w:rsidRDefault="001858E6" w:rsidP="007A2CD3">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7A2CD3">
        <w:rPr>
          <w:rFonts w:ascii="Times New Roman" w:hAnsi="Times New Roman" w:cs="Times New Roman"/>
          <w:color w:val="000000" w:themeColor="text1"/>
          <w:sz w:val="24"/>
          <w:szCs w:val="24"/>
        </w:rPr>
        <w:t>La oferta turística rural ha de adaptarse a las exigencias de esta demanda, pero se ha de tener en cuenta que la oferta turística no sólo está compuesta por recursos naturales sino que es un conjunto de alojamientos, instalaciones, estructuras de ocio, así como recursos naturales y arquitectónicos existentes en zonas de economía predominantemente agrícola</w:t>
      </w:r>
      <w:r w:rsidR="00F71972" w:rsidRPr="007A2CD3">
        <w:rPr>
          <w:rFonts w:ascii="Times New Roman" w:hAnsi="Times New Roman" w:cs="Times New Roman"/>
          <w:color w:val="000000" w:themeColor="text1"/>
          <w:sz w:val="24"/>
          <w:szCs w:val="24"/>
        </w:rPr>
        <w:t>, situación por la cual se debe estimular la creación de empresas que contribuyan a completar y se integran a los atractivos locales.</w:t>
      </w:r>
    </w:p>
    <w:p w:rsidR="001858E6" w:rsidRPr="007A2CD3" w:rsidRDefault="001858E6" w:rsidP="007A2CD3">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7A2CD3">
        <w:rPr>
          <w:rFonts w:ascii="Times New Roman" w:hAnsi="Times New Roman" w:cs="Times New Roman"/>
          <w:color w:val="000000" w:themeColor="text1"/>
          <w:sz w:val="24"/>
          <w:szCs w:val="24"/>
        </w:rPr>
        <w:t>Los productos turísticos son intangibles, por ello, es fundamental diseñar el contenido informativo para conseguir</w:t>
      </w:r>
      <w:r w:rsidR="007B7669" w:rsidRPr="007A2CD3">
        <w:rPr>
          <w:rFonts w:ascii="Times New Roman" w:hAnsi="Times New Roman" w:cs="Times New Roman"/>
          <w:color w:val="000000" w:themeColor="text1"/>
          <w:sz w:val="24"/>
          <w:szCs w:val="24"/>
        </w:rPr>
        <w:t xml:space="preserve"> su </w:t>
      </w:r>
      <w:proofErr w:type="spellStart"/>
      <w:r w:rsidR="007B7669" w:rsidRPr="007A2CD3">
        <w:rPr>
          <w:rFonts w:ascii="Times New Roman" w:hAnsi="Times New Roman" w:cs="Times New Roman"/>
          <w:color w:val="000000" w:themeColor="text1"/>
          <w:sz w:val="24"/>
          <w:szCs w:val="24"/>
        </w:rPr>
        <w:t>tangibilidad</w:t>
      </w:r>
      <w:proofErr w:type="spellEnd"/>
      <w:r w:rsidR="007B7669" w:rsidRPr="007A2CD3">
        <w:rPr>
          <w:rFonts w:ascii="Times New Roman" w:hAnsi="Times New Roman" w:cs="Times New Roman"/>
          <w:color w:val="000000" w:themeColor="text1"/>
          <w:sz w:val="24"/>
          <w:szCs w:val="24"/>
        </w:rPr>
        <w:t xml:space="preserve"> (</w:t>
      </w:r>
      <w:proofErr w:type="spellStart"/>
      <w:r w:rsidR="007B7669" w:rsidRPr="007A2CD3">
        <w:rPr>
          <w:rFonts w:ascii="Times New Roman" w:hAnsi="Times New Roman" w:cs="Times New Roman"/>
          <w:color w:val="000000" w:themeColor="text1"/>
          <w:sz w:val="24"/>
          <w:szCs w:val="24"/>
        </w:rPr>
        <w:t>Bigné</w:t>
      </w:r>
      <w:proofErr w:type="spellEnd"/>
      <w:r w:rsidR="007B7669" w:rsidRPr="007A2CD3">
        <w:rPr>
          <w:rFonts w:ascii="Times New Roman" w:hAnsi="Times New Roman" w:cs="Times New Roman"/>
          <w:color w:val="000000" w:themeColor="text1"/>
          <w:sz w:val="24"/>
          <w:szCs w:val="24"/>
        </w:rPr>
        <w:t xml:space="preserve">, 2000), capacitar a los prestadores de servicios </w:t>
      </w:r>
      <w:r w:rsidR="003F03E8" w:rsidRPr="007A2CD3">
        <w:rPr>
          <w:rFonts w:ascii="Times New Roman" w:hAnsi="Times New Roman" w:cs="Times New Roman"/>
          <w:color w:val="000000" w:themeColor="text1"/>
          <w:sz w:val="24"/>
          <w:szCs w:val="24"/>
        </w:rPr>
        <w:t>turísticos</w:t>
      </w:r>
      <w:r w:rsidR="007B7669" w:rsidRPr="007A2CD3">
        <w:rPr>
          <w:rFonts w:ascii="Times New Roman" w:hAnsi="Times New Roman" w:cs="Times New Roman"/>
          <w:color w:val="000000" w:themeColor="text1"/>
          <w:sz w:val="24"/>
          <w:szCs w:val="24"/>
        </w:rPr>
        <w:t xml:space="preserve"> para que impulsen mejoras en sus empresas, y las transmitan a sus colaboradores.</w:t>
      </w:r>
    </w:p>
    <w:p w:rsidR="00F71972" w:rsidRPr="007A2CD3" w:rsidRDefault="001858E6" w:rsidP="007A2CD3">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7A2CD3">
        <w:rPr>
          <w:rFonts w:ascii="Times New Roman" w:hAnsi="Times New Roman" w:cs="Times New Roman"/>
          <w:color w:val="000000" w:themeColor="text1"/>
          <w:sz w:val="24"/>
          <w:szCs w:val="24"/>
        </w:rPr>
        <w:t>La calidad involucra a todo el negocio y su relación e interdependencia con su entorno. Por ejemplo, un simple saludo a los turistas, cuando empieza</w:t>
      </w:r>
      <w:r w:rsidR="00F71972" w:rsidRPr="007A2CD3">
        <w:rPr>
          <w:rFonts w:ascii="Times New Roman" w:hAnsi="Times New Roman" w:cs="Times New Roman"/>
          <w:color w:val="000000" w:themeColor="text1"/>
          <w:sz w:val="24"/>
          <w:szCs w:val="24"/>
        </w:rPr>
        <w:t xml:space="preserve"> la mañana, hace que ellos ten</w:t>
      </w:r>
      <w:r w:rsidRPr="007A2CD3">
        <w:rPr>
          <w:rFonts w:ascii="Times New Roman" w:hAnsi="Times New Roman" w:cs="Times New Roman"/>
          <w:color w:val="000000" w:themeColor="text1"/>
          <w:sz w:val="24"/>
          <w:szCs w:val="24"/>
        </w:rPr>
        <w:t xml:space="preserve">gan una imagen diferente (positiva) de los propietarios o trabajadores. </w:t>
      </w:r>
    </w:p>
    <w:p w:rsidR="001858E6" w:rsidRPr="007A2CD3" w:rsidRDefault="00F71972" w:rsidP="007A2CD3">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7A2CD3">
        <w:rPr>
          <w:rFonts w:ascii="Times New Roman" w:hAnsi="Times New Roman" w:cs="Times New Roman"/>
          <w:color w:val="000000" w:themeColor="text1"/>
          <w:sz w:val="24"/>
          <w:szCs w:val="24"/>
        </w:rPr>
        <w:t>L</w:t>
      </w:r>
      <w:r w:rsidR="001858E6" w:rsidRPr="007A2CD3">
        <w:rPr>
          <w:rFonts w:ascii="Times New Roman" w:hAnsi="Times New Roman" w:cs="Times New Roman"/>
          <w:color w:val="000000" w:themeColor="text1"/>
          <w:sz w:val="24"/>
          <w:szCs w:val="24"/>
        </w:rPr>
        <w:t xml:space="preserve">as características más importantes </w:t>
      </w:r>
      <w:r w:rsidRPr="007A2CD3">
        <w:rPr>
          <w:rFonts w:ascii="Times New Roman" w:hAnsi="Times New Roman" w:cs="Times New Roman"/>
          <w:color w:val="000000" w:themeColor="text1"/>
          <w:sz w:val="24"/>
          <w:szCs w:val="24"/>
        </w:rPr>
        <w:t xml:space="preserve"> y valoradas </w:t>
      </w:r>
      <w:r w:rsidR="001858E6" w:rsidRPr="007A2CD3">
        <w:rPr>
          <w:rFonts w:ascii="Times New Roman" w:hAnsi="Times New Roman" w:cs="Times New Roman"/>
          <w:color w:val="000000" w:themeColor="text1"/>
          <w:sz w:val="24"/>
          <w:szCs w:val="24"/>
        </w:rPr>
        <w:t>de la calidad en turismo rural están orientadas a atributos de la prestación del servicio y de</w:t>
      </w:r>
      <w:r w:rsidRPr="007A2CD3">
        <w:rPr>
          <w:rFonts w:ascii="Times New Roman" w:hAnsi="Times New Roman" w:cs="Times New Roman"/>
          <w:color w:val="000000" w:themeColor="text1"/>
          <w:sz w:val="24"/>
          <w:szCs w:val="24"/>
        </w:rPr>
        <w:t xml:space="preserve"> la actitud de los propietarios, si no se posee una cultura </w:t>
      </w:r>
      <w:r w:rsidRPr="007A2CD3">
        <w:rPr>
          <w:rFonts w:ascii="Times New Roman" w:hAnsi="Times New Roman" w:cs="Times New Roman"/>
          <w:color w:val="000000" w:themeColor="text1"/>
          <w:sz w:val="24"/>
          <w:szCs w:val="24"/>
        </w:rPr>
        <w:lastRenderedPageBreak/>
        <w:t xml:space="preserve">empresarial, por más atractivo que sea el </w:t>
      </w:r>
      <w:r w:rsidR="003F03E8" w:rsidRPr="007A2CD3">
        <w:rPr>
          <w:rFonts w:ascii="Times New Roman" w:hAnsi="Times New Roman" w:cs="Times New Roman"/>
          <w:color w:val="000000" w:themeColor="text1"/>
          <w:sz w:val="24"/>
          <w:szCs w:val="24"/>
        </w:rPr>
        <w:t>entorno,</w:t>
      </w:r>
      <w:r w:rsidRPr="007A2CD3">
        <w:rPr>
          <w:rFonts w:ascii="Times New Roman" w:hAnsi="Times New Roman" w:cs="Times New Roman"/>
          <w:color w:val="000000" w:themeColor="text1"/>
          <w:sz w:val="24"/>
          <w:szCs w:val="24"/>
        </w:rPr>
        <w:t xml:space="preserve"> se desvaloriza el sitio provocando la baja </w:t>
      </w:r>
      <w:r w:rsidR="007B7669" w:rsidRPr="007A2CD3">
        <w:rPr>
          <w:rFonts w:ascii="Times New Roman" w:hAnsi="Times New Roman" w:cs="Times New Roman"/>
          <w:color w:val="000000" w:themeColor="text1"/>
          <w:sz w:val="24"/>
          <w:szCs w:val="24"/>
        </w:rPr>
        <w:t xml:space="preserve">en la permanencia del mismo, el </w:t>
      </w:r>
      <w:r w:rsidR="003F03E8" w:rsidRPr="007A2CD3">
        <w:rPr>
          <w:rFonts w:ascii="Times New Roman" w:hAnsi="Times New Roman" w:cs="Times New Roman"/>
          <w:color w:val="000000" w:themeColor="text1"/>
          <w:sz w:val="24"/>
          <w:szCs w:val="24"/>
        </w:rPr>
        <w:t>público</w:t>
      </w:r>
      <w:r w:rsidR="007B7669" w:rsidRPr="007A2CD3">
        <w:rPr>
          <w:rFonts w:ascii="Times New Roman" w:hAnsi="Times New Roman" w:cs="Times New Roman"/>
          <w:color w:val="000000" w:themeColor="text1"/>
          <w:sz w:val="24"/>
          <w:szCs w:val="24"/>
        </w:rPr>
        <w:t xml:space="preserve"> busca otras opciones para su esparcimiento.</w:t>
      </w:r>
      <w:r w:rsidR="00D22F48" w:rsidRPr="007A2CD3">
        <w:rPr>
          <w:rFonts w:ascii="Times New Roman" w:hAnsi="Times New Roman" w:cs="Times New Roman"/>
          <w:color w:val="000000" w:themeColor="text1"/>
          <w:sz w:val="24"/>
          <w:szCs w:val="24"/>
        </w:rPr>
        <w:t xml:space="preserve"> </w:t>
      </w:r>
      <w:proofErr w:type="spellStart"/>
      <w:r w:rsidR="00D22F48" w:rsidRPr="007A2CD3">
        <w:rPr>
          <w:rFonts w:ascii="Times New Roman" w:hAnsi="Times New Roman" w:cs="Times New Roman"/>
          <w:color w:val="000000" w:themeColor="text1"/>
          <w:sz w:val="24"/>
          <w:szCs w:val="24"/>
        </w:rPr>
        <w:t>Henche</w:t>
      </w:r>
      <w:proofErr w:type="spellEnd"/>
      <w:r w:rsidR="00D22F48" w:rsidRPr="007A2CD3">
        <w:rPr>
          <w:rFonts w:ascii="Times New Roman" w:hAnsi="Times New Roman" w:cs="Times New Roman"/>
          <w:color w:val="000000" w:themeColor="text1"/>
          <w:sz w:val="24"/>
          <w:szCs w:val="24"/>
        </w:rPr>
        <w:t xml:space="preserve">, G., &amp; </w:t>
      </w:r>
      <w:proofErr w:type="spellStart"/>
      <w:r w:rsidR="00D22F48" w:rsidRPr="007A2CD3">
        <w:rPr>
          <w:rFonts w:ascii="Times New Roman" w:hAnsi="Times New Roman" w:cs="Times New Roman"/>
          <w:color w:val="000000" w:themeColor="text1"/>
          <w:sz w:val="24"/>
          <w:szCs w:val="24"/>
        </w:rPr>
        <w:t>Henche</w:t>
      </w:r>
      <w:proofErr w:type="spellEnd"/>
      <w:r w:rsidR="00D22F48" w:rsidRPr="007A2CD3">
        <w:rPr>
          <w:rFonts w:ascii="Times New Roman" w:hAnsi="Times New Roman" w:cs="Times New Roman"/>
          <w:color w:val="000000" w:themeColor="text1"/>
          <w:sz w:val="24"/>
          <w:szCs w:val="24"/>
        </w:rPr>
        <w:t>, B. G. (2005).</w:t>
      </w:r>
    </w:p>
    <w:p w:rsidR="00D22F48" w:rsidRPr="007A2CD3" w:rsidRDefault="00D22F48" w:rsidP="007A2CD3">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B9455B" w:rsidRPr="007A2CD3" w:rsidRDefault="00B9455B" w:rsidP="007A2CD3">
      <w:pPr>
        <w:pStyle w:val="HTMLconformatoprevio"/>
        <w:shd w:val="clear" w:color="auto" w:fill="FFFFFF"/>
        <w:spacing w:line="360" w:lineRule="auto"/>
        <w:jc w:val="both"/>
        <w:outlineLvl w:val="1"/>
        <w:rPr>
          <w:rFonts w:ascii="Times New Roman" w:hAnsi="Times New Roman" w:cs="Times New Roman"/>
          <w:b/>
          <w:i/>
          <w:color w:val="000000" w:themeColor="text1"/>
          <w:sz w:val="24"/>
          <w:szCs w:val="24"/>
        </w:rPr>
      </w:pPr>
      <w:r w:rsidRPr="007A2CD3">
        <w:rPr>
          <w:rFonts w:ascii="Times New Roman" w:hAnsi="Times New Roman" w:cs="Times New Roman"/>
          <w:b/>
          <w:i/>
          <w:color w:val="000000" w:themeColor="text1"/>
          <w:sz w:val="24"/>
          <w:szCs w:val="24"/>
        </w:rPr>
        <w:t>Pres</w:t>
      </w:r>
      <w:r w:rsidR="00FD17C6" w:rsidRPr="007A2CD3">
        <w:rPr>
          <w:rFonts w:ascii="Times New Roman" w:hAnsi="Times New Roman" w:cs="Times New Roman"/>
          <w:b/>
          <w:i/>
          <w:color w:val="000000" w:themeColor="text1"/>
          <w:sz w:val="24"/>
          <w:szCs w:val="24"/>
        </w:rPr>
        <w:t xml:space="preserve">tador de servicios </w:t>
      </w:r>
      <w:r w:rsidR="003F03E8" w:rsidRPr="007A2CD3">
        <w:rPr>
          <w:rFonts w:ascii="Times New Roman" w:hAnsi="Times New Roman" w:cs="Times New Roman"/>
          <w:b/>
          <w:i/>
          <w:color w:val="000000" w:themeColor="text1"/>
          <w:sz w:val="24"/>
          <w:szCs w:val="24"/>
        </w:rPr>
        <w:t>turísticos</w:t>
      </w:r>
    </w:p>
    <w:p w:rsidR="00736124" w:rsidRPr="007A2CD3" w:rsidRDefault="00C63AEF" w:rsidP="007A2CD3">
      <w:pPr>
        <w:pStyle w:val="NormalWeb"/>
        <w:shd w:val="clear" w:color="auto" w:fill="FFFFFF"/>
        <w:spacing w:before="0" w:beforeAutospacing="0" w:after="0" w:afterAutospacing="0" w:line="360" w:lineRule="auto"/>
        <w:jc w:val="both"/>
        <w:rPr>
          <w:color w:val="000000" w:themeColor="text1"/>
        </w:rPr>
      </w:pPr>
      <w:r w:rsidRPr="007A2CD3">
        <w:rPr>
          <w:color w:val="000000" w:themeColor="text1"/>
        </w:rPr>
        <w:t>La industria turística, busca que el personal que labora para ellos, cuente con la capacidad intelectual, administrativa y operativa que les permita ofrecer a los clientes el mejor servicio; con esto, será más fácil lograr uno de los grandes objetivos: preferencia del visitante, satisfacción y recomendación de servicios que hoy en día no es sólo de boca en boca, sino que a través de redes sociales y blogs, los usuarios recomiendan positiva o negativa el sitio o los establecimientos, lo anterior traerá como consecuencia una mejora o caída en los beneficios económicos y sociales de las empresas.</w:t>
      </w:r>
      <w:r w:rsidR="00736124" w:rsidRPr="007A2CD3">
        <w:rPr>
          <w:color w:val="000000" w:themeColor="text1"/>
        </w:rPr>
        <w:t xml:space="preserve"> </w:t>
      </w:r>
    </w:p>
    <w:p w:rsidR="00C63AEF" w:rsidRPr="00CA50C0" w:rsidRDefault="00736124" w:rsidP="007A2CD3">
      <w:pPr>
        <w:pStyle w:val="NormalWeb"/>
        <w:shd w:val="clear" w:color="auto" w:fill="FFFFFF"/>
        <w:spacing w:before="0" w:beforeAutospacing="0" w:after="0" w:afterAutospacing="0" w:line="360" w:lineRule="auto"/>
        <w:jc w:val="both"/>
        <w:rPr>
          <w:color w:val="333333"/>
        </w:rPr>
      </w:pPr>
      <w:r w:rsidRPr="007A2CD3">
        <w:rPr>
          <w:color w:val="000000" w:themeColor="text1"/>
        </w:rPr>
        <w:t xml:space="preserve">En el documento De, G., &amp; Del, O. (2014). </w:t>
      </w:r>
      <w:r w:rsidR="00C63AEF" w:rsidRPr="007A2CD3">
        <w:rPr>
          <w:color w:val="000000" w:themeColor="text1"/>
        </w:rPr>
        <w:t xml:space="preserve">“Agendas de Competitividad de Destinos Turísticos del estado de Jalisco” se establecen las competencias, actitudes, valores y habilidades que más demanda el mercado, con las que el profesional en turismo debe contar para acceder a mejores puestos de trabajo. </w:t>
      </w:r>
    </w:p>
    <w:p w:rsidR="00273A90" w:rsidRPr="00CA50C0" w:rsidRDefault="00273A90" w:rsidP="00AB3705">
      <w:pPr>
        <w:pStyle w:val="NormalWeb"/>
        <w:shd w:val="clear" w:color="auto" w:fill="FFFFFF"/>
        <w:spacing w:before="0" w:beforeAutospacing="0" w:after="0" w:afterAutospacing="0"/>
        <w:ind w:firstLine="340"/>
        <w:jc w:val="both"/>
        <w:rPr>
          <w:color w:val="333333"/>
        </w:rPr>
      </w:pPr>
    </w:p>
    <w:p w:rsidR="00273A90" w:rsidRPr="00CA50C0" w:rsidRDefault="00273A90" w:rsidP="007A2CD3">
      <w:pPr>
        <w:pStyle w:val="Textodebloque"/>
        <w:spacing w:line="360" w:lineRule="auto"/>
        <w:jc w:val="center"/>
        <w:rPr>
          <w:i/>
          <w:sz w:val="20"/>
          <w:lang w:val="es-MX"/>
        </w:rPr>
      </w:pPr>
      <w:r w:rsidRPr="007A2CD3">
        <w:rPr>
          <w:b/>
          <w:lang w:val="es-MX"/>
        </w:rPr>
        <w:t>Tabla 1</w:t>
      </w:r>
      <w:r w:rsidR="007A2CD3">
        <w:rPr>
          <w:b/>
          <w:lang w:val="es-MX"/>
        </w:rPr>
        <w:t>.</w:t>
      </w:r>
      <w:r w:rsidRPr="007A2CD3">
        <w:rPr>
          <w:b/>
          <w:lang w:val="es-MX"/>
        </w:rPr>
        <w:t xml:space="preserve"> </w:t>
      </w:r>
      <w:r w:rsidRPr="007A2CD3">
        <w:rPr>
          <w:rStyle w:val="hps"/>
          <w:i/>
          <w:lang w:val="es-MX"/>
        </w:rPr>
        <w:t>Competencias, actitudes, valores y habilidades de los prestadores de servicios turísticos.</w:t>
      </w:r>
    </w:p>
    <w:p w:rsidR="00273A90" w:rsidRPr="00CA50C0" w:rsidRDefault="00273A90" w:rsidP="00AB3705">
      <w:pPr>
        <w:pStyle w:val="NormalWeb"/>
        <w:shd w:val="clear" w:color="auto" w:fill="FFFFFF"/>
        <w:spacing w:before="0" w:beforeAutospacing="0" w:after="0" w:afterAutospacing="0"/>
        <w:ind w:firstLine="340"/>
        <w:jc w:val="both"/>
        <w:rPr>
          <w:rFonts w:ascii="Arial" w:hAnsi="Arial" w:cs="Arial"/>
          <w:color w:val="333333"/>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78"/>
        <w:gridCol w:w="2852"/>
        <w:gridCol w:w="3814"/>
      </w:tblGrid>
      <w:tr w:rsidR="00CE3721" w:rsidRPr="00CE3721" w:rsidTr="00273A90">
        <w:trPr>
          <w:trHeight w:val="315"/>
          <w:jc w:val="center"/>
        </w:trPr>
        <w:tc>
          <w:tcPr>
            <w:tcW w:w="0" w:type="auto"/>
            <w:shd w:val="clear" w:color="auto" w:fill="auto"/>
            <w:noWrap/>
            <w:vAlign w:val="center"/>
            <w:hideMark/>
          </w:tcPr>
          <w:p w:rsidR="00AB3705" w:rsidRPr="00CE3721" w:rsidRDefault="00AB3705" w:rsidP="00AB3705">
            <w:pPr>
              <w:spacing w:after="0" w:line="240" w:lineRule="auto"/>
              <w:jc w:val="center"/>
              <w:rPr>
                <w:rFonts w:eastAsia="Times New Roman" w:cs="Times New Roman"/>
                <w:b/>
                <w:bCs/>
                <w:color w:val="000000" w:themeColor="text1"/>
                <w:szCs w:val="24"/>
                <w:lang w:eastAsia="es-MX"/>
              </w:rPr>
            </w:pPr>
            <w:r w:rsidRPr="00CE3721">
              <w:rPr>
                <w:rFonts w:eastAsia="Times New Roman" w:cs="Times New Roman"/>
                <w:b/>
                <w:bCs/>
                <w:color w:val="000000" w:themeColor="text1"/>
                <w:szCs w:val="24"/>
                <w:lang w:eastAsia="es-MX"/>
              </w:rPr>
              <w:t>Habilidades</w:t>
            </w:r>
          </w:p>
        </w:tc>
        <w:tc>
          <w:tcPr>
            <w:tcW w:w="0" w:type="auto"/>
            <w:shd w:val="clear" w:color="auto" w:fill="auto"/>
            <w:noWrap/>
            <w:vAlign w:val="center"/>
            <w:hideMark/>
          </w:tcPr>
          <w:p w:rsidR="00AB3705" w:rsidRPr="00CE3721" w:rsidRDefault="00AB3705" w:rsidP="00AB3705">
            <w:pPr>
              <w:spacing w:after="0" w:line="240" w:lineRule="auto"/>
              <w:jc w:val="center"/>
              <w:rPr>
                <w:rFonts w:eastAsia="Times New Roman" w:cs="Times New Roman"/>
                <w:b/>
                <w:bCs/>
                <w:color w:val="000000" w:themeColor="text1"/>
                <w:szCs w:val="24"/>
                <w:lang w:eastAsia="es-MX"/>
              </w:rPr>
            </w:pPr>
            <w:r w:rsidRPr="00CE3721">
              <w:rPr>
                <w:rFonts w:eastAsia="Times New Roman" w:cs="Times New Roman"/>
                <w:b/>
                <w:bCs/>
                <w:color w:val="000000" w:themeColor="text1"/>
                <w:szCs w:val="24"/>
                <w:lang w:eastAsia="es-MX"/>
              </w:rPr>
              <w:t>Actitudes y valores</w:t>
            </w:r>
          </w:p>
        </w:tc>
        <w:tc>
          <w:tcPr>
            <w:tcW w:w="0" w:type="auto"/>
            <w:shd w:val="clear" w:color="auto" w:fill="auto"/>
            <w:noWrap/>
            <w:vAlign w:val="center"/>
            <w:hideMark/>
          </w:tcPr>
          <w:p w:rsidR="00AB3705" w:rsidRPr="00CE3721" w:rsidRDefault="00AB3705" w:rsidP="00AB3705">
            <w:pPr>
              <w:spacing w:after="0" w:line="240" w:lineRule="auto"/>
              <w:jc w:val="center"/>
              <w:rPr>
                <w:rFonts w:eastAsia="Times New Roman" w:cs="Times New Roman"/>
                <w:b/>
                <w:bCs/>
                <w:color w:val="000000" w:themeColor="text1"/>
                <w:szCs w:val="24"/>
                <w:lang w:eastAsia="es-MX"/>
              </w:rPr>
            </w:pPr>
            <w:r w:rsidRPr="00CE3721">
              <w:rPr>
                <w:rFonts w:eastAsia="Times New Roman" w:cs="Times New Roman"/>
                <w:b/>
                <w:bCs/>
                <w:color w:val="000000" w:themeColor="text1"/>
                <w:szCs w:val="24"/>
                <w:lang w:eastAsia="es-MX"/>
              </w:rPr>
              <w:t>Competencias para puestos operativos</w:t>
            </w:r>
          </w:p>
        </w:tc>
      </w:tr>
      <w:tr w:rsidR="00CE3721" w:rsidRPr="00CE3721" w:rsidTr="00273A90">
        <w:trPr>
          <w:trHeight w:val="315"/>
          <w:jc w:val="center"/>
        </w:trPr>
        <w:tc>
          <w:tcPr>
            <w:tcW w:w="0" w:type="auto"/>
            <w:shd w:val="clear" w:color="auto" w:fill="auto"/>
            <w:noWrap/>
            <w:vAlign w:val="center"/>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Conciencia ambientalista</w:t>
            </w:r>
          </w:p>
        </w:tc>
        <w:tc>
          <w:tcPr>
            <w:tcW w:w="0" w:type="auto"/>
            <w:shd w:val="clear" w:color="auto" w:fill="auto"/>
            <w:noWrap/>
            <w:vAlign w:val="center"/>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Orientación al cliente</w:t>
            </w:r>
          </w:p>
        </w:tc>
        <w:tc>
          <w:tcPr>
            <w:tcW w:w="0" w:type="auto"/>
            <w:shd w:val="clear" w:color="auto" w:fill="auto"/>
            <w:noWrap/>
            <w:vAlign w:val="center"/>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Comunicación oral y escrita</w:t>
            </w:r>
          </w:p>
        </w:tc>
      </w:tr>
      <w:tr w:rsidR="00CE3721" w:rsidRPr="00CE3721" w:rsidTr="00273A90">
        <w:trPr>
          <w:trHeight w:val="315"/>
          <w:jc w:val="center"/>
        </w:trPr>
        <w:tc>
          <w:tcPr>
            <w:tcW w:w="0" w:type="auto"/>
            <w:shd w:val="clear" w:color="auto" w:fill="auto"/>
            <w:noWrap/>
            <w:vAlign w:val="center"/>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Tecnologías de la información</w:t>
            </w:r>
          </w:p>
        </w:tc>
        <w:tc>
          <w:tcPr>
            <w:tcW w:w="0" w:type="auto"/>
            <w:shd w:val="clear" w:color="auto" w:fill="auto"/>
            <w:noWrap/>
            <w:vAlign w:val="center"/>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Compromiso ético</w:t>
            </w:r>
          </w:p>
        </w:tc>
        <w:tc>
          <w:tcPr>
            <w:tcW w:w="0" w:type="auto"/>
            <w:shd w:val="clear" w:color="auto" w:fill="auto"/>
            <w:noWrap/>
            <w:vAlign w:val="center"/>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 xml:space="preserve"> Comunicación en lengua extranjera</w:t>
            </w:r>
          </w:p>
        </w:tc>
      </w:tr>
      <w:tr w:rsidR="00CE3721" w:rsidRPr="00CE3721" w:rsidTr="00273A90">
        <w:trPr>
          <w:trHeight w:val="315"/>
          <w:jc w:val="center"/>
        </w:trPr>
        <w:tc>
          <w:tcPr>
            <w:tcW w:w="0" w:type="auto"/>
            <w:shd w:val="clear" w:color="auto" w:fill="auto"/>
            <w:noWrap/>
            <w:vAlign w:val="center"/>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Otros idiomas</w:t>
            </w:r>
          </w:p>
        </w:tc>
        <w:tc>
          <w:tcPr>
            <w:tcW w:w="0" w:type="auto"/>
            <w:shd w:val="clear" w:color="auto" w:fill="auto"/>
            <w:noWrap/>
            <w:vAlign w:val="center"/>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Actitud proactiva</w:t>
            </w:r>
          </w:p>
        </w:tc>
        <w:tc>
          <w:tcPr>
            <w:tcW w:w="0" w:type="auto"/>
            <w:shd w:val="clear" w:color="auto" w:fill="auto"/>
            <w:noWrap/>
            <w:vAlign w:val="center"/>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 xml:space="preserve"> Capacidad de resolver problemas</w:t>
            </w:r>
          </w:p>
        </w:tc>
      </w:tr>
      <w:tr w:rsidR="00CE3721" w:rsidRPr="00CE3721" w:rsidTr="00273A90">
        <w:trPr>
          <w:trHeight w:val="315"/>
          <w:jc w:val="center"/>
        </w:trPr>
        <w:tc>
          <w:tcPr>
            <w:tcW w:w="0" w:type="auto"/>
            <w:shd w:val="clear" w:color="auto" w:fill="auto"/>
            <w:noWrap/>
            <w:vAlign w:val="center"/>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Valores culturales</w:t>
            </w:r>
          </w:p>
        </w:tc>
        <w:tc>
          <w:tcPr>
            <w:tcW w:w="0" w:type="auto"/>
            <w:shd w:val="clear" w:color="auto" w:fill="auto"/>
            <w:noWrap/>
            <w:vAlign w:val="center"/>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 xml:space="preserve"> Iniciativa</w:t>
            </w:r>
          </w:p>
        </w:tc>
        <w:tc>
          <w:tcPr>
            <w:tcW w:w="0" w:type="auto"/>
            <w:shd w:val="clear" w:color="auto" w:fill="auto"/>
            <w:noWrap/>
            <w:vAlign w:val="center"/>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Adaptarse a nuevos ambientes</w:t>
            </w:r>
          </w:p>
        </w:tc>
      </w:tr>
      <w:tr w:rsidR="00CE3721" w:rsidRPr="00CE3721" w:rsidTr="00273A90">
        <w:trPr>
          <w:trHeight w:val="315"/>
          <w:jc w:val="center"/>
        </w:trPr>
        <w:tc>
          <w:tcPr>
            <w:tcW w:w="0" w:type="auto"/>
            <w:shd w:val="clear" w:color="auto" w:fill="auto"/>
            <w:noWrap/>
            <w:vAlign w:val="center"/>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Compromiso social</w:t>
            </w:r>
          </w:p>
        </w:tc>
        <w:tc>
          <w:tcPr>
            <w:tcW w:w="0" w:type="auto"/>
            <w:shd w:val="clear" w:color="auto" w:fill="auto"/>
            <w:noWrap/>
            <w:vAlign w:val="center"/>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 xml:space="preserve"> Motivación por la calidad</w:t>
            </w:r>
          </w:p>
        </w:tc>
        <w:tc>
          <w:tcPr>
            <w:tcW w:w="0" w:type="auto"/>
            <w:shd w:val="clear" w:color="auto" w:fill="auto"/>
            <w:noWrap/>
            <w:vAlign w:val="center"/>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Escuchar</w:t>
            </w:r>
          </w:p>
        </w:tc>
      </w:tr>
      <w:tr w:rsidR="00CE3721" w:rsidRPr="00CE3721" w:rsidTr="00273A90">
        <w:trPr>
          <w:trHeight w:val="315"/>
          <w:jc w:val="center"/>
        </w:trPr>
        <w:tc>
          <w:tcPr>
            <w:tcW w:w="0" w:type="auto"/>
            <w:shd w:val="clear" w:color="auto" w:fill="auto"/>
            <w:noWrap/>
            <w:vAlign w:val="bottom"/>
            <w:hideMark/>
          </w:tcPr>
          <w:p w:rsidR="00AB3705" w:rsidRPr="00CE3721" w:rsidRDefault="00AB3705" w:rsidP="00AB3705">
            <w:pPr>
              <w:spacing w:after="0" w:line="240" w:lineRule="auto"/>
              <w:rPr>
                <w:rFonts w:eastAsia="Times New Roman" w:cs="Times New Roman"/>
                <w:color w:val="000000" w:themeColor="text1"/>
                <w:szCs w:val="24"/>
                <w:lang w:eastAsia="es-MX"/>
              </w:rPr>
            </w:pPr>
          </w:p>
        </w:tc>
        <w:tc>
          <w:tcPr>
            <w:tcW w:w="0" w:type="auto"/>
            <w:shd w:val="clear" w:color="auto" w:fill="auto"/>
            <w:noWrap/>
            <w:vAlign w:val="center"/>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Pulcritud en la apariencia</w:t>
            </w:r>
          </w:p>
        </w:tc>
        <w:tc>
          <w:tcPr>
            <w:tcW w:w="0" w:type="auto"/>
            <w:shd w:val="clear" w:color="auto" w:fill="auto"/>
            <w:noWrap/>
            <w:vAlign w:val="center"/>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Trabajo bajo presión</w:t>
            </w:r>
          </w:p>
        </w:tc>
      </w:tr>
      <w:tr w:rsidR="00CE3721" w:rsidRPr="00CE3721" w:rsidTr="00273A90">
        <w:trPr>
          <w:trHeight w:val="315"/>
          <w:jc w:val="center"/>
        </w:trPr>
        <w:tc>
          <w:tcPr>
            <w:tcW w:w="0" w:type="auto"/>
            <w:shd w:val="clear" w:color="auto" w:fill="auto"/>
            <w:noWrap/>
            <w:vAlign w:val="bottom"/>
            <w:hideMark/>
          </w:tcPr>
          <w:p w:rsidR="00AB3705" w:rsidRPr="00CE3721" w:rsidRDefault="00AB3705" w:rsidP="00AB3705">
            <w:pPr>
              <w:spacing w:after="0" w:line="240" w:lineRule="auto"/>
              <w:rPr>
                <w:rFonts w:eastAsia="Times New Roman" w:cs="Times New Roman"/>
                <w:color w:val="000000" w:themeColor="text1"/>
                <w:szCs w:val="24"/>
                <w:lang w:eastAsia="es-MX"/>
              </w:rPr>
            </w:pPr>
          </w:p>
        </w:tc>
        <w:tc>
          <w:tcPr>
            <w:tcW w:w="0" w:type="auto"/>
            <w:shd w:val="clear" w:color="auto" w:fill="auto"/>
            <w:noWrap/>
            <w:vAlign w:val="center"/>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Disponibilidad de horarios</w:t>
            </w:r>
          </w:p>
        </w:tc>
        <w:tc>
          <w:tcPr>
            <w:tcW w:w="0" w:type="auto"/>
            <w:shd w:val="clear" w:color="auto" w:fill="auto"/>
            <w:noWrap/>
            <w:vAlign w:val="center"/>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 xml:space="preserve"> Relacionarse con otras personas</w:t>
            </w:r>
          </w:p>
        </w:tc>
      </w:tr>
      <w:tr w:rsidR="00CE3721" w:rsidRPr="00CE3721" w:rsidTr="00273A90">
        <w:trPr>
          <w:trHeight w:val="315"/>
          <w:jc w:val="center"/>
        </w:trPr>
        <w:tc>
          <w:tcPr>
            <w:tcW w:w="0" w:type="auto"/>
            <w:shd w:val="clear" w:color="auto" w:fill="auto"/>
            <w:noWrap/>
            <w:vAlign w:val="bottom"/>
            <w:hideMark/>
          </w:tcPr>
          <w:p w:rsidR="00AB3705" w:rsidRPr="00CE3721" w:rsidRDefault="00AB3705" w:rsidP="00AB3705">
            <w:pPr>
              <w:spacing w:after="0" w:line="240" w:lineRule="auto"/>
              <w:rPr>
                <w:rFonts w:ascii="Calibri" w:eastAsia="Times New Roman" w:hAnsi="Calibri" w:cs="Times New Roman"/>
                <w:color w:val="000000" w:themeColor="text1"/>
                <w:sz w:val="22"/>
                <w:lang w:eastAsia="es-MX"/>
              </w:rPr>
            </w:pPr>
            <w:r w:rsidRPr="00CE3721">
              <w:rPr>
                <w:rFonts w:ascii="Calibri" w:eastAsia="Times New Roman" w:hAnsi="Calibri" w:cs="Times New Roman"/>
                <w:color w:val="000000" w:themeColor="text1"/>
                <w:sz w:val="22"/>
                <w:lang w:eastAsia="es-MX"/>
              </w:rPr>
              <w:t> </w:t>
            </w:r>
          </w:p>
        </w:tc>
        <w:tc>
          <w:tcPr>
            <w:tcW w:w="0" w:type="auto"/>
            <w:shd w:val="clear" w:color="auto" w:fill="auto"/>
            <w:noWrap/>
            <w:vAlign w:val="center"/>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Seguridad en la comunicación</w:t>
            </w:r>
          </w:p>
        </w:tc>
        <w:tc>
          <w:tcPr>
            <w:tcW w:w="0" w:type="auto"/>
            <w:shd w:val="clear" w:color="auto" w:fill="auto"/>
            <w:noWrap/>
            <w:vAlign w:val="bottom"/>
            <w:hideMark/>
          </w:tcPr>
          <w:p w:rsidR="00AB3705" w:rsidRPr="00CE3721" w:rsidRDefault="00AB3705" w:rsidP="00AB3705">
            <w:pPr>
              <w:spacing w:after="0" w:line="240" w:lineRule="auto"/>
              <w:rPr>
                <w:rFonts w:eastAsia="Times New Roman" w:cs="Times New Roman"/>
                <w:color w:val="000000" w:themeColor="text1"/>
                <w:szCs w:val="24"/>
                <w:lang w:eastAsia="es-MX"/>
              </w:rPr>
            </w:pPr>
            <w:r w:rsidRPr="00CE3721">
              <w:rPr>
                <w:rFonts w:eastAsia="Times New Roman" w:cs="Times New Roman"/>
                <w:color w:val="000000" w:themeColor="text1"/>
                <w:szCs w:val="24"/>
                <w:lang w:eastAsia="es-MX"/>
              </w:rPr>
              <w:t> </w:t>
            </w:r>
          </w:p>
        </w:tc>
      </w:tr>
    </w:tbl>
    <w:p w:rsidR="00C63AEF" w:rsidRPr="00CE3721" w:rsidRDefault="00CE3721" w:rsidP="00CE3721">
      <w:pPr>
        <w:pStyle w:val="HTMLconformatoprevio"/>
        <w:shd w:val="clear" w:color="auto" w:fill="FFFFFF"/>
        <w:jc w:val="center"/>
        <w:rPr>
          <w:rFonts w:ascii="Times New Roman" w:hAnsi="Times New Roman" w:cs="Times New Roman"/>
          <w:color w:val="212121"/>
          <w:sz w:val="24"/>
          <w:szCs w:val="24"/>
        </w:rPr>
      </w:pPr>
      <w:r w:rsidRPr="00CE3721">
        <w:rPr>
          <w:rFonts w:ascii="Times New Roman" w:hAnsi="Times New Roman" w:cs="Times New Roman"/>
          <w:color w:val="212121"/>
          <w:sz w:val="24"/>
          <w:szCs w:val="24"/>
        </w:rPr>
        <w:t xml:space="preserve">Fuente: </w:t>
      </w:r>
      <w:r w:rsidR="00722163" w:rsidRPr="00CE3721">
        <w:rPr>
          <w:rFonts w:ascii="Times New Roman" w:hAnsi="Times New Roman" w:cs="Times New Roman"/>
          <w:color w:val="212121"/>
          <w:sz w:val="24"/>
          <w:szCs w:val="24"/>
        </w:rPr>
        <w:t>Elaboración propia a partir de “Agenda de competi</w:t>
      </w:r>
      <w:r w:rsidR="00DA4A54" w:rsidRPr="00CE3721">
        <w:rPr>
          <w:rFonts w:ascii="Times New Roman" w:hAnsi="Times New Roman" w:cs="Times New Roman"/>
          <w:color w:val="212121"/>
          <w:sz w:val="24"/>
          <w:szCs w:val="24"/>
        </w:rPr>
        <w:t>ti</w:t>
      </w:r>
      <w:r w:rsidR="00722163" w:rsidRPr="00CE3721">
        <w:rPr>
          <w:rFonts w:ascii="Times New Roman" w:hAnsi="Times New Roman" w:cs="Times New Roman"/>
          <w:color w:val="212121"/>
          <w:sz w:val="24"/>
          <w:szCs w:val="24"/>
        </w:rPr>
        <w:t xml:space="preserve">vidad de Destinos </w:t>
      </w:r>
      <w:r w:rsidR="003F03E8" w:rsidRPr="00CE3721">
        <w:rPr>
          <w:rFonts w:ascii="Times New Roman" w:hAnsi="Times New Roman" w:cs="Times New Roman"/>
          <w:color w:val="212121"/>
          <w:sz w:val="24"/>
          <w:szCs w:val="24"/>
        </w:rPr>
        <w:t>Turísticos</w:t>
      </w:r>
      <w:r w:rsidR="00722163" w:rsidRPr="00CE3721">
        <w:rPr>
          <w:rFonts w:ascii="Times New Roman" w:hAnsi="Times New Roman" w:cs="Times New Roman"/>
          <w:color w:val="212121"/>
          <w:sz w:val="24"/>
          <w:szCs w:val="24"/>
        </w:rPr>
        <w:t xml:space="preserve"> Estado de Jalisco”</w:t>
      </w:r>
    </w:p>
    <w:p w:rsidR="00CE3721" w:rsidRDefault="00CE3721" w:rsidP="00CE3721">
      <w:pPr>
        <w:pStyle w:val="HTMLconformatoprevio"/>
        <w:shd w:val="clear" w:color="auto" w:fill="FFFFFF"/>
        <w:jc w:val="both"/>
        <w:rPr>
          <w:rFonts w:ascii="Times New Roman" w:hAnsi="Times New Roman" w:cs="Times New Roman"/>
          <w:color w:val="212121"/>
          <w:sz w:val="32"/>
          <w:szCs w:val="24"/>
        </w:rPr>
      </w:pPr>
    </w:p>
    <w:p w:rsidR="007E10E6" w:rsidRDefault="00AB3705" w:rsidP="00CE3721">
      <w:pPr>
        <w:pStyle w:val="HTMLconformatoprevio"/>
        <w:shd w:val="clear" w:color="auto" w:fill="FFFFFF"/>
        <w:spacing w:line="360" w:lineRule="auto"/>
        <w:jc w:val="both"/>
        <w:rPr>
          <w:rFonts w:ascii="Times New Roman" w:hAnsi="Times New Roman" w:cs="Times New Roman"/>
          <w:color w:val="212121"/>
          <w:sz w:val="24"/>
          <w:szCs w:val="24"/>
        </w:rPr>
      </w:pPr>
      <w:r w:rsidRPr="00CE3721">
        <w:rPr>
          <w:rFonts w:ascii="Times New Roman" w:hAnsi="Times New Roman" w:cs="Times New Roman"/>
          <w:color w:val="000000" w:themeColor="text1"/>
          <w:sz w:val="24"/>
          <w:szCs w:val="24"/>
        </w:rPr>
        <w:lastRenderedPageBreak/>
        <w:t xml:space="preserve">Con relación al empresario propietario existe una relación de las competencias específicas para la persona que las administra se incluyen dentro de los resultados del proyecto </w:t>
      </w:r>
      <w:proofErr w:type="spellStart"/>
      <w:r w:rsidRPr="00CE3721">
        <w:rPr>
          <w:rFonts w:ascii="Times New Roman" w:hAnsi="Times New Roman" w:cs="Times New Roman"/>
          <w:color w:val="000000" w:themeColor="text1"/>
          <w:sz w:val="24"/>
          <w:szCs w:val="24"/>
        </w:rPr>
        <w:t>Tunning</w:t>
      </w:r>
      <w:proofErr w:type="spellEnd"/>
      <w:r w:rsidRPr="00CE3721">
        <w:rPr>
          <w:rFonts w:ascii="Times New Roman" w:hAnsi="Times New Roman" w:cs="Times New Roman"/>
          <w:color w:val="000000" w:themeColor="text1"/>
          <w:sz w:val="24"/>
          <w:szCs w:val="24"/>
        </w:rPr>
        <w:t xml:space="preserve"> para Latinoamérica, a continuación se relacionan: (Universidad de Deusto, 2007)</w:t>
      </w:r>
      <w:r w:rsidR="00CE3721">
        <w:rPr>
          <w:rFonts w:ascii="Times New Roman" w:hAnsi="Times New Roman" w:cs="Times New Roman"/>
          <w:color w:val="000000" w:themeColor="text1"/>
          <w:sz w:val="24"/>
          <w:szCs w:val="24"/>
        </w:rPr>
        <w:t>.</w:t>
      </w:r>
    </w:p>
    <w:p w:rsidR="00CE3721" w:rsidRDefault="00CE3721" w:rsidP="00CE3721">
      <w:pPr>
        <w:pStyle w:val="HTMLconformatoprevio"/>
        <w:shd w:val="clear" w:color="auto" w:fill="FFFFFF"/>
        <w:ind w:firstLine="340"/>
        <w:jc w:val="both"/>
        <w:rPr>
          <w:rFonts w:cs="Times New Roman"/>
          <w:color w:val="212121"/>
          <w:szCs w:val="24"/>
        </w:rPr>
      </w:pPr>
    </w:p>
    <w:p w:rsidR="00953220" w:rsidRPr="00CA50C0" w:rsidRDefault="00722163" w:rsidP="00CE3721">
      <w:pPr>
        <w:pStyle w:val="Textodebloque"/>
        <w:spacing w:line="360" w:lineRule="auto"/>
        <w:jc w:val="center"/>
        <w:rPr>
          <w:color w:val="212121"/>
          <w:szCs w:val="24"/>
          <w:lang w:val="es-MX" w:eastAsia="es-MX"/>
        </w:rPr>
      </w:pPr>
      <w:r w:rsidRPr="00CE3721">
        <w:rPr>
          <w:b/>
          <w:lang w:val="es-MX"/>
        </w:rPr>
        <w:t xml:space="preserve">Tabla 2 </w:t>
      </w:r>
      <w:r w:rsidRPr="00CE3721">
        <w:rPr>
          <w:rStyle w:val="hps"/>
          <w:i/>
          <w:lang w:val="es-MX"/>
        </w:rPr>
        <w:t>Competencias, actitudes, valores y habilidades de los empresarios de servicios turísticos.</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0"/>
        <w:gridCol w:w="6500"/>
      </w:tblGrid>
      <w:tr w:rsidR="00953220" w:rsidRPr="00CA50C0" w:rsidTr="00722163">
        <w:trPr>
          <w:trHeight w:val="315"/>
        </w:trPr>
        <w:tc>
          <w:tcPr>
            <w:tcW w:w="3640" w:type="dxa"/>
            <w:shd w:val="clear" w:color="auto" w:fill="auto"/>
            <w:noWrap/>
            <w:vAlign w:val="bottom"/>
            <w:hideMark/>
          </w:tcPr>
          <w:p w:rsidR="00722163" w:rsidRPr="00CA50C0" w:rsidRDefault="00722163" w:rsidP="00953220">
            <w:pPr>
              <w:spacing w:after="0" w:line="240" w:lineRule="auto"/>
              <w:jc w:val="center"/>
              <w:rPr>
                <w:rFonts w:eastAsia="Times New Roman" w:cs="Times New Roman"/>
                <w:b/>
                <w:bCs/>
                <w:color w:val="000000"/>
                <w:szCs w:val="24"/>
                <w:lang w:eastAsia="es-MX"/>
              </w:rPr>
            </w:pPr>
          </w:p>
          <w:p w:rsidR="00722163" w:rsidRPr="00CA50C0" w:rsidRDefault="00722163" w:rsidP="00953220">
            <w:pPr>
              <w:spacing w:after="0" w:line="240" w:lineRule="auto"/>
              <w:jc w:val="center"/>
              <w:rPr>
                <w:rFonts w:eastAsia="Times New Roman" w:cs="Times New Roman"/>
                <w:b/>
                <w:bCs/>
                <w:color w:val="000000"/>
                <w:szCs w:val="24"/>
                <w:lang w:eastAsia="es-MX"/>
              </w:rPr>
            </w:pPr>
          </w:p>
          <w:p w:rsidR="00953220" w:rsidRPr="00CA50C0" w:rsidRDefault="00953220" w:rsidP="00953220">
            <w:pPr>
              <w:spacing w:after="0" w:line="240" w:lineRule="auto"/>
              <w:jc w:val="center"/>
              <w:rPr>
                <w:rFonts w:eastAsia="Times New Roman" w:cs="Times New Roman"/>
                <w:b/>
                <w:bCs/>
                <w:color w:val="000000"/>
                <w:szCs w:val="24"/>
                <w:lang w:eastAsia="es-MX"/>
              </w:rPr>
            </w:pPr>
            <w:r w:rsidRPr="00CA50C0">
              <w:rPr>
                <w:rFonts w:eastAsia="Times New Roman" w:cs="Times New Roman"/>
                <w:b/>
                <w:bCs/>
                <w:color w:val="000000"/>
                <w:szCs w:val="24"/>
                <w:lang w:eastAsia="es-MX"/>
              </w:rPr>
              <w:t>Categoría</w:t>
            </w:r>
          </w:p>
        </w:tc>
        <w:tc>
          <w:tcPr>
            <w:tcW w:w="6500" w:type="dxa"/>
            <w:shd w:val="clear" w:color="auto" w:fill="auto"/>
            <w:vAlign w:val="bottom"/>
            <w:hideMark/>
          </w:tcPr>
          <w:p w:rsidR="00953220" w:rsidRPr="00CA50C0" w:rsidRDefault="00953220" w:rsidP="00953220">
            <w:pPr>
              <w:spacing w:after="0" w:line="240" w:lineRule="auto"/>
              <w:jc w:val="center"/>
              <w:rPr>
                <w:rFonts w:eastAsia="Times New Roman" w:cs="Times New Roman"/>
                <w:b/>
                <w:bCs/>
                <w:color w:val="000000"/>
                <w:szCs w:val="24"/>
                <w:lang w:eastAsia="es-MX"/>
              </w:rPr>
            </w:pPr>
            <w:r w:rsidRPr="00CA50C0">
              <w:rPr>
                <w:rFonts w:eastAsia="Times New Roman" w:cs="Times New Roman"/>
                <w:b/>
                <w:bCs/>
                <w:color w:val="000000"/>
                <w:szCs w:val="24"/>
                <w:lang w:eastAsia="es-MX"/>
              </w:rPr>
              <w:t>Competencias de Gestión</w:t>
            </w:r>
          </w:p>
        </w:tc>
      </w:tr>
      <w:tr w:rsidR="00953220" w:rsidRPr="00CA50C0" w:rsidTr="00722163">
        <w:trPr>
          <w:trHeight w:val="315"/>
        </w:trPr>
        <w:tc>
          <w:tcPr>
            <w:tcW w:w="3640" w:type="dxa"/>
            <w:shd w:val="clear" w:color="auto" w:fill="auto"/>
            <w:noWrap/>
            <w:vAlign w:val="bottom"/>
            <w:hideMark/>
          </w:tcPr>
          <w:p w:rsidR="00953220" w:rsidRPr="00CA50C0" w:rsidRDefault="00953220" w:rsidP="00953220">
            <w:pPr>
              <w:spacing w:after="0" w:line="240" w:lineRule="auto"/>
              <w:rPr>
                <w:rFonts w:eastAsia="Times New Roman" w:cs="Times New Roman"/>
                <w:color w:val="000000"/>
                <w:szCs w:val="24"/>
                <w:lang w:eastAsia="es-MX"/>
              </w:rPr>
            </w:pPr>
            <w:r w:rsidRPr="00CA50C0">
              <w:rPr>
                <w:rFonts w:eastAsia="Times New Roman" w:cs="Times New Roman"/>
                <w:color w:val="000000"/>
                <w:szCs w:val="24"/>
                <w:lang w:eastAsia="es-MX"/>
              </w:rPr>
              <w:t>Desarrollo personal y organizacional.</w:t>
            </w:r>
          </w:p>
        </w:tc>
        <w:tc>
          <w:tcPr>
            <w:tcW w:w="6500" w:type="dxa"/>
            <w:shd w:val="clear" w:color="auto" w:fill="auto"/>
            <w:vAlign w:val="bottom"/>
            <w:hideMark/>
          </w:tcPr>
          <w:p w:rsidR="00953220" w:rsidRPr="00CA50C0" w:rsidRDefault="00953220" w:rsidP="00953220">
            <w:pPr>
              <w:spacing w:after="0" w:line="240" w:lineRule="auto"/>
              <w:rPr>
                <w:rFonts w:eastAsia="Times New Roman" w:cs="Times New Roman"/>
                <w:color w:val="000000"/>
                <w:szCs w:val="24"/>
                <w:lang w:eastAsia="es-MX"/>
              </w:rPr>
            </w:pPr>
            <w:r w:rsidRPr="00CA50C0">
              <w:rPr>
                <w:rFonts w:eastAsia="Times New Roman" w:cs="Times New Roman"/>
                <w:color w:val="000000"/>
                <w:szCs w:val="24"/>
                <w:lang w:eastAsia="es-MX"/>
              </w:rPr>
              <w:t>Compromiso ético y responsabilidad social.</w:t>
            </w:r>
          </w:p>
        </w:tc>
      </w:tr>
      <w:tr w:rsidR="00953220" w:rsidRPr="00CA50C0" w:rsidTr="00722163">
        <w:trPr>
          <w:trHeight w:val="315"/>
        </w:trPr>
        <w:tc>
          <w:tcPr>
            <w:tcW w:w="3640" w:type="dxa"/>
            <w:shd w:val="clear" w:color="auto" w:fill="auto"/>
            <w:noWrap/>
            <w:vAlign w:val="bottom"/>
            <w:hideMark/>
          </w:tcPr>
          <w:p w:rsidR="00953220" w:rsidRPr="00CA50C0" w:rsidRDefault="00953220" w:rsidP="00953220">
            <w:pPr>
              <w:spacing w:after="0" w:line="240" w:lineRule="auto"/>
              <w:rPr>
                <w:rFonts w:eastAsia="Times New Roman" w:cs="Times New Roman"/>
                <w:color w:val="000000"/>
                <w:szCs w:val="24"/>
                <w:lang w:eastAsia="es-MX"/>
              </w:rPr>
            </w:pPr>
          </w:p>
        </w:tc>
        <w:tc>
          <w:tcPr>
            <w:tcW w:w="6500" w:type="dxa"/>
            <w:shd w:val="clear" w:color="auto" w:fill="auto"/>
            <w:vAlign w:val="bottom"/>
            <w:hideMark/>
          </w:tcPr>
          <w:p w:rsidR="00953220" w:rsidRPr="00CA50C0" w:rsidRDefault="00953220" w:rsidP="00953220">
            <w:pPr>
              <w:spacing w:after="0" w:line="240" w:lineRule="auto"/>
              <w:rPr>
                <w:rFonts w:eastAsia="Times New Roman" w:cs="Times New Roman"/>
                <w:color w:val="000000"/>
                <w:szCs w:val="24"/>
                <w:lang w:eastAsia="es-MX"/>
              </w:rPr>
            </w:pPr>
            <w:r w:rsidRPr="00CA50C0">
              <w:rPr>
                <w:rFonts w:eastAsia="Times New Roman" w:cs="Times New Roman"/>
                <w:color w:val="000000"/>
                <w:szCs w:val="24"/>
                <w:lang w:eastAsia="es-MX"/>
              </w:rPr>
              <w:t>Ejercer el liderazgo para el logro de los objetivos de la organización.</w:t>
            </w:r>
          </w:p>
        </w:tc>
      </w:tr>
      <w:tr w:rsidR="00953220" w:rsidRPr="00CA50C0" w:rsidTr="00722163">
        <w:trPr>
          <w:trHeight w:val="315"/>
        </w:trPr>
        <w:tc>
          <w:tcPr>
            <w:tcW w:w="3640" w:type="dxa"/>
            <w:shd w:val="clear" w:color="auto" w:fill="auto"/>
            <w:noWrap/>
            <w:vAlign w:val="bottom"/>
            <w:hideMark/>
          </w:tcPr>
          <w:p w:rsidR="00953220" w:rsidRPr="00CA50C0" w:rsidRDefault="00953220" w:rsidP="00953220">
            <w:pPr>
              <w:spacing w:after="0" w:line="240" w:lineRule="auto"/>
              <w:rPr>
                <w:rFonts w:eastAsia="Times New Roman" w:cs="Times New Roman"/>
                <w:color w:val="000000"/>
                <w:szCs w:val="24"/>
                <w:lang w:eastAsia="es-MX"/>
              </w:rPr>
            </w:pPr>
          </w:p>
        </w:tc>
        <w:tc>
          <w:tcPr>
            <w:tcW w:w="6500" w:type="dxa"/>
            <w:shd w:val="clear" w:color="auto" w:fill="auto"/>
            <w:vAlign w:val="bottom"/>
            <w:hideMark/>
          </w:tcPr>
          <w:p w:rsidR="00953220" w:rsidRPr="00CA50C0" w:rsidRDefault="00953220" w:rsidP="00953220">
            <w:pPr>
              <w:spacing w:after="0" w:line="240" w:lineRule="auto"/>
              <w:rPr>
                <w:rFonts w:eastAsia="Times New Roman" w:cs="Times New Roman"/>
                <w:color w:val="000000"/>
                <w:szCs w:val="24"/>
                <w:lang w:eastAsia="es-MX"/>
              </w:rPr>
            </w:pPr>
            <w:r w:rsidRPr="00CA50C0">
              <w:rPr>
                <w:rFonts w:eastAsia="Times New Roman" w:cs="Times New Roman"/>
                <w:color w:val="000000"/>
                <w:szCs w:val="24"/>
                <w:lang w:eastAsia="es-MX"/>
              </w:rPr>
              <w:t>Capacidad de aprender a aprender.</w:t>
            </w:r>
          </w:p>
        </w:tc>
      </w:tr>
      <w:tr w:rsidR="00953220" w:rsidRPr="00CA50C0" w:rsidTr="00722163">
        <w:trPr>
          <w:trHeight w:val="315"/>
        </w:trPr>
        <w:tc>
          <w:tcPr>
            <w:tcW w:w="3640" w:type="dxa"/>
            <w:shd w:val="clear" w:color="auto" w:fill="auto"/>
            <w:noWrap/>
            <w:vAlign w:val="bottom"/>
            <w:hideMark/>
          </w:tcPr>
          <w:p w:rsidR="00953220" w:rsidRPr="00CA50C0" w:rsidRDefault="00953220" w:rsidP="00953220">
            <w:pPr>
              <w:spacing w:after="0" w:line="240" w:lineRule="auto"/>
              <w:rPr>
                <w:rFonts w:eastAsia="Times New Roman" w:cs="Times New Roman"/>
                <w:color w:val="000000"/>
                <w:szCs w:val="24"/>
                <w:lang w:eastAsia="es-MX"/>
              </w:rPr>
            </w:pPr>
          </w:p>
        </w:tc>
        <w:tc>
          <w:tcPr>
            <w:tcW w:w="6500" w:type="dxa"/>
            <w:shd w:val="clear" w:color="auto" w:fill="auto"/>
            <w:vAlign w:val="bottom"/>
            <w:hideMark/>
          </w:tcPr>
          <w:p w:rsidR="00953220" w:rsidRPr="00CA50C0" w:rsidRDefault="00953220" w:rsidP="00953220">
            <w:pPr>
              <w:spacing w:after="0" w:line="240" w:lineRule="auto"/>
              <w:rPr>
                <w:rFonts w:eastAsia="Times New Roman" w:cs="Times New Roman"/>
                <w:color w:val="000000"/>
                <w:szCs w:val="24"/>
                <w:lang w:eastAsia="es-MX"/>
              </w:rPr>
            </w:pPr>
            <w:r w:rsidRPr="00CA50C0">
              <w:rPr>
                <w:rFonts w:eastAsia="Times New Roman" w:cs="Times New Roman"/>
                <w:color w:val="000000"/>
                <w:szCs w:val="24"/>
                <w:lang w:eastAsia="es-MX"/>
              </w:rPr>
              <w:t>Capacidad de comunicación y trabajo en equipo.</w:t>
            </w:r>
          </w:p>
        </w:tc>
      </w:tr>
      <w:tr w:rsidR="00953220" w:rsidRPr="00CA50C0" w:rsidTr="00722163">
        <w:trPr>
          <w:trHeight w:val="630"/>
        </w:trPr>
        <w:tc>
          <w:tcPr>
            <w:tcW w:w="3640" w:type="dxa"/>
            <w:shd w:val="clear" w:color="auto" w:fill="auto"/>
            <w:noWrap/>
            <w:vAlign w:val="bottom"/>
            <w:hideMark/>
          </w:tcPr>
          <w:p w:rsidR="00953220" w:rsidRPr="00CA50C0" w:rsidRDefault="00953220" w:rsidP="00953220">
            <w:pPr>
              <w:spacing w:after="0" w:line="240" w:lineRule="auto"/>
              <w:rPr>
                <w:rFonts w:eastAsia="Times New Roman" w:cs="Times New Roman"/>
                <w:color w:val="000000"/>
                <w:szCs w:val="24"/>
                <w:lang w:eastAsia="es-MX"/>
              </w:rPr>
            </w:pPr>
            <w:r w:rsidRPr="00CA50C0">
              <w:rPr>
                <w:rFonts w:eastAsia="Times New Roman" w:cs="Times New Roman"/>
                <w:color w:val="000000"/>
                <w:szCs w:val="24"/>
                <w:lang w:eastAsia="es-MX"/>
              </w:rPr>
              <w:t>Innovación y emprendimiento.</w:t>
            </w:r>
          </w:p>
        </w:tc>
        <w:tc>
          <w:tcPr>
            <w:tcW w:w="6500" w:type="dxa"/>
            <w:shd w:val="clear" w:color="auto" w:fill="auto"/>
            <w:vAlign w:val="bottom"/>
            <w:hideMark/>
          </w:tcPr>
          <w:p w:rsidR="00953220" w:rsidRPr="00CA50C0" w:rsidRDefault="00953220" w:rsidP="00953220">
            <w:pPr>
              <w:spacing w:after="0" w:line="240" w:lineRule="auto"/>
              <w:rPr>
                <w:rFonts w:eastAsia="Times New Roman" w:cs="Times New Roman"/>
                <w:color w:val="000000"/>
                <w:szCs w:val="24"/>
                <w:lang w:eastAsia="es-MX"/>
              </w:rPr>
            </w:pPr>
            <w:r w:rsidRPr="00CA50C0">
              <w:rPr>
                <w:rFonts w:eastAsia="Times New Roman" w:cs="Times New Roman"/>
                <w:color w:val="000000"/>
                <w:szCs w:val="24"/>
                <w:lang w:eastAsia="es-MX"/>
              </w:rPr>
              <w:t>Detectar oportunidades para emprender negocios innovadores /Capacidad de emprendimiento e innovación.</w:t>
            </w:r>
          </w:p>
        </w:tc>
      </w:tr>
      <w:tr w:rsidR="00953220" w:rsidRPr="00CA50C0" w:rsidTr="00722163">
        <w:trPr>
          <w:trHeight w:val="630"/>
        </w:trPr>
        <w:tc>
          <w:tcPr>
            <w:tcW w:w="3640" w:type="dxa"/>
            <w:shd w:val="clear" w:color="auto" w:fill="auto"/>
            <w:noWrap/>
            <w:vAlign w:val="bottom"/>
            <w:hideMark/>
          </w:tcPr>
          <w:p w:rsidR="00953220" w:rsidRPr="00CA50C0" w:rsidRDefault="00953220" w:rsidP="00953220">
            <w:pPr>
              <w:spacing w:after="0" w:line="240" w:lineRule="auto"/>
              <w:rPr>
                <w:rFonts w:eastAsia="Times New Roman" w:cs="Times New Roman"/>
                <w:color w:val="000000"/>
                <w:szCs w:val="24"/>
                <w:lang w:eastAsia="es-MX"/>
              </w:rPr>
            </w:pPr>
          </w:p>
        </w:tc>
        <w:tc>
          <w:tcPr>
            <w:tcW w:w="6500" w:type="dxa"/>
            <w:shd w:val="clear" w:color="auto" w:fill="auto"/>
            <w:vAlign w:val="bottom"/>
            <w:hideMark/>
          </w:tcPr>
          <w:p w:rsidR="00953220" w:rsidRPr="00CA50C0" w:rsidRDefault="00953220" w:rsidP="00953220">
            <w:pPr>
              <w:spacing w:after="0" w:line="240" w:lineRule="auto"/>
              <w:rPr>
                <w:rFonts w:eastAsia="Times New Roman" w:cs="Times New Roman"/>
                <w:color w:val="000000"/>
                <w:szCs w:val="24"/>
                <w:lang w:eastAsia="es-MX"/>
              </w:rPr>
            </w:pPr>
            <w:r w:rsidRPr="00CA50C0">
              <w:rPr>
                <w:rFonts w:eastAsia="Times New Roman" w:cs="Times New Roman"/>
                <w:color w:val="000000"/>
                <w:szCs w:val="24"/>
                <w:lang w:eastAsia="es-MX"/>
              </w:rPr>
              <w:t>Formular, evaluar y administrar proyectos empresariales en diferentes tipos de organizaciones</w:t>
            </w:r>
          </w:p>
        </w:tc>
      </w:tr>
      <w:tr w:rsidR="00953220" w:rsidRPr="00CA50C0" w:rsidTr="00722163">
        <w:trPr>
          <w:trHeight w:val="630"/>
        </w:trPr>
        <w:tc>
          <w:tcPr>
            <w:tcW w:w="3640" w:type="dxa"/>
            <w:shd w:val="clear" w:color="auto" w:fill="auto"/>
            <w:noWrap/>
            <w:vAlign w:val="bottom"/>
            <w:hideMark/>
          </w:tcPr>
          <w:p w:rsidR="00953220" w:rsidRPr="00CA50C0" w:rsidRDefault="00953220" w:rsidP="00953220">
            <w:pPr>
              <w:spacing w:after="0" w:line="240" w:lineRule="auto"/>
              <w:rPr>
                <w:rFonts w:eastAsia="Times New Roman" w:cs="Times New Roman"/>
                <w:color w:val="000000"/>
                <w:szCs w:val="24"/>
                <w:lang w:eastAsia="es-MX"/>
              </w:rPr>
            </w:pPr>
            <w:r w:rsidRPr="00CA50C0">
              <w:rPr>
                <w:rFonts w:eastAsia="Times New Roman" w:cs="Times New Roman"/>
                <w:color w:val="000000"/>
                <w:szCs w:val="24"/>
                <w:lang w:eastAsia="es-MX"/>
              </w:rPr>
              <w:t>Gestión estratégica</w:t>
            </w:r>
          </w:p>
        </w:tc>
        <w:tc>
          <w:tcPr>
            <w:tcW w:w="6500" w:type="dxa"/>
            <w:shd w:val="clear" w:color="auto" w:fill="auto"/>
            <w:vAlign w:val="bottom"/>
            <w:hideMark/>
          </w:tcPr>
          <w:p w:rsidR="00953220" w:rsidRPr="00CA50C0" w:rsidRDefault="00953220" w:rsidP="00953220">
            <w:pPr>
              <w:spacing w:after="0" w:line="240" w:lineRule="auto"/>
              <w:rPr>
                <w:rFonts w:eastAsia="Times New Roman" w:cs="Times New Roman"/>
                <w:color w:val="000000"/>
                <w:szCs w:val="24"/>
                <w:lang w:eastAsia="es-MX"/>
              </w:rPr>
            </w:pPr>
            <w:r w:rsidRPr="00CA50C0">
              <w:rPr>
                <w:rFonts w:eastAsia="Times New Roman" w:cs="Times New Roman"/>
                <w:color w:val="000000"/>
                <w:szCs w:val="24"/>
                <w:lang w:eastAsia="es-MX"/>
              </w:rPr>
              <w:t>Desarrollar un planeamiento estratégico, táctico y operativo, en distintos escenarios.</w:t>
            </w:r>
          </w:p>
        </w:tc>
      </w:tr>
      <w:tr w:rsidR="00953220" w:rsidRPr="00CA50C0" w:rsidTr="00722163">
        <w:trPr>
          <w:trHeight w:val="315"/>
        </w:trPr>
        <w:tc>
          <w:tcPr>
            <w:tcW w:w="3640" w:type="dxa"/>
            <w:shd w:val="clear" w:color="auto" w:fill="auto"/>
            <w:noWrap/>
            <w:vAlign w:val="bottom"/>
            <w:hideMark/>
          </w:tcPr>
          <w:p w:rsidR="00953220" w:rsidRPr="00CA50C0" w:rsidRDefault="00953220" w:rsidP="00953220">
            <w:pPr>
              <w:spacing w:after="0" w:line="240" w:lineRule="auto"/>
              <w:rPr>
                <w:rFonts w:eastAsia="Times New Roman" w:cs="Times New Roman"/>
                <w:color w:val="000000"/>
                <w:szCs w:val="24"/>
                <w:lang w:eastAsia="es-MX"/>
              </w:rPr>
            </w:pPr>
          </w:p>
        </w:tc>
        <w:tc>
          <w:tcPr>
            <w:tcW w:w="6500" w:type="dxa"/>
            <w:shd w:val="clear" w:color="auto" w:fill="auto"/>
            <w:vAlign w:val="bottom"/>
            <w:hideMark/>
          </w:tcPr>
          <w:p w:rsidR="00953220" w:rsidRPr="00CA50C0" w:rsidRDefault="00953220" w:rsidP="00953220">
            <w:pPr>
              <w:spacing w:after="0" w:line="240" w:lineRule="auto"/>
              <w:rPr>
                <w:rFonts w:eastAsia="Times New Roman" w:cs="Times New Roman"/>
                <w:color w:val="000000"/>
                <w:szCs w:val="24"/>
                <w:lang w:eastAsia="es-MX"/>
              </w:rPr>
            </w:pPr>
            <w:r w:rsidRPr="00CA50C0">
              <w:rPr>
                <w:rFonts w:eastAsia="Times New Roman" w:cs="Times New Roman"/>
                <w:color w:val="000000"/>
                <w:szCs w:val="24"/>
                <w:lang w:eastAsia="es-MX"/>
              </w:rPr>
              <w:t>Mejorar e innovar el proceso administrativo y de negocios.</w:t>
            </w:r>
          </w:p>
        </w:tc>
      </w:tr>
      <w:tr w:rsidR="00953220" w:rsidRPr="00CA50C0" w:rsidTr="00722163">
        <w:trPr>
          <w:trHeight w:val="630"/>
        </w:trPr>
        <w:tc>
          <w:tcPr>
            <w:tcW w:w="3640" w:type="dxa"/>
            <w:shd w:val="clear" w:color="auto" w:fill="auto"/>
            <w:noWrap/>
            <w:vAlign w:val="bottom"/>
            <w:hideMark/>
          </w:tcPr>
          <w:p w:rsidR="00953220" w:rsidRPr="00CA50C0" w:rsidRDefault="00953220" w:rsidP="00953220">
            <w:pPr>
              <w:spacing w:after="0" w:line="240" w:lineRule="auto"/>
              <w:rPr>
                <w:rFonts w:eastAsia="Times New Roman" w:cs="Times New Roman"/>
                <w:color w:val="000000"/>
                <w:szCs w:val="24"/>
                <w:lang w:eastAsia="es-MX"/>
              </w:rPr>
            </w:pPr>
          </w:p>
        </w:tc>
        <w:tc>
          <w:tcPr>
            <w:tcW w:w="6500" w:type="dxa"/>
            <w:shd w:val="clear" w:color="auto" w:fill="auto"/>
            <w:vAlign w:val="bottom"/>
            <w:hideMark/>
          </w:tcPr>
          <w:p w:rsidR="00953220" w:rsidRPr="00CA50C0" w:rsidRDefault="00953220" w:rsidP="00953220">
            <w:pPr>
              <w:spacing w:after="0" w:line="240" w:lineRule="auto"/>
              <w:rPr>
                <w:rFonts w:eastAsia="Times New Roman" w:cs="Times New Roman"/>
                <w:color w:val="000000"/>
                <w:szCs w:val="24"/>
                <w:lang w:eastAsia="es-MX"/>
              </w:rPr>
            </w:pPr>
            <w:r w:rsidRPr="00CA50C0">
              <w:rPr>
                <w:rFonts w:eastAsia="Times New Roman" w:cs="Times New Roman"/>
                <w:color w:val="000000"/>
                <w:szCs w:val="24"/>
                <w:lang w:eastAsia="es-MX"/>
              </w:rPr>
              <w:t>Identificar y administrar los riesgos de negocios de las organizaciones.</w:t>
            </w:r>
          </w:p>
        </w:tc>
      </w:tr>
      <w:tr w:rsidR="00953220" w:rsidRPr="00CA50C0" w:rsidTr="00722163">
        <w:trPr>
          <w:trHeight w:val="315"/>
        </w:trPr>
        <w:tc>
          <w:tcPr>
            <w:tcW w:w="3640" w:type="dxa"/>
            <w:shd w:val="clear" w:color="auto" w:fill="auto"/>
            <w:noWrap/>
            <w:vAlign w:val="bottom"/>
            <w:hideMark/>
          </w:tcPr>
          <w:p w:rsidR="00953220" w:rsidRPr="00CA50C0" w:rsidRDefault="00953220" w:rsidP="00953220">
            <w:pPr>
              <w:spacing w:after="0" w:line="240" w:lineRule="auto"/>
              <w:rPr>
                <w:rFonts w:eastAsia="Times New Roman" w:cs="Times New Roman"/>
                <w:color w:val="000000"/>
                <w:szCs w:val="24"/>
                <w:lang w:eastAsia="es-MX"/>
              </w:rPr>
            </w:pPr>
          </w:p>
        </w:tc>
        <w:tc>
          <w:tcPr>
            <w:tcW w:w="6500" w:type="dxa"/>
            <w:shd w:val="clear" w:color="auto" w:fill="auto"/>
            <w:vAlign w:val="bottom"/>
            <w:hideMark/>
          </w:tcPr>
          <w:p w:rsidR="00953220" w:rsidRPr="00CA50C0" w:rsidRDefault="00953220" w:rsidP="00953220">
            <w:pPr>
              <w:spacing w:after="0" w:line="240" w:lineRule="auto"/>
              <w:rPr>
                <w:rFonts w:eastAsia="Times New Roman" w:cs="Times New Roman"/>
                <w:color w:val="000000"/>
                <w:szCs w:val="24"/>
                <w:lang w:eastAsia="es-MX"/>
              </w:rPr>
            </w:pPr>
            <w:r w:rsidRPr="00CA50C0">
              <w:rPr>
                <w:rFonts w:eastAsia="Times New Roman" w:cs="Times New Roman"/>
                <w:color w:val="000000"/>
                <w:szCs w:val="24"/>
                <w:lang w:eastAsia="es-MX"/>
              </w:rPr>
              <w:t>Formular y utilizar sistemas de información para la gestión.</w:t>
            </w:r>
          </w:p>
        </w:tc>
      </w:tr>
      <w:tr w:rsidR="00953220" w:rsidRPr="00CA50C0" w:rsidTr="00722163">
        <w:trPr>
          <w:trHeight w:val="630"/>
        </w:trPr>
        <w:tc>
          <w:tcPr>
            <w:tcW w:w="3640" w:type="dxa"/>
            <w:shd w:val="clear" w:color="auto" w:fill="auto"/>
            <w:noWrap/>
            <w:vAlign w:val="bottom"/>
            <w:hideMark/>
          </w:tcPr>
          <w:p w:rsidR="00953220" w:rsidRPr="00CA50C0" w:rsidRDefault="00953220" w:rsidP="00953220">
            <w:pPr>
              <w:spacing w:after="0" w:line="240" w:lineRule="auto"/>
              <w:rPr>
                <w:rFonts w:eastAsia="Times New Roman" w:cs="Times New Roman"/>
                <w:color w:val="000000"/>
                <w:szCs w:val="24"/>
                <w:lang w:eastAsia="es-MX"/>
              </w:rPr>
            </w:pPr>
            <w:r w:rsidRPr="00CA50C0">
              <w:rPr>
                <w:rFonts w:eastAsia="Times New Roman" w:cs="Times New Roman"/>
                <w:color w:val="000000"/>
                <w:szCs w:val="24"/>
                <w:lang w:eastAsia="es-MX"/>
              </w:rPr>
              <w:t>Análisis del negocio.</w:t>
            </w:r>
          </w:p>
        </w:tc>
        <w:tc>
          <w:tcPr>
            <w:tcW w:w="6500" w:type="dxa"/>
            <w:shd w:val="clear" w:color="auto" w:fill="auto"/>
            <w:vAlign w:val="bottom"/>
            <w:hideMark/>
          </w:tcPr>
          <w:p w:rsidR="00953220" w:rsidRPr="00CA50C0" w:rsidRDefault="00953220" w:rsidP="00953220">
            <w:pPr>
              <w:spacing w:after="0" w:line="240" w:lineRule="auto"/>
              <w:rPr>
                <w:rFonts w:eastAsia="Times New Roman" w:cs="Times New Roman"/>
                <w:color w:val="000000"/>
                <w:szCs w:val="24"/>
                <w:lang w:eastAsia="es-MX"/>
              </w:rPr>
            </w:pPr>
            <w:r w:rsidRPr="00CA50C0">
              <w:rPr>
                <w:rFonts w:eastAsia="Times New Roman" w:cs="Times New Roman"/>
                <w:color w:val="000000"/>
                <w:szCs w:val="24"/>
                <w:lang w:eastAsia="es-MX"/>
              </w:rPr>
              <w:t>Interpretar la información contable y financiera para la toma de decisiones.</w:t>
            </w:r>
          </w:p>
        </w:tc>
      </w:tr>
      <w:tr w:rsidR="00953220" w:rsidRPr="00CA50C0" w:rsidTr="00722163">
        <w:trPr>
          <w:trHeight w:val="630"/>
        </w:trPr>
        <w:tc>
          <w:tcPr>
            <w:tcW w:w="3640" w:type="dxa"/>
            <w:shd w:val="clear" w:color="auto" w:fill="auto"/>
            <w:noWrap/>
            <w:vAlign w:val="bottom"/>
            <w:hideMark/>
          </w:tcPr>
          <w:p w:rsidR="00953220" w:rsidRPr="00CA50C0" w:rsidRDefault="00953220" w:rsidP="00953220">
            <w:pPr>
              <w:spacing w:after="0" w:line="240" w:lineRule="auto"/>
              <w:rPr>
                <w:rFonts w:eastAsia="Times New Roman" w:cs="Times New Roman"/>
                <w:color w:val="000000"/>
                <w:szCs w:val="24"/>
                <w:lang w:eastAsia="es-MX"/>
              </w:rPr>
            </w:pPr>
          </w:p>
        </w:tc>
        <w:tc>
          <w:tcPr>
            <w:tcW w:w="6500" w:type="dxa"/>
            <w:shd w:val="clear" w:color="auto" w:fill="auto"/>
            <w:vAlign w:val="bottom"/>
            <w:hideMark/>
          </w:tcPr>
          <w:p w:rsidR="00953220" w:rsidRPr="00CA50C0" w:rsidRDefault="00953220" w:rsidP="00953220">
            <w:pPr>
              <w:spacing w:after="0" w:line="240" w:lineRule="auto"/>
              <w:rPr>
                <w:rFonts w:eastAsia="Times New Roman" w:cs="Times New Roman"/>
                <w:color w:val="000000"/>
                <w:szCs w:val="24"/>
                <w:lang w:eastAsia="es-MX"/>
              </w:rPr>
            </w:pPr>
            <w:r w:rsidRPr="00CA50C0">
              <w:rPr>
                <w:rFonts w:eastAsia="Times New Roman" w:cs="Times New Roman"/>
                <w:color w:val="000000"/>
                <w:szCs w:val="24"/>
                <w:lang w:eastAsia="es-MX"/>
              </w:rPr>
              <w:t>Administrar los recursos humanos físicos, financieros y otros de la organización.</w:t>
            </w:r>
          </w:p>
        </w:tc>
      </w:tr>
      <w:tr w:rsidR="00953220" w:rsidRPr="00CA50C0" w:rsidTr="00722163">
        <w:trPr>
          <w:trHeight w:val="630"/>
        </w:trPr>
        <w:tc>
          <w:tcPr>
            <w:tcW w:w="3640" w:type="dxa"/>
            <w:shd w:val="clear" w:color="auto" w:fill="auto"/>
            <w:noWrap/>
            <w:vAlign w:val="bottom"/>
            <w:hideMark/>
          </w:tcPr>
          <w:p w:rsidR="00953220" w:rsidRPr="00CA50C0" w:rsidRDefault="00953220" w:rsidP="00953220">
            <w:pPr>
              <w:spacing w:after="0" w:line="240" w:lineRule="auto"/>
              <w:rPr>
                <w:rFonts w:eastAsia="Times New Roman" w:cs="Times New Roman"/>
                <w:color w:val="000000"/>
                <w:szCs w:val="24"/>
                <w:lang w:eastAsia="es-MX"/>
              </w:rPr>
            </w:pPr>
            <w:r w:rsidRPr="00CA50C0">
              <w:rPr>
                <w:rFonts w:eastAsia="Times New Roman" w:cs="Times New Roman"/>
                <w:color w:val="000000"/>
                <w:szCs w:val="24"/>
                <w:lang w:eastAsia="es-MX"/>
              </w:rPr>
              <w:t> </w:t>
            </w:r>
          </w:p>
        </w:tc>
        <w:tc>
          <w:tcPr>
            <w:tcW w:w="6500" w:type="dxa"/>
            <w:shd w:val="clear" w:color="auto" w:fill="auto"/>
            <w:vAlign w:val="bottom"/>
            <w:hideMark/>
          </w:tcPr>
          <w:p w:rsidR="00953220" w:rsidRPr="00CA50C0" w:rsidRDefault="00953220" w:rsidP="00953220">
            <w:pPr>
              <w:spacing w:after="0" w:line="240" w:lineRule="auto"/>
              <w:rPr>
                <w:rFonts w:eastAsia="Times New Roman" w:cs="Times New Roman"/>
                <w:color w:val="000000"/>
                <w:szCs w:val="24"/>
                <w:lang w:eastAsia="es-MX"/>
              </w:rPr>
            </w:pPr>
            <w:r w:rsidRPr="00CA50C0">
              <w:rPr>
                <w:rFonts w:eastAsia="Times New Roman" w:cs="Times New Roman"/>
                <w:color w:val="000000"/>
                <w:szCs w:val="24"/>
                <w:lang w:eastAsia="es-MX"/>
              </w:rPr>
              <w:t>Evaluar el impacto del marco jurídico en la gestión de las organizaciones.</w:t>
            </w:r>
          </w:p>
        </w:tc>
      </w:tr>
    </w:tbl>
    <w:p w:rsidR="00722163" w:rsidRPr="00CA50C0" w:rsidRDefault="00CE3721" w:rsidP="00CE3721">
      <w:pPr>
        <w:pStyle w:val="HTMLconformatoprevio"/>
        <w:shd w:val="clear" w:color="auto" w:fill="FFFFFF"/>
        <w:jc w:val="center"/>
        <w:rPr>
          <w:rFonts w:ascii="Times New Roman" w:hAnsi="Times New Roman" w:cs="Times New Roman"/>
          <w:color w:val="212121"/>
          <w:szCs w:val="24"/>
        </w:rPr>
      </w:pPr>
      <w:r w:rsidRPr="00CE3721">
        <w:rPr>
          <w:rFonts w:ascii="Times New Roman" w:hAnsi="Times New Roman" w:cs="Times New Roman"/>
          <w:color w:val="212121"/>
          <w:sz w:val="24"/>
          <w:szCs w:val="24"/>
        </w:rPr>
        <w:t xml:space="preserve">Fuente: </w:t>
      </w:r>
      <w:r w:rsidR="00722163" w:rsidRPr="00CE3721">
        <w:rPr>
          <w:rFonts w:ascii="Times New Roman" w:hAnsi="Times New Roman" w:cs="Times New Roman"/>
          <w:color w:val="212121"/>
          <w:sz w:val="24"/>
          <w:szCs w:val="24"/>
        </w:rPr>
        <w:t xml:space="preserve">Elaboración propia a partir de “Proyecto </w:t>
      </w:r>
      <w:proofErr w:type="spellStart"/>
      <w:r w:rsidR="00722163" w:rsidRPr="00CE3721">
        <w:rPr>
          <w:rFonts w:ascii="Times New Roman" w:hAnsi="Times New Roman" w:cs="Times New Roman"/>
          <w:color w:val="212121"/>
          <w:sz w:val="24"/>
          <w:szCs w:val="24"/>
        </w:rPr>
        <w:t>Tunning</w:t>
      </w:r>
      <w:proofErr w:type="spellEnd"/>
      <w:r w:rsidR="00722163" w:rsidRPr="00CE3721">
        <w:rPr>
          <w:rFonts w:ascii="Times New Roman" w:hAnsi="Times New Roman" w:cs="Times New Roman"/>
          <w:color w:val="212121"/>
          <w:sz w:val="24"/>
          <w:szCs w:val="24"/>
        </w:rPr>
        <w:t xml:space="preserve"> </w:t>
      </w:r>
      <w:r w:rsidR="003F03E8" w:rsidRPr="00CE3721">
        <w:rPr>
          <w:rFonts w:ascii="Times New Roman" w:hAnsi="Times New Roman" w:cs="Times New Roman"/>
          <w:color w:val="212121"/>
          <w:sz w:val="24"/>
          <w:szCs w:val="24"/>
        </w:rPr>
        <w:t>Latinoamérica</w:t>
      </w:r>
      <w:r w:rsidR="00722163" w:rsidRPr="00CE3721">
        <w:rPr>
          <w:rFonts w:ascii="Times New Roman" w:hAnsi="Times New Roman" w:cs="Times New Roman"/>
          <w:color w:val="212121"/>
          <w:sz w:val="24"/>
          <w:szCs w:val="24"/>
        </w:rPr>
        <w:t>”</w:t>
      </w:r>
    </w:p>
    <w:p w:rsidR="00AB3705" w:rsidRPr="00CA50C0" w:rsidRDefault="00AB3705" w:rsidP="00AB3705">
      <w:pPr>
        <w:pStyle w:val="HTMLconformatoprevio"/>
        <w:shd w:val="clear" w:color="auto" w:fill="FFFFFF"/>
        <w:ind w:firstLine="340"/>
        <w:jc w:val="both"/>
        <w:rPr>
          <w:rFonts w:ascii="Times New Roman" w:hAnsi="Times New Roman" w:cs="Times New Roman"/>
          <w:color w:val="212121"/>
          <w:sz w:val="24"/>
          <w:szCs w:val="24"/>
        </w:rPr>
      </w:pPr>
    </w:p>
    <w:p w:rsidR="00CE3721" w:rsidRDefault="00CE3721" w:rsidP="00D22E66">
      <w:pPr>
        <w:pStyle w:val="HTMLconformatoprevio"/>
        <w:shd w:val="clear" w:color="auto" w:fill="FFFFFF"/>
        <w:outlineLvl w:val="1"/>
        <w:rPr>
          <w:rFonts w:ascii="Times New Roman" w:hAnsi="Times New Roman" w:cs="Times New Roman"/>
          <w:b/>
          <w:i/>
          <w:color w:val="212121"/>
          <w:sz w:val="24"/>
          <w:szCs w:val="24"/>
        </w:rPr>
      </w:pPr>
    </w:p>
    <w:p w:rsidR="00D22E66" w:rsidRPr="00CE3721" w:rsidRDefault="00D22E66" w:rsidP="00CE3721">
      <w:pPr>
        <w:pStyle w:val="HTMLconformatoprevio"/>
        <w:shd w:val="clear" w:color="auto" w:fill="FFFFFF"/>
        <w:spacing w:line="360" w:lineRule="auto"/>
        <w:jc w:val="both"/>
        <w:outlineLvl w:val="1"/>
        <w:rPr>
          <w:rFonts w:ascii="Times New Roman" w:hAnsi="Times New Roman" w:cs="Times New Roman"/>
          <w:b/>
          <w:i/>
          <w:color w:val="000000" w:themeColor="text1"/>
          <w:sz w:val="24"/>
          <w:szCs w:val="24"/>
        </w:rPr>
      </w:pPr>
      <w:proofErr w:type="spellStart"/>
      <w:r w:rsidRPr="00CE3721">
        <w:rPr>
          <w:rFonts w:ascii="Times New Roman" w:hAnsi="Times New Roman" w:cs="Times New Roman"/>
          <w:b/>
          <w:i/>
          <w:color w:val="000000" w:themeColor="text1"/>
          <w:sz w:val="24"/>
          <w:szCs w:val="24"/>
        </w:rPr>
        <w:t>Socioformación</w:t>
      </w:r>
      <w:proofErr w:type="spellEnd"/>
    </w:p>
    <w:p w:rsidR="00D22E66" w:rsidRPr="00CE3721" w:rsidRDefault="00D22F48"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 xml:space="preserve">Tobón, </w:t>
      </w:r>
      <w:proofErr w:type="spellStart"/>
      <w:r w:rsidRPr="00CE3721">
        <w:rPr>
          <w:rFonts w:ascii="Times New Roman" w:hAnsi="Times New Roman" w:cs="Times New Roman"/>
          <w:color w:val="000000" w:themeColor="text1"/>
          <w:sz w:val="24"/>
          <w:szCs w:val="24"/>
        </w:rPr>
        <w:t>Gonzalez</w:t>
      </w:r>
      <w:proofErr w:type="spellEnd"/>
      <w:r w:rsidRPr="00CE3721">
        <w:rPr>
          <w:rFonts w:ascii="Times New Roman" w:hAnsi="Times New Roman" w:cs="Times New Roman"/>
          <w:color w:val="000000" w:themeColor="text1"/>
          <w:sz w:val="24"/>
          <w:szCs w:val="24"/>
        </w:rPr>
        <w:t xml:space="preserve"> , </w:t>
      </w:r>
      <w:proofErr w:type="spellStart"/>
      <w:r w:rsidRPr="00CE3721">
        <w:rPr>
          <w:rFonts w:ascii="Times New Roman" w:hAnsi="Times New Roman" w:cs="Times New Roman"/>
          <w:color w:val="000000" w:themeColor="text1"/>
          <w:sz w:val="24"/>
          <w:szCs w:val="24"/>
        </w:rPr>
        <w:t>Nambo</w:t>
      </w:r>
      <w:proofErr w:type="spellEnd"/>
      <w:r w:rsidRPr="00CE3721">
        <w:rPr>
          <w:rFonts w:ascii="Times New Roman" w:hAnsi="Times New Roman" w:cs="Times New Roman"/>
          <w:color w:val="000000" w:themeColor="text1"/>
          <w:sz w:val="24"/>
          <w:szCs w:val="24"/>
        </w:rPr>
        <w:t xml:space="preserve"> (2015) describen que es un e</w:t>
      </w:r>
      <w:r w:rsidR="00D22E66" w:rsidRPr="00CE3721">
        <w:rPr>
          <w:rFonts w:ascii="Times New Roman" w:hAnsi="Times New Roman" w:cs="Times New Roman"/>
          <w:color w:val="000000" w:themeColor="text1"/>
          <w:sz w:val="24"/>
          <w:szCs w:val="24"/>
        </w:rPr>
        <w:t xml:space="preserve">nfoque que enfatiza el desarrollo de las personas que un contexto social, no propiamente el aula, es en su entorno real, la sociedad, sus problemas, busca que los actores desarrollen sus talentos en áreas concretas de actuación; se orienta a la </w:t>
      </w:r>
      <w:r w:rsidR="003F03E8" w:rsidRPr="00CE3721">
        <w:rPr>
          <w:rFonts w:ascii="Times New Roman" w:hAnsi="Times New Roman" w:cs="Times New Roman"/>
          <w:color w:val="000000" w:themeColor="text1"/>
          <w:sz w:val="24"/>
          <w:szCs w:val="24"/>
        </w:rPr>
        <w:t>formación</w:t>
      </w:r>
      <w:r w:rsidR="00D22E66" w:rsidRPr="00CE3721">
        <w:rPr>
          <w:rFonts w:ascii="Times New Roman" w:hAnsi="Times New Roman" w:cs="Times New Roman"/>
          <w:color w:val="000000" w:themeColor="text1"/>
          <w:sz w:val="24"/>
          <w:szCs w:val="24"/>
        </w:rPr>
        <w:t xml:space="preserve"> integral de los ciudadanos en un marco de trabajo colaborativo, integrando </w:t>
      </w:r>
      <w:r w:rsidR="00D22E66" w:rsidRPr="00CE3721">
        <w:rPr>
          <w:rFonts w:ascii="Times New Roman" w:hAnsi="Times New Roman" w:cs="Times New Roman"/>
          <w:color w:val="000000" w:themeColor="text1"/>
          <w:sz w:val="24"/>
          <w:szCs w:val="24"/>
        </w:rPr>
        <w:lastRenderedPageBreak/>
        <w:t xml:space="preserve">el proyecto ético de vida de cada uno de los interesados, estimula el emprendimiento mediante proyectos transversales, articula la gestión y </w:t>
      </w:r>
      <w:proofErr w:type="spellStart"/>
      <w:r w:rsidR="00D22E66" w:rsidRPr="00CE3721">
        <w:rPr>
          <w:rFonts w:ascii="Times New Roman" w:hAnsi="Times New Roman" w:cs="Times New Roman"/>
          <w:color w:val="000000" w:themeColor="text1"/>
          <w:sz w:val="24"/>
          <w:szCs w:val="24"/>
        </w:rPr>
        <w:t>co</w:t>
      </w:r>
      <w:proofErr w:type="spellEnd"/>
      <w:r w:rsidR="00D22E66" w:rsidRPr="00CE3721">
        <w:rPr>
          <w:rFonts w:ascii="Times New Roman" w:hAnsi="Times New Roman" w:cs="Times New Roman"/>
          <w:color w:val="000000" w:themeColor="text1"/>
          <w:sz w:val="24"/>
          <w:szCs w:val="24"/>
        </w:rPr>
        <w:t xml:space="preserve">-creación de saberes y la </w:t>
      </w:r>
      <w:proofErr w:type="spellStart"/>
      <w:r w:rsidR="00D22E66" w:rsidRPr="00CE3721">
        <w:rPr>
          <w:rFonts w:ascii="Times New Roman" w:hAnsi="Times New Roman" w:cs="Times New Roman"/>
          <w:color w:val="000000" w:themeColor="text1"/>
          <w:sz w:val="24"/>
          <w:szCs w:val="24"/>
        </w:rPr>
        <w:t>metacognición</w:t>
      </w:r>
      <w:proofErr w:type="spellEnd"/>
      <w:r w:rsidR="00D22E66" w:rsidRPr="00CE3721">
        <w:rPr>
          <w:rFonts w:ascii="Times New Roman" w:hAnsi="Times New Roman" w:cs="Times New Roman"/>
          <w:color w:val="000000" w:themeColor="text1"/>
          <w:sz w:val="24"/>
          <w:szCs w:val="24"/>
        </w:rPr>
        <w:t xml:space="preserve"> integrando las </w:t>
      </w:r>
      <w:r w:rsidR="003F03E8" w:rsidRPr="00CE3721">
        <w:rPr>
          <w:rFonts w:ascii="Times New Roman" w:hAnsi="Times New Roman" w:cs="Times New Roman"/>
          <w:color w:val="000000" w:themeColor="text1"/>
          <w:sz w:val="24"/>
          <w:szCs w:val="24"/>
        </w:rPr>
        <w:t>tecnologías</w:t>
      </w:r>
      <w:r w:rsidR="00D22E66" w:rsidRPr="00CE3721">
        <w:rPr>
          <w:rFonts w:ascii="Times New Roman" w:hAnsi="Times New Roman" w:cs="Times New Roman"/>
          <w:color w:val="000000" w:themeColor="text1"/>
          <w:sz w:val="24"/>
          <w:szCs w:val="24"/>
        </w:rPr>
        <w:t xml:space="preserve"> de la información y actividades formativas en secuencias </w:t>
      </w:r>
      <w:r w:rsidR="003F03E8" w:rsidRPr="00CE3721">
        <w:rPr>
          <w:rFonts w:ascii="Times New Roman" w:hAnsi="Times New Roman" w:cs="Times New Roman"/>
          <w:color w:val="000000" w:themeColor="text1"/>
          <w:sz w:val="24"/>
          <w:szCs w:val="24"/>
        </w:rPr>
        <w:t>didácticas</w:t>
      </w:r>
      <w:r w:rsidR="00D22E66" w:rsidRPr="00CE3721">
        <w:rPr>
          <w:rFonts w:ascii="Times New Roman" w:hAnsi="Times New Roman" w:cs="Times New Roman"/>
          <w:color w:val="000000" w:themeColor="text1"/>
          <w:sz w:val="24"/>
          <w:szCs w:val="24"/>
        </w:rPr>
        <w:t>, integradas en un trayecto formativo.</w:t>
      </w:r>
    </w:p>
    <w:p w:rsidR="00D22E66" w:rsidRPr="00CE3721" w:rsidRDefault="003F03E8"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Además</w:t>
      </w:r>
      <w:r w:rsidR="00D22E66" w:rsidRPr="00CE3721">
        <w:rPr>
          <w:rFonts w:ascii="Times New Roman" w:hAnsi="Times New Roman" w:cs="Times New Roman"/>
          <w:color w:val="000000" w:themeColor="text1"/>
          <w:sz w:val="24"/>
          <w:szCs w:val="24"/>
        </w:rPr>
        <w:t xml:space="preserve"> aborda la mejora en el desempeño de competencias articulando el saber ser, saber hacer, saber conocer, saber convivir.</w:t>
      </w:r>
    </w:p>
    <w:p w:rsidR="00474525" w:rsidRPr="00CE3721" w:rsidRDefault="00474525"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 xml:space="preserve">Se han identificado tres tipos de </w:t>
      </w:r>
      <w:proofErr w:type="spellStart"/>
      <w:r w:rsidRPr="00CE3721">
        <w:rPr>
          <w:rFonts w:ascii="Times New Roman" w:hAnsi="Times New Roman" w:cs="Times New Roman"/>
          <w:color w:val="000000" w:themeColor="text1"/>
          <w:sz w:val="24"/>
          <w:szCs w:val="24"/>
        </w:rPr>
        <w:t>socioformación</w:t>
      </w:r>
      <w:proofErr w:type="spellEnd"/>
      <w:r w:rsidRPr="00CE3721">
        <w:rPr>
          <w:rFonts w:ascii="Times New Roman" w:hAnsi="Times New Roman" w:cs="Times New Roman"/>
          <w:color w:val="000000" w:themeColor="text1"/>
          <w:sz w:val="24"/>
          <w:szCs w:val="24"/>
        </w:rPr>
        <w:t xml:space="preserve">: educativa, organizacional y comunitaria; para los </w:t>
      </w:r>
      <w:r w:rsidR="003F03E8" w:rsidRPr="00CE3721">
        <w:rPr>
          <w:rFonts w:ascii="Times New Roman" w:hAnsi="Times New Roman" w:cs="Times New Roman"/>
          <w:color w:val="000000" w:themeColor="text1"/>
          <w:sz w:val="24"/>
          <w:szCs w:val="24"/>
        </w:rPr>
        <w:t>propósitos</w:t>
      </w:r>
      <w:r w:rsidRPr="00CE3721">
        <w:rPr>
          <w:rFonts w:ascii="Times New Roman" w:hAnsi="Times New Roman" w:cs="Times New Roman"/>
          <w:color w:val="000000" w:themeColor="text1"/>
          <w:sz w:val="24"/>
          <w:szCs w:val="24"/>
        </w:rPr>
        <w:t xml:space="preserve"> de la presente se utilizará el </w:t>
      </w:r>
      <w:r w:rsidR="003F03E8" w:rsidRPr="00CE3721">
        <w:rPr>
          <w:rFonts w:ascii="Times New Roman" w:hAnsi="Times New Roman" w:cs="Times New Roman"/>
          <w:color w:val="000000" w:themeColor="text1"/>
          <w:sz w:val="24"/>
          <w:szCs w:val="24"/>
        </w:rPr>
        <w:t>énfasis</w:t>
      </w:r>
      <w:r w:rsidRPr="00CE3721">
        <w:rPr>
          <w:rFonts w:ascii="Times New Roman" w:hAnsi="Times New Roman" w:cs="Times New Roman"/>
          <w:color w:val="000000" w:themeColor="text1"/>
          <w:sz w:val="24"/>
          <w:szCs w:val="24"/>
        </w:rPr>
        <w:t xml:space="preserve"> de la </w:t>
      </w:r>
      <w:proofErr w:type="spellStart"/>
      <w:r w:rsidRPr="00CE3721">
        <w:rPr>
          <w:rFonts w:ascii="Times New Roman" w:hAnsi="Times New Roman" w:cs="Times New Roman"/>
          <w:color w:val="000000" w:themeColor="text1"/>
          <w:sz w:val="24"/>
          <w:szCs w:val="24"/>
        </w:rPr>
        <w:t>socioformacion</w:t>
      </w:r>
      <w:proofErr w:type="spellEnd"/>
      <w:r w:rsidRPr="00CE3721">
        <w:rPr>
          <w:rFonts w:ascii="Times New Roman" w:hAnsi="Times New Roman" w:cs="Times New Roman"/>
          <w:color w:val="000000" w:themeColor="text1"/>
          <w:sz w:val="24"/>
          <w:szCs w:val="24"/>
        </w:rPr>
        <w:t xml:space="preserve"> organizacional, que tiene lugar en organizaciones formales para asegurar que todos los integrantes se realicen y sean competentes para cumplir con metas establecidas y su finalidad es la </w:t>
      </w:r>
      <w:r w:rsidR="003F03E8" w:rsidRPr="00CE3721">
        <w:rPr>
          <w:rFonts w:ascii="Times New Roman" w:hAnsi="Times New Roman" w:cs="Times New Roman"/>
          <w:color w:val="000000" w:themeColor="text1"/>
          <w:sz w:val="24"/>
          <w:szCs w:val="24"/>
        </w:rPr>
        <w:t>formación</w:t>
      </w:r>
      <w:r w:rsidRPr="00CE3721">
        <w:rPr>
          <w:rFonts w:ascii="Times New Roman" w:hAnsi="Times New Roman" w:cs="Times New Roman"/>
          <w:color w:val="000000" w:themeColor="text1"/>
          <w:sz w:val="24"/>
          <w:szCs w:val="24"/>
        </w:rPr>
        <w:t xml:space="preserve"> integral de competencias para actuar en la </w:t>
      </w:r>
      <w:r w:rsidR="003F03E8" w:rsidRPr="00CE3721">
        <w:rPr>
          <w:rFonts w:ascii="Times New Roman" w:hAnsi="Times New Roman" w:cs="Times New Roman"/>
          <w:color w:val="000000" w:themeColor="text1"/>
          <w:sz w:val="24"/>
          <w:szCs w:val="24"/>
        </w:rPr>
        <w:t>organización</w:t>
      </w:r>
      <w:r w:rsidRPr="00CE3721">
        <w:rPr>
          <w:rFonts w:ascii="Times New Roman" w:hAnsi="Times New Roman" w:cs="Times New Roman"/>
          <w:color w:val="000000" w:themeColor="text1"/>
          <w:sz w:val="24"/>
          <w:szCs w:val="24"/>
        </w:rPr>
        <w:t xml:space="preserve"> y contribuir al logro de la </w:t>
      </w:r>
      <w:r w:rsidR="003F03E8" w:rsidRPr="00CE3721">
        <w:rPr>
          <w:rFonts w:ascii="Times New Roman" w:hAnsi="Times New Roman" w:cs="Times New Roman"/>
          <w:color w:val="000000" w:themeColor="text1"/>
          <w:sz w:val="24"/>
          <w:szCs w:val="24"/>
        </w:rPr>
        <w:t>visión</w:t>
      </w:r>
      <w:r w:rsidRPr="00CE3721">
        <w:rPr>
          <w:rFonts w:ascii="Times New Roman" w:hAnsi="Times New Roman" w:cs="Times New Roman"/>
          <w:color w:val="000000" w:themeColor="text1"/>
          <w:sz w:val="24"/>
          <w:szCs w:val="24"/>
        </w:rPr>
        <w:t xml:space="preserve"> de la empresa.</w:t>
      </w:r>
    </w:p>
    <w:p w:rsidR="00474525" w:rsidRPr="00CE3721" w:rsidRDefault="00474525"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 xml:space="preserve">El eje </w:t>
      </w:r>
      <w:r w:rsidR="003F03E8" w:rsidRPr="00CE3721">
        <w:rPr>
          <w:rFonts w:ascii="Times New Roman" w:hAnsi="Times New Roman" w:cs="Times New Roman"/>
          <w:color w:val="000000" w:themeColor="text1"/>
          <w:sz w:val="24"/>
          <w:szCs w:val="24"/>
        </w:rPr>
        <w:t>metodológico</w:t>
      </w:r>
      <w:r w:rsidRPr="00CE3721">
        <w:rPr>
          <w:rFonts w:ascii="Times New Roman" w:hAnsi="Times New Roman" w:cs="Times New Roman"/>
          <w:color w:val="000000" w:themeColor="text1"/>
          <w:sz w:val="24"/>
          <w:szCs w:val="24"/>
        </w:rPr>
        <w:t xml:space="preserve"> de este enfoque </w:t>
      </w:r>
      <w:r w:rsidR="003F03E8" w:rsidRPr="00CE3721">
        <w:rPr>
          <w:rFonts w:ascii="Times New Roman" w:hAnsi="Times New Roman" w:cs="Times New Roman"/>
          <w:color w:val="000000" w:themeColor="text1"/>
          <w:sz w:val="24"/>
          <w:szCs w:val="24"/>
        </w:rPr>
        <w:t>deberá</w:t>
      </w:r>
      <w:r w:rsidRPr="00CE3721">
        <w:rPr>
          <w:rFonts w:ascii="Times New Roman" w:hAnsi="Times New Roman" w:cs="Times New Roman"/>
          <w:color w:val="000000" w:themeColor="text1"/>
          <w:sz w:val="24"/>
          <w:szCs w:val="24"/>
        </w:rPr>
        <w:t xml:space="preserve"> cubrir con los aspectos siguientes:</w:t>
      </w:r>
    </w:p>
    <w:p w:rsidR="00474525" w:rsidRPr="00CE3721" w:rsidRDefault="003F03E8" w:rsidP="00CE3721">
      <w:pPr>
        <w:pStyle w:val="HTMLconformatoprevio"/>
        <w:numPr>
          <w:ilvl w:val="0"/>
          <w:numId w:val="2"/>
        </w:numPr>
        <w:shd w:val="clear" w:color="auto" w:fill="FFFFFF"/>
        <w:spacing w:line="360" w:lineRule="auto"/>
        <w:ind w:firstLine="0"/>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Identificación</w:t>
      </w:r>
      <w:r w:rsidR="00474525" w:rsidRPr="00CE3721">
        <w:rPr>
          <w:rFonts w:ascii="Times New Roman" w:hAnsi="Times New Roman" w:cs="Times New Roman"/>
          <w:color w:val="000000" w:themeColor="text1"/>
          <w:sz w:val="24"/>
          <w:szCs w:val="24"/>
        </w:rPr>
        <w:t xml:space="preserve"> del problema a resolver y productos a lograr</w:t>
      </w:r>
    </w:p>
    <w:p w:rsidR="00474525" w:rsidRPr="00CE3721" w:rsidRDefault="00474525" w:rsidP="00CE3721">
      <w:pPr>
        <w:pStyle w:val="HTMLconformatoprevio"/>
        <w:numPr>
          <w:ilvl w:val="0"/>
          <w:numId w:val="2"/>
        </w:numPr>
        <w:shd w:val="clear" w:color="auto" w:fill="FFFFFF"/>
        <w:spacing w:line="360" w:lineRule="auto"/>
        <w:ind w:firstLine="0"/>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Determinar y articular los saberes previos.</w:t>
      </w:r>
    </w:p>
    <w:p w:rsidR="00474525" w:rsidRPr="00CE3721" w:rsidRDefault="003F03E8" w:rsidP="00CE3721">
      <w:pPr>
        <w:pStyle w:val="HTMLconformatoprevio"/>
        <w:numPr>
          <w:ilvl w:val="0"/>
          <w:numId w:val="2"/>
        </w:numPr>
        <w:shd w:val="clear" w:color="auto" w:fill="FFFFFF"/>
        <w:spacing w:line="360" w:lineRule="auto"/>
        <w:ind w:firstLine="0"/>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Inclusión</w:t>
      </w:r>
      <w:r w:rsidR="00474525" w:rsidRPr="00CE3721">
        <w:rPr>
          <w:rFonts w:ascii="Times New Roman" w:hAnsi="Times New Roman" w:cs="Times New Roman"/>
          <w:color w:val="000000" w:themeColor="text1"/>
          <w:sz w:val="24"/>
          <w:szCs w:val="24"/>
        </w:rPr>
        <w:t xml:space="preserve"> del Trabajo colaborativo</w:t>
      </w:r>
    </w:p>
    <w:p w:rsidR="00474525" w:rsidRPr="00CE3721" w:rsidRDefault="00474525" w:rsidP="00CE3721">
      <w:pPr>
        <w:pStyle w:val="HTMLconformatoprevio"/>
        <w:numPr>
          <w:ilvl w:val="0"/>
          <w:numId w:val="2"/>
        </w:numPr>
        <w:shd w:val="clear" w:color="auto" w:fill="FFFFFF"/>
        <w:spacing w:line="360" w:lineRule="auto"/>
        <w:ind w:firstLine="0"/>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 xml:space="preserve">Gestión y </w:t>
      </w:r>
      <w:proofErr w:type="spellStart"/>
      <w:r w:rsidRPr="00CE3721">
        <w:rPr>
          <w:rFonts w:ascii="Times New Roman" w:hAnsi="Times New Roman" w:cs="Times New Roman"/>
          <w:color w:val="000000" w:themeColor="text1"/>
          <w:sz w:val="24"/>
          <w:szCs w:val="24"/>
        </w:rPr>
        <w:t>co</w:t>
      </w:r>
      <w:proofErr w:type="spellEnd"/>
      <w:r w:rsidRPr="00CE3721">
        <w:rPr>
          <w:rFonts w:ascii="Times New Roman" w:hAnsi="Times New Roman" w:cs="Times New Roman"/>
          <w:color w:val="000000" w:themeColor="text1"/>
          <w:sz w:val="24"/>
          <w:szCs w:val="24"/>
        </w:rPr>
        <w:t>-creación del conocimiento</w:t>
      </w:r>
    </w:p>
    <w:p w:rsidR="00474525" w:rsidRPr="00CE3721" w:rsidRDefault="003F03E8" w:rsidP="00CE3721">
      <w:pPr>
        <w:pStyle w:val="HTMLconformatoprevio"/>
        <w:numPr>
          <w:ilvl w:val="0"/>
          <w:numId w:val="3"/>
        </w:numPr>
        <w:shd w:val="clear" w:color="auto" w:fill="FFFFFF"/>
        <w:spacing w:line="360" w:lineRule="auto"/>
        <w:ind w:firstLine="0"/>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Contextualización</w:t>
      </w:r>
      <w:r w:rsidR="00474525" w:rsidRPr="00CE3721">
        <w:rPr>
          <w:rFonts w:ascii="Times New Roman" w:hAnsi="Times New Roman" w:cs="Times New Roman"/>
          <w:color w:val="000000" w:themeColor="text1"/>
          <w:sz w:val="24"/>
          <w:szCs w:val="24"/>
        </w:rPr>
        <w:t xml:space="preserve"> y diagnostico</w:t>
      </w:r>
    </w:p>
    <w:p w:rsidR="00474525" w:rsidRPr="00CE3721" w:rsidRDefault="00474525" w:rsidP="00CE3721">
      <w:pPr>
        <w:pStyle w:val="HTMLconformatoprevio"/>
        <w:numPr>
          <w:ilvl w:val="0"/>
          <w:numId w:val="3"/>
        </w:numPr>
        <w:shd w:val="clear" w:color="auto" w:fill="FFFFFF"/>
        <w:spacing w:line="360" w:lineRule="auto"/>
        <w:ind w:firstLine="0"/>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Aplicación y contribuciones para resolver problemas</w:t>
      </w:r>
    </w:p>
    <w:p w:rsidR="00D22E66" w:rsidRPr="00CE3721" w:rsidRDefault="00D22E66"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474525" w:rsidRPr="00CE3721" w:rsidRDefault="00474525" w:rsidP="00CE3721">
      <w:pPr>
        <w:pStyle w:val="HTMLconformatoprevio"/>
        <w:shd w:val="clear" w:color="auto" w:fill="FFFFFF"/>
        <w:spacing w:line="360" w:lineRule="auto"/>
        <w:jc w:val="both"/>
        <w:rPr>
          <w:rFonts w:ascii="Times New Roman" w:hAnsi="Times New Roman" w:cs="Times New Roman"/>
          <w:b/>
          <w:i/>
          <w:color w:val="000000" w:themeColor="text1"/>
          <w:sz w:val="24"/>
          <w:szCs w:val="24"/>
        </w:rPr>
      </w:pPr>
      <w:r w:rsidRPr="00CE3721">
        <w:rPr>
          <w:rFonts w:ascii="Times New Roman" w:hAnsi="Times New Roman" w:cs="Times New Roman"/>
          <w:b/>
          <w:i/>
          <w:color w:val="000000" w:themeColor="text1"/>
          <w:sz w:val="24"/>
          <w:szCs w:val="24"/>
        </w:rPr>
        <w:t>Distintivo M (Moderniza)</w:t>
      </w:r>
    </w:p>
    <w:p w:rsidR="00ED1199" w:rsidRPr="00CE3721" w:rsidRDefault="00474525"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 xml:space="preserve">El Gobierno Federal, a </w:t>
      </w:r>
      <w:r w:rsidR="003F03E8" w:rsidRPr="00CE3721">
        <w:rPr>
          <w:rFonts w:ascii="Times New Roman" w:hAnsi="Times New Roman" w:cs="Times New Roman"/>
          <w:color w:val="000000" w:themeColor="text1"/>
          <w:sz w:val="24"/>
          <w:szCs w:val="24"/>
        </w:rPr>
        <w:t>través</w:t>
      </w:r>
      <w:r w:rsidRPr="00CE3721">
        <w:rPr>
          <w:rFonts w:ascii="Times New Roman" w:hAnsi="Times New Roman" w:cs="Times New Roman"/>
          <w:color w:val="000000" w:themeColor="text1"/>
          <w:sz w:val="24"/>
          <w:szCs w:val="24"/>
        </w:rPr>
        <w:t xml:space="preserve"> de la Secretaria de Turismo creó un programa de Calidad denominado Moderniza, un sistema para el mejoramiento de la calidad a través del cual las empresas </w:t>
      </w:r>
      <w:r w:rsidR="003F03E8" w:rsidRPr="00CE3721">
        <w:rPr>
          <w:rFonts w:ascii="Times New Roman" w:hAnsi="Times New Roman" w:cs="Times New Roman"/>
          <w:color w:val="000000" w:themeColor="text1"/>
          <w:sz w:val="24"/>
          <w:szCs w:val="24"/>
        </w:rPr>
        <w:t>turísticas</w:t>
      </w:r>
      <w:r w:rsidRPr="00CE3721">
        <w:rPr>
          <w:rFonts w:ascii="Times New Roman" w:hAnsi="Times New Roman" w:cs="Times New Roman"/>
          <w:color w:val="000000" w:themeColor="text1"/>
          <w:sz w:val="24"/>
          <w:szCs w:val="24"/>
        </w:rPr>
        <w:t xml:space="preserve"> </w:t>
      </w:r>
      <w:r w:rsidR="003F03E8" w:rsidRPr="00CE3721">
        <w:rPr>
          <w:rFonts w:ascii="Times New Roman" w:hAnsi="Times New Roman" w:cs="Times New Roman"/>
          <w:color w:val="000000" w:themeColor="text1"/>
          <w:sz w:val="24"/>
          <w:szCs w:val="24"/>
        </w:rPr>
        <w:t>podrán</w:t>
      </w:r>
      <w:r w:rsidRPr="00CE3721">
        <w:rPr>
          <w:rFonts w:ascii="Times New Roman" w:hAnsi="Times New Roman" w:cs="Times New Roman"/>
          <w:color w:val="000000" w:themeColor="text1"/>
          <w:sz w:val="24"/>
          <w:szCs w:val="24"/>
        </w:rPr>
        <w:t xml:space="preserve"> motivar que los empresarios las administren de una forma moderna, adoptando mejores </w:t>
      </w:r>
      <w:r w:rsidR="003F03E8" w:rsidRPr="00CE3721">
        <w:rPr>
          <w:rFonts w:ascii="Times New Roman" w:hAnsi="Times New Roman" w:cs="Times New Roman"/>
          <w:color w:val="000000" w:themeColor="text1"/>
          <w:sz w:val="24"/>
          <w:szCs w:val="24"/>
        </w:rPr>
        <w:t>prácticas</w:t>
      </w:r>
      <w:r w:rsidRPr="00CE3721">
        <w:rPr>
          <w:rFonts w:ascii="Times New Roman" w:hAnsi="Times New Roman" w:cs="Times New Roman"/>
          <w:color w:val="000000" w:themeColor="text1"/>
          <w:sz w:val="24"/>
          <w:szCs w:val="24"/>
        </w:rPr>
        <w:t xml:space="preserve">, estimulando el liderazgo lo que </w:t>
      </w:r>
      <w:r w:rsidR="003F03E8" w:rsidRPr="00CE3721">
        <w:rPr>
          <w:rFonts w:ascii="Times New Roman" w:hAnsi="Times New Roman" w:cs="Times New Roman"/>
          <w:color w:val="000000" w:themeColor="text1"/>
          <w:sz w:val="24"/>
          <w:szCs w:val="24"/>
        </w:rPr>
        <w:t>permitirá</w:t>
      </w:r>
      <w:r w:rsidRPr="00CE3721">
        <w:rPr>
          <w:rFonts w:ascii="Times New Roman" w:hAnsi="Times New Roman" w:cs="Times New Roman"/>
          <w:color w:val="000000" w:themeColor="text1"/>
          <w:sz w:val="24"/>
          <w:szCs w:val="24"/>
        </w:rPr>
        <w:t xml:space="preserve"> incrementar sus índices de rentabilidad y competitividad lo que </w:t>
      </w:r>
      <w:r w:rsidR="003F03E8" w:rsidRPr="00CE3721">
        <w:rPr>
          <w:rFonts w:ascii="Times New Roman" w:hAnsi="Times New Roman" w:cs="Times New Roman"/>
          <w:color w:val="000000" w:themeColor="text1"/>
          <w:sz w:val="24"/>
          <w:szCs w:val="24"/>
        </w:rPr>
        <w:t>permitirá</w:t>
      </w:r>
      <w:r w:rsidRPr="00CE3721">
        <w:rPr>
          <w:rFonts w:ascii="Times New Roman" w:hAnsi="Times New Roman" w:cs="Times New Roman"/>
          <w:color w:val="000000" w:themeColor="text1"/>
          <w:sz w:val="24"/>
          <w:szCs w:val="24"/>
        </w:rPr>
        <w:t xml:space="preserve"> satisfacer las expectativas de los clientes.</w:t>
      </w:r>
    </w:p>
    <w:p w:rsidR="00474525" w:rsidRPr="00CE3721" w:rsidRDefault="00474525"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 xml:space="preserve">El programa </w:t>
      </w:r>
      <w:r w:rsidR="003F03E8" w:rsidRPr="00CE3721">
        <w:rPr>
          <w:rFonts w:ascii="Times New Roman" w:hAnsi="Times New Roman" w:cs="Times New Roman"/>
          <w:color w:val="000000" w:themeColor="text1"/>
          <w:sz w:val="24"/>
          <w:szCs w:val="24"/>
        </w:rPr>
        <w:t>está</w:t>
      </w:r>
      <w:r w:rsidRPr="00CE3721">
        <w:rPr>
          <w:rFonts w:ascii="Times New Roman" w:hAnsi="Times New Roman" w:cs="Times New Roman"/>
          <w:color w:val="000000" w:themeColor="text1"/>
          <w:sz w:val="24"/>
          <w:szCs w:val="24"/>
        </w:rPr>
        <w:t xml:space="preserve"> </w:t>
      </w:r>
      <w:r w:rsidR="003F03E8" w:rsidRPr="00CE3721">
        <w:rPr>
          <w:rFonts w:ascii="Times New Roman" w:hAnsi="Times New Roman" w:cs="Times New Roman"/>
          <w:color w:val="000000" w:themeColor="text1"/>
          <w:sz w:val="24"/>
          <w:szCs w:val="24"/>
        </w:rPr>
        <w:t>dirigido</w:t>
      </w:r>
      <w:r w:rsidRPr="00CE3721">
        <w:rPr>
          <w:rFonts w:ascii="Times New Roman" w:hAnsi="Times New Roman" w:cs="Times New Roman"/>
          <w:color w:val="000000" w:themeColor="text1"/>
          <w:sz w:val="24"/>
          <w:szCs w:val="24"/>
        </w:rPr>
        <w:t xml:space="preserve"> a micro y pequeñas empresas del sector </w:t>
      </w:r>
      <w:r w:rsidR="003F03E8" w:rsidRPr="00CE3721">
        <w:rPr>
          <w:rFonts w:ascii="Times New Roman" w:hAnsi="Times New Roman" w:cs="Times New Roman"/>
          <w:color w:val="000000" w:themeColor="text1"/>
          <w:sz w:val="24"/>
          <w:szCs w:val="24"/>
        </w:rPr>
        <w:t>turístico</w:t>
      </w:r>
      <w:r w:rsidRPr="00CE3721">
        <w:rPr>
          <w:rFonts w:ascii="Times New Roman" w:hAnsi="Times New Roman" w:cs="Times New Roman"/>
          <w:color w:val="000000" w:themeColor="text1"/>
          <w:sz w:val="24"/>
          <w:szCs w:val="24"/>
        </w:rPr>
        <w:t>.</w:t>
      </w:r>
    </w:p>
    <w:p w:rsidR="00736124" w:rsidRPr="00CE3721" w:rsidRDefault="00474525" w:rsidP="00CE3721">
      <w:pPr>
        <w:pStyle w:val="NormalWeb"/>
        <w:spacing w:line="360" w:lineRule="auto"/>
        <w:jc w:val="both"/>
        <w:rPr>
          <w:color w:val="000000" w:themeColor="text1"/>
        </w:rPr>
      </w:pPr>
      <w:r w:rsidRPr="00CE3721">
        <w:rPr>
          <w:color w:val="000000" w:themeColor="text1"/>
        </w:rPr>
        <w:t xml:space="preserve">Para la obtención del distintivo M, el empresario </w:t>
      </w:r>
      <w:r w:rsidR="003F03E8" w:rsidRPr="00CE3721">
        <w:rPr>
          <w:color w:val="000000" w:themeColor="text1"/>
        </w:rPr>
        <w:t>deberá</w:t>
      </w:r>
      <w:r w:rsidRPr="00CE3721">
        <w:rPr>
          <w:color w:val="000000" w:themeColor="text1"/>
        </w:rPr>
        <w:t xml:space="preserve"> demostrar un nivel de desempeño en tres </w:t>
      </w:r>
      <w:r w:rsidR="003F03E8" w:rsidRPr="00CE3721">
        <w:rPr>
          <w:color w:val="000000" w:themeColor="text1"/>
        </w:rPr>
        <w:t>áreas</w:t>
      </w:r>
      <w:r w:rsidRPr="00CE3721">
        <w:rPr>
          <w:color w:val="000000" w:themeColor="text1"/>
        </w:rPr>
        <w:t>: calidad humana, satisfacción del cliente, gerenciamiento de rutina.</w:t>
      </w:r>
      <w:r w:rsidR="00736124" w:rsidRPr="00CE3721">
        <w:rPr>
          <w:color w:val="000000" w:themeColor="text1"/>
        </w:rPr>
        <w:t xml:space="preserve"> Empresario, G. D. E. L. (</w:t>
      </w:r>
      <w:r w:rsidR="00A45A88" w:rsidRPr="00CE3721">
        <w:rPr>
          <w:color w:val="000000" w:themeColor="text1"/>
        </w:rPr>
        <w:t>2015</w:t>
      </w:r>
      <w:r w:rsidR="00736124" w:rsidRPr="00CE3721">
        <w:rPr>
          <w:color w:val="000000" w:themeColor="text1"/>
        </w:rPr>
        <w:t>). Guía del empresario.</w:t>
      </w:r>
    </w:p>
    <w:p w:rsidR="00104E5C" w:rsidRPr="00CE3721" w:rsidRDefault="00104E5C"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104E5C" w:rsidRPr="00CE3721" w:rsidRDefault="00104E5C" w:rsidP="00CE3721">
      <w:pPr>
        <w:pStyle w:val="HTMLconformatoprevio"/>
        <w:shd w:val="clear" w:color="auto" w:fill="FFFFFF"/>
        <w:spacing w:line="360" w:lineRule="auto"/>
        <w:jc w:val="both"/>
        <w:rPr>
          <w:rFonts w:ascii="Times New Roman" w:hAnsi="Times New Roman" w:cs="Times New Roman"/>
          <w:b/>
          <w:color w:val="000000" w:themeColor="text1"/>
          <w:sz w:val="24"/>
          <w:szCs w:val="24"/>
        </w:rPr>
      </w:pPr>
      <w:r w:rsidRPr="00CE3721">
        <w:rPr>
          <w:rFonts w:ascii="Times New Roman" w:hAnsi="Times New Roman" w:cs="Times New Roman"/>
          <w:b/>
          <w:color w:val="000000" w:themeColor="text1"/>
          <w:sz w:val="24"/>
          <w:szCs w:val="24"/>
        </w:rPr>
        <w:lastRenderedPageBreak/>
        <w:t>Planteamiento del Problema</w:t>
      </w:r>
    </w:p>
    <w:p w:rsidR="00ED1199" w:rsidRPr="00CE3721" w:rsidRDefault="00104E5C"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 xml:space="preserve">El municipio de </w:t>
      </w:r>
      <w:r w:rsidR="00A401F7" w:rsidRPr="00CE3721">
        <w:rPr>
          <w:rFonts w:ascii="Times New Roman" w:hAnsi="Times New Roman" w:cs="Times New Roman"/>
          <w:color w:val="000000" w:themeColor="text1"/>
          <w:sz w:val="24"/>
          <w:szCs w:val="24"/>
        </w:rPr>
        <w:t>Mascota</w:t>
      </w:r>
      <w:r w:rsidRPr="00CE3721">
        <w:rPr>
          <w:rFonts w:ascii="Times New Roman" w:hAnsi="Times New Roman" w:cs="Times New Roman"/>
          <w:color w:val="000000" w:themeColor="text1"/>
          <w:sz w:val="24"/>
          <w:szCs w:val="24"/>
        </w:rPr>
        <w:t xml:space="preserve"> Jalisco, recibió la categoría de pueblo mágico, distinción otorgada por la Secretaria de Turismo, está distinción obliga a que los prestadores de servicio realicen su actividad atendiendo criterios de calidad que demandan los visitantes, esta situación en</w:t>
      </w:r>
      <w:r w:rsidR="00A401F7" w:rsidRPr="00CE3721">
        <w:rPr>
          <w:rFonts w:ascii="Times New Roman" w:hAnsi="Times New Roman" w:cs="Times New Roman"/>
          <w:color w:val="000000" w:themeColor="text1"/>
          <w:sz w:val="24"/>
          <w:szCs w:val="24"/>
        </w:rPr>
        <w:t xml:space="preserve"> algunos de</w:t>
      </w:r>
      <w:r w:rsidRPr="00CE3721">
        <w:rPr>
          <w:rFonts w:ascii="Times New Roman" w:hAnsi="Times New Roman" w:cs="Times New Roman"/>
          <w:color w:val="000000" w:themeColor="text1"/>
          <w:sz w:val="24"/>
          <w:szCs w:val="24"/>
        </w:rPr>
        <w:t xml:space="preserve"> los restaurantes, hoteles y atractivos turísticos</w:t>
      </w:r>
      <w:r w:rsidR="00A401F7" w:rsidRPr="00CE3721">
        <w:rPr>
          <w:rFonts w:ascii="Times New Roman" w:hAnsi="Times New Roman" w:cs="Times New Roman"/>
          <w:color w:val="000000" w:themeColor="text1"/>
          <w:sz w:val="24"/>
          <w:szCs w:val="24"/>
        </w:rPr>
        <w:t xml:space="preserve"> que se encuentran en el centro de la comunidad</w:t>
      </w:r>
      <w:r w:rsidRPr="00CE3721">
        <w:rPr>
          <w:rFonts w:ascii="Times New Roman" w:hAnsi="Times New Roman" w:cs="Times New Roman"/>
          <w:color w:val="000000" w:themeColor="text1"/>
          <w:sz w:val="24"/>
          <w:szCs w:val="24"/>
        </w:rPr>
        <w:t xml:space="preserve"> no se logra, lo que ha imposibilitado a algunos establecimientos el acceso a programas de capacitación y crédito para impulsar mejoras en la gestión de los establecimientos ya que entre los criterios esta la capacitación para la obtención del distintivo moderniza, no todos han accedido a este programa, provocando rezago en la competitividad empresarial y preferencia del turista.</w:t>
      </w:r>
    </w:p>
    <w:p w:rsidR="00ED1199" w:rsidRPr="00CE3721" w:rsidRDefault="00ED1199"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474525" w:rsidRPr="00CE3721" w:rsidRDefault="003F03E8" w:rsidP="00CE3721">
      <w:pPr>
        <w:pStyle w:val="HTMLconformatoprevio"/>
        <w:shd w:val="clear" w:color="auto" w:fill="FFFFFF"/>
        <w:spacing w:line="360" w:lineRule="auto"/>
        <w:jc w:val="both"/>
        <w:rPr>
          <w:rFonts w:ascii="Times New Roman" w:hAnsi="Times New Roman" w:cs="Times New Roman"/>
          <w:b/>
          <w:i/>
          <w:color w:val="000000" w:themeColor="text1"/>
          <w:sz w:val="24"/>
          <w:szCs w:val="24"/>
        </w:rPr>
      </w:pPr>
      <w:r w:rsidRPr="00CE3721">
        <w:rPr>
          <w:rFonts w:ascii="Times New Roman" w:hAnsi="Times New Roman" w:cs="Times New Roman"/>
          <w:b/>
          <w:i/>
          <w:color w:val="000000" w:themeColor="text1"/>
          <w:sz w:val="24"/>
          <w:szCs w:val="24"/>
        </w:rPr>
        <w:t>Método</w:t>
      </w:r>
      <w:r w:rsidR="00474525" w:rsidRPr="00CE3721">
        <w:rPr>
          <w:rFonts w:ascii="Times New Roman" w:hAnsi="Times New Roman" w:cs="Times New Roman"/>
          <w:b/>
          <w:i/>
          <w:color w:val="000000" w:themeColor="text1"/>
          <w:sz w:val="24"/>
          <w:szCs w:val="24"/>
        </w:rPr>
        <w:t>:</w:t>
      </w:r>
    </w:p>
    <w:p w:rsidR="00474525" w:rsidRPr="00CE3721" w:rsidRDefault="00474525"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 xml:space="preserve">El alcance de la presente investigación es </w:t>
      </w:r>
      <w:r w:rsidR="00A401F7" w:rsidRPr="00CE3721">
        <w:rPr>
          <w:rFonts w:ascii="Times New Roman" w:hAnsi="Times New Roman" w:cs="Times New Roman"/>
          <w:color w:val="000000" w:themeColor="text1"/>
          <w:sz w:val="24"/>
          <w:szCs w:val="24"/>
        </w:rPr>
        <w:t>elaborar un diagnóstico</w:t>
      </w:r>
      <w:r w:rsidR="00104E5C" w:rsidRPr="00CE3721">
        <w:rPr>
          <w:rFonts w:ascii="Times New Roman" w:hAnsi="Times New Roman" w:cs="Times New Roman"/>
          <w:color w:val="000000" w:themeColor="text1"/>
          <w:sz w:val="24"/>
          <w:szCs w:val="24"/>
        </w:rPr>
        <w:t xml:space="preserve">, el </w:t>
      </w:r>
      <w:r w:rsidR="003F03E8" w:rsidRPr="00CE3721">
        <w:rPr>
          <w:rFonts w:ascii="Times New Roman" w:hAnsi="Times New Roman" w:cs="Times New Roman"/>
          <w:color w:val="000000" w:themeColor="text1"/>
          <w:sz w:val="24"/>
          <w:szCs w:val="24"/>
        </w:rPr>
        <w:t>propósito</w:t>
      </w:r>
      <w:r w:rsidR="00104E5C" w:rsidRPr="00CE3721">
        <w:rPr>
          <w:rFonts w:ascii="Times New Roman" w:hAnsi="Times New Roman" w:cs="Times New Roman"/>
          <w:color w:val="000000" w:themeColor="text1"/>
          <w:sz w:val="24"/>
          <w:szCs w:val="24"/>
        </w:rPr>
        <w:t xml:space="preserve"> es evalua</w:t>
      </w:r>
      <w:r w:rsidRPr="00CE3721">
        <w:rPr>
          <w:rFonts w:ascii="Times New Roman" w:hAnsi="Times New Roman" w:cs="Times New Roman"/>
          <w:color w:val="000000" w:themeColor="text1"/>
          <w:sz w:val="24"/>
          <w:szCs w:val="24"/>
        </w:rPr>
        <w:t xml:space="preserve">r el nivel de impacto en el desempeño en competencias de </w:t>
      </w:r>
      <w:r w:rsidR="003F03E8" w:rsidRPr="00CE3721">
        <w:rPr>
          <w:rFonts w:ascii="Times New Roman" w:hAnsi="Times New Roman" w:cs="Times New Roman"/>
          <w:color w:val="000000" w:themeColor="text1"/>
          <w:sz w:val="24"/>
          <w:szCs w:val="24"/>
        </w:rPr>
        <w:t>gestión</w:t>
      </w:r>
      <w:r w:rsidRPr="00CE3721">
        <w:rPr>
          <w:rFonts w:ascii="Times New Roman" w:hAnsi="Times New Roman" w:cs="Times New Roman"/>
          <w:color w:val="000000" w:themeColor="text1"/>
          <w:sz w:val="24"/>
          <w:szCs w:val="24"/>
        </w:rPr>
        <w:t xml:space="preserve"> previo y </w:t>
      </w:r>
      <w:r w:rsidR="003F03E8" w:rsidRPr="00CE3721">
        <w:rPr>
          <w:rFonts w:ascii="Times New Roman" w:hAnsi="Times New Roman" w:cs="Times New Roman"/>
          <w:color w:val="000000" w:themeColor="text1"/>
          <w:sz w:val="24"/>
          <w:szCs w:val="24"/>
        </w:rPr>
        <w:t>después</w:t>
      </w:r>
      <w:r w:rsidR="00104E5C" w:rsidRPr="00CE3721">
        <w:rPr>
          <w:rFonts w:ascii="Times New Roman" w:hAnsi="Times New Roman" w:cs="Times New Roman"/>
          <w:color w:val="000000" w:themeColor="text1"/>
          <w:sz w:val="24"/>
          <w:szCs w:val="24"/>
        </w:rPr>
        <w:t xml:space="preserve"> </w:t>
      </w:r>
      <w:r w:rsidR="00A401F7" w:rsidRPr="00CE3721">
        <w:rPr>
          <w:rFonts w:ascii="Times New Roman" w:hAnsi="Times New Roman" w:cs="Times New Roman"/>
          <w:color w:val="000000" w:themeColor="text1"/>
          <w:sz w:val="24"/>
          <w:szCs w:val="24"/>
        </w:rPr>
        <w:t>proponer la participación a los interesados a participar en</w:t>
      </w:r>
      <w:r w:rsidR="00104E5C" w:rsidRPr="00CE3721">
        <w:rPr>
          <w:rFonts w:ascii="Times New Roman" w:hAnsi="Times New Roman" w:cs="Times New Roman"/>
          <w:color w:val="000000" w:themeColor="text1"/>
          <w:sz w:val="24"/>
          <w:szCs w:val="24"/>
        </w:rPr>
        <w:t xml:space="preserve"> una </w:t>
      </w:r>
      <w:r w:rsidR="003F03E8" w:rsidRPr="00CE3721">
        <w:rPr>
          <w:rFonts w:ascii="Times New Roman" w:hAnsi="Times New Roman" w:cs="Times New Roman"/>
          <w:color w:val="000000" w:themeColor="text1"/>
          <w:sz w:val="24"/>
          <w:szCs w:val="24"/>
        </w:rPr>
        <w:t>intervención</w:t>
      </w:r>
      <w:r w:rsidRPr="00CE3721">
        <w:rPr>
          <w:rFonts w:ascii="Times New Roman" w:hAnsi="Times New Roman" w:cs="Times New Roman"/>
          <w:color w:val="000000" w:themeColor="text1"/>
          <w:sz w:val="24"/>
          <w:szCs w:val="24"/>
        </w:rPr>
        <w:t xml:space="preserve"> en un </w:t>
      </w:r>
      <w:r w:rsidR="00104E5C" w:rsidRPr="00CE3721">
        <w:rPr>
          <w:rFonts w:ascii="Times New Roman" w:hAnsi="Times New Roman" w:cs="Times New Roman"/>
          <w:color w:val="000000" w:themeColor="text1"/>
          <w:sz w:val="24"/>
          <w:szCs w:val="24"/>
        </w:rPr>
        <w:t>trayecto formativo</w:t>
      </w:r>
      <w:r w:rsidRPr="00CE3721">
        <w:rPr>
          <w:rFonts w:ascii="Times New Roman" w:hAnsi="Times New Roman" w:cs="Times New Roman"/>
          <w:color w:val="000000" w:themeColor="text1"/>
          <w:sz w:val="24"/>
          <w:szCs w:val="24"/>
        </w:rPr>
        <w:t xml:space="preserve">, y a partir </w:t>
      </w:r>
      <w:r w:rsidR="00104E5C" w:rsidRPr="00CE3721">
        <w:rPr>
          <w:rFonts w:ascii="Times New Roman" w:hAnsi="Times New Roman" w:cs="Times New Roman"/>
          <w:color w:val="000000" w:themeColor="text1"/>
          <w:sz w:val="24"/>
          <w:szCs w:val="24"/>
        </w:rPr>
        <w:t>de</w:t>
      </w:r>
      <w:r w:rsidRPr="00CE3721">
        <w:rPr>
          <w:rFonts w:ascii="Times New Roman" w:hAnsi="Times New Roman" w:cs="Times New Roman"/>
          <w:color w:val="000000" w:themeColor="text1"/>
          <w:sz w:val="24"/>
          <w:szCs w:val="24"/>
        </w:rPr>
        <w:t xml:space="preserve"> los productos </w:t>
      </w:r>
      <w:r w:rsidR="00104E5C" w:rsidRPr="00CE3721">
        <w:rPr>
          <w:rFonts w:ascii="Times New Roman" w:hAnsi="Times New Roman" w:cs="Times New Roman"/>
          <w:color w:val="000000" w:themeColor="text1"/>
          <w:sz w:val="24"/>
          <w:szCs w:val="24"/>
        </w:rPr>
        <w:t>desarrollados</w:t>
      </w:r>
      <w:r w:rsidRPr="00CE3721">
        <w:rPr>
          <w:rFonts w:ascii="Times New Roman" w:hAnsi="Times New Roman" w:cs="Times New Roman"/>
          <w:color w:val="000000" w:themeColor="text1"/>
          <w:sz w:val="24"/>
          <w:szCs w:val="24"/>
        </w:rPr>
        <w:t xml:space="preserve"> durante el proceso </w:t>
      </w:r>
      <w:r w:rsidR="00104E5C" w:rsidRPr="00CE3721">
        <w:rPr>
          <w:rFonts w:ascii="Times New Roman" w:hAnsi="Times New Roman" w:cs="Times New Roman"/>
          <w:color w:val="000000" w:themeColor="text1"/>
          <w:sz w:val="24"/>
          <w:szCs w:val="24"/>
        </w:rPr>
        <w:t xml:space="preserve">medir su aplicación para valorar su </w:t>
      </w:r>
      <w:r w:rsidR="003F03E8" w:rsidRPr="00CE3721">
        <w:rPr>
          <w:rFonts w:ascii="Times New Roman" w:hAnsi="Times New Roman" w:cs="Times New Roman"/>
          <w:color w:val="000000" w:themeColor="text1"/>
          <w:sz w:val="24"/>
          <w:szCs w:val="24"/>
        </w:rPr>
        <w:t>reúnen</w:t>
      </w:r>
      <w:r w:rsidRPr="00CE3721">
        <w:rPr>
          <w:rFonts w:ascii="Times New Roman" w:hAnsi="Times New Roman" w:cs="Times New Roman"/>
          <w:color w:val="000000" w:themeColor="text1"/>
          <w:sz w:val="24"/>
          <w:szCs w:val="24"/>
        </w:rPr>
        <w:t xml:space="preserve"> los criterios contenidos en la guía para la </w:t>
      </w:r>
      <w:r w:rsidR="003F03E8" w:rsidRPr="00CE3721">
        <w:rPr>
          <w:rFonts w:ascii="Times New Roman" w:hAnsi="Times New Roman" w:cs="Times New Roman"/>
          <w:color w:val="000000" w:themeColor="text1"/>
          <w:sz w:val="24"/>
          <w:szCs w:val="24"/>
        </w:rPr>
        <w:t>obtención</w:t>
      </w:r>
      <w:r w:rsidRPr="00CE3721">
        <w:rPr>
          <w:rFonts w:ascii="Times New Roman" w:hAnsi="Times New Roman" w:cs="Times New Roman"/>
          <w:color w:val="000000" w:themeColor="text1"/>
          <w:sz w:val="24"/>
          <w:szCs w:val="24"/>
        </w:rPr>
        <w:t xml:space="preserve"> del distintivo moderniza.</w:t>
      </w:r>
    </w:p>
    <w:p w:rsidR="00A401F7" w:rsidRPr="00CE3721" w:rsidRDefault="00AB4381"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La investigación realizada es de tipo cuantitativo, el diseño es  no experimental de tipo longitudinal panel, donde la</w:t>
      </w:r>
      <w:r w:rsidR="00A401F7" w:rsidRPr="00CE3721">
        <w:rPr>
          <w:rFonts w:ascii="Times New Roman" w:hAnsi="Times New Roman" w:cs="Times New Roman"/>
          <w:color w:val="000000" w:themeColor="text1"/>
          <w:sz w:val="24"/>
          <w:szCs w:val="24"/>
        </w:rPr>
        <w:t>s</w:t>
      </w:r>
      <w:r w:rsidRPr="00CE3721">
        <w:rPr>
          <w:rFonts w:ascii="Times New Roman" w:hAnsi="Times New Roman" w:cs="Times New Roman"/>
          <w:color w:val="000000" w:themeColor="text1"/>
          <w:sz w:val="24"/>
          <w:szCs w:val="24"/>
        </w:rPr>
        <w:t xml:space="preserve"> </w:t>
      </w:r>
      <w:r w:rsidR="00A401F7" w:rsidRPr="00CE3721">
        <w:rPr>
          <w:rFonts w:ascii="Times New Roman" w:hAnsi="Times New Roman" w:cs="Times New Roman"/>
          <w:color w:val="000000" w:themeColor="text1"/>
          <w:sz w:val="24"/>
          <w:szCs w:val="24"/>
        </w:rPr>
        <w:t>variables</w:t>
      </w:r>
      <w:r w:rsidRPr="00CE3721">
        <w:rPr>
          <w:rFonts w:ascii="Times New Roman" w:hAnsi="Times New Roman" w:cs="Times New Roman"/>
          <w:color w:val="000000" w:themeColor="text1"/>
          <w:sz w:val="24"/>
          <w:szCs w:val="24"/>
        </w:rPr>
        <w:t xml:space="preserve"> </w:t>
      </w:r>
      <w:r w:rsidR="00A401F7" w:rsidRPr="00CE3721">
        <w:rPr>
          <w:rFonts w:ascii="Times New Roman" w:hAnsi="Times New Roman" w:cs="Times New Roman"/>
          <w:color w:val="000000" w:themeColor="text1"/>
          <w:sz w:val="24"/>
          <w:szCs w:val="24"/>
        </w:rPr>
        <w:t>a evaluar</w:t>
      </w:r>
      <w:r w:rsidRPr="00CE3721">
        <w:rPr>
          <w:rFonts w:ascii="Times New Roman" w:hAnsi="Times New Roman" w:cs="Times New Roman"/>
          <w:color w:val="000000" w:themeColor="text1"/>
          <w:sz w:val="24"/>
          <w:szCs w:val="24"/>
        </w:rPr>
        <w:t xml:space="preserve"> son las competencias de </w:t>
      </w:r>
      <w:r w:rsidR="003F03E8" w:rsidRPr="00CE3721">
        <w:rPr>
          <w:rFonts w:ascii="Times New Roman" w:hAnsi="Times New Roman" w:cs="Times New Roman"/>
          <w:color w:val="000000" w:themeColor="text1"/>
          <w:sz w:val="24"/>
          <w:szCs w:val="24"/>
        </w:rPr>
        <w:t>gestión</w:t>
      </w:r>
      <w:r w:rsidR="00A401F7" w:rsidRPr="00CE3721">
        <w:rPr>
          <w:rFonts w:ascii="Times New Roman" w:hAnsi="Times New Roman" w:cs="Times New Roman"/>
          <w:color w:val="000000" w:themeColor="text1"/>
          <w:sz w:val="24"/>
          <w:szCs w:val="24"/>
        </w:rPr>
        <w:t>.</w:t>
      </w:r>
    </w:p>
    <w:p w:rsidR="00AB4381" w:rsidRPr="00CE3721" w:rsidRDefault="00AB4381"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AB4381" w:rsidRPr="00CE3721" w:rsidRDefault="00AB4381"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b/>
          <w:i/>
          <w:color w:val="000000" w:themeColor="text1"/>
          <w:sz w:val="24"/>
          <w:szCs w:val="24"/>
        </w:rPr>
        <w:t>Muestra</w:t>
      </w:r>
    </w:p>
    <w:p w:rsidR="00AB4381" w:rsidRPr="00CE3721" w:rsidRDefault="00AB4381"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 xml:space="preserve">La muestra empleada es del tipo no </w:t>
      </w:r>
      <w:r w:rsidR="00CA6D78" w:rsidRPr="00CE3721">
        <w:rPr>
          <w:rFonts w:ascii="Times New Roman" w:hAnsi="Times New Roman" w:cs="Times New Roman"/>
          <w:color w:val="000000" w:themeColor="text1"/>
          <w:sz w:val="24"/>
          <w:szCs w:val="24"/>
        </w:rPr>
        <w:t>probabilística</w:t>
      </w:r>
      <w:r w:rsidRPr="00CE3721">
        <w:rPr>
          <w:rFonts w:ascii="Times New Roman" w:hAnsi="Times New Roman" w:cs="Times New Roman"/>
          <w:color w:val="000000" w:themeColor="text1"/>
          <w:sz w:val="24"/>
          <w:szCs w:val="24"/>
        </w:rPr>
        <w:t xml:space="preserve">  o dirigida, los criterios de </w:t>
      </w:r>
      <w:r w:rsidR="00CA6D78" w:rsidRPr="00CE3721">
        <w:rPr>
          <w:rFonts w:ascii="Times New Roman" w:hAnsi="Times New Roman" w:cs="Times New Roman"/>
          <w:color w:val="000000" w:themeColor="text1"/>
          <w:sz w:val="24"/>
          <w:szCs w:val="24"/>
        </w:rPr>
        <w:t>inclusión</w:t>
      </w:r>
      <w:r w:rsidRPr="00CE3721">
        <w:rPr>
          <w:rFonts w:ascii="Times New Roman" w:hAnsi="Times New Roman" w:cs="Times New Roman"/>
          <w:color w:val="000000" w:themeColor="text1"/>
          <w:sz w:val="24"/>
          <w:szCs w:val="24"/>
        </w:rPr>
        <w:t xml:space="preserve"> fueron: empresarios de micro y pequeñas empresas, que cuenten con una empresa que brinde servicios </w:t>
      </w:r>
      <w:r w:rsidR="00CA6D78" w:rsidRPr="00CE3721">
        <w:rPr>
          <w:rFonts w:ascii="Times New Roman" w:hAnsi="Times New Roman" w:cs="Times New Roman"/>
          <w:color w:val="000000" w:themeColor="text1"/>
          <w:sz w:val="24"/>
          <w:szCs w:val="24"/>
        </w:rPr>
        <w:t>turísticos</w:t>
      </w:r>
      <w:r w:rsidRPr="00CE3721">
        <w:rPr>
          <w:rFonts w:ascii="Times New Roman" w:hAnsi="Times New Roman" w:cs="Times New Roman"/>
          <w:color w:val="000000" w:themeColor="text1"/>
          <w:sz w:val="24"/>
          <w:szCs w:val="24"/>
        </w:rPr>
        <w:t xml:space="preserve">, </w:t>
      </w:r>
      <w:r w:rsidR="00CA6D78" w:rsidRPr="00CE3721">
        <w:rPr>
          <w:rFonts w:ascii="Times New Roman" w:hAnsi="Times New Roman" w:cs="Times New Roman"/>
          <w:color w:val="000000" w:themeColor="text1"/>
          <w:sz w:val="24"/>
          <w:szCs w:val="24"/>
        </w:rPr>
        <w:t>disposición</w:t>
      </w:r>
      <w:r w:rsidRPr="00CE3721">
        <w:rPr>
          <w:rFonts w:ascii="Times New Roman" w:hAnsi="Times New Roman" w:cs="Times New Roman"/>
          <w:color w:val="000000" w:themeColor="text1"/>
          <w:sz w:val="24"/>
          <w:szCs w:val="24"/>
        </w:rPr>
        <w:t xml:space="preserve"> a participar en el </w:t>
      </w:r>
      <w:r w:rsidR="00A401F7" w:rsidRPr="00CE3721">
        <w:rPr>
          <w:rFonts w:ascii="Times New Roman" w:hAnsi="Times New Roman" w:cs="Times New Roman"/>
          <w:color w:val="000000" w:themeColor="text1"/>
          <w:sz w:val="24"/>
          <w:szCs w:val="24"/>
        </w:rPr>
        <w:t xml:space="preserve">diagnóstico para identificar </w:t>
      </w:r>
      <w:r w:rsidRPr="00CE3721">
        <w:rPr>
          <w:rFonts w:ascii="Times New Roman" w:hAnsi="Times New Roman" w:cs="Times New Roman"/>
          <w:color w:val="000000" w:themeColor="text1"/>
          <w:sz w:val="24"/>
          <w:szCs w:val="24"/>
        </w:rPr>
        <w:t>el</w:t>
      </w:r>
      <w:r w:rsidR="00A401F7" w:rsidRPr="00CE3721">
        <w:rPr>
          <w:rFonts w:ascii="Times New Roman" w:hAnsi="Times New Roman" w:cs="Times New Roman"/>
          <w:color w:val="000000" w:themeColor="text1"/>
          <w:sz w:val="24"/>
          <w:szCs w:val="24"/>
        </w:rPr>
        <w:t xml:space="preserve"> nivel de</w:t>
      </w:r>
      <w:r w:rsidRPr="00CE3721">
        <w:rPr>
          <w:rFonts w:ascii="Times New Roman" w:hAnsi="Times New Roman" w:cs="Times New Roman"/>
          <w:color w:val="000000" w:themeColor="text1"/>
          <w:sz w:val="24"/>
          <w:szCs w:val="24"/>
        </w:rPr>
        <w:t xml:space="preserve"> desempeño en sus competencias de gestión, se </w:t>
      </w:r>
      <w:r w:rsidR="00CA6D78" w:rsidRPr="00CE3721">
        <w:rPr>
          <w:rFonts w:ascii="Times New Roman" w:hAnsi="Times New Roman" w:cs="Times New Roman"/>
          <w:color w:val="000000" w:themeColor="text1"/>
          <w:sz w:val="24"/>
          <w:szCs w:val="24"/>
        </w:rPr>
        <w:t>convocó</w:t>
      </w:r>
      <w:r w:rsidRPr="00CE3721">
        <w:rPr>
          <w:rFonts w:ascii="Times New Roman" w:hAnsi="Times New Roman" w:cs="Times New Roman"/>
          <w:color w:val="000000" w:themeColor="text1"/>
          <w:sz w:val="24"/>
          <w:szCs w:val="24"/>
        </w:rPr>
        <w:t xml:space="preserve"> por medio de invitación directa, se realizó una </w:t>
      </w:r>
      <w:r w:rsidR="00CA6D78" w:rsidRPr="00CE3721">
        <w:rPr>
          <w:rFonts w:ascii="Times New Roman" w:hAnsi="Times New Roman" w:cs="Times New Roman"/>
          <w:color w:val="000000" w:themeColor="text1"/>
          <w:sz w:val="24"/>
          <w:szCs w:val="24"/>
        </w:rPr>
        <w:t>reunión</w:t>
      </w:r>
      <w:r w:rsidRPr="00CE3721">
        <w:rPr>
          <w:rFonts w:ascii="Times New Roman" w:hAnsi="Times New Roman" w:cs="Times New Roman"/>
          <w:color w:val="000000" w:themeColor="text1"/>
          <w:sz w:val="24"/>
          <w:szCs w:val="24"/>
        </w:rPr>
        <w:t xml:space="preserve"> informativa a la que asistieron 20 interesados, finalmente se contó con la </w:t>
      </w:r>
      <w:r w:rsidR="00CA6D78" w:rsidRPr="00CE3721">
        <w:rPr>
          <w:rFonts w:ascii="Times New Roman" w:hAnsi="Times New Roman" w:cs="Times New Roman"/>
          <w:color w:val="000000" w:themeColor="text1"/>
          <w:sz w:val="24"/>
          <w:szCs w:val="24"/>
        </w:rPr>
        <w:t>participación</w:t>
      </w:r>
      <w:r w:rsidRPr="00CE3721">
        <w:rPr>
          <w:rFonts w:ascii="Times New Roman" w:hAnsi="Times New Roman" w:cs="Times New Roman"/>
          <w:color w:val="000000" w:themeColor="text1"/>
          <w:sz w:val="24"/>
          <w:szCs w:val="24"/>
        </w:rPr>
        <w:t xml:space="preserve"> de 8 empresarios.</w:t>
      </w:r>
    </w:p>
    <w:p w:rsidR="00CE3721" w:rsidRDefault="00CE3721" w:rsidP="00CE3721">
      <w:pPr>
        <w:pStyle w:val="HTMLconformatoprevio"/>
        <w:shd w:val="clear" w:color="auto" w:fill="FFFFFF"/>
        <w:spacing w:line="360" w:lineRule="auto"/>
        <w:jc w:val="both"/>
        <w:rPr>
          <w:rFonts w:ascii="Times New Roman" w:hAnsi="Times New Roman" w:cs="Times New Roman"/>
          <w:b/>
          <w:i/>
          <w:color w:val="000000" w:themeColor="text1"/>
          <w:sz w:val="24"/>
          <w:szCs w:val="24"/>
        </w:rPr>
      </w:pPr>
    </w:p>
    <w:p w:rsidR="00AB4381" w:rsidRPr="00CE3721" w:rsidRDefault="00AB4381" w:rsidP="00CE3721">
      <w:pPr>
        <w:pStyle w:val="HTMLconformatoprevio"/>
        <w:shd w:val="clear" w:color="auto" w:fill="FFFFFF"/>
        <w:spacing w:line="360" w:lineRule="auto"/>
        <w:jc w:val="both"/>
        <w:rPr>
          <w:rFonts w:ascii="Times New Roman" w:hAnsi="Times New Roman" w:cs="Times New Roman"/>
          <w:b/>
          <w:i/>
          <w:color w:val="000000" w:themeColor="text1"/>
          <w:sz w:val="24"/>
          <w:szCs w:val="24"/>
        </w:rPr>
      </w:pPr>
      <w:r w:rsidRPr="00CE3721">
        <w:rPr>
          <w:rFonts w:ascii="Times New Roman" w:hAnsi="Times New Roman" w:cs="Times New Roman"/>
          <w:b/>
          <w:i/>
          <w:color w:val="000000" w:themeColor="text1"/>
          <w:sz w:val="24"/>
          <w:szCs w:val="24"/>
        </w:rPr>
        <w:t>Materiales:</w:t>
      </w:r>
    </w:p>
    <w:p w:rsidR="00AB4381" w:rsidRPr="00CE3721" w:rsidRDefault="00AB4381"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Para la medición del desempeño en competencias de gestión se utilizó el Inventario</w:t>
      </w:r>
      <w:r w:rsidR="00A401F7" w:rsidRPr="00CE3721">
        <w:rPr>
          <w:rFonts w:ascii="Times New Roman" w:hAnsi="Times New Roman" w:cs="Times New Roman"/>
          <w:color w:val="000000" w:themeColor="text1"/>
          <w:sz w:val="24"/>
          <w:szCs w:val="24"/>
        </w:rPr>
        <w:t xml:space="preserve"> de Gestión de Alto Rendimiento de </w:t>
      </w:r>
      <w:proofErr w:type="spellStart"/>
      <w:r w:rsidR="00A401F7" w:rsidRPr="00CE3721">
        <w:rPr>
          <w:rFonts w:ascii="Times New Roman" w:hAnsi="Times New Roman" w:cs="Times New Roman"/>
          <w:color w:val="000000" w:themeColor="text1"/>
          <w:sz w:val="24"/>
          <w:szCs w:val="24"/>
        </w:rPr>
        <w:t>Igar</w:t>
      </w:r>
      <w:proofErr w:type="spellEnd"/>
      <w:r w:rsidR="00A401F7" w:rsidRPr="00CE3721">
        <w:rPr>
          <w:rFonts w:ascii="Times New Roman" w:hAnsi="Times New Roman" w:cs="Times New Roman"/>
          <w:color w:val="000000" w:themeColor="text1"/>
          <w:sz w:val="24"/>
          <w:szCs w:val="24"/>
        </w:rPr>
        <w:t xml:space="preserve"> Harris.</w:t>
      </w:r>
    </w:p>
    <w:p w:rsidR="001523B4" w:rsidRPr="00CE3721" w:rsidRDefault="00CA6D78" w:rsidP="00CE3721">
      <w:pPr>
        <w:pStyle w:val="HTMLconformatoprevio"/>
        <w:shd w:val="clear" w:color="auto" w:fill="FFFFFF"/>
        <w:spacing w:line="360" w:lineRule="auto"/>
        <w:jc w:val="both"/>
        <w:outlineLvl w:val="0"/>
        <w:rPr>
          <w:rFonts w:ascii="Times New Roman" w:hAnsi="Times New Roman" w:cs="Times New Roman"/>
          <w:b/>
          <w:i/>
          <w:color w:val="000000" w:themeColor="text1"/>
          <w:sz w:val="24"/>
          <w:szCs w:val="24"/>
        </w:rPr>
      </w:pPr>
      <w:r w:rsidRPr="00CE3721">
        <w:rPr>
          <w:rFonts w:ascii="Times New Roman" w:hAnsi="Times New Roman" w:cs="Times New Roman"/>
          <w:b/>
          <w:i/>
          <w:color w:val="000000" w:themeColor="text1"/>
          <w:sz w:val="24"/>
          <w:szCs w:val="24"/>
        </w:rPr>
        <w:lastRenderedPageBreak/>
        <w:t>Hipótesis</w:t>
      </w:r>
      <w:r w:rsidR="001523B4" w:rsidRPr="00CE3721">
        <w:rPr>
          <w:rFonts w:ascii="Times New Roman" w:hAnsi="Times New Roman" w:cs="Times New Roman"/>
          <w:b/>
          <w:i/>
          <w:color w:val="000000" w:themeColor="text1"/>
          <w:sz w:val="24"/>
          <w:szCs w:val="24"/>
        </w:rPr>
        <w:t>:</w:t>
      </w:r>
    </w:p>
    <w:p w:rsidR="001523B4" w:rsidRPr="00CE3721" w:rsidRDefault="001523B4"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 xml:space="preserve">El éxito de una empresa </w:t>
      </w:r>
      <w:r w:rsidR="00CA6D78" w:rsidRPr="00CE3721">
        <w:rPr>
          <w:rFonts w:ascii="Times New Roman" w:hAnsi="Times New Roman" w:cs="Times New Roman"/>
          <w:color w:val="000000" w:themeColor="text1"/>
          <w:sz w:val="24"/>
          <w:szCs w:val="24"/>
        </w:rPr>
        <w:t>turística</w:t>
      </w:r>
      <w:r w:rsidRPr="00CE3721">
        <w:rPr>
          <w:rFonts w:ascii="Times New Roman" w:hAnsi="Times New Roman" w:cs="Times New Roman"/>
          <w:color w:val="000000" w:themeColor="text1"/>
          <w:sz w:val="24"/>
          <w:szCs w:val="24"/>
        </w:rPr>
        <w:t xml:space="preserve">, cuyo producto </w:t>
      </w:r>
      <w:r w:rsidR="00CA6D78" w:rsidRPr="00CE3721">
        <w:rPr>
          <w:rFonts w:ascii="Times New Roman" w:hAnsi="Times New Roman" w:cs="Times New Roman"/>
          <w:color w:val="000000" w:themeColor="text1"/>
          <w:sz w:val="24"/>
          <w:szCs w:val="24"/>
        </w:rPr>
        <w:t>reúne</w:t>
      </w:r>
      <w:r w:rsidRPr="00CE3721">
        <w:rPr>
          <w:rFonts w:ascii="Times New Roman" w:hAnsi="Times New Roman" w:cs="Times New Roman"/>
          <w:color w:val="000000" w:themeColor="text1"/>
          <w:sz w:val="24"/>
          <w:szCs w:val="24"/>
        </w:rPr>
        <w:t xml:space="preserve"> criterios </w:t>
      </w:r>
      <w:r w:rsidR="00CA6D78" w:rsidRPr="00CE3721">
        <w:rPr>
          <w:rFonts w:ascii="Times New Roman" w:hAnsi="Times New Roman" w:cs="Times New Roman"/>
          <w:color w:val="000000" w:themeColor="text1"/>
          <w:sz w:val="24"/>
          <w:szCs w:val="24"/>
        </w:rPr>
        <w:t>específicos</w:t>
      </w:r>
      <w:r w:rsidRPr="00CE3721">
        <w:rPr>
          <w:rFonts w:ascii="Times New Roman" w:hAnsi="Times New Roman" w:cs="Times New Roman"/>
          <w:color w:val="000000" w:themeColor="text1"/>
          <w:sz w:val="24"/>
          <w:szCs w:val="24"/>
        </w:rPr>
        <w:t xml:space="preserve"> como la no </w:t>
      </w:r>
      <w:proofErr w:type="spellStart"/>
      <w:r w:rsidRPr="00CE3721">
        <w:rPr>
          <w:rFonts w:ascii="Times New Roman" w:hAnsi="Times New Roman" w:cs="Times New Roman"/>
          <w:color w:val="000000" w:themeColor="text1"/>
          <w:sz w:val="24"/>
          <w:szCs w:val="24"/>
        </w:rPr>
        <w:t>tangibilidad</w:t>
      </w:r>
      <w:proofErr w:type="spellEnd"/>
      <w:r w:rsidRPr="00CE3721">
        <w:rPr>
          <w:rFonts w:ascii="Times New Roman" w:hAnsi="Times New Roman" w:cs="Times New Roman"/>
          <w:color w:val="000000" w:themeColor="text1"/>
          <w:sz w:val="24"/>
          <w:szCs w:val="24"/>
        </w:rPr>
        <w:t xml:space="preserve">, la </w:t>
      </w:r>
      <w:r w:rsidR="00CA6D78" w:rsidRPr="00CE3721">
        <w:rPr>
          <w:rFonts w:ascii="Times New Roman" w:hAnsi="Times New Roman" w:cs="Times New Roman"/>
          <w:color w:val="000000" w:themeColor="text1"/>
          <w:sz w:val="24"/>
          <w:szCs w:val="24"/>
        </w:rPr>
        <w:t>satisfacción</w:t>
      </w:r>
      <w:r w:rsidRPr="00CE3721">
        <w:rPr>
          <w:rFonts w:ascii="Times New Roman" w:hAnsi="Times New Roman" w:cs="Times New Roman"/>
          <w:color w:val="000000" w:themeColor="text1"/>
          <w:sz w:val="24"/>
          <w:szCs w:val="24"/>
        </w:rPr>
        <w:t xml:space="preserve"> del cliente al momento a partir de una buena atención, hospitalidad, limpieza recreación e </w:t>
      </w:r>
      <w:r w:rsidR="00CA6D78" w:rsidRPr="00CE3721">
        <w:rPr>
          <w:rFonts w:ascii="Times New Roman" w:hAnsi="Times New Roman" w:cs="Times New Roman"/>
          <w:color w:val="000000" w:themeColor="text1"/>
          <w:sz w:val="24"/>
          <w:szCs w:val="24"/>
        </w:rPr>
        <w:t>intangibles</w:t>
      </w:r>
      <w:r w:rsidRPr="00CE3721">
        <w:rPr>
          <w:rFonts w:ascii="Times New Roman" w:hAnsi="Times New Roman" w:cs="Times New Roman"/>
          <w:color w:val="000000" w:themeColor="text1"/>
          <w:sz w:val="24"/>
          <w:szCs w:val="24"/>
        </w:rPr>
        <w:t xml:space="preserve"> que cada cliente valora depende en gran medida de las competencias que el prestador de servicios </w:t>
      </w:r>
      <w:r w:rsidR="00CA6D78" w:rsidRPr="00CE3721">
        <w:rPr>
          <w:rFonts w:ascii="Times New Roman" w:hAnsi="Times New Roman" w:cs="Times New Roman"/>
          <w:color w:val="000000" w:themeColor="text1"/>
          <w:sz w:val="24"/>
          <w:szCs w:val="24"/>
        </w:rPr>
        <w:t>turísticos</w:t>
      </w:r>
      <w:r w:rsidRPr="00CE3721">
        <w:rPr>
          <w:rFonts w:ascii="Times New Roman" w:hAnsi="Times New Roman" w:cs="Times New Roman"/>
          <w:color w:val="000000" w:themeColor="text1"/>
          <w:sz w:val="24"/>
          <w:szCs w:val="24"/>
        </w:rPr>
        <w:t xml:space="preserve"> posea, y ponga a </w:t>
      </w:r>
      <w:r w:rsidR="00CA6D78" w:rsidRPr="00CE3721">
        <w:rPr>
          <w:rFonts w:ascii="Times New Roman" w:hAnsi="Times New Roman" w:cs="Times New Roman"/>
          <w:color w:val="000000" w:themeColor="text1"/>
          <w:sz w:val="24"/>
          <w:szCs w:val="24"/>
        </w:rPr>
        <w:t>disposición</w:t>
      </w:r>
      <w:r w:rsidRPr="00CE3721">
        <w:rPr>
          <w:rFonts w:ascii="Times New Roman" w:hAnsi="Times New Roman" w:cs="Times New Roman"/>
          <w:color w:val="000000" w:themeColor="text1"/>
          <w:sz w:val="24"/>
          <w:szCs w:val="24"/>
        </w:rPr>
        <w:t xml:space="preserve"> para una correcta </w:t>
      </w:r>
      <w:r w:rsidR="00CA6D78" w:rsidRPr="00CE3721">
        <w:rPr>
          <w:rFonts w:ascii="Times New Roman" w:hAnsi="Times New Roman" w:cs="Times New Roman"/>
          <w:color w:val="000000" w:themeColor="text1"/>
          <w:sz w:val="24"/>
          <w:szCs w:val="24"/>
        </w:rPr>
        <w:t>operación</w:t>
      </w:r>
      <w:r w:rsidRPr="00CE3721">
        <w:rPr>
          <w:rFonts w:ascii="Times New Roman" w:hAnsi="Times New Roman" w:cs="Times New Roman"/>
          <w:color w:val="000000" w:themeColor="text1"/>
          <w:sz w:val="24"/>
          <w:szCs w:val="24"/>
        </w:rPr>
        <w:t xml:space="preserve"> de la empresa, lo que resultará en la posibilidad de ser acreditado por especialistas del sector y obtener un distintivo cuyos beneficios </w:t>
      </w:r>
      <w:r w:rsidR="00CA6D78" w:rsidRPr="00CE3721">
        <w:rPr>
          <w:rFonts w:ascii="Times New Roman" w:hAnsi="Times New Roman" w:cs="Times New Roman"/>
          <w:color w:val="000000" w:themeColor="text1"/>
          <w:sz w:val="24"/>
          <w:szCs w:val="24"/>
        </w:rPr>
        <w:t>serán</w:t>
      </w:r>
      <w:r w:rsidRPr="00CE3721">
        <w:rPr>
          <w:rFonts w:ascii="Times New Roman" w:hAnsi="Times New Roman" w:cs="Times New Roman"/>
          <w:color w:val="000000" w:themeColor="text1"/>
          <w:sz w:val="24"/>
          <w:szCs w:val="24"/>
        </w:rPr>
        <w:t xml:space="preserve"> el acceso a </w:t>
      </w:r>
      <w:r w:rsidR="00CA6D78" w:rsidRPr="00CE3721">
        <w:rPr>
          <w:rFonts w:ascii="Times New Roman" w:hAnsi="Times New Roman" w:cs="Times New Roman"/>
          <w:color w:val="000000" w:themeColor="text1"/>
          <w:sz w:val="24"/>
          <w:szCs w:val="24"/>
        </w:rPr>
        <w:t>créditos</w:t>
      </w:r>
      <w:r w:rsidRPr="00CE3721">
        <w:rPr>
          <w:rFonts w:ascii="Times New Roman" w:hAnsi="Times New Roman" w:cs="Times New Roman"/>
          <w:color w:val="000000" w:themeColor="text1"/>
          <w:sz w:val="24"/>
          <w:szCs w:val="24"/>
        </w:rPr>
        <w:t xml:space="preserve">, </w:t>
      </w:r>
      <w:r w:rsidR="00CA6D78" w:rsidRPr="00CE3721">
        <w:rPr>
          <w:rFonts w:ascii="Times New Roman" w:hAnsi="Times New Roman" w:cs="Times New Roman"/>
          <w:color w:val="000000" w:themeColor="text1"/>
          <w:sz w:val="24"/>
          <w:szCs w:val="24"/>
        </w:rPr>
        <w:t>difusión</w:t>
      </w:r>
      <w:r w:rsidRPr="00CE3721">
        <w:rPr>
          <w:rFonts w:ascii="Times New Roman" w:hAnsi="Times New Roman" w:cs="Times New Roman"/>
          <w:color w:val="000000" w:themeColor="text1"/>
          <w:sz w:val="24"/>
          <w:szCs w:val="24"/>
        </w:rPr>
        <w:t xml:space="preserve"> del producto, y obtención de las preferencias del cliente ha llevado al investigador a formular las siguiente </w:t>
      </w:r>
      <w:r w:rsidR="00CA6D78" w:rsidRPr="00CE3721">
        <w:rPr>
          <w:rFonts w:ascii="Times New Roman" w:hAnsi="Times New Roman" w:cs="Times New Roman"/>
          <w:color w:val="000000" w:themeColor="text1"/>
          <w:sz w:val="24"/>
          <w:szCs w:val="24"/>
        </w:rPr>
        <w:t>hipótesis</w:t>
      </w:r>
      <w:r w:rsidRPr="00CE3721">
        <w:rPr>
          <w:rFonts w:ascii="Times New Roman" w:hAnsi="Times New Roman" w:cs="Times New Roman"/>
          <w:color w:val="000000" w:themeColor="text1"/>
          <w:sz w:val="24"/>
          <w:szCs w:val="24"/>
        </w:rPr>
        <w:t>:</w:t>
      </w:r>
    </w:p>
    <w:p w:rsidR="001523B4" w:rsidRPr="00CE3721" w:rsidRDefault="001523B4" w:rsidP="00CE3721">
      <w:pPr>
        <w:pStyle w:val="HTMLconformatoprevio"/>
        <w:shd w:val="clear" w:color="auto" w:fill="FFFFFF"/>
        <w:spacing w:line="360" w:lineRule="auto"/>
        <w:jc w:val="both"/>
        <w:outlineLvl w:val="0"/>
        <w:rPr>
          <w:rFonts w:ascii="Times New Roman" w:hAnsi="Times New Roman" w:cs="Times New Roman"/>
          <w:color w:val="000000" w:themeColor="text1"/>
          <w:sz w:val="24"/>
          <w:szCs w:val="24"/>
        </w:rPr>
      </w:pPr>
    </w:p>
    <w:p w:rsidR="001523B4" w:rsidRPr="00CE3721" w:rsidRDefault="001523B4"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i/>
          <w:color w:val="000000" w:themeColor="text1"/>
          <w:sz w:val="24"/>
          <w:szCs w:val="24"/>
        </w:rPr>
        <w:t>Hi</w:t>
      </w:r>
      <w:r w:rsidRPr="00CE3721">
        <w:rPr>
          <w:rFonts w:ascii="Times New Roman" w:hAnsi="Times New Roman" w:cs="Times New Roman"/>
          <w:color w:val="000000" w:themeColor="text1"/>
          <w:sz w:val="24"/>
          <w:szCs w:val="24"/>
        </w:rPr>
        <w:t xml:space="preserve">: La </w:t>
      </w:r>
      <w:r w:rsidR="00A401F7" w:rsidRPr="00CE3721">
        <w:rPr>
          <w:rFonts w:ascii="Times New Roman" w:hAnsi="Times New Roman" w:cs="Times New Roman"/>
          <w:color w:val="000000" w:themeColor="text1"/>
          <w:sz w:val="24"/>
          <w:szCs w:val="24"/>
        </w:rPr>
        <w:t>evaluación de</w:t>
      </w:r>
      <w:r w:rsidRPr="00CE3721">
        <w:rPr>
          <w:rFonts w:ascii="Times New Roman" w:hAnsi="Times New Roman" w:cs="Times New Roman"/>
          <w:color w:val="000000" w:themeColor="text1"/>
          <w:sz w:val="24"/>
          <w:szCs w:val="24"/>
        </w:rPr>
        <w:t xml:space="preserve"> desempeño en competencias de </w:t>
      </w:r>
      <w:r w:rsidR="00CA6D78" w:rsidRPr="00CE3721">
        <w:rPr>
          <w:rFonts w:ascii="Times New Roman" w:hAnsi="Times New Roman" w:cs="Times New Roman"/>
          <w:color w:val="000000" w:themeColor="text1"/>
          <w:sz w:val="24"/>
          <w:szCs w:val="24"/>
        </w:rPr>
        <w:t>gestión</w:t>
      </w:r>
      <w:r w:rsidRPr="00CE3721">
        <w:rPr>
          <w:rFonts w:ascii="Times New Roman" w:hAnsi="Times New Roman" w:cs="Times New Roman"/>
          <w:color w:val="000000" w:themeColor="text1"/>
          <w:sz w:val="24"/>
          <w:szCs w:val="24"/>
        </w:rPr>
        <w:t xml:space="preserve"> </w:t>
      </w:r>
      <w:r w:rsidR="00A401F7" w:rsidRPr="00CE3721">
        <w:rPr>
          <w:rFonts w:ascii="Times New Roman" w:hAnsi="Times New Roman" w:cs="Times New Roman"/>
          <w:color w:val="000000" w:themeColor="text1"/>
          <w:sz w:val="24"/>
          <w:szCs w:val="24"/>
        </w:rPr>
        <w:t xml:space="preserve">que poseen los prestadores de servicios se ubican en los siguientes rangos </w:t>
      </w:r>
      <w:proofErr w:type="spellStart"/>
      <w:r w:rsidR="00A401F7" w:rsidRPr="00CE3721">
        <w:rPr>
          <w:rFonts w:ascii="Times New Roman" w:hAnsi="Times New Roman" w:cs="Times New Roman"/>
          <w:color w:val="000000" w:themeColor="text1"/>
          <w:sz w:val="24"/>
          <w:szCs w:val="24"/>
        </w:rPr>
        <w:t>intercuartiles</w:t>
      </w:r>
      <w:proofErr w:type="spellEnd"/>
      <w:r w:rsidRPr="00CE3721">
        <w:rPr>
          <w:rFonts w:ascii="Times New Roman" w:hAnsi="Times New Roman" w:cs="Times New Roman"/>
          <w:color w:val="000000" w:themeColor="text1"/>
          <w:sz w:val="24"/>
          <w:szCs w:val="24"/>
        </w:rPr>
        <w:t xml:space="preserve"> (q= 2.76) o intermedias (q= 5.39) </w:t>
      </w:r>
      <w:r w:rsidR="00E1395E" w:rsidRPr="00CE3721">
        <w:rPr>
          <w:rFonts w:ascii="Times New Roman" w:hAnsi="Times New Roman" w:cs="Times New Roman"/>
          <w:color w:val="000000" w:themeColor="text1"/>
          <w:sz w:val="24"/>
          <w:szCs w:val="24"/>
        </w:rPr>
        <w:t>por lo tanto</w:t>
      </w:r>
      <w:r w:rsidR="00A401F7" w:rsidRPr="00CE3721">
        <w:rPr>
          <w:rFonts w:ascii="Times New Roman" w:hAnsi="Times New Roman" w:cs="Times New Roman"/>
          <w:color w:val="000000" w:themeColor="text1"/>
          <w:sz w:val="24"/>
          <w:szCs w:val="24"/>
        </w:rPr>
        <w:t xml:space="preserve"> requieren participar en un proceso formativo.</w:t>
      </w:r>
    </w:p>
    <w:p w:rsidR="001523B4" w:rsidRPr="00CE3721" w:rsidRDefault="001523B4"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A401F7" w:rsidRPr="00CE3721" w:rsidRDefault="001523B4"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proofErr w:type="spellStart"/>
      <w:r w:rsidRPr="00CE3721">
        <w:rPr>
          <w:rFonts w:ascii="Times New Roman" w:hAnsi="Times New Roman" w:cs="Times New Roman"/>
          <w:i/>
          <w:color w:val="000000" w:themeColor="text1"/>
          <w:sz w:val="24"/>
          <w:szCs w:val="24"/>
        </w:rPr>
        <w:t>Hii</w:t>
      </w:r>
      <w:proofErr w:type="spellEnd"/>
      <w:r w:rsidRPr="00CE3721">
        <w:rPr>
          <w:rFonts w:ascii="Times New Roman" w:hAnsi="Times New Roman" w:cs="Times New Roman"/>
          <w:i/>
          <w:color w:val="000000" w:themeColor="text1"/>
          <w:sz w:val="24"/>
          <w:szCs w:val="24"/>
        </w:rPr>
        <w:t>:</w:t>
      </w:r>
      <w:r w:rsidRPr="00CE3721">
        <w:rPr>
          <w:rFonts w:ascii="Times New Roman" w:hAnsi="Times New Roman" w:cs="Times New Roman"/>
          <w:color w:val="000000" w:themeColor="text1"/>
          <w:sz w:val="24"/>
          <w:szCs w:val="24"/>
        </w:rPr>
        <w:t xml:space="preserve"> </w:t>
      </w:r>
      <w:r w:rsidR="00A401F7" w:rsidRPr="00CE3721">
        <w:rPr>
          <w:rFonts w:ascii="Times New Roman" w:hAnsi="Times New Roman" w:cs="Times New Roman"/>
          <w:color w:val="000000" w:themeColor="text1"/>
          <w:sz w:val="24"/>
          <w:szCs w:val="24"/>
        </w:rPr>
        <w:t xml:space="preserve">La evaluación de desempeño en competencias de gestión que poseen los prestadores de servicios se ubican en los siguientes rangos </w:t>
      </w:r>
      <w:proofErr w:type="spellStart"/>
      <w:r w:rsidR="00A401F7" w:rsidRPr="00CE3721">
        <w:rPr>
          <w:rFonts w:ascii="Times New Roman" w:hAnsi="Times New Roman" w:cs="Times New Roman"/>
          <w:color w:val="000000" w:themeColor="text1"/>
          <w:sz w:val="24"/>
          <w:szCs w:val="24"/>
        </w:rPr>
        <w:t>intercuartiles</w:t>
      </w:r>
      <w:proofErr w:type="spellEnd"/>
      <w:r w:rsidR="00A401F7" w:rsidRPr="00CE3721">
        <w:rPr>
          <w:rFonts w:ascii="Times New Roman" w:hAnsi="Times New Roman" w:cs="Times New Roman"/>
          <w:color w:val="000000" w:themeColor="text1"/>
          <w:sz w:val="24"/>
          <w:szCs w:val="24"/>
        </w:rPr>
        <w:t xml:space="preserve"> (q= </w:t>
      </w:r>
      <w:r w:rsidR="00E1395E" w:rsidRPr="00CE3721">
        <w:rPr>
          <w:rFonts w:ascii="Times New Roman" w:hAnsi="Times New Roman" w:cs="Times New Roman"/>
          <w:color w:val="000000" w:themeColor="text1"/>
          <w:sz w:val="24"/>
          <w:szCs w:val="24"/>
        </w:rPr>
        <w:t>5.40</w:t>
      </w:r>
      <w:r w:rsidR="00A401F7" w:rsidRPr="00CE3721">
        <w:rPr>
          <w:rFonts w:ascii="Times New Roman" w:hAnsi="Times New Roman" w:cs="Times New Roman"/>
          <w:color w:val="000000" w:themeColor="text1"/>
          <w:sz w:val="24"/>
          <w:szCs w:val="24"/>
        </w:rPr>
        <w:t xml:space="preserve">) o </w:t>
      </w:r>
      <w:r w:rsidR="00E1395E" w:rsidRPr="00CE3721">
        <w:rPr>
          <w:rFonts w:ascii="Times New Roman" w:hAnsi="Times New Roman" w:cs="Times New Roman"/>
          <w:color w:val="000000" w:themeColor="text1"/>
          <w:sz w:val="24"/>
          <w:szCs w:val="24"/>
        </w:rPr>
        <w:t>superior</w:t>
      </w:r>
      <w:r w:rsidR="00A401F7" w:rsidRPr="00CE3721">
        <w:rPr>
          <w:rFonts w:ascii="Times New Roman" w:hAnsi="Times New Roman" w:cs="Times New Roman"/>
          <w:color w:val="000000" w:themeColor="text1"/>
          <w:sz w:val="24"/>
          <w:szCs w:val="24"/>
        </w:rPr>
        <w:t xml:space="preserve"> </w:t>
      </w:r>
      <w:r w:rsidR="00E1395E" w:rsidRPr="00CE3721">
        <w:rPr>
          <w:rFonts w:ascii="Times New Roman" w:hAnsi="Times New Roman" w:cs="Times New Roman"/>
          <w:color w:val="000000" w:themeColor="text1"/>
          <w:sz w:val="24"/>
          <w:szCs w:val="24"/>
        </w:rPr>
        <w:t>por lo tanto no</w:t>
      </w:r>
      <w:r w:rsidR="00A401F7" w:rsidRPr="00CE3721">
        <w:rPr>
          <w:rFonts w:ascii="Times New Roman" w:hAnsi="Times New Roman" w:cs="Times New Roman"/>
          <w:color w:val="000000" w:themeColor="text1"/>
          <w:sz w:val="24"/>
          <w:szCs w:val="24"/>
        </w:rPr>
        <w:t xml:space="preserve"> requieren participar en un proceso formativo.</w:t>
      </w:r>
    </w:p>
    <w:p w:rsidR="00AB4381" w:rsidRPr="00CE3721" w:rsidRDefault="00CA6D78" w:rsidP="00CE3721">
      <w:pPr>
        <w:pStyle w:val="HTMLconformatoprevio"/>
        <w:shd w:val="clear" w:color="auto" w:fill="FFFFFF"/>
        <w:spacing w:line="360" w:lineRule="auto"/>
        <w:jc w:val="both"/>
        <w:outlineLvl w:val="0"/>
        <w:rPr>
          <w:rFonts w:ascii="Times New Roman" w:hAnsi="Times New Roman" w:cs="Times New Roman"/>
          <w:b/>
          <w:i/>
          <w:color w:val="000000" w:themeColor="text1"/>
          <w:sz w:val="24"/>
          <w:szCs w:val="24"/>
        </w:rPr>
      </w:pPr>
      <w:r w:rsidRPr="00CE3721">
        <w:rPr>
          <w:rFonts w:ascii="Times New Roman" w:hAnsi="Times New Roman" w:cs="Times New Roman"/>
          <w:b/>
          <w:i/>
          <w:color w:val="000000" w:themeColor="text1"/>
          <w:sz w:val="24"/>
          <w:szCs w:val="24"/>
        </w:rPr>
        <w:t>Variables</w:t>
      </w:r>
      <w:r w:rsidR="00AB4381" w:rsidRPr="00CE3721">
        <w:rPr>
          <w:rFonts w:ascii="Times New Roman" w:hAnsi="Times New Roman" w:cs="Times New Roman"/>
          <w:b/>
          <w:i/>
          <w:color w:val="000000" w:themeColor="text1"/>
          <w:sz w:val="24"/>
          <w:szCs w:val="24"/>
        </w:rPr>
        <w:t>:</w:t>
      </w:r>
    </w:p>
    <w:p w:rsidR="00AB4381" w:rsidRPr="00CA50C0" w:rsidRDefault="00AB4381" w:rsidP="00CE3721">
      <w:pPr>
        <w:pStyle w:val="HTMLconformatoprevio"/>
        <w:shd w:val="clear" w:color="auto" w:fill="FFFFFF"/>
        <w:spacing w:line="360" w:lineRule="auto"/>
        <w:jc w:val="both"/>
        <w:rPr>
          <w:rFonts w:ascii="Times New Roman" w:hAnsi="Times New Roman" w:cs="Times New Roman"/>
          <w:color w:val="212121"/>
          <w:sz w:val="24"/>
          <w:szCs w:val="24"/>
        </w:rPr>
      </w:pPr>
      <w:r w:rsidRPr="00CE3721">
        <w:rPr>
          <w:rFonts w:ascii="Times New Roman" w:hAnsi="Times New Roman" w:cs="Times New Roman"/>
          <w:color w:val="000000" w:themeColor="text1"/>
          <w:sz w:val="24"/>
          <w:szCs w:val="24"/>
        </w:rPr>
        <w:t xml:space="preserve">En la siguiente tabla se relacionan y describen las variables que </w:t>
      </w:r>
      <w:r w:rsidR="00CA6D78" w:rsidRPr="00CE3721">
        <w:rPr>
          <w:rFonts w:ascii="Times New Roman" w:hAnsi="Times New Roman" w:cs="Times New Roman"/>
          <w:color w:val="000000" w:themeColor="text1"/>
          <w:sz w:val="24"/>
          <w:szCs w:val="24"/>
        </w:rPr>
        <w:t>intervendrán</w:t>
      </w:r>
      <w:r w:rsidRPr="00CE3721">
        <w:rPr>
          <w:rFonts w:ascii="Times New Roman" w:hAnsi="Times New Roman" w:cs="Times New Roman"/>
          <w:color w:val="000000" w:themeColor="text1"/>
          <w:sz w:val="24"/>
          <w:szCs w:val="24"/>
        </w:rPr>
        <w:t xml:space="preserve"> en el </w:t>
      </w:r>
      <w:r w:rsidR="00CA6D78" w:rsidRPr="00CE3721">
        <w:rPr>
          <w:rFonts w:ascii="Times New Roman" w:hAnsi="Times New Roman" w:cs="Times New Roman"/>
          <w:color w:val="000000" w:themeColor="text1"/>
          <w:sz w:val="24"/>
          <w:szCs w:val="24"/>
        </w:rPr>
        <w:t>análisis</w:t>
      </w:r>
      <w:r w:rsidRPr="00CE3721">
        <w:rPr>
          <w:rFonts w:ascii="Times New Roman" w:hAnsi="Times New Roman" w:cs="Times New Roman"/>
          <w:color w:val="000000" w:themeColor="text1"/>
          <w:sz w:val="24"/>
          <w:szCs w:val="24"/>
        </w:rPr>
        <w:t xml:space="preserve"> de la situación.</w:t>
      </w:r>
    </w:p>
    <w:p w:rsidR="00722163" w:rsidRPr="00CA50C0" w:rsidRDefault="00722163" w:rsidP="00AB4381">
      <w:pPr>
        <w:pStyle w:val="HTMLconformatoprevio"/>
        <w:shd w:val="clear" w:color="auto" w:fill="FFFFFF"/>
        <w:rPr>
          <w:rFonts w:ascii="Times New Roman" w:hAnsi="Times New Roman" w:cs="Times New Roman"/>
          <w:color w:val="212121"/>
          <w:sz w:val="24"/>
          <w:szCs w:val="24"/>
        </w:rPr>
      </w:pPr>
    </w:p>
    <w:p w:rsidR="00722163" w:rsidRPr="00CA50C0" w:rsidRDefault="00722163" w:rsidP="00CE3721">
      <w:pPr>
        <w:pStyle w:val="HTMLconformatoprevio"/>
        <w:shd w:val="clear" w:color="auto" w:fill="FFFFFF"/>
        <w:jc w:val="center"/>
        <w:rPr>
          <w:rFonts w:ascii="Times New Roman" w:hAnsi="Times New Roman" w:cs="Times New Roman"/>
          <w:color w:val="212121"/>
          <w:sz w:val="24"/>
          <w:szCs w:val="24"/>
        </w:rPr>
      </w:pPr>
      <w:r w:rsidRPr="00CA50C0">
        <w:rPr>
          <w:rFonts w:ascii="Times New Roman" w:hAnsi="Times New Roman" w:cs="Times New Roman"/>
          <w:b/>
          <w:sz w:val="24"/>
          <w:szCs w:val="24"/>
        </w:rPr>
        <w:t xml:space="preserve">Tabla 3 </w:t>
      </w:r>
      <w:r w:rsidRPr="00CA50C0">
        <w:rPr>
          <w:rStyle w:val="hps"/>
          <w:rFonts w:ascii="Times New Roman" w:hAnsi="Times New Roman" w:cs="Times New Roman"/>
          <w:i/>
          <w:sz w:val="24"/>
          <w:szCs w:val="24"/>
        </w:rPr>
        <w:t>Definición de variables de investigación.</w:t>
      </w:r>
    </w:p>
    <w:tbl>
      <w:tblPr>
        <w:tblStyle w:val="Tablaconcuadrcula"/>
        <w:tblW w:w="0" w:type="auto"/>
        <w:tblLook w:val="04A0" w:firstRow="1" w:lastRow="0" w:firstColumn="1" w:lastColumn="0" w:noHBand="0" w:noVBand="1"/>
      </w:tblPr>
      <w:tblGrid>
        <w:gridCol w:w="1480"/>
        <w:gridCol w:w="5365"/>
        <w:gridCol w:w="2775"/>
      </w:tblGrid>
      <w:tr w:rsidR="00AB4381" w:rsidRPr="00CA50C0" w:rsidTr="00722163">
        <w:tc>
          <w:tcPr>
            <w:tcW w:w="0" w:type="auto"/>
          </w:tcPr>
          <w:p w:rsidR="00AB4381" w:rsidRPr="00CA50C0" w:rsidRDefault="00AB4381" w:rsidP="00AB4381">
            <w:pPr>
              <w:pStyle w:val="HTMLconformatoprevio"/>
              <w:rPr>
                <w:rFonts w:ascii="Times New Roman" w:hAnsi="Times New Roman" w:cs="Times New Roman"/>
                <w:color w:val="212121"/>
                <w:szCs w:val="24"/>
              </w:rPr>
            </w:pPr>
            <w:r w:rsidRPr="00CA50C0">
              <w:rPr>
                <w:rFonts w:ascii="Times New Roman" w:hAnsi="Times New Roman" w:cs="Times New Roman"/>
                <w:color w:val="212121"/>
                <w:szCs w:val="24"/>
              </w:rPr>
              <w:t>Variable</w:t>
            </w:r>
          </w:p>
        </w:tc>
        <w:tc>
          <w:tcPr>
            <w:tcW w:w="0" w:type="auto"/>
          </w:tcPr>
          <w:p w:rsidR="00AB4381" w:rsidRPr="00CA50C0" w:rsidRDefault="00AB4381" w:rsidP="00AB4381">
            <w:pPr>
              <w:pStyle w:val="HTMLconformatoprevio"/>
              <w:rPr>
                <w:rFonts w:ascii="Times New Roman" w:hAnsi="Times New Roman" w:cs="Times New Roman"/>
                <w:color w:val="212121"/>
                <w:szCs w:val="24"/>
              </w:rPr>
            </w:pPr>
            <w:r w:rsidRPr="00CA50C0">
              <w:rPr>
                <w:rFonts w:ascii="Times New Roman" w:hAnsi="Times New Roman" w:cs="Times New Roman"/>
                <w:color w:val="212121"/>
                <w:szCs w:val="24"/>
              </w:rPr>
              <w:t>Definición Conceptual</w:t>
            </w:r>
          </w:p>
        </w:tc>
        <w:tc>
          <w:tcPr>
            <w:tcW w:w="0" w:type="auto"/>
          </w:tcPr>
          <w:p w:rsidR="00AB4381" w:rsidRPr="00CA50C0" w:rsidRDefault="00AB4381" w:rsidP="00AB4381">
            <w:pPr>
              <w:pStyle w:val="HTMLconformatoprevio"/>
              <w:rPr>
                <w:rFonts w:ascii="Times New Roman" w:hAnsi="Times New Roman" w:cs="Times New Roman"/>
                <w:color w:val="212121"/>
                <w:szCs w:val="24"/>
              </w:rPr>
            </w:pPr>
            <w:r w:rsidRPr="00CA50C0">
              <w:rPr>
                <w:rFonts w:ascii="Times New Roman" w:hAnsi="Times New Roman" w:cs="Times New Roman"/>
                <w:color w:val="212121"/>
                <w:szCs w:val="24"/>
              </w:rPr>
              <w:t>Definición Operacional</w:t>
            </w:r>
          </w:p>
        </w:tc>
      </w:tr>
      <w:tr w:rsidR="00AB4381" w:rsidRPr="00CA50C0" w:rsidTr="00722163">
        <w:tc>
          <w:tcPr>
            <w:tcW w:w="0" w:type="auto"/>
          </w:tcPr>
          <w:p w:rsidR="00AB4381" w:rsidRPr="00CA50C0" w:rsidRDefault="00AB4381" w:rsidP="00AB4381">
            <w:pPr>
              <w:pStyle w:val="HTMLconformatoprevio"/>
              <w:rPr>
                <w:rFonts w:ascii="Times New Roman" w:hAnsi="Times New Roman" w:cs="Times New Roman"/>
                <w:color w:val="212121"/>
                <w:szCs w:val="24"/>
              </w:rPr>
            </w:pPr>
            <w:r w:rsidRPr="00CA50C0">
              <w:rPr>
                <w:rFonts w:ascii="Times New Roman" w:hAnsi="Times New Roman" w:cs="Times New Roman"/>
                <w:color w:val="212121"/>
                <w:szCs w:val="24"/>
              </w:rPr>
              <w:t xml:space="preserve">Competencias de </w:t>
            </w:r>
            <w:r w:rsidR="00CA6D78" w:rsidRPr="00CA50C0">
              <w:rPr>
                <w:rFonts w:ascii="Times New Roman" w:hAnsi="Times New Roman" w:cs="Times New Roman"/>
                <w:color w:val="212121"/>
                <w:szCs w:val="24"/>
              </w:rPr>
              <w:t>Gestión</w:t>
            </w:r>
          </w:p>
        </w:tc>
        <w:tc>
          <w:tcPr>
            <w:tcW w:w="0" w:type="auto"/>
          </w:tcPr>
          <w:p w:rsidR="00AB4381" w:rsidRPr="00CA50C0" w:rsidRDefault="00AB4381" w:rsidP="00AB4381">
            <w:pPr>
              <w:pStyle w:val="HTMLconformatoprevio"/>
              <w:rPr>
                <w:rFonts w:ascii="Times New Roman" w:hAnsi="Times New Roman" w:cs="Times New Roman"/>
                <w:color w:val="212121"/>
                <w:szCs w:val="24"/>
              </w:rPr>
            </w:pPr>
            <w:r w:rsidRPr="00CA50C0">
              <w:rPr>
                <w:rFonts w:ascii="Times New Roman" w:hAnsi="Times New Roman" w:cs="Times New Roman"/>
                <w:color w:val="212121"/>
                <w:szCs w:val="24"/>
              </w:rPr>
              <w:t xml:space="preserve">Para la </w:t>
            </w:r>
            <w:r w:rsidR="00CA6D78" w:rsidRPr="00CA50C0">
              <w:rPr>
                <w:rFonts w:ascii="Times New Roman" w:hAnsi="Times New Roman" w:cs="Times New Roman"/>
                <w:color w:val="212121"/>
                <w:szCs w:val="24"/>
              </w:rPr>
              <w:t>medición</w:t>
            </w:r>
            <w:r w:rsidRPr="00CA50C0">
              <w:rPr>
                <w:rFonts w:ascii="Times New Roman" w:hAnsi="Times New Roman" w:cs="Times New Roman"/>
                <w:color w:val="212121"/>
                <w:szCs w:val="24"/>
              </w:rPr>
              <w:t xml:space="preserve"> del desempeño de la competencia inicial y final se aplicara el inventario de </w:t>
            </w:r>
            <w:r w:rsidR="00CA6D78" w:rsidRPr="00CA50C0">
              <w:rPr>
                <w:rFonts w:ascii="Times New Roman" w:hAnsi="Times New Roman" w:cs="Times New Roman"/>
                <w:color w:val="212121"/>
                <w:szCs w:val="24"/>
              </w:rPr>
              <w:t>gestión</w:t>
            </w:r>
            <w:r w:rsidRPr="00CA50C0">
              <w:rPr>
                <w:rFonts w:ascii="Times New Roman" w:hAnsi="Times New Roman" w:cs="Times New Roman"/>
                <w:color w:val="212121"/>
                <w:szCs w:val="24"/>
              </w:rPr>
              <w:t xml:space="preserve"> de alto rendimiento (IGAR). Las </w:t>
            </w:r>
            <w:r w:rsidR="00CA6D78" w:rsidRPr="00CA50C0">
              <w:rPr>
                <w:rFonts w:ascii="Times New Roman" w:hAnsi="Times New Roman" w:cs="Times New Roman"/>
                <w:color w:val="212121"/>
                <w:szCs w:val="24"/>
              </w:rPr>
              <w:t>áreas</w:t>
            </w:r>
            <w:r w:rsidRPr="00CA50C0">
              <w:rPr>
                <w:rFonts w:ascii="Times New Roman" w:hAnsi="Times New Roman" w:cs="Times New Roman"/>
                <w:color w:val="212121"/>
                <w:szCs w:val="24"/>
              </w:rPr>
              <w:t xml:space="preserve"> a evaluar y que se adecuan al trayecto formativo para su </w:t>
            </w:r>
            <w:r w:rsidR="00CA6D78" w:rsidRPr="00CA50C0">
              <w:rPr>
                <w:rFonts w:ascii="Times New Roman" w:hAnsi="Times New Roman" w:cs="Times New Roman"/>
                <w:color w:val="212121"/>
                <w:szCs w:val="24"/>
              </w:rPr>
              <w:t>medición</w:t>
            </w:r>
            <w:r w:rsidRPr="00CA50C0">
              <w:rPr>
                <w:rFonts w:ascii="Times New Roman" w:hAnsi="Times New Roman" w:cs="Times New Roman"/>
                <w:color w:val="212121"/>
                <w:szCs w:val="24"/>
              </w:rPr>
              <w:t xml:space="preserve"> son: cultura empresarial, saber comunicar, saber planear, saber coordinar, saber implementar, saber gestionar recursos materiales, saber gestionar recursos financieros</w:t>
            </w:r>
          </w:p>
        </w:tc>
        <w:tc>
          <w:tcPr>
            <w:tcW w:w="0" w:type="auto"/>
          </w:tcPr>
          <w:p w:rsidR="00AB4381" w:rsidRPr="00CA50C0" w:rsidRDefault="00AB4381" w:rsidP="00AB4381">
            <w:pPr>
              <w:pStyle w:val="HTMLconformatoprevio"/>
              <w:rPr>
                <w:rFonts w:ascii="Times New Roman" w:hAnsi="Times New Roman" w:cs="Times New Roman"/>
                <w:color w:val="212121"/>
                <w:szCs w:val="24"/>
              </w:rPr>
            </w:pPr>
            <w:r w:rsidRPr="00CA50C0">
              <w:rPr>
                <w:rFonts w:ascii="Times New Roman" w:hAnsi="Times New Roman" w:cs="Times New Roman"/>
                <w:color w:val="212121"/>
                <w:szCs w:val="24"/>
              </w:rPr>
              <w:t xml:space="preserve">Para la evaluación cada una de las evaluaciones evidencia el nivel de desempeño del empresario </w:t>
            </w:r>
            <w:r w:rsidR="00CA6D78" w:rsidRPr="00CA50C0">
              <w:rPr>
                <w:rFonts w:ascii="Times New Roman" w:hAnsi="Times New Roman" w:cs="Times New Roman"/>
                <w:color w:val="212121"/>
                <w:szCs w:val="24"/>
              </w:rPr>
              <w:t>ubicándolo</w:t>
            </w:r>
            <w:r w:rsidRPr="00CA50C0">
              <w:rPr>
                <w:rFonts w:ascii="Times New Roman" w:hAnsi="Times New Roman" w:cs="Times New Roman"/>
                <w:color w:val="212121"/>
                <w:szCs w:val="24"/>
              </w:rPr>
              <w:t xml:space="preserve"> en alguno de los siguientes cuartiles:</w:t>
            </w:r>
          </w:p>
          <w:p w:rsidR="00AB4381" w:rsidRPr="00CA50C0" w:rsidRDefault="00AB4381" w:rsidP="00AB4381">
            <w:pPr>
              <w:pStyle w:val="HTMLconformatoprevio"/>
              <w:rPr>
                <w:rFonts w:ascii="Times New Roman" w:hAnsi="Times New Roman" w:cs="Times New Roman"/>
                <w:color w:val="212121"/>
                <w:szCs w:val="24"/>
              </w:rPr>
            </w:pPr>
            <w:r w:rsidRPr="00CA50C0">
              <w:rPr>
                <w:rFonts w:ascii="Times New Roman" w:hAnsi="Times New Roman" w:cs="Times New Roman"/>
                <w:color w:val="212121"/>
                <w:szCs w:val="24"/>
              </w:rPr>
              <w:t>Q1 = 0 – 2.75 = No competente.</w:t>
            </w:r>
          </w:p>
          <w:p w:rsidR="00AB4381" w:rsidRPr="00CA50C0" w:rsidRDefault="00AB4381" w:rsidP="00AB4381">
            <w:pPr>
              <w:pStyle w:val="HTMLconformatoprevio"/>
              <w:rPr>
                <w:rFonts w:ascii="Times New Roman" w:hAnsi="Times New Roman" w:cs="Times New Roman"/>
                <w:color w:val="212121"/>
                <w:szCs w:val="24"/>
              </w:rPr>
            </w:pPr>
            <w:r w:rsidRPr="00CA50C0">
              <w:rPr>
                <w:rFonts w:ascii="Times New Roman" w:hAnsi="Times New Roman" w:cs="Times New Roman"/>
                <w:color w:val="212121"/>
                <w:szCs w:val="24"/>
              </w:rPr>
              <w:t>Q2 = 2.76 – 5.37 = Competencia Básica</w:t>
            </w:r>
          </w:p>
          <w:p w:rsidR="00AB4381" w:rsidRPr="00CA50C0" w:rsidRDefault="00AB4381" w:rsidP="00AB4381">
            <w:pPr>
              <w:pStyle w:val="HTMLconformatoprevio"/>
              <w:rPr>
                <w:rFonts w:ascii="Times New Roman" w:hAnsi="Times New Roman" w:cs="Times New Roman"/>
                <w:color w:val="212121"/>
                <w:szCs w:val="24"/>
              </w:rPr>
            </w:pPr>
            <w:r w:rsidRPr="00CA50C0">
              <w:rPr>
                <w:rFonts w:ascii="Times New Roman" w:hAnsi="Times New Roman" w:cs="Times New Roman"/>
                <w:color w:val="212121"/>
                <w:szCs w:val="24"/>
              </w:rPr>
              <w:t>Q3 = 5.39  - 8.24 = Competencia Intermedia.</w:t>
            </w:r>
          </w:p>
          <w:p w:rsidR="00AB4381" w:rsidRPr="00CA50C0" w:rsidRDefault="00AB4381" w:rsidP="00AB4381">
            <w:pPr>
              <w:pStyle w:val="HTMLconformatoprevio"/>
              <w:rPr>
                <w:rFonts w:ascii="Times New Roman" w:hAnsi="Times New Roman" w:cs="Times New Roman"/>
                <w:color w:val="212121"/>
                <w:szCs w:val="24"/>
              </w:rPr>
            </w:pPr>
            <w:r w:rsidRPr="00CA50C0">
              <w:rPr>
                <w:rFonts w:ascii="Times New Roman" w:hAnsi="Times New Roman" w:cs="Times New Roman"/>
                <w:color w:val="212121"/>
                <w:szCs w:val="24"/>
              </w:rPr>
              <w:t>Q4 = 8.25 – 9</w:t>
            </w:r>
          </w:p>
          <w:p w:rsidR="00AB4381" w:rsidRPr="00CA50C0" w:rsidRDefault="00AB4381" w:rsidP="00AB4381">
            <w:pPr>
              <w:pStyle w:val="HTMLconformatoprevio"/>
              <w:rPr>
                <w:rFonts w:ascii="Times New Roman" w:hAnsi="Times New Roman" w:cs="Times New Roman"/>
                <w:color w:val="212121"/>
                <w:szCs w:val="24"/>
              </w:rPr>
            </w:pPr>
            <w:r w:rsidRPr="00CA50C0">
              <w:rPr>
                <w:rFonts w:ascii="Times New Roman" w:hAnsi="Times New Roman" w:cs="Times New Roman"/>
                <w:color w:val="212121"/>
                <w:szCs w:val="24"/>
              </w:rPr>
              <w:t>Competencia Avanzada</w:t>
            </w:r>
          </w:p>
          <w:p w:rsidR="00AB4381" w:rsidRPr="00CA50C0" w:rsidRDefault="00AB4381" w:rsidP="00AB4381">
            <w:pPr>
              <w:pStyle w:val="HTMLconformatoprevio"/>
              <w:rPr>
                <w:rFonts w:ascii="Times New Roman" w:hAnsi="Times New Roman" w:cs="Times New Roman"/>
                <w:color w:val="212121"/>
                <w:szCs w:val="24"/>
              </w:rPr>
            </w:pPr>
          </w:p>
        </w:tc>
      </w:tr>
    </w:tbl>
    <w:p w:rsidR="00AB4381" w:rsidRPr="00CE3721" w:rsidRDefault="00CE3721" w:rsidP="00CE3721">
      <w:pPr>
        <w:pStyle w:val="HTMLconformatoprevio"/>
        <w:shd w:val="clear" w:color="auto" w:fill="FFFFFF"/>
        <w:ind w:firstLine="340"/>
        <w:jc w:val="center"/>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 xml:space="preserve">Fuente: </w:t>
      </w:r>
      <w:r w:rsidR="000911EB" w:rsidRPr="00CE3721">
        <w:rPr>
          <w:rFonts w:ascii="Times New Roman" w:hAnsi="Times New Roman" w:cs="Times New Roman"/>
          <w:color w:val="000000" w:themeColor="text1"/>
          <w:sz w:val="24"/>
          <w:szCs w:val="24"/>
        </w:rPr>
        <w:t>Elaboración propia.</w:t>
      </w:r>
    </w:p>
    <w:p w:rsidR="00AB4381" w:rsidRPr="00CE3721" w:rsidRDefault="00CE3721" w:rsidP="00CE3721">
      <w:pPr>
        <w:pStyle w:val="HTMLconformatoprevio"/>
        <w:shd w:val="clear" w:color="auto" w:fill="FFFFFF"/>
        <w:spacing w:line="360" w:lineRule="auto"/>
        <w:jc w:val="both"/>
        <w:outlineLvl w:val="0"/>
        <w:rPr>
          <w:rFonts w:ascii="Times New Roman" w:hAnsi="Times New Roman" w:cs="Times New Roman"/>
          <w:b/>
          <w:color w:val="000000" w:themeColor="text1"/>
          <w:sz w:val="28"/>
          <w:szCs w:val="24"/>
        </w:rPr>
      </w:pPr>
      <w:r w:rsidRPr="00CE3721">
        <w:rPr>
          <w:rFonts w:ascii="Times New Roman" w:hAnsi="Times New Roman" w:cs="Times New Roman"/>
          <w:b/>
          <w:color w:val="000000" w:themeColor="text1"/>
          <w:sz w:val="28"/>
          <w:szCs w:val="24"/>
        </w:rPr>
        <w:lastRenderedPageBreak/>
        <w:t>Resultados</w:t>
      </w:r>
    </w:p>
    <w:p w:rsidR="00AB4381" w:rsidRPr="00CE3721" w:rsidRDefault="00AB4381"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La recolección de datos se realizó en varios momentos, se trabajó primeramente con la aplicación del inventario de gestión de alto rendimiento utilizando la entrevista directa y observación in-situ; la información obtenida se capturo en el software SPSS para la obtención de la medición inicial.</w:t>
      </w:r>
    </w:p>
    <w:p w:rsidR="00722163" w:rsidRDefault="00AB4381" w:rsidP="00CE3721">
      <w:pPr>
        <w:pStyle w:val="HTMLconformatoprevio"/>
        <w:shd w:val="clear" w:color="auto" w:fill="FFFFFF"/>
        <w:spacing w:line="360" w:lineRule="auto"/>
        <w:jc w:val="both"/>
        <w:rPr>
          <w:rFonts w:ascii="Times New Roman" w:hAnsi="Times New Roman" w:cs="Times New Roman"/>
          <w:color w:val="212121"/>
          <w:sz w:val="24"/>
          <w:szCs w:val="24"/>
        </w:rPr>
      </w:pPr>
      <w:r w:rsidRPr="00CE3721">
        <w:rPr>
          <w:rFonts w:ascii="Times New Roman" w:hAnsi="Times New Roman" w:cs="Times New Roman"/>
          <w:color w:val="000000" w:themeColor="text1"/>
          <w:sz w:val="24"/>
          <w:szCs w:val="24"/>
        </w:rPr>
        <w:t xml:space="preserve">Durante el desarrollo </w:t>
      </w:r>
      <w:r w:rsidR="004A47E1" w:rsidRPr="00CE3721">
        <w:rPr>
          <w:rFonts w:ascii="Times New Roman" w:hAnsi="Times New Roman" w:cs="Times New Roman"/>
          <w:color w:val="000000" w:themeColor="text1"/>
          <w:sz w:val="24"/>
          <w:szCs w:val="24"/>
        </w:rPr>
        <w:t>del diagnóstico</w:t>
      </w:r>
      <w:r w:rsidRPr="00CE3721">
        <w:rPr>
          <w:rFonts w:ascii="Times New Roman" w:hAnsi="Times New Roman" w:cs="Times New Roman"/>
          <w:color w:val="000000" w:themeColor="text1"/>
          <w:sz w:val="24"/>
          <w:szCs w:val="24"/>
        </w:rPr>
        <w:t xml:space="preserve"> se evaluó el desempeño con la utilización de rubricas </w:t>
      </w:r>
      <w:r w:rsidR="004A47E1" w:rsidRPr="00CE3721">
        <w:rPr>
          <w:rFonts w:ascii="Times New Roman" w:hAnsi="Times New Roman" w:cs="Times New Roman"/>
          <w:color w:val="000000" w:themeColor="text1"/>
          <w:sz w:val="24"/>
          <w:szCs w:val="24"/>
        </w:rPr>
        <w:t>a las actividades de rutina, gestión, atención al cliente</w:t>
      </w:r>
      <w:r w:rsidRPr="00CE3721">
        <w:rPr>
          <w:rFonts w:ascii="Times New Roman" w:hAnsi="Times New Roman" w:cs="Times New Roman"/>
          <w:color w:val="000000" w:themeColor="text1"/>
          <w:sz w:val="24"/>
          <w:szCs w:val="24"/>
        </w:rPr>
        <w:t xml:space="preserve"> y la observación del desempeño en diversas visitas, entrevistando a colaboradores, y clientes de los establecimientos para validar </w:t>
      </w:r>
      <w:r w:rsidR="004A47E1" w:rsidRPr="00CE3721">
        <w:rPr>
          <w:rFonts w:ascii="Times New Roman" w:hAnsi="Times New Roman" w:cs="Times New Roman"/>
          <w:color w:val="000000" w:themeColor="text1"/>
          <w:sz w:val="24"/>
          <w:szCs w:val="24"/>
        </w:rPr>
        <w:t>los resultados que arrojó el instrumento</w:t>
      </w:r>
    </w:p>
    <w:p w:rsidR="004A47E1" w:rsidRPr="00CA50C0" w:rsidRDefault="004A47E1" w:rsidP="00AB4381">
      <w:pPr>
        <w:pStyle w:val="HTMLconformatoprevio"/>
        <w:shd w:val="clear" w:color="auto" w:fill="FFFFFF"/>
        <w:ind w:firstLine="340"/>
        <w:jc w:val="both"/>
        <w:rPr>
          <w:rFonts w:ascii="Times New Roman" w:hAnsi="Times New Roman" w:cs="Times New Roman"/>
          <w:color w:val="212121"/>
          <w:sz w:val="24"/>
          <w:szCs w:val="24"/>
        </w:rPr>
      </w:pPr>
    </w:p>
    <w:p w:rsidR="00722163" w:rsidRPr="00CA50C0" w:rsidRDefault="00722163" w:rsidP="00CE3721">
      <w:pPr>
        <w:pStyle w:val="HTMLconformatoprevio"/>
        <w:shd w:val="clear" w:color="auto" w:fill="FFFFFF"/>
        <w:spacing w:line="360" w:lineRule="auto"/>
        <w:ind w:firstLine="340"/>
        <w:jc w:val="center"/>
        <w:rPr>
          <w:rFonts w:ascii="Times New Roman" w:hAnsi="Times New Roman" w:cs="Times New Roman"/>
          <w:color w:val="212121"/>
          <w:sz w:val="24"/>
          <w:szCs w:val="24"/>
        </w:rPr>
      </w:pPr>
      <w:r w:rsidRPr="00CA50C0">
        <w:rPr>
          <w:rFonts w:ascii="Times New Roman" w:hAnsi="Times New Roman" w:cs="Times New Roman"/>
          <w:b/>
          <w:sz w:val="24"/>
          <w:szCs w:val="24"/>
        </w:rPr>
        <w:t>Grafico 1</w:t>
      </w:r>
      <w:r w:rsidR="00CE3721">
        <w:rPr>
          <w:rFonts w:ascii="Times New Roman" w:hAnsi="Times New Roman" w:cs="Times New Roman"/>
          <w:b/>
          <w:sz w:val="24"/>
          <w:szCs w:val="24"/>
        </w:rPr>
        <w:t>.</w:t>
      </w:r>
      <w:r w:rsidRPr="00CA50C0">
        <w:rPr>
          <w:rFonts w:ascii="Times New Roman" w:hAnsi="Times New Roman" w:cs="Times New Roman"/>
          <w:b/>
          <w:sz w:val="24"/>
          <w:szCs w:val="24"/>
        </w:rPr>
        <w:t xml:space="preserve"> </w:t>
      </w:r>
      <w:r w:rsidRPr="00CA50C0">
        <w:rPr>
          <w:rStyle w:val="hps"/>
          <w:rFonts w:ascii="Times New Roman" w:hAnsi="Times New Roman" w:cs="Times New Roman"/>
          <w:i/>
          <w:sz w:val="24"/>
          <w:szCs w:val="24"/>
        </w:rPr>
        <w:t>Resultados obtenidos por empresario: Medición de desempeño competencias de gestión.</w:t>
      </w:r>
    </w:p>
    <w:p w:rsidR="000B1BCD" w:rsidRPr="00CA50C0" w:rsidRDefault="004A47E1" w:rsidP="00AA7590">
      <w:pPr>
        <w:pStyle w:val="HTMLconformatoprevio"/>
        <w:shd w:val="clear" w:color="auto" w:fill="FFFFFF"/>
        <w:ind w:firstLine="340"/>
        <w:jc w:val="center"/>
        <w:rPr>
          <w:rFonts w:ascii="Times New Roman" w:hAnsi="Times New Roman" w:cs="Times New Roman"/>
          <w:color w:val="212121"/>
          <w:sz w:val="24"/>
          <w:szCs w:val="24"/>
        </w:rPr>
      </w:pPr>
      <w:r>
        <w:rPr>
          <w:noProof/>
        </w:rPr>
        <w:drawing>
          <wp:inline distT="0" distB="0" distL="0" distR="0" wp14:anchorId="5ED2CD8E" wp14:editId="10F445E0">
            <wp:extent cx="5382895" cy="2486671"/>
            <wp:effectExtent l="0" t="0" r="8255" b="889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B4381" w:rsidRPr="00CA50C0" w:rsidRDefault="00AB4381" w:rsidP="00AB4381">
      <w:pPr>
        <w:pStyle w:val="HTMLconformatoprevio"/>
        <w:shd w:val="clear" w:color="auto" w:fill="FFFFFF"/>
        <w:ind w:firstLine="340"/>
        <w:jc w:val="both"/>
        <w:rPr>
          <w:rFonts w:ascii="Times New Roman" w:hAnsi="Times New Roman" w:cs="Times New Roman"/>
          <w:b/>
          <w:color w:val="212121"/>
          <w:sz w:val="28"/>
          <w:szCs w:val="24"/>
        </w:rPr>
      </w:pPr>
    </w:p>
    <w:p w:rsidR="00722163" w:rsidRPr="00CA50C0" w:rsidRDefault="00722163" w:rsidP="00CE3721">
      <w:pPr>
        <w:pStyle w:val="HTMLconformatoprevio"/>
        <w:shd w:val="clear" w:color="auto" w:fill="FFFFFF"/>
        <w:spacing w:line="360" w:lineRule="auto"/>
        <w:jc w:val="center"/>
        <w:rPr>
          <w:rFonts w:ascii="Times New Roman" w:hAnsi="Times New Roman" w:cs="Times New Roman"/>
          <w:b/>
          <w:color w:val="212121"/>
          <w:sz w:val="28"/>
          <w:szCs w:val="24"/>
        </w:rPr>
      </w:pPr>
      <w:r w:rsidRPr="00CA50C0">
        <w:rPr>
          <w:rFonts w:ascii="Times New Roman" w:hAnsi="Times New Roman" w:cs="Times New Roman"/>
          <w:b/>
          <w:sz w:val="24"/>
          <w:szCs w:val="24"/>
        </w:rPr>
        <w:t xml:space="preserve">Tabla 4 </w:t>
      </w:r>
      <w:r w:rsidR="000D2906" w:rsidRPr="00CA50C0">
        <w:rPr>
          <w:rStyle w:val="hps"/>
          <w:rFonts w:ascii="Times New Roman" w:hAnsi="Times New Roman" w:cs="Times New Roman"/>
          <w:i/>
          <w:sz w:val="24"/>
          <w:szCs w:val="24"/>
        </w:rPr>
        <w:t>Estadísticos</w:t>
      </w:r>
      <w:r w:rsidRPr="00CA50C0">
        <w:rPr>
          <w:rStyle w:val="hps"/>
          <w:rFonts w:ascii="Times New Roman" w:hAnsi="Times New Roman" w:cs="Times New Roman"/>
          <w:i/>
          <w:sz w:val="24"/>
          <w:szCs w:val="24"/>
        </w:rPr>
        <w:t xml:space="preserve"> descriptivos por competencia de gestión. Resumen global de participantes.</w:t>
      </w:r>
    </w:p>
    <w:tbl>
      <w:tblPr>
        <w:tblW w:w="7640" w:type="dxa"/>
        <w:jc w:val="center"/>
        <w:tblCellMar>
          <w:left w:w="70" w:type="dxa"/>
          <w:right w:w="70" w:type="dxa"/>
        </w:tblCellMar>
        <w:tblLook w:val="04A0" w:firstRow="1" w:lastRow="0" w:firstColumn="1" w:lastColumn="0" w:noHBand="0" w:noVBand="1"/>
      </w:tblPr>
      <w:tblGrid>
        <w:gridCol w:w="4900"/>
        <w:gridCol w:w="1240"/>
        <w:gridCol w:w="1500"/>
      </w:tblGrid>
      <w:tr w:rsidR="004A47E1" w:rsidRPr="004A47E1" w:rsidTr="00AA7590">
        <w:trPr>
          <w:trHeight w:val="300"/>
          <w:jc w:val="center"/>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Variable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Media antes</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 xml:space="preserve">Varianza antes </w:t>
            </w:r>
          </w:p>
        </w:tc>
      </w:tr>
      <w:tr w:rsidR="004A47E1" w:rsidRPr="004A47E1" w:rsidTr="00AA7590">
        <w:trPr>
          <w:trHeight w:val="300"/>
          <w:jc w:val="center"/>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Conciencia empresarial</w:t>
            </w:r>
          </w:p>
        </w:tc>
        <w:tc>
          <w:tcPr>
            <w:tcW w:w="1240" w:type="dxa"/>
            <w:tcBorders>
              <w:top w:val="nil"/>
              <w:left w:val="nil"/>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jc w:val="right"/>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2.1145</w:t>
            </w:r>
          </w:p>
        </w:tc>
        <w:tc>
          <w:tcPr>
            <w:tcW w:w="1500" w:type="dxa"/>
            <w:tcBorders>
              <w:top w:val="nil"/>
              <w:left w:val="nil"/>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jc w:val="right"/>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0.06792</w:t>
            </w:r>
          </w:p>
        </w:tc>
      </w:tr>
      <w:tr w:rsidR="004A47E1" w:rsidRPr="004A47E1" w:rsidTr="00AA7590">
        <w:trPr>
          <w:trHeight w:val="300"/>
          <w:jc w:val="center"/>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Saber comunicar</w:t>
            </w:r>
          </w:p>
        </w:tc>
        <w:tc>
          <w:tcPr>
            <w:tcW w:w="1240" w:type="dxa"/>
            <w:tcBorders>
              <w:top w:val="nil"/>
              <w:left w:val="nil"/>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jc w:val="right"/>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2.125</w:t>
            </w:r>
          </w:p>
        </w:tc>
        <w:tc>
          <w:tcPr>
            <w:tcW w:w="1500" w:type="dxa"/>
            <w:tcBorders>
              <w:top w:val="nil"/>
              <w:left w:val="nil"/>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jc w:val="right"/>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0.05729</w:t>
            </w:r>
          </w:p>
        </w:tc>
      </w:tr>
      <w:tr w:rsidR="004A47E1" w:rsidRPr="004A47E1" w:rsidTr="00AA7590">
        <w:trPr>
          <w:trHeight w:val="300"/>
          <w:jc w:val="center"/>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Saber planear</w:t>
            </w:r>
          </w:p>
        </w:tc>
        <w:tc>
          <w:tcPr>
            <w:tcW w:w="1240" w:type="dxa"/>
            <w:tcBorders>
              <w:top w:val="nil"/>
              <w:left w:val="nil"/>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jc w:val="right"/>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2.125</w:t>
            </w:r>
          </w:p>
        </w:tc>
        <w:tc>
          <w:tcPr>
            <w:tcW w:w="1500" w:type="dxa"/>
            <w:tcBorders>
              <w:top w:val="nil"/>
              <w:left w:val="nil"/>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jc w:val="right"/>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0.05729</w:t>
            </w:r>
          </w:p>
        </w:tc>
      </w:tr>
      <w:tr w:rsidR="004A47E1" w:rsidRPr="004A47E1" w:rsidTr="00AA7590">
        <w:trPr>
          <w:trHeight w:val="300"/>
          <w:jc w:val="center"/>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Saber coordinar</w:t>
            </w:r>
          </w:p>
        </w:tc>
        <w:tc>
          <w:tcPr>
            <w:tcW w:w="1240" w:type="dxa"/>
            <w:tcBorders>
              <w:top w:val="nil"/>
              <w:left w:val="nil"/>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jc w:val="right"/>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2.125</w:t>
            </w:r>
          </w:p>
        </w:tc>
        <w:tc>
          <w:tcPr>
            <w:tcW w:w="1500" w:type="dxa"/>
            <w:tcBorders>
              <w:top w:val="nil"/>
              <w:left w:val="nil"/>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jc w:val="right"/>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0.05729</w:t>
            </w:r>
          </w:p>
        </w:tc>
      </w:tr>
      <w:tr w:rsidR="004A47E1" w:rsidRPr="004A47E1" w:rsidTr="00AA7590">
        <w:trPr>
          <w:trHeight w:val="300"/>
          <w:jc w:val="center"/>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Saber implementar</w:t>
            </w:r>
          </w:p>
        </w:tc>
        <w:tc>
          <w:tcPr>
            <w:tcW w:w="1240" w:type="dxa"/>
            <w:tcBorders>
              <w:top w:val="nil"/>
              <w:left w:val="nil"/>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jc w:val="right"/>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2.1249</w:t>
            </w:r>
          </w:p>
        </w:tc>
        <w:tc>
          <w:tcPr>
            <w:tcW w:w="1500" w:type="dxa"/>
            <w:tcBorders>
              <w:top w:val="nil"/>
              <w:left w:val="nil"/>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jc w:val="right"/>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0.05728</w:t>
            </w:r>
          </w:p>
        </w:tc>
      </w:tr>
      <w:tr w:rsidR="004A47E1" w:rsidRPr="004A47E1" w:rsidTr="00AA7590">
        <w:trPr>
          <w:trHeight w:val="300"/>
          <w:jc w:val="center"/>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Saber gestionar recursos humano</w:t>
            </w:r>
          </w:p>
        </w:tc>
        <w:tc>
          <w:tcPr>
            <w:tcW w:w="1240" w:type="dxa"/>
            <w:tcBorders>
              <w:top w:val="nil"/>
              <w:left w:val="nil"/>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jc w:val="right"/>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2.125</w:t>
            </w:r>
          </w:p>
        </w:tc>
        <w:tc>
          <w:tcPr>
            <w:tcW w:w="1500" w:type="dxa"/>
            <w:tcBorders>
              <w:top w:val="nil"/>
              <w:left w:val="nil"/>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jc w:val="right"/>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0.05729</w:t>
            </w:r>
          </w:p>
        </w:tc>
      </w:tr>
      <w:tr w:rsidR="004A47E1" w:rsidRPr="004A47E1" w:rsidTr="00AA7590">
        <w:trPr>
          <w:trHeight w:val="300"/>
          <w:jc w:val="center"/>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Saber gestionar recursos materiales</w:t>
            </w:r>
          </w:p>
        </w:tc>
        <w:tc>
          <w:tcPr>
            <w:tcW w:w="1240" w:type="dxa"/>
            <w:tcBorders>
              <w:top w:val="nil"/>
              <w:left w:val="nil"/>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jc w:val="right"/>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2.125</w:t>
            </w:r>
          </w:p>
        </w:tc>
        <w:tc>
          <w:tcPr>
            <w:tcW w:w="1500" w:type="dxa"/>
            <w:tcBorders>
              <w:top w:val="nil"/>
              <w:left w:val="nil"/>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jc w:val="right"/>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0.05729</w:t>
            </w:r>
          </w:p>
        </w:tc>
      </w:tr>
      <w:tr w:rsidR="004A47E1" w:rsidRPr="004A47E1" w:rsidTr="00AA7590">
        <w:trPr>
          <w:trHeight w:val="300"/>
          <w:jc w:val="center"/>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Saber elaborar e implementar planes de marketing</w:t>
            </w:r>
          </w:p>
        </w:tc>
        <w:tc>
          <w:tcPr>
            <w:tcW w:w="1240" w:type="dxa"/>
            <w:tcBorders>
              <w:top w:val="nil"/>
              <w:left w:val="nil"/>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jc w:val="right"/>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2.125</w:t>
            </w:r>
          </w:p>
        </w:tc>
        <w:tc>
          <w:tcPr>
            <w:tcW w:w="1500" w:type="dxa"/>
            <w:tcBorders>
              <w:top w:val="nil"/>
              <w:left w:val="nil"/>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jc w:val="right"/>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0.05729</w:t>
            </w:r>
          </w:p>
        </w:tc>
      </w:tr>
      <w:tr w:rsidR="004A47E1" w:rsidRPr="004A47E1" w:rsidTr="00AA7590">
        <w:trPr>
          <w:trHeight w:val="300"/>
          <w:jc w:val="center"/>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Saber gestionar recursos financieros</w:t>
            </w:r>
          </w:p>
        </w:tc>
        <w:tc>
          <w:tcPr>
            <w:tcW w:w="1240" w:type="dxa"/>
            <w:tcBorders>
              <w:top w:val="nil"/>
              <w:left w:val="nil"/>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jc w:val="right"/>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1.875</w:t>
            </w:r>
          </w:p>
        </w:tc>
        <w:tc>
          <w:tcPr>
            <w:tcW w:w="1500" w:type="dxa"/>
            <w:tcBorders>
              <w:top w:val="nil"/>
              <w:left w:val="nil"/>
              <w:bottom w:val="single" w:sz="4" w:space="0" w:color="auto"/>
              <w:right w:val="single" w:sz="4" w:space="0" w:color="auto"/>
            </w:tcBorders>
            <w:shd w:val="clear" w:color="auto" w:fill="auto"/>
            <w:noWrap/>
            <w:vAlign w:val="bottom"/>
            <w:hideMark/>
          </w:tcPr>
          <w:p w:rsidR="004A47E1" w:rsidRPr="004A47E1" w:rsidRDefault="004A47E1" w:rsidP="004A47E1">
            <w:pPr>
              <w:spacing w:after="0" w:line="240" w:lineRule="auto"/>
              <w:jc w:val="right"/>
              <w:rPr>
                <w:rFonts w:ascii="Calibri" w:eastAsia="Times New Roman" w:hAnsi="Calibri" w:cs="Times New Roman"/>
                <w:color w:val="000000"/>
                <w:sz w:val="22"/>
                <w:lang w:eastAsia="es-MX"/>
              </w:rPr>
            </w:pPr>
            <w:r w:rsidRPr="004A47E1">
              <w:rPr>
                <w:rFonts w:ascii="Calibri" w:eastAsia="Times New Roman" w:hAnsi="Calibri" w:cs="Times New Roman"/>
                <w:color w:val="000000"/>
                <w:sz w:val="22"/>
                <w:lang w:eastAsia="es-MX"/>
              </w:rPr>
              <w:t>0.05692</w:t>
            </w:r>
          </w:p>
        </w:tc>
      </w:tr>
    </w:tbl>
    <w:p w:rsidR="000B1BCD" w:rsidRPr="007E10E6" w:rsidRDefault="00CE3721" w:rsidP="00CE3721">
      <w:pPr>
        <w:ind w:firstLine="340"/>
        <w:jc w:val="center"/>
        <w:rPr>
          <w:szCs w:val="24"/>
        </w:rPr>
      </w:pPr>
      <w:r>
        <w:rPr>
          <w:szCs w:val="24"/>
        </w:rPr>
        <w:t xml:space="preserve">Fuente: </w:t>
      </w:r>
      <w:r w:rsidR="007E10E6" w:rsidRPr="007E10E6">
        <w:rPr>
          <w:szCs w:val="24"/>
        </w:rPr>
        <w:t>Elaboración propia.</w:t>
      </w:r>
    </w:p>
    <w:p w:rsidR="000D2906" w:rsidRPr="00CA50C0" w:rsidRDefault="00AA7590" w:rsidP="00CE3721">
      <w:pPr>
        <w:spacing w:after="0" w:line="360" w:lineRule="auto"/>
        <w:jc w:val="both"/>
        <w:rPr>
          <w:color w:val="212121"/>
        </w:rPr>
      </w:pPr>
      <w:r>
        <w:rPr>
          <w:color w:val="212121"/>
        </w:rPr>
        <w:lastRenderedPageBreak/>
        <w:t>El diagnostico describe que los empresarios demandan apoyo formativo en las áreas básicas de gestión, se observa que es necesario el trabajo en desarrollar un curso integral que permita generar las bases administrativas básicas como una alternativa en la mejora en sus competencias.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7"/>
        <w:gridCol w:w="631"/>
        <w:gridCol w:w="1788"/>
        <w:gridCol w:w="590"/>
        <w:gridCol w:w="1788"/>
        <w:gridCol w:w="632"/>
        <w:gridCol w:w="1788"/>
        <w:gridCol w:w="540"/>
      </w:tblGrid>
      <w:tr w:rsidR="000651A6" w:rsidRPr="00CA50C0" w:rsidTr="009E3BCE">
        <w:trPr>
          <w:trHeight w:val="300"/>
        </w:trPr>
        <w:tc>
          <w:tcPr>
            <w:tcW w:w="940" w:type="pct"/>
            <w:shd w:val="clear" w:color="auto" w:fill="auto"/>
            <w:noWrap/>
            <w:vAlign w:val="bottom"/>
            <w:hideMark/>
          </w:tcPr>
          <w:p w:rsidR="000651A6" w:rsidRPr="00CA50C0" w:rsidRDefault="000651A6" w:rsidP="000651A6">
            <w:pPr>
              <w:spacing w:after="0" w:line="240" w:lineRule="auto"/>
              <w:rPr>
                <w:rFonts w:eastAsia="Times New Roman" w:cs="Times New Roman"/>
                <w:color w:val="000000"/>
                <w:sz w:val="20"/>
                <w:szCs w:val="20"/>
                <w:lang w:eastAsia="es-MX"/>
              </w:rPr>
            </w:pPr>
            <w:r w:rsidRPr="00CA50C0">
              <w:rPr>
                <w:rFonts w:eastAsia="Times New Roman" w:cs="Times New Roman"/>
                <w:color w:val="000000"/>
                <w:sz w:val="20"/>
                <w:szCs w:val="20"/>
                <w:lang w:eastAsia="es-MX"/>
              </w:rPr>
              <w:t>Máximo</w:t>
            </w:r>
          </w:p>
        </w:tc>
        <w:tc>
          <w:tcPr>
            <w:tcW w:w="334" w:type="pct"/>
            <w:shd w:val="clear" w:color="auto" w:fill="auto"/>
            <w:noWrap/>
            <w:vAlign w:val="bottom"/>
            <w:hideMark/>
          </w:tcPr>
          <w:p w:rsidR="000651A6" w:rsidRPr="00CA50C0" w:rsidRDefault="000651A6" w:rsidP="000651A6">
            <w:pPr>
              <w:spacing w:after="0" w:line="240" w:lineRule="auto"/>
              <w:jc w:val="right"/>
              <w:rPr>
                <w:rFonts w:eastAsia="Times New Roman" w:cs="Times New Roman"/>
                <w:color w:val="000000"/>
                <w:sz w:val="20"/>
                <w:szCs w:val="20"/>
                <w:lang w:eastAsia="es-MX"/>
              </w:rPr>
            </w:pPr>
            <w:r w:rsidRPr="00CA50C0">
              <w:rPr>
                <w:rFonts w:eastAsia="Times New Roman" w:cs="Times New Roman"/>
                <w:color w:val="000000"/>
                <w:sz w:val="20"/>
                <w:szCs w:val="20"/>
                <w:lang w:eastAsia="es-MX"/>
              </w:rPr>
              <w:t>90.00</w:t>
            </w:r>
          </w:p>
        </w:tc>
        <w:tc>
          <w:tcPr>
            <w:tcW w:w="940" w:type="pct"/>
            <w:shd w:val="clear" w:color="auto" w:fill="auto"/>
            <w:noWrap/>
            <w:vAlign w:val="bottom"/>
            <w:hideMark/>
          </w:tcPr>
          <w:p w:rsidR="000651A6" w:rsidRPr="00CA50C0" w:rsidRDefault="000651A6" w:rsidP="000651A6">
            <w:pPr>
              <w:spacing w:after="0" w:line="240" w:lineRule="auto"/>
              <w:rPr>
                <w:rFonts w:eastAsia="Times New Roman" w:cs="Times New Roman"/>
                <w:color w:val="000000"/>
                <w:sz w:val="20"/>
                <w:szCs w:val="20"/>
                <w:lang w:eastAsia="es-MX"/>
              </w:rPr>
            </w:pPr>
            <w:r w:rsidRPr="00CA50C0">
              <w:rPr>
                <w:rFonts w:eastAsia="Times New Roman" w:cs="Times New Roman"/>
                <w:color w:val="000000"/>
                <w:sz w:val="20"/>
                <w:szCs w:val="20"/>
                <w:lang w:eastAsia="es-MX"/>
              </w:rPr>
              <w:t>Máximo</w:t>
            </w:r>
          </w:p>
        </w:tc>
        <w:tc>
          <w:tcPr>
            <w:tcW w:w="286" w:type="pct"/>
            <w:shd w:val="clear" w:color="auto" w:fill="auto"/>
            <w:noWrap/>
            <w:vAlign w:val="bottom"/>
            <w:hideMark/>
          </w:tcPr>
          <w:p w:rsidR="000651A6" w:rsidRPr="00CA50C0" w:rsidRDefault="000651A6" w:rsidP="000651A6">
            <w:pPr>
              <w:spacing w:after="0" w:line="240" w:lineRule="auto"/>
              <w:jc w:val="right"/>
              <w:rPr>
                <w:rFonts w:eastAsia="Times New Roman" w:cs="Times New Roman"/>
                <w:color w:val="000000"/>
                <w:sz w:val="20"/>
                <w:szCs w:val="20"/>
                <w:lang w:eastAsia="es-MX"/>
              </w:rPr>
            </w:pPr>
            <w:r w:rsidRPr="00CA50C0">
              <w:rPr>
                <w:rFonts w:eastAsia="Times New Roman" w:cs="Times New Roman"/>
                <w:color w:val="000000"/>
                <w:sz w:val="20"/>
                <w:szCs w:val="20"/>
                <w:lang w:eastAsia="es-MX"/>
              </w:rPr>
              <w:t>70.00</w:t>
            </w:r>
          </w:p>
        </w:tc>
        <w:tc>
          <w:tcPr>
            <w:tcW w:w="940" w:type="pct"/>
            <w:shd w:val="clear" w:color="auto" w:fill="auto"/>
            <w:noWrap/>
            <w:vAlign w:val="bottom"/>
            <w:hideMark/>
          </w:tcPr>
          <w:p w:rsidR="000651A6" w:rsidRPr="00CA50C0" w:rsidRDefault="000651A6" w:rsidP="000651A6">
            <w:pPr>
              <w:spacing w:after="0" w:line="240" w:lineRule="auto"/>
              <w:rPr>
                <w:rFonts w:eastAsia="Times New Roman" w:cs="Times New Roman"/>
                <w:color w:val="000000"/>
                <w:sz w:val="20"/>
                <w:szCs w:val="20"/>
                <w:lang w:eastAsia="es-MX"/>
              </w:rPr>
            </w:pPr>
            <w:r w:rsidRPr="00CA50C0">
              <w:rPr>
                <w:rFonts w:eastAsia="Times New Roman" w:cs="Times New Roman"/>
                <w:color w:val="000000"/>
                <w:sz w:val="20"/>
                <w:szCs w:val="20"/>
                <w:lang w:eastAsia="es-MX"/>
              </w:rPr>
              <w:t>Máximo</w:t>
            </w:r>
          </w:p>
        </w:tc>
        <w:tc>
          <w:tcPr>
            <w:tcW w:w="334" w:type="pct"/>
            <w:shd w:val="clear" w:color="auto" w:fill="auto"/>
            <w:noWrap/>
            <w:vAlign w:val="bottom"/>
            <w:hideMark/>
          </w:tcPr>
          <w:p w:rsidR="000651A6" w:rsidRPr="00CA50C0" w:rsidRDefault="000651A6" w:rsidP="000651A6">
            <w:pPr>
              <w:spacing w:after="0" w:line="240" w:lineRule="auto"/>
              <w:jc w:val="right"/>
              <w:rPr>
                <w:rFonts w:eastAsia="Times New Roman" w:cs="Times New Roman"/>
                <w:color w:val="000000"/>
                <w:sz w:val="20"/>
                <w:szCs w:val="20"/>
                <w:lang w:eastAsia="es-MX"/>
              </w:rPr>
            </w:pPr>
            <w:r w:rsidRPr="00CA50C0">
              <w:rPr>
                <w:rFonts w:eastAsia="Times New Roman" w:cs="Times New Roman"/>
                <w:color w:val="000000"/>
                <w:sz w:val="20"/>
                <w:szCs w:val="20"/>
                <w:lang w:eastAsia="es-MX"/>
              </w:rPr>
              <w:t>90.00</w:t>
            </w:r>
          </w:p>
        </w:tc>
        <w:tc>
          <w:tcPr>
            <w:tcW w:w="940" w:type="pct"/>
            <w:shd w:val="clear" w:color="auto" w:fill="auto"/>
            <w:noWrap/>
            <w:vAlign w:val="bottom"/>
            <w:hideMark/>
          </w:tcPr>
          <w:p w:rsidR="000651A6" w:rsidRPr="00CA50C0" w:rsidRDefault="000651A6" w:rsidP="000651A6">
            <w:pPr>
              <w:spacing w:after="0" w:line="240" w:lineRule="auto"/>
              <w:rPr>
                <w:rFonts w:eastAsia="Times New Roman" w:cs="Times New Roman"/>
                <w:color w:val="000000"/>
                <w:sz w:val="20"/>
                <w:szCs w:val="20"/>
                <w:lang w:eastAsia="es-MX"/>
              </w:rPr>
            </w:pPr>
            <w:r w:rsidRPr="00CA50C0">
              <w:rPr>
                <w:rFonts w:eastAsia="Times New Roman" w:cs="Times New Roman"/>
                <w:color w:val="000000"/>
                <w:sz w:val="20"/>
                <w:szCs w:val="20"/>
                <w:lang w:eastAsia="es-MX"/>
              </w:rPr>
              <w:t>Máximo</w:t>
            </w:r>
          </w:p>
        </w:tc>
        <w:tc>
          <w:tcPr>
            <w:tcW w:w="286" w:type="pct"/>
            <w:shd w:val="clear" w:color="auto" w:fill="auto"/>
            <w:noWrap/>
            <w:vAlign w:val="bottom"/>
            <w:hideMark/>
          </w:tcPr>
          <w:p w:rsidR="000651A6" w:rsidRPr="00CA50C0" w:rsidRDefault="000651A6" w:rsidP="000651A6">
            <w:pPr>
              <w:spacing w:after="0" w:line="240" w:lineRule="auto"/>
              <w:jc w:val="right"/>
              <w:rPr>
                <w:rFonts w:eastAsia="Times New Roman" w:cs="Times New Roman"/>
                <w:color w:val="000000"/>
                <w:sz w:val="20"/>
                <w:szCs w:val="20"/>
                <w:lang w:eastAsia="es-MX"/>
              </w:rPr>
            </w:pPr>
            <w:r w:rsidRPr="00CA50C0">
              <w:rPr>
                <w:rFonts w:eastAsia="Times New Roman" w:cs="Times New Roman"/>
                <w:color w:val="000000"/>
                <w:sz w:val="20"/>
                <w:szCs w:val="20"/>
                <w:lang w:eastAsia="es-MX"/>
              </w:rPr>
              <w:t>90</w:t>
            </w:r>
          </w:p>
        </w:tc>
      </w:tr>
    </w:tbl>
    <w:p w:rsidR="001858E6" w:rsidRPr="00CA50C0" w:rsidRDefault="001858E6" w:rsidP="00D22E66">
      <w:pPr>
        <w:ind w:firstLine="340"/>
        <w:jc w:val="both"/>
        <w:rPr>
          <w:b/>
          <w:sz w:val="28"/>
          <w:szCs w:val="28"/>
        </w:rPr>
      </w:pPr>
    </w:p>
    <w:p w:rsidR="000651A6" w:rsidRPr="00CE3721" w:rsidRDefault="000651A6"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 xml:space="preserve">Se puede observar que de aplicarse la evaluación, </w:t>
      </w:r>
      <w:r w:rsidR="00CA6D78" w:rsidRPr="00CE3721">
        <w:rPr>
          <w:rFonts w:ascii="Times New Roman" w:hAnsi="Times New Roman" w:cs="Times New Roman"/>
          <w:color w:val="000000" w:themeColor="text1"/>
          <w:sz w:val="24"/>
          <w:szCs w:val="24"/>
        </w:rPr>
        <w:t>todavía</w:t>
      </w:r>
      <w:r w:rsidRPr="00CE3721">
        <w:rPr>
          <w:rFonts w:ascii="Times New Roman" w:hAnsi="Times New Roman" w:cs="Times New Roman"/>
          <w:color w:val="000000" w:themeColor="text1"/>
          <w:sz w:val="24"/>
          <w:szCs w:val="24"/>
        </w:rPr>
        <w:t xml:space="preserve"> no alcanzan el promedio </w:t>
      </w:r>
      <w:r w:rsidR="00CA6D78" w:rsidRPr="00CE3721">
        <w:rPr>
          <w:rFonts w:ascii="Times New Roman" w:hAnsi="Times New Roman" w:cs="Times New Roman"/>
          <w:color w:val="000000" w:themeColor="text1"/>
          <w:sz w:val="24"/>
          <w:szCs w:val="24"/>
        </w:rPr>
        <w:t>mínimo</w:t>
      </w:r>
      <w:r w:rsidRPr="00CE3721">
        <w:rPr>
          <w:rFonts w:ascii="Times New Roman" w:hAnsi="Times New Roman" w:cs="Times New Roman"/>
          <w:color w:val="000000" w:themeColor="text1"/>
          <w:sz w:val="24"/>
          <w:szCs w:val="24"/>
        </w:rPr>
        <w:t xml:space="preserve"> de 80 para la obtención del distintivo M moderniza.</w:t>
      </w:r>
    </w:p>
    <w:p w:rsidR="000D2906" w:rsidRPr="00CE3721" w:rsidRDefault="000D2906"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DE1E3F" w:rsidRPr="00CE3721" w:rsidRDefault="00CA6D78" w:rsidP="00CE3721">
      <w:pPr>
        <w:pStyle w:val="HTMLconformatoprevio"/>
        <w:shd w:val="clear" w:color="auto" w:fill="FFFFFF"/>
        <w:spacing w:line="360" w:lineRule="auto"/>
        <w:jc w:val="both"/>
        <w:outlineLvl w:val="0"/>
        <w:rPr>
          <w:rFonts w:ascii="Times New Roman" w:hAnsi="Times New Roman" w:cs="Times New Roman"/>
          <w:b/>
          <w:color w:val="000000" w:themeColor="text1"/>
          <w:sz w:val="24"/>
          <w:szCs w:val="24"/>
        </w:rPr>
      </w:pPr>
      <w:r w:rsidRPr="00CE3721">
        <w:rPr>
          <w:rFonts w:ascii="Times New Roman" w:hAnsi="Times New Roman" w:cs="Times New Roman"/>
          <w:b/>
          <w:color w:val="000000" w:themeColor="text1"/>
          <w:sz w:val="24"/>
          <w:szCs w:val="24"/>
        </w:rPr>
        <w:t>Discusión</w:t>
      </w:r>
    </w:p>
    <w:p w:rsidR="00097E73" w:rsidRPr="00CE3721" w:rsidRDefault="00742B54"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 xml:space="preserve">De acuerdo a los hallazgos reportados en este trabajo, se probó la efectividad de un </w:t>
      </w:r>
      <w:r w:rsidR="00AA7590" w:rsidRPr="00CE3721">
        <w:rPr>
          <w:rFonts w:ascii="Times New Roman" w:hAnsi="Times New Roman" w:cs="Times New Roman"/>
          <w:color w:val="000000" w:themeColor="text1"/>
          <w:sz w:val="24"/>
          <w:szCs w:val="24"/>
        </w:rPr>
        <w:t>diagnóstico que mide el desempeño gerencial;</w:t>
      </w:r>
      <w:r w:rsidRPr="00CE3721">
        <w:rPr>
          <w:rFonts w:ascii="Times New Roman" w:hAnsi="Times New Roman" w:cs="Times New Roman"/>
          <w:color w:val="000000" w:themeColor="text1"/>
          <w:sz w:val="24"/>
          <w:szCs w:val="24"/>
        </w:rPr>
        <w:t xml:space="preserve"> </w:t>
      </w:r>
      <w:r w:rsidR="00551647" w:rsidRPr="00CE3721">
        <w:rPr>
          <w:rFonts w:ascii="Times New Roman" w:hAnsi="Times New Roman" w:cs="Times New Roman"/>
          <w:color w:val="000000" w:themeColor="text1"/>
          <w:sz w:val="24"/>
          <w:szCs w:val="24"/>
        </w:rPr>
        <w:t>s</w:t>
      </w:r>
      <w:r w:rsidRPr="00CE3721">
        <w:rPr>
          <w:rFonts w:ascii="Times New Roman" w:hAnsi="Times New Roman" w:cs="Times New Roman"/>
          <w:color w:val="000000" w:themeColor="text1"/>
          <w:sz w:val="24"/>
          <w:szCs w:val="24"/>
        </w:rPr>
        <w:t xml:space="preserve">e trabajó con ocho </w:t>
      </w:r>
      <w:proofErr w:type="gramStart"/>
      <w:r w:rsidRPr="00CE3721">
        <w:rPr>
          <w:rFonts w:ascii="Times New Roman" w:hAnsi="Times New Roman" w:cs="Times New Roman"/>
          <w:color w:val="000000" w:themeColor="text1"/>
          <w:sz w:val="24"/>
          <w:szCs w:val="24"/>
        </w:rPr>
        <w:t>micro</w:t>
      </w:r>
      <w:proofErr w:type="gramEnd"/>
      <w:r w:rsidRPr="00CE3721">
        <w:rPr>
          <w:rFonts w:ascii="Times New Roman" w:hAnsi="Times New Roman" w:cs="Times New Roman"/>
          <w:color w:val="000000" w:themeColor="text1"/>
          <w:sz w:val="24"/>
          <w:szCs w:val="24"/>
        </w:rPr>
        <w:t xml:space="preserve"> empresarios del sector comercio y servicios de la i</w:t>
      </w:r>
      <w:r w:rsidR="00097E73" w:rsidRPr="00CE3721">
        <w:rPr>
          <w:rFonts w:ascii="Times New Roman" w:hAnsi="Times New Roman" w:cs="Times New Roman"/>
          <w:color w:val="000000" w:themeColor="text1"/>
          <w:sz w:val="24"/>
          <w:szCs w:val="24"/>
        </w:rPr>
        <w:t xml:space="preserve">ndustria </w:t>
      </w:r>
      <w:r w:rsidR="00CA6D78" w:rsidRPr="00CE3721">
        <w:rPr>
          <w:rFonts w:ascii="Times New Roman" w:hAnsi="Times New Roman" w:cs="Times New Roman"/>
          <w:color w:val="000000" w:themeColor="text1"/>
          <w:sz w:val="24"/>
          <w:szCs w:val="24"/>
        </w:rPr>
        <w:t>turística</w:t>
      </w:r>
      <w:r w:rsidR="00097E73" w:rsidRPr="00CE3721">
        <w:rPr>
          <w:rFonts w:ascii="Times New Roman" w:hAnsi="Times New Roman" w:cs="Times New Roman"/>
          <w:color w:val="000000" w:themeColor="text1"/>
          <w:sz w:val="24"/>
          <w:szCs w:val="24"/>
        </w:rPr>
        <w:t>.</w:t>
      </w:r>
      <w:r w:rsidR="00A45A88" w:rsidRPr="00CE3721">
        <w:rPr>
          <w:rFonts w:ascii="Times New Roman" w:hAnsi="Times New Roman" w:cs="Times New Roman"/>
          <w:color w:val="000000" w:themeColor="text1"/>
          <w:sz w:val="24"/>
          <w:szCs w:val="24"/>
        </w:rPr>
        <w:t xml:space="preserve"> (Instituto Nacional de Estadística y Geografía.</w:t>
      </w:r>
      <w:r w:rsidR="000911EB" w:rsidRPr="00CE3721">
        <w:rPr>
          <w:rFonts w:ascii="Times New Roman" w:hAnsi="Times New Roman" w:cs="Times New Roman"/>
          <w:color w:val="000000" w:themeColor="text1"/>
          <w:sz w:val="24"/>
          <w:szCs w:val="24"/>
        </w:rPr>
        <w:t>, 2009</w:t>
      </w:r>
      <w:r w:rsidR="00A45A88" w:rsidRPr="00CE3721">
        <w:rPr>
          <w:rFonts w:ascii="Times New Roman" w:hAnsi="Times New Roman" w:cs="Times New Roman"/>
          <w:color w:val="000000" w:themeColor="text1"/>
          <w:sz w:val="24"/>
          <w:szCs w:val="24"/>
        </w:rPr>
        <w:t>)</w:t>
      </w:r>
    </w:p>
    <w:p w:rsidR="00742B54" w:rsidRPr="00CE3721" w:rsidRDefault="00097E73"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S</w:t>
      </w:r>
      <w:r w:rsidR="00742B54" w:rsidRPr="00CE3721">
        <w:rPr>
          <w:rFonts w:ascii="Times New Roman" w:hAnsi="Times New Roman" w:cs="Times New Roman"/>
          <w:color w:val="000000" w:themeColor="text1"/>
          <w:sz w:val="24"/>
          <w:szCs w:val="24"/>
        </w:rPr>
        <w:t xml:space="preserve">e descubrió que </w:t>
      </w:r>
      <w:r w:rsidR="00AA7590" w:rsidRPr="00CE3721">
        <w:rPr>
          <w:rFonts w:ascii="Times New Roman" w:hAnsi="Times New Roman" w:cs="Times New Roman"/>
          <w:color w:val="000000" w:themeColor="text1"/>
          <w:sz w:val="24"/>
          <w:szCs w:val="24"/>
        </w:rPr>
        <w:t xml:space="preserve"> los empresarios </w:t>
      </w:r>
      <w:r w:rsidR="00742B54" w:rsidRPr="00CE3721">
        <w:rPr>
          <w:rFonts w:ascii="Times New Roman" w:hAnsi="Times New Roman" w:cs="Times New Roman"/>
          <w:color w:val="000000" w:themeColor="text1"/>
          <w:sz w:val="24"/>
          <w:szCs w:val="24"/>
        </w:rPr>
        <w:t>asumen su responsabilidad haciendo frente a sus limitaciones y problemáticas con características similares (</w:t>
      </w:r>
      <w:proofErr w:type="spellStart"/>
      <w:r w:rsidR="00742B54" w:rsidRPr="00CE3721">
        <w:rPr>
          <w:rFonts w:ascii="Times New Roman" w:hAnsi="Times New Roman" w:cs="Times New Roman"/>
          <w:color w:val="000000" w:themeColor="text1"/>
          <w:sz w:val="24"/>
          <w:szCs w:val="24"/>
        </w:rPr>
        <w:t>Wuarke</w:t>
      </w:r>
      <w:proofErr w:type="spellEnd"/>
      <w:r w:rsidR="00742B54" w:rsidRPr="00CE3721">
        <w:rPr>
          <w:rFonts w:ascii="Times New Roman" w:hAnsi="Times New Roman" w:cs="Times New Roman"/>
          <w:color w:val="000000" w:themeColor="text1"/>
          <w:sz w:val="24"/>
          <w:szCs w:val="24"/>
        </w:rPr>
        <w:t xml:space="preserve">, 2009) a los empresarios de otro sector afrontando problemas ocasionados por tener acceso restringido a fuentes de financiamiento, bajos niveles de capacitación de recursos humanos , limitado nivel de innovación y desarrollo tecnológico (Millan,2012) los que se presentan por una mala gestión y desconocimiento de herramientas empresariales, aunado a la </w:t>
      </w:r>
      <w:r w:rsidRPr="00CE3721">
        <w:rPr>
          <w:rFonts w:ascii="Times New Roman" w:hAnsi="Times New Roman" w:cs="Times New Roman"/>
          <w:color w:val="000000" w:themeColor="text1"/>
          <w:sz w:val="24"/>
          <w:szCs w:val="24"/>
        </w:rPr>
        <w:t>exigencia de una demanda de satisfacción de los visitantes por un lado.</w:t>
      </w:r>
      <w:r w:rsidR="00742B54" w:rsidRPr="00CE3721">
        <w:rPr>
          <w:rFonts w:ascii="Times New Roman" w:hAnsi="Times New Roman" w:cs="Times New Roman"/>
          <w:color w:val="000000" w:themeColor="text1"/>
          <w:sz w:val="24"/>
          <w:szCs w:val="24"/>
        </w:rPr>
        <w:t xml:space="preserve"> </w:t>
      </w:r>
    </w:p>
    <w:p w:rsidR="00551647" w:rsidRPr="00CE3721" w:rsidRDefault="00551647"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Se realizó</w:t>
      </w:r>
      <w:r w:rsidR="00742B54" w:rsidRPr="00CE3721">
        <w:rPr>
          <w:rFonts w:ascii="Times New Roman" w:hAnsi="Times New Roman" w:cs="Times New Roman"/>
          <w:color w:val="000000" w:themeColor="text1"/>
          <w:sz w:val="24"/>
          <w:szCs w:val="24"/>
        </w:rPr>
        <w:t xml:space="preserve"> medición del nivel de desempeño en las competencias de gestión </w:t>
      </w:r>
      <w:r w:rsidR="00097E73" w:rsidRPr="00CE3721">
        <w:rPr>
          <w:rFonts w:ascii="Times New Roman" w:hAnsi="Times New Roman" w:cs="Times New Roman"/>
          <w:color w:val="000000" w:themeColor="text1"/>
          <w:sz w:val="24"/>
          <w:szCs w:val="24"/>
        </w:rPr>
        <w:t xml:space="preserve">para los prestadores de servicios </w:t>
      </w:r>
      <w:r w:rsidR="00E0162F" w:rsidRPr="00CE3721">
        <w:rPr>
          <w:rFonts w:ascii="Times New Roman" w:hAnsi="Times New Roman" w:cs="Times New Roman"/>
          <w:color w:val="000000" w:themeColor="text1"/>
          <w:sz w:val="24"/>
          <w:szCs w:val="24"/>
        </w:rPr>
        <w:t>turísticos</w:t>
      </w:r>
      <w:r w:rsidR="00097E73" w:rsidRPr="00CE3721">
        <w:rPr>
          <w:rFonts w:ascii="Times New Roman" w:hAnsi="Times New Roman" w:cs="Times New Roman"/>
          <w:color w:val="000000" w:themeColor="text1"/>
          <w:sz w:val="24"/>
          <w:szCs w:val="24"/>
        </w:rPr>
        <w:t xml:space="preserve"> y de </w:t>
      </w:r>
      <w:r w:rsidR="00E0162F" w:rsidRPr="00CE3721">
        <w:rPr>
          <w:rFonts w:ascii="Times New Roman" w:hAnsi="Times New Roman" w:cs="Times New Roman"/>
          <w:color w:val="000000" w:themeColor="text1"/>
          <w:sz w:val="24"/>
          <w:szCs w:val="24"/>
        </w:rPr>
        <w:t>gestión</w:t>
      </w:r>
      <w:r w:rsidR="000911EB" w:rsidRPr="00CE3721">
        <w:rPr>
          <w:rFonts w:ascii="Times New Roman" w:hAnsi="Times New Roman" w:cs="Times New Roman"/>
          <w:color w:val="000000" w:themeColor="text1"/>
          <w:sz w:val="24"/>
          <w:szCs w:val="24"/>
        </w:rPr>
        <w:t xml:space="preserve"> propuestas por el proyecto </w:t>
      </w:r>
      <w:proofErr w:type="spellStart"/>
      <w:r w:rsidR="000911EB" w:rsidRPr="00CE3721">
        <w:rPr>
          <w:rFonts w:ascii="Times New Roman" w:hAnsi="Times New Roman" w:cs="Times New Roman"/>
          <w:color w:val="000000" w:themeColor="text1"/>
          <w:sz w:val="24"/>
          <w:szCs w:val="24"/>
        </w:rPr>
        <w:t>Tun</w:t>
      </w:r>
      <w:r w:rsidR="00097E73" w:rsidRPr="00CE3721">
        <w:rPr>
          <w:rFonts w:ascii="Times New Roman" w:hAnsi="Times New Roman" w:cs="Times New Roman"/>
          <w:color w:val="000000" w:themeColor="text1"/>
          <w:sz w:val="24"/>
          <w:szCs w:val="24"/>
        </w:rPr>
        <w:t>ning</w:t>
      </w:r>
      <w:proofErr w:type="spellEnd"/>
      <w:r w:rsidR="00097E73" w:rsidRPr="00CE3721">
        <w:rPr>
          <w:rFonts w:ascii="Times New Roman" w:hAnsi="Times New Roman" w:cs="Times New Roman"/>
          <w:color w:val="000000" w:themeColor="text1"/>
          <w:sz w:val="24"/>
          <w:szCs w:val="24"/>
        </w:rPr>
        <w:t xml:space="preserve"> </w:t>
      </w:r>
      <w:r w:rsidR="00E0162F" w:rsidRPr="00CE3721">
        <w:rPr>
          <w:rFonts w:ascii="Times New Roman" w:hAnsi="Times New Roman" w:cs="Times New Roman"/>
          <w:color w:val="000000" w:themeColor="text1"/>
          <w:sz w:val="24"/>
          <w:szCs w:val="24"/>
        </w:rPr>
        <w:t>Latinoamérica</w:t>
      </w:r>
      <w:r w:rsidR="00742B54" w:rsidRPr="00CE3721">
        <w:rPr>
          <w:rFonts w:ascii="Times New Roman" w:hAnsi="Times New Roman" w:cs="Times New Roman"/>
          <w:color w:val="000000" w:themeColor="text1"/>
          <w:sz w:val="24"/>
          <w:szCs w:val="24"/>
        </w:rPr>
        <w:t>,</w:t>
      </w:r>
      <w:r w:rsidR="00097E73" w:rsidRPr="00CE3721">
        <w:rPr>
          <w:rFonts w:ascii="Times New Roman" w:hAnsi="Times New Roman" w:cs="Times New Roman"/>
          <w:color w:val="000000" w:themeColor="text1"/>
          <w:sz w:val="24"/>
          <w:szCs w:val="24"/>
        </w:rPr>
        <w:t xml:space="preserve">  </w:t>
      </w:r>
      <w:r w:rsidRPr="00CE3721">
        <w:rPr>
          <w:rFonts w:ascii="Times New Roman" w:hAnsi="Times New Roman" w:cs="Times New Roman"/>
          <w:color w:val="000000" w:themeColor="text1"/>
          <w:sz w:val="24"/>
          <w:szCs w:val="24"/>
        </w:rPr>
        <w:t>(200</w:t>
      </w:r>
      <w:r w:rsidR="000911EB" w:rsidRPr="00CE3721">
        <w:rPr>
          <w:rFonts w:ascii="Times New Roman" w:hAnsi="Times New Roman" w:cs="Times New Roman"/>
          <w:color w:val="000000" w:themeColor="text1"/>
          <w:sz w:val="24"/>
          <w:szCs w:val="24"/>
        </w:rPr>
        <w:t>7</w:t>
      </w:r>
      <w:r w:rsidRPr="00CE3721">
        <w:rPr>
          <w:rFonts w:ascii="Times New Roman" w:hAnsi="Times New Roman" w:cs="Times New Roman"/>
          <w:color w:val="000000" w:themeColor="text1"/>
          <w:sz w:val="24"/>
          <w:szCs w:val="24"/>
        </w:rPr>
        <w:t xml:space="preserve">), para los </w:t>
      </w:r>
      <w:r w:rsidR="00E0162F" w:rsidRPr="00CE3721">
        <w:rPr>
          <w:rFonts w:ascii="Times New Roman" w:hAnsi="Times New Roman" w:cs="Times New Roman"/>
          <w:color w:val="000000" w:themeColor="text1"/>
          <w:sz w:val="24"/>
          <w:szCs w:val="24"/>
        </w:rPr>
        <w:t>propósitos</w:t>
      </w:r>
      <w:r w:rsidRPr="00CE3721">
        <w:rPr>
          <w:rFonts w:ascii="Times New Roman" w:hAnsi="Times New Roman" w:cs="Times New Roman"/>
          <w:color w:val="000000" w:themeColor="text1"/>
          <w:sz w:val="24"/>
          <w:szCs w:val="24"/>
        </w:rPr>
        <w:t xml:space="preserve"> de la investigación, en la que se obtuvo un promedio de </w:t>
      </w:r>
      <w:r w:rsidR="00A540DC" w:rsidRPr="00CE3721">
        <w:rPr>
          <w:rFonts w:ascii="Times New Roman" w:hAnsi="Times New Roman" w:cs="Times New Roman"/>
          <w:color w:val="000000" w:themeColor="text1"/>
          <w:sz w:val="24"/>
          <w:szCs w:val="24"/>
        </w:rPr>
        <w:t xml:space="preserve"> 2.09  en el nivel de desempe</w:t>
      </w:r>
      <w:r w:rsidRPr="00CE3721">
        <w:rPr>
          <w:rFonts w:ascii="Times New Roman" w:hAnsi="Times New Roman" w:cs="Times New Roman"/>
          <w:color w:val="000000" w:themeColor="text1"/>
          <w:sz w:val="24"/>
          <w:szCs w:val="24"/>
        </w:rPr>
        <w:t xml:space="preserve">ño inicial por lo que se </w:t>
      </w:r>
      <w:r w:rsidR="00742B54" w:rsidRPr="00CE3721">
        <w:rPr>
          <w:rFonts w:ascii="Times New Roman" w:hAnsi="Times New Roman" w:cs="Times New Roman"/>
          <w:color w:val="000000" w:themeColor="text1"/>
          <w:sz w:val="24"/>
          <w:szCs w:val="24"/>
        </w:rPr>
        <w:t xml:space="preserve">deduce que la </w:t>
      </w:r>
      <w:r w:rsidRPr="00CE3721">
        <w:rPr>
          <w:rFonts w:ascii="Times New Roman" w:hAnsi="Times New Roman" w:cs="Times New Roman"/>
          <w:color w:val="000000" w:themeColor="text1"/>
          <w:sz w:val="24"/>
          <w:szCs w:val="24"/>
        </w:rPr>
        <w:t>intervención con el trayecto formativo planteado es necesario.</w:t>
      </w:r>
    </w:p>
    <w:p w:rsidR="00742B54" w:rsidRPr="00CE3721" w:rsidRDefault="00097E73"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C</w:t>
      </w:r>
      <w:r w:rsidR="00742B54" w:rsidRPr="00CE3721">
        <w:rPr>
          <w:rFonts w:ascii="Times New Roman" w:hAnsi="Times New Roman" w:cs="Times New Roman"/>
          <w:color w:val="000000" w:themeColor="text1"/>
          <w:sz w:val="24"/>
          <w:szCs w:val="24"/>
        </w:rPr>
        <w:t xml:space="preserve">on relación a los resultados obtenidos se revisó el estudio realizado por (Palmero - Piña, Padrón - </w:t>
      </w:r>
      <w:r w:rsidR="00E0162F" w:rsidRPr="00CE3721">
        <w:rPr>
          <w:rFonts w:ascii="Times New Roman" w:hAnsi="Times New Roman" w:cs="Times New Roman"/>
          <w:color w:val="000000" w:themeColor="text1"/>
          <w:sz w:val="24"/>
          <w:szCs w:val="24"/>
        </w:rPr>
        <w:t>Díaz</w:t>
      </w:r>
      <w:r w:rsidR="00742B54" w:rsidRPr="00CE3721">
        <w:rPr>
          <w:rFonts w:ascii="Times New Roman" w:hAnsi="Times New Roman" w:cs="Times New Roman"/>
          <w:color w:val="000000" w:themeColor="text1"/>
          <w:sz w:val="24"/>
          <w:szCs w:val="24"/>
        </w:rPr>
        <w:t xml:space="preserve">, Rizo - Hernández, &amp; Tejo - </w:t>
      </w:r>
      <w:proofErr w:type="spellStart"/>
      <w:r w:rsidR="00742B54" w:rsidRPr="00CE3721">
        <w:rPr>
          <w:rFonts w:ascii="Times New Roman" w:hAnsi="Times New Roman" w:cs="Times New Roman"/>
          <w:color w:val="000000" w:themeColor="text1"/>
          <w:sz w:val="24"/>
          <w:szCs w:val="24"/>
        </w:rPr>
        <w:t>Rodriguez</w:t>
      </w:r>
      <w:proofErr w:type="spellEnd"/>
      <w:r w:rsidR="00742B54" w:rsidRPr="00CE3721">
        <w:rPr>
          <w:rFonts w:ascii="Times New Roman" w:hAnsi="Times New Roman" w:cs="Times New Roman"/>
          <w:color w:val="000000" w:themeColor="text1"/>
          <w:sz w:val="24"/>
          <w:szCs w:val="24"/>
        </w:rPr>
        <w:t>, 2012) en el</w:t>
      </w:r>
      <w:r w:rsidRPr="00CE3721">
        <w:rPr>
          <w:rFonts w:ascii="Times New Roman" w:hAnsi="Times New Roman" w:cs="Times New Roman"/>
          <w:color w:val="000000" w:themeColor="text1"/>
          <w:sz w:val="24"/>
          <w:szCs w:val="24"/>
        </w:rPr>
        <w:t xml:space="preserve"> </w:t>
      </w:r>
      <w:r w:rsidR="00742B54" w:rsidRPr="00CE3721">
        <w:rPr>
          <w:rFonts w:ascii="Times New Roman" w:hAnsi="Times New Roman" w:cs="Times New Roman"/>
          <w:color w:val="000000" w:themeColor="text1"/>
          <w:sz w:val="24"/>
          <w:szCs w:val="24"/>
        </w:rPr>
        <w:t xml:space="preserve">que evaluaron el nivel de mejora en el desempeño a dueños de empresas </w:t>
      </w:r>
      <w:r w:rsidR="00AA7590" w:rsidRPr="00CE3721">
        <w:rPr>
          <w:rFonts w:ascii="Times New Roman" w:hAnsi="Times New Roman" w:cs="Times New Roman"/>
          <w:color w:val="000000" w:themeColor="text1"/>
          <w:sz w:val="24"/>
          <w:szCs w:val="24"/>
        </w:rPr>
        <w:t>antes</w:t>
      </w:r>
      <w:r w:rsidR="00742B54" w:rsidRPr="00CE3721">
        <w:rPr>
          <w:rFonts w:ascii="Times New Roman" w:hAnsi="Times New Roman" w:cs="Times New Roman"/>
          <w:color w:val="000000" w:themeColor="text1"/>
          <w:sz w:val="24"/>
          <w:szCs w:val="24"/>
        </w:rPr>
        <w:t xml:space="preserve"> de recibir capacitación en temas de gestión los participantes obtuvieron un rango de calificaciones dentro de 3 y 6 puntos, considerado como brecha moderada y brecha considerable; las competencias evaluadas en una brecha considerable en dicho estudio fueron la de planificación, comunicación efectiva y toma de decisiones. </w:t>
      </w:r>
    </w:p>
    <w:p w:rsidR="00742B54" w:rsidRPr="00CE3721" w:rsidRDefault="00742B54"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lastRenderedPageBreak/>
        <w:t>Se constató que un empresario para encaminar su empresa hacia la obtención</w:t>
      </w:r>
      <w:r w:rsidR="00097E73" w:rsidRPr="00CE3721">
        <w:rPr>
          <w:rFonts w:ascii="Times New Roman" w:hAnsi="Times New Roman" w:cs="Times New Roman"/>
          <w:color w:val="000000" w:themeColor="text1"/>
          <w:sz w:val="24"/>
          <w:szCs w:val="24"/>
        </w:rPr>
        <w:t xml:space="preserve"> </w:t>
      </w:r>
      <w:r w:rsidRPr="00CE3721">
        <w:rPr>
          <w:rFonts w:ascii="Times New Roman" w:hAnsi="Times New Roman" w:cs="Times New Roman"/>
          <w:color w:val="000000" w:themeColor="text1"/>
          <w:sz w:val="24"/>
          <w:szCs w:val="24"/>
        </w:rPr>
        <w:t xml:space="preserve">del éxito requiere desarrollar las competencias que fueron identificadas en el proyecto </w:t>
      </w:r>
      <w:proofErr w:type="spellStart"/>
      <w:r w:rsidRPr="00CE3721">
        <w:rPr>
          <w:rFonts w:ascii="Times New Roman" w:hAnsi="Times New Roman" w:cs="Times New Roman"/>
          <w:color w:val="000000" w:themeColor="text1"/>
          <w:sz w:val="24"/>
          <w:szCs w:val="24"/>
        </w:rPr>
        <w:t>Tunning</w:t>
      </w:r>
      <w:proofErr w:type="spellEnd"/>
      <w:r w:rsidRPr="00CE3721">
        <w:rPr>
          <w:rFonts w:ascii="Times New Roman" w:hAnsi="Times New Roman" w:cs="Times New Roman"/>
          <w:color w:val="000000" w:themeColor="text1"/>
          <w:sz w:val="24"/>
          <w:szCs w:val="24"/>
        </w:rPr>
        <w:t xml:space="preserve"> para Latinoamérica y que deberán ser abordadas de forma transversal (Tobón </w:t>
      </w:r>
      <w:proofErr w:type="spellStart"/>
      <w:r w:rsidRPr="00CE3721">
        <w:rPr>
          <w:rFonts w:ascii="Times New Roman" w:hAnsi="Times New Roman" w:cs="Times New Roman"/>
          <w:color w:val="000000" w:themeColor="text1"/>
          <w:sz w:val="24"/>
          <w:szCs w:val="24"/>
        </w:rPr>
        <w:t>Tobón</w:t>
      </w:r>
      <w:proofErr w:type="spellEnd"/>
      <w:r w:rsidRPr="00CE3721">
        <w:rPr>
          <w:rFonts w:ascii="Times New Roman" w:hAnsi="Times New Roman" w:cs="Times New Roman"/>
          <w:color w:val="000000" w:themeColor="text1"/>
          <w:sz w:val="24"/>
          <w:szCs w:val="24"/>
        </w:rPr>
        <w:t>, Pi</w:t>
      </w:r>
      <w:r w:rsidR="00390101" w:rsidRPr="00CE3721">
        <w:rPr>
          <w:rFonts w:ascii="Times New Roman" w:hAnsi="Times New Roman" w:cs="Times New Roman"/>
          <w:color w:val="000000" w:themeColor="text1"/>
          <w:sz w:val="24"/>
          <w:szCs w:val="24"/>
        </w:rPr>
        <w:t xml:space="preserve">mienta Prieto, &amp; García Fraile. </w:t>
      </w:r>
      <w:r w:rsidRPr="00CE3721">
        <w:rPr>
          <w:rFonts w:ascii="Times New Roman" w:hAnsi="Times New Roman" w:cs="Times New Roman"/>
          <w:color w:val="000000" w:themeColor="text1"/>
          <w:sz w:val="24"/>
          <w:szCs w:val="24"/>
        </w:rPr>
        <w:t xml:space="preserve">2010) por considerarse elementales para el buen funcionamiento de la empresa: </w:t>
      </w:r>
    </w:p>
    <w:p w:rsidR="00742B54" w:rsidRPr="00CE3721" w:rsidRDefault="00742B54"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Desarrollo personal y organizacional. Para el abordaje de esta</w:t>
      </w:r>
      <w:r w:rsidR="00097E73" w:rsidRPr="00CE3721">
        <w:rPr>
          <w:rFonts w:ascii="Times New Roman" w:hAnsi="Times New Roman" w:cs="Times New Roman"/>
          <w:color w:val="000000" w:themeColor="text1"/>
          <w:sz w:val="24"/>
          <w:szCs w:val="24"/>
        </w:rPr>
        <w:t xml:space="preserve"> </w:t>
      </w:r>
      <w:r w:rsidRPr="00CE3721">
        <w:rPr>
          <w:rFonts w:ascii="Times New Roman" w:hAnsi="Times New Roman" w:cs="Times New Roman"/>
          <w:color w:val="000000" w:themeColor="text1"/>
          <w:sz w:val="24"/>
          <w:szCs w:val="24"/>
        </w:rPr>
        <w:t xml:space="preserve">competencia dentro de las </w:t>
      </w:r>
      <w:r w:rsidR="00AA7590" w:rsidRPr="00CE3721">
        <w:rPr>
          <w:rFonts w:ascii="Times New Roman" w:hAnsi="Times New Roman" w:cs="Times New Roman"/>
          <w:color w:val="000000" w:themeColor="text1"/>
          <w:sz w:val="24"/>
          <w:szCs w:val="24"/>
        </w:rPr>
        <w:t>secuencias didácticas se incluirá</w:t>
      </w:r>
      <w:r w:rsidRPr="00CE3721">
        <w:rPr>
          <w:rFonts w:ascii="Times New Roman" w:hAnsi="Times New Roman" w:cs="Times New Roman"/>
          <w:color w:val="000000" w:themeColor="text1"/>
          <w:sz w:val="24"/>
          <w:szCs w:val="24"/>
        </w:rPr>
        <w:t xml:space="preserve"> dentro del Saber Ser impulsar entre los empresarios el compromiso ético y su responsabilidad social; la promoción del liderazgo participativo, la motivación al aprendizaje permanente y la comunicación eficaz. (</w:t>
      </w:r>
      <w:proofErr w:type="spellStart"/>
      <w:r w:rsidRPr="00CE3721">
        <w:rPr>
          <w:rFonts w:ascii="Times New Roman" w:hAnsi="Times New Roman" w:cs="Times New Roman"/>
          <w:color w:val="000000" w:themeColor="text1"/>
          <w:sz w:val="24"/>
          <w:szCs w:val="24"/>
        </w:rPr>
        <w:t>Gallart</w:t>
      </w:r>
      <w:proofErr w:type="spellEnd"/>
      <w:r w:rsidRPr="00CE3721">
        <w:rPr>
          <w:rFonts w:ascii="Times New Roman" w:hAnsi="Times New Roman" w:cs="Times New Roman"/>
          <w:color w:val="000000" w:themeColor="text1"/>
          <w:sz w:val="24"/>
          <w:szCs w:val="24"/>
        </w:rPr>
        <w:t xml:space="preserve"> M. A., 2004) -</w:t>
      </w:r>
    </w:p>
    <w:p w:rsidR="00742B54" w:rsidRPr="00CE3721" w:rsidRDefault="00742B54"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Gestión Estraté</w:t>
      </w:r>
      <w:r w:rsidR="00AA7590" w:rsidRPr="00CE3721">
        <w:rPr>
          <w:rFonts w:ascii="Times New Roman" w:hAnsi="Times New Roman" w:cs="Times New Roman"/>
          <w:color w:val="000000" w:themeColor="text1"/>
          <w:sz w:val="24"/>
          <w:szCs w:val="24"/>
        </w:rPr>
        <w:t>gica: esta competencia se abordará</w:t>
      </w:r>
      <w:r w:rsidRPr="00CE3721">
        <w:rPr>
          <w:rFonts w:ascii="Times New Roman" w:hAnsi="Times New Roman" w:cs="Times New Roman"/>
          <w:color w:val="000000" w:themeColor="text1"/>
          <w:sz w:val="24"/>
          <w:szCs w:val="24"/>
        </w:rPr>
        <w:t xml:space="preserve"> desde la</w:t>
      </w:r>
      <w:r w:rsidR="00E0162F" w:rsidRPr="00CE3721">
        <w:rPr>
          <w:rFonts w:ascii="Times New Roman" w:hAnsi="Times New Roman" w:cs="Times New Roman"/>
          <w:color w:val="000000" w:themeColor="text1"/>
          <w:sz w:val="24"/>
          <w:szCs w:val="24"/>
        </w:rPr>
        <w:t xml:space="preserve"> </w:t>
      </w:r>
      <w:r w:rsidRPr="00CE3721">
        <w:rPr>
          <w:rFonts w:ascii="Times New Roman" w:hAnsi="Times New Roman" w:cs="Times New Roman"/>
          <w:color w:val="000000" w:themeColor="text1"/>
          <w:sz w:val="24"/>
          <w:szCs w:val="24"/>
        </w:rPr>
        <w:t>cultura empresarial, se invit</w:t>
      </w:r>
      <w:r w:rsidR="00AA7590" w:rsidRPr="00CE3721">
        <w:rPr>
          <w:rFonts w:ascii="Times New Roman" w:hAnsi="Times New Roman" w:cs="Times New Roman"/>
          <w:color w:val="000000" w:themeColor="text1"/>
          <w:sz w:val="24"/>
          <w:szCs w:val="24"/>
        </w:rPr>
        <w:t>ará</w:t>
      </w:r>
      <w:r w:rsidRPr="00CE3721">
        <w:rPr>
          <w:rFonts w:ascii="Times New Roman" w:hAnsi="Times New Roman" w:cs="Times New Roman"/>
          <w:color w:val="000000" w:themeColor="text1"/>
          <w:sz w:val="24"/>
          <w:szCs w:val="24"/>
        </w:rPr>
        <w:t xml:space="preserve"> a los empresarios a reflexionar en su rol, la importancia de cada una de las organizaciones deberán contar con un plan estratégico, puesta en marcha de tácticas y operar para el logro de una visión. (</w:t>
      </w:r>
      <w:proofErr w:type="spellStart"/>
      <w:r w:rsidRPr="00CE3721">
        <w:rPr>
          <w:rFonts w:ascii="Times New Roman" w:hAnsi="Times New Roman" w:cs="Times New Roman"/>
          <w:color w:val="000000" w:themeColor="text1"/>
          <w:sz w:val="24"/>
          <w:szCs w:val="24"/>
        </w:rPr>
        <w:t>Kurb</w:t>
      </w:r>
      <w:proofErr w:type="spellEnd"/>
      <w:r w:rsidRPr="00CE3721">
        <w:rPr>
          <w:rFonts w:ascii="Times New Roman" w:hAnsi="Times New Roman" w:cs="Times New Roman"/>
          <w:color w:val="000000" w:themeColor="text1"/>
          <w:sz w:val="24"/>
          <w:szCs w:val="24"/>
        </w:rPr>
        <w:t>, 2006)</w:t>
      </w:r>
    </w:p>
    <w:p w:rsidR="00AA7590" w:rsidRPr="00CE3721" w:rsidRDefault="00742B54"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 xml:space="preserve">Una vez identificadas </w:t>
      </w:r>
      <w:r w:rsidR="00AA7590" w:rsidRPr="00CE3721">
        <w:rPr>
          <w:rFonts w:ascii="Times New Roman" w:hAnsi="Times New Roman" w:cs="Times New Roman"/>
          <w:color w:val="000000" w:themeColor="text1"/>
          <w:sz w:val="24"/>
          <w:szCs w:val="24"/>
        </w:rPr>
        <w:t>las competencias que requirieren</w:t>
      </w:r>
      <w:r w:rsidRPr="00CE3721">
        <w:rPr>
          <w:rFonts w:ascii="Times New Roman" w:hAnsi="Times New Roman" w:cs="Times New Roman"/>
          <w:color w:val="000000" w:themeColor="text1"/>
          <w:sz w:val="24"/>
          <w:szCs w:val="24"/>
        </w:rPr>
        <w:t xml:space="preserve"> inte</w:t>
      </w:r>
      <w:r w:rsidR="00AA7590" w:rsidRPr="00CE3721">
        <w:rPr>
          <w:rFonts w:ascii="Times New Roman" w:hAnsi="Times New Roman" w:cs="Times New Roman"/>
          <w:color w:val="000000" w:themeColor="text1"/>
          <w:sz w:val="24"/>
          <w:szCs w:val="24"/>
        </w:rPr>
        <w:t>rvención se diseñará</w:t>
      </w:r>
      <w:r w:rsidR="00097E73" w:rsidRPr="00CE3721">
        <w:rPr>
          <w:rFonts w:ascii="Times New Roman" w:hAnsi="Times New Roman" w:cs="Times New Roman"/>
          <w:color w:val="000000" w:themeColor="text1"/>
          <w:sz w:val="24"/>
          <w:szCs w:val="24"/>
        </w:rPr>
        <w:t xml:space="preserve"> </w:t>
      </w:r>
      <w:r w:rsidRPr="00CE3721">
        <w:rPr>
          <w:rFonts w:ascii="Times New Roman" w:hAnsi="Times New Roman" w:cs="Times New Roman"/>
          <w:color w:val="000000" w:themeColor="text1"/>
          <w:sz w:val="24"/>
          <w:szCs w:val="24"/>
        </w:rPr>
        <w:t xml:space="preserve">el trayecto formativo (Tobón </w:t>
      </w:r>
      <w:proofErr w:type="spellStart"/>
      <w:r w:rsidRPr="00CE3721">
        <w:rPr>
          <w:rFonts w:ascii="Times New Roman" w:hAnsi="Times New Roman" w:cs="Times New Roman"/>
          <w:color w:val="000000" w:themeColor="text1"/>
          <w:sz w:val="24"/>
          <w:szCs w:val="24"/>
        </w:rPr>
        <w:t>Tobón</w:t>
      </w:r>
      <w:proofErr w:type="spellEnd"/>
      <w:r w:rsidRPr="00CE3721">
        <w:rPr>
          <w:rFonts w:ascii="Times New Roman" w:hAnsi="Times New Roman" w:cs="Times New Roman"/>
          <w:color w:val="000000" w:themeColor="text1"/>
          <w:sz w:val="24"/>
          <w:szCs w:val="24"/>
        </w:rPr>
        <w:t xml:space="preserve">, Pimienta Prieto, &amp; García Fraile, Secuencias Didácticas: Aprendizaje y Evaluación de Competencias., 2010) denominado “Competencias de Gestión para Microempresarios” en el cual se </w:t>
      </w:r>
      <w:r w:rsidR="00AA7590" w:rsidRPr="00CE3721">
        <w:rPr>
          <w:rFonts w:ascii="Times New Roman" w:hAnsi="Times New Roman" w:cs="Times New Roman"/>
          <w:color w:val="000000" w:themeColor="text1"/>
          <w:sz w:val="24"/>
          <w:szCs w:val="24"/>
        </w:rPr>
        <w:t xml:space="preserve">pondrá de </w:t>
      </w:r>
      <w:r w:rsidRPr="00CE3721">
        <w:rPr>
          <w:rFonts w:ascii="Times New Roman" w:hAnsi="Times New Roman" w:cs="Times New Roman"/>
          <w:color w:val="000000" w:themeColor="text1"/>
          <w:sz w:val="24"/>
          <w:szCs w:val="24"/>
        </w:rPr>
        <w:t>manifestó que las competencias par</w:t>
      </w:r>
      <w:r w:rsidR="00AA7590" w:rsidRPr="00CE3721">
        <w:rPr>
          <w:rFonts w:ascii="Times New Roman" w:hAnsi="Times New Roman" w:cs="Times New Roman"/>
          <w:color w:val="000000" w:themeColor="text1"/>
          <w:sz w:val="24"/>
          <w:szCs w:val="24"/>
        </w:rPr>
        <w:t>a demostrarse se deben ejecutar.</w:t>
      </w:r>
    </w:p>
    <w:p w:rsidR="00742B54" w:rsidRPr="00CE3721" w:rsidRDefault="00AA7590"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 xml:space="preserve"> Se estimulará a</w:t>
      </w:r>
      <w:r w:rsidR="00DA4A54" w:rsidRPr="00CE3721">
        <w:rPr>
          <w:rFonts w:ascii="Times New Roman" w:hAnsi="Times New Roman" w:cs="Times New Roman"/>
          <w:color w:val="000000" w:themeColor="text1"/>
          <w:sz w:val="24"/>
          <w:szCs w:val="24"/>
        </w:rPr>
        <w:t xml:space="preserve"> que los empresarios demue</w:t>
      </w:r>
      <w:r w:rsidRPr="00CE3721">
        <w:rPr>
          <w:rFonts w:ascii="Times New Roman" w:hAnsi="Times New Roman" w:cs="Times New Roman"/>
          <w:color w:val="000000" w:themeColor="text1"/>
          <w:sz w:val="24"/>
          <w:szCs w:val="24"/>
        </w:rPr>
        <w:t>stren</w:t>
      </w:r>
      <w:r w:rsidR="00742B54" w:rsidRPr="00CE3721">
        <w:rPr>
          <w:rFonts w:ascii="Times New Roman" w:hAnsi="Times New Roman" w:cs="Times New Roman"/>
          <w:color w:val="000000" w:themeColor="text1"/>
          <w:sz w:val="24"/>
          <w:szCs w:val="24"/>
        </w:rPr>
        <w:t xml:space="preserve"> la ejecución y dominio de sus competencias en la realización y puesta en marcha de tareas específicas y cuyo resultado sean productos valorados por los empleados y clientes (Salazar Botello &amp; </w:t>
      </w:r>
      <w:proofErr w:type="spellStart"/>
      <w:r w:rsidR="00742B54" w:rsidRPr="00CE3721">
        <w:rPr>
          <w:rFonts w:ascii="Times New Roman" w:hAnsi="Times New Roman" w:cs="Times New Roman"/>
          <w:color w:val="000000" w:themeColor="text1"/>
          <w:sz w:val="24"/>
          <w:szCs w:val="24"/>
        </w:rPr>
        <w:t>Chiang</w:t>
      </w:r>
      <w:proofErr w:type="spellEnd"/>
      <w:r w:rsidR="00742B54" w:rsidRPr="00CE3721">
        <w:rPr>
          <w:rFonts w:ascii="Times New Roman" w:hAnsi="Times New Roman" w:cs="Times New Roman"/>
          <w:color w:val="000000" w:themeColor="text1"/>
          <w:sz w:val="24"/>
          <w:szCs w:val="24"/>
        </w:rPr>
        <w:t xml:space="preserve"> Vega, (2007)</w:t>
      </w:r>
    </w:p>
    <w:p w:rsidR="00AA7590" w:rsidRPr="00CE3721" w:rsidRDefault="00AA7590"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742B54" w:rsidRPr="00CE3721" w:rsidRDefault="00742B54" w:rsidP="00CE3721">
      <w:pPr>
        <w:pStyle w:val="HTMLconformatoprevio"/>
        <w:shd w:val="clear" w:color="auto" w:fill="FFFFFF"/>
        <w:spacing w:line="360" w:lineRule="auto"/>
        <w:jc w:val="both"/>
        <w:rPr>
          <w:rFonts w:ascii="Times New Roman" w:hAnsi="Times New Roman" w:cs="Times New Roman"/>
          <w:b/>
          <w:color w:val="000000" w:themeColor="text1"/>
          <w:sz w:val="24"/>
          <w:szCs w:val="24"/>
        </w:rPr>
      </w:pPr>
    </w:p>
    <w:p w:rsidR="00097E73" w:rsidRPr="00CE3721" w:rsidRDefault="00097E73" w:rsidP="00CE3721">
      <w:pPr>
        <w:pStyle w:val="HTMLconformatoprevio"/>
        <w:shd w:val="clear" w:color="auto" w:fill="FFFFFF"/>
        <w:spacing w:line="360" w:lineRule="auto"/>
        <w:jc w:val="both"/>
        <w:outlineLvl w:val="0"/>
        <w:rPr>
          <w:rFonts w:ascii="Times New Roman" w:hAnsi="Times New Roman" w:cs="Times New Roman"/>
          <w:b/>
          <w:color w:val="000000" w:themeColor="text1"/>
          <w:sz w:val="24"/>
          <w:szCs w:val="24"/>
        </w:rPr>
      </w:pPr>
      <w:r w:rsidRPr="00CE3721">
        <w:rPr>
          <w:rFonts w:ascii="Times New Roman" w:hAnsi="Times New Roman" w:cs="Times New Roman"/>
          <w:b/>
          <w:color w:val="000000" w:themeColor="text1"/>
          <w:sz w:val="24"/>
          <w:szCs w:val="24"/>
        </w:rPr>
        <w:t>Conclusiones</w:t>
      </w:r>
    </w:p>
    <w:p w:rsidR="00097E73" w:rsidRPr="00CE3721" w:rsidRDefault="00097E73"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 xml:space="preserve">El propósito principal de este estudio, fue </w:t>
      </w:r>
      <w:r w:rsidR="00AA7590" w:rsidRPr="00CE3721">
        <w:rPr>
          <w:rFonts w:ascii="Times New Roman" w:hAnsi="Times New Roman" w:cs="Times New Roman"/>
          <w:color w:val="000000" w:themeColor="text1"/>
          <w:sz w:val="24"/>
          <w:szCs w:val="24"/>
        </w:rPr>
        <w:t>medir el nivel de desempeño en competencias de gestión</w:t>
      </w:r>
      <w:r w:rsidRPr="00CE3721">
        <w:rPr>
          <w:rFonts w:ascii="Times New Roman" w:hAnsi="Times New Roman" w:cs="Times New Roman"/>
          <w:color w:val="000000" w:themeColor="text1"/>
          <w:sz w:val="24"/>
          <w:szCs w:val="24"/>
        </w:rPr>
        <w:t xml:space="preserve"> para </w:t>
      </w:r>
      <w:r w:rsidR="00AA7590" w:rsidRPr="00CE3721">
        <w:rPr>
          <w:rFonts w:ascii="Times New Roman" w:hAnsi="Times New Roman" w:cs="Times New Roman"/>
          <w:color w:val="000000" w:themeColor="text1"/>
          <w:sz w:val="24"/>
          <w:szCs w:val="24"/>
        </w:rPr>
        <w:t xml:space="preserve">desarrollar en un futuro mediato  una propuesta para </w:t>
      </w:r>
      <w:r w:rsidRPr="00CE3721">
        <w:rPr>
          <w:rFonts w:ascii="Times New Roman" w:hAnsi="Times New Roman" w:cs="Times New Roman"/>
          <w:color w:val="000000" w:themeColor="text1"/>
          <w:sz w:val="24"/>
          <w:szCs w:val="24"/>
        </w:rPr>
        <w:t xml:space="preserve">capacitar a empresarios que les apoye a mejorar sus competencias de gestión integrando el enfoque educativo de la </w:t>
      </w:r>
      <w:proofErr w:type="spellStart"/>
      <w:r w:rsidR="0075473F" w:rsidRPr="00CE3721">
        <w:rPr>
          <w:rFonts w:ascii="Times New Roman" w:hAnsi="Times New Roman" w:cs="Times New Roman"/>
          <w:color w:val="000000" w:themeColor="text1"/>
          <w:sz w:val="24"/>
          <w:szCs w:val="24"/>
        </w:rPr>
        <w:t>socioformación</w:t>
      </w:r>
      <w:proofErr w:type="spellEnd"/>
      <w:r w:rsidR="0075473F" w:rsidRPr="00CE3721">
        <w:rPr>
          <w:rFonts w:ascii="Times New Roman" w:hAnsi="Times New Roman" w:cs="Times New Roman"/>
          <w:color w:val="000000" w:themeColor="text1"/>
          <w:sz w:val="24"/>
          <w:szCs w:val="24"/>
        </w:rPr>
        <w:t>.</w:t>
      </w:r>
    </w:p>
    <w:p w:rsidR="00097E73" w:rsidRPr="00CE3721" w:rsidRDefault="00097E73"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 xml:space="preserve"> Se logró evaluar el nivel de desempeño en las competencias de gestión a los empresarios participantes que reunieran las características de inclusión del estudio, evidenciando el nivel de competencia básica en las variables evaluadas: conciencia cultural, comunicación, relaciones</w:t>
      </w:r>
      <w:r w:rsidR="00CE3721">
        <w:rPr>
          <w:rFonts w:ascii="Times New Roman" w:hAnsi="Times New Roman" w:cs="Times New Roman"/>
          <w:color w:val="000000" w:themeColor="text1"/>
          <w:sz w:val="24"/>
          <w:szCs w:val="24"/>
        </w:rPr>
        <w:t xml:space="preserve"> </w:t>
      </w:r>
      <w:r w:rsidRPr="00CE3721">
        <w:rPr>
          <w:rFonts w:ascii="Times New Roman" w:hAnsi="Times New Roman" w:cs="Times New Roman"/>
          <w:color w:val="000000" w:themeColor="text1"/>
          <w:sz w:val="24"/>
          <w:szCs w:val="24"/>
        </w:rPr>
        <w:lastRenderedPageBreak/>
        <w:t xml:space="preserve">públicas, coordinación, planeación, implementación, gestión financiera, gestión de recursos materiales y humanos, supervisión y seguimiento y análisis. </w:t>
      </w:r>
    </w:p>
    <w:p w:rsidR="00000C0D" w:rsidRPr="00CE3721" w:rsidRDefault="00097E73"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A partir de los resultados obtenidos en el pre test, se detectó la oportunidad de</w:t>
      </w:r>
      <w:r w:rsidR="00000C0D" w:rsidRPr="00CE3721">
        <w:rPr>
          <w:rFonts w:ascii="Times New Roman" w:hAnsi="Times New Roman" w:cs="Times New Roman"/>
          <w:color w:val="000000" w:themeColor="text1"/>
          <w:sz w:val="24"/>
          <w:szCs w:val="24"/>
        </w:rPr>
        <w:t xml:space="preserve"> </w:t>
      </w:r>
      <w:r w:rsidRPr="00CE3721">
        <w:rPr>
          <w:rFonts w:ascii="Times New Roman" w:hAnsi="Times New Roman" w:cs="Times New Roman"/>
          <w:color w:val="000000" w:themeColor="text1"/>
          <w:sz w:val="24"/>
          <w:szCs w:val="24"/>
        </w:rPr>
        <w:t xml:space="preserve">diseñar un trayecto formativo basado en el enfoque de la </w:t>
      </w:r>
      <w:proofErr w:type="spellStart"/>
      <w:r w:rsidRPr="00CE3721">
        <w:rPr>
          <w:rFonts w:ascii="Times New Roman" w:hAnsi="Times New Roman" w:cs="Times New Roman"/>
          <w:color w:val="000000" w:themeColor="text1"/>
          <w:sz w:val="24"/>
          <w:szCs w:val="24"/>
        </w:rPr>
        <w:t>socioformación</w:t>
      </w:r>
      <w:proofErr w:type="spellEnd"/>
      <w:r w:rsidRPr="00CE3721">
        <w:rPr>
          <w:rFonts w:ascii="Times New Roman" w:hAnsi="Times New Roman" w:cs="Times New Roman"/>
          <w:color w:val="000000" w:themeColor="text1"/>
          <w:sz w:val="24"/>
          <w:szCs w:val="24"/>
        </w:rPr>
        <w:t xml:space="preserve"> por competencias con el objetivo de mejorar l</w:t>
      </w:r>
      <w:r w:rsidR="0075473F" w:rsidRPr="00CE3721">
        <w:rPr>
          <w:rFonts w:ascii="Times New Roman" w:hAnsi="Times New Roman" w:cs="Times New Roman"/>
          <w:color w:val="000000" w:themeColor="text1"/>
          <w:sz w:val="24"/>
          <w:szCs w:val="24"/>
        </w:rPr>
        <w:t xml:space="preserve">os niveles de desempeño en las </w:t>
      </w:r>
      <w:r w:rsidR="000B493F" w:rsidRPr="00CE3721">
        <w:rPr>
          <w:rFonts w:ascii="Times New Roman" w:hAnsi="Times New Roman" w:cs="Times New Roman"/>
          <w:color w:val="000000" w:themeColor="text1"/>
          <w:sz w:val="24"/>
          <w:szCs w:val="24"/>
        </w:rPr>
        <w:t xml:space="preserve"> </w:t>
      </w:r>
      <w:r w:rsidR="0075473F" w:rsidRPr="00CE3721">
        <w:rPr>
          <w:rFonts w:ascii="Times New Roman" w:hAnsi="Times New Roman" w:cs="Times New Roman"/>
          <w:color w:val="000000" w:themeColor="text1"/>
          <w:sz w:val="24"/>
          <w:szCs w:val="24"/>
        </w:rPr>
        <w:t>variables</w:t>
      </w:r>
      <w:r w:rsidRPr="00CE3721">
        <w:rPr>
          <w:rFonts w:ascii="Times New Roman" w:hAnsi="Times New Roman" w:cs="Times New Roman"/>
          <w:color w:val="000000" w:themeColor="text1"/>
          <w:sz w:val="24"/>
          <w:szCs w:val="24"/>
        </w:rPr>
        <w:t xml:space="preserve"> evaluadas. </w:t>
      </w:r>
    </w:p>
    <w:p w:rsidR="00AA7590" w:rsidRPr="00CE3721" w:rsidRDefault="00AA7590"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 xml:space="preserve">El trayecto formativo se presentará al Ayuntamiento de Mascota Jalisco, a la dirección de Turismo y Promoción </w:t>
      </w:r>
      <w:r w:rsidR="001313F2" w:rsidRPr="00CE3721">
        <w:rPr>
          <w:rFonts w:ascii="Times New Roman" w:hAnsi="Times New Roman" w:cs="Times New Roman"/>
          <w:color w:val="000000" w:themeColor="text1"/>
          <w:sz w:val="24"/>
          <w:szCs w:val="24"/>
        </w:rPr>
        <w:t>Económica</w:t>
      </w:r>
      <w:r w:rsidRPr="00CE3721">
        <w:rPr>
          <w:rFonts w:ascii="Times New Roman" w:hAnsi="Times New Roman" w:cs="Times New Roman"/>
          <w:color w:val="000000" w:themeColor="text1"/>
          <w:sz w:val="24"/>
          <w:szCs w:val="24"/>
        </w:rPr>
        <w:t>, para su valoración y asignación de recursos para la implementación del mismo</w:t>
      </w:r>
      <w:r w:rsidR="001313F2" w:rsidRPr="00CE3721">
        <w:rPr>
          <w:rFonts w:ascii="Times New Roman" w:hAnsi="Times New Roman" w:cs="Times New Roman"/>
          <w:color w:val="000000" w:themeColor="text1"/>
          <w:sz w:val="24"/>
          <w:szCs w:val="24"/>
        </w:rPr>
        <w:t>.</w:t>
      </w:r>
    </w:p>
    <w:p w:rsidR="00097E73" w:rsidRPr="00CE3721" w:rsidRDefault="00097E73"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 xml:space="preserve">Se </w:t>
      </w:r>
      <w:r w:rsidR="001313F2" w:rsidRPr="00CE3721">
        <w:rPr>
          <w:rFonts w:ascii="Times New Roman" w:hAnsi="Times New Roman" w:cs="Times New Roman"/>
          <w:color w:val="000000" w:themeColor="text1"/>
          <w:sz w:val="24"/>
          <w:szCs w:val="24"/>
        </w:rPr>
        <w:t xml:space="preserve">espera </w:t>
      </w:r>
      <w:r w:rsidRPr="00CE3721">
        <w:rPr>
          <w:rFonts w:ascii="Times New Roman" w:hAnsi="Times New Roman" w:cs="Times New Roman"/>
          <w:color w:val="000000" w:themeColor="text1"/>
          <w:sz w:val="24"/>
          <w:szCs w:val="24"/>
        </w:rPr>
        <w:t>eviden</w:t>
      </w:r>
      <w:r w:rsidR="001313F2" w:rsidRPr="00CE3721">
        <w:rPr>
          <w:rFonts w:ascii="Times New Roman" w:hAnsi="Times New Roman" w:cs="Times New Roman"/>
          <w:color w:val="000000" w:themeColor="text1"/>
          <w:sz w:val="24"/>
          <w:szCs w:val="24"/>
        </w:rPr>
        <w:t>ciar</w:t>
      </w:r>
      <w:r w:rsidRPr="00CE3721">
        <w:rPr>
          <w:rFonts w:ascii="Times New Roman" w:hAnsi="Times New Roman" w:cs="Times New Roman"/>
          <w:color w:val="000000" w:themeColor="text1"/>
          <w:sz w:val="24"/>
          <w:szCs w:val="24"/>
        </w:rPr>
        <w:t xml:space="preserve"> que el enfoque de</w:t>
      </w:r>
      <w:r w:rsidR="001313F2" w:rsidRPr="00CE3721">
        <w:rPr>
          <w:rFonts w:ascii="Times New Roman" w:hAnsi="Times New Roman" w:cs="Times New Roman"/>
          <w:color w:val="000000" w:themeColor="text1"/>
          <w:sz w:val="24"/>
          <w:szCs w:val="24"/>
        </w:rPr>
        <w:t xml:space="preserve"> </w:t>
      </w:r>
      <w:r w:rsidRPr="00CE3721">
        <w:rPr>
          <w:rFonts w:ascii="Times New Roman" w:hAnsi="Times New Roman" w:cs="Times New Roman"/>
          <w:color w:val="000000" w:themeColor="text1"/>
          <w:sz w:val="24"/>
          <w:szCs w:val="24"/>
        </w:rPr>
        <w:t>l</w:t>
      </w:r>
      <w:r w:rsidR="001313F2" w:rsidRPr="00CE3721">
        <w:rPr>
          <w:rFonts w:ascii="Times New Roman" w:hAnsi="Times New Roman" w:cs="Times New Roman"/>
          <w:color w:val="000000" w:themeColor="text1"/>
          <w:sz w:val="24"/>
          <w:szCs w:val="24"/>
        </w:rPr>
        <w:t>a</w:t>
      </w:r>
      <w:r w:rsidRPr="00CE3721">
        <w:rPr>
          <w:rFonts w:ascii="Times New Roman" w:hAnsi="Times New Roman" w:cs="Times New Roman"/>
          <w:color w:val="000000" w:themeColor="text1"/>
          <w:sz w:val="24"/>
          <w:szCs w:val="24"/>
        </w:rPr>
        <w:t xml:space="preserve"> </w:t>
      </w:r>
      <w:proofErr w:type="spellStart"/>
      <w:r w:rsidRPr="00CE3721">
        <w:rPr>
          <w:rFonts w:ascii="Times New Roman" w:hAnsi="Times New Roman" w:cs="Times New Roman"/>
          <w:color w:val="000000" w:themeColor="text1"/>
          <w:sz w:val="24"/>
          <w:szCs w:val="24"/>
        </w:rPr>
        <w:t>socioformación</w:t>
      </w:r>
      <w:proofErr w:type="spellEnd"/>
      <w:r w:rsidRPr="00CE3721">
        <w:rPr>
          <w:rFonts w:ascii="Times New Roman" w:hAnsi="Times New Roman" w:cs="Times New Roman"/>
          <w:color w:val="000000" w:themeColor="text1"/>
          <w:sz w:val="24"/>
          <w:szCs w:val="24"/>
        </w:rPr>
        <w:t xml:space="preserve"> es eficaz para resolver problemas que se puedan abordar a partir de una propuesta formativa.</w:t>
      </w:r>
    </w:p>
    <w:p w:rsidR="001313F2" w:rsidRPr="00CE3721" w:rsidRDefault="00097E73" w:rsidP="00CE3721">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CE3721">
        <w:rPr>
          <w:rFonts w:ascii="Times New Roman" w:hAnsi="Times New Roman" w:cs="Times New Roman"/>
          <w:color w:val="000000" w:themeColor="text1"/>
          <w:sz w:val="24"/>
          <w:szCs w:val="24"/>
        </w:rPr>
        <w:t>Se comprobó la hipótesis de trabajo al afirmar que</w:t>
      </w:r>
      <w:r w:rsidR="001313F2" w:rsidRPr="00CE3721">
        <w:rPr>
          <w:rFonts w:ascii="Times New Roman" w:hAnsi="Times New Roman" w:cs="Times New Roman"/>
          <w:color w:val="000000" w:themeColor="text1"/>
          <w:sz w:val="24"/>
          <w:szCs w:val="24"/>
        </w:rPr>
        <w:t>,</w:t>
      </w:r>
      <w:r w:rsidRPr="00CE3721">
        <w:rPr>
          <w:rFonts w:ascii="Times New Roman" w:hAnsi="Times New Roman" w:cs="Times New Roman"/>
          <w:color w:val="000000" w:themeColor="text1"/>
          <w:sz w:val="24"/>
          <w:szCs w:val="24"/>
        </w:rPr>
        <w:t xml:space="preserve"> </w:t>
      </w:r>
      <w:r w:rsidR="001313F2" w:rsidRPr="00CE3721">
        <w:rPr>
          <w:rFonts w:ascii="Times New Roman" w:hAnsi="Times New Roman" w:cs="Times New Roman"/>
          <w:color w:val="000000" w:themeColor="text1"/>
          <w:sz w:val="24"/>
          <w:szCs w:val="24"/>
        </w:rPr>
        <w:t xml:space="preserve">el nivel de desempeño que poseen los prestadores de servicios se ubican en los siguientes rangos </w:t>
      </w:r>
      <w:proofErr w:type="spellStart"/>
      <w:r w:rsidR="001313F2" w:rsidRPr="00CE3721">
        <w:rPr>
          <w:rFonts w:ascii="Times New Roman" w:hAnsi="Times New Roman" w:cs="Times New Roman"/>
          <w:color w:val="000000" w:themeColor="text1"/>
          <w:sz w:val="24"/>
          <w:szCs w:val="24"/>
        </w:rPr>
        <w:t>intercuartiles</w:t>
      </w:r>
      <w:proofErr w:type="spellEnd"/>
      <w:r w:rsidR="001313F2" w:rsidRPr="00CE3721">
        <w:rPr>
          <w:rFonts w:ascii="Times New Roman" w:hAnsi="Times New Roman" w:cs="Times New Roman"/>
          <w:color w:val="000000" w:themeColor="text1"/>
          <w:sz w:val="24"/>
          <w:szCs w:val="24"/>
        </w:rPr>
        <w:t xml:space="preserve"> (q= 2.76) o intermedias (q= 5.39) por lo tanto requieren participar en un proceso formativo.</w:t>
      </w:r>
    </w:p>
    <w:p w:rsidR="000D2906" w:rsidRPr="00CA50C0" w:rsidRDefault="00000C0D" w:rsidP="00CE3721">
      <w:pPr>
        <w:pStyle w:val="HTMLconformatoprevio"/>
        <w:shd w:val="clear" w:color="auto" w:fill="FFFFFF"/>
        <w:spacing w:line="360" w:lineRule="auto"/>
        <w:jc w:val="both"/>
        <w:rPr>
          <w:rFonts w:ascii="Times New Roman" w:hAnsi="Times New Roman" w:cs="Times New Roman"/>
          <w:color w:val="212121"/>
          <w:sz w:val="24"/>
          <w:szCs w:val="24"/>
        </w:rPr>
      </w:pPr>
      <w:r w:rsidRPr="00CE3721">
        <w:rPr>
          <w:rFonts w:ascii="Times New Roman" w:hAnsi="Times New Roman" w:cs="Times New Roman"/>
          <w:color w:val="000000" w:themeColor="text1"/>
          <w:sz w:val="24"/>
          <w:szCs w:val="24"/>
        </w:rPr>
        <w:t xml:space="preserve">Se considera necesario </w:t>
      </w:r>
      <w:r w:rsidR="001313F2" w:rsidRPr="00CE3721">
        <w:rPr>
          <w:rFonts w:ascii="Times New Roman" w:hAnsi="Times New Roman" w:cs="Times New Roman"/>
          <w:color w:val="000000" w:themeColor="text1"/>
          <w:sz w:val="24"/>
          <w:szCs w:val="24"/>
        </w:rPr>
        <w:t>iniciar con la puesta en marcha del proceso formativo.</w:t>
      </w:r>
    </w:p>
    <w:p w:rsidR="00000C0D" w:rsidRPr="00CE3721" w:rsidRDefault="000D2906" w:rsidP="005E66F5">
      <w:pPr>
        <w:rPr>
          <w:rFonts w:ascii="Calibri" w:eastAsia="Times New Roman" w:hAnsi="Calibri" w:cs="Calibri"/>
          <w:color w:val="7030A0"/>
          <w:sz w:val="28"/>
          <w:szCs w:val="28"/>
          <w:lang w:val="es-ES" w:eastAsia="es-ES"/>
        </w:rPr>
      </w:pPr>
      <w:r w:rsidRPr="00CA50C0">
        <w:rPr>
          <w:rFonts w:cs="Times New Roman"/>
          <w:color w:val="212121"/>
          <w:szCs w:val="24"/>
        </w:rPr>
        <w:br w:type="page"/>
      </w:r>
      <w:r w:rsidR="00CE3721" w:rsidRPr="00CE3721">
        <w:rPr>
          <w:rFonts w:ascii="Calibri" w:eastAsia="Times New Roman" w:hAnsi="Calibri" w:cs="Calibri"/>
          <w:color w:val="7030A0"/>
          <w:sz w:val="28"/>
          <w:szCs w:val="28"/>
          <w:lang w:val="es-ES" w:eastAsia="es-ES"/>
        </w:rPr>
        <w:lastRenderedPageBreak/>
        <w:t>Bibliografía</w:t>
      </w:r>
    </w:p>
    <w:p w:rsidR="00736124" w:rsidRPr="00CE3721" w:rsidRDefault="00736124" w:rsidP="00CE3721">
      <w:pPr>
        <w:pStyle w:val="NormalWeb"/>
        <w:spacing w:before="0" w:beforeAutospacing="0" w:line="360" w:lineRule="auto"/>
        <w:ind w:left="709" w:hanging="709"/>
        <w:jc w:val="both"/>
      </w:pPr>
      <w:r w:rsidRPr="00CE3721">
        <w:t>Bercial, R. Á., &amp; Timón, D. A. B. (2005). Nuevas Tendencias En El Desarrollo De Destinos Turísticos: Marcos Conceptuales Y Operativos Para</w:t>
      </w:r>
      <w:r w:rsidR="004D33F3" w:rsidRPr="00CE3721">
        <w:t xml:space="preserve"> </w:t>
      </w:r>
      <w:r w:rsidRPr="00CE3721">
        <w:t xml:space="preserve">su Planificación Y Gestión. </w:t>
      </w:r>
      <w:r w:rsidRPr="00CE3721">
        <w:rPr>
          <w:i/>
          <w:iCs/>
        </w:rPr>
        <w:t>Cuadernos de Turismo</w:t>
      </w:r>
      <w:r w:rsidRPr="00CE3721">
        <w:t xml:space="preserve">, </w:t>
      </w:r>
      <w:r w:rsidRPr="00CE3721">
        <w:rPr>
          <w:i/>
          <w:iCs/>
        </w:rPr>
        <w:t>15</w:t>
      </w:r>
      <w:r w:rsidRPr="00CE3721">
        <w:t xml:space="preserve">(15), 27–44. </w:t>
      </w:r>
      <w:proofErr w:type="spellStart"/>
      <w:r w:rsidRPr="00CE3721">
        <w:t>Retrieved</w:t>
      </w:r>
      <w:proofErr w:type="spellEnd"/>
      <w:r w:rsidRPr="00CE3721">
        <w:t xml:space="preserve"> </w:t>
      </w:r>
      <w:proofErr w:type="spellStart"/>
      <w:r w:rsidRPr="00CE3721">
        <w:t>from</w:t>
      </w:r>
      <w:proofErr w:type="spellEnd"/>
      <w:r w:rsidRPr="00CE3721">
        <w:t xml:space="preserve"> http://revistas.um.es/turismo/article/view/18541</w:t>
      </w:r>
    </w:p>
    <w:p w:rsidR="00736124" w:rsidRPr="00CE3721" w:rsidRDefault="00736124" w:rsidP="00CE3721">
      <w:pPr>
        <w:pStyle w:val="NormalWeb"/>
        <w:spacing w:before="0" w:beforeAutospacing="0" w:line="360" w:lineRule="auto"/>
        <w:ind w:left="709" w:hanging="709"/>
        <w:jc w:val="both"/>
      </w:pPr>
      <w:r w:rsidRPr="00CE3721">
        <w:t xml:space="preserve">(CIFE-México), S. T., (CIFE-México), L. G., (CIFE-México), J. S. N., &amp; (CIFE-México), J. M. V. A. (2015). La </w:t>
      </w:r>
      <w:proofErr w:type="spellStart"/>
      <w:r w:rsidRPr="00CE3721">
        <w:t>Socioformación</w:t>
      </w:r>
      <w:proofErr w:type="spellEnd"/>
      <w:r w:rsidRPr="00CE3721">
        <w:t xml:space="preserve">: Un Estudio Conceptual. </w:t>
      </w:r>
      <w:r w:rsidRPr="00CE3721">
        <w:rPr>
          <w:i/>
          <w:iCs/>
        </w:rPr>
        <w:t>Paradigma</w:t>
      </w:r>
      <w:r w:rsidRPr="00CE3721">
        <w:t xml:space="preserve">, </w:t>
      </w:r>
      <w:r w:rsidRPr="00CE3721">
        <w:rPr>
          <w:i/>
          <w:iCs/>
        </w:rPr>
        <w:t>36</w:t>
      </w:r>
      <w:r w:rsidRPr="00CE3721">
        <w:t xml:space="preserve">(1), 7–29. </w:t>
      </w:r>
      <w:proofErr w:type="spellStart"/>
      <w:r w:rsidRPr="00CE3721">
        <w:t>Retrieved</w:t>
      </w:r>
      <w:proofErr w:type="spellEnd"/>
      <w:r w:rsidRPr="00CE3721">
        <w:t xml:space="preserve"> </w:t>
      </w:r>
      <w:proofErr w:type="spellStart"/>
      <w:r w:rsidRPr="00CE3721">
        <w:t>from</w:t>
      </w:r>
      <w:proofErr w:type="spellEnd"/>
      <w:r w:rsidRPr="00CE3721">
        <w:t xml:space="preserve"> http://revistas.upel.edu.ve/index.php/paradigma/article/view/2661</w:t>
      </w:r>
    </w:p>
    <w:p w:rsidR="00DD63AD" w:rsidRPr="00CE3721" w:rsidRDefault="00736124" w:rsidP="00CE3721">
      <w:pPr>
        <w:pStyle w:val="NormalWeb"/>
        <w:spacing w:before="0" w:beforeAutospacing="0" w:line="360" w:lineRule="auto"/>
        <w:ind w:left="709" w:hanging="709"/>
        <w:jc w:val="both"/>
      </w:pPr>
      <w:r w:rsidRPr="00CE3721">
        <w:t xml:space="preserve">De, G., &amp; Del, O. (2014). </w:t>
      </w:r>
      <w:r w:rsidR="004D33F3" w:rsidRPr="00CE3721">
        <w:t>Agenda De Co</w:t>
      </w:r>
      <w:r w:rsidRPr="00CE3721">
        <w:t>mpetitividad Del D</w:t>
      </w:r>
      <w:r w:rsidR="004D33F3" w:rsidRPr="00CE3721">
        <w:t>estino Tu</w:t>
      </w:r>
      <w:r w:rsidRPr="00CE3721">
        <w:t>rístico P</w:t>
      </w:r>
      <w:r w:rsidR="004D33F3" w:rsidRPr="00CE3721">
        <w:t>u</w:t>
      </w:r>
      <w:r w:rsidRPr="00CE3721">
        <w:t>eblo M</w:t>
      </w:r>
      <w:r w:rsidR="004D33F3" w:rsidRPr="00CE3721">
        <w:t>á</w:t>
      </w:r>
      <w:r w:rsidR="005C5AD0" w:rsidRPr="00CE3721">
        <w:t>gico : Lo</w:t>
      </w:r>
      <w:r w:rsidRPr="00CE3721">
        <w:t>reto.</w:t>
      </w:r>
    </w:p>
    <w:p w:rsidR="00736124" w:rsidRPr="00CE3721" w:rsidRDefault="00736124" w:rsidP="00CE3721">
      <w:pPr>
        <w:pStyle w:val="NormalWeb"/>
        <w:spacing w:before="0" w:beforeAutospacing="0" w:line="360" w:lineRule="auto"/>
        <w:ind w:left="709" w:hanging="709"/>
        <w:jc w:val="both"/>
      </w:pPr>
      <w:proofErr w:type="spellStart"/>
      <w:r w:rsidRPr="00CE3721">
        <w:t>Estrin</w:t>
      </w:r>
      <w:proofErr w:type="spellEnd"/>
      <w:r w:rsidRPr="00CE3721">
        <w:t xml:space="preserve">, S., </w:t>
      </w:r>
      <w:proofErr w:type="spellStart"/>
      <w:r w:rsidRPr="00CE3721">
        <w:t>Mickiewicz</w:t>
      </w:r>
      <w:proofErr w:type="spellEnd"/>
      <w:r w:rsidRPr="00CE3721">
        <w:t xml:space="preserve">, T., &amp; Stephan, U. (2016). Human capital in social and </w:t>
      </w:r>
      <w:proofErr w:type="spellStart"/>
      <w:r w:rsidRPr="00CE3721">
        <w:t>commercial</w:t>
      </w:r>
      <w:proofErr w:type="spellEnd"/>
      <w:r w:rsidRPr="00CE3721">
        <w:t xml:space="preserve"> </w:t>
      </w:r>
      <w:proofErr w:type="spellStart"/>
      <w:r w:rsidRPr="00CE3721">
        <w:t>entrepreneurship</w:t>
      </w:r>
      <w:proofErr w:type="spellEnd"/>
      <w:r w:rsidRPr="00CE3721">
        <w:t xml:space="preserve"> </w:t>
      </w:r>
      <w:r w:rsidRPr="00CE3721">
        <w:rPr>
          <w:rFonts w:ascii="MS Mincho" w:eastAsia="MS Mincho" w:hAnsi="MS Mincho" w:cs="MS Mincho" w:hint="eastAsia"/>
        </w:rPr>
        <w:t>☆</w:t>
      </w:r>
      <w:r w:rsidRPr="00CE3721">
        <w:t>. http://doi.org/10.1016/j.jbusvent.2016.05.003</w:t>
      </w:r>
    </w:p>
    <w:p w:rsidR="00390101" w:rsidRPr="00CE3721" w:rsidRDefault="00390101" w:rsidP="00CE3721">
      <w:pPr>
        <w:pStyle w:val="NormalWeb"/>
        <w:spacing w:before="0" w:beforeAutospacing="0" w:line="360" w:lineRule="auto"/>
        <w:ind w:left="709" w:hanging="709"/>
        <w:jc w:val="both"/>
      </w:pPr>
      <w:proofErr w:type="spellStart"/>
      <w:r w:rsidRPr="00CE3721">
        <w:t>Gallart</w:t>
      </w:r>
      <w:proofErr w:type="spellEnd"/>
      <w:r w:rsidRPr="00CE3721">
        <w:t>, M. A. (s.f.). http://www.oei.es/. Recuperado el 16 de 12 de 2013, de http://www.oei.es/etp/habilidades_competencias_sector_informal_AL_gallart.pdf</w:t>
      </w:r>
    </w:p>
    <w:p w:rsidR="000F66F3" w:rsidRPr="00CE3721" w:rsidRDefault="00736124" w:rsidP="00CE3721">
      <w:pPr>
        <w:pStyle w:val="NormalWeb"/>
        <w:spacing w:before="0" w:beforeAutospacing="0" w:line="360" w:lineRule="auto"/>
        <w:ind w:left="709" w:hanging="709"/>
        <w:jc w:val="both"/>
      </w:pPr>
      <w:r w:rsidRPr="00CE3721">
        <w:t xml:space="preserve">Gobierno del Estado de </w:t>
      </w:r>
      <w:r w:rsidR="005C5AD0" w:rsidRPr="00CE3721">
        <w:t>Jalisco</w:t>
      </w:r>
      <w:r w:rsidRPr="00CE3721">
        <w:t>, M. (</w:t>
      </w:r>
      <w:proofErr w:type="spellStart"/>
      <w:r w:rsidRPr="00CE3721">
        <w:t>n.d</w:t>
      </w:r>
      <w:proofErr w:type="spellEnd"/>
      <w:r w:rsidRPr="00CE3721">
        <w:t xml:space="preserve">.). </w:t>
      </w:r>
      <w:r w:rsidR="005C5AD0" w:rsidRPr="00CE3721">
        <w:rPr>
          <w:i/>
          <w:iCs/>
        </w:rPr>
        <w:t xml:space="preserve">12. </w:t>
      </w:r>
      <w:r w:rsidRPr="00CE3721">
        <w:rPr>
          <w:i/>
          <w:iCs/>
        </w:rPr>
        <w:t>Desarrollo turístico</w:t>
      </w:r>
      <w:r w:rsidRPr="00CE3721">
        <w:t xml:space="preserve">. </w:t>
      </w:r>
      <w:proofErr w:type="spellStart"/>
      <w:r w:rsidRPr="00CE3721">
        <w:t>Retrieved</w:t>
      </w:r>
      <w:proofErr w:type="spellEnd"/>
      <w:r w:rsidRPr="00CE3721">
        <w:t xml:space="preserve"> </w:t>
      </w:r>
      <w:proofErr w:type="spellStart"/>
      <w:r w:rsidRPr="00CE3721">
        <w:t>from</w:t>
      </w:r>
      <w:proofErr w:type="spellEnd"/>
      <w:r w:rsidRPr="00CE3721">
        <w:t xml:space="preserve"> </w:t>
      </w:r>
      <w:hyperlink r:id="rId12" w:history="1">
        <w:r w:rsidR="006D0639" w:rsidRPr="00CE3721">
          <w:rPr>
            <w:rStyle w:val="Hipervnculo"/>
          </w:rPr>
          <w:t>http://transparencia.info.jalisco.gob.mx/sites/default/files/Plan Estatal apartado Turismo.pdf</w:t>
        </w:r>
      </w:hyperlink>
    </w:p>
    <w:p w:rsidR="006D0639" w:rsidRPr="00CE3721" w:rsidRDefault="006D0639" w:rsidP="00CE3721">
      <w:pPr>
        <w:pStyle w:val="NormalWeb"/>
        <w:spacing w:before="0" w:beforeAutospacing="0" w:line="360" w:lineRule="auto"/>
        <w:ind w:left="709" w:hanging="709"/>
        <w:jc w:val="both"/>
      </w:pPr>
      <w:r w:rsidRPr="00CE3721">
        <w:t xml:space="preserve">Hernández </w:t>
      </w:r>
      <w:proofErr w:type="spellStart"/>
      <w:r w:rsidRPr="00CE3721">
        <w:t>Sampieri</w:t>
      </w:r>
      <w:proofErr w:type="spellEnd"/>
      <w:r w:rsidRPr="00CE3721">
        <w:t xml:space="preserve">, R., Fernández Collado, C., &amp; Baptista Lucio, P. (2010). Metodología de la investigación. </w:t>
      </w:r>
      <w:r w:rsidRPr="00CE3721">
        <w:rPr>
          <w:i/>
          <w:iCs/>
        </w:rPr>
        <w:t>México: Editorial Mc Graw Hi</w:t>
      </w:r>
      <w:r w:rsidR="007E10E6" w:rsidRPr="00CE3721">
        <w:rPr>
          <w:i/>
          <w:iCs/>
        </w:rPr>
        <w:t>l</w:t>
      </w:r>
      <w:r w:rsidRPr="00CE3721">
        <w:rPr>
          <w:i/>
          <w:iCs/>
        </w:rPr>
        <w:t>l</w:t>
      </w:r>
      <w:r w:rsidRPr="00CE3721">
        <w:t>.</w:t>
      </w:r>
    </w:p>
    <w:p w:rsidR="000F66F3" w:rsidRPr="00CE3721" w:rsidRDefault="00736124" w:rsidP="00CE3721">
      <w:pPr>
        <w:pStyle w:val="NormalWeb"/>
        <w:spacing w:before="0" w:beforeAutospacing="0" w:line="360" w:lineRule="auto"/>
        <w:ind w:left="709" w:hanging="709"/>
        <w:jc w:val="both"/>
      </w:pPr>
      <w:r w:rsidRPr="00CE3721">
        <w:t xml:space="preserve">Javier, F., &amp; Virgen, M. (2015). </w:t>
      </w:r>
      <w:r w:rsidRPr="00CE3721">
        <w:rPr>
          <w:i/>
          <w:iCs/>
        </w:rPr>
        <w:t xml:space="preserve">Universidad Popular Autónoma del Estado de Puebla Centro Interdisciplinario de Posgrados Investigación y Consultoría Escuela de Negocios Doctorado en Dirección de Organizaciones socio formación para impulsar las competencias de gestión en Doctor En </w:t>
      </w:r>
      <w:r w:rsidR="005C5AD0" w:rsidRPr="00CE3721">
        <w:rPr>
          <w:i/>
          <w:iCs/>
        </w:rPr>
        <w:t>Dirección</w:t>
      </w:r>
      <w:r w:rsidRPr="00CE3721">
        <w:t>.</w:t>
      </w:r>
    </w:p>
    <w:p w:rsidR="00736124" w:rsidRPr="00CE3721" w:rsidRDefault="00736124" w:rsidP="00CE3721">
      <w:pPr>
        <w:pStyle w:val="NormalWeb"/>
        <w:spacing w:before="0" w:beforeAutospacing="0" w:line="360" w:lineRule="auto"/>
        <w:ind w:left="709" w:hanging="709"/>
        <w:jc w:val="both"/>
      </w:pPr>
      <w:proofErr w:type="spellStart"/>
      <w:r w:rsidRPr="00CE3721">
        <w:t>Melorose</w:t>
      </w:r>
      <w:proofErr w:type="spellEnd"/>
      <w:r w:rsidRPr="00CE3721">
        <w:t xml:space="preserve">, J., </w:t>
      </w:r>
      <w:proofErr w:type="spellStart"/>
      <w:r w:rsidRPr="00CE3721">
        <w:t>Perroy</w:t>
      </w:r>
      <w:proofErr w:type="spellEnd"/>
      <w:r w:rsidRPr="00CE3721">
        <w:t xml:space="preserve">, R., &amp; Careas, S. (2015). </w:t>
      </w:r>
      <w:proofErr w:type="spellStart"/>
      <w:r w:rsidRPr="00CE3721">
        <w:rPr>
          <w:i/>
          <w:iCs/>
        </w:rPr>
        <w:t>Statewide</w:t>
      </w:r>
      <w:proofErr w:type="spellEnd"/>
      <w:r w:rsidRPr="00CE3721">
        <w:rPr>
          <w:i/>
          <w:iCs/>
        </w:rPr>
        <w:t xml:space="preserve"> </w:t>
      </w:r>
      <w:proofErr w:type="spellStart"/>
      <w:r w:rsidRPr="00CE3721">
        <w:rPr>
          <w:i/>
          <w:iCs/>
        </w:rPr>
        <w:t>Agricultural</w:t>
      </w:r>
      <w:proofErr w:type="spellEnd"/>
      <w:r w:rsidRPr="00CE3721">
        <w:rPr>
          <w:i/>
          <w:iCs/>
        </w:rPr>
        <w:t xml:space="preserve"> </w:t>
      </w:r>
      <w:proofErr w:type="spellStart"/>
      <w:r w:rsidRPr="00CE3721">
        <w:rPr>
          <w:i/>
          <w:iCs/>
        </w:rPr>
        <w:t>Land</w:t>
      </w:r>
      <w:proofErr w:type="spellEnd"/>
      <w:r w:rsidRPr="00CE3721">
        <w:rPr>
          <w:i/>
          <w:iCs/>
        </w:rPr>
        <w:t xml:space="preserve"> Use </w:t>
      </w:r>
      <w:proofErr w:type="spellStart"/>
      <w:r w:rsidRPr="00CE3721">
        <w:rPr>
          <w:i/>
          <w:iCs/>
        </w:rPr>
        <w:t>Baseline</w:t>
      </w:r>
      <w:proofErr w:type="spellEnd"/>
      <w:r w:rsidRPr="00CE3721">
        <w:rPr>
          <w:i/>
          <w:iCs/>
        </w:rPr>
        <w:t xml:space="preserve"> 2015</w:t>
      </w:r>
      <w:r w:rsidRPr="00CE3721">
        <w:t xml:space="preserve">, </w:t>
      </w:r>
      <w:r w:rsidRPr="00CE3721">
        <w:rPr>
          <w:i/>
          <w:iCs/>
        </w:rPr>
        <w:t>1</w:t>
      </w:r>
      <w:r w:rsidRPr="00CE3721">
        <w:t xml:space="preserve">. </w:t>
      </w:r>
      <w:hyperlink r:id="rId13" w:history="1">
        <w:r w:rsidR="00A45A88" w:rsidRPr="00CE3721">
          <w:rPr>
            <w:rStyle w:val="Hipervnculo"/>
          </w:rPr>
          <w:t>http://doi.org/10.1017/CBO9781107415324.004</w:t>
        </w:r>
      </w:hyperlink>
    </w:p>
    <w:p w:rsidR="00A45A88" w:rsidRPr="00CE3721" w:rsidRDefault="00A45A88" w:rsidP="00CE3721">
      <w:pPr>
        <w:pStyle w:val="NormalWeb"/>
        <w:spacing w:before="0" w:beforeAutospacing="0" w:line="360" w:lineRule="auto"/>
        <w:ind w:left="709" w:hanging="709"/>
        <w:jc w:val="both"/>
      </w:pPr>
      <w:r w:rsidRPr="00CE3721">
        <w:lastRenderedPageBreak/>
        <w:t>Millán, B. (12 de Agosto de 2012). Micros, pequeñas y medianas empresas, base del crecimiento. México.</w:t>
      </w:r>
    </w:p>
    <w:p w:rsidR="00736124" w:rsidRPr="00CE3721" w:rsidRDefault="00736124" w:rsidP="00CE3721">
      <w:pPr>
        <w:pStyle w:val="NormalWeb"/>
        <w:spacing w:before="0" w:beforeAutospacing="0" w:line="360" w:lineRule="auto"/>
        <w:ind w:left="709" w:hanging="709"/>
        <w:jc w:val="both"/>
      </w:pPr>
      <w:r w:rsidRPr="00CE3721">
        <w:t>Municipal, P., &amp; Sustentable, D. R. (</w:t>
      </w:r>
      <w:r w:rsidR="005C5AD0" w:rsidRPr="00CE3721">
        <w:t>2015</w:t>
      </w:r>
      <w:r w:rsidRPr="00CE3721">
        <w:t xml:space="preserve">). </w:t>
      </w:r>
      <w:r w:rsidR="001313F2" w:rsidRPr="00CE3721">
        <w:t>Mascota Jalisco</w:t>
      </w:r>
      <w:r w:rsidR="005C5AD0" w:rsidRPr="00CE3721">
        <w:t>,</w:t>
      </w:r>
      <w:r w:rsidRPr="00CE3721">
        <w:t xml:space="preserve"> Plan Municipal de Desarrollo Rural Sustentable.</w:t>
      </w:r>
    </w:p>
    <w:p w:rsidR="000911EB" w:rsidRPr="00CE3721" w:rsidRDefault="000911EB" w:rsidP="00CE3721">
      <w:pPr>
        <w:pStyle w:val="NormalWeb"/>
        <w:spacing w:before="0" w:beforeAutospacing="0" w:line="360" w:lineRule="auto"/>
        <w:ind w:left="709" w:hanging="709"/>
        <w:jc w:val="both"/>
      </w:pPr>
      <w:r w:rsidRPr="00CE3721">
        <w:t xml:space="preserve">Palmero - Piña, M., Padrón - </w:t>
      </w:r>
      <w:r w:rsidR="005C5AD0" w:rsidRPr="00CE3721">
        <w:t>Díaz</w:t>
      </w:r>
      <w:r w:rsidRPr="00CE3721">
        <w:t xml:space="preserve">, M., Rizo - Hernández, J. E., &amp; Tejo - </w:t>
      </w:r>
      <w:proofErr w:type="spellStart"/>
      <w:r w:rsidRPr="00CE3721">
        <w:t>Rodriguez</w:t>
      </w:r>
      <w:proofErr w:type="spellEnd"/>
      <w:r w:rsidRPr="00CE3721">
        <w:t xml:space="preserve">, L. (2012). Procedimiento para evaluar el impacto de la capacitación en la empresa. </w:t>
      </w:r>
      <w:r w:rsidR="005C5AD0" w:rsidRPr="00CE3721">
        <w:t>Ingeniería</w:t>
      </w:r>
      <w:r w:rsidRPr="00CE3721">
        <w:t xml:space="preserve"> Industrial, </w:t>
      </w:r>
      <w:proofErr w:type="gramStart"/>
      <w:r w:rsidRPr="00CE3721">
        <w:t>XXXIII(</w:t>
      </w:r>
      <w:proofErr w:type="gramEnd"/>
      <w:r w:rsidRPr="00CE3721">
        <w:t>3), 215 -225.</w:t>
      </w:r>
    </w:p>
    <w:p w:rsidR="000F66F3" w:rsidRPr="00CE3721" w:rsidRDefault="000F66F3" w:rsidP="00CE3721">
      <w:pPr>
        <w:pStyle w:val="NormalWeb"/>
        <w:spacing w:before="0" w:beforeAutospacing="0" w:line="360" w:lineRule="auto"/>
        <w:ind w:left="709" w:hanging="709"/>
        <w:jc w:val="both"/>
      </w:pPr>
      <w:r w:rsidRPr="00CE3721">
        <w:t>Plan Municipal de Desarrollo. (2012).</w:t>
      </w:r>
      <w:r w:rsidR="0015503F" w:rsidRPr="00CE3721">
        <w:t xml:space="preserve"> Mascota</w:t>
      </w:r>
      <w:r w:rsidRPr="00CE3721">
        <w:t xml:space="preserve"> Jalisco</w:t>
      </w:r>
    </w:p>
    <w:p w:rsidR="00736124" w:rsidRPr="00CE3721" w:rsidRDefault="00736124" w:rsidP="00CE3721">
      <w:pPr>
        <w:pStyle w:val="NormalWeb"/>
        <w:spacing w:before="0" w:beforeAutospacing="0" w:line="360" w:lineRule="auto"/>
        <w:ind w:left="709" w:hanging="709"/>
        <w:jc w:val="both"/>
      </w:pPr>
      <w:proofErr w:type="spellStart"/>
      <w:r w:rsidRPr="00CE3721">
        <w:t>Sectur</w:t>
      </w:r>
      <w:proofErr w:type="spellEnd"/>
      <w:r w:rsidRPr="00CE3721">
        <w:t xml:space="preserve">, &amp; Universidad </w:t>
      </w:r>
      <w:r w:rsidR="005C5AD0" w:rsidRPr="00CE3721">
        <w:t>Anáhuac</w:t>
      </w:r>
      <w:r w:rsidRPr="00CE3721">
        <w:t xml:space="preserve"> del Sur A. C. (2014). </w:t>
      </w:r>
      <w:r w:rsidRPr="00CE3721">
        <w:rPr>
          <w:i/>
          <w:iCs/>
        </w:rPr>
        <w:t>Metodología para la medición de la competitividad de los prestadores de servicios turísticos inscritos en las certificaciones y los sellos de calidad de la Secretaría de Turismo (SECTUR)</w:t>
      </w:r>
      <w:r w:rsidRPr="00CE3721">
        <w:t>.</w:t>
      </w:r>
    </w:p>
    <w:p w:rsidR="000F66F3" w:rsidRPr="00CE3721" w:rsidRDefault="000F66F3" w:rsidP="00CE3721">
      <w:pPr>
        <w:pStyle w:val="NormalWeb"/>
        <w:spacing w:before="0" w:beforeAutospacing="0" w:line="360" w:lineRule="auto"/>
        <w:ind w:left="709" w:hanging="709"/>
        <w:jc w:val="both"/>
      </w:pPr>
      <w:r w:rsidRPr="00CE3721">
        <w:t xml:space="preserve">Tobón </w:t>
      </w:r>
      <w:proofErr w:type="spellStart"/>
      <w:r w:rsidRPr="00CE3721">
        <w:t>Tobón</w:t>
      </w:r>
      <w:proofErr w:type="spellEnd"/>
      <w:r w:rsidRPr="00CE3721">
        <w:t xml:space="preserve">, S. (2010). Formación Integral y Competencias. Pensamiento complejo, </w:t>
      </w:r>
      <w:r w:rsidR="005C5AD0" w:rsidRPr="00CE3721">
        <w:t>currículo</w:t>
      </w:r>
      <w:r w:rsidRPr="00CE3721">
        <w:t xml:space="preserve">, didáctica y evaluación. </w:t>
      </w:r>
      <w:r w:rsidR="005C5AD0" w:rsidRPr="00CE3721">
        <w:t>Bogotá</w:t>
      </w:r>
      <w:r w:rsidRPr="00CE3721">
        <w:t xml:space="preserve">, Colombia.: </w:t>
      </w:r>
      <w:proofErr w:type="spellStart"/>
      <w:r w:rsidRPr="00CE3721">
        <w:t>Ecoe</w:t>
      </w:r>
      <w:proofErr w:type="spellEnd"/>
      <w:r w:rsidRPr="00CE3721">
        <w:t>, Ediciones.</w:t>
      </w:r>
    </w:p>
    <w:p w:rsidR="000F66F3" w:rsidRPr="00CE3721" w:rsidRDefault="000F66F3" w:rsidP="00CE3721">
      <w:pPr>
        <w:pStyle w:val="NormalWeb"/>
        <w:spacing w:before="0" w:beforeAutospacing="0" w:line="360" w:lineRule="auto"/>
        <w:ind w:left="709" w:hanging="709"/>
        <w:jc w:val="both"/>
      </w:pPr>
      <w:r w:rsidRPr="00CE3721">
        <w:t xml:space="preserve">Tobón </w:t>
      </w:r>
      <w:proofErr w:type="spellStart"/>
      <w:r w:rsidRPr="00CE3721">
        <w:t>Tobón</w:t>
      </w:r>
      <w:proofErr w:type="spellEnd"/>
      <w:r w:rsidRPr="00CE3721">
        <w:t xml:space="preserve">, S. (2010). </w:t>
      </w:r>
      <w:r w:rsidR="005C5AD0" w:rsidRPr="00CE3721">
        <w:t>Formación</w:t>
      </w:r>
      <w:r w:rsidRPr="00CE3721">
        <w:t xml:space="preserve"> Integral y Competencias. </w:t>
      </w:r>
      <w:r w:rsidR="005C5AD0" w:rsidRPr="00CE3721">
        <w:t>Bogotá</w:t>
      </w:r>
      <w:r w:rsidRPr="00CE3721">
        <w:t xml:space="preserve">, Colombia: ECOE. Tobón </w:t>
      </w:r>
      <w:proofErr w:type="spellStart"/>
      <w:r w:rsidRPr="00CE3721">
        <w:t>Tobón</w:t>
      </w:r>
      <w:proofErr w:type="spellEnd"/>
      <w:r w:rsidRPr="00CE3721">
        <w:t>, S., Pimienta Prieto, J., &amp; García Fraile, J. A. (2010). Secuencias Didácticas: Aprendizaje y Evaluación de Competencias. México: Pearson.</w:t>
      </w:r>
    </w:p>
    <w:p w:rsidR="000911EB" w:rsidRPr="00CE3721" w:rsidRDefault="000911EB" w:rsidP="00CE3721">
      <w:pPr>
        <w:pStyle w:val="NormalWeb"/>
        <w:spacing w:before="0" w:beforeAutospacing="0" w:line="360" w:lineRule="auto"/>
        <w:ind w:left="709" w:hanging="709"/>
        <w:jc w:val="both"/>
      </w:pPr>
      <w:r w:rsidRPr="00CE3721">
        <w:t xml:space="preserve">Universidad de Deusto. (2007). Reflexiones y Perspectivas de la Educación Superior en América </w:t>
      </w:r>
      <w:r w:rsidR="005C5AD0" w:rsidRPr="00CE3721">
        <w:t>Latina</w:t>
      </w:r>
      <w:r w:rsidRPr="00CE3721">
        <w:t xml:space="preserve">. Proyecto </w:t>
      </w:r>
      <w:proofErr w:type="spellStart"/>
      <w:r w:rsidRPr="00CE3721">
        <w:t>Tunning</w:t>
      </w:r>
      <w:proofErr w:type="spellEnd"/>
      <w:r w:rsidRPr="00CE3721">
        <w:t>.</w:t>
      </w:r>
    </w:p>
    <w:p w:rsidR="000911EB" w:rsidRPr="00CE3721" w:rsidRDefault="000F66F3" w:rsidP="00CE3721">
      <w:pPr>
        <w:pStyle w:val="NormalWeb"/>
        <w:spacing w:before="0" w:beforeAutospacing="0" w:line="360" w:lineRule="auto"/>
        <w:ind w:left="709" w:hanging="709"/>
        <w:jc w:val="both"/>
      </w:pPr>
      <w:proofErr w:type="spellStart"/>
      <w:r w:rsidRPr="00CE3721">
        <w:t>Wuarke</w:t>
      </w:r>
      <w:proofErr w:type="spellEnd"/>
      <w:r w:rsidRPr="00CE3721">
        <w:t xml:space="preserve">, G. (2009). La gerencia por competencias en el desarrollo de personas. . Caracas, Venezuela.: </w:t>
      </w:r>
      <w:proofErr w:type="spellStart"/>
      <w:r w:rsidRPr="00CE3721">
        <w:t>Udospace</w:t>
      </w:r>
      <w:proofErr w:type="spellEnd"/>
      <w:r w:rsidRPr="00CE3721">
        <w:t>.</w:t>
      </w:r>
    </w:p>
    <w:p w:rsidR="00F54C3B" w:rsidRPr="004D33F3" w:rsidRDefault="00736124" w:rsidP="00CE3721">
      <w:pPr>
        <w:pStyle w:val="NormalWeb"/>
        <w:spacing w:before="0" w:beforeAutospacing="0" w:line="360" w:lineRule="auto"/>
        <w:ind w:left="709" w:hanging="709"/>
        <w:jc w:val="both"/>
        <w:rPr>
          <w:color w:val="212121"/>
        </w:rPr>
      </w:pPr>
      <w:r w:rsidRPr="00CE3721">
        <w:t xml:space="preserve">9 cifras para conocer la situación del sector turístico en México. (2016, </w:t>
      </w:r>
      <w:r w:rsidR="005C5AD0" w:rsidRPr="00CE3721">
        <w:t>Septiembre</w:t>
      </w:r>
      <w:r w:rsidRPr="00CE3721">
        <w:t xml:space="preserve"> 17). </w:t>
      </w:r>
      <w:r w:rsidR="005C5AD0" w:rsidRPr="00CE3721">
        <w:rPr>
          <w:i/>
          <w:iCs/>
        </w:rPr>
        <w:t>Excélsior</w:t>
      </w:r>
      <w:r w:rsidRPr="00CE3721">
        <w:t xml:space="preserve">. </w:t>
      </w:r>
      <w:proofErr w:type="spellStart"/>
      <w:r w:rsidRPr="00CE3721">
        <w:t>Retrieved</w:t>
      </w:r>
      <w:proofErr w:type="spellEnd"/>
      <w:r w:rsidRPr="00CE3721">
        <w:t xml:space="preserve"> </w:t>
      </w:r>
      <w:proofErr w:type="spellStart"/>
      <w:r w:rsidRPr="00CE3721">
        <w:t>from</w:t>
      </w:r>
      <w:proofErr w:type="spellEnd"/>
      <w:r w:rsidRPr="00CE3721">
        <w:t xml:space="preserve"> </w:t>
      </w:r>
      <w:hyperlink r:id="rId14" w:history="1">
        <w:r w:rsidR="00A45A88" w:rsidRPr="00CE3721">
          <w:rPr>
            <w:rStyle w:val="Hipervnculo"/>
          </w:rPr>
          <w:t>http://www.excelsior.com.mx/nacional/2016/04/27/1089268</w:t>
        </w:r>
      </w:hyperlink>
    </w:p>
    <w:p w:rsidR="00F54C3B" w:rsidRPr="004D33F3" w:rsidRDefault="00F54C3B" w:rsidP="000F66F3">
      <w:pPr>
        <w:pStyle w:val="HTMLconformatoprevio"/>
        <w:shd w:val="clear" w:color="auto" w:fill="FFFFFF"/>
        <w:ind w:hanging="709"/>
        <w:jc w:val="both"/>
        <w:rPr>
          <w:rFonts w:ascii="Times New Roman" w:hAnsi="Times New Roman" w:cs="Times New Roman"/>
          <w:color w:val="212121"/>
          <w:sz w:val="24"/>
          <w:szCs w:val="24"/>
        </w:rPr>
      </w:pPr>
    </w:p>
    <w:sectPr w:rsidR="00F54C3B" w:rsidRPr="004D33F3" w:rsidSect="00D26D73">
      <w:headerReference w:type="default" r:id="rId15"/>
      <w:footerReference w:type="default" r:id="rId1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A6F" w:rsidRDefault="00612A6F" w:rsidP="0042236C">
      <w:pPr>
        <w:spacing w:after="0" w:line="240" w:lineRule="auto"/>
      </w:pPr>
      <w:r>
        <w:separator/>
      </w:r>
    </w:p>
  </w:endnote>
  <w:endnote w:type="continuationSeparator" w:id="0">
    <w:p w:rsidR="00612A6F" w:rsidRDefault="00612A6F" w:rsidP="0042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D3" w:rsidRPr="007A2CD3" w:rsidRDefault="007A2CD3" w:rsidP="007A2CD3">
    <w:pPr>
      <w:pStyle w:val="Piedepgina"/>
      <w:jc w:val="center"/>
      <w:rPr>
        <w:rFonts w:asciiTheme="minorHAnsi" w:hAnsiTheme="minorHAnsi"/>
        <w:b/>
        <w:sz w:val="22"/>
      </w:rPr>
    </w:pPr>
    <w:sdt>
      <w:sdtPr>
        <w:rPr>
          <w:rFonts w:asciiTheme="minorHAnsi" w:hAnsiTheme="minorHAnsi"/>
          <w:b/>
          <w:sz w:val="22"/>
        </w:rPr>
        <w:id w:val="-741955246"/>
        <w:docPartObj>
          <w:docPartGallery w:val="Page Numbers (Bottom of Page)"/>
          <w:docPartUnique/>
        </w:docPartObj>
      </w:sdtPr>
      <w:sdtContent>
        <w:r w:rsidRPr="007A2CD3">
          <w:rPr>
            <w:rFonts w:asciiTheme="minorHAnsi" w:hAnsiTheme="minorHAnsi"/>
            <w:b/>
            <w:sz w:val="22"/>
          </w:rPr>
          <w:t>Vol. 7, Núm. 13                   Julio - Diciembre 2016           RIDE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A6F" w:rsidRDefault="00612A6F" w:rsidP="0042236C">
      <w:pPr>
        <w:spacing w:after="0" w:line="240" w:lineRule="auto"/>
      </w:pPr>
      <w:r>
        <w:separator/>
      </w:r>
    </w:p>
  </w:footnote>
  <w:footnote w:type="continuationSeparator" w:id="0">
    <w:p w:rsidR="00612A6F" w:rsidRDefault="00612A6F" w:rsidP="004223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0" w:rsidRPr="007A2CD3" w:rsidRDefault="007A2CD3" w:rsidP="007A2CD3">
    <w:pPr>
      <w:pStyle w:val="Encabezado"/>
      <w:jc w:val="center"/>
      <w:rPr>
        <w:rFonts w:asciiTheme="minorHAnsi" w:hAnsiTheme="minorHAnsi"/>
        <w:sz w:val="22"/>
      </w:rPr>
    </w:pPr>
    <w:r w:rsidRPr="007A2CD3">
      <w:rPr>
        <w:rFonts w:asciiTheme="minorHAnsi" w:hAnsiTheme="minorHAnsi"/>
        <w:b/>
        <w:i/>
        <w:sz w:val="22"/>
      </w:rPr>
      <w:t>Revista Iberoamericana para la Investigación y el Desarrollo Educativo</w:t>
    </w:r>
    <w:r w:rsidRPr="007A2CD3">
      <w:rPr>
        <w:rFonts w:asciiTheme="minorHAnsi" w:hAnsiTheme="minorHAnsi"/>
        <w:b/>
        <w:sz w:val="22"/>
      </w:rPr>
      <w:t xml:space="preserve">                ISSN 2007 - 7467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
    <w:nsid w:val="43D160E4"/>
    <w:multiLevelType w:val="hybridMultilevel"/>
    <w:tmpl w:val="940E89A4"/>
    <w:lvl w:ilvl="0" w:tplc="5C3002C0">
      <w:numFmt w:val="bullet"/>
      <w:lvlText w:val="-"/>
      <w:lvlJc w:val="left"/>
      <w:pPr>
        <w:ind w:left="720" w:hanging="360"/>
      </w:pPr>
      <w:rPr>
        <w:rFonts w:ascii="inherit" w:eastAsia="Times New Roman" w:hAnsi="inheri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30A32C5"/>
    <w:multiLevelType w:val="hybridMultilevel"/>
    <w:tmpl w:val="B5F053B0"/>
    <w:lvl w:ilvl="0" w:tplc="5C3002C0">
      <w:numFmt w:val="bullet"/>
      <w:lvlText w:val="-"/>
      <w:lvlJc w:val="left"/>
      <w:pPr>
        <w:ind w:left="720" w:hanging="360"/>
      </w:pPr>
      <w:rPr>
        <w:rFonts w:ascii="inherit" w:eastAsia="Times New Roman" w:hAnsi="inheri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fr-FR" w:vendorID="64" w:dllVersion="131078" w:nlCheck="1" w:checkStyle="1"/>
  <w:activeWritingStyle w:appName="MSWord" w:lang="es-MX" w:vendorID="64" w:dllVersion="131078" w:nlCheck="1" w:checkStyle="1"/>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Q2tzA1tDCytAAyjZV0lIJTi4sz8/NACixqAT711GQsAAAA"/>
  </w:docVars>
  <w:rsids>
    <w:rsidRoot w:val="00EC52BF"/>
    <w:rsid w:val="00000C0D"/>
    <w:rsid w:val="000651A6"/>
    <w:rsid w:val="0008318A"/>
    <w:rsid w:val="0008567E"/>
    <w:rsid w:val="000911EB"/>
    <w:rsid w:val="00097E73"/>
    <w:rsid w:val="000B1BCD"/>
    <w:rsid w:val="000B493F"/>
    <w:rsid w:val="000C0512"/>
    <w:rsid w:val="000D2906"/>
    <w:rsid w:val="000F66F3"/>
    <w:rsid w:val="001021AB"/>
    <w:rsid w:val="00104336"/>
    <w:rsid w:val="00104E5C"/>
    <w:rsid w:val="001313F2"/>
    <w:rsid w:val="001523B4"/>
    <w:rsid w:val="0015503F"/>
    <w:rsid w:val="001661D0"/>
    <w:rsid w:val="001858E6"/>
    <w:rsid w:val="001D74A4"/>
    <w:rsid w:val="001F2BA1"/>
    <w:rsid w:val="0020219F"/>
    <w:rsid w:val="00235E60"/>
    <w:rsid w:val="002468E1"/>
    <w:rsid w:val="00253F26"/>
    <w:rsid w:val="00273A90"/>
    <w:rsid w:val="002F271E"/>
    <w:rsid w:val="00301F4C"/>
    <w:rsid w:val="003303A6"/>
    <w:rsid w:val="00375E7B"/>
    <w:rsid w:val="00387EC9"/>
    <w:rsid w:val="00390101"/>
    <w:rsid w:val="003B5040"/>
    <w:rsid w:val="003C3190"/>
    <w:rsid w:val="003F03E8"/>
    <w:rsid w:val="004074B6"/>
    <w:rsid w:val="0042236C"/>
    <w:rsid w:val="00474525"/>
    <w:rsid w:val="00486A8B"/>
    <w:rsid w:val="00490827"/>
    <w:rsid w:val="004A0939"/>
    <w:rsid w:val="004A09C7"/>
    <w:rsid w:val="004A47E1"/>
    <w:rsid w:val="004A5BDA"/>
    <w:rsid w:val="004B62A1"/>
    <w:rsid w:val="004D33F3"/>
    <w:rsid w:val="00551647"/>
    <w:rsid w:val="00567B86"/>
    <w:rsid w:val="005C5AD0"/>
    <w:rsid w:val="005E6638"/>
    <w:rsid w:val="005E66F5"/>
    <w:rsid w:val="00612A6F"/>
    <w:rsid w:val="0066697B"/>
    <w:rsid w:val="006B7E84"/>
    <w:rsid w:val="006D0639"/>
    <w:rsid w:val="00712891"/>
    <w:rsid w:val="00722163"/>
    <w:rsid w:val="00724F09"/>
    <w:rsid w:val="00736124"/>
    <w:rsid w:val="00742B54"/>
    <w:rsid w:val="0075473F"/>
    <w:rsid w:val="007627DC"/>
    <w:rsid w:val="00794C18"/>
    <w:rsid w:val="00797526"/>
    <w:rsid w:val="007A2CD3"/>
    <w:rsid w:val="007B7669"/>
    <w:rsid w:val="007E10E6"/>
    <w:rsid w:val="007E23B4"/>
    <w:rsid w:val="00830AF7"/>
    <w:rsid w:val="00853B08"/>
    <w:rsid w:val="008D1197"/>
    <w:rsid w:val="008D2A4C"/>
    <w:rsid w:val="009149CF"/>
    <w:rsid w:val="00953220"/>
    <w:rsid w:val="009736C2"/>
    <w:rsid w:val="00986EC6"/>
    <w:rsid w:val="00987569"/>
    <w:rsid w:val="009945EF"/>
    <w:rsid w:val="009C2F88"/>
    <w:rsid w:val="009E3BCE"/>
    <w:rsid w:val="00A22FA5"/>
    <w:rsid w:val="00A401F7"/>
    <w:rsid w:val="00A45A88"/>
    <w:rsid w:val="00A46413"/>
    <w:rsid w:val="00A540DC"/>
    <w:rsid w:val="00A80502"/>
    <w:rsid w:val="00A85125"/>
    <w:rsid w:val="00AA5DD5"/>
    <w:rsid w:val="00AA7590"/>
    <w:rsid w:val="00AB3705"/>
    <w:rsid w:val="00AB4381"/>
    <w:rsid w:val="00B13704"/>
    <w:rsid w:val="00B67E47"/>
    <w:rsid w:val="00B9455B"/>
    <w:rsid w:val="00C058E7"/>
    <w:rsid w:val="00C122A7"/>
    <w:rsid w:val="00C423D9"/>
    <w:rsid w:val="00C63AEF"/>
    <w:rsid w:val="00C73A25"/>
    <w:rsid w:val="00CA50C0"/>
    <w:rsid w:val="00CA6D78"/>
    <w:rsid w:val="00CE3721"/>
    <w:rsid w:val="00D06888"/>
    <w:rsid w:val="00D17BA7"/>
    <w:rsid w:val="00D22E66"/>
    <w:rsid w:val="00D22F48"/>
    <w:rsid w:val="00D26D73"/>
    <w:rsid w:val="00DA4A54"/>
    <w:rsid w:val="00DC7910"/>
    <w:rsid w:val="00DD63AD"/>
    <w:rsid w:val="00DE1E3F"/>
    <w:rsid w:val="00DF67D4"/>
    <w:rsid w:val="00E0162F"/>
    <w:rsid w:val="00E1395E"/>
    <w:rsid w:val="00EC52BF"/>
    <w:rsid w:val="00ED1199"/>
    <w:rsid w:val="00F067F0"/>
    <w:rsid w:val="00F06DDB"/>
    <w:rsid w:val="00F54C3B"/>
    <w:rsid w:val="00F71972"/>
    <w:rsid w:val="00F936CD"/>
    <w:rsid w:val="00FD17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6C"/>
    <w:rPr>
      <w:rFonts w:ascii="Times New Roman" w:hAnsi="Times New Roman"/>
      <w:sz w:val="24"/>
      <w:lang w:val="es-MX"/>
    </w:rPr>
  </w:style>
  <w:style w:type="paragraph" w:styleId="Ttulo1">
    <w:name w:val="heading 1"/>
    <w:basedOn w:val="Normal"/>
    <w:next w:val="Textoindependiente"/>
    <w:link w:val="Ttulo1Car"/>
    <w:qFormat/>
    <w:rsid w:val="00A46413"/>
    <w:pPr>
      <w:spacing w:after="0" w:line="480" w:lineRule="auto"/>
      <w:jc w:val="center"/>
      <w:outlineLvl w:val="0"/>
    </w:pPr>
    <w:rPr>
      <w:rFonts w:eastAsia="Times New Roman" w:cs="Times New Roman"/>
      <w:szCs w:val="20"/>
      <w:lang w:val="es-ES_tradnl"/>
    </w:rPr>
  </w:style>
  <w:style w:type="paragraph" w:styleId="Ttulo2">
    <w:name w:val="heading 2"/>
    <w:basedOn w:val="Normal"/>
    <w:next w:val="Normal"/>
    <w:link w:val="Ttulo2Car"/>
    <w:qFormat/>
    <w:rsid w:val="00A46413"/>
    <w:pPr>
      <w:spacing w:after="0" w:line="480" w:lineRule="auto"/>
      <w:outlineLvl w:val="1"/>
    </w:pPr>
    <w:rPr>
      <w:rFonts w:eastAsia="Times New Roman" w:cs="Times New Roman"/>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2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236C"/>
  </w:style>
  <w:style w:type="paragraph" w:styleId="Piedepgina">
    <w:name w:val="footer"/>
    <w:basedOn w:val="Normal"/>
    <w:link w:val="PiedepginaCar"/>
    <w:uiPriority w:val="99"/>
    <w:unhideWhenUsed/>
    <w:rsid w:val="00422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236C"/>
  </w:style>
  <w:style w:type="paragraph" w:styleId="Ttulo">
    <w:name w:val="Title"/>
    <w:basedOn w:val="Normal"/>
    <w:next w:val="Normal"/>
    <w:link w:val="TtuloCar"/>
    <w:uiPriority w:val="10"/>
    <w:qFormat/>
    <w:rsid w:val="0042236C"/>
    <w:pPr>
      <w:spacing w:after="0" w:line="360" w:lineRule="auto"/>
      <w:contextualSpacing/>
      <w:jc w:val="center"/>
    </w:pPr>
    <w:rPr>
      <w:rFonts w:eastAsiaTheme="majorEastAsia" w:cstheme="majorBidi"/>
      <w:b/>
      <w:spacing w:val="-10"/>
      <w:kern w:val="28"/>
      <w:sz w:val="32"/>
      <w:szCs w:val="56"/>
    </w:rPr>
  </w:style>
  <w:style w:type="character" w:customStyle="1" w:styleId="TtuloCar">
    <w:name w:val="Título Car"/>
    <w:basedOn w:val="Fuentedeprrafopredeter"/>
    <w:link w:val="Ttulo"/>
    <w:uiPriority w:val="10"/>
    <w:rsid w:val="0042236C"/>
    <w:rPr>
      <w:rFonts w:ascii="Times New Roman" w:eastAsiaTheme="majorEastAsia" w:hAnsi="Times New Roman" w:cstheme="majorBidi"/>
      <w:b/>
      <w:spacing w:val="-10"/>
      <w:kern w:val="28"/>
      <w:sz w:val="32"/>
      <w:szCs w:val="56"/>
    </w:rPr>
  </w:style>
  <w:style w:type="character" w:styleId="Refdecomentario">
    <w:name w:val="annotation reference"/>
    <w:basedOn w:val="Fuentedeprrafopredeter"/>
    <w:uiPriority w:val="99"/>
    <w:semiHidden/>
    <w:unhideWhenUsed/>
    <w:rsid w:val="0042236C"/>
    <w:rPr>
      <w:sz w:val="16"/>
      <w:szCs w:val="16"/>
    </w:rPr>
  </w:style>
  <w:style w:type="paragraph" w:styleId="Textocomentario">
    <w:name w:val="annotation text"/>
    <w:basedOn w:val="Normal"/>
    <w:link w:val="TextocomentarioCar"/>
    <w:uiPriority w:val="99"/>
    <w:semiHidden/>
    <w:unhideWhenUsed/>
    <w:rsid w:val="004223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236C"/>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42236C"/>
    <w:rPr>
      <w:b/>
      <w:bCs/>
    </w:rPr>
  </w:style>
  <w:style w:type="character" w:customStyle="1" w:styleId="AsuntodelcomentarioCar">
    <w:name w:val="Asunto del comentario Car"/>
    <w:basedOn w:val="TextocomentarioCar"/>
    <w:link w:val="Asuntodelcomentario"/>
    <w:uiPriority w:val="99"/>
    <w:semiHidden/>
    <w:rsid w:val="0042236C"/>
    <w:rPr>
      <w:rFonts w:ascii="Times New Roman" w:hAnsi="Times New Roman"/>
      <w:b/>
      <w:bCs/>
      <w:sz w:val="20"/>
      <w:szCs w:val="20"/>
    </w:rPr>
  </w:style>
  <w:style w:type="paragraph" w:styleId="Textodeglobo">
    <w:name w:val="Balloon Text"/>
    <w:basedOn w:val="Normal"/>
    <w:link w:val="TextodegloboCar"/>
    <w:uiPriority w:val="99"/>
    <w:semiHidden/>
    <w:unhideWhenUsed/>
    <w:rsid w:val="004223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236C"/>
    <w:rPr>
      <w:rFonts w:ascii="Segoe UI" w:hAnsi="Segoe UI" w:cs="Segoe UI"/>
      <w:sz w:val="18"/>
      <w:szCs w:val="18"/>
    </w:rPr>
  </w:style>
  <w:style w:type="character" w:styleId="nfasissutil">
    <w:name w:val="Subtle Emphasis"/>
    <w:basedOn w:val="Fuentedeprrafopredeter"/>
    <w:uiPriority w:val="19"/>
    <w:qFormat/>
    <w:rsid w:val="00B13704"/>
    <w:rPr>
      <w:rFonts w:ascii="Times New Roman" w:hAnsi="Times New Roman"/>
      <w:b/>
      <w:i w:val="0"/>
      <w:iCs/>
      <w:color w:val="404040" w:themeColor="text1" w:themeTint="BF"/>
      <w:sz w:val="28"/>
    </w:rPr>
  </w:style>
  <w:style w:type="character" w:styleId="Hipervnculo">
    <w:name w:val="Hyperlink"/>
    <w:basedOn w:val="Fuentedeprrafopredeter"/>
    <w:uiPriority w:val="99"/>
    <w:unhideWhenUsed/>
    <w:rsid w:val="00830AF7"/>
    <w:rPr>
      <w:color w:val="0563C1" w:themeColor="hyperlink"/>
      <w:u w:val="single"/>
    </w:rPr>
  </w:style>
  <w:style w:type="character" w:customStyle="1" w:styleId="hps">
    <w:name w:val="hps"/>
    <w:rsid w:val="00830AF7"/>
  </w:style>
  <w:style w:type="paragraph" w:styleId="Textoindependiente">
    <w:name w:val="Body Text"/>
    <w:basedOn w:val="Normal"/>
    <w:link w:val="TextoindependienteCar"/>
    <w:rsid w:val="00A46413"/>
    <w:pPr>
      <w:spacing w:after="0" w:line="480" w:lineRule="auto"/>
      <w:ind w:firstLine="540"/>
    </w:pPr>
    <w:rPr>
      <w:rFonts w:eastAsia="Times New Roman" w:cs="Times New Roman"/>
      <w:szCs w:val="20"/>
      <w:lang w:val="es-ES_tradnl"/>
    </w:rPr>
  </w:style>
  <w:style w:type="character" w:customStyle="1" w:styleId="TextoindependienteCar">
    <w:name w:val="Texto independiente Car"/>
    <w:basedOn w:val="Fuentedeprrafopredeter"/>
    <w:link w:val="Textoindependiente"/>
    <w:rsid w:val="00A46413"/>
    <w:rPr>
      <w:rFonts w:ascii="Times New Roman" w:eastAsia="Times New Roman" w:hAnsi="Times New Roman" w:cs="Times New Roman"/>
      <w:sz w:val="24"/>
      <w:szCs w:val="20"/>
      <w:lang w:val="es-ES_tradnl"/>
    </w:rPr>
  </w:style>
  <w:style w:type="character" w:customStyle="1" w:styleId="Ttulo1Car">
    <w:name w:val="Título 1 Car"/>
    <w:basedOn w:val="Fuentedeprrafopredeter"/>
    <w:link w:val="Ttulo1"/>
    <w:rsid w:val="00A46413"/>
    <w:rPr>
      <w:rFonts w:ascii="Times New Roman" w:eastAsia="Times New Roman" w:hAnsi="Times New Roman" w:cs="Times New Roman"/>
      <w:sz w:val="24"/>
      <w:szCs w:val="20"/>
      <w:lang w:val="es-ES_tradnl"/>
    </w:rPr>
  </w:style>
  <w:style w:type="character" w:customStyle="1" w:styleId="Ttulo2Car">
    <w:name w:val="Título 2 Car"/>
    <w:basedOn w:val="Fuentedeprrafopredeter"/>
    <w:link w:val="Ttulo2"/>
    <w:rsid w:val="00A46413"/>
    <w:rPr>
      <w:rFonts w:ascii="Times New Roman" w:eastAsia="Times New Roman" w:hAnsi="Times New Roman" w:cs="Times New Roman"/>
      <w:i/>
      <w:sz w:val="24"/>
      <w:szCs w:val="20"/>
      <w:lang w:val="es-ES_tradnl"/>
    </w:rPr>
  </w:style>
  <w:style w:type="paragraph" w:styleId="Textodebloque">
    <w:name w:val="Block Text"/>
    <w:basedOn w:val="Textoindependiente"/>
    <w:link w:val="TextodebloqueCar"/>
    <w:rsid w:val="004B62A1"/>
    <w:pPr>
      <w:ind w:firstLine="0"/>
    </w:pPr>
  </w:style>
  <w:style w:type="character" w:customStyle="1" w:styleId="TextodebloqueCar">
    <w:name w:val="Texto de bloque Car"/>
    <w:basedOn w:val="TextoindependienteCar"/>
    <w:link w:val="Textodebloque"/>
    <w:rsid w:val="004B62A1"/>
    <w:rPr>
      <w:rFonts w:ascii="Times New Roman" w:eastAsia="Times New Roman" w:hAnsi="Times New Roman" w:cs="Times New Roman"/>
      <w:sz w:val="24"/>
      <w:szCs w:val="20"/>
      <w:lang w:val="es-ES_tradnl"/>
    </w:rPr>
  </w:style>
  <w:style w:type="table" w:styleId="Tablaconcuadrcula">
    <w:name w:val="Table Grid"/>
    <w:basedOn w:val="Tablanormal"/>
    <w:uiPriority w:val="39"/>
    <w:rsid w:val="004B6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Normal"/>
    <w:uiPriority w:val="35"/>
    <w:unhideWhenUsed/>
    <w:qFormat/>
    <w:rsid w:val="004B62A1"/>
    <w:pPr>
      <w:spacing w:after="200" w:line="240" w:lineRule="auto"/>
      <w:ind w:left="232"/>
    </w:pPr>
    <w:rPr>
      <w:rFonts w:eastAsia="Times New Roman" w:cs="Times New Roman"/>
      <w:b/>
      <w:bCs/>
      <w:color w:val="4F81BD"/>
      <w:sz w:val="18"/>
      <w:szCs w:val="18"/>
      <w:lang w:val="es-ES_tradnl" w:eastAsia="zh-TW"/>
    </w:rPr>
  </w:style>
  <w:style w:type="character" w:customStyle="1" w:styleId="apple-converted-space">
    <w:name w:val="apple-converted-space"/>
    <w:basedOn w:val="Fuentedeprrafopredeter"/>
    <w:rsid w:val="00B67E47"/>
  </w:style>
  <w:style w:type="paragraph" w:customStyle="1" w:styleId="References">
    <w:name w:val="References"/>
    <w:basedOn w:val="Normal"/>
    <w:rsid w:val="00A22FA5"/>
    <w:pPr>
      <w:numPr>
        <w:numId w:val="1"/>
      </w:numPr>
      <w:autoSpaceDE w:val="0"/>
      <w:autoSpaceDN w:val="0"/>
      <w:spacing w:after="0" w:line="240" w:lineRule="auto"/>
      <w:jc w:val="both"/>
    </w:pPr>
    <w:rPr>
      <w:rFonts w:eastAsia="Times New Roman" w:cs="Times New Roman"/>
      <w:sz w:val="16"/>
      <w:szCs w:val="16"/>
      <w:lang w:val="en-US"/>
    </w:rPr>
  </w:style>
  <w:style w:type="paragraph" w:customStyle="1" w:styleId="Text">
    <w:name w:val="Text"/>
    <w:basedOn w:val="Normal"/>
    <w:rsid w:val="00A22FA5"/>
    <w:pPr>
      <w:widowControl w:val="0"/>
      <w:autoSpaceDE w:val="0"/>
      <w:autoSpaceDN w:val="0"/>
      <w:spacing w:after="0" w:line="252" w:lineRule="auto"/>
      <w:ind w:firstLine="202"/>
      <w:jc w:val="both"/>
    </w:pPr>
    <w:rPr>
      <w:rFonts w:eastAsia="Times New Roman" w:cs="Times New Roman"/>
      <w:sz w:val="20"/>
      <w:szCs w:val="20"/>
      <w:lang w:val="en-US"/>
    </w:rPr>
  </w:style>
  <w:style w:type="paragraph" w:styleId="HTMLconformatoprevio">
    <w:name w:val="HTML Preformatted"/>
    <w:basedOn w:val="Normal"/>
    <w:link w:val="HTMLconformatoprevioCar"/>
    <w:uiPriority w:val="99"/>
    <w:unhideWhenUsed/>
    <w:rsid w:val="00A8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A80502"/>
    <w:rPr>
      <w:rFonts w:ascii="Courier New" w:eastAsia="Times New Roman" w:hAnsi="Courier New" w:cs="Courier New"/>
      <w:sz w:val="20"/>
      <w:szCs w:val="20"/>
      <w:lang w:val="es-MX" w:eastAsia="es-MX"/>
    </w:rPr>
  </w:style>
  <w:style w:type="paragraph" w:styleId="NormalWeb">
    <w:name w:val="Normal (Web)"/>
    <w:basedOn w:val="Normal"/>
    <w:uiPriority w:val="99"/>
    <w:unhideWhenUsed/>
    <w:rsid w:val="00C63AEF"/>
    <w:pPr>
      <w:spacing w:before="100" w:beforeAutospacing="1" w:after="100" w:afterAutospacing="1" w:line="240" w:lineRule="auto"/>
    </w:pPr>
    <w:rPr>
      <w:rFonts w:eastAsia="Times New Roman" w:cs="Times New Roman"/>
      <w:szCs w:val="24"/>
      <w:lang w:eastAsia="es-MX"/>
    </w:rPr>
  </w:style>
  <w:style w:type="character" w:styleId="Textoennegrita">
    <w:name w:val="Strong"/>
    <w:basedOn w:val="Fuentedeprrafopredeter"/>
    <w:uiPriority w:val="22"/>
    <w:qFormat/>
    <w:rsid w:val="00000C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6C"/>
    <w:rPr>
      <w:rFonts w:ascii="Times New Roman" w:hAnsi="Times New Roman"/>
      <w:sz w:val="24"/>
      <w:lang w:val="es-MX"/>
    </w:rPr>
  </w:style>
  <w:style w:type="paragraph" w:styleId="Ttulo1">
    <w:name w:val="heading 1"/>
    <w:basedOn w:val="Normal"/>
    <w:next w:val="Textoindependiente"/>
    <w:link w:val="Ttulo1Car"/>
    <w:qFormat/>
    <w:rsid w:val="00A46413"/>
    <w:pPr>
      <w:spacing w:after="0" w:line="480" w:lineRule="auto"/>
      <w:jc w:val="center"/>
      <w:outlineLvl w:val="0"/>
    </w:pPr>
    <w:rPr>
      <w:rFonts w:eastAsia="Times New Roman" w:cs="Times New Roman"/>
      <w:szCs w:val="20"/>
      <w:lang w:val="es-ES_tradnl"/>
    </w:rPr>
  </w:style>
  <w:style w:type="paragraph" w:styleId="Ttulo2">
    <w:name w:val="heading 2"/>
    <w:basedOn w:val="Normal"/>
    <w:next w:val="Normal"/>
    <w:link w:val="Ttulo2Car"/>
    <w:qFormat/>
    <w:rsid w:val="00A46413"/>
    <w:pPr>
      <w:spacing w:after="0" w:line="480" w:lineRule="auto"/>
      <w:outlineLvl w:val="1"/>
    </w:pPr>
    <w:rPr>
      <w:rFonts w:eastAsia="Times New Roman" w:cs="Times New Roman"/>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2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236C"/>
  </w:style>
  <w:style w:type="paragraph" w:styleId="Piedepgina">
    <w:name w:val="footer"/>
    <w:basedOn w:val="Normal"/>
    <w:link w:val="PiedepginaCar"/>
    <w:uiPriority w:val="99"/>
    <w:unhideWhenUsed/>
    <w:rsid w:val="00422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236C"/>
  </w:style>
  <w:style w:type="paragraph" w:styleId="Ttulo">
    <w:name w:val="Title"/>
    <w:basedOn w:val="Normal"/>
    <w:next w:val="Normal"/>
    <w:link w:val="TtuloCar"/>
    <w:uiPriority w:val="10"/>
    <w:qFormat/>
    <w:rsid w:val="0042236C"/>
    <w:pPr>
      <w:spacing w:after="0" w:line="360" w:lineRule="auto"/>
      <w:contextualSpacing/>
      <w:jc w:val="center"/>
    </w:pPr>
    <w:rPr>
      <w:rFonts w:eastAsiaTheme="majorEastAsia" w:cstheme="majorBidi"/>
      <w:b/>
      <w:spacing w:val="-10"/>
      <w:kern w:val="28"/>
      <w:sz w:val="32"/>
      <w:szCs w:val="56"/>
    </w:rPr>
  </w:style>
  <w:style w:type="character" w:customStyle="1" w:styleId="TtuloCar">
    <w:name w:val="Título Car"/>
    <w:basedOn w:val="Fuentedeprrafopredeter"/>
    <w:link w:val="Ttulo"/>
    <w:uiPriority w:val="10"/>
    <w:rsid w:val="0042236C"/>
    <w:rPr>
      <w:rFonts w:ascii="Times New Roman" w:eastAsiaTheme="majorEastAsia" w:hAnsi="Times New Roman" w:cstheme="majorBidi"/>
      <w:b/>
      <w:spacing w:val="-10"/>
      <w:kern w:val="28"/>
      <w:sz w:val="32"/>
      <w:szCs w:val="56"/>
    </w:rPr>
  </w:style>
  <w:style w:type="character" w:styleId="Refdecomentario">
    <w:name w:val="annotation reference"/>
    <w:basedOn w:val="Fuentedeprrafopredeter"/>
    <w:uiPriority w:val="99"/>
    <w:semiHidden/>
    <w:unhideWhenUsed/>
    <w:rsid w:val="0042236C"/>
    <w:rPr>
      <w:sz w:val="16"/>
      <w:szCs w:val="16"/>
    </w:rPr>
  </w:style>
  <w:style w:type="paragraph" w:styleId="Textocomentario">
    <w:name w:val="annotation text"/>
    <w:basedOn w:val="Normal"/>
    <w:link w:val="TextocomentarioCar"/>
    <w:uiPriority w:val="99"/>
    <w:semiHidden/>
    <w:unhideWhenUsed/>
    <w:rsid w:val="004223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236C"/>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42236C"/>
    <w:rPr>
      <w:b/>
      <w:bCs/>
    </w:rPr>
  </w:style>
  <w:style w:type="character" w:customStyle="1" w:styleId="AsuntodelcomentarioCar">
    <w:name w:val="Asunto del comentario Car"/>
    <w:basedOn w:val="TextocomentarioCar"/>
    <w:link w:val="Asuntodelcomentario"/>
    <w:uiPriority w:val="99"/>
    <w:semiHidden/>
    <w:rsid w:val="0042236C"/>
    <w:rPr>
      <w:rFonts w:ascii="Times New Roman" w:hAnsi="Times New Roman"/>
      <w:b/>
      <w:bCs/>
      <w:sz w:val="20"/>
      <w:szCs w:val="20"/>
    </w:rPr>
  </w:style>
  <w:style w:type="paragraph" w:styleId="Textodeglobo">
    <w:name w:val="Balloon Text"/>
    <w:basedOn w:val="Normal"/>
    <w:link w:val="TextodegloboCar"/>
    <w:uiPriority w:val="99"/>
    <w:semiHidden/>
    <w:unhideWhenUsed/>
    <w:rsid w:val="004223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236C"/>
    <w:rPr>
      <w:rFonts w:ascii="Segoe UI" w:hAnsi="Segoe UI" w:cs="Segoe UI"/>
      <w:sz w:val="18"/>
      <w:szCs w:val="18"/>
    </w:rPr>
  </w:style>
  <w:style w:type="character" w:styleId="nfasissutil">
    <w:name w:val="Subtle Emphasis"/>
    <w:basedOn w:val="Fuentedeprrafopredeter"/>
    <w:uiPriority w:val="19"/>
    <w:qFormat/>
    <w:rsid w:val="00B13704"/>
    <w:rPr>
      <w:rFonts w:ascii="Times New Roman" w:hAnsi="Times New Roman"/>
      <w:b/>
      <w:i w:val="0"/>
      <w:iCs/>
      <w:color w:val="404040" w:themeColor="text1" w:themeTint="BF"/>
      <w:sz w:val="28"/>
    </w:rPr>
  </w:style>
  <w:style w:type="character" w:styleId="Hipervnculo">
    <w:name w:val="Hyperlink"/>
    <w:basedOn w:val="Fuentedeprrafopredeter"/>
    <w:uiPriority w:val="99"/>
    <w:unhideWhenUsed/>
    <w:rsid w:val="00830AF7"/>
    <w:rPr>
      <w:color w:val="0563C1" w:themeColor="hyperlink"/>
      <w:u w:val="single"/>
    </w:rPr>
  </w:style>
  <w:style w:type="character" w:customStyle="1" w:styleId="hps">
    <w:name w:val="hps"/>
    <w:rsid w:val="00830AF7"/>
  </w:style>
  <w:style w:type="paragraph" w:styleId="Textoindependiente">
    <w:name w:val="Body Text"/>
    <w:basedOn w:val="Normal"/>
    <w:link w:val="TextoindependienteCar"/>
    <w:rsid w:val="00A46413"/>
    <w:pPr>
      <w:spacing w:after="0" w:line="480" w:lineRule="auto"/>
      <w:ind w:firstLine="540"/>
    </w:pPr>
    <w:rPr>
      <w:rFonts w:eastAsia="Times New Roman" w:cs="Times New Roman"/>
      <w:szCs w:val="20"/>
      <w:lang w:val="es-ES_tradnl"/>
    </w:rPr>
  </w:style>
  <w:style w:type="character" w:customStyle="1" w:styleId="TextoindependienteCar">
    <w:name w:val="Texto independiente Car"/>
    <w:basedOn w:val="Fuentedeprrafopredeter"/>
    <w:link w:val="Textoindependiente"/>
    <w:rsid w:val="00A46413"/>
    <w:rPr>
      <w:rFonts w:ascii="Times New Roman" w:eastAsia="Times New Roman" w:hAnsi="Times New Roman" w:cs="Times New Roman"/>
      <w:sz w:val="24"/>
      <w:szCs w:val="20"/>
      <w:lang w:val="es-ES_tradnl"/>
    </w:rPr>
  </w:style>
  <w:style w:type="character" w:customStyle="1" w:styleId="Ttulo1Car">
    <w:name w:val="Título 1 Car"/>
    <w:basedOn w:val="Fuentedeprrafopredeter"/>
    <w:link w:val="Ttulo1"/>
    <w:rsid w:val="00A46413"/>
    <w:rPr>
      <w:rFonts w:ascii="Times New Roman" w:eastAsia="Times New Roman" w:hAnsi="Times New Roman" w:cs="Times New Roman"/>
      <w:sz w:val="24"/>
      <w:szCs w:val="20"/>
      <w:lang w:val="es-ES_tradnl"/>
    </w:rPr>
  </w:style>
  <w:style w:type="character" w:customStyle="1" w:styleId="Ttulo2Car">
    <w:name w:val="Título 2 Car"/>
    <w:basedOn w:val="Fuentedeprrafopredeter"/>
    <w:link w:val="Ttulo2"/>
    <w:rsid w:val="00A46413"/>
    <w:rPr>
      <w:rFonts w:ascii="Times New Roman" w:eastAsia="Times New Roman" w:hAnsi="Times New Roman" w:cs="Times New Roman"/>
      <w:i/>
      <w:sz w:val="24"/>
      <w:szCs w:val="20"/>
      <w:lang w:val="es-ES_tradnl"/>
    </w:rPr>
  </w:style>
  <w:style w:type="paragraph" w:styleId="Textodebloque">
    <w:name w:val="Block Text"/>
    <w:basedOn w:val="Textoindependiente"/>
    <w:link w:val="TextodebloqueCar"/>
    <w:rsid w:val="004B62A1"/>
    <w:pPr>
      <w:ind w:firstLine="0"/>
    </w:pPr>
  </w:style>
  <w:style w:type="character" w:customStyle="1" w:styleId="TextodebloqueCar">
    <w:name w:val="Texto de bloque Car"/>
    <w:basedOn w:val="TextoindependienteCar"/>
    <w:link w:val="Textodebloque"/>
    <w:rsid w:val="004B62A1"/>
    <w:rPr>
      <w:rFonts w:ascii="Times New Roman" w:eastAsia="Times New Roman" w:hAnsi="Times New Roman" w:cs="Times New Roman"/>
      <w:sz w:val="24"/>
      <w:szCs w:val="20"/>
      <w:lang w:val="es-ES_tradnl"/>
    </w:rPr>
  </w:style>
  <w:style w:type="table" w:styleId="Tablaconcuadrcula">
    <w:name w:val="Table Grid"/>
    <w:basedOn w:val="Tablanormal"/>
    <w:uiPriority w:val="39"/>
    <w:rsid w:val="004B6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Normal"/>
    <w:uiPriority w:val="35"/>
    <w:unhideWhenUsed/>
    <w:qFormat/>
    <w:rsid w:val="004B62A1"/>
    <w:pPr>
      <w:spacing w:after="200" w:line="240" w:lineRule="auto"/>
      <w:ind w:left="232"/>
    </w:pPr>
    <w:rPr>
      <w:rFonts w:eastAsia="Times New Roman" w:cs="Times New Roman"/>
      <w:b/>
      <w:bCs/>
      <w:color w:val="4F81BD"/>
      <w:sz w:val="18"/>
      <w:szCs w:val="18"/>
      <w:lang w:val="es-ES_tradnl" w:eastAsia="zh-TW"/>
    </w:rPr>
  </w:style>
  <w:style w:type="character" w:customStyle="1" w:styleId="apple-converted-space">
    <w:name w:val="apple-converted-space"/>
    <w:basedOn w:val="Fuentedeprrafopredeter"/>
    <w:rsid w:val="00B67E47"/>
  </w:style>
  <w:style w:type="paragraph" w:customStyle="1" w:styleId="References">
    <w:name w:val="References"/>
    <w:basedOn w:val="Normal"/>
    <w:rsid w:val="00A22FA5"/>
    <w:pPr>
      <w:numPr>
        <w:numId w:val="1"/>
      </w:numPr>
      <w:autoSpaceDE w:val="0"/>
      <w:autoSpaceDN w:val="0"/>
      <w:spacing w:after="0" w:line="240" w:lineRule="auto"/>
      <w:jc w:val="both"/>
    </w:pPr>
    <w:rPr>
      <w:rFonts w:eastAsia="Times New Roman" w:cs="Times New Roman"/>
      <w:sz w:val="16"/>
      <w:szCs w:val="16"/>
      <w:lang w:val="en-US"/>
    </w:rPr>
  </w:style>
  <w:style w:type="paragraph" w:customStyle="1" w:styleId="Text">
    <w:name w:val="Text"/>
    <w:basedOn w:val="Normal"/>
    <w:rsid w:val="00A22FA5"/>
    <w:pPr>
      <w:widowControl w:val="0"/>
      <w:autoSpaceDE w:val="0"/>
      <w:autoSpaceDN w:val="0"/>
      <w:spacing w:after="0" w:line="252" w:lineRule="auto"/>
      <w:ind w:firstLine="202"/>
      <w:jc w:val="both"/>
    </w:pPr>
    <w:rPr>
      <w:rFonts w:eastAsia="Times New Roman" w:cs="Times New Roman"/>
      <w:sz w:val="20"/>
      <w:szCs w:val="20"/>
      <w:lang w:val="en-US"/>
    </w:rPr>
  </w:style>
  <w:style w:type="paragraph" w:styleId="HTMLconformatoprevio">
    <w:name w:val="HTML Preformatted"/>
    <w:basedOn w:val="Normal"/>
    <w:link w:val="HTMLconformatoprevioCar"/>
    <w:uiPriority w:val="99"/>
    <w:unhideWhenUsed/>
    <w:rsid w:val="00A8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A80502"/>
    <w:rPr>
      <w:rFonts w:ascii="Courier New" w:eastAsia="Times New Roman" w:hAnsi="Courier New" w:cs="Courier New"/>
      <w:sz w:val="20"/>
      <w:szCs w:val="20"/>
      <w:lang w:val="es-MX" w:eastAsia="es-MX"/>
    </w:rPr>
  </w:style>
  <w:style w:type="paragraph" w:styleId="NormalWeb">
    <w:name w:val="Normal (Web)"/>
    <w:basedOn w:val="Normal"/>
    <w:uiPriority w:val="99"/>
    <w:unhideWhenUsed/>
    <w:rsid w:val="00C63AEF"/>
    <w:pPr>
      <w:spacing w:before="100" w:beforeAutospacing="1" w:after="100" w:afterAutospacing="1" w:line="240" w:lineRule="auto"/>
    </w:pPr>
    <w:rPr>
      <w:rFonts w:eastAsia="Times New Roman" w:cs="Times New Roman"/>
      <w:szCs w:val="24"/>
      <w:lang w:eastAsia="es-MX"/>
    </w:rPr>
  </w:style>
  <w:style w:type="character" w:styleId="Textoennegrita">
    <w:name w:val="Strong"/>
    <w:basedOn w:val="Fuentedeprrafopredeter"/>
    <w:uiPriority w:val="22"/>
    <w:qFormat/>
    <w:rsid w:val="00000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4318">
      <w:bodyDiv w:val="1"/>
      <w:marLeft w:val="0"/>
      <w:marRight w:val="0"/>
      <w:marTop w:val="0"/>
      <w:marBottom w:val="0"/>
      <w:divBdr>
        <w:top w:val="none" w:sz="0" w:space="0" w:color="auto"/>
        <w:left w:val="none" w:sz="0" w:space="0" w:color="auto"/>
        <w:bottom w:val="none" w:sz="0" w:space="0" w:color="auto"/>
        <w:right w:val="none" w:sz="0" w:space="0" w:color="auto"/>
      </w:divBdr>
    </w:div>
    <w:div w:id="276570468">
      <w:bodyDiv w:val="1"/>
      <w:marLeft w:val="0"/>
      <w:marRight w:val="0"/>
      <w:marTop w:val="0"/>
      <w:marBottom w:val="0"/>
      <w:divBdr>
        <w:top w:val="none" w:sz="0" w:space="0" w:color="auto"/>
        <w:left w:val="none" w:sz="0" w:space="0" w:color="auto"/>
        <w:bottom w:val="none" w:sz="0" w:space="0" w:color="auto"/>
        <w:right w:val="none" w:sz="0" w:space="0" w:color="auto"/>
      </w:divBdr>
    </w:div>
    <w:div w:id="563638396">
      <w:bodyDiv w:val="1"/>
      <w:marLeft w:val="0"/>
      <w:marRight w:val="0"/>
      <w:marTop w:val="0"/>
      <w:marBottom w:val="0"/>
      <w:divBdr>
        <w:top w:val="none" w:sz="0" w:space="0" w:color="auto"/>
        <w:left w:val="none" w:sz="0" w:space="0" w:color="auto"/>
        <w:bottom w:val="none" w:sz="0" w:space="0" w:color="auto"/>
        <w:right w:val="none" w:sz="0" w:space="0" w:color="auto"/>
      </w:divBdr>
    </w:div>
    <w:div w:id="760636842">
      <w:bodyDiv w:val="1"/>
      <w:marLeft w:val="0"/>
      <w:marRight w:val="0"/>
      <w:marTop w:val="0"/>
      <w:marBottom w:val="0"/>
      <w:divBdr>
        <w:top w:val="none" w:sz="0" w:space="0" w:color="auto"/>
        <w:left w:val="none" w:sz="0" w:space="0" w:color="auto"/>
        <w:bottom w:val="none" w:sz="0" w:space="0" w:color="auto"/>
        <w:right w:val="none" w:sz="0" w:space="0" w:color="auto"/>
      </w:divBdr>
    </w:div>
    <w:div w:id="777913221">
      <w:bodyDiv w:val="1"/>
      <w:marLeft w:val="0"/>
      <w:marRight w:val="0"/>
      <w:marTop w:val="0"/>
      <w:marBottom w:val="0"/>
      <w:divBdr>
        <w:top w:val="none" w:sz="0" w:space="0" w:color="auto"/>
        <w:left w:val="none" w:sz="0" w:space="0" w:color="auto"/>
        <w:bottom w:val="none" w:sz="0" w:space="0" w:color="auto"/>
        <w:right w:val="none" w:sz="0" w:space="0" w:color="auto"/>
      </w:divBdr>
    </w:div>
    <w:div w:id="786774305">
      <w:bodyDiv w:val="1"/>
      <w:marLeft w:val="0"/>
      <w:marRight w:val="0"/>
      <w:marTop w:val="0"/>
      <w:marBottom w:val="0"/>
      <w:divBdr>
        <w:top w:val="none" w:sz="0" w:space="0" w:color="auto"/>
        <w:left w:val="none" w:sz="0" w:space="0" w:color="auto"/>
        <w:bottom w:val="none" w:sz="0" w:space="0" w:color="auto"/>
        <w:right w:val="none" w:sz="0" w:space="0" w:color="auto"/>
      </w:divBdr>
    </w:div>
    <w:div w:id="812865993">
      <w:bodyDiv w:val="1"/>
      <w:marLeft w:val="0"/>
      <w:marRight w:val="0"/>
      <w:marTop w:val="0"/>
      <w:marBottom w:val="0"/>
      <w:divBdr>
        <w:top w:val="none" w:sz="0" w:space="0" w:color="auto"/>
        <w:left w:val="none" w:sz="0" w:space="0" w:color="auto"/>
        <w:bottom w:val="none" w:sz="0" w:space="0" w:color="auto"/>
        <w:right w:val="none" w:sz="0" w:space="0" w:color="auto"/>
      </w:divBdr>
    </w:div>
    <w:div w:id="824396631">
      <w:bodyDiv w:val="1"/>
      <w:marLeft w:val="0"/>
      <w:marRight w:val="0"/>
      <w:marTop w:val="0"/>
      <w:marBottom w:val="0"/>
      <w:divBdr>
        <w:top w:val="none" w:sz="0" w:space="0" w:color="auto"/>
        <w:left w:val="none" w:sz="0" w:space="0" w:color="auto"/>
        <w:bottom w:val="none" w:sz="0" w:space="0" w:color="auto"/>
        <w:right w:val="none" w:sz="0" w:space="0" w:color="auto"/>
      </w:divBdr>
    </w:div>
    <w:div w:id="899024008">
      <w:bodyDiv w:val="1"/>
      <w:marLeft w:val="0"/>
      <w:marRight w:val="0"/>
      <w:marTop w:val="0"/>
      <w:marBottom w:val="0"/>
      <w:divBdr>
        <w:top w:val="none" w:sz="0" w:space="0" w:color="auto"/>
        <w:left w:val="none" w:sz="0" w:space="0" w:color="auto"/>
        <w:bottom w:val="none" w:sz="0" w:space="0" w:color="auto"/>
        <w:right w:val="none" w:sz="0" w:space="0" w:color="auto"/>
      </w:divBdr>
    </w:div>
    <w:div w:id="982853321">
      <w:bodyDiv w:val="1"/>
      <w:marLeft w:val="0"/>
      <w:marRight w:val="0"/>
      <w:marTop w:val="0"/>
      <w:marBottom w:val="0"/>
      <w:divBdr>
        <w:top w:val="none" w:sz="0" w:space="0" w:color="auto"/>
        <w:left w:val="none" w:sz="0" w:space="0" w:color="auto"/>
        <w:bottom w:val="none" w:sz="0" w:space="0" w:color="auto"/>
        <w:right w:val="none" w:sz="0" w:space="0" w:color="auto"/>
      </w:divBdr>
    </w:div>
    <w:div w:id="1066564390">
      <w:bodyDiv w:val="1"/>
      <w:marLeft w:val="0"/>
      <w:marRight w:val="0"/>
      <w:marTop w:val="0"/>
      <w:marBottom w:val="0"/>
      <w:divBdr>
        <w:top w:val="none" w:sz="0" w:space="0" w:color="auto"/>
        <w:left w:val="none" w:sz="0" w:space="0" w:color="auto"/>
        <w:bottom w:val="none" w:sz="0" w:space="0" w:color="auto"/>
        <w:right w:val="none" w:sz="0" w:space="0" w:color="auto"/>
      </w:divBdr>
    </w:div>
    <w:div w:id="1405831982">
      <w:bodyDiv w:val="1"/>
      <w:marLeft w:val="0"/>
      <w:marRight w:val="0"/>
      <w:marTop w:val="0"/>
      <w:marBottom w:val="0"/>
      <w:divBdr>
        <w:top w:val="none" w:sz="0" w:space="0" w:color="auto"/>
        <w:left w:val="none" w:sz="0" w:space="0" w:color="auto"/>
        <w:bottom w:val="none" w:sz="0" w:space="0" w:color="auto"/>
        <w:right w:val="none" w:sz="0" w:space="0" w:color="auto"/>
      </w:divBdr>
    </w:div>
    <w:div w:id="1464736284">
      <w:bodyDiv w:val="1"/>
      <w:marLeft w:val="0"/>
      <w:marRight w:val="0"/>
      <w:marTop w:val="0"/>
      <w:marBottom w:val="0"/>
      <w:divBdr>
        <w:top w:val="none" w:sz="0" w:space="0" w:color="auto"/>
        <w:left w:val="none" w:sz="0" w:space="0" w:color="auto"/>
        <w:bottom w:val="none" w:sz="0" w:space="0" w:color="auto"/>
        <w:right w:val="none" w:sz="0" w:space="0" w:color="auto"/>
      </w:divBdr>
    </w:div>
    <w:div w:id="1607344769">
      <w:bodyDiv w:val="1"/>
      <w:marLeft w:val="0"/>
      <w:marRight w:val="0"/>
      <w:marTop w:val="0"/>
      <w:marBottom w:val="0"/>
      <w:divBdr>
        <w:top w:val="none" w:sz="0" w:space="0" w:color="auto"/>
        <w:left w:val="none" w:sz="0" w:space="0" w:color="auto"/>
        <w:bottom w:val="none" w:sz="0" w:space="0" w:color="auto"/>
        <w:right w:val="none" w:sz="0" w:space="0" w:color="auto"/>
      </w:divBdr>
    </w:div>
    <w:div w:id="1840341863">
      <w:bodyDiv w:val="1"/>
      <w:marLeft w:val="0"/>
      <w:marRight w:val="0"/>
      <w:marTop w:val="0"/>
      <w:marBottom w:val="0"/>
      <w:divBdr>
        <w:top w:val="none" w:sz="0" w:space="0" w:color="auto"/>
        <w:left w:val="none" w:sz="0" w:space="0" w:color="auto"/>
        <w:bottom w:val="none" w:sz="0" w:space="0" w:color="auto"/>
        <w:right w:val="none" w:sz="0" w:space="0" w:color="auto"/>
      </w:divBdr>
    </w:div>
    <w:div w:id="1860393857">
      <w:bodyDiv w:val="1"/>
      <w:marLeft w:val="0"/>
      <w:marRight w:val="0"/>
      <w:marTop w:val="0"/>
      <w:marBottom w:val="0"/>
      <w:divBdr>
        <w:top w:val="none" w:sz="0" w:space="0" w:color="auto"/>
        <w:left w:val="none" w:sz="0" w:space="0" w:color="auto"/>
        <w:bottom w:val="none" w:sz="0" w:space="0" w:color="auto"/>
        <w:right w:val="none" w:sz="0" w:space="0" w:color="auto"/>
      </w:divBdr>
    </w:div>
    <w:div w:id="1871185074">
      <w:bodyDiv w:val="1"/>
      <w:marLeft w:val="0"/>
      <w:marRight w:val="0"/>
      <w:marTop w:val="0"/>
      <w:marBottom w:val="0"/>
      <w:divBdr>
        <w:top w:val="none" w:sz="0" w:space="0" w:color="auto"/>
        <w:left w:val="none" w:sz="0" w:space="0" w:color="auto"/>
        <w:bottom w:val="none" w:sz="0" w:space="0" w:color="auto"/>
        <w:right w:val="none" w:sz="0" w:space="0" w:color="auto"/>
      </w:divBdr>
    </w:div>
    <w:div w:id="193416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i.org/10.1017/CBO9781107415324.00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ransparencia.info.jalisco.gob.mx/sites/default/files/Plan%20Estatal%20apartado%20Turismo.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fcomv@valles.udg.mx" TargetMode="External"/><Relationship Id="rId4" Type="http://schemas.microsoft.com/office/2007/relationships/stylesWithEffects" Target="stylesWithEffects.xml"/><Relationship Id="rId9" Type="http://schemas.openxmlformats.org/officeDocument/2006/relationships/hyperlink" Target="http://dx.doi.org/10.23913/ride.v7i14.269" TargetMode="External"/><Relationship Id="rId14" Type="http://schemas.openxmlformats.org/officeDocument/2006/relationships/hyperlink" Target="http://www.excelsior.com.mx/nacional/2016/04/27/10892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ONSO\Downloads\presentacion%20de%20aportes%20academicos.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Nivel de Desempeño Competencias</a:t>
            </a:r>
            <a:r>
              <a:rPr lang="es-MX" baseline="0"/>
              <a:t> de Gestión</a:t>
            </a:r>
            <a:endParaRPr lang="es-MX"/>
          </a:p>
        </c:rich>
      </c:tx>
      <c:overlay val="0"/>
      <c:spPr>
        <a:noFill/>
        <a:ln>
          <a:noFill/>
        </a:ln>
        <a:effectLst/>
      </c:spPr>
    </c:title>
    <c:autoTitleDeleted val="0"/>
    <c:plotArea>
      <c:layout/>
      <c:lineChart>
        <c:grouping val="standard"/>
        <c:varyColors val="0"/>
        <c:ser>
          <c:idx val="0"/>
          <c:order val="0"/>
          <c:tx>
            <c:strRef>
              <c:f>Hoja1!$B$1</c:f>
              <c:strCache>
                <c:ptCount val="1"/>
                <c:pt idx="0">
                  <c:v>Media antes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Hoja1!$A$2:$A$10</c:f>
              <c:strCache>
                <c:ptCount val="9"/>
                <c:pt idx="0">
                  <c:v>Conciencia empresarial</c:v>
                </c:pt>
                <c:pt idx="1">
                  <c:v>Saber comunicar</c:v>
                </c:pt>
                <c:pt idx="2">
                  <c:v>Saber planear</c:v>
                </c:pt>
                <c:pt idx="3">
                  <c:v>Saber coordinar</c:v>
                </c:pt>
                <c:pt idx="4">
                  <c:v>Saber implementar</c:v>
                </c:pt>
                <c:pt idx="5">
                  <c:v>Saber gestionar recursos humano</c:v>
                </c:pt>
                <c:pt idx="6">
                  <c:v>Saber gestionar recursos materiales</c:v>
                </c:pt>
                <c:pt idx="7">
                  <c:v>Saber elaborar e implementar planes de marketing</c:v>
                </c:pt>
                <c:pt idx="8">
                  <c:v>Saber gestionar recursos financieros</c:v>
                </c:pt>
              </c:strCache>
            </c:strRef>
          </c:cat>
          <c:val>
            <c:numRef>
              <c:f>Hoja1!$B$2:$B$10</c:f>
              <c:numCache>
                <c:formatCode>General</c:formatCode>
                <c:ptCount val="9"/>
                <c:pt idx="0">
                  <c:v>2.1145</c:v>
                </c:pt>
                <c:pt idx="1">
                  <c:v>2.125</c:v>
                </c:pt>
                <c:pt idx="2">
                  <c:v>2.125</c:v>
                </c:pt>
                <c:pt idx="3">
                  <c:v>2.125</c:v>
                </c:pt>
                <c:pt idx="4">
                  <c:v>2.1248999999999998</c:v>
                </c:pt>
                <c:pt idx="5">
                  <c:v>2.125</c:v>
                </c:pt>
                <c:pt idx="6">
                  <c:v>2.125</c:v>
                </c:pt>
                <c:pt idx="7">
                  <c:v>2.125</c:v>
                </c:pt>
                <c:pt idx="8">
                  <c:v>1.875</c:v>
                </c:pt>
              </c:numCache>
            </c:numRef>
          </c:val>
          <c:smooth val="0"/>
        </c:ser>
        <c:dLbls>
          <c:showLegendKey val="0"/>
          <c:showVal val="0"/>
          <c:showCatName val="0"/>
          <c:showSerName val="0"/>
          <c:showPercent val="0"/>
          <c:showBubbleSize val="0"/>
        </c:dLbls>
        <c:marker val="1"/>
        <c:smooth val="0"/>
        <c:axId val="299654528"/>
        <c:axId val="299693568"/>
      </c:lineChart>
      <c:catAx>
        <c:axId val="29965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99693568"/>
        <c:crosses val="autoZero"/>
        <c:auto val="1"/>
        <c:lblAlgn val="ctr"/>
        <c:lblOffset val="100"/>
        <c:noMultiLvlLbl val="0"/>
      </c:catAx>
      <c:valAx>
        <c:axId val="299693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99654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261C4-4398-4156-9157-86308D73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presentacion de aportes academicos.dotx</Template>
  <TotalTime>6</TotalTime>
  <Pages>17</Pages>
  <Words>5118</Words>
  <Characters>28155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Gustavo Toledo Andrade</cp:lastModifiedBy>
  <cp:revision>3</cp:revision>
  <cp:lastPrinted>2016-12-07T21:37:00Z</cp:lastPrinted>
  <dcterms:created xsi:type="dcterms:W3CDTF">2017-02-23T18:28:00Z</dcterms:created>
  <dcterms:modified xsi:type="dcterms:W3CDTF">2017-02-23T18:33:00Z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c7f026c0-f3b1-395c-94a9-ba9aaee0e44f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