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663" w:rsidRPr="00876965" w:rsidRDefault="00B84663" w:rsidP="00876965">
      <w:pPr>
        <w:spacing w:line="276" w:lineRule="auto"/>
        <w:jc w:val="right"/>
        <w:rPr>
          <w:rFonts w:ascii="Calibri" w:eastAsia="Calibri" w:hAnsi="Calibri" w:cs="Calibri"/>
          <w:color w:val="7030A0"/>
          <w:sz w:val="36"/>
          <w:szCs w:val="36"/>
          <w:lang w:val="es-ES"/>
        </w:rPr>
      </w:pPr>
      <w:r w:rsidRPr="00876965">
        <w:rPr>
          <w:rFonts w:ascii="Calibri" w:eastAsia="Calibri" w:hAnsi="Calibri" w:cs="Calibri"/>
          <w:color w:val="7030A0"/>
          <w:sz w:val="36"/>
          <w:szCs w:val="36"/>
          <w:lang w:val="es-ES"/>
        </w:rPr>
        <w:t>Desempeño de egresados de tecnologías de información en el examen general de egreso</w:t>
      </w:r>
    </w:p>
    <w:p w:rsidR="00B84663" w:rsidRPr="001B0AB1" w:rsidRDefault="00F63322" w:rsidP="00876965">
      <w:pPr>
        <w:spacing w:line="276" w:lineRule="auto"/>
        <w:jc w:val="right"/>
        <w:rPr>
          <w:rFonts w:ascii="Calibri" w:eastAsia="Calibri" w:hAnsi="Calibri" w:cs="Calibri"/>
          <w:i/>
          <w:color w:val="7030A0"/>
          <w:sz w:val="28"/>
          <w:szCs w:val="36"/>
          <w:lang w:val="en-US"/>
        </w:rPr>
      </w:pPr>
      <w:r w:rsidRPr="001B0AB1">
        <w:rPr>
          <w:rFonts w:ascii="Calibri" w:eastAsia="Calibri" w:hAnsi="Calibri" w:cs="Calibri"/>
          <w:i/>
          <w:color w:val="7030A0"/>
          <w:sz w:val="28"/>
          <w:szCs w:val="36"/>
          <w:lang w:val="en-US"/>
        </w:rPr>
        <w:t>Performance of graduates in information technology in the general exit exam</w:t>
      </w:r>
    </w:p>
    <w:p w:rsidR="00B84663" w:rsidRPr="00876965" w:rsidRDefault="00B84663" w:rsidP="00876965">
      <w:pPr>
        <w:spacing w:line="276" w:lineRule="auto"/>
        <w:jc w:val="right"/>
        <w:rPr>
          <w:rFonts w:ascii="Calibri" w:eastAsia="Calibri" w:hAnsi="Calibri" w:cs="Calibri"/>
          <w:i/>
          <w:color w:val="7030A0"/>
          <w:sz w:val="28"/>
          <w:szCs w:val="36"/>
          <w:lang w:val="es-ES"/>
        </w:rPr>
      </w:pPr>
      <w:r w:rsidRPr="00876965">
        <w:rPr>
          <w:rFonts w:ascii="Calibri" w:eastAsia="Calibri" w:hAnsi="Calibri" w:cs="Calibri"/>
          <w:i/>
          <w:color w:val="7030A0"/>
          <w:sz w:val="28"/>
          <w:szCs w:val="36"/>
          <w:lang w:val="es-ES"/>
        </w:rPr>
        <w:t>Tecnologia da informação desempenho graduados no exame saída geral</w:t>
      </w:r>
    </w:p>
    <w:p w:rsidR="00B84663" w:rsidRPr="003A41FD" w:rsidRDefault="00B84663" w:rsidP="00B84663">
      <w:pPr>
        <w:jc w:val="both"/>
        <w:rPr>
          <w:rFonts w:ascii="Times New Roman" w:hAnsi="Times New Roman" w:cs="Times New Roman"/>
          <w:color w:val="222222"/>
          <w:sz w:val="24"/>
          <w:szCs w:val="24"/>
        </w:rPr>
      </w:pPr>
    </w:p>
    <w:p w:rsidR="00B84663" w:rsidRPr="003A41FD" w:rsidRDefault="00B84663" w:rsidP="00876965">
      <w:pPr>
        <w:spacing w:after="0" w:line="276" w:lineRule="auto"/>
        <w:jc w:val="right"/>
        <w:rPr>
          <w:rFonts w:ascii="Times New Roman" w:hAnsi="Times New Roman" w:cs="Times New Roman"/>
          <w:b/>
          <w:color w:val="222222"/>
          <w:sz w:val="24"/>
          <w:szCs w:val="24"/>
        </w:rPr>
      </w:pPr>
      <w:r w:rsidRPr="001B0AB1">
        <w:rPr>
          <w:rFonts w:ascii="Calibri" w:eastAsia="Calibri" w:hAnsi="Calibri" w:cs="Times New Roman"/>
          <w:b/>
          <w:sz w:val="24"/>
          <w:szCs w:val="24"/>
        </w:rPr>
        <w:t>Ricardo Armando Barrera Cámara</w:t>
      </w:r>
    </w:p>
    <w:p w:rsidR="00B84663" w:rsidRPr="00876965" w:rsidRDefault="00B84663" w:rsidP="00876965">
      <w:pPr>
        <w:spacing w:after="0" w:line="276" w:lineRule="auto"/>
        <w:jc w:val="right"/>
        <w:rPr>
          <w:rFonts w:ascii="Calibri" w:eastAsia="Calibri" w:hAnsi="Calibri" w:cs="Times New Roman"/>
          <w:sz w:val="24"/>
          <w:szCs w:val="24"/>
        </w:rPr>
      </w:pPr>
      <w:r w:rsidRPr="00876965">
        <w:rPr>
          <w:rFonts w:ascii="Calibri" w:eastAsia="Calibri" w:hAnsi="Calibri" w:cs="Times New Roman"/>
          <w:sz w:val="24"/>
          <w:szCs w:val="24"/>
        </w:rPr>
        <w:t>Universidad Autónoma del Carmen</w:t>
      </w:r>
      <w:r w:rsidR="006F655C">
        <w:rPr>
          <w:sz w:val="24"/>
          <w:szCs w:val="24"/>
        </w:rPr>
        <w:t>, México</w:t>
      </w:r>
    </w:p>
    <w:p w:rsidR="00B84663" w:rsidRPr="00876965" w:rsidRDefault="00B84663" w:rsidP="00876965">
      <w:pPr>
        <w:spacing w:after="0" w:line="276" w:lineRule="auto"/>
        <w:jc w:val="right"/>
        <w:rPr>
          <w:rFonts w:ascii="Calibri" w:eastAsia="Calibri" w:hAnsi="Calibri" w:cs="Times New Roman"/>
          <w:color w:val="FF0000"/>
          <w:sz w:val="24"/>
          <w:szCs w:val="24"/>
        </w:rPr>
      </w:pPr>
      <w:r w:rsidRPr="00876965">
        <w:rPr>
          <w:rFonts w:ascii="Calibri" w:eastAsia="Calibri" w:hAnsi="Calibri" w:cs="Times New Roman"/>
          <w:color w:val="FF0000"/>
          <w:sz w:val="24"/>
          <w:szCs w:val="24"/>
        </w:rPr>
        <w:t>rbarrera@pampano.unacar.mx</w:t>
      </w:r>
    </w:p>
    <w:p w:rsidR="00B84663" w:rsidRPr="003A41FD" w:rsidRDefault="00B84663" w:rsidP="00876965">
      <w:pPr>
        <w:spacing w:after="0" w:line="276" w:lineRule="auto"/>
        <w:jc w:val="right"/>
        <w:rPr>
          <w:rFonts w:ascii="Times New Roman" w:hAnsi="Times New Roman" w:cs="Times New Roman"/>
          <w:b/>
          <w:color w:val="222222"/>
          <w:sz w:val="24"/>
          <w:szCs w:val="24"/>
        </w:rPr>
      </w:pPr>
    </w:p>
    <w:p w:rsidR="00B84663" w:rsidRPr="001B0AB1" w:rsidRDefault="00B84663" w:rsidP="00876965">
      <w:pPr>
        <w:spacing w:after="0" w:line="276" w:lineRule="auto"/>
        <w:jc w:val="right"/>
        <w:rPr>
          <w:rFonts w:ascii="Calibri" w:eastAsia="Calibri" w:hAnsi="Calibri" w:cs="Times New Roman"/>
          <w:b/>
          <w:sz w:val="24"/>
          <w:szCs w:val="24"/>
        </w:rPr>
      </w:pPr>
      <w:r w:rsidRPr="001B0AB1">
        <w:rPr>
          <w:rFonts w:ascii="Calibri" w:eastAsia="Calibri" w:hAnsi="Calibri" w:cs="Times New Roman"/>
          <w:b/>
          <w:sz w:val="24"/>
          <w:szCs w:val="24"/>
        </w:rPr>
        <w:t>Ana Alberta Canepa S</w:t>
      </w:r>
      <w:r w:rsidR="00EB731F" w:rsidRPr="001B0AB1">
        <w:rPr>
          <w:rFonts w:ascii="Calibri" w:eastAsia="Calibri" w:hAnsi="Calibri" w:cs="Times New Roman"/>
          <w:b/>
          <w:sz w:val="24"/>
          <w:szCs w:val="24"/>
        </w:rPr>
        <w:t>á</w:t>
      </w:r>
      <w:r w:rsidRPr="001B0AB1">
        <w:rPr>
          <w:rFonts w:ascii="Calibri" w:eastAsia="Calibri" w:hAnsi="Calibri" w:cs="Times New Roman"/>
          <w:b/>
          <w:sz w:val="24"/>
          <w:szCs w:val="24"/>
        </w:rPr>
        <w:t>enz</w:t>
      </w:r>
    </w:p>
    <w:p w:rsidR="00B84663" w:rsidRPr="00876965" w:rsidRDefault="00B84663" w:rsidP="00876965">
      <w:pPr>
        <w:spacing w:after="0" w:line="276" w:lineRule="auto"/>
        <w:jc w:val="right"/>
        <w:rPr>
          <w:rFonts w:ascii="Calibri" w:eastAsia="Calibri" w:hAnsi="Calibri" w:cs="Times New Roman"/>
          <w:sz w:val="24"/>
          <w:szCs w:val="24"/>
        </w:rPr>
      </w:pPr>
      <w:r w:rsidRPr="00876965">
        <w:rPr>
          <w:rFonts w:ascii="Calibri" w:eastAsia="Calibri" w:hAnsi="Calibri" w:cs="Times New Roman"/>
          <w:sz w:val="24"/>
          <w:szCs w:val="24"/>
        </w:rPr>
        <w:t>Universidad Autónoma del Carmen</w:t>
      </w:r>
      <w:r w:rsidR="006F655C">
        <w:rPr>
          <w:sz w:val="24"/>
          <w:szCs w:val="24"/>
        </w:rPr>
        <w:t>, México</w:t>
      </w:r>
    </w:p>
    <w:p w:rsidR="00B84663" w:rsidRPr="00876965" w:rsidRDefault="00B84663" w:rsidP="00876965">
      <w:pPr>
        <w:spacing w:after="0" w:line="276" w:lineRule="auto"/>
        <w:jc w:val="right"/>
        <w:rPr>
          <w:rFonts w:ascii="Calibri" w:eastAsia="Calibri" w:hAnsi="Calibri" w:cs="Times New Roman"/>
          <w:color w:val="FF0000"/>
          <w:sz w:val="24"/>
          <w:szCs w:val="24"/>
        </w:rPr>
      </w:pPr>
      <w:r w:rsidRPr="00876965">
        <w:rPr>
          <w:rFonts w:ascii="Calibri" w:eastAsia="Calibri" w:hAnsi="Calibri" w:cs="Times New Roman"/>
          <w:color w:val="FF0000"/>
          <w:sz w:val="24"/>
          <w:szCs w:val="24"/>
        </w:rPr>
        <w:t>acanepa@pampanpo.unacar.mx</w:t>
      </w:r>
    </w:p>
    <w:p w:rsidR="00B84663" w:rsidRPr="003A41FD" w:rsidRDefault="00B84663" w:rsidP="00876965">
      <w:pPr>
        <w:spacing w:after="0" w:line="276" w:lineRule="auto"/>
        <w:jc w:val="right"/>
        <w:rPr>
          <w:rFonts w:ascii="Times New Roman" w:hAnsi="Times New Roman" w:cs="Times New Roman"/>
          <w:b/>
          <w:color w:val="222222"/>
          <w:sz w:val="24"/>
          <w:szCs w:val="24"/>
        </w:rPr>
      </w:pPr>
    </w:p>
    <w:p w:rsidR="00B84663" w:rsidRPr="001B0AB1" w:rsidRDefault="00B84663" w:rsidP="00876965">
      <w:pPr>
        <w:spacing w:after="0" w:line="276" w:lineRule="auto"/>
        <w:jc w:val="right"/>
        <w:rPr>
          <w:rFonts w:ascii="Calibri" w:eastAsia="Calibri" w:hAnsi="Calibri" w:cs="Times New Roman"/>
          <w:b/>
          <w:sz w:val="24"/>
          <w:szCs w:val="24"/>
        </w:rPr>
      </w:pPr>
      <w:r w:rsidRPr="001B0AB1">
        <w:rPr>
          <w:rFonts w:ascii="Calibri" w:eastAsia="Calibri" w:hAnsi="Calibri" w:cs="Times New Roman"/>
          <w:b/>
          <w:sz w:val="24"/>
          <w:szCs w:val="24"/>
        </w:rPr>
        <w:t>Judith del Carmen Santiago P</w:t>
      </w:r>
      <w:r w:rsidR="00EB731F" w:rsidRPr="001B0AB1">
        <w:rPr>
          <w:rFonts w:ascii="Calibri" w:eastAsia="Calibri" w:hAnsi="Calibri" w:cs="Times New Roman"/>
          <w:b/>
          <w:sz w:val="24"/>
          <w:szCs w:val="24"/>
        </w:rPr>
        <w:t>é</w:t>
      </w:r>
      <w:r w:rsidRPr="001B0AB1">
        <w:rPr>
          <w:rFonts w:ascii="Calibri" w:eastAsia="Calibri" w:hAnsi="Calibri" w:cs="Times New Roman"/>
          <w:b/>
          <w:sz w:val="24"/>
          <w:szCs w:val="24"/>
        </w:rPr>
        <w:t>rez</w:t>
      </w:r>
    </w:p>
    <w:p w:rsidR="00B84663" w:rsidRPr="00876965" w:rsidRDefault="00B84663" w:rsidP="00876965">
      <w:pPr>
        <w:spacing w:after="0" w:line="276" w:lineRule="auto"/>
        <w:jc w:val="right"/>
        <w:rPr>
          <w:rFonts w:ascii="Calibri" w:eastAsia="Calibri" w:hAnsi="Calibri" w:cs="Times New Roman"/>
          <w:sz w:val="24"/>
          <w:szCs w:val="24"/>
        </w:rPr>
      </w:pPr>
      <w:r w:rsidRPr="00876965">
        <w:rPr>
          <w:rFonts w:ascii="Calibri" w:eastAsia="Calibri" w:hAnsi="Calibri" w:cs="Times New Roman"/>
          <w:sz w:val="24"/>
          <w:szCs w:val="24"/>
        </w:rPr>
        <w:t>Universidad Autónoma del Carmen</w:t>
      </w:r>
      <w:r w:rsidR="006F655C">
        <w:rPr>
          <w:sz w:val="24"/>
          <w:szCs w:val="24"/>
        </w:rPr>
        <w:t>, México</w:t>
      </w:r>
      <w:bookmarkStart w:id="0" w:name="_GoBack"/>
      <w:bookmarkEnd w:id="0"/>
    </w:p>
    <w:p w:rsidR="00B84663" w:rsidRPr="00876965" w:rsidRDefault="00B84663" w:rsidP="00876965">
      <w:pPr>
        <w:spacing w:after="0" w:line="276" w:lineRule="auto"/>
        <w:jc w:val="right"/>
        <w:rPr>
          <w:rFonts w:ascii="Calibri" w:eastAsia="Calibri" w:hAnsi="Calibri" w:cs="Times New Roman"/>
          <w:color w:val="FF0000"/>
          <w:sz w:val="24"/>
          <w:szCs w:val="24"/>
        </w:rPr>
      </w:pPr>
      <w:r w:rsidRPr="00876965">
        <w:rPr>
          <w:rFonts w:ascii="Calibri" w:eastAsia="Calibri" w:hAnsi="Calibri" w:cs="Times New Roman"/>
          <w:color w:val="FF0000"/>
          <w:sz w:val="24"/>
          <w:szCs w:val="24"/>
        </w:rPr>
        <w:t>jsantiago@pampano.unacar.mx</w:t>
      </w:r>
    </w:p>
    <w:p w:rsidR="00876965" w:rsidRDefault="00876965" w:rsidP="007501ED">
      <w:pPr>
        <w:spacing w:line="360" w:lineRule="auto"/>
        <w:jc w:val="both"/>
        <w:rPr>
          <w:rFonts w:ascii="Times New Roman" w:hAnsi="Times New Roman" w:cs="Times New Roman"/>
          <w:b/>
          <w:sz w:val="24"/>
          <w:szCs w:val="24"/>
        </w:rPr>
      </w:pPr>
    </w:p>
    <w:p w:rsidR="00B84663" w:rsidRPr="00876965" w:rsidRDefault="00C85E0D" w:rsidP="007501ED">
      <w:pPr>
        <w:spacing w:line="360" w:lineRule="auto"/>
        <w:jc w:val="both"/>
        <w:rPr>
          <w:rFonts w:ascii="Calibri" w:eastAsia="Times New Roman" w:hAnsi="Calibri" w:cs="Calibri"/>
          <w:color w:val="7030A0"/>
          <w:sz w:val="28"/>
          <w:szCs w:val="28"/>
          <w:lang w:val="es-ES" w:eastAsia="es-ES"/>
        </w:rPr>
      </w:pPr>
      <w:r w:rsidRPr="00876965">
        <w:rPr>
          <w:rFonts w:ascii="Calibri" w:eastAsia="Times New Roman" w:hAnsi="Calibri" w:cs="Calibri"/>
          <w:color w:val="7030A0"/>
          <w:sz w:val="28"/>
          <w:szCs w:val="28"/>
          <w:lang w:val="es-ES" w:eastAsia="es-ES"/>
        </w:rPr>
        <w:t>Resumen</w:t>
      </w:r>
    </w:p>
    <w:p w:rsidR="00B84663" w:rsidRPr="00876965" w:rsidRDefault="00B84663" w:rsidP="007501ED">
      <w:pPr>
        <w:spacing w:line="360" w:lineRule="auto"/>
        <w:jc w:val="both"/>
        <w:rPr>
          <w:rFonts w:ascii="Times New Roman" w:hAnsi="Times New Roman" w:cs="Times New Roman"/>
          <w:sz w:val="24"/>
          <w:szCs w:val="24"/>
        </w:rPr>
      </w:pPr>
      <w:r w:rsidRPr="00876965">
        <w:rPr>
          <w:rFonts w:ascii="Times New Roman" w:hAnsi="Times New Roman" w:cs="Times New Roman"/>
          <w:sz w:val="24"/>
          <w:szCs w:val="24"/>
        </w:rPr>
        <w:t>A nivel nacional existen instrumentos que evalúan los conocimientos y habilidades de los egresados de programas educativos de licenciatura. El examen general de egreso de licenciatura (EGEL), permite evaluar los conocimientos y habilidades de los egresados en base a p</w:t>
      </w:r>
      <w:r w:rsidR="00906545" w:rsidRPr="00876965">
        <w:rPr>
          <w:rFonts w:ascii="Times New Roman" w:hAnsi="Times New Roman" w:cs="Times New Roman"/>
          <w:sz w:val="24"/>
          <w:szCs w:val="24"/>
        </w:rPr>
        <w:t>ruebas</w:t>
      </w:r>
      <w:r w:rsidR="008E36ED" w:rsidRPr="00876965">
        <w:rPr>
          <w:rFonts w:ascii="Times New Roman" w:hAnsi="Times New Roman" w:cs="Times New Roman"/>
          <w:sz w:val="24"/>
          <w:szCs w:val="24"/>
        </w:rPr>
        <w:t xml:space="preserve"> nacionales establecidas</w:t>
      </w:r>
      <w:r w:rsidRPr="00876965">
        <w:rPr>
          <w:rFonts w:ascii="Times New Roman" w:hAnsi="Times New Roman" w:cs="Times New Roman"/>
          <w:sz w:val="24"/>
          <w:szCs w:val="24"/>
        </w:rPr>
        <w:t xml:space="preserve"> por el Centro Nacional </w:t>
      </w:r>
      <w:r w:rsidR="0026368C" w:rsidRPr="00876965">
        <w:rPr>
          <w:rFonts w:ascii="Times New Roman" w:hAnsi="Times New Roman" w:cs="Times New Roman"/>
          <w:sz w:val="24"/>
          <w:szCs w:val="24"/>
        </w:rPr>
        <w:t>de Evaluación para la Educación S</w:t>
      </w:r>
      <w:r w:rsidRPr="00876965">
        <w:rPr>
          <w:rFonts w:ascii="Times New Roman" w:hAnsi="Times New Roman" w:cs="Times New Roman"/>
          <w:sz w:val="24"/>
          <w:szCs w:val="24"/>
        </w:rPr>
        <w:t>upe</w:t>
      </w:r>
      <w:r w:rsidR="000B3C29" w:rsidRPr="00876965">
        <w:rPr>
          <w:rFonts w:ascii="Times New Roman" w:hAnsi="Times New Roman" w:cs="Times New Roman"/>
          <w:sz w:val="24"/>
          <w:szCs w:val="24"/>
        </w:rPr>
        <w:t>rior (CENEVAL). En este trabajo se analizaron</w:t>
      </w:r>
      <w:r w:rsidRPr="00876965">
        <w:rPr>
          <w:rFonts w:ascii="Times New Roman" w:hAnsi="Times New Roman" w:cs="Times New Roman"/>
          <w:sz w:val="24"/>
          <w:szCs w:val="24"/>
        </w:rPr>
        <w:t xml:space="preserve"> los resultados obtenidos </w:t>
      </w:r>
      <w:r w:rsidR="000B3C29" w:rsidRPr="00876965">
        <w:rPr>
          <w:rFonts w:ascii="Times New Roman" w:hAnsi="Times New Roman" w:cs="Times New Roman"/>
          <w:sz w:val="24"/>
          <w:szCs w:val="24"/>
        </w:rPr>
        <w:t xml:space="preserve">en las pruebas </w:t>
      </w:r>
      <w:r w:rsidRPr="00876965">
        <w:rPr>
          <w:rFonts w:ascii="Times New Roman" w:hAnsi="Times New Roman" w:cs="Times New Roman"/>
          <w:sz w:val="24"/>
          <w:szCs w:val="24"/>
        </w:rPr>
        <w:t>EGEL-ICOMPU, EGEL-ISOFT, EGEL-INFO</w:t>
      </w:r>
      <w:r w:rsidR="000B3C29" w:rsidRPr="00876965">
        <w:rPr>
          <w:rFonts w:ascii="Times New Roman" w:hAnsi="Times New Roman" w:cs="Times New Roman"/>
          <w:sz w:val="24"/>
          <w:szCs w:val="24"/>
        </w:rPr>
        <w:t xml:space="preserve"> e Informes Nacionales</w:t>
      </w:r>
      <w:r w:rsidRPr="00876965">
        <w:rPr>
          <w:rFonts w:ascii="Times New Roman" w:hAnsi="Times New Roman" w:cs="Times New Roman"/>
          <w:sz w:val="24"/>
          <w:szCs w:val="24"/>
        </w:rPr>
        <w:t xml:space="preserve"> </w:t>
      </w:r>
      <w:r w:rsidR="007F06A9" w:rsidRPr="00876965">
        <w:rPr>
          <w:rFonts w:ascii="Times New Roman" w:hAnsi="Times New Roman" w:cs="Times New Roman"/>
          <w:sz w:val="24"/>
          <w:szCs w:val="24"/>
        </w:rPr>
        <w:t>de los años 2011 a 2015</w:t>
      </w:r>
      <w:r w:rsidR="00BD63C9" w:rsidRPr="00876965">
        <w:rPr>
          <w:rFonts w:ascii="Times New Roman" w:hAnsi="Times New Roman" w:cs="Times New Roman"/>
          <w:sz w:val="24"/>
          <w:szCs w:val="24"/>
        </w:rPr>
        <w:t>. Estas pruebas</w:t>
      </w:r>
      <w:r w:rsidR="0026368C" w:rsidRPr="00876965">
        <w:rPr>
          <w:rFonts w:ascii="Times New Roman" w:hAnsi="Times New Roman" w:cs="Times New Roman"/>
          <w:sz w:val="24"/>
          <w:szCs w:val="24"/>
        </w:rPr>
        <w:t xml:space="preserve"> </w:t>
      </w:r>
      <w:r w:rsidR="007F06A9" w:rsidRPr="00876965">
        <w:rPr>
          <w:rFonts w:ascii="Times New Roman" w:hAnsi="Times New Roman" w:cs="Times New Roman"/>
          <w:sz w:val="24"/>
          <w:szCs w:val="24"/>
        </w:rPr>
        <w:t xml:space="preserve">corresponden a </w:t>
      </w:r>
      <w:r w:rsidRPr="00876965">
        <w:rPr>
          <w:rFonts w:ascii="Times New Roman" w:hAnsi="Times New Roman" w:cs="Times New Roman"/>
          <w:sz w:val="24"/>
          <w:szCs w:val="24"/>
        </w:rPr>
        <w:t>los programas educativos que imparte la Facultad de Ciencias de la Información</w:t>
      </w:r>
      <w:r w:rsidR="007F06A9" w:rsidRPr="00876965">
        <w:rPr>
          <w:rFonts w:ascii="Times New Roman" w:hAnsi="Times New Roman" w:cs="Times New Roman"/>
          <w:sz w:val="24"/>
          <w:szCs w:val="24"/>
        </w:rPr>
        <w:t xml:space="preserve">: </w:t>
      </w:r>
      <w:r w:rsidR="00EB731F" w:rsidRPr="00876965">
        <w:rPr>
          <w:rFonts w:ascii="Times New Roman" w:hAnsi="Times New Roman" w:cs="Times New Roman"/>
          <w:sz w:val="24"/>
          <w:szCs w:val="24"/>
        </w:rPr>
        <w:t>i</w:t>
      </w:r>
      <w:r w:rsidR="007F06A9" w:rsidRPr="00876965">
        <w:rPr>
          <w:rFonts w:ascii="Times New Roman" w:hAnsi="Times New Roman" w:cs="Times New Roman"/>
          <w:sz w:val="24"/>
          <w:szCs w:val="24"/>
        </w:rPr>
        <w:t xml:space="preserve">ngeniería en </w:t>
      </w:r>
      <w:r w:rsidR="00EB731F" w:rsidRPr="00876965">
        <w:rPr>
          <w:rFonts w:ascii="Times New Roman" w:hAnsi="Times New Roman" w:cs="Times New Roman"/>
          <w:sz w:val="24"/>
          <w:szCs w:val="24"/>
        </w:rPr>
        <w:t>c</w:t>
      </w:r>
      <w:r w:rsidR="0066627F" w:rsidRPr="00876965">
        <w:rPr>
          <w:rFonts w:ascii="Times New Roman" w:hAnsi="Times New Roman" w:cs="Times New Roman"/>
          <w:sz w:val="24"/>
          <w:szCs w:val="24"/>
        </w:rPr>
        <w:t>omputación</w:t>
      </w:r>
      <w:r w:rsidR="007F06A9" w:rsidRPr="00876965">
        <w:rPr>
          <w:rFonts w:ascii="Times New Roman" w:hAnsi="Times New Roman" w:cs="Times New Roman"/>
          <w:sz w:val="24"/>
          <w:szCs w:val="24"/>
        </w:rPr>
        <w:t xml:space="preserve">, </w:t>
      </w:r>
      <w:r w:rsidR="00EB731F" w:rsidRPr="00876965">
        <w:rPr>
          <w:rFonts w:ascii="Times New Roman" w:hAnsi="Times New Roman" w:cs="Times New Roman"/>
          <w:sz w:val="24"/>
          <w:szCs w:val="24"/>
        </w:rPr>
        <w:t>i</w:t>
      </w:r>
      <w:r w:rsidR="0066627F" w:rsidRPr="00876965">
        <w:rPr>
          <w:rFonts w:ascii="Times New Roman" w:hAnsi="Times New Roman" w:cs="Times New Roman"/>
          <w:sz w:val="24"/>
          <w:szCs w:val="24"/>
        </w:rPr>
        <w:t>ngeniería</w:t>
      </w:r>
      <w:r w:rsidR="007F06A9" w:rsidRPr="00876965">
        <w:rPr>
          <w:rFonts w:ascii="Times New Roman" w:hAnsi="Times New Roman" w:cs="Times New Roman"/>
          <w:sz w:val="24"/>
          <w:szCs w:val="24"/>
        </w:rPr>
        <w:t xml:space="preserve"> en </w:t>
      </w:r>
      <w:r w:rsidR="00EB731F" w:rsidRPr="00876965">
        <w:rPr>
          <w:rFonts w:ascii="Times New Roman" w:hAnsi="Times New Roman" w:cs="Times New Roman"/>
          <w:sz w:val="24"/>
          <w:szCs w:val="24"/>
        </w:rPr>
        <w:t>s</w:t>
      </w:r>
      <w:r w:rsidR="007F06A9" w:rsidRPr="00876965">
        <w:rPr>
          <w:rFonts w:ascii="Times New Roman" w:hAnsi="Times New Roman" w:cs="Times New Roman"/>
          <w:sz w:val="24"/>
          <w:szCs w:val="24"/>
        </w:rPr>
        <w:t xml:space="preserve">istemas </w:t>
      </w:r>
      <w:r w:rsidR="00EB731F" w:rsidRPr="00876965">
        <w:rPr>
          <w:rFonts w:ascii="Times New Roman" w:hAnsi="Times New Roman" w:cs="Times New Roman"/>
          <w:sz w:val="24"/>
          <w:szCs w:val="24"/>
        </w:rPr>
        <w:t>c</w:t>
      </w:r>
      <w:r w:rsidR="007F06A9" w:rsidRPr="00876965">
        <w:rPr>
          <w:rFonts w:ascii="Times New Roman" w:hAnsi="Times New Roman" w:cs="Times New Roman"/>
          <w:sz w:val="24"/>
          <w:szCs w:val="24"/>
        </w:rPr>
        <w:t xml:space="preserve">omputacionales y </w:t>
      </w:r>
      <w:r w:rsidR="00EB731F" w:rsidRPr="00876965">
        <w:rPr>
          <w:rFonts w:ascii="Times New Roman" w:hAnsi="Times New Roman" w:cs="Times New Roman"/>
          <w:sz w:val="24"/>
          <w:szCs w:val="24"/>
        </w:rPr>
        <w:t>l</w:t>
      </w:r>
      <w:r w:rsidR="0066627F" w:rsidRPr="00876965">
        <w:rPr>
          <w:rFonts w:ascii="Times New Roman" w:hAnsi="Times New Roman" w:cs="Times New Roman"/>
          <w:sz w:val="24"/>
          <w:szCs w:val="24"/>
        </w:rPr>
        <w:t>icenciatura</w:t>
      </w:r>
      <w:r w:rsidR="007F06A9" w:rsidRPr="00876965">
        <w:rPr>
          <w:rFonts w:ascii="Times New Roman" w:hAnsi="Times New Roman" w:cs="Times New Roman"/>
          <w:sz w:val="24"/>
          <w:szCs w:val="24"/>
        </w:rPr>
        <w:t xml:space="preserve"> en </w:t>
      </w:r>
      <w:r w:rsidR="00EB731F" w:rsidRPr="00876965">
        <w:rPr>
          <w:rFonts w:ascii="Times New Roman" w:hAnsi="Times New Roman" w:cs="Times New Roman"/>
          <w:sz w:val="24"/>
          <w:szCs w:val="24"/>
        </w:rPr>
        <w:t>i</w:t>
      </w:r>
      <w:r w:rsidR="007F06A9" w:rsidRPr="00876965">
        <w:rPr>
          <w:rFonts w:ascii="Times New Roman" w:hAnsi="Times New Roman" w:cs="Times New Roman"/>
          <w:sz w:val="24"/>
          <w:szCs w:val="24"/>
        </w:rPr>
        <w:t>nformática.</w:t>
      </w:r>
      <w:r w:rsidRPr="00876965">
        <w:rPr>
          <w:rFonts w:ascii="Times New Roman" w:hAnsi="Times New Roman" w:cs="Times New Roman"/>
          <w:sz w:val="24"/>
          <w:szCs w:val="24"/>
        </w:rPr>
        <w:t xml:space="preserve"> </w:t>
      </w:r>
      <w:r w:rsidR="000B3C29" w:rsidRPr="00876965">
        <w:rPr>
          <w:rFonts w:ascii="Times New Roman" w:hAnsi="Times New Roman" w:cs="Times New Roman"/>
          <w:sz w:val="24"/>
          <w:szCs w:val="24"/>
        </w:rPr>
        <w:t xml:space="preserve">Con </w:t>
      </w:r>
      <w:r w:rsidRPr="00876965">
        <w:rPr>
          <w:rFonts w:ascii="Times New Roman" w:hAnsi="Times New Roman" w:cs="Times New Roman"/>
          <w:sz w:val="24"/>
          <w:szCs w:val="24"/>
        </w:rPr>
        <w:t>la información</w:t>
      </w:r>
      <w:r w:rsidR="000B3C29" w:rsidRPr="00876965">
        <w:rPr>
          <w:rFonts w:ascii="Times New Roman" w:hAnsi="Times New Roman" w:cs="Times New Roman"/>
          <w:sz w:val="24"/>
          <w:szCs w:val="24"/>
        </w:rPr>
        <w:t xml:space="preserve"> obtenida y procesada se plantearon</w:t>
      </w:r>
      <w:r w:rsidRPr="00876965">
        <w:rPr>
          <w:rFonts w:ascii="Times New Roman" w:hAnsi="Times New Roman" w:cs="Times New Roman"/>
          <w:sz w:val="24"/>
          <w:szCs w:val="24"/>
        </w:rPr>
        <w:t xml:space="preserve"> alternativas que coadyuven en la mejora de los resultados que se obtienen en la</w:t>
      </w:r>
      <w:r w:rsidR="000B3C29" w:rsidRPr="00876965">
        <w:rPr>
          <w:rFonts w:ascii="Times New Roman" w:hAnsi="Times New Roman" w:cs="Times New Roman"/>
          <w:sz w:val="24"/>
          <w:szCs w:val="24"/>
        </w:rPr>
        <w:t>s</w:t>
      </w:r>
      <w:r w:rsidRPr="00876965">
        <w:rPr>
          <w:rFonts w:ascii="Times New Roman" w:hAnsi="Times New Roman" w:cs="Times New Roman"/>
          <w:sz w:val="24"/>
          <w:szCs w:val="24"/>
        </w:rPr>
        <w:t xml:space="preserve"> prueba</w:t>
      </w:r>
      <w:r w:rsidR="000B3C29" w:rsidRPr="00876965">
        <w:rPr>
          <w:rFonts w:ascii="Times New Roman" w:hAnsi="Times New Roman" w:cs="Times New Roman"/>
          <w:sz w:val="24"/>
          <w:szCs w:val="24"/>
        </w:rPr>
        <w:t>s</w:t>
      </w:r>
      <w:r w:rsidRPr="00876965">
        <w:rPr>
          <w:rFonts w:ascii="Times New Roman" w:hAnsi="Times New Roman" w:cs="Times New Roman"/>
          <w:sz w:val="24"/>
          <w:szCs w:val="24"/>
        </w:rPr>
        <w:t>.</w:t>
      </w:r>
    </w:p>
    <w:p w:rsidR="00B84663" w:rsidRPr="003A41FD" w:rsidRDefault="00B84663" w:rsidP="007501ED">
      <w:pPr>
        <w:spacing w:line="360" w:lineRule="auto"/>
        <w:jc w:val="both"/>
        <w:rPr>
          <w:rFonts w:ascii="Times New Roman" w:hAnsi="Times New Roman" w:cs="Times New Roman"/>
          <w:sz w:val="24"/>
          <w:szCs w:val="24"/>
        </w:rPr>
      </w:pPr>
      <w:r w:rsidRPr="00876965">
        <w:rPr>
          <w:rFonts w:ascii="Calibri" w:eastAsia="Times New Roman" w:hAnsi="Calibri" w:cs="Calibri"/>
          <w:color w:val="7030A0"/>
          <w:sz w:val="28"/>
          <w:szCs w:val="28"/>
          <w:lang w:val="es-ES" w:eastAsia="es-ES"/>
        </w:rPr>
        <w:t xml:space="preserve">Palabras </w:t>
      </w:r>
      <w:r w:rsidR="00EB731F" w:rsidRPr="00876965">
        <w:rPr>
          <w:rFonts w:ascii="Calibri" w:eastAsia="Times New Roman" w:hAnsi="Calibri" w:cs="Calibri"/>
          <w:color w:val="7030A0"/>
          <w:sz w:val="28"/>
          <w:szCs w:val="28"/>
          <w:lang w:val="es-ES" w:eastAsia="es-ES"/>
        </w:rPr>
        <w:t>c</w:t>
      </w:r>
      <w:r w:rsidRPr="00876965">
        <w:rPr>
          <w:rFonts w:ascii="Calibri" w:eastAsia="Times New Roman" w:hAnsi="Calibri" w:cs="Calibri"/>
          <w:color w:val="7030A0"/>
          <w:sz w:val="28"/>
          <w:szCs w:val="28"/>
          <w:lang w:val="es-ES" w:eastAsia="es-ES"/>
        </w:rPr>
        <w:t>lave:</w:t>
      </w:r>
      <w:r w:rsidRPr="00876965">
        <w:rPr>
          <w:rFonts w:ascii="Times New Roman" w:hAnsi="Times New Roman" w:cs="Times New Roman"/>
          <w:sz w:val="24"/>
          <w:szCs w:val="24"/>
        </w:rPr>
        <w:t xml:space="preserve"> </w:t>
      </w:r>
      <w:r w:rsidR="002713F3" w:rsidRPr="00876965">
        <w:rPr>
          <w:rFonts w:ascii="Times New Roman" w:hAnsi="Times New Roman" w:cs="Times New Roman"/>
          <w:sz w:val="24"/>
          <w:szCs w:val="24"/>
        </w:rPr>
        <w:t xml:space="preserve">EGEL, </w:t>
      </w:r>
      <w:r w:rsidR="00EB731F" w:rsidRPr="00876965">
        <w:rPr>
          <w:rFonts w:ascii="Times New Roman" w:hAnsi="Times New Roman" w:cs="Times New Roman"/>
          <w:sz w:val="24"/>
          <w:szCs w:val="24"/>
        </w:rPr>
        <w:t>i</w:t>
      </w:r>
      <w:r w:rsidR="00C51D1F" w:rsidRPr="00876965">
        <w:rPr>
          <w:rFonts w:ascii="Times New Roman" w:hAnsi="Times New Roman" w:cs="Times New Roman"/>
          <w:sz w:val="24"/>
          <w:szCs w:val="24"/>
        </w:rPr>
        <w:t xml:space="preserve">ngeniería en computación, </w:t>
      </w:r>
      <w:r w:rsidR="00EB731F" w:rsidRPr="00876965">
        <w:rPr>
          <w:rFonts w:ascii="Times New Roman" w:hAnsi="Times New Roman" w:cs="Times New Roman"/>
          <w:sz w:val="24"/>
          <w:szCs w:val="24"/>
        </w:rPr>
        <w:t>i</w:t>
      </w:r>
      <w:r w:rsidR="00C51D1F" w:rsidRPr="00876965">
        <w:rPr>
          <w:rFonts w:ascii="Times New Roman" w:hAnsi="Times New Roman" w:cs="Times New Roman"/>
          <w:sz w:val="24"/>
          <w:szCs w:val="24"/>
        </w:rPr>
        <w:t>ngeniería en sistemas computacionales</w:t>
      </w:r>
      <w:r w:rsidR="002713F3" w:rsidRPr="00876965">
        <w:rPr>
          <w:rFonts w:ascii="Times New Roman" w:hAnsi="Times New Roman" w:cs="Times New Roman"/>
          <w:sz w:val="24"/>
          <w:szCs w:val="24"/>
        </w:rPr>
        <w:t xml:space="preserve">, </w:t>
      </w:r>
      <w:r w:rsidR="00EB731F" w:rsidRPr="00876965">
        <w:rPr>
          <w:rFonts w:ascii="Times New Roman" w:hAnsi="Times New Roman" w:cs="Times New Roman"/>
          <w:sz w:val="24"/>
          <w:szCs w:val="24"/>
        </w:rPr>
        <w:t>l</w:t>
      </w:r>
      <w:r w:rsidR="00C51D1F" w:rsidRPr="00876965">
        <w:rPr>
          <w:rFonts w:ascii="Times New Roman" w:hAnsi="Times New Roman" w:cs="Times New Roman"/>
          <w:sz w:val="24"/>
          <w:szCs w:val="24"/>
        </w:rPr>
        <w:t xml:space="preserve">icenciatura en </w:t>
      </w:r>
      <w:r w:rsidR="00EB731F" w:rsidRPr="00876965">
        <w:rPr>
          <w:rFonts w:ascii="Times New Roman" w:hAnsi="Times New Roman" w:cs="Times New Roman"/>
          <w:sz w:val="24"/>
          <w:szCs w:val="24"/>
        </w:rPr>
        <w:t>i</w:t>
      </w:r>
      <w:r w:rsidR="002713F3" w:rsidRPr="00876965">
        <w:rPr>
          <w:rFonts w:ascii="Times New Roman" w:hAnsi="Times New Roman" w:cs="Times New Roman"/>
          <w:sz w:val="24"/>
          <w:szCs w:val="24"/>
        </w:rPr>
        <w:t>nformática</w:t>
      </w:r>
      <w:r w:rsidR="00876965">
        <w:rPr>
          <w:rFonts w:ascii="Times New Roman" w:hAnsi="Times New Roman" w:cs="Times New Roman"/>
          <w:sz w:val="24"/>
          <w:szCs w:val="24"/>
        </w:rPr>
        <w:t>.</w:t>
      </w:r>
    </w:p>
    <w:p w:rsidR="00B84663" w:rsidRPr="001B0AB1" w:rsidRDefault="00B84663" w:rsidP="007501ED">
      <w:pPr>
        <w:spacing w:line="360" w:lineRule="auto"/>
        <w:jc w:val="both"/>
        <w:rPr>
          <w:rFonts w:ascii="Calibri" w:eastAsia="Times New Roman" w:hAnsi="Calibri" w:cs="Calibri"/>
          <w:color w:val="7030A0"/>
          <w:sz w:val="28"/>
          <w:szCs w:val="28"/>
          <w:lang w:val="en-US" w:eastAsia="es-ES"/>
        </w:rPr>
      </w:pPr>
      <w:r w:rsidRPr="001B0AB1">
        <w:rPr>
          <w:rFonts w:ascii="Calibri" w:eastAsia="Times New Roman" w:hAnsi="Calibri" w:cs="Calibri"/>
          <w:color w:val="7030A0"/>
          <w:sz w:val="28"/>
          <w:szCs w:val="28"/>
          <w:lang w:val="en-US" w:eastAsia="es-ES"/>
        </w:rPr>
        <w:lastRenderedPageBreak/>
        <w:t>Abstract</w:t>
      </w:r>
    </w:p>
    <w:p w:rsidR="00F63322" w:rsidRPr="001B0AB1" w:rsidRDefault="00F63322" w:rsidP="00F63322">
      <w:pPr>
        <w:spacing w:line="360" w:lineRule="auto"/>
        <w:jc w:val="both"/>
        <w:rPr>
          <w:rFonts w:ascii="Times New Roman" w:hAnsi="Times New Roman" w:cs="Times New Roman"/>
          <w:sz w:val="24"/>
          <w:szCs w:val="24"/>
          <w:lang w:val="en-US"/>
        </w:rPr>
      </w:pPr>
      <w:r w:rsidRPr="001B0AB1">
        <w:rPr>
          <w:rFonts w:ascii="Times New Roman" w:hAnsi="Times New Roman" w:cs="Times New Roman"/>
          <w:sz w:val="24"/>
          <w:szCs w:val="24"/>
          <w:lang w:val="en-US"/>
        </w:rPr>
        <w:t>At the national level there are instruments that assess the knowledge and skills of graduates of Bachelor's degree programs. The general degree (EGEL by its name in Spanish) exit exam, allows to evaluate the knowledge and skills of graduates based on national tests established by the National Center for Assessment in Higher Education (CENEVAL by its name in Spanish). This paper analysed the results obtained in the tests EGEL-ICOMPU, EGEL-ISOFT, EGEL-INFO and National Reports of the years 2011 to 2015. These tests correspond to educational programs taught by the Faculty of information sciences: computer engineering, computer systems engineering and Bachelor's degree in computer science. With the information obtained and processed alternatives were raised that contribute in the improvement of the results obtained in the tests.</w:t>
      </w:r>
    </w:p>
    <w:p w:rsidR="00B84663" w:rsidRDefault="00F63322" w:rsidP="00F63322">
      <w:pPr>
        <w:spacing w:line="240" w:lineRule="auto"/>
        <w:jc w:val="both"/>
        <w:rPr>
          <w:rFonts w:ascii="Times New Roman" w:hAnsi="Times New Roman" w:cs="Times New Roman"/>
          <w:sz w:val="24"/>
          <w:szCs w:val="24"/>
          <w:lang w:val="en-US"/>
        </w:rPr>
      </w:pPr>
      <w:r w:rsidRPr="001B0AB1">
        <w:rPr>
          <w:rFonts w:eastAsia="Times New Roman"/>
          <w:color w:val="7030A0"/>
          <w:sz w:val="28"/>
          <w:szCs w:val="28"/>
          <w:lang w:val="en-US"/>
        </w:rPr>
        <w:t>Key Words:</w:t>
      </w:r>
      <w:r w:rsidRPr="001B0AB1">
        <w:rPr>
          <w:rFonts w:ascii="Times New Roman" w:hAnsi="Times New Roman" w:cs="Times New Roman"/>
          <w:sz w:val="24"/>
          <w:szCs w:val="24"/>
          <w:lang w:val="en-US"/>
        </w:rPr>
        <w:t xml:space="preserve"> EGEL, computer engineering, computer systems engineering and Bachelor's degree in computer science.</w:t>
      </w:r>
    </w:p>
    <w:p w:rsidR="00876965" w:rsidRPr="00876965" w:rsidRDefault="00876965" w:rsidP="00B84663">
      <w:pPr>
        <w:spacing w:line="240" w:lineRule="auto"/>
        <w:jc w:val="both"/>
        <w:rPr>
          <w:rFonts w:ascii="Calibri" w:eastAsia="Times New Roman" w:hAnsi="Calibri" w:cs="Calibri"/>
          <w:color w:val="7030A0"/>
          <w:sz w:val="28"/>
          <w:szCs w:val="28"/>
          <w:lang w:val="es-ES" w:eastAsia="es-ES"/>
        </w:rPr>
      </w:pPr>
      <w:r w:rsidRPr="00876965">
        <w:rPr>
          <w:rFonts w:ascii="Calibri" w:eastAsia="Times New Roman" w:hAnsi="Calibri" w:cs="Calibri"/>
          <w:color w:val="7030A0"/>
          <w:sz w:val="28"/>
          <w:szCs w:val="28"/>
          <w:lang w:val="es-ES" w:eastAsia="es-ES"/>
        </w:rPr>
        <w:t>Resumo</w:t>
      </w:r>
    </w:p>
    <w:p w:rsidR="00876965" w:rsidRPr="001B0AB1" w:rsidRDefault="00876965" w:rsidP="00876965">
      <w:pPr>
        <w:spacing w:line="360" w:lineRule="auto"/>
        <w:jc w:val="both"/>
        <w:rPr>
          <w:rFonts w:ascii="Times New Roman" w:hAnsi="Times New Roman" w:cs="Times New Roman"/>
          <w:sz w:val="24"/>
          <w:szCs w:val="24"/>
        </w:rPr>
      </w:pPr>
      <w:r w:rsidRPr="001B0AB1">
        <w:rPr>
          <w:rFonts w:ascii="Times New Roman" w:hAnsi="Times New Roman" w:cs="Times New Roman"/>
          <w:sz w:val="24"/>
          <w:szCs w:val="24"/>
        </w:rPr>
        <w:t>Nacionalmente há instrumentos que avaliam o conhecimento e as habilidades dos graduados de programas de graduação de ensino. O Exame grau Exit geral (EGEL) avalia os conhecimentos e competências dos diplomados com base em testes nacionais criados pelo Centro Nacional de Avaliação do Ensino Superior (CENEVAL). Engenharia: Este artigo apresenta os resultados obtidos no EGEL-ICOMPU, EGEL-ISOFT, EGEL-INFO e Relatórios Nacionais para os anos de 2011 a 2015. Estes testes são testes para programas educacionais oferecidos pela Faculdade de Ciências da Informação analisados computador, diploma de engenharia de computador no computador e sistemas. Com as alternativas de informação obtida e processada que ajudam a melhorar os resultados obtidos nos ensaios que foram levantadas.</w:t>
      </w:r>
    </w:p>
    <w:p w:rsidR="00876965" w:rsidRPr="001B0AB1" w:rsidRDefault="00876965" w:rsidP="00876965">
      <w:pPr>
        <w:spacing w:line="360" w:lineRule="auto"/>
        <w:jc w:val="both"/>
        <w:rPr>
          <w:rFonts w:ascii="Times New Roman" w:hAnsi="Times New Roman" w:cs="Times New Roman"/>
          <w:sz w:val="24"/>
          <w:szCs w:val="24"/>
        </w:rPr>
      </w:pPr>
      <w:r w:rsidRPr="00876965">
        <w:rPr>
          <w:rFonts w:ascii="Calibri" w:eastAsia="Times New Roman" w:hAnsi="Calibri" w:cs="Calibri"/>
          <w:color w:val="7030A0"/>
          <w:sz w:val="28"/>
          <w:szCs w:val="28"/>
          <w:lang w:val="es-ES" w:eastAsia="es-ES"/>
        </w:rPr>
        <w:t>Palavras-chave:</w:t>
      </w:r>
      <w:r w:rsidRPr="001B0AB1">
        <w:rPr>
          <w:rFonts w:ascii="Times New Roman" w:hAnsi="Times New Roman" w:cs="Times New Roman"/>
          <w:sz w:val="24"/>
          <w:szCs w:val="24"/>
        </w:rPr>
        <w:t xml:space="preserve"> EGEL, engenharia da computação, engenharia de sistemas informáticos, de graduação em ciência da computação.</w:t>
      </w:r>
    </w:p>
    <w:p w:rsidR="00876965" w:rsidRDefault="00876965" w:rsidP="00876965">
      <w:pPr>
        <w:spacing w:line="360" w:lineRule="auto"/>
        <w:jc w:val="both"/>
      </w:pPr>
      <w:r w:rsidRPr="00572174">
        <w:rPr>
          <w:rFonts w:ascii="Times New Roman" w:hAnsi="Times New Roman"/>
          <w:b/>
          <w:sz w:val="24"/>
        </w:rPr>
        <w:t>Fecha recepción:</w:t>
      </w:r>
      <w:r w:rsidRPr="00572174">
        <w:rPr>
          <w:rFonts w:ascii="Times New Roman" w:hAnsi="Times New Roman"/>
          <w:sz w:val="24"/>
        </w:rPr>
        <w:t xml:space="preserve">     </w:t>
      </w:r>
      <w:r>
        <w:rPr>
          <w:rFonts w:ascii="Times New Roman" w:hAnsi="Times New Roman"/>
          <w:sz w:val="24"/>
        </w:rPr>
        <w:t>Enero</w:t>
      </w:r>
      <w:r w:rsidRPr="00572174">
        <w:rPr>
          <w:rFonts w:ascii="Times New Roman" w:hAnsi="Times New Roman"/>
          <w:sz w:val="24"/>
        </w:rPr>
        <w:t xml:space="preserve"> 201</w:t>
      </w:r>
      <w:r>
        <w:rPr>
          <w:rFonts w:ascii="Times New Roman" w:hAnsi="Times New Roman"/>
          <w:sz w:val="24"/>
        </w:rPr>
        <w:t>6</w:t>
      </w:r>
      <w:r w:rsidRPr="00572174">
        <w:rPr>
          <w:rFonts w:ascii="Times New Roman" w:hAnsi="Times New Roman"/>
          <w:sz w:val="24"/>
        </w:rPr>
        <w:t xml:space="preserve">       </w:t>
      </w:r>
      <w:r>
        <w:rPr>
          <w:rFonts w:ascii="Times New Roman" w:hAnsi="Times New Roman"/>
          <w:sz w:val="24"/>
        </w:rPr>
        <w:t xml:space="preserve">                              </w:t>
      </w:r>
      <w:r w:rsidRPr="00572174">
        <w:rPr>
          <w:rFonts w:ascii="Times New Roman" w:hAnsi="Times New Roman"/>
          <w:b/>
          <w:sz w:val="24"/>
        </w:rPr>
        <w:t>Fecha aceptación:</w:t>
      </w:r>
      <w:r w:rsidRPr="00572174">
        <w:rPr>
          <w:rFonts w:ascii="Times New Roman" w:hAnsi="Times New Roman"/>
          <w:sz w:val="24"/>
        </w:rPr>
        <w:t xml:space="preserve">  </w:t>
      </w:r>
      <w:r>
        <w:rPr>
          <w:rFonts w:ascii="Times New Roman" w:hAnsi="Times New Roman"/>
          <w:sz w:val="24"/>
        </w:rPr>
        <w:t>Julio</w:t>
      </w:r>
      <w:r w:rsidRPr="00572174">
        <w:rPr>
          <w:rFonts w:ascii="Times New Roman" w:hAnsi="Times New Roman"/>
          <w:sz w:val="24"/>
        </w:rPr>
        <w:t xml:space="preserve"> 2016</w:t>
      </w:r>
      <w:r w:rsidR="0075015A">
        <w:pict>
          <v:rect id="_x0000_i1025" style="width:0;height:1.5pt" o:hralign="center" o:hrstd="t" o:hr="t" fillcolor="#a0a0a0" stroked="f"/>
        </w:pict>
      </w:r>
    </w:p>
    <w:p w:rsidR="00876965" w:rsidRDefault="00876965" w:rsidP="00876965">
      <w:pPr>
        <w:spacing w:line="360" w:lineRule="auto"/>
        <w:jc w:val="both"/>
      </w:pPr>
    </w:p>
    <w:p w:rsidR="00B84663" w:rsidRPr="00876965" w:rsidRDefault="00B84663" w:rsidP="005250BE">
      <w:pPr>
        <w:spacing w:line="360" w:lineRule="auto"/>
        <w:jc w:val="both"/>
        <w:rPr>
          <w:rFonts w:ascii="Calibri" w:eastAsia="Times New Roman" w:hAnsi="Calibri" w:cs="Calibri"/>
          <w:color w:val="7030A0"/>
          <w:sz w:val="28"/>
          <w:szCs w:val="28"/>
          <w:lang w:val="es-ES" w:eastAsia="es-ES"/>
        </w:rPr>
      </w:pPr>
      <w:r w:rsidRPr="00876965">
        <w:rPr>
          <w:rFonts w:ascii="Calibri" w:eastAsia="Times New Roman" w:hAnsi="Calibri" w:cs="Calibri"/>
          <w:color w:val="7030A0"/>
          <w:sz w:val="28"/>
          <w:szCs w:val="28"/>
          <w:lang w:val="es-ES" w:eastAsia="es-ES"/>
        </w:rPr>
        <w:lastRenderedPageBreak/>
        <w:t>Introducción</w:t>
      </w:r>
    </w:p>
    <w:p w:rsidR="00B84663" w:rsidRPr="005250BE" w:rsidRDefault="00B84663" w:rsidP="005250BE">
      <w:pPr>
        <w:spacing w:after="0" w:line="360" w:lineRule="auto"/>
        <w:jc w:val="both"/>
        <w:textAlignment w:val="top"/>
        <w:rPr>
          <w:rFonts w:ascii="Times New Roman" w:hAnsi="Times New Roman" w:cs="Times New Roman"/>
          <w:sz w:val="24"/>
          <w:lang w:eastAsia="es-MX"/>
        </w:rPr>
      </w:pPr>
      <w:r w:rsidRPr="005250BE">
        <w:rPr>
          <w:rFonts w:ascii="Times New Roman" w:hAnsi="Times New Roman" w:cs="Times New Roman"/>
          <w:sz w:val="24"/>
          <w:lang w:eastAsia="es-MX"/>
        </w:rPr>
        <w:t>El Centro Nacional de Evaluación para la Educación Superior (Ceneval), tiene como actividad principal el diseño y la aplicación de instrumentos de evaluación de conocimientos, habilidades y competencias, así como el análisis y la difusión de los resultados que arrojan las pruebas. La información que proporciona se relaciona con los conocimientos y habilidades que adquieren las personas de diversos programas educativos a diferentes niveles. Organizaciones profesionales de diversas instituciones conforman cuerpos colegiados que participan en la elaboración de sus</w:t>
      </w:r>
      <w:r w:rsidRPr="005250BE">
        <w:rPr>
          <w:rFonts w:ascii="Times New Roman" w:eastAsia="Times New Roman" w:hAnsi="Times New Roman" w:cs="Times New Roman"/>
          <w:color w:val="333333"/>
          <w:sz w:val="24"/>
          <w:szCs w:val="24"/>
          <w:lang w:eastAsia="es-MX"/>
        </w:rPr>
        <w:t xml:space="preserve"> </w:t>
      </w:r>
      <w:r w:rsidRPr="005250BE">
        <w:rPr>
          <w:rFonts w:ascii="Times New Roman" w:hAnsi="Times New Roman" w:cs="Times New Roman"/>
          <w:sz w:val="24"/>
          <w:lang w:eastAsia="es-MX"/>
        </w:rPr>
        <w:t>instrumentos de evaluación.</w:t>
      </w:r>
    </w:p>
    <w:p w:rsidR="00B84663" w:rsidRPr="005250BE" w:rsidRDefault="00B84663" w:rsidP="005250BE">
      <w:pPr>
        <w:spacing w:line="360" w:lineRule="auto"/>
        <w:jc w:val="both"/>
        <w:rPr>
          <w:rFonts w:ascii="Times New Roman" w:hAnsi="Times New Roman" w:cs="Times New Roman"/>
          <w:sz w:val="24"/>
          <w:lang w:eastAsia="es-MX"/>
        </w:rPr>
      </w:pPr>
      <w:r w:rsidRPr="00906545">
        <w:rPr>
          <w:rFonts w:ascii="Times New Roman" w:hAnsi="Times New Roman" w:cs="Times New Roman"/>
          <w:sz w:val="24"/>
          <w:lang w:eastAsia="es-MX"/>
        </w:rPr>
        <w:t>Programas de apoyo como Programa Integral del Fortalecimiento Institucional (PIFI),</w:t>
      </w:r>
      <w:r w:rsidR="00906545" w:rsidRPr="00906545">
        <w:rPr>
          <w:rFonts w:ascii="Times New Roman" w:hAnsi="Times New Roman" w:cs="Times New Roman"/>
          <w:sz w:val="24"/>
          <w:lang w:eastAsia="es-MX"/>
        </w:rPr>
        <w:t xml:space="preserve"> Programa de Fortalecimiento de la Calidad en Instituciones Educativas (PROFOCIE), </w:t>
      </w:r>
      <w:r w:rsidRPr="00906545">
        <w:rPr>
          <w:rFonts w:ascii="Times New Roman" w:hAnsi="Times New Roman" w:cs="Times New Roman"/>
          <w:sz w:val="24"/>
          <w:lang w:eastAsia="es-MX"/>
        </w:rPr>
        <w:t>Programa de Fortalecimiento de la Calidad Educativa (PFCE)</w:t>
      </w:r>
      <w:r w:rsidR="002F41FA">
        <w:rPr>
          <w:rFonts w:ascii="Times New Roman" w:hAnsi="Times New Roman" w:cs="Times New Roman"/>
          <w:sz w:val="24"/>
          <w:lang w:eastAsia="es-MX"/>
        </w:rPr>
        <w:t>,</w:t>
      </w:r>
      <w:r w:rsidRPr="00906545">
        <w:rPr>
          <w:rFonts w:ascii="Times New Roman" w:hAnsi="Times New Roman" w:cs="Times New Roman"/>
          <w:sz w:val="24"/>
          <w:lang w:eastAsia="es-MX"/>
        </w:rPr>
        <w:t xml:space="preserve"> o bien programas estatales, consideran la atención de necesidades </w:t>
      </w:r>
      <w:r w:rsidR="00C85E0D" w:rsidRPr="00906545">
        <w:rPr>
          <w:rFonts w:ascii="Times New Roman" w:hAnsi="Times New Roman" w:cs="Times New Roman"/>
          <w:sz w:val="24"/>
          <w:lang w:eastAsia="es-MX"/>
        </w:rPr>
        <w:t>relacionadas con el m</w:t>
      </w:r>
      <w:r w:rsidRPr="00906545">
        <w:rPr>
          <w:rFonts w:ascii="Times New Roman" w:hAnsi="Times New Roman" w:cs="Times New Roman"/>
          <w:sz w:val="24"/>
          <w:lang w:eastAsia="es-MX"/>
        </w:rPr>
        <w:t>ejoramiento de los resultados del EGEL. Con el tiempo, los</w:t>
      </w:r>
      <w:r w:rsidRPr="005250BE">
        <w:rPr>
          <w:rFonts w:ascii="Times New Roman" w:hAnsi="Times New Roman" w:cs="Times New Roman"/>
          <w:sz w:val="24"/>
          <w:lang w:eastAsia="es-MX"/>
        </w:rPr>
        <w:t xml:space="preserve"> resultados se han convertido </w:t>
      </w:r>
      <w:r w:rsidR="00C85E0D" w:rsidRPr="005250BE">
        <w:rPr>
          <w:rFonts w:ascii="Times New Roman" w:hAnsi="Times New Roman" w:cs="Times New Roman"/>
          <w:sz w:val="24"/>
          <w:lang w:eastAsia="es-MX"/>
        </w:rPr>
        <w:t xml:space="preserve">en </w:t>
      </w:r>
      <w:r w:rsidRPr="005250BE">
        <w:rPr>
          <w:rFonts w:ascii="Times New Roman" w:hAnsi="Times New Roman" w:cs="Times New Roman"/>
          <w:sz w:val="24"/>
          <w:lang w:eastAsia="es-MX"/>
        </w:rPr>
        <w:t>un indicador para el acceso a recursos o como parte de los indicadores de calidad de una institución. Por ello, la mayoría de las universidades públicas en México presentan como requisito de egreso el sustentar la prueba EGEL, y como estímulo al egresado la titulación profesional conforme al</w:t>
      </w:r>
      <w:r w:rsidR="00C85E0D" w:rsidRPr="005250BE">
        <w:rPr>
          <w:rFonts w:ascii="Times New Roman" w:hAnsi="Times New Roman" w:cs="Times New Roman"/>
          <w:sz w:val="24"/>
          <w:lang w:eastAsia="es-MX"/>
        </w:rPr>
        <w:t xml:space="preserve"> desempeño obtenido en determinada prueba</w:t>
      </w:r>
      <w:r w:rsidRPr="005250BE">
        <w:rPr>
          <w:rFonts w:ascii="Times New Roman" w:hAnsi="Times New Roman" w:cs="Times New Roman"/>
          <w:sz w:val="24"/>
          <w:lang w:eastAsia="es-MX"/>
        </w:rPr>
        <w:t>.</w:t>
      </w:r>
    </w:p>
    <w:p w:rsidR="00B84663" w:rsidRPr="005250BE" w:rsidRDefault="005114D6" w:rsidP="005250BE">
      <w:pPr>
        <w:spacing w:line="360" w:lineRule="auto"/>
        <w:jc w:val="both"/>
        <w:rPr>
          <w:rFonts w:ascii="Times New Roman" w:hAnsi="Times New Roman" w:cs="Times New Roman"/>
          <w:sz w:val="24"/>
          <w:lang w:eastAsia="es-MX"/>
        </w:rPr>
      </w:pPr>
      <w:r>
        <w:rPr>
          <w:rFonts w:ascii="Times New Roman" w:hAnsi="Times New Roman" w:cs="Times New Roman"/>
          <w:sz w:val="24"/>
          <w:lang w:eastAsia="es-MX"/>
        </w:rPr>
        <w:t>La Facultad de Ciencias de la I</w:t>
      </w:r>
      <w:r w:rsidR="00B84663" w:rsidRPr="005250BE">
        <w:rPr>
          <w:rFonts w:ascii="Times New Roman" w:hAnsi="Times New Roman" w:cs="Times New Roman"/>
          <w:sz w:val="24"/>
          <w:lang w:eastAsia="es-MX"/>
        </w:rPr>
        <w:t>nformación oferta varios programas educativos de licenciatura</w:t>
      </w:r>
      <w:r w:rsidR="002F41FA">
        <w:rPr>
          <w:rFonts w:ascii="Times New Roman" w:hAnsi="Times New Roman" w:cs="Times New Roman"/>
          <w:sz w:val="24"/>
          <w:lang w:eastAsia="es-MX"/>
        </w:rPr>
        <w:t>,</w:t>
      </w:r>
      <w:r w:rsidR="00B84663" w:rsidRPr="005250BE">
        <w:rPr>
          <w:rFonts w:ascii="Times New Roman" w:hAnsi="Times New Roman" w:cs="Times New Roman"/>
          <w:sz w:val="24"/>
          <w:lang w:eastAsia="es-MX"/>
        </w:rPr>
        <w:t xml:space="preserve"> entre los que destacan: </w:t>
      </w:r>
      <w:r w:rsidR="002F41FA">
        <w:rPr>
          <w:rFonts w:ascii="Times New Roman" w:hAnsi="Times New Roman" w:cs="Times New Roman"/>
          <w:sz w:val="24"/>
          <w:lang w:eastAsia="es-MX"/>
        </w:rPr>
        <w:t>i</w:t>
      </w:r>
      <w:r w:rsidR="00B84663" w:rsidRPr="005250BE">
        <w:rPr>
          <w:rFonts w:ascii="Times New Roman" w:hAnsi="Times New Roman" w:cs="Times New Roman"/>
          <w:sz w:val="24"/>
          <w:lang w:eastAsia="es-MX"/>
        </w:rPr>
        <w:t xml:space="preserve">ngeniería en computación, </w:t>
      </w:r>
      <w:r w:rsidR="002F41FA">
        <w:rPr>
          <w:rFonts w:ascii="Times New Roman" w:hAnsi="Times New Roman" w:cs="Times New Roman"/>
          <w:sz w:val="24"/>
          <w:lang w:eastAsia="es-MX"/>
        </w:rPr>
        <w:t>i</w:t>
      </w:r>
      <w:r w:rsidR="00B84663" w:rsidRPr="005250BE">
        <w:rPr>
          <w:rFonts w:ascii="Times New Roman" w:hAnsi="Times New Roman" w:cs="Times New Roman"/>
          <w:sz w:val="24"/>
          <w:lang w:eastAsia="es-MX"/>
        </w:rPr>
        <w:t xml:space="preserve">ngeniería en </w:t>
      </w:r>
      <w:r w:rsidR="002F41FA">
        <w:rPr>
          <w:rFonts w:ascii="Times New Roman" w:hAnsi="Times New Roman" w:cs="Times New Roman"/>
          <w:sz w:val="24"/>
          <w:lang w:eastAsia="es-MX"/>
        </w:rPr>
        <w:t>s</w:t>
      </w:r>
      <w:r w:rsidR="00B84663" w:rsidRPr="005250BE">
        <w:rPr>
          <w:rFonts w:ascii="Times New Roman" w:hAnsi="Times New Roman" w:cs="Times New Roman"/>
          <w:sz w:val="24"/>
          <w:lang w:eastAsia="es-MX"/>
        </w:rPr>
        <w:t xml:space="preserve">istemas computacionales y </w:t>
      </w:r>
      <w:r w:rsidR="002F41FA">
        <w:rPr>
          <w:rFonts w:ascii="Times New Roman" w:hAnsi="Times New Roman" w:cs="Times New Roman"/>
          <w:sz w:val="24"/>
          <w:lang w:eastAsia="es-MX"/>
        </w:rPr>
        <w:t>l</w:t>
      </w:r>
      <w:r w:rsidR="00B84663" w:rsidRPr="005250BE">
        <w:rPr>
          <w:rFonts w:ascii="Times New Roman" w:hAnsi="Times New Roman" w:cs="Times New Roman"/>
          <w:sz w:val="24"/>
          <w:lang w:eastAsia="es-MX"/>
        </w:rPr>
        <w:t>icenciatura en informática. A est</w:t>
      </w:r>
      <w:r w:rsidR="00131C5D" w:rsidRPr="005250BE">
        <w:rPr>
          <w:rFonts w:ascii="Times New Roman" w:hAnsi="Times New Roman" w:cs="Times New Roman"/>
          <w:sz w:val="24"/>
          <w:lang w:eastAsia="es-MX"/>
        </w:rPr>
        <w:t>os programas, respectivamente</w:t>
      </w:r>
      <w:r w:rsidR="002F41FA">
        <w:rPr>
          <w:rFonts w:ascii="Times New Roman" w:hAnsi="Times New Roman" w:cs="Times New Roman"/>
          <w:sz w:val="24"/>
          <w:lang w:eastAsia="es-MX"/>
        </w:rPr>
        <w:t>,</w:t>
      </w:r>
      <w:r w:rsidR="00131C5D" w:rsidRPr="005250BE">
        <w:rPr>
          <w:rFonts w:ascii="Times New Roman" w:hAnsi="Times New Roman" w:cs="Times New Roman"/>
          <w:sz w:val="24"/>
          <w:lang w:eastAsia="es-MX"/>
        </w:rPr>
        <w:t xml:space="preserve"> le</w:t>
      </w:r>
      <w:r w:rsidR="00B84663" w:rsidRPr="005250BE">
        <w:rPr>
          <w:rFonts w:ascii="Times New Roman" w:hAnsi="Times New Roman" w:cs="Times New Roman"/>
          <w:sz w:val="24"/>
          <w:lang w:eastAsia="es-MX"/>
        </w:rPr>
        <w:t>s corresponde</w:t>
      </w:r>
      <w:r w:rsidR="002F41FA">
        <w:rPr>
          <w:rFonts w:ascii="Times New Roman" w:hAnsi="Times New Roman" w:cs="Times New Roman"/>
          <w:sz w:val="24"/>
          <w:lang w:eastAsia="es-MX"/>
        </w:rPr>
        <w:t>n</w:t>
      </w:r>
      <w:r w:rsidR="00B84663" w:rsidRPr="005250BE">
        <w:rPr>
          <w:rFonts w:ascii="Times New Roman" w:hAnsi="Times New Roman" w:cs="Times New Roman"/>
          <w:sz w:val="24"/>
          <w:lang w:eastAsia="es-MX"/>
        </w:rPr>
        <w:t xml:space="preserve"> las pruebas EGEL-ICOMP</w:t>
      </w:r>
      <w:r w:rsidR="006311F0" w:rsidRPr="005250BE">
        <w:rPr>
          <w:rFonts w:ascii="Times New Roman" w:hAnsi="Times New Roman" w:cs="Times New Roman"/>
          <w:sz w:val="24"/>
          <w:lang w:eastAsia="es-MX"/>
        </w:rPr>
        <w:t>U</w:t>
      </w:r>
      <w:r w:rsidR="00B84663" w:rsidRPr="005250BE">
        <w:rPr>
          <w:rFonts w:ascii="Times New Roman" w:hAnsi="Times New Roman" w:cs="Times New Roman"/>
          <w:sz w:val="24"/>
          <w:lang w:eastAsia="es-MX"/>
        </w:rPr>
        <w:t>, EGEL-ISOFT y EGEL-INFO.</w:t>
      </w:r>
    </w:p>
    <w:p w:rsidR="00B84663" w:rsidRPr="00BD75AD" w:rsidRDefault="00B84663" w:rsidP="005250BE">
      <w:pPr>
        <w:spacing w:line="360" w:lineRule="auto"/>
        <w:jc w:val="both"/>
        <w:rPr>
          <w:rFonts w:ascii="Times New Roman" w:hAnsi="Times New Roman" w:cs="Times New Roman"/>
          <w:sz w:val="24"/>
          <w:lang w:eastAsia="es-MX"/>
        </w:rPr>
      </w:pPr>
      <w:r w:rsidRPr="005250BE">
        <w:rPr>
          <w:rFonts w:ascii="Times New Roman" w:hAnsi="Times New Roman" w:cs="Times New Roman"/>
          <w:sz w:val="24"/>
          <w:lang w:eastAsia="es-MX"/>
        </w:rPr>
        <w:t xml:space="preserve">En los últimos años, los resultados de las pruebas no han presentado los testimonios de desempeño esperados (una mejora en los testimonios sobresalientes y suficientes, o disminución de </w:t>
      </w:r>
      <w:r w:rsidRPr="00BD75AD">
        <w:rPr>
          <w:rFonts w:ascii="Times New Roman" w:hAnsi="Times New Roman" w:cs="Times New Roman"/>
          <w:sz w:val="24"/>
          <w:lang w:eastAsia="es-MX"/>
        </w:rPr>
        <w:t>testimonios a</w:t>
      </w:r>
      <w:r w:rsidR="002F41FA">
        <w:rPr>
          <w:rFonts w:ascii="Times New Roman" w:hAnsi="Times New Roman" w:cs="Times New Roman"/>
          <w:sz w:val="24"/>
          <w:lang w:eastAsia="es-MX"/>
        </w:rPr>
        <w:t>ú</w:t>
      </w:r>
      <w:r w:rsidRPr="00BD75AD">
        <w:rPr>
          <w:rFonts w:ascii="Times New Roman" w:hAnsi="Times New Roman" w:cs="Times New Roman"/>
          <w:sz w:val="24"/>
          <w:lang w:eastAsia="es-MX"/>
        </w:rPr>
        <w:t>n no suficientes). Por otra parte, no existe evidencia de un análisis o estudio en la institución sobre el desempeño y testimonio obtenido</w:t>
      </w:r>
      <w:r w:rsidR="002F41FA">
        <w:rPr>
          <w:rFonts w:ascii="Times New Roman" w:hAnsi="Times New Roman" w:cs="Times New Roman"/>
          <w:sz w:val="24"/>
          <w:lang w:eastAsia="es-MX"/>
        </w:rPr>
        <w:t>s</w:t>
      </w:r>
      <w:r w:rsidRPr="00BD75AD">
        <w:rPr>
          <w:rFonts w:ascii="Times New Roman" w:hAnsi="Times New Roman" w:cs="Times New Roman"/>
          <w:sz w:val="24"/>
          <w:lang w:eastAsia="es-MX"/>
        </w:rPr>
        <w:t xml:space="preserve"> por los sustentantes en las pruebas y perfiles mencionados en el área de tecnologías de información</w:t>
      </w:r>
      <w:r w:rsidR="00F24986" w:rsidRPr="00BD75AD">
        <w:rPr>
          <w:rFonts w:ascii="Times New Roman" w:hAnsi="Times New Roman" w:cs="Times New Roman"/>
          <w:sz w:val="24"/>
          <w:lang w:eastAsia="es-MX"/>
        </w:rPr>
        <w:t xml:space="preserve"> en la institución</w:t>
      </w:r>
      <w:r w:rsidRPr="00BD75AD">
        <w:rPr>
          <w:rFonts w:ascii="Times New Roman" w:hAnsi="Times New Roman" w:cs="Times New Roman"/>
          <w:sz w:val="24"/>
          <w:lang w:eastAsia="es-MX"/>
        </w:rPr>
        <w:t>.</w:t>
      </w:r>
    </w:p>
    <w:p w:rsidR="00B62999" w:rsidRDefault="00B62999" w:rsidP="00B84663">
      <w:pPr>
        <w:spacing w:line="240" w:lineRule="auto"/>
        <w:jc w:val="both"/>
        <w:rPr>
          <w:rFonts w:ascii="Times New Roman" w:hAnsi="Times New Roman" w:cs="Times New Roman"/>
          <w:b/>
          <w:bCs/>
          <w:sz w:val="24"/>
          <w:szCs w:val="24"/>
        </w:rPr>
      </w:pPr>
    </w:p>
    <w:p w:rsidR="00876965" w:rsidRPr="00BD75AD" w:rsidRDefault="00876965" w:rsidP="00B84663">
      <w:pPr>
        <w:spacing w:line="240" w:lineRule="auto"/>
        <w:jc w:val="both"/>
        <w:rPr>
          <w:rFonts w:ascii="Times New Roman" w:hAnsi="Times New Roman" w:cs="Times New Roman"/>
          <w:b/>
          <w:bCs/>
          <w:sz w:val="24"/>
          <w:szCs w:val="24"/>
        </w:rPr>
      </w:pPr>
    </w:p>
    <w:p w:rsidR="00F24986" w:rsidRPr="00945DCB" w:rsidRDefault="00770227" w:rsidP="00954094">
      <w:pPr>
        <w:spacing w:line="360" w:lineRule="auto"/>
        <w:jc w:val="both"/>
        <w:rPr>
          <w:rFonts w:ascii="Times New Roman" w:hAnsi="Times New Roman" w:cs="Times New Roman"/>
          <w:sz w:val="24"/>
          <w:lang w:eastAsia="es-MX"/>
        </w:rPr>
      </w:pPr>
      <w:r w:rsidRPr="00945DCB">
        <w:rPr>
          <w:rFonts w:ascii="Times New Roman" w:hAnsi="Times New Roman" w:cs="Times New Roman"/>
          <w:sz w:val="24"/>
          <w:lang w:eastAsia="es-MX"/>
        </w:rPr>
        <w:lastRenderedPageBreak/>
        <w:t xml:space="preserve">Los resultados del EGEL representan uno de los indicadores de calidad, considerado </w:t>
      </w:r>
      <w:r w:rsidR="00652895">
        <w:rPr>
          <w:rFonts w:ascii="Times New Roman" w:hAnsi="Times New Roman" w:cs="Times New Roman"/>
          <w:sz w:val="24"/>
          <w:lang w:eastAsia="es-MX"/>
        </w:rPr>
        <w:t>en</w:t>
      </w:r>
      <w:r w:rsidRPr="00945DCB">
        <w:rPr>
          <w:rFonts w:ascii="Times New Roman" w:hAnsi="Times New Roman" w:cs="Times New Roman"/>
          <w:sz w:val="24"/>
          <w:lang w:eastAsia="es-MX"/>
        </w:rPr>
        <w:t xml:space="preserve"> los programas de </w:t>
      </w:r>
      <w:r w:rsidR="00C25E00">
        <w:rPr>
          <w:rFonts w:ascii="Times New Roman" w:hAnsi="Times New Roman" w:cs="Times New Roman"/>
          <w:sz w:val="24"/>
          <w:lang w:eastAsia="es-MX"/>
        </w:rPr>
        <w:t>I</w:t>
      </w:r>
      <w:r w:rsidRPr="00945DCB">
        <w:rPr>
          <w:rFonts w:ascii="Times New Roman" w:hAnsi="Times New Roman" w:cs="Times New Roman"/>
          <w:sz w:val="24"/>
          <w:lang w:eastAsia="es-MX"/>
        </w:rPr>
        <w:t xml:space="preserve">ngeniería </w:t>
      </w:r>
      <w:r w:rsidR="00C25E00">
        <w:rPr>
          <w:rFonts w:ascii="Times New Roman" w:hAnsi="Times New Roman" w:cs="Times New Roman"/>
          <w:sz w:val="24"/>
          <w:lang w:eastAsia="es-MX"/>
        </w:rPr>
        <w:t>Q</w:t>
      </w:r>
      <w:r w:rsidRPr="00945DCB">
        <w:rPr>
          <w:rFonts w:ascii="Times New Roman" w:hAnsi="Times New Roman" w:cs="Times New Roman"/>
          <w:sz w:val="24"/>
          <w:lang w:eastAsia="es-MX"/>
        </w:rPr>
        <w:t xml:space="preserve">uímica </w:t>
      </w:r>
      <w:r w:rsidR="00C25E00">
        <w:rPr>
          <w:rFonts w:ascii="Times New Roman" w:hAnsi="Times New Roman" w:cs="Times New Roman"/>
          <w:sz w:val="24"/>
          <w:lang w:eastAsia="es-MX"/>
        </w:rPr>
        <w:t>I</w:t>
      </w:r>
      <w:r w:rsidRPr="00945DCB">
        <w:rPr>
          <w:rFonts w:ascii="Times New Roman" w:hAnsi="Times New Roman" w:cs="Times New Roman"/>
          <w:sz w:val="24"/>
          <w:lang w:eastAsia="es-MX"/>
        </w:rPr>
        <w:t xml:space="preserve">ndustrial e </w:t>
      </w:r>
      <w:r w:rsidR="00C25E00">
        <w:rPr>
          <w:rFonts w:ascii="Times New Roman" w:hAnsi="Times New Roman" w:cs="Times New Roman"/>
          <w:sz w:val="24"/>
          <w:lang w:eastAsia="es-MX"/>
        </w:rPr>
        <w:t>I</w:t>
      </w:r>
      <w:r w:rsidRPr="00945DCB">
        <w:rPr>
          <w:rFonts w:ascii="Times New Roman" w:hAnsi="Times New Roman" w:cs="Times New Roman"/>
          <w:sz w:val="24"/>
          <w:lang w:eastAsia="es-MX"/>
        </w:rPr>
        <w:t xml:space="preserve">ngeniería </w:t>
      </w:r>
      <w:r w:rsidR="00C25E00">
        <w:rPr>
          <w:rFonts w:ascii="Times New Roman" w:hAnsi="Times New Roman" w:cs="Times New Roman"/>
          <w:sz w:val="24"/>
          <w:lang w:eastAsia="es-MX"/>
        </w:rPr>
        <w:t>I</w:t>
      </w:r>
      <w:r w:rsidRPr="00945DCB">
        <w:rPr>
          <w:rFonts w:ascii="Times New Roman" w:hAnsi="Times New Roman" w:cs="Times New Roman"/>
          <w:sz w:val="24"/>
          <w:lang w:eastAsia="es-MX"/>
        </w:rPr>
        <w:t xml:space="preserve">ndustrial </w:t>
      </w:r>
      <w:r w:rsidR="00C25E00">
        <w:rPr>
          <w:rFonts w:ascii="Times New Roman" w:hAnsi="Times New Roman" w:cs="Times New Roman"/>
          <w:sz w:val="24"/>
          <w:lang w:eastAsia="es-MX"/>
        </w:rPr>
        <w:t>L</w:t>
      </w:r>
      <w:r w:rsidRPr="00945DCB">
        <w:rPr>
          <w:rFonts w:ascii="Times New Roman" w:hAnsi="Times New Roman" w:cs="Times New Roman"/>
          <w:sz w:val="24"/>
          <w:lang w:eastAsia="es-MX"/>
        </w:rPr>
        <w:t xml:space="preserve">ogística. En este estudio </w:t>
      </w:r>
      <w:r w:rsidRPr="00945DCB">
        <w:rPr>
          <w:rFonts w:ascii="Times New Roman" w:hAnsi="Times New Roman" w:cs="Times New Roman"/>
          <w:sz w:val="24"/>
          <w:lang w:eastAsia="es-MX"/>
        </w:rPr>
        <w:fldChar w:fldCharType="begin"/>
      </w:r>
      <w:r w:rsidR="00951240">
        <w:rPr>
          <w:rFonts w:ascii="Times New Roman" w:hAnsi="Times New Roman" w:cs="Times New Roman"/>
          <w:sz w:val="24"/>
          <w:lang w:eastAsia="es-MX"/>
        </w:rPr>
        <w:instrText xml:space="preserve"> ADDIN EN.CITE &lt;EndNote&gt;&lt;Cite&gt;&lt;Author&gt;Cruz&lt;/Author&gt;&lt;Year&gt;2015&lt;/Year&gt;&lt;RecNum&gt;10&lt;/RecNum&gt;&lt;DisplayText&gt;(Cruz, Pren, &amp;amp; Pinto, 2015)&lt;/DisplayText&gt;&lt;record&gt;&lt;rec-number&gt;10&lt;/rec-number&gt;&lt;foreign-keys&gt;&lt;key app="EN" db-id="5ewvafxr4er0s8e205ux2wpswzr9d5pef9fz"&gt;10&lt;/key&gt;&lt;/foreign-keys&gt;&lt;ref-type name="Journal Article"&gt;17&lt;/ref-type&gt;&lt;contributors&gt;&lt;authors&gt;&lt;author&gt;Alma Irene Corona Cruz &lt;/author&gt;&lt;author&gt;Luis Alberto Flores Pren&lt;/author&gt;&lt;author&gt;Carlos Alberto Estrada Pinto &lt;/author&gt;&lt;/authors&gt;&lt;/contributors&gt;&lt;titles&gt;&lt;title&gt;Principales Resultados e Impacto dererivados de los procesos de acreditación de dos programas de Ingenieria&lt;/title&gt;&lt;secondary-title&gt;Revista Electronica ANFEI Digital&lt;/secondary-title&gt;&lt;/titles&gt;&lt;periodical&gt;&lt;full-title&gt;Revista Electronica ANFEI Digital&lt;/full-title&gt;&lt;/periodical&gt;&lt;volume&gt;2&lt;/volume&gt;&lt;number&gt;3 Jullio-Diciembre 2014&lt;/number&gt;&lt;dates&gt;&lt;year&gt;2015&lt;/year&gt;&lt;/dates&gt;&lt;isbn&gt;2395-9878&lt;/isbn&gt;&lt;urls&gt;&lt;related-urls&gt;&lt;url&gt;http://www.anfei.org.mx/revista/index.php/revista/article/view/259/848&lt;/url&gt;&lt;/related-urls&gt;&lt;/urls&gt;&lt;/record&gt;&lt;/Cite&gt;&lt;/EndNote&gt;</w:instrText>
      </w:r>
      <w:r w:rsidRPr="00945DCB">
        <w:rPr>
          <w:rFonts w:ascii="Times New Roman" w:hAnsi="Times New Roman" w:cs="Times New Roman"/>
          <w:sz w:val="24"/>
          <w:lang w:eastAsia="es-MX"/>
        </w:rPr>
        <w:fldChar w:fldCharType="separate"/>
      </w:r>
      <w:r w:rsidR="00951240">
        <w:rPr>
          <w:rFonts w:ascii="Times New Roman" w:hAnsi="Times New Roman" w:cs="Times New Roman"/>
          <w:noProof/>
          <w:sz w:val="24"/>
          <w:lang w:eastAsia="es-MX"/>
        </w:rPr>
        <w:t>(</w:t>
      </w:r>
      <w:hyperlink w:anchor="_ENREF_7" w:tooltip="Cruz, 2015 #10" w:history="1">
        <w:r w:rsidR="00EB11DA">
          <w:rPr>
            <w:rFonts w:ascii="Times New Roman" w:hAnsi="Times New Roman" w:cs="Times New Roman"/>
            <w:noProof/>
            <w:sz w:val="24"/>
            <w:lang w:eastAsia="es-MX"/>
          </w:rPr>
          <w:t xml:space="preserve">Cruz, Pren, </w:t>
        </w:r>
        <w:r w:rsidR="00652895">
          <w:rPr>
            <w:rFonts w:ascii="Times New Roman" w:hAnsi="Times New Roman" w:cs="Times New Roman"/>
            <w:noProof/>
            <w:sz w:val="24"/>
            <w:lang w:eastAsia="es-MX"/>
          </w:rPr>
          <w:t>y</w:t>
        </w:r>
        <w:r w:rsidR="00EB11DA">
          <w:rPr>
            <w:rFonts w:ascii="Times New Roman" w:hAnsi="Times New Roman" w:cs="Times New Roman"/>
            <w:noProof/>
            <w:sz w:val="24"/>
            <w:lang w:eastAsia="es-MX"/>
          </w:rPr>
          <w:t xml:space="preserve"> Pinto, 2015</w:t>
        </w:r>
      </w:hyperlink>
      <w:r w:rsidR="00951240">
        <w:rPr>
          <w:rFonts w:ascii="Times New Roman" w:hAnsi="Times New Roman" w:cs="Times New Roman"/>
          <w:noProof/>
          <w:sz w:val="24"/>
          <w:lang w:eastAsia="es-MX"/>
        </w:rPr>
        <w:t>)</w:t>
      </w:r>
      <w:r w:rsidRPr="00945DCB">
        <w:rPr>
          <w:rFonts w:ascii="Times New Roman" w:hAnsi="Times New Roman" w:cs="Times New Roman"/>
          <w:sz w:val="24"/>
          <w:lang w:eastAsia="es-MX"/>
        </w:rPr>
        <w:fldChar w:fldCharType="end"/>
      </w:r>
      <w:r w:rsidRPr="00945DCB">
        <w:rPr>
          <w:rFonts w:ascii="Times New Roman" w:hAnsi="Times New Roman" w:cs="Times New Roman"/>
          <w:sz w:val="24"/>
          <w:lang w:eastAsia="es-MX"/>
        </w:rPr>
        <w:t xml:space="preserve"> se concluye que no hay relación entre los procesos de evaluación y acreditación con indicadores de rezago educativo o eficiencia terminal</w:t>
      </w:r>
      <w:r w:rsidR="00652895">
        <w:rPr>
          <w:rFonts w:ascii="Times New Roman" w:hAnsi="Times New Roman" w:cs="Times New Roman"/>
          <w:sz w:val="24"/>
          <w:lang w:eastAsia="es-MX"/>
        </w:rPr>
        <w:t>, lo que impacta</w:t>
      </w:r>
      <w:r w:rsidRPr="00945DCB">
        <w:rPr>
          <w:rFonts w:ascii="Times New Roman" w:hAnsi="Times New Roman" w:cs="Times New Roman"/>
          <w:sz w:val="24"/>
          <w:lang w:eastAsia="es-MX"/>
        </w:rPr>
        <w:t xml:space="preserve"> la habilitación de la calidad docente</w:t>
      </w:r>
      <w:r w:rsidR="00652895">
        <w:rPr>
          <w:rFonts w:ascii="Times New Roman" w:hAnsi="Times New Roman" w:cs="Times New Roman"/>
          <w:sz w:val="24"/>
          <w:lang w:eastAsia="es-MX"/>
        </w:rPr>
        <w:t>.</w:t>
      </w:r>
      <w:r w:rsidRPr="00945DCB">
        <w:rPr>
          <w:rFonts w:ascii="Times New Roman" w:hAnsi="Times New Roman" w:cs="Times New Roman"/>
          <w:sz w:val="24"/>
          <w:lang w:eastAsia="es-MX"/>
        </w:rPr>
        <w:t xml:space="preserve"> El EGEL es visto como un indicador de calidad en programas educativos al alcanzar Testimonios de Desempeño Sobresaliente, en programas educativos como Ingeniería de Software </w:t>
      </w:r>
      <w:r w:rsidRPr="00945DCB">
        <w:rPr>
          <w:rFonts w:ascii="Times New Roman" w:hAnsi="Times New Roman" w:cs="Times New Roman"/>
          <w:sz w:val="24"/>
          <w:lang w:eastAsia="es-MX"/>
        </w:rPr>
        <w:fldChar w:fldCharType="begin"/>
      </w:r>
      <w:r w:rsidR="00951240">
        <w:rPr>
          <w:rFonts w:ascii="Times New Roman" w:hAnsi="Times New Roman" w:cs="Times New Roman"/>
          <w:sz w:val="24"/>
          <w:lang w:eastAsia="es-MX"/>
        </w:rPr>
        <w:instrText xml:space="preserve"> ADDIN EN.CITE &lt;EndNote&gt;&lt;Cite&gt;&lt;Author&gt;Vera&lt;/Author&gt;&lt;Year&gt;2016&lt;/Year&gt;&lt;RecNum&gt;4&lt;/RecNum&gt;&lt;DisplayText&gt;(Vera &amp;amp; Mendoza, 2016)&lt;/DisplayText&gt;&lt;record&gt;&lt;rec-number&gt;4&lt;/rec-number&gt;&lt;foreign-keys&gt;&lt;key app="EN" db-id="5ewvafxr4er0s8e205ux2wpswzr9d5pef9fz"&gt;4&lt;/key&gt;&lt;/foreign-keys&gt;&lt;ref-type name="Journal Article"&gt;17&lt;/ref-type&gt;&lt;contributors&gt;&lt;authors&gt;&lt;author&gt;Raúl A. Aguilar Vera&lt;/author&gt;&lt;author&gt;Julio C. Díaz Mendoza&lt;/author&gt;&lt;/authors&gt;&lt;/contributors&gt;&lt;titles&gt;&lt;title&gt;Procesos de Evaluación a la Calidad de la Primera Licenciatura en Ingeniería de Software en México&lt;/title&gt;&lt;secondary-title&gt;Tecnología Educativa Revista CONAIC&lt;/secondary-title&gt;&lt;/titles&gt;&lt;periodical&gt;&lt;full-title&gt;TECNOLOGÍA EDUCATIVA REVISTA CONAIC&lt;/full-title&gt;&lt;/periodical&gt;&lt;pages&gt;43-53&lt;/pages&gt;&lt;volume&gt;III&lt;/volume&gt;&lt;number&gt;1&lt;/number&gt;&lt;dates&gt;&lt;year&gt;2016&lt;/year&gt;&lt;/dates&gt;&lt;isbn&gt;2395-9061&lt;/isbn&gt;&lt;urls&gt;&lt;related-urls&gt;&lt;url&gt;http://conaic.net/revista/publicaciones/Vol3,N1,2016_Articulo6.pdf&lt;/url&gt;&lt;/related-urls&gt;&lt;/urls&gt;&lt;/record&gt;&lt;/Cite&gt;&lt;/EndNote&gt;</w:instrText>
      </w:r>
      <w:r w:rsidRPr="00945DCB">
        <w:rPr>
          <w:rFonts w:ascii="Times New Roman" w:hAnsi="Times New Roman" w:cs="Times New Roman"/>
          <w:sz w:val="24"/>
          <w:lang w:eastAsia="es-MX"/>
        </w:rPr>
        <w:fldChar w:fldCharType="separate"/>
      </w:r>
      <w:r w:rsidR="00951240">
        <w:rPr>
          <w:rFonts w:ascii="Times New Roman" w:hAnsi="Times New Roman" w:cs="Times New Roman"/>
          <w:noProof/>
          <w:sz w:val="24"/>
          <w:lang w:eastAsia="es-MX"/>
        </w:rPr>
        <w:t>(</w:t>
      </w:r>
      <w:hyperlink w:anchor="_ENREF_17" w:tooltip="Vera, 2016 #4" w:history="1">
        <w:r w:rsidR="00EB11DA">
          <w:rPr>
            <w:rFonts w:ascii="Times New Roman" w:hAnsi="Times New Roman" w:cs="Times New Roman"/>
            <w:noProof/>
            <w:sz w:val="24"/>
            <w:lang w:eastAsia="es-MX"/>
          </w:rPr>
          <w:t xml:space="preserve">Vera </w:t>
        </w:r>
        <w:r w:rsidR="00652895">
          <w:rPr>
            <w:rFonts w:ascii="Times New Roman" w:hAnsi="Times New Roman" w:cs="Times New Roman"/>
            <w:noProof/>
            <w:sz w:val="24"/>
            <w:lang w:eastAsia="es-MX"/>
          </w:rPr>
          <w:t>y</w:t>
        </w:r>
        <w:r w:rsidR="00EB11DA">
          <w:rPr>
            <w:rFonts w:ascii="Times New Roman" w:hAnsi="Times New Roman" w:cs="Times New Roman"/>
            <w:noProof/>
            <w:sz w:val="24"/>
            <w:lang w:eastAsia="es-MX"/>
          </w:rPr>
          <w:t xml:space="preserve"> Mendoza, 2016</w:t>
        </w:r>
      </w:hyperlink>
      <w:r w:rsidR="00951240">
        <w:rPr>
          <w:rFonts w:ascii="Times New Roman" w:hAnsi="Times New Roman" w:cs="Times New Roman"/>
          <w:noProof/>
          <w:sz w:val="24"/>
          <w:lang w:eastAsia="es-MX"/>
        </w:rPr>
        <w:t>)</w:t>
      </w:r>
      <w:r w:rsidRPr="00945DCB">
        <w:rPr>
          <w:rFonts w:ascii="Times New Roman" w:hAnsi="Times New Roman" w:cs="Times New Roman"/>
          <w:sz w:val="24"/>
          <w:lang w:eastAsia="es-MX"/>
        </w:rPr>
        <w:fldChar w:fldCharType="end"/>
      </w:r>
      <w:r w:rsidR="00BD75AD" w:rsidRPr="00945DCB">
        <w:rPr>
          <w:rFonts w:ascii="Times New Roman" w:hAnsi="Times New Roman" w:cs="Times New Roman"/>
          <w:sz w:val="24"/>
          <w:lang w:eastAsia="es-MX"/>
        </w:rPr>
        <w:t>.</w:t>
      </w:r>
    </w:p>
    <w:p w:rsidR="00F24986" w:rsidRPr="00945DCB" w:rsidRDefault="00F24986" w:rsidP="00954094">
      <w:pPr>
        <w:spacing w:after="0" w:line="360" w:lineRule="auto"/>
        <w:jc w:val="both"/>
        <w:rPr>
          <w:rFonts w:ascii="Times New Roman" w:hAnsi="Times New Roman" w:cs="Times New Roman"/>
          <w:sz w:val="24"/>
          <w:lang w:eastAsia="es-MX"/>
        </w:rPr>
      </w:pPr>
    </w:p>
    <w:p w:rsidR="00291516" w:rsidRPr="00945DCB" w:rsidRDefault="00652895" w:rsidP="00954094">
      <w:pPr>
        <w:spacing w:after="0" w:line="360" w:lineRule="auto"/>
        <w:jc w:val="both"/>
        <w:rPr>
          <w:rFonts w:ascii="Times New Roman" w:hAnsi="Times New Roman" w:cs="Times New Roman"/>
          <w:sz w:val="24"/>
          <w:lang w:eastAsia="es-MX"/>
        </w:rPr>
      </w:pPr>
      <w:r>
        <w:rPr>
          <w:rFonts w:ascii="Times New Roman" w:hAnsi="Times New Roman" w:cs="Times New Roman"/>
          <w:sz w:val="24"/>
          <w:lang w:eastAsia="es-MX"/>
        </w:rPr>
        <w:t>Para Raúl A. Aguilar Vera y Julio C. Díaz Mendoza (2015) se pr</w:t>
      </w:r>
      <w:r w:rsidR="006855E2" w:rsidRPr="00945DCB">
        <w:rPr>
          <w:rFonts w:ascii="Times New Roman" w:hAnsi="Times New Roman" w:cs="Times New Roman"/>
          <w:sz w:val="24"/>
          <w:lang w:eastAsia="es-MX"/>
        </w:rPr>
        <w:t>esenta una visión general de la evolución y desemp</w:t>
      </w:r>
      <w:r w:rsidR="004020A6">
        <w:rPr>
          <w:rFonts w:ascii="Times New Roman" w:hAnsi="Times New Roman" w:cs="Times New Roman"/>
          <w:sz w:val="24"/>
          <w:lang w:eastAsia="es-MX"/>
        </w:rPr>
        <w:t>eño de los alumnos que ingresan-</w:t>
      </w:r>
      <w:r w:rsidR="006855E2" w:rsidRPr="00945DCB">
        <w:rPr>
          <w:rFonts w:ascii="Times New Roman" w:hAnsi="Times New Roman" w:cs="Times New Roman"/>
          <w:sz w:val="24"/>
          <w:lang w:eastAsia="es-MX"/>
        </w:rPr>
        <w:t xml:space="preserve">egresan, aprueban, desertan y titulan en el programa educativo de la </w:t>
      </w:r>
      <w:r w:rsidR="00C25E00">
        <w:rPr>
          <w:rFonts w:ascii="Times New Roman" w:hAnsi="Times New Roman" w:cs="Times New Roman"/>
          <w:sz w:val="24"/>
          <w:lang w:eastAsia="es-MX"/>
        </w:rPr>
        <w:t>L</w:t>
      </w:r>
      <w:r w:rsidR="006855E2" w:rsidRPr="00945DCB">
        <w:rPr>
          <w:rFonts w:ascii="Times New Roman" w:hAnsi="Times New Roman" w:cs="Times New Roman"/>
          <w:sz w:val="24"/>
          <w:lang w:eastAsia="es-MX"/>
        </w:rPr>
        <w:t xml:space="preserve">icenciatura en </w:t>
      </w:r>
      <w:r w:rsidR="00C25E00">
        <w:rPr>
          <w:rFonts w:ascii="Times New Roman" w:hAnsi="Times New Roman" w:cs="Times New Roman"/>
          <w:sz w:val="24"/>
          <w:lang w:eastAsia="es-MX"/>
        </w:rPr>
        <w:t>I</w:t>
      </w:r>
      <w:r w:rsidR="006855E2" w:rsidRPr="00945DCB">
        <w:rPr>
          <w:rFonts w:ascii="Times New Roman" w:hAnsi="Times New Roman" w:cs="Times New Roman"/>
          <w:sz w:val="24"/>
          <w:lang w:eastAsia="es-MX"/>
        </w:rPr>
        <w:t>ngeniería de software perteneciente la Universidad Autónoma de Yucatán. El estudio  considera las pruebas EXANI-II y EGEL-ISOFT</w:t>
      </w:r>
      <w:r w:rsidR="00705656" w:rsidRPr="00945DCB">
        <w:rPr>
          <w:rFonts w:ascii="Times New Roman" w:hAnsi="Times New Roman" w:cs="Times New Roman"/>
          <w:sz w:val="24"/>
          <w:lang w:eastAsia="es-MX"/>
        </w:rPr>
        <w:t>;</w:t>
      </w:r>
      <w:r>
        <w:rPr>
          <w:rFonts w:ascii="Times New Roman" w:hAnsi="Times New Roman" w:cs="Times New Roman"/>
          <w:sz w:val="24"/>
          <w:lang w:eastAsia="es-MX"/>
        </w:rPr>
        <w:t xml:space="preserve"> se prese</w:t>
      </w:r>
      <w:r w:rsidR="00705656" w:rsidRPr="00945DCB">
        <w:rPr>
          <w:rFonts w:ascii="Times New Roman" w:hAnsi="Times New Roman" w:cs="Times New Roman"/>
          <w:sz w:val="24"/>
          <w:lang w:eastAsia="es-MX"/>
        </w:rPr>
        <w:t xml:space="preserve">nta un estudio con la información de los alumnos de la carrera en </w:t>
      </w:r>
      <w:r w:rsidR="00C25E00">
        <w:rPr>
          <w:rFonts w:ascii="Times New Roman" w:hAnsi="Times New Roman" w:cs="Times New Roman"/>
          <w:sz w:val="24"/>
          <w:lang w:eastAsia="es-MX"/>
        </w:rPr>
        <w:t>I</w:t>
      </w:r>
      <w:r w:rsidR="00705656" w:rsidRPr="00945DCB">
        <w:rPr>
          <w:rFonts w:ascii="Times New Roman" w:hAnsi="Times New Roman" w:cs="Times New Roman"/>
          <w:sz w:val="24"/>
          <w:lang w:eastAsia="es-MX"/>
        </w:rPr>
        <w:t xml:space="preserve">ngeniería de </w:t>
      </w:r>
      <w:r w:rsidR="00C25E00">
        <w:rPr>
          <w:rFonts w:ascii="Times New Roman" w:hAnsi="Times New Roman" w:cs="Times New Roman"/>
          <w:sz w:val="24"/>
          <w:lang w:eastAsia="es-MX"/>
        </w:rPr>
        <w:t>S</w:t>
      </w:r>
      <w:r w:rsidR="00705656" w:rsidRPr="00945DCB">
        <w:rPr>
          <w:rFonts w:ascii="Times New Roman" w:hAnsi="Times New Roman" w:cs="Times New Roman"/>
          <w:sz w:val="24"/>
          <w:lang w:eastAsia="es-MX"/>
        </w:rPr>
        <w:t>oftware, qu</w:t>
      </w:r>
      <w:r>
        <w:rPr>
          <w:rFonts w:ascii="Times New Roman" w:hAnsi="Times New Roman" w:cs="Times New Roman"/>
          <w:sz w:val="24"/>
          <w:lang w:eastAsia="es-MX"/>
        </w:rPr>
        <w:t>ienes</w:t>
      </w:r>
      <w:r w:rsidR="00705656" w:rsidRPr="00945DCB">
        <w:rPr>
          <w:rFonts w:ascii="Times New Roman" w:hAnsi="Times New Roman" w:cs="Times New Roman"/>
          <w:sz w:val="24"/>
          <w:lang w:eastAsia="es-MX"/>
        </w:rPr>
        <w:t xml:space="preserve"> </w:t>
      </w:r>
      <w:r>
        <w:rPr>
          <w:rFonts w:ascii="Times New Roman" w:hAnsi="Times New Roman" w:cs="Times New Roman"/>
          <w:sz w:val="24"/>
          <w:lang w:eastAsia="es-MX"/>
        </w:rPr>
        <w:t>hicieron</w:t>
      </w:r>
      <w:r w:rsidR="00705656" w:rsidRPr="00945DCB">
        <w:rPr>
          <w:rFonts w:ascii="Times New Roman" w:hAnsi="Times New Roman" w:cs="Times New Roman"/>
          <w:sz w:val="24"/>
          <w:lang w:eastAsia="es-MX"/>
        </w:rPr>
        <w:t xml:space="preserve"> l</w:t>
      </w:r>
      <w:r>
        <w:rPr>
          <w:rFonts w:ascii="Times New Roman" w:hAnsi="Times New Roman" w:cs="Times New Roman"/>
          <w:sz w:val="24"/>
          <w:lang w:eastAsia="es-MX"/>
        </w:rPr>
        <w:t>a</w:t>
      </w:r>
      <w:r w:rsidR="00705656" w:rsidRPr="00945DCB">
        <w:rPr>
          <w:rFonts w:ascii="Times New Roman" w:hAnsi="Times New Roman" w:cs="Times New Roman"/>
          <w:sz w:val="24"/>
          <w:lang w:eastAsia="es-MX"/>
        </w:rPr>
        <w:t xml:space="preserve"> prueba EGEL de 2008 a 2015, considerando los resultados por desempeño en cada área, el total de testimonios y su comparación con la media nacional reportada por el CENEVAL.</w:t>
      </w:r>
      <w:r w:rsidR="00F24986" w:rsidRPr="00945DCB">
        <w:rPr>
          <w:rFonts w:ascii="Times New Roman" w:hAnsi="Times New Roman" w:cs="Times New Roman"/>
          <w:sz w:val="24"/>
          <w:lang w:eastAsia="es-MX"/>
        </w:rPr>
        <w:t xml:space="preserve"> </w:t>
      </w:r>
      <w:r w:rsidR="00291516" w:rsidRPr="00945DCB">
        <w:rPr>
          <w:rFonts w:ascii="Times New Roman" w:hAnsi="Times New Roman" w:cs="Times New Roman"/>
          <w:sz w:val="24"/>
          <w:lang w:eastAsia="es-MX"/>
        </w:rPr>
        <w:t xml:space="preserve">La lógica difusa </w:t>
      </w:r>
      <w:r>
        <w:rPr>
          <w:rFonts w:ascii="Times New Roman" w:hAnsi="Times New Roman" w:cs="Times New Roman"/>
          <w:sz w:val="24"/>
          <w:lang w:eastAsia="es-MX"/>
        </w:rPr>
        <w:t>se</w:t>
      </w:r>
      <w:r w:rsidR="00291516" w:rsidRPr="00945DCB">
        <w:rPr>
          <w:rFonts w:ascii="Times New Roman" w:hAnsi="Times New Roman" w:cs="Times New Roman"/>
          <w:sz w:val="24"/>
          <w:lang w:eastAsia="es-MX"/>
        </w:rPr>
        <w:t xml:space="preserve"> </w:t>
      </w:r>
      <w:r>
        <w:rPr>
          <w:rFonts w:ascii="Times New Roman" w:hAnsi="Times New Roman" w:cs="Times New Roman"/>
          <w:sz w:val="24"/>
          <w:lang w:eastAsia="es-MX"/>
        </w:rPr>
        <w:t xml:space="preserve">trata </w:t>
      </w:r>
      <w:r w:rsidR="00291516" w:rsidRPr="00945DCB">
        <w:rPr>
          <w:rFonts w:ascii="Times New Roman" w:hAnsi="Times New Roman" w:cs="Times New Roman"/>
          <w:sz w:val="24"/>
          <w:lang w:eastAsia="es-MX"/>
        </w:rPr>
        <w:t xml:space="preserve">con la intención de pronosticar los resultados de la prueba en egresados del programa de ingeniería en computación como medio de titulación. Para </w:t>
      </w:r>
      <w:r>
        <w:rPr>
          <w:rFonts w:ascii="Times New Roman" w:hAnsi="Times New Roman" w:cs="Times New Roman"/>
          <w:sz w:val="24"/>
          <w:lang w:eastAsia="es-MX"/>
        </w:rPr>
        <w:t xml:space="preserve">ello </w:t>
      </w:r>
      <w:r w:rsidR="00291516" w:rsidRPr="00945DCB">
        <w:rPr>
          <w:rFonts w:ascii="Times New Roman" w:hAnsi="Times New Roman" w:cs="Times New Roman"/>
          <w:sz w:val="24"/>
          <w:lang w:eastAsia="es-MX"/>
        </w:rPr>
        <w:t>se propone un modelo que considera los resultados del EGEL con las notas obtenidas en las unidades de aprendizaje y las valoraciones de los profesores</w:t>
      </w:r>
      <w:r>
        <w:rPr>
          <w:rFonts w:ascii="Times New Roman" w:hAnsi="Times New Roman" w:cs="Times New Roman"/>
          <w:sz w:val="24"/>
          <w:lang w:eastAsia="es-MX"/>
        </w:rPr>
        <w:t xml:space="preserve"> </w:t>
      </w:r>
      <w:r w:rsidR="00291516" w:rsidRPr="00945DCB">
        <w:rPr>
          <w:rFonts w:ascii="Times New Roman" w:hAnsi="Times New Roman" w:cs="Times New Roman"/>
          <w:sz w:val="24"/>
          <w:lang w:eastAsia="es-MX"/>
        </w:rPr>
        <w:fldChar w:fldCharType="begin"/>
      </w:r>
      <w:r w:rsidR="00951240">
        <w:rPr>
          <w:rFonts w:ascii="Times New Roman" w:hAnsi="Times New Roman" w:cs="Times New Roman"/>
          <w:sz w:val="24"/>
          <w:lang w:eastAsia="es-MX"/>
        </w:rPr>
        <w:instrText xml:space="preserve"> ADDIN EN.CITE &lt;EndNote&gt;&lt;Cite&gt;&lt;Author&gt;Aguilar&lt;/Author&gt;&lt;Year&gt;2015&lt;/Year&gt;&lt;RecNum&gt;6&lt;/RecNum&gt;&lt;DisplayText&gt;(Aguilar &amp;amp; Aguirre, 2015)&lt;/DisplayText&gt;&lt;record&gt;&lt;rec-number&gt;6&lt;/rec-number&gt;&lt;foreign-keys&gt;&lt;key app="EN" db-id="5ewvafxr4er0s8e205ux2wpswzr9d5pef9fz"&gt;6&lt;/key&gt;&lt;/foreign-keys&gt;&lt;ref-type name="Journal Article"&gt;17&lt;/ref-type&gt;&lt;contributors&gt;&lt;authors&gt;&lt;author&gt;Sandra Silvia Roblero Aguilar&lt;/author&gt;&lt;author&gt;Héctor Rafael Orozco Aguirre&lt;/author&gt;&lt;/authors&gt;&lt;/contributors&gt;&lt;titles&gt;&lt;title&gt;Pronóstico difuso del examen general de egreso de licenciatura para ingeniería en computación de la Universidad Autónoma del Estado de México&lt;/title&gt;&lt;secondary-title&gt;Research in Computing Science&lt;/secondary-title&gt;&lt;/titles&gt;&lt;periodical&gt;&lt;full-title&gt;Research in Computing Science&lt;/full-title&gt;&lt;/periodical&gt;&lt;pages&gt;45-48&lt;/pages&gt;&lt;number&gt;94&lt;/number&gt;&lt;dates&gt;&lt;year&gt;2015&lt;/year&gt;&lt;/dates&gt;&lt;urls&gt;&lt;related-urls&gt;&lt;url&gt;http://educacionyciencia.org/index.php/educacionyciencia/article/viewFile/331/pdf_20&lt;/url&gt;&lt;/related-urls&gt;&lt;/urls&gt;&lt;/record&gt;&lt;/Cite&gt;&lt;/EndNote&gt;</w:instrText>
      </w:r>
      <w:r w:rsidR="00291516" w:rsidRPr="00945DCB">
        <w:rPr>
          <w:rFonts w:ascii="Times New Roman" w:hAnsi="Times New Roman" w:cs="Times New Roman"/>
          <w:sz w:val="24"/>
          <w:lang w:eastAsia="es-MX"/>
        </w:rPr>
        <w:fldChar w:fldCharType="separate"/>
      </w:r>
      <w:r w:rsidR="00951240">
        <w:rPr>
          <w:rFonts w:ascii="Times New Roman" w:hAnsi="Times New Roman" w:cs="Times New Roman"/>
          <w:noProof/>
          <w:sz w:val="24"/>
          <w:lang w:eastAsia="es-MX"/>
        </w:rPr>
        <w:t>(</w:t>
      </w:r>
      <w:hyperlink w:anchor="_ENREF_1" w:tooltip="Aguilar, 2015 #6" w:history="1">
        <w:r w:rsidR="00EB11DA">
          <w:rPr>
            <w:rFonts w:ascii="Times New Roman" w:hAnsi="Times New Roman" w:cs="Times New Roman"/>
            <w:noProof/>
            <w:sz w:val="24"/>
            <w:lang w:eastAsia="es-MX"/>
          </w:rPr>
          <w:t xml:space="preserve">Aguilar </w:t>
        </w:r>
        <w:r>
          <w:rPr>
            <w:rFonts w:ascii="Times New Roman" w:hAnsi="Times New Roman" w:cs="Times New Roman"/>
            <w:noProof/>
            <w:sz w:val="24"/>
            <w:lang w:eastAsia="es-MX"/>
          </w:rPr>
          <w:t>y</w:t>
        </w:r>
        <w:r w:rsidR="00EB11DA">
          <w:rPr>
            <w:rFonts w:ascii="Times New Roman" w:hAnsi="Times New Roman" w:cs="Times New Roman"/>
            <w:noProof/>
            <w:sz w:val="24"/>
            <w:lang w:eastAsia="es-MX"/>
          </w:rPr>
          <w:t xml:space="preserve"> Aguirre, 2015</w:t>
        </w:r>
      </w:hyperlink>
      <w:r w:rsidR="00951240">
        <w:rPr>
          <w:rFonts w:ascii="Times New Roman" w:hAnsi="Times New Roman" w:cs="Times New Roman"/>
          <w:noProof/>
          <w:sz w:val="24"/>
          <w:lang w:eastAsia="es-MX"/>
        </w:rPr>
        <w:t>)</w:t>
      </w:r>
      <w:r w:rsidR="00291516" w:rsidRPr="00945DCB">
        <w:rPr>
          <w:rFonts w:ascii="Times New Roman" w:hAnsi="Times New Roman" w:cs="Times New Roman"/>
          <w:sz w:val="24"/>
          <w:lang w:eastAsia="es-MX"/>
        </w:rPr>
        <w:fldChar w:fldCharType="end"/>
      </w:r>
      <w:r w:rsidR="00291516" w:rsidRPr="00945DCB">
        <w:rPr>
          <w:rFonts w:ascii="Times New Roman" w:hAnsi="Times New Roman" w:cs="Times New Roman"/>
          <w:sz w:val="24"/>
          <w:lang w:eastAsia="es-MX"/>
        </w:rPr>
        <w:t>.</w:t>
      </w:r>
    </w:p>
    <w:p w:rsidR="00B84663" w:rsidRPr="00945DCB" w:rsidRDefault="00B84663" w:rsidP="00743842">
      <w:pPr>
        <w:spacing w:after="0" w:line="360" w:lineRule="auto"/>
        <w:jc w:val="both"/>
        <w:rPr>
          <w:rFonts w:ascii="Times New Roman" w:hAnsi="Times New Roman" w:cs="Times New Roman"/>
          <w:sz w:val="24"/>
          <w:lang w:eastAsia="es-MX"/>
        </w:rPr>
      </w:pPr>
    </w:p>
    <w:p w:rsidR="00122D95" w:rsidRPr="00945DCB" w:rsidRDefault="007B22D5" w:rsidP="00743842">
      <w:pPr>
        <w:spacing w:after="0" w:line="360" w:lineRule="auto"/>
        <w:jc w:val="both"/>
        <w:rPr>
          <w:rFonts w:ascii="Times New Roman" w:hAnsi="Times New Roman" w:cs="Times New Roman"/>
          <w:bCs/>
          <w:sz w:val="24"/>
          <w:szCs w:val="24"/>
        </w:rPr>
      </w:pPr>
      <w:r w:rsidRPr="00945DCB">
        <w:rPr>
          <w:rFonts w:ascii="Times New Roman" w:hAnsi="Times New Roman" w:cs="Times New Roman"/>
          <w:bCs/>
          <w:sz w:val="24"/>
          <w:szCs w:val="24"/>
        </w:rPr>
        <w:t xml:space="preserve">En la </w:t>
      </w:r>
      <w:r w:rsidR="000F55E7">
        <w:rPr>
          <w:rFonts w:ascii="Times New Roman" w:hAnsi="Times New Roman" w:cs="Times New Roman"/>
          <w:bCs/>
          <w:sz w:val="24"/>
          <w:szCs w:val="24"/>
        </w:rPr>
        <w:t>U</w:t>
      </w:r>
      <w:r w:rsidRPr="00945DCB">
        <w:rPr>
          <w:rFonts w:ascii="Times New Roman" w:hAnsi="Times New Roman" w:cs="Times New Roman"/>
          <w:bCs/>
          <w:sz w:val="24"/>
          <w:szCs w:val="24"/>
        </w:rPr>
        <w:t xml:space="preserve">niversidad Autónoma de Nayarit se recopiló y analizó la información obtenida por los sustentantes del programa educativo de </w:t>
      </w:r>
      <w:r w:rsidR="000F55E7">
        <w:rPr>
          <w:rFonts w:ascii="Times New Roman" w:hAnsi="Times New Roman" w:cs="Times New Roman"/>
          <w:bCs/>
          <w:sz w:val="24"/>
          <w:szCs w:val="24"/>
        </w:rPr>
        <w:t>l</w:t>
      </w:r>
      <w:r w:rsidRPr="00945DCB">
        <w:rPr>
          <w:rFonts w:ascii="Times New Roman" w:hAnsi="Times New Roman" w:cs="Times New Roman"/>
          <w:bCs/>
          <w:sz w:val="24"/>
          <w:szCs w:val="24"/>
        </w:rPr>
        <w:t xml:space="preserve">icenciatura en </w:t>
      </w:r>
      <w:r w:rsidR="000F55E7">
        <w:rPr>
          <w:rFonts w:ascii="Times New Roman" w:hAnsi="Times New Roman" w:cs="Times New Roman"/>
          <w:bCs/>
          <w:sz w:val="24"/>
          <w:szCs w:val="24"/>
        </w:rPr>
        <w:t>i</w:t>
      </w:r>
      <w:r w:rsidRPr="00945DCB">
        <w:rPr>
          <w:rFonts w:ascii="Times New Roman" w:hAnsi="Times New Roman" w:cs="Times New Roman"/>
          <w:bCs/>
          <w:sz w:val="24"/>
          <w:szCs w:val="24"/>
        </w:rPr>
        <w:t>nformática en la prueba (EGEL-I) y algunas variables como: sexo, ingresos mensuales, escolaridad de los padres, institución de procedencia, beca</w:t>
      </w:r>
      <w:r w:rsidR="000F55E7">
        <w:rPr>
          <w:rFonts w:ascii="Times New Roman" w:hAnsi="Times New Roman" w:cs="Times New Roman"/>
          <w:bCs/>
          <w:sz w:val="24"/>
          <w:szCs w:val="24"/>
        </w:rPr>
        <w:t xml:space="preserve"> y</w:t>
      </w:r>
      <w:r w:rsidRPr="00945DCB">
        <w:rPr>
          <w:rFonts w:ascii="Times New Roman" w:hAnsi="Times New Roman" w:cs="Times New Roman"/>
          <w:bCs/>
          <w:sz w:val="24"/>
          <w:szCs w:val="24"/>
        </w:rPr>
        <w:t xml:space="preserve"> situación laboral. La información corresponde a</w:t>
      </w:r>
      <w:r w:rsidR="000F55E7">
        <w:rPr>
          <w:rFonts w:ascii="Times New Roman" w:hAnsi="Times New Roman" w:cs="Times New Roman"/>
          <w:bCs/>
          <w:sz w:val="24"/>
          <w:szCs w:val="24"/>
        </w:rPr>
        <w:t>l periodo comprendido entre</w:t>
      </w:r>
      <w:r w:rsidRPr="00945DCB">
        <w:rPr>
          <w:rFonts w:ascii="Times New Roman" w:hAnsi="Times New Roman" w:cs="Times New Roman"/>
          <w:bCs/>
          <w:sz w:val="24"/>
          <w:szCs w:val="24"/>
        </w:rPr>
        <w:t xml:space="preserve"> 2008 </w:t>
      </w:r>
      <w:r w:rsidR="000F55E7">
        <w:rPr>
          <w:rFonts w:ascii="Times New Roman" w:hAnsi="Times New Roman" w:cs="Times New Roman"/>
          <w:bCs/>
          <w:sz w:val="24"/>
          <w:szCs w:val="24"/>
        </w:rPr>
        <w:t>y</w:t>
      </w:r>
      <w:r w:rsidRPr="00945DCB">
        <w:rPr>
          <w:rFonts w:ascii="Times New Roman" w:hAnsi="Times New Roman" w:cs="Times New Roman"/>
          <w:bCs/>
          <w:sz w:val="24"/>
          <w:szCs w:val="24"/>
        </w:rPr>
        <w:t xml:space="preserve"> 2014</w:t>
      </w:r>
      <w:r w:rsidR="000F55E7">
        <w:rPr>
          <w:rFonts w:ascii="Times New Roman" w:hAnsi="Times New Roman" w:cs="Times New Roman"/>
          <w:bCs/>
          <w:sz w:val="24"/>
          <w:szCs w:val="24"/>
        </w:rPr>
        <w:t xml:space="preserve"> </w:t>
      </w:r>
      <w:r w:rsidRPr="00945DCB">
        <w:rPr>
          <w:rFonts w:ascii="Times New Roman" w:hAnsi="Times New Roman" w:cs="Times New Roman"/>
          <w:bCs/>
          <w:sz w:val="24"/>
          <w:szCs w:val="24"/>
        </w:rPr>
        <w:fldChar w:fldCharType="begin"/>
      </w:r>
      <w:r w:rsidR="00951240">
        <w:rPr>
          <w:rFonts w:ascii="Times New Roman" w:hAnsi="Times New Roman" w:cs="Times New Roman"/>
          <w:bCs/>
          <w:sz w:val="24"/>
          <w:szCs w:val="24"/>
        </w:rPr>
        <w:instrText xml:space="preserve"> ADDIN EN.CITE &lt;EndNote&gt;&lt;Cite&gt;&lt;Author&gt;Torre&lt;/Author&gt;&lt;Year&gt;2016&lt;/Year&gt;&lt;RecNum&gt;3&lt;/RecNum&gt;&lt;DisplayText&gt;(Torre, Gallegos, &amp;amp; Fuentes, 2016)&lt;/DisplayText&gt;&lt;record&gt;&lt;rec-number&gt;3&lt;/rec-number&gt;&lt;foreign-keys&gt;&lt;key app="EN" db-id="5ewvafxr4er0s8e205ux2wpswzr9d5pef9fz"&gt;3&lt;/key&gt;&lt;/foreign-keys&gt;&lt;ref-type name="Journal Article"&gt;17&lt;/ref-type&gt;&lt;contributors&gt;&lt;authors&gt;&lt;author&gt;Beatriz Angélica Toscano de la Torre&lt;/author&gt;&lt;author&gt;Julio Cesar Ponce Gallegos&lt;/author&gt;&lt;author&gt;Ma. De Lourdes Margain Fuentes&lt;/author&gt;&lt;/authors&gt;&lt;/contributors&gt;&lt;titles&gt;&lt;title&gt;Estudio Exploratorio de los Resultados del EGEL-I-CENEVAL como Base para Identificar Factores que Determinan su Acreditación&lt;/title&gt;&lt;secondary-title&gt;Revista EDUCATECONCIENCIA.&lt;/secondary-title&gt;&lt;/titles&gt;&lt;periodical&gt;&lt;full-title&gt;Revista EDUCATECONCIENCIA.&lt;/full-title&gt;&lt;/periodical&gt;&lt;pages&gt;64-82&lt;/pages&gt;&lt;volume&gt;9&lt;/volume&gt;&lt;number&gt;10&lt;/number&gt;&lt;dates&gt;&lt;year&gt;2016&lt;/year&gt;&lt;/dates&gt;&lt;urls&gt;&lt;related-urls&gt;&lt;url&gt;http://tecnocientifica.com.mx/educateconciencia/index.php/revistaeducate/article/viewFile/9/139&lt;/url&gt;&lt;/related-urls&gt;&lt;/urls&gt;&lt;/record&gt;&lt;/Cite&gt;&lt;/EndNote&gt;</w:instrText>
      </w:r>
      <w:r w:rsidRPr="00945DCB">
        <w:rPr>
          <w:rFonts w:ascii="Times New Roman" w:hAnsi="Times New Roman" w:cs="Times New Roman"/>
          <w:bCs/>
          <w:sz w:val="24"/>
          <w:szCs w:val="24"/>
        </w:rPr>
        <w:fldChar w:fldCharType="separate"/>
      </w:r>
      <w:r w:rsidR="00951240">
        <w:rPr>
          <w:rFonts w:ascii="Times New Roman" w:hAnsi="Times New Roman" w:cs="Times New Roman"/>
          <w:bCs/>
          <w:noProof/>
          <w:sz w:val="24"/>
          <w:szCs w:val="24"/>
        </w:rPr>
        <w:t>(</w:t>
      </w:r>
      <w:hyperlink w:anchor="_ENREF_14" w:tooltip="Torre, 2016 #3" w:history="1">
        <w:r w:rsidR="00EB11DA">
          <w:rPr>
            <w:rFonts w:ascii="Times New Roman" w:hAnsi="Times New Roman" w:cs="Times New Roman"/>
            <w:bCs/>
            <w:noProof/>
            <w:sz w:val="24"/>
            <w:szCs w:val="24"/>
          </w:rPr>
          <w:t xml:space="preserve">Torre, Gallegos, </w:t>
        </w:r>
        <w:r w:rsidR="000F55E7">
          <w:rPr>
            <w:rFonts w:ascii="Times New Roman" w:hAnsi="Times New Roman" w:cs="Times New Roman"/>
            <w:bCs/>
            <w:noProof/>
            <w:sz w:val="24"/>
            <w:szCs w:val="24"/>
          </w:rPr>
          <w:t>y</w:t>
        </w:r>
        <w:r w:rsidR="00EB11DA">
          <w:rPr>
            <w:rFonts w:ascii="Times New Roman" w:hAnsi="Times New Roman" w:cs="Times New Roman"/>
            <w:bCs/>
            <w:noProof/>
            <w:sz w:val="24"/>
            <w:szCs w:val="24"/>
          </w:rPr>
          <w:t xml:space="preserve"> Fuentes, 2016</w:t>
        </w:r>
      </w:hyperlink>
      <w:r w:rsidR="00951240">
        <w:rPr>
          <w:rFonts w:ascii="Times New Roman" w:hAnsi="Times New Roman" w:cs="Times New Roman"/>
          <w:bCs/>
          <w:noProof/>
          <w:sz w:val="24"/>
          <w:szCs w:val="24"/>
        </w:rPr>
        <w:t>)</w:t>
      </w:r>
      <w:r w:rsidRPr="00945DCB">
        <w:rPr>
          <w:rFonts w:ascii="Times New Roman" w:hAnsi="Times New Roman" w:cs="Times New Roman"/>
          <w:bCs/>
          <w:sz w:val="24"/>
          <w:szCs w:val="24"/>
        </w:rPr>
        <w:fldChar w:fldCharType="end"/>
      </w:r>
      <w:r w:rsidRPr="00945DCB">
        <w:rPr>
          <w:rFonts w:ascii="Times New Roman" w:hAnsi="Times New Roman" w:cs="Times New Roman"/>
          <w:bCs/>
          <w:sz w:val="24"/>
          <w:szCs w:val="24"/>
        </w:rPr>
        <w:t>. Las variables con mayor correlación son: institución de procedencia y promedio.</w:t>
      </w:r>
      <w:r w:rsidR="00122D95" w:rsidRPr="00945DCB">
        <w:rPr>
          <w:rFonts w:ascii="Times New Roman" w:hAnsi="Times New Roman" w:cs="Times New Roman"/>
          <w:bCs/>
          <w:sz w:val="24"/>
          <w:szCs w:val="24"/>
        </w:rPr>
        <w:t xml:space="preserve"> En el trabajo </w:t>
      </w:r>
      <w:r w:rsidR="00122D95" w:rsidRPr="00945DCB">
        <w:rPr>
          <w:rFonts w:ascii="Times New Roman" w:hAnsi="Times New Roman" w:cs="Times New Roman"/>
          <w:bCs/>
          <w:sz w:val="24"/>
          <w:szCs w:val="24"/>
        </w:rPr>
        <w:fldChar w:fldCharType="begin"/>
      </w:r>
      <w:r w:rsidR="00951240">
        <w:rPr>
          <w:rFonts w:ascii="Times New Roman" w:hAnsi="Times New Roman" w:cs="Times New Roman"/>
          <w:bCs/>
          <w:sz w:val="24"/>
          <w:szCs w:val="24"/>
        </w:rPr>
        <w:instrText xml:space="preserve"> ADDIN EN.CITE &lt;EndNote&gt;&lt;Cite&gt;&lt;Author&gt;Elizabeth&lt;/Author&gt;&lt;Year&gt;2016&lt;/Year&gt;&lt;RecNum&gt;1&lt;/RecNum&gt;&lt;DisplayText&gt;(Elizabeth &amp;amp; Alonso, 2016)&lt;/DisplayText&gt;&lt;record&gt;&lt;rec-number&gt;1&lt;/rec-number&gt;&lt;foreign-keys&gt;&lt;key app="EN" db-id="5ewvafxr4er0s8e205ux2wpswzr9d5pef9fz"&gt;1&lt;/key&gt;&lt;/foreign-keys&gt;&lt;ref-type name="Journal Article"&gt;17&lt;/ref-type&gt;&lt;contributors&gt;&lt;authors&gt;&lt;author&gt;García Moraga Reyna Elizabeth&lt;/author&gt;&lt;author&gt;Rosales Díaz Flavio Alonso&lt;/author&gt;&lt;/authors&gt;&lt;/contributors&gt;&lt;titles&gt;&lt;title&gt;Análisis de resultados del Examen General de Egreso Ceneval (EGEL-CENEVAL) de la División de Ciencias Económicas y Sociales del 2012 a 2015 de la Universidad de Sonora Campus Caborca.&lt;/title&gt;&lt;secondary-title&gt;INVURNUS&lt;/secondary-title&gt;&lt;/titles&gt;&lt;periodical&gt;&lt;full-title&gt;INVURNUS&lt;/full-title&gt;&lt;/periodical&gt;&lt;pages&gt;22-28&lt;/pages&gt;&lt;volume&gt;11&lt;/volume&gt;&lt;number&gt;Edición Especial 1 Junio 2016&lt;/number&gt;&lt;dates&gt;&lt;year&gt;2016&lt;/year&gt;&lt;/dates&gt;&lt;urls&gt;&lt;related-urls&gt;&lt;url&gt;http://www.invurnus.uson.mx/revistas/articulos/22-GarciaMoragaYRosalesDiaz2016EE.pdf&lt;/url&gt;&lt;/related-urls&gt;&lt;/urls&gt;&lt;/record&gt;&lt;/Cite&gt;&lt;/EndNote&gt;</w:instrText>
      </w:r>
      <w:r w:rsidR="00122D95" w:rsidRPr="00945DCB">
        <w:rPr>
          <w:rFonts w:ascii="Times New Roman" w:hAnsi="Times New Roman" w:cs="Times New Roman"/>
          <w:bCs/>
          <w:sz w:val="24"/>
          <w:szCs w:val="24"/>
        </w:rPr>
        <w:fldChar w:fldCharType="separate"/>
      </w:r>
      <w:r w:rsidR="00951240">
        <w:rPr>
          <w:rFonts w:ascii="Times New Roman" w:hAnsi="Times New Roman" w:cs="Times New Roman"/>
          <w:bCs/>
          <w:noProof/>
          <w:sz w:val="24"/>
          <w:szCs w:val="24"/>
        </w:rPr>
        <w:t>(</w:t>
      </w:r>
      <w:hyperlink w:anchor="_ENREF_12" w:tooltip="Elizabeth, 2016 #1" w:history="1">
        <w:r w:rsidR="00EB11DA">
          <w:rPr>
            <w:rFonts w:ascii="Times New Roman" w:hAnsi="Times New Roman" w:cs="Times New Roman"/>
            <w:bCs/>
            <w:noProof/>
            <w:sz w:val="24"/>
            <w:szCs w:val="24"/>
          </w:rPr>
          <w:t xml:space="preserve">Elizabeth </w:t>
        </w:r>
        <w:r w:rsidR="000F55E7">
          <w:rPr>
            <w:rFonts w:ascii="Times New Roman" w:hAnsi="Times New Roman" w:cs="Times New Roman"/>
            <w:bCs/>
            <w:noProof/>
            <w:sz w:val="24"/>
            <w:szCs w:val="24"/>
          </w:rPr>
          <w:t>y</w:t>
        </w:r>
        <w:r w:rsidR="00EB11DA">
          <w:rPr>
            <w:rFonts w:ascii="Times New Roman" w:hAnsi="Times New Roman" w:cs="Times New Roman"/>
            <w:bCs/>
            <w:noProof/>
            <w:sz w:val="24"/>
            <w:szCs w:val="24"/>
          </w:rPr>
          <w:t xml:space="preserve"> Alonso, 2016</w:t>
        </w:r>
      </w:hyperlink>
      <w:r w:rsidR="00951240">
        <w:rPr>
          <w:rFonts w:ascii="Times New Roman" w:hAnsi="Times New Roman" w:cs="Times New Roman"/>
          <w:bCs/>
          <w:noProof/>
          <w:sz w:val="24"/>
          <w:szCs w:val="24"/>
        </w:rPr>
        <w:t>)</w:t>
      </w:r>
      <w:r w:rsidR="00122D95" w:rsidRPr="00945DCB">
        <w:rPr>
          <w:rFonts w:ascii="Times New Roman" w:hAnsi="Times New Roman" w:cs="Times New Roman"/>
          <w:bCs/>
          <w:sz w:val="24"/>
          <w:szCs w:val="24"/>
        </w:rPr>
        <w:fldChar w:fldCharType="end"/>
      </w:r>
      <w:r w:rsidR="00122D95" w:rsidRPr="00945DCB">
        <w:rPr>
          <w:rFonts w:ascii="Times New Roman" w:hAnsi="Times New Roman" w:cs="Times New Roman"/>
          <w:bCs/>
          <w:sz w:val="24"/>
          <w:szCs w:val="24"/>
        </w:rPr>
        <w:t xml:space="preserve"> se analizaron los resultados individuales y globales de estudiantes y egresados de los últimos ciclos de la división de ciencias económicas y sociales del Campus Caborca de la Universidad de Sonora. Los resultados indican que los sustentantes no poseen los conocimientos esperados en la prueba, </w:t>
      </w:r>
      <w:r w:rsidR="000F55E7">
        <w:rPr>
          <w:rFonts w:ascii="Times New Roman" w:hAnsi="Times New Roman" w:cs="Times New Roman"/>
          <w:bCs/>
          <w:sz w:val="24"/>
          <w:szCs w:val="24"/>
        </w:rPr>
        <w:t>ya que</w:t>
      </w:r>
      <w:r w:rsidR="00122D95" w:rsidRPr="00945DCB">
        <w:rPr>
          <w:rFonts w:ascii="Times New Roman" w:hAnsi="Times New Roman" w:cs="Times New Roman"/>
          <w:bCs/>
          <w:sz w:val="24"/>
          <w:szCs w:val="24"/>
        </w:rPr>
        <w:t xml:space="preserve"> 91.83</w:t>
      </w:r>
      <w:r w:rsidR="000F55E7">
        <w:rPr>
          <w:rFonts w:ascii="Times New Roman" w:hAnsi="Times New Roman" w:cs="Times New Roman"/>
          <w:bCs/>
          <w:sz w:val="24"/>
          <w:szCs w:val="24"/>
        </w:rPr>
        <w:t xml:space="preserve"> </w:t>
      </w:r>
      <w:r w:rsidR="00122D95" w:rsidRPr="00945DCB">
        <w:rPr>
          <w:rFonts w:ascii="Times New Roman" w:hAnsi="Times New Roman" w:cs="Times New Roman"/>
          <w:bCs/>
          <w:sz w:val="24"/>
          <w:szCs w:val="24"/>
        </w:rPr>
        <w:t>%  obtuvo testimonio Insuficiente.</w:t>
      </w:r>
    </w:p>
    <w:p w:rsidR="007B22D5" w:rsidRDefault="007B22D5" w:rsidP="00743842">
      <w:pPr>
        <w:spacing w:after="0" w:line="360" w:lineRule="auto"/>
        <w:jc w:val="both"/>
        <w:rPr>
          <w:rFonts w:ascii="Arial" w:hAnsi="Arial" w:cs="Arial"/>
          <w:bCs/>
          <w:sz w:val="24"/>
          <w:szCs w:val="24"/>
        </w:rPr>
      </w:pPr>
    </w:p>
    <w:p w:rsidR="00122D95" w:rsidRPr="00945DCB" w:rsidRDefault="00B84663" w:rsidP="00743842">
      <w:pPr>
        <w:spacing w:after="0" w:line="360" w:lineRule="auto"/>
        <w:jc w:val="both"/>
        <w:rPr>
          <w:rFonts w:ascii="Times New Roman" w:hAnsi="Times New Roman" w:cs="Times New Roman"/>
          <w:bCs/>
          <w:sz w:val="24"/>
          <w:szCs w:val="24"/>
        </w:rPr>
      </w:pPr>
      <w:r w:rsidRPr="00945DCB">
        <w:rPr>
          <w:rFonts w:ascii="Times New Roman" w:hAnsi="Times New Roman" w:cs="Times New Roman"/>
          <w:bCs/>
          <w:sz w:val="24"/>
          <w:szCs w:val="24"/>
        </w:rPr>
        <w:lastRenderedPageBreak/>
        <w:t>Un instrumento</w:t>
      </w:r>
      <w:r w:rsidR="00122D95" w:rsidRPr="00945DCB">
        <w:rPr>
          <w:rFonts w:ascii="Times New Roman" w:hAnsi="Times New Roman" w:cs="Times New Roman"/>
          <w:bCs/>
          <w:sz w:val="24"/>
          <w:szCs w:val="24"/>
        </w:rPr>
        <w:t xml:space="preserve"> </w:t>
      </w:r>
      <w:r w:rsidRPr="00945DCB">
        <w:rPr>
          <w:rFonts w:ascii="Times New Roman" w:hAnsi="Times New Roman" w:cs="Times New Roman"/>
          <w:bCs/>
          <w:sz w:val="24"/>
          <w:szCs w:val="24"/>
        </w:rPr>
        <w:fldChar w:fldCharType="begin"/>
      </w:r>
      <w:r w:rsidR="00951240">
        <w:rPr>
          <w:rFonts w:ascii="Times New Roman" w:hAnsi="Times New Roman" w:cs="Times New Roman"/>
          <w:bCs/>
          <w:sz w:val="24"/>
          <w:szCs w:val="24"/>
        </w:rPr>
        <w:instrText xml:space="preserve"> ADDIN EN.CITE &lt;EndNote&gt;&lt;Cite&gt;&lt;RecNum&gt;8&lt;/RecNum&gt;&lt;DisplayText&gt;(Cano, Valdez, Encinas, &amp;amp; Uruchurtu, 2014)&lt;/DisplayText&gt;&lt;record&gt;&lt;rec-number&gt;8&lt;/rec-number&gt;&lt;foreign-keys&gt;&lt;key app="EN" db-id="5ewvafxr4er0s8e205ux2wpswzr9d5pef9fz"&gt;8&lt;/key&gt;&lt;/foreign-keys&gt;&lt;ref-type name="Journal Article"&gt;17&lt;/ref-type&gt;&lt;contributors&gt;&lt;authors&gt;&lt;author&gt;Rossana Palomino Cano&lt;/author&gt;&lt;author&gt;Erika Olivas Valdez&lt;/author&gt;&lt;author&gt;José Ezequiel Robles Encinas&lt;/author&gt;&lt;author&gt;Francisco Javier Pestaño Uruchurtu &lt;/author&gt;&lt;/authors&gt;&lt;/contributors&gt;&lt;titles&gt;&lt;title&gt;La Pespectiva del Alumno egresado de la UES, sobre el modelo educativo ENFACE&lt;/title&gt;&lt;secondary-title&gt;Revista Global de Negocios&lt;/secondary-title&gt;&lt;/titles&gt;&lt;periodical&gt;&lt;full-title&gt;Revista Global de Negocios&lt;/full-title&gt;&lt;/periodical&gt;&lt;volume&gt;2&lt;/volume&gt;&lt;number&gt;1&lt;/number&gt;&lt;dates&gt;&lt;year&gt;2014&lt;/year&gt;&lt;/dates&gt;&lt;isbn&gt;2328-4641 (impreso), 2328-4668 (online).&lt;/isbn&gt;&lt;urls&gt;&lt;related-urls&gt;&lt;url&gt;http://www.theibfr.com/ARCHIVE/RGN-V2N1-2013.pdf&lt;/url&gt;&lt;/related-urls&gt;&lt;/urls&gt;&lt;/record&gt;&lt;/Cite&gt;&lt;/EndNote&gt;</w:instrText>
      </w:r>
      <w:r w:rsidRPr="00945DCB">
        <w:rPr>
          <w:rFonts w:ascii="Times New Roman" w:hAnsi="Times New Roman" w:cs="Times New Roman"/>
          <w:bCs/>
          <w:sz w:val="24"/>
          <w:szCs w:val="24"/>
        </w:rPr>
        <w:fldChar w:fldCharType="separate"/>
      </w:r>
      <w:r w:rsidR="00951240">
        <w:rPr>
          <w:rFonts w:ascii="Times New Roman" w:hAnsi="Times New Roman" w:cs="Times New Roman"/>
          <w:bCs/>
          <w:noProof/>
          <w:sz w:val="24"/>
          <w:szCs w:val="24"/>
        </w:rPr>
        <w:t>(</w:t>
      </w:r>
      <w:hyperlink w:anchor="_ENREF_3" w:tooltip="Cano, 2014 #8" w:history="1">
        <w:r w:rsidR="00EB11DA">
          <w:rPr>
            <w:rFonts w:ascii="Times New Roman" w:hAnsi="Times New Roman" w:cs="Times New Roman"/>
            <w:bCs/>
            <w:noProof/>
            <w:sz w:val="24"/>
            <w:szCs w:val="24"/>
          </w:rPr>
          <w:t xml:space="preserve">Cano, Valdez, Encinas, </w:t>
        </w:r>
        <w:r w:rsidR="000F55E7">
          <w:rPr>
            <w:rFonts w:ascii="Times New Roman" w:hAnsi="Times New Roman" w:cs="Times New Roman"/>
            <w:bCs/>
            <w:noProof/>
            <w:sz w:val="24"/>
            <w:szCs w:val="24"/>
          </w:rPr>
          <w:t>y</w:t>
        </w:r>
        <w:r w:rsidR="00EB11DA">
          <w:rPr>
            <w:rFonts w:ascii="Times New Roman" w:hAnsi="Times New Roman" w:cs="Times New Roman"/>
            <w:bCs/>
            <w:noProof/>
            <w:sz w:val="24"/>
            <w:szCs w:val="24"/>
          </w:rPr>
          <w:t xml:space="preserve"> Uruchurtu, 2014</w:t>
        </w:r>
      </w:hyperlink>
      <w:r w:rsidR="00951240">
        <w:rPr>
          <w:rFonts w:ascii="Times New Roman" w:hAnsi="Times New Roman" w:cs="Times New Roman"/>
          <w:bCs/>
          <w:noProof/>
          <w:sz w:val="24"/>
          <w:szCs w:val="24"/>
        </w:rPr>
        <w:t>)</w:t>
      </w:r>
      <w:r w:rsidRPr="00945DCB">
        <w:rPr>
          <w:rFonts w:ascii="Times New Roman" w:hAnsi="Times New Roman" w:cs="Times New Roman"/>
          <w:bCs/>
          <w:sz w:val="24"/>
          <w:szCs w:val="24"/>
        </w:rPr>
        <w:fldChar w:fldCharType="end"/>
      </w:r>
      <w:r w:rsidR="000F55E7">
        <w:rPr>
          <w:rFonts w:ascii="Times New Roman" w:hAnsi="Times New Roman" w:cs="Times New Roman"/>
          <w:bCs/>
          <w:sz w:val="24"/>
          <w:szCs w:val="24"/>
        </w:rPr>
        <w:t xml:space="preserve"> fue</w:t>
      </w:r>
      <w:r w:rsidRPr="00945DCB">
        <w:rPr>
          <w:rFonts w:ascii="Times New Roman" w:hAnsi="Times New Roman" w:cs="Times New Roman"/>
          <w:bCs/>
          <w:sz w:val="24"/>
          <w:szCs w:val="24"/>
        </w:rPr>
        <w:t xml:space="preserve"> diseñado para medir la percepción de los egresados de la licenciatura de comercio</w:t>
      </w:r>
      <w:r w:rsidR="000F55E7">
        <w:rPr>
          <w:rFonts w:ascii="Times New Roman" w:hAnsi="Times New Roman" w:cs="Times New Roman"/>
          <w:bCs/>
          <w:sz w:val="24"/>
          <w:szCs w:val="24"/>
        </w:rPr>
        <w:t xml:space="preserve"> i</w:t>
      </w:r>
      <w:r w:rsidRPr="00945DCB">
        <w:rPr>
          <w:rFonts w:ascii="Times New Roman" w:hAnsi="Times New Roman" w:cs="Times New Roman"/>
          <w:bCs/>
          <w:sz w:val="24"/>
          <w:szCs w:val="24"/>
        </w:rPr>
        <w:t>nternacional de la unidad académica de Hermosillo de la Universidad Estatal de Sonora. Se compararon los resultados del EGEL con los resultados del instrumento aplicado para evaluar la implementac</w:t>
      </w:r>
      <w:r w:rsidR="00122D95" w:rsidRPr="00945DCB">
        <w:rPr>
          <w:rFonts w:ascii="Times New Roman" w:hAnsi="Times New Roman" w:cs="Times New Roman"/>
          <w:bCs/>
          <w:sz w:val="24"/>
          <w:szCs w:val="24"/>
        </w:rPr>
        <w:t xml:space="preserve">ión del </w:t>
      </w:r>
      <w:r w:rsidR="000F55E7">
        <w:rPr>
          <w:rFonts w:ascii="Times New Roman" w:hAnsi="Times New Roman" w:cs="Times New Roman"/>
          <w:bCs/>
          <w:sz w:val="24"/>
          <w:szCs w:val="24"/>
        </w:rPr>
        <w:t>m</w:t>
      </w:r>
      <w:r w:rsidR="00122D95" w:rsidRPr="00945DCB">
        <w:rPr>
          <w:rFonts w:ascii="Times New Roman" w:hAnsi="Times New Roman" w:cs="Times New Roman"/>
          <w:bCs/>
          <w:sz w:val="24"/>
          <w:szCs w:val="24"/>
        </w:rPr>
        <w:t xml:space="preserve">odelo educativo ENFACE; </w:t>
      </w:r>
      <w:r w:rsidR="000F55E7">
        <w:rPr>
          <w:rFonts w:ascii="Times New Roman" w:hAnsi="Times New Roman" w:cs="Times New Roman"/>
          <w:bCs/>
          <w:sz w:val="24"/>
          <w:szCs w:val="24"/>
        </w:rPr>
        <w:t>e</w:t>
      </w:r>
      <w:r w:rsidR="00122D95" w:rsidRPr="00945DCB">
        <w:rPr>
          <w:rFonts w:ascii="Times New Roman" w:hAnsi="Times New Roman" w:cs="Times New Roman"/>
          <w:bCs/>
          <w:sz w:val="24"/>
          <w:szCs w:val="24"/>
        </w:rPr>
        <w:t xml:space="preserve">l Examen General de Egreso de la Licenciatura en Medicina General (EGEL-MG) y el Examen Nacional de Aspirantes a </w:t>
      </w:r>
      <w:r w:rsidR="000F55E7">
        <w:rPr>
          <w:rFonts w:ascii="Times New Roman" w:hAnsi="Times New Roman" w:cs="Times New Roman"/>
          <w:bCs/>
          <w:sz w:val="24"/>
          <w:szCs w:val="24"/>
        </w:rPr>
        <w:t>R</w:t>
      </w:r>
      <w:r w:rsidR="00122D95" w:rsidRPr="00945DCB">
        <w:rPr>
          <w:rFonts w:ascii="Times New Roman" w:hAnsi="Times New Roman" w:cs="Times New Roman"/>
          <w:bCs/>
          <w:sz w:val="24"/>
          <w:szCs w:val="24"/>
        </w:rPr>
        <w:t xml:space="preserve">esidencias Médicas (ENARM) son dos instrumentos </w:t>
      </w:r>
      <w:r w:rsidR="000F55E7">
        <w:rPr>
          <w:rFonts w:ascii="Times New Roman" w:hAnsi="Times New Roman" w:cs="Times New Roman"/>
          <w:bCs/>
          <w:sz w:val="24"/>
          <w:szCs w:val="24"/>
        </w:rPr>
        <w:t>que miden el</w:t>
      </w:r>
      <w:r w:rsidR="00122D95" w:rsidRPr="00945DCB">
        <w:rPr>
          <w:rFonts w:ascii="Times New Roman" w:hAnsi="Times New Roman" w:cs="Times New Roman"/>
          <w:bCs/>
          <w:sz w:val="24"/>
          <w:szCs w:val="24"/>
        </w:rPr>
        <w:t xml:space="preserve"> desempeño de los egresados de la </w:t>
      </w:r>
      <w:r w:rsidR="00C25E00">
        <w:rPr>
          <w:rFonts w:ascii="Times New Roman" w:hAnsi="Times New Roman" w:cs="Times New Roman"/>
          <w:bCs/>
          <w:sz w:val="24"/>
          <w:szCs w:val="24"/>
        </w:rPr>
        <w:t>L</w:t>
      </w:r>
      <w:r w:rsidR="00122D95" w:rsidRPr="00945DCB">
        <w:rPr>
          <w:rFonts w:ascii="Times New Roman" w:hAnsi="Times New Roman" w:cs="Times New Roman"/>
          <w:bCs/>
          <w:sz w:val="24"/>
          <w:szCs w:val="24"/>
        </w:rPr>
        <w:t xml:space="preserve">icenciatura en </w:t>
      </w:r>
      <w:r w:rsidR="00C25E00">
        <w:rPr>
          <w:rFonts w:ascii="Times New Roman" w:hAnsi="Times New Roman" w:cs="Times New Roman"/>
          <w:bCs/>
          <w:sz w:val="24"/>
          <w:szCs w:val="24"/>
        </w:rPr>
        <w:t>M</w:t>
      </w:r>
      <w:r w:rsidR="00122D95" w:rsidRPr="00945DCB">
        <w:rPr>
          <w:rFonts w:ascii="Times New Roman" w:hAnsi="Times New Roman" w:cs="Times New Roman"/>
          <w:bCs/>
          <w:sz w:val="24"/>
          <w:szCs w:val="24"/>
        </w:rPr>
        <w:t xml:space="preserve">edicina </w:t>
      </w:r>
      <w:r w:rsidR="00C25E00">
        <w:rPr>
          <w:rFonts w:ascii="Times New Roman" w:hAnsi="Times New Roman" w:cs="Times New Roman"/>
          <w:bCs/>
          <w:sz w:val="24"/>
          <w:szCs w:val="24"/>
        </w:rPr>
        <w:t>G</w:t>
      </w:r>
      <w:r w:rsidR="00122D95" w:rsidRPr="00945DCB">
        <w:rPr>
          <w:rFonts w:ascii="Times New Roman" w:hAnsi="Times New Roman" w:cs="Times New Roman"/>
          <w:bCs/>
          <w:sz w:val="24"/>
          <w:szCs w:val="24"/>
        </w:rPr>
        <w:t xml:space="preserve">eneral a nivel nacional. </w:t>
      </w:r>
      <w:r w:rsidR="000F55E7">
        <w:rPr>
          <w:rFonts w:ascii="Times New Roman" w:hAnsi="Times New Roman" w:cs="Times New Roman"/>
          <w:bCs/>
          <w:sz w:val="24"/>
          <w:szCs w:val="24"/>
        </w:rPr>
        <w:t>Después s</w:t>
      </w:r>
      <w:r w:rsidR="00122D95" w:rsidRPr="00945DCB">
        <w:rPr>
          <w:rFonts w:ascii="Times New Roman" w:hAnsi="Times New Roman" w:cs="Times New Roman"/>
          <w:bCs/>
          <w:sz w:val="24"/>
          <w:szCs w:val="24"/>
        </w:rPr>
        <w:t xml:space="preserve">e analizan los resultados obtenidos en la prueba EGEL de los egresados de la </w:t>
      </w:r>
      <w:r w:rsidR="00C25E00">
        <w:rPr>
          <w:rFonts w:ascii="Times New Roman" w:hAnsi="Times New Roman" w:cs="Times New Roman"/>
          <w:bCs/>
          <w:sz w:val="24"/>
          <w:szCs w:val="24"/>
        </w:rPr>
        <w:t>L</w:t>
      </w:r>
      <w:r w:rsidR="00122D95" w:rsidRPr="00945DCB">
        <w:rPr>
          <w:rFonts w:ascii="Times New Roman" w:hAnsi="Times New Roman" w:cs="Times New Roman"/>
          <w:bCs/>
          <w:sz w:val="24"/>
          <w:szCs w:val="24"/>
        </w:rPr>
        <w:t xml:space="preserve">icenciatura en </w:t>
      </w:r>
      <w:r w:rsidR="00C25E00">
        <w:rPr>
          <w:rFonts w:ascii="Times New Roman" w:hAnsi="Times New Roman" w:cs="Times New Roman"/>
          <w:bCs/>
          <w:sz w:val="24"/>
          <w:szCs w:val="24"/>
        </w:rPr>
        <w:t>M</w:t>
      </w:r>
      <w:r w:rsidR="00122D95" w:rsidRPr="00945DCB">
        <w:rPr>
          <w:rFonts w:ascii="Times New Roman" w:hAnsi="Times New Roman" w:cs="Times New Roman"/>
          <w:bCs/>
          <w:sz w:val="24"/>
          <w:szCs w:val="24"/>
        </w:rPr>
        <w:t xml:space="preserve">edicina </w:t>
      </w:r>
      <w:r w:rsidR="00C25E00">
        <w:rPr>
          <w:rFonts w:ascii="Times New Roman" w:hAnsi="Times New Roman" w:cs="Times New Roman"/>
          <w:bCs/>
          <w:sz w:val="24"/>
          <w:szCs w:val="24"/>
        </w:rPr>
        <w:t>G</w:t>
      </w:r>
      <w:r w:rsidR="00122D95" w:rsidRPr="00945DCB">
        <w:rPr>
          <w:rFonts w:ascii="Times New Roman" w:hAnsi="Times New Roman" w:cs="Times New Roman"/>
          <w:bCs/>
          <w:sz w:val="24"/>
          <w:szCs w:val="24"/>
        </w:rPr>
        <w:t xml:space="preserve">eneral de la Universidad Autónoma de </w:t>
      </w:r>
      <w:r w:rsidR="000F55E7">
        <w:rPr>
          <w:rFonts w:ascii="Times New Roman" w:hAnsi="Times New Roman" w:cs="Times New Roman"/>
          <w:bCs/>
          <w:sz w:val="24"/>
          <w:szCs w:val="24"/>
        </w:rPr>
        <w:t>C</w:t>
      </w:r>
      <w:r w:rsidR="00122D95" w:rsidRPr="00945DCB">
        <w:rPr>
          <w:rFonts w:ascii="Times New Roman" w:hAnsi="Times New Roman" w:cs="Times New Roman"/>
          <w:bCs/>
          <w:sz w:val="24"/>
          <w:szCs w:val="24"/>
        </w:rPr>
        <w:t>iudad Juárez</w:t>
      </w:r>
      <w:r w:rsidR="000F55E7">
        <w:rPr>
          <w:rFonts w:ascii="Times New Roman" w:hAnsi="Times New Roman" w:cs="Times New Roman"/>
          <w:bCs/>
          <w:sz w:val="24"/>
          <w:szCs w:val="24"/>
        </w:rPr>
        <w:t>,</w:t>
      </w:r>
      <w:r w:rsidR="00122D95" w:rsidRPr="00945DCB">
        <w:rPr>
          <w:rFonts w:ascii="Times New Roman" w:hAnsi="Times New Roman" w:cs="Times New Roman"/>
          <w:bCs/>
          <w:sz w:val="24"/>
          <w:szCs w:val="24"/>
        </w:rPr>
        <w:t xml:space="preserve"> confrontando resultados de la prueba EGEL-MG y el ENARM como un indicador de competi</w:t>
      </w:r>
      <w:r w:rsidR="000F55E7">
        <w:rPr>
          <w:rFonts w:ascii="Times New Roman" w:hAnsi="Times New Roman" w:cs="Times New Roman"/>
          <w:bCs/>
          <w:sz w:val="24"/>
          <w:szCs w:val="24"/>
        </w:rPr>
        <w:t>ti</w:t>
      </w:r>
      <w:r w:rsidR="00122D95" w:rsidRPr="00945DCB">
        <w:rPr>
          <w:rFonts w:ascii="Times New Roman" w:hAnsi="Times New Roman" w:cs="Times New Roman"/>
          <w:bCs/>
          <w:sz w:val="24"/>
          <w:szCs w:val="24"/>
        </w:rPr>
        <w:t xml:space="preserve">vidad </w:t>
      </w:r>
      <w:r w:rsidR="00122D95" w:rsidRPr="00945DCB">
        <w:rPr>
          <w:rFonts w:ascii="Times New Roman" w:hAnsi="Times New Roman" w:cs="Times New Roman"/>
          <w:bCs/>
          <w:sz w:val="24"/>
          <w:szCs w:val="24"/>
        </w:rPr>
        <w:fldChar w:fldCharType="begin"/>
      </w:r>
      <w:r w:rsidR="00951240">
        <w:rPr>
          <w:rFonts w:ascii="Times New Roman" w:hAnsi="Times New Roman" w:cs="Times New Roman"/>
          <w:bCs/>
          <w:sz w:val="24"/>
          <w:szCs w:val="24"/>
        </w:rPr>
        <w:instrText xml:space="preserve"> ADDIN EN.CITE &lt;EndNote&gt;&lt;Cite&gt;&lt;Author&gt;Ávila&lt;/Author&gt;&lt;Year&gt;2015&lt;/Year&gt;&lt;RecNum&gt;9&lt;/RecNum&gt;&lt;DisplayText&gt;(Ávila et al., 2015)&lt;/DisplayText&gt;&lt;record&gt;&lt;rec-number&gt;9&lt;/rec-number&gt;&lt;foreign-keys&gt;&lt;key app="EN" db-id="5ewvafxr4er0s8e205ux2wpswzr9d5pef9fz"&gt;9&lt;/key&gt;&lt;/foreign-keys&gt;&lt;ref-type name="Journal Article"&gt;17&lt;/ref-type&gt;&lt;contributors&gt;&lt;authors&gt;&lt;author&gt;José Jair Guerrero Ávila&lt;/author&gt;&lt;author&gt;Jaime Romero González&lt;/author&gt;&lt;author&gt;Juan Díaz Rosales&lt;/author&gt;&lt;author&gt;Beatriz Díaz Torres&lt;/author&gt;&lt;author&gt;Rodrigo Ríos Rodríguez&lt;/author&gt;&lt;author&gt;Gina Isabel Zesati Pereyra&lt;/author&gt;&lt;/authors&gt;&lt;/contributors&gt;&lt;titles&gt;&lt;title&gt;Evaluación de medicina en México&lt;/title&gt;&lt;secondary-title&gt;Año 12, No 55, Especial No 1&lt;/secondary-title&gt;&lt;/titles&gt;&lt;periodical&gt;&lt;full-title&gt;Año 12, No 55, Especial No 1&lt;/full-title&gt;&lt;/periodical&gt;&lt;pages&gt;238-243&lt;/pages&gt;&lt;volume&gt;12&lt;/volume&gt;&lt;number&gt;55, Especial No 1&lt;/number&gt;&lt;dates&gt;&lt;year&gt;2015&lt;/year&gt;&lt;/dates&gt;&lt;urls&gt;&lt;related-urls&gt;&lt;url&gt;http://erevistas.uacj.mx/ojs/index.php/culcyt/article/download/764/731&lt;/url&gt;&lt;/related-urls&gt;&lt;/urls&gt;&lt;/record&gt;&lt;/Cite&gt;&lt;/EndNote&gt;</w:instrText>
      </w:r>
      <w:r w:rsidR="00122D95" w:rsidRPr="00945DCB">
        <w:rPr>
          <w:rFonts w:ascii="Times New Roman" w:hAnsi="Times New Roman" w:cs="Times New Roman"/>
          <w:bCs/>
          <w:sz w:val="24"/>
          <w:szCs w:val="24"/>
        </w:rPr>
        <w:fldChar w:fldCharType="separate"/>
      </w:r>
      <w:r w:rsidR="00951240">
        <w:rPr>
          <w:rFonts w:ascii="Times New Roman" w:hAnsi="Times New Roman" w:cs="Times New Roman"/>
          <w:bCs/>
          <w:noProof/>
          <w:sz w:val="24"/>
          <w:szCs w:val="24"/>
        </w:rPr>
        <w:t>(</w:t>
      </w:r>
      <w:hyperlink w:anchor="_ENREF_2" w:tooltip="Ávila, 2015 #9" w:history="1">
        <w:r w:rsidR="00EB11DA">
          <w:rPr>
            <w:rFonts w:ascii="Times New Roman" w:hAnsi="Times New Roman" w:cs="Times New Roman"/>
            <w:bCs/>
            <w:noProof/>
            <w:sz w:val="24"/>
            <w:szCs w:val="24"/>
          </w:rPr>
          <w:t>Ávila et al., 2015</w:t>
        </w:r>
      </w:hyperlink>
      <w:r w:rsidR="00951240">
        <w:rPr>
          <w:rFonts w:ascii="Times New Roman" w:hAnsi="Times New Roman" w:cs="Times New Roman"/>
          <w:bCs/>
          <w:noProof/>
          <w:sz w:val="24"/>
          <w:szCs w:val="24"/>
        </w:rPr>
        <w:t>)</w:t>
      </w:r>
      <w:r w:rsidR="00122D95" w:rsidRPr="00945DCB">
        <w:rPr>
          <w:rFonts w:ascii="Times New Roman" w:hAnsi="Times New Roman" w:cs="Times New Roman"/>
          <w:bCs/>
          <w:sz w:val="24"/>
          <w:szCs w:val="24"/>
        </w:rPr>
        <w:fldChar w:fldCharType="end"/>
      </w:r>
      <w:r w:rsidR="00122D95" w:rsidRPr="00945DCB">
        <w:rPr>
          <w:rFonts w:ascii="Times New Roman" w:hAnsi="Times New Roman" w:cs="Times New Roman"/>
          <w:bCs/>
          <w:sz w:val="24"/>
          <w:szCs w:val="24"/>
        </w:rPr>
        <w:t>.</w:t>
      </w:r>
    </w:p>
    <w:p w:rsidR="00B84663" w:rsidRPr="00945DCB" w:rsidRDefault="00B84663" w:rsidP="00743842">
      <w:pPr>
        <w:spacing w:after="0" w:line="360" w:lineRule="auto"/>
        <w:jc w:val="both"/>
        <w:rPr>
          <w:rFonts w:ascii="Times New Roman" w:hAnsi="Times New Roman" w:cs="Times New Roman"/>
          <w:bCs/>
          <w:sz w:val="24"/>
          <w:szCs w:val="24"/>
        </w:rPr>
      </w:pPr>
    </w:p>
    <w:p w:rsidR="00122D95" w:rsidRPr="00945DCB" w:rsidRDefault="00122D95" w:rsidP="00743842">
      <w:pPr>
        <w:spacing w:after="0" w:line="360" w:lineRule="auto"/>
        <w:jc w:val="both"/>
        <w:rPr>
          <w:rFonts w:ascii="Times New Roman" w:hAnsi="Times New Roman" w:cs="Times New Roman"/>
          <w:bCs/>
          <w:sz w:val="24"/>
          <w:szCs w:val="24"/>
        </w:rPr>
      </w:pPr>
      <w:r w:rsidRPr="00945DCB">
        <w:rPr>
          <w:rFonts w:ascii="Times New Roman" w:hAnsi="Times New Roman" w:cs="Times New Roman"/>
          <w:bCs/>
          <w:sz w:val="24"/>
          <w:szCs w:val="24"/>
        </w:rPr>
        <w:t xml:space="preserve">Un análisis de los resultados del EGEL en química es desarrollado, considerando la prueba basada en contenidos EGEL-Q y la prueba basada en funciones profesionales EGEL-QUIM </w:t>
      </w:r>
      <w:r w:rsidRPr="00945DCB">
        <w:rPr>
          <w:rFonts w:ascii="Times New Roman" w:hAnsi="Times New Roman" w:cs="Times New Roman"/>
          <w:bCs/>
          <w:sz w:val="24"/>
          <w:szCs w:val="24"/>
        </w:rPr>
        <w:fldChar w:fldCharType="begin"/>
      </w:r>
      <w:r w:rsidR="00951240">
        <w:rPr>
          <w:rFonts w:ascii="Times New Roman" w:hAnsi="Times New Roman" w:cs="Times New Roman"/>
          <w:bCs/>
          <w:sz w:val="24"/>
          <w:szCs w:val="24"/>
        </w:rPr>
        <w:instrText xml:space="preserve"> ADDIN EN.CITE &lt;EndNote&gt;&lt;Cite&gt;&lt;Author&gt;Hernández-Jiménez&lt;/Author&gt;&lt;Year&gt;2015&lt;/Year&gt;&lt;RecNum&gt;2&lt;/RecNum&gt;&lt;DisplayText&gt;(Hernández-Jiménez, Pavón-Silva, &amp;amp; Rodríguez-Barrientos, 2015)&lt;/DisplayText&gt;&lt;record&gt;&lt;rec-number&gt;2&lt;/rec-number&gt;&lt;foreign-keys&gt;&lt;key app="EN" db-id="5ewvafxr4er0s8e205ux2wpswzr9d5pef9fz"&gt;2&lt;/key&gt;&lt;/foreign-keys&gt;&lt;ref-type name="Journal Article"&gt;17&lt;/ref-type&gt;&lt;contributors&gt;&lt;authors&gt;&lt;author&gt;Hernández-Jiménez, Arturo&lt;/author&gt;&lt;author&gt;Pavón-Silva, Thelma Beatriz&lt;/author&gt;&lt;author&gt;Rodríguez-Barrientos, Damaris&lt;/author&gt;&lt;/authors&gt;&lt;/contributors&gt;&lt;titles&gt;&lt;title&gt;Análisis de la evolución del examen general de egreso de licenciatura en Química&lt;/title&gt;&lt;secondary-title&gt;Educación Química&lt;/secondary-title&gt;&lt;/titles&gt;&lt;periodical&gt;&lt;full-title&gt;Educación Química&lt;/full-title&gt;&lt;/periodical&gt;&lt;pages&gt;81-86&lt;/pages&gt;&lt;volume&gt;26&lt;/volume&gt;&lt;number&gt;2&lt;/number&gt;&lt;keywords&gt;&lt;keyword&gt;EGEL-Q&lt;/keyword&gt;&lt;keyword&gt;EGEL-QUIM&lt;/keyword&gt;&lt;keyword&gt;Esquema de nueva generación&lt;/keyword&gt;&lt;keyword&gt;Premio al desempeño de excelencia&lt;/keyword&gt;&lt;keyword&gt;New generation scheme&lt;/keyword&gt;&lt;keyword&gt;Excellence performance award&lt;/keyword&gt;&lt;/keywords&gt;&lt;dates&gt;&lt;year&gt;2015&lt;/year&gt;&lt;/dates&gt;&lt;isbn&gt;0187-893X&lt;/isbn&gt;&lt;urls&gt;&lt;related-urls&gt;&lt;url&gt;http://www.sciencedirect.com/science/article/pii/S0187893X15000038&lt;/url&gt;&lt;/related-urls&gt;&lt;/urls&gt;&lt;electronic-resource-num&gt;http://dx.doi.org/10.1016/j.eq.2015.04.002&lt;/electronic-resource-num&gt;&lt;/record&gt;&lt;/Cite&gt;&lt;/EndNote&gt;</w:instrText>
      </w:r>
      <w:r w:rsidRPr="00945DCB">
        <w:rPr>
          <w:rFonts w:ascii="Times New Roman" w:hAnsi="Times New Roman" w:cs="Times New Roman"/>
          <w:bCs/>
          <w:sz w:val="24"/>
          <w:szCs w:val="24"/>
        </w:rPr>
        <w:fldChar w:fldCharType="separate"/>
      </w:r>
      <w:r w:rsidR="00951240">
        <w:rPr>
          <w:rFonts w:ascii="Times New Roman" w:hAnsi="Times New Roman" w:cs="Times New Roman"/>
          <w:bCs/>
          <w:noProof/>
          <w:sz w:val="24"/>
          <w:szCs w:val="24"/>
        </w:rPr>
        <w:t>(</w:t>
      </w:r>
      <w:hyperlink w:anchor="_ENREF_13" w:tooltip="Hernández-Jiménez, 2015 #2" w:history="1">
        <w:r w:rsidR="00EB11DA">
          <w:rPr>
            <w:rFonts w:ascii="Times New Roman" w:hAnsi="Times New Roman" w:cs="Times New Roman"/>
            <w:bCs/>
            <w:noProof/>
            <w:sz w:val="24"/>
            <w:szCs w:val="24"/>
          </w:rPr>
          <w:t xml:space="preserve">Hernández-Jiménez, Pavón-Silva, </w:t>
        </w:r>
        <w:r w:rsidR="000F55E7">
          <w:rPr>
            <w:rFonts w:ascii="Times New Roman" w:hAnsi="Times New Roman" w:cs="Times New Roman"/>
            <w:bCs/>
            <w:noProof/>
            <w:sz w:val="24"/>
            <w:szCs w:val="24"/>
          </w:rPr>
          <w:t>y</w:t>
        </w:r>
        <w:r w:rsidR="00EB11DA">
          <w:rPr>
            <w:rFonts w:ascii="Times New Roman" w:hAnsi="Times New Roman" w:cs="Times New Roman"/>
            <w:bCs/>
            <w:noProof/>
            <w:sz w:val="24"/>
            <w:szCs w:val="24"/>
          </w:rPr>
          <w:t xml:space="preserve"> Rodríguez-Barrientos, 2015</w:t>
        </w:r>
      </w:hyperlink>
      <w:r w:rsidR="00951240">
        <w:rPr>
          <w:rFonts w:ascii="Times New Roman" w:hAnsi="Times New Roman" w:cs="Times New Roman"/>
          <w:bCs/>
          <w:noProof/>
          <w:sz w:val="24"/>
          <w:szCs w:val="24"/>
        </w:rPr>
        <w:t>)</w:t>
      </w:r>
      <w:r w:rsidRPr="00945DCB">
        <w:rPr>
          <w:rFonts w:ascii="Times New Roman" w:hAnsi="Times New Roman" w:cs="Times New Roman"/>
          <w:bCs/>
          <w:sz w:val="24"/>
          <w:szCs w:val="24"/>
        </w:rPr>
        <w:fldChar w:fldCharType="end"/>
      </w:r>
      <w:r w:rsidR="000F55E7">
        <w:rPr>
          <w:rFonts w:ascii="Times New Roman" w:hAnsi="Times New Roman" w:cs="Times New Roman"/>
          <w:bCs/>
          <w:sz w:val="24"/>
          <w:szCs w:val="24"/>
        </w:rPr>
        <w:t>. L</w:t>
      </w:r>
      <w:r w:rsidR="002F122A">
        <w:rPr>
          <w:rFonts w:ascii="Times New Roman" w:hAnsi="Times New Roman" w:cs="Times New Roman"/>
          <w:bCs/>
          <w:sz w:val="24"/>
          <w:szCs w:val="24"/>
        </w:rPr>
        <w:t xml:space="preserve">os resultados mostraron que el porcentaje </w:t>
      </w:r>
      <w:r w:rsidR="000F55E7">
        <w:rPr>
          <w:rFonts w:ascii="Times New Roman" w:hAnsi="Times New Roman" w:cs="Times New Roman"/>
          <w:bCs/>
          <w:sz w:val="24"/>
          <w:szCs w:val="24"/>
        </w:rPr>
        <w:t xml:space="preserve">de </w:t>
      </w:r>
      <w:r w:rsidR="002F122A">
        <w:rPr>
          <w:rFonts w:ascii="Times New Roman" w:hAnsi="Times New Roman" w:cs="Times New Roman"/>
          <w:bCs/>
          <w:sz w:val="24"/>
          <w:szCs w:val="24"/>
        </w:rPr>
        <w:t>sustentantes sin testimonio aument</w:t>
      </w:r>
      <w:r w:rsidR="000F55E7">
        <w:rPr>
          <w:rFonts w:ascii="Times New Roman" w:hAnsi="Times New Roman" w:cs="Times New Roman"/>
          <w:bCs/>
          <w:sz w:val="24"/>
          <w:szCs w:val="24"/>
        </w:rPr>
        <w:t>ó</w:t>
      </w:r>
      <w:r w:rsidR="002F122A">
        <w:rPr>
          <w:rFonts w:ascii="Times New Roman" w:hAnsi="Times New Roman" w:cs="Times New Roman"/>
          <w:bCs/>
          <w:sz w:val="24"/>
          <w:szCs w:val="24"/>
        </w:rPr>
        <w:t xml:space="preserve"> considerablemente en </w:t>
      </w:r>
      <w:r w:rsidR="002F122A" w:rsidRPr="002F122A">
        <w:rPr>
          <w:rFonts w:ascii="Times New Roman" w:hAnsi="Times New Roman" w:cs="Times New Roman"/>
          <w:bCs/>
          <w:sz w:val="24"/>
          <w:szCs w:val="24"/>
        </w:rPr>
        <w:t>75.4</w:t>
      </w:r>
      <w:r w:rsidR="000F55E7">
        <w:rPr>
          <w:rFonts w:ascii="Times New Roman" w:hAnsi="Times New Roman" w:cs="Times New Roman"/>
          <w:bCs/>
          <w:sz w:val="24"/>
          <w:szCs w:val="24"/>
        </w:rPr>
        <w:t xml:space="preserve"> </w:t>
      </w:r>
      <w:r w:rsidR="002F122A" w:rsidRPr="002F122A">
        <w:rPr>
          <w:rFonts w:ascii="Times New Roman" w:hAnsi="Times New Roman" w:cs="Times New Roman"/>
          <w:bCs/>
          <w:sz w:val="24"/>
          <w:szCs w:val="24"/>
        </w:rPr>
        <w:t>%</w:t>
      </w:r>
      <w:r w:rsidR="002F122A">
        <w:rPr>
          <w:rFonts w:ascii="Times New Roman" w:hAnsi="Times New Roman" w:cs="Times New Roman"/>
          <w:bCs/>
          <w:sz w:val="24"/>
          <w:szCs w:val="24"/>
        </w:rPr>
        <w:t xml:space="preserve"> en la transición de un modelo de prueba a otro</w:t>
      </w:r>
      <w:r w:rsidRPr="00945DCB">
        <w:rPr>
          <w:rFonts w:ascii="Times New Roman" w:hAnsi="Times New Roman" w:cs="Times New Roman"/>
          <w:bCs/>
          <w:sz w:val="24"/>
          <w:szCs w:val="24"/>
        </w:rPr>
        <w:t>.</w:t>
      </w:r>
    </w:p>
    <w:p w:rsidR="00B84663" w:rsidRPr="00945DCB" w:rsidRDefault="00B84663" w:rsidP="00B84663">
      <w:pPr>
        <w:spacing w:after="0" w:line="240" w:lineRule="auto"/>
        <w:jc w:val="both"/>
        <w:rPr>
          <w:rFonts w:ascii="Times New Roman" w:hAnsi="Times New Roman" w:cs="Times New Roman"/>
          <w:bCs/>
          <w:sz w:val="24"/>
          <w:szCs w:val="24"/>
        </w:rPr>
      </w:pPr>
    </w:p>
    <w:p w:rsidR="002E48E0" w:rsidRPr="00945DCB" w:rsidRDefault="002E48E0" w:rsidP="00B84663">
      <w:pPr>
        <w:spacing w:after="0" w:line="240" w:lineRule="auto"/>
        <w:jc w:val="both"/>
        <w:rPr>
          <w:rFonts w:ascii="Times New Roman" w:hAnsi="Times New Roman" w:cs="Times New Roman"/>
          <w:bCs/>
          <w:sz w:val="24"/>
          <w:szCs w:val="24"/>
        </w:rPr>
      </w:pPr>
    </w:p>
    <w:p w:rsidR="00B84663" w:rsidRPr="00CF5009" w:rsidRDefault="00B84663" w:rsidP="000A6809">
      <w:pPr>
        <w:spacing w:after="0" w:line="360" w:lineRule="auto"/>
        <w:jc w:val="both"/>
        <w:rPr>
          <w:rFonts w:ascii="Times New Roman" w:hAnsi="Times New Roman" w:cs="Times New Roman"/>
          <w:b/>
          <w:bCs/>
          <w:sz w:val="24"/>
          <w:szCs w:val="24"/>
        </w:rPr>
      </w:pPr>
      <w:r w:rsidRPr="00CF5009">
        <w:rPr>
          <w:rFonts w:ascii="Times New Roman" w:hAnsi="Times New Roman" w:cs="Times New Roman"/>
          <w:b/>
          <w:bCs/>
          <w:sz w:val="24"/>
          <w:szCs w:val="24"/>
        </w:rPr>
        <w:t>MATERIALES Y MÉTODOS</w:t>
      </w:r>
    </w:p>
    <w:p w:rsidR="00B84663" w:rsidRDefault="00B84663" w:rsidP="000A6809">
      <w:pPr>
        <w:spacing w:after="0" w:line="360" w:lineRule="auto"/>
        <w:jc w:val="both"/>
        <w:rPr>
          <w:rFonts w:ascii="Times New Roman" w:hAnsi="Times New Roman" w:cs="Times New Roman"/>
          <w:bCs/>
          <w:sz w:val="24"/>
          <w:szCs w:val="24"/>
        </w:rPr>
      </w:pPr>
      <w:r w:rsidRPr="00945DCB">
        <w:rPr>
          <w:rFonts w:ascii="Times New Roman" w:hAnsi="Times New Roman" w:cs="Times New Roman"/>
          <w:bCs/>
          <w:sz w:val="24"/>
          <w:szCs w:val="24"/>
        </w:rPr>
        <w:t>El</w:t>
      </w:r>
      <w:r w:rsidR="000F55E7">
        <w:rPr>
          <w:rFonts w:ascii="Times New Roman" w:hAnsi="Times New Roman" w:cs="Times New Roman"/>
          <w:bCs/>
          <w:sz w:val="24"/>
          <w:szCs w:val="24"/>
        </w:rPr>
        <w:t xml:space="preserve"> e</w:t>
      </w:r>
      <w:r w:rsidRPr="00945DCB">
        <w:rPr>
          <w:rFonts w:ascii="Times New Roman" w:hAnsi="Times New Roman" w:cs="Times New Roman"/>
          <w:bCs/>
          <w:sz w:val="24"/>
          <w:szCs w:val="24"/>
        </w:rPr>
        <w:t xml:space="preserve">xamen </w:t>
      </w:r>
      <w:r w:rsidR="000F55E7">
        <w:rPr>
          <w:rFonts w:ascii="Times New Roman" w:hAnsi="Times New Roman" w:cs="Times New Roman"/>
          <w:bCs/>
          <w:sz w:val="24"/>
          <w:szCs w:val="24"/>
        </w:rPr>
        <w:t>g</w:t>
      </w:r>
      <w:r w:rsidRPr="00945DCB">
        <w:rPr>
          <w:rFonts w:ascii="Times New Roman" w:hAnsi="Times New Roman" w:cs="Times New Roman"/>
          <w:bCs/>
          <w:sz w:val="24"/>
          <w:szCs w:val="24"/>
        </w:rPr>
        <w:t xml:space="preserve">eneral de </w:t>
      </w:r>
      <w:r w:rsidR="000F55E7">
        <w:rPr>
          <w:rFonts w:ascii="Times New Roman" w:hAnsi="Times New Roman" w:cs="Times New Roman"/>
          <w:bCs/>
          <w:sz w:val="24"/>
          <w:szCs w:val="24"/>
        </w:rPr>
        <w:t>e</w:t>
      </w:r>
      <w:r w:rsidRPr="00945DCB">
        <w:rPr>
          <w:rFonts w:ascii="Times New Roman" w:hAnsi="Times New Roman" w:cs="Times New Roman"/>
          <w:bCs/>
          <w:sz w:val="24"/>
          <w:szCs w:val="24"/>
        </w:rPr>
        <w:t>greso de licenciatura se organiza por áreas, subáreas y aspectos. Las áreas están vinculadas con los ámbitos profesionales, las sub</w:t>
      </w:r>
      <w:r w:rsidR="00C25E00">
        <w:rPr>
          <w:rFonts w:ascii="Times New Roman" w:hAnsi="Times New Roman" w:cs="Times New Roman"/>
          <w:bCs/>
          <w:sz w:val="24"/>
          <w:szCs w:val="24"/>
        </w:rPr>
        <w:t>-</w:t>
      </w:r>
      <w:r w:rsidRPr="00945DCB">
        <w:rPr>
          <w:rFonts w:ascii="Times New Roman" w:hAnsi="Times New Roman" w:cs="Times New Roman"/>
          <w:bCs/>
          <w:sz w:val="24"/>
          <w:szCs w:val="24"/>
        </w:rPr>
        <w:t>áreas comprenden las principales actividades profesionales de cada ámbito profesional y los aspectos identifican los conocimientos y habilidades requerid</w:t>
      </w:r>
      <w:r w:rsidR="000F55E7">
        <w:rPr>
          <w:rFonts w:ascii="Times New Roman" w:hAnsi="Times New Roman" w:cs="Times New Roman"/>
          <w:bCs/>
          <w:sz w:val="24"/>
          <w:szCs w:val="24"/>
        </w:rPr>
        <w:t>o</w:t>
      </w:r>
      <w:r w:rsidRPr="00945DCB">
        <w:rPr>
          <w:rFonts w:ascii="Times New Roman" w:hAnsi="Times New Roman" w:cs="Times New Roman"/>
          <w:bCs/>
          <w:sz w:val="24"/>
          <w:szCs w:val="24"/>
        </w:rPr>
        <w:t xml:space="preserve">s para ejecutar tareas específicas de la </w:t>
      </w:r>
      <w:r w:rsidR="006760C4" w:rsidRPr="00945DCB">
        <w:rPr>
          <w:rFonts w:ascii="Times New Roman" w:hAnsi="Times New Roman" w:cs="Times New Roman"/>
          <w:bCs/>
          <w:sz w:val="24"/>
          <w:szCs w:val="24"/>
        </w:rPr>
        <w:t>profesión.</w:t>
      </w:r>
      <w:r w:rsidRPr="00945DCB">
        <w:rPr>
          <w:rFonts w:ascii="Times New Roman" w:hAnsi="Times New Roman" w:cs="Times New Roman"/>
          <w:bCs/>
          <w:sz w:val="24"/>
          <w:szCs w:val="24"/>
        </w:rPr>
        <w:t xml:space="preserve"> Para este estudio se considera el EGEL-ICOMPU</w:t>
      </w:r>
      <w:r w:rsidR="000F55E7">
        <w:rPr>
          <w:rFonts w:ascii="Times New Roman" w:hAnsi="Times New Roman" w:cs="Times New Roman"/>
          <w:bCs/>
          <w:sz w:val="24"/>
          <w:szCs w:val="24"/>
        </w:rPr>
        <w:t xml:space="preserve"> </w:t>
      </w:r>
      <w:r w:rsidRPr="00945DCB">
        <w:rPr>
          <w:rFonts w:ascii="Times New Roman" w:hAnsi="Times New Roman" w:cs="Times New Roman"/>
          <w:bCs/>
          <w:sz w:val="24"/>
          <w:szCs w:val="24"/>
        </w:rPr>
        <w:fldChar w:fldCharType="begin"/>
      </w:r>
      <w:r w:rsidR="00951240">
        <w:rPr>
          <w:rFonts w:ascii="Times New Roman" w:hAnsi="Times New Roman" w:cs="Times New Roman"/>
          <w:bCs/>
          <w:sz w:val="24"/>
          <w:szCs w:val="24"/>
        </w:rPr>
        <w:instrText xml:space="preserve"> ADDIN EN.CITE &lt;EndNote&gt;&lt;Cite&gt;&lt;Author&gt;Centro Nacional de Evaluación para la Educación Superior&lt;/Author&gt;&lt;Year&gt;2016&lt;/Year&gt;&lt;RecNum&gt;11&lt;/RecNum&gt;&lt;DisplayText&gt;(Centro Nacional de Evaluación para la Educación Superior, 2016b)&lt;/DisplayText&gt;&lt;record&gt;&lt;rec-number&gt;11&lt;/rec-number&gt;&lt;foreign-keys&gt;&lt;key app="EN" db-id="5ewvafxr4er0s8e205ux2wpswzr9d5pef9fz"&gt;11&lt;/key&gt;&lt;/foreign-keys&gt;&lt;ref-type name="Generic"&gt;13&lt;/ref-type&gt;&lt;contributors&gt;&lt;authors&gt;&lt;author&gt;Centro Nacional de Evaluación para la Educación Superior, A. C. &lt;/author&gt;&lt;/authors&gt;&lt;secondary-authors&gt;&lt;author&gt;Dirección del Programa de Evaluación de Egreso (EGEL) en Diseño, Ingenierías y Arquitectura &lt;/author&gt;&lt;/secondary-authors&gt;&lt;/contributors&gt;&lt;titles&gt;&lt;title&gt;&lt;style face="normal" font="default" size="100%"&gt;Guía para el sustentante &lt;/style&gt;&lt;style face="normal" font="default" size="11"&gt;Examen General para el Egreso de la Licenciatura en Ingenieria en Computación&lt;/style&gt;&lt;/title&gt;&lt;/titles&gt;&lt;volume&gt;Junio 2016&lt;/volume&gt;&lt;edition&gt;Sexta&lt;/edition&gt;&lt;dates&gt;&lt;year&gt;2016&lt;/year&gt;&lt;/dates&gt;&lt;pub-location&gt;&lt;style face="normal" font="default" size="11"&gt;México, Ciudad de México &lt;/style&gt;&lt;/pub-location&gt;&lt;publisher&gt;Centro Nacional de Evaluación para la Educación Superior, A. C. (Ceneval) &lt;/publisher&gt;&lt;urls&gt;&lt;/urls&gt;&lt;/record&gt;&lt;/Cite&gt;&lt;/EndNote&gt;</w:instrText>
      </w:r>
      <w:r w:rsidRPr="00945DCB">
        <w:rPr>
          <w:rFonts w:ascii="Times New Roman" w:hAnsi="Times New Roman" w:cs="Times New Roman"/>
          <w:bCs/>
          <w:sz w:val="24"/>
          <w:szCs w:val="24"/>
        </w:rPr>
        <w:fldChar w:fldCharType="separate"/>
      </w:r>
      <w:r w:rsidR="00951240">
        <w:rPr>
          <w:rFonts w:ascii="Times New Roman" w:hAnsi="Times New Roman" w:cs="Times New Roman"/>
          <w:bCs/>
          <w:noProof/>
          <w:sz w:val="24"/>
          <w:szCs w:val="24"/>
        </w:rPr>
        <w:t>(</w:t>
      </w:r>
      <w:hyperlink w:anchor="_ENREF_5" w:tooltip="Centro Nacional de Evaluación para la Educación Superior, 2016 #11" w:history="1">
        <w:r w:rsidR="00EB11DA">
          <w:rPr>
            <w:rFonts w:ascii="Times New Roman" w:hAnsi="Times New Roman" w:cs="Times New Roman"/>
            <w:bCs/>
            <w:noProof/>
            <w:sz w:val="24"/>
            <w:szCs w:val="24"/>
          </w:rPr>
          <w:t>Centro Nacional de Evaluación para la Educación Superior, 2016b</w:t>
        </w:r>
      </w:hyperlink>
      <w:r w:rsidR="00951240">
        <w:rPr>
          <w:rFonts w:ascii="Times New Roman" w:hAnsi="Times New Roman" w:cs="Times New Roman"/>
          <w:bCs/>
          <w:noProof/>
          <w:sz w:val="24"/>
          <w:szCs w:val="24"/>
        </w:rPr>
        <w:t>)</w:t>
      </w:r>
      <w:r w:rsidRPr="00945DCB">
        <w:rPr>
          <w:rFonts w:ascii="Times New Roman" w:hAnsi="Times New Roman" w:cs="Times New Roman"/>
          <w:bCs/>
          <w:sz w:val="24"/>
          <w:szCs w:val="24"/>
        </w:rPr>
        <w:fldChar w:fldCharType="end"/>
      </w:r>
      <w:r w:rsidRPr="00945DCB">
        <w:rPr>
          <w:rFonts w:ascii="Times New Roman" w:hAnsi="Times New Roman" w:cs="Times New Roman"/>
          <w:bCs/>
          <w:sz w:val="24"/>
          <w:szCs w:val="24"/>
        </w:rPr>
        <w:t xml:space="preserve"> para </w:t>
      </w:r>
      <w:r w:rsidR="00B9623F" w:rsidRPr="00945DCB">
        <w:rPr>
          <w:rFonts w:ascii="Times New Roman" w:hAnsi="Times New Roman" w:cs="Times New Roman"/>
          <w:bCs/>
          <w:sz w:val="24"/>
          <w:szCs w:val="24"/>
        </w:rPr>
        <w:t>el programa educativo de</w:t>
      </w:r>
      <w:r w:rsidRPr="00945DCB">
        <w:rPr>
          <w:rFonts w:ascii="Times New Roman" w:hAnsi="Times New Roman" w:cs="Times New Roman"/>
          <w:bCs/>
          <w:sz w:val="24"/>
          <w:szCs w:val="24"/>
        </w:rPr>
        <w:t xml:space="preserve"> Ingeniería</w:t>
      </w:r>
      <w:r w:rsidR="0024023C" w:rsidRPr="00945DCB">
        <w:rPr>
          <w:rFonts w:ascii="Times New Roman" w:hAnsi="Times New Roman" w:cs="Times New Roman"/>
          <w:bCs/>
          <w:sz w:val="24"/>
          <w:szCs w:val="24"/>
        </w:rPr>
        <w:t xml:space="preserve"> en</w:t>
      </w:r>
      <w:r w:rsidRPr="00945DCB">
        <w:rPr>
          <w:rFonts w:ascii="Times New Roman" w:hAnsi="Times New Roman" w:cs="Times New Roman"/>
          <w:bCs/>
          <w:sz w:val="24"/>
          <w:szCs w:val="24"/>
        </w:rPr>
        <w:t xml:space="preserve"> </w:t>
      </w:r>
      <w:r w:rsidR="000B30F8" w:rsidRPr="00945DCB">
        <w:rPr>
          <w:rFonts w:ascii="Times New Roman" w:hAnsi="Times New Roman" w:cs="Times New Roman"/>
          <w:bCs/>
          <w:sz w:val="24"/>
          <w:szCs w:val="24"/>
        </w:rPr>
        <w:t>C</w:t>
      </w:r>
      <w:r w:rsidR="005E45FA" w:rsidRPr="00945DCB">
        <w:rPr>
          <w:rFonts w:ascii="Times New Roman" w:hAnsi="Times New Roman" w:cs="Times New Roman"/>
          <w:bCs/>
          <w:sz w:val="24"/>
          <w:szCs w:val="24"/>
        </w:rPr>
        <w:t>omputación</w:t>
      </w:r>
      <w:r w:rsidRPr="00945DCB">
        <w:rPr>
          <w:rFonts w:ascii="Times New Roman" w:hAnsi="Times New Roman" w:cs="Times New Roman"/>
          <w:bCs/>
          <w:sz w:val="24"/>
          <w:szCs w:val="24"/>
        </w:rPr>
        <w:t>, EGEL-ISOFT</w:t>
      </w:r>
      <w:r w:rsidR="00604E5C" w:rsidRPr="00945DCB">
        <w:rPr>
          <w:rFonts w:ascii="Times New Roman" w:hAnsi="Times New Roman" w:cs="Times New Roman"/>
          <w:bCs/>
          <w:sz w:val="24"/>
          <w:szCs w:val="24"/>
        </w:rPr>
        <w:t xml:space="preserve"> </w:t>
      </w:r>
      <w:r w:rsidRPr="00945DCB">
        <w:rPr>
          <w:rFonts w:ascii="Times New Roman" w:hAnsi="Times New Roman" w:cs="Times New Roman"/>
          <w:bCs/>
          <w:sz w:val="24"/>
          <w:szCs w:val="24"/>
        </w:rPr>
        <w:fldChar w:fldCharType="begin"/>
      </w:r>
      <w:r w:rsidR="00EB11DA">
        <w:rPr>
          <w:rFonts w:ascii="Times New Roman" w:hAnsi="Times New Roman" w:cs="Times New Roman"/>
          <w:bCs/>
          <w:sz w:val="24"/>
          <w:szCs w:val="24"/>
        </w:rPr>
        <w:instrText xml:space="preserve"> ADDIN EN.CITE &lt;EndNote&gt;&lt;Cite&gt;&lt;Author&gt;Centro Nacional de Evaluación para la Educación Superior&lt;/Author&gt;&lt;Year&gt;2016&lt;/Year&gt;&lt;RecNum&gt;12&lt;/RecNum&gt;&lt;DisplayText&gt;(Centro Nacional de Evaluación para la Educación Superior, 2016c)&lt;/DisplayText&gt;&lt;record&gt;&lt;rec-number&gt;12&lt;/rec-number&gt;&lt;foreign-keys&gt;&lt;key app="EN" db-id="5ewvafxr4er0s8e205ux2wpswzr9d5pef9fz"&gt;12&lt;/key&gt;&lt;/foreign-keys&gt;&lt;ref-type name="Generic"&gt;13&lt;/ref-type&gt;&lt;contributors&gt;&lt;authors&gt;&lt;author&gt;Centro Nacional de Evaluación para la Educación Superior, A. C. &lt;/author&gt;&lt;/authors&gt;&lt;secondary-authors&gt;&lt;author&gt;Dirección del Programa de Evaluación de Egreso (EGEL) en Diseño, Ingenierías y Arquitectura&lt;/author&gt;&lt;/secondary-authors&gt;&lt;/contributors&gt;&lt;titles&gt;&lt;title&gt;Guía para el sustentante Examen General para el Egreso de la Licenciatura en Ingenieria en Sistemas Computacionales&lt;/title&gt;&lt;/titles&gt;&lt;volume&gt;Junio 2016&lt;/volume&gt;&lt;edition&gt;Sexta&lt;/edition&gt;&lt;dates&gt;&lt;year&gt;2016&lt;/year&gt;&lt;/dates&gt;&lt;pub-location&gt;&lt;style face="normal" font="default" size="11"&gt;México, Ciudad de México &lt;/style&gt;&lt;/pub-location&gt;&lt;publisher&gt;Centro Nacional de Evaluación para la Educación Superior, A. C. (Ceneval)&lt;/publisher&gt;&lt;urls&gt;&lt;/urls&gt;&lt;/record&gt;&lt;/Cite&gt;&lt;/EndNote&gt;</w:instrText>
      </w:r>
      <w:r w:rsidRPr="00945DCB">
        <w:rPr>
          <w:rFonts w:ascii="Times New Roman" w:hAnsi="Times New Roman" w:cs="Times New Roman"/>
          <w:bCs/>
          <w:sz w:val="24"/>
          <w:szCs w:val="24"/>
        </w:rPr>
        <w:fldChar w:fldCharType="separate"/>
      </w:r>
      <w:r w:rsidR="00951240">
        <w:rPr>
          <w:rFonts w:ascii="Times New Roman" w:hAnsi="Times New Roman" w:cs="Times New Roman"/>
          <w:bCs/>
          <w:noProof/>
          <w:sz w:val="24"/>
          <w:szCs w:val="24"/>
        </w:rPr>
        <w:t>(</w:t>
      </w:r>
      <w:hyperlink w:anchor="_ENREF_6" w:tooltip="Centro Nacional de Evaluación para la Educación Superior, 2016 #12" w:history="1">
        <w:r w:rsidR="00EB11DA">
          <w:rPr>
            <w:rFonts w:ascii="Times New Roman" w:hAnsi="Times New Roman" w:cs="Times New Roman"/>
            <w:bCs/>
            <w:noProof/>
            <w:sz w:val="24"/>
            <w:szCs w:val="24"/>
          </w:rPr>
          <w:t>Centro Nacional de Evaluación para la Educación Superior, 2016c</w:t>
        </w:r>
      </w:hyperlink>
      <w:r w:rsidR="00951240">
        <w:rPr>
          <w:rFonts w:ascii="Times New Roman" w:hAnsi="Times New Roman" w:cs="Times New Roman"/>
          <w:bCs/>
          <w:noProof/>
          <w:sz w:val="24"/>
          <w:szCs w:val="24"/>
        </w:rPr>
        <w:t>)</w:t>
      </w:r>
      <w:r w:rsidRPr="00945DCB">
        <w:rPr>
          <w:rFonts w:ascii="Times New Roman" w:hAnsi="Times New Roman" w:cs="Times New Roman"/>
          <w:bCs/>
          <w:sz w:val="24"/>
          <w:szCs w:val="24"/>
        </w:rPr>
        <w:fldChar w:fldCharType="end"/>
      </w:r>
      <w:r w:rsidR="00467027" w:rsidRPr="00945DCB">
        <w:rPr>
          <w:rFonts w:ascii="Times New Roman" w:hAnsi="Times New Roman" w:cs="Times New Roman"/>
          <w:bCs/>
          <w:sz w:val="24"/>
          <w:szCs w:val="24"/>
        </w:rPr>
        <w:t xml:space="preserve"> para </w:t>
      </w:r>
      <w:r w:rsidR="000F55E7">
        <w:rPr>
          <w:rFonts w:ascii="Times New Roman" w:hAnsi="Times New Roman" w:cs="Times New Roman"/>
          <w:bCs/>
          <w:sz w:val="24"/>
          <w:szCs w:val="24"/>
        </w:rPr>
        <w:t xml:space="preserve">la </w:t>
      </w:r>
      <w:r w:rsidR="00467027" w:rsidRPr="00945DCB">
        <w:rPr>
          <w:rFonts w:ascii="Times New Roman" w:hAnsi="Times New Roman" w:cs="Times New Roman"/>
          <w:bCs/>
          <w:sz w:val="24"/>
          <w:szCs w:val="24"/>
        </w:rPr>
        <w:t>Ingeniería en</w:t>
      </w:r>
      <w:r w:rsidRPr="00945DCB">
        <w:rPr>
          <w:rFonts w:ascii="Times New Roman" w:hAnsi="Times New Roman" w:cs="Times New Roman"/>
          <w:bCs/>
          <w:sz w:val="24"/>
          <w:szCs w:val="24"/>
        </w:rPr>
        <w:t xml:space="preserve"> </w:t>
      </w:r>
      <w:r w:rsidR="00467027" w:rsidRPr="00945DCB">
        <w:rPr>
          <w:rFonts w:ascii="Times New Roman" w:hAnsi="Times New Roman" w:cs="Times New Roman"/>
          <w:bCs/>
          <w:sz w:val="24"/>
          <w:szCs w:val="24"/>
        </w:rPr>
        <w:t>Sistemas C</w:t>
      </w:r>
      <w:r w:rsidR="0024023C" w:rsidRPr="00945DCB">
        <w:rPr>
          <w:rFonts w:ascii="Times New Roman" w:hAnsi="Times New Roman" w:cs="Times New Roman"/>
          <w:bCs/>
          <w:sz w:val="24"/>
          <w:szCs w:val="24"/>
        </w:rPr>
        <w:t>omputacionales</w:t>
      </w:r>
      <w:r w:rsidRPr="00945DCB">
        <w:rPr>
          <w:rFonts w:ascii="Times New Roman" w:hAnsi="Times New Roman" w:cs="Times New Roman"/>
          <w:bCs/>
          <w:sz w:val="24"/>
          <w:szCs w:val="24"/>
        </w:rPr>
        <w:t xml:space="preserve"> y EGEL-INFO</w:t>
      </w:r>
      <w:r w:rsidR="000F55E7">
        <w:rPr>
          <w:rFonts w:ascii="Times New Roman" w:hAnsi="Times New Roman" w:cs="Times New Roman"/>
          <w:bCs/>
          <w:sz w:val="24"/>
          <w:szCs w:val="24"/>
        </w:rPr>
        <w:t xml:space="preserve"> </w:t>
      </w:r>
      <w:r w:rsidR="00200BF4" w:rsidRPr="00945DCB">
        <w:rPr>
          <w:rFonts w:ascii="Times New Roman" w:hAnsi="Times New Roman" w:cs="Times New Roman"/>
          <w:bCs/>
          <w:sz w:val="24"/>
          <w:szCs w:val="24"/>
        </w:rPr>
        <w:fldChar w:fldCharType="begin"/>
      </w:r>
      <w:r w:rsidR="00951240">
        <w:rPr>
          <w:rFonts w:ascii="Times New Roman" w:hAnsi="Times New Roman" w:cs="Times New Roman"/>
          <w:bCs/>
          <w:sz w:val="24"/>
          <w:szCs w:val="24"/>
        </w:rPr>
        <w:instrText xml:space="preserve"> ADDIN EN.CITE &lt;EndNote&gt;&lt;Cite&gt;&lt;Author&gt;Centro Nacional de Evaluación para la Educación Superior&lt;/Author&gt;&lt;Year&gt;2016&lt;/Year&gt;&lt;RecNum&gt;13&lt;/RecNum&gt;&lt;DisplayText&gt;(Centro Nacional de Evaluación para la Educación Superior, 2016a)&lt;/DisplayText&gt;&lt;record&gt;&lt;rec-number&gt;13&lt;/rec-number&gt;&lt;foreign-keys&gt;&lt;key app="EN" db-id="5ewvafxr4er0s8e205ux2wpswzr9d5pef9fz"&gt;13&lt;/key&gt;&lt;/foreign-keys&gt;&lt;ref-type name="Generic"&gt;13&lt;/ref-type&gt;&lt;contributors&gt;&lt;authors&gt;&lt;author&gt;Centro Nacional de Evaluación para la Educación Superior, A. C. &lt;/author&gt;&lt;/authors&gt;&lt;secondary-authors&gt;&lt;author&gt;Dirección del Programa de Evaluación de Egreso (EGEL) en Diseño, Ingenierías y Arquitectura &lt;/author&gt;&lt;/secondary-authors&gt;&lt;/contributors&gt;&lt;titles&gt;&lt;title&gt;Guía para el sustentante Examen General para el Egreso de la Licenciatura en Informatica&lt;/title&gt;&lt;/titles&gt;&lt;volume&gt;Junio 2016&lt;/volume&gt;&lt;edition&gt;Sexta&lt;/edition&gt;&lt;dates&gt;&lt;year&gt;2016&lt;/year&gt;&lt;/dates&gt;&lt;pub-location&gt;&lt;style face="normal" font="default" size="11"&gt;México, Ciudad de México &lt;/style&gt;&lt;/pub-location&gt;&lt;publisher&gt;Centro Nacional de Evaluación para la Educación Superior, A. C. (Ceneval) &lt;/publisher&gt;&lt;urls&gt;&lt;/urls&gt;&lt;/record&gt;&lt;/Cite&gt;&lt;/EndNote&gt;</w:instrText>
      </w:r>
      <w:r w:rsidR="00200BF4" w:rsidRPr="00945DCB">
        <w:rPr>
          <w:rFonts w:ascii="Times New Roman" w:hAnsi="Times New Roman" w:cs="Times New Roman"/>
          <w:bCs/>
          <w:sz w:val="24"/>
          <w:szCs w:val="24"/>
        </w:rPr>
        <w:fldChar w:fldCharType="separate"/>
      </w:r>
      <w:r w:rsidR="00951240">
        <w:rPr>
          <w:rFonts w:ascii="Times New Roman" w:hAnsi="Times New Roman" w:cs="Times New Roman"/>
          <w:bCs/>
          <w:noProof/>
          <w:sz w:val="24"/>
          <w:szCs w:val="24"/>
        </w:rPr>
        <w:t>(</w:t>
      </w:r>
      <w:hyperlink w:anchor="_ENREF_4" w:tooltip="Centro Nacional de Evaluación para la Educación Superior, 2016 #13" w:history="1">
        <w:r w:rsidR="00EB11DA">
          <w:rPr>
            <w:rFonts w:ascii="Times New Roman" w:hAnsi="Times New Roman" w:cs="Times New Roman"/>
            <w:bCs/>
            <w:noProof/>
            <w:sz w:val="24"/>
            <w:szCs w:val="24"/>
          </w:rPr>
          <w:t>Centro Nacional de Evaluación para la Educación Superior, 2016a</w:t>
        </w:r>
      </w:hyperlink>
      <w:r w:rsidR="00951240">
        <w:rPr>
          <w:rFonts w:ascii="Times New Roman" w:hAnsi="Times New Roman" w:cs="Times New Roman"/>
          <w:bCs/>
          <w:noProof/>
          <w:sz w:val="24"/>
          <w:szCs w:val="24"/>
        </w:rPr>
        <w:t>)</w:t>
      </w:r>
      <w:r w:rsidR="00200BF4" w:rsidRPr="00945DCB">
        <w:rPr>
          <w:rFonts w:ascii="Times New Roman" w:hAnsi="Times New Roman" w:cs="Times New Roman"/>
          <w:bCs/>
          <w:sz w:val="24"/>
          <w:szCs w:val="24"/>
        </w:rPr>
        <w:fldChar w:fldCharType="end"/>
      </w:r>
      <w:r w:rsidR="000B30F8" w:rsidRPr="00945DCB">
        <w:rPr>
          <w:rFonts w:ascii="Times New Roman" w:hAnsi="Times New Roman" w:cs="Times New Roman"/>
          <w:bCs/>
          <w:sz w:val="24"/>
          <w:szCs w:val="24"/>
        </w:rPr>
        <w:t xml:space="preserve"> </w:t>
      </w:r>
      <w:r w:rsidR="00467027" w:rsidRPr="00945DCB">
        <w:rPr>
          <w:rFonts w:ascii="Times New Roman" w:hAnsi="Times New Roman" w:cs="Times New Roman"/>
          <w:bCs/>
          <w:sz w:val="24"/>
          <w:szCs w:val="24"/>
        </w:rPr>
        <w:t xml:space="preserve">para </w:t>
      </w:r>
      <w:r w:rsidR="000F55E7">
        <w:rPr>
          <w:rFonts w:ascii="Times New Roman" w:hAnsi="Times New Roman" w:cs="Times New Roman"/>
          <w:bCs/>
          <w:sz w:val="24"/>
          <w:szCs w:val="24"/>
        </w:rPr>
        <w:t xml:space="preserve">la </w:t>
      </w:r>
      <w:r w:rsidR="00467027" w:rsidRPr="00945DCB">
        <w:rPr>
          <w:rFonts w:ascii="Times New Roman" w:hAnsi="Times New Roman" w:cs="Times New Roman"/>
          <w:bCs/>
          <w:sz w:val="24"/>
          <w:szCs w:val="24"/>
        </w:rPr>
        <w:t>L</w:t>
      </w:r>
      <w:r w:rsidRPr="00945DCB">
        <w:rPr>
          <w:rFonts w:ascii="Times New Roman" w:hAnsi="Times New Roman" w:cs="Times New Roman"/>
          <w:bCs/>
          <w:sz w:val="24"/>
          <w:szCs w:val="24"/>
        </w:rPr>
        <w:t xml:space="preserve">icenciatura en </w:t>
      </w:r>
      <w:r w:rsidR="00467027" w:rsidRPr="00945DCB">
        <w:rPr>
          <w:rFonts w:ascii="Times New Roman" w:hAnsi="Times New Roman" w:cs="Times New Roman"/>
          <w:bCs/>
          <w:sz w:val="24"/>
          <w:szCs w:val="24"/>
        </w:rPr>
        <w:t>I</w:t>
      </w:r>
      <w:r w:rsidRPr="00945DCB">
        <w:rPr>
          <w:rFonts w:ascii="Times New Roman" w:hAnsi="Times New Roman" w:cs="Times New Roman"/>
          <w:bCs/>
          <w:sz w:val="24"/>
          <w:szCs w:val="24"/>
        </w:rPr>
        <w:t>nformática</w:t>
      </w:r>
      <w:r w:rsidR="00ED475D">
        <w:rPr>
          <w:rFonts w:ascii="Times New Roman" w:hAnsi="Times New Roman" w:cs="Times New Roman"/>
          <w:bCs/>
          <w:sz w:val="24"/>
          <w:szCs w:val="24"/>
        </w:rPr>
        <w:t xml:space="preserve">. En  la  </w:t>
      </w:r>
      <w:r w:rsidR="000F55E7">
        <w:rPr>
          <w:rFonts w:ascii="Times New Roman" w:hAnsi="Times New Roman" w:cs="Times New Roman"/>
          <w:bCs/>
          <w:sz w:val="24"/>
          <w:szCs w:val="24"/>
        </w:rPr>
        <w:t>tabla 1</w:t>
      </w:r>
      <w:r w:rsidR="00ED475D">
        <w:rPr>
          <w:rFonts w:ascii="Times New Roman" w:hAnsi="Times New Roman" w:cs="Times New Roman"/>
          <w:bCs/>
          <w:sz w:val="24"/>
          <w:szCs w:val="24"/>
        </w:rPr>
        <w:t xml:space="preserve"> se muestra</w:t>
      </w:r>
      <w:r w:rsidR="000F55E7">
        <w:rPr>
          <w:rFonts w:ascii="Times New Roman" w:hAnsi="Times New Roman" w:cs="Times New Roman"/>
          <w:bCs/>
          <w:sz w:val="24"/>
          <w:szCs w:val="24"/>
        </w:rPr>
        <w:t>n</w:t>
      </w:r>
      <w:r w:rsidR="00ED475D">
        <w:rPr>
          <w:rFonts w:ascii="Times New Roman" w:hAnsi="Times New Roman" w:cs="Times New Roman"/>
          <w:bCs/>
          <w:sz w:val="24"/>
          <w:szCs w:val="24"/>
        </w:rPr>
        <w:t xml:space="preserve"> las áreas, </w:t>
      </w:r>
      <w:r w:rsidR="000F55E7">
        <w:rPr>
          <w:rFonts w:ascii="Times New Roman" w:hAnsi="Times New Roman" w:cs="Times New Roman"/>
          <w:bCs/>
          <w:sz w:val="24"/>
          <w:szCs w:val="24"/>
        </w:rPr>
        <w:t xml:space="preserve">el </w:t>
      </w:r>
      <w:r w:rsidR="00ED475D">
        <w:rPr>
          <w:rFonts w:ascii="Times New Roman" w:hAnsi="Times New Roman" w:cs="Times New Roman"/>
          <w:bCs/>
          <w:sz w:val="24"/>
          <w:szCs w:val="24"/>
        </w:rPr>
        <w:t xml:space="preserve">total de </w:t>
      </w:r>
      <w:r w:rsidR="00EC33E1">
        <w:rPr>
          <w:rFonts w:ascii="Times New Roman" w:hAnsi="Times New Roman" w:cs="Times New Roman"/>
          <w:bCs/>
          <w:sz w:val="24"/>
          <w:szCs w:val="24"/>
        </w:rPr>
        <w:t>reactivos</w:t>
      </w:r>
      <w:r w:rsidR="000F55E7">
        <w:rPr>
          <w:rFonts w:ascii="Times New Roman" w:hAnsi="Times New Roman" w:cs="Times New Roman"/>
          <w:bCs/>
          <w:sz w:val="24"/>
          <w:szCs w:val="24"/>
        </w:rPr>
        <w:t xml:space="preserve"> y</w:t>
      </w:r>
      <w:r w:rsidR="00EC33E1">
        <w:rPr>
          <w:rFonts w:ascii="Times New Roman" w:hAnsi="Times New Roman" w:cs="Times New Roman"/>
          <w:bCs/>
          <w:sz w:val="24"/>
          <w:szCs w:val="24"/>
        </w:rPr>
        <w:t xml:space="preserve"> </w:t>
      </w:r>
      <w:r w:rsidR="000F55E7">
        <w:rPr>
          <w:rFonts w:ascii="Times New Roman" w:hAnsi="Times New Roman" w:cs="Times New Roman"/>
          <w:bCs/>
          <w:sz w:val="24"/>
          <w:szCs w:val="24"/>
        </w:rPr>
        <w:t xml:space="preserve">el </w:t>
      </w:r>
      <w:r w:rsidR="00EC33E1">
        <w:rPr>
          <w:rFonts w:ascii="Times New Roman" w:hAnsi="Times New Roman" w:cs="Times New Roman"/>
          <w:bCs/>
          <w:sz w:val="24"/>
          <w:szCs w:val="24"/>
        </w:rPr>
        <w:t xml:space="preserve">valor de porcentaje que corresponde </w:t>
      </w:r>
      <w:r w:rsidR="000F55E7">
        <w:rPr>
          <w:rFonts w:ascii="Times New Roman" w:hAnsi="Times New Roman" w:cs="Times New Roman"/>
          <w:bCs/>
          <w:sz w:val="24"/>
          <w:szCs w:val="24"/>
        </w:rPr>
        <w:t>a cada</w:t>
      </w:r>
      <w:r w:rsidR="00EC33E1">
        <w:rPr>
          <w:rFonts w:ascii="Times New Roman" w:hAnsi="Times New Roman" w:cs="Times New Roman"/>
          <w:bCs/>
          <w:sz w:val="24"/>
          <w:szCs w:val="24"/>
        </w:rPr>
        <w:t xml:space="preserve"> área y por prueba establecidos por el CENEVAL.</w:t>
      </w:r>
    </w:p>
    <w:p w:rsidR="009F3E19" w:rsidRPr="00945DCB" w:rsidRDefault="009F3E19" w:rsidP="000A6809">
      <w:pPr>
        <w:spacing w:after="0" w:line="360" w:lineRule="auto"/>
        <w:jc w:val="both"/>
        <w:rPr>
          <w:rFonts w:ascii="Times New Roman" w:hAnsi="Times New Roman" w:cs="Times New Roman"/>
          <w:bCs/>
          <w:sz w:val="24"/>
          <w:szCs w:val="24"/>
        </w:rPr>
      </w:pPr>
    </w:p>
    <w:p w:rsidR="009F3E19" w:rsidRPr="000C45B2" w:rsidRDefault="009F3E19" w:rsidP="009F3E19">
      <w:pPr>
        <w:pStyle w:val="Descripcin"/>
        <w:jc w:val="center"/>
        <w:rPr>
          <w:rFonts w:ascii="Times New Roman" w:hAnsi="Times New Roman" w:cs="Times New Roman"/>
          <w:b/>
          <w:i w:val="0"/>
          <w:color w:val="000000" w:themeColor="text1"/>
          <w:sz w:val="20"/>
        </w:rPr>
      </w:pPr>
      <w:bookmarkStart w:id="1" w:name="_Ref461479727"/>
      <w:r w:rsidRPr="00876965">
        <w:rPr>
          <w:rFonts w:ascii="Times New Roman" w:hAnsi="Times New Roman" w:cs="Times New Roman"/>
          <w:b/>
          <w:i w:val="0"/>
          <w:color w:val="000000" w:themeColor="text1"/>
          <w:sz w:val="24"/>
        </w:rPr>
        <w:lastRenderedPageBreak/>
        <w:t xml:space="preserve">Tabla </w:t>
      </w:r>
      <w:r w:rsidRPr="00876965">
        <w:rPr>
          <w:rFonts w:ascii="Times New Roman" w:hAnsi="Times New Roman" w:cs="Times New Roman"/>
          <w:b/>
          <w:i w:val="0"/>
          <w:color w:val="000000" w:themeColor="text1"/>
          <w:sz w:val="24"/>
        </w:rPr>
        <w:fldChar w:fldCharType="begin"/>
      </w:r>
      <w:r w:rsidRPr="00876965">
        <w:rPr>
          <w:rFonts w:ascii="Times New Roman" w:hAnsi="Times New Roman" w:cs="Times New Roman"/>
          <w:b/>
          <w:i w:val="0"/>
          <w:color w:val="000000" w:themeColor="text1"/>
          <w:sz w:val="24"/>
        </w:rPr>
        <w:instrText xml:space="preserve"> SEQ Tabla \* ARABIC </w:instrText>
      </w:r>
      <w:r w:rsidRPr="00876965">
        <w:rPr>
          <w:rFonts w:ascii="Times New Roman" w:hAnsi="Times New Roman" w:cs="Times New Roman"/>
          <w:b/>
          <w:i w:val="0"/>
          <w:color w:val="000000" w:themeColor="text1"/>
          <w:sz w:val="24"/>
        </w:rPr>
        <w:fldChar w:fldCharType="separate"/>
      </w:r>
      <w:r w:rsidR="001B0AB1">
        <w:rPr>
          <w:rFonts w:ascii="Times New Roman" w:hAnsi="Times New Roman" w:cs="Times New Roman"/>
          <w:b/>
          <w:i w:val="0"/>
          <w:noProof/>
          <w:color w:val="000000" w:themeColor="text1"/>
          <w:sz w:val="24"/>
        </w:rPr>
        <w:t>1</w:t>
      </w:r>
      <w:r w:rsidRPr="00876965">
        <w:rPr>
          <w:rFonts w:ascii="Times New Roman" w:hAnsi="Times New Roman" w:cs="Times New Roman"/>
          <w:b/>
          <w:i w:val="0"/>
          <w:color w:val="000000" w:themeColor="text1"/>
          <w:sz w:val="24"/>
        </w:rPr>
        <w:fldChar w:fldCharType="end"/>
      </w:r>
      <w:bookmarkEnd w:id="1"/>
      <w:r w:rsidRPr="00876965">
        <w:rPr>
          <w:rFonts w:ascii="Times New Roman" w:hAnsi="Times New Roman" w:cs="Times New Roman"/>
          <w:b/>
          <w:i w:val="0"/>
          <w:color w:val="000000" w:themeColor="text1"/>
          <w:sz w:val="24"/>
        </w:rPr>
        <w:t xml:space="preserve">. </w:t>
      </w:r>
      <w:r w:rsidRPr="00876965">
        <w:rPr>
          <w:rFonts w:ascii="Times New Roman" w:hAnsi="Times New Roman" w:cs="Times New Roman"/>
          <w:i w:val="0"/>
          <w:color w:val="000000" w:themeColor="text1"/>
          <w:sz w:val="24"/>
        </w:rPr>
        <w:t>Áreas,  total de reactivos por área (TR),  porcentaje de la prueba por áreas para EGEL-ICOMPU, EGEL-ISOFT, EGEL-INFO.</w:t>
      </w:r>
    </w:p>
    <w:tbl>
      <w:tblPr>
        <w:tblStyle w:val="Tablaconcuadrcula"/>
        <w:tblW w:w="5000" w:type="pct"/>
        <w:tblLook w:val="04A0" w:firstRow="1" w:lastRow="0" w:firstColumn="1" w:lastColumn="0" w:noHBand="0" w:noVBand="1"/>
      </w:tblPr>
      <w:tblGrid>
        <w:gridCol w:w="1919"/>
        <w:gridCol w:w="582"/>
        <w:gridCol w:w="938"/>
        <w:gridCol w:w="1659"/>
        <w:gridCol w:w="538"/>
        <w:gridCol w:w="938"/>
        <w:gridCol w:w="1559"/>
        <w:gridCol w:w="506"/>
        <w:gridCol w:w="937"/>
      </w:tblGrid>
      <w:tr w:rsidR="00F00B04" w:rsidRPr="00F878BE" w:rsidTr="009F3E19">
        <w:tc>
          <w:tcPr>
            <w:tcW w:w="1795" w:type="pct"/>
            <w:gridSpan w:val="3"/>
          </w:tcPr>
          <w:p w:rsidR="00F00B04" w:rsidRPr="00F878BE" w:rsidRDefault="00F00B04" w:rsidP="00B62999">
            <w:pPr>
              <w:jc w:val="center"/>
              <w:rPr>
                <w:rFonts w:ascii="Times New Roman" w:hAnsi="Times New Roman" w:cs="Times New Roman"/>
                <w:b/>
                <w:bCs/>
                <w:sz w:val="20"/>
                <w:szCs w:val="20"/>
              </w:rPr>
            </w:pPr>
            <w:r w:rsidRPr="00F878BE">
              <w:rPr>
                <w:rFonts w:ascii="Times New Roman" w:hAnsi="Times New Roman" w:cs="Times New Roman"/>
                <w:b/>
                <w:sz w:val="20"/>
                <w:szCs w:val="20"/>
              </w:rPr>
              <w:t>EGEL-ICOMPU</w:t>
            </w:r>
          </w:p>
        </w:tc>
        <w:tc>
          <w:tcPr>
            <w:tcW w:w="1637" w:type="pct"/>
            <w:gridSpan w:val="3"/>
          </w:tcPr>
          <w:p w:rsidR="00F00B04" w:rsidRPr="00F878BE" w:rsidRDefault="00F00B04" w:rsidP="00B62999">
            <w:pPr>
              <w:jc w:val="center"/>
              <w:rPr>
                <w:rFonts w:ascii="Times New Roman" w:hAnsi="Times New Roman" w:cs="Times New Roman"/>
                <w:b/>
                <w:bCs/>
                <w:sz w:val="20"/>
                <w:szCs w:val="20"/>
              </w:rPr>
            </w:pPr>
            <w:r w:rsidRPr="00F878BE">
              <w:rPr>
                <w:rFonts w:ascii="Times New Roman" w:hAnsi="Times New Roman" w:cs="Times New Roman"/>
                <w:b/>
                <w:sz w:val="20"/>
                <w:szCs w:val="20"/>
              </w:rPr>
              <w:t>EGEL-ISOFT</w:t>
            </w:r>
          </w:p>
        </w:tc>
        <w:tc>
          <w:tcPr>
            <w:tcW w:w="1568" w:type="pct"/>
            <w:gridSpan w:val="3"/>
          </w:tcPr>
          <w:p w:rsidR="00F00B04" w:rsidRPr="00F878BE" w:rsidRDefault="00F00B04" w:rsidP="00B62999">
            <w:pPr>
              <w:jc w:val="center"/>
              <w:rPr>
                <w:rFonts w:ascii="Times New Roman" w:hAnsi="Times New Roman" w:cs="Times New Roman"/>
                <w:b/>
                <w:bCs/>
                <w:sz w:val="20"/>
                <w:szCs w:val="20"/>
              </w:rPr>
            </w:pPr>
            <w:r w:rsidRPr="00F878BE">
              <w:rPr>
                <w:rFonts w:ascii="Times New Roman" w:hAnsi="Times New Roman" w:cs="Times New Roman"/>
                <w:b/>
                <w:bCs/>
                <w:sz w:val="20"/>
                <w:szCs w:val="20"/>
              </w:rPr>
              <w:t>EGEL-INFO</w:t>
            </w:r>
          </w:p>
        </w:tc>
      </w:tr>
      <w:tr w:rsidR="00873A7C" w:rsidRPr="00F878BE" w:rsidTr="009F3E19">
        <w:tc>
          <w:tcPr>
            <w:tcW w:w="1002" w:type="pct"/>
          </w:tcPr>
          <w:p w:rsidR="00B7285E" w:rsidRPr="00F878BE" w:rsidRDefault="00B7285E" w:rsidP="00B62999">
            <w:pPr>
              <w:rPr>
                <w:rFonts w:ascii="Times New Roman" w:hAnsi="Times New Roman" w:cs="Times New Roman"/>
                <w:b/>
                <w:sz w:val="20"/>
                <w:szCs w:val="20"/>
              </w:rPr>
            </w:pPr>
            <w:r w:rsidRPr="00F878BE">
              <w:rPr>
                <w:rFonts w:ascii="Times New Roman" w:hAnsi="Times New Roman" w:cs="Times New Roman"/>
                <w:b/>
                <w:sz w:val="20"/>
                <w:szCs w:val="20"/>
              </w:rPr>
              <w:t>Área</w:t>
            </w:r>
          </w:p>
        </w:tc>
        <w:tc>
          <w:tcPr>
            <w:tcW w:w="304" w:type="pct"/>
          </w:tcPr>
          <w:p w:rsidR="00BA14A7" w:rsidRPr="00F878BE" w:rsidRDefault="00873A7C" w:rsidP="00B62999">
            <w:pPr>
              <w:jc w:val="center"/>
              <w:rPr>
                <w:rFonts w:ascii="Times New Roman" w:eastAsia="Times New Roman" w:hAnsi="Times New Roman" w:cs="Times New Roman"/>
                <w:b/>
                <w:color w:val="333333"/>
                <w:sz w:val="20"/>
                <w:szCs w:val="20"/>
                <w:lang w:eastAsia="es-MX"/>
              </w:rPr>
            </w:pPr>
            <w:r w:rsidRPr="00F878BE">
              <w:rPr>
                <w:rFonts w:ascii="Times New Roman" w:eastAsia="Times New Roman" w:hAnsi="Times New Roman" w:cs="Times New Roman"/>
                <w:b/>
                <w:color w:val="333333"/>
                <w:sz w:val="20"/>
                <w:szCs w:val="20"/>
                <w:lang w:eastAsia="es-MX"/>
              </w:rPr>
              <w:t>TR</w:t>
            </w:r>
          </w:p>
        </w:tc>
        <w:tc>
          <w:tcPr>
            <w:tcW w:w="490" w:type="pct"/>
          </w:tcPr>
          <w:p w:rsidR="00B7285E" w:rsidRPr="00F878BE" w:rsidRDefault="00B7285E" w:rsidP="00B62999">
            <w:pPr>
              <w:jc w:val="center"/>
              <w:rPr>
                <w:rFonts w:ascii="Times New Roman" w:hAnsi="Times New Roman" w:cs="Times New Roman"/>
                <w:b/>
                <w:bCs/>
                <w:sz w:val="20"/>
                <w:szCs w:val="20"/>
              </w:rPr>
            </w:pPr>
            <w:r w:rsidRPr="00F878BE">
              <w:rPr>
                <w:rFonts w:ascii="Times New Roman" w:hAnsi="Times New Roman" w:cs="Times New Roman"/>
                <w:b/>
                <w:bCs/>
                <w:sz w:val="20"/>
                <w:szCs w:val="20"/>
              </w:rPr>
              <w:t>%</w:t>
            </w:r>
          </w:p>
          <w:p w:rsidR="00B7285E" w:rsidRPr="00F878BE" w:rsidRDefault="00B7285E" w:rsidP="00B62999">
            <w:pPr>
              <w:jc w:val="center"/>
              <w:rPr>
                <w:rFonts w:ascii="Times New Roman" w:eastAsia="Times New Roman" w:hAnsi="Times New Roman" w:cs="Times New Roman"/>
                <w:b/>
                <w:color w:val="333333"/>
                <w:sz w:val="20"/>
                <w:szCs w:val="20"/>
                <w:lang w:eastAsia="es-MX"/>
              </w:rPr>
            </w:pPr>
            <w:r w:rsidRPr="00F878BE">
              <w:rPr>
                <w:rFonts w:ascii="Times New Roman" w:hAnsi="Times New Roman" w:cs="Times New Roman"/>
                <w:b/>
                <w:bCs/>
                <w:sz w:val="20"/>
                <w:szCs w:val="20"/>
              </w:rPr>
              <w:t>Examen</w:t>
            </w:r>
          </w:p>
        </w:tc>
        <w:tc>
          <w:tcPr>
            <w:tcW w:w="866" w:type="pct"/>
          </w:tcPr>
          <w:p w:rsidR="00B7285E" w:rsidRPr="00F878BE" w:rsidRDefault="00B7285E" w:rsidP="00B62999">
            <w:pPr>
              <w:jc w:val="center"/>
              <w:rPr>
                <w:rFonts w:ascii="Times New Roman" w:hAnsi="Times New Roman" w:cs="Times New Roman"/>
                <w:b/>
                <w:bCs/>
                <w:sz w:val="20"/>
                <w:szCs w:val="20"/>
              </w:rPr>
            </w:pPr>
            <w:r w:rsidRPr="00F878BE">
              <w:rPr>
                <w:rFonts w:ascii="Times New Roman" w:hAnsi="Times New Roman" w:cs="Times New Roman"/>
                <w:b/>
                <w:sz w:val="20"/>
                <w:szCs w:val="20"/>
              </w:rPr>
              <w:t>Área</w:t>
            </w:r>
          </w:p>
        </w:tc>
        <w:tc>
          <w:tcPr>
            <w:tcW w:w="281" w:type="pct"/>
          </w:tcPr>
          <w:p w:rsidR="00B7285E" w:rsidRPr="00F878BE" w:rsidRDefault="00873A7C" w:rsidP="00B62999">
            <w:pPr>
              <w:jc w:val="center"/>
              <w:rPr>
                <w:rFonts w:ascii="Times New Roman" w:hAnsi="Times New Roman" w:cs="Times New Roman"/>
                <w:b/>
                <w:bCs/>
                <w:sz w:val="20"/>
                <w:szCs w:val="20"/>
              </w:rPr>
            </w:pPr>
            <w:r w:rsidRPr="00F878BE">
              <w:rPr>
                <w:rFonts w:ascii="Times New Roman" w:eastAsia="Times New Roman" w:hAnsi="Times New Roman" w:cs="Times New Roman"/>
                <w:b/>
                <w:color w:val="333333"/>
                <w:sz w:val="20"/>
                <w:szCs w:val="20"/>
                <w:lang w:eastAsia="es-MX"/>
              </w:rPr>
              <w:t>TR</w:t>
            </w:r>
          </w:p>
        </w:tc>
        <w:tc>
          <w:tcPr>
            <w:tcW w:w="490" w:type="pct"/>
          </w:tcPr>
          <w:p w:rsidR="00B7285E" w:rsidRPr="00F878BE" w:rsidRDefault="00B7285E" w:rsidP="00B62999">
            <w:pPr>
              <w:jc w:val="center"/>
              <w:rPr>
                <w:rFonts w:ascii="Times New Roman" w:hAnsi="Times New Roman" w:cs="Times New Roman"/>
                <w:b/>
                <w:bCs/>
                <w:sz w:val="20"/>
                <w:szCs w:val="20"/>
              </w:rPr>
            </w:pPr>
            <w:r w:rsidRPr="00F878BE">
              <w:rPr>
                <w:rFonts w:ascii="Times New Roman" w:hAnsi="Times New Roman" w:cs="Times New Roman"/>
                <w:b/>
                <w:bCs/>
                <w:sz w:val="20"/>
                <w:szCs w:val="20"/>
              </w:rPr>
              <w:t>% Examen</w:t>
            </w:r>
          </w:p>
        </w:tc>
        <w:tc>
          <w:tcPr>
            <w:tcW w:w="814" w:type="pct"/>
          </w:tcPr>
          <w:p w:rsidR="00B7285E" w:rsidRPr="00F878BE" w:rsidRDefault="007B05E6" w:rsidP="00B62999">
            <w:pPr>
              <w:jc w:val="center"/>
              <w:rPr>
                <w:rFonts w:ascii="Times New Roman" w:hAnsi="Times New Roman" w:cs="Times New Roman"/>
                <w:b/>
                <w:bCs/>
                <w:sz w:val="20"/>
                <w:szCs w:val="20"/>
              </w:rPr>
            </w:pPr>
            <w:r w:rsidRPr="00F878BE">
              <w:rPr>
                <w:rFonts w:ascii="Times New Roman" w:hAnsi="Times New Roman" w:cs="Times New Roman"/>
                <w:b/>
                <w:bCs/>
                <w:sz w:val="20"/>
                <w:szCs w:val="20"/>
              </w:rPr>
              <w:t>Área</w:t>
            </w:r>
          </w:p>
        </w:tc>
        <w:tc>
          <w:tcPr>
            <w:tcW w:w="264" w:type="pct"/>
          </w:tcPr>
          <w:p w:rsidR="00B7285E" w:rsidRPr="00F878BE" w:rsidRDefault="00873A7C" w:rsidP="00B62999">
            <w:pPr>
              <w:jc w:val="center"/>
              <w:rPr>
                <w:rFonts w:ascii="Times New Roman" w:hAnsi="Times New Roman" w:cs="Times New Roman"/>
                <w:b/>
                <w:bCs/>
                <w:sz w:val="20"/>
                <w:szCs w:val="20"/>
              </w:rPr>
            </w:pPr>
            <w:r w:rsidRPr="00F878BE">
              <w:rPr>
                <w:rFonts w:ascii="Times New Roman" w:eastAsia="Times New Roman" w:hAnsi="Times New Roman" w:cs="Times New Roman"/>
                <w:b/>
                <w:color w:val="333333"/>
                <w:sz w:val="20"/>
                <w:szCs w:val="20"/>
                <w:lang w:eastAsia="es-MX"/>
              </w:rPr>
              <w:t>TR</w:t>
            </w:r>
          </w:p>
        </w:tc>
        <w:tc>
          <w:tcPr>
            <w:tcW w:w="490" w:type="pct"/>
          </w:tcPr>
          <w:p w:rsidR="00B7285E" w:rsidRPr="00F878BE" w:rsidRDefault="007B05E6" w:rsidP="00B62999">
            <w:pPr>
              <w:jc w:val="center"/>
              <w:rPr>
                <w:rFonts w:ascii="Times New Roman" w:hAnsi="Times New Roman" w:cs="Times New Roman"/>
                <w:b/>
                <w:bCs/>
                <w:sz w:val="20"/>
                <w:szCs w:val="20"/>
              </w:rPr>
            </w:pPr>
            <w:r w:rsidRPr="00F878BE">
              <w:rPr>
                <w:rFonts w:ascii="Times New Roman" w:hAnsi="Times New Roman" w:cs="Times New Roman"/>
                <w:b/>
                <w:bCs/>
                <w:sz w:val="20"/>
                <w:szCs w:val="20"/>
              </w:rPr>
              <w:t>%</w:t>
            </w:r>
          </w:p>
          <w:p w:rsidR="007B05E6" w:rsidRPr="00F878BE" w:rsidRDefault="007B05E6" w:rsidP="00B62999">
            <w:pPr>
              <w:jc w:val="center"/>
              <w:rPr>
                <w:rFonts w:ascii="Times New Roman" w:hAnsi="Times New Roman" w:cs="Times New Roman"/>
                <w:b/>
                <w:bCs/>
                <w:sz w:val="20"/>
                <w:szCs w:val="20"/>
              </w:rPr>
            </w:pPr>
            <w:r w:rsidRPr="00F878BE">
              <w:rPr>
                <w:rFonts w:ascii="Times New Roman" w:hAnsi="Times New Roman" w:cs="Times New Roman"/>
                <w:b/>
                <w:bCs/>
                <w:sz w:val="20"/>
                <w:szCs w:val="20"/>
              </w:rPr>
              <w:t>Examen</w:t>
            </w:r>
          </w:p>
        </w:tc>
      </w:tr>
      <w:tr w:rsidR="00873A7C" w:rsidRPr="00F878BE" w:rsidTr="009F3E19">
        <w:tc>
          <w:tcPr>
            <w:tcW w:w="1002" w:type="pct"/>
          </w:tcPr>
          <w:p w:rsidR="00B7285E" w:rsidRPr="00F878BE" w:rsidRDefault="00B7285E" w:rsidP="00B62999">
            <w:pPr>
              <w:jc w:val="both"/>
              <w:rPr>
                <w:rFonts w:ascii="Times New Roman" w:hAnsi="Times New Roman" w:cs="Times New Roman"/>
                <w:sz w:val="20"/>
                <w:szCs w:val="20"/>
              </w:rPr>
            </w:pPr>
            <w:r w:rsidRPr="00F878BE">
              <w:rPr>
                <w:rFonts w:ascii="Times New Roman" w:hAnsi="Times New Roman" w:cs="Times New Roman"/>
                <w:bCs/>
                <w:sz w:val="20"/>
                <w:szCs w:val="20"/>
              </w:rPr>
              <w:t xml:space="preserve">A. Selección de sistemas computacionales para aplicaciones específicas </w:t>
            </w:r>
          </w:p>
        </w:tc>
        <w:tc>
          <w:tcPr>
            <w:tcW w:w="304" w:type="pct"/>
          </w:tcPr>
          <w:p w:rsidR="00B7285E" w:rsidRPr="00F878BE" w:rsidRDefault="00B7285E" w:rsidP="00B62999">
            <w:pPr>
              <w:jc w:val="center"/>
              <w:rPr>
                <w:rFonts w:ascii="Times New Roman" w:eastAsia="Times New Roman" w:hAnsi="Times New Roman" w:cs="Times New Roman"/>
                <w:color w:val="333333"/>
                <w:sz w:val="20"/>
                <w:szCs w:val="20"/>
                <w:lang w:eastAsia="es-MX"/>
              </w:rPr>
            </w:pPr>
            <w:r w:rsidRPr="00F878BE">
              <w:rPr>
                <w:rFonts w:ascii="Times New Roman" w:hAnsi="Times New Roman" w:cs="Times New Roman"/>
                <w:bCs/>
                <w:sz w:val="20"/>
                <w:szCs w:val="20"/>
              </w:rPr>
              <w:t>42</w:t>
            </w:r>
          </w:p>
        </w:tc>
        <w:tc>
          <w:tcPr>
            <w:tcW w:w="490" w:type="pct"/>
          </w:tcPr>
          <w:p w:rsidR="00B7285E" w:rsidRPr="00F878BE" w:rsidRDefault="00B7285E" w:rsidP="00B62999">
            <w:pPr>
              <w:jc w:val="center"/>
              <w:rPr>
                <w:rFonts w:ascii="Times New Roman" w:eastAsia="Times New Roman" w:hAnsi="Times New Roman" w:cs="Times New Roman"/>
                <w:color w:val="333333"/>
                <w:sz w:val="20"/>
                <w:szCs w:val="20"/>
                <w:lang w:eastAsia="es-MX"/>
              </w:rPr>
            </w:pPr>
            <w:r w:rsidRPr="00F878BE">
              <w:rPr>
                <w:rFonts w:ascii="Times New Roman" w:hAnsi="Times New Roman" w:cs="Times New Roman"/>
                <w:bCs/>
                <w:sz w:val="20"/>
                <w:szCs w:val="20"/>
              </w:rPr>
              <w:t>22.58</w:t>
            </w:r>
          </w:p>
        </w:tc>
        <w:tc>
          <w:tcPr>
            <w:tcW w:w="866" w:type="pct"/>
          </w:tcPr>
          <w:p w:rsidR="00B7285E" w:rsidRPr="00F878BE" w:rsidRDefault="00B7285E" w:rsidP="00B62999">
            <w:pPr>
              <w:jc w:val="both"/>
              <w:rPr>
                <w:rFonts w:ascii="Times New Roman" w:hAnsi="Times New Roman" w:cs="Times New Roman"/>
                <w:bCs/>
                <w:sz w:val="20"/>
                <w:szCs w:val="20"/>
              </w:rPr>
            </w:pPr>
            <w:r w:rsidRPr="00F878BE">
              <w:rPr>
                <w:rFonts w:ascii="Times New Roman" w:hAnsi="Times New Roman" w:cs="Times New Roman"/>
                <w:bCs/>
                <w:sz w:val="20"/>
                <w:szCs w:val="20"/>
              </w:rPr>
              <w:t>A. Análisis de sistemas de información</w:t>
            </w:r>
          </w:p>
        </w:tc>
        <w:tc>
          <w:tcPr>
            <w:tcW w:w="281" w:type="pct"/>
          </w:tcPr>
          <w:p w:rsidR="00B7285E" w:rsidRPr="00F878BE" w:rsidRDefault="00B7285E"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24</w:t>
            </w:r>
          </w:p>
        </w:tc>
        <w:tc>
          <w:tcPr>
            <w:tcW w:w="490" w:type="pct"/>
          </w:tcPr>
          <w:p w:rsidR="00B7285E" w:rsidRPr="00F878BE" w:rsidRDefault="00B7285E"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13.26</w:t>
            </w:r>
          </w:p>
        </w:tc>
        <w:tc>
          <w:tcPr>
            <w:tcW w:w="814" w:type="pct"/>
          </w:tcPr>
          <w:p w:rsidR="00B7285E" w:rsidRPr="00F878BE" w:rsidRDefault="00B7285E" w:rsidP="00B62999">
            <w:pPr>
              <w:jc w:val="both"/>
              <w:rPr>
                <w:rFonts w:ascii="Times New Roman" w:hAnsi="Times New Roman" w:cs="Times New Roman"/>
                <w:bCs/>
                <w:sz w:val="20"/>
                <w:szCs w:val="20"/>
              </w:rPr>
            </w:pPr>
            <w:r w:rsidRPr="00F878BE">
              <w:rPr>
                <w:rFonts w:ascii="Times New Roman" w:hAnsi="Times New Roman" w:cs="Times New Roman"/>
                <w:bCs/>
                <w:sz w:val="20"/>
                <w:szCs w:val="20"/>
              </w:rPr>
              <w:t>A. Detección de las necesidades informáticas de las organizaciones</w:t>
            </w:r>
          </w:p>
        </w:tc>
        <w:tc>
          <w:tcPr>
            <w:tcW w:w="264" w:type="pct"/>
          </w:tcPr>
          <w:p w:rsidR="00B7285E" w:rsidRPr="00F878BE" w:rsidRDefault="00B7285E"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33</w:t>
            </w:r>
          </w:p>
        </w:tc>
        <w:tc>
          <w:tcPr>
            <w:tcW w:w="490" w:type="pct"/>
          </w:tcPr>
          <w:p w:rsidR="00B7285E" w:rsidRPr="00F878BE" w:rsidRDefault="00B7285E"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16.92</w:t>
            </w:r>
          </w:p>
        </w:tc>
      </w:tr>
      <w:tr w:rsidR="00873A7C" w:rsidRPr="00F878BE" w:rsidTr="009F3E19">
        <w:tc>
          <w:tcPr>
            <w:tcW w:w="1002" w:type="pct"/>
          </w:tcPr>
          <w:p w:rsidR="00B7285E" w:rsidRPr="00F878BE" w:rsidRDefault="00B7285E" w:rsidP="00B62999">
            <w:pPr>
              <w:jc w:val="both"/>
              <w:rPr>
                <w:rFonts w:ascii="Times New Roman" w:hAnsi="Times New Roman" w:cs="Times New Roman"/>
                <w:bCs/>
                <w:sz w:val="20"/>
                <w:szCs w:val="20"/>
              </w:rPr>
            </w:pPr>
            <w:r w:rsidRPr="00F878BE">
              <w:rPr>
                <w:rFonts w:ascii="Times New Roman" w:hAnsi="Times New Roman" w:cs="Times New Roman"/>
                <w:bCs/>
                <w:sz w:val="20"/>
                <w:szCs w:val="20"/>
              </w:rPr>
              <w:t>B. Nuevas tecnologías para la implementación de sistemas de cómputo.</w:t>
            </w:r>
          </w:p>
        </w:tc>
        <w:tc>
          <w:tcPr>
            <w:tcW w:w="304" w:type="pct"/>
          </w:tcPr>
          <w:p w:rsidR="00B7285E" w:rsidRPr="00F878BE" w:rsidRDefault="00B7285E"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55</w:t>
            </w:r>
          </w:p>
        </w:tc>
        <w:tc>
          <w:tcPr>
            <w:tcW w:w="490" w:type="pct"/>
          </w:tcPr>
          <w:p w:rsidR="00B7285E" w:rsidRPr="00F878BE" w:rsidRDefault="00B7285E" w:rsidP="00B62999">
            <w:pPr>
              <w:jc w:val="center"/>
              <w:rPr>
                <w:rFonts w:ascii="Times New Roman" w:hAnsi="Times New Roman" w:cs="Times New Roman"/>
                <w:sz w:val="20"/>
                <w:szCs w:val="20"/>
              </w:rPr>
            </w:pPr>
            <w:r w:rsidRPr="00F878BE">
              <w:rPr>
                <w:rFonts w:ascii="Times New Roman" w:hAnsi="Times New Roman" w:cs="Times New Roman"/>
                <w:bCs/>
                <w:sz w:val="20"/>
                <w:szCs w:val="20"/>
              </w:rPr>
              <w:t>29.57</w:t>
            </w:r>
          </w:p>
          <w:p w:rsidR="00B7285E" w:rsidRPr="00F878BE" w:rsidRDefault="00B7285E" w:rsidP="00B62999">
            <w:pPr>
              <w:jc w:val="center"/>
              <w:rPr>
                <w:rFonts w:ascii="Times New Roman" w:hAnsi="Times New Roman" w:cs="Times New Roman"/>
                <w:bCs/>
                <w:sz w:val="20"/>
                <w:szCs w:val="20"/>
              </w:rPr>
            </w:pPr>
          </w:p>
        </w:tc>
        <w:tc>
          <w:tcPr>
            <w:tcW w:w="866" w:type="pct"/>
          </w:tcPr>
          <w:p w:rsidR="00B7285E" w:rsidRPr="00F878BE" w:rsidRDefault="00960173" w:rsidP="00B62999">
            <w:pPr>
              <w:jc w:val="both"/>
              <w:rPr>
                <w:rFonts w:ascii="Times New Roman" w:hAnsi="Times New Roman" w:cs="Times New Roman"/>
                <w:bCs/>
                <w:sz w:val="20"/>
                <w:szCs w:val="20"/>
              </w:rPr>
            </w:pPr>
            <w:r w:rsidRPr="00F878BE">
              <w:rPr>
                <w:rFonts w:ascii="Times New Roman" w:hAnsi="Times New Roman" w:cs="Times New Roman"/>
                <w:bCs/>
                <w:sz w:val="20"/>
                <w:szCs w:val="20"/>
              </w:rPr>
              <w:t>B. Desarrollo e implantación de aplicaciones computacionales</w:t>
            </w:r>
          </w:p>
        </w:tc>
        <w:tc>
          <w:tcPr>
            <w:tcW w:w="281" w:type="pct"/>
          </w:tcPr>
          <w:p w:rsidR="00B7285E" w:rsidRPr="00F878BE" w:rsidRDefault="00960173"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74</w:t>
            </w:r>
          </w:p>
        </w:tc>
        <w:tc>
          <w:tcPr>
            <w:tcW w:w="490" w:type="pct"/>
          </w:tcPr>
          <w:p w:rsidR="00B7285E" w:rsidRPr="00F878BE" w:rsidRDefault="00F91EF6"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40.88</w:t>
            </w:r>
          </w:p>
        </w:tc>
        <w:tc>
          <w:tcPr>
            <w:tcW w:w="814" w:type="pct"/>
          </w:tcPr>
          <w:p w:rsidR="00B7285E" w:rsidRPr="00F878BE" w:rsidRDefault="001F654E" w:rsidP="00B62999">
            <w:pPr>
              <w:jc w:val="both"/>
              <w:rPr>
                <w:rFonts w:ascii="Times New Roman" w:hAnsi="Times New Roman" w:cs="Times New Roman"/>
                <w:bCs/>
                <w:sz w:val="20"/>
                <w:szCs w:val="20"/>
              </w:rPr>
            </w:pPr>
            <w:r w:rsidRPr="00F878BE">
              <w:rPr>
                <w:rFonts w:ascii="Times New Roman" w:hAnsi="Times New Roman" w:cs="Times New Roman"/>
                <w:bCs/>
                <w:sz w:val="20"/>
                <w:szCs w:val="20"/>
              </w:rPr>
              <w:t>B. Gestión de proyectos tecnológicos</w:t>
            </w:r>
          </w:p>
        </w:tc>
        <w:tc>
          <w:tcPr>
            <w:tcW w:w="264" w:type="pct"/>
          </w:tcPr>
          <w:p w:rsidR="00B7285E" w:rsidRPr="00F878BE" w:rsidRDefault="001F654E"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50</w:t>
            </w:r>
          </w:p>
        </w:tc>
        <w:tc>
          <w:tcPr>
            <w:tcW w:w="490" w:type="pct"/>
          </w:tcPr>
          <w:p w:rsidR="00B7285E" w:rsidRPr="00F878BE" w:rsidRDefault="001F654E"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25.64</w:t>
            </w:r>
          </w:p>
        </w:tc>
      </w:tr>
      <w:tr w:rsidR="00873A7C" w:rsidRPr="00F878BE" w:rsidTr="009F3E19">
        <w:tc>
          <w:tcPr>
            <w:tcW w:w="1002" w:type="pct"/>
          </w:tcPr>
          <w:p w:rsidR="00B7285E" w:rsidRPr="00F878BE" w:rsidRDefault="00B7285E" w:rsidP="00B62999">
            <w:pPr>
              <w:jc w:val="both"/>
              <w:rPr>
                <w:rFonts w:ascii="Times New Roman" w:hAnsi="Times New Roman" w:cs="Times New Roman"/>
                <w:bCs/>
                <w:sz w:val="20"/>
                <w:szCs w:val="20"/>
              </w:rPr>
            </w:pPr>
            <w:r w:rsidRPr="00F878BE">
              <w:rPr>
                <w:rFonts w:ascii="Times New Roman" w:hAnsi="Times New Roman" w:cs="Times New Roman"/>
                <w:bCs/>
                <w:sz w:val="20"/>
                <w:szCs w:val="20"/>
              </w:rPr>
              <w:t>C. Desarrollo de hardware y su software asociado para aplicaciones específicas.</w:t>
            </w:r>
          </w:p>
        </w:tc>
        <w:tc>
          <w:tcPr>
            <w:tcW w:w="304" w:type="pct"/>
          </w:tcPr>
          <w:p w:rsidR="00B7285E" w:rsidRPr="00F878BE" w:rsidRDefault="00B7285E"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29</w:t>
            </w:r>
          </w:p>
        </w:tc>
        <w:tc>
          <w:tcPr>
            <w:tcW w:w="490" w:type="pct"/>
          </w:tcPr>
          <w:p w:rsidR="00B7285E" w:rsidRPr="00F878BE" w:rsidRDefault="00B7285E" w:rsidP="00B62999">
            <w:pPr>
              <w:jc w:val="center"/>
              <w:rPr>
                <w:rFonts w:ascii="Times New Roman" w:hAnsi="Times New Roman" w:cs="Times New Roman"/>
                <w:sz w:val="20"/>
                <w:szCs w:val="20"/>
              </w:rPr>
            </w:pPr>
            <w:r w:rsidRPr="00F878BE">
              <w:rPr>
                <w:rFonts w:ascii="Times New Roman" w:hAnsi="Times New Roman" w:cs="Times New Roman"/>
                <w:bCs/>
                <w:sz w:val="20"/>
                <w:szCs w:val="20"/>
              </w:rPr>
              <w:t>15.59</w:t>
            </w:r>
          </w:p>
          <w:p w:rsidR="00B7285E" w:rsidRPr="00F878BE" w:rsidRDefault="00B7285E" w:rsidP="00B62999">
            <w:pPr>
              <w:jc w:val="center"/>
              <w:rPr>
                <w:rFonts w:ascii="Times New Roman" w:hAnsi="Times New Roman" w:cs="Times New Roman"/>
                <w:bCs/>
                <w:sz w:val="20"/>
                <w:szCs w:val="20"/>
              </w:rPr>
            </w:pPr>
          </w:p>
        </w:tc>
        <w:tc>
          <w:tcPr>
            <w:tcW w:w="866" w:type="pct"/>
          </w:tcPr>
          <w:p w:rsidR="00B7285E" w:rsidRPr="00F878BE" w:rsidRDefault="00960173" w:rsidP="00B62999">
            <w:pPr>
              <w:jc w:val="both"/>
              <w:rPr>
                <w:rFonts w:ascii="Times New Roman" w:hAnsi="Times New Roman" w:cs="Times New Roman"/>
                <w:bCs/>
                <w:sz w:val="20"/>
                <w:szCs w:val="20"/>
              </w:rPr>
            </w:pPr>
            <w:r w:rsidRPr="00F878BE">
              <w:rPr>
                <w:rFonts w:ascii="Times New Roman" w:hAnsi="Times New Roman" w:cs="Times New Roman"/>
                <w:bCs/>
                <w:sz w:val="20"/>
                <w:szCs w:val="20"/>
              </w:rPr>
              <w:t>C. Gestión de proyectos de tecnologías de información</w:t>
            </w:r>
          </w:p>
        </w:tc>
        <w:tc>
          <w:tcPr>
            <w:tcW w:w="281" w:type="pct"/>
          </w:tcPr>
          <w:p w:rsidR="00B7285E" w:rsidRPr="00F878BE" w:rsidRDefault="00E21D60"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26</w:t>
            </w:r>
          </w:p>
        </w:tc>
        <w:tc>
          <w:tcPr>
            <w:tcW w:w="490" w:type="pct"/>
          </w:tcPr>
          <w:p w:rsidR="00B7285E" w:rsidRPr="00F878BE" w:rsidRDefault="00F91EF6"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14.36</w:t>
            </w:r>
          </w:p>
        </w:tc>
        <w:tc>
          <w:tcPr>
            <w:tcW w:w="814" w:type="pct"/>
          </w:tcPr>
          <w:p w:rsidR="00B7285E" w:rsidRPr="00F878BE" w:rsidRDefault="001F654E" w:rsidP="00B62999">
            <w:pPr>
              <w:jc w:val="both"/>
              <w:rPr>
                <w:rFonts w:ascii="Times New Roman" w:hAnsi="Times New Roman" w:cs="Times New Roman"/>
                <w:bCs/>
                <w:sz w:val="20"/>
                <w:szCs w:val="20"/>
              </w:rPr>
            </w:pPr>
            <w:r w:rsidRPr="00F878BE">
              <w:rPr>
                <w:rFonts w:ascii="Times New Roman" w:hAnsi="Times New Roman" w:cs="Times New Roman"/>
                <w:bCs/>
                <w:sz w:val="20"/>
                <w:szCs w:val="20"/>
              </w:rPr>
              <w:t>C. Gestión de la función informática</w:t>
            </w:r>
          </w:p>
        </w:tc>
        <w:tc>
          <w:tcPr>
            <w:tcW w:w="264" w:type="pct"/>
          </w:tcPr>
          <w:p w:rsidR="00B7285E" w:rsidRPr="00F878BE" w:rsidRDefault="001F654E"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47</w:t>
            </w:r>
          </w:p>
        </w:tc>
        <w:tc>
          <w:tcPr>
            <w:tcW w:w="490" w:type="pct"/>
          </w:tcPr>
          <w:p w:rsidR="00B7285E" w:rsidRPr="00F878BE" w:rsidRDefault="001F654E"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24.10</w:t>
            </w:r>
          </w:p>
        </w:tc>
      </w:tr>
      <w:tr w:rsidR="00873A7C" w:rsidRPr="00F878BE" w:rsidTr="009F3E19">
        <w:trPr>
          <w:trHeight w:val="70"/>
        </w:trPr>
        <w:tc>
          <w:tcPr>
            <w:tcW w:w="1002" w:type="pct"/>
          </w:tcPr>
          <w:p w:rsidR="00B7285E" w:rsidRPr="00F878BE" w:rsidRDefault="00B7285E" w:rsidP="00B62999">
            <w:pPr>
              <w:jc w:val="both"/>
              <w:rPr>
                <w:rFonts w:ascii="Times New Roman" w:hAnsi="Times New Roman" w:cs="Times New Roman"/>
                <w:sz w:val="20"/>
                <w:szCs w:val="20"/>
              </w:rPr>
            </w:pPr>
            <w:r w:rsidRPr="00F878BE">
              <w:rPr>
                <w:rFonts w:ascii="Times New Roman" w:hAnsi="Times New Roman" w:cs="Times New Roman"/>
                <w:bCs/>
                <w:sz w:val="20"/>
                <w:szCs w:val="20"/>
              </w:rPr>
              <w:t xml:space="preserve">D. Adaptación de hardware y/o software para aplicaciones específicas </w:t>
            </w:r>
          </w:p>
        </w:tc>
        <w:tc>
          <w:tcPr>
            <w:tcW w:w="304" w:type="pct"/>
          </w:tcPr>
          <w:p w:rsidR="00B7285E" w:rsidRPr="00F878BE" w:rsidRDefault="00B7285E"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29</w:t>
            </w:r>
          </w:p>
        </w:tc>
        <w:tc>
          <w:tcPr>
            <w:tcW w:w="490" w:type="pct"/>
          </w:tcPr>
          <w:p w:rsidR="00B7285E" w:rsidRPr="00F878BE" w:rsidRDefault="00B7285E" w:rsidP="00B62999">
            <w:pPr>
              <w:jc w:val="center"/>
              <w:rPr>
                <w:rFonts w:ascii="Times New Roman" w:hAnsi="Times New Roman" w:cs="Times New Roman"/>
                <w:sz w:val="20"/>
                <w:szCs w:val="20"/>
              </w:rPr>
            </w:pPr>
            <w:r w:rsidRPr="00F878BE">
              <w:rPr>
                <w:rFonts w:ascii="Times New Roman" w:hAnsi="Times New Roman" w:cs="Times New Roman"/>
                <w:bCs/>
                <w:sz w:val="20"/>
                <w:szCs w:val="20"/>
              </w:rPr>
              <w:t>15.56</w:t>
            </w:r>
          </w:p>
          <w:p w:rsidR="00B7285E" w:rsidRPr="00F878BE" w:rsidRDefault="00B7285E" w:rsidP="00B62999">
            <w:pPr>
              <w:jc w:val="center"/>
              <w:rPr>
                <w:rFonts w:ascii="Times New Roman" w:hAnsi="Times New Roman" w:cs="Times New Roman"/>
                <w:bCs/>
                <w:sz w:val="20"/>
                <w:szCs w:val="20"/>
              </w:rPr>
            </w:pPr>
          </w:p>
        </w:tc>
        <w:tc>
          <w:tcPr>
            <w:tcW w:w="866" w:type="pct"/>
          </w:tcPr>
          <w:p w:rsidR="00B7285E" w:rsidRPr="00F878BE" w:rsidRDefault="00960173" w:rsidP="00B62999">
            <w:pPr>
              <w:jc w:val="both"/>
              <w:rPr>
                <w:rFonts w:ascii="Times New Roman" w:hAnsi="Times New Roman" w:cs="Times New Roman"/>
                <w:bCs/>
                <w:sz w:val="20"/>
                <w:szCs w:val="20"/>
              </w:rPr>
            </w:pPr>
            <w:r w:rsidRPr="00F878BE">
              <w:rPr>
                <w:rFonts w:ascii="Times New Roman" w:hAnsi="Times New Roman" w:cs="Times New Roman"/>
                <w:bCs/>
                <w:sz w:val="20"/>
                <w:szCs w:val="20"/>
              </w:rPr>
              <w:t>D. Implementación de redes, bases de datos, sistemas operativos y lenguaje de desarrollo</w:t>
            </w:r>
          </w:p>
        </w:tc>
        <w:tc>
          <w:tcPr>
            <w:tcW w:w="281" w:type="pct"/>
          </w:tcPr>
          <w:p w:rsidR="00B7285E" w:rsidRPr="00F878BE" w:rsidRDefault="00E21D60"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57</w:t>
            </w:r>
          </w:p>
        </w:tc>
        <w:tc>
          <w:tcPr>
            <w:tcW w:w="490" w:type="pct"/>
          </w:tcPr>
          <w:p w:rsidR="00B7285E" w:rsidRPr="00F878BE" w:rsidRDefault="00960173"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31.49</w:t>
            </w:r>
          </w:p>
        </w:tc>
        <w:tc>
          <w:tcPr>
            <w:tcW w:w="814" w:type="pct"/>
          </w:tcPr>
          <w:p w:rsidR="00B7285E" w:rsidRPr="00F878BE" w:rsidRDefault="001F654E" w:rsidP="00B62999">
            <w:pPr>
              <w:jc w:val="both"/>
              <w:rPr>
                <w:rFonts w:ascii="Times New Roman" w:hAnsi="Times New Roman" w:cs="Times New Roman"/>
                <w:bCs/>
                <w:sz w:val="20"/>
                <w:szCs w:val="20"/>
              </w:rPr>
            </w:pPr>
            <w:r w:rsidRPr="00F878BE">
              <w:rPr>
                <w:rFonts w:ascii="Times New Roman" w:hAnsi="Times New Roman" w:cs="Times New Roman"/>
                <w:bCs/>
                <w:sz w:val="20"/>
                <w:szCs w:val="20"/>
              </w:rPr>
              <w:t>D. Diseño de soluciones de tecnologías de la información y comunicación</w:t>
            </w:r>
          </w:p>
        </w:tc>
        <w:tc>
          <w:tcPr>
            <w:tcW w:w="264" w:type="pct"/>
          </w:tcPr>
          <w:p w:rsidR="00B7285E" w:rsidRPr="00F878BE" w:rsidRDefault="001F654E"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35</w:t>
            </w:r>
          </w:p>
        </w:tc>
        <w:tc>
          <w:tcPr>
            <w:tcW w:w="490" w:type="pct"/>
          </w:tcPr>
          <w:p w:rsidR="00B7285E" w:rsidRPr="00F878BE" w:rsidRDefault="00ED475D" w:rsidP="00B62999">
            <w:pPr>
              <w:jc w:val="center"/>
              <w:rPr>
                <w:rFonts w:ascii="Times New Roman" w:hAnsi="Times New Roman" w:cs="Times New Roman"/>
                <w:bCs/>
                <w:sz w:val="20"/>
                <w:szCs w:val="20"/>
              </w:rPr>
            </w:pPr>
            <w:r>
              <w:rPr>
                <w:rFonts w:ascii="Times New Roman" w:hAnsi="Times New Roman" w:cs="Times New Roman"/>
                <w:bCs/>
                <w:sz w:val="20"/>
                <w:szCs w:val="20"/>
              </w:rPr>
              <w:t>17.</w:t>
            </w:r>
          </w:p>
        </w:tc>
      </w:tr>
      <w:tr w:rsidR="00873A7C" w:rsidRPr="00F878BE" w:rsidTr="009F3E19">
        <w:tc>
          <w:tcPr>
            <w:tcW w:w="1002" w:type="pct"/>
          </w:tcPr>
          <w:p w:rsidR="00B7285E" w:rsidRPr="00F878BE" w:rsidRDefault="00B7285E" w:rsidP="00B62999">
            <w:pPr>
              <w:jc w:val="both"/>
              <w:rPr>
                <w:rFonts w:ascii="Times New Roman" w:hAnsi="Times New Roman" w:cs="Times New Roman"/>
                <w:bCs/>
                <w:sz w:val="20"/>
                <w:szCs w:val="20"/>
              </w:rPr>
            </w:pPr>
            <w:r w:rsidRPr="00F878BE">
              <w:rPr>
                <w:rFonts w:ascii="Times New Roman" w:hAnsi="Times New Roman" w:cs="Times New Roman"/>
                <w:bCs/>
                <w:sz w:val="20"/>
                <w:szCs w:val="20"/>
              </w:rPr>
              <w:t>E. Redes de cómputo para necesidades específicas</w:t>
            </w:r>
          </w:p>
        </w:tc>
        <w:tc>
          <w:tcPr>
            <w:tcW w:w="304" w:type="pct"/>
          </w:tcPr>
          <w:p w:rsidR="00B7285E" w:rsidRPr="00F878BE" w:rsidRDefault="00B7285E"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31</w:t>
            </w:r>
          </w:p>
        </w:tc>
        <w:tc>
          <w:tcPr>
            <w:tcW w:w="490" w:type="pct"/>
          </w:tcPr>
          <w:p w:rsidR="00B7285E" w:rsidRPr="00F878BE" w:rsidRDefault="00B7285E"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16.67</w:t>
            </w:r>
          </w:p>
        </w:tc>
        <w:tc>
          <w:tcPr>
            <w:tcW w:w="866" w:type="pct"/>
          </w:tcPr>
          <w:p w:rsidR="00B7285E" w:rsidRPr="00F878BE" w:rsidRDefault="00B7285E" w:rsidP="00B62999">
            <w:pPr>
              <w:jc w:val="center"/>
              <w:rPr>
                <w:rFonts w:ascii="Times New Roman" w:hAnsi="Times New Roman" w:cs="Times New Roman"/>
                <w:bCs/>
                <w:sz w:val="20"/>
                <w:szCs w:val="20"/>
              </w:rPr>
            </w:pPr>
          </w:p>
        </w:tc>
        <w:tc>
          <w:tcPr>
            <w:tcW w:w="281" w:type="pct"/>
          </w:tcPr>
          <w:p w:rsidR="00B7285E" w:rsidRPr="00F878BE" w:rsidRDefault="00B7285E" w:rsidP="00B62999">
            <w:pPr>
              <w:jc w:val="center"/>
              <w:rPr>
                <w:rFonts w:ascii="Times New Roman" w:hAnsi="Times New Roman" w:cs="Times New Roman"/>
                <w:bCs/>
                <w:sz w:val="20"/>
                <w:szCs w:val="20"/>
              </w:rPr>
            </w:pPr>
          </w:p>
        </w:tc>
        <w:tc>
          <w:tcPr>
            <w:tcW w:w="490" w:type="pct"/>
          </w:tcPr>
          <w:p w:rsidR="00B7285E" w:rsidRPr="00F878BE" w:rsidRDefault="00B7285E" w:rsidP="00B62999">
            <w:pPr>
              <w:jc w:val="center"/>
              <w:rPr>
                <w:rFonts w:ascii="Times New Roman" w:hAnsi="Times New Roman" w:cs="Times New Roman"/>
                <w:bCs/>
                <w:sz w:val="20"/>
                <w:szCs w:val="20"/>
              </w:rPr>
            </w:pPr>
          </w:p>
        </w:tc>
        <w:tc>
          <w:tcPr>
            <w:tcW w:w="814" w:type="pct"/>
          </w:tcPr>
          <w:p w:rsidR="00B7285E" w:rsidRPr="00F878BE" w:rsidRDefault="001F654E" w:rsidP="00B62999">
            <w:pPr>
              <w:jc w:val="both"/>
              <w:rPr>
                <w:rFonts w:ascii="Times New Roman" w:hAnsi="Times New Roman" w:cs="Times New Roman"/>
                <w:bCs/>
                <w:sz w:val="20"/>
                <w:szCs w:val="20"/>
              </w:rPr>
            </w:pPr>
            <w:r w:rsidRPr="00F878BE">
              <w:rPr>
                <w:rFonts w:ascii="Times New Roman" w:hAnsi="Times New Roman" w:cs="Times New Roman"/>
                <w:bCs/>
                <w:sz w:val="20"/>
                <w:szCs w:val="20"/>
              </w:rPr>
              <w:t>E. Implementación de tecnologías de la información y comunicación</w:t>
            </w:r>
          </w:p>
        </w:tc>
        <w:tc>
          <w:tcPr>
            <w:tcW w:w="264" w:type="pct"/>
          </w:tcPr>
          <w:p w:rsidR="00B7285E" w:rsidRPr="00F878BE" w:rsidRDefault="001F654E"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30</w:t>
            </w:r>
          </w:p>
        </w:tc>
        <w:tc>
          <w:tcPr>
            <w:tcW w:w="490" w:type="pct"/>
          </w:tcPr>
          <w:p w:rsidR="00B7285E" w:rsidRPr="00F878BE" w:rsidRDefault="001F654E" w:rsidP="00B62999">
            <w:pPr>
              <w:jc w:val="center"/>
              <w:rPr>
                <w:rFonts w:ascii="Times New Roman" w:hAnsi="Times New Roman" w:cs="Times New Roman"/>
                <w:bCs/>
                <w:sz w:val="20"/>
                <w:szCs w:val="20"/>
              </w:rPr>
            </w:pPr>
            <w:r w:rsidRPr="00F878BE">
              <w:rPr>
                <w:rFonts w:ascii="Times New Roman" w:hAnsi="Times New Roman" w:cs="Times New Roman"/>
                <w:bCs/>
                <w:sz w:val="20"/>
                <w:szCs w:val="20"/>
              </w:rPr>
              <w:t>15.38</w:t>
            </w:r>
          </w:p>
        </w:tc>
      </w:tr>
    </w:tbl>
    <w:p w:rsidR="00861F96" w:rsidRPr="00876965" w:rsidRDefault="00CE117C" w:rsidP="00CE117C">
      <w:pPr>
        <w:jc w:val="center"/>
        <w:rPr>
          <w:rFonts w:ascii="Times New Roman" w:hAnsi="Times New Roman" w:cs="Times New Roman"/>
          <w:b/>
          <w:sz w:val="24"/>
        </w:rPr>
      </w:pPr>
      <w:r w:rsidRPr="00876965">
        <w:rPr>
          <w:rFonts w:ascii="Times New Roman" w:hAnsi="Times New Roman" w:cs="Times New Roman"/>
          <w:b/>
          <w:sz w:val="24"/>
        </w:rPr>
        <w:t xml:space="preserve">Fuente: </w:t>
      </w:r>
      <w:r w:rsidR="00532629" w:rsidRPr="00876965">
        <w:rPr>
          <w:rFonts w:ascii="Times New Roman" w:hAnsi="Times New Roman" w:cs="Times New Roman"/>
          <w:sz w:val="24"/>
        </w:rPr>
        <w:t>e</w:t>
      </w:r>
      <w:r w:rsidR="00F73000" w:rsidRPr="00876965">
        <w:rPr>
          <w:rFonts w:ascii="Times New Roman" w:hAnsi="Times New Roman" w:cs="Times New Roman"/>
          <w:sz w:val="24"/>
        </w:rPr>
        <w:t>laboración propia</w:t>
      </w:r>
      <w:r w:rsidR="00532629" w:rsidRPr="00876965">
        <w:rPr>
          <w:rFonts w:ascii="Times New Roman" w:hAnsi="Times New Roman" w:cs="Times New Roman"/>
          <w:sz w:val="24"/>
        </w:rPr>
        <w:t xml:space="preserve"> a partir de información de</w:t>
      </w:r>
      <w:r w:rsidR="00F73000" w:rsidRPr="00876965">
        <w:rPr>
          <w:rFonts w:ascii="Times New Roman" w:hAnsi="Times New Roman" w:cs="Times New Roman"/>
          <w:sz w:val="24"/>
        </w:rPr>
        <w:t xml:space="preserve"> la gu</w:t>
      </w:r>
      <w:r w:rsidR="000C22F2" w:rsidRPr="00876965">
        <w:rPr>
          <w:rFonts w:ascii="Times New Roman" w:hAnsi="Times New Roman" w:cs="Times New Roman"/>
          <w:sz w:val="24"/>
        </w:rPr>
        <w:t>ía</w:t>
      </w:r>
      <w:r w:rsidRPr="00876965">
        <w:rPr>
          <w:rFonts w:ascii="Times New Roman" w:hAnsi="Times New Roman" w:cs="Times New Roman"/>
          <w:sz w:val="24"/>
        </w:rPr>
        <w:t xml:space="preserve"> para el sustentante</w:t>
      </w:r>
      <w:r w:rsidR="00D26487" w:rsidRPr="00876965">
        <w:rPr>
          <w:rFonts w:ascii="Times New Roman" w:hAnsi="Times New Roman" w:cs="Times New Roman"/>
          <w:sz w:val="24"/>
        </w:rPr>
        <w:t xml:space="preserve"> de EGEL-ICOMPU, EGEL-ISOFT, </w:t>
      </w:r>
      <w:r w:rsidRPr="00876965">
        <w:rPr>
          <w:rFonts w:ascii="Times New Roman" w:hAnsi="Times New Roman" w:cs="Times New Roman"/>
          <w:sz w:val="24"/>
        </w:rPr>
        <w:t>EGEL-INFO</w:t>
      </w:r>
      <w:r w:rsidR="00B20250" w:rsidRPr="00876965">
        <w:rPr>
          <w:rFonts w:ascii="Times New Roman" w:hAnsi="Times New Roman" w:cs="Times New Roman"/>
          <w:sz w:val="24"/>
        </w:rPr>
        <w:t>.</w:t>
      </w:r>
    </w:p>
    <w:p w:rsidR="00B84663" w:rsidRPr="000A4E45" w:rsidRDefault="00B84663" w:rsidP="0082276B">
      <w:pPr>
        <w:spacing w:line="360" w:lineRule="auto"/>
        <w:jc w:val="both"/>
        <w:rPr>
          <w:rFonts w:ascii="Times New Roman" w:hAnsi="Times New Roman" w:cs="Times New Roman"/>
          <w:sz w:val="24"/>
          <w:lang w:eastAsia="es-MX"/>
        </w:rPr>
      </w:pPr>
      <w:r w:rsidRPr="000A4E45">
        <w:rPr>
          <w:rFonts w:ascii="Times New Roman" w:hAnsi="Times New Roman" w:cs="Times New Roman"/>
          <w:sz w:val="24"/>
          <w:lang w:eastAsia="es-MX"/>
        </w:rPr>
        <w:t xml:space="preserve">Un nivel de desempeño muestra el nivel de dominio que un sustentante presenta en relación a los conocimientos y habilidades evaluados en la prueba. </w:t>
      </w:r>
      <w:r w:rsidR="00532629">
        <w:rPr>
          <w:rFonts w:ascii="Times New Roman" w:hAnsi="Times New Roman" w:cs="Times New Roman"/>
          <w:sz w:val="24"/>
          <w:lang w:eastAsia="es-MX"/>
        </w:rPr>
        <w:t>A</w:t>
      </w:r>
      <w:r w:rsidRPr="000A4E45">
        <w:rPr>
          <w:rFonts w:ascii="Times New Roman" w:hAnsi="Times New Roman" w:cs="Times New Roman"/>
          <w:sz w:val="24"/>
          <w:lang w:eastAsia="es-MX"/>
        </w:rPr>
        <w:t xml:space="preserve">lcanzar el nivel dos o tres implica contar con los conocimientos y habilidades establecidos en la prueba. Se utiliza una escala de evaluación denominada índice </w:t>
      </w:r>
      <w:r w:rsidR="00952C14" w:rsidRPr="000A4E45">
        <w:rPr>
          <w:rFonts w:ascii="Times New Roman" w:hAnsi="Times New Roman" w:cs="Times New Roman"/>
          <w:sz w:val="24"/>
          <w:lang w:eastAsia="es-MX"/>
        </w:rPr>
        <w:t>CENEVAL,</w:t>
      </w:r>
      <w:r w:rsidR="00693F1B" w:rsidRPr="000A4E45">
        <w:rPr>
          <w:rFonts w:ascii="Times New Roman" w:hAnsi="Times New Roman" w:cs="Times New Roman"/>
          <w:sz w:val="24"/>
          <w:lang w:eastAsia="es-MX"/>
        </w:rPr>
        <w:t xml:space="preserve"> </w:t>
      </w:r>
      <w:r w:rsidRPr="000A4E45">
        <w:rPr>
          <w:rFonts w:ascii="Times New Roman" w:hAnsi="Times New Roman" w:cs="Times New Roman"/>
          <w:sz w:val="24"/>
          <w:lang w:eastAsia="es-MX"/>
        </w:rPr>
        <w:t>donde el puntaje más bajo corresponde a 700 y el más alto</w:t>
      </w:r>
      <w:r w:rsidR="00532629">
        <w:rPr>
          <w:rFonts w:ascii="Times New Roman" w:hAnsi="Times New Roman" w:cs="Times New Roman"/>
          <w:sz w:val="24"/>
          <w:lang w:eastAsia="es-MX"/>
        </w:rPr>
        <w:t xml:space="preserve"> a</w:t>
      </w:r>
      <w:r w:rsidRPr="000A4E45">
        <w:rPr>
          <w:rFonts w:ascii="Times New Roman" w:hAnsi="Times New Roman" w:cs="Times New Roman"/>
          <w:sz w:val="24"/>
          <w:lang w:eastAsia="es-MX"/>
        </w:rPr>
        <w:t xml:space="preserve"> 1300</w:t>
      </w:r>
      <w:r w:rsidR="00070039" w:rsidRPr="000A4E45">
        <w:rPr>
          <w:rFonts w:ascii="Times New Roman" w:hAnsi="Times New Roman" w:cs="Times New Roman"/>
          <w:sz w:val="24"/>
          <w:lang w:eastAsia="es-MX"/>
        </w:rPr>
        <w:t xml:space="preserve"> puntos. </w:t>
      </w:r>
      <w:r w:rsidR="00532629">
        <w:rPr>
          <w:rFonts w:ascii="Times New Roman" w:hAnsi="Times New Roman" w:cs="Times New Roman"/>
          <w:sz w:val="24"/>
          <w:lang w:eastAsia="es-MX"/>
        </w:rPr>
        <w:t>U</w:t>
      </w:r>
      <w:r w:rsidR="00070039" w:rsidRPr="000A4E45">
        <w:rPr>
          <w:rFonts w:ascii="Times New Roman" w:hAnsi="Times New Roman" w:cs="Times New Roman"/>
          <w:sz w:val="24"/>
          <w:lang w:eastAsia="es-MX"/>
        </w:rPr>
        <w:t>n desempeño A</w:t>
      </w:r>
      <w:r w:rsidR="00532629">
        <w:rPr>
          <w:rFonts w:ascii="Times New Roman" w:hAnsi="Times New Roman" w:cs="Times New Roman"/>
          <w:sz w:val="24"/>
          <w:lang w:eastAsia="es-MX"/>
        </w:rPr>
        <w:t>ú</w:t>
      </w:r>
      <w:r w:rsidR="00070039" w:rsidRPr="000A4E45">
        <w:rPr>
          <w:rFonts w:ascii="Times New Roman" w:hAnsi="Times New Roman" w:cs="Times New Roman"/>
          <w:sz w:val="24"/>
          <w:lang w:eastAsia="es-MX"/>
        </w:rPr>
        <w:t>n no S</w:t>
      </w:r>
      <w:r w:rsidRPr="000A4E45">
        <w:rPr>
          <w:rFonts w:ascii="Times New Roman" w:hAnsi="Times New Roman" w:cs="Times New Roman"/>
          <w:sz w:val="24"/>
          <w:lang w:eastAsia="es-MX"/>
        </w:rPr>
        <w:t xml:space="preserve">atisfactorio (ANS) corresponde </w:t>
      </w:r>
      <w:r w:rsidR="00532629">
        <w:rPr>
          <w:rFonts w:ascii="Times New Roman" w:hAnsi="Times New Roman" w:cs="Times New Roman"/>
          <w:sz w:val="24"/>
          <w:lang w:eastAsia="es-MX"/>
        </w:rPr>
        <w:t xml:space="preserve">a </w:t>
      </w:r>
      <w:r w:rsidRPr="000A4E45">
        <w:rPr>
          <w:rFonts w:ascii="Times New Roman" w:hAnsi="Times New Roman" w:cs="Times New Roman"/>
          <w:sz w:val="24"/>
          <w:lang w:eastAsia="es-MX"/>
        </w:rPr>
        <w:t>un puntaje de 700 a 999, un desempeño Sati</w:t>
      </w:r>
      <w:r w:rsidR="00070039" w:rsidRPr="000A4E45">
        <w:rPr>
          <w:rFonts w:ascii="Times New Roman" w:hAnsi="Times New Roman" w:cs="Times New Roman"/>
          <w:sz w:val="24"/>
          <w:lang w:eastAsia="es-MX"/>
        </w:rPr>
        <w:t>sfactorio (DS) corresponde</w:t>
      </w:r>
      <w:r w:rsidR="00532629">
        <w:rPr>
          <w:rFonts w:ascii="Times New Roman" w:hAnsi="Times New Roman" w:cs="Times New Roman"/>
          <w:sz w:val="24"/>
          <w:lang w:eastAsia="es-MX"/>
        </w:rPr>
        <w:t xml:space="preserve"> a</w:t>
      </w:r>
      <w:r w:rsidR="00070039" w:rsidRPr="000A4E45">
        <w:rPr>
          <w:rFonts w:ascii="Times New Roman" w:hAnsi="Times New Roman" w:cs="Times New Roman"/>
          <w:sz w:val="24"/>
          <w:lang w:eastAsia="es-MX"/>
        </w:rPr>
        <w:t xml:space="preserve"> 1000 a </w:t>
      </w:r>
      <w:r w:rsidRPr="000A4E45">
        <w:rPr>
          <w:rFonts w:ascii="Times New Roman" w:hAnsi="Times New Roman" w:cs="Times New Roman"/>
          <w:sz w:val="24"/>
          <w:lang w:eastAsia="es-MX"/>
        </w:rPr>
        <w:t>1149 y un desempeño Sobresaliente (DSS)</w:t>
      </w:r>
      <w:r w:rsidR="00F76E16" w:rsidRPr="000A4E45">
        <w:rPr>
          <w:rFonts w:ascii="Times New Roman" w:hAnsi="Times New Roman" w:cs="Times New Roman"/>
          <w:sz w:val="24"/>
          <w:lang w:eastAsia="es-MX"/>
        </w:rPr>
        <w:t xml:space="preserve"> corresponde </w:t>
      </w:r>
      <w:r w:rsidR="00532629">
        <w:rPr>
          <w:rFonts w:ascii="Times New Roman" w:hAnsi="Times New Roman" w:cs="Times New Roman"/>
          <w:sz w:val="24"/>
          <w:lang w:eastAsia="es-MX"/>
        </w:rPr>
        <w:t xml:space="preserve">a </w:t>
      </w:r>
      <w:r w:rsidRPr="000A4E45">
        <w:rPr>
          <w:rFonts w:ascii="Times New Roman" w:hAnsi="Times New Roman" w:cs="Times New Roman"/>
          <w:sz w:val="24"/>
          <w:lang w:eastAsia="es-MX"/>
        </w:rPr>
        <w:t>1150 a 1300 puntos. El número de áreas que posee cada examen varía en un rango de 4 a 5, con porcentajes que varían en relación al área y subáreas.</w:t>
      </w:r>
    </w:p>
    <w:p w:rsidR="00876965" w:rsidRDefault="00876965" w:rsidP="0082276B">
      <w:pPr>
        <w:spacing w:line="360" w:lineRule="auto"/>
        <w:jc w:val="both"/>
        <w:rPr>
          <w:rFonts w:ascii="Times New Roman" w:hAnsi="Times New Roman" w:cs="Times New Roman"/>
          <w:sz w:val="24"/>
          <w:lang w:eastAsia="es-MX"/>
        </w:rPr>
      </w:pPr>
    </w:p>
    <w:p w:rsidR="008525D1" w:rsidRDefault="00684966" w:rsidP="0082276B">
      <w:pPr>
        <w:spacing w:line="360" w:lineRule="auto"/>
        <w:jc w:val="both"/>
        <w:rPr>
          <w:rFonts w:ascii="Times New Roman" w:hAnsi="Times New Roman" w:cs="Times New Roman"/>
          <w:b/>
          <w:color w:val="000000" w:themeColor="text1"/>
          <w:sz w:val="20"/>
        </w:rPr>
      </w:pPr>
      <w:r w:rsidRPr="000A4E45">
        <w:rPr>
          <w:rFonts w:ascii="Times New Roman" w:hAnsi="Times New Roman" w:cs="Times New Roman"/>
          <w:sz w:val="24"/>
          <w:lang w:eastAsia="es-MX"/>
        </w:rPr>
        <w:lastRenderedPageBreak/>
        <w:t>Un t</w:t>
      </w:r>
      <w:r w:rsidR="00B84663" w:rsidRPr="000A4E45">
        <w:rPr>
          <w:rFonts w:ascii="Times New Roman" w:hAnsi="Times New Roman" w:cs="Times New Roman"/>
          <w:sz w:val="24"/>
          <w:lang w:eastAsia="es-MX"/>
        </w:rPr>
        <w:t>estimonio se obtiene conforme a los criterios establecidos para cada examen, tomando en c</w:t>
      </w:r>
      <w:r w:rsidR="00532629">
        <w:rPr>
          <w:rFonts w:ascii="Times New Roman" w:hAnsi="Times New Roman" w:cs="Times New Roman"/>
          <w:sz w:val="24"/>
          <w:lang w:eastAsia="es-MX"/>
        </w:rPr>
        <w:t>uenta</w:t>
      </w:r>
      <w:r w:rsidR="00562C74" w:rsidRPr="000A4E45">
        <w:rPr>
          <w:rFonts w:ascii="Times New Roman" w:hAnsi="Times New Roman" w:cs="Times New Roman"/>
          <w:sz w:val="24"/>
          <w:lang w:eastAsia="es-MX"/>
        </w:rPr>
        <w:t xml:space="preserve"> el desempeño mínimo </w:t>
      </w:r>
      <w:r w:rsidR="00B84663" w:rsidRPr="000A4E45">
        <w:rPr>
          <w:rFonts w:ascii="Times New Roman" w:hAnsi="Times New Roman" w:cs="Times New Roman"/>
          <w:sz w:val="24"/>
          <w:lang w:eastAsia="es-MX"/>
        </w:rPr>
        <w:t>deseable (DS), en relación con la puntuación obtenida con un nivel de desempeño (</w:t>
      </w:r>
      <w:r w:rsidRPr="000A4E45">
        <w:rPr>
          <w:rFonts w:ascii="Times New Roman" w:hAnsi="Times New Roman" w:cs="Times New Roman"/>
          <w:sz w:val="24"/>
          <w:lang w:eastAsia="es-MX"/>
        </w:rPr>
        <w:t>A</w:t>
      </w:r>
      <w:r w:rsidR="00FF4AC8" w:rsidRPr="000A4E45">
        <w:rPr>
          <w:rFonts w:ascii="Times New Roman" w:hAnsi="Times New Roman" w:cs="Times New Roman"/>
          <w:sz w:val="24"/>
          <w:lang w:eastAsia="es-MX"/>
        </w:rPr>
        <w:t>ú</w:t>
      </w:r>
      <w:r w:rsidRPr="000A4E45">
        <w:rPr>
          <w:rFonts w:ascii="Times New Roman" w:hAnsi="Times New Roman" w:cs="Times New Roman"/>
          <w:sz w:val="24"/>
          <w:lang w:eastAsia="es-MX"/>
        </w:rPr>
        <w:t>n No Satisfactorio, S</w:t>
      </w:r>
      <w:r w:rsidR="00B84663" w:rsidRPr="000A4E45">
        <w:rPr>
          <w:rFonts w:ascii="Times New Roman" w:hAnsi="Times New Roman" w:cs="Times New Roman"/>
          <w:sz w:val="24"/>
          <w:lang w:eastAsia="es-MX"/>
        </w:rPr>
        <w:t>atisfactorio</w:t>
      </w:r>
      <w:r w:rsidRPr="000A4E45">
        <w:rPr>
          <w:rFonts w:ascii="Times New Roman" w:hAnsi="Times New Roman" w:cs="Times New Roman"/>
          <w:sz w:val="24"/>
          <w:lang w:eastAsia="es-MX"/>
        </w:rPr>
        <w:t xml:space="preserve"> y</w:t>
      </w:r>
      <w:r w:rsidR="00B84663" w:rsidRPr="000A4E45">
        <w:rPr>
          <w:rFonts w:ascii="Times New Roman" w:hAnsi="Times New Roman" w:cs="Times New Roman"/>
          <w:sz w:val="24"/>
          <w:lang w:eastAsia="es-MX"/>
        </w:rPr>
        <w:t xml:space="preserve"> sobresaliente) y la cantidad de áreas requeridas para obtener un Testimonio de </w:t>
      </w:r>
      <w:r w:rsidRPr="000A4E45">
        <w:rPr>
          <w:rFonts w:ascii="Times New Roman" w:hAnsi="Times New Roman" w:cs="Times New Roman"/>
          <w:sz w:val="24"/>
          <w:szCs w:val="24"/>
          <w:lang w:eastAsia="es-MX"/>
        </w:rPr>
        <w:t xml:space="preserve">Desempeño Suficiente (TDS) o Testimonio de </w:t>
      </w:r>
      <w:r w:rsidRPr="00793421">
        <w:rPr>
          <w:rFonts w:ascii="Times New Roman" w:hAnsi="Times New Roman" w:cs="Times New Roman"/>
          <w:sz w:val="24"/>
          <w:lang w:eastAsia="es-MX"/>
        </w:rPr>
        <w:t xml:space="preserve">Desempeño </w:t>
      </w:r>
      <w:r w:rsidR="006D6900" w:rsidRPr="00793421">
        <w:rPr>
          <w:rFonts w:ascii="Times New Roman" w:hAnsi="Times New Roman" w:cs="Times New Roman"/>
          <w:sz w:val="24"/>
          <w:lang w:eastAsia="es-MX"/>
        </w:rPr>
        <w:t xml:space="preserve">Sobresaliente </w:t>
      </w:r>
      <w:r w:rsidRPr="00793421">
        <w:rPr>
          <w:rFonts w:ascii="Times New Roman" w:hAnsi="Times New Roman" w:cs="Times New Roman"/>
          <w:sz w:val="24"/>
          <w:lang w:eastAsia="es-MX"/>
        </w:rPr>
        <w:t>(TDSS)</w:t>
      </w:r>
      <w:r w:rsidR="00D61FC7">
        <w:rPr>
          <w:rFonts w:ascii="Times New Roman" w:hAnsi="Times New Roman" w:cs="Times New Roman"/>
          <w:sz w:val="24"/>
          <w:lang w:eastAsia="es-MX"/>
        </w:rPr>
        <w:t xml:space="preserve">. En la </w:t>
      </w:r>
      <w:r w:rsidR="00532629">
        <w:rPr>
          <w:rFonts w:ascii="Times New Roman" w:hAnsi="Times New Roman" w:cs="Times New Roman"/>
          <w:sz w:val="24"/>
          <w:lang w:eastAsia="es-MX"/>
        </w:rPr>
        <w:t xml:space="preserve">tabla 2 </w:t>
      </w:r>
      <w:r w:rsidR="007A29AB">
        <w:rPr>
          <w:rFonts w:ascii="Times New Roman" w:hAnsi="Times New Roman" w:cs="Times New Roman"/>
          <w:sz w:val="24"/>
          <w:lang w:eastAsia="es-MX"/>
        </w:rPr>
        <w:t>se muestran</w:t>
      </w:r>
      <w:r w:rsidR="00D61FC7">
        <w:rPr>
          <w:rFonts w:ascii="Times New Roman" w:hAnsi="Times New Roman" w:cs="Times New Roman"/>
          <w:sz w:val="24"/>
          <w:lang w:eastAsia="es-MX"/>
        </w:rPr>
        <w:t xml:space="preserve"> los criterios para </w:t>
      </w:r>
      <w:r w:rsidR="00532629">
        <w:rPr>
          <w:rFonts w:ascii="Times New Roman" w:hAnsi="Times New Roman" w:cs="Times New Roman"/>
          <w:sz w:val="24"/>
          <w:lang w:eastAsia="es-MX"/>
        </w:rPr>
        <w:t xml:space="preserve">la </w:t>
      </w:r>
      <w:r w:rsidR="00D61FC7">
        <w:rPr>
          <w:rFonts w:ascii="Times New Roman" w:hAnsi="Times New Roman" w:cs="Times New Roman"/>
          <w:sz w:val="24"/>
          <w:lang w:eastAsia="es-MX"/>
        </w:rPr>
        <w:t>obtención de</w:t>
      </w:r>
      <w:r w:rsidR="00532629">
        <w:rPr>
          <w:rFonts w:ascii="Times New Roman" w:hAnsi="Times New Roman" w:cs="Times New Roman"/>
          <w:sz w:val="24"/>
          <w:lang w:eastAsia="es-MX"/>
        </w:rPr>
        <w:t>l</w:t>
      </w:r>
      <w:r w:rsidR="00D61FC7">
        <w:rPr>
          <w:rFonts w:ascii="Times New Roman" w:hAnsi="Times New Roman" w:cs="Times New Roman"/>
          <w:sz w:val="24"/>
          <w:lang w:eastAsia="es-MX"/>
        </w:rPr>
        <w:t xml:space="preserve"> testimonio.</w:t>
      </w:r>
      <w:bookmarkStart w:id="2" w:name="_Ref461483073"/>
      <w:r w:rsidR="008525D1" w:rsidRPr="008525D1">
        <w:rPr>
          <w:rFonts w:ascii="Times New Roman" w:hAnsi="Times New Roman" w:cs="Times New Roman"/>
          <w:b/>
          <w:color w:val="000000" w:themeColor="text1"/>
          <w:sz w:val="20"/>
        </w:rPr>
        <w:t xml:space="preserve"> </w:t>
      </w:r>
    </w:p>
    <w:p w:rsidR="00B84663" w:rsidRPr="00876965" w:rsidRDefault="008525D1" w:rsidP="00B54155">
      <w:pPr>
        <w:spacing w:after="0" w:line="240" w:lineRule="auto"/>
        <w:jc w:val="center"/>
        <w:rPr>
          <w:rFonts w:ascii="Times New Roman" w:hAnsi="Times New Roman" w:cs="Times New Roman"/>
          <w:sz w:val="24"/>
          <w:szCs w:val="24"/>
          <w:lang w:eastAsia="es-MX"/>
        </w:rPr>
      </w:pPr>
      <w:r w:rsidRPr="00876965">
        <w:rPr>
          <w:rFonts w:ascii="Times New Roman" w:hAnsi="Times New Roman" w:cs="Times New Roman"/>
          <w:b/>
          <w:color w:val="000000" w:themeColor="text1"/>
          <w:sz w:val="24"/>
          <w:szCs w:val="24"/>
        </w:rPr>
        <w:t xml:space="preserve">Tabla </w:t>
      </w:r>
      <w:r w:rsidRPr="00876965">
        <w:rPr>
          <w:rFonts w:ascii="Times New Roman" w:hAnsi="Times New Roman" w:cs="Times New Roman"/>
          <w:b/>
          <w:i/>
          <w:color w:val="000000" w:themeColor="text1"/>
          <w:sz w:val="24"/>
          <w:szCs w:val="24"/>
        </w:rPr>
        <w:fldChar w:fldCharType="begin"/>
      </w:r>
      <w:r w:rsidRPr="00876965">
        <w:rPr>
          <w:rFonts w:ascii="Times New Roman" w:hAnsi="Times New Roman" w:cs="Times New Roman"/>
          <w:b/>
          <w:color w:val="000000" w:themeColor="text1"/>
          <w:sz w:val="24"/>
          <w:szCs w:val="24"/>
        </w:rPr>
        <w:instrText xml:space="preserve"> SEQ Tabla \* ARABIC </w:instrText>
      </w:r>
      <w:r w:rsidRPr="00876965">
        <w:rPr>
          <w:rFonts w:ascii="Times New Roman" w:hAnsi="Times New Roman" w:cs="Times New Roman"/>
          <w:b/>
          <w:i/>
          <w:color w:val="000000" w:themeColor="text1"/>
          <w:sz w:val="24"/>
          <w:szCs w:val="24"/>
        </w:rPr>
        <w:fldChar w:fldCharType="separate"/>
      </w:r>
      <w:r w:rsidR="001B0AB1">
        <w:rPr>
          <w:rFonts w:ascii="Times New Roman" w:hAnsi="Times New Roman" w:cs="Times New Roman"/>
          <w:b/>
          <w:noProof/>
          <w:color w:val="000000" w:themeColor="text1"/>
          <w:sz w:val="24"/>
          <w:szCs w:val="24"/>
        </w:rPr>
        <w:t>2</w:t>
      </w:r>
      <w:r w:rsidRPr="00876965">
        <w:rPr>
          <w:rFonts w:ascii="Times New Roman" w:hAnsi="Times New Roman" w:cs="Times New Roman"/>
          <w:b/>
          <w:i/>
          <w:color w:val="000000" w:themeColor="text1"/>
          <w:sz w:val="24"/>
          <w:szCs w:val="24"/>
        </w:rPr>
        <w:fldChar w:fldCharType="end"/>
      </w:r>
      <w:bookmarkEnd w:id="2"/>
      <w:r w:rsidRPr="00876965">
        <w:rPr>
          <w:rFonts w:ascii="Times New Roman" w:hAnsi="Times New Roman" w:cs="Times New Roman"/>
          <w:b/>
          <w:color w:val="000000" w:themeColor="text1"/>
          <w:sz w:val="24"/>
          <w:szCs w:val="24"/>
        </w:rPr>
        <w:t xml:space="preserve">. </w:t>
      </w:r>
      <w:r w:rsidRPr="00876965">
        <w:rPr>
          <w:rFonts w:ascii="Times New Roman" w:hAnsi="Times New Roman" w:cs="Times New Roman"/>
          <w:color w:val="000000" w:themeColor="text1"/>
          <w:sz w:val="24"/>
          <w:szCs w:val="24"/>
        </w:rPr>
        <w:t xml:space="preserve">Criterios para la obtención de testimonios EGEL </w:t>
      </w:r>
      <w:r w:rsidRPr="00876965">
        <w:rPr>
          <w:rFonts w:ascii="Times New Roman" w:hAnsi="Times New Roman" w:cs="Times New Roman"/>
          <w:i/>
          <w:color w:val="000000" w:themeColor="text1"/>
          <w:sz w:val="24"/>
          <w:szCs w:val="24"/>
        </w:rPr>
        <w:fldChar w:fldCharType="begin">
          <w:fldData xml:space="preserve">PEVuZE5vdGU+PENpdGU+PEF1dGhvcj5DZW50cm8gTmFjaW9uYWwgZGUgRXZhbHVhY2nDs24gcGFy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</w:fldData>
        </w:fldChar>
      </w:r>
      <w:r w:rsidR="00EB11DA" w:rsidRPr="00876965">
        <w:rPr>
          <w:rFonts w:ascii="Times New Roman" w:hAnsi="Times New Roman" w:cs="Times New Roman"/>
          <w:i/>
          <w:color w:val="000000" w:themeColor="text1"/>
          <w:sz w:val="24"/>
          <w:szCs w:val="24"/>
        </w:rPr>
        <w:instrText xml:space="preserve"> ADDIN EN.CITE </w:instrText>
      </w:r>
      <w:r w:rsidR="00EB11DA" w:rsidRPr="00876965">
        <w:rPr>
          <w:rFonts w:ascii="Times New Roman" w:hAnsi="Times New Roman" w:cs="Times New Roman"/>
          <w:i/>
          <w:color w:val="000000" w:themeColor="text1"/>
          <w:sz w:val="24"/>
          <w:szCs w:val="24"/>
        </w:rPr>
        <w:fldChar w:fldCharType="begin">
          <w:fldData xml:space="preserve">PEVuZE5vdGU+PENpdGU+PEF1dGhvcj5DZW50cm8gTmFjaW9uYWwgZGUgRXZhbHVhY2nDs24gcGFy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</w:fldData>
        </w:fldChar>
      </w:r>
      <w:r w:rsidR="00EB11DA" w:rsidRPr="00876965">
        <w:rPr>
          <w:rFonts w:ascii="Times New Roman" w:hAnsi="Times New Roman" w:cs="Times New Roman"/>
          <w:i/>
          <w:color w:val="000000" w:themeColor="text1"/>
          <w:sz w:val="24"/>
          <w:szCs w:val="24"/>
        </w:rPr>
        <w:instrText xml:space="preserve"> ADDIN EN.CITE.DATA </w:instrText>
      </w:r>
      <w:r w:rsidR="00EB11DA" w:rsidRPr="00876965">
        <w:rPr>
          <w:rFonts w:ascii="Times New Roman" w:hAnsi="Times New Roman" w:cs="Times New Roman"/>
          <w:i/>
          <w:color w:val="000000" w:themeColor="text1"/>
          <w:sz w:val="24"/>
          <w:szCs w:val="24"/>
        </w:rPr>
      </w:r>
      <w:r w:rsidR="00EB11DA" w:rsidRPr="00876965">
        <w:rPr>
          <w:rFonts w:ascii="Times New Roman" w:hAnsi="Times New Roman" w:cs="Times New Roman"/>
          <w:i/>
          <w:color w:val="000000" w:themeColor="text1"/>
          <w:sz w:val="24"/>
          <w:szCs w:val="24"/>
        </w:rPr>
        <w:fldChar w:fldCharType="end"/>
      </w:r>
      <w:r w:rsidRPr="00876965">
        <w:rPr>
          <w:rFonts w:ascii="Times New Roman" w:hAnsi="Times New Roman" w:cs="Times New Roman"/>
          <w:i/>
          <w:color w:val="000000" w:themeColor="text1"/>
          <w:sz w:val="24"/>
          <w:szCs w:val="24"/>
        </w:rPr>
      </w:r>
      <w:r w:rsidRPr="00876965">
        <w:rPr>
          <w:rFonts w:ascii="Times New Roman" w:hAnsi="Times New Roman" w:cs="Times New Roman"/>
          <w:i/>
          <w:color w:val="000000" w:themeColor="text1"/>
          <w:sz w:val="24"/>
          <w:szCs w:val="24"/>
        </w:rPr>
        <w:fldChar w:fldCharType="separate"/>
      </w:r>
      <w:r w:rsidR="00EB11DA" w:rsidRPr="00876965">
        <w:rPr>
          <w:rFonts w:ascii="Times New Roman" w:hAnsi="Times New Roman" w:cs="Times New Roman"/>
          <w:noProof/>
          <w:color w:val="000000" w:themeColor="text1"/>
          <w:sz w:val="24"/>
          <w:szCs w:val="24"/>
        </w:rPr>
        <w:t>(</w:t>
      </w:r>
      <w:hyperlink w:anchor="_ENREF_4" w:tooltip="Centro Nacional de Evaluación para la Educación Superior, 2016 #13" w:history="1">
        <w:r w:rsidR="00EB11DA" w:rsidRPr="00876965">
          <w:rPr>
            <w:rFonts w:ascii="Times New Roman" w:hAnsi="Times New Roman" w:cs="Times New Roman"/>
            <w:noProof/>
            <w:color w:val="000000" w:themeColor="text1"/>
            <w:sz w:val="24"/>
            <w:szCs w:val="24"/>
          </w:rPr>
          <w:t>Centro Nacional de Evaluación para la Educación Superior, 2016a</w:t>
        </w:r>
      </w:hyperlink>
      <w:r w:rsidR="00EB11DA" w:rsidRPr="00876965">
        <w:rPr>
          <w:rFonts w:ascii="Times New Roman" w:hAnsi="Times New Roman" w:cs="Times New Roman"/>
          <w:noProof/>
          <w:color w:val="000000" w:themeColor="text1"/>
          <w:sz w:val="24"/>
          <w:szCs w:val="24"/>
        </w:rPr>
        <w:t xml:space="preserve">, </w:t>
      </w:r>
      <w:hyperlink w:anchor="_ENREF_5" w:tooltip="Centro Nacional de Evaluación para la Educación Superior, 2016 #11" w:history="1">
        <w:r w:rsidR="00EB11DA" w:rsidRPr="00876965">
          <w:rPr>
            <w:rFonts w:ascii="Times New Roman" w:hAnsi="Times New Roman" w:cs="Times New Roman"/>
            <w:noProof/>
            <w:color w:val="000000" w:themeColor="text1"/>
            <w:sz w:val="24"/>
            <w:szCs w:val="24"/>
          </w:rPr>
          <w:t>2016b</w:t>
        </w:r>
      </w:hyperlink>
      <w:r w:rsidR="00EB11DA" w:rsidRPr="00876965">
        <w:rPr>
          <w:rFonts w:ascii="Times New Roman" w:hAnsi="Times New Roman" w:cs="Times New Roman"/>
          <w:noProof/>
          <w:color w:val="000000" w:themeColor="text1"/>
          <w:sz w:val="24"/>
          <w:szCs w:val="24"/>
        </w:rPr>
        <w:t xml:space="preserve">, </w:t>
      </w:r>
      <w:hyperlink w:anchor="_ENREF_6" w:tooltip="Centro Nacional de Evaluación para la Educación Superior, 2016 #12" w:history="1">
        <w:r w:rsidR="00EB11DA" w:rsidRPr="00876965">
          <w:rPr>
            <w:rFonts w:ascii="Times New Roman" w:hAnsi="Times New Roman" w:cs="Times New Roman"/>
            <w:noProof/>
            <w:color w:val="000000" w:themeColor="text1"/>
            <w:sz w:val="24"/>
            <w:szCs w:val="24"/>
          </w:rPr>
          <w:t>2016c</w:t>
        </w:r>
      </w:hyperlink>
      <w:r w:rsidR="00EB11DA" w:rsidRPr="00876965">
        <w:rPr>
          <w:rFonts w:ascii="Times New Roman" w:hAnsi="Times New Roman" w:cs="Times New Roman"/>
          <w:noProof/>
          <w:color w:val="000000" w:themeColor="text1"/>
          <w:sz w:val="24"/>
          <w:szCs w:val="24"/>
        </w:rPr>
        <w:t>)</w:t>
      </w:r>
      <w:r w:rsidRPr="00876965">
        <w:rPr>
          <w:rFonts w:ascii="Times New Roman" w:hAnsi="Times New Roman" w:cs="Times New Roman"/>
          <w:i/>
          <w:color w:val="000000" w:themeColor="text1"/>
          <w:sz w:val="24"/>
          <w:szCs w:val="24"/>
        </w:rPr>
        <w:fldChar w:fldCharType="end"/>
      </w:r>
    </w:p>
    <w:tbl>
      <w:tblPr>
        <w:tblStyle w:val="Tablaconcuadrcula"/>
        <w:tblW w:w="4775" w:type="pct"/>
        <w:jc w:val="center"/>
        <w:tblLook w:val="04A0" w:firstRow="1" w:lastRow="0" w:firstColumn="1" w:lastColumn="0" w:noHBand="0" w:noVBand="1"/>
      </w:tblPr>
      <w:tblGrid>
        <w:gridCol w:w="2173"/>
        <w:gridCol w:w="4940"/>
        <w:gridCol w:w="2032"/>
      </w:tblGrid>
      <w:tr w:rsidR="007C4EA4" w:rsidRPr="009E392C" w:rsidTr="00C06C2B">
        <w:trPr>
          <w:jc w:val="center"/>
        </w:trPr>
        <w:tc>
          <w:tcPr>
            <w:tcW w:w="1188" w:type="pct"/>
          </w:tcPr>
          <w:p w:rsidR="007C4EA4" w:rsidRPr="009E392C" w:rsidRDefault="007C4EA4" w:rsidP="007C4EA4">
            <w:pPr>
              <w:autoSpaceDE w:val="0"/>
              <w:autoSpaceDN w:val="0"/>
              <w:adjustRightInd w:val="0"/>
              <w:rPr>
                <w:rFonts w:ascii="Times New Roman" w:hAnsi="Times New Roman" w:cs="Times New Roman"/>
                <w:b/>
                <w:bCs/>
                <w:color w:val="000000"/>
                <w:sz w:val="24"/>
                <w:szCs w:val="24"/>
              </w:rPr>
            </w:pPr>
            <w:r w:rsidRPr="009E392C">
              <w:rPr>
                <w:rFonts w:ascii="Times New Roman" w:hAnsi="Times New Roman" w:cs="Times New Roman"/>
                <w:b/>
                <w:bCs/>
                <w:color w:val="000000"/>
                <w:sz w:val="24"/>
                <w:szCs w:val="24"/>
              </w:rPr>
              <w:t>Prueba</w:t>
            </w:r>
          </w:p>
        </w:tc>
        <w:tc>
          <w:tcPr>
            <w:tcW w:w="2701" w:type="pct"/>
          </w:tcPr>
          <w:p w:rsidR="007C4EA4" w:rsidRPr="009E392C" w:rsidRDefault="007C4EA4" w:rsidP="007C4EA4">
            <w:pPr>
              <w:autoSpaceDE w:val="0"/>
              <w:autoSpaceDN w:val="0"/>
              <w:adjustRightInd w:val="0"/>
              <w:rPr>
                <w:rFonts w:ascii="Times New Roman" w:hAnsi="Times New Roman" w:cs="Times New Roman"/>
                <w:b/>
                <w:bCs/>
                <w:color w:val="000000"/>
                <w:sz w:val="24"/>
                <w:szCs w:val="24"/>
              </w:rPr>
            </w:pPr>
            <w:r w:rsidRPr="009E392C">
              <w:rPr>
                <w:rFonts w:ascii="Times New Roman" w:hAnsi="Times New Roman" w:cs="Times New Roman"/>
                <w:b/>
                <w:bCs/>
                <w:color w:val="000000"/>
                <w:sz w:val="24"/>
                <w:szCs w:val="24"/>
              </w:rPr>
              <w:t>Requisitos</w:t>
            </w:r>
          </w:p>
        </w:tc>
        <w:tc>
          <w:tcPr>
            <w:tcW w:w="1111" w:type="pct"/>
          </w:tcPr>
          <w:p w:rsidR="007C4EA4" w:rsidRPr="009E392C" w:rsidRDefault="007C4EA4" w:rsidP="007C4EA4">
            <w:pPr>
              <w:autoSpaceDE w:val="0"/>
              <w:autoSpaceDN w:val="0"/>
              <w:adjustRightInd w:val="0"/>
              <w:rPr>
                <w:rFonts w:ascii="Times New Roman" w:hAnsi="Times New Roman" w:cs="Times New Roman"/>
                <w:b/>
                <w:bCs/>
                <w:color w:val="000000"/>
                <w:sz w:val="24"/>
                <w:szCs w:val="24"/>
              </w:rPr>
            </w:pPr>
            <w:r w:rsidRPr="009E392C">
              <w:rPr>
                <w:rFonts w:ascii="Times New Roman" w:hAnsi="Times New Roman" w:cs="Times New Roman"/>
                <w:b/>
                <w:bCs/>
                <w:color w:val="000000"/>
                <w:sz w:val="24"/>
                <w:szCs w:val="24"/>
              </w:rPr>
              <w:t>Testimonio</w:t>
            </w:r>
          </w:p>
        </w:tc>
      </w:tr>
      <w:tr w:rsidR="007C4EA4" w:rsidRPr="009E392C" w:rsidTr="00C06C2B">
        <w:trPr>
          <w:trHeight w:val="790"/>
          <w:jc w:val="center"/>
        </w:trPr>
        <w:tc>
          <w:tcPr>
            <w:tcW w:w="1188" w:type="pct"/>
            <w:vMerge w:val="restart"/>
          </w:tcPr>
          <w:p w:rsidR="007C4EA4" w:rsidRPr="009E392C" w:rsidRDefault="007C4EA4" w:rsidP="007C4EA4">
            <w:pPr>
              <w:autoSpaceDE w:val="0"/>
              <w:autoSpaceDN w:val="0"/>
              <w:adjustRightInd w:val="0"/>
              <w:rPr>
                <w:rFonts w:ascii="Times New Roman" w:hAnsi="Times New Roman" w:cs="Times New Roman"/>
                <w:b/>
                <w:bCs/>
                <w:color w:val="000000"/>
                <w:sz w:val="24"/>
                <w:szCs w:val="24"/>
              </w:rPr>
            </w:pPr>
            <w:r w:rsidRPr="009E392C">
              <w:rPr>
                <w:rFonts w:ascii="Times New Roman" w:eastAsia="Times New Roman" w:hAnsi="Times New Roman" w:cs="Times New Roman"/>
                <w:color w:val="333333"/>
                <w:sz w:val="24"/>
                <w:szCs w:val="24"/>
                <w:lang w:eastAsia="es-MX"/>
              </w:rPr>
              <w:t>EGEL-ICOMPU</w:t>
            </w:r>
          </w:p>
        </w:tc>
        <w:tc>
          <w:tcPr>
            <w:tcW w:w="2701" w:type="pct"/>
          </w:tcPr>
          <w:p w:rsidR="00F22A4A" w:rsidRPr="009E392C" w:rsidRDefault="00925881" w:rsidP="008D75D6">
            <w:pPr>
              <w:pStyle w:val="Prrafodelista"/>
              <w:numPr>
                <w:ilvl w:val="0"/>
                <w:numId w:val="8"/>
              </w:numPr>
              <w:jc w:val="both"/>
              <w:rPr>
                <w:rFonts w:ascii="Times New Roman" w:hAnsi="Times New Roman" w:cs="Times New Roman"/>
                <w:b/>
                <w:bCs/>
                <w:color w:val="000000"/>
                <w:sz w:val="24"/>
                <w:szCs w:val="24"/>
              </w:rPr>
            </w:pPr>
            <w:r w:rsidRPr="009E392C">
              <w:rPr>
                <w:rFonts w:ascii="Times New Roman" w:hAnsi="Times New Roman" w:cs="Times New Roman"/>
                <w:color w:val="000000"/>
                <w:sz w:val="24"/>
                <w:szCs w:val="24"/>
              </w:rPr>
              <w:t>A</w:t>
            </w:r>
            <w:r w:rsidR="007C4EA4" w:rsidRPr="009E392C">
              <w:rPr>
                <w:rFonts w:ascii="Times New Roman" w:hAnsi="Times New Roman" w:cs="Times New Roman"/>
                <w:color w:val="000000"/>
                <w:sz w:val="24"/>
                <w:szCs w:val="24"/>
              </w:rPr>
              <w:t xml:space="preserve">l menos cuatro de las cinco áreas con </w:t>
            </w:r>
            <w:r w:rsidR="000C191A" w:rsidRPr="009E392C">
              <w:rPr>
                <w:rFonts w:ascii="Times New Roman" w:hAnsi="Times New Roman" w:cs="Times New Roman"/>
                <w:color w:val="000000"/>
                <w:sz w:val="24"/>
                <w:szCs w:val="24"/>
              </w:rPr>
              <w:t>desempeño suficiente</w:t>
            </w:r>
            <w:r w:rsidRPr="009E392C">
              <w:rPr>
                <w:rFonts w:ascii="Times New Roman" w:hAnsi="Times New Roman" w:cs="Times New Roman"/>
                <w:color w:val="000000"/>
                <w:sz w:val="24"/>
                <w:szCs w:val="24"/>
              </w:rPr>
              <w:t xml:space="preserve"> (DS)</w:t>
            </w:r>
            <w:r w:rsidR="000C191A" w:rsidRPr="009E392C">
              <w:rPr>
                <w:rFonts w:ascii="Times New Roman" w:hAnsi="Times New Roman" w:cs="Times New Roman"/>
                <w:color w:val="000000"/>
                <w:sz w:val="24"/>
                <w:szCs w:val="24"/>
              </w:rPr>
              <w:t xml:space="preserve"> o </w:t>
            </w:r>
            <w:r w:rsidR="007C4EA4" w:rsidRPr="009E392C">
              <w:rPr>
                <w:rFonts w:ascii="Times New Roman" w:hAnsi="Times New Roman" w:cs="Times New Roman"/>
                <w:color w:val="000000"/>
                <w:sz w:val="24"/>
                <w:szCs w:val="24"/>
              </w:rPr>
              <w:t>D</w:t>
            </w:r>
            <w:r w:rsidR="000C191A" w:rsidRPr="009E392C">
              <w:rPr>
                <w:rFonts w:ascii="Times New Roman" w:hAnsi="Times New Roman" w:cs="Times New Roman"/>
                <w:color w:val="000000"/>
                <w:sz w:val="24"/>
                <w:szCs w:val="24"/>
              </w:rPr>
              <w:t>esempeño sobresaliente</w:t>
            </w:r>
            <w:r w:rsidR="00622ED5" w:rsidRPr="009E392C">
              <w:rPr>
                <w:rFonts w:ascii="Times New Roman" w:hAnsi="Times New Roman" w:cs="Times New Roman"/>
                <w:color w:val="000000"/>
                <w:sz w:val="24"/>
                <w:szCs w:val="24"/>
              </w:rPr>
              <w:t xml:space="preserve"> </w:t>
            </w:r>
            <w:r w:rsidRPr="009E392C">
              <w:rPr>
                <w:rFonts w:ascii="Times New Roman" w:hAnsi="Times New Roman" w:cs="Times New Roman"/>
                <w:color w:val="000000"/>
                <w:sz w:val="24"/>
                <w:szCs w:val="24"/>
              </w:rPr>
              <w:t>DSS)</w:t>
            </w:r>
            <w:r w:rsidR="002441CB" w:rsidRPr="009E392C">
              <w:rPr>
                <w:rFonts w:ascii="Times New Roman" w:hAnsi="Times New Roman" w:cs="Times New Roman"/>
                <w:color w:val="000000"/>
                <w:sz w:val="24"/>
                <w:szCs w:val="24"/>
              </w:rPr>
              <w:t>.</w:t>
            </w:r>
          </w:p>
        </w:tc>
        <w:tc>
          <w:tcPr>
            <w:tcW w:w="1111" w:type="pct"/>
          </w:tcPr>
          <w:p w:rsidR="007C4EA4" w:rsidRPr="009E392C" w:rsidRDefault="007C4EA4" w:rsidP="007C4EA4">
            <w:pPr>
              <w:jc w:val="both"/>
              <w:rPr>
                <w:rFonts w:ascii="Times New Roman" w:hAnsi="Times New Roman" w:cs="Times New Roman"/>
                <w:bCs/>
                <w:color w:val="000000"/>
                <w:sz w:val="24"/>
                <w:szCs w:val="24"/>
              </w:rPr>
            </w:pPr>
            <w:r w:rsidRPr="009E392C">
              <w:rPr>
                <w:rFonts w:ascii="Times New Roman" w:hAnsi="Times New Roman" w:cs="Times New Roman"/>
                <w:bCs/>
                <w:color w:val="000000"/>
                <w:sz w:val="24"/>
                <w:szCs w:val="24"/>
              </w:rPr>
              <w:t>Testimonio de Desempeño Satisfactorio (TDS)</w:t>
            </w:r>
            <w:r w:rsidRPr="009E392C">
              <w:rPr>
                <w:rFonts w:ascii="Times New Roman" w:hAnsi="Times New Roman" w:cs="Times New Roman"/>
                <w:color w:val="000000"/>
                <w:sz w:val="24"/>
                <w:szCs w:val="24"/>
              </w:rPr>
              <w:t xml:space="preserve"> </w:t>
            </w:r>
          </w:p>
        </w:tc>
      </w:tr>
      <w:tr w:rsidR="007C4EA4" w:rsidRPr="009E392C" w:rsidTr="00C06C2B">
        <w:trPr>
          <w:trHeight w:val="1269"/>
          <w:jc w:val="center"/>
        </w:trPr>
        <w:tc>
          <w:tcPr>
            <w:tcW w:w="1188" w:type="pct"/>
            <w:vMerge/>
          </w:tcPr>
          <w:p w:rsidR="007C4EA4" w:rsidRPr="009E392C" w:rsidRDefault="007C4EA4" w:rsidP="007C4EA4">
            <w:pPr>
              <w:autoSpaceDE w:val="0"/>
              <w:autoSpaceDN w:val="0"/>
              <w:adjustRightInd w:val="0"/>
              <w:rPr>
                <w:rFonts w:ascii="Times New Roman" w:eastAsia="Times New Roman" w:hAnsi="Times New Roman" w:cs="Times New Roman"/>
                <w:color w:val="333333"/>
                <w:sz w:val="24"/>
                <w:szCs w:val="24"/>
                <w:lang w:eastAsia="es-MX"/>
              </w:rPr>
            </w:pPr>
          </w:p>
        </w:tc>
        <w:tc>
          <w:tcPr>
            <w:tcW w:w="2701" w:type="pct"/>
          </w:tcPr>
          <w:p w:rsidR="00F22A4A" w:rsidRPr="009E392C" w:rsidRDefault="000E5752" w:rsidP="008D75D6">
            <w:pPr>
              <w:pStyle w:val="Prrafodelista"/>
              <w:numPr>
                <w:ilvl w:val="0"/>
                <w:numId w:val="7"/>
              </w:numPr>
              <w:jc w:val="both"/>
              <w:rPr>
                <w:rFonts w:ascii="Times New Roman" w:hAnsi="Times New Roman" w:cs="Times New Roman"/>
                <w:color w:val="000000"/>
                <w:sz w:val="24"/>
                <w:szCs w:val="24"/>
              </w:rPr>
            </w:pPr>
            <w:r w:rsidRPr="009E392C">
              <w:rPr>
                <w:rFonts w:ascii="Times New Roman" w:hAnsi="Times New Roman" w:cs="Times New Roman"/>
                <w:color w:val="000000"/>
                <w:sz w:val="24"/>
                <w:szCs w:val="24"/>
              </w:rPr>
              <w:t>A</w:t>
            </w:r>
            <w:r w:rsidR="007C4EA4" w:rsidRPr="009E392C">
              <w:rPr>
                <w:rFonts w:ascii="Times New Roman" w:hAnsi="Times New Roman" w:cs="Times New Roman"/>
                <w:color w:val="000000"/>
                <w:sz w:val="24"/>
                <w:szCs w:val="24"/>
              </w:rPr>
              <w:t>l menos dos áreas con desempeño sobresaliente</w:t>
            </w:r>
            <w:r w:rsidRPr="009E392C">
              <w:rPr>
                <w:rFonts w:ascii="Times New Roman" w:hAnsi="Times New Roman" w:cs="Times New Roman"/>
                <w:color w:val="000000"/>
                <w:sz w:val="24"/>
                <w:szCs w:val="24"/>
              </w:rPr>
              <w:t xml:space="preserve"> (DSS)</w:t>
            </w:r>
            <w:r w:rsidR="007C4EA4" w:rsidRPr="009E392C">
              <w:rPr>
                <w:rFonts w:ascii="Times New Roman" w:hAnsi="Times New Roman" w:cs="Times New Roman"/>
                <w:color w:val="000000"/>
                <w:sz w:val="24"/>
                <w:szCs w:val="24"/>
              </w:rPr>
              <w:t xml:space="preserve"> y el resto con desempeño satisfactorio</w:t>
            </w:r>
            <w:r w:rsidRPr="009E392C">
              <w:rPr>
                <w:rFonts w:ascii="Times New Roman" w:hAnsi="Times New Roman" w:cs="Times New Roman"/>
                <w:color w:val="000000"/>
                <w:sz w:val="24"/>
                <w:szCs w:val="24"/>
              </w:rPr>
              <w:t xml:space="preserve"> (DS)</w:t>
            </w:r>
            <w:r w:rsidR="007C4EA4" w:rsidRPr="009E392C">
              <w:rPr>
                <w:rFonts w:ascii="Times New Roman" w:hAnsi="Times New Roman" w:cs="Times New Roman"/>
                <w:color w:val="000000"/>
                <w:sz w:val="24"/>
                <w:szCs w:val="24"/>
              </w:rPr>
              <w:t>.</w:t>
            </w:r>
          </w:p>
          <w:p w:rsidR="008D75D6" w:rsidRPr="009E392C" w:rsidRDefault="008D75D6" w:rsidP="00532629">
            <w:pPr>
              <w:pStyle w:val="Prrafodelista"/>
              <w:numPr>
                <w:ilvl w:val="0"/>
                <w:numId w:val="7"/>
              </w:numPr>
              <w:jc w:val="both"/>
              <w:rPr>
                <w:rFonts w:ascii="Times New Roman" w:hAnsi="Times New Roman" w:cs="Times New Roman"/>
                <w:color w:val="000000"/>
                <w:sz w:val="24"/>
                <w:szCs w:val="24"/>
              </w:rPr>
            </w:pPr>
            <w:r w:rsidRPr="009E392C">
              <w:rPr>
                <w:rFonts w:ascii="Times New Roman" w:hAnsi="Times New Roman" w:cs="Times New Roman"/>
                <w:color w:val="000000"/>
                <w:sz w:val="24"/>
                <w:szCs w:val="24"/>
              </w:rPr>
              <w:t>En las cinco áreas obt</w:t>
            </w:r>
            <w:r w:rsidR="00532629">
              <w:rPr>
                <w:rFonts w:ascii="Times New Roman" w:hAnsi="Times New Roman" w:cs="Times New Roman"/>
                <w:color w:val="000000"/>
                <w:sz w:val="24"/>
                <w:szCs w:val="24"/>
              </w:rPr>
              <w:t>ienen</w:t>
            </w:r>
            <w:r w:rsidRPr="009E392C">
              <w:rPr>
                <w:rFonts w:ascii="Times New Roman" w:hAnsi="Times New Roman" w:cs="Times New Roman"/>
                <w:color w:val="000000"/>
                <w:sz w:val="24"/>
                <w:szCs w:val="24"/>
              </w:rPr>
              <w:t xml:space="preserve"> </w:t>
            </w:r>
            <w:r w:rsidR="00717398" w:rsidRPr="009E392C">
              <w:rPr>
                <w:rFonts w:ascii="Times New Roman" w:hAnsi="Times New Roman" w:cs="Times New Roman"/>
                <w:color w:val="000000"/>
                <w:sz w:val="24"/>
                <w:szCs w:val="24"/>
              </w:rPr>
              <w:t>desempeño</w:t>
            </w:r>
            <w:r w:rsidRPr="009E392C">
              <w:rPr>
                <w:rFonts w:ascii="Times New Roman" w:hAnsi="Times New Roman" w:cs="Times New Roman"/>
                <w:color w:val="000000"/>
                <w:sz w:val="24"/>
                <w:szCs w:val="24"/>
              </w:rPr>
              <w:t xml:space="preserve"> satisfactorio (DS) o alcan</w:t>
            </w:r>
            <w:r w:rsidR="00532629">
              <w:rPr>
                <w:rFonts w:ascii="Times New Roman" w:hAnsi="Times New Roman" w:cs="Times New Roman"/>
                <w:color w:val="000000"/>
                <w:sz w:val="24"/>
                <w:szCs w:val="24"/>
              </w:rPr>
              <w:t>zan</w:t>
            </w:r>
            <w:r w:rsidRPr="009E392C">
              <w:rPr>
                <w:rFonts w:ascii="Times New Roman" w:hAnsi="Times New Roman" w:cs="Times New Roman"/>
                <w:color w:val="000000"/>
                <w:sz w:val="24"/>
                <w:szCs w:val="24"/>
              </w:rPr>
              <w:t xml:space="preserve"> el nivel de desempeño sobresaliente (DSS)</w:t>
            </w:r>
          </w:p>
        </w:tc>
        <w:tc>
          <w:tcPr>
            <w:tcW w:w="1111" w:type="pct"/>
          </w:tcPr>
          <w:p w:rsidR="007C4EA4" w:rsidRPr="009E392C" w:rsidRDefault="007C4EA4" w:rsidP="007C4EA4">
            <w:pPr>
              <w:jc w:val="both"/>
              <w:rPr>
                <w:rFonts w:ascii="Times New Roman" w:hAnsi="Times New Roman" w:cs="Times New Roman"/>
                <w:bCs/>
                <w:color w:val="000000"/>
                <w:sz w:val="24"/>
                <w:szCs w:val="24"/>
              </w:rPr>
            </w:pPr>
            <w:r w:rsidRPr="009E392C">
              <w:rPr>
                <w:rFonts w:ascii="Times New Roman" w:hAnsi="Times New Roman" w:cs="Times New Roman"/>
                <w:bCs/>
                <w:sz w:val="24"/>
                <w:szCs w:val="24"/>
              </w:rPr>
              <w:t>Testimonio de Desempeño Sobresaliente (TDSS)</w:t>
            </w:r>
          </w:p>
        </w:tc>
      </w:tr>
      <w:tr w:rsidR="007C4EA4" w:rsidRPr="009E392C" w:rsidTr="00C06C2B">
        <w:trPr>
          <w:trHeight w:val="706"/>
          <w:jc w:val="center"/>
        </w:trPr>
        <w:tc>
          <w:tcPr>
            <w:tcW w:w="1188" w:type="pct"/>
            <w:vMerge w:val="restart"/>
          </w:tcPr>
          <w:p w:rsidR="007C4EA4" w:rsidRPr="009E392C" w:rsidRDefault="007C4EA4" w:rsidP="007C4EA4">
            <w:pPr>
              <w:autoSpaceDE w:val="0"/>
              <w:autoSpaceDN w:val="0"/>
              <w:adjustRightInd w:val="0"/>
              <w:rPr>
                <w:rFonts w:ascii="Times New Roman" w:eastAsia="Times New Roman" w:hAnsi="Times New Roman" w:cs="Times New Roman"/>
                <w:color w:val="333333"/>
                <w:sz w:val="24"/>
                <w:szCs w:val="24"/>
                <w:lang w:eastAsia="es-MX"/>
              </w:rPr>
            </w:pPr>
            <w:r w:rsidRPr="009E392C">
              <w:rPr>
                <w:rFonts w:ascii="Times New Roman" w:eastAsia="Times New Roman" w:hAnsi="Times New Roman" w:cs="Times New Roman"/>
                <w:color w:val="333333"/>
                <w:sz w:val="24"/>
                <w:szCs w:val="24"/>
                <w:lang w:eastAsia="es-MX"/>
              </w:rPr>
              <w:t>EGEL-ISOFT</w:t>
            </w:r>
          </w:p>
        </w:tc>
        <w:tc>
          <w:tcPr>
            <w:tcW w:w="2701" w:type="pct"/>
          </w:tcPr>
          <w:p w:rsidR="009A7205" w:rsidRPr="009E392C" w:rsidRDefault="00E37EA6" w:rsidP="00532629">
            <w:pPr>
              <w:numPr>
                <w:ilvl w:val="0"/>
                <w:numId w:val="4"/>
              </w:numPr>
              <w:contextualSpacing/>
              <w:jc w:val="both"/>
              <w:rPr>
                <w:rFonts w:ascii="Times New Roman" w:hAnsi="Times New Roman" w:cs="Times New Roman"/>
                <w:color w:val="000000"/>
                <w:sz w:val="24"/>
                <w:szCs w:val="24"/>
              </w:rPr>
            </w:pPr>
            <w:r w:rsidRPr="009E392C">
              <w:rPr>
                <w:rFonts w:ascii="Times New Roman" w:hAnsi="Times New Roman" w:cs="Times New Roman"/>
                <w:color w:val="000000"/>
                <w:sz w:val="24"/>
                <w:szCs w:val="24"/>
              </w:rPr>
              <w:t>A</w:t>
            </w:r>
            <w:r w:rsidR="007C4EA4" w:rsidRPr="009E392C">
              <w:rPr>
                <w:rFonts w:ascii="Times New Roman" w:hAnsi="Times New Roman" w:cs="Times New Roman"/>
                <w:color w:val="000000"/>
                <w:sz w:val="24"/>
                <w:szCs w:val="24"/>
              </w:rPr>
              <w:t xml:space="preserve">l menos tres de las cuatro áreas </w:t>
            </w:r>
            <w:r w:rsidR="00532629">
              <w:rPr>
                <w:rFonts w:ascii="Times New Roman" w:hAnsi="Times New Roman" w:cs="Times New Roman"/>
                <w:color w:val="000000"/>
                <w:sz w:val="24"/>
                <w:szCs w:val="24"/>
              </w:rPr>
              <w:t>muestran</w:t>
            </w:r>
            <w:r w:rsidR="007C4EA4" w:rsidRPr="009E392C">
              <w:rPr>
                <w:rFonts w:ascii="Times New Roman" w:hAnsi="Times New Roman" w:cs="Times New Roman"/>
                <w:color w:val="000000"/>
                <w:sz w:val="24"/>
                <w:szCs w:val="24"/>
              </w:rPr>
              <w:t xml:space="preserve"> </w:t>
            </w:r>
            <w:r w:rsidR="005963AE" w:rsidRPr="009E392C">
              <w:rPr>
                <w:rFonts w:ascii="Times New Roman" w:hAnsi="Times New Roman" w:cs="Times New Roman"/>
                <w:color w:val="000000"/>
                <w:sz w:val="24"/>
                <w:szCs w:val="24"/>
              </w:rPr>
              <w:t>d</w:t>
            </w:r>
            <w:r w:rsidR="00463896" w:rsidRPr="009E392C">
              <w:rPr>
                <w:rFonts w:ascii="Times New Roman" w:hAnsi="Times New Roman" w:cs="Times New Roman"/>
                <w:color w:val="000000"/>
                <w:sz w:val="24"/>
                <w:szCs w:val="24"/>
              </w:rPr>
              <w:t>esempeño</w:t>
            </w:r>
            <w:r w:rsidR="005963AE" w:rsidRPr="009E392C">
              <w:rPr>
                <w:rFonts w:ascii="Times New Roman" w:hAnsi="Times New Roman" w:cs="Times New Roman"/>
                <w:color w:val="000000"/>
                <w:sz w:val="24"/>
                <w:szCs w:val="24"/>
              </w:rPr>
              <w:t xml:space="preserve"> s</w:t>
            </w:r>
            <w:r w:rsidR="009A7205" w:rsidRPr="009E392C">
              <w:rPr>
                <w:rFonts w:ascii="Times New Roman" w:hAnsi="Times New Roman" w:cs="Times New Roman"/>
                <w:color w:val="000000"/>
                <w:sz w:val="24"/>
                <w:szCs w:val="24"/>
              </w:rPr>
              <w:t>uficiente (</w:t>
            </w:r>
            <w:r w:rsidR="007C4EA4" w:rsidRPr="009E392C">
              <w:rPr>
                <w:rFonts w:ascii="Times New Roman" w:hAnsi="Times New Roman" w:cs="Times New Roman"/>
                <w:color w:val="000000"/>
                <w:sz w:val="24"/>
                <w:szCs w:val="24"/>
              </w:rPr>
              <w:t>DS</w:t>
            </w:r>
            <w:r w:rsidR="009A7205" w:rsidRPr="009E392C">
              <w:rPr>
                <w:rFonts w:ascii="Times New Roman" w:hAnsi="Times New Roman" w:cs="Times New Roman"/>
                <w:color w:val="000000"/>
                <w:sz w:val="24"/>
                <w:szCs w:val="24"/>
              </w:rPr>
              <w:t>)</w:t>
            </w:r>
            <w:r w:rsidR="007C4EA4" w:rsidRPr="009E392C">
              <w:rPr>
                <w:rFonts w:ascii="Times New Roman" w:hAnsi="Times New Roman" w:cs="Times New Roman"/>
                <w:color w:val="000000"/>
                <w:sz w:val="24"/>
                <w:szCs w:val="24"/>
              </w:rPr>
              <w:t xml:space="preserve"> o </w:t>
            </w:r>
            <w:r w:rsidR="005963AE" w:rsidRPr="009E392C">
              <w:rPr>
                <w:rFonts w:ascii="Times New Roman" w:hAnsi="Times New Roman" w:cs="Times New Roman"/>
                <w:color w:val="000000"/>
                <w:sz w:val="24"/>
                <w:szCs w:val="24"/>
              </w:rPr>
              <w:t>d</w:t>
            </w:r>
            <w:r w:rsidR="009A7205" w:rsidRPr="009E392C">
              <w:rPr>
                <w:rFonts w:ascii="Times New Roman" w:hAnsi="Times New Roman" w:cs="Times New Roman"/>
                <w:color w:val="000000"/>
                <w:sz w:val="24"/>
                <w:szCs w:val="24"/>
              </w:rPr>
              <w:t>ese</w:t>
            </w:r>
            <w:r w:rsidR="005963AE" w:rsidRPr="009E392C">
              <w:rPr>
                <w:rFonts w:ascii="Times New Roman" w:hAnsi="Times New Roman" w:cs="Times New Roman"/>
                <w:color w:val="000000"/>
                <w:sz w:val="24"/>
                <w:szCs w:val="24"/>
              </w:rPr>
              <w:t>mpeño s</w:t>
            </w:r>
            <w:r w:rsidR="009A7205" w:rsidRPr="009E392C">
              <w:rPr>
                <w:rFonts w:ascii="Times New Roman" w:hAnsi="Times New Roman" w:cs="Times New Roman"/>
                <w:color w:val="000000"/>
                <w:sz w:val="24"/>
                <w:szCs w:val="24"/>
              </w:rPr>
              <w:t>obresaliente (</w:t>
            </w:r>
            <w:r w:rsidR="007C4EA4" w:rsidRPr="009E392C">
              <w:rPr>
                <w:rFonts w:ascii="Times New Roman" w:hAnsi="Times New Roman" w:cs="Times New Roman"/>
                <w:color w:val="000000"/>
                <w:sz w:val="24"/>
                <w:szCs w:val="24"/>
              </w:rPr>
              <w:t>DSS</w:t>
            </w:r>
            <w:r w:rsidR="009A7205" w:rsidRPr="009E392C">
              <w:rPr>
                <w:rFonts w:ascii="Times New Roman" w:hAnsi="Times New Roman" w:cs="Times New Roman"/>
                <w:color w:val="000000"/>
                <w:sz w:val="24"/>
                <w:szCs w:val="24"/>
              </w:rPr>
              <w:t>)</w:t>
            </w:r>
            <w:r w:rsidR="007C4EA4" w:rsidRPr="009E392C">
              <w:rPr>
                <w:rFonts w:ascii="Times New Roman" w:hAnsi="Times New Roman" w:cs="Times New Roman"/>
                <w:color w:val="000000"/>
                <w:sz w:val="24"/>
                <w:szCs w:val="24"/>
              </w:rPr>
              <w:t>.</w:t>
            </w:r>
          </w:p>
        </w:tc>
        <w:tc>
          <w:tcPr>
            <w:tcW w:w="1111" w:type="pct"/>
          </w:tcPr>
          <w:p w:rsidR="007C4EA4" w:rsidRPr="009E392C" w:rsidRDefault="007C4EA4" w:rsidP="007C4EA4">
            <w:pPr>
              <w:autoSpaceDE w:val="0"/>
              <w:autoSpaceDN w:val="0"/>
              <w:adjustRightInd w:val="0"/>
              <w:jc w:val="both"/>
              <w:rPr>
                <w:rFonts w:ascii="Times New Roman" w:hAnsi="Times New Roman" w:cs="Times New Roman"/>
                <w:bCs/>
                <w:color w:val="000000"/>
                <w:sz w:val="24"/>
                <w:szCs w:val="24"/>
              </w:rPr>
            </w:pPr>
            <w:r w:rsidRPr="009E392C">
              <w:rPr>
                <w:rFonts w:ascii="Times New Roman" w:hAnsi="Times New Roman" w:cs="Times New Roman"/>
                <w:bCs/>
                <w:sz w:val="24"/>
                <w:szCs w:val="24"/>
              </w:rPr>
              <w:t>Testimonio de Desempeño Satisfactorio (TDS)</w:t>
            </w:r>
          </w:p>
        </w:tc>
      </w:tr>
      <w:tr w:rsidR="007C4EA4" w:rsidRPr="009E392C" w:rsidTr="00C06C2B">
        <w:trPr>
          <w:trHeight w:val="570"/>
          <w:jc w:val="center"/>
        </w:trPr>
        <w:tc>
          <w:tcPr>
            <w:tcW w:w="1188" w:type="pct"/>
            <w:vMerge/>
          </w:tcPr>
          <w:p w:rsidR="007C4EA4" w:rsidRPr="009E392C" w:rsidRDefault="007C4EA4" w:rsidP="007C4EA4">
            <w:pPr>
              <w:autoSpaceDE w:val="0"/>
              <w:autoSpaceDN w:val="0"/>
              <w:adjustRightInd w:val="0"/>
              <w:rPr>
                <w:rFonts w:ascii="Times New Roman" w:eastAsia="Times New Roman" w:hAnsi="Times New Roman" w:cs="Times New Roman"/>
                <w:color w:val="333333"/>
                <w:sz w:val="24"/>
                <w:szCs w:val="24"/>
                <w:lang w:eastAsia="es-MX"/>
              </w:rPr>
            </w:pPr>
          </w:p>
        </w:tc>
        <w:tc>
          <w:tcPr>
            <w:tcW w:w="2701" w:type="pct"/>
          </w:tcPr>
          <w:p w:rsidR="007C4EA4" w:rsidRPr="009E392C" w:rsidRDefault="000964AD" w:rsidP="007C4EA4">
            <w:pPr>
              <w:numPr>
                <w:ilvl w:val="0"/>
                <w:numId w:val="4"/>
              </w:numPr>
              <w:contextualSpacing/>
              <w:jc w:val="both"/>
              <w:rPr>
                <w:rFonts w:ascii="Times New Roman" w:hAnsi="Times New Roman" w:cs="Times New Roman"/>
                <w:color w:val="000000"/>
                <w:sz w:val="24"/>
                <w:szCs w:val="24"/>
              </w:rPr>
            </w:pPr>
            <w:r w:rsidRPr="009E392C">
              <w:rPr>
                <w:rFonts w:ascii="Times New Roman" w:hAnsi="Times New Roman" w:cs="Times New Roman"/>
                <w:color w:val="000000"/>
                <w:sz w:val="24"/>
                <w:szCs w:val="24"/>
              </w:rPr>
              <w:t>N</w:t>
            </w:r>
            <w:r w:rsidR="007C4EA4" w:rsidRPr="009E392C">
              <w:rPr>
                <w:rFonts w:ascii="Times New Roman" w:hAnsi="Times New Roman" w:cs="Times New Roman"/>
                <w:color w:val="000000"/>
                <w:sz w:val="24"/>
                <w:szCs w:val="24"/>
              </w:rPr>
              <w:t xml:space="preserve">ivel de desempeño </w:t>
            </w:r>
            <w:r w:rsidR="00463896" w:rsidRPr="009E392C">
              <w:rPr>
                <w:rFonts w:ascii="Times New Roman" w:hAnsi="Times New Roman" w:cs="Times New Roman"/>
                <w:color w:val="000000"/>
                <w:sz w:val="24"/>
                <w:szCs w:val="24"/>
              </w:rPr>
              <w:t>sobresaliente (DS</w:t>
            </w:r>
            <w:r w:rsidR="00E37EA6" w:rsidRPr="009E392C">
              <w:rPr>
                <w:rFonts w:ascii="Times New Roman" w:hAnsi="Times New Roman" w:cs="Times New Roman"/>
                <w:color w:val="000000"/>
                <w:sz w:val="24"/>
                <w:szCs w:val="24"/>
              </w:rPr>
              <w:t>S</w:t>
            </w:r>
            <w:r w:rsidR="00463896" w:rsidRPr="009E392C">
              <w:rPr>
                <w:rFonts w:ascii="Times New Roman" w:hAnsi="Times New Roman" w:cs="Times New Roman"/>
                <w:color w:val="000000"/>
                <w:sz w:val="24"/>
                <w:szCs w:val="24"/>
              </w:rPr>
              <w:t>)</w:t>
            </w:r>
            <w:r w:rsidR="007C4EA4" w:rsidRPr="009E392C">
              <w:rPr>
                <w:rFonts w:ascii="Times New Roman" w:hAnsi="Times New Roman" w:cs="Times New Roman"/>
                <w:color w:val="000000"/>
                <w:sz w:val="24"/>
                <w:szCs w:val="24"/>
              </w:rPr>
              <w:t xml:space="preserve"> en dos áreas y las otras dos con nivel de desempeño satisfactorio</w:t>
            </w:r>
            <w:r w:rsidR="00E37EA6" w:rsidRPr="009E392C">
              <w:rPr>
                <w:rFonts w:ascii="Times New Roman" w:hAnsi="Times New Roman" w:cs="Times New Roman"/>
                <w:color w:val="000000"/>
                <w:sz w:val="24"/>
                <w:szCs w:val="24"/>
              </w:rPr>
              <w:t xml:space="preserve"> </w:t>
            </w:r>
            <w:r w:rsidR="00463896" w:rsidRPr="009E392C">
              <w:rPr>
                <w:rFonts w:ascii="Times New Roman" w:hAnsi="Times New Roman" w:cs="Times New Roman"/>
                <w:color w:val="000000"/>
                <w:sz w:val="24"/>
                <w:szCs w:val="24"/>
              </w:rPr>
              <w:t>(DS)</w:t>
            </w:r>
            <w:r w:rsidR="007C4EA4" w:rsidRPr="009E392C">
              <w:rPr>
                <w:rFonts w:ascii="Times New Roman" w:hAnsi="Times New Roman" w:cs="Times New Roman"/>
                <w:color w:val="000000"/>
                <w:sz w:val="24"/>
                <w:szCs w:val="24"/>
              </w:rPr>
              <w:t>.</w:t>
            </w:r>
          </w:p>
          <w:p w:rsidR="008D75D6" w:rsidRPr="009E392C" w:rsidRDefault="000964AD" w:rsidP="008D75D6">
            <w:pPr>
              <w:numPr>
                <w:ilvl w:val="0"/>
                <w:numId w:val="4"/>
              </w:numPr>
              <w:contextualSpacing/>
              <w:jc w:val="both"/>
              <w:rPr>
                <w:rFonts w:ascii="Times New Roman" w:hAnsi="Times New Roman" w:cs="Times New Roman"/>
                <w:color w:val="000000"/>
                <w:sz w:val="24"/>
                <w:szCs w:val="24"/>
              </w:rPr>
            </w:pPr>
            <w:r w:rsidRPr="009E392C">
              <w:rPr>
                <w:rFonts w:ascii="Times New Roman" w:hAnsi="Times New Roman" w:cs="Times New Roman"/>
                <w:color w:val="000000"/>
                <w:sz w:val="24"/>
                <w:szCs w:val="24"/>
              </w:rPr>
              <w:t>N</w:t>
            </w:r>
            <w:r w:rsidR="008F1CA2" w:rsidRPr="009E392C">
              <w:rPr>
                <w:rFonts w:ascii="Times New Roman" w:hAnsi="Times New Roman" w:cs="Times New Roman"/>
                <w:color w:val="000000"/>
                <w:sz w:val="24"/>
                <w:szCs w:val="24"/>
              </w:rPr>
              <w:t>ivel de desempeño satisfactorio</w:t>
            </w:r>
            <w:r w:rsidRPr="009E392C">
              <w:rPr>
                <w:rFonts w:ascii="Times New Roman" w:hAnsi="Times New Roman" w:cs="Times New Roman"/>
                <w:color w:val="000000"/>
                <w:sz w:val="24"/>
                <w:szCs w:val="24"/>
              </w:rPr>
              <w:t xml:space="preserve"> (DS)</w:t>
            </w:r>
            <w:r w:rsidR="008F1CA2" w:rsidRPr="009E392C">
              <w:rPr>
                <w:rFonts w:ascii="Times New Roman" w:hAnsi="Times New Roman" w:cs="Times New Roman"/>
                <w:color w:val="000000"/>
                <w:sz w:val="24"/>
                <w:szCs w:val="24"/>
              </w:rPr>
              <w:t xml:space="preserve"> </w:t>
            </w:r>
            <w:r w:rsidRPr="009E392C">
              <w:rPr>
                <w:rFonts w:ascii="Times New Roman" w:hAnsi="Times New Roman" w:cs="Times New Roman"/>
                <w:color w:val="000000"/>
                <w:sz w:val="24"/>
                <w:szCs w:val="24"/>
              </w:rPr>
              <w:t>o desempeño sobresaliente (</w:t>
            </w:r>
            <w:r w:rsidR="008F1CA2" w:rsidRPr="009E392C">
              <w:rPr>
                <w:rFonts w:ascii="Times New Roman" w:hAnsi="Times New Roman" w:cs="Times New Roman"/>
                <w:color w:val="000000"/>
                <w:sz w:val="24"/>
                <w:szCs w:val="24"/>
              </w:rPr>
              <w:t>DSS) en las cuatro</w:t>
            </w:r>
            <w:r w:rsidRPr="009E392C">
              <w:rPr>
                <w:rFonts w:ascii="Times New Roman" w:hAnsi="Times New Roman" w:cs="Times New Roman"/>
                <w:color w:val="000000"/>
                <w:sz w:val="24"/>
                <w:szCs w:val="24"/>
              </w:rPr>
              <w:t>.</w:t>
            </w:r>
          </w:p>
        </w:tc>
        <w:tc>
          <w:tcPr>
            <w:tcW w:w="1111" w:type="pct"/>
          </w:tcPr>
          <w:p w:rsidR="007C4EA4" w:rsidRPr="009E392C" w:rsidRDefault="007C4EA4" w:rsidP="007C4EA4">
            <w:pPr>
              <w:autoSpaceDE w:val="0"/>
              <w:autoSpaceDN w:val="0"/>
              <w:adjustRightInd w:val="0"/>
              <w:jc w:val="both"/>
              <w:rPr>
                <w:rFonts w:ascii="Times New Roman" w:hAnsi="Times New Roman" w:cs="Times New Roman"/>
                <w:bCs/>
                <w:color w:val="000000"/>
                <w:sz w:val="24"/>
                <w:szCs w:val="24"/>
              </w:rPr>
            </w:pPr>
            <w:r w:rsidRPr="009E392C">
              <w:rPr>
                <w:rFonts w:ascii="Times New Roman" w:hAnsi="Times New Roman" w:cs="Times New Roman"/>
                <w:bCs/>
                <w:sz w:val="24"/>
                <w:szCs w:val="24"/>
              </w:rPr>
              <w:t>Testimonio de Desempeño Sobresaliente (TDSS)</w:t>
            </w:r>
          </w:p>
        </w:tc>
      </w:tr>
      <w:tr w:rsidR="007C4EA4" w:rsidRPr="009E392C" w:rsidTr="00C06C2B">
        <w:trPr>
          <w:trHeight w:val="345"/>
          <w:jc w:val="center"/>
        </w:trPr>
        <w:tc>
          <w:tcPr>
            <w:tcW w:w="1188" w:type="pct"/>
            <w:vMerge w:val="restart"/>
          </w:tcPr>
          <w:p w:rsidR="007C4EA4" w:rsidRPr="009E392C" w:rsidRDefault="007C4EA4" w:rsidP="007C4EA4">
            <w:pPr>
              <w:autoSpaceDE w:val="0"/>
              <w:autoSpaceDN w:val="0"/>
              <w:adjustRightInd w:val="0"/>
              <w:rPr>
                <w:rFonts w:ascii="Times New Roman" w:eastAsia="Times New Roman" w:hAnsi="Times New Roman" w:cs="Times New Roman"/>
                <w:color w:val="333333"/>
                <w:sz w:val="24"/>
                <w:szCs w:val="24"/>
                <w:lang w:eastAsia="es-MX"/>
              </w:rPr>
            </w:pPr>
            <w:r w:rsidRPr="009E392C">
              <w:rPr>
                <w:rFonts w:ascii="Times New Roman" w:eastAsia="Times New Roman" w:hAnsi="Times New Roman" w:cs="Times New Roman"/>
                <w:color w:val="333333"/>
                <w:sz w:val="24"/>
                <w:szCs w:val="24"/>
                <w:lang w:eastAsia="es-MX"/>
              </w:rPr>
              <w:t>EGEL-INFO</w:t>
            </w:r>
          </w:p>
        </w:tc>
        <w:tc>
          <w:tcPr>
            <w:tcW w:w="2701" w:type="pct"/>
          </w:tcPr>
          <w:p w:rsidR="007C345B" w:rsidRPr="009E392C" w:rsidRDefault="000964AD" w:rsidP="00532629">
            <w:pPr>
              <w:numPr>
                <w:ilvl w:val="0"/>
                <w:numId w:val="4"/>
              </w:numPr>
              <w:contextualSpacing/>
              <w:jc w:val="both"/>
              <w:rPr>
                <w:rFonts w:ascii="Times New Roman" w:hAnsi="Times New Roman" w:cs="Times New Roman"/>
                <w:color w:val="000000"/>
                <w:sz w:val="24"/>
                <w:szCs w:val="24"/>
              </w:rPr>
            </w:pPr>
            <w:r w:rsidRPr="009E392C">
              <w:rPr>
                <w:rFonts w:ascii="Times New Roman" w:hAnsi="Times New Roman" w:cs="Times New Roman"/>
                <w:color w:val="000000"/>
                <w:sz w:val="24"/>
                <w:szCs w:val="24"/>
              </w:rPr>
              <w:t>A</w:t>
            </w:r>
            <w:r w:rsidR="007C4EA4" w:rsidRPr="009E392C">
              <w:rPr>
                <w:rFonts w:ascii="Times New Roman" w:hAnsi="Times New Roman" w:cs="Times New Roman"/>
                <w:color w:val="000000"/>
                <w:sz w:val="24"/>
                <w:szCs w:val="24"/>
              </w:rPr>
              <w:t xml:space="preserve">l menos en tres de las cinco áreas </w:t>
            </w:r>
            <w:r w:rsidRPr="009E392C">
              <w:rPr>
                <w:rFonts w:ascii="Times New Roman" w:hAnsi="Times New Roman" w:cs="Times New Roman"/>
                <w:color w:val="000000"/>
                <w:sz w:val="24"/>
                <w:szCs w:val="24"/>
              </w:rPr>
              <w:t>con</w:t>
            </w:r>
            <w:r w:rsidR="007C4EA4" w:rsidRPr="009E392C">
              <w:rPr>
                <w:rFonts w:ascii="Times New Roman" w:hAnsi="Times New Roman" w:cs="Times New Roman"/>
                <w:color w:val="000000"/>
                <w:sz w:val="24"/>
                <w:szCs w:val="24"/>
              </w:rPr>
              <w:t xml:space="preserve"> nivel de desempeño satisfactorio</w:t>
            </w:r>
            <w:r w:rsidRPr="009E392C">
              <w:rPr>
                <w:rFonts w:ascii="Times New Roman" w:hAnsi="Times New Roman" w:cs="Times New Roman"/>
                <w:color w:val="000000"/>
                <w:sz w:val="24"/>
                <w:szCs w:val="24"/>
              </w:rPr>
              <w:t xml:space="preserve"> (DS)</w:t>
            </w:r>
            <w:r w:rsidR="007C4EA4" w:rsidRPr="009E392C">
              <w:rPr>
                <w:rFonts w:ascii="Times New Roman" w:hAnsi="Times New Roman" w:cs="Times New Roman"/>
                <w:color w:val="000000"/>
                <w:sz w:val="24"/>
                <w:szCs w:val="24"/>
              </w:rPr>
              <w:t xml:space="preserve"> o desempeño sobresaliente</w:t>
            </w:r>
            <w:r w:rsidRPr="009E392C">
              <w:rPr>
                <w:rFonts w:ascii="Times New Roman" w:hAnsi="Times New Roman" w:cs="Times New Roman"/>
                <w:color w:val="000000"/>
                <w:sz w:val="24"/>
                <w:szCs w:val="24"/>
              </w:rPr>
              <w:t xml:space="preserve"> (DSS)</w:t>
            </w:r>
            <w:r w:rsidR="007C4EA4" w:rsidRPr="009E392C">
              <w:rPr>
                <w:rFonts w:ascii="Times New Roman" w:hAnsi="Times New Roman" w:cs="Times New Roman"/>
                <w:color w:val="000000"/>
                <w:sz w:val="24"/>
                <w:szCs w:val="24"/>
              </w:rPr>
              <w:t>.</w:t>
            </w:r>
            <w:r w:rsidRPr="009E392C">
              <w:rPr>
                <w:rFonts w:ascii="Times New Roman" w:hAnsi="Times New Roman" w:cs="Times New Roman"/>
                <w:color w:val="000000"/>
                <w:sz w:val="24"/>
                <w:szCs w:val="24"/>
              </w:rPr>
              <w:t xml:space="preserve"> </w:t>
            </w:r>
          </w:p>
        </w:tc>
        <w:tc>
          <w:tcPr>
            <w:tcW w:w="1111" w:type="pct"/>
          </w:tcPr>
          <w:p w:rsidR="007C4EA4" w:rsidRPr="009E392C" w:rsidRDefault="007C4EA4" w:rsidP="007C4EA4">
            <w:pPr>
              <w:autoSpaceDE w:val="0"/>
              <w:autoSpaceDN w:val="0"/>
              <w:adjustRightInd w:val="0"/>
              <w:jc w:val="both"/>
              <w:rPr>
                <w:rFonts w:ascii="Times New Roman" w:hAnsi="Times New Roman" w:cs="Times New Roman"/>
                <w:bCs/>
                <w:color w:val="000000"/>
                <w:sz w:val="24"/>
                <w:szCs w:val="24"/>
              </w:rPr>
            </w:pPr>
            <w:r w:rsidRPr="009E392C">
              <w:rPr>
                <w:rFonts w:ascii="Times New Roman" w:hAnsi="Times New Roman" w:cs="Times New Roman"/>
                <w:bCs/>
                <w:sz w:val="24"/>
                <w:szCs w:val="24"/>
              </w:rPr>
              <w:t xml:space="preserve">Testimonio de Desempeño Satisfactorio (TDS) </w:t>
            </w:r>
          </w:p>
        </w:tc>
      </w:tr>
      <w:tr w:rsidR="007C4EA4" w:rsidRPr="009E392C" w:rsidTr="00C06C2B">
        <w:trPr>
          <w:trHeight w:val="480"/>
          <w:jc w:val="center"/>
        </w:trPr>
        <w:tc>
          <w:tcPr>
            <w:tcW w:w="1188" w:type="pct"/>
            <w:vMerge/>
          </w:tcPr>
          <w:p w:rsidR="007C4EA4" w:rsidRPr="009E392C" w:rsidRDefault="007C4EA4" w:rsidP="007C4EA4">
            <w:pPr>
              <w:autoSpaceDE w:val="0"/>
              <w:autoSpaceDN w:val="0"/>
              <w:adjustRightInd w:val="0"/>
              <w:rPr>
                <w:rFonts w:ascii="Times New Roman" w:eastAsia="Times New Roman" w:hAnsi="Times New Roman" w:cs="Times New Roman"/>
                <w:color w:val="333333"/>
                <w:sz w:val="24"/>
                <w:szCs w:val="24"/>
                <w:lang w:eastAsia="es-MX"/>
              </w:rPr>
            </w:pPr>
          </w:p>
        </w:tc>
        <w:tc>
          <w:tcPr>
            <w:tcW w:w="2701" w:type="pct"/>
          </w:tcPr>
          <w:p w:rsidR="007C345B" w:rsidRPr="009E392C" w:rsidRDefault="007C345B" w:rsidP="003E2ED8">
            <w:pPr>
              <w:numPr>
                <w:ilvl w:val="0"/>
                <w:numId w:val="4"/>
              </w:numPr>
              <w:contextualSpacing/>
              <w:jc w:val="both"/>
              <w:rPr>
                <w:rFonts w:ascii="Times New Roman" w:hAnsi="Times New Roman" w:cs="Times New Roman"/>
                <w:color w:val="000000"/>
                <w:sz w:val="24"/>
                <w:szCs w:val="24"/>
              </w:rPr>
            </w:pPr>
            <w:r w:rsidRPr="009E392C">
              <w:rPr>
                <w:rFonts w:ascii="Times New Roman" w:hAnsi="Times New Roman" w:cs="Times New Roman"/>
                <w:color w:val="000000"/>
                <w:sz w:val="24"/>
                <w:szCs w:val="24"/>
              </w:rPr>
              <w:t xml:space="preserve">Al menos </w:t>
            </w:r>
            <w:r w:rsidR="007C4EA4" w:rsidRPr="009E392C">
              <w:rPr>
                <w:rFonts w:ascii="Times New Roman" w:hAnsi="Times New Roman" w:cs="Times New Roman"/>
                <w:color w:val="000000"/>
                <w:sz w:val="24"/>
                <w:szCs w:val="24"/>
              </w:rPr>
              <w:t xml:space="preserve">dos áreas con </w:t>
            </w:r>
            <w:r w:rsidR="005963AE" w:rsidRPr="009E392C">
              <w:rPr>
                <w:rFonts w:ascii="Times New Roman" w:hAnsi="Times New Roman" w:cs="Times New Roman"/>
                <w:color w:val="000000"/>
                <w:sz w:val="24"/>
                <w:szCs w:val="24"/>
              </w:rPr>
              <w:t>el nivel de d</w:t>
            </w:r>
            <w:r w:rsidR="007C4EA4" w:rsidRPr="009E392C">
              <w:rPr>
                <w:rFonts w:ascii="Times New Roman" w:hAnsi="Times New Roman" w:cs="Times New Roman"/>
                <w:color w:val="000000"/>
                <w:sz w:val="24"/>
                <w:szCs w:val="24"/>
              </w:rPr>
              <w:t xml:space="preserve">esempeño </w:t>
            </w:r>
            <w:r w:rsidR="005963AE" w:rsidRPr="009E392C">
              <w:rPr>
                <w:rFonts w:ascii="Times New Roman" w:hAnsi="Times New Roman" w:cs="Times New Roman"/>
                <w:color w:val="000000"/>
                <w:sz w:val="24"/>
                <w:szCs w:val="24"/>
              </w:rPr>
              <w:t>s</w:t>
            </w:r>
            <w:r w:rsidR="007C4EA4" w:rsidRPr="009E392C">
              <w:rPr>
                <w:rFonts w:ascii="Times New Roman" w:hAnsi="Times New Roman" w:cs="Times New Roman"/>
                <w:color w:val="000000"/>
                <w:sz w:val="24"/>
                <w:szCs w:val="24"/>
              </w:rPr>
              <w:t>obresaliente</w:t>
            </w:r>
            <w:r w:rsidRPr="009E392C">
              <w:rPr>
                <w:rFonts w:ascii="Times New Roman" w:hAnsi="Times New Roman" w:cs="Times New Roman"/>
                <w:color w:val="000000"/>
                <w:sz w:val="24"/>
                <w:szCs w:val="24"/>
              </w:rPr>
              <w:t xml:space="preserve"> (DSS)</w:t>
            </w:r>
            <w:r w:rsidR="007C4EA4" w:rsidRPr="009E392C">
              <w:rPr>
                <w:rFonts w:ascii="Times New Roman" w:hAnsi="Times New Roman" w:cs="Times New Roman"/>
                <w:color w:val="000000"/>
                <w:sz w:val="24"/>
                <w:szCs w:val="24"/>
              </w:rPr>
              <w:t xml:space="preserve"> y las restantes con desempeño satisfactorio</w:t>
            </w:r>
            <w:r w:rsidRPr="009E392C">
              <w:rPr>
                <w:rFonts w:ascii="Times New Roman" w:hAnsi="Times New Roman" w:cs="Times New Roman"/>
                <w:color w:val="000000"/>
                <w:sz w:val="24"/>
                <w:szCs w:val="24"/>
              </w:rPr>
              <w:t xml:space="preserve"> (DS)</w:t>
            </w:r>
            <w:r w:rsidR="007C4EA4" w:rsidRPr="009E392C">
              <w:rPr>
                <w:rFonts w:ascii="Times New Roman" w:hAnsi="Times New Roman" w:cs="Times New Roman"/>
                <w:color w:val="000000"/>
                <w:sz w:val="24"/>
                <w:szCs w:val="24"/>
              </w:rPr>
              <w:t>.</w:t>
            </w:r>
          </w:p>
          <w:p w:rsidR="007C345B" w:rsidRPr="009E392C" w:rsidRDefault="00BD02A6" w:rsidP="00BD02A6">
            <w:pPr>
              <w:numPr>
                <w:ilvl w:val="0"/>
                <w:numId w:val="4"/>
              </w:numPr>
              <w:contextualSpacing/>
              <w:jc w:val="both"/>
              <w:rPr>
                <w:rFonts w:ascii="Times New Roman" w:hAnsi="Times New Roman" w:cs="Times New Roman"/>
                <w:color w:val="000000"/>
                <w:sz w:val="24"/>
                <w:szCs w:val="24"/>
              </w:rPr>
            </w:pPr>
            <w:r w:rsidRPr="009E392C">
              <w:rPr>
                <w:rFonts w:ascii="Times New Roman" w:hAnsi="Times New Roman" w:cs="Times New Roman"/>
                <w:color w:val="000000"/>
                <w:sz w:val="24"/>
                <w:szCs w:val="24"/>
              </w:rPr>
              <w:t>Desempeño satisfactorio (DS)</w:t>
            </w:r>
            <w:r w:rsidR="007C345B" w:rsidRPr="009E392C">
              <w:rPr>
                <w:rFonts w:ascii="Times New Roman" w:hAnsi="Times New Roman" w:cs="Times New Roman"/>
                <w:color w:val="000000"/>
                <w:sz w:val="24"/>
                <w:szCs w:val="24"/>
              </w:rPr>
              <w:t>, o desempeño sobresaliente (DSS) en dos de las cinco áreas que integran el examen,</w:t>
            </w:r>
            <w:r w:rsidRPr="009E392C">
              <w:rPr>
                <w:rFonts w:ascii="Times New Roman" w:hAnsi="Times New Roman" w:cs="Times New Roman"/>
                <w:color w:val="000000"/>
                <w:sz w:val="24"/>
                <w:szCs w:val="24"/>
              </w:rPr>
              <w:t xml:space="preserve"> </w:t>
            </w:r>
            <w:r w:rsidR="007C345B" w:rsidRPr="009E392C">
              <w:rPr>
                <w:rFonts w:ascii="Times New Roman" w:hAnsi="Times New Roman" w:cs="Times New Roman"/>
                <w:color w:val="000000"/>
                <w:sz w:val="24"/>
                <w:szCs w:val="24"/>
              </w:rPr>
              <w:t xml:space="preserve"> y el nivel de desempeño sobresaliente (DSS) en las restantes.</w:t>
            </w:r>
          </w:p>
        </w:tc>
        <w:tc>
          <w:tcPr>
            <w:tcW w:w="1111" w:type="pct"/>
          </w:tcPr>
          <w:p w:rsidR="007C4EA4" w:rsidRPr="009E392C" w:rsidRDefault="007C4EA4" w:rsidP="007C4EA4">
            <w:pPr>
              <w:autoSpaceDE w:val="0"/>
              <w:autoSpaceDN w:val="0"/>
              <w:adjustRightInd w:val="0"/>
              <w:jc w:val="both"/>
              <w:rPr>
                <w:rFonts w:ascii="Times New Roman" w:hAnsi="Times New Roman" w:cs="Times New Roman"/>
                <w:bCs/>
                <w:color w:val="000000"/>
                <w:sz w:val="24"/>
                <w:szCs w:val="24"/>
              </w:rPr>
            </w:pPr>
            <w:r w:rsidRPr="009E392C">
              <w:rPr>
                <w:rFonts w:ascii="Times New Roman" w:hAnsi="Times New Roman" w:cs="Times New Roman"/>
                <w:bCs/>
                <w:sz w:val="24"/>
                <w:szCs w:val="24"/>
              </w:rPr>
              <w:t xml:space="preserve">Testimonio de Desempeño Sobresaliente (TDSS) </w:t>
            </w:r>
          </w:p>
        </w:tc>
      </w:tr>
    </w:tbl>
    <w:p w:rsidR="008B3F8A" w:rsidRPr="00876965" w:rsidRDefault="008B3F8A" w:rsidP="00DE6655">
      <w:pPr>
        <w:spacing w:after="0" w:line="240" w:lineRule="auto"/>
        <w:jc w:val="center"/>
        <w:rPr>
          <w:rFonts w:ascii="Times New Roman" w:hAnsi="Times New Roman" w:cs="Times New Roman"/>
          <w:sz w:val="20"/>
        </w:rPr>
      </w:pPr>
      <w:r w:rsidRPr="00876965">
        <w:rPr>
          <w:rFonts w:ascii="Times New Roman" w:hAnsi="Times New Roman" w:cs="Times New Roman"/>
          <w:sz w:val="20"/>
        </w:rPr>
        <w:t xml:space="preserve">Fuente: </w:t>
      </w:r>
      <w:r w:rsidR="00532629" w:rsidRPr="00876965">
        <w:rPr>
          <w:rFonts w:ascii="Times New Roman" w:hAnsi="Times New Roman" w:cs="Times New Roman"/>
          <w:sz w:val="20"/>
        </w:rPr>
        <w:t>e</w:t>
      </w:r>
      <w:r w:rsidRPr="00876965">
        <w:rPr>
          <w:rFonts w:ascii="Times New Roman" w:hAnsi="Times New Roman" w:cs="Times New Roman"/>
          <w:sz w:val="20"/>
        </w:rPr>
        <w:t>laboración propia basad</w:t>
      </w:r>
      <w:r w:rsidR="00532629" w:rsidRPr="00876965">
        <w:rPr>
          <w:rFonts w:ascii="Times New Roman" w:hAnsi="Times New Roman" w:cs="Times New Roman"/>
          <w:sz w:val="20"/>
        </w:rPr>
        <w:t>a</w:t>
      </w:r>
      <w:r w:rsidRPr="00876965">
        <w:rPr>
          <w:rFonts w:ascii="Times New Roman" w:hAnsi="Times New Roman" w:cs="Times New Roman"/>
          <w:sz w:val="20"/>
        </w:rPr>
        <w:t xml:space="preserve"> en la guía para el sustentante de EGEL-ICOMPU, EGEL-ISOFT, EGEL-INFO.</w:t>
      </w:r>
    </w:p>
    <w:p w:rsidR="008B3F8A" w:rsidRPr="00CE117C" w:rsidRDefault="008B3F8A" w:rsidP="00E1289E">
      <w:pPr>
        <w:jc w:val="center"/>
        <w:rPr>
          <w:rFonts w:ascii="Times New Roman" w:hAnsi="Times New Roman" w:cs="Times New Roman"/>
          <w:b/>
          <w:sz w:val="20"/>
        </w:rPr>
      </w:pPr>
    </w:p>
    <w:p w:rsidR="002839FD" w:rsidRPr="005E2B58" w:rsidRDefault="00B84663" w:rsidP="005E2B58">
      <w:pPr>
        <w:spacing w:after="0" w:line="360" w:lineRule="auto"/>
        <w:jc w:val="both"/>
        <w:rPr>
          <w:rFonts w:ascii="Times New Roman" w:hAnsi="Times New Roman" w:cs="Times New Roman"/>
          <w:sz w:val="24"/>
          <w:szCs w:val="24"/>
        </w:rPr>
      </w:pPr>
      <w:r w:rsidRPr="005E2B58">
        <w:rPr>
          <w:rFonts w:ascii="Times New Roman" w:hAnsi="Times New Roman" w:cs="Times New Roman"/>
          <w:bCs/>
          <w:sz w:val="24"/>
          <w:szCs w:val="24"/>
        </w:rPr>
        <w:lastRenderedPageBreak/>
        <w:t xml:space="preserve">Como fuente </w:t>
      </w:r>
      <w:r w:rsidR="00A34B23" w:rsidRPr="005E2B58">
        <w:rPr>
          <w:rFonts w:ascii="Times New Roman" w:hAnsi="Times New Roman" w:cs="Times New Roman"/>
          <w:bCs/>
          <w:sz w:val="24"/>
          <w:szCs w:val="24"/>
        </w:rPr>
        <w:t xml:space="preserve">de </w:t>
      </w:r>
      <w:r w:rsidR="008F1D17" w:rsidRPr="005E2B58">
        <w:rPr>
          <w:rFonts w:ascii="Times New Roman" w:hAnsi="Times New Roman" w:cs="Times New Roman"/>
          <w:bCs/>
          <w:sz w:val="24"/>
          <w:szCs w:val="24"/>
        </w:rPr>
        <w:t>datos</w:t>
      </w:r>
      <w:r w:rsidR="00A22826" w:rsidRPr="005E2B58">
        <w:rPr>
          <w:rFonts w:ascii="Times New Roman" w:hAnsi="Times New Roman" w:cs="Times New Roman"/>
          <w:bCs/>
          <w:sz w:val="24"/>
          <w:szCs w:val="24"/>
        </w:rPr>
        <w:t xml:space="preserve"> se utilizaron</w:t>
      </w:r>
      <w:r w:rsidRPr="005E2B58">
        <w:rPr>
          <w:rFonts w:ascii="Times New Roman" w:hAnsi="Times New Roman" w:cs="Times New Roman"/>
          <w:bCs/>
          <w:sz w:val="24"/>
          <w:szCs w:val="24"/>
        </w:rPr>
        <w:t xml:space="preserve"> los re</w:t>
      </w:r>
      <w:r w:rsidR="00AB12F4" w:rsidRPr="005E2B58">
        <w:rPr>
          <w:rFonts w:ascii="Times New Roman" w:hAnsi="Times New Roman" w:cs="Times New Roman"/>
          <w:bCs/>
          <w:sz w:val="24"/>
          <w:szCs w:val="24"/>
        </w:rPr>
        <w:t>sultados del examen General de Egreso de la L</w:t>
      </w:r>
      <w:r w:rsidRPr="005E2B58">
        <w:rPr>
          <w:rFonts w:ascii="Times New Roman" w:hAnsi="Times New Roman" w:cs="Times New Roman"/>
          <w:bCs/>
          <w:sz w:val="24"/>
          <w:szCs w:val="24"/>
        </w:rPr>
        <w:t xml:space="preserve">icenciatura proporcionados por la dirección de la facultad que corresponden a cinco años (del 11 de marzo del 2011 al 04 de diciembre de 2015) de los programas educativos en Ingeniería en </w:t>
      </w:r>
      <w:r w:rsidR="00532629">
        <w:rPr>
          <w:rFonts w:ascii="Times New Roman" w:hAnsi="Times New Roman" w:cs="Times New Roman"/>
          <w:bCs/>
          <w:sz w:val="24"/>
          <w:szCs w:val="24"/>
        </w:rPr>
        <w:t>C</w:t>
      </w:r>
      <w:r w:rsidR="006F35AC" w:rsidRPr="005E2B58">
        <w:rPr>
          <w:rFonts w:ascii="Times New Roman" w:hAnsi="Times New Roman" w:cs="Times New Roman"/>
          <w:bCs/>
          <w:sz w:val="24"/>
          <w:szCs w:val="24"/>
        </w:rPr>
        <w:t>omputación, Ingeniería en Sistemas Computacionales y Licenciatura en I</w:t>
      </w:r>
      <w:r w:rsidRPr="005E2B58">
        <w:rPr>
          <w:rFonts w:ascii="Times New Roman" w:hAnsi="Times New Roman" w:cs="Times New Roman"/>
          <w:bCs/>
          <w:sz w:val="24"/>
          <w:szCs w:val="24"/>
        </w:rPr>
        <w:t xml:space="preserve">nformática. De </w:t>
      </w:r>
      <w:r w:rsidR="00532629">
        <w:rPr>
          <w:rFonts w:ascii="Times New Roman" w:hAnsi="Times New Roman" w:cs="Times New Roman"/>
          <w:bCs/>
          <w:sz w:val="24"/>
          <w:szCs w:val="24"/>
        </w:rPr>
        <w:t>éstos</w:t>
      </w:r>
      <w:r w:rsidRPr="005E2B58">
        <w:rPr>
          <w:rFonts w:ascii="Times New Roman" w:hAnsi="Times New Roman" w:cs="Times New Roman"/>
          <w:bCs/>
          <w:sz w:val="24"/>
          <w:szCs w:val="24"/>
        </w:rPr>
        <w:t xml:space="preserve"> se obtuvo</w:t>
      </w:r>
      <w:r w:rsidR="00F93B9F" w:rsidRPr="005E2B58">
        <w:rPr>
          <w:rFonts w:ascii="Times New Roman" w:hAnsi="Times New Roman" w:cs="Times New Roman"/>
          <w:bCs/>
          <w:sz w:val="24"/>
          <w:szCs w:val="24"/>
        </w:rPr>
        <w:t xml:space="preserve">: </w:t>
      </w:r>
      <w:r w:rsidRPr="005E2B58">
        <w:rPr>
          <w:rFonts w:ascii="Times New Roman" w:hAnsi="Times New Roman" w:cs="Times New Roman"/>
          <w:bCs/>
          <w:sz w:val="24"/>
          <w:szCs w:val="24"/>
        </w:rPr>
        <w:t xml:space="preserve">fecha de aplicación, puntaje y desempeño por área, puntaje y resultado de testimonio. Los registros corresponden a los resultados de </w:t>
      </w:r>
      <w:r w:rsidRPr="005E2B58">
        <w:rPr>
          <w:rFonts w:ascii="Times New Roman" w:hAnsi="Times New Roman" w:cs="Times New Roman"/>
          <w:sz w:val="24"/>
          <w:szCs w:val="24"/>
        </w:rPr>
        <w:t>325 pruebas sustentadas de EGEL-ICOMP</w:t>
      </w:r>
      <w:r w:rsidR="006311F0" w:rsidRPr="005E2B58">
        <w:rPr>
          <w:rFonts w:ascii="Times New Roman" w:hAnsi="Times New Roman" w:cs="Times New Roman"/>
          <w:sz w:val="24"/>
          <w:szCs w:val="24"/>
        </w:rPr>
        <w:t>U</w:t>
      </w:r>
      <w:r w:rsidRPr="005E2B58">
        <w:rPr>
          <w:rFonts w:ascii="Times New Roman" w:hAnsi="Times New Roman" w:cs="Times New Roman"/>
          <w:sz w:val="24"/>
          <w:szCs w:val="24"/>
        </w:rPr>
        <w:t>, EGEL-ISOFT y EGEL-IN</w:t>
      </w:r>
      <w:r w:rsidR="008F1D17" w:rsidRPr="005E2B58">
        <w:rPr>
          <w:rFonts w:ascii="Times New Roman" w:hAnsi="Times New Roman" w:cs="Times New Roman"/>
          <w:sz w:val="24"/>
          <w:szCs w:val="24"/>
        </w:rPr>
        <w:t xml:space="preserve">FO. Otro elemento </w:t>
      </w:r>
      <w:r w:rsidR="00FC1203" w:rsidRPr="005E2B58">
        <w:rPr>
          <w:rFonts w:ascii="Times New Roman" w:hAnsi="Times New Roman" w:cs="Times New Roman"/>
          <w:sz w:val="24"/>
          <w:szCs w:val="24"/>
        </w:rPr>
        <w:t xml:space="preserve">considerado </w:t>
      </w:r>
      <w:r w:rsidRPr="005E2B58">
        <w:rPr>
          <w:rFonts w:ascii="Times New Roman" w:hAnsi="Times New Roman" w:cs="Times New Roman"/>
          <w:sz w:val="24"/>
          <w:szCs w:val="24"/>
        </w:rPr>
        <w:t>son las fuentes bibliogr</w:t>
      </w:r>
      <w:r w:rsidR="00532629">
        <w:rPr>
          <w:rFonts w:ascii="Times New Roman" w:hAnsi="Times New Roman" w:cs="Times New Roman"/>
          <w:sz w:val="24"/>
          <w:szCs w:val="24"/>
        </w:rPr>
        <w:t>áficas</w:t>
      </w:r>
      <w:r w:rsidRPr="005E2B58">
        <w:rPr>
          <w:rFonts w:ascii="Times New Roman" w:hAnsi="Times New Roman" w:cs="Times New Roman"/>
          <w:sz w:val="24"/>
          <w:szCs w:val="24"/>
        </w:rPr>
        <w:t xml:space="preserve"> sugeridas en las guías de EGEL </w:t>
      </w:r>
      <w:r w:rsidRPr="005E2B58">
        <w:rPr>
          <w:rFonts w:ascii="Times New Roman" w:hAnsi="Times New Roman" w:cs="Times New Roman"/>
          <w:sz w:val="24"/>
          <w:szCs w:val="24"/>
        </w:rPr>
        <w:fldChar w:fldCharType="begin">
          <w:fldData xml:space="preserve">PEVuZE5vdGU+PENpdGU+PEF1dGhvcj5DZW50cm8gTmFjaW9uYWwgZGUgRXZhbHVhY2nDs24gcGFy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</w:fldData>
        </w:fldChar>
      </w:r>
      <w:r w:rsidR="00EB11DA">
        <w:rPr>
          <w:rFonts w:ascii="Times New Roman" w:hAnsi="Times New Roman" w:cs="Times New Roman"/>
          <w:sz w:val="24"/>
          <w:szCs w:val="24"/>
        </w:rPr>
        <w:instrText xml:space="preserve"> ADDIN EN.CITE </w:instrText>
      </w:r>
      <w:r w:rsidR="00EB11DA">
        <w:rPr>
          <w:rFonts w:ascii="Times New Roman" w:hAnsi="Times New Roman" w:cs="Times New Roman"/>
          <w:sz w:val="24"/>
          <w:szCs w:val="24"/>
        </w:rPr>
        <w:fldChar w:fldCharType="begin">
          <w:fldData xml:space="preserve">PEVuZE5vdGU+PENpdGU+PEF1dGhvcj5DZW50cm8gTmFjaW9uYWwgZGUgRXZhbHVhY2nDs24gcGFy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</w:fldData>
        </w:fldChar>
      </w:r>
      <w:r w:rsidR="00EB11DA">
        <w:rPr>
          <w:rFonts w:ascii="Times New Roman" w:hAnsi="Times New Roman" w:cs="Times New Roman"/>
          <w:sz w:val="24"/>
          <w:szCs w:val="24"/>
        </w:rPr>
        <w:instrText xml:space="preserve"> ADDIN EN.CITE.DATA </w:instrText>
      </w:r>
      <w:r w:rsidR="00EB11DA">
        <w:rPr>
          <w:rFonts w:ascii="Times New Roman" w:hAnsi="Times New Roman" w:cs="Times New Roman"/>
          <w:sz w:val="24"/>
          <w:szCs w:val="24"/>
        </w:rPr>
      </w:r>
      <w:r w:rsidR="00EB11DA">
        <w:rPr>
          <w:rFonts w:ascii="Times New Roman" w:hAnsi="Times New Roman" w:cs="Times New Roman"/>
          <w:sz w:val="24"/>
          <w:szCs w:val="24"/>
        </w:rPr>
        <w:fldChar w:fldCharType="end"/>
      </w:r>
      <w:r w:rsidRPr="005E2B58">
        <w:rPr>
          <w:rFonts w:ascii="Times New Roman" w:hAnsi="Times New Roman" w:cs="Times New Roman"/>
          <w:sz w:val="24"/>
          <w:szCs w:val="24"/>
        </w:rPr>
      </w:r>
      <w:r w:rsidRPr="005E2B58">
        <w:rPr>
          <w:rFonts w:ascii="Times New Roman" w:hAnsi="Times New Roman" w:cs="Times New Roman"/>
          <w:sz w:val="24"/>
          <w:szCs w:val="24"/>
        </w:rPr>
        <w:fldChar w:fldCharType="separate"/>
      </w:r>
      <w:r w:rsidR="00951240">
        <w:rPr>
          <w:rFonts w:ascii="Times New Roman" w:hAnsi="Times New Roman" w:cs="Times New Roman"/>
          <w:noProof/>
          <w:sz w:val="24"/>
          <w:szCs w:val="24"/>
        </w:rPr>
        <w:t>(</w:t>
      </w:r>
      <w:hyperlink w:anchor="_ENREF_4" w:tooltip="Centro Nacional de Evaluación para la Educación Superior, 2016 #13" w:history="1">
        <w:r w:rsidR="00EB11DA">
          <w:rPr>
            <w:rFonts w:ascii="Times New Roman" w:hAnsi="Times New Roman" w:cs="Times New Roman"/>
            <w:noProof/>
            <w:sz w:val="24"/>
            <w:szCs w:val="24"/>
          </w:rPr>
          <w:t>Centro Nacional de Evaluación para la Educación Superior, 2016a</w:t>
        </w:r>
      </w:hyperlink>
      <w:r w:rsidR="00951240">
        <w:rPr>
          <w:rFonts w:ascii="Times New Roman" w:hAnsi="Times New Roman" w:cs="Times New Roman"/>
          <w:noProof/>
          <w:sz w:val="24"/>
          <w:szCs w:val="24"/>
        </w:rPr>
        <w:t xml:space="preserve">, </w:t>
      </w:r>
      <w:hyperlink w:anchor="_ENREF_5" w:tooltip="Centro Nacional de Evaluación para la Educación Superior, 2016 #11" w:history="1">
        <w:r w:rsidR="00EB11DA">
          <w:rPr>
            <w:rFonts w:ascii="Times New Roman" w:hAnsi="Times New Roman" w:cs="Times New Roman"/>
            <w:noProof/>
            <w:sz w:val="24"/>
            <w:szCs w:val="24"/>
          </w:rPr>
          <w:t>2016b</w:t>
        </w:r>
      </w:hyperlink>
      <w:r w:rsidR="00951240">
        <w:rPr>
          <w:rFonts w:ascii="Times New Roman" w:hAnsi="Times New Roman" w:cs="Times New Roman"/>
          <w:noProof/>
          <w:sz w:val="24"/>
          <w:szCs w:val="24"/>
        </w:rPr>
        <w:t xml:space="preserve">, </w:t>
      </w:r>
      <w:hyperlink w:anchor="_ENREF_6" w:tooltip="Centro Nacional de Evaluación para la Educación Superior, 2016 #12" w:history="1">
        <w:r w:rsidR="00EB11DA">
          <w:rPr>
            <w:rFonts w:ascii="Times New Roman" w:hAnsi="Times New Roman" w:cs="Times New Roman"/>
            <w:noProof/>
            <w:sz w:val="24"/>
            <w:szCs w:val="24"/>
          </w:rPr>
          <w:t>2016c</w:t>
        </w:r>
      </w:hyperlink>
      <w:r w:rsidR="00951240">
        <w:rPr>
          <w:rFonts w:ascii="Times New Roman" w:hAnsi="Times New Roman" w:cs="Times New Roman"/>
          <w:noProof/>
          <w:sz w:val="24"/>
          <w:szCs w:val="24"/>
        </w:rPr>
        <w:t>)</w:t>
      </w:r>
      <w:r w:rsidRPr="005E2B58">
        <w:rPr>
          <w:rFonts w:ascii="Times New Roman" w:hAnsi="Times New Roman" w:cs="Times New Roman"/>
          <w:sz w:val="24"/>
          <w:szCs w:val="24"/>
        </w:rPr>
        <w:fldChar w:fldCharType="end"/>
      </w:r>
      <w:r w:rsidRPr="005E2B58">
        <w:rPr>
          <w:rFonts w:ascii="Times New Roman" w:hAnsi="Times New Roman" w:cs="Times New Roman"/>
          <w:sz w:val="24"/>
          <w:szCs w:val="24"/>
        </w:rPr>
        <w:t>.</w:t>
      </w:r>
      <w:r w:rsidR="007457C6" w:rsidRPr="005E2B58">
        <w:rPr>
          <w:rFonts w:ascii="Times New Roman" w:hAnsi="Times New Roman" w:cs="Times New Roman"/>
          <w:sz w:val="24"/>
          <w:szCs w:val="24"/>
        </w:rPr>
        <w:t xml:space="preserve"> </w:t>
      </w:r>
      <w:r w:rsidR="000E0D9F" w:rsidRPr="005E2B58">
        <w:rPr>
          <w:rFonts w:ascii="Times New Roman" w:hAnsi="Times New Roman" w:cs="Times New Roman"/>
          <w:sz w:val="24"/>
          <w:szCs w:val="24"/>
        </w:rPr>
        <w:t xml:space="preserve">También </w:t>
      </w:r>
      <w:r w:rsidR="00532629">
        <w:rPr>
          <w:rFonts w:ascii="Times New Roman" w:hAnsi="Times New Roman" w:cs="Times New Roman"/>
          <w:sz w:val="24"/>
          <w:szCs w:val="24"/>
        </w:rPr>
        <w:t>fueron</w:t>
      </w:r>
      <w:r w:rsidR="002F38AB" w:rsidRPr="005E2B58">
        <w:rPr>
          <w:rFonts w:ascii="Times New Roman" w:hAnsi="Times New Roman" w:cs="Times New Roman"/>
          <w:sz w:val="24"/>
          <w:szCs w:val="24"/>
        </w:rPr>
        <w:t xml:space="preserve"> </w:t>
      </w:r>
      <w:r w:rsidR="000E0D9F" w:rsidRPr="005E2B58">
        <w:rPr>
          <w:rFonts w:ascii="Times New Roman" w:hAnsi="Times New Roman" w:cs="Times New Roman"/>
          <w:sz w:val="24"/>
          <w:szCs w:val="24"/>
        </w:rPr>
        <w:t>considerado</w:t>
      </w:r>
      <w:r w:rsidR="002F38AB" w:rsidRPr="005E2B58">
        <w:rPr>
          <w:rFonts w:ascii="Times New Roman" w:hAnsi="Times New Roman" w:cs="Times New Roman"/>
          <w:sz w:val="24"/>
          <w:szCs w:val="24"/>
        </w:rPr>
        <w:t>s</w:t>
      </w:r>
      <w:r w:rsidR="000E0D9F" w:rsidRPr="005E2B58">
        <w:rPr>
          <w:rFonts w:ascii="Times New Roman" w:hAnsi="Times New Roman" w:cs="Times New Roman"/>
          <w:sz w:val="24"/>
          <w:szCs w:val="24"/>
        </w:rPr>
        <w:t xml:space="preserve"> los </w:t>
      </w:r>
      <w:r w:rsidR="002F38AB" w:rsidRPr="005E2B58">
        <w:rPr>
          <w:rFonts w:ascii="Times New Roman" w:hAnsi="Times New Roman" w:cs="Times New Roman"/>
          <w:sz w:val="24"/>
          <w:szCs w:val="24"/>
        </w:rPr>
        <w:t>informes anuales del EGEL</w:t>
      </w:r>
      <w:r w:rsidR="00E619C2" w:rsidRPr="005E2B58">
        <w:rPr>
          <w:rFonts w:ascii="Times New Roman" w:hAnsi="Times New Roman" w:cs="Times New Roman"/>
          <w:sz w:val="24"/>
          <w:szCs w:val="24"/>
        </w:rPr>
        <w:t>,</w:t>
      </w:r>
      <w:r w:rsidR="002F38AB" w:rsidRPr="005E2B58">
        <w:rPr>
          <w:rFonts w:ascii="Times New Roman" w:hAnsi="Times New Roman" w:cs="Times New Roman"/>
          <w:sz w:val="24"/>
          <w:szCs w:val="24"/>
        </w:rPr>
        <w:t xml:space="preserve"> </w:t>
      </w:r>
      <w:r w:rsidR="000E0D9F" w:rsidRPr="005E2B58">
        <w:rPr>
          <w:rFonts w:ascii="Times New Roman" w:hAnsi="Times New Roman" w:cs="Times New Roman"/>
          <w:sz w:val="24"/>
          <w:szCs w:val="24"/>
        </w:rPr>
        <w:t>p</w:t>
      </w:r>
      <w:r w:rsidR="002F38AB" w:rsidRPr="005E2B58">
        <w:rPr>
          <w:rFonts w:ascii="Times New Roman" w:hAnsi="Times New Roman" w:cs="Times New Roman"/>
          <w:sz w:val="24"/>
          <w:szCs w:val="24"/>
        </w:rPr>
        <w:t xml:space="preserve">ublicados por el CENEVAL en </w:t>
      </w:r>
      <w:r w:rsidR="00E619C2" w:rsidRPr="005E2B58">
        <w:rPr>
          <w:rFonts w:ascii="Times New Roman" w:hAnsi="Times New Roman" w:cs="Times New Roman"/>
          <w:sz w:val="24"/>
          <w:szCs w:val="24"/>
        </w:rPr>
        <w:t>su sitio web correspondiente</w:t>
      </w:r>
      <w:r w:rsidR="000E0D9F" w:rsidRPr="005E2B58">
        <w:rPr>
          <w:rFonts w:ascii="Times New Roman" w:hAnsi="Times New Roman" w:cs="Times New Roman"/>
          <w:sz w:val="24"/>
          <w:szCs w:val="24"/>
        </w:rPr>
        <w:t xml:space="preserve"> a EGEL-ICOMPU, EGEL-ISOFT y EGEL-INFO de</w:t>
      </w:r>
      <w:r w:rsidR="002F38AB" w:rsidRPr="005E2B58">
        <w:rPr>
          <w:rFonts w:ascii="Times New Roman" w:hAnsi="Times New Roman" w:cs="Times New Roman"/>
          <w:sz w:val="24"/>
          <w:szCs w:val="24"/>
        </w:rPr>
        <w:t xml:space="preserve"> </w:t>
      </w:r>
      <w:r w:rsidR="000E0D9F" w:rsidRPr="005E2B58">
        <w:rPr>
          <w:rFonts w:ascii="Times New Roman" w:hAnsi="Times New Roman" w:cs="Times New Roman"/>
          <w:sz w:val="24"/>
          <w:szCs w:val="24"/>
        </w:rPr>
        <w:t>2011 a 2015.</w:t>
      </w:r>
      <w:r w:rsidR="002839FD" w:rsidRPr="005E2B58">
        <w:rPr>
          <w:rFonts w:ascii="Times New Roman" w:hAnsi="Times New Roman" w:cs="Times New Roman"/>
          <w:sz w:val="24"/>
          <w:szCs w:val="24"/>
        </w:rPr>
        <w:t xml:space="preserve"> En estos informes no está incluida la clave de la institución como sede de EGEL</w:t>
      </w:r>
      <w:r w:rsidR="000C5D3E" w:rsidRPr="005E2B58">
        <w:rPr>
          <w:rFonts w:ascii="Times New Roman" w:hAnsi="Times New Roman" w:cs="Times New Roman"/>
          <w:sz w:val="24"/>
          <w:szCs w:val="24"/>
        </w:rPr>
        <w:t xml:space="preserve"> para los exámenes mencionados</w:t>
      </w:r>
      <w:r w:rsidR="002839FD" w:rsidRPr="005E2B58">
        <w:rPr>
          <w:rFonts w:ascii="Times New Roman" w:hAnsi="Times New Roman" w:cs="Times New Roman"/>
          <w:sz w:val="24"/>
          <w:szCs w:val="24"/>
        </w:rPr>
        <w:t>.</w:t>
      </w:r>
    </w:p>
    <w:p w:rsidR="004908A6" w:rsidRPr="005E2B58" w:rsidRDefault="004908A6" w:rsidP="005E2B58">
      <w:pPr>
        <w:spacing w:after="0" w:line="360" w:lineRule="auto"/>
        <w:jc w:val="both"/>
        <w:rPr>
          <w:rFonts w:ascii="Times New Roman" w:hAnsi="Times New Roman" w:cs="Times New Roman"/>
          <w:sz w:val="24"/>
          <w:szCs w:val="24"/>
        </w:rPr>
      </w:pPr>
    </w:p>
    <w:p w:rsidR="007457C6" w:rsidRPr="00427AAF" w:rsidRDefault="007457C6" w:rsidP="005E2B58">
      <w:pPr>
        <w:spacing w:after="0" w:line="360" w:lineRule="auto"/>
        <w:jc w:val="both"/>
        <w:rPr>
          <w:rFonts w:ascii="Times New Roman" w:hAnsi="Times New Roman" w:cs="Times New Roman"/>
          <w:b/>
          <w:bCs/>
          <w:sz w:val="24"/>
          <w:szCs w:val="24"/>
        </w:rPr>
      </w:pPr>
      <w:r w:rsidRPr="005E2B58">
        <w:rPr>
          <w:rFonts w:ascii="Times New Roman" w:hAnsi="Times New Roman" w:cs="Times New Roman"/>
          <w:sz w:val="24"/>
          <w:szCs w:val="24"/>
        </w:rPr>
        <w:t xml:space="preserve">Con los datos de los resultados se diseñó y construyó una base de datos </w:t>
      </w:r>
      <w:r w:rsidR="00B01526" w:rsidRPr="005E2B58">
        <w:rPr>
          <w:rFonts w:ascii="Times New Roman" w:hAnsi="Times New Roman" w:cs="Times New Roman"/>
          <w:sz w:val="24"/>
          <w:szCs w:val="24"/>
        </w:rPr>
        <w:t>con datos separados de cada prueba</w:t>
      </w:r>
      <w:r w:rsidR="00176FDB" w:rsidRPr="005E2B58">
        <w:rPr>
          <w:rFonts w:ascii="Times New Roman" w:hAnsi="Times New Roman" w:cs="Times New Roman"/>
          <w:sz w:val="24"/>
          <w:szCs w:val="24"/>
        </w:rPr>
        <w:t>,</w:t>
      </w:r>
      <w:r w:rsidR="00B01526" w:rsidRPr="005E2B58">
        <w:rPr>
          <w:rFonts w:ascii="Times New Roman" w:hAnsi="Times New Roman" w:cs="Times New Roman"/>
          <w:sz w:val="24"/>
          <w:szCs w:val="24"/>
        </w:rPr>
        <w:t xml:space="preserve"> conformada de los</w:t>
      </w:r>
      <w:r w:rsidRPr="005E2B58">
        <w:rPr>
          <w:rFonts w:ascii="Times New Roman" w:hAnsi="Times New Roman" w:cs="Times New Roman"/>
          <w:sz w:val="24"/>
          <w:szCs w:val="24"/>
        </w:rPr>
        <w:t xml:space="preserve"> campos (variables) identificados</w:t>
      </w:r>
      <w:r w:rsidR="00176FDB" w:rsidRPr="005E2B58">
        <w:rPr>
          <w:rFonts w:ascii="Times New Roman" w:hAnsi="Times New Roman" w:cs="Times New Roman"/>
          <w:sz w:val="24"/>
          <w:szCs w:val="24"/>
        </w:rPr>
        <w:t xml:space="preserve">. </w:t>
      </w:r>
      <w:r w:rsidR="004020B9">
        <w:rPr>
          <w:rFonts w:ascii="Times New Roman" w:hAnsi="Times New Roman" w:cs="Times New Roman"/>
          <w:sz w:val="24"/>
          <w:szCs w:val="24"/>
        </w:rPr>
        <w:t>Asimismo, c</w:t>
      </w:r>
      <w:r w:rsidR="00597A0B" w:rsidRPr="005E2B58">
        <w:rPr>
          <w:rFonts w:ascii="Times New Roman" w:hAnsi="Times New Roman" w:cs="Times New Roman"/>
          <w:sz w:val="24"/>
          <w:szCs w:val="24"/>
        </w:rPr>
        <w:t xml:space="preserve">on los datos almacenados se procedió a su </w:t>
      </w:r>
      <w:r w:rsidRPr="005E2B58">
        <w:rPr>
          <w:rFonts w:ascii="Times New Roman" w:hAnsi="Times New Roman" w:cs="Times New Roman"/>
          <w:sz w:val="24"/>
          <w:szCs w:val="24"/>
        </w:rPr>
        <w:t>análisis</w:t>
      </w:r>
      <w:r w:rsidR="00B01526" w:rsidRPr="005E2B58">
        <w:rPr>
          <w:rFonts w:ascii="Times New Roman" w:hAnsi="Times New Roman" w:cs="Times New Roman"/>
          <w:sz w:val="24"/>
          <w:szCs w:val="24"/>
        </w:rPr>
        <w:t xml:space="preserve"> </w:t>
      </w:r>
      <w:r w:rsidR="004020B9">
        <w:rPr>
          <w:rFonts w:ascii="Times New Roman" w:hAnsi="Times New Roman" w:cs="Times New Roman"/>
          <w:sz w:val="24"/>
          <w:szCs w:val="24"/>
        </w:rPr>
        <w:t>mediante h</w:t>
      </w:r>
      <w:r w:rsidR="005049A6" w:rsidRPr="005E2B58">
        <w:rPr>
          <w:rFonts w:ascii="Times New Roman" w:hAnsi="Times New Roman" w:cs="Times New Roman"/>
          <w:sz w:val="24"/>
          <w:szCs w:val="24"/>
        </w:rPr>
        <w:t>erramientas</w:t>
      </w:r>
      <w:r w:rsidRPr="005E2B58">
        <w:rPr>
          <w:rFonts w:ascii="Times New Roman" w:hAnsi="Times New Roman" w:cs="Times New Roman"/>
          <w:sz w:val="24"/>
          <w:szCs w:val="24"/>
        </w:rPr>
        <w:t xml:space="preserve"> estadísticas</w:t>
      </w:r>
      <w:r w:rsidR="00B01526" w:rsidRPr="005E2B58">
        <w:rPr>
          <w:rFonts w:ascii="Times New Roman" w:hAnsi="Times New Roman" w:cs="Times New Roman"/>
          <w:sz w:val="24"/>
          <w:szCs w:val="24"/>
        </w:rPr>
        <w:t xml:space="preserve"> y</w:t>
      </w:r>
      <w:r w:rsidR="00B01526" w:rsidRPr="00427AAF">
        <w:rPr>
          <w:rFonts w:ascii="Times New Roman" w:hAnsi="Times New Roman" w:cs="Times New Roman"/>
          <w:sz w:val="24"/>
          <w:szCs w:val="24"/>
        </w:rPr>
        <w:t xml:space="preserve"> de minería de datos</w:t>
      </w:r>
      <w:r w:rsidR="00513C0D" w:rsidRPr="00427AAF">
        <w:rPr>
          <w:rFonts w:ascii="Times New Roman" w:hAnsi="Times New Roman" w:cs="Times New Roman"/>
          <w:sz w:val="24"/>
          <w:szCs w:val="24"/>
        </w:rPr>
        <w:t>.</w:t>
      </w:r>
    </w:p>
    <w:p w:rsidR="00CC78E5" w:rsidRPr="00427AAF" w:rsidRDefault="00CC78E5" w:rsidP="00427AAF">
      <w:pPr>
        <w:spacing w:line="360" w:lineRule="auto"/>
        <w:jc w:val="both"/>
        <w:rPr>
          <w:rFonts w:ascii="Times New Roman" w:hAnsi="Times New Roman" w:cs="Times New Roman"/>
          <w:b/>
          <w:bCs/>
          <w:sz w:val="24"/>
          <w:szCs w:val="24"/>
        </w:rPr>
      </w:pPr>
    </w:p>
    <w:p w:rsidR="00B84663" w:rsidRPr="00427AAF" w:rsidRDefault="00FB792D" w:rsidP="00427AAF">
      <w:pPr>
        <w:spacing w:line="360" w:lineRule="auto"/>
        <w:jc w:val="both"/>
        <w:rPr>
          <w:rFonts w:ascii="Times New Roman" w:hAnsi="Times New Roman" w:cs="Times New Roman"/>
          <w:b/>
          <w:bCs/>
          <w:sz w:val="24"/>
          <w:szCs w:val="24"/>
        </w:rPr>
      </w:pPr>
      <w:r w:rsidRPr="00427AAF">
        <w:rPr>
          <w:rFonts w:ascii="Times New Roman" w:hAnsi="Times New Roman" w:cs="Times New Roman"/>
          <w:b/>
          <w:bCs/>
          <w:sz w:val="24"/>
          <w:szCs w:val="24"/>
        </w:rPr>
        <w:t>RESULTADOS</w:t>
      </w:r>
    </w:p>
    <w:p w:rsidR="00EC129B" w:rsidRPr="00427AAF" w:rsidRDefault="00EC129B" w:rsidP="00427AAF">
      <w:pPr>
        <w:spacing w:line="360" w:lineRule="auto"/>
        <w:jc w:val="both"/>
        <w:rPr>
          <w:rFonts w:ascii="Times New Roman" w:hAnsi="Times New Roman" w:cs="Times New Roman"/>
          <w:bCs/>
          <w:sz w:val="24"/>
          <w:szCs w:val="24"/>
        </w:rPr>
      </w:pPr>
      <w:r w:rsidRPr="00427AAF">
        <w:rPr>
          <w:rFonts w:ascii="Times New Roman" w:hAnsi="Times New Roman" w:cs="Times New Roman"/>
          <w:bCs/>
          <w:sz w:val="24"/>
          <w:szCs w:val="24"/>
        </w:rPr>
        <w:t xml:space="preserve">Los resultados se analizaron considerando los </w:t>
      </w:r>
      <w:r w:rsidR="00FC3F4C" w:rsidRPr="00427AAF">
        <w:rPr>
          <w:rFonts w:ascii="Times New Roman" w:hAnsi="Times New Roman" w:cs="Times New Roman"/>
          <w:bCs/>
          <w:sz w:val="24"/>
          <w:szCs w:val="24"/>
        </w:rPr>
        <w:t xml:space="preserve">diversos </w:t>
      </w:r>
      <w:r w:rsidRPr="00427AAF">
        <w:rPr>
          <w:rFonts w:ascii="Times New Roman" w:hAnsi="Times New Roman" w:cs="Times New Roman"/>
          <w:bCs/>
          <w:sz w:val="24"/>
          <w:szCs w:val="24"/>
        </w:rPr>
        <w:t xml:space="preserve">testimonios obtenidos en cada prueba, </w:t>
      </w:r>
      <w:r w:rsidR="007A0E3A" w:rsidRPr="00427AAF">
        <w:rPr>
          <w:rFonts w:ascii="Times New Roman" w:hAnsi="Times New Roman" w:cs="Times New Roman"/>
          <w:bCs/>
          <w:sz w:val="24"/>
          <w:szCs w:val="24"/>
        </w:rPr>
        <w:t>los desempeños en cada área</w:t>
      </w:r>
      <w:r w:rsidR="00FC3F4C" w:rsidRPr="00427AAF">
        <w:rPr>
          <w:rFonts w:ascii="Times New Roman" w:hAnsi="Times New Roman" w:cs="Times New Roman"/>
          <w:bCs/>
          <w:sz w:val="24"/>
          <w:szCs w:val="24"/>
        </w:rPr>
        <w:t xml:space="preserve"> por prueba, así como la bibliografía sugerida por cada prueba y su disponibilidad en la institución.</w:t>
      </w:r>
    </w:p>
    <w:p w:rsidR="00515A5F" w:rsidRPr="00427AAF" w:rsidRDefault="00515A5F" w:rsidP="00427AAF">
      <w:pPr>
        <w:spacing w:after="0" w:line="360" w:lineRule="auto"/>
        <w:jc w:val="both"/>
        <w:rPr>
          <w:rFonts w:ascii="Times New Roman" w:hAnsi="Times New Roman" w:cs="Times New Roman"/>
          <w:b/>
          <w:bCs/>
          <w:i/>
          <w:sz w:val="24"/>
          <w:szCs w:val="24"/>
        </w:rPr>
      </w:pPr>
      <w:r w:rsidRPr="00427AAF">
        <w:rPr>
          <w:rFonts w:ascii="Times New Roman" w:hAnsi="Times New Roman" w:cs="Times New Roman"/>
          <w:b/>
          <w:bCs/>
          <w:i/>
          <w:sz w:val="24"/>
          <w:szCs w:val="24"/>
        </w:rPr>
        <w:t>Testimonio</w:t>
      </w:r>
    </w:p>
    <w:p w:rsidR="00FB6081" w:rsidRDefault="00FB6081" w:rsidP="005E2651">
      <w:pPr>
        <w:spacing w:after="0" w:line="360" w:lineRule="auto"/>
        <w:jc w:val="both"/>
        <w:rPr>
          <w:rFonts w:ascii="Times New Roman" w:hAnsi="Times New Roman" w:cs="Times New Roman"/>
          <w:bCs/>
          <w:sz w:val="24"/>
          <w:szCs w:val="24"/>
        </w:rPr>
      </w:pPr>
      <w:r w:rsidRPr="00427AAF">
        <w:rPr>
          <w:rFonts w:ascii="Times New Roman" w:hAnsi="Times New Roman" w:cs="Times New Roman"/>
          <w:bCs/>
          <w:sz w:val="24"/>
          <w:szCs w:val="24"/>
        </w:rPr>
        <w:t>Los resultados obtenidos</w:t>
      </w:r>
      <w:r w:rsidR="00C969F7" w:rsidRPr="00427AAF">
        <w:rPr>
          <w:rFonts w:ascii="Times New Roman" w:hAnsi="Times New Roman" w:cs="Times New Roman"/>
          <w:bCs/>
          <w:sz w:val="24"/>
          <w:szCs w:val="24"/>
        </w:rPr>
        <w:t xml:space="preserve"> para los programas educativos de Ingeniería en </w:t>
      </w:r>
      <w:r w:rsidR="007A42E5" w:rsidRPr="00427AAF">
        <w:rPr>
          <w:rFonts w:ascii="Times New Roman" w:hAnsi="Times New Roman" w:cs="Times New Roman"/>
          <w:bCs/>
          <w:sz w:val="24"/>
          <w:szCs w:val="24"/>
        </w:rPr>
        <w:t>C</w:t>
      </w:r>
      <w:r w:rsidR="00C969F7" w:rsidRPr="00427AAF">
        <w:rPr>
          <w:rFonts w:ascii="Times New Roman" w:hAnsi="Times New Roman" w:cs="Times New Roman"/>
          <w:bCs/>
          <w:sz w:val="24"/>
          <w:szCs w:val="24"/>
        </w:rPr>
        <w:t>omputación</w:t>
      </w:r>
      <w:r w:rsidR="009168AA" w:rsidRPr="00427AAF">
        <w:rPr>
          <w:rFonts w:ascii="Times New Roman" w:hAnsi="Times New Roman" w:cs="Times New Roman"/>
          <w:bCs/>
          <w:sz w:val="24"/>
          <w:szCs w:val="24"/>
        </w:rPr>
        <w:t>,</w:t>
      </w:r>
      <w:r w:rsidR="00C969F7" w:rsidRPr="00427AAF">
        <w:rPr>
          <w:rFonts w:ascii="Times New Roman" w:hAnsi="Times New Roman" w:cs="Times New Roman"/>
          <w:bCs/>
          <w:sz w:val="24"/>
          <w:szCs w:val="24"/>
        </w:rPr>
        <w:t xml:space="preserve"> </w:t>
      </w:r>
      <w:r w:rsidR="007A42E5" w:rsidRPr="00427AAF">
        <w:rPr>
          <w:rFonts w:ascii="Times New Roman" w:hAnsi="Times New Roman" w:cs="Times New Roman"/>
          <w:bCs/>
          <w:sz w:val="24"/>
          <w:szCs w:val="24"/>
        </w:rPr>
        <w:t>Ingeniería en Sistemas Computacionales y Licenciatura en I</w:t>
      </w:r>
      <w:r w:rsidR="00C969F7" w:rsidRPr="00427AAF">
        <w:rPr>
          <w:rFonts w:ascii="Times New Roman" w:hAnsi="Times New Roman" w:cs="Times New Roman"/>
          <w:bCs/>
          <w:sz w:val="24"/>
          <w:szCs w:val="24"/>
        </w:rPr>
        <w:t xml:space="preserve">nformática </w:t>
      </w:r>
      <w:r w:rsidRPr="00427AAF">
        <w:rPr>
          <w:rFonts w:ascii="Times New Roman" w:hAnsi="Times New Roman" w:cs="Times New Roman"/>
          <w:bCs/>
          <w:sz w:val="24"/>
          <w:szCs w:val="24"/>
        </w:rPr>
        <w:t>muestran que 73.23</w:t>
      </w:r>
      <w:r w:rsidR="008648A0">
        <w:rPr>
          <w:rFonts w:ascii="Times New Roman" w:hAnsi="Times New Roman" w:cs="Times New Roman"/>
          <w:bCs/>
          <w:sz w:val="24"/>
          <w:szCs w:val="24"/>
        </w:rPr>
        <w:t xml:space="preserve"> </w:t>
      </w:r>
      <w:r w:rsidR="002F2EC5" w:rsidRPr="00427AAF">
        <w:rPr>
          <w:rFonts w:ascii="Times New Roman" w:hAnsi="Times New Roman" w:cs="Times New Roman"/>
          <w:bCs/>
          <w:sz w:val="24"/>
          <w:szCs w:val="24"/>
        </w:rPr>
        <w:t>%</w:t>
      </w:r>
      <w:r w:rsidRPr="00427AAF">
        <w:rPr>
          <w:rFonts w:ascii="Times New Roman" w:hAnsi="Times New Roman" w:cs="Times New Roman"/>
          <w:bCs/>
          <w:sz w:val="24"/>
          <w:szCs w:val="24"/>
        </w:rPr>
        <w:t xml:space="preserve"> </w:t>
      </w:r>
      <w:r w:rsidR="002F2EC5" w:rsidRPr="00427AAF">
        <w:rPr>
          <w:rFonts w:ascii="Times New Roman" w:hAnsi="Times New Roman" w:cs="Times New Roman"/>
          <w:bCs/>
          <w:sz w:val="24"/>
          <w:szCs w:val="24"/>
        </w:rPr>
        <w:t xml:space="preserve">de los </w:t>
      </w:r>
      <w:r w:rsidR="002F2EC5" w:rsidRPr="00A6720C">
        <w:rPr>
          <w:rFonts w:ascii="Times New Roman" w:hAnsi="Times New Roman" w:cs="Times New Roman"/>
          <w:bCs/>
          <w:sz w:val="24"/>
          <w:szCs w:val="24"/>
        </w:rPr>
        <w:t xml:space="preserve">sustentantes </w:t>
      </w:r>
      <w:r w:rsidRPr="00A6720C">
        <w:rPr>
          <w:rFonts w:ascii="Times New Roman" w:hAnsi="Times New Roman" w:cs="Times New Roman"/>
          <w:bCs/>
          <w:sz w:val="24"/>
          <w:szCs w:val="24"/>
        </w:rPr>
        <w:t xml:space="preserve">obtuvo un Testimonio No satisfactorio, </w:t>
      </w:r>
      <w:r w:rsidR="002F2EC5" w:rsidRPr="00A6720C">
        <w:rPr>
          <w:rFonts w:ascii="Times New Roman" w:hAnsi="Times New Roman" w:cs="Times New Roman"/>
          <w:bCs/>
          <w:sz w:val="24"/>
          <w:szCs w:val="24"/>
        </w:rPr>
        <w:t>23</w:t>
      </w:r>
      <w:r w:rsidR="00BF2E4C" w:rsidRPr="00A6720C">
        <w:rPr>
          <w:rFonts w:ascii="Times New Roman" w:hAnsi="Times New Roman" w:cs="Times New Roman"/>
          <w:bCs/>
          <w:sz w:val="24"/>
          <w:szCs w:val="24"/>
        </w:rPr>
        <w:t>.</w:t>
      </w:r>
      <w:r w:rsidR="002F2EC5" w:rsidRPr="00A6720C">
        <w:rPr>
          <w:rFonts w:ascii="Times New Roman" w:hAnsi="Times New Roman" w:cs="Times New Roman"/>
          <w:bCs/>
          <w:sz w:val="24"/>
          <w:szCs w:val="24"/>
        </w:rPr>
        <w:t>08</w:t>
      </w:r>
      <w:r w:rsidR="008648A0">
        <w:rPr>
          <w:rFonts w:ascii="Times New Roman" w:hAnsi="Times New Roman" w:cs="Times New Roman"/>
          <w:bCs/>
          <w:sz w:val="24"/>
          <w:szCs w:val="24"/>
        </w:rPr>
        <w:t xml:space="preserve"> </w:t>
      </w:r>
      <w:r w:rsidR="002F2EC5" w:rsidRPr="00A6720C">
        <w:rPr>
          <w:rFonts w:ascii="Times New Roman" w:hAnsi="Times New Roman" w:cs="Times New Roman"/>
          <w:bCs/>
          <w:sz w:val="24"/>
          <w:szCs w:val="24"/>
        </w:rPr>
        <w:t>% Satisfactorio y 3.69</w:t>
      </w:r>
      <w:r w:rsidR="008648A0">
        <w:rPr>
          <w:rFonts w:ascii="Times New Roman" w:hAnsi="Times New Roman" w:cs="Times New Roman"/>
          <w:bCs/>
          <w:sz w:val="24"/>
          <w:szCs w:val="24"/>
        </w:rPr>
        <w:t xml:space="preserve"> </w:t>
      </w:r>
      <w:r w:rsidR="002F2EC5" w:rsidRPr="00A6720C">
        <w:rPr>
          <w:rFonts w:ascii="Times New Roman" w:hAnsi="Times New Roman" w:cs="Times New Roman"/>
          <w:bCs/>
          <w:sz w:val="24"/>
          <w:szCs w:val="24"/>
        </w:rPr>
        <w:t>% Satisfactorio</w:t>
      </w:r>
      <w:r w:rsidR="00A50A8B" w:rsidRPr="00A6720C">
        <w:rPr>
          <w:rFonts w:ascii="Times New Roman" w:hAnsi="Times New Roman" w:cs="Times New Roman"/>
          <w:bCs/>
          <w:sz w:val="24"/>
          <w:szCs w:val="24"/>
        </w:rPr>
        <w:t xml:space="preserve"> (</w:t>
      </w:r>
      <w:r w:rsidR="008648A0">
        <w:rPr>
          <w:rFonts w:ascii="Times New Roman" w:hAnsi="Times New Roman" w:cs="Times New Roman"/>
          <w:bCs/>
          <w:sz w:val="24"/>
          <w:szCs w:val="24"/>
        </w:rPr>
        <w:t>tabla 3)</w:t>
      </w:r>
      <w:r w:rsidR="002F2EC5" w:rsidRPr="00A6720C">
        <w:rPr>
          <w:rFonts w:ascii="Times New Roman" w:hAnsi="Times New Roman" w:cs="Times New Roman"/>
          <w:bCs/>
          <w:sz w:val="24"/>
          <w:szCs w:val="24"/>
        </w:rPr>
        <w:t xml:space="preserve">. </w:t>
      </w:r>
    </w:p>
    <w:p w:rsidR="00876965" w:rsidRDefault="00876965" w:rsidP="005E2651">
      <w:pPr>
        <w:spacing w:after="0" w:line="360" w:lineRule="auto"/>
        <w:jc w:val="both"/>
        <w:rPr>
          <w:rFonts w:ascii="Times New Roman" w:hAnsi="Times New Roman" w:cs="Times New Roman"/>
          <w:bCs/>
          <w:sz w:val="24"/>
          <w:szCs w:val="24"/>
        </w:rPr>
      </w:pPr>
    </w:p>
    <w:p w:rsidR="00876965" w:rsidRDefault="00876965" w:rsidP="005E2651">
      <w:pPr>
        <w:spacing w:after="0" w:line="360" w:lineRule="auto"/>
        <w:jc w:val="both"/>
        <w:rPr>
          <w:rFonts w:ascii="Times New Roman" w:hAnsi="Times New Roman" w:cs="Times New Roman"/>
          <w:bCs/>
          <w:sz w:val="24"/>
          <w:szCs w:val="24"/>
        </w:rPr>
      </w:pPr>
    </w:p>
    <w:p w:rsidR="00876965" w:rsidRPr="00A6720C" w:rsidRDefault="00876965" w:rsidP="005E2651">
      <w:pPr>
        <w:spacing w:after="0" w:line="360" w:lineRule="auto"/>
        <w:jc w:val="both"/>
        <w:rPr>
          <w:rFonts w:ascii="Times New Roman" w:hAnsi="Times New Roman" w:cs="Times New Roman"/>
          <w:bCs/>
          <w:sz w:val="24"/>
          <w:szCs w:val="24"/>
        </w:rPr>
      </w:pPr>
    </w:p>
    <w:p w:rsidR="00D9695C" w:rsidRDefault="00D9695C" w:rsidP="00583088">
      <w:pPr>
        <w:pStyle w:val="Descripcin"/>
        <w:jc w:val="center"/>
        <w:rPr>
          <w:rFonts w:ascii="Times New Roman" w:hAnsi="Times New Roman" w:cs="Times New Roman"/>
          <w:b/>
          <w:i w:val="0"/>
          <w:color w:val="000000" w:themeColor="text1"/>
          <w:sz w:val="20"/>
        </w:rPr>
      </w:pPr>
      <w:bookmarkStart w:id="3" w:name="_Ref462649767"/>
    </w:p>
    <w:p w:rsidR="00583088" w:rsidRPr="00876965" w:rsidRDefault="00583088" w:rsidP="00583088">
      <w:pPr>
        <w:pStyle w:val="Descripcin"/>
        <w:jc w:val="center"/>
        <w:rPr>
          <w:rFonts w:ascii="Times New Roman" w:hAnsi="Times New Roman" w:cs="Times New Roman"/>
          <w:b/>
          <w:i w:val="0"/>
          <w:color w:val="000000" w:themeColor="text1"/>
          <w:sz w:val="24"/>
        </w:rPr>
      </w:pPr>
      <w:r w:rsidRPr="00876965">
        <w:rPr>
          <w:rFonts w:ascii="Times New Roman" w:hAnsi="Times New Roman" w:cs="Times New Roman"/>
          <w:b/>
          <w:i w:val="0"/>
          <w:color w:val="000000" w:themeColor="text1"/>
          <w:sz w:val="24"/>
        </w:rPr>
        <w:lastRenderedPageBreak/>
        <w:t xml:space="preserve">Tabla </w:t>
      </w:r>
      <w:r w:rsidRPr="00876965">
        <w:rPr>
          <w:rFonts w:ascii="Times New Roman" w:hAnsi="Times New Roman" w:cs="Times New Roman"/>
          <w:b/>
          <w:i w:val="0"/>
          <w:color w:val="000000" w:themeColor="text1"/>
          <w:sz w:val="24"/>
        </w:rPr>
        <w:fldChar w:fldCharType="begin"/>
      </w:r>
      <w:r w:rsidRPr="00876965">
        <w:rPr>
          <w:rFonts w:ascii="Times New Roman" w:hAnsi="Times New Roman" w:cs="Times New Roman"/>
          <w:b/>
          <w:i w:val="0"/>
          <w:color w:val="000000" w:themeColor="text1"/>
          <w:sz w:val="24"/>
        </w:rPr>
        <w:instrText xml:space="preserve"> SEQ Tabla \* ARABIC </w:instrText>
      </w:r>
      <w:r w:rsidRPr="00876965">
        <w:rPr>
          <w:rFonts w:ascii="Times New Roman" w:hAnsi="Times New Roman" w:cs="Times New Roman"/>
          <w:b/>
          <w:i w:val="0"/>
          <w:color w:val="000000" w:themeColor="text1"/>
          <w:sz w:val="24"/>
        </w:rPr>
        <w:fldChar w:fldCharType="separate"/>
      </w:r>
      <w:r w:rsidR="001B0AB1">
        <w:rPr>
          <w:rFonts w:ascii="Times New Roman" w:hAnsi="Times New Roman" w:cs="Times New Roman"/>
          <w:b/>
          <w:i w:val="0"/>
          <w:noProof/>
          <w:color w:val="000000" w:themeColor="text1"/>
          <w:sz w:val="24"/>
        </w:rPr>
        <w:t>3</w:t>
      </w:r>
      <w:r w:rsidRPr="00876965">
        <w:rPr>
          <w:rFonts w:ascii="Times New Roman" w:hAnsi="Times New Roman" w:cs="Times New Roman"/>
          <w:b/>
          <w:i w:val="0"/>
          <w:color w:val="000000" w:themeColor="text1"/>
          <w:sz w:val="24"/>
        </w:rPr>
        <w:fldChar w:fldCharType="end"/>
      </w:r>
      <w:bookmarkEnd w:id="3"/>
      <w:r w:rsidRPr="00876965">
        <w:rPr>
          <w:rFonts w:ascii="Times New Roman" w:hAnsi="Times New Roman" w:cs="Times New Roman"/>
          <w:b/>
          <w:i w:val="0"/>
          <w:color w:val="000000" w:themeColor="text1"/>
          <w:sz w:val="24"/>
        </w:rPr>
        <w:t xml:space="preserve">. </w:t>
      </w:r>
      <w:r w:rsidRPr="00876965">
        <w:rPr>
          <w:rFonts w:ascii="Times New Roman" w:hAnsi="Times New Roman" w:cs="Times New Roman"/>
          <w:i w:val="0"/>
          <w:color w:val="000000" w:themeColor="text1"/>
          <w:sz w:val="24"/>
        </w:rPr>
        <w:t xml:space="preserve">Total y porcentaje de testimonios por perfil </w:t>
      </w:r>
      <w:r w:rsidR="00D9695C" w:rsidRPr="00876965">
        <w:rPr>
          <w:rFonts w:ascii="Times New Roman" w:hAnsi="Times New Roman" w:cs="Times New Roman"/>
          <w:i w:val="0"/>
          <w:color w:val="000000" w:themeColor="text1"/>
          <w:sz w:val="24"/>
        </w:rPr>
        <w:t>d</w:t>
      </w:r>
      <w:r w:rsidR="003344DB" w:rsidRPr="00876965">
        <w:rPr>
          <w:rFonts w:ascii="Times New Roman" w:hAnsi="Times New Roman" w:cs="Times New Roman"/>
          <w:i w:val="0"/>
          <w:color w:val="000000" w:themeColor="text1"/>
          <w:sz w:val="24"/>
        </w:rPr>
        <w:t xml:space="preserve">el año </w:t>
      </w:r>
      <w:r w:rsidRPr="00876965">
        <w:rPr>
          <w:rFonts w:ascii="Times New Roman" w:hAnsi="Times New Roman" w:cs="Times New Roman"/>
          <w:i w:val="0"/>
          <w:color w:val="000000" w:themeColor="text1"/>
          <w:sz w:val="24"/>
        </w:rPr>
        <w:t>2011 al  2015.</w:t>
      </w:r>
    </w:p>
    <w:tbl>
      <w:tblPr>
        <w:tblStyle w:val="Tablaconcuadrcula"/>
        <w:tblW w:w="0" w:type="auto"/>
        <w:jc w:val="center"/>
        <w:tblLook w:val="04A0" w:firstRow="1" w:lastRow="0" w:firstColumn="1" w:lastColumn="0" w:noHBand="0" w:noVBand="1"/>
      </w:tblPr>
      <w:tblGrid>
        <w:gridCol w:w="1843"/>
        <w:gridCol w:w="1510"/>
        <w:gridCol w:w="1757"/>
        <w:gridCol w:w="1590"/>
        <w:gridCol w:w="1596"/>
      </w:tblGrid>
      <w:tr w:rsidR="00B84663" w:rsidRPr="00CC78E5" w:rsidTr="00E15921">
        <w:trPr>
          <w:jc w:val="center"/>
        </w:trPr>
        <w:tc>
          <w:tcPr>
            <w:tcW w:w="0" w:type="auto"/>
            <w:vMerge w:val="restart"/>
            <w:vAlign w:val="center"/>
          </w:tcPr>
          <w:p w:rsidR="00B84663" w:rsidRPr="00CC78E5" w:rsidRDefault="00B84663" w:rsidP="006F072F">
            <w:pPr>
              <w:jc w:val="center"/>
              <w:rPr>
                <w:rFonts w:ascii="Times New Roman" w:hAnsi="Times New Roman" w:cs="Times New Roman"/>
                <w:b/>
                <w:sz w:val="24"/>
              </w:rPr>
            </w:pPr>
            <w:r w:rsidRPr="00CC78E5">
              <w:rPr>
                <w:rFonts w:ascii="Times New Roman" w:hAnsi="Times New Roman" w:cs="Times New Roman"/>
                <w:b/>
                <w:sz w:val="24"/>
              </w:rPr>
              <w:t>P</w:t>
            </w:r>
            <w:r w:rsidR="006F072F" w:rsidRPr="00CC78E5">
              <w:rPr>
                <w:rFonts w:ascii="Times New Roman" w:hAnsi="Times New Roman" w:cs="Times New Roman"/>
                <w:b/>
                <w:sz w:val="24"/>
              </w:rPr>
              <w:t>rueba</w:t>
            </w:r>
          </w:p>
        </w:tc>
        <w:tc>
          <w:tcPr>
            <w:tcW w:w="0" w:type="auto"/>
            <w:gridSpan w:val="3"/>
          </w:tcPr>
          <w:p w:rsidR="00B84663" w:rsidRPr="00CC78E5" w:rsidRDefault="00B84663" w:rsidP="00B84663">
            <w:pPr>
              <w:jc w:val="center"/>
              <w:rPr>
                <w:rFonts w:ascii="Times New Roman" w:hAnsi="Times New Roman" w:cs="Times New Roman"/>
                <w:b/>
                <w:sz w:val="24"/>
              </w:rPr>
            </w:pPr>
            <w:r w:rsidRPr="00CC78E5">
              <w:rPr>
                <w:rFonts w:ascii="Times New Roman" w:hAnsi="Times New Roman" w:cs="Times New Roman"/>
                <w:b/>
                <w:sz w:val="24"/>
              </w:rPr>
              <w:t>Testimonio</w:t>
            </w:r>
          </w:p>
        </w:tc>
        <w:tc>
          <w:tcPr>
            <w:tcW w:w="0" w:type="auto"/>
            <w:vMerge w:val="restart"/>
            <w:vAlign w:val="center"/>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Total</w:t>
            </w:r>
          </w:p>
        </w:tc>
      </w:tr>
      <w:tr w:rsidR="00B84663" w:rsidRPr="00CC78E5" w:rsidTr="00E15921">
        <w:trPr>
          <w:jc w:val="center"/>
        </w:trPr>
        <w:tc>
          <w:tcPr>
            <w:tcW w:w="0" w:type="auto"/>
            <w:vMerge/>
          </w:tcPr>
          <w:p w:rsidR="00B84663" w:rsidRPr="00CC78E5" w:rsidRDefault="00B84663" w:rsidP="00B84663">
            <w:pPr>
              <w:jc w:val="both"/>
              <w:rPr>
                <w:rFonts w:ascii="Times New Roman" w:hAnsi="Times New Roman" w:cs="Times New Roman"/>
                <w:sz w:val="24"/>
              </w:rPr>
            </w:pPr>
          </w:p>
        </w:tc>
        <w:tc>
          <w:tcPr>
            <w:tcW w:w="0" w:type="auto"/>
          </w:tcPr>
          <w:p w:rsidR="00B84663" w:rsidRPr="00CC78E5" w:rsidRDefault="00B84663" w:rsidP="00B84663">
            <w:pPr>
              <w:jc w:val="center"/>
              <w:rPr>
                <w:rFonts w:ascii="Times New Roman" w:hAnsi="Times New Roman" w:cs="Times New Roman"/>
                <w:b/>
                <w:sz w:val="24"/>
              </w:rPr>
            </w:pPr>
            <w:r w:rsidRPr="00CC78E5">
              <w:rPr>
                <w:rFonts w:ascii="Times New Roman" w:hAnsi="Times New Roman" w:cs="Times New Roman"/>
                <w:b/>
                <w:sz w:val="24"/>
              </w:rPr>
              <w:t>Satisfactorio</w:t>
            </w:r>
          </w:p>
        </w:tc>
        <w:tc>
          <w:tcPr>
            <w:tcW w:w="0" w:type="auto"/>
          </w:tcPr>
          <w:p w:rsidR="00B84663" w:rsidRPr="00CC78E5" w:rsidRDefault="00F82613" w:rsidP="00F82613">
            <w:pPr>
              <w:jc w:val="center"/>
              <w:rPr>
                <w:rFonts w:ascii="Times New Roman" w:hAnsi="Times New Roman" w:cs="Times New Roman"/>
                <w:b/>
                <w:sz w:val="24"/>
              </w:rPr>
            </w:pPr>
            <w:r w:rsidRPr="00CC78E5">
              <w:rPr>
                <w:rFonts w:ascii="Times New Roman" w:hAnsi="Times New Roman" w:cs="Times New Roman"/>
                <w:b/>
                <w:sz w:val="24"/>
              </w:rPr>
              <w:t>Sin Testimonio</w:t>
            </w:r>
          </w:p>
        </w:tc>
        <w:tc>
          <w:tcPr>
            <w:tcW w:w="0" w:type="auto"/>
          </w:tcPr>
          <w:p w:rsidR="00B84663" w:rsidRPr="00CC78E5" w:rsidRDefault="00B84663" w:rsidP="00B84663">
            <w:pPr>
              <w:jc w:val="center"/>
              <w:rPr>
                <w:rFonts w:ascii="Times New Roman" w:hAnsi="Times New Roman" w:cs="Times New Roman"/>
                <w:b/>
                <w:sz w:val="24"/>
              </w:rPr>
            </w:pPr>
            <w:r w:rsidRPr="00CC78E5">
              <w:rPr>
                <w:rFonts w:ascii="Times New Roman" w:hAnsi="Times New Roman" w:cs="Times New Roman"/>
                <w:b/>
                <w:sz w:val="24"/>
              </w:rPr>
              <w:t>Sobresaliente</w:t>
            </w:r>
          </w:p>
        </w:tc>
        <w:tc>
          <w:tcPr>
            <w:tcW w:w="0" w:type="auto"/>
            <w:vMerge/>
          </w:tcPr>
          <w:p w:rsidR="00B84663" w:rsidRPr="00CC78E5" w:rsidRDefault="00B84663" w:rsidP="00B84663">
            <w:pPr>
              <w:jc w:val="both"/>
              <w:rPr>
                <w:rFonts w:ascii="Times New Roman" w:hAnsi="Times New Roman" w:cs="Times New Roman"/>
                <w:sz w:val="24"/>
              </w:rPr>
            </w:pPr>
          </w:p>
        </w:tc>
      </w:tr>
      <w:tr w:rsidR="00B84663" w:rsidRPr="00CC78E5" w:rsidTr="00E15921">
        <w:trPr>
          <w:jc w:val="center"/>
        </w:trPr>
        <w:tc>
          <w:tcPr>
            <w:tcW w:w="0" w:type="auto"/>
          </w:tcPr>
          <w:p w:rsidR="00B84663" w:rsidRPr="00CC78E5" w:rsidRDefault="00C015BE" w:rsidP="00B84663">
            <w:pPr>
              <w:rPr>
                <w:rFonts w:ascii="Times New Roman" w:hAnsi="Times New Roman" w:cs="Times New Roman"/>
                <w:sz w:val="24"/>
              </w:rPr>
            </w:pPr>
            <w:r w:rsidRPr="00CC78E5">
              <w:rPr>
                <w:rFonts w:ascii="Times New Roman" w:hAnsi="Times New Roman" w:cs="Times New Roman"/>
                <w:sz w:val="24"/>
              </w:rPr>
              <w:t>EGE</w:t>
            </w:r>
            <w:r w:rsidR="00C80AB6">
              <w:rPr>
                <w:rFonts w:ascii="Times New Roman" w:hAnsi="Times New Roman" w:cs="Times New Roman"/>
                <w:sz w:val="24"/>
              </w:rPr>
              <w:t>L</w:t>
            </w:r>
            <w:r w:rsidR="00B84663" w:rsidRPr="00CC78E5">
              <w:rPr>
                <w:rFonts w:ascii="Times New Roman" w:hAnsi="Times New Roman" w:cs="Times New Roman"/>
                <w:sz w:val="24"/>
              </w:rPr>
              <w:t>-ICOMP</w:t>
            </w:r>
            <w:r w:rsidR="006311F0" w:rsidRPr="00CC78E5">
              <w:rPr>
                <w:rFonts w:ascii="Times New Roman" w:hAnsi="Times New Roman" w:cs="Times New Roman"/>
                <w:sz w:val="24"/>
              </w:rPr>
              <w:t>U</w:t>
            </w:r>
          </w:p>
        </w:tc>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18</w:t>
            </w:r>
            <w:r w:rsidRPr="00CC78E5">
              <w:rPr>
                <w:rFonts w:ascii="Times New Roman" w:eastAsia="Times New Roman" w:hAnsi="Times New Roman" w:cs="Times New Roman"/>
                <w:color w:val="000000"/>
                <w:sz w:val="24"/>
                <w:lang w:eastAsia="es-MX"/>
              </w:rPr>
              <w:t xml:space="preserve"> (17.14</w:t>
            </w:r>
            <w:r w:rsidR="008648A0">
              <w:rPr>
                <w:rFonts w:ascii="Times New Roman" w:eastAsia="Times New Roman" w:hAnsi="Times New Roman" w:cs="Times New Roman"/>
                <w:color w:val="000000"/>
                <w:sz w:val="24"/>
                <w:lang w:eastAsia="es-MX"/>
              </w:rPr>
              <w:t xml:space="preserve"> </w:t>
            </w:r>
            <w:r w:rsidRPr="00CC78E5">
              <w:rPr>
                <w:rFonts w:ascii="Times New Roman" w:eastAsia="Times New Roman" w:hAnsi="Times New Roman" w:cs="Times New Roman"/>
                <w:color w:val="000000"/>
                <w:sz w:val="24"/>
                <w:lang w:eastAsia="es-MX"/>
              </w:rPr>
              <w:t>%)</w:t>
            </w:r>
          </w:p>
        </w:tc>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 xml:space="preserve">81 </w:t>
            </w:r>
            <w:r w:rsidRPr="00CC78E5">
              <w:rPr>
                <w:rFonts w:ascii="Times New Roman" w:eastAsia="Times New Roman" w:hAnsi="Times New Roman" w:cs="Times New Roman"/>
                <w:color w:val="000000"/>
                <w:sz w:val="24"/>
                <w:lang w:eastAsia="es-MX"/>
              </w:rPr>
              <w:t>(77.14</w:t>
            </w:r>
            <w:r w:rsidR="008473DC">
              <w:rPr>
                <w:rFonts w:ascii="Times New Roman" w:eastAsia="Times New Roman" w:hAnsi="Times New Roman" w:cs="Times New Roman"/>
                <w:color w:val="000000"/>
                <w:sz w:val="24"/>
                <w:lang w:eastAsia="es-MX"/>
              </w:rPr>
              <w:t xml:space="preserve"> </w:t>
            </w:r>
            <w:r w:rsidRPr="00CC78E5">
              <w:rPr>
                <w:rFonts w:ascii="Times New Roman" w:eastAsia="Times New Roman" w:hAnsi="Times New Roman" w:cs="Times New Roman"/>
                <w:color w:val="000000"/>
                <w:sz w:val="24"/>
                <w:lang w:eastAsia="es-MX"/>
              </w:rPr>
              <w:t>%)</w:t>
            </w:r>
          </w:p>
        </w:tc>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 xml:space="preserve">6 </w:t>
            </w:r>
            <w:r w:rsidRPr="00CC78E5">
              <w:rPr>
                <w:rFonts w:ascii="Times New Roman" w:eastAsia="Times New Roman" w:hAnsi="Times New Roman" w:cs="Times New Roman"/>
                <w:color w:val="000000"/>
                <w:sz w:val="24"/>
                <w:lang w:eastAsia="es-MX"/>
              </w:rPr>
              <w:t>(5.71</w:t>
            </w:r>
            <w:r w:rsidR="008473DC">
              <w:rPr>
                <w:rFonts w:ascii="Times New Roman" w:eastAsia="Times New Roman" w:hAnsi="Times New Roman" w:cs="Times New Roman"/>
                <w:color w:val="000000"/>
                <w:sz w:val="24"/>
                <w:lang w:eastAsia="es-MX"/>
              </w:rPr>
              <w:t xml:space="preserve"> </w:t>
            </w:r>
            <w:r w:rsidRPr="00CC78E5">
              <w:rPr>
                <w:rFonts w:ascii="Times New Roman" w:eastAsia="Times New Roman" w:hAnsi="Times New Roman" w:cs="Times New Roman"/>
                <w:color w:val="000000"/>
                <w:sz w:val="24"/>
                <w:lang w:eastAsia="es-MX"/>
              </w:rPr>
              <w:t>%)</w:t>
            </w:r>
          </w:p>
        </w:tc>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105 (32.31</w:t>
            </w:r>
            <w:r w:rsidR="00623D59">
              <w:rPr>
                <w:rFonts w:ascii="Times New Roman" w:hAnsi="Times New Roman" w:cs="Times New Roman"/>
                <w:sz w:val="24"/>
              </w:rPr>
              <w:t xml:space="preserve"> </w:t>
            </w:r>
            <w:r w:rsidRPr="00CC78E5">
              <w:rPr>
                <w:rFonts w:ascii="Times New Roman" w:hAnsi="Times New Roman" w:cs="Times New Roman"/>
                <w:sz w:val="24"/>
              </w:rPr>
              <w:t>%)</w:t>
            </w:r>
          </w:p>
        </w:tc>
      </w:tr>
      <w:tr w:rsidR="00B84663" w:rsidRPr="00CC78E5" w:rsidTr="00E15921">
        <w:trPr>
          <w:jc w:val="center"/>
        </w:trPr>
        <w:tc>
          <w:tcPr>
            <w:tcW w:w="0" w:type="auto"/>
          </w:tcPr>
          <w:p w:rsidR="00B84663" w:rsidRPr="00CC78E5" w:rsidRDefault="00B84663" w:rsidP="00B84663">
            <w:pPr>
              <w:rPr>
                <w:rFonts w:ascii="Times New Roman" w:hAnsi="Times New Roman" w:cs="Times New Roman"/>
                <w:sz w:val="24"/>
              </w:rPr>
            </w:pPr>
            <w:r w:rsidRPr="00CC78E5">
              <w:rPr>
                <w:rFonts w:ascii="Times New Roman" w:hAnsi="Times New Roman" w:cs="Times New Roman"/>
                <w:sz w:val="24"/>
              </w:rPr>
              <w:t>EGEL-ISOFT</w:t>
            </w:r>
          </w:p>
        </w:tc>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43</w:t>
            </w:r>
            <w:r w:rsidRPr="00CC78E5">
              <w:rPr>
                <w:rFonts w:ascii="Times New Roman" w:eastAsia="Times New Roman" w:hAnsi="Times New Roman" w:cs="Times New Roman"/>
                <w:color w:val="000000"/>
                <w:sz w:val="24"/>
                <w:lang w:eastAsia="es-MX"/>
              </w:rPr>
              <w:t xml:space="preserve"> (28.86</w:t>
            </w:r>
            <w:r w:rsidR="008648A0">
              <w:rPr>
                <w:rFonts w:ascii="Times New Roman" w:eastAsia="Times New Roman" w:hAnsi="Times New Roman" w:cs="Times New Roman"/>
                <w:color w:val="000000"/>
                <w:sz w:val="24"/>
                <w:lang w:eastAsia="es-MX"/>
              </w:rPr>
              <w:t xml:space="preserve"> </w:t>
            </w:r>
            <w:r w:rsidRPr="00CC78E5">
              <w:rPr>
                <w:rFonts w:ascii="Times New Roman" w:eastAsia="Times New Roman" w:hAnsi="Times New Roman" w:cs="Times New Roman"/>
                <w:color w:val="000000"/>
                <w:sz w:val="24"/>
                <w:lang w:eastAsia="es-MX"/>
              </w:rPr>
              <w:t>%)</w:t>
            </w:r>
          </w:p>
        </w:tc>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 xml:space="preserve">101 </w:t>
            </w:r>
            <w:r w:rsidRPr="00CC78E5">
              <w:rPr>
                <w:rFonts w:ascii="Times New Roman" w:eastAsia="Times New Roman" w:hAnsi="Times New Roman" w:cs="Times New Roman"/>
                <w:color w:val="000000"/>
                <w:sz w:val="24"/>
                <w:lang w:eastAsia="es-MX"/>
              </w:rPr>
              <w:t>(67.79</w:t>
            </w:r>
            <w:r w:rsidR="008473DC">
              <w:rPr>
                <w:rFonts w:ascii="Times New Roman" w:eastAsia="Times New Roman" w:hAnsi="Times New Roman" w:cs="Times New Roman"/>
                <w:color w:val="000000"/>
                <w:sz w:val="24"/>
                <w:lang w:eastAsia="es-MX"/>
              </w:rPr>
              <w:t xml:space="preserve"> </w:t>
            </w:r>
            <w:r w:rsidRPr="00CC78E5">
              <w:rPr>
                <w:rFonts w:ascii="Times New Roman" w:eastAsia="Times New Roman" w:hAnsi="Times New Roman" w:cs="Times New Roman"/>
                <w:color w:val="000000"/>
                <w:sz w:val="24"/>
                <w:lang w:eastAsia="es-MX"/>
              </w:rPr>
              <w:t>%)</w:t>
            </w:r>
          </w:p>
        </w:tc>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 xml:space="preserve">5 </w:t>
            </w:r>
            <w:r w:rsidRPr="00CC78E5">
              <w:rPr>
                <w:rFonts w:ascii="Times New Roman" w:eastAsia="Times New Roman" w:hAnsi="Times New Roman" w:cs="Times New Roman"/>
                <w:color w:val="000000"/>
                <w:sz w:val="24"/>
                <w:lang w:eastAsia="es-MX"/>
              </w:rPr>
              <w:t>(3.36</w:t>
            </w:r>
            <w:r w:rsidR="008473DC">
              <w:rPr>
                <w:rFonts w:ascii="Times New Roman" w:eastAsia="Times New Roman" w:hAnsi="Times New Roman" w:cs="Times New Roman"/>
                <w:color w:val="000000"/>
                <w:sz w:val="24"/>
                <w:lang w:eastAsia="es-MX"/>
              </w:rPr>
              <w:t xml:space="preserve"> </w:t>
            </w:r>
            <w:r w:rsidRPr="00CC78E5">
              <w:rPr>
                <w:rFonts w:ascii="Times New Roman" w:eastAsia="Times New Roman" w:hAnsi="Times New Roman" w:cs="Times New Roman"/>
                <w:color w:val="000000"/>
                <w:sz w:val="24"/>
                <w:lang w:eastAsia="es-MX"/>
              </w:rPr>
              <w:t>%)</w:t>
            </w:r>
          </w:p>
        </w:tc>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149 (45.85</w:t>
            </w:r>
            <w:r w:rsidR="00623D59">
              <w:rPr>
                <w:rFonts w:ascii="Times New Roman" w:hAnsi="Times New Roman" w:cs="Times New Roman"/>
                <w:sz w:val="24"/>
              </w:rPr>
              <w:t xml:space="preserve"> </w:t>
            </w:r>
            <w:r w:rsidRPr="00CC78E5">
              <w:rPr>
                <w:rFonts w:ascii="Times New Roman" w:hAnsi="Times New Roman" w:cs="Times New Roman"/>
                <w:sz w:val="24"/>
              </w:rPr>
              <w:t>%)</w:t>
            </w:r>
          </w:p>
        </w:tc>
      </w:tr>
      <w:tr w:rsidR="00B84663" w:rsidRPr="00CC78E5" w:rsidTr="00E15921">
        <w:trPr>
          <w:jc w:val="center"/>
        </w:trPr>
        <w:tc>
          <w:tcPr>
            <w:tcW w:w="0" w:type="auto"/>
          </w:tcPr>
          <w:p w:rsidR="00B84663" w:rsidRPr="00CC78E5" w:rsidRDefault="00B84663" w:rsidP="00B84663">
            <w:pPr>
              <w:rPr>
                <w:rFonts w:ascii="Times New Roman" w:hAnsi="Times New Roman" w:cs="Times New Roman"/>
                <w:sz w:val="24"/>
              </w:rPr>
            </w:pPr>
            <w:r w:rsidRPr="00CC78E5">
              <w:rPr>
                <w:rFonts w:ascii="Times New Roman" w:hAnsi="Times New Roman" w:cs="Times New Roman"/>
                <w:sz w:val="24"/>
              </w:rPr>
              <w:t>EGEL-INFO</w:t>
            </w:r>
          </w:p>
        </w:tc>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14</w:t>
            </w:r>
            <w:r w:rsidRPr="00CC78E5">
              <w:rPr>
                <w:rFonts w:ascii="Times New Roman" w:eastAsia="Times New Roman" w:hAnsi="Times New Roman" w:cs="Times New Roman"/>
                <w:color w:val="000000"/>
                <w:sz w:val="24"/>
                <w:lang w:eastAsia="es-MX"/>
              </w:rPr>
              <w:t xml:space="preserve"> (19.72</w:t>
            </w:r>
            <w:r w:rsidR="008648A0">
              <w:rPr>
                <w:rFonts w:ascii="Times New Roman" w:eastAsia="Times New Roman" w:hAnsi="Times New Roman" w:cs="Times New Roman"/>
                <w:color w:val="000000"/>
                <w:sz w:val="24"/>
                <w:lang w:eastAsia="es-MX"/>
              </w:rPr>
              <w:t xml:space="preserve"> </w:t>
            </w:r>
            <w:r w:rsidRPr="00CC78E5">
              <w:rPr>
                <w:rFonts w:ascii="Times New Roman" w:eastAsia="Times New Roman" w:hAnsi="Times New Roman" w:cs="Times New Roman"/>
                <w:color w:val="000000"/>
                <w:sz w:val="24"/>
                <w:lang w:eastAsia="es-MX"/>
              </w:rPr>
              <w:t>%)</w:t>
            </w:r>
          </w:p>
        </w:tc>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 xml:space="preserve">56 </w:t>
            </w:r>
            <w:r w:rsidRPr="00CC78E5">
              <w:rPr>
                <w:rFonts w:ascii="Times New Roman" w:eastAsia="Times New Roman" w:hAnsi="Times New Roman" w:cs="Times New Roman"/>
                <w:color w:val="000000"/>
                <w:sz w:val="24"/>
                <w:lang w:eastAsia="es-MX"/>
              </w:rPr>
              <w:t>(78.87</w:t>
            </w:r>
            <w:r w:rsidR="008473DC">
              <w:rPr>
                <w:rFonts w:ascii="Times New Roman" w:eastAsia="Times New Roman" w:hAnsi="Times New Roman" w:cs="Times New Roman"/>
                <w:color w:val="000000"/>
                <w:sz w:val="24"/>
                <w:lang w:eastAsia="es-MX"/>
              </w:rPr>
              <w:t xml:space="preserve"> </w:t>
            </w:r>
            <w:r w:rsidRPr="00CC78E5">
              <w:rPr>
                <w:rFonts w:ascii="Times New Roman" w:eastAsia="Times New Roman" w:hAnsi="Times New Roman" w:cs="Times New Roman"/>
                <w:color w:val="000000"/>
                <w:sz w:val="24"/>
                <w:lang w:eastAsia="es-MX"/>
              </w:rPr>
              <w:t>%)</w:t>
            </w:r>
          </w:p>
        </w:tc>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1</w:t>
            </w:r>
            <w:r w:rsidRPr="00CC78E5">
              <w:rPr>
                <w:rFonts w:ascii="Times New Roman" w:eastAsia="Times New Roman" w:hAnsi="Times New Roman" w:cs="Times New Roman"/>
                <w:color w:val="000000"/>
                <w:sz w:val="24"/>
                <w:lang w:eastAsia="es-MX"/>
              </w:rPr>
              <w:t xml:space="preserve"> (1.41</w:t>
            </w:r>
            <w:r w:rsidR="008473DC">
              <w:rPr>
                <w:rFonts w:ascii="Times New Roman" w:eastAsia="Times New Roman" w:hAnsi="Times New Roman" w:cs="Times New Roman"/>
                <w:color w:val="000000"/>
                <w:sz w:val="24"/>
                <w:lang w:eastAsia="es-MX"/>
              </w:rPr>
              <w:t xml:space="preserve"> </w:t>
            </w:r>
            <w:r w:rsidRPr="00CC78E5">
              <w:rPr>
                <w:rFonts w:ascii="Times New Roman" w:eastAsia="Times New Roman" w:hAnsi="Times New Roman" w:cs="Times New Roman"/>
                <w:color w:val="000000"/>
                <w:sz w:val="24"/>
                <w:lang w:eastAsia="es-MX"/>
              </w:rPr>
              <w:t xml:space="preserve">%) </w:t>
            </w:r>
          </w:p>
        </w:tc>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71 (21.85</w:t>
            </w:r>
            <w:r w:rsidR="00623D59">
              <w:rPr>
                <w:rFonts w:ascii="Times New Roman" w:hAnsi="Times New Roman" w:cs="Times New Roman"/>
                <w:sz w:val="24"/>
              </w:rPr>
              <w:t xml:space="preserve"> </w:t>
            </w:r>
            <w:r w:rsidRPr="00CC78E5">
              <w:rPr>
                <w:rFonts w:ascii="Times New Roman" w:hAnsi="Times New Roman" w:cs="Times New Roman"/>
                <w:sz w:val="24"/>
              </w:rPr>
              <w:t>%)</w:t>
            </w:r>
          </w:p>
        </w:tc>
      </w:tr>
      <w:tr w:rsidR="00B84663" w:rsidRPr="00CC78E5" w:rsidTr="00E15921">
        <w:trPr>
          <w:jc w:val="center"/>
        </w:trPr>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Total</w:t>
            </w:r>
          </w:p>
        </w:tc>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75 (23.08</w:t>
            </w:r>
            <w:r w:rsidR="008648A0">
              <w:rPr>
                <w:rFonts w:ascii="Times New Roman" w:hAnsi="Times New Roman" w:cs="Times New Roman"/>
                <w:sz w:val="24"/>
              </w:rPr>
              <w:t xml:space="preserve"> </w:t>
            </w:r>
            <w:r w:rsidRPr="00CC78E5">
              <w:rPr>
                <w:rFonts w:ascii="Times New Roman" w:hAnsi="Times New Roman" w:cs="Times New Roman"/>
                <w:sz w:val="24"/>
              </w:rPr>
              <w:t>%)</w:t>
            </w:r>
          </w:p>
        </w:tc>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238 (73.23</w:t>
            </w:r>
            <w:r w:rsidR="008473DC">
              <w:rPr>
                <w:rFonts w:ascii="Times New Roman" w:hAnsi="Times New Roman" w:cs="Times New Roman"/>
                <w:sz w:val="24"/>
              </w:rPr>
              <w:t xml:space="preserve"> </w:t>
            </w:r>
            <w:r w:rsidRPr="00CC78E5">
              <w:rPr>
                <w:rFonts w:ascii="Times New Roman" w:hAnsi="Times New Roman" w:cs="Times New Roman"/>
                <w:sz w:val="24"/>
              </w:rPr>
              <w:t>%)</w:t>
            </w:r>
          </w:p>
        </w:tc>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12 (3.69</w:t>
            </w:r>
            <w:r w:rsidR="008473DC">
              <w:rPr>
                <w:rFonts w:ascii="Times New Roman" w:hAnsi="Times New Roman" w:cs="Times New Roman"/>
                <w:sz w:val="24"/>
              </w:rPr>
              <w:t xml:space="preserve"> </w:t>
            </w:r>
            <w:r w:rsidRPr="00CC78E5">
              <w:rPr>
                <w:rFonts w:ascii="Times New Roman" w:hAnsi="Times New Roman" w:cs="Times New Roman"/>
                <w:sz w:val="24"/>
              </w:rPr>
              <w:t>%)</w:t>
            </w:r>
          </w:p>
        </w:tc>
        <w:tc>
          <w:tcPr>
            <w:tcW w:w="0" w:type="auto"/>
          </w:tcPr>
          <w:p w:rsidR="00B84663" w:rsidRPr="00CC78E5" w:rsidRDefault="00B84663" w:rsidP="00B84663">
            <w:pPr>
              <w:jc w:val="center"/>
              <w:rPr>
                <w:rFonts w:ascii="Times New Roman" w:hAnsi="Times New Roman" w:cs="Times New Roman"/>
                <w:sz w:val="24"/>
              </w:rPr>
            </w:pPr>
            <w:r w:rsidRPr="00CC78E5">
              <w:rPr>
                <w:rFonts w:ascii="Times New Roman" w:hAnsi="Times New Roman" w:cs="Times New Roman"/>
                <w:sz w:val="24"/>
              </w:rPr>
              <w:t>325</w:t>
            </w:r>
          </w:p>
        </w:tc>
      </w:tr>
    </w:tbl>
    <w:p w:rsidR="00583088" w:rsidRPr="00876965" w:rsidRDefault="00583088" w:rsidP="00583088">
      <w:pPr>
        <w:jc w:val="center"/>
        <w:rPr>
          <w:rFonts w:ascii="Times New Roman" w:hAnsi="Times New Roman" w:cs="Times New Roman"/>
          <w:sz w:val="24"/>
        </w:rPr>
      </w:pPr>
      <w:r w:rsidRPr="00876965">
        <w:rPr>
          <w:rFonts w:ascii="Times New Roman" w:hAnsi="Times New Roman" w:cs="Times New Roman"/>
          <w:sz w:val="24"/>
        </w:rPr>
        <w:t xml:space="preserve">Fuente: </w:t>
      </w:r>
      <w:r w:rsidR="008473DC" w:rsidRPr="00876965">
        <w:rPr>
          <w:rFonts w:ascii="Times New Roman" w:hAnsi="Times New Roman" w:cs="Times New Roman"/>
          <w:sz w:val="24"/>
        </w:rPr>
        <w:t>e</w:t>
      </w:r>
      <w:r w:rsidRPr="00876965">
        <w:rPr>
          <w:rFonts w:ascii="Times New Roman" w:hAnsi="Times New Roman" w:cs="Times New Roman"/>
          <w:sz w:val="24"/>
        </w:rPr>
        <w:t>laboración propia</w:t>
      </w:r>
      <w:r w:rsidR="008473DC" w:rsidRPr="00876965">
        <w:rPr>
          <w:rFonts w:ascii="Times New Roman" w:hAnsi="Times New Roman" w:cs="Times New Roman"/>
          <w:sz w:val="24"/>
        </w:rPr>
        <w:t xml:space="preserve"> a partir de</w:t>
      </w:r>
      <w:r w:rsidRPr="00876965">
        <w:rPr>
          <w:rFonts w:ascii="Times New Roman" w:hAnsi="Times New Roman" w:cs="Times New Roman"/>
          <w:sz w:val="24"/>
        </w:rPr>
        <w:t xml:space="preserve"> los re</w:t>
      </w:r>
      <w:r w:rsidR="000E2706" w:rsidRPr="00876965">
        <w:rPr>
          <w:rFonts w:ascii="Times New Roman" w:hAnsi="Times New Roman" w:cs="Times New Roman"/>
          <w:sz w:val="24"/>
        </w:rPr>
        <w:t>portes</w:t>
      </w:r>
      <w:r w:rsidR="00C80AB6" w:rsidRPr="00876965">
        <w:rPr>
          <w:rFonts w:ascii="Times New Roman" w:hAnsi="Times New Roman" w:cs="Times New Roman"/>
          <w:sz w:val="24"/>
        </w:rPr>
        <w:t xml:space="preserve"> individuales de la prueba EGEL-ICOMPU, EGEL-ISOFT, EGEL-INFO</w:t>
      </w:r>
      <w:r w:rsidRPr="00876965">
        <w:rPr>
          <w:rFonts w:ascii="Times New Roman" w:hAnsi="Times New Roman" w:cs="Times New Roman"/>
          <w:sz w:val="24"/>
        </w:rPr>
        <w:t>.</w:t>
      </w:r>
    </w:p>
    <w:p w:rsidR="00583088" w:rsidRPr="00A6720C" w:rsidRDefault="00583088" w:rsidP="00A227EF">
      <w:pPr>
        <w:spacing w:after="0" w:line="240" w:lineRule="auto"/>
        <w:jc w:val="both"/>
        <w:rPr>
          <w:rFonts w:ascii="Times New Roman" w:hAnsi="Times New Roman" w:cs="Times New Roman"/>
          <w:bCs/>
          <w:sz w:val="24"/>
          <w:szCs w:val="24"/>
        </w:rPr>
      </w:pPr>
    </w:p>
    <w:p w:rsidR="0012520F" w:rsidRDefault="00CB140C" w:rsidP="005E2651">
      <w:pPr>
        <w:spacing w:after="0" w:line="360" w:lineRule="auto"/>
        <w:jc w:val="both"/>
        <w:rPr>
          <w:rFonts w:ascii="Times New Roman" w:hAnsi="Times New Roman" w:cs="Times New Roman"/>
          <w:bCs/>
          <w:sz w:val="24"/>
          <w:szCs w:val="24"/>
        </w:rPr>
      </w:pPr>
      <w:r w:rsidRPr="00A6720C">
        <w:rPr>
          <w:rFonts w:ascii="Times New Roman" w:hAnsi="Times New Roman" w:cs="Times New Roman"/>
          <w:bCs/>
          <w:sz w:val="24"/>
          <w:szCs w:val="24"/>
        </w:rPr>
        <w:t>Por otra parte, l</w:t>
      </w:r>
      <w:r w:rsidR="0012520F" w:rsidRPr="00A6720C">
        <w:rPr>
          <w:rFonts w:ascii="Times New Roman" w:hAnsi="Times New Roman" w:cs="Times New Roman"/>
          <w:bCs/>
          <w:sz w:val="24"/>
          <w:szCs w:val="24"/>
        </w:rPr>
        <w:t xml:space="preserve">os resultados </w:t>
      </w:r>
      <w:r w:rsidR="008473DC">
        <w:rPr>
          <w:rFonts w:ascii="Times New Roman" w:hAnsi="Times New Roman" w:cs="Times New Roman"/>
          <w:bCs/>
          <w:sz w:val="24"/>
          <w:szCs w:val="24"/>
        </w:rPr>
        <w:t>n</w:t>
      </w:r>
      <w:r w:rsidR="005C777B" w:rsidRPr="00A6720C">
        <w:rPr>
          <w:rFonts w:ascii="Times New Roman" w:hAnsi="Times New Roman" w:cs="Times New Roman"/>
          <w:bCs/>
          <w:sz w:val="24"/>
          <w:szCs w:val="24"/>
        </w:rPr>
        <w:t>acionales muestran que 50.7</w:t>
      </w:r>
      <w:r w:rsidR="008473DC">
        <w:rPr>
          <w:rFonts w:ascii="Times New Roman" w:hAnsi="Times New Roman" w:cs="Times New Roman"/>
          <w:bCs/>
          <w:sz w:val="24"/>
          <w:szCs w:val="24"/>
        </w:rPr>
        <w:t xml:space="preserve"> </w:t>
      </w:r>
      <w:r w:rsidR="0012520F" w:rsidRPr="00A6720C">
        <w:rPr>
          <w:rFonts w:ascii="Times New Roman" w:hAnsi="Times New Roman" w:cs="Times New Roman"/>
          <w:bCs/>
          <w:sz w:val="24"/>
          <w:szCs w:val="24"/>
        </w:rPr>
        <w:t xml:space="preserve">% de los sustentantes </w:t>
      </w:r>
      <w:r w:rsidR="005C777B" w:rsidRPr="00A6720C">
        <w:rPr>
          <w:rFonts w:ascii="Times New Roman" w:hAnsi="Times New Roman" w:cs="Times New Roman"/>
          <w:bCs/>
          <w:sz w:val="24"/>
          <w:szCs w:val="24"/>
        </w:rPr>
        <w:t xml:space="preserve">no </w:t>
      </w:r>
      <w:r w:rsidR="0012520F" w:rsidRPr="00A6720C">
        <w:rPr>
          <w:rFonts w:ascii="Times New Roman" w:hAnsi="Times New Roman" w:cs="Times New Roman"/>
          <w:bCs/>
          <w:sz w:val="24"/>
          <w:szCs w:val="24"/>
        </w:rPr>
        <w:t>obtuv</w:t>
      </w:r>
      <w:r w:rsidR="00913E7D" w:rsidRPr="00A6720C">
        <w:rPr>
          <w:rFonts w:ascii="Times New Roman" w:hAnsi="Times New Roman" w:cs="Times New Roman"/>
          <w:bCs/>
          <w:sz w:val="24"/>
          <w:szCs w:val="24"/>
        </w:rPr>
        <w:t>o T</w:t>
      </w:r>
      <w:r w:rsidR="005C777B" w:rsidRPr="00A6720C">
        <w:rPr>
          <w:rFonts w:ascii="Times New Roman" w:hAnsi="Times New Roman" w:cs="Times New Roman"/>
          <w:bCs/>
          <w:sz w:val="24"/>
          <w:szCs w:val="24"/>
        </w:rPr>
        <w:t>estimonio, 36.9</w:t>
      </w:r>
      <w:r w:rsidR="008473DC">
        <w:rPr>
          <w:rFonts w:ascii="Times New Roman" w:hAnsi="Times New Roman" w:cs="Times New Roman"/>
          <w:bCs/>
          <w:sz w:val="24"/>
          <w:szCs w:val="24"/>
        </w:rPr>
        <w:t xml:space="preserve"> </w:t>
      </w:r>
      <w:r w:rsidR="005C777B" w:rsidRPr="00A6720C">
        <w:rPr>
          <w:rFonts w:ascii="Times New Roman" w:hAnsi="Times New Roman" w:cs="Times New Roman"/>
          <w:bCs/>
          <w:sz w:val="24"/>
          <w:szCs w:val="24"/>
        </w:rPr>
        <w:t xml:space="preserve">% </w:t>
      </w:r>
      <w:r w:rsidR="00913E7D" w:rsidRPr="00A6720C">
        <w:rPr>
          <w:rFonts w:ascii="Times New Roman" w:hAnsi="Times New Roman" w:cs="Times New Roman"/>
          <w:bCs/>
          <w:sz w:val="24"/>
          <w:szCs w:val="24"/>
        </w:rPr>
        <w:t xml:space="preserve">Testimonio </w:t>
      </w:r>
      <w:r w:rsidR="005C777B" w:rsidRPr="00A6720C">
        <w:rPr>
          <w:rFonts w:ascii="Times New Roman" w:hAnsi="Times New Roman" w:cs="Times New Roman"/>
          <w:bCs/>
          <w:sz w:val="24"/>
          <w:szCs w:val="24"/>
        </w:rPr>
        <w:t>Satisfactorio y 12.4</w:t>
      </w:r>
      <w:r w:rsidR="0012520F" w:rsidRPr="00A6720C">
        <w:rPr>
          <w:rFonts w:ascii="Times New Roman" w:hAnsi="Times New Roman" w:cs="Times New Roman"/>
          <w:bCs/>
          <w:sz w:val="24"/>
          <w:szCs w:val="24"/>
        </w:rPr>
        <w:t xml:space="preserve">% </w:t>
      </w:r>
      <w:r w:rsidR="00913E7D" w:rsidRPr="00A6720C">
        <w:rPr>
          <w:rFonts w:ascii="Times New Roman" w:hAnsi="Times New Roman" w:cs="Times New Roman"/>
          <w:bCs/>
          <w:sz w:val="24"/>
          <w:szCs w:val="24"/>
        </w:rPr>
        <w:t xml:space="preserve">Testimonio </w:t>
      </w:r>
      <w:r w:rsidR="00164FDD" w:rsidRPr="00A6720C">
        <w:rPr>
          <w:rFonts w:ascii="Times New Roman" w:hAnsi="Times New Roman" w:cs="Times New Roman"/>
          <w:bCs/>
          <w:sz w:val="24"/>
          <w:szCs w:val="24"/>
        </w:rPr>
        <w:t xml:space="preserve">Sobresaliente </w:t>
      </w:r>
      <w:r w:rsidR="00CD5131" w:rsidRPr="00A6720C">
        <w:rPr>
          <w:rFonts w:ascii="Times New Roman" w:hAnsi="Times New Roman" w:cs="Times New Roman"/>
          <w:bCs/>
          <w:sz w:val="24"/>
          <w:szCs w:val="24"/>
        </w:rPr>
        <w:t>(</w:t>
      </w:r>
      <w:r w:rsidR="008473DC">
        <w:rPr>
          <w:rFonts w:ascii="Times New Roman" w:hAnsi="Times New Roman" w:cs="Times New Roman"/>
          <w:bCs/>
          <w:sz w:val="24"/>
          <w:szCs w:val="24"/>
        </w:rPr>
        <w:t>tabla 4)</w:t>
      </w:r>
      <w:r w:rsidR="0012520F" w:rsidRPr="00A6720C">
        <w:rPr>
          <w:rFonts w:ascii="Times New Roman" w:hAnsi="Times New Roman" w:cs="Times New Roman"/>
          <w:bCs/>
          <w:sz w:val="24"/>
          <w:szCs w:val="24"/>
        </w:rPr>
        <w:t xml:space="preserve">. </w:t>
      </w:r>
      <w:r w:rsidR="00CA371E" w:rsidRPr="00A6720C">
        <w:rPr>
          <w:rFonts w:ascii="Times New Roman" w:hAnsi="Times New Roman" w:cs="Times New Roman"/>
          <w:bCs/>
          <w:sz w:val="24"/>
          <w:szCs w:val="24"/>
        </w:rPr>
        <w:t>Est</w:t>
      </w:r>
      <w:r w:rsidR="001808D6">
        <w:rPr>
          <w:rFonts w:ascii="Times New Roman" w:hAnsi="Times New Roman" w:cs="Times New Roman"/>
          <w:bCs/>
          <w:sz w:val="24"/>
          <w:szCs w:val="24"/>
        </w:rPr>
        <w:t>a</w:t>
      </w:r>
      <w:r w:rsidR="00CA371E" w:rsidRPr="00A6720C">
        <w:rPr>
          <w:rFonts w:ascii="Times New Roman" w:hAnsi="Times New Roman" w:cs="Times New Roman"/>
          <w:bCs/>
          <w:sz w:val="24"/>
          <w:szCs w:val="24"/>
        </w:rPr>
        <w:t xml:space="preserve"> </w:t>
      </w:r>
      <w:r w:rsidR="001808D6">
        <w:rPr>
          <w:rFonts w:ascii="Times New Roman" w:hAnsi="Times New Roman" w:cs="Times New Roman"/>
          <w:bCs/>
          <w:sz w:val="24"/>
          <w:szCs w:val="24"/>
        </w:rPr>
        <w:t>información se obtuvo</w:t>
      </w:r>
      <w:r w:rsidR="00CA371E" w:rsidRPr="00A6720C">
        <w:rPr>
          <w:rFonts w:ascii="Times New Roman" w:hAnsi="Times New Roman" w:cs="Times New Roman"/>
          <w:bCs/>
          <w:sz w:val="24"/>
          <w:szCs w:val="24"/>
        </w:rPr>
        <w:t xml:space="preserve"> de la sumatoria de</w:t>
      </w:r>
      <w:r w:rsidR="006E6803">
        <w:rPr>
          <w:rFonts w:ascii="Times New Roman" w:hAnsi="Times New Roman" w:cs="Times New Roman"/>
          <w:bCs/>
          <w:sz w:val="24"/>
          <w:szCs w:val="24"/>
        </w:rPr>
        <w:t xml:space="preserve"> los resultados de testimonio de</w:t>
      </w:r>
      <w:r w:rsidR="00CA371E" w:rsidRPr="00A6720C">
        <w:rPr>
          <w:rFonts w:ascii="Times New Roman" w:hAnsi="Times New Roman" w:cs="Times New Roman"/>
          <w:bCs/>
          <w:sz w:val="24"/>
          <w:szCs w:val="24"/>
        </w:rPr>
        <w:t xml:space="preserve"> cada año</w:t>
      </w:r>
      <w:r w:rsidR="00461E7E" w:rsidRPr="00A6720C">
        <w:rPr>
          <w:rFonts w:ascii="Times New Roman" w:hAnsi="Times New Roman" w:cs="Times New Roman"/>
          <w:bCs/>
          <w:sz w:val="24"/>
          <w:szCs w:val="24"/>
        </w:rPr>
        <w:t xml:space="preserve">, </w:t>
      </w:r>
      <w:r w:rsidR="00F95BB0">
        <w:rPr>
          <w:rFonts w:ascii="Times New Roman" w:hAnsi="Times New Roman" w:cs="Times New Roman"/>
          <w:bCs/>
          <w:sz w:val="24"/>
          <w:szCs w:val="24"/>
        </w:rPr>
        <w:t>o</w:t>
      </w:r>
      <w:r w:rsidR="006C666D" w:rsidRPr="00A6720C">
        <w:rPr>
          <w:rFonts w:ascii="Times New Roman" w:hAnsi="Times New Roman" w:cs="Times New Roman"/>
          <w:bCs/>
          <w:sz w:val="24"/>
          <w:szCs w:val="24"/>
        </w:rPr>
        <w:t xml:space="preserve">btenida de los </w:t>
      </w:r>
      <w:r w:rsidR="00461E7E" w:rsidRPr="00A6720C">
        <w:rPr>
          <w:rFonts w:ascii="Times New Roman" w:hAnsi="Times New Roman" w:cs="Times New Roman"/>
          <w:bCs/>
          <w:sz w:val="24"/>
          <w:szCs w:val="24"/>
        </w:rPr>
        <w:t>informes anuales</w:t>
      </w:r>
      <w:r w:rsidR="006C666D" w:rsidRPr="00A6720C">
        <w:rPr>
          <w:rFonts w:ascii="Times New Roman" w:hAnsi="Times New Roman" w:cs="Times New Roman"/>
          <w:bCs/>
          <w:sz w:val="24"/>
          <w:szCs w:val="24"/>
        </w:rPr>
        <w:t xml:space="preserve"> de EGEL</w:t>
      </w:r>
      <w:r w:rsidR="00CA371E" w:rsidRPr="00A6720C">
        <w:rPr>
          <w:rFonts w:ascii="Times New Roman" w:hAnsi="Times New Roman" w:cs="Times New Roman"/>
          <w:bCs/>
          <w:sz w:val="24"/>
          <w:szCs w:val="24"/>
        </w:rPr>
        <w:t xml:space="preserve">. </w:t>
      </w:r>
    </w:p>
    <w:p w:rsidR="00876965" w:rsidRPr="00A6720C" w:rsidRDefault="00876965" w:rsidP="005E2651">
      <w:pPr>
        <w:spacing w:after="0" w:line="360" w:lineRule="auto"/>
        <w:jc w:val="both"/>
        <w:rPr>
          <w:rFonts w:ascii="Times New Roman" w:hAnsi="Times New Roman" w:cs="Times New Roman"/>
          <w:bCs/>
          <w:sz w:val="24"/>
          <w:szCs w:val="24"/>
        </w:rPr>
      </w:pPr>
    </w:p>
    <w:p w:rsidR="0089596F" w:rsidRPr="000C45B2" w:rsidRDefault="0089596F" w:rsidP="0089596F">
      <w:pPr>
        <w:pStyle w:val="Descripcin"/>
        <w:jc w:val="center"/>
        <w:rPr>
          <w:rFonts w:ascii="Times New Roman" w:hAnsi="Times New Roman" w:cs="Times New Roman"/>
          <w:b/>
          <w:i w:val="0"/>
          <w:color w:val="000000" w:themeColor="text1"/>
          <w:sz w:val="20"/>
        </w:rPr>
      </w:pPr>
      <w:bookmarkStart w:id="4" w:name="_Ref462649654"/>
      <w:bookmarkStart w:id="5" w:name="_Ref462649635"/>
      <w:r w:rsidRPr="00876965">
        <w:rPr>
          <w:rFonts w:ascii="Times New Roman" w:hAnsi="Times New Roman" w:cs="Times New Roman"/>
          <w:b/>
          <w:i w:val="0"/>
          <w:color w:val="000000" w:themeColor="text1"/>
          <w:sz w:val="24"/>
        </w:rPr>
        <w:t xml:space="preserve">Tabla </w:t>
      </w:r>
      <w:r w:rsidRPr="00876965">
        <w:rPr>
          <w:rFonts w:ascii="Times New Roman" w:hAnsi="Times New Roman" w:cs="Times New Roman"/>
          <w:b/>
          <w:i w:val="0"/>
          <w:color w:val="000000" w:themeColor="text1"/>
          <w:sz w:val="24"/>
        </w:rPr>
        <w:fldChar w:fldCharType="begin"/>
      </w:r>
      <w:r w:rsidRPr="00876965">
        <w:rPr>
          <w:rFonts w:ascii="Times New Roman" w:hAnsi="Times New Roman" w:cs="Times New Roman"/>
          <w:b/>
          <w:i w:val="0"/>
          <w:color w:val="000000" w:themeColor="text1"/>
          <w:sz w:val="24"/>
        </w:rPr>
        <w:instrText xml:space="preserve"> SEQ Tabla \* ARABIC </w:instrText>
      </w:r>
      <w:r w:rsidRPr="00876965">
        <w:rPr>
          <w:rFonts w:ascii="Times New Roman" w:hAnsi="Times New Roman" w:cs="Times New Roman"/>
          <w:b/>
          <w:i w:val="0"/>
          <w:color w:val="000000" w:themeColor="text1"/>
          <w:sz w:val="24"/>
        </w:rPr>
        <w:fldChar w:fldCharType="separate"/>
      </w:r>
      <w:r w:rsidR="001B0AB1">
        <w:rPr>
          <w:rFonts w:ascii="Times New Roman" w:hAnsi="Times New Roman" w:cs="Times New Roman"/>
          <w:b/>
          <w:i w:val="0"/>
          <w:noProof/>
          <w:color w:val="000000" w:themeColor="text1"/>
          <w:sz w:val="24"/>
        </w:rPr>
        <w:t>4</w:t>
      </w:r>
      <w:r w:rsidRPr="00876965">
        <w:rPr>
          <w:rFonts w:ascii="Times New Roman" w:hAnsi="Times New Roman" w:cs="Times New Roman"/>
          <w:b/>
          <w:i w:val="0"/>
          <w:color w:val="000000" w:themeColor="text1"/>
          <w:sz w:val="24"/>
        </w:rPr>
        <w:fldChar w:fldCharType="end"/>
      </w:r>
      <w:bookmarkEnd w:id="4"/>
      <w:r w:rsidRPr="00876965">
        <w:rPr>
          <w:rFonts w:ascii="Times New Roman" w:hAnsi="Times New Roman" w:cs="Times New Roman"/>
          <w:b/>
          <w:i w:val="0"/>
          <w:color w:val="000000" w:themeColor="text1"/>
          <w:sz w:val="24"/>
        </w:rPr>
        <w:t>.</w:t>
      </w:r>
      <w:r w:rsidRPr="00876965">
        <w:rPr>
          <w:rFonts w:ascii="Times New Roman" w:hAnsi="Times New Roman" w:cs="Times New Roman"/>
          <w:i w:val="0"/>
          <w:color w:val="000000" w:themeColor="text1"/>
          <w:sz w:val="24"/>
        </w:rPr>
        <w:t xml:space="preserve"> Resultados de Informes nacionales del 2011 al 2015</w:t>
      </w:r>
      <w:r w:rsidRPr="000C45B2">
        <w:rPr>
          <w:rFonts w:ascii="Times New Roman" w:hAnsi="Times New Roman" w:cs="Times New Roman"/>
          <w:b/>
          <w:i w:val="0"/>
          <w:color w:val="000000" w:themeColor="text1"/>
          <w:sz w:val="20"/>
        </w:rPr>
        <w:t>.</w:t>
      </w:r>
      <w:bookmarkEnd w:id="5"/>
    </w:p>
    <w:tbl>
      <w:tblPr>
        <w:tblStyle w:val="Tablaconcuadrcula"/>
        <w:tblW w:w="0" w:type="auto"/>
        <w:jc w:val="center"/>
        <w:tblLook w:val="04A0" w:firstRow="1" w:lastRow="0" w:firstColumn="1" w:lastColumn="0" w:noHBand="0" w:noVBand="1"/>
      </w:tblPr>
      <w:tblGrid>
        <w:gridCol w:w="1936"/>
        <w:gridCol w:w="1776"/>
        <w:gridCol w:w="1776"/>
        <w:gridCol w:w="1656"/>
        <w:gridCol w:w="876"/>
      </w:tblGrid>
      <w:tr w:rsidR="00DC5881" w:rsidRPr="00CC78E5" w:rsidTr="00EF2535">
        <w:trPr>
          <w:jc w:val="center"/>
        </w:trPr>
        <w:tc>
          <w:tcPr>
            <w:tcW w:w="1936" w:type="dxa"/>
            <w:vMerge w:val="restart"/>
            <w:vAlign w:val="center"/>
          </w:tcPr>
          <w:p w:rsidR="00DC5881" w:rsidRPr="00CC78E5" w:rsidRDefault="00DC5881" w:rsidP="002D1D06">
            <w:pPr>
              <w:jc w:val="center"/>
              <w:rPr>
                <w:rFonts w:ascii="Times New Roman" w:hAnsi="Times New Roman" w:cs="Times New Roman"/>
                <w:b/>
                <w:sz w:val="24"/>
              </w:rPr>
            </w:pPr>
            <w:r w:rsidRPr="00CC78E5">
              <w:rPr>
                <w:rFonts w:ascii="Times New Roman" w:hAnsi="Times New Roman" w:cs="Times New Roman"/>
                <w:b/>
                <w:sz w:val="24"/>
              </w:rPr>
              <w:t>Perfil</w:t>
            </w:r>
          </w:p>
        </w:tc>
        <w:tc>
          <w:tcPr>
            <w:tcW w:w="0" w:type="auto"/>
            <w:gridSpan w:val="3"/>
          </w:tcPr>
          <w:p w:rsidR="00DC5881" w:rsidRPr="00CC78E5" w:rsidRDefault="00DC5881" w:rsidP="002D1D06">
            <w:pPr>
              <w:jc w:val="center"/>
              <w:rPr>
                <w:rFonts w:ascii="Times New Roman" w:hAnsi="Times New Roman" w:cs="Times New Roman"/>
                <w:b/>
                <w:sz w:val="24"/>
              </w:rPr>
            </w:pPr>
            <w:r w:rsidRPr="00CC78E5">
              <w:rPr>
                <w:rFonts w:ascii="Times New Roman" w:hAnsi="Times New Roman" w:cs="Times New Roman"/>
                <w:b/>
                <w:sz w:val="24"/>
              </w:rPr>
              <w:t>Testimonio</w:t>
            </w:r>
          </w:p>
        </w:tc>
        <w:tc>
          <w:tcPr>
            <w:tcW w:w="0" w:type="auto"/>
            <w:vMerge w:val="restart"/>
            <w:vAlign w:val="center"/>
          </w:tcPr>
          <w:p w:rsidR="00DC5881" w:rsidRPr="00CC78E5" w:rsidRDefault="00DC5881" w:rsidP="002D1D06">
            <w:pPr>
              <w:jc w:val="center"/>
              <w:rPr>
                <w:rFonts w:ascii="Times New Roman" w:hAnsi="Times New Roman" w:cs="Times New Roman"/>
                <w:sz w:val="24"/>
              </w:rPr>
            </w:pPr>
            <w:r w:rsidRPr="00CC78E5">
              <w:rPr>
                <w:rFonts w:ascii="Times New Roman" w:hAnsi="Times New Roman" w:cs="Times New Roman"/>
                <w:sz w:val="24"/>
              </w:rPr>
              <w:t>Total</w:t>
            </w:r>
          </w:p>
        </w:tc>
      </w:tr>
      <w:tr w:rsidR="00DC5881" w:rsidRPr="00CC78E5" w:rsidTr="00EF2535">
        <w:trPr>
          <w:jc w:val="center"/>
        </w:trPr>
        <w:tc>
          <w:tcPr>
            <w:tcW w:w="1936" w:type="dxa"/>
            <w:vMerge/>
          </w:tcPr>
          <w:p w:rsidR="00DC5881" w:rsidRPr="00CC78E5" w:rsidRDefault="00DC5881" w:rsidP="002D1D06">
            <w:pPr>
              <w:jc w:val="both"/>
              <w:rPr>
                <w:rFonts w:ascii="Times New Roman" w:hAnsi="Times New Roman" w:cs="Times New Roman"/>
                <w:sz w:val="24"/>
              </w:rPr>
            </w:pPr>
          </w:p>
        </w:tc>
        <w:tc>
          <w:tcPr>
            <w:tcW w:w="0" w:type="auto"/>
          </w:tcPr>
          <w:p w:rsidR="00DC5881" w:rsidRPr="00CC78E5" w:rsidRDefault="00DC5881" w:rsidP="002D1D06">
            <w:pPr>
              <w:jc w:val="center"/>
              <w:rPr>
                <w:rFonts w:ascii="Times New Roman" w:hAnsi="Times New Roman" w:cs="Times New Roman"/>
                <w:b/>
                <w:sz w:val="24"/>
              </w:rPr>
            </w:pPr>
            <w:r w:rsidRPr="00CC78E5">
              <w:rPr>
                <w:rFonts w:ascii="Times New Roman" w:hAnsi="Times New Roman" w:cs="Times New Roman"/>
                <w:b/>
                <w:sz w:val="24"/>
              </w:rPr>
              <w:t>Satisfactorio</w:t>
            </w:r>
          </w:p>
        </w:tc>
        <w:tc>
          <w:tcPr>
            <w:tcW w:w="0" w:type="auto"/>
          </w:tcPr>
          <w:p w:rsidR="00DC5881" w:rsidRPr="00CC78E5" w:rsidRDefault="00DC5881" w:rsidP="002D1D06">
            <w:pPr>
              <w:jc w:val="center"/>
              <w:rPr>
                <w:rFonts w:ascii="Times New Roman" w:hAnsi="Times New Roman" w:cs="Times New Roman"/>
                <w:b/>
                <w:sz w:val="24"/>
              </w:rPr>
            </w:pPr>
            <w:r w:rsidRPr="00CC78E5">
              <w:rPr>
                <w:rFonts w:ascii="Times New Roman" w:hAnsi="Times New Roman" w:cs="Times New Roman"/>
                <w:b/>
                <w:sz w:val="24"/>
              </w:rPr>
              <w:t>Sin Testimonio</w:t>
            </w:r>
          </w:p>
        </w:tc>
        <w:tc>
          <w:tcPr>
            <w:tcW w:w="0" w:type="auto"/>
          </w:tcPr>
          <w:p w:rsidR="00DC5881" w:rsidRPr="00CC78E5" w:rsidRDefault="00DC5881" w:rsidP="002D1D06">
            <w:pPr>
              <w:jc w:val="center"/>
              <w:rPr>
                <w:rFonts w:ascii="Times New Roman" w:hAnsi="Times New Roman" w:cs="Times New Roman"/>
                <w:b/>
                <w:sz w:val="24"/>
              </w:rPr>
            </w:pPr>
            <w:r w:rsidRPr="00CC78E5">
              <w:rPr>
                <w:rFonts w:ascii="Times New Roman" w:hAnsi="Times New Roman" w:cs="Times New Roman"/>
                <w:b/>
                <w:sz w:val="24"/>
              </w:rPr>
              <w:t>Sobresaliente</w:t>
            </w:r>
          </w:p>
        </w:tc>
        <w:tc>
          <w:tcPr>
            <w:tcW w:w="0" w:type="auto"/>
            <w:vMerge/>
          </w:tcPr>
          <w:p w:rsidR="00DC5881" w:rsidRPr="00CC78E5" w:rsidRDefault="00DC5881" w:rsidP="002D1D06">
            <w:pPr>
              <w:jc w:val="both"/>
              <w:rPr>
                <w:rFonts w:ascii="Times New Roman" w:hAnsi="Times New Roman" w:cs="Times New Roman"/>
                <w:sz w:val="24"/>
              </w:rPr>
            </w:pPr>
          </w:p>
        </w:tc>
      </w:tr>
      <w:tr w:rsidR="00DC5881" w:rsidRPr="00CC78E5" w:rsidTr="00EF2535">
        <w:trPr>
          <w:jc w:val="center"/>
        </w:trPr>
        <w:tc>
          <w:tcPr>
            <w:tcW w:w="1936" w:type="dxa"/>
          </w:tcPr>
          <w:p w:rsidR="00DC5881" w:rsidRPr="00CC78E5" w:rsidRDefault="00DC5881" w:rsidP="002D1D06">
            <w:pPr>
              <w:rPr>
                <w:rFonts w:ascii="Times New Roman" w:hAnsi="Times New Roman" w:cs="Times New Roman"/>
                <w:sz w:val="24"/>
              </w:rPr>
            </w:pPr>
            <w:r w:rsidRPr="00CC78E5">
              <w:rPr>
                <w:rFonts w:ascii="Times New Roman" w:hAnsi="Times New Roman" w:cs="Times New Roman"/>
                <w:sz w:val="24"/>
              </w:rPr>
              <w:t>EGE</w:t>
            </w:r>
            <w:r w:rsidR="00671267" w:rsidRPr="00CC78E5">
              <w:rPr>
                <w:rFonts w:ascii="Times New Roman" w:hAnsi="Times New Roman" w:cs="Times New Roman"/>
                <w:sz w:val="24"/>
              </w:rPr>
              <w:t>L</w:t>
            </w:r>
            <w:r w:rsidRPr="00CC78E5">
              <w:rPr>
                <w:rFonts w:ascii="Times New Roman" w:hAnsi="Times New Roman" w:cs="Times New Roman"/>
                <w:sz w:val="24"/>
              </w:rPr>
              <w:t>-ICOMPU</w:t>
            </w:r>
          </w:p>
        </w:tc>
        <w:tc>
          <w:tcPr>
            <w:tcW w:w="0" w:type="auto"/>
          </w:tcPr>
          <w:p w:rsidR="00DC5881" w:rsidRPr="00CC78E5" w:rsidRDefault="00DC5881" w:rsidP="0044189E">
            <w:pPr>
              <w:rPr>
                <w:rFonts w:ascii="Times New Roman" w:hAnsi="Times New Roman" w:cs="Times New Roman"/>
                <w:sz w:val="24"/>
              </w:rPr>
            </w:pPr>
            <w:r w:rsidRPr="00CC78E5">
              <w:rPr>
                <w:rFonts w:ascii="Times New Roman" w:hAnsi="Times New Roman" w:cs="Times New Roman"/>
                <w:sz w:val="24"/>
              </w:rPr>
              <w:t>5</w:t>
            </w:r>
            <w:r w:rsidR="0044189E">
              <w:rPr>
                <w:rFonts w:ascii="Times New Roman" w:hAnsi="Times New Roman" w:cs="Times New Roman"/>
                <w:sz w:val="24"/>
              </w:rPr>
              <w:t xml:space="preserve"> </w:t>
            </w:r>
            <w:r w:rsidRPr="00CC78E5">
              <w:rPr>
                <w:rFonts w:ascii="Times New Roman" w:hAnsi="Times New Roman" w:cs="Times New Roman"/>
                <w:sz w:val="24"/>
              </w:rPr>
              <w:t>886</w:t>
            </w:r>
            <w:r w:rsidR="0044189E">
              <w:rPr>
                <w:rFonts w:ascii="Times New Roman" w:hAnsi="Times New Roman" w:cs="Times New Roman"/>
                <w:sz w:val="24"/>
              </w:rPr>
              <w:t xml:space="preserve"> </w:t>
            </w:r>
            <w:r w:rsidRPr="00CC78E5">
              <w:rPr>
                <w:rFonts w:ascii="Times New Roman" w:hAnsi="Times New Roman" w:cs="Times New Roman"/>
                <w:sz w:val="24"/>
              </w:rPr>
              <w:t>(33.3</w:t>
            </w:r>
            <w:r w:rsidR="00053887">
              <w:rPr>
                <w:rFonts w:ascii="Times New Roman" w:hAnsi="Times New Roman" w:cs="Times New Roman"/>
                <w:sz w:val="24"/>
              </w:rPr>
              <w:t xml:space="preserve"> </w:t>
            </w:r>
            <w:r w:rsidRPr="00CC78E5">
              <w:rPr>
                <w:rFonts w:ascii="Times New Roman" w:hAnsi="Times New Roman" w:cs="Times New Roman"/>
                <w:sz w:val="24"/>
              </w:rPr>
              <w:t>%)</w:t>
            </w:r>
          </w:p>
        </w:tc>
        <w:tc>
          <w:tcPr>
            <w:tcW w:w="0" w:type="auto"/>
          </w:tcPr>
          <w:p w:rsidR="00DC5881" w:rsidRPr="00CC78E5" w:rsidRDefault="00DC5881" w:rsidP="0044189E">
            <w:pPr>
              <w:jc w:val="center"/>
              <w:rPr>
                <w:rFonts w:ascii="Times New Roman" w:hAnsi="Times New Roman" w:cs="Times New Roman"/>
                <w:sz w:val="24"/>
              </w:rPr>
            </w:pPr>
            <w:r w:rsidRPr="00CC78E5">
              <w:rPr>
                <w:rFonts w:ascii="Times New Roman" w:hAnsi="Times New Roman" w:cs="Times New Roman"/>
                <w:sz w:val="24"/>
              </w:rPr>
              <w:t>9</w:t>
            </w:r>
            <w:r w:rsidR="0044189E">
              <w:rPr>
                <w:rFonts w:ascii="Times New Roman" w:hAnsi="Times New Roman" w:cs="Times New Roman"/>
                <w:sz w:val="24"/>
              </w:rPr>
              <w:t xml:space="preserve"> </w:t>
            </w:r>
            <w:r w:rsidRPr="00CC78E5">
              <w:rPr>
                <w:rFonts w:ascii="Times New Roman" w:hAnsi="Times New Roman" w:cs="Times New Roman"/>
                <w:sz w:val="24"/>
              </w:rPr>
              <w:t>968 (56.4</w:t>
            </w:r>
            <w:r w:rsidR="00053887">
              <w:rPr>
                <w:rFonts w:ascii="Times New Roman" w:hAnsi="Times New Roman" w:cs="Times New Roman"/>
                <w:sz w:val="24"/>
              </w:rPr>
              <w:t xml:space="preserve"> </w:t>
            </w:r>
            <w:r w:rsidRPr="00CC78E5">
              <w:rPr>
                <w:rFonts w:ascii="Times New Roman" w:hAnsi="Times New Roman" w:cs="Times New Roman"/>
                <w:sz w:val="24"/>
              </w:rPr>
              <w:t>%)</w:t>
            </w:r>
          </w:p>
        </w:tc>
        <w:tc>
          <w:tcPr>
            <w:tcW w:w="0" w:type="auto"/>
          </w:tcPr>
          <w:p w:rsidR="00DC5881" w:rsidRPr="00CC78E5" w:rsidRDefault="00DC5881" w:rsidP="0044189E">
            <w:pPr>
              <w:rPr>
                <w:rFonts w:ascii="Times New Roman" w:hAnsi="Times New Roman" w:cs="Times New Roman"/>
                <w:sz w:val="24"/>
              </w:rPr>
            </w:pPr>
            <w:r w:rsidRPr="00CC78E5">
              <w:rPr>
                <w:rFonts w:ascii="Times New Roman" w:hAnsi="Times New Roman" w:cs="Times New Roman"/>
                <w:sz w:val="24"/>
              </w:rPr>
              <w:t>1</w:t>
            </w:r>
            <w:r w:rsidR="0044189E">
              <w:rPr>
                <w:rFonts w:ascii="Times New Roman" w:hAnsi="Times New Roman" w:cs="Times New Roman"/>
                <w:sz w:val="24"/>
              </w:rPr>
              <w:t xml:space="preserve"> </w:t>
            </w:r>
            <w:r w:rsidRPr="00CC78E5">
              <w:rPr>
                <w:rFonts w:ascii="Times New Roman" w:hAnsi="Times New Roman" w:cs="Times New Roman"/>
                <w:sz w:val="24"/>
              </w:rPr>
              <w:t>820</w:t>
            </w:r>
            <w:r w:rsidR="0044189E">
              <w:rPr>
                <w:rFonts w:ascii="Times New Roman" w:hAnsi="Times New Roman" w:cs="Times New Roman"/>
                <w:sz w:val="24"/>
              </w:rPr>
              <w:t xml:space="preserve"> </w:t>
            </w:r>
            <w:r w:rsidRPr="00CC78E5">
              <w:rPr>
                <w:rFonts w:ascii="Times New Roman" w:hAnsi="Times New Roman" w:cs="Times New Roman"/>
                <w:sz w:val="24"/>
              </w:rPr>
              <w:t>(10.3</w:t>
            </w:r>
            <w:r w:rsidR="00053887">
              <w:rPr>
                <w:rFonts w:ascii="Times New Roman" w:hAnsi="Times New Roman" w:cs="Times New Roman"/>
                <w:sz w:val="24"/>
              </w:rPr>
              <w:t xml:space="preserve"> </w:t>
            </w:r>
            <w:r w:rsidRPr="00CC78E5">
              <w:rPr>
                <w:rFonts w:ascii="Times New Roman" w:hAnsi="Times New Roman" w:cs="Times New Roman"/>
                <w:sz w:val="24"/>
              </w:rPr>
              <w:t>%)</w:t>
            </w:r>
          </w:p>
        </w:tc>
        <w:tc>
          <w:tcPr>
            <w:tcW w:w="0" w:type="auto"/>
          </w:tcPr>
          <w:p w:rsidR="00DC5881" w:rsidRPr="00CC78E5" w:rsidRDefault="00331096" w:rsidP="00053887">
            <w:pPr>
              <w:jc w:val="center"/>
              <w:rPr>
                <w:rFonts w:ascii="Times New Roman" w:hAnsi="Times New Roman" w:cs="Times New Roman"/>
                <w:sz w:val="24"/>
              </w:rPr>
            </w:pPr>
            <w:r w:rsidRPr="00CC78E5">
              <w:rPr>
                <w:rFonts w:ascii="Times New Roman" w:hAnsi="Times New Roman" w:cs="Times New Roman"/>
                <w:sz w:val="24"/>
              </w:rPr>
              <w:t>16</w:t>
            </w:r>
            <w:r w:rsidR="00053887">
              <w:rPr>
                <w:rFonts w:ascii="Times New Roman" w:hAnsi="Times New Roman" w:cs="Times New Roman"/>
                <w:sz w:val="24"/>
              </w:rPr>
              <w:t xml:space="preserve"> </w:t>
            </w:r>
            <w:r w:rsidRPr="00CC78E5">
              <w:rPr>
                <w:rFonts w:ascii="Times New Roman" w:hAnsi="Times New Roman" w:cs="Times New Roman"/>
                <w:sz w:val="24"/>
              </w:rPr>
              <w:t>674</w:t>
            </w:r>
          </w:p>
        </w:tc>
      </w:tr>
      <w:tr w:rsidR="00DC5881" w:rsidRPr="00CC78E5" w:rsidTr="00EF2535">
        <w:trPr>
          <w:jc w:val="center"/>
        </w:trPr>
        <w:tc>
          <w:tcPr>
            <w:tcW w:w="1936" w:type="dxa"/>
          </w:tcPr>
          <w:p w:rsidR="00DC5881" w:rsidRPr="00CC78E5" w:rsidRDefault="00DC5881" w:rsidP="002D1D06">
            <w:pPr>
              <w:rPr>
                <w:rFonts w:ascii="Times New Roman" w:hAnsi="Times New Roman" w:cs="Times New Roman"/>
                <w:sz w:val="24"/>
              </w:rPr>
            </w:pPr>
            <w:r w:rsidRPr="00CC78E5">
              <w:rPr>
                <w:rFonts w:ascii="Times New Roman" w:hAnsi="Times New Roman" w:cs="Times New Roman"/>
                <w:sz w:val="24"/>
              </w:rPr>
              <w:t>EGEL-ISOFT</w:t>
            </w:r>
          </w:p>
        </w:tc>
        <w:tc>
          <w:tcPr>
            <w:tcW w:w="0" w:type="auto"/>
          </w:tcPr>
          <w:p w:rsidR="00DC5881" w:rsidRPr="00CC78E5" w:rsidRDefault="00E030A2" w:rsidP="002D1D06">
            <w:pPr>
              <w:jc w:val="center"/>
              <w:rPr>
                <w:rFonts w:ascii="Times New Roman" w:hAnsi="Times New Roman" w:cs="Times New Roman"/>
                <w:sz w:val="24"/>
              </w:rPr>
            </w:pPr>
            <w:r w:rsidRPr="00CC78E5">
              <w:rPr>
                <w:rFonts w:ascii="Times New Roman" w:hAnsi="Times New Roman" w:cs="Times New Roman"/>
                <w:sz w:val="24"/>
              </w:rPr>
              <w:t>4</w:t>
            </w:r>
            <w:r w:rsidR="0044189E">
              <w:rPr>
                <w:rFonts w:ascii="Times New Roman" w:hAnsi="Times New Roman" w:cs="Times New Roman"/>
                <w:sz w:val="24"/>
              </w:rPr>
              <w:t xml:space="preserve"> </w:t>
            </w:r>
            <w:r w:rsidRPr="00CC78E5">
              <w:rPr>
                <w:rFonts w:ascii="Times New Roman" w:hAnsi="Times New Roman" w:cs="Times New Roman"/>
                <w:sz w:val="24"/>
              </w:rPr>
              <w:t>675</w:t>
            </w:r>
            <w:r w:rsidR="0044189E">
              <w:rPr>
                <w:rFonts w:ascii="Times New Roman" w:hAnsi="Times New Roman" w:cs="Times New Roman"/>
                <w:sz w:val="24"/>
              </w:rPr>
              <w:t xml:space="preserve"> </w:t>
            </w:r>
            <w:r w:rsidRPr="00CC78E5">
              <w:rPr>
                <w:rFonts w:ascii="Times New Roman" w:hAnsi="Times New Roman" w:cs="Times New Roman"/>
                <w:sz w:val="24"/>
              </w:rPr>
              <w:t>(38.1</w:t>
            </w:r>
            <w:r w:rsidR="00053887">
              <w:rPr>
                <w:rFonts w:ascii="Times New Roman" w:hAnsi="Times New Roman" w:cs="Times New Roman"/>
                <w:sz w:val="24"/>
              </w:rPr>
              <w:t xml:space="preserve"> </w:t>
            </w:r>
            <w:r w:rsidRPr="00CC78E5">
              <w:rPr>
                <w:rFonts w:ascii="Times New Roman" w:hAnsi="Times New Roman" w:cs="Times New Roman"/>
                <w:sz w:val="24"/>
              </w:rPr>
              <w:t>%)</w:t>
            </w:r>
          </w:p>
        </w:tc>
        <w:tc>
          <w:tcPr>
            <w:tcW w:w="0" w:type="auto"/>
          </w:tcPr>
          <w:p w:rsidR="00DC5881" w:rsidRPr="00CC78E5" w:rsidRDefault="00E030A2" w:rsidP="002D1D06">
            <w:pPr>
              <w:jc w:val="center"/>
              <w:rPr>
                <w:rFonts w:ascii="Times New Roman" w:hAnsi="Times New Roman" w:cs="Times New Roman"/>
                <w:sz w:val="24"/>
              </w:rPr>
            </w:pPr>
            <w:r w:rsidRPr="00CC78E5">
              <w:rPr>
                <w:rFonts w:ascii="Times New Roman" w:hAnsi="Times New Roman" w:cs="Times New Roman"/>
                <w:sz w:val="24"/>
              </w:rPr>
              <w:t>6</w:t>
            </w:r>
            <w:r w:rsidR="0044189E">
              <w:rPr>
                <w:rFonts w:ascii="Times New Roman" w:hAnsi="Times New Roman" w:cs="Times New Roman"/>
                <w:sz w:val="24"/>
              </w:rPr>
              <w:t xml:space="preserve"> </w:t>
            </w:r>
            <w:r w:rsidRPr="00CC78E5">
              <w:rPr>
                <w:rFonts w:ascii="Times New Roman" w:hAnsi="Times New Roman" w:cs="Times New Roman"/>
                <w:sz w:val="24"/>
              </w:rPr>
              <w:t>116</w:t>
            </w:r>
            <w:r w:rsidR="0044189E">
              <w:rPr>
                <w:rFonts w:ascii="Times New Roman" w:hAnsi="Times New Roman" w:cs="Times New Roman"/>
                <w:sz w:val="24"/>
              </w:rPr>
              <w:t xml:space="preserve"> </w:t>
            </w:r>
            <w:r w:rsidRPr="00CC78E5">
              <w:rPr>
                <w:rFonts w:ascii="Times New Roman" w:hAnsi="Times New Roman" w:cs="Times New Roman"/>
                <w:sz w:val="24"/>
              </w:rPr>
              <w:t>(49.8</w:t>
            </w:r>
            <w:r w:rsidR="00053887">
              <w:rPr>
                <w:rFonts w:ascii="Times New Roman" w:hAnsi="Times New Roman" w:cs="Times New Roman"/>
                <w:sz w:val="24"/>
              </w:rPr>
              <w:t xml:space="preserve"> </w:t>
            </w:r>
            <w:r w:rsidRPr="00CC78E5">
              <w:rPr>
                <w:rFonts w:ascii="Times New Roman" w:hAnsi="Times New Roman" w:cs="Times New Roman"/>
                <w:sz w:val="24"/>
              </w:rPr>
              <w:t>%)</w:t>
            </w:r>
          </w:p>
        </w:tc>
        <w:tc>
          <w:tcPr>
            <w:tcW w:w="0" w:type="auto"/>
          </w:tcPr>
          <w:p w:rsidR="00DC5881" w:rsidRPr="00CC78E5" w:rsidRDefault="00E030A2" w:rsidP="002D1D06">
            <w:pPr>
              <w:jc w:val="center"/>
              <w:rPr>
                <w:rFonts w:ascii="Times New Roman" w:hAnsi="Times New Roman" w:cs="Times New Roman"/>
                <w:sz w:val="24"/>
              </w:rPr>
            </w:pPr>
            <w:r w:rsidRPr="00CC78E5">
              <w:rPr>
                <w:rFonts w:ascii="Times New Roman" w:hAnsi="Times New Roman" w:cs="Times New Roman"/>
                <w:sz w:val="24"/>
              </w:rPr>
              <w:t>1</w:t>
            </w:r>
            <w:r w:rsidR="0044189E">
              <w:rPr>
                <w:rFonts w:ascii="Times New Roman" w:hAnsi="Times New Roman" w:cs="Times New Roman"/>
                <w:sz w:val="24"/>
              </w:rPr>
              <w:t xml:space="preserve"> </w:t>
            </w:r>
            <w:r w:rsidRPr="00CC78E5">
              <w:rPr>
                <w:rFonts w:ascii="Times New Roman" w:hAnsi="Times New Roman" w:cs="Times New Roman"/>
                <w:sz w:val="24"/>
              </w:rPr>
              <w:t>486</w:t>
            </w:r>
            <w:r w:rsidR="0044189E">
              <w:rPr>
                <w:rFonts w:ascii="Times New Roman" w:hAnsi="Times New Roman" w:cs="Times New Roman"/>
                <w:sz w:val="24"/>
              </w:rPr>
              <w:t xml:space="preserve"> </w:t>
            </w:r>
            <w:r w:rsidRPr="00CC78E5">
              <w:rPr>
                <w:rFonts w:ascii="Times New Roman" w:hAnsi="Times New Roman" w:cs="Times New Roman"/>
                <w:sz w:val="24"/>
              </w:rPr>
              <w:t>(12.1</w:t>
            </w:r>
            <w:r w:rsidR="00053887">
              <w:rPr>
                <w:rFonts w:ascii="Times New Roman" w:hAnsi="Times New Roman" w:cs="Times New Roman"/>
                <w:sz w:val="24"/>
              </w:rPr>
              <w:t xml:space="preserve"> </w:t>
            </w:r>
            <w:r w:rsidRPr="00CC78E5">
              <w:rPr>
                <w:rFonts w:ascii="Times New Roman" w:hAnsi="Times New Roman" w:cs="Times New Roman"/>
                <w:sz w:val="24"/>
              </w:rPr>
              <w:t>%)</w:t>
            </w:r>
          </w:p>
        </w:tc>
        <w:tc>
          <w:tcPr>
            <w:tcW w:w="0" w:type="auto"/>
          </w:tcPr>
          <w:p w:rsidR="00DC5881" w:rsidRPr="00CC78E5" w:rsidRDefault="008D628F" w:rsidP="00053887">
            <w:pPr>
              <w:jc w:val="center"/>
              <w:rPr>
                <w:rFonts w:ascii="Times New Roman" w:hAnsi="Times New Roman" w:cs="Times New Roman"/>
                <w:sz w:val="24"/>
              </w:rPr>
            </w:pPr>
            <w:r w:rsidRPr="00CC78E5">
              <w:rPr>
                <w:rFonts w:ascii="Times New Roman" w:hAnsi="Times New Roman" w:cs="Times New Roman"/>
                <w:sz w:val="24"/>
              </w:rPr>
              <w:t>12</w:t>
            </w:r>
            <w:r w:rsidR="00053887">
              <w:rPr>
                <w:rFonts w:ascii="Times New Roman" w:hAnsi="Times New Roman" w:cs="Times New Roman"/>
                <w:sz w:val="24"/>
              </w:rPr>
              <w:t xml:space="preserve"> </w:t>
            </w:r>
            <w:r w:rsidRPr="00CC78E5">
              <w:rPr>
                <w:rFonts w:ascii="Times New Roman" w:hAnsi="Times New Roman" w:cs="Times New Roman"/>
                <w:sz w:val="24"/>
              </w:rPr>
              <w:t>777</w:t>
            </w:r>
          </w:p>
        </w:tc>
      </w:tr>
      <w:tr w:rsidR="00DC5881" w:rsidRPr="00CC78E5" w:rsidTr="00EF2535">
        <w:trPr>
          <w:jc w:val="center"/>
        </w:trPr>
        <w:tc>
          <w:tcPr>
            <w:tcW w:w="1936" w:type="dxa"/>
          </w:tcPr>
          <w:p w:rsidR="00DC5881" w:rsidRPr="00CC78E5" w:rsidRDefault="00DC5881" w:rsidP="002D1D06">
            <w:pPr>
              <w:rPr>
                <w:rFonts w:ascii="Times New Roman" w:hAnsi="Times New Roman" w:cs="Times New Roman"/>
                <w:sz w:val="24"/>
              </w:rPr>
            </w:pPr>
            <w:r w:rsidRPr="00CC78E5">
              <w:rPr>
                <w:rFonts w:ascii="Times New Roman" w:hAnsi="Times New Roman" w:cs="Times New Roman"/>
                <w:sz w:val="24"/>
              </w:rPr>
              <w:t>EGEL-INFO</w:t>
            </w:r>
          </w:p>
        </w:tc>
        <w:tc>
          <w:tcPr>
            <w:tcW w:w="0" w:type="auto"/>
          </w:tcPr>
          <w:p w:rsidR="00DC5881" w:rsidRPr="00CC78E5" w:rsidRDefault="00CB1900" w:rsidP="0044189E">
            <w:pPr>
              <w:jc w:val="center"/>
              <w:rPr>
                <w:rFonts w:ascii="Times New Roman" w:hAnsi="Times New Roman" w:cs="Times New Roman"/>
                <w:sz w:val="24"/>
              </w:rPr>
            </w:pPr>
            <w:r w:rsidRPr="00CC78E5">
              <w:rPr>
                <w:rFonts w:ascii="Times New Roman" w:hAnsi="Times New Roman" w:cs="Times New Roman"/>
                <w:sz w:val="24"/>
              </w:rPr>
              <w:t>6</w:t>
            </w:r>
            <w:r w:rsidR="0044189E">
              <w:rPr>
                <w:rFonts w:ascii="Times New Roman" w:hAnsi="Times New Roman" w:cs="Times New Roman"/>
                <w:sz w:val="24"/>
              </w:rPr>
              <w:t xml:space="preserve"> </w:t>
            </w:r>
            <w:r w:rsidRPr="00CC78E5">
              <w:rPr>
                <w:rFonts w:ascii="Times New Roman" w:hAnsi="Times New Roman" w:cs="Times New Roman"/>
                <w:sz w:val="24"/>
              </w:rPr>
              <w:t>614</w:t>
            </w:r>
            <w:r w:rsidR="0044189E">
              <w:rPr>
                <w:rFonts w:ascii="Times New Roman" w:hAnsi="Times New Roman" w:cs="Times New Roman"/>
                <w:sz w:val="24"/>
              </w:rPr>
              <w:t xml:space="preserve"> </w:t>
            </w:r>
            <w:r w:rsidRPr="00CC78E5">
              <w:rPr>
                <w:rFonts w:ascii="Times New Roman" w:hAnsi="Times New Roman" w:cs="Times New Roman"/>
                <w:sz w:val="24"/>
              </w:rPr>
              <w:t>(39.7</w:t>
            </w:r>
            <w:r w:rsidR="00053887">
              <w:rPr>
                <w:rFonts w:ascii="Times New Roman" w:hAnsi="Times New Roman" w:cs="Times New Roman"/>
                <w:sz w:val="24"/>
              </w:rPr>
              <w:t xml:space="preserve"> </w:t>
            </w:r>
            <w:r w:rsidRPr="00CC78E5">
              <w:rPr>
                <w:rFonts w:ascii="Times New Roman" w:hAnsi="Times New Roman" w:cs="Times New Roman"/>
                <w:sz w:val="24"/>
              </w:rPr>
              <w:t>%)</w:t>
            </w:r>
          </w:p>
        </w:tc>
        <w:tc>
          <w:tcPr>
            <w:tcW w:w="0" w:type="auto"/>
          </w:tcPr>
          <w:p w:rsidR="00DC5881" w:rsidRPr="00CC78E5" w:rsidRDefault="00CB1900" w:rsidP="0044189E">
            <w:pPr>
              <w:jc w:val="center"/>
              <w:rPr>
                <w:rFonts w:ascii="Times New Roman" w:hAnsi="Times New Roman" w:cs="Times New Roman"/>
                <w:sz w:val="24"/>
              </w:rPr>
            </w:pPr>
            <w:r w:rsidRPr="00CC78E5">
              <w:rPr>
                <w:rFonts w:ascii="Times New Roman" w:hAnsi="Times New Roman" w:cs="Times New Roman"/>
                <w:sz w:val="24"/>
              </w:rPr>
              <w:t>7</w:t>
            </w:r>
            <w:r w:rsidR="0044189E">
              <w:rPr>
                <w:rFonts w:ascii="Times New Roman" w:hAnsi="Times New Roman" w:cs="Times New Roman"/>
                <w:sz w:val="24"/>
              </w:rPr>
              <w:t xml:space="preserve"> </w:t>
            </w:r>
            <w:r w:rsidRPr="00CC78E5">
              <w:rPr>
                <w:rFonts w:ascii="Times New Roman" w:hAnsi="Times New Roman" w:cs="Times New Roman"/>
                <w:sz w:val="24"/>
              </w:rPr>
              <w:t>551</w:t>
            </w:r>
            <w:r w:rsidR="0044189E">
              <w:rPr>
                <w:rFonts w:ascii="Times New Roman" w:hAnsi="Times New Roman" w:cs="Times New Roman"/>
                <w:sz w:val="24"/>
              </w:rPr>
              <w:t xml:space="preserve"> </w:t>
            </w:r>
            <w:r w:rsidRPr="00CC78E5">
              <w:rPr>
                <w:rFonts w:ascii="Times New Roman" w:hAnsi="Times New Roman" w:cs="Times New Roman"/>
                <w:sz w:val="24"/>
              </w:rPr>
              <w:t>(45.4</w:t>
            </w:r>
            <w:r w:rsidR="00053887">
              <w:rPr>
                <w:rFonts w:ascii="Times New Roman" w:hAnsi="Times New Roman" w:cs="Times New Roman"/>
                <w:sz w:val="24"/>
              </w:rPr>
              <w:t xml:space="preserve"> </w:t>
            </w:r>
            <w:r w:rsidRPr="00CC78E5">
              <w:rPr>
                <w:rFonts w:ascii="Times New Roman" w:hAnsi="Times New Roman" w:cs="Times New Roman"/>
                <w:sz w:val="24"/>
              </w:rPr>
              <w:t>%)</w:t>
            </w:r>
          </w:p>
        </w:tc>
        <w:tc>
          <w:tcPr>
            <w:tcW w:w="0" w:type="auto"/>
          </w:tcPr>
          <w:p w:rsidR="00DC5881" w:rsidRPr="00CC78E5" w:rsidRDefault="00CB1900" w:rsidP="0044189E">
            <w:pPr>
              <w:jc w:val="center"/>
              <w:rPr>
                <w:rFonts w:ascii="Times New Roman" w:hAnsi="Times New Roman" w:cs="Times New Roman"/>
                <w:sz w:val="24"/>
              </w:rPr>
            </w:pPr>
            <w:r w:rsidRPr="00CC78E5">
              <w:rPr>
                <w:rFonts w:ascii="Times New Roman" w:hAnsi="Times New Roman" w:cs="Times New Roman"/>
                <w:sz w:val="24"/>
              </w:rPr>
              <w:t>2</w:t>
            </w:r>
            <w:r w:rsidR="0044189E">
              <w:rPr>
                <w:rFonts w:ascii="Times New Roman" w:hAnsi="Times New Roman" w:cs="Times New Roman"/>
                <w:sz w:val="24"/>
              </w:rPr>
              <w:t xml:space="preserve"> </w:t>
            </w:r>
            <w:r w:rsidRPr="00CC78E5">
              <w:rPr>
                <w:rFonts w:ascii="Times New Roman" w:hAnsi="Times New Roman" w:cs="Times New Roman"/>
                <w:sz w:val="24"/>
              </w:rPr>
              <w:t>484 (14.9</w:t>
            </w:r>
            <w:r w:rsidR="00053887">
              <w:rPr>
                <w:rFonts w:ascii="Times New Roman" w:hAnsi="Times New Roman" w:cs="Times New Roman"/>
                <w:sz w:val="24"/>
              </w:rPr>
              <w:t xml:space="preserve"> %</w:t>
            </w:r>
            <w:r w:rsidRPr="00CC78E5">
              <w:rPr>
                <w:rFonts w:ascii="Times New Roman" w:hAnsi="Times New Roman" w:cs="Times New Roman"/>
                <w:sz w:val="24"/>
              </w:rPr>
              <w:t>)</w:t>
            </w:r>
          </w:p>
        </w:tc>
        <w:tc>
          <w:tcPr>
            <w:tcW w:w="0" w:type="auto"/>
          </w:tcPr>
          <w:p w:rsidR="00DC5881" w:rsidRPr="00CC78E5" w:rsidRDefault="00462F06" w:rsidP="00053887">
            <w:pPr>
              <w:jc w:val="center"/>
              <w:rPr>
                <w:rFonts w:ascii="Times New Roman" w:hAnsi="Times New Roman" w:cs="Times New Roman"/>
                <w:sz w:val="24"/>
              </w:rPr>
            </w:pPr>
            <w:r w:rsidRPr="00CC78E5">
              <w:rPr>
                <w:rFonts w:ascii="Times New Roman" w:hAnsi="Times New Roman" w:cs="Times New Roman"/>
                <w:sz w:val="24"/>
              </w:rPr>
              <w:t>16</w:t>
            </w:r>
            <w:r w:rsidR="00053887">
              <w:rPr>
                <w:rFonts w:ascii="Times New Roman" w:hAnsi="Times New Roman" w:cs="Times New Roman"/>
                <w:sz w:val="24"/>
              </w:rPr>
              <w:t xml:space="preserve"> </w:t>
            </w:r>
            <w:r w:rsidRPr="00CC78E5">
              <w:rPr>
                <w:rFonts w:ascii="Times New Roman" w:hAnsi="Times New Roman" w:cs="Times New Roman"/>
                <w:sz w:val="24"/>
              </w:rPr>
              <w:t>649</w:t>
            </w:r>
          </w:p>
        </w:tc>
      </w:tr>
      <w:tr w:rsidR="00DC5881" w:rsidRPr="00CC78E5" w:rsidTr="00CB1900">
        <w:trPr>
          <w:trHeight w:val="53"/>
          <w:jc w:val="center"/>
        </w:trPr>
        <w:tc>
          <w:tcPr>
            <w:tcW w:w="1936" w:type="dxa"/>
          </w:tcPr>
          <w:p w:rsidR="00DC5881" w:rsidRPr="00CC78E5" w:rsidRDefault="00DC5881" w:rsidP="002D1D06">
            <w:pPr>
              <w:jc w:val="center"/>
              <w:rPr>
                <w:rFonts w:ascii="Times New Roman" w:hAnsi="Times New Roman" w:cs="Times New Roman"/>
                <w:sz w:val="24"/>
              </w:rPr>
            </w:pPr>
            <w:r w:rsidRPr="00CC78E5">
              <w:rPr>
                <w:rFonts w:ascii="Times New Roman" w:hAnsi="Times New Roman" w:cs="Times New Roman"/>
                <w:sz w:val="24"/>
              </w:rPr>
              <w:t>Total</w:t>
            </w:r>
          </w:p>
        </w:tc>
        <w:tc>
          <w:tcPr>
            <w:tcW w:w="0" w:type="auto"/>
          </w:tcPr>
          <w:p w:rsidR="00DC5881" w:rsidRPr="00CC78E5" w:rsidRDefault="00E41FB3" w:rsidP="0044189E">
            <w:pPr>
              <w:jc w:val="center"/>
              <w:rPr>
                <w:rFonts w:ascii="Times New Roman" w:hAnsi="Times New Roman" w:cs="Times New Roman"/>
                <w:sz w:val="24"/>
              </w:rPr>
            </w:pPr>
            <w:r w:rsidRPr="00CC78E5">
              <w:rPr>
                <w:rFonts w:ascii="Times New Roman" w:hAnsi="Times New Roman" w:cs="Times New Roman"/>
                <w:sz w:val="24"/>
              </w:rPr>
              <w:t>17</w:t>
            </w:r>
            <w:r w:rsidR="0044189E">
              <w:rPr>
                <w:rFonts w:ascii="Times New Roman" w:hAnsi="Times New Roman" w:cs="Times New Roman"/>
                <w:sz w:val="24"/>
              </w:rPr>
              <w:t xml:space="preserve"> </w:t>
            </w:r>
            <w:r w:rsidRPr="00CC78E5">
              <w:rPr>
                <w:rFonts w:ascii="Times New Roman" w:hAnsi="Times New Roman" w:cs="Times New Roman"/>
                <w:sz w:val="24"/>
              </w:rPr>
              <w:t>175</w:t>
            </w:r>
            <w:r w:rsidR="0044189E">
              <w:rPr>
                <w:rFonts w:ascii="Times New Roman" w:hAnsi="Times New Roman" w:cs="Times New Roman"/>
                <w:sz w:val="24"/>
              </w:rPr>
              <w:t xml:space="preserve"> </w:t>
            </w:r>
            <w:r w:rsidR="00031D40" w:rsidRPr="00CC78E5">
              <w:rPr>
                <w:rFonts w:ascii="Times New Roman" w:hAnsi="Times New Roman" w:cs="Times New Roman"/>
                <w:sz w:val="24"/>
              </w:rPr>
              <w:t>(36.9</w:t>
            </w:r>
            <w:r w:rsidR="00053887">
              <w:rPr>
                <w:rFonts w:ascii="Times New Roman" w:hAnsi="Times New Roman" w:cs="Times New Roman"/>
                <w:sz w:val="24"/>
              </w:rPr>
              <w:t xml:space="preserve"> </w:t>
            </w:r>
            <w:r w:rsidR="00031D40" w:rsidRPr="00CC78E5">
              <w:rPr>
                <w:rFonts w:ascii="Times New Roman" w:hAnsi="Times New Roman" w:cs="Times New Roman"/>
                <w:sz w:val="24"/>
              </w:rPr>
              <w:t>%)</w:t>
            </w:r>
          </w:p>
        </w:tc>
        <w:tc>
          <w:tcPr>
            <w:tcW w:w="0" w:type="auto"/>
          </w:tcPr>
          <w:p w:rsidR="00DC5881" w:rsidRPr="00CC78E5" w:rsidRDefault="00E41FB3" w:rsidP="0044189E">
            <w:pPr>
              <w:jc w:val="center"/>
              <w:rPr>
                <w:rFonts w:ascii="Times New Roman" w:hAnsi="Times New Roman" w:cs="Times New Roman"/>
                <w:sz w:val="24"/>
              </w:rPr>
            </w:pPr>
            <w:r w:rsidRPr="00CC78E5">
              <w:rPr>
                <w:rFonts w:ascii="Times New Roman" w:hAnsi="Times New Roman" w:cs="Times New Roman"/>
                <w:sz w:val="24"/>
              </w:rPr>
              <w:t>23</w:t>
            </w:r>
            <w:r w:rsidR="0044189E">
              <w:rPr>
                <w:rFonts w:ascii="Times New Roman" w:hAnsi="Times New Roman" w:cs="Times New Roman"/>
                <w:sz w:val="24"/>
              </w:rPr>
              <w:t xml:space="preserve"> </w:t>
            </w:r>
            <w:r w:rsidRPr="00CC78E5">
              <w:rPr>
                <w:rFonts w:ascii="Times New Roman" w:hAnsi="Times New Roman" w:cs="Times New Roman"/>
                <w:sz w:val="24"/>
              </w:rPr>
              <w:t xml:space="preserve">635 </w:t>
            </w:r>
            <w:r w:rsidR="00031D40" w:rsidRPr="00CC78E5">
              <w:rPr>
                <w:rFonts w:ascii="Times New Roman" w:hAnsi="Times New Roman" w:cs="Times New Roman"/>
                <w:sz w:val="24"/>
              </w:rPr>
              <w:t>(50.7</w:t>
            </w:r>
            <w:r w:rsidR="00053887">
              <w:rPr>
                <w:rFonts w:ascii="Times New Roman" w:hAnsi="Times New Roman" w:cs="Times New Roman"/>
                <w:sz w:val="24"/>
              </w:rPr>
              <w:t xml:space="preserve"> </w:t>
            </w:r>
            <w:r w:rsidR="00031D40" w:rsidRPr="00CC78E5">
              <w:rPr>
                <w:rFonts w:ascii="Times New Roman" w:hAnsi="Times New Roman" w:cs="Times New Roman"/>
                <w:sz w:val="24"/>
              </w:rPr>
              <w:t>%)</w:t>
            </w:r>
          </w:p>
        </w:tc>
        <w:tc>
          <w:tcPr>
            <w:tcW w:w="0" w:type="auto"/>
          </w:tcPr>
          <w:p w:rsidR="00DC5881" w:rsidRPr="00CC78E5" w:rsidRDefault="00E41FB3" w:rsidP="0044189E">
            <w:pPr>
              <w:jc w:val="center"/>
              <w:rPr>
                <w:rFonts w:ascii="Times New Roman" w:hAnsi="Times New Roman" w:cs="Times New Roman"/>
                <w:sz w:val="24"/>
              </w:rPr>
            </w:pPr>
            <w:r w:rsidRPr="00CC78E5">
              <w:rPr>
                <w:rFonts w:ascii="Times New Roman" w:hAnsi="Times New Roman" w:cs="Times New Roman"/>
                <w:sz w:val="24"/>
              </w:rPr>
              <w:t>5</w:t>
            </w:r>
            <w:r w:rsidR="0044189E">
              <w:rPr>
                <w:rFonts w:ascii="Times New Roman" w:hAnsi="Times New Roman" w:cs="Times New Roman"/>
                <w:sz w:val="24"/>
              </w:rPr>
              <w:t xml:space="preserve"> </w:t>
            </w:r>
            <w:r w:rsidRPr="00CC78E5">
              <w:rPr>
                <w:rFonts w:ascii="Times New Roman" w:hAnsi="Times New Roman" w:cs="Times New Roman"/>
                <w:sz w:val="24"/>
              </w:rPr>
              <w:t>790</w:t>
            </w:r>
            <w:r w:rsidR="0044189E">
              <w:rPr>
                <w:rFonts w:ascii="Times New Roman" w:hAnsi="Times New Roman" w:cs="Times New Roman"/>
                <w:sz w:val="24"/>
              </w:rPr>
              <w:t xml:space="preserve"> </w:t>
            </w:r>
            <w:r w:rsidR="00031D40" w:rsidRPr="00CC78E5">
              <w:rPr>
                <w:rFonts w:ascii="Times New Roman" w:hAnsi="Times New Roman" w:cs="Times New Roman"/>
                <w:sz w:val="24"/>
              </w:rPr>
              <w:t>(12.4</w:t>
            </w:r>
            <w:r w:rsidR="00053887">
              <w:rPr>
                <w:rFonts w:ascii="Times New Roman" w:hAnsi="Times New Roman" w:cs="Times New Roman"/>
                <w:sz w:val="24"/>
              </w:rPr>
              <w:t xml:space="preserve"> </w:t>
            </w:r>
            <w:r w:rsidR="00031D40" w:rsidRPr="00CC78E5">
              <w:rPr>
                <w:rFonts w:ascii="Times New Roman" w:hAnsi="Times New Roman" w:cs="Times New Roman"/>
                <w:sz w:val="24"/>
              </w:rPr>
              <w:t>%)</w:t>
            </w:r>
          </w:p>
        </w:tc>
        <w:tc>
          <w:tcPr>
            <w:tcW w:w="0" w:type="auto"/>
          </w:tcPr>
          <w:p w:rsidR="00DC5881" w:rsidRPr="00CC78E5" w:rsidRDefault="00E41FB3" w:rsidP="00053887">
            <w:pPr>
              <w:jc w:val="center"/>
              <w:rPr>
                <w:rFonts w:ascii="Times New Roman" w:hAnsi="Times New Roman" w:cs="Times New Roman"/>
                <w:sz w:val="24"/>
              </w:rPr>
            </w:pPr>
            <w:r w:rsidRPr="00CC78E5">
              <w:rPr>
                <w:rFonts w:ascii="Times New Roman" w:hAnsi="Times New Roman" w:cs="Times New Roman"/>
                <w:sz w:val="24"/>
              </w:rPr>
              <w:t>46</w:t>
            </w:r>
            <w:r w:rsidR="00053887">
              <w:rPr>
                <w:rFonts w:ascii="Times New Roman" w:hAnsi="Times New Roman" w:cs="Times New Roman"/>
                <w:sz w:val="24"/>
              </w:rPr>
              <w:t xml:space="preserve"> </w:t>
            </w:r>
            <w:r w:rsidRPr="00CC78E5">
              <w:rPr>
                <w:rFonts w:ascii="Times New Roman" w:hAnsi="Times New Roman" w:cs="Times New Roman"/>
                <w:sz w:val="24"/>
              </w:rPr>
              <w:t>660</w:t>
            </w:r>
          </w:p>
        </w:tc>
      </w:tr>
    </w:tbl>
    <w:p w:rsidR="00836131" w:rsidRPr="00876965" w:rsidRDefault="00836131" w:rsidP="00836131">
      <w:pPr>
        <w:jc w:val="center"/>
        <w:rPr>
          <w:rFonts w:ascii="Times New Roman" w:hAnsi="Times New Roman" w:cs="Times New Roman"/>
          <w:sz w:val="24"/>
        </w:rPr>
      </w:pPr>
      <w:r w:rsidRPr="00876965">
        <w:rPr>
          <w:rFonts w:ascii="Times New Roman" w:hAnsi="Times New Roman" w:cs="Times New Roman"/>
          <w:sz w:val="24"/>
        </w:rPr>
        <w:t xml:space="preserve">Fuente: </w:t>
      </w:r>
      <w:r w:rsidR="00053887" w:rsidRPr="00876965">
        <w:rPr>
          <w:rFonts w:ascii="Times New Roman" w:hAnsi="Times New Roman" w:cs="Times New Roman"/>
          <w:sz w:val="24"/>
        </w:rPr>
        <w:t>e</w:t>
      </w:r>
      <w:r w:rsidRPr="00876965">
        <w:rPr>
          <w:rFonts w:ascii="Times New Roman" w:hAnsi="Times New Roman" w:cs="Times New Roman"/>
          <w:sz w:val="24"/>
        </w:rPr>
        <w:t>laboración propia</w:t>
      </w:r>
      <w:r w:rsidR="00053887" w:rsidRPr="00876965">
        <w:rPr>
          <w:rFonts w:ascii="Times New Roman" w:hAnsi="Times New Roman" w:cs="Times New Roman"/>
          <w:sz w:val="24"/>
        </w:rPr>
        <w:t xml:space="preserve"> a partir de</w:t>
      </w:r>
      <w:r w:rsidRPr="00876965">
        <w:rPr>
          <w:rFonts w:ascii="Times New Roman" w:hAnsi="Times New Roman" w:cs="Times New Roman"/>
          <w:sz w:val="24"/>
        </w:rPr>
        <w:t xml:space="preserve"> los informes nacionales EGEL-ICOMPU, EGEL-ISOFT</w:t>
      </w:r>
      <w:r w:rsidR="00F64C58" w:rsidRPr="00876965">
        <w:rPr>
          <w:rFonts w:ascii="Times New Roman" w:hAnsi="Times New Roman" w:cs="Times New Roman"/>
          <w:sz w:val="24"/>
        </w:rPr>
        <w:t xml:space="preserve">, </w:t>
      </w:r>
      <w:r w:rsidRPr="00876965">
        <w:rPr>
          <w:rFonts w:ascii="Times New Roman" w:hAnsi="Times New Roman" w:cs="Times New Roman"/>
          <w:sz w:val="24"/>
        </w:rPr>
        <w:t>EGEL-INFO del año 2011 al 2015.</w:t>
      </w:r>
    </w:p>
    <w:p w:rsidR="00836131" w:rsidRDefault="00836131" w:rsidP="005E2651">
      <w:pPr>
        <w:spacing w:after="0" w:line="360" w:lineRule="auto"/>
        <w:jc w:val="both"/>
        <w:rPr>
          <w:rFonts w:ascii="Times New Roman" w:hAnsi="Times New Roman" w:cs="Times New Roman"/>
          <w:b/>
          <w:bCs/>
          <w:i/>
          <w:sz w:val="24"/>
          <w:szCs w:val="24"/>
        </w:rPr>
      </w:pPr>
    </w:p>
    <w:p w:rsidR="00515A5F" w:rsidRPr="00A6720C" w:rsidRDefault="00515A5F" w:rsidP="005E2651">
      <w:pPr>
        <w:spacing w:after="0" w:line="360" w:lineRule="auto"/>
        <w:jc w:val="both"/>
        <w:rPr>
          <w:rFonts w:ascii="Times New Roman" w:hAnsi="Times New Roman" w:cs="Times New Roman"/>
          <w:b/>
          <w:bCs/>
          <w:i/>
          <w:sz w:val="24"/>
          <w:szCs w:val="24"/>
        </w:rPr>
      </w:pPr>
      <w:r w:rsidRPr="00A6720C">
        <w:rPr>
          <w:rFonts w:ascii="Times New Roman" w:hAnsi="Times New Roman" w:cs="Times New Roman"/>
          <w:b/>
          <w:bCs/>
          <w:i/>
          <w:sz w:val="24"/>
          <w:szCs w:val="24"/>
        </w:rPr>
        <w:t>Desempeño</w:t>
      </w:r>
    </w:p>
    <w:p w:rsidR="007457C6" w:rsidRDefault="00B84663" w:rsidP="005E2651">
      <w:pPr>
        <w:spacing w:after="0" w:line="360" w:lineRule="auto"/>
        <w:jc w:val="both"/>
        <w:rPr>
          <w:rFonts w:ascii="Times New Roman" w:hAnsi="Times New Roman" w:cs="Times New Roman"/>
          <w:sz w:val="24"/>
        </w:rPr>
      </w:pPr>
      <w:r w:rsidRPr="00A6720C">
        <w:rPr>
          <w:rFonts w:ascii="Times New Roman" w:hAnsi="Times New Roman" w:cs="Times New Roman"/>
          <w:sz w:val="24"/>
        </w:rPr>
        <w:t xml:space="preserve">Los datos obtenidos se concentraron </w:t>
      </w:r>
      <w:r w:rsidR="00827E96">
        <w:rPr>
          <w:rFonts w:ascii="Times New Roman" w:hAnsi="Times New Roman" w:cs="Times New Roman"/>
          <w:sz w:val="24"/>
        </w:rPr>
        <w:t>p</w:t>
      </w:r>
      <w:r w:rsidRPr="00A6720C">
        <w:rPr>
          <w:rFonts w:ascii="Times New Roman" w:hAnsi="Times New Roman" w:cs="Times New Roman"/>
          <w:sz w:val="24"/>
        </w:rPr>
        <w:t xml:space="preserve">ara </w:t>
      </w:r>
      <w:r w:rsidR="00C31CD3">
        <w:rPr>
          <w:rFonts w:ascii="Times New Roman" w:hAnsi="Times New Roman" w:cs="Times New Roman"/>
          <w:sz w:val="24"/>
        </w:rPr>
        <w:t>el</w:t>
      </w:r>
      <w:r w:rsidRPr="00A6720C">
        <w:rPr>
          <w:rFonts w:ascii="Times New Roman" w:hAnsi="Times New Roman" w:cs="Times New Roman"/>
          <w:sz w:val="24"/>
        </w:rPr>
        <w:t xml:space="preserve"> análisis </w:t>
      </w:r>
      <w:r w:rsidR="00827E96">
        <w:rPr>
          <w:rFonts w:ascii="Times New Roman" w:hAnsi="Times New Roman" w:cs="Times New Roman"/>
          <w:sz w:val="24"/>
        </w:rPr>
        <w:t>anual de acuerdo a</w:t>
      </w:r>
      <w:r w:rsidR="00C31CD3">
        <w:rPr>
          <w:rFonts w:ascii="Times New Roman" w:hAnsi="Times New Roman" w:cs="Times New Roman"/>
          <w:sz w:val="24"/>
        </w:rPr>
        <w:t>l</w:t>
      </w:r>
      <w:r w:rsidRPr="00A6720C">
        <w:rPr>
          <w:rFonts w:ascii="Times New Roman" w:hAnsi="Times New Roman" w:cs="Times New Roman"/>
          <w:sz w:val="24"/>
        </w:rPr>
        <w:t xml:space="preserve"> desempeño </w:t>
      </w:r>
      <w:r w:rsidR="00827E96">
        <w:rPr>
          <w:rFonts w:ascii="Times New Roman" w:hAnsi="Times New Roman" w:cs="Times New Roman"/>
          <w:sz w:val="24"/>
        </w:rPr>
        <w:t>de</w:t>
      </w:r>
      <w:r w:rsidRPr="00A6720C">
        <w:rPr>
          <w:rFonts w:ascii="Times New Roman" w:hAnsi="Times New Roman" w:cs="Times New Roman"/>
          <w:sz w:val="24"/>
        </w:rPr>
        <w:t xml:space="preserve"> cada área </w:t>
      </w:r>
      <w:r w:rsidR="00C31CD3">
        <w:rPr>
          <w:rFonts w:ascii="Times New Roman" w:hAnsi="Times New Roman" w:cs="Times New Roman"/>
          <w:sz w:val="24"/>
        </w:rPr>
        <w:t>y</w:t>
      </w:r>
      <w:r w:rsidRPr="00A6720C">
        <w:rPr>
          <w:rFonts w:ascii="Times New Roman" w:hAnsi="Times New Roman" w:cs="Times New Roman"/>
          <w:sz w:val="24"/>
        </w:rPr>
        <w:t xml:space="preserve"> </w:t>
      </w:r>
      <w:r w:rsidR="00827E96">
        <w:rPr>
          <w:rFonts w:ascii="Times New Roman" w:hAnsi="Times New Roman" w:cs="Times New Roman"/>
          <w:sz w:val="24"/>
        </w:rPr>
        <w:t xml:space="preserve">al </w:t>
      </w:r>
      <w:r w:rsidRPr="00A6720C">
        <w:rPr>
          <w:rFonts w:ascii="Times New Roman" w:hAnsi="Times New Roman" w:cs="Times New Roman"/>
          <w:sz w:val="24"/>
        </w:rPr>
        <w:t>perfil de</w:t>
      </w:r>
      <w:r w:rsidR="00827E96">
        <w:rPr>
          <w:rFonts w:ascii="Times New Roman" w:hAnsi="Times New Roman" w:cs="Times New Roman"/>
          <w:sz w:val="24"/>
        </w:rPr>
        <w:t>l</w:t>
      </w:r>
      <w:r w:rsidRPr="00A6720C">
        <w:rPr>
          <w:rFonts w:ascii="Times New Roman" w:hAnsi="Times New Roman" w:cs="Times New Roman"/>
          <w:sz w:val="24"/>
        </w:rPr>
        <w:t xml:space="preserve"> examen. </w:t>
      </w:r>
      <w:r w:rsidR="00827E96">
        <w:rPr>
          <w:rFonts w:ascii="Times New Roman" w:hAnsi="Times New Roman" w:cs="Times New Roman"/>
          <w:sz w:val="24"/>
        </w:rPr>
        <w:t>P</w:t>
      </w:r>
      <w:r w:rsidRPr="00A6720C">
        <w:rPr>
          <w:rFonts w:ascii="Times New Roman" w:hAnsi="Times New Roman" w:cs="Times New Roman"/>
          <w:sz w:val="24"/>
        </w:rPr>
        <w:t xml:space="preserve">ara esta parte del estudio </w:t>
      </w:r>
      <w:r w:rsidR="00827E96">
        <w:rPr>
          <w:rFonts w:ascii="Times New Roman" w:hAnsi="Times New Roman" w:cs="Times New Roman"/>
          <w:sz w:val="24"/>
        </w:rPr>
        <w:t xml:space="preserve">se consideraron </w:t>
      </w:r>
      <w:r w:rsidRPr="00A6720C">
        <w:rPr>
          <w:rFonts w:ascii="Times New Roman" w:hAnsi="Times New Roman" w:cs="Times New Roman"/>
          <w:sz w:val="24"/>
        </w:rPr>
        <w:t>los registros que presentan toda la información de las variables identificadas en los resu</w:t>
      </w:r>
      <w:r w:rsidR="001C5DF9" w:rsidRPr="00A6720C">
        <w:rPr>
          <w:rFonts w:ascii="Times New Roman" w:hAnsi="Times New Roman" w:cs="Times New Roman"/>
          <w:sz w:val="24"/>
        </w:rPr>
        <w:t>ltados oficiales: el resulta</w:t>
      </w:r>
      <w:r w:rsidR="00BB6E5F" w:rsidRPr="00A6720C">
        <w:rPr>
          <w:rFonts w:ascii="Times New Roman" w:hAnsi="Times New Roman" w:cs="Times New Roman"/>
          <w:sz w:val="24"/>
        </w:rPr>
        <w:t>do en puntaje del desempeño y el testimonio obtenido.</w:t>
      </w:r>
    </w:p>
    <w:p w:rsidR="00876965" w:rsidRDefault="00876965" w:rsidP="005E2651">
      <w:pPr>
        <w:spacing w:after="0" w:line="360" w:lineRule="auto"/>
        <w:jc w:val="both"/>
        <w:rPr>
          <w:rFonts w:ascii="Times New Roman" w:hAnsi="Times New Roman" w:cs="Times New Roman"/>
          <w:sz w:val="24"/>
        </w:rPr>
      </w:pPr>
    </w:p>
    <w:p w:rsidR="00876965" w:rsidRDefault="00876965" w:rsidP="005E2651">
      <w:pPr>
        <w:spacing w:after="0" w:line="360" w:lineRule="auto"/>
        <w:jc w:val="both"/>
        <w:rPr>
          <w:rFonts w:ascii="Times New Roman" w:hAnsi="Times New Roman" w:cs="Times New Roman"/>
          <w:sz w:val="24"/>
        </w:rPr>
      </w:pPr>
    </w:p>
    <w:p w:rsidR="00876965" w:rsidRPr="00A6720C" w:rsidRDefault="00876965" w:rsidP="005E2651">
      <w:pPr>
        <w:spacing w:after="0" w:line="360" w:lineRule="auto"/>
        <w:jc w:val="both"/>
        <w:rPr>
          <w:rFonts w:ascii="Times New Roman" w:hAnsi="Times New Roman" w:cs="Times New Roman"/>
          <w:sz w:val="24"/>
        </w:rPr>
      </w:pPr>
    </w:p>
    <w:p w:rsidR="007457C6" w:rsidRPr="00A6720C" w:rsidRDefault="007457C6" w:rsidP="005E2651">
      <w:pPr>
        <w:spacing w:after="0" w:line="360" w:lineRule="auto"/>
        <w:jc w:val="both"/>
        <w:rPr>
          <w:rFonts w:ascii="Times New Roman" w:hAnsi="Times New Roman" w:cs="Times New Roman"/>
          <w:sz w:val="24"/>
        </w:rPr>
      </w:pPr>
    </w:p>
    <w:p w:rsidR="00B84663" w:rsidRPr="00836813" w:rsidRDefault="00B84663" w:rsidP="005E2651">
      <w:pPr>
        <w:pStyle w:val="Prrafodelista"/>
        <w:numPr>
          <w:ilvl w:val="0"/>
          <w:numId w:val="4"/>
        </w:numPr>
        <w:spacing w:after="0" w:line="360" w:lineRule="auto"/>
        <w:jc w:val="both"/>
        <w:rPr>
          <w:rFonts w:ascii="Times New Roman" w:hAnsi="Times New Roman" w:cs="Times New Roman"/>
          <w:sz w:val="24"/>
          <w:szCs w:val="24"/>
        </w:rPr>
      </w:pPr>
      <w:r w:rsidRPr="00836813">
        <w:rPr>
          <w:rFonts w:ascii="Times New Roman" w:hAnsi="Times New Roman" w:cs="Times New Roman"/>
          <w:sz w:val="24"/>
          <w:szCs w:val="24"/>
        </w:rPr>
        <w:lastRenderedPageBreak/>
        <w:t>En el caso de  EGEL-ICOMP</w:t>
      </w:r>
      <w:r w:rsidR="00AD32D1" w:rsidRPr="00836813">
        <w:rPr>
          <w:rFonts w:ascii="Times New Roman" w:hAnsi="Times New Roman" w:cs="Times New Roman"/>
          <w:sz w:val="24"/>
          <w:szCs w:val="24"/>
        </w:rPr>
        <w:t>U</w:t>
      </w:r>
      <w:r w:rsidRPr="00836813">
        <w:rPr>
          <w:rFonts w:ascii="Times New Roman" w:hAnsi="Times New Roman" w:cs="Times New Roman"/>
          <w:sz w:val="24"/>
          <w:szCs w:val="24"/>
        </w:rPr>
        <w:t xml:space="preserve"> se present</w:t>
      </w:r>
      <w:r w:rsidR="005634D7">
        <w:rPr>
          <w:rFonts w:ascii="Times New Roman" w:hAnsi="Times New Roman" w:cs="Times New Roman"/>
          <w:sz w:val="24"/>
          <w:szCs w:val="24"/>
        </w:rPr>
        <w:t>aron e</w:t>
      </w:r>
      <w:r w:rsidRPr="00836813">
        <w:rPr>
          <w:rFonts w:ascii="Times New Roman" w:hAnsi="Times New Roman" w:cs="Times New Roman"/>
          <w:sz w:val="24"/>
          <w:szCs w:val="24"/>
        </w:rPr>
        <w:t>n total 105 pruebas sustentadas</w:t>
      </w:r>
      <w:r w:rsidR="004B64B6">
        <w:rPr>
          <w:rFonts w:ascii="Times New Roman" w:hAnsi="Times New Roman" w:cs="Times New Roman"/>
          <w:sz w:val="24"/>
          <w:szCs w:val="24"/>
        </w:rPr>
        <w:t>,</w:t>
      </w:r>
      <w:r w:rsidRPr="00836813">
        <w:rPr>
          <w:rFonts w:ascii="Times New Roman" w:hAnsi="Times New Roman" w:cs="Times New Roman"/>
          <w:sz w:val="24"/>
          <w:szCs w:val="24"/>
        </w:rPr>
        <w:t xml:space="preserve"> de l</w:t>
      </w:r>
      <w:r w:rsidR="005634D7">
        <w:rPr>
          <w:rFonts w:ascii="Times New Roman" w:hAnsi="Times New Roman" w:cs="Times New Roman"/>
          <w:sz w:val="24"/>
          <w:szCs w:val="24"/>
        </w:rPr>
        <w:t>a</w:t>
      </w:r>
      <w:r w:rsidRPr="00836813">
        <w:rPr>
          <w:rFonts w:ascii="Times New Roman" w:hAnsi="Times New Roman" w:cs="Times New Roman"/>
          <w:sz w:val="24"/>
          <w:szCs w:val="24"/>
        </w:rPr>
        <w:t>s cuales no se excluyó ninguna.</w:t>
      </w:r>
    </w:p>
    <w:p w:rsidR="00CE41B0" w:rsidRDefault="00CE41B0" w:rsidP="005E2651">
      <w:pPr>
        <w:pStyle w:val="Prrafodelista"/>
        <w:spacing w:after="0" w:line="360" w:lineRule="auto"/>
        <w:ind w:left="360"/>
        <w:jc w:val="both"/>
        <w:rPr>
          <w:rFonts w:ascii="Times New Roman" w:hAnsi="Times New Roman" w:cs="Times New Roman"/>
          <w:sz w:val="24"/>
        </w:rPr>
      </w:pPr>
    </w:p>
    <w:p w:rsidR="00836813" w:rsidRPr="00876965" w:rsidRDefault="00836813" w:rsidP="00836813">
      <w:pPr>
        <w:pStyle w:val="Descripcin"/>
        <w:jc w:val="center"/>
        <w:rPr>
          <w:rFonts w:ascii="Times New Roman" w:hAnsi="Times New Roman" w:cs="Times New Roman"/>
          <w:i w:val="0"/>
          <w:color w:val="000000" w:themeColor="text1"/>
          <w:sz w:val="24"/>
        </w:rPr>
      </w:pPr>
      <w:bookmarkStart w:id="6" w:name="_Ref464574731"/>
      <w:r w:rsidRPr="00876965">
        <w:rPr>
          <w:rFonts w:ascii="Times New Roman" w:hAnsi="Times New Roman" w:cs="Times New Roman"/>
          <w:b/>
          <w:i w:val="0"/>
          <w:color w:val="000000" w:themeColor="text1"/>
          <w:sz w:val="24"/>
        </w:rPr>
        <w:t xml:space="preserve">Figura </w:t>
      </w:r>
      <w:r w:rsidRPr="00876965">
        <w:rPr>
          <w:rFonts w:ascii="Times New Roman" w:hAnsi="Times New Roman" w:cs="Times New Roman"/>
          <w:b/>
          <w:i w:val="0"/>
          <w:color w:val="000000" w:themeColor="text1"/>
          <w:sz w:val="24"/>
        </w:rPr>
        <w:fldChar w:fldCharType="begin"/>
      </w:r>
      <w:r w:rsidRPr="00876965">
        <w:rPr>
          <w:rFonts w:ascii="Times New Roman" w:hAnsi="Times New Roman" w:cs="Times New Roman"/>
          <w:b/>
          <w:i w:val="0"/>
          <w:color w:val="000000" w:themeColor="text1"/>
          <w:sz w:val="24"/>
        </w:rPr>
        <w:instrText xml:space="preserve"> SEQ Figura \* ARABIC </w:instrText>
      </w:r>
      <w:r w:rsidRPr="00876965">
        <w:rPr>
          <w:rFonts w:ascii="Times New Roman" w:hAnsi="Times New Roman" w:cs="Times New Roman"/>
          <w:b/>
          <w:i w:val="0"/>
          <w:color w:val="000000" w:themeColor="text1"/>
          <w:sz w:val="24"/>
        </w:rPr>
        <w:fldChar w:fldCharType="separate"/>
      </w:r>
      <w:r w:rsidR="001B0AB1">
        <w:rPr>
          <w:rFonts w:ascii="Times New Roman" w:hAnsi="Times New Roman" w:cs="Times New Roman"/>
          <w:b/>
          <w:i w:val="0"/>
          <w:noProof/>
          <w:color w:val="000000" w:themeColor="text1"/>
          <w:sz w:val="24"/>
        </w:rPr>
        <w:t>1</w:t>
      </w:r>
      <w:r w:rsidRPr="00876965">
        <w:rPr>
          <w:rFonts w:ascii="Times New Roman" w:hAnsi="Times New Roman" w:cs="Times New Roman"/>
          <w:b/>
          <w:i w:val="0"/>
          <w:color w:val="000000" w:themeColor="text1"/>
          <w:sz w:val="24"/>
        </w:rPr>
        <w:fldChar w:fldCharType="end"/>
      </w:r>
      <w:bookmarkEnd w:id="6"/>
      <w:r w:rsidRPr="00876965">
        <w:rPr>
          <w:rFonts w:ascii="Times New Roman" w:hAnsi="Times New Roman" w:cs="Times New Roman"/>
          <w:b/>
          <w:i w:val="0"/>
          <w:color w:val="000000" w:themeColor="text1"/>
          <w:sz w:val="24"/>
        </w:rPr>
        <w:t>.</w:t>
      </w:r>
      <w:r w:rsidRPr="00876965">
        <w:rPr>
          <w:rFonts w:ascii="Times New Roman" w:hAnsi="Times New Roman" w:cs="Times New Roman"/>
          <w:i w:val="0"/>
          <w:color w:val="000000" w:themeColor="text1"/>
          <w:sz w:val="24"/>
        </w:rPr>
        <w:t xml:space="preserve"> Porcentaje de desempeños por área y año de aplicación para EGEL-ICOMPU del </w:t>
      </w:r>
      <w:r w:rsidR="007D32E3" w:rsidRPr="00876965">
        <w:rPr>
          <w:rFonts w:ascii="Times New Roman" w:hAnsi="Times New Roman" w:cs="Times New Roman"/>
          <w:i w:val="0"/>
          <w:color w:val="000000" w:themeColor="text1"/>
          <w:sz w:val="24"/>
        </w:rPr>
        <w:t xml:space="preserve">año </w:t>
      </w:r>
      <w:r w:rsidRPr="00876965">
        <w:rPr>
          <w:rFonts w:ascii="Times New Roman" w:hAnsi="Times New Roman" w:cs="Times New Roman"/>
          <w:i w:val="0"/>
          <w:color w:val="000000" w:themeColor="text1"/>
          <w:sz w:val="24"/>
        </w:rPr>
        <w:t>2011 al 2015</w:t>
      </w:r>
    </w:p>
    <w:p w:rsidR="00B84663" w:rsidRDefault="000172FD" w:rsidP="000172FD">
      <w:pPr>
        <w:spacing w:after="0" w:line="240" w:lineRule="auto"/>
        <w:jc w:val="center"/>
        <w:rPr>
          <w:rFonts w:ascii="Arial" w:hAnsi="Arial" w:cs="Arial"/>
          <w:sz w:val="24"/>
        </w:rPr>
      </w:pPr>
      <w:r>
        <w:rPr>
          <w:rFonts w:ascii="Arial" w:hAnsi="Arial" w:cs="Arial"/>
          <w:noProof/>
          <w:sz w:val="24"/>
          <w:lang w:eastAsia="es-MX"/>
        </w:rPr>
        <w:drawing>
          <wp:inline distT="0" distB="0" distL="0" distR="0" wp14:anchorId="1B45625B" wp14:editId="4FDB0E0E">
            <wp:extent cx="4827555" cy="2147977"/>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7133" cy="2170036"/>
                    </a:xfrm>
                    <a:prstGeom prst="rect">
                      <a:avLst/>
                    </a:prstGeom>
                    <a:noFill/>
                  </pic:spPr>
                </pic:pic>
              </a:graphicData>
            </a:graphic>
          </wp:inline>
        </w:drawing>
      </w:r>
    </w:p>
    <w:p w:rsidR="00A05A50" w:rsidRPr="00876965" w:rsidRDefault="00A05A50" w:rsidP="00A05A50">
      <w:pPr>
        <w:jc w:val="center"/>
        <w:rPr>
          <w:rFonts w:ascii="Times New Roman" w:hAnsi="Times New Roman" w:cs="Times New Roman"/>
          <w:sz w:val="24"/>
        </w:rPr>
      </w:pPr>
      <w:r w:rsidRPr="00876965">
        <w:rPr>
          <w:rFonts w:ascii="Times New Roman" w:hAnsi="Times New Roman" w:cs="Times New Roman"/>
          <w:sz w:val="24"/>
        </w:rPr>
        <w:t xml:space="preserve">Fuente: </w:t>
      </w:r>
      <w:r w:rsidR="004B64B6" w:rsidRPr="00876965">
        <w:rPr>
          <w:rFonts w:ascii="Times New Roman" w:hAnsi="Times New Roman" w:cs="Times New Roman"/>
          <w:sz w:val="24"/>
        </w:rPr>
        <w:t>e</w:t>
      </w:r>
      <w:r w:rsidRPr="00876965">
        <w:rPr>
          <w:rFonts w:ascii="Times New Roman" w:hAnsi="Times New Roman" w:cs="Times New Roman"/>
          <w:sz w:val="24"/>
        </w:rPr>
        <w:t>laboración propia</w:t>
      </w:r>
      <w:r w:rsidR="004B64B6" w:rsidRPr="00876965">
        <w:rPr>
          <w:rFonts w:ascii="Times New Roman" w:hAnsi="Times New Roman" w:cs="Times New Roman"/>
          <w:sz w:val="24"/>
        </w:rPr>
        <w:t xml:space="preserve"> a partir de</w:t>
      </w:r>
      <w:r w:rsidRPr="00876965">
        <w:rPr>
          <w:rFonts w:ascii="Times New Roman" w:hAnsi="Times New Roman" w:cs="Times New Roman"/>
          <w:sz w:val="24"/>
        </w:rPr>
        <w:t xml:space="preserve"> los reportes</w:t>
      </w:r>
      <w:r w:rsidR="004D6E12" w:rsidRPr="00876965">
        <w:rPr>
          <w:rFonts w:ascii="Times New Roman" w:hAnsi="Times New Roman" w:cs="Times New Roman"/>
          <w:sz w:val="24"/>
        </w:rPr>
        <w:t xml:space="preserve"> individuales de la prueba EGEL-ICOMPU</w:t>
      </w:r>
      <w:r w:rsidRPr="00876965">
        <w:rPr>
          <w:rFonts w:ascii="Times New Roman" w:hAnsi="Times New Roman" w:cs="Times New Roman"/>
          <w:sz w:val="24"/>
        </w:rPr>
        <w:t>.</w:t>
      </w:r>
    </w:p>
    <w:p w:rsidR="00A05A50" w:rsidRPr="00B84663" w:rsidRDefault="00A05A50" w:rsidP="000172FD">
      <w:pPr>
        <w:spacing w:after="0" w:line="240" w:lineRule="auto"/>
        <w:jc w:val="center"/>
        <w:rPr>
          <w:rFonts w:ascii="Arial" w:hAnsi="Arial" w:cs="Arial"/>
          <w:sz w:val="24"/>
        </w:rPr>
      </w:pPr>
    </w:p>
    <w:p w:rsidR="00B84663" w:rsidRDefault="00B84663" w:rsidP="005E2651">
      <w:pPr>
        <w:pStyle w:val="Prrafodelista"/>
        <w:numPr>
          <w:ilvl w:val="0"/>
          <w:numId w:val="4"/>
        </w:numPr>
        <w:spacing w:line="360" w:lineRule="auto"/>
        <w:jc w:val="both"/>
        <w:rPr>
          <w:rFonts w:ascii="Times New Roman" w:hAnsi="Times New Roman" w:cs="Times New Roman"/>
          <w:sz w:val="24"/>
          <w:szCs w:val="24"/>
        </w:rPr>
      </w:pPr>
      <w:r w:rsidRPr="005E2651">
        <w:rPr>
          <w:rFonts w:ascii="Times New Roman" w:hAnsi="Times New Roman" w:cs="Times New Roman"/>
          <w:sz w:val="24"/>
        </w:rPr>
        <w:t>En el caso de EGEL-ISOFT se present</w:t>
      </w:r>
      <w:r w:rsidR="004B64B6">
        <w:rPr>
          <w:rFonts w:ascii="Times New Roman" w:hAnsi="Times New Roman" w:cs="Times New Roman"/>
          <w:sz w:val="24"/>
        </w:rPr>
        <w:t>aron en</w:t>
      </w:r>
      <w:r w:rsidRPr="005E2651">
        <w:rPr>
          <w:rFonts w:ascii="Times New Roman" w:hAnsi="Times New Roman" w:cs="Times New Roman"/>
          <w:sz w:val="24"/>
        </w:rPr>
        <w:t xml:space="preserve"> total 149 pruebas, </w:t>
      </w:r>
      <w:r w:rsidR="00F42827" w:rsidRPr="005E2651">
        <w:rPr>
          <w:rFonts w:ascii="Times New Roman" w:hAnsi="Times New Roman" w:cs="Times New Roman"/>
          <w:sz w:val="24"/>
        </w:rPr>
        <w:t>de las cuales 144</w:t>
      </w:r>
      <w:r w:rsidRPr="005E2651">
        <w:rPr>
          <w:rFonts w:ascii="Times New Roman" w:hAnsi="Times New Roman" w:cs="Times New Roman"/>
          <w:sz w:val="24"/>
        </w:rPr>
        <w:t xml:space="preserve"> presentan los resultados de desempeño y testimonio, y 5 s</w:t>
      </w:r>
      <w:r w:rsidR="004B64B6">
        <w:rPr>
          <w:rFonts w:ascii="Times New Roman" w:hAnsi="Times New Roman" w:cs="Times New Roman"/>
          <w:sz w:val="24"/>
        </w:rPr>
        <w:t>ó</w:t>
      </w:r>
      <w:r w:rsidRPr="005E2651">
        <w:rPr>
          <w:rFonts w:ascii="Times New Roman" w:hAnsi="Times New Roman" w:cs="Times New Roman"/>
          <w:sz w:val="24"/>
        </w:rPr>
        <w:t>lo proporcionan el testimonio obtenido.</w:t>
      </w:r>
      <w:r w:rsidR="00C01CEA" w:rsidRPr="005E2651">
        <w:rPr>
          <w:rFonts w:ascii="Times New Roman" w:hAnsi="Times New Roman" w:cs="Times New Roman"/>
          <w:sz w:val="24"/>
        </w:rPr>
        <w:t xml:space="preserve"> Es decir, </w:t>
      </w:r>
      <w:r w:rsidR="004B64B6">
        <w:rPr>
          <w:rFonts w:ascii="Times New Roman" w:hAnsi="Times New Roman" w:cs="Times New Roman"/>
          <w:sz w:val="24"/>
        </w:rPr>
        <w:t>5</w:t>
      </w:r>
      <w:r w:rsidR="00C01CEA" w:rsidRPr="005E2651">
        <w:rPr>
          <w:rFonts w:ascii="Times New Roman" w:hAnsi="Times New Roman" w:cs="Times New Roman"/>
          <w:sz w:val="24"/>
        </w:rPr>
        <w:t xml:space="preserve"> </w:t>
      </w:r>
      <w:r w:rsidR="00AE4BFB" w:rsidRPr="005E2651">
        <w:rPr>
          <w:rFonts w:ascii="Times New Roman" w:hAnsi="Times New Roman" w:cs="Times New Roman"/>
          <w:sz w:val="24"/>
        </w:rPr>
        <w:t xml:space="preserve">resultados de </w:t>
      </w:r>
      <w:r w:rsidR="004B64B6">
        <w:rPr>
          <w:rFonts w:ascii="Times New Roman" w:hAnsi="Times New Roman" w:cs="Times New Roman"/>
          <w:sz w:val="24"/>
        </w:rPr>
        <w:t>149</w:t>
      </w:r>
      <w:r w:rsidR="00AE4BFB" w:rsidRPr="005E2651">
        <w:rPr>
          <w:rFonts w:ascii="Times New Roman" w:hAnsi="Times New Roman" w:cs="Times New Roman"/>
          <w:sz w:val="24"/>
        </w:rPr>
        <w:t xml:space="preserve"> no </w:t>
      </w:r>
      <w:r w:rsidR="00C01CEA" w:rsidRPr="005E2651">
        <w:rPr>
          <w:rFonts w:ascii="Times New Roman" w:hAnsi="Times New Roman" w:cs="Times New Roman"/>
          <w:sz w:val="24"/>
        </w:rPr>
        <w:t>presenta</w:t>
      </w:r>
      <w:r w:rsidR="004B64B6">
        <w:rPr>
          <w:rFonts w:ascii="Times New Roman" w:hAnsi="Times New Roman" w:cs="Times New Roman"/>
          <w:sz w:val="24"/>
        </w:rPr>
        <w:t>ron</w:t>
      </w:r>
      <w:r w:rsidR="00C01CEA" w:rsidRPr="005E2651">
        <w:rPr>
          <w:rFonts w:ascii="Times New Roman" w:hAnsi="Times New Roman" w:cs="Times New Roman"/>
          <w:sz w:val="24"/>
        </w:rPr>
        <w:t xml:space="preserve"> los resultados </w:t>
      </w:r>
      <w:r w:rsidR="00C01CEA" w:rsidRPr="002D5029">
        <w:rPr>
          <w:rFonts w:ascii="Times New Roman" w:hAnsi="Times New Roman" w:cs="Times New Roman"/>
          <w:sz w:val="24"/>
          <w:szCs w:val="24"/>
        </w:rPr>
        <w:t>de desempeño de cada área</w:t>
      </w:r>
      <w:r w:rsidR="004B64B6">
        <w:rPr>
          <w:rFonts w:ascii="Times New Roman" w:hAnsi="Times New Roman" w:cs="Times New Roman"/>
          <w:sz w:val="24"/>
          <w:szCs w:val="24"/>
        </w:rPr>
        <w:t>, por lo que fueron excluidos</w:t>
      </w:r>
      <w:r w:rsidR="00AE4BFB" w:rsidRPr="002D5029">
        <w:rPr>
          <w:rFonts w:ascii="Times New Roman" w:hAnsi="Times New Roman" w:cs="Times New Roman"/>
          <w:sz w:val="24"/>
          <w:szCs w:val="24"/>
        </w:rPr>
        <w:t xml:space="preserve"> del análisis</w:t>
      </w:r>
      <w:r w:rsidR="005A5865">
        <w:rPr>
          <w:rFonts w:ascii="Times New Roman" w:hAnsi="Times New Roman" w:cs="Times New Roman"/>
          <w:sz w:val="24"/>
          <w:szCs w:val="24"/>
        </w:rPr>
        <w:t>.</w:t>
      </w:r>
    </w:p>
    <w:p w:rsidR="00876965" w:rsidRDefault="00876965" w:rsidP="00876965">
      <w:pPr>
        <w:spacing w:line="360" w:lineRule="auto"/>
        <w:jc w:val="both"/>
        <w:rPr>
          <w:rFonts w:ascii="Times New Roman" w:hAnsi="Times New Roman" w:cs="Times New Roman"/>
          <w:sz w:val="24"/>
          <w:szCs w:val="24"/>
        </w:rPr>
      </w:pPr>
    </w:p>
    <w:p w:rsidR="00876965" w:rsidRDefault="00876965" w:rsidP="00876965">
      <w:pPr>
        <w:spacing w:line="360" w:lineRule="auto"/>
        <w:jc w:val="both"/>
        <w:rPr>
          <w:rFonts w:ascii="Times New Roman" w:hAnsi="Times New Roman" w:cs="Times New Roman"/>
          <w:sz w:val="24"/>
          <w:szCs w:val="24"/>
        </w:rPr>
      </w:pPr>
    </w:p>
    <w:p w:rsidR="00876965" w:rsidRDefault="00876965" w:rsidP="00876965">
      <w:pPr>
        <w:spacing w:line="360" w:lineRule="auto"/>
        <w:jc w:val="both"/>
        <w:rPr>
          <w:rFonts w:ascii="Times New Roman" w:hAnsi="Times New Roman" w:cs="Times New Roman"/>
          <w:sz w:val="24"/>
          <w:szCs w:val="24"/>
        </w:rPr>
      </w:pPr>
    </w:p>
    <w:p w:rsidR="00876965" w:rsidRDefault="00876965" w:rsidP="00876965">
      <w:pPr>
        <w:spacing w:line="360" w:lineRule="auto"/>
        <w:jc w:val="both"/>
        <w:rPr>
          <w:rFonts w:ascii="Times New Roman" w:hAnsi="Times New Roman" w:cs="Times New Roman"/>
          <w:sz w:val="24"/>
          <w:szCs w:val="24"/>
        </w:rPr>
      </w:pPr>
    </w:p>
    <w:p w:rsidR="00876965" w:rsidRDefault="00876965" w:rsidP="00876965">
      <w:pPr>
        <w:spacing w:line="360" w:lineRule="auto"/>
        <w:jc w:val="both"/>
        <w:rPr>
          <w:rFonts w:ascii="Times New Roman" w:hAnsi="Times New Roman" w:cs="Times New Roman"/>
          <w:sz w:val="24"/>
          <w:szCs w:val="24"/>
        </w:rPr>
      </w:pPr>
    </w:p>
    <w:p w:rsidR="00876965" w:rsidRDefault="00876965" w:rsidP="00876965">
      <w:pPr>
        <w:spacing w:line="360" w:lineRule="auto"/>
        <w:jc w:val="both"/>
        <w:rPr>
          <w:rFonts w:ascii="Times New Roman" w:hAnsi="Times New Roman" w:cs="Times New Roman"/>
          <w:sz w:val="24"/>
          <w:szCs w:val="24"/>
        </w:rPr>
      </w:pPr>
    </w:p>
    <w:p w:rsidR="00876965" w:rsidRDefault="00876965" w:rsidP="00876965">
      <w:pPr>
        <w:spacing w:line="360" w:lineRule="auto"/>
        <w:jc w:val="both"/>
        <w:rPr>
          <w:rFonts w:ascii="Times New Roman" w:hAnsi="Times New Roman" w:cs="Times New Roman"/>
          <w:sz w:val="24"/>
          <w:szCs w:val="24"/>
        </w:rPr>
      </w:pPr>
    </w:p>
    <w:p w:rsidR="00876965" w:rsidRPr="00876965" w:rsidRDefault="00876965" w:rsidP="00876965">
      <w:pPr>
        <w:spacing w:line="360" w:lineRule="auto"/>
        <w:jc w:val="both"/>
        <w:rPr>
          <w:rFonts w:ascii="Times New Roman" w:hAnsi="Times New Roman" w:cs="Times New Roman"/>
          <w:sz w:val="24"/>
          <w:szCs w:val="24"/>
        </w:rPr>
      </w:pPr>
    </w:p>
    <w:p w:rsidR="00786859" w:rsidRPr="00876965" w:rsidRDefault="00786859" w:rsidP="00786859">
      <w:pPr>
        <w:pStyle w:val="Descripcin"/>
        <w:jc w:val="center"/>
        <w:rPr>
          <w:rFonts w:ascii="Times New Roman" w:hAnsi="Times New Roman" w:cs="Times New Roman"/>
          <w:i w:val="0"/>
          <w:color w:val="000000" w:themeColor="text1"/>
          <w:sz w:val="24"/>
        </w:rPr>
      </w:pPr>
      <w:bookmarkStart w:id="7" w:name="_Ref464574889"/>
      <w:r w:rsidRPr="00876965">
        <w:rPr>
          <w:rFonts w:ascii="Times New Roman" w:hAnsi="Times New Roman" w:cs="Times New Roman"/>
          <w:b/>
          <w:i w:val="0"/>
          <w:color w:val="000000" w:themeColor="text1"/>
          <w:sz w:val="24"/>
        </w:rPr>
        <w:lastRenderedPageBreak/>
        <w:t xml:space="preserve">Figura </w:t>
      </w:r>
      <w:r w:rsidRPr="00876965">
        <w:rPr>
          <w:rFonts w:ascii="Times New Roman" w:hAnsi="Times New Roman" w:cs="Times New Roman"/>
          <w:b/>
          <w:i w:val="0"/>
          <w:color w:val="000000" w:themeColor="text1"/>
          <w:sz w:val="24"/>
        </w:rPr>
        <w:fldChar w:fldCharType="begin"/>
      </w:r>
      <w:r w:rsidRPr="00876965">
        <w:rPr>
          <w:rFonts w:ascii="Times New Roman" w:hAnsi="Times New Roman" w:cs="Times New Roman"/>
          <w:b/>
          <w:i w:val="0"/>
          <w:color w:val="000000" w:themeColor="text1"/>
          <w:sz w:val="24"/>
        </w:rPr>
        <w:instrText xml:space="preserve"> SEQ Figura \* ARABIC </w:instrText>
      </w:r>
      <w:r w:rsidRPr="00876965">
        <w:rPr>
          <w:rFonts w:ascii="Times New Roman" w:hAnsi="Times New Roman" w:cs="Times New Roman"/>
          <w:b/>
          <w:i w:val="0"/>
          <w:color w:val="000000" w:themeColor="text1"/>
          <w:sz w:val="24"/>
        </w:rPr>
        <w:fldChar w:fldCharType="separate"/>
      </w:r>
      <w:r w:rsidR="001B0AB1">
        <w:rPr>
          <w:rFonts w:ascii="Times New Roman" w:hAnsi="Times New Roman" w:cs="Times New Roman"/>
          <w:b/>
          <w:i w:val="0"/>
          <w:noProof/>
          <w:color w:val="000000" w:themeColor="text1"/>
          <w:sz w:val="24"/>
        </w:rPr>
        <w:t>2</w:t>
      </w:r>
      <w:r w:rsidRPr="00876965">
        <w:rPr>
          <w:rFonts w:ascii="Times New Roman" w:hAnsi="Times New Roman" w:cs="Times New Roman"/>
          <w:b/>
          <w:i w:val="0"/>
          <w:color w:val="000000" w:themeColor="text1"/>
          <w:sz w:val="24"/>
        </w:rPr>
        <w:fldChar w:fldCharType="end"/>
      </w:r>
      <w:bookmarkEnd w:id="7"/>
      <w:r w:rsidRPr="00876965">
        <w:rPr>
          <w:rFonts w:ascii="Times New Roman" w:hAnsi="Times New Roman" w:cs="Times New Roman"/>
          <w:b/>
          <w:i w:val="0"/>
          <w:color w:val="000000" w:themeColor="text1"/>
          <w:sz w:val="24"/>
        </w:rPr>
        <w:t>.</w:t>
      </w:r>
      <w:r w:rsidRPr="00876965">
        <w:rPr>
          <w:rFonts w:ascii="Times New Roman" w:hAnsi="Times New Roman" w:cs="Times New Roman"/>
          <w:i w:val="0"/>
          <w:color w:val="000000" w:themeColor="text1"/>
          <w:sz w:val="24"/>
        </w:rPr>
        <w:t xml:space="preserve"> Porcentaje de desempeños por área y año de aplicación para EGEL-ISOFT de</w:t>
      </w:r>
      <w:r w:rsidR="00760F48" w:rsidRPr="00876965">
        <w:rPr>
          <w:rFonts w:ascii="Times New Roman" w:hAnsi="Times New Roman" w:cs="Times New Roman"/>
          <w:i w:val="0"/>
          <w:color w:val="000000" w:themeColor="text1"/>
          <w:sz w:val="24"/>
        </w:rPr>
        <w:t xml:space="preserve"> </w:t>
      </w:r>
      <w:r w:rsidRPr="00876965">
        <w:rPr>
          <w:rFonts w:ascii="Times New Roman" w:hAnsi="Times New Roman" w:cs="Times New Roman"/>
          <w:i w:val="0"/>
          <w:color w:val="000000" w:themeColor="text1"/>
          <w:sz w:val="24"/>
        </w:rPr>
        <w:t>2011 a</w:t>
      </w:r>
      <w:r w:rsidR="005A5865" w:rsidRPr="00876965">
        <w:rPr>
          <w:rFonts w:ascii="Times New Roman" w:hAnsi="Times New Roman" w:cs="Times New Roman"/>
          <w:i w:val="0"/>
          <w:color w:val="000000" w:themeColor="text1"/>
          <w:sz w:val="24"/>
        </w:rPr>
        <w:t>l</w:t>
      </w:r>
      <w:r w:rsidRPr="00876965">
        <w:rPr>
          <w:rFonts w:ascii="Times New Roman" w:hAnsi="Times New Roman" w:cs="Times New Roman"/>
          <w:i w:val="0"/>
          <w:color w:val="000000" w:themeColor="text1"/>
          <w:sz w:val="24"/>
        </w:rPr>
        <w:t xml:space="preserve"> 2015.</w:t>
      </w:r>
    </w:p>
    <w:p w:rsidR="00B84663" w:rsidRDefault="004E5D2A" w:rsidP="00B84663">
      <w:pPr>
        <w:jc w:val="center"/>
      </w:pPr>
      <w:r>
        <w:rPr>
          <w:noProof/>
          <w:lang w:eastAsia="es-MX"/>
        </w:rPr>
        <w:drawing>
          <wp:inline distT="0" distB="0" distL="0" distR="0" wp14:anchorId="2032E3C8" wp14:editId="5B594141">
            <wp:extent cx="4899180" cy="261177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44476" cy="2635918"/>
                    </a:xfrm>
                    <a:prstGeom prst="rect">
                      <a:avLst/>
                    </a:prstGeom>
                    <a:noFill/>
                  </pic:spPr>
                </pic:pic>
              </a:graphicData>
            </a:graphic>
          </wp:inline>
        </w:drawing>
      </w:r>
    </w:p>
    <w:p w:rsidR="00AD35AF" w:rsidRPr="00876965" w:rsidRDefault="00AD35AF" w:rsidP="00AD35AF">
      <w:pPr>
        <w:jc w:val="center"/>
        <w:rPr>
          <w:rFonts w:ascii="Times New Roman" w:hAnsi="Times New Roman" w:cs="Times New Roman"/>
          <w:sz w:val="24"/>
        </w:rPr>
      </w:pPr>
      <w:r w:rsidRPr="00876965">
        <w:rPr>
          <w:rFonts w:ascii="Times New Roman" w:hAnsi="Times New Roman" w:cs="Times New Roman"/>
          <w:sz w:val="24"/>
        </w:rPr>
        <w:t xml:space="preserve">Fuente: </w:t>
      </w:r>
      <w:r w:rsidR="0098316E" w:rsidRPr="00876965">
        <w:rPr>
          <w:rFonts w:ascii="Times New Roman" w:hAnsi="Times New Roman" w:cs="Times New Roman"/>
          <w:sz w:val="24"/>
        </w:rPr>
        <w:t>e</w:t>
      </w:r>
      <w:r w:rsidRPr="00876965">
        <w:rPr>
          <w:rFonts w:ascii="Times New Roman" w:hAnsi="Times New Roman" w:cs="Times New Roman"/>
          <w:sz w:val="24"/>
        </w:rPr>
        <w:t>laboración propia</w:t>
      </w:r>
      <w:r w:rsidR="0098316E" w:rsidRPr="00876965">
        <w:rPr>
          <w:rFonts w:ascii="Times New Roman" w:hAnsi="Times New Roman" w:cs="Times New Roman"/>
          <w:sz w:val="24"/>
        </w:rPr>
        <w:t xml:space="preserve"> a partir de</w:t>
      </w:r>
      <w:r w:rsidRPr="00876965">
        <w:rPr>
          <w:rFonts w:ascii="Times New Roman" w:hAnsi="Times New Roman" w:cs="Times New Roman"/>
          <w:sz w:val="24"/>
        </w:rPr>
        <w:t xml:space="preserve"> los reportes individuales de EGEL-ISOFT.</w:t>
      </w:r>
    </w:p>
    <w:p w:rsidR="00AD35AF" w:rsidRPr="00B84663" w:rsidRDefault="00AD35AF" w:rsidP="00B84663">
      <w:pPr>
        <w:jc w:val="center"/>
      </w:pPr>
    </w:p>
    <w:p w:rsidR="00ED13F9" w:rsidRDefault="00B84663" w:rsidP="00B26BCB">
      <w:pPr>
        <w:pStyle w:val="Prrafodelista"/>
        <w:numPr>
          <w:ilvl w:val="0"/>
          <w:numId w:val="4"/>
        </w:numPr>
        <w:spacing w:line="360" w:lineRule="auto"/>
        <w:jc w:val="both"/>
        <w:rPr>
          <w:rFonts w:ascii="Times New Roman" w:hAnsi="Times New Roman" w:cs="Times New Roman"/>
          <w:sz w:val="24"/>
        </w:rPr>
      </w:pPr>
      <w:r w:rsidRPr="00B26BCB">
        <w:rPr>
          <w:rFonts w:ascii="Times New Roman" w:hAnsi="Times New Roman" w:cs="Times New Roman"/>
          <w:sz w:val="24"/>
        </w:rPr>
        <w:t>En EGEL-INFO se present</w:t>
      </w:r>
      <w:r w:rsidR="0098316E">
        <w:rPr>
          <w:rFonts w:ascii="Times New Roman" w:hAnsi="Times New Roman" w:cs="Times New Roman"/>
          <w:sz w:val="24"/>
        </w:rPr>
        <w:t>aron e</w:t>
      </w:r>
      <w:r w:rsidRPr="00B26BCB">
        <w:rPr>
          <w:rFonts w:ascii="Times New Roman" w:hAnsi="Times New Roman" w:cs="Times New Roman"/>
          <w:sz w:val="24"/>
        </w:rPr>
        <w:t>n total 71 pruebas</w:t>
      </w:r>
      <w:r w:rsidR="0098316E">
        <w:rPr>
          <w:rFonts w:ascii="Times New Roman" w:hAnsi="Times New Roman" w:cs="Times New Roman"/>
          <w:sz w:val="24"/>
        </w:rPr>
        <w:t>,</w:t>
      </w:r>
      <w:r w:rsidRPr="00B26BCB">
        <w:rPr>
          <w:rFonts w:ascii="Times New Roman" w:hAnsi="Times New Roman" w:cs="Times New Roman"/>
          <w:sz w:val="24"/>
        </w:rPr>
        <w:t xml:space="preserve"> de l</w:t>
      </w:r>
      <w:r w:rsidR="0098316E">
        <w:rPr>
          <w:rFonts w:ascii="Times New Roman" w:hAnsi="Times New Roman" w:cs="Times New Roman"/>
          <w:sz w:val="24"/>
        </w:rPr>
        <w:t>a</w:t>
      </w:r>
      <w:r w:rsidRPr="00B26BCB">
        <w:rPr>
          <w:rFonts w:ascii="Times New Roman" w:hAnsi="Times New Roman" w:cs="Times New Roman"/>
          <w:sz w:val="24"/>
        </w:rPr>
        <w:t>s cuales s</w:t>
      </w:r>
      <w:r w:rsidR="0098316E">
        <w:rPr>
          <w:rFonts w:ascii="Times New Roman" w:hAnsi="Times New Roman" w:cs="Times New Roman"/>
          <w:sz w:val="24"/>
        </w:rPr>
        <w:t>ó</w:t>
      </w:r>
      <w:r w:rsidRPr="00B26BCB">
        <w:rPr>
          <w:rFonts w:ascii="Times New Roman" w:hAnsi="Times New Roman" w:cs="Times New Roman"/>
          <w:sz w:val="24"/>
        </w:rPr>
        <w:t xml:space="preserve">lo 68 presentan los resultados de desempeño con testimonio y 3 solamente el testimonio obtenido. </w:t>
      </w:r>
      <w:r w:rsidR="00ED13F9" w:rsidRPr="00B26BCB">
        <w:rPr>
          <w:rFonts w:ascii="Times New Roman" w:hAnsi="Times New Roman" w:cs="Times New Roman"/>
          <w:sz w:val="24"/>
        </w:rPr>
        <w:t xml:space="preserve">Es decir, </w:t>
      </w:r>
      <w:r w:rsidR="0098316E">
        <w:rPr>
          <w:rFonts w:ascii="Times New Roman" w:hAnsi="Times New Roman" w:cs="Times New Roman"/>
          <w:sz w:val="24"/>
        </w:rPr>
        <w:t>3</w:t>
      </w:r>
      <w:r w:rsidR="00ED13F9" w:rsidRPr="00B26BCB">
        <w:rPr>
          <w:rFonts w:ascii="Times New Roman" w:hAnsi="Times New Roman" w:cs="Times New Roman"/>
          <w:sz w:val="24"/>
        </w:rPr>
        <w:t xml:space="preserve"> resultados de </w:t>
      </w:r>
      <w:r w:rsidR="0098316E">
        <w:rPr>
          <w:rFonts w:ascii="Times New Roman" w:hAnsi="Times New Roman" w:cs="Times New Roman"/>
          <w:sz w:val="24"/>
        </w:rPr>
        <w:t xml:space="preserve">71 </w:t>
      </w:r>
      <w:r w:rsidR="00ED13F9" w:rsidRPr="00B26BCB">
        <w:rPr>
          <w:rFonts w:ascii="Times New Roman" w:hAnsi="Times New Roman" w:cs="Times New Roman"/>
          <w:sz w:val="24"/>
        </w:rPr>
        <w:t>no presentaban los resultados de desempeño de cada área</w:t>
      </w:r>
      <w:r w:rsidR="0098316E">
        <w:rPr>
          <w:rFonts w:ascii="Times New Roman" w:hAnsi="Times New Roman" w:cs="Times New Roman"/>
          <w:sz w:val="24"/>
        </w:rPr>
        <w:t>, por lo que se e</w:t>
      </w:r>
      <w:r w:rsidR="00ED13F9" w:rsidRPr="00B26BCB">
        <w:rPr>
          <w:rFonts w:ascii="Times New Roman" w:hAnsi="Times New Roman" w:cs="Times New Roman"/>
          <w:sz w:val="24"/>
        </w:rPr>
        <w:t>xcluy</w:t>
      </w:r>
      <w:r w:rsidR="0098316E">
        <w:rPr>
          <w:rFonts w:ascii="Times New Roman" w:hAnsi="Times New Roman" w:cs="Times New Roman"/>
          <w:sz w:val="24"/>
        </w:rPr>
        <w:t>eron</w:t>
      </w:r>
      <w:r w:rsidR="00ED13F9" w:rsidRPr="00B26BCB">
        <w:rPr>
          <w:rFonts w:ascii="Times New Roman" w:hAnsi="Times New Roman" w:cs="Times New Roman"/>
          <w:sz w:val="24"/>
        </w:rPr>
        <w:t xml:space="preserve"> del análisis por área.</w:t>
      </w:r>
    </w:p>
    <w:p w:rsidR="00C42934" w:rsidRPr="00876965" w:rsidRDefault="00C42934" w:rsidP="00C42934">
      <w:pPr>
        <w:pStyle w:val="Descripcin"/>
        <w:jc w:val="center"/>
        <w:rPr>
          <w:rFonts w:ascii="Times New Roman" w:hAnsi="Times New Roman" w:cs="Times New Roman"/>
          <w:i w:val="0"/>
          <w:color w:val="000000" w:themeColor="text1"/>
          <w:sz w:val="24"/>
        </w:rPr>
      </w:pPr>
      <w:bookmarkStart w:id="8" w:name="_Ref464575077"/>
      <w:r w:rsidRPr="00876965">
        <w:rPr>
          <w:rFonts w:ascii="Times New Roman" w:hAnsi="Times New Roman" w:cs="Times New Roman"/>
          <w:b/>
          <w:i w:val="0"/>
          <w:color w:val="000000" w:themeColor="text1"/>
          <w:sz w:val="24"/>
        </w:rPr>
        <w:t xml:space="preserve">Figura </w:t>
      </w:r>
      <w:r w:rsidRPr="00876965">
        <w:rPr>
          <w:rFonts w:ascii="Times New Roman" w:hAnsi="Times New Roman" w:cs="Times New Roman"/>
          <w:b/>
          <w:i w:val="0"/>
          <w:color w:val="000000" w:themeColor="text1"/>
          <w:sz w:val="24"/>
        </w:rPr>
        <w:fldChar w:fldCharType="begin"/>
      </w:r>
      <w:r w:rsidRPr="00876965">
        <w:rPr>
          <w:rFonts w:ascii="Times New Roman" w:hAnsi="Times New Roman" w:cs="Times New Roman"/>
          <w:b/>
          <w:i w:val="0"/>
          <w:color w:val="000000" w:themeColor="text1"/>
          <w:sz w:val="24"/>
        </w:rPr>
        <w:instrText xml:space="preserve"> SEQ Figura \* ARABIC </w:instrText>
      </w:r>
      <w:r w:rsidRPr="00876965">
        <w:rPr>
          <w:rFonts w:ascii="Times New Roman" w:hAnsi="Times New Roman" w:cs="Times New Roman"/>
          <w:b/>
          <w:i w:val="0"/>
          <w:color w:val="000000" w:themeColor="text1"/>
          <w:sz w:val="24"/>
        </w:rPr>
        <w:fldChar w:fldCharType="separate"/>
      </w:r>
      <w:r w:rsidR="001B0AB1">
        <w:rPr>
          <w:rFonts w:ascii="Times New Roman" w:hAnsi="Times New Roman" w:cs="Times New Roman"/>
          <w:b/>
          <w:i w:val="0"/>
          <w:noProof/>
          <w:color w:val="000000" w:themeColor="text1"/>
          <w:sz w:val="24"/>
        </w:rPr>
        <w:t>3</w:t>
      </w:r>
      <w:r w:rsidRPr="00876965">
        <w:rPr>
          <w:rFonts w:ascii="Times New Roman" w:hAnsi="Times New Roman" w:cs="Times New Roman"/>
          <w:b/>
          <w:i w:val="0"/>
          <w:color w:val="000000" w:themeColor="text1"/>
          <w:sz w:val="24"/>
        </w:rPr>
        <w:fldChar w:fldCharType="end"/>
      </w:r>
      <w:bookmarkEnd w:id="8"/>
      <w:r w:rsidRPr="00876965">
        <w:rPr>
          <w:rFonts w:ascii="Times New Roman" w:hAnsi="Times New Roman" w:cs="Times New Roman"/>
          <w:b/>
          <w:i w:val="0"/>
          <w:color w:val="000000" w:themeColor="text1"/>
          <w:sz w:val="24"/>
        </w:rPr>
        <w:t>.</w:t>
      </w:r>
      <w:r w:rsidRPr="00876965">
        <w:rPr>
          <w:rFonts w:ascii="Times New Roman" w:hAnsi="Times New Roman" w:cs="Times New Roman"/>
          <w:i w:val="0"/>
          <w:color w:val="000000" w:themeColor="text1"/>
          <w:sz w:val="24"/>
        </w:rPr>
        <w:t xml:space="preserve"> Porcentaje de desempeños por área y año de aplicación para EGEL-INFO del </w:t>
      </w:r>
      <w:r w:rsidR="003C5166" w:rsidRPr="00876965">
        <w:rPr>
          <w:rFonts w:ascii="Times New Roman" w:hAnsi="Times New Roman" w:cs="Times New Roman"/>
          <w:i w:val="0"/>
          <w:color w:val="000000" w:themeColor="text1"/>
          <w:sz w:val="24"/>
        </w:rPr>
        <w:t xml:space="preserve">año </w:t>
      </w:r>
      <w:r w:rsidRPr="00876965">
        <w:rPr>
          <w:rFonts w:ascii="Times New Roman" w:hAnsi="Times New Roman" w:cs="Times New Roman"/>
          <w:i w:val="0"/>
          <w:color w:val="000000" w:themeColor="text1"/>
          <w:sz w:val="24"/>
        </w:rPr>
        <w:t>2011 al 2015.</w:t>
      </w:r>
    </w:p>
    <w:p w:rsidR="00B84663" w:rsidRPr="00B84663" w:rsidRDefault="00D9044C" w:rsidP="00B84663">
      <w:pPr>
        <w:jc w:val="center"/>
      </w:pPr>
      <w:r>
        <w:rPr>
          <w:noProof/>
          <w:lang w:eastAsia="es-MX"/>
        </w:rPr>
        <w:drawing>
          <wp:inline distT="0" distB="0" distL="0" distR="0" wp14:anchorId="10F838CB" wp14:editId="1DA78323">
            <wp:extent cx="5210355" cy="221701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0011" cy="2225378"/>
                    </a:xfrm>
                    <a:prstGeom prst="rect">
                      <a:avLst/>
                    </a:prstGeom>
                    <a:noFill/>
                  </pic:spPr>
                </pic:pic>
              </a:graphicData>
            </a:graphic>
          </wp:inline>
        </w:drawing>
      </w:r>
    </w:p>
    <w:p w:rsidR="003C5166" w:rsidRPr="00876965" w:rsidRDefault="003C5166" w:rsidP="003C5166">
      <w:pPr>
        <w:jc w:val="center"/>
        <w:rPr>
          <w:rFonts w:ascii="Times New Roman" w:hAnsi="Times New Roman" w:cs="Times New Roman"/>
          <w:sz w:val="24"/>
        </w:rPr>
      </w:pPr>
      <w:r w:rsidRPr="00876965">
        <w:rPr>
          <w:rFonts w:ascii="Times New Roman" w:hAnsi="Times New Roman" w:cs="Times New Roman"/>
          <w:sz w:val="24"/>
        </w:rPr>
        <w:t xml:space="preserve">Fuente: </w:t>
      </w:r>
      <w:r w:rsidR="0098316E" w:rsidRPr="00876965">
        <w:rPr>
          <w:rFonts w:ascii="Times New Roman" w:hAnsi="Times New Roman" w:cs="Times New Roman"/>
          <w:sz w:val="24"/>
        </w:rPr>
        <w:t>e</w:t>
      </w:r>
      <w:r w:rsidRPr="00876965">
        <w:rPr>
          <w:rFonts w:ascii="Times New Roman" w:hAnsi="Times New Roman" w:cs="Times New Roman"/>
          <w:sz w:val="24"/>
        </w:rPr>
        <w:t>laboración propia</w:t>
      </w:r>
      <w:r w:rsidR="0098316E" w:rsidRPr="00876965">
        <w:rPr>
          <w:rFonts w:ascii="Times New Roman" w:hAnsi="Times New Roman" w:cs="Times New Roman"/>
          <w:sz w:val="24"/>
        </w:rPr>
        <w:t xml:space="preserve"> a partir de</w:t>
      </w:r>
      <w:r w:rsidRPr="00876965">
        <w:rPr>
          <w:rFonts w:ascii="Times New Roman" w:hAnsi="Times New Roman" w:cs="Times New Roman"/>
          <w:sz w:val="24"/>
        </w:rPr>
        <w:t xml:space="preserve"> los reportes individuales de EGEL-INFO.</w:t>
      </w:r>
    </w:p>
    <w:p w:rsidR="00B84663" w:rsidRDefault="00B84663" w:rsidP="00B84663">
      <w:pPr>
        <w:autoSpaceDE w:val="0"/>
        <w:autoSpaceDN w:val="0"/>
        <w:adjustRightInd w:val="0"/>
        <w:spacing w:after="0" w:line="240" w:lineRule="auto"/>
        <w:rPr>
          <w:rFonts w:ascii="Times New Roman" w:hAnsi="Times New Roman" w:cs="Times New Roman"/>
          <w:sz w:val="24"/>
          <w:szCs w:val="24"/>
        </w:rPr>
      </w:pPr>
    </w:p>
    <w:p w:rsidR="00F455B8" w:rsidRPr="00B7011B" w:rsidRDefault="00B7011B" w:rsidP="00FF1EF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Referencias b</w:t>
      </w:r>
      <w:r w:rsidR="0091311C" w:rsidRPr="00B7011B">
        <w:rPr>
          <w:rFonts w:ascii="Times New Roman" w:hAnsi="Times New Roman" w:cs="Times New Roman"/>
          <w:b/>
          <w:bCs/>
          <w:sz w:val="24"/>
          <w:szCs w:val="24"/>
        </w:rPr>
        <w:t>ibliogr</w:t>
      </w:r>
      <w:r>
        <w:rPr>
          <w:rFonts w:ascii="Times New Roman" w:hAnsi="Times New Roman" w:cs="Times New Roman"/>
          <w:b/>
          <w:bCs/>
          <w:sz w:val="24"/>
          <w:szCs w:val="24"/>
        </w:rPr>
        <w:t>áficas</w:t>
      </w:r>
    </w:p>
    <w:p w:rsidR="001540DD" w:rsidRPr="00C3037F" w:rsidRDefault="00F157CA" w:rsidP="00FF1EF3">
      <w:pPr>
        <w:spacing w:line="360" w:lineRule="auto"/>
        <w:jc w:val="both"/>
        <w:rPr>
          <w:rFonts w:ascii="Times New Roman" w:hAnsi="Times New Roman" w:cs="Times New Roman"/>
          <w:bCs/>
          <w:sz w:val="24"/>
          <w:szCs w:val="24"/>
        </w:rPr>
      </w:pPr>
      <w:r w:rsidRPr="00C3037F">
        <w:rPr>
          <w:rFonts w:ascii="Times New Roman" w:hAnsi="Times New Roman" w:cs="Times New Roman"/>
          <w:bCs/>
          <w:sz w:val="24"/>
          <w:szCs w:val="24"/>
        </w:rPr>
        <w:t>La</w:t>
      </w:r>
      <w:r w:rsidR="001540DD" w:rsidRPr="00C3037F">
        <w:rPr>
          <w:rFonts w:ascii="Times New Roman" w:hAnsi="Times New Roman" w:cs="Times New Roman"/>
          <w:bCs/>
          <w:sz w:val="24"/>
          <w:szCs w:val="24"/>
        </w:rPr>
        <w:t xml:space="preserve"> revisión de la bibliografía sugerida en las guías</w:t>
      </w:r>
      <w:r w:rsidR="003A240D" w:rsidRPr="00C3037F">
        <w:rPr>
          <w:rFonts w:ascii="Times New Roman" w:hAnsi="Times New Roman" w:cs="Times New Roman"/>
          <w:bCs/>
          <w:sz w:val="24"/>
          <w:szCs w:val="24"/>
        </w:rPr>
        <w:t xml:space="preserve"> y la existencia a</w:t>
      </w:r>
      <w:r w:rsidR="001540DD" w:rsidRPr="00C3037F">
        <w:rPr>
          <w:rFonts w:ascii="Times New Roman" w:hAnsi="Times New Roman" w:cs="Times New Roman"/>
          <w:bCs/>
          <w:sz w:val="24"/>
          <w:szCs w:val="24"/>
        </w:rPr>
        <w:t xml:space="preserve"> través del sistema de consulta en línea de la institución</w:t>
      </w:r>
      <w:r w:rsidR="003A240D" w:rsidRPr="00C3037F">
        <w:rPr>
          <w:rFonts w:ascii="Times New Roman" w:hAnsi="Times New Roman" w:cs="Times New Roman"/>
          <w:bCs/>
          <w:sz w:val="24"/>
          <w:szCs w:val="24"/>
        </w:rPr>
        <w:t>,</w:t>
      </w:r>
      <w:r w:rsidR="001540DD" w:rsidRPr="00C3037F">
        <w:rPr>
          <w:rFonts w:ascii="Times New Roman" w:hAnsi="Times New Roman" w:cs="Times New Roman"/>
          <w:bCs/>
          <w:sz w:val="24"/>
          <w:szCs w:val="24"/>
        </w:rPr>
        <w:t xml:space="preserve"> muestra</w:t>
      </w:r>
      <w:r w:rsidR="00B7011B">
        <w:rPr>
          <w:rFonts w:ascii="Times New Roman" w:hAnsi="Times New Roman" w:cs="Times New Roman"/>
          <w:bCs/>
          <w:sz w:val="24"/>
          <w:szCs w:val="24"/>
        </w:rPr>
        <w:t>n</w:t>
      </w:r>
      <w:r w:rsidR="001540DD" w:rsidRPr="00C3037F">
        <w:rPr>
          <w:rFonts w:ascii="Times New Roman" w:hAnsi="Times New Roman" w:cs="Times New Roman"/>
          <w:bCs/>
          <w:sz w:val="24"/>
          <w:szCs w:val="24"/>
        </w:rPr>
        <w:t xml:space="preserve"> que para la pru</w:t>
      </w:r>
      <w:r w:rsidR="00F76C5B" w:rsidRPr="00C3037F">
        <w:rPr>
          <w:rFonts w:ascii="Times New Roman" w:hAnsi="Times New Roman" w:cs="Times New Roman"/>
          <w:bCs/>
          <w:sz w:val="24"/>
          <w:szCs w:val="24"/>
        </w:rPr>
        <w:t>eba EGEL-ICOMPU se disponen de 11</w:t>
      </w:r>
      <w:r w:rsidR="0012190C" w:rsidRPr="00C3037F">
        <w:rPr>
          <w:rFonts w:ascii="Times New Roman" w:hAnsi="Times New Roman" w:cs="Times New Roman"/>
          <w:bCs/>
          <w:sz w:val="24"/>
          <w:szCs w:val="24"/>
        </w:rPr>
        <w:t>(20.37</w:t>
      </w:r>
      <w:r w:rsidR="00B7011B">
        <w:rPr>
          <w:rFonts w:ascii="Times New Roman" w:hAnsi="Times New Roman" w:cs="Times New Roman"/>
          <w:bCs/>
          <w:sz w:val="24"/>
          <w:szCs w:val="24"/>
        </w:rPr>
        <w:t xml:space="preserve"> </w:t>
      </w:r>
      <w:r w:rsidRPr="00C3037F">
        <w:rPr>
          <w:rFonts w:ascii="Times New Roman" w:hAnsi="Times New Roman" w:cs="Times New Roman"/>
          <w:bCs/>
          <w:sz w:val="24"/>
          <w:szCs w:val="24"/>
        </w:rPr>
        <w:t>%</w:t>
      </w:r>
      <w:r w:rsidR="0012190C" w:rsidRPr="00C3037F">
        <w:rPr>
          <w:rFonts w:ascii="Times New Roman" w:hAnsi="Times New Roman" w:cs="Times New Roman"/>
          <w:bCs/>
          <w:sz w:val="24"/>
          <w:szCs w:val="24"/>
        </w:rPr>
        <w:t>)</w:t>
      </w:r>
      <w:r w:rsidR="00F76C5B" w:rsidRPr="00C3037F">
        <w:rPr>
          <w:rFonts w:ascii="Times New Roman" w:hAnsi="Times New Roman" w:cs="Times New Roman"/>
          <w:bCs/>
          <w:sz w:val="24"/>
          <w:szCs w:val="24"/>
        </w:rPr>
        <w:t xml:space="preserve"> fuentes de 54</w:t>
      </w:r>
      <w:r w:rsidR="00B7011B">
        <w:rPr>
          <w:rFonts w:ascii="Times New Roman" w:hAnsi="Times New Roman" w:cs="Times New Roman"/>
          <w:bCs/>
          <w:sz w:val="24"/>
          <w:szCs w:val="24"/>
        </w:rPr>
        <w:t>,</w:t>
      </w:r>
      <w:r w:rsidR="006308D4" w:rsidRPr="00C3037F">
        <w:rPr>
          <w:rFonts w:ascii="Times New Roman" w:hAnsi="Times New Roman" w:cs="Times New Roman"/>
          <w:bCs/>
          <w:sz w:val="24"/>
          <w:szCs w:val="24"/>
        </w:rPr>
        <w:t xml:space="preserve"> en las cuales 1 es un sitio web</w:t>
      </w:r>
      <w:r w:rsidRPr="00C3037F">
        <w:rPr>
          <w:rFonts w:ascii="Times New Roman" w:hAnsi="Times New Roman" w:cs="Times New Roman"/>
          <w:bCs/>
          <w:sz w:val="24"/>
          <w:szCs w:val="24"/>
        </w:rPr>
        <w:t xml:space="preserve">; para </w:t>
      </w:r>
      <w:r w:rsidR="001540DD" w:rsidRPr="00C3037F">
        <w:rPr>
          <w:rFonts w:ascii="Times New Roman" w:hAnsi="Times New Roman" w:cs="Times New Roman"/>
          <w:bCs/>
          <w:sz w:val="24"/>
          <w:szCs w:val="24"/>
        </w:rPr>
        <w:t xml:space="preserve">EGEL-ISOFT de </w:t>
      </w:r>
      <w:r w:rsidR="00F76C5B" w:rsidRPr="00C3037F">
        <w:rPr>
          <w:rFonts w:ascii="Times New Roman" w:hAnsi="Times New Roman" w:cs="Times New Roman"/>
          <w:bCs/>
          <w:sz w:val="24"/>
          <w:szCs w:val="24"/>
        </w:rPr>
        <w:t>9</w:t>
      </w:r>
      <w:r w:rsidRPr="00C3037F">
        <w:rPr>
          <w:rFonts w:ascii="Times New Roman" w:hAnsi="Times New Roman" w:cs="Times New Roman"/>
          <w:bCs/>
          <w:sz w:val="24"/>
          <w:szCs w:val="24"/>
        </w:rPr>
        <w:t xml:space="preserve"> (23.68</w:t>
      </w:r>
      <w:r w:rsidR="00B7011B">
        <w:rPr>
          <w:rFonts w:ascii="Times New Roman" w:hAnsi="Times New Roman" w:cs="Times New Roman"/>
          <w:bCs/>
          <w:sz w:val="24"/>
          <w:szCs w:val="24"/>
        </w:rPr>
        <w:t xml:space="preserve"> </w:t>
      </w:r>
      <w:r w:rsidRPr="00C3037F">
        <w:rPr>
          <w:rFonts w:ascii="Times New Roman" w:hAnsi="Times New Roman" w:cs="Times New Roman"/>
          <w:bCs/>
          <w:sz w:val="24"/>
          <w:szCs w:val="24"/>
        </w:rPr>
        <w:t xml:space="preserve">%) </w:t>
      </w:r>
      <w:r w:rsidR="00F76C5B" w:rsidRPr="00C3037F">
        <w:rPr>
          <w:rFonts w:ascii="Times New Roman" w:hAnsi="Times New Roman" w:cs="Times New Roman"/>
          <w:bCs/>
          <w:sz w:val="24"/>
          <w:szCs w:val="24"/>
        </w:rPr>
        <w:t xml:space="preserve"> fuentes de 38</w:t>
      </w:r>
      <w:r w:rsidR="006308D4" w:rsidRPr="00C3037F">
        <w:rPr>
          <w:rFonts w:ascii="Times New Roman" w:hAnsi="Times New Roman" w:cs="Times New Roman"/>
          <w:bCs/>
          <w:sz w:val="24"/>
          <w:szCs w:val="24"/>
        </w:rPr>
        <w:t>,</w:t>
      </w:r>
      <w:r w:rsidR="001540DD" w:rsidRPr="00C3037F">
        <w:rPr>
          <w:rFonts w:ascii="Times New Roman" w:hAnsi="Times New Roman" w:cs="Times New Roman"/>
          <w:bCs/>
          <w:sz w:val="24"/>
          <w:szCs w:val="24"/>
        </w:rPr>
        <w:t xml:space="preserve"> </w:t>
      </w:r>
      <w:r w:rsidR="006308D4" w:rsidRPr="00C3037F">
        <w:rPr>
          <w:rFonts w:ascii="Times New Roman" w:hAnsi="Times New Roman" w:cs="Times New Roman"/>
          <w:bCs/>
          <w:sz w:val="24"/>
          <w:szCs w:val="24"/>
        </w:rPr>
        <w:t>en las cuales 3 son sitios web</w:t>
      </w:r>
      <w:r w:rsidR="00B7011B">
        <w:rPr>
          <w:rFonts w:ascii="Times New Roman" w:hAnsi="Times New Roman" w:cs="Times New Roman"/>
          <w:bCs/>
          <w:sz w:val="24"/>
          <w:szCs w:val="24"/>
        </w:rPr>
        <w:t>,</w:t>
      </w:r>
      <w:r w:rsidR="006308D4" w:rsidRPr="00C3037F">
        <w:rPr>
          <w:rFonts w:ascii="Times New Roman" w:hAnsi="Times New Roman" w:cs="Times New Roman"/>
          <w:bCs/>
          <w:sz w:val="24"/>
          <w:szCs w:val="24"/>
        </w:rPr>
        <w:t xml:space="preserve"> </w:t>
      </w:r>
      <w:r w:rsidR="001540DD" w:rsidRPr="00C3037F">
        <w:rPr>
          <w:rFonts w:ascii="Times New Roman" w:hAnsi="Times New Roman" w:cs="Times New Roman"/>
          <w:bCs/>
          <w:sz w:val="24"/>
          <w:szCs w:val="24"/>
        </w:rPr>
        <w:t xml:space="preserve">y EGEL-INFO de </w:t>
      </w:r>
      <w:r w:rsidR="00F76C5B" w:rsidRPr="00C3037F">
        <w:rPr>
          <w:rFonts w:ascii="Times New Roman" w:hAnsi="Times New Roman" w:cs="Times New Roman"/>
          <w:bCs/>
          <w:sz w:val="24"/>
          <w:szCs w:val="24"/>
        </w:rPr>
        <w:t>8</w:t>
      </w:r>
      <w:r w:rsidRPr="00C3037F">
        <w:rPr>
          <w:rFonts w:ascii="Times New Roman" w:hAnsi="Times New Roman" w:cs="Times New Roman"/>
          <w:bCs/>
          <w:sz w:val="24"/>
          <w:szCs w:val="24"/>
        </w:rPr>
        <w:t xml:space="preserve"> (19.51</w:t>
      </w:r>
      <w:r w:rsidR="00B7011B">
        <w:rPr>
          <w:rFonts w:ascii="Times New Roman" w:hAnsi="Times New Roman" w:cs="Times New Roman"/>
          <w:bCs/>
          <w:sz w:val="24"/>
          <w:szCs w:val="24"/>
        </w:rPr>
        <w:t xml:space="preserve"> </w:t>
      </w:r>
      <w:r w:rsidRPr="00C3037F">
        <w:rPr>
          <w:rFonts w:ascii="Times New Roman" w:hAnsi="Times New Roman" w:cs="Times New Roman"/>
          <w:bCs/>
          <w:sz w:val="24"/>
          <w:szCs w:val="24"/>
        </w:rPr>
        <w:t>%)</w:t>
      </w:r>
      <w:r w:rsidR="00F76C5B" w:rsidRPr="00C3037F">
        <w:rPr>
          <w:rFonts w:ascii="Times New Roman" w:hAnsi="Times New Roman" w:cs="Times New Roman"/>
          <w:bCs/>
          <w:sz w:val="24"/>
          <w:szCs w:val="24"/>
        </w:rPr>
        <w:t xml:space="preserve"> fuentes de 41</w:t>
      </w:r>
      <w:r w:rsidR="006308D4" w:rsidRPr="00C3037F">
        <w:rPr>
          <w:rFonts w:ascii="Times New Roman" w:hAnsi="Times New Roman" w:cs="Times New Roman"/>
          <w:bCs/>
          <w:sz w:val="24"/>
          <w:szCs w:val="24"/>
        </w:rPr>
        <w:t>, de las cuales 3 son sitios web.</w:t>
      </w:r>
    </w:p>
    <w:p w:rsidR="00E91521" w:rsidRPr="00C3037F" w:rsidRDefault="00E91521" w:rsidP="00C3037F">
      <w:pPr>
        <w:spacing w:line="360" w:lineRule="auto"/>
        <w:jc w:val="both"/>
        <w:rPr>
          <w:rFonts w:ascii="Times New Roman" w:hAnsi="Times New Roman" w:cs="Times New Roman"/>
          <w:bCs/>
          <w:sz w:val="24"/>
          <w:szCs w:val="24"/>
        </w:rPr>
      </w:pPr>
    </w:p>
    <w:p w:rsidR="001C7E58" w:rsidRPr="00C3037F" w:rsidRDefault="00182EE4" w:rsidP="00C3037F">
      <w:pPr>
        <w:spacing w:line="360" w:lineRule="auto"/>
        <w:jc w:val="both"/>
        <w:rPr>
          <w:rFonts w:ascii="Times New Roman" w:hAnsi="Times New Roman" w:cs="Times New Roman"/>
          <w:b/>
          <w:bCs/>
          <w:sz w:val="24"/>
          <w:szCs w:val="24"/>
        </w:rPr>
      </w:pPr>
      <w:r w:rsidRPr="00C3037F">
        <w:rPr>
          <w:rFonts w:ascii="Times New Roman" w:hAnsi="Times New Roman" w:cs="Times New Roman"/>
          <w:b/>
          <w:bCs/>
          <w:sz w:val="24"/>
          <w:szCs w:val="24"/>
        </w:rPr>
        <w:t>DISCUSIÓN</w:t>
      </w:r>
    </w:p>
    <w:p w:rsidR="00BF5489" w:rsidRPr="00800BA0" w:rsidRDefault="00042E11" w:rsidP="00C3037F">
      <w:pPr>
        <w:spacing w:after="0" w:line="360" w:lineRule="auto"/>
        <w:jc w:val="both"/>
        <w:rPr>
          <w:rFonts w:ascii="Times New Roman" w:hAnsi="Times New Roman" w:cs="Times New Roman"/>
          <w:bCs/>
          <w:sz w:val="24"/>
          <w:szCs w:val="24"/>
        </w:rPr>
      </w:pPr>
      <w:r w:rsidRPr="00C3037F">
        <w:rPr>
          <w:rFonts w:ascii="Times New Roman" w:hAnsi="Times New Roman" w:cs="Times New Roman"/>
          <w:bCs/>
          <w:sz w:val="24"/>
          <w:szCs w:val="24"/>
        </w:rPr>
        <w:t>De los tres programas educativos</w:t>
      </w:r>
      <w:r w:rsidR="00BF5489" w:rsidRPr="00C3037F">
        <w:rPr>
          <w:rFonts w:ascii="Times New Roman" w:hAnsi="Times New Roman" w:cs="Times New Roman"/>
          <w:bCs/>
          <w:sz w:val="24"/>
          <w:szCs w:val="24"/>
        </w:rPr>
        <w:t xml:space="preserve"> el </w:t>
      </w:r>
      <w:r w:rsidR="00B7011B">
        <w:rPr>
          <w:rFonts w:ascii="Times New Roman" w:hAnsi="Times New Roman" w:cs="Times New Roman"/>
          <w:bCs/>
          <w:sz w:val="24"/>
          <w:szCs w:val="24"/>
        </w:rPr>
        <w:t>de</w:t>
      </w:r>
      <w:r w:rsidRPr="00C3037F">
        <w:rPr>
          <w:rFonts w:ascii="Times New Roman" w:hAnsi="Times New Roman" w:cs="Times New Roman"/>
          <w:bCs/>
          <w:sz w:val="24"/>
          <w:szCs w:val="24"/>
        </w:rPr>
        <w:t xml:space="preserve"> m</w:t>
      </w:r>
      <w:r w:rsidR="00B7011B">
        <w:rPr>
          <w:rFonts w:ascii="Times New Roman" w:hAnsi="Times New Roman" w:cs="Times New Roman"/>
          <w:bCs/>
          <w:sz w:val="24"/>
          <w:szCs w:val="24"/>
        </w:rPr>
        <w:t xml:space="preserve">ayor </w:t>
      </w:r>
      <w:r w:rsidRPr="00C3037F">
        <w:rPr>
          <w:rFonts w:ascii="Times New Roman" w:hAnsi="Times New Roman" w:cs="Times New Roman"/>
          <w:bCs/>
          <w:sz w:val="24"/>
          <w:szCs w:val="24"/>
        </w:rPr>
        <w:t>desempeño fue</w:t>
      </w:r>
      <w:r w:rsidR="00684FC3" w:rsidRPr="00C3037F">
        <w:rPr>
          <w:rFonts w:ascii="Times New Roman" w:hAnsi="Times New Roman" w:cs="Times New Roman"/>
          <w:bCs/>
          <w:sz w:val="24"/>
          <w:szCs w:val="24"/>
        </w:rPr>
        <w:t xml:space="preserve"> el relacionado con el EGEL-ISOFT</w:t>
      </w:r>
      <w:r w:rsidRPr="00C3037F">
        <w:rPr>
          <w:rFonts w:ascii="Times New Roman" w:hAnsi="Times New Roman" w:cs="Times New Roman"/>
          <w:bCs/>
          <w:sz w:val="24"/>
          <w:szCs w:val="24"/>
        </w:rPr>
        <w:t>, ya que de un total de 149 pruebas sustentadas</w:t>
      </w:r>
      <w:r w:rsidR="00B7011B">
        <w:rPr>
          <w:rFonts w:ascii="Times New Roman" w:hAnsi="Times New Roman" w:cs="Times New Roman"/>
          <w:bCs/>
          <w:sz w:val="24"/>
          <w:szCs w:val="24"/>
        </w:rPr>
        <w:t>,</w:t>
      </w:r>
      <w:r w:rsidRPr="00C3037F">
        <w:rPr>
          <w:rFonts w:ascii="Times New Roman" w:hAnsi="Times New Roman" w:cs="Times New Roman"/>
          <w:bCs/>
          <w:sz w:val="24"/>
          <w:szCs w:val="24"/>
        </w:rPr>
        <w:t xml:space="preserve"> 28.86</w:t>
      </w:r>
      <w:r w:rsidR="00B7011B">
        <w:rPr>
          <w:rFonts w:ascii="Times New Roman" w:hAnsi="Times New Roman" w:cs="Times New Roman"/>
          <w:bCs/>
          <w:sz w:val="24"/>
          <w:szCs w:val="24"/>
        </w:rPr>
        <w:t xml:space="preserve"> </w:t>
      </w:r>
      <w:r w:rsidRPr="00C3037F">
        <w:rPr>
          <w:rFonts w:ascii="Times New Roman" w:hAnsi="Times New Roman" w:cs="Times New Roman"/>
          <w:bCs/>
          <w:sz w:val="24"/>
          <w:szCs w:val="24"/>
        </w:rPr>
        <w:t xml:space="preserve">% obtuvo </w:t>
      </w:r>
      <w:r w:rsidRPr="00800BA0">
        <w:rPr>
          <w:rFonts w:ascii="Times New Roman" w:hAnsi="Times New Roman" w:cs="Times New Roman"/>
          <w:bCs/>
          <w:sz w:val="24"/>
          <w:szCs w:val="24"/>
        </w:rPr>
        <w:t>un testimonio Satisfactorio (</w:t>
      </w:r>
      <w:r w:rsidR="00B7011B">
        <w:rPr>
          <w:rFonts w:ascii="Times New Roman" w:hAnsi="Times New Roman" w:cs="Times New Roman"/>
          <w:bCs/>
          <w:sz w:val="24"/>
          <w:szCs w:val="24"/>
        </w:rPr>
        <w:t>tabla 3)</w:t>
      </w:r>
      <w:r w:rsidRPr="00800BA0">
        <w:rPr>
          <w:rFonts w:ascii="Times New Roman" w:hAnsi="Times New Roman" w:cs="Times New Roman"/>
          <w:bCs/>
          <w:sz w:val="24"/>
          <w:szCs w:val="24"/>
        </w:rPr>
        <w:t>.</w:t>
      </w:r>
      <w:r w:rsidR="00707E81" w:rsidRPr="00800BA0">
        <w:rPr>
          <w:rFonts w:ascii="Times New Roman" w:hAnsi="Times New Roman" w:cs="Times New Roman"/>
          <w:bCs/>
          <w:sz w:val="24"/>
          <w:szCs w:val="24"/>
        </w:rPr>
        <w:t xml:space="preserve"> </w:t>
      </w:r>
    </w:p>
    <w:p w:rsidR="00BF5489" w:rsidRPr="00C3037F" w:rsidRDefault="00BF5489" w:rsidP="00C3037F">
      <w:pPr>
        <w:spacing w:after="0" w:line="360" w:lineRule="auto"/>
        <w:jc w:val="both"/>
        <w:rPr>
          <w:rFonts w:ascii="Times New Roman" w:hAnsi="Times New Roman" w:cs="Times New Roman"/>
          <w:bCs/>
          <w:sz w:val="24"/>
          <w:szCs w:val="24"/>
        </w:rPr>
      </w:pPr>
    </w:p>
    <w:p w:rsidR="00833ECF" w:rsidRDefault="00B7011B" w:rsidP="00081AF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Al comparar e</w:t>
      </w:r>
      <w:r w:rsidR="00BF5489" w:rsidRPr="00C3037F">
        <w:rPr>
          <w:rFonts w:ascii="Times New Roman" w:hAnsi="Times New Roman" w:cs="Times New Roman"/>
          <w:bCs/>
          <w:sz w:val="24"/>
          <w:szCs w:val="24"/>
        </w:rPr>
        <w:t>l total de testimonios no obtenidos de la facultad</w:t>
      </w:r>
      <w:r>
        <w:rPr>
          <w:rFonts w:ascii="Times New Roman" w:hAnsi="Times New Roman" w:cs="Times New Roman"/>
          <w:bCs/>
          <w:sz w:val="24"/>
          <w:szCs w:val="24"/>
        </w:rPr>
        <w:t>, se</w:t>
      </w:r>
      <w:r w:rsidR="00BF5489" w:rsidRPr="00C3037F">
        <w:rPr>
          <w:rFonts w:ascii="Times New Roman" w:hAnsi="Times New Roman" w:cs="Times New Roman"/>
          <w:bCs/>
          <w:sz w:val="24"/>
          <w:szCs w:val="24"/>
        </w:rPr>
        <w:t xml:space="preserve"> registra</w:t>
      </w:r>
      <w:r w:rsidR="00B05A09">
        <w:rPr>
          <w:rFonts w:ascii="Times New Roman" w:hAnsi="Times New Roman" w:cs="Times New Roman"/>
          <w:bCs/>
          <w:sz w:val="24"/>
          <w:szCs w:val="24"/>
        </w:rPr>
        <w:t>ro</w:t>
      </w:r>
      <w:r>
        <w:rPr>
          <w:rFonts w:ascii="Times New Roman" w:hAnsi="Times New Roman" w:cs="Times New Roman"/>
          <w:bCs/>
          <w:sz w:val="24"/>
          <w:szCs w:val="24"/>
        </w:rPr>
        <w:t xml:space="preserve">n </w:t>
      </w:r>
      <w:r w:rsidR="00BF5489" w:rsidRPr="00C3037F">
        <w:rPr>
          <w:rFonts w:ascii="Times New Roman" w:hAnsi="Times New Roman" w:cs="Times New Roman"/>
          <w:bCs/>
          <w:sz w:val="24"/>
          <w:szCs w:val="24"/>
        </w:rPr>
        <w:t>238 (73.23</w:t>
      </w:r>
      <w:r>
        <w:rPr>
          <w:rFonts w:ascii="Times New Roman" w:hAnsi="Times New Roman" w:cs="Times New Roman"/>
          <w:bCs/>
          <w:sz w:val="24"/>
          <w:szCs w:val="24"/>
        </w:rPr>
        <w:t xml:space="preserve"> </w:t>
      </w:r>
      <w:r w:rsidR="00BF5489" w:rsidRPr="00C3037F">
        <w:rPr>
          <w:rFonts w:ascii="Times New Roman" w:hAnsi="Times New Roman" w:cs="Times New Roman"/>
          <w:bCs/>
          <w:sz w:val="24"/>
          <w:szCs w:val="24"/>
        </w:rPr>
        <w:t xml:space="preserve">%) sustentantes de un total de 325. </w:t>
      </w:r>
      <w:r w:rsidR="006C6548" w:rsidRPr="00C3037F">
        <w:rPr>
          <w:rFonts w:ascii="Times New Roman" w:hAnsi="Times New Roman" w:cs="Times New Roman"/>
          <w:bCs/>
          <w:sz w:val="24"/>
          <w:szCs w:val="24"/>
        </w:rPr>
        <w:t xml:space="preserve">Los resultados nacionales no son muy alentadores </w:t>
      </w:r>
      <w:r w:rsidR="00B05A09">
        <w:rPr>
          <w:rFonts w:ascii="Times New Roman" w:hAnsi="Times New Roman" w:cs="Times New Roman"/>
          <w:bCs/>
          <w:sz w:val="24"/>
          <w:szCs w:val="24"/>
        </w:rPr>
        <w:t xml:space="preserve">pues un </w:t>
      </w:r>
      <w:r w:rsidR="006C6548" w:rsidRPr="00C3037F">
        <w:rPr>
          <w:rFonts w:ascii="Times New Roman" w:hAnsi="Times New Roman" w:cs="Times New Roman"/>
          <w:bCs/>
          <w:sz w:val="24"/>
          <w:szCs w:val="24"/>
        </w:rPr>
        <w:t>alto número de sustentantes</w:t>
      </w:r>
      <w:r w:rsidR="00B05A09">
        <w:rPr>
          <w:rFonts w:ascii="Times New Roman" w:hAnsi="Times New Roman" w:cs="Times New Roman"/>
          <w:bCs/>
          <w:sz w:val="24"/>
          <w:szCs w:val="24"/>
        </w:rPr>
        <w:t>:</w:t>
      </w:r>
      <w:r w:rsidR="006C6548" w:rsidRPr="00C3037F">
        <w:rPr>
          <w:rFonts w:ascii="Times New Roman" w:hAnsi="Times New Roman" w:cs="Times New Roman"/>
          <w:bCs/>
          <w:sz w:val="24"/>
          <w:szCs w:val="24"/>
        </w:rPr>
        <w:t xml:space="preserve"> 23</w:t>
      </w:r>
      <w:r w:rsidR="00B05A09">
        <w:rPr>
          <w:rFonts w:ascii="Times New Roman" w:hAnsi="Times New Roman" w:cs="Times New Roman"/>
          <w:bCs/>
          <w:sz w:val="24"/>
          <w:szCs w:val="24"/>
        </w:rPr>
        <w:t xml:space="preserve"> </w:t>
      </w:r>
      <w:r w:rsidR="006C6548" w:rsidRPr="00C3037F">
        <w:rPr>
          <w:rFonts w:ascii="Times New Roman" w:hAnsi="Times New Roman" w:cs="Times New Roman"/>
          <w:bCs/>
          <w:sz w:val="24"/>
          <w:szCs w:val="24"/>
        </w:rPr>
        <w:t>635 (50.7</w:t>
      </w:r>
      <w:r w:rsidR="00B05A09">
        <w:rPr>
          <w:rFonts w:ascii="Times New Roman" w:hAnsi="Times New Roman" w:cs="Times New Roman"/>
          <w:bCs/>
          <w:sz w:val="24"/>
          <w:szCs w:val="24"/>
        </w:rPr>
        <w:t xml:space="preserve"> </w:t>
      </w:r>
      <w:r w:rsidR="006C6548" w:rsidRPr="00C3037F">
        <w:rPr>
          <w:rFonts w:ascii="Times New Roman" w:hAnsi="Times New Roman" w:cs="Times New Roman"/>
          <w:bCs/>
          <w:sz w:val="24"/>
          <w:szCs w:val="24"/>
        </w:rPr>
        <w:t>%) no obt</w:t>
      </w:r>
      <w:r w:rsidR="00B05A09">
        <w:rPr>
          <w:rFonts w:ascii="Times New Roman" w:hAnsi="Times New Roman" w:cs="Times New Roman"/>
          <w:bCs/>
          <w:sz w:val="24"/>
          <w:szCs w:val="24"/>
        </w:rPr>
        <w:t>uvo</w:t>
      </w:r>
      <w:r w:rsidR="006C6548" w:rsidRPr="00C3037F">
        <w:rPr>
          <w:rFonts w:ascii="Times New Roman" w:hAnsi="Times New Roman" w:cs="Times New Roman"/>
          <w:bCs/>
          <w:sz w:val="24"/>
          <w:szCs w:val="24"/>
        </w:rPr>
        <w:t xml:space="preserve"> testimonio. Sin embargo</w:t>
      </w:r>
      <w:r w:rsidR="00B05A09">
        <w:rPr>
          <w:rFonts w:ascii="Times New Roman" w:hAnsi="Times New Roman" w:cs="Times New Roman"/>
          <w:bCs/>
          <w:sz w:val="24"/>
          <w:szCs w:val="24"/>
        </w:rPr>
        <w:t>, s</w:t>
      </w:r>
      <w:r w:rsidR="006C6548" w:rsidRPr="00C3037F">
        <w:rPr>
          <w:rFonts w:ascii="Times New Roman" w:hAnsi="Times New Roman" w:cs="Times New Roman"/>
          <w:bCs/>
          <w:sz w:val="24"/>
          <w:szCs w:val="24"/>
        </w:rPr>
        <w:t>i se considera el total de sustent</w:t>
      </w:r>
      <w:r w:rsidR="00B05A09">
        <w:rPr>
          <w:rFonts w:ascii="Times New Roman" w:hAnsi="Times New Roman" w:cs="Times New Roman"/>
          <w:bCs/>
          <w:sz w:val="24"/>
          <w:szCs w:val="24"/>
        </w:rPr>
        <w:t>ant</w:t>
      </w:r>
      <w:r w:rsidR="006C6548" w:rsidRPr="00C3037F">
        <w:rPr>
          <w:rFonts w:ascii="Times New Roman" w:hAnsi="Times New Roman" w:cs="Times New Roman"/>
          <w:bCs/>
          <w:sz w:val="24"/>
          <w:szCs w:val="24"/>
        </w:rPr>
        <w:t>es a nivel nacional que obtuvieron testimonio suficiente y sobresaliente</w:t>
      </w:r>
      <w:r w:rsidR="00B05A09">
        <w:rPr>
          <w:rFonts w:ascii="Times New Roman" w:hAnsi="Times New Roman" w:cs="Times New Roman"/>
          <w:bCs/>
          <w:sz w:val="24"/>
          <w:szCs w:val="24"/>
        </w:rPr>
        <w:t>:</w:t>
      </w:r>
      <w:r w:rsidR="006C6548" w:rsidRPr="00C3037F">
        <w:rPr>
          <w:rFonts w:ascii="Times New Roman" w:hAnsi="Times New Roman" w:cs="Times New Roman"/>
          <w:bCs/>
          <w:sz w:val="24"/>
          <w:szCs w:val="24"/>
        </w:rPr>
        <w:t xml:space="preserve"> 22</w:t>
      </w:r>
      <w:r w:rsidR="00B05A09">
        <w:rPr>
          <w:rFonts w:ascii="Times New Roman" w:hAnsi="Times New Roman" w:cs="Times New Roman"/>
          <w:bCs/>
          <w:sz w:val="24"/>
          <w:szCs w:val="24"/>
        </w:rPr>
        <w:t xml:space="preserve"> </w:t>
      </w:r>
      <w:r w:rsidR="006C6548" w:rsidRPr="00C3037F">
        <w:rPr>
          <w:rFonts w:ascii="Times New Roman" w:hAnsi="Times New Roman" w:cs="Times New Roman"/>
          <w:bCs/>
          <w:sz w:val="24"/>
          <w:szCs w:val="24"/>
        </w:rPr>
        <w:t>965</w:t>
      </w:r>
      <w:r w:rsidR="00B05A09">
        <w:rPr>
          <w:rFonts w:ascii="Times New Roman" w:hAnsi="Times New Roman" w:cs="Times New Roman"/>
          <w:bCs/>
          <w:sz w:val="24"/>
          <w:szCs w:val="24"/>
        </w:rPr>
        <w:t xml:space="preserve"> </w:t>
      </w:r>
      <w:r w:rsidR="006C6548" w:rsidRPr="00C3037F">
        <w:rPr>
          <w:rFonts w:ascii="Times New Roman" w:hAnsi="Times New Roman" w:cs="Times New Roman"/>
          <w:bCs/>
          <w:sz w:val="24"/>
          <w:szCs w:val="24"/>
        </w:rPr>
        <w:t>(49.3</w:t>
      </w:r>
      <w:r w:rsidR="00B05A09">
        <w:rPr>
          <w:rFonts w:ascii="Times New Roman" w:hAnsi="Times New Roman" w:cs="Times New Roman"/>
          <w:bCs/>
          <w:sz w:val="24"/>
          <w:szCs w:val="24"/>
        </w:rPr>
        <w:t xml:space="preserve"> </w:t>
      </w:r>
      <w:r w:rsidR="006C6548" w:rsidRPr="00C3037F">
        <w:rPr>
          <w:rFonts w:ascii="Times New Roman" w:hAnsi="Times New Roman" w:cs="Times New Roman"/>
          <w:bCs/>
          <w:sz w:val="24"/>
          <w:szCs w:val="24"/>
        </w:rPr>
        <w:t>%)</w:t>
      </w:r>
      <w:r w:rsidR="00E34A9C" w:rsidRPr="00C3037F">
        <w:rPr>
          <w:rFonts w:ascii="Times New Roman" w:hAnsi="Times New Roman" w:cs="Times New Roman"/>
          <w:bCs/>
          <w:sz w:val="24"/>
          <w:szCs w:val="24"/>
        </w:rPr>
        <w:t xml:space="preserve"> </w:t>
      </w:r>
      <w:r w:rsidR="00B05A09">
        <w:rPr>
          <w:rFonts w:ascii="Times New Roman" w:hAnsi="Times New Roman" w:cs="Times New Roman"/>
          <w:bCs/>
          <w:sz w:val="24"/>
          <w:szCs w:val="24"/>
        </w:rPr>
        <w:t xml:space="preserve">y se resta </w:t>
      </w:r>
      <w:r w:rsidR="00E34A9C" w:rsidRPr="00C3037F">
        <w:rPr>
          <w:rFonts w:ascii="Times New Roman" w:hAnsi="Times New Roman" w:cs="Times New Roman"/>
          <w:bCs/>
          <w:sz w:val="24"/>
          <w:szCs w:val="24"/>
        </w:rPr>
        <w:t xml:space="preserve">el </w:t>
      </w:r>
      <w:r w:rsidR="002E423D" w:rsidRPr="00C3037F">
        <w:rPr>
          <w:rFonts w:ascii="Times New Roman" w:hAnsi="Times New Roman" w:cs="Times New Roman"/>
          <w:bCs/>
          <w:sz w:val="24"/>
          <w:szCs w:val="24"/>
        </w:rPr>
        <w:t>número</w:t>
      </w:r>
      <w:r w:rsidR="00E34A9C" w:rsidRPr="00C3037F">
        <w:rPr>
          <w:rFonts w:ascii="Times New Roman" w:hAnsi="Times New Roman" w:cs="Times New Roman"/>
          <w:bCs/>
          <w:sz w:val="24"/>
          <w:szCs w:val="24"/>
        </w:rPr>
        <w:t xml:space="preserve"> de sustentantes que no obtuvo testimonio</w:t>
      </w:r>
      <w:r w:rsidR="000A27F2" w:rsidRPr="00C3037F">
        <w:rPr>
          <w:rFonts w:ascii="Times New Roman" w:hAnsi="Times New Roman" w:cs="Times New Roman"/>
          <w:bCs/>
          <w:sz w:val="24"/>
          <w:szCs w:val="24"/>
        </w:rPr>
        <w:t>, se obtiene un rango de</w:t>
      </w:r>
      <w:r w:rsidR="006C6548" w:rsidRPr="00C3037F">
        <w:rPr>
          <w:rFonts w:ascii="Times New Roman" w:hAnsi="Times New Roman" w:cs="Times New Roman"/>
          <w:bCs/>
          <w:sz w:val="24"/>
          <w:szCs w:val="24"/>
        </w:rPr>
        <w:t xml:space="preserve"> diferencia de 670</w:t>
      </w:r>
      <w:r w:rsidR="000A27F2" w:rsidRPr="00C3037F">
        <w:rPr>
          <w:rFonts w:ascii="Times New Roman" w:hAnsi="Times New Roman" w:cs="Times New Roman"/>
          <w:bCs/>
          <w:sz w:val="24"/>
          <w:szCs w:val="24"/>
        </w:rPr>
        <w:t xml:space="preserve"> </w:t>
      </w:r>
      <w:r w:rsidR="006C6548" w:rsidRPr="00C3037F">
        <w:rPr>
          <w:rFonts w:ascii="Times New Roman" w:hAnsi="Times New Roman" w:cs="Times New Roman"/>
          <w:bCs/>
          <w:sz w:val="24"/>
          <w:szCs w:val="24"/>
        </w:rPr>
        <w:t>(1.4</w:t>
      </w:r>
      <w:r w:rsidR="00B05A09">
        <w:rPr>
          <w:rFonts w:ascii="Times New Roman" w:hAnsi="Times New Roman" w:cs="Times New Roman"/>
          <w:bCs/>
          <w:sz w:val="24"/>
          <w:szCs w:val="24"/>
        </w:rPr>
        <w:t xml:space="preserve"> </w:t>
      </w:r>
      <w:r w:rsidR="006C6548" w:rsidRPr="00C3037F">
        <w:rPr>
          <w:rFonts w:ascii="Times New Roman" w:hAnsi="Times New Roman" w:cs="Times New Roman"/>
          <w:bCs/>
          <w:sz w:val="24"/>
          <w:szCs w:val="24"/>
        </w:rPr>
        <w:t>%)</w:t>
      </w:r>
      <w:r w:rsidR="00D41CFF" w:rsidRPr="00C3037F">
        <w:rPr>
          <w:rFonts w:ascii="Times New Roman" w:hAnsi="Times New Roman" w:cs="Times New Roman"/>
          <w:bCs/>
          <w:sz w:val="24"/>
          <w:szCs w:val="24"/>
        </w:rPr>
        <w:t xml:space="preserve"> sustentantes.</w:t>
      </w:r>
    </w:p>
    <w:p w:rsidR="0076294B" w:rsidRDefault="0076294B" w:rsidP="00081AFA">
      <w:pPr>
        <w:spacing w:after="0" w:line="360" w:lineRule="auto"/>
        <w:jc w:val="both"/>
        <w:rPr>
          <w:rFonts w:ascii="Times New Roman" w:hAnsi="Times New Roman" w:cs="Times New Roman"/>
          <w:bCs/>
          <w:sz w:val="24"/>
          <w:szCs w:val="24"/>
        </w:rPr>
      </w:pPr>
    </w:p>
    <w:p w:rsidR="00065B6A" w:rsidRPr="00C3037F" w:rsidRDefault="00B011FE" w:rsidP="00081AFA">
      <w:pPr>
        <w:spacing w:after="0" w:line="360" w:lineRule="auto"/>
        <w:jc w:val="both"/>
        <w:rPr>
          <w:rFonts w:ascii="Times New Roman" w:hAnsi="Times New Roman" w:cs="Times New Roman"/>
          <w:bCs/>
          <w:sz w:val="24"/>
          <w:szCs w:val="24"/>
        </w:rPr>
      </w:pPr>
      <w:r w:rsidRPr="002E1C7E">
        <w:rPr>
          <w:rFonts w:ascii="Times New Roman" w:hAnsi="Times New Roman" w:cs="Times New Roman"/>
          <w:bCs/>
          <w:sz w:val="24"/>
          <w:szCs w:val="24"/>
        </w:rPr>
        <w:t xml:space="preserve">El resultado de desempeños </w:t>
      </w:r>
      <w:r w:rsidR="00FE4AFF" w:rsidRPr="002E1C7E">
        <w:rPr>
          <w:rFonts w:ascii="Times New Roman" w:hAnsi="Times New Roman" w:cs="Times New Roman"/>
          <w:bCs/>
          <w:sz w:val="24"/>
          <w:szCs w:val="24"/>
        </w:rPr>
        <w:t>por área para Ingeniería en Computación son los siguientes</w:t>
      </w:r>
      <w:r w:rsidR="009D7768" w:rsidRPr="002E1C7E">
        <w:rPr>
          <w:rFonts w:ascii="Times New Roman" w:hAnsi="Times New Roman" w:cs="Times New Roman"/>
          <w:bCs/>
          <w:sz w:val="24"/>
          <w:szCs w:val="24"/>
        </w:rPr>
        <w:t xml:space="preserve"> (</w:t>
      </w:r>
      <w:r w:rsidR="000D62BB">
        <w:rPr>
          <w:rFonts w:ascii="Times New Roman" w:hAnsi="Times New Roman" w:cs="Times New Roman"/>
          <w:bCs/>
          <w:sz w:val="24"/>
          <w:szCs w:val="24"/>
        </w:rPr>
        <w:t>figura 1</w:t>
      </w:r>
      <w:r w:rsidR="009D7768" w:rsidRPr="002E1C7E">
        <w:rPr>
          <w:rFonts w:ascii="Times New Roman" w:hAnsi="Times New Roman" w:cs="Times New Roman"/>
          <w:bCs/>
          <w:sz w:val="24"/>
          <w:szCs w:val="24"/>
        </w:rPr>
        <w:t>)</w:t>
      </w:r>
      <w:r w:rsidR="008A2FAD" w:rsidRPr="002E1C7E">
        <w:rPr>
          <w:rFonts w:ascii="Times New Roman" w:hAnsi="Times New Roman" w:cs="Times New Roman"/>
          <w:bCs/>
          <w:sz w:val="24"/>
          <w:szCs w:val="24"/>
        </w:rPr>
        <w:t>:</w:t>
      </w:r>
      <w:r w:rsidR="00FE4AFF" w:rsidRPr="002E1C7E">
        <w:rPr>
          <w:rFonts w:ascii="Times New Roman" w:hAnsi="Times New Roman" w:cs="Times New Roman"/>
          <w:sz w:val="24"/>
          <w:szCs w:val="24"/>
        </w:rPr>
        <w:t xml:space="preserve"> </w:t>
      </w:r>
      <w:r w:rsidR="008A2FAD" w:rsidRPr="002E1C7E">
        <w:rPr>
          <w:rFonts w:ascii="Times New Roman" w:hAnsi="Times New Roman" w:cs="Times New Roman"/>
          <w:bCs/>
          <w:sz w:val="24"/>
          <w:szCs w:val="24"/>
        </w:rPr>
        <w:t>e</w:t>
      </w:r>
      <w:r w:rsidR="00684FC3" w:rsidRPr="002E1C7E">
        <w:rPr>
          <w:rFonts w:ascii="Times New Roman" w:hAnsi="Times New Roman" w:cs="Times New Roman"/>
          <w:bCs/>
          <w:sz w:val="24"/>
          <w:szCs w:val="24"/>
        </w:rPr>
        <w:t xml:space="preserve">n </w:t>
      </w:r>
      <w:r w:rsidR="003A662A" w:rsidRPr="002E1C7E">
        <w:rPr>
          <w:rFonts w:ascii="Times New Roman" w:hAnsi="Times New Roman" w:cs="Times New Roman"/>
          <w:bCs/>
          <w:sz w:val="24"/>
          <w:szCs w:val="24"/>
        </w:rPr>
        <w:t>el año 2011 se obtuvo el</w:t>
      </w:r>
      <w:r w:rsidR="00684FC3" w:rsidRPr="002E1C7E">
        <w:rPr>
          <w:rFonts w:ascii="Times New Roman" w:hAnsi="Times New Roman" w:cs="Times New Roman"/>
          <w:bCs/>
          <w:sz w:val="24"/>
          <w:szCs w:val="24"/>
        </w:rPr>
        <w:t xml:space="preserve"> mejor desempeño en el área C con 61.1</w:t>
      </w:r>
      <w:r w:rsidR="000D62BB">
        <w:rPr>
          <w:rFonts w:ascii="Times New Roman" w:hAnsi="Times New Roman" w:cs="Times New Roman"/>
          <w:bCs/>
          <w:sz w:val="24"/>
          <w:szCs w:val="24"/>
        </w:rPr>
        <w:t xml:space="preserve"> </w:t>
      </w:r>
      <w:r w:rsidR="00684FC3" w:rsidRPr="002E1C7E">
        <w:rPr>
          <w:rFonts w:ascii="Times New Roman" w:hAnsi="Times New Roman" w:cs="Times New Roman"/>
          <w:bCs/>
          <w:sz w:val="24"/>
          <w:szCs w:val="24"/>
        </w:rPr>
        <w:t>% de desempeño suficiente</w:t>
      </w:r>
      <w:r w:rsidR="00684FC3" w:rsidRPr="00C3037F">
        <w:rPr>
          <w:rFonts w:ascii="Times New Roman" w:hAnsi="Times New Roman" w:cs="Times New Roman"/>
          <w:bCs/>
          <w:sz w:val="24"/>
          <w:szCs w:val="24"/>
        </w:rPr>
        <w:t xml:space="preserve"> y 11.1</w:t>
      </w:r>
      <w:r w:rsidR="000D62BB">
        <w:rPr>
          <w:rFonts w:ascii="Times New Roman" w:hAnsi="Times New Roman" w:cs="Times New Roman"/>
          <w:bCs/>
          <w:sz w:val="24"/>
          <w:szCs w:val="24"/>
        </w:rPr>
        <w:t xml:space="preserve"> </w:t>
      </w:r>
      <w:r w:rsidR="00684FC3" w:rsidRPr="00C3037F">
        <w:rPr>
          <w:rFonts w:ascii="Times New Roman" w:hAnsi="Times New Roman" w:cs="Times New Roman"/>
          <w:bCs/>
          <w:sz w:val="24"/>
          <w:szCs w:val="24"/>
        </w:rPr>
        <w:t>% de desempeño sob</w:t>
      </w:r>
      <w:r w:rsidR="003A662A" w:rsidRPr="00C3037F">
        <w:rPr>
          <w:rFonts w:ascii="Times New Roman" w:hAnsi="Times New Roman" w:cs="Times New Roman"/>
          <w:bCs/>
          <w:sz w:val="24"/>
          <w:szCs w:val="24"/>
        </w:rPr>
        <w:t xml:space="preserve">resaliente, el </w:t>
      </w:r>
      <w:r w:rsidR="000D62BB">
        <w:rPr>
          <w:rFonts w:ascii="Times New Roman" w:hAnsi="Times New Roman" w:cs="Times New Roman"/>
          <w:bCs/>
          <w:sz w:val="24"/>
          <w:szCs w:val="24"/>
        </w:rPr>
        <w:t>á</w:t>
      </w:r>
      <w:r w:rsidR="00684FC3" w:rsidRPr="00C3037F">
        <w:rPr>
          <w:rFonts w:ascii="Times New Roman" w:hAnsi="Times New Roman" w:cs="Times New Roman"/>
          <w:bCs/>
          <w:sz w:val="24"/>
          <w:szCs w:val="24"/>
        </w:rPr>
        <w:t xml:space="preserve">rea </w:t>
      </w:r>
      <w:r w:rsidR="0060529D" w:rsidRPr="00C3037F">
        <w:rPr>
          <w:rFonts w:ascii="Times New Roman" w:hAnsi="Times New Roman" w:cs="Times New Roman"/>
          <w:bCs/>
          <w:sz w:val="24"/>
          <w:szCs w:val="24"/>
        </w:rPr>
        <w:t>D</w:t>
      </w:r>
      <w:r w:rsidR="00684FC3" w:rsidRPr="00C3037F">
        <w:rPr>
          <w:rFonts w:ascii="Times New Roman" w:hAnsi="Times New Roman" w:cs="Times New Roman"/>
          <w:bCs/>
          <w:sz w:val="24"/>
          <w:szCs w:val="24"/>
        </w:rPr>
        <w:t xml:space="preserve"> con </w:t>
      </w:r>
      <w:r w:rsidR="0060529D" w:rsidRPr="00C3037F">
        <w:rPr>
          <w:rFonts w:ascii="Times New Roman" w:hAnsi="Times New Roman" w:cs="Times New Roman"/>
          <w:bCs/>
          <w:sz w:val="24"/>
          <w:szCs w:val="24"/>
        </w:rPr>
        <w:t>63.2</w:t>
      </w:r>
      <w:r w:rsidR="000D62BB">
        <w:rPr>
          <w:rFonts w:ascii="Times New Roman" w:hAnsi="Times New Roman" w:cs="Times New Roman"/>
          <w:bCs/>
          <w:sz w:val="24"/>
          <w:szCs w:val="24"/>
        </w:rPr>
        <w:t xml:space="preserve"> </w:t>
      </w:r>
      <w:r w:rsidR="0060529D" w:rsidRPr="00C3037F">
        <w:rPr>
          <w:rFonts w:ascii="Times New Roman" w:hAnsi="Times New Roman" w:cs="Times New Roman"/>
          <w:bCs/>
          <w:sz w:val="24"/>
          <w:szCs w:val="24"/>
        </w:rPr>
        <w:t>% a</w:t>
      </w:r>
      <w:r w:rsidR="000D62BB">
        <w:rPr>
          <w:rFonts w:ascii="Times New Roman" w:hAnsi="Times New Roman" w:cs="Times New Roman"/>
          <w:bCs/>
          <w:sz w:val="24"/>
          <w:szCs w:val="24"/>
        </w:rPr>
        <w:t>ú</w:t>
      </w:r>
      <w:r w:rsidR="0060529D" w:rsidRPr="00C3037F">
        <w:rPr>
          <w:rFonts w:ascii="Times New Roman" w:hAnsi="Times New Roman" w:cs="Times New Roman"/>
          <w:bCs/>
          <w:sz w:val="24"/>
          <w:szCs w:val="24"/>
        </w:rPr>
        <w:t>n no satisfactorio.</w:t>
      </w:r>
      <w:r w:rsidR="00FE4AFF" w:rsidRPr="00C3037F">
        <w:rPr>
          <w:rFonts w:ascii="Times New Roman" w:hAnsi="Times New Roman" w:cs="Times New Roman"/>
          <w:bCs/>
          <w:sz w:val="24"/>
          <w:szCs w:val="24"/>
        </w:rPr>
        <w:t xml:space="preserve"> </w:t>
      </w:r>
      <w:r w:rsidR="00FE664E" w:rsidRPr="00C3037F">
        <w:rPr>
          <w:rFonts w:ascii="Times New Roman" w:hAnsi="Times New Roman" w:cs="Times New Roman"/>
          <w:bCs/>
          <w:sz w:val="24"/>
          <w:szCs w:val="24"/>
        </w:rPr>
        <w:t>En el año 2012 se obtuvo el mejor desempeño en el área B con 60.0</w:t>
      </w:r>
      <w:r w:rsidR="000D62BB">
        <w:rPr>
          <w:rFonts w:ascii="Times New Roman" w:hAnsi="Times New Roman" w:cs="Times New Roman"/>
          <w:bCs/>
          <w:sz w:val="24"/>
          <w:szCs w:val="24"/>
        </w:rPr>
        <w:t xml:space="preserve"> </w:t>
      </w:r>
      <w:r w:rsidR="00FE664E" w:rsidRPr="00C3037F">
        <w:rPr>
          <w:rFonts w:ascii="Times New Roman" w:hAnsi="Times New Roman" w:cs="Times New Roman"/>
          <w:bCs/>
          <w:sz w:val="24"/>
          <w:szCs w:val="24"/>
        </w:rPr>
        <w:t>% de desempeño suficiente</w:t>
      </w:r>
      <w:r w:rsidR="00EF0ED7" w:rsidRPr="00C3037F">
        <w:rPr>
          <w:rFonts w:ascii="Times New Roman" w:hAnsi="Times New Roman" w:cs="Times New Roman"/>
          <w:bCs/>
          <w:sz w:val="24"/>
          <w:szCs w:val="24"/>
        </w:rPr>
        <w:t xml:space="preserve">, seguida del </w:t>
      </w:r>
      <w:r w:rsidR="00B926C2" w:rsidRPr="00C3037F">
        <w:rPr>
          <w:rFonts w:ascii="Times New Roman" w:hAnsi="Times New Roman" w:cs="Times New Roman"/>
          <w:bCs/>
          <w:sz w:val="24"/>
          <w:szCs w:val="24"/>
        </w:rPr>
        <w:t>área</w:t>
      </w:r>
      <w:r w:rsidR="00EF0ED7" w:rsidRPr="00C3037F">
        <w:rPr>
          <w:rFonts w:ascii="Times New Roman" w:hAnsi="Times New Roman" w:cs="Times New Roman"/>
          <w:bCs/>
          <w:sz w:val="24"/>
          <w:szCs w:val="24"/>
        </w:rPr>
        <w:t xml:space="preserve"> E con 46.7</w:t>
      </w:r>
      <w:r w:rsidR="000D62BB">
        <w:rPr>
          <w:rFonts w:ascii="Times New Roman" w:hAnsi="Times New Roman" w:cs="Times New Roman"/>
          <w:bCs/>
          <w:sz w:val="24"/>
          <w:szCs w:val="24"/>
        </w:rPr>
        <w:t xml:space="preserve"> </w:t>
      </w:r>
      <w:r w:rsidR="00EF0ED7" w:rsidRPr="00C3037F">
        <w:rPr>
          <w:rFonts w:ascii="Times New Roman" w:hAnsi="Times New Roman" w:cs="Times New Roman"/>
          <w:bCs/>
          <w:sz w:val="24"/>
          <w:szCs w:val="24"/>
        </w:rPr>
        <w:t>% de desempeño suficiente y 6.7</w:t>
      </w:r>
      <w:r w:rsidR="000D62BB">
        <w:rPr>
          <w:rFonts w:ascii="Times New Roman" w:hAnsi="Times New Roman" w:cs="Times New Roman"/>
          <w:bCs/>
          <w:sz w:val="24"/>
          <w:szCs w:val="24"/>
        </w:rPr>
        <w:t xml:space="preserve"> </w:t>
      </w:r>
      <w:r w:rsidR="00EF0ED7" w:rsidRPr="00C3037F">
        <w:rPr>
          <w:rFonts w:ascii="Times New Roman" w:hAnsi="Times New Roman" w:cs="Times New Roman"/>
          <w:bCs/>
          <w:sz w:val="24"/>
          <w:szCs w:val="24"/>
        </w:rPr>
        <w:t xml:space="preserve">% </w:t>
      </w:r>
      <w:r w:rsidR="00FE664E" w:rsidRPr="00C3037F">
        <w:rPr>
          <w:rFonts w:ascii="Times New Roman" w:hAnsi="Times New Roman" w:cs="Times New Roman"/>
          <w:bCs/>
          <w:sz w:val="24"/>
          <w:szCs w:val="24"/>
        </w:rPr>
        <w:t xml:space="preserve">de desempeño sobresaliente, el </w:t>
      </w:r>
      <w:r w:rsidR="00E150FA" w:rsidRPr="00C3037F">
        <w:rPr>
          <w:rFonts w:ascii="Times New Roman" w:hAnsi="Times New Roman" w:cs="Times New Roman"/>
          <w:bCs/>
          <w:sz w:val="24"/>
          <w:szCs w:val="24"/>
        </w:rPr>
        <w:t>área</w:t>
      </w:r>
      <w:r w:rsidR="00FE664E" w:rsidRPr="00C3037F">
        <w:rPr>
          <w:rFonts w:ascii="Times New Roman" w:hAnsi="Times New Roman" w:cs="Times New Roman"/>
          <w:bCs/>
          <w:sz w:val="24"/>
          <w:szCs w:val="24"/>
        </w:rPr>
        <w:t xml:space="preserve"> </w:t>
      </w:r>
      <w:r w:rsidR="00EF0ED7" w:rsidRPr="00C3037F">
        <w:rPr>
          <w:rFonts w:ascii="Times New Roman" w:hAnsi="Times New Roman" w:cs="Times New Roman"/>
          <w:bCs/>
          <w:sz w:val="24"/>
          <w:szCs w:val="24"/>
        </w:rPr>
        <w:t>A</w:t>
      </w:r>
      <w:r w:rsidR="00FE664E" w:rsidRPr="00C3037F">
        <w:rPr>
          <w:rFonts w:ascii="Times New Roman" w:hAnsi="Times New Roman" w:cs="Times New Roman"/>
          <w:bCs/>
          <w:sz w:val="24"/>
          <w:szCs w:val="24"/>
        </w:rPr>
        <w:t xml:space="preserve"> con </w:t>
      </w:r>
      <w:r w:rsidR="00EF0ED7" w:rsidRPr="00C3037F">
        <w:rPr>
          <w:rFonts w:ascii="Times New Roman" w:hAnsi="Times New Roman" w:cs="Times New Roman"/>
          <w:bCs/>
          <w:sz w:val="24"/>
          <w:szCs w:val="24"/>
        </w:rPr>
        <w:t>73.3</w:t>
      </w:r>
      <w:r w:rsidR="000D62BB">
        <w:rPr>
          <w:rFonts w:ascii="Times New Roman" w:hAnsi="Times New Roman" w:cs="Times New Roman"/>
          <w:bCs/>
          <w:sz w:val="24"/>
          <w:szCs w:val="24"/>
        </w:rPr>
        <w:t xml:space="preserve"> </w:t>
      </w:r>
      <w:r w:rsidR="00FE664E" w:rsidRPr="00C3037F">
        <w:rPr>
          <w:rFonts w:ascii="Times New Roman" w:hAnsi="Times New Roman" w:cs="Times New Roman"/>
          <w:bCs/>
          <w:sz w:val="24"/>
          <w:szCs w:val="24"/>
        </w:rPr>
        <w:t>% a</w:t>
      </w:r>
      <w:r w:rsidR="000D62BB">
        <w:rPr>
          <w:rFonts w:ascii="Times New Roman" w:hAnsi="Times New Roman" w:cs="Times New Roman"/>
          <w:bCs/>
          <w:sz w:val="24"/>
          <w:szCs w:val="24"/>
        </w:rPr>
        <w:t>ú</w:t>
      </w:r>
      <w:r w:rsidR="00FE664E" w:rsidRPr="00C3037F">
        <w:rPr>
          <w:rFonts w:ascii="Times New Roman" w:hAnsi="Times New Roman" w:cs="Times New Roman"/>
          <w:bCs/>
          <w:sz w:val="24"/>
          <w:szCs w:val="24"/>
        </w:rPr>
        <w:t>n no satisfactorio.</w:t>
      </w:r>
      <w:r w:rsidR="00FE4AFF" w:rsidRPr="00C3037F">
        <w:rPr>
          <w:rFonts w:ascii="Times New Roman" w:hAnsi="Times New Roman" w:cs="Times New Roman"/>
          <w:bCs/>
          <w:sz w:val="24"/>
          <w:szCs w:val="24"/>
        </w:rPr>
        <w:t xml:space="preserve"> </w:t>
      </w:r>
      <w:r w:rsidR="008E2A35" w:rsidRPr="00C3037F">
        <w:rPr>
          <w:rFonts w:ascii="Times New Roman" w:hAnsi="Times New Roman" w:cs="Times New Roman"/>
          <w:bCs/>
          <w:sz w:val="24"/>
          <w:szCs w:val="24"/>
        </w:rPr>
        <w:t xml:space="preserve">En el año 2013 se obtuvo el mejor desempeño en el área E con 64.3 % de desempeño suficiente y 3.6 </w:t>
      </w:r>
      <w:r w:rsidR="000D62BB">
        <w:rPr>
          <w:rFonts w:ascii="Times New Roman" w:hAnsi="Times New Roman" w:cs="Times New Roman"/>
          <w:bCs/>
          <w:sz w:val="24"/>
          <w:szCs w:val="24"/>
        </w:rPr>
        <w:t xml:space="preserve">% </w:t>
      </w:r>
      <w:r w:rsidR="008E2A35" w:rsidRPr="00C3037F">
        <w:rPr>
          <w:rFonts w:ascii="Times New Roman" w:hAnsi="Times New Roman" w:cs="Times New Roman"/>
          <w:bCs/>
          <w:sz w:val="24"/>
          <w:szCs w:val="24"/>
        </w:rPr>
        <w:t>de desempeño sobresaliente, el área A con 64.3</w:t>
      </w:r>
      <w:r w:rsidR="000D62BB">
        <w:rPr>
          <w:rFonts w:ascii="Times New Roman" w:hAnsi="Times New Roman" w:cs="Times New Roman"/>
          <w:bCs/>
          <w:sz w:val="24"/>
          <w:szCs w:val="24"/>
        </w:rPr>
        <w:t xml:space="preserve"> </w:t>
      </w:r>
      <w:r w:rsidR="008E2A35" w:rsidRPr="00C3037F">
        <w:rPr>
          <w:rFonts w:ascii="Times New Roman" w:hAnsi="Times New Roman" w:cs="Times New Roman"/>
          <w:bCs/>
          <w:sz w:val="24"/>
          <w:szCs w:val="24"/>
        </w:rPr>
        <w:t>% a</w:t>
      </w:r>
      <w:r w:rsidR="000D62BB">
        <w:rPr>
          <w:rFonts w:ascii="Times New Roman" w:hAnsi="Times New Roman" w:cs="Times New Roman"/>
          <w:bCs/>
          <w:sz w:val="24"/>
          <w:szCs w:val="24"/>
        </w:rPr>
        <w:t>ú</w:t>
      </w:r>
      <w:r w:rsidR="008E2A35" w:rsidRPr="00C3037F">
        <w:rPr>
          <w:rFonts w:ascii="Times New Roman" w:hAnsi="Times New Roman" w:cs="Times New Roman"/>
          <w:bCs/>
          <w:sz w:val="24"/>
          <w:szCs w:val="24"/>
        </w:rPr>
        <w:t>n no satisfactorio.</w:t>
      </w:r>
      <w:r w:rsidR="00FE4AFF" w:rsidRPr="00C3037F">
        <w:rPr>
          <w:rFonts w:ascii="Times New Roman" w:hAnsi="Times New Roman" w:cs="Times New Roman"/>
          <w:bCs/>
          <w:sz w:val="24"/>
          <w:szCs w:val="24"/>
        </w:rPr>
        <w:t xml:space="preserve"> </w:t>
      </w:r>
      <w:r w:rsidR="002747BB" w:rsidRPr="00C3037F">
        <w:rPr>
          <w:rFonts w:ascii="Times New Roman" w:hAnsi="Times New Roman" w:cs="Times New Roman"/>
          <w:bCs/>
          <w:sz w:val="24"/>
          <w:szCs w:val="24"/>
        </w:rPr>
        <w:t xml:space="preserve">En el año 2014 se obtuvo el mejor desempeño en el área C con 38.5 % de desempeño suficiente y 7.7 </w:t>
      </w:r>
      <w:r w:rsidR="000D62BB">
        <w:rPr>
          <w:rFonts w:ascii="Times New Roman" w:hAnsi="Times New Roman" w:cs="Times New Roman"/>
          <w:bCs/>
          <w:sz w:val="24"/>
          <w:szCs w:val="24"/>
        </w:rPr>
        <w:t>% con</w:t>
      </w:r>
      <w:r w:rsidR="002747BB" w:rsidRPr="00C3037F">
        <w:rPr>
          <w:rFonts w:ascii="Times New Roman" w:hAnsi="Times New Roman" w:cs="Times New Roman"/>
          <w:bCs/>
          <w:sz w:val="24"/>
          <w:szCs w:val="24"/>
        </w:rPr>
        <w:t xml:space="preserve"> desempeño sobresaliente, el área B con 84.6</w:t>
      </w:r>
      <w:r w:rsidR="000D62BB">
        <w:rPr>
          <w:rFonts w:ascii="Times New Roman" w:hAnsi="Times New Roman" w:cs="Times New Roman"/>
          <w:bCs/>
          <w:sz w:val="24"/>
          <w:szCs w:val="24"/>
        </w:rPr>
        <w:t xml:space="preserve"> </w:t>
      </w:r>
      <w:r w:rsidR="002747BB" w:rsidRPr="00C3037F">
        <w:rPr>
          <w:rFonts w:ascii="Times New Roman" w:hAnsi="Times New Roman" w:cs="Times New Roman"/>
          <w:bCs/>
          <w:sz w:val="24"/>
          <w:szCs w:val="24"/>
        </w:rPr>
        <w:t>% a</w:t>
      </w:r>
      <w:r w:rsidR="000D62BB">
        <w:rPr>
          <w:rFonts w:ascii="Times New Roman" w:hAnsi="Times New Roman" w:cs="Times New Roman"/>
          <w:bCs/>
          <w:sz w:val="24"/>
          <w:szCs w:val="24"/>
        </w:rPr>
        <w:t>ú</w:t>
      </w:r>
      <w:r w:rsidR="002747BB" w:rsidRPr="00C3037F">
        <w:rPr>
          <w:rFonts w:ascii="Times New Roman" w:hAnsi="Times New Roman" w:cs="Times New Roman"/>
          <w:bCs/>
          <w:sz w:val="24"/>
          <w:szCs w:val="24"/>
        </w:rPr>
        <w:t>n no satisfactorio.</w:t>
      </w:r>
      <w:r w:rsidR="00FE4AFF" w:rsidRPr="00C3037F">
        <w:rPr>
          <w:rFonts w:ascii="Times New Roman" w:hAnsi="Times New Roman" w:cs="Times New Roman"/>
          <w:bCs/>
          <w:sz w:val="24"/>
          <w:szCs w:val="24"/>
        </w:rPr>
        <w:t xml:space="preserve"> </w:t>
      </w:r>
      <w:r w:rsidR="00065B6A" w:rsidRPr="00C3037F">
        <w:rPr>
          <w:rFonts w:ascii="Times New Roman" w:hAnsi="Times New Roman" w:cs="Times New Roman"/>
          <w:bCs/>
          <w:sz w:val="24"/>
          <w:szCs w:val="24"/>
        </w:rPr>
        <w:t>En el año 2015 se obtuvo el mejor desempeño en el área E con 46.7</w:t>
      </w:r>
      <w:r w:rsidR="000D62BB">
        <w:rPr>
          <w:rFonts w:ascii="Times New Roman" w:hAnsi="Times New Roman" w:cs="Times New Roman"/>
          <w:bCs/>
          <w:sz w:val="24"/>
          <w:szCs w:val="24"/>
        </w:rPr>
        <w:t xml:space="preserve"> </w:t>
      </w:r>
      <w:r w:rsidR="00065B6A" w:rsidRPr="00C3037F">
        <w:rPr>
          <w:rFonts w:ascii="Times New Roman" w:hAnsi="Times New Roman" w:cs="Times New Roman"/>
          <w:bCs/>
          <w:sz w:val="24"/>
          <w:szCs w:val="24"/>
        </w:rPr>
        <w:t>% de desempeño suficiente y el área A con 80.0</w:t>
      </w:r>
      <w:r w:rsidR="000D62BB">
        <w:rPr>
          <w:rFonts w:ascii="Times New Roman" w:hAnsi="Times New Roman" w:cs="Times New Roman"/>
          <w:bCs/>
          <w:sz w:val="24"/>
          <w:szCs w:val="24"/>
        </w:rPr>
        <w:t xml:space="preserve"> </w:t>
      </w:r>
      <w:r w:rsidR="00065B6A" w:rsidRPr="00C3037F">
        <w:rPr>
          <w:rFonts w:ascii="Times New Roman" w:hAnsi="Times New Roman" w:cs="Times New Roman"/>
          <w:bCs/>
          <w:sz w:val="24"/>
          <w:szCs w:val="24"/>
        </w:rPr>
        <w:t>% a</w:t>
      </w:r>
      <w:r w:rsidR="000D62BB">
        <w:rPr>
          <w:rFonts w:ascii="Times New Roman" w:hAnsi="Times New Roman" w:cs="Times New Roman"/>
          <w:bCs/>
          <w:sz w:val="24"/>
          <w:szCs w:val="24"/>
        </w:rPr>
        <w:t>ú</w:t>
      </w:r>
      <w:r w:rsidR="00065B6A" w:rsidRPr="00C3037F">
        <w:rPr>
          <w:rFonts w:ascii="Times New Roman" w:hAnsi="Times New Roman" w:cs="Times New Roman"/>
          <w:bCs/>
          <w:sz w:val="24"/>
          <w:szCs w:val="24"/>
        </w:rPr>
        <w:t>n no satisfactorio.</w:t>
      </w:r>
    </w:p>
    <w:p w:rsidR="00760FF1" w:rsidRPr="00C3037F" w:rsidRDefault="00DC47D6" w:rsidP="00C3037F">
      <w:pPr>
        <w:spacing w:line="360" w:lineRule="auto"/>
        <w:jc w:val="both"/>
        <w:rPr>
          <w:rFonts w:ascii="Times New Roman" w:hAnsi="Times New Roman" w:cs="Times New Roman"/>
          <w:sz w:val="24"/>
          <w:szCs w:val="24"/>
        </w:rPr>
      </w:pPr>
      <w:r w:rsidRPr="00C3037F">
        <w:rPr>
          <w:rFonts w:ascii="Times New Roman" w:hAnsi="Times New Roman" w:cs="Times New Roman"/>
          <w:bCs/>
          <w:sz w:val="24"/>
          <w:szCs w:val="24"/>
        </w:rPr>
        <w:lastRenderedPageBreak/>
        <w:t xml:space="preserve">El resultado de desempeño por área para </w:t>
      </w:r>
      <w:r w:rsidR="00AA5F34" w:rsidRPr="00C3037F">
        <w:rPr>
          <w:rFonts w:ascii="Times New Roman" w:hAnsi="Times New Roman" w:cs="Times New Roman"/>
          <w:bCs/>
          <w:sz w:val="24"/>
          <w:szCs w:val="24"/>
        </w:rPr>
        <w:t xml:space="preserve">Ingeniería en Sistemas Computacionales son los </w:t>
      </w:r>
      <w:r w:rsidR="00702D19" w:rsidRPr="00C1498D">
        <w:rPr>
          <w:rFonts w:ascii="Times New Roman" w:hAnsi="Times New Roman" w:cs="Times New Roman"/>
          <w:bCs/>
          <w:sz w:val="24"/>
          <w:szCs w:val="24"/>
        </w:rPr>
        <w:t>siguientes</w:t>
      </w:r>
      <w:r w:rsidR="00815105" w:rsidRPr="00C1498D">
        <w:rPr>
          <w:rFonts w:ascii="Times New Roman" w:hAnsi="Times New Roman" w:cs="Times New Roman"/>
          <w:bCs/>
          <w:sz w:val="24"/>
          <w:szCs w:val="24"/>
        </w:rPr>
        <w:t xml:space="preserve"> (</w:t>
      </w:r>
      <w:r w:rsidR="00D83458">
        <w:rPr>
          <w:rFonts w:ascii="Times New Roman" w:hAnsi="Times New Roman" w:cs="Times New Roman"/>
          <w:bCs/>
          <w:sz w:val="24"/>
          <w:szCs w:val="24"/>
        </w:rPr>
        <w:t>figura 2</w:t>
      </w:r>
      <w:r w:rsidR="00815105" w:rsidRPr="00C1498D">
        <w:rPr>
          <w:rFonts w:ascii="Times New Roman" w:hAnsi="Times New Roman" w:cs="Times New Roman"/>
          <w:bCs/>
          <w:sz w:val="24"/>
          <w:szCs w:val="24"/>
        </w:rPr>
        <w:t>)</w:t>
      </w:r>
      <w:r w:rsidR="00EF5FC0" w:rsidRPr="00C1498D">
        <w:rPr>
          <w:rFonts w:ascii="Times New Roman" w:hAnsi="Times New Roman" w:cs="Times New Roman"/>
          <w:bCs/>
          <w:sz w:val="24"/>
          <w:szCs w:val="24"/>
        </w:rPr>
        <w:t>:</w:t>
      </w:r>
      <w:r w:rsidR="00231E34" w:rsidRPr="00C1498D">
        <w:rPr>
          <w:rFonts w:ascii="Times New Roman" w:hAnsi="Times New Roman" w:cs="Times New Roman"/>
          <w:sz w:val="24"/>
          <w:szCs w:val="24"/>
        </w:rPr>
        <w:t xml:space="preserve"> </w:t>
      </w:r>
      <w:r w:rsidR="00EF5FC0" w:rsidRPr="00C1498D">
        <w:rPr>
          <w:rFonts w:ascii="Times New Roman" w:hAnsi="Times New Roman" w:cs="Times New Roman"/>
          <w:sz w:val="24"/>
          <w:szCs w:val="24"/>
        </w:rPr>
        <w:t>e</w:t>
      </w:r>
      <w:r w:rsidR="00AA5F34" w:rsidRPr="00C1498D">
        <w:rPr>
          <w:rFonts w:ascii="Times New Roman" w:hAnsi="Times New Roman" w:cs="Times New Roman"/>
          <w:bCs/>
          <w:sz w:val="24"/>
          <w:szCs w:val="24"/>
        </w:rPr>
        <w:t xml:space="preserve">n el año 2011 se obtuvo el mejor desempeño en el área </w:t>
      </w:r>
      <w:r w:rsidR="0004579C" w:rsidRPr="00C1498D">
        <w:rPr>
          <w:rFonts w:ascii="Times New Roman" w:hAnsi="Times New Roman" w:cs="Times New Roman"/>
          <w:bCs/>
          <w:sz w:val="24"/>
          <w:szCs w:val="24"/>
        </w:rPr>
        <w:t>B</w:t>
      </w:r>
      <w:r w:rsidR="00AA5F34" w:rsidRPr="00C1498D">
        <w:rPr>
          <w:rFonts w:ascii="Times New Roman" w:hAnsi="Times New Roman" w:cs="Times New Roman"/>
          <w:bCs/>
          <w:sz w:val="24"/>
          <w:szCs w:val="24"/>
        </w:rPr>
        <w:t xml:space="preserve"> con 62.5</w:t>
      </w:r>
      <w:r w:rsidR="00D83458">
        <w:rPr>
          <w:rFonts w:ascii="Times New Roman" w:hAnsi="Times New Roman" w:cs="Times New Roman"/>
          <w:bCs/>
          <w:sz w:val="24"/>
          <w:szCs w:val="24"/>
        </w:rPr>
        <w:t xml:space="preserve"> </w:t>
      </w:r>
      <w:r w:rsidR="00AA5F34" w:rsidRPr="00C1498D">
        <w:rPr>
          <w:rFonts w:ascii="Times New Roman" w:hAnsi="Times New Roman" w:cs="Times New Roman"/>
          <w:bCs/>
          <w:sz w:val="24"/>
          <w:szCs w:val="24"/>
        </w:rPr>
        <w:t>% de</w:t>
      </w:r>
      <w:r w:rsidR="00AA5F34" w:rsidRPr="00C3037F">
        <w:rPr>
          <w:rFonts w:ascii="Times New Roman" w:hAnsi="Times New Roman" w:cs="Times New Roman"/>
          <w:bCs/>
          <w:sz w:val="24"/>
          <w:szCs w:val="24"/>
        </w:rPr>
        <w:t xml:space="preserve"> desempeño suficiente </w:t>
      </w:r>
      <w:r w:rsidR="00E150FA" w:rsidRPr="00C3037F">
        <w:rPr>
          <w:rFonts w:ascii="Times New Roman" w:hAnsi="Times New Roman" w:cs="Times New Roman"/>
          <w:bCs/>
          <w:sz w:val="24"/>
          <w:szCs w:val="24"/>
        </w:rPr>
        <w:t>y el</w:t>
      </w:r>
      <w:r w:rsidR="00AA5F34" w:rsidRPr="00C3037F">
        <w:rPr>
          <w:rFonts w:ascii="Times New Roman" w:hAnsi="Times New Roman" w:cs="Times New Roman"/>
          <w:bCs/>
          <w:sz w:val="24"/>
          <w:szCs w:val="24"/>
        </w:rPr>
        <w:t xml:space="preserve"> </w:t>
      </w:r>
      <w:r w:rsidR="00E86F07" w:rsidRPr="00C3037F">
        <w:rPr>
          <w:rFonts w:ascii="Times New Roman" w:hAnsi="Times New Roman" w:cs="Times New Roman"/>
          <w:bCs/>
          <w:sz w:val="24"/>
          <w:szCs w:val="24"/>
        </w:rPr>
        <w:t>área</w:t>
      </w:r>
      <w:r w:rsidR="00AA5F34" w:rsidRPr="00C3037F">
        <w:rPr>
          <w:rFonts w:ascii="Times New Roman" w:hAnsi="Times New Roman" w:cs="Times New Roman"/>
          <w:bCs/>
          <w:sz w:val="24"/>
          <w:szCs w:val="24"/>
        </w:rPr>
        <w:t xml:space="preserve"> D con </w:t>
      </w:r>
      <w:r w:rsidR="00E86F07" w:rsidRPr="00C3037F">
        <w:rPr>
          <w:rFonts w:ascii="Times New Roman" w:hAnsi="Times New Roman" w:cs="Times New Roman"/>
          <w:bCs/>
          <w:sz w:val="24"/>
          <w:szCs w:val="24"/>
        </w:rPr>
        <w:t>56</w:t>
      </w:r>
      <w:r w:rsidR="00AA5F34" w:rsidRPr="00C3037F">
        <w:rPr>
          <w:rFonts w:ascii="Times New Roman" w:hAnsi="Times New Roman" w:cs="Times New Roman"/>
          <w:bCs/>
          <w:sz w:val="24"/>
          <w:szCs w:val="24"/>
        </w:rPr>
        <w:t>.</w:t>
      </w:r>
      <w:r w:rsidR="00E86F07" w:rsidRPr="00C3037F">
        <w:rPr>
          <w:rFonts w:ascii="Times New Roman" w:hAnsi="Times New Roman" w:cs="Times New Roman"/>
          <w:bCs/>
          <w:sz w:val="24"/>
          <w:szCs w:val="24"/>
        </w:rPr>
        <w:t>3</w:t>
      </w:r>
      <w:r w:rsidR="00D83458">
        <w:rPr>
          <w:rFonts w:ascii="Times New Roman" w:hAnsi="Times New Roman" w:cs="Times New Roman"/>
          <w:bCs/>
          <w:sz w:val="24"/>
          <w:szCs w:val="24"/>
        </w:rPr>
        <w:t xml:space="preserve"> </w:t>
      </w:r>
      <w:r w:rsidR="00AA5F34" w:rsidRPr="00C3037F">
        <w:rPr>
          <w:rFonts w:ascii="Times New Roman" w:hAnsi="Times New Roman" w:cs="Times New Roman"/>
          <w:bCs/>
          <w:sz w:val="24"/>
          <w:szCs w:val="24"/>
        </w:rPr>
        <w:t>% a</w:t>
      </w:r>
      <w:r w:rsidR="00D83458">
        <w:rPr>
          <w:rFonts w:ascii="Times New Roman" w:hAnsi="Times New Roman" w:cs="Times New Roman"/>
          <w:bCs/>
          <w:sz w:val="24"/>
          <w:szCs w:val="24"/>
        </w:rPr>
        <w:t>ú</w:t>
      </w:r>
      <w:r w:rsidR="00AA5F34" w:rsidRPr="00C3037F">
        <w:rPr>
          <w:rFonts w:ascii="Times New Roman" w:hAnsi="Times New Roman" w:cs="Times New Roman"/>
          <w:bCs/>
          <w:sz w:val="24"/>
          <w:szCs w:val="24"/>
        </w:rPr>
        <w:t>n no satisfactorio.</w:t>
      </w:r>
      <w:r w:rsidR="00231E34" w:rsidRPr="00C3037F">
        <w:rPr>
          <w:rFonts w:ascii="Times New Roman" w:hAnsi="Times New Roman" w:cs="Times New Roman"/>
          <w:sz w:val="24"/>
          <w:szCs w:val="24"/>
        </w:rPr>
        <w:t xml:space="preserve"> </w:t>
      </w:r>
      <w:r w:rsidR="00B44522" w:rsidRPr="00C3037F">
        <w:rPr>
          <w:rFonts w:ascii="Times New Roman" w:hAnsi="Times New Roman" w:cs="Times New Roman"/>
          <w:bCs/>
          <w:sz w:val="24"/>
          <w:szCs w:val="24"/>
        </w:rPr>
        <w:t>En el año 2012 se obtuvo el mejor desempeño en el área B con 48.3</w:t>
      </w:r>
      <w:r w:rsidR="00D83458">
        <w:rPr>
          <w:rFonts w:ascii="Times New Roman" w:hAnsi="Times New Roman" w:cs="Times New Roman"/>
          <w:bCs/>
          <w:sz w:val="24"/>
          <w:szCs w:val="24"/>
        </w:rPr>
        <w:t xml:space="preserve"> </w:t>
      </w:r>
      <w:r w:rsidR="00B44522" w:rsidRPr="00C3037F">
        <w:rPr>
          <w:rFonts w:ascii="Times New Roman" w:hAnsi="Times New Roman" w:cs="Times New Roman"/>
          <w:bCs/>
          <w:sz w:val="24"/>
          <w:szCs w:val="24"/>
        </w:rPr>
        <w:t>% de desempeño suficiente y 3.41</w:t>
      </w:r>
      <w:r w:rsidR="00D83458">
        <w:rPr>
          <w:rFonts w:ascii="Times New Roman" w:hAnsi="Times New Roman" w:cs="Times New Roman"/>
          <w:bCs/>
          <w:sz w:val="24"/>
          <w:szCs w:val="24"/>
        </w:rPr>
        <w:t xml:space="preserve"> </w:t>
      </w:r>
      <w:r w:rsidR="00B44522" w:rsidRPr="00C3037F">
        <w:rPr>
          <w:rFonts w:ascii="Times New Roman" w:hAnsi="Times New Roman" w:cs="Times New Roman"/>
          <w:bCs/>
          <w:sz w:val="24"/>
          <w:szCs w:val="24"/>
        </w:rPr>
        <w:t xml:space="preserve">% de desempeño sobresaliente, el área </w:t>
      </w:r>
      <w:r w:rsidR="00BD24D7" w:rsidRPr="00C3037F">
        <w:rPr>
          <w:rFonts w:ascii="Times New Roman" w:hAnsi="Times New Roman" w:cs="Times New Roman"/>
          <w:bCs/>
          <w:sz w:val="24"/>
          <w:szCs w:val="24"/>
        </w:rPr>
        <w:t xml:space="preserve">C </w:t>
      </w:r>
      <w:r w:rsidR="00B44522" w:rsidRPr="00C3037F">
        <w:rPr>
          <w:rFonts w:ascii="Times New Roman" w:hAnsi="Times New Roman" w:cs="Times New Roman"/>
          <w:bCs/>
          <w:sz w:val="24"/>
          <w:szCs w:val="24"/>
        </w:rPr>
        <w:t xml:space="preserve">con </w:t>
      </w:r>
      <w:r w:rsidR="00BD24D7" w:rsidRPr="00C3037F">
        <w:rPr>
          <w:rFonts w:ascii="Times New Roman" w:hAnsi="Times New Roman" w:cs="Times New Roman"/>
          <w:bCs/>
          <w:sz w:val="24"/>
          <w:szCs w:val="24"/>
        </w:rPr>
        <w:t>55.2</w:t>
      </w:r>
      <w:r w:rsidR="00D83458">
        <w:rPr>
          <w:rFonts w:ascii="Times New Roman" w:hAnsi="Times New Roman" w:cs="Times New Roman"/>
          <w:bCs/>
          <w:sz w:val="24"/>
          <w:szCs w:val="24"/>
        </w:rPr>
        <w:t xml:space="preserve"> </w:t>
      </w:r>
      <w:r w:rsidR="00B44522" w:rsidRPr="00C3037F">
        <w:rPr>
          <w:rFonts w:ascii="Times New Roman" w:hAnsi="Times New Roman" w:cs="Times New Roman"/>
          <w:bCs/>
          <w:sz w:val="24"/>
          <w:szCs w:val="24"/>
        </w:rPr>
        <w:t>% a</w:t>
      </w:r>
      <w:r w:rsidR="00D83458">
        <w:rPr>
          <w:rFonts w:ascii="Times New Roman" w:hAnsi="Times New Roman" w:cs="Times New Roman"/>
          <w:bCs/>
          <w:sz w:val="24"/>
          <w:szCs w:val="24"/>
        </w:rPr>
        <w:t>ú</w:t>
      </w:r>
      <w:r w:rsidR="00B44522" w:rsidRPr="00C3037F">
        <w:rPr>
          <w:rFonts w:ascii="Times New Roman" w:hAnsi="Times New Roman" w:cs="Times New Roman"/>
          <w:bCs/>
          <w:sz w:val="24"/>
          <w:szCs w:val="24"/>
        </w:rPr>
        <w:t>n no satisfactorio.</w:t>
      </w:r>
      <w:r w:rsidR="00A34FDE" w:rsidRPr="00C3037F">
        <w:rPr>
          <w:rFonts w:ascii="Times New Roman" w:hAnsi="Times New Roman" w:cs="Times New Roman"/>
          <w:bCs/>
          <w:sz w:val="24"/>
          <w:szCs w:val="24"/>
        </w:rPr>
        <w:t xml:space="preserve"> </w:t>
      </w:r>
      <w:r w:rsidR="001C1A74" w:rsidRPr="00C3037F">
        <w:rPr>
          <w:rFonts w:ascii="Times New Roman" w:hAnsi="Times New Roman" w:cs="Times New Roman"/>
          <w:bCs/>
          <w:sz w:val="24"/>
          <w:szCs w:val="24"/>
        </w:rPr>
        <w:t>En el año 2013 se obtuvo el mejor desempeño en el área C con 47.7</w:t>
      </w:r>
      <w:r w:rsidR="00D83458">
        <w:rPr>
          <w:rFonts w:ascii="Times New Roman" w:hAnsi="Times New Roman" w:cs="Times New Roman"/>
          <w:bCs/>
          <w:sz w:val="24"/>
          <w:szCs w:val="24"/>
        </w:rPr>
        <w:t xml:space="preserve"> </w:t>
      </w:r>
      <w:r w:rsidR="001C1A74" w:rsidRPr="00C3037F">
        <w:rPr>
          <w:rFonts w:ascii="Times New Roman" w:hAnsi="Times New Roman" w:cs="Times New Roman"/>
          <w:bCs/>
          <w:sz w:val="24"/>
          <w:szCs w:val="24"/>
        </w:rPr>
        <w:t>% de desempeño suficiente, el área B</w:t>
      </w:r>
      <w:r w:rsidR="00C611FD" w:rsidRPr="00C3037F">
        <w:rPr>
          <w:rFonts w:ascii="Times New Roman" w:hAnsi="Times New Roman" w:cs="Times New Roman"/>
          <w:bCs/>
          <w:sz w:val="24"/>
          <w:szCs w:val="24"/>
        </w:rPr>
        <w:t xml:space="preserve"> </w:t>
      </w:r>
      <w:r w:rsidR="00D83458">
        <w:rPr>
          <w:rFonts w:ascii="Times New Roman" w:hAnsi="Times New Roman" w:cs="Times New Roman"/>
          <w:bCs/>
          <w:sz w:val="24"/>
          <w:szCs w:val="24"/>
        </w:rPr>
        <w:t xml:space="preserve">con </w:t>
      </w:r>
      <w:r w:rsidR="001C1A74" w:rsidRPr="00C3037F">
        <w:rPr>
          <w:rFonts w:ascii="Times New Roman" w:hAnsi="Times New Roman" w:cs="Times New Roman"/>
          <w:bCs/>
          <w:sz w:val="24"/>
          <w:szCs w:val="24"/>
        </w:rPr>
        <w:t>70.5</w:t>
      </w:r>
      <w:r w:rsidR="00D83458">
        <w:rPr>
          <w:rFonts w:ascii="Times New Roman" w:hAnsi="Times New Roman" w:cs="Times New Roman"/>
          <w:bCs/>
          <w:sz w:val="24"/>
          <w:szCs w:val="24"/>
        </w:rPr>
        <w:t xml:space="preserve"> </w:t>
      </w:r>
      <w:r w:rsidR="001C1A74" w:rsidRPr="00C3037F">
        <w:rPr>
          <w:rFonts w:ascii="Times New Roman" w:hAnsi="Times New Roman" w:cs="Times New Roman"/>
          <w:bCs/>
          <w:sz w:val="24"/>
          <w:szCs w:val="24"/>
        </w:rPr>
        <w:t>% a</w:t>
      </w:r>
      <w:r w:rsidR="00D83458">
        <w:rPr>
          <w:rFonts w:ascii="Times New Roman" w:hAnsi="Times New Roman" w:cs="Times New Roman"/>
          <w:bCs/>
          <w:sz w:val="24"/>
          <w:szCs w:val="24"/>
        </w:rPr>
        <w:t>ú</w:t>
      </w:r>
      <w:r w:rsidR="001C1A74" w:rsidRPr="00C3037F">
        <w:rPr>
          <w:rFonts w:ascii="Times New Roman" w:hAnsi="Times New Roman" w:cs="Times New Roman"/>
          <w:bCs/>
          <w:sz w:val="24"/>
          <w:szCs w:val="24"/>
        </w:rPr>
        <w:t>n no satisfactorio.</w:t>
      </w:r>
      <w:r w:rsidR="00A34FDE" w:rsidRPr="00C3037F">
        <w:rPr>
          <w:rFonts w:ascii="Times New Roman" w:hAnsi="Times New Roman" w:cs="Times New Roman"/>
          <w:bCs/>
          <w:sz w:val="24"/>
          <w:szCs w:val="24"/>
        </w:rPr>
        <w:t xml:space="preserve"> </w:t>
      </w:r>
      <w:r w:rsidR="00C0587F" w:rsidRPr="00C3037F">
        <w:rPr>
          <w:rFonts w:ascii="Times New Roman" w:hAnsi="Times New Roman" w:cs="Times New Roman"/>
          <w:bCs/>
          <w:sz w:val="24"/>
          <w:szCs w:val="24"/>
        </w:rPr>
        <w:t>En el año 2014 se obtuvo el mejor desempeño en el área A con 50.0</w:t>
      </w:r>
      <w:r w:rsidR="00D83458">
        <w:rPr>
          <w:rFonts w:ascii="Times New Roman" w:hAnsi="Times New Roman" w:cs="Times New Roman"/>
          <w:bCs/>
          <w:sz w:val="24"/>
          <w:szCs w:val="24"/>
        </w:rPr>
        <w:t xml:space="preserve"> </w:t>
      </w:r>
      <w:r w:rsidR="00C0587F" w:rsidRPr="00C3037F">
        <w:rPr>
          <w:rFonts w:ascii="Times New Roman" w:hAnsi="Times New Roman" w:cs="Times New Roman"/>
          <w:bCs/>
          <w:sz w:val="24"/>
          <w:szCs w:val="24"/>
        </w:rPr>
        <w:t xml:space="preserve">% de desempeño suficiente, el área D </w:t>
      </w:r>
      <w:r w:rsidR="00D83458">
        <w:rPr>
          <w:rFonts w:ascii="Times New Roman" w:hAnsi="Times New Roman" w:cs="Times New Roman"/>
          <w:bCs/>
          <w:sz w:val="24"/>
          <w:szCs w:val="24"/>
        </w:rPr>
        <w:t xml:space="preserve">con </w:t>
      </w:r>
      <w:r w:rsidR="00C0587F" w:rsidRPr="00C3037F">
        <w:rPr>
          <w:rFonts w:ascii="Times New Roman" w:hAnsi="Times New Roman" w:cs="Times New Roman"/>
          <w:bCs/>
          <w:sz w:val="24"/>
          <w:szCs w:val="24"/>
        </w:rPr>
        <w:t>75.0</w:t>
      </w:r>
      <w:r w:rsidR="00D83458">
        <w:rPr>
          <w:rFonts w:ascii="Times New Roman" w:hAnsi="Times New Roman" w:cs="Times New Roman"/>
          <w:bCs/>
          <w:sz w:val="24"/>
          <w:szCs w:val="24"/>
        </w:rPr>
        <w:t xml:space="preserve"> </w:t>
      </w:r>
      <w:r w:rsidR="00C0587F" w:rsidRPr="00C3037F">
        <w:rPr>
          <w:rFonts w:ascii="Times New Roman" w:hAnsi="Times New Roman" w:cs="Times New Roman"/>
          <w:bCs/>
          <w:sz w:val="24"/>
          <w:szCs w:val="24"/>
        </w:rPr>
        <w:t>% a</w:t>
      </w:r>
      <w:r w:rsidR="00D83458">
        <w:rPr>
          <w:rFonts w:ascii="Times New Roman" w:hAnsi="Times New Roman" w:cs="Times New Roman"/>
          <w:bCs/>
          <w:sz w:val="24"/>
          <w:szCs w:val="24"/>
        </w:rPr>
        <w:t>ú</w:t>
      </w:r>
      <w:r w:rsidR="00C0587F" w:rsidRPr="00C3037F">
        <w:rPr>
          <w:rFonts w:ascii="Times New Roman" w:hAnsi="Times New Roman" w:cs="Times New Roman"/>
          <w:bCs/>
          <w:sz w:val="24"/>
          <w:szCs w:val="24"/>
        </w:rPr>
        <w:t>n no satisfactorio.</w:t>
      </w:r>
      <w:r w:rsidR="00A34FDE" w:rsidRPr="00C3037F">
        <w:rPr>
          <w:rFonts w:ascii="Times New Roman" w:hAnsi="Times New Roman" w:cs="Times New Roman"/>
          <w:bCs/>
          <w:sz w:val="24"/>
          <w:szCs w:val="24"/>
        </w:rPr>
        <w:t xml:space="preserve"> </w:t>
      </w:r>
      <w:r w:rsidR="00760FF1" w:rsidRPr="00C3037F">
        <w:rPr>
          <w:rFonts w:ascii="Times New Roman" w:hAnsi="Times New Roman" w:cs="Times New Roman"/>
          <w:bCs/>
          <w:sz w:val="24"/>
          <w:szCs w:val="24"/>
        </w:rPr>
        <w:t>En el año 2015 se obtuvo el mejor desempeño en el área B con 33.3</w:t>
      </w:r>
      <w:r w:rsidR="00D83458">
        <w:rPr>
          <w:rFonts w:ascii="Times New Roman" w:hAnsi="Times New Roman" w:cs="Times New Roman"/>
          <w:bCs/>
          <w:sz w:val="24"/>
          <w:szCs w:val="24"/>
        </w:rPr>
        <w:t xml:space="preserve"> </w:t>
      </w:r>
      <w:r w:rsidR="00760FF1" w:rsidRPr="00C3037F">
        <w:rPr>
          <w:rFonts w:ascii="Times New Roman" w:hAnsi="Times New Roman" w:cs="Times New Roman"/>
          <w:bCs/>
          <w:sz w:val="24"/>
          <w:szCs w:val="24"/>
        </w:rPr>
        <w:t xml:space="preserve">% de desempeño suficiente, el área D </w:t>
      </w:r>
      <w:r w:rsidR="00D83458">
        <w:rPr>
          <w:rFonts w:ascii="Times New Roman" w:hAnsi="Times New Roman" w:cs="Times New Roman"/>
          <w:bCs/>
          <w:sz w:val="24"/>
          <w:szCs w:val="24"/>
        </w:rPr>
        <w:t xml:space="preserve">con </w:t>
      </w:r>
      <w:r w:rsidR="00760FF1" w:rsidRPr="00C3037F">
        <w:rPr>
          <w:rFonts w:ascii="Times New Roman" w:hAnsi="Times New Roman" w:cs="Times New Roman"/>
          <w:bCs/>
          <w:sz w:val="24"/>
          <w:szCs w:val="24"/>
        </w:rPr>
        <w:t>79.5</w:t>
      </w:r>
      <w:r w:rsidR="00D83458">
        <w:rPr>
          <w:rFonts w:ascii="Times New Roman" w:hAnsi="Times New Roman" w:cs="Times New Roman"/>
          <w:bCs/>
          <w:sz w:val="24"/>
          <w:szCs w:val="24"/>
        </w:rPr>
        <w:t xml:space="preserve"> </w:t>
      </w:r>
      <w:r w:rsidR="00760FF1" w:rsidRPr="00C3037F">
        <w:rPr>
          <w:rFonts w:ascii="Times New Roman" w:hAnsi="Times New Roman" w:cs="Times New Roman"/>
          <w:bCs/>
          <w:sz w:val="24"/>
          <w:szCs w:val="24"/>
        </w:rPr>
        <w:t>% a</w:t>
      </w:r>
      <w:r w:rsidR="00D83458">
        <w:rPr>
          <w:rFonts w:ascii="Times New Roman" w:hAnsi="Times New Roman" w:cs="Times New Roman"/>
          <w:bCs/>
          <w:sz w:val="24"/>
          <w:szCs w:val="24"/>
        </w:rPr>
        <w:t>ú</w:t>
      </w:r>
      <w:r w:rsidR="00760FF1" w:rsidRPr="00C3037F">
        <w:rPr>
          <w:rFonts w:ascii="Times New Roman" w:hAnsi="Times New Roman" w:cs="Times New Roman"/>
          <w:bCs/>
          <w:sz w:val="24"/>
          <w:szCs w:val="24"/>
        </w:rPr>
        <w:t>n no satisfactorio.</w:t>
      </w:r>
      <w:r w:rsidR="00702D19" w:rsidRPr="00C3037F">
        <w:rPr>
          <w:rFonts w:ascii="Times New Roman" w:hAnsi="Times New Roman" w:cs="Times New Roman"/>
          <w:sz w:val="24"/>
          <w:szCs w:val="24"/>
        </w:rPr>
        <w:t xml:space="preserve"> </w:t>
      </w:r>
    </w:p>
    <w:p w:rsidR="0076294B" w:rsidRDefault="0076294B" w:rsidP="00C3037F">
      <w:pPr>
        <w:spacing w:after="0" w:line="360" w:lineRule="auto"/>
        <w:jc w:val="both"/>
        <w:rPr>
          <w:rFonts w:ascii="Times New Roman" w:hAnsi="Times New Roman" w:cs="Times New Roman"/>
          <w:bCs/>
          <w:sz w:val="24"/>
          <w:szCs w:val="24"/>
        </w:rPr>
      </w:pPr>
    </w:p>
    <w:p w:rsidR="00777149" w:rsidRPr="00C3037F" w:rsidRDefault="00DC47D6" w:rsidP="00C3037F">
      <w:pPr>
        <w:spacing w:after="0" w:line="360" w:lineRule="auto"/>
        <w:jc w:val="both"/>
        <w:rPr>
          <w:rFonts w:ascii="Times New Roman" w:hAnsi="Times New Roman" w:cs="Times New Roman"/>
          <w:bCs/>
          <w:sz w:val="24"/>
          <w:szCs w:val="24"/>
        </w:rPr>
      </w:pPr>
      <w:r w:rsidRPr="00C1498D">
        <w:rPr>
          <w:rFonts w:ascii="Times New Roman" w:hAnsi="Times New Roman" w:cs="Times New Roman"/>
          <w:bCs/>
          <w:sz w:val="24"/>
          <w:szCs w:val="24"/>
        </w:rPr>
        <w:t>El resultado de desempeño por área para</w:t>
      </w:r>
      <w:r w:rsidR="00777149" w:rsidRPr="00C1498D">
        <w:rPr>
          <w:rFonts w:ascii="Times New Roman" w:hAnsi="Times New Roman" w:cs="Times New Roman"/>
          <w:bCs/>
          <w:sz w:val="24"/>
          <w:szCs w:val="24"/>
        </w:rPr>
        <w:t xml:space="preserve"> </w:t>
      </w:r>
      <w:r w:rsidR="00D83458">
        <w:rPr>
          <w:rFonts w:ascii="Times New Roman" w:hAnsi="Times New Roman" w:cs="Times New Roman"/>
          <w:bCs/>
          <w:sz w:val="24"/>
          <w:szCs w:val="24"/>
        </w:rPr>
        <w:t xml:space="preserve">la </w:t>
      </w:r>
      <w:r w:rsidR="00777149" w:rsidRPr="00C1498D">
        <w:rPr>
          <w:rFonts w:ascii="Times New Roman" w:hAnsi="Times New Roman" w:cs="Times New Roman"/>
          <w:bCs/>
          <w:sz w:val="24"/>
          <w:szCs w:val="24"/>
        </w:rPr>
        <w:t xml:space="preserve">Licenciatura en Informática </w:t>
      </w:r>
      <w:r w:rsidR="007418B3" w:rsidRPr="00C1498D">
        <w:rPr>
          <w:rFonts w:ascii="Times New Roman" w:hAnsi="Times New Roman" w:cs="Times New Roman"/>
          <w:bCs/>
          <w:sz w:val="24"/>
          <w:szCs w:val="24"/>
        </w:rPr>
        <w:t>(</w:t>
      </w:r>
      <w:r w:rsidR="00D83458">
        <w:rPr>
          <w:rFonts w:ascii="Times New Roman" w:hAnsi="Times New Roman" w:cs="Times New Roman"/>
          <w:bCs/>
          <w:sz w:val="24"/>
          <w:szCs w:val="24"/>
        </w:rPr>
        <w:t>figura 3</w:t>
      </w:r>
      <w:r w:rsidR="007418B3" w:rsidRPr="00C1498D">
        <w:rPr>
          <w:rFonts w:ascii="Times New Roman" w:hAnsi="Times New Roman" w:cs="Times New Roman"/>
          <w:bCs/>
          <w:sz w:val="24"/>
          <w:szCs w:val="24"/>
        </w:rPr>
        <w:t>)</w:t>
      </w:r>
      <w:r w:rsidR="00D83458">
        <w:rPr>
          <w:rFonts w:ascii="Times New Roman" w:hAnsi="Times New Roman" w:cs="Times New Roman"/>
          <w:bCs/>
          <w:sz w:val="24"/>
          <w:szCs w:val="24"/>
        </w:rPr>
        <w:t xml:space="preserve"> son</w:t>
      </w:r>
      <w:r w:rsidR="00777149" w:rsidRPr="00C1498D">
        <w:rPr>
          <w:rFonts w:ascii="Times New Roman" w:hAnsi="Times New Roman" w:cs="Times New Roman"/>
          <w:bCs/>
          <w:sz w:val="24"/>
          <w:szCs w:val="24"/>
        </w:rPr>
        <w:t>:</w:t>
      </w:r>
      <w:r w:rsidR="00777149" w:rsidRPr="00C1498D">
        <w:rPr>
          <w:rFonts w:ascii="Times New Roman" w:hAnsi="Times New Roman" w:cs="Times New Roman"/>
          <w:sz w:val="24"/>
          <w:szCs w:val="24"/>
        </w:rPr>
        <w:t xml:space="preserve"> en</w:t>
      </w:r>
      <w:r w:rsidR="00777149" w:rsidRPr="00C1498D">
        <w:rPr>
          <w:rFonts w:ascii="Times New Roman" w:hAnsi="Times New Roman" w:cs="Times New Roman"/>
          <w:bCs/>
          <w:sz w:val="24"/>
          <w:szCs w:val="24"/>
        </w:rPr>
        <w:t xml:space="preserve"> 2011</w:t>
      </w:r>
      <w:r w:rsidR="00777149" w:rsidRPr="00C3037F">
        <w:rPr>
          <w:rFonts w:ascii="Times New Roman" w:hAnsi="Times New Roman" w:cs="Times New Roman"/>
          <w:bCs/>
          <w:sz w:val="24"/>
          <w:szCs w:val="24"/>
        </w:rPr>
        <w:t xml:space="preserve"> se obtuvo el mejor desempeño en el área A con 36.8</w:t>
      </w:r>
      <w:r w:rsidR="00D83458">
        <w:rPr>
          <w:rFonts w:ascii="Times New Roman" w:hAnsi="Times New Roman" w:cs="Times New Roman"/>
          <w:bCs/>
          <w:sz w:val="24"/>
          <w:szCs w:val="24"/>
        </w:rPr>
        <w:t xml:space="preserve"> </w:t>
      </w:r>
      <w:r w:rsidR="00777149" w:rsidRPr="00C3037F">
        <w:rPr>
          <w:rFonts w:ascii="Times New Roman" w:hAnsi="Times New Roman" w:cs="Times New Roman"/>
          <w:bCs/>
          <w:sz w:val="24"/>
          <w:szCs w:val="24"/>
        </w:rPr>
        <w:t>% de desempeño suficiente y el área E con 89.5</w:t>
      </w:r>
      <w:r w:rsidR="00D83458">
        <w:rPr>
          <w:rFonts w:ascii="Times New Roman" w:hAnsi="Times New Roman" w:cs="Times New Roman"/>
          <w:bCs/>
          <w:sz w:val="24"/>
          <w:szCs w:val="24"/>
        </w:rPr>
        <w:t xml:space="preserve"> </w:t>
      </w:r>
      <w:r w:rsidR="00777149" w:rsidRPr="00C3037F">
        <w:rPr>
          <w:rFonts w:ascii="Times New Roman" w:hAnsi="Times New Roman" w:cs="Times New Roman"/>
          <w:bCs/>
          <w:sz w:val="24"/>
          <w:szCs w:val="24"/>
        </w:rPr>
        <w:t>% a</w:t>
      </w:r>
      <w:r w:rsidR="00D83458">
        <w:rPr>
          <w:rFonts w:ascii="Times New Roman" w:hAnsi="Times New Roman" w:cs="Times New Roman"/>
          <w:bCs/>
          <w:sz w:val="24"/>
          <w:szCs w:val="24"/>
        </w:rPr>
        <w:t>ú</w:t>
      </w:r>
      <w:r w:rsidR="00777149" w:rsidRPr="00C3037F">
        <w:rPr>
          <w:rFonts w:ascii="Times New Roman" w:hAnsi="Times New Roman" w:cs="Times New Roman"/>
          <w:bCs/>
          <w:sz w:val="24"/>
          <w:szCs w:val="24"/>
        </w:rPr>
        <w:t>n no satisfactorio. En 2012 se obtuvo el mejor desempeño en el área A con 33.3</w:t>
      </w:r>
      <w:r w:rsidR="00D83458">
        <w:rPr>
          <w:rFonts w:ascii="Times New Roman" w:hAnsi="Times New Roman" w:cs="Times New Roman"/>
          <w:bCs/>
          <w:sz w:val="24"/>
          <w:szCs w:val="24"/>
        </w:rPr>
        <w:t xml:space="preserve"> </w:t>
      </w:r>
      <w:r w:rsidR="00777149" w:rsidRPr="00C3037F">
        <w:rPr>
          <w:rFonts w:ascii="Times New Roman" w:hAnsi="Times New Roman" w:cs="Times New Roman"/>
          <w:bCs/>
          <w:sz w:val="24"/>
          <w:szCs w:val="24"/>
        </w:rPr>
        <w:t>% de desempeño suficiente y 13.3</w:t>
      </w:r>
      <w:r w:rsidR="00D83458">
        <w:rPr>
          <w:rFonts w:ascii="Times New Roman" w:hAnsi="Times New Roman" w:cs="Times New Roman"/>
          <w:bCs/>
          <w:sz w:val="24"/>
          <w:szCs w:val="24"/>
        </w:rPr>
        <w:t xml:space="preserve"> </w:t>
      </w:r>
      <w:r w:rsidR="00777149" w:rsidRPr="00C3037F">
        <w:rPr>
          <w:rFonts w:ascii="Times New Roman" w:hAnsi="Times New Roman" w:cs="Times New Roman"/>
          <w:bCs/>
          <w:sz w:val="24"/>
          <w:szCs w:val="24"/>
        </w:rPr>
        <w:t>% de desempeño sobresaliente, y el área B y D con 73.3</w:t>
      </w:r>
      <w:r w:rsidR="00D83458">
        <w:rPr>
          <w:rFonts w:ascii="Times New Roman" w:hAnsi="Times New Roman" w:cs="Times New Roman"/>
          <w:bCs/>
          <w:sz w:val="24"/>
          <w:szCs w:val="24"/>
        </w:rPr>
        <w:t xml:space="preserve"> </w:t>
      </w:r>
      <w:r w:rsidR="00777149" w:rsidRPr="00C3037F">
        <w:rPr>
          <w:rFonts w:ascii="Times New Roman" w:hAnsi="Times New Roman" w:cs="Times New Roman"/>
          <w:bCs/>
          <w:sz w:val="24"/>
          <w:szCs w:val="24"/>
        </w:rPr>
        <w:t>% a</w:t>
      </w:r>
      <w:r w:rsidR="00D83458">
        <w:rPr>
          <w:rFonts w:ascii="Times New Roman" w:hAnsi="Times New Roman" w:cs="Times New Roman"/>
          <w:bCs/>
          <w:sz w:val="24"/>
          <w:szCs w:val="24"/>
        </w:rPr>
        <w:t>ú</w:t>
      </w:r>
      <w:r w:rsidR="00777149" w:rsidRPr="00C3037F">
        <w:rPr>
          <w:rFonts w:ascii="Times New Roman" w:hAnsi="Times New Roman" w:cs="Times New Roman"/>
          <w:bCs/>
          <w:sz w:val="24"/>
          <w:szCs w:val="24"/>
        </w:rPr>
        <w:t>n no satisfactorio. En 2013 se obtuvo el mejor desempeño en el área E con 36.8</w:t>
      </w:r>
      <w:r w:rsidR="00D83458">
        <w:rPr>
          <w:rFonts w:ascii="Times New Roman" w:hAnsi="Times New Roman" w:cs="Times New Roman"/>
          <w:bCs/>
          <w:sz w:val="24"/>
          <w:szCs w:val="24"/>
        </w:rPr>
        <w:t xml:space="preserve"> </w:t>
      </w:r>
      <w:r w:rsidR="00777149" w:rsidRPr="00C3037F">
        <w:rPr>
          <w:rFonts w:ascii="Times New Roman" w:hAnsi="Times New Roman" w:cs="Times New Roman"/>
          <w:bCs/>
          <w:sz w:val="24"/>
          <w:szCs w:val="24"/>
        </w:rPr>
        <w:t>% de desempeño suficiente, y el área B con 78.9</w:t>
      </w:r>
      <w:r w:rsidR="00D83458">
        <w:rPr>
          <w:rFonts w:ascii="Times New Roman" w:hAnsi="Times New Roman" w:cs="Times New Roman"/>
          <w:bCs/>
          <w:sz w:val="24"/>
          <w:szCs w:val="24"/>
        </w:rPr>
        <w:t xml:space="preserve"> </w:t>
      </w:r>
      <w:r w:rsidR="00777149" w:rsidRPr="00C3037F">
        <w:rPr>
          <w:rFonts w:ascii="Times New Roman" w:hAnsi="Times New Roman" w:cs="Times New Roman"/>
          <w:bCs/>
          <w:sz w:val="24"/>
          <w:szCs w:val="24"/>
        </w:rPr>
        <w:t>% a</w:t>
      </w:r>
      <w:r w:rsidR="00D83458">
        <w:rPr>
          <w:rFonts w:ascii="Times New Roman" w:hAnsi="Times New Roman" w:cs="Times New Roman"/>
          <w:bCs/>
          <w:sz w:val="24"/>
          <w:szCs w:val="24"/>
        </w:rPr>
        <w:t>ú</w:t>
      </w:r>
      <w:r w:rsidR="00777149" w:rsidRPr="00C3037F">
        <w:rPr>
          <w:rFonts w:ascii="Times New Roman" w:hAnsi="Times New Roman" w:cs="Times New Roman"/>
          <w:bCs/>
          <w:sz w:val="24"/>
          <w:szCs w:val="24"/>
        </w:rPr>
        <w:t>n no satisfactorio. En 2014 se obtuvo el mejor desempeño en el área C y E con 16.7</w:t>
      </w:r>
      <w:r w:rsidR="00D83458">
        <w:rPr>
          <w:rFonts w:ascii="Times New Roman" w:hAnsi="Times New Roman" w:cs="Times New Roman"/>
          <w:bCs/>
          <w:sz w:val="24"/>
          <w:szCs w:val="24"/>
        </w:rPr>
        <w:t xml:space="preserve"> </w:t>
      </w:r>
      <w:r w:rsidR="00777149" w:rsidRPr="00C3037F">
        <w:rPr>
          <w:rFonts w:ascii="Times New Roman" w:hAnsi="Times New Roman" w:cs="Times New Roman"/>
          <w:bCs/>
          <w:sz w:val="24"/>
          <w:szCs w:val="24"/>
        </w:rPr>
        <w:t>% de desempeño suficiente, y el área A, B, D con 91.7 % a</w:t>
      </w:r>
      <w:r w:rsidR="00D83458">
        <w:rPr>
          <w:rFonts w:ascii="Times New Roman" w:hAnsi="Times New Roman" w:cs="Times New Roman"/>
          <w:bCs/>
          <w:sz w:val="24"/>
          <w:szCs w:val="24"/>
        </w:rPr>
        <w:t>ú</w:t>
      </w:r>
      <w:r w:rsidR="00777149" w:rsidRPr="00C3037F">
        <w:rPr>
          <w:rFonts w:ascii="Times New Roman" w:hAnsi="Times New Roman" w:cs="Times New Roman"/>
          <w:bCs/>
          <w:sz w:val="24"/>
          <w:szCs w:val="24"/>
        </w:rPr>
        <w:t>n no satisfactorio. En 2015 se obtuvo el mejor desempeño en el área A, D y E con 33.3</w:t>
      </w:r>
      <w:r w:rsidR="00D83458">
        <w:rPr>
          <w:rFonts w:ascii="Times New Roman" w:hAnsi="Times New Roman" w:cs="Times New Roman"/>
          <w:bCs/>
          <w:sz w:val="24"/>
          <w:szCs w:val="24"/>
        </w:rPr>
        <w:t xml:space="preserve"> </w:t>
      </w:r>
      <w:r w:rsidR="00777149" w:rsidRPr="00C3037F">
        <w:rPr>
          <w:rFonts w:ascii="Times New Roman" w:hAnsi="Times New Roman" w:cs="Times New Roman"/>
          <w:bCs/>
          <w:sz w:val="24"/>
          <w:szCs w:val="24"/>
        </w:rPr>
        <w:t xml:space="preserve">% de desempeño suficiente, y el </w:t>
      </w:r>
      <w:r w:rsidR="00042BAE" w:rsidRPr="00C3037F">
        <w:rPr>
          <w:rFonts w:ascii="Times New Roman" w:hAnsi="Times New Roman" w:cs="Times New Roman"/>
          <w:bCs/>
          <w:sz w:val="24"/>
          <w:szCs w:val="24"/>
        </w:rPr>
        <w:t>área B</w:t>
      </w:r>
      <w:r w:rsidR="00777149" w:rsidRPr="00C3037F">
        <w:rPr>
          <w:rFonts w:ascii="Times New Roman" w:hAnsi="Times New Roman" w:cs="Times New Roman"/>
          <w:bCs/>
          <w:sz w:val="24"/>
          <w:szCs w:val="24"/>
        </w:rPr>
        <w:t xml:space="preserve"> y </w:t>
      </w:r>
      <w:r w:rsidR="00D83458">
        <w:rPr>
          <w:rFonts w:ascii="Times New Roman" w:hAnsi="Times New Roman" w:cs="Times New Roman"/>
          <w:bCs/>
          <w:sz w:val="24"/>
          <w:szCs w:val="24"/>
        </w:rPr>
        <w:t>C</w:t>
      </w:r>
      <w:r w:rsidR="00777149" w:rsidRPr="00C3037F">
        <w:rPr>
          <w:rFonts w:ascii="Times New Roman" w:hAnsi="Times New Roman" w:cs="Times New Roman"/>
          <w:bCs/>
          <w:sz w:val="24"/>
          <w:szCs w:val="24"/>
        </w:rPr>
        <w:t xml:space="preserve"> con 100.0</w:t>
      </w:r>
      <w:r w:rsidR="00D83458">
        <w:rPr>
          <w:rFonts w:ascii="Times New Roman" w:hAnsi="Times New Roman" w:cs="Times New Roman"/>
          <w:bCs/>
          <w:sz w:val="24"/>
          <w:szCs w:val="24"/>
        </w:rPr>
        <w:t xml:space="preserve"> </w:t>
      </w:r>
      <w:r w:rsidR="00777149" w:rsidRPr="00C3037F">
        <w:rPr>
          <w:rFonts w:ascii="Times New Roman" w:hAnsi="Times New Roman" w:cs="Times New Roman"/>
          <w:bCs/>
          <w:sz w:val="24"/>
          <w:szCs w:val="24"/>
        </w:rPr>
        <w:t>% a</w:t>
      </w:r>
      <w:r w:rsidR="00D83458">
        <w:rPr>
          <w:rFonts w:ascii="Times New Roman" w:hAnsi="Times New Roman" w:cs="Times New Roman"/>
          <w:bCs/>
          <w:sz w:val="24"/>
          <w:szCs w:val="24"/>
        </w:rPr>
        <w:t>ú</w:t>
      </w:r>
      <w:r w:rsidR="00777149" w:rsidRPr="00C3037F">
        <w:rPr>
          <w:rFonts w:ascii="Times New Roman" w:hAnsi="Times New Roman" w:cs="Times New Roman"/>
          <w:bCs/>
          <w:sz w:val="24"/>
          <w:szCs w:val="24"/>
        </w:rPr>
        <w:t>n no satisfactorio.</w:t>
      </w:r>
    </w:p>
    <w:p w:rsidR="00005CEA" w:rsidRPr="00C3037F" w:rsidRDefault="00005CEA" w:rsidP="00C3037F">
      <w:pPr>
        <w:spacing w:after="0" w:line="360" w:lineRule="auto"/>
        <w:jc w:val="both"/>
        <w:rPr>
          <w:rFonts w:ascii="Times New Roman" w:hAnsi="Times New Roman" w:cs="Times New Roman"/>
          <w:bCs/>
          <w:sz w:val="24"/>
          <w:szCs w:val="24"/>
        </w:rPr>
      </w:pPr>
    </w:p>
    <w:p w:rsidR="00005CEA" w:rsidRPr="00C3037F" w:rsidRDefault="00005CEA" w:rsidP="00C3037F">
      <w:pPr>
        <w:spacing w:line="360" w:lineRule="auto"/>
        <w:jc w:val="both"/>
        <w:rPr>
          <w:rFonts w:ascii="Times New Roman" w:hAnsi="Times New Roman" w:cs="Times New Roman"/>
          <w:bCs/>
          <w:sz w:val="24"/>
          <w:szCs w:val="24"/>
        </w:rPr>
      </w:pPr>
      <w:r w:rsidRPr="00C3037F">
        <w:rPr>
          <w:rFonts w:ascii="Times New Roman" w:hAnsi="Times New Roman" w:cs="Times New Roman"/>
          <w:sz w:val="24"/>
        </w:rPr>
        <w:t xml:space="preserve">Para el programa educativo de Ingeniería en Computación (EGEL-ICOMPU) </w:t>
      </w:r>
      <w:r w:rsidR="00194D9D">
        <w:rPr>
          <w:rFonts w:ascii="Times New Roman" w:hAnsi="Times New Roman" w:cs="Times New Roman"/>
          <w:sz w:val="24"/>
        </w:rPr>
        <w:t>—</w:t>
      </w:r>
      <w:r w:rsidRPr="00C3037F">
        <w:rPr>
          <w:rFonts w:ascii="Times New Roman" w:hAnsi="Times New Roman" w:cs="Times New Roman"/>
          <w:sz w:val="24"/>
        </w:rPr>
        <w:t>considerando la mediana</w:t>
      </w:r>
      <w:r w:rsidR="00194D9D">
        <w:rPr>
          <w:rFonts w:ascii="Times New Roman" w:hAnsi="Times New Roman" w:cs="Times New Roman"/>
          <w:sz w:val="24"/>
        </w:rPr>
        <w:t>—</w:t>
      </w:r>
      <w:r w:rsidRPr="00C3037F">
        <w:rPr>
          <w:rFonts w:ascii="Times New Roman" w:hAnsi="Times New Roman" w:cs="Times New Roman"/>
          <w:sz w:val="24"/>
        </w:rPr>
        <w:t xml:space="preserve">, se presentó un mejor desempeño en el área E con 1001 puntos, </w:t>
      </w:r>
      <w:r w:rsidR="00194D9D">
        <w:rPr>
          <w:rFonts w:ascii="Times New Roman" w:hAnsi="Times New Roman" w:cs="Times New Roman"/>
          <w:sz w:val="24"/>
        </w:rPr>
        <w:t xml:space="preserve">en el </w:t>
      </w:r>
      <w:r w:rsidRPr="00C3037F">
        <w:rPr>
          <w:rFonts w:ascii="Times New Roman" w:hAnsi="Times New Roman" w:cs="Times New Roman"/>
          <w:sz w:val="24"/>
        </w:rPr>
        <w:t>Área C con 992 punto</w:t>
      </w:r>
      <w:r w:rsidR="00194D9D">
        <w:rPr>
          <w:rFonts w:ascii="Times New Roman" w:hAnsi="Times New Roman" w:cs="Times New Roman"/>
          <w:sz w:val="24"/>
        </w:rPr>
        <w:t>s</w:t>
      </w:r>
      <w:r w:rsidRPr="00C3037F">
        <w:rPr>
          <w:rFonts w:ascii="Times New Roman" w:hAnsi="Times New Roman" w:cs="Times New Roman"/>
          <w:sz w:val="24"/>
        </w:rPr>
        <w:t xml:space="preserve">, </w:t>
      </w:r>
      <w:r w:rsidR="00194D9D">
        <w:rPr>
          <w:rFonts w:ascii="Times New Roman" w:hAnsi="Times New Roman" w:cs="Times New Roman"/>
          <w:sz w:val="24"/>
        </w:rPr>
        <w:t xml:space="preserve">en el </w:t>
      </w:r>
      <w:r w:rsidRPr="00C3037F">
        <w:rPr>
          <w:rFonts w:ascii="Times New Roman" w:hAnsi="Times New Roman" w:cs="Times New Roman"/>
          <w:sz w:val="24"/>
        </w:rPr>
        <w:t xml:space="preserve">área B con 988 puntos, </w:t>
      </w:r>
      <w:r w:rsidR="00194D9D">
        <w:rPr>
          <w:rFonts w:ascii="Times New Roman" w:hAnsi="Times New Roman" w:cs="Times New Roman"/>
          <w:sz w:val="24"/>
        </w:rPr>
        <w:t xml:space="preserve">en </w:t>
      </w:r>
      <w:r w:rsidRPr="00C3037F">
        <w:rPr>
          <w:rFonts w:ascii="Times New Roman" w:hAnsi="Times New Roman" w:cs="Times New Roman"/>
          <w:sz w:val="24"/>
        </w:rPr>
        <w:t xml:space="preserve">el área A con 975 puntos y </w:t>
      </w:r>
      <w:r w:rsidR="00194D9D">
        <w:rPr>
          <w:rFonts w:ascii="Times New Roman" w:hAnsi="Times New Roman" w:cs="Times New Roman"/>
          <w:sz w:val="24"/>
        </w:rPr>
        <w:t xml:space="preserve">en el área </w:t>
      </w:r>
      <w:r w:rsidRPr="00C3037F">
        <w:rPr>
          <w:rFonts w:ascii="Times New Roman" w:hAnsi="Times New Roman" w:cs="Times New Roman"/>
          <w:sz w:val="24"/>
        </w:rPr>
        <w:t>D con 959 puntos. En términos de desempeño</w:t>
      </w:r>
      <w:r w:rsidR="00194D9D">
        <w:rPr>
          <w:rFonts w:ascii="Times New Roman" w:hAnsi="Times New Roman" w:cs="Times New Roman"/>
          <w:sz w:val="24"/>
        </w:rPr>
        <w:t>, e</w:t>
      </w:r>
      <w:r w:rsidRPr="00C3037F">
        <w:rPr>
          <w:rFonts w:ascii="Times New Roman" w:hAnsi="Times New Roman" w:cs="Times New Roman"/>
          <w:sz w:val="24"/>
        </w:rPr>
        <w:t xml:space="preserve">l área E se encuentra en el rango de desempeño suficiente (DS). El puntaje máximo se obtuvo en el área E con 1235 puntos y el valor mínimo en el área D con 722 puntos; </w:t>
      </w:r>
      <w:r w:rsidR="00194D9D">
        <w:rPr>
          <w:rFonts w:ascii="Times New Roman" w:hAnsi="Times New Roman" w:cs="Times New Roman"/>
          <w:sz w:val="24"/>
        </w:rPr>
        <w:t>p</w:t>
      </w:r>
      <w:r w:rsidRPr="00C3037F">
        <w:rPr>
          <w:rFonts w:ascii="Times New Roman" w:hAnsi="Times New Roman" w:cs="Times New Roman"/>
          <w:sz w:val="24"/>
        </w:rPr>
        <w:t xml:space="preserve">ara el programa educativo de Ingeniería en Sistemas Computacionales (EGEL-ISOFT),  considerando la mediana se presentó un mejor desempeño en el área A con 983.00 puntos, </w:t>
      </w:r>
      <w:r w:rsidR="00194D9D">
        <w:rPr>
          <w:rFonts w:ascii="Times New Roman" w:hAnsi="Times New Roman" w:cs="Times New Roman"/>
          <w:sz w:val="24"/>
        </w:rPr>
        <w:t xml:space="preserve">en el </w:t>
      </w:r>
      <w:r w:rsidRPr="00C3037F">
        <w:rPr>
          <w:rFonts w:ascii="Times New Roman" w:hAnsi="Times New Roman" w:cs="Times New Roman"/>
          <w:sz w:val="24"/>
        </w:rPr>
        <w:t xml:space="preserve">Área B con 977, </w:t>
      </w:r>
      <w:r w:rsidR="00194D9D">
        <w:rPr>
          <w:rFonts w:ascii="Times New Roman" w:hAnsi="Times New Roman" w:cs="Times New Roman"/>
          <w:sz w:val="24"/>
        </w:rPr>
        <w:t xml:space="preserve">en el </w:t>
      </w:r>
      <w:r w:rsidRPr="00C3037F">
        <w:rPr>
          <w:rFonts w:ascii="Times New Roman" w:hAnsi="Times New Roman" w:cs="Times New Roman"/>
          <w:sz w:val="24"/>
        </w:rPr>
        <w:t xml:space="preserve">área C con 974.50 y </w:t>
      </w:r>
      <w:r w:rsidR="00194D9D">
        <w:rPr>
          <w:rFonts w:ascii="Times New Roman" w:hAnsi="Times New Roman" w:cs="Times New Roman"/>
          <w:sz w:val="24"/>
        </w:rPr>
        <w:t xml:space="preserve">en el </w:t>
      </w:r>
      <w:r w:rsidRPr="00C3037F">
        <w:rPr>
          <w:rFonts w:ascii="Times New Roman" w:hAnsi="Times New Roman" w:cs="Times New Roman"/>
          <w:sz w:val="24"/>
        </w:rPr>
        <w:t xml:space="preserve">área D con 958. Sim embargo, estos resultados están en el rango de desempeño Insuficiente (INS). El puntaje máximo se presentó en el área D con 1177 y el mínimo en el área C con 773 puntos; </w:t>
      </w:r>
      <w:r w:rsidR="00194D9D">
        <w:rPr>
          <w:rFonts w:ascii="Times New Roman" w:hAnsi="Times New Roman" w:cs="Times New Roman"/>
          <w:sz w:val="24"/>
        </w:rPr>
        <w:t>p</w:t>
      </w:r>
      <w:r w:rsidRPr="00C3037F">
        <w:rPr>
          <w:rFonts w:ascii="Times New Roman" w:hAnsi="Times New Roman" w:cs="Times New Roman"/>
          <w:bCs/>
          <w:sz w:val="24"/>
          <w:szCs w:val="24"/>
        </w:rPr>
        <w:t xml:space="preserve">ara el programa educativo de Licenciatura </w:t>
      </w:r>
      <w:r w:rsidRPr="00C3037F">
        <w:rPr>
          <w:rFonts w:ascii="Times New Roman" w:hAnsi="Times New Roman" w:cs="Times New Roman"/>
          <w:bCs/>
          <w:sz w:val="24"/>
          <w:szCs w:val="24"/>
        </w:rPr>
        <w:lastRenderedPageBreak/>
        <w:t xml:space="preserve">en Informática (EGEL-INFO), considerando la mediana se presentó un mejor desempeño en el área A con 968 puntos, </w:t>
      </w:r>
      <w:r w:rsidR="00194D9D">
        <w:rPr>
          <w:rFonts w:ascii="Times New Roman" w:hAnsi="Times New Roman" w:cs="Times New Roman"/>
          <w:bCs/>
          <w:sz w:val="24"/>
          <w:szCs w:val="24"/>
        </w:rPr>
        <w:t xml:space="preserve">en </w:t>
      </w:r>
      <w:r w:rsidRPr="00C3037F">
        <w:rPr>
          <w:rFonts w:ascii="Times New Roman" w:hAnsi="Times New Roman" w:cs="Times New Roman"/>
          <w:bCs/>
          <w:sz w:val="24"/>
          <w:szCs w:val="24"/>
        </w:rPr>
        <w:t xml:space="preserve">el área C </w:t>
      </w:r>
      <w:r w:rsidR="00194D9D">
        <w:rPr>
          <w:rFonts w:ascii="Times New Roman" w:hAnsi="Times New Roman" w:cs="Times New Roman"/>
          <w:bCs/>
          <w:sz w:val="24"/>
          <w:szCs w:val="24"/>
        </w:rPr>
        <w:t xml:space="preserve">con </w:t>
      </w:r>
      <w:r w:rsidRPr="00C3037F">
        <w:rPr>
          <w:rFonts w:ascii="Times New Roman" w:hAnsi="Times New Roman" w:cs="Times New Roman"/>
          <w:bCs/>
          <w:sz w:val="24"/>
          <w:szCs w:val="24"/>
        </w:rPr>
        <w:t xml:space="preserve">952.50 puntos, en el área D </w:t>
      </w:r>
      <w:r w:rsidR="00194D9D">
        <w:rPr>
          <w:rFonts w:ascii="Times New Roman" w:hAnsi="Times New Roman" w:cs="Times New Roman"/>
          <w:bCs/>
          <w:sz w:val="24"/>
          <w:szCs w:val="24"/>
        </w:rPr>
        <w:t xml:space="preserve">con </w:t>
      </w:r>
      <w:r w:rsidRPr="00C3037F">
        <w:rPr>
          <w:rFonts w:ascii="Times New Roman" w:hAnsi="Times New Roman" w:cs="Times New Roman"/>
          <w:bCs/>
          <w:sz w:val="24"/>
          <w:szCs w:val="24"/>
        </w:rPr>
        <w:t xml:space="preserve">942 puntos, en el Área  B </w:t>
      </w:r>
      <w:r w:rsidR="00194D9D">
        <w:rPr>
          <w:rFonts w:ascii="Times New Roman" w:hAnsi="Times New Roman" w:cs="Times New Roman"/>
          <w:bCs/>
          <w:sz w:val="24"/>
          <w:szCs w:val="24"/>
        </w:rPr>
        <w:t xml:space="preserve">con </w:t>
      </w:r>
      <w:r w:rsidRPr="00C3037F">
        <w:rPr>
          <w:rFonts w:ascii="Times New Roman" w:hAnsi="Times New Roman" w:cs="Times New Roman"/>
          <w:bCs/>
          <w:sz w:val="24"/>
          <w:szCs w:val="24"/>
        </w:rPr>
        <w:t xml:space="preserve">933 puntos y </w:t>
      </w:r>
      <w:r w:rsidR="00194D9D">
        <w:rPr>
          <w:rFonts w:ascii="Times New Roman" w:hAnsi="Times New Roman" w:cs="Times New Roman"/>
          <w:bCs/>
          <w:sz w:val="24"/>
          <w:szCs w:val="24"/>
        </w:rPr>
        <w:t xml:space="preserve">en </w:t>
      </w:r>
      <w:r w:rsidRPr="00C3037F">
        <w:rPr>
          <w:rFonts w:ascii="Times New Roman" w:hAnsi="Times New Roman" w:cs="Times New Roman"/>
          <w:bCs/>
          <w:sz w:val="24"/>
          <w:szCs w:val="24"/>
        </w:rPr>
        <w:t xml:space="preserve">el área E </w:t>
      </w:r>
      <w:r w:rsidR="00194D9D">
        <w:rPr>
          <w:rFonts w:ascii="Times New Roman" w:hAnsi="Times New Roman" w:cs="Times New Roman"/>
          <w:bCs/>
          <w:sz w:val="24"/>
          <w:szCs w:val="24"/>
        </w:rPr>
        <w:t xml:space="preserve">con </w:t>
      </w:r>
      <w:r w:rsidRPr="00C3037F">
        <w:rPr>
          <w:rFonts w:ascii="Times New Roman" w:hAnsi="Times New Roman" w:cs="Times New Roman"/>
          <w:bCs/>
          <w:sz w:val="24"/>
          <w:szCs w:val="24"/>
        </w:rPr>
        <w:t>926 puntos. El puntaje máximo se obtuvo en el área A con 1285 puntos y e</w:t>
      </w:r>
      <w:r w:rsidR="00194D9D">
        <w:rPr>
          <w:rFonts w:ascii="Times New Roman" w:hAnsi="Times New Roman" w:cs="Times New Roman"/>
          <w:bCs/>
          <w:sz w:val="24"/>
          <w:szCs w:val="24"/>
        </w:rPr>
        <w:t>l</w:t>
      </w:r>
      <w:r w:rsidRPr="00C3037F">
        <w:rPr>
          <w:rFonts w:ascii="Times New Roman" w:hAnsi="Times New Roman" w:cs="Times New Roman"/>
          <w:bCs/>
          <w:sz w:val="24"/>
          <w:szCs w:val="24"/>
        </w:rPr>
        <w:t xml:space="preserve"> mínimo en el área A con 782 puntos.</w:t>
      </w:r>
    </w:p>
    <w:p w:rsidR="00E25AF4" w:rsidRPr="00C3037F" w:rsidRDefault="00AC2511" w:rsidP="00C3037F">
      <w:pPr>
        <w:spacing w:after="0" w:line="360" w:lineRule="auto"/>
        <w:jc w:val="both"/>
        <w:rPr>
          <w:rFonts w:ascii="Times New Roman" w:hAnsi="Times New Roman" w:cs="Times New Roman"/>
          <w:sz w:val="24"/>
        </w:rPr>
      </w:pPr>
      <w:r w:rsidRPr="00C3037F">
        <w:rPr>
          <w:rFonts w:ascii="Times New Roman" w:hAnsi="Times New Roman" w:cs="Times New Roman"/>
          <w:sz w:val="24"/>
        </w:rPr>
        <w:t>CENEVA</w:t>
      </w:r>
      <w:r w:rsidR="007A19CB" w:rsidRPr="00C3037F">
        <w:rPr>
          <w:rFonts w:ascii="Times New Roman" w:hAnsi="Times New Roman" w:cs="Times New Roman"/>
          <w:sz w:val="24"/>
        </w:rPr>
        <w:t xml:space="preserve">L en los años 2011 y 2012 </w:t>
      </w:r>
      <w:r w:rsidR="00274E7D" w:rsidRPr="00C3037F">
        <w:rPr>
          <w:rFonts w:ascii="Times New Roman" w:hAnsi="Times New Roman" w:cs="Times New Roman"/>
          <w:sz w:val="24"/>
        </w:rPr>
        <w:t>aplicó</w:t>
      </w:r>
      <w:r w:rsidRPr="00C3037F">
        <w:rPr>
          <w:rFonts w:ascii="Times New Roman" w:hAnsi="Times New Roman" w:cs="Times New Roman"/>
          <w:sz w:val="24"/>
        </w:rPr>
        <w:t xml:space="preserve"> dos modelos de prueba</w:t>
      </w:r>
      <w:r w:rsidR="007A19CB" w:rsidRPr="00C3037F">
        <w:rPr>
          <w:rFonts w:ascii="Times New Roman" w:hAnsi="Times New Roman" w:cs="Times New Roman"/>
          <w:sz w:val="24"/>
        </w:rPr>
        <w:t xml:space="preserve"> que en los</w:t>
      </w:r>
      <w:r w:rsidR="00BB6AB5" w:rsidRPr="00C3037F">
        <w:rPr>
          <w:rFonts w:ascii="Times New Roman" w:hAnsi="Times New Roman" w:cs="Times New Roman"/>
          <w:sz w:val="24"/>
        </w:rPr>
        <w:t xml:space="preserve"> informes anuales denomina</w:t>
      </w:r>
      <w:r w:rsidR="00FD3B8E" w:rsidRPr="00C3037F">
        <w:rPr>
          <w:rFonts w:ascii="Times New Roman" w:hAnsi="Times New Roman" w:cs="Times New Roman"/>
          <w:sz w:val="24"/>
        </w:rPr>
        <w:t>:</w:t>
      </w:r>
      <w:r w:rsidRPr="00C3037F">
        <w:rPr>
          <w:rFonts w:ascii="Times New Roman" w:hAnsi="Times New Roman" w:cs="Times New Roman"/>
          <w:sz w:val="24"/>
        </w:rPr>
        <w:t xml:space="preserve"> </w:t>
      </w:r>
      <w:r w:rsidR="00FD3B8E" w:rsidRPr="00C3037F">
        <w:rPr>
          <w:rFonts w:ascii="Times New Roman" w:hAnsi="Times New Roman" w:cs="Times New Roman"/>
          <w:sz w:val="24"/>
        </w:rPr>
        <w:t>vieja estructura y nueva estructura</w:t>
      </w:r>
      <w:r w:rsidR="00BB6AB5" w:rsidRPr="00C3037F">
        <w:rPr>
          <w:rFonts w:ascii="Times New Roman" w:hAnsi="Times New Roman" w:cs="Times New Roman"/>
          <w:sz w:val="24"/>
        </w:rPr>
        <w:t>. La nueva estructura consiste</w:t>
      </w:r>
      <w:r w:rsidRPr="00C3037F">
        <w:rPr>
          <w:rFonts w:ascii="Times New Roman" w:hAnsi="Times New Roman" w:cs="Times New Roman"/>
          <w:sz w:val="24"/>
        </w:rPr>
        <w:t xml:space="preserve"> en la actualización de las áreas, subáreas y temas</w:t>
      </w:r>
      <w:r w:rsidR="00BB6AB5" w:rsidRPr="00C3037F">
        <w:rPr>
          <w:rFonts w:ascii="Times New Roman" w:hAnsi="Times New Roman" w:cs="Times New Roman"/>
          <w:sz w:val="24"/>
        </w:rPr>
        <w:t xml:space="preserve"> vigente</w:t>
      </w:r>
      <w:r w:rsidR="00194D9D">
        <w:rPr>
          <w:rFonts w:ascii="Times New Roman" w:hAnsi="Times New Roman" w:cs="Times New Roman"/>
          <w:sz w:val="24"/>
        </w:rPr>
        <w:t>s,</w:t>
      </w:r>
      <w:r w:rsidRPr="00C3037F">
        <w:rPr>
          <w:rFonts w:ascii="Times New Roman" w:hAnsi="Times New Roman" w:cs="Times New Roman"/>
          <w:sz w:val="24"/>
        </w:rPr>
        <w:t xml:space="preserve"> así como el número de reactivos y porcentaje por cada </w:t>
      </w:r>
      <w:r w:rsidR="00194D9D">
        <w:rPr>
          <w:rFonts w:ascii="Times New Roman" w:hAnsi="Times New Roman" w:cs="Times New Roman"/>
          <w:sz w:val="24"/>
        </w:rPr>
        <w:t>á</w:t>
      </w:r>
      <w:r w:rsidR="009E6695" w:rsidRPr="00C3037F">
        <w:rPr>
          <w:rFonts w:ascii="Times New Roman" w:hAnsi="Times New Roman" w:cs="Times New Roman"/>
          <w:sz w:val="24"/>
        </w:rPr>
        <w:t>rea</w:t>
      </w:r>
      <w:r w:rsidR="009A7609" w:rsidRPr="00C3037F">
        <w:rPr>
          <w:rFonts w:ascii="Times New Roman" w:hAnsi="Times New Roman" w:cs="Times New Roman"/>
          <w:sz w:val="24"/>
        </w:rPr>
        <w:t xml:space="preserve"> </w:t>
      </w:r>
      <w:r w:rsidR="009A7609" w:rsidRPr="00E5476C">
        <w:rPr>
          <w:rFonts w:ascii="Times New Roman" w:hAnsi="Times New Roman" w:cs="Times New Roman"/>
          <w:sz w:val="24"/>
        </w:rPr>
        <w:t xml:space="preserve">y </w:t>
      </w:r>
      <w:r w:rsidR="00274E7D" w:rsidRPr="00E5476C">
        <w:rPr>
          <w:rFonts w:ascii="Times New Roman" w:hAnsi="Times New Roman" w:cs="Times New Roman"/>
          <w:sz w:val="24"/>
        </w:rPr>
        <w:t>sub</w:t>
      </w:r>
      <w:r w:rsidR="00194D9D">
        <w:rPr>
          <w:rFonts w:ascii="Times New Roman" w:hAnsi="Times New Roman" w:cs="Times New Roman"/>
          <w:sz w:val="24"/>
        </w:rPr>
        <w:t>-</w:t>
      </w:r>
      <w:r w:rsidR="00274E7D" w:rsidRPr="00E5476C">
        <w:rPr>
          <w:rFonts w:ascii="Times New Roman" w:hAnsi="Times New Roman" w:cs="Times New Roman"/>
          <w:sz w:val="24"/>
        </w:rPr>
        <w:t>área</w:t>
      </w:r>
      <w:r w:rsidRPr="00E5476C">
        <w:rPr>
          <w:rFonts w:ascii="Times New Roman" w:hAnsi="Times New Roman" w:cs="Times New Roman"/>
          <w:sz w:val="24"/>
        </w:rPr>
        <w:t xml:space="preserve">. </w:t>
      </w:r>
      <w:r w:rsidR="00FD3B8E" w:rsidRPr="00E5476C">
        <w:rPr>
          <w:rFonts w:ascii="Times New Roman" w:hAnsi="Times New Roman" w:cs="Times New Roman"/>
          <w:sz w:val="24"/>
        </w:rPr>
        <w:t>Para 2012, el CENEVAL aplic</w:t>
      </w:r>
      <w:r w:rsidR="008E7604" w:rsidRPr="00E5476C">
        <w:rPr>
          <w:rFonts w:ascii="Times New Roman" w:hAnsi="Times New Roman" w:cs="Times New Roman"/>
          <w:sz w:val="24"/>
        </w:rPr>
        <w:t>ó</w:t>
      </w:r>
      <w:r w:rsidR="00FD3B8E" w:rsidRPr="00E5476C">
        <w:rPr>
          <w:rFonts w:ascii="Times New Roman" w:hAnsi="Times New Roman" w:cs="Times New Roman"/>
          <w:sz w:val="24"/>
        </w:rPr>
        <w:t xml:space="preserve"> </w:t>
      </w:r>
      <w:r w:rsidR="00BB6AB5" w:rsidRPr="00E5476C">
        <w:rPr>
          <w:rFonts w:ascii="Times New Roman" w:hAnsi="Times New Roman" w:cs="Times New Roman"/>
          <w:sz w:val="24"/>
        </w:rPr>
        <w:t>las dos estructuras</w:t>
      </w:r>
      <w:r w:rsidR="00FD3B8E" w:rsidRPr="00E5476C">
        <w:rPr>
          <w:rFonts w:ascii="Times New Roman" w:hAnsi="Times New Roman" w:cs="Times New Roman"/>
          <w:sz w:val="24"/>
        </w:rPr>
        <w:t xml:space="preserve"> para EGEL-ICOMPU</w:t>
      </w:r>
      <w:r w:rsidR="00E5476C" w:rsidRPr="00E5476C">
        <w:rPr>
          <w:rFonts w:ascii="Times New Roman" w:hAnsi="Times New Roman" w:cs="Times New Roman"/>
          <w:sz w:val="24"/>
        </w:rPr>
        <w:t xml:space="preserve"> </w:t>
      </w:r>
      <w:r w:rsidR="0095274C" w:rsidRPr="00E5476C">
        <w:rPr>
          <w:rFonts w:ascii="Times New Roman" w:hAnsi="Times New Roman" w:cs="Times New Roman"/>
          <w:sz w:val="24"/>
        </w:rPr>
        <w:fldChar w:fldCharType="begin"/>
      </w:r>
      <w:r w:rsidR="00951240">
        <w:rPr>
          <w:rFonts w:ascii="Times New Roman" w:hAnsi="Times New Roman" w:cs="Times New Roman"/>
          <w:sz w:val="24"/>
        </w:rPr>
        <w:instrText xml:space="preserve"> ADDIN EN.CITE &lt;EndNote&gt;&lt;Cite&gt;&lt;Author&gt;Dirección General Adjunta de los EGEL&lt;/Author&gt;&lt;Year&gt;2013&lt;/Year&gt;&lt;RecNum&gt;14&lt;/RecNum&gt;&lt;DisplayText&gt;(Dirección General Adjunta de los EGEL &amp;amp; Psicométrico, 2013b)&lt;/DisplayText&gt;&lt;record&gt;&lt;rec-number&gt;14&lt;/rec-number&gt;&lt;foreign-keys&gt;&lt;key app="EN" db-id="5ewvafxr4er0s8e205ux2wpswzr9d5pef9fz"&gt;14&lt;/key&gt;&lt;/foreign-keys&gt;&lt;ref-type name="Report"&gt;27&lt;/ref-type&gt;&lt;contributors&gt;&lt;authors&gt;&lt;author&gt;Dirección General Adjunta de los EGEL, &lt;/author&gt;&lt;author&gt;Departamento de Análisis Psicométrico&lt;/author&gt;&lt;/authors&gt;&lt;/contributors&gt;&lt;titles&gt;&lt;title&gt;Informe Anual de Resultados 2012 Examen General para el Egreso de la Licenciatura en Ingenieria Computacional (EGEL-ICOMPU)&lt;/title&gt;&lt;/titles&gt;&lt;dates&gt;&lt;year&gt;2013&lt;/year&gt;&lt;pub-dates&gt;&lt;date&gt;Junio 2013&lt;/date&gt;&lt;/pub-dates&gt;&lt;/dates&gt;&lt;publisher&gt;Centro Nacional de Evaluación para la Educación Superior, A. C.&lt;/publisher&gt;&lt;urls&gt;&lt;/urls&gt;&lt;/record&gt;&lt;/Cite&gt;&lt;/EndNote&gt;</w:instrText>
      </w:r>
      <w:r w:rsidR="0095274C" w:rsidRPr="00E5476C">
        <w:rPr>
          <w:rFonts w:ascii="Times New Roman" w:hAnsi="Times New Roman" w:cs="Times New Roman"/>
          <w:sz w:val="24"/>
        </w:rPr>
        <w:fldChar w:fldCharType="separate"/>
      </w:r>
      <w:r w:rsidR="00951240">
        <w:rPr>
          <w:rFonts w:ascii="Times New Roman" w:hAnsi="Times New Roman" w:cs="Times New Roman"/>
          <w:noProof/>
          <w:sz w:val="24"/>
        </w:rPr>
        <w:t>(</w:t>
      </w:r>
      <w:hyperlink w:anchor="_ENREF_10" w:tooltip="Dirección General Adjunta de los EGEL, 2013 #14" w:history="1">
        <w:r w:rsidR="00EB11DA">
          <w:rPr>
            <w:rFonts w:ascii="Times New Roman" w:hAnsi="Times New Roman" w:cs="Times New Roman"/>
            <w:noProof/>
            <w:sz w:val="24"/>
          </w:rPr>
          <w:t xml:space="preserve">Dirección General Adjunta de los EGEL </w:t>
        </w:r>
        <w:r w:rsidR="00194D9D">
          <w:rPr>
            <w:rFonts w:ascii="Times New Roman" w:hAnsi="Times New Roman" w:cs="Times New Roman"/>
            <w:noProof/>
            <w:sz w:val="24"/>
          </w:rPr>
          <w:t>y</w:t>
        </w:r>
        <w:r w:rsidR="00EB11DA">
          <w:rPr>
            <w:rFonts w:ascii="Times New Roman" w:hAnsi="Times New Roman" w:cs="Times New Roman"/>
            <w:noProof/>
            <w:sz w:val="24"/>
          </w:rPr>
          <w:t xml:space="preserve"> Psicométrico, 2013b</w:t>
        </w:r>
      </w:hyperlink>
      <w:r w:rsidR="00951240">
        <w:rPr>
          <w:rFonts w:ascii="Times New Roman" w:hAnsi="Times New Roman" w:cs="Times New Roman"/>
          <w:noProof/>
          <w:sz w:val="24"/>
        </w:rPr>
        <w:t>)</w:t>
      </w:r>
      <w:r w:rsidR="0095274C" w:rsidRPr="00E5476C">
        <w:rPr>
          <w:rFonts w:ascii="Times New Roman" w:hAnsi="Times New Roman" w:cs="Times New Roman"/>
          <w:sz w:val="24"/>
        </w:rPr>
        <w:fldChar w:fldCharType="end"/>
      </w:r>
      <w:r w:rsidR="00E7014C" w:rsidRPr="00E5476C">
        <w:rPr>
          <w:rFonts w:ascii="Times New Roman" w:hAnsi="Times New Roman" w:cs="Times New Roman"/>
          <w:sz w:val="24"/>
        </w:rPr>
        <w:t>;</w:t>
      </w:r>
      <w:r w:rsidR="00BB6AB5" w:rsidRPr="00E5476C">
        <w:rPr>
          <w:rFonts w:ascii="Times New Roman" w:hAnsi="Times New Roman" w:cs="Times New Roman"/>
          <w:sz w:val="24"/>
        </w:rPr>
        <w:t xml:space="preserve"> en</w:t>
      </w:r>
      <w:r w:rsidR="00E25AF4" w:rsidRPr="00E5476C">
        <w:rPr>
          <w:rFonts w:ascii="Times New Roman" w:hAnsi="Times New Roman" w:cs="Times New Roman"/>
          <w:sz w:val="24"/>
        </w:rPr>
        <w:t xml:space="preserve"> 2012 </w:t>
      </w:r>
      <w:r w:rsidR="00E7014C" w:rsidRPr="00E5476C">
        <w:rPr>
          <w:rFonts w:ascii="Times New Roman" w:hAnsi="Times New Roman" w:cs="Times New Roman"/>
          <w:sz w:val="24"/>
        </w:rPr>
        <w:t>aplicó</w:t>
      </w:r>
      <w:r w:rsidR="00E25AF4" w:rsidRPr="00E5476C">
        <w:rPr>
          <w:rFonts w:ascii="Times New Roman" w:hAnsi="Times New Roman" w:cs="Times New Roman"/>
          <w:sz w:val="24"/>
        </w:rPr>
        <w:t xml:space="preserve"> </w:t>
      </w:r>
      <w:r w:rsidR="00BB6AB5" w:rsidRPr="00E5476C">
        <w:rPr>
          <w:rFonts w:ascii="Times New Roman" w:hAnsi="Times New Roman" w:cs="Times New Roman"/>
          <w:sz w:val="24"/>
        </w:rPr>
        <w:t xml:space="preserve">las dos estructuras </w:t>
      </w:r>
      <w:r w:rsidR="005752E5" w:rsidRPr="00E5476C">
        <w:rPr>
          <w:rFonts w:ascii="Times New Roman" w:hAnsi="Times New Roman" w:cs="Times New Roman"/>
          <w:sz w:val="24"/>
        </w:rPr>
        <w:t>para EGEL-ISOFT</w:t>
      </w:r>
      <w:r w:rsidR="00E5476C" w:rsidRPr="00E5476C">
        <w:rPr>
          <w:rFonts w:ascii="Times New Roman" w:hAnsi="Times New Roman" w:cs="Times New Roman"/>
          <w:sz w:val="24"/>
        </w:rPr>
        <w:t xml:space="preserve"> </w:t>
      </w:r>
      <w:r w:rsidR="003E2ED8" w:rsidRPr="00E5476C">
        <w:rPr>
          <w:rFonts w:ascii="Times New Roman" w:hAnsi="Times New Roman" w:cs="Times New Roman"/>
          <w:sz w:val="24"/>
        </w:rPr>
        <w:fldChar w:fldCharType="begin"/>
      </w:r>
      <w:r w:rsidR="00951240">
        <w:rPr>
          <w:rFonts w:ascii="Times New Roman" w:hAnsi="Times New Roman" w:cs="Times New Roman"/>
          <w:sz w:val="24"/>
        </w:rPr>
        <w:instrText xml:space="preserve"> ADDIN EN.CITE &lt;EndNote&gt;&lt;Cite&gt;&lt;Author&gt;Dirección General Adjunta de los EGEL&lt;/Author&gt;&lt;Year&gt;2013&lt;/Year&gt;&lt;RecNum&gt;15&lt;/RecNum&gt;&lt;DisplayText&gt;(Dirección General Adjunta de los EGEL &amp;amp; Psicométrico, 2013c)&lt;/DisplayText&gt;&lt;record&gt;&lt;rec-number&gt;15&lt;/rec-number&gt;&lt;foreign-keys&gt;&lt;key app="EN" db-id="5ewvafxr4er0s8e205ux2wpswzr9d5pef9fz"&gt;15&lt;/key&gt;&lt;/foreign-keys&gt;&lt;ref-type name="Report"&gt;27&lt;/ref-type&gt;&lt;contributors&gt;&lt;authors&gt;&lt;author&gt;Dirección General Adjunta de los EGEL, &lt;/author&gt;&lt;author&gt;Departamento de Análisis Psicométrico&lt;/author&gt;&lt;/authors&gt;&lt;/contributors&gt;&lt;titles&gt;&lt;title&gt;Informe Anual de Resultados 2012 Examen General para el Egreso de la Licenciatura en Ingenieria de Software (EGEL-ISOFT)&lt;/title&gt;&lt;/titles&gt;&lt;dates&gt;&lt;year&gt;2013&lt;/year&gt;&lt;pub-dates&gt;&lt;date&gt;Abril&lt;/date&gt;&lt;/pub-dates&gt;&lt;/dates&gt;&lt;urls&gt;&lt;/urls&gt;&lt;access-date&gt;Abril 2013&lt;/access-date&gt;&lt;/record&gt;&lt;/Cite&gt;&lt;/EndNote&gt;</w:instrText>
      </w:r>
      <w:r w:rsidR="003E2ED8" w:rsidRPr="00E5476C">
        <w:rPr>
          <w:rFonts w:ascii="Times New Roman" w:hAnsi="Times New Roman" w:cs="Times New Roman"/>
          <w:sz w:val="24"/>
        </w:rPr>
        <w:fldChar w:fldCharType="separate"/>
      </w:r>
      <w:r w:rsidR="00951240">
        <w:rPr>
          <w:rFonts w:ascii="Times New Roman" w:hAnsi="Times New Roman" w:cs="Times New Roman"/>
          <w:noProof/>
          <w:sz w:val="24"/>
        </w:rPr>
        <w:t>(</w:t>
      </w:r>
      <w:hyperlink w:anchor="_ENREF_11" w:tooltip="Dirección General Adjunta de los EGEL, 2013 #15" w:history="1">
        <w:r w:rsidR="00EB11DA">
          <w:rPr>
            <w:rFonts w:ascii="Times New Roman" w:hAnsi="Times New Roman" w:cs="Times New Roman"/>
            <w:noProof/>
            <w:sz w:val="24"/>
          </w:rPr>
          <w:t xml:space="preserve">Dirección General Adjunta de los EGEL </w:t>
        </w:r>
        <w:r w:rsidR="00194D9D">
          <w:rPr>
            <w:rFonts w:ascii="Times New Roman" w:hAnsi="Times New Roman" w:cs="Times New Roman"/>
            <w:noProof/>
            <w:sz w:val="24"/>
          </w:rPr>
          <w:t>y</w:t>
        </w:r>
        <w:r w:rsidR="00EB11DA">
          <w:rPr>
            <w:rFonts w:ascii="Times New Roman" w:hAnsi="Times New Roman" w:cs="Times New Roman"/>
            <w:noProof/>
            <w:sz w:val="24"/>
          </w:rPr>
          <w:t xml:space="preserve"> Psicométrico, 2013c</w:t>
        </w:r>
      </w:hyperlink>
      <w:r w:rsidR="00951240">
        <w:rPr>
          <w:rFonts w:ascii="Times New Roman" w:hAnsi="Times New Roman" w:cs="Times New Roman"/>
          <w:noProof/>
          <w:sz w:val="24"/>
        </w:rPr>
        <w:t>)</w:t>
      </w:r>
      <w:r w:rsidR="003E2ED8" w:rsidRPr="00E5476C">
        <w:rPr>
          <w:rFonts w:ascii="Times New Roman" w:hAnsi="Times New Roman" w:cs="Times New Roman"/>
          <w:sz w:val="24"/>
        </w:rPr>
        <w:fldChar w:fldCharType="end"/>
      </w:r>
      <w:r w:rsidR="00C651EF" w:rsidRPr="00E5476C">
        <w:rPr>
          <w:rFonts w:ascii="Times New Roman" w:hAnsi="Times New Roman" w:cs="Times New Roman"/>
          <w:sz w:val="24"/>
        </w:rPr>
        <w:t>,</w:t>
      </w:r>
      <w:r w:rsidR="00E7014C" w:rsidRPr="00E5476C">
        <w:rPr>
          <w:rFonts w:ascii="Times New Roman" w:hAnsi="Times New Roman" w:cs="Times New Roman"/>
          <w:sz w:val="24"/>
        </w:rPr>
        <w:t xml:space="preserve"> y en</w:t>
      </w:r>
      <w:r w:rsidRPr="00E5476C">
        <w:rPr>
          <w:rFonts w:ascii="Times New Roman" w:hAnsi="Times New Roman" w:cs="Times New Roman"/>
          <w:sz w:val="24"/>
        </w:rPr>
        <w:t xml:space="preserve"> 2</w:t>
      </w:r>
      <w:r w:rsidR="00C32B25" w:rsidRPr="00E5476C">
        <w:rPr>
          <w:rFonts w:ascii="Times New Roman" w:hAnsi="Times New Roman" w:cs="Times New Roman"/>
          <w:sz w:val="24"/>
        </w:rPr>
        <w:t>011 y 2012, las</w:t>
      </w:r>
      <w:r w:rsidR="00E7014C" w:rsidRPr="00E5476C">
        <w:rPr>
          <w:rFonts w:ascii="Times New Roman" w:hAnsi="Times New Roman" w:cs="Times New Roman"/>
          <w:sz w:val="24"/>
        </w:rPr>
        <w:t xml:space="preserve"> dos estructuras para</w:t>
      </w:r>
      <w:r w:rsidRPr="00E5476C">
        <w:rPr>
          <w:rFonts w:ascii="Times New Roman" w:hAnsi="Times New Roman" w:cs="Times New Roman"/>
          <w:sz w:val="24"/>
        </w:rPr>
        <w:t xml:space="preserve"> EGEL-INFO</w:t>
      </w:r>
      <w:r w:rsidR="00194D9D">
        <w:rPr>
          <w:rFonts w:ascii="Times New Roman" w:hAnsi="Times New Roman" w:cs="Times New Roman"/>
          <w:sz w:val="24"/>
        </w:rPr>
        <w:t xml:space="preserve"> </w:t>
      </w:r>
      <w:r w:rsidR="00526FA3" w:rsidRPr="00E5476C">
        <w:rPr>
          <w:rFonts w:ascii="Times New Roman" w:hAnsi="Times New Roman" w:cs="Times New Roman"/>
          <w:sz w:val="24"/>
        </w:rPr>
        <w:fldChar w:fldCharType="begin"/>
      </w:r>
      <w:r w:rsidR="00951240">
        <w:rPr>
          <w:rFonts w:ascii="Times New Roman" w:hAnsi="Times New Roman" w:cs="Times New Roman"/>
          <w:sz w:val="24"/>
        </w:rPr>
        <w:instrText xml:space="preserve"> ADDIN EN.CITE &lt;EndNote&gt;&lt;Cite&gt;&lt;Author&gt;Dirección General Adjunta de los EGEL&lt;/Author&gt;&lt;Year&gt;2012&lt;/Year&gt;&lt;RecNum&gt;16&lt;/RecNum&gt;&lt;DisplayText&gt;(Dirección General Adjunta de los EGEL &amp;amp; Psicométrico, 2012, 2013a)&lt;/DisplayText&gt;&lt;record&gt;&lt;rec-number&gt;16&lt;/rec-number&gt;&lt;foreign-keys&gt;&lt;key app="EN" db-id="5ewvafxr4er0s8e205ux2wpswzr9d5pef9fz"&gt;16&lt;/key&gt;&lt;/foreign-keys&gt;&lt;ref-type name="Report"&gt;27&lt;/ref-type&gt;&lt;contributors&gt;&lt;authors&gt;&lt;author&gt;Dirección General Adjunta de los EGEL, &lt;/author&gt;&lt;author&gt;Departamento de Análisis Psicométrico&lt;/author&gt;&lt;/authors&gt;&lt;/contributors&gt;&lt;titles&gt;&lt;title&gt;Informe Anual de Resultados 2011 Examen General para el Egreso de la Licenciatura en Informática (EGEL-INFO)&lt;/title&gt;&lt;/titles&gt;&lt;dates&gt;&lt;year&gt;2012&lt;/year&gt;&lt;pub-dates&gt;&lt;date&gt;Abril 2012&lt;/date&gt;&lt;/pub-dates&gt;&lt;/dates&gt;&lt;publisher&gt;Centro Nacional de Evaluación para la Educación Superior, A. C.&lt;/publisher&gt;&lt;urls&gt;&lt;/urls&gt;&lt;access-date&gt;Abril 2012&lt;/access-date&gt;&lt;/record&gt;&lt;/Cite&gt;&lt;Cite&gt;&lt;Author&gt;Dirección General Adjunta de los EGEL&lt;/Author&gt;&lt;Year&gt;2013&lt;/Year&gt;&lt;RecNum&gt;17&lt;/RecNum&gt;&lt;record&gt;&lt;rec-number&gt;17&lt;/rec-number&gt;&lt;foreign-keys&gt;&lt;key app="EN" db-id="5ewvafxr4er0s8e205ux2wpswzr9d5pef9fz"&gt;17&lt;/key&gt;&lt;/foreign-keys&gt;&lt;ref-type name="Report"&gt;27&lt;/ref-type&gt;&lt;contributors&gt;&lt;authors&gt;&lt;author&gt;Dirección General Adjunta de los EGEL, &lt;/author&gt;&lt;author&gt;Departamento de Análisis Psicométrico&lt;/author&gt;&lt;/authors&gt;&lt;/contributors&gt;&lt;titles&gt;&lt;title&gt;Informe Anual de Resultados 2012 Examen General para el Egreso de la Licenciatura en Informática (EGEL-INFO)&lt;/title&gt;&lt;/titles&gt;&lt;dates&gt;&lt;year&gt;2013&lt;/year&gt;&lt;pub-dates&gt;&lt;date&gt;Junio 2013&lt;/date&gt;&lt;/pub-dates&gt;&lt;/dates&gt;&lt;publisher&gt;Centro Nacional de Evaluación para la Educación Superior, A. C.&lt;/publisher&gt;&lt;urls&gt;&lt;/urls&gt;&lt;/record&gt;&lt;/Cite&gt;&lt;/EndNote&gt;</w:instrText>
      </w:r>
      <w:r w:rsidR="00526FA3" w:rsidRPr="00E5476C">
        <w:rPr>
          <w:rFonts w:ascii="Times New Roman" w:hAnsi="Times New Roman" w:cs="Times New Roman"/>
          <w:sz w:val="24"/>
        </w:rPr>
        <w:fldChar w:fldCharType="separate"/>
      </w:r>
      <w:r w:rsidR="00951240">
        <w:rPr>
          <w:rFonts w:ascii="Times New Roman" w:hAnsi="Times New Roman" w:cs="Times New Roman"/>
          <w:noProof/>
          <w:sz w:val="24"/>
        </w:rPr>
        <w:t xml:space="preserve">(Dirección General Adjunta de los EGEL </w:t>
      </w:r>
      <w:r w:rsidR="00194D9D">
        <w:rPr>
          <w:rFonts w:ascii="Times New Roman" w:hAnsi="Times New Roman" w:cs="Times New Roman"/>
          <w:noProof/>
          <w:sz w:val="24"/>
        </w:rPr>
        <w:t>y</w:t>
      </w:r>
      <w:r w:rsidR="00951240">
        <w:rPr>
          <w:rFonts w:ascii="Times New Roman" w:hAnsi="Times New Roman" w:cs="Times New Roman"/>
          <w:noProof/>
          <w:sz w:val="24"/>
        </w:rPr>
        <w:t xml:space="preserve"> Psicométrico, 2012</w:t>
      </w:r>
      <w:hyperlink w:anchor="_ENREF_8" w:tooltip="Dirección General Adjunta de los EGEL, 2012 #16" w:history="1"/>
      <w:r w:rsidR="00951240">
        <w:rPr>
          <w:rFonts w:ascii="Times New Roman" w:hAnsi="Times New Roman" w:cs="Times New Roman"/>
          <w:noProof/>
          <w:sz w:val="24"/>
        </w:rPr>
        <w:t xml:space="preserve">, </w:t>
      </w:r>
      <w:hyperlink w:anchor="_ENREF_9" w:tooltip="Dirección General Adjunta de los EGEL, 2013 #17" w:history="1">
        <w:r w:rsidR="00EB11DA">
          <w:rPr>
            <w:rFonts w:ascii="Times New Roman" w:hAnsi="Times New Roman" w:cs="Times New Roman"/>
            <w:noProof/>
            <w:sz w:val="24"/>
          </w:rPr>
          <w:t>2013a</w:t>
        </w:r>
      </w:hyperlink>
      <w:r w:rsidR="00951240">
        <w:rPr>
          <w:rFonts w:ascii="Times New Roman" w:hAnsi="Times New Roman" w:cs="Times New Roman"/>
          <w:noProof/>
          <w:sz w:val="24"/>
        </w:rPr>
        <w:t>)</w:t>
      </w:r>
      <w:r w:rsidR="00526FA3" w:rsidRPr="00E5476C">
        <w:rPr>
          <w:rFonts w:ascii="Times New Roman" w:hAnsi="Times New Roman" w:cs="Times New Roman"/>
          <w:sz w:val="24"/>
        </w:rPr>
        <w:fldChar w:fldCharType="end"/>
      </w:r>
      <w:r w:rsidRPr="00E5476C">
        <w:rPr>
          <w:rFonts w:ascii="Times New Roman" w:hAnsi="Times New Roman" w:cs="Times New Roman"/>
          <w:sz w:val="24"/>
        </w:rPr>
        <w:t>.</w:t>
      </w:r>
    </w:p>
    <w:p w:rsidR="00575CB9" w:rsidRPr="00C3037F" w:rsidRDefault="00C95B6D" w:rsidP="00C3037F">
      <w:pPr>
        <w:spacing w:after="0" w:line="360" w:lineRule="auto"/>
        <w:jc w:val="both"/>
        <w:rPr>
          <w:rFonts w:ascii="Times New Roman" w:hAnsi="Times New Roman" w:cs="Times New Roman"/>
          <w:sz w:val="24"/>
        </w:rPr>
      </w:pPr>
      <w:r w:rsidRPr="00C3037F">
        <w:rPr>
          <w:rFonts w:ascii="Times New Roman" w:hAnsi="Times New Roman" w:cs="Times New Roman"/>
          <w:sz w:val="24"/>
        </w:rPr>
        <w:t>La bibliografía sugerida en las guías no</w:t>
      </w:r>
      <w:r w:rsidR="00203560" w:rsidRPr="00C3037F">
        <w:rPr>
          <w:rFonts w:ascii="Times New Roman" w:hAnsi="Times New Roman" w:cs="Times New Roman"/>
          <w:sz w:val="24"/>
        </w:rPr>
        <w:t xml:space="preserve"> sigue un sistema de referencias o de consulta bibliográfica homogéneo</w:t>
      </w:r>
      <w:r w:rsidR="00194D9D">
        <w:rPr>
          <w:rFonts w:ascii="Times New Roman" w:hAnsi="Times New Roman" w:cs="Times New Roman"/>
          <w:sz w:val="24"/>
        </w:rPr>
        <w:t xml:space="preserve"> y</w:t>
      </w:r>
      <w:r w:rsidR="008B3FCA" w:rsidRPr="00C3037F">
        <w:rPr>
          <w:rFonts w:ascii="Times New Roman" w:hAnsi="Times New Roman" w:cs="Times New Roman"/>
          <w:sz w:val="24"/>
        </w:rPr>
        <w:t xml:space="preserve"> present</w:t>
      </w:r>
      <w:r w:rsidR="00194D9D">
        <w:rPr>
          <w:rFonts w:ascii="Times New Roman" w:hAnsi="Times New Roman" w:cs="Times New Roman"/>
          <w:sz w:val="24"/>
        </w:rPr>
        <w:t>ó</w:t>
      </w:r>
      <w:r w:rsidR="008B3FCA" w:rsidRPr="00C3037F">
        <w:rPr>
          <w:rFonts w:ascii="Times New Roman" w:hAnsi="Times New Roman" w:cs="Times New Roman"/>
          <w:sz w:val="24"/>
        </w:rPr>
        <w:t xml:space="preserve"> </w:t>
      </w:r>
      <w:r w:rsidR="00203560" w:rsidRPr="00C3037F">
        <w:rPr>
          <w:rFonts w:ascii="Times New Roman" w:hAnsi="Times New Roman" w:cs="Times New Roman"/>
          <w:sz w:val="24"/>
        </w:rPr>
        <w:t>datos bibliográficos ambiguos</w:t>
      </w:r>
      <w:r w:rsidR="00194D9D">
        <w:rPr>
          <w:rFonts w:ascii="Times New Roman" w:hAnsi="Times New Roman" w:cs="Times New Roman"/>
          <w:sz w:val="24"/>
        </w:rPr>
        <w:t>,</w:t>
      </w:r>
      <w:r w:rsidR="008B3FCA" w:rsidRPr="00C3037F">
        <w:rPr>
          <w:rFonts w:ascii="Times New Roman" w:hAnsi="Times New Roman" w:cs="Times New Roman"/>
          <w:sz w:val="24"/>
        </w:rPr>
        <w:t xml:space="preserve"> duplicados</w:t>
      </w:r>
      <w:r w:rsidRPr="00C3037F">
        <w:rPr>
          <w:rFonts w:ascii="Times New Roman" w:hAnsi="Times New Roman" w:cs="Times New Roman"/>
          <w:sz w:val="24"/>
        </w:rPr>
        <w:t xml:space="preserve"> o escasos</w:t>
      </w:r>
      <w:r w:rsidR="00203560" w:rsidRPr="00C3037F">
        <w:rPr>
          <w:rFonts w:ascii="Times New Roman" w:hAnsi="Times New Roman" w:cs="Times New Roman"/>
          <w:sz w:val="24"/>
        </w:rPr>
        <w:t>. No presentan datos completos como: ISBN, nombre del autor(s)</w:t>
      </w:r>
      <w:r w:rsidRPr="00C3037F">
        <w:rPr>
          <w:rFonts w:ascii="Times New Roman" w:hAnsi="Times New Roman" w:cs="Times New Roman"/>
          <w:sz w:val="24"/>
        </w:rPr>
        <w:t>, edición</w:t>
      </w:r>
      <w:r w:rsidR="00194D9D">
        <w:rPr>
          <w:rFonts w:ascii="Times New Roman" w:hAnsi="Times New Roman" w:cs="Times New Roman"/>
          <w:sz w:val="24"/>
        </w:rPr>
        <w:t xml:space="preserve"> o</w:t>
      </w:r>
      <w:r w:rsidRPr="00C3037F">
        <w:rPr>
          <w:rFonts w:ascii="Times New Roman" w:hAnsi="Times New Roman" w:cs="Times New Roman"/>
          <w:sz w:val="24"/>
        </w:rPr>
        <w:t xml:space="preserve"> </w:t>
      </w:r>
      <w:r w:rsidR="00516408" w:rsidRPr="00C3037F">
        <w:rPr>
          <w:rFonts w:ascii="Times New Roman" w:hAnsi="Times New Roman" w:cs="Times New Roman"/>
          <w:sz w:val="24"/>
        </w:rPr>
        <w:t xml:space="preserve">nombre de la </w:t>
      </w:r>
      <w:r w:rsidRPr="00C3037F">
        <w:rPr>
          <w:rFonts w:ascii="Times New Roman" w:hAnsi="Times New Roman" w:cs="Times New Roman"/>
          <w:sz w:val="24"/>
        </w:rPr>
        <w:t>editorial</w:t>
      </w:r>
      <w:r w:rsidR="00194D9D">
        <w:rPr>
          <w:rFonts w:ascii="Times New Roman" w:hAnsi="Times New Roman" w:cs="Times New Roman"/>
          <w:sz w:val="24"/>
        </w:rPr>
        <w:t>, l</w:t>
      </w:r>
      <w:r w:rsidR="00516408" w:rsidRPr="00C3037F">
        <w:rPr>
          <w:rFonts w:ascii="Times New Roman" w:hAnsi="Times New Roman" w:cs="Times New Roman"/>
          <w:sz w:val="24"/>
        </w:rPr>
        <w:t>o</w:t>
      </w:r>
      <w:r w:rsidR="00203560" w:rsidRPr="00C3037F">
        <w:rPr>
          <w:rFonts w:ascii="Times New Roman" w:hAnsi="Times New Roman" w:cs="Times New Roman"/>
          <w:sz w:val="24"/>
        </w:rPr>
        <w:t xml:space="preserve"> que dificulta su </w:t>
      </w:r>
      <w:r w:rsidRPr="00C3037F">
        <w:rPr>
          <w:rFonts w:ascii="Times New Roman" w:hAnsi="Times New Roman" w:cs="Times New Roman"/>
          <w:sz w:val="24"/>
        </w:rPr>
        <w:t xml:space="preserve">búsqueda o causa confusión. En el caso de fuentes web, algunas </w:t>
      </w:r>
      <w:r w:rsidR="00F07BDE" w:rsidRPr="00C3037F">
        <w:rPr>
          <w:rFonts w:ascii="Times New Roman" w:hAnsi="Times New Roman" w:cs="Times New Roman"/>
          <w:sz w:val="24"/>
        </w:rPr>
        <w:t>están</w:t>
      </w:r>
      <w:r w:rsidRPr="00C3037F">
        <w:rPr>
          <w:rFonts w:ascii="Times New Roman" w:hAnsi="Times New Roman" w:cs="Times New Roman"/>
          <w:sz w:val="24"/>
        </w:rPr>
        <w:t xml:space="preserve"> incorrectas o no disponibles al momento de consultarlas.</w:t>
      </w:r>
      <w:r w:rsidR="00575CB9" w:rsidRPr="00C3037F">
        <w:rPr>
          <w:rFonts w:ascii="Times New Roman" w:hAnsi="Times New Roman" w:cs="Times New Roman"/>
          <w:sz w:val="24"/>
        </w:rPr>
        <w:t xml:space="preserve"> </w:t>
      </w:r>
      <w:r w:rsidR="00812D9B" w:rsidRPr="00C3037F">
        <w:rPr>
          <w:rFonts w:ascii="Times New Roman" w:hAnsi="Times New Roman" w:cs="Times New Roman"/>
          <w:sz w:val="24"/>
        </w:rPr>
        <w:t>Para EGEL-ICOMPU se dispone del 20.37</w:t>
      </w:r>
      <w:r w:rsidR="00194D9D">
        <w:rPr>
          <w:rFonts w:ascii="Times New Roman" w:hAnsi="Times New Roman" w:cs="Times New Roman"/>
          <w:sz w:val="24"/>
        </w:rPr>
        <w:t xml:space="preserve"> </w:t>
      </w:r>
      <w:r w:rsidR="00812D9B" w:rsidRPr="00C3037F">
        <w:rPr>
          <w:rFonts w:ascii="Times New Roman" w:hAnsi="Times New Roman" w:cs="Times New Roman"/>
          <w:sz w:val="24"/>
        </w:rPr>
        <w:t>%</w:t>
      </w:r>
      <w:r w:rsidR="00194D9D">
        <w:rPr>
          <w:rFonts w:ascii="Times New Roman" w:hAnsi="Times New Roman" w:cs="Times New Roman"/>
          <w:sz w:val="24"/>
        </w:rPr>
        <w:t>, con</w:t>
      </w:r>
      <w:r w:rsidR="00812D9B" w:rsidRPr="00C3037F">
        <w:rPr>
          <w:rFonts w:ascii="Times New Roman" w:hAnsi="Times New Roman" w:cs="Times New Roman"/>
          <w:sz w:val="24"/>
        </w:rPr>
        <w:t xml:space="preserve"> 1 sitio web</w:t>
      </w:r>
      <w:r w:rsidR="00194D9D">
        <w:rPr>
          <w:rFonts w:ascii="Times New Roman" w:hAnsi="Times New Roman" w:cs="Times New Roman"/>
          <w:sz w:val="24"/>
        </w:rPr>
        <w:t>,</w:t>
      </w:r>
      <w:r w:rsidR="00812D9B" w:rsidRPr="00C3037F">
        <w:rPr>
          <w:rFonts w:ascii="Times New Roman" w:hAnsi="Times New Roman" w:cs="Times New Roman"/>
          <w:sz w:val="24"/>
        </w:rPr>
        <w:t xml:space="preserve"> EGEL-ISOFT de 23.68</w:t>
      </w:r>
      <w:r w:rsidR="00194D9D">
        <w:rPr>
          <w:rFonts w:ascii="Times New Roman" w:hAnsi="Times New Roman" w:cs="Times New Roman"/>
          <w:sz w:val="24"/>
        </w:rPr>
        <w:t xml:space="preserve"> </w:t>
      </w:r>
      <w:r w:rsidR="00812D9B" w:rsidRPr="00C3037F">
        <w:rPr>
          <w:rFonts w:ascii="Times New Roman" w:hAnsi="Times New Roman" w:cs="Times New Roman"/>
          <w:sz w:val="24"/>
        </w:rPr>
        <w:t>% con 3 sitios web y EGEL-INFO 19.51</w:t>
      </w:r>
      <w:r w:rsidR="00194D9D">
        <w:rPr>
          <w:rFonts w:ascii="Times New Roman" w:hAnsi="Times New Roman" w:cs="Times New Roman"/>
          <w:sz w:val="24"/>
        </w:rPr>
        <w:t xml:space="preserve"> </w:t>
      </w:r>
      <w:r w:rsidR="00812D9B" w:rsidRPr="00C3037F">
        <w:rPr>
          <w:rFonts w:ascii="Times New Roman" w:hAnsi="Times New Roman" w:cs="Times New Roman"/>
          <w:sz w:val="24"/>
        </w:rPr>
        <w:t>% con 3 sitios</w:t>
      </w:r>
      <w:r w:rsidR="00575CB9" w:rsidRPr="00C3037F">
        <w:rPr>
          <w:rFonts w:ascii="Times New Roman" w:hAnsi="Times New Roman" w:cs="Times New Roman"/>
          <w:sz w:val="24"/>
        </w:rPr>
        <w:t xml:space="preserve"> web de bibliografía sugerida.</w:t>
      </w:r>
      <w:r w:rsidR="00812D9B" w:rsidRPr="00C3037F">
        <w:rPr>
          <w:rFonts w:ascii="Times New Roman" w:hAnsi="Times New Roman" w:cs="Times New Roman"/>
          <w:sz w:val="24"/>
        </w:rPr>
        <w:t xml:space="preserve"> </w:t>
      </w:r>
    </w:p>
    <w:p w:rsidR="00812D9B" w:rsidRPr="00C3037F" w:rsidRDefault="00812D9B" w:rsidP="00C3037F">
      <w:pPr>
        <w:spacing w:after="0" w:line="360" w:lineRule="auto"/>
        <w:jc w:val="both"/>
        <w:rPr>
          <w:rFonts w:ascii="Times New Roman" w:hAnsi="Times New Roman" w:cs="Times New Roman"/>
          <w:sz w:val="24"/>
        </w:rPr>
      </w:pPr>
    </w:p>
    <w:p w:rsidR="00876965" w:rsidRDefault="00876965" w:rsidP="00C3037F">
      <w:pPr>
        <w:spacing w:line="360" w:lineRule="auto"/>
        <w:jc w:val="both"/>
        <w:rPr>
          <w:rFonts w:ascii="Times New Roman" w:hAnsi="Times New Roman" w:cs="Times New Roman"/>
          <w:b/>
          <w:sz w:val="24"/>
        </w:rPr>
      </w:pPr>
    </w:p>
    <w:p w:rsidR="00876965" w:rsidRDefault="00876965" w:rsidP="00C3037F">
      <w:pPr>
        <w:spacing w:line="360" w:lineRule="auto"/>
        <w:jc w:val="both"/>
        <w:rPr>
          <w:rFonts w:ascii="Times New Roman" w:hAnsi="Times New Roman" w:cs="Times New Roman"/>
          <w:b/>
          <w:sz w:val="24"/>
        </w:rPr>
      </w:pPr>
    </w:p>
    <w:p w:rsidR="00876965" w:rsidRDefault="00876965" w:rsidP="00C3037F">
      <w:pPr>
        <w:spacing w:line="360" w:lineRule="auto"/>
        <w:jc w:val="both"/>
        <w:rPr>
          <w:rFonts w:ascii="Times New Roman" w:hAnsi="Times New Roman" w:cs="Times New Roman"/>
          <w:b/>
          <w:sz w:val="24"/>
        </w:rPr>
      </w:pPr>
    </w:p>
    <w:p w:rsidR="00876965" w:rsidRDefault="00876965" w:rsidP="00C3037F">
      <w:pPr>
        <w:spacing w:line="360" w:lineRule="auto"/>
        <w:jc w:val="both"/>
        <w:rPr>
          <w:rFonts w:ascii="Times New Roman" w:hAnsi="Times New Roman" w:cs="Times New Roman"/>
          <w:b/>
          <w:sz w:val="24"/>
        </w:rPr>
      </w:pPr>
    </w:p>
    <w:p w:rsidR="00876965" w:rsidRDefault="00876965" w:rsidP="00C3037F">
      <w:pPr>
        <w:spacing w:line="360" w:lineRule="auto"/>
        <w:jc w:val="both"/>
        <w:rPr>
          <w:rFonts w:ascii="Times New Roman" w:hAnsi="Times New Roman" w:cs="Times New Roman"/>
          <w:b/>
          <w:sz w:val="24"/>
        </w:rPr>
      </w:pPr>
    </w:p>
    <w:p w:rsidR="00876965" w:rsidRDefault="00876965" w:rsidP="00C3037F">
      <w:pPr>
        <w:spacing w:line="360" w:lineRule="auto"/>
        <w:jc w:val="both"/>
        <w:rPr>
          <w:rFonts w:ascii="Times New Roman" w:hAnsi="Times New Roman" w:cs="Times New Roman"/>
          <w:b/>
          <w:sz w:val="24"/>
        </w:rPr>
      </w:pPr>
    </w:p>
    <w:p w:rsidR="00876965" w:rsidRDefault="00876965" w:rsidP="00C3037F">
      <w:pPr>
        <w:spacing w:line="360" w:lineRule="auto"/>
        <w:jc w:val="both"/>
        <w:rPr>
          <w:rFonts w:ascii="Times New Roman" w:hAnsi="Times New Roman" w:cs="Times New Roman"/>
          <w:b/>
          <w:sz w:val="24"/>
        </w:rPr>
      </w:pPr>
    </w:p>
    <w:p w:rsidR="00876965" w:rsidRDefault="00876965" w:rsidP="00C3037F">
      <w:pPr>
        <w:spacing w:line="360" w:lineRule="auto"/>
        <w:jc w:val="both"/>
        <w:rPr>
          <w:rFonts w:ascii="Times New Roman" w:hAnsi="Times New Roman" w:cs="Times New Roman"/>
          <w:b/>
          <w:sz w:val="24"/>
        </w:rPr>
      </w:pPr>
    </w:p>
    <w:p w:rsidR="004751BE" w:rsidRPr="00C3037F" w:rsidRDefault="00892509" w:rsidP="00C3037F">
      <w:pPr>
        <w:spacing w:line="360" w:lineRule="auto"/>
        <w:jc w:val="both"/>
        <w:rPr>
          <w:rFonts w:ascii="Times New Roman" w:hAnsi="Times New Roman" w:cs="Times New Roman"/>
          <w:b/>
          <w:sz w:val="24"/>
        </w:rPr>
      </w:pPr>
      <w:r w:rsidRPr="00C3037F">
        <w:rPr>
          <w:rFonts w:ascii="Times New Roman" w:hAnsi="Times New Roman" w:cs="Times New Roman"/>
          <w:b/>
          <w:sz w:val="24"/>
        </w:rPr>
        <w:lastRenderedPageBreak/>
        <w:t>CONCLUSIONES</w:t>
      </w:r>
    </w:p>
    <w:p w:rsidR="00685EF8" w:rsidRPr="00C3037F" w:rsidRDefault="00685EF8" w:rsidP="00C3037F">
      <w:pPr>
        <w:tabs>
          <w:tab w:val="left" w:pos="1778"/>
        </w:tabs>
        <w:spacing w:after="0" w:line="360" w:lineRule="auto"/>
        <w:jc w:val="both"/>
        <w:rPr>
          <w:rFonts w:ascii="Times New Roman" w:hAnsi="Times New Roman" w:cs="Times New Roman"/>
          <w:bCs/>
          <w:sz w:val="24"/>
          <w:szCs w:val="24"/>
        </w:rPr>
      </w:pPr>
      <w:r w:rsidRPr="00C3037F">
        <w:rPr>
          <w:rFonts w:ascii="Times New Roman" w:hAnsi="Times New Roman" w:cs="Times New Roman"/>
          <w:bCs/>
          <w:sz w:val="24"/>
          <w:szCs w:val="24"/>
        </w:rPr>
        <w:t>Los resultados obtenidos durante cinco años al interior de los programas educativos que se imparten en la facultad dentro de la prueba EGEL</w:t>
      </w:r>
      <w:r w:rsidR="00D668F2" w:rsidRPr="00C3037F">
        <w:rPr>
          <w:rFonts w:ascii="Times New Roman" w:hAnsi="Times New Roman" w:cs="Times New Roman"/>
          <w:bCs/>
          <w:sz w:val="24"/>
          <w:szCs w:val="24"/>
        </w:rPr>
        <w:t xml:space="preserve"> (desempeños y testimonios)</w:t>
      </w:r>
      <w:r w:rsidRPr="00C3037F">
        <w:rPr>
          <w:rFonts w:ascii="Times New Roman" w:hAnsi="Times New Roman" w:cs="Times New Roman"/>
          <w:bCs/>
          <w:sz w:val="24"/>
          <w:szCs w:val="24"/>
        </w:rPr>
        <w:t>, son muy sensibles</w:t>
      </w:r>
      <w:r w:rsidR="003E2657" w:rsidRPr="00C3037F">
        <w:rPr>
          <w:rFonts w:ascii="Times New Roman" w:hAnsi="Times New Roman" w:cs="Times New Roman"/>
          <w:bCs/>
          <w:sz w:val="24"/>
          <w:szCs w:val="24"/>
        </w:rPr>
        <w:t xml:space="preserve"> y poco motivantes</w:t>
      </w:r>
      <w:r w:rsidR="00B232CF" w:rsidRPr="00C3037F">
        <w:rPr>
          <w:rFonts w:ascii="Times New Roman" w:hAnsi="Times New Roman" w:cs="Times New Roman"/>
          <w:bCs/>
          <w:sz w:val="24"/>
          <w:szCs w:val="24"/>
        </w:rPr>
        <w:t xml:space="preserve"> (73.23</w:t>
      </w:r>
      <w:r w:rsidR="00194D9D">
        <w:rPr>
          <w:rFonts w:ascii="Times New Roman" w:hAnsi="Times New Roman" w:cs="Times New Roman"/>
          <w:bCs/>
          <w:sz w:val="24"/>
          <w:szCs w:val="24"/>
        </w:rPr>
        <w:t xml:space="preserve"> </w:t>
      </w:r>
      <w:r w:rsidR="00B232CF" w:rsidRPr="00C3037F">
        <w:rPr>
          <w:rFonts w:ascii="Times New Roman" w:hAnsi="Times New Roman" w:cs="Times New Roman"/>
          <w:bCs/>
          <w:sz w:val="24"/>
          <w:szCs w:val="24"/>
        </w:rPr>
        <w:t>% no obtiene testimonio)</w:t>
      </w:r>
      <w:r w:rsidRPr="00C3037F">
        <w:rPr>
          <w:rFonts w:ascii="Times New Roman" w:hAnsi="Times New Roman" w:cs="Times New Roman"/>
          <w:bCs/>
          <w:sz w:val="24"/>
          <w:szCs w:val="24"/>
        </w:rPr>
        <w:t>. No se han obtenido resultados favorables en el aumento de la obtención de Testimonios Sobre</w:t>
      </w:r>
      <w:r w:rsidR="00194D9D">
        <w:rPr>
          <w:rFonts w:ascii="Times New Roman" w:hAnsi="Times New Roman" w:cs="Times New Roman"/>
          <w:bCs/>
          <w:sz w:val="24"/>
          <w:szCs w:val="24"/>
        </w:rPr>
        <w:t>s</w:t>
      </w:r>
      <w:r w:rsidRPr="00C3037F">
        <w:rPr>
          <w:rFonts w:ascii="Times New Roman" w:hAnsi="Times New Roman" w:cs="Times New Roman"/>
          <w:bCs/>
          <w:sz w:val="24"/>
          <w:szCs w:val="24"/>
        </w:rPr>
        <w:t xml:space="preserve">alientes o </w:t>
      </w:r>
      <w:r w:rsidR="00194D9D">
        <w:rPr>
          <w:rFonts w:ascii="Times New Roman" w:hAnsi="Times New Roman" w:cs="Times New Roman"/>
          <w:bCs/>
          <w:sz w:val="24"/>
          <w:szCs w:val="24"/>
        </w:rPr>
        <w:t xml:space="preserve">en </w:t>
      </w:r>
      <w:r w:rsidR="00DE5BD7" w:rsidRPr="00C3037F">
        <w:rPr>
          <w:rFonts w:ascii="Times New Roman" w:hAnsi="Times New Roman" w:cs="Times New Roman"/>
          <w:bCs/>
          <w:sz w:val="24"/>
          <w:szCs w:val="24"/>
        </w:rPr>
        <w:t xml:space="preserve">la disminución de sustentantes Sin </w:t>
      </w:r>
      <w:r w:rsidR="00194D9D">
        <w:rPr>
          <w:rFonts w:ascii="Times New Roman" w:hAnsi="Times New Roman" w:cs="Times New Roman"/>
          <w:bCs/>
          <w:sz w:val="24"/>
          <w:szCs w:val="24"/>
        </w:rPr>
        <w:t>T</w:t>
      </w:r>
      <w:r w:rsidRPr="00C3037F">
        <w:rPr>
          <w:rFonts w:ascii="Times New Roman" w:hAnsi="Times New Roman" w:cs="Times New Roman"/>
          <w:bCs/>
          <w:sz w:val="24"/>
          <w:szCs w:val="24"/>
        </w:rPr>
        <w:t xml:space="preserve">estimonio. </w:t>
      </w:r>
    </w:p>
    <w:p w:rsidR="0037005F" w:rsidRPr="00C3037F" w:rsidRDefault="0037005F" w:rsidP="00C3037F">
      <w:pPr>
        <w:tabs>
          <w:tab w:val="left" w:pos="1778"/>
        </w:tabs>
        <w:spacing w:after="0" w:line="360" w:lineRule="auto"/>
        <w:jc w:val="both"/>
        <w:rPr>
          <w:rFonts w:ascii="Times New Roman" w:hAnsi="Times New Roman" w:cs="Times New Roman"/>
          <w:bCs/>
          <w:sz w:val="24"/>
          <w:szCs w:val="24"/>
        </w:rPr>
      </w:pPr>
    </w:p>
    <w:p w:rsidR="0037005F" w:rsidRPr="00C3037F" w:rsidRDefault="0037005F" w:rsidP="00C3037F">
      <w:pPr>
        <w:spacing w:line="360" w:lineRule="auto"/>
        <w:jc w:val="both"/>
        <w:rPr>
          <w:rFonts w:ascii="Times New Roman" w:hAnsi="Times New Roman" w:cs="Times New Roman"/>
          <w:sz w:val="24"/>
          <w:szCs w:val="24"/>
        </w:rPr>
      </w:pPr>
      <w:r w:rsidRPr="00C3037F">
        <w:rPr>
          <w:rFonts w:ascii="Times New Roman" w:hAnsi="Times New Roman" w:cs="Times New Roman"/>
          <w:bCs/>
          <w:sz w:val="24"/>
          <w:szCs w:val="24"/>
        </w:rPr>
        <w:t xml:space="preserve">La carrera de Ingeniería en </w:t>
      </w:r>
      <w:r w:rsidR="00194D9D">
        <w:rPr>
          <w:rFonts w:ascii="Times New Roman" w:hAnsi="Times New Roman" w:cs="Times New Roman"/>
          <w:bCs/>
          <w:sz w:val="24"/>
          <w:szCs w:val="24"/>
        </w:rPr>
        <w:t>C</w:t>
      </w:r>
      <w:r w:rsidRPr="00C3037F">
        <w:rPr>
          <w:rFonts w:ascii="Times New Roman" w:hAnsi="Times New Roman" w:cs="Times New Roman"/>
          <w:bCs/>
          <w:sz w:val="24"/>
          <w:szCs w:val="24"/>
        </w:rPr>
        <w:t>omputación muestra su mejor desempeño por área en el año 2011 en el área C con 61.1</w:t>
      </w:r>
      <w:r w:rsidR="00194D9D">
        <w:rPr>
          <w:rFonts w:ascii="Times New Roman" w:hAnsi="Times New Roman" w:cs="Times New Roman"/>
          <w:bCs/>
          <w:sz w:val="24"/>
          <w:szCs w:val="24"/>
        </w:rPr>
        <w:t xml:space="preserve"> </w:t>
      </w:r>
      <w:r w:rsidRPr="00C3037F">
        <w:rPr>
          <w:rFonts w:ascii="Times New Roman" w:hAnsi="Times New Roman" w:cs="Times New Roman"/>
          <w:bCs/>
          <w:sz w:val="24"/>
          <w:szCs w:val="24"/>
        </w:rPr>
        <w:t>% de desempeño suficiente y 11.1</w:t>
      </w:r>
      <w:r w:rsidR="00194D9D">
        <w:rPr>
          <w:rFonts w:ascii="Times New Roman" w:hAnsi="Times New Roman" w:cs="Times New Roman"/>
          <w:bCs/>
          <w:sz w:val="24"/>
          <w:szCs w:val="24"/>
        </w:rPr>
        <w:t xml:space="preserve"> %</w:t>
      </w:r>
      <w:r w:rsidRPr="00C3037F">
        <w:rPr>
          <w:rFonts w:ascii="Times New Roman" w:hAnsi="Times New Roman" w:cs="Times New Roman"/>
          <w:bCs/>
          <w:sz w:val="24"/>
          <w:szCs w:val="24"/>
        </w:rPr>
        <w:t xml:space="preserve"> de desempeño sobresaliente y el año 2013 en el área E con 64.3 </w:t>
      </w:r>
      <w:r w:rsidR="00194D9D">
        <w:rPr>
          <w:rFonts w:ascii="Times New Roman" w:hAnsi="Times New Roman" w:cs="Times New Roman"/>
          <w:bCs/>
          <w:sz w:val="24"/>
          <w:szCs w:val="24"/>
        </w:rPr>
        <w:t xml:space="preserve">% </w:t>
      </w:r>
      <w:r w:rsidRPr="00C3037F">
        <w:rPr>
          <w:rFonts w:ascii="Times New Roman" w:hAnsi="Times New Roman" w:cs="Times New Roman"/>
          <w:bCs/>
          <w:sz w:val="24"/>
          <w:szCs w:val="24"/>
        </w:rPr>
        <w:t xml:space="preserve">de desempeño suficiente y 3.6 </w:t>
      </w:r>
      <w:r w:rsidR="00194D9D">
        <w:rPr>
          <w:rFonts w:ascii="Times New Roman" w:hAnsi="Times New Roman" w:cs="Times New Roman"/>
          <w:bCs/>
          <w:sz w:val="24"/>
          <w:szCs w:val="24"/>
        </w:rPr>
        <w:t xml:space="preserve">% </w:t>
      </w:r>
      <w:r w:rsidRPr="00C3037F">
        <w:rPr>
          <w:rFonts w:ascii="Times New Roman" w:hAnsi="Times New Roman" w:cs="Times New Roman"/>
          <w:bCs/>
          <w:sz w:val="24"/>
          <w:szCs w:val="24"/>
        </w:rPr>
        <w:t xml:space="preserve">de desempeño sobresaliente; </w:t>
      </w:r>
      <w:r w:rsidR="00194D9D">
        <w:rPr>
          <w:rFonts w:ascii="Times New Roman" w:hAnsi="Times New Roman" w:cs="Times New Roman"/>
          <w:bCs/>
          <w:sz w:val="24"/>
          <w:szCs w:val="24"/>
        </w:rPr>
        <w:t>l</w:t>
      </w:r>
      <w:r w:rsidRPr="00C3037F">
        <w:rPr>
          <w:rFonts w:ascii="Times New Roman" w:hAnsi="Times New Roman" w:cs="Times New Roman"/>
          <w:sz w:val="24"/>
        </w:rPr>
        <w:t xml:space="preserve">a carrera de Ingeniería en Sistemas </w:t>
      </w:r>
      <w:r w:rsidR="00194D9D">
        <w:rPr>
          <w:rFonts w:ascii="Times New Roman" w:hAnsi="Times New Roman" w:cs="Times New Roman"/>
          <w:sz w:val="24"/>
        </w:rPr>
        <w:t>C</w:t>
      </w:r>
      <w:r w:rsidRPr="00C3037F">
        <w:rPr>
          <w:rFonts w:ascii="Times New Roman" w:hAnsi="Times New Roman" w:cs="Times New Roman"/>
          <w:sz w:val="24"/>
        </w:rPr>
        <w:t xml:space="preserve">omputacionales, muestra su mejor desempeño por área en el año 2011 en el área B con Desempeño Suficiente </w:t>
      </w:r>
      <w:r w:rsidRPr="00C3037F">
        <w:rPr>
          <w:rFonts w:ascii="Times New Roman" w:hAnsi="Times New Roman" w:cs="Times New Roman"/>
          <w:sz w:val="24"/>
          <w:szCs w:val="24"/>
        </w:rPr>
        <w:t>de 62.5</w:t>
      </w:r>
      <w:r w:rsidR="00194D9D">
        <w:rPr>
          <w:rFonts w:ascii="Times New Roman" w:hAnsi="Times New Roman" w:cs="Times New Roman"/>
          <w:sz w:val="24"/>
          <w:szCs w:val="24"/>
        </w:rPr>
        <w:t xml:space="preserve"> </w:t>
      </w:r>
      <w:r w:rsidRPr="00C3037F">
        <w:rPr>
          <w:rFonts w:ascii="Times New Roman" w:hAnsi="Times New Roman" w:cs="Times New Roman"/>
          <w:sz w:val="24"/>
          <w:szCs w:val="24"/>
        </w:rPr>
        <w:t xml:space="preserve">% y en el año 2014 </w:t>
      </w:r>
      <w:r w:rsidR="00194D9D">
        <w:rPr>
          <w:rFonts w:ascii="Times New Roman" w:hAnsi="Times New Roman" w:cs="Times New Roman"/>
          <w:sz w:val="24"/>
          <w:szCs w:val="24"/>
        </w:rPr>
        <w:t xml:space="preserve">en </w:t>
      </w:r>
      <w:r w:rsidRPr="00C3037F">
        <w:rPr>
          <w:rFonts w:ascii="Times New Roman" w:hAnsi="Times New Roman" w:cs="Times New Roman"/>
          <w:sz w:val="24"/>
          <w:szCs w:val="24"/>
        </w:rPr>
        <w:t>el área A con Desempeño Suficiente del 50.0</w:t>
      </w:r>
      <w:r w:rsidR="00194D9D">
        <w:rPr>
          <w:rFonts w:ascii="Times New Roman" w:hAnsi="Times New Roman" w:cs="Times New Roman"/>
          <w:sz w:val="24"/>
          <w:szCs w:val="24"/>
        </w:rPr>
        <w:t xml:space="preserve"> </w:t>
      </w:r>
      <w:r w:rsidRPr="00C3037F">
        <w:rPr>
          <w:rFonts w:ascii="Times New Roman" w:hAnsi="Times New Roman" w:cs="Times New Roman"/>
          <w:sz w:val="24"/>
          <w:szCs w:val="24"/>
        </w:rPr>
        <w:t>%;</w:t>
      </w:r>
      <w:r w:rsidR="00194D9D">
        <w:rPr>
          <w:rFonts w:ascii="Times New Roman" w:hAnsi="Times New Roman" w:cs="Times New Roman"/>
          <w:sz w:val="24"/>
          <w:szCs w:val="24"/>
        </w:rPr>
        <w:t xml:space="preserve"> en</w:t>
      </w:r>
      <w:r w:rsidRPr="00C3037F">
        <w:rPr>
          <w:rFonts w:ascii="Times New Roman" w:hAnsi="Times New Roman" w:cs="Times New Roman"/>
          <w:sz w:val="24"/>
        </w:rPr>
        <w:t xml:space="preserve"> la </w:t>
      </w:r>
      <w:r w:rsidR="00194D9D">
        <w:rPr>
          <w:rFonts w:ascii="Times New Roman" w:hAnsi="Times New Roman" w:cs="Times New Roman"/>
          <w:sz w:val="24"/>
        </w:rPr>
        <w:t>L</w:t>
      </w:r>
      <w:r w:rsidRPr="00C3037F">
        <w:rPr>
          <w:rFonts w:ascii="Times New Roman" w:hAnsi="Times New Roman" w:cs="Times New Roman"/>
          <w:sz w:val="24"/>
        </w:rPr>
        <w:t xml:space="preserve">icenciatura en </w:t>
      </w:r>
      <w:r w:rsidR="00194D9D">
        <w:rPr>
          <w:rFonts w:ascii="Times New Roman" w:hAnsi="Times New Roman" w:cs="Times New Roman"/>
          <w:sz w:val="24"/>
        </w:rPr>
        <w:t>I</w:t>
      </w:r>
      <w:r w:rsidRPr="00C3037F">
        <w:rPr>
          <w:rFonts w:ascii="Times New Roman" w:hAnsi="Times New Roman" w:cs="Times New Roman"/>
          <w:sz w:val="24"/>
        </w:rPr>
        <w:t>nformática se presenta un mejor desempeño en el año 2012 con un desempeño suficiente de 33.3</w:t>
      </w:r>
      <w:r w:rsidR="00194D9D">
        <w:rPr>
          <w:rFonts w:ascii="Times New Roman" w:hAnsi="Times New Roman" w:cs="Times New Roman"/>
          <w:sz w:val="24"/>
        </w:rPr>
        <w:t xml:space="preserve"> </w:t>
      </w:r>
      <w:r w:rsidRPr="00C3037F">
        <w:rPr>
          <w:rFonts w:ascii="Times New Roman" w:hAnsi="Times New Roman" w:cs="Times New Roman"/>
          <w:sz w:val="24"/>
        </w:rPr>
        <w:t>% y un desempeño sobresaliente de 13.3 % en el área A; en el año 2011 se presenta un desempeño suficiente de 36.8</w:t>
      </w:r>
      <w:r w:rsidR="00194D9D">
        <w:rPr>
          <w:rFonts w:ascii="Times New Roman" w:hAnsi="Times New Roman" w:cs="Times New Roman"/>
          <w:sz w:val="24"/>
        </w:rPr>
        <w:t xml:space="preserve"> </w:t>
      </w:r>
      <w:r w:rsidRPr="00C3037F">
        <w:rPr>
          <w:rFonts w:ascii="Times New Roman" w:hAnsi="Times New Roman" w:cs="Times New Roman"/>
          <w:sz w:val="24"/>
        </w:rPr>
        <w:t xml:space="preserve">% en el área </w:t>
      </w:r>
      <w:r w:rsidRPr="00C3037F">
        <w:rPr>
          <w:rFonts w:ascii="Times New Roman" w:hAnsi="Times New Roman" w:cs="Times New Roman"/>
          <w:sz w:val="24"/>
          <w:szCs w:val="24"/>
        </w:rPr>
        <w:t>A</w:t>
      </w:r>
      <w:r w:rsidR="00194D9D">
        <w:rPr>
          <w:rFonts w:ascii="Times New Roman" w:hAnsi="Times New Roman" w:cs="Times New Roman"/>
          <w:sz w:val="24"/>
          <w:szCs w:val="24"/>
        </w:rPr>
        <w:t xml:space="preserve"> y</w:t>
      </w:r>
      <w:r w:rsidRPr="00C3037F">
        <w:rPr>
          <w:rFonts w:ascii="Times New Roman" w:hAnsi="Times New Roman" w:cs="Times New Roman"/>
          <w:sz w:val="24"/>
          <w:szCs w:val="24"/>
        </w:rPr>
        <w:t xml:space="preserve"> en el año 2013 un desempeño suficiente del 36.8</w:t>
      </w:r>
      <w:r w:rsidR="00194D9D">
        <w:rPr>
          <w:rFonts w:ascii="Times New Roman" w:hAnsi="Times New Roman" w:cs="Times New Roman"/>
          <w:sz w:val="24"/>
          <w:szCs w:val="24"/>
        </w:rPr>
        <w:t xml:space="preserve"> </w:t>
      </w:r>
      <w:r w:rsidRPr="00C3037F">
        <w:rPr>
          <w:rFonts w:ascii="Times New Roman" w:hAnsi="Times New Roman" w:cs="Times New Roman"/>
          <w:sz w:val="24"/>
          <w:szCs w:val="24"/>
        </w:rPr>
        <w:t>% en el área E.</w:t>
      </w:r>
    </w:p>
    <w:p w:rsidR="00D45261" w:rsidRPr="00894634" w:rsidRDefault="00D45261" w:rsidP="00C3037F">
      <w:pPr>
        <w:autoSpaceDE w:val="0"/>
        <w:autoSpaceDN w:val="0"/>
        <w:adjustRightInd w:val="0"/>
        <w:spacing w:after="0" w:line="360" w:lineRule="auto"/>
        <w:jc w:val="both"/>
        <w:rPr>
          <w:rFonts w:ascii="Times New Roman" w:hAnsi="Times New Roman" w:cs="Times New Roman"/>
          <w:sz w:val="24"/>
          <w:szCs w:val="24"/>
        </w:rPr>
      </w:pPr>
      <w:r w:rsidRPr="00894634">
        <w:rPr>
          <w:rFonts w:ascii="Times New Roman" w:hAnsi="Times New Roman" w:cs="Times New Roman"/>
          <w:sz w:val="24"/>
          <w:szCs w:val="24"/>
        </w:rPr>
        <w:t xml:space="preserve">Los resultados nacionales </w:t>
      </w:r>
      <w:r w:rsidR="000A4E6F" w:rsidRPr="00894634">
        <w:rPr>
          <w:rFonts w:ascii="Times New Roman" w:hAnsi="Times New Roman" w:cs="Times New Roman"/>
          <w:sz w:val="24"/>
          <w:szCs w:val="24"/>
        </w:rPr>
        <w:t xml:space="preserve">durante cinco años muestran que </w:t>
      </w:r>
      <w:r w:rsidRPr="00894634">
        <w:rPr>
          <w:rFonts w:ascii="Times New Roman" w:hAnsi="Times New Roman" w:cs="Times New Roman"/>
          <w:sz w:val="24"/>
          <w:szCs w:val="24"/>
        </w:rPr>
        <w:t>50.7</w:t>
      </w:r>
      <w:r w:rsidR="00194D9D">
        <w:rPr>
          <w:rFonts w:ascii="Times New Roman" w:hAnsi="Times New Roman" w:cs="Times New Roman"/>
          <w:sz w:val="24"/>
          <w:szCs w:val="24"/>
        </w:rPr>
        <w:t xml:space="preserve"> </w:t>
      </w:r>
      <w:r w:rsidRPr="00894634">
        <w:rPr>
          <w:rFonts w:ascii="Times New Roman" w:hAnsi="Times New Roman" w:cs="Times New Roman"/>
          <w:sz w:val="24"/>
          <w:szCs w:val="24"/>
        </w:rPr>
        <w:t>%</w:t>
      </w:r>
      <w:r w:rsidR="000A4E6F" w:rsidRPr="00894634">
        <w:rPr>
          <w:rFonts w:ascii="Times New Roman" w:hAnsi="Times New Roman" w:cs="Times New Roman"/>
          <w:sz w:val="24"/>
          <w:szCs w:val="24"/>
        </w:rPr>
        <w:t xml:space="preserve"> de los sustentantes no obt</w:t>
      </w:r>
      <w:r w:rsidR="00194D9D">
        <w:rPr>
          <w:rFonts w:ascii="Times New Roman" w:hAnsi="Times New Roman" w:cs="Times New Roman"/>
          <w:sz w:val="24"/>
          <w:szCs w:val="24"/>
        </w:rPr>
        <w:t>uvo</w:t>
      </w:r>
      <w:r w:rsidR="000A4E6F" w:rsidRPr="00894634">
        <w:rPr>
          <w:rFonts w:ascii="Times New Roman" w:hAnsi="Times New Roman" w:cs="Times New Roman"/>
          <w:sz w:val="24"/>
          <w:szCs w:val="24"/>
        </w:rPr>
        <w:t xml:space="preserve"> desempeño</w:t>
      </w:r>
      <w:r w:rsidR="0010069C" w:rsidRPr="00894634">
        <w:rPr>
          <w:rFonts w:ascii="Times New Roman" w:hAnsi="Times New Roman" w:cs="Times New Roman"/>
          <w:sz w:val="24"/>
          <w:szCs w:val="24"/>
        </w:rPr>
        <w:t>. Este</w:t>
      </w:r>
      <w:r w:rsidR="00C6347F" w:rsidRPr="00894634">
        <w:rPr>
          <w:rFonts w:ascii="Times New Roman" w:hAnsi="Times New Roman" w:cs="Times New Roman"/>
          <w:sz w:val="24"/>
          <w:szCs w:val="24"/>
        </w:rPr>
        <w:t xml:space="preserve"> resultado, </w:t>
      </w:r>
      <w:r w:rsidR="009559A6" w:rsidRPr="00894634">
        <w:rPr>
          <w:rFonts w:ascii="Times New Roman" w:hAnsi="Times New Roman" w:cs="Times New Roman"/>
          <w:sz w:val="24"/>
          <w:szCs w:val="24"/>
        </w:rPr>
        <w:t xml:space="preserve">considerado como </w:t>
      </w:r>
      <w:r w:rsidR="00C6347F" w:rsidRPr="00894634">
        <w:rPr>
          <w:rFonts w:ascii="Times New Roman" w:hAnsi="Times New Roman" w:cs="Times New Roman"/>
          <w:sz w:val="24"/>
          <w:szCs w:val="24"/>
        </w:rPr>
        <w:t>indicador</w:t>
      </w:r>
      <w:r w:rsidR="009559A6" w:rsidRPr="00894634">
        <w:rPr>
          <w:rFonts w:ascii="Times New Roman" w:hAnsi="Times New Roman" w:cs="Times New Roman"/>
          <w:sz w:val="24"/>
          <w:szCs w:val="24"/>
        </w:rPr>
        <w:t>,</w:t>
      </w:r>
      <w:r w:rsidR="00C6347F" w:rsidRPr="00894634">
        <w:rPr>
          <w:rFonts w:ascii="Times New Roman" w:hAnsi="Times New Roman" w:cs="Times New Roman"/>
          <w:sz w:val="24"/>
          <w:szCs w:val="24"/>
        </w:rPr>
        <w:t xml:space="preserve"> debe ser atendido por las instituciones y por el propio organismo que genera la prueba.</w:t>
      </w:r>
    </w:p>
    <w:p w:rsidR="00964BFF" w:rsidRPr="00894634" w:rsidRDefault="00964BFF" w:rsidP="00C3037F">
      <w:pPr>
        <w:autoSpaceDE w:val="0"/>
        <w:autoSpaceDN w:val="0"/>
        <w:adjustRightInd w:val="0"/>
        <w:spacing w:after="0" w:line="360" w:lineRule="auto"/>
        <w:jc w:val="both"/>
        <w:rPr>
          <w:rFonts w:ascii="Times New Roman" w:hAnsi="Times New Roman" w:cs="Times New Roman"/>
          <w:sz w:val="24"/>
          <w:szCs w:val="24"/>
        </w:rPr>
      </w:pPr>
    </w:p>
    <w:p w:rsidR="00C978E2" w:rsidRPr="00894634" w:rsidRDefault="00964BFF" w:rsidP="00C3037F">
      <w:pPr>
        <w:autoSpaceDE w:val="0"/>
        <w:autoSpaceDN w:val="0"/>
        <w:adjustRightInd w:val="0"/>
        <w:spacing w:after="0" w:line="360" w:lineRule="auto"/>
        <w:jc w:val="both"/>
        <w:rPr>
          <w:rFonts w:ascii="Times New Roman" w:hAnsi="Times New Roman" w:cs="Times New Roman"/>
          <w:sz w:val="24"/>
          <w:szCs w:val="24"/>
        </w:rPr>
      </w:pPr>
      <w:r w:rsidRPr="00894634">
        <w:rPr>
          <w:rFonts w:ascii="Times New Roman" w:hAnsi="Times New Roman" w:cs="Times New Roman"/>
          <w:sz w:val="24"/>
          <w:szCs w:val="24"/>
        </w:rPr>
        <w:t xml:space="preserve">La bibliografía sugerida </w:t>
      </w:r>
      <w:r w:rsidR="004C2A64" w:rsidRPr="00894634">
        <w:rPr>
          <w:rFonts w:ascii="Times New Roman" w:hAnsi="Times New Roman" w:cs="Times New Roman"/>
          <w:sz w:val="24"/>
          <w:szCs w:val="24"/>
        </w:rPr>
        <w:t xml:space="preserve">en las guías de las </w:t>
      </w:r>
      <w:r w:rsidR="0010069C" w:rsidRPr="00894634">
        <w:rPr>
          <w:rFonts w:ascii="Times New Roman" w:hAnsi="Times New Roman" w:cs="Times New Roman"/>
          <w:sz w:val="24"/>
          <w:szCs w:val="24"/>
        </w:rPr>
        <w:t>pruebas</w:t>
      </w:r>
      <w:r w:rsidR="00D53CF2" w:rsidRPr="00894634">
        <w:rPr>
          <w:rFonts w:ascii="Times New Roman" w:hAnsi="Times New Roman" w:cs="Times New Roman"/>
          <w:sz w:val="24"/>
          <w:szCs w:val="24"/>
        </w:rPr>
        <w:t xml:space="preserve"> no está disponible</w:t>
      </w:r>
      <w:r w:rsidR="0010069C" w:rsidRPr="00894634">
        <w:rPr>
          <w:rFonts w:ascii="Times New Roman" w:hAnsi="Times New Roman" w:cs="Times New Roman"/>
          <w:sz w:val="24"/>
          <w:szCs w:val="24"/>
        </w:rPr>
        <w:t xml:space="preserve"> en la facul</w:t>
      </w:r>
      <w:r w:rsidR="0039600C" w:rsidRPr="00894634">
        <w:rPr>
          <w:rFonts w:ascii="Times New Roman" w:hAnsi="Times New Roman" w:cs="Times New Roman"/>
          <w:sz w:val="24"/>
          <w:szCs w:val="24"/>
        </w:rPr>
        <w:t xml:space="preserve">tad o biblioteca institucional. Aunado a esto, se presenta una falta de </w:t>
      </w:r>
      <w:r w:rsidR="00E110D8" w:rsidRPr="00894634">
        <w:rPr>
          <w:rFonts w:ascii="Times New Roman" w:hAnsi="Times New Roman" w:cs="Times New Roman"/>
          <w:sz w:val="24"/>
          <w:szCs w:val="24"/>
        </w:rPr>
        <w:t>homogeneidad en</w:t>
      </w:r>
      <w:r w:rsidR="00C978E2" w:rsidRPr="00894634">
        <w:rPr>
          <w:rFonts w:ascii="Times New Roman" w:hAnsi="Times New Roman" w:cs="Times New Roman"/>
          <w:sz w:val="24"/>
          <w:szCs w:val="24"/>
        </w:rPr>
        <w:t xml:space="preserve"> el sistema de </w:t>
      </w:r>
      <w:r w:rsidR="00E110D8" w:rsidRPr="00894634">
        <w:rPr>
          <w:rFonts w:ascii="Times New Roman" w:hAnsi="Times New Roman" w:cs="Times New Roman"/>
          <w:sz w:val="24"/>
          <w:szCs w:val="24"/>
        </w:rPr>
        <w:t>referencias.</w:t>
      </w:r>
    </w:p>
    <w:p w:rsidR="00B3293A" w:rsidRPr="00894634" w:rsidRDefault="00B3293A" w:rsidP="00C3037F">
      <w:pPr>
        <w:autoSpaceDE w:val="0"/>
        <w:autoSpaceDN w:val="0"/>
        <w:adjustRightInd w:val="0"/>
        <w:spacing w:after="0" w:line="360" w:lineRule="auto"/>
        <w:jc w:val="both"/>
        <w:rPr>
          <w:rFonts w:ascii="Times New Roman" w:hAnsi="Times New Roman" w:cs="Times New Roman"/>
          <w:sz w:val="24"/>
          <w:szCs w:val="24"/>
        </w:rPr>
      </w:pPr>
    </w:p>
    <w:p w:rsidR="00B3293A" w:rsidRDefault="00B3293A" w:rsidP="00C3037F">
      <w:pPr>
        <w:autoSpaceDE w:val="0"/>
        <w:autoSpaceDN w:val="0"/>
        <w:adjustRightInd w:val="0"/>
        <w:spacing w:after="0" w:line="360" w:lineRule="auto"/>
        <w:jc w:val="both"/>
        <w:rPr>
          <w:rFonts w:ascii="Times New Roman" w:hAnsi="Times New Roman" w:cs="Times New Roman"/>
          <w:sz w:val="24"/>
          <w:szCs w:val="24"/>
        </w:rPr>
      </w:pPr>
      <w:r w:rsidRPr="00894634">
        <w:rPr>
          <w:rFonts w:ascii="Times New Roman" w:hAnsi="Times New Roman" w:cs="Times New Roman"/>
          <w:sz w:val="24"/>
          <w:szCs w:val="24"/>
        </w:rPr>
        <w:t xml:space="preserve">Algunas </w:t>
      </w:r>
      <w:r w:rsidR="00EC7521">
        <w:rPr>
          <w:rFonts w:ascii="Times New Roman" w:hAnsi="Times New Roman" w:cs="Times New Roman"/>
          <w:sz w:val="24"/>
          <w:szCs w:val="24"/>
        </w:rPr>
        <w:t xml:space="preserve">de las </w:t>
      </w:r>
      <w:r w:rsidRPr="00894634">
        <w:rPr>
          <w:rFonts w:ascii="Times New Roman" w:hAnsi="Times New Roman" w:cs="Times New Roman"/>
          <w:sz w:val="24"/>
          <w:szCs w:val="24"/>
        </w:rPr>
        <w:t>estrategias que pueden coadyuvar a una mejora</w:t>
      </w:r>
      <w:r w:rsidR="00EC7521">
        <w:rPr>
          <w:rFonts w:ascii="Times New Roman" w:hAnsi="Times New Roman" w:cs="Times New Roman"/>
          <w:sz w:val="24"/>
          <w:szCs w:val="24"/>
        </w:rPr>
        <w:t xml:space="preserve"> son</w:t>
      </w:r>
      <w:r w:rsidRPr="00894634">
        <w:rPr>
          <w:rFonts w:ascii="Times New Roman" w:hAnsi="Times New Roman" w:cs="Times New Roman"/>
          <w:sz w:val="24"/>
          <w:szCs w:val="24"/>
        </w:rPr>
        <w:t>: realización de talleres o seminari</w:t>
      </w:r>
      <w:r w:rsidR="00E14826" w:rsidRPr="00894634">
        <w:rPr>
          <w:rFonts w:ascii="Times New Roman" w:hAnsi="Times New Roman" w:cs="Times New Roman"/>
          <w:sz w:val="24"/>
          <w:szCs w:val="24"/>
        </w:rPr>
        <w:t xml:space="preserve">os en las áreas con mayor </w:t>
      </w:r>
      <w:r w:rsidRPr="00894634">
        <w:rPr>
          <w:rFonts w:ascii="Times New Roman" w:hAnsi="Times New Roman" w:cs="Times New Roman"/>
          <w:sz w:val="24"/>
          <w:szCs w:val="24"/>
        </w:rPr>
        <w:t>deficiencia; seleccionar grupo</w:t>
      </w:r>
      <w:r w:rsidR="00E14826" w:rsidRPr="00894634">
        <w:rPr>
          <w:rFonts w:ascii="Times New Roman" w:hAnsi="Times New Roman" w:cs="Times New Roman"/>
          <w:sz w:val="24"/>
          <w:szCs w:val="24"/>
        </w:rPr>
        <w:t>s</w:t>
      </w:r>
      <w:r w:rsidRPr="00894634">
        <w:rPr>
          <w:rFonts w:ascii="Times New Roman" w:hAnsi="Times New Roman" w:cs="Times New Roman"/>
          <w:sz w:val="24"/>
          <w:szCs w:val="24"/>
        </w:rPr>
        <w:t xml:space="preserve"> de alumnos y no toda una generación de sustentantes; preparar a los alumnos considera</w:t>
      </w:r>
      <w:r w:rsidR="00EC7521">
        <w:rPr>
          <w:rFonts w:ascii="Times New Roman" w:hAnsi="Times New Roman" w:cs="Times New Roman"/>
          <w:sz w:val="24"/>
          <w:szCs w:val="24"/>
        </w:rPr>
        <w:t>n</w:t>
      </w:r>
      <w:r w:rsidRPr="00894634">
        <w:rPr>
          <w:rFonts w:ascii="Times New Roman" w:hAnsi="Times New Roman" w:cs="Times New Roman"/>
          <w:sz w:val="24"/>
          <w:szCs w:val="24"/>
        </w:rPr>
        <w:t>do materias optativas; selección de sustentantes en</w:t>
      </w:r>
      <w:r w:rsidRPr="00CA153C">
        <w:rPr>
          <w:rFonts w:ascii="Times New Roman" w:hAnsi="Times New Roman" w:cs="Times New Roman"/>
          <w:sz w:val="24"/>
          <w:szCs w:val="24"/>
        </w:rPr>
        <w:t xml:space="preserve"> base a la trayectoria académica; </w:t>
      </w:r>
      <w:r w:rsidR="00E14826" w:rsidRPr="00CA153C">
        <w:rPr>
          <w:rFonts w:ascii="Times New Roman" w:hAnsi="Times New Roman" w:cs="Times New Roman"/>
          <w:sz w:val="24"/>
          <w:szCs w:val="24"/>
        </w:rPr>
        <w:t xml:space="preserve">elección voluntaria de los sustentantes y </w:t>
      </w:r>
      <w:r w:rsidRPr="00CA153C">
        <w:rPr>
          <w:rFonts w:ascii="Times New Roman" w:hAnsi="Times New Roman" w:cs="Times New Roman"/>
          <w:sz w:val="24"/>
          <w:szCs w:val="24"/>
        </w:rPr>
        <w:t>actualización del acervo bibliográfico físico o electrónico.</w:t>
      </w:r>
    </w:p>
    <w:p w:rsidR="00CA153C" w:rsidRDefault="00CA153C" w:rsidP="00C3037F">
      <w:pPr>
        <w:autoSpaceDE w:val="0"/>
        <w:autoSpaceDN w:val="0"/>
        <w:adjustRightInd w:val="0"/>
        <w:spacing w:after="0" w:line="360" w:lineRule="auto"/>
        <w:jc w:val="both"/>
        <w:rPr>
          <w:rFonts w:ascii="Times New Roman" w:hAnsi="Times New Roman" w:cs="Times New Roman"/>
          <w:sz w:val="24"/>
          <w:szCs w:val="24"/>
        </w:rPr>
      </w:pPr>
    </w:p>
    <w:p w:rsidR="00876965" w:rsidRDefault="00876965" w:rsidP="00C3037F">
      <w:pPr>
        <w:autoSpaceDE w:val="0"/>
        <w:autoSpaceDN w:val="0"/>
        <w:adjustRightInd w:val="0"/>
        <w:spacing w:after="0" w:line="360" w:lineRule="auto"/>
        <w:jc w:val="both"/>
        <w:rPr>
          <w:rFonts w:ascii="Times New Roman" w:hAnsi="Times New Roman" w:cs="Times New Roman"/>
          <w:sz w:val="24"/>
          <w:szCs w:val="24"/>
        </w:rPr>
      </w:pPr>
    </w:p>
    <w:p w:rsidR="00B84663" w:rsidRPr="00876965" w:rsidRDefault="00876965" w:rsidP="00C3037F">
      <w:pPr>
        <w:spacing w:line="360" w:lineRule="auto"/>
        <w:jc w:val="both"/>
        <w:rPr>
          <w:rFonts w:ascii="Calibri" w:eastAsia="Times New Roman" w:hAnsi="Calibri" w:cs="Calibri"/>
          <w:color w:val="7030A0"/>
          <w:sz w:val="28"/>
          <w:szCs w:val="28"/>
          <w:lang w:val="es-ES" w:eastAsia="es-ES"/>
        </w:rPr>
      </w:pPr>
      <w:r w:rsidRPr="00876965">
        <w:rPr>
          <w:rFonts w:ascii="Calibri" w:eastAsia="Times New Roman" w:hAnsi="Calibri" w:cs="Calibri"/>
          <w:color w:val="7030A0"/>
          <w:sz w:val="28"/>
          <w:szCs w:val="28"/>
          <w:lang w:val="es-ES" w:eastAsia="es-ES"/>
        </w:rPr>
        <w:lastRenderedPageBreak/>
        <w:t>Bibliografía</w:t>
      </w:r>
    </w:p>
    <w:p w:rsidR="00EB11DA" w:rsidRPr="0046448E" w:rsidRDefault="00B84663" w:rsidP="00876965">
      <w:pPr>
        <w:spacing w:after="0" w:line="360" w:lineRule="auto"/>
        <w:ind w:left="720" w:hanging="720"/>
        <w:jc w:val="both"/>
        <w:rPr>
          <w:rFonts w:ascii="Times New Roman" w:hAnsi="Times New Roman" w:cs="Times New Roman"/>
          <w:noProof/>
          <w:sz w:val="24"/>
          <w:szCs w:val="24"/>
        </w:rPr>
      </w:pPr>
      <w:r w:rsidRPr="0046448E">
        <w:rPr>
          <w:rFonts w:ascii="Times New Roman" w:hAnsi="Times New Roman" w:cs="Times New Roman"/>
          <w:sz w:val="24"/>
          <w:szCs w:val="24"/>
        </w:rPr>
        <w:fldChar w:fldCharType="begin"/>
      </w:r>
      <w:r w:rsidRPr="0046448E">
        <w:rPr>
          <w:rFonts w:ascii="Times New Roman" w:hAnsi="Times New Roman" w:cs="Times New Roman"/>
          <w:sz w:val="24"/>
          <w:szCs w:val="24"/>
        </w:rPr>
        <w:instrText xml:space="preserve"> ADDIN EN.REFLIST </w:instrText>
      </w:r>
      <w:r w:rsidRPr="0046448E">
        <w:rPr>
          <w:rFonts w:ascii="Times New Roman" w:hAnsi="Times New Roman" w:cs="Times New Roman"/>
          <w:sz w:val="24"/>
          <w:szCs w:val="24"/>
        </w:rPr>
        <w:fldChar w:fldCharType="separate"/>
      </w:r>
      <w:bookmarkStart w:id="9" w:name="_ENREF_1"/>
      <w:r w:rsidR="00EB11DA" w:rsidRPr="0046448E">
        <w:rPr>
          <w:rFonts w:ascii="Times New Roman" w:hAnsi="Times New Roman" w:cs="Times New Roman"/>
          <w:noProof/>
          <w:sz w:val="24"/>
          <w:szCs w:val="24"/>
        </w:rPr>
        <w:t xml:space="preserve">Aguilar, S. S. R., </w:t>
      </w:r>
      <w:r w:rsidR="00EC7521">
        <w:rPr>
          <w:rFonts w:ascii="Times New Roman" w:hAnsi="Times New Roman" w:cs="Times New Roman"/>
          <w:noProof/>
          <w:sz w:val="24"/>
          <w:szCs w:val="24"/>
        </w:rPr>
        <w:t>y</w:t>
      </w:r>
      <w:r w:rsidR="00EB11DA" w:rsidRPr="0046448E">
        <w:rPr>
          <w:rFonts w:ascii="Times New Roman" w:hAnsi="Times New Roman" w:cs="Times New Roman"/>
          <w:noProof/>
          <w:sz w:val="24"/>
          <w:szCs w:val="24"/>
        </w:rPr>
        <w:t xml:space="preserve"> Aguirre, H. R. O. (2015). Pronóstico difuso del examen general de egreso de licenciatura para ingeniería en computación de la Universidad Autónoma del Estado de México. </w:t>
      </w:r>
      <w:r w:rsidR="00EB11DA" w:rsidRPr="0046448E">
        <w:rPr>
          <w:rFonts w:ascii="Times New Roman" w:hAnsi="Times New Roman" w:cs="Times New Roman"/>
          <w:i/>
          <w:noProof/>
          <w:sz w:val="24"/>
          <w:szCs w:val="24"/>
        </w:rPr>
        <w:t>Research in Computing Science</w:t>
      </w:r>
      <w:r w:rsidR="00EB11DA" w:rsidRPr="0046448E">
        <w:rPr>
          <w:rFonts w:ascii="Times New Roman" w:hAnsi="Times New Roman" w:cs="Times New Roman"/>
          <w:noProof/>
          <w:sz w:val="24"/>
          <w:szCs w:val="24"/>
        </w:rPr>
        <w:t xml:space="preserve">(94), 45-48. </w:t>
      </w:r>
      <w:bookmarkEnd w:id="9"/>
    </w:p>
    <w:p w:rsidR="00EB11DA" w:rsidRPr="00EC7521" w:rsidRDefault="00EB11DA" w:rsidP="00876965">
      <w:pPr>
        <w:spacing w:after="0" w:line="360" w:lineRule="auto"/>
        <w:ind w:left="720" w:hanging="720"/>
        <w:jc w:val="both"/>
        <w:rPr>
          <w:rFonts w:ascii="Times New Roman" w:hAnsi="Times New Roman" w:cs="Times New Roman"/>
          <w:noProof/>
          <w:sz w:val="24"/>
          <w:szCs w:val="24"/>
        </w:rPr>
      </w:pPr>
      <w:bookmarkStart w:id="10" w:name="_ENREF_2"/>
      <w:r w:rsidRPr="0046448E">
        <w:rPr>
          <w:rFonts w:ascii="Times New Roman" w:hAnsi="Times New Roman" w:cs="Times New Roman"/>
          <w:noProof/>
          <w:sz w:val="24"/>
          <w:szCs w:val="24"/>
        </w:rPr>
        <w:t xml:space="preserve">Ávila, J. J. G., González, J. R., Rosales, J. D., Torres, B. D., Rodríguez, R. R., </w:t>
      </w:r>
      <w:r w:rsidR="00EC7521">
        <w:rPr>
          <w:rFonts w:ascii="Times New Roman" w:hAnsi="Times New Roman" w:cs="Times New Roman"/>
          <w:noProof/>
          <w:sz w:val="24"/>
          <w:szCs w:val="24"/>
        </w:rPr>
        <w:t>y</w:t>
      </w:r>
      <w:r w:rsidRPr="0046448E">
        <w:rPr>
          <w:rFonts w:ascii="Times New Roman" w:hAnsi="Times New Roman" w:cs="Times New Roman"/>
          <w:noProof/>
          <w:sz w:val="24"/>
          <w:szCs w:val="24"/>
        </w:rPr>
        <w:t xml:space="preserve"> Pereyra, G. I. Z. (2015). Evaluación de medicina en México. </w:t>
      </w:r>
      <w:r w:rsidRPr="00EC7521">
        <w:rPr>
          <w:rFonts w:ascii="Times New Roman" w:hAnsi="Times New Roman" w:cs="Times New Roman"/>
          <w:noProof/>
          <w:sz w:val="24"/>
          <w:szCs w:val="24"/>
        </w:rPr>
        <w:t xml:space="preserve">Año 12, </w:t>
      </w:r>
      <w:r w:rsidR="00EC7521">
        <w:rPr>
          <w:rFonts w:ascii="Times New Roman" w:hAnsi="Times New Roman" w:cs="Times New Roman"/>
          <w:noProof/>
          <w:sz w:val="24"/>
          <w:szCs w:val="24"/>
        </w:rPr>
        <w:t>núm.</w:t>
      </w:r>
      <w:r w:rsidRPr="00EC7521">
        <w:rPr>
          <w:rFonts w:ascii="Times New Roman" w:hAnsi="Times New Roman" w:cs="Times New Roman"/>
          <w:noProof/>
          <w:sz w:val="24"/>
          <w:szCs w:val="24"/>
        </w:rPr>
        <w:t xml:space="preserve"> 55, </w:t>
      </w:r>
      <w:r w:rsidR="00EC7521">
        <w:rPr>
          <w:rFonts w:ascii="Times New Roman" w:hAnsi="Times New Roman" w:cs="Times New Roman"/>
          <w:noProof/>
          <w:sz w:val="24"/>
          <w:szCs w:val="24"/>
        </w:rPr>
        <w:t>e</w:t>
      </w:r>
      <w:r w:rsidRPr="00EC7521">
        <w:rPr>
          <w:rFonts w:ascii="Times New Roman" w:hAnsi="Times New Roman" w:cs="Times New Roman"/>
          <w:noProof/>
          <w:sz w:val="24"/>
          <w:szCs w:val="24"/>
        </w:rPr>
        <w:t xml:space="preserve">special </w:t>
      </w:r>
      <w:r w:rsidR="00EC7521">
        <w:rPr>
          <w:rFonts w:ascii="Times New Roman" w:hAnsi="Times New Roman" w:cs="Times New Roman"/>
          <w:noProof/>
          <w:sz w:val="24"/>
          <w:szCs w:val="24"/>
        </w:rPr>
        <w:t>núm.</w:t>
      </w:r>
      <w:r w:rsidRPr="00EC7521">
        <w:rPr>
          <w:rFonts w:ascii="Times New Roman" w:hAnsi="Times New Roman" w:cs="Times New Roman"/>
          <w:noProof/>
          <w:sz w:val="24"/>
          <w:szCs w:val="24"/>
        </w:rPr>
        <w:t xml:space="preserve">1, 12(55, Especial </w:t>
      </w:r>
      <w:r w:rsidR="00952543">
        <w:rPr>
          <w:rFonts w:ascii="Times New Roman" w:hAnsi="Times New Roman" w:cs="Times New Roman"/>
          <w:noProof/>
          <w:sz w:val="24"/>
          <w:szCs w:val="24"/>
        </w:rPr>
        <w:t>núm.</w:t>
      </w:r>
      <w:r w:rsidRPr="00EC7521">
        <w:rPr>
          <w:rFonts w:ascii="Times New Roman" w:hAnsi="Times New Roman" w:cs="Times New Roman"/>
          <w:noProof/>
          <w:sz w:val="24"/>
          <w:szCs w:val="24"/>
        </w:rPr>
        <w:t xml:space="preserve"> 1), 238-243. </w:t>
      </w:r>
      <w:bookmarkEnd w:id="10"/>
    </w:p>
    <w:p w:rsidR="00EB11DA" w:rsidRPr="0046448E" w:rsidRDefault="00EB11DA" w:rsidP="00876965">
      <w:pPr>
        <w:spacing w:after="0" w:line="360" w:lineRule="auto"/>
        <w:ind w:left="720" w:hanging="720"/>
        <w:jc w:val="both"/>
        <w:rPr>
          <w:rFonts w:ascii="Times New Roman" w:hAnsi="Times New Roman" w:cs="Times New Roman"/>
          <w:noProof/>
          <w:sz w:val="24"/>
          <w:szCs w:val="24"/>
        </w:rPr>
      </w:pPr>
      <w:bookmarkStart w:id="11" w:name="_ENREF_3"/>
      <w:r w:rsidRPr="0046448E">
        <w:rPr>
          <w:rFonts w:ascii="Times New Roman" w:hAnsi="Times New Roman" w:cs="Times New Roman"/>
          <w:noProof/>
          <w:sz w:val="24"/>
          <w:szCs w:val="24"/>
        </w:rPr>
        <w:t>Cano, R. P., Vald</w:t>
      </w:r>
      <w:r w:rsidR="00EC7521">
        <w:rPr>
          <w:rFonts w:ascii="Times New Roman" w:hAnsi="Times New Roman" w:cs="Times New Roman"/>
          <w:noProof/>
          <w:sz w:val="24"/>
          <w:szCs w:val="24"/>
        </w:rPr>
        <w:t>é</w:t>
      </w:r>
      <w:r w:rsidRPr="0046448E">
        <w:rPr>
          <w:rFonts w:ascii="Times New Roman" w:hAnsi="Times New Roman" w:cs="Times New Roman"/>
          <w:noProof/>
          <w:sz w:val="24"/>
          <w:szCs w:val="24"/>
        </w:rPr>
        <w:t xml:space="preserve">z, E. O., Encinas, J. E. R., </w:t>
      </w:r>
      <w:r w:rsidR="00EC7521">
        <w:rPr>
          <w:rFonts w:ascii="Times New Roman" w:hAnsi="Times New Roman" w:cs="Times New Roman"/>
          <w:noProof/>
          <w:sz w:val="24"/>
          <w:szCs w:val="24"/>
        </w:rPr>
        <w:t>y</w:t>
      </w:r>
      <w:r w:rsidRPr="0046448E">
        <w:rPr>
          <w:rFonts w:ascii="Times New Roman" w:hAnsi="Times New Roman" w:cs="Times New Roman"/>
          <w:noProof/>
          <w:sz w:val="24"/>
          <w:szCs w:val="24"/>
        </w:rPr>
        <w:t xml:space="preserve"> Uruchurtu, F. J. P. (2014). La </w:t>
      </w:r>
      <w:r w:rsidR="00EC7521">
        <w:rPr>
          <w:rFonts w:ascii="Times New Roman" w:hAnsi="Times New Roman" w:cs="Times New Roman"/>
          <w:noProof/>
          <w:sz w:val="24"/>
          <w:szCs w:val="24"/>
        </w:rPr>
        <w:t>p</w:t>
      </w:r>
      <w:r w:rsidRPr="0046448E">
        <w:rPr>
          <w:rFonts w:ascii="Times New Roman" w:hAnsi="Times New Roman" w:cs="Times New Roman"/>
          <w:noProof/>
          <w:sz w:val="24"/>
          <w:szCs w:val="24"/>
        </w:rPr>
        <w:t xml:space="preserve">espectiva del </w:t>
      </w:r>
      <w:r w:rsidR="00EC7521">
        <w:rPr>
          <w:rFonts w:ascii="Times New Roman" w:hAnsi="Times New Roman" w:cs="Times New Roman"/>
          <w:noProof/>
          <w:sz w:val="24"/>
          <w:szCs w:val="24"/>
        </w:rPr>
        <w:t>a</w:t>
      </w:r>
      <w:r w:rsidRPr="0046448E">
        <w:rPr>
          <w:rFonts w:ascii="Times New Roman" w:hAnsi="Times New Roman" w:cs="Times New Roman"/>
          <w:noProof/>
          <w:sz w:val="24"/>
          <w:szCs w:val="24"/>
        </w:rPr>
        <w:t xml:space="preserve">lumno egresado de la UES sobre el modelo educativo ENFACE. </w:t>
      </w:r>
      <w:r w:rsidRPr="0046448E">
        <w:rPr>
          <w:rFonts w:ascii="Times New Roman" w:hAnsi="Times New Roman" w:cs="Times New Roman"/>
          <w:i/>
          <w:noProof/>
          <w:sz w:val="24"/>
          <w:szCs w:val="24"/>
        </w:rPr>
        <w:t>Revista Global de Negocios, 2</w:t>
      </w:r>
      <w:r w:rsidRPr="0046448E">
        <w:rPr>
          <w:rFonts w:ascii="Times New Roman" w:hAnsi="Times New Roman" w:cs="Times New Roman"/>
          <w:noProof/>
          <w:sz w:val="24"/>
          <w:szCs w:val="24"/>
        </w:rPr>
        <w:t xml:space="preserve">(1). </w:t>
      </w:r>
      <w:bookmarkEnd w:id="11"/>
    </w:p>
    <w:p w:rsidR="00EB11DA" w:rsidRPr="0046448E" w:rsidRDefault="00EB11DA" w:rsidP="00876965">
      <w:pPr>
        <w:spacing w:after="0" w:line="360" w:lineRule="auto"/>
        <w:ind w:left="720" w:hanging="720"/>
        <w:jc w:val="both"/>
        <w:rPr>
          <w:rFonts w:ascii="Times New Roman" w:hAnsi="Times New Roman" w:cs="Times New Roman"/>
          <w:noProof/>
          <w:sz w:val="24"/>
          <w:szCs w:val="24"/>
        </w:rPr>
      </w:pPr>
      <w:bookmarkStart w:id="12" w:name="_ENREF_4"/>
      <w:r w:rsidRPr="0046448E">
        <w:rPr>
          <w:rFonts w:ascii="Times New Roman" w:hAnsi="Times New Roman" w:cs="Times New Roman"/>
          <w:noProof/>
          <w:sz w:val="24"/>
          <w:szCs w:val="24"/>
        </w:rPr>
        <w:t>Centro Nacional de Evaluación para la Educación Superior, A. C. (2016a). Guía para el sustentante</w:t>
      </w:r>
      <w:r w:rsidR="00C25E00">
        <w:rPr>
          <w:rFonts w:ascii="Times New Roman" w:hAnsi="Times New Roman" w:cs="Times New Roman"/>
          <w:noProof/>
          <w:sz w:val="24"/>
          <w:szCs w:val="24"/>
        </w:rPr>
        <w:t>.</w:t>
      </w:r>
      <w:r w:rsidRPr="0046448E">
        <w:rPr>
          <w:rFonts w:ascii="Times New Roman" w:hAnsi="Times New Roman" w:cs="Times New Roman"/>
          <w:noProof/>
          <w:sz w:val="24"/>
          <w:szCs w:val="24"/>
        </w:rPr>
        <w:t xml:space="preserve"> Examen General para el Egreso de la Licenciatura en Inform</w:t>
      </w:r>
      <w:r w:rsidR="00EC7521">
        <w:rPr>
          <w:rFonts w:ascii="Times New Roman" w:hAnsi="Times New Roman" w:cs="Times New Roman"/>
          <w:noProof/>
          <w:sz w:val="24"/>
          <w:szCs w:val="24"/>
        </w:rPr>
        <w:t>á</w:t>
      </w:r>
      <w:r w:rsidRPr="0046448E">
        <w:rPr>
          <w:rFonts w:ascii="Times New Roman" w:hAnsi="Times New Roman" w:cs="Times New Roman"/>
          <w:noProof/>
          <w:sz w:val="24"/>
          <w:szCs w:val="24"/>
        </w:rPr>
        <w:t>tica. In I. y. A. Dirección del Programa de Evaluación de Egreso (EGEL) en Diseño</w:t>
      </w:r>
      <w:r w:rsidR="00C25E00">
        <w:rPr>
          <w:rFonts w:ascii="Times New Roman" w:hAnsi="Times New Roman" w:cs="Times New Roman"/>
          <w:noProof/>
          <w:sz w:val="24"/>
          <w:szCs w:val="24"/>
        </w:rPr>
        <w:t>,</w:t>
      </w:r>
      <w:r w:rsidRPr="0046448E">
        <w:rPr>
          <w:rFonts w:ascii="Times New Roman" w:hAnsi="Times New Roman" w:cs="Times New Roman"/>
          <w:noProof/>
          <w:sz w:val="24"/>
          <w:szCs w:val="24"/>
        </w:rPr>
        <w:t xml:space="preserve"> </w:t>
      </w:r>
      <w:r w:rsidR="00EC7521">
        <w:rPr>
          <w:rFonts w:ascii="Times New Roman" w:hAnsi="Times New Roman" w:cs="Times New Roman"/>
          <w:noProof/>
          <w:sz w:val="24"/>
          <w:szCs w:val="24"/>
        </w:rPr>
        <w:t>6ª</w:t>
      </w:r>
      <w:r w:rsidRPr="0046448E">
        <w:rPr>
          <w:rFonts w:ascii="Times New Roman" w:hAnsi="Times New Roman" w:cs="Times New Roman"/>
          <w:noProof/>
          <w:sz w:val="24"/>
          <w:szCs w:val="24"/>
        </w:rPr>
        <w:t xml:space="preserve"> ed., </w:t>
      </w:r>
      <w:r w:rsidR="00EC7521">
        <w:rPr>
          <w:rFonts w:ascii="Times New Roman" w:hAnsi="Times New Roman" w:cs="Times New Roman"/>
          <w:noProof/>
          <w:sz w:val="24"/>
          <w:szCs w:val="24"/>
        </w:rPr>
        <w:t>j</w:t>
      </w:r>
      <w:r w:rsidRPr="0046448E">
        <w:rPr>
          <w:rFonts w:ascii="Times New Roman" w:hAnsi="Times New Roman" w:cs="Times New Roman"/>
          <w:noProof/>
          <w:sz w:val="24"/>
          <w:szCs w:val="24"/>
        </w:rPr>
        <w:t>unio 2016. Ciudad de México</w:t>
      </w:r>
      <w:r w:rsidR="00EC7521">
        <w:rPr>
          <w:rFonts w:ascii="Times New Roman" w:hAnsi="Times New Roman" w:cs="Times New Roman"/>
          <w:noProof/>
          <w:sz w:val="24"/>
          <w:szCs w:val="24"/>
        </w:rPr>
        <w:t>,</w:t>
      </w:r>
      <w:r w:rsidRPr="0046448E">
        <w:rPr>
          <w:rFonts w:ascii="Times New Roman" w:hAnsi="Times New Roman" w:cs="Times New Roman"/>
          <w:noProof/>
          <w:sz w:val="24"/>
          <w:szCs w:val="24"/>
        </w:rPr>
        <w:t xml:space="preserve"> Centro Nacional de Evaluación para la Educación Superior, A. C.</w:t>
      </w:r>
      <w:r w:rsidR="00EC7521">
        <w:rPr>
          <w:rFonts w:ascii="Times New Roman" w:hAnsi="Times New Roman" w:cs="Times New Roman"/>
          <w:noProof/>
          <w:sz w:val="24"/>
          <w:szCs w:val="24"/>
        </w:rPr>
        <w:t>,</w:t>
      </w:r>
      <w:r w:rsidRPr="0046448E">
        <w:rPr>
          <w:rFonts w:ascii="Times New Roman" w:hAnsi="Times New Roman" w:cs="Times New Roman"/>
          <w:noProof/>
          <w:sz w:val="24"/>
          <w:szCs w:val="24"/>
        </w:rPr>
        <w:t xml:space="preserve"> Ceneval</w:t>
      </w:r>
      <w:r w:rsidR="00EC7521">
        <w:rPr>
          <w:rFonts w:ascii="Times New Roman" w:hAnsi="Times New Roman" w:cs="Times New Roman"/>
          <w:noProof/>
          <w:sz w:val="24"/>
          <w:szCs w:val="24"/>
        </w:rPr>
        <w:t>.</w:t>
      </w:r>
      <w:r w:rsidRPr="0046448E">
        <w:rPr>
          <w:rFonts w:ascii="Times New Roman" w:hAnsi="Times New Roman" w:cs="Times New Roman"/>
          <w:noProof/>
          <w:sz w:val="24"/>
          <w:szCs w:val="24"/>
        </w:rPr>
        <w:t xml:space="preserve"> </w:t>
      </w:r>
      <w:bookmarkEnd w:id="12"/>
    </w:p>
    <w:p w:rsidR="00EB11DA" w:rsidRPr="0046448E" w:rsidRDefault="00EB11DA" w:rsidP="00876965">
      <w:pPr>
        <w:spacing w:after="0" w:line="360" w:lineRule="auto"/>
        <w:ind w:left="720" w:hanging="720"/>
        <w:jc w:val="both"/>
        <w:rPr>
          <w:rFonts w:ascii="Times New Roman" w:hAnsi="Times New Roman" w:cs="Times New Roman"/>
          <w:noProof/>
          <w:sz w:val="24"/>
          <w:szCs w:val="24"/>
        </w:rPr>
      </w:pPr>
      <w:bookmarkStart w:id="13" w:name="_ENREF_5"/>
      <w:r w:rsidRPr="0046448E">
        <w:rPr>
          <w:rFonts w:ascii="Times New Roman" w:hAnsi="Times New Roman" w:cs="Times New Roman"/>
          <w:noProof/>
          <w:sz w:val="24"/>
          <w:szCs w:val="24"/>
        </w:rPr>
        <w:t xml:space="preserve">Centro Nacional de Evaluación para la Educación Superior, A. C. (2016b). Guía para el sustentante Examen General para el Egreso de la Licenciatura en Ingenieria en Computación. In I. y. A. Dirección del Programa de Evaluación de Egreso (EGEL) en Diseño (Ed.), (Sexta ed., Vol. Junio 2016). México, Ciudad de México Centro Nacional de Evaluación para la Educación Superior, A. C. (Ceneval) </w:t>
      </w:r>
      <w:bookmarkEnd w:id="13"/>
    </w:p>
    <w:p w:rsidR="00EB11DA" w:rsidRPr="0046448E" w:rsidRDefault="00EB11DA" w:rsidP="00876965">
      <w:pPr>
        <w:spacing w:after="0" w:line="360" w:lineRule="auto"/>
        <w:ind w:left="720" w:hanging="720"/>
        <w:jc w:val="both"/>
        <w:rPr>
          <w:rFonts w:ascii="Times New Roman" w:hAnsi="Times New Roman" w:cs="Times New Roman"/>
          <w:noProof/>
          <w:sz w:val="24"/>
          <w:szCs w:val="24"/>
        </w:rPr>
      </w:pPr>
      <w:bookmarkStart w:id="14" w:name="_ENREF_6"/>
      <w:r w:rsidRPr="0046448E">
        <w:rPr>
          <w:rFonts w:ascii="Times New Roman" w:hAnsi="Times New Roman" w:cs="Times New Roman"/>
          <w:noProof/>
          <w:sz w:val="24"/>
          <w:szCs w:val="24"/>
        </w:rPr>
        <w:t xml:space="preserve">Centro Nacional de Evaluación para la Educación Superior, A. C. (2016c). Guía para el sustentante Examen General para el Egreso de la Licenciatura en Ingenieria en Sistemas Computacionales. In I. y. A. Dirección del Programa de Evaluación de Egreso (EGEL) en Diseño, </w:t>
      </w:r>
      <w:r w:rsidR="00C25E00">
        <w:rPr>
          <w:rFonts w:ascii="Times New Roman" w:hAnsi="Times New Roman" w:cs="Times New Roman"/>
          <w:noProof/>
          <w:sz w:val="24"/>
          <w:szCs w:val="24"/>
        </w:rPr>
        <w:t xml:space="preserve">6ª </w:t>
      </w:r>
      <w:r w:rsidRPr="0046448E">
        <w:rPr>
          <w:rFonts w:ascii="Times New Roman" w:hAnsi="Times New Roman" w:cs="Times New Roman"/>
          <w:noProof/>
          <w:sz w:val="24"/>
          <w:szCs w:val="24"/>
        </w:rPr>
        <w:t xml:space="preserve">ed., </w:t>
      </w:r>
      <w:r w:rsidR="00C25E00">
        <w:rPr>
          <w:rFonts w:ascii="Times New Roman" w:hAnsi="Times New Roman" w:cs="Times New Roman"/>
          <w:noProof/>
          <w:sz w:val="24"/>
          <w:szCs w:val="24"/>
        </w:rPr>
        <w:t>v</w:t>
      </w:r>
      <w:r w:rsidRPr="0046448E">
        <w:rPr>
          <w:rFonts w:ascii="Times New Roman" w:hAnsi="Times New Roman" w:cs="Times New Roman"/>
          <w:noProof/>
          <w:sz w:val="24"/>
          <w:szCs w:val="24"/>
        </w:rPr>
        <w:t xml:space="preserve">ol. </w:t>
      </w:r>
      <w:r w:rsidR="00C25E00">
        <w:rPr>
          <w:rFonts w:ascii="Times New Roman" w:hAnsi="Times New Roman" w:cs="Times New Roman"/>
          <w:noProof/>
          <w:sz w:val="24"/>
          <w:szCs w:val="24"/>
        </w:rPr>
        <w:t>j</w:t>
      </w:r>
      <w:r w:rsidRPr="0046448E">
        <w:rPr>
          <w:rFonts w:ascii="Times New Roman" w:hAnsi="Times New Roman" w:cs="Times New Roman"/>
          <w:noProof/>
          <w:sz w:val="24"/>
          <w:szCs w:val="24"/>
        </w:rPr>
        <w:t>unio 2016. Ciudad de México</w:t>
      </w:r>
      <w:r w:rsidR="00C25E00">
        <w:rPr>
          <w:rFonts w:ascii="Times New Roman" w:hAnsi="Times New Roman" w:cs="Times New Roman"/>
          <w:noProof/>
          <w:sz w:val="24"/>
          <w:szCs w:val="24"/>
        </w:rPr>
        <w:t>,</w:t>
      </w:r>
      <w:r w:rsidRPr="0046448E">
        <w:rPr>
          <w:rFonts w:ascii="Times New Roman" w:hAnsi="Times New Roman" w:cs="Times New Roman"/>
          <w:noProof/>
          <w:sz w:val="24"/>
          <w:szCs w:val="24"/>
        </w:rPr>
        <w:t xml:space="preserve"> Centro Nacional de Evaluación para la Educación Superior, A. C. (Ceneval).</w:t>
      </w:r>
      <w:bookmarkEnd w:id="14"/>
    </w:p>
    <w:p w:rsidR="00EB11DA" w:rsidRPr="0046448E" w:rsidRDefault="00EB11DA" w:rsidP="00876965">
      <w:pPr>
        <w:spacing w:after="0" w:line="360" w:lineRule="auto"/>
        <w:ind w:left="720" w:hanging="720"/>
        <w:jc w:val="both"/>
        <w:rPr>
          <w:rFonts w:ascii="Times New Roman" w:hAnsi="Times New Roman" w:cs="Times New Roman"/>
          <w:noProof/>
          <w:sz w:val="24"/>
          <w:szCs w:val="24"/>
        </w:rPr>
      </w:pPr>
      <w:bookmarkStart w:id="15" w:name="_ENREF_7"/>
      <w:r w:rsidRPr="0046448E">
        <w:rPr>
          <w:rFonts w:ascii="Times New Roman" w:hAnsi="Times New Roman" w:cs="Times New Roman"/>
          <w:noProof/>
          <w:sz w:val="24"/>
          <w:szCs w:val="24"/>
        </w:rPr>
        <w:t xml:space="preserve">Cruz, A. I. C., Pren, L. A. F., </w:t>
      </w:r>
      <w:r w:rsidR="00C25E00">
        <w:rPr>
          <w:rFonts w:ascii="Times New Roman" w:hAnsi="Times New Roman" w:cs="Times New Roman"/>
          <w:noProof/>
          <w:sz w:val="24"/>
          <w:szCs w:val="24"/>
        </w:rPr>
        <w:t>y</w:t>
      </w:r>
      <w:r w:rsidRPr="0046448E">
        <w:rPr>
          <w:rFonts w:ascii="Times New Roman" w:hAnsi="Times New Roman" w:cs="Times New Roman"/>
          <w:noProof/>
          <w:sz w:val="24"/>
          <w:szCs w:val="24"/>
        </w:rPr>
        <w:t xml:space="preserve"> Pinto, C. A. E. (2015). Principales Resultados e Impacto dererivados de los procesos de acreditación de dos programas de Ingenieria. </w:t>
      </w:r>
      <w:r w:rsidRPr="0046448E">
        <w:rPr>
          <w:rFonts w:ascii="Times New Roman" w:hAnsi="Times New Roman" w:cs="Times New Roman"/>
          <w:i/>
          <w:noProof/>
          <w:sz w:val="24"/>
          <w:szCs w:val="24"/>
        </w:rPr>
        <w:t>Revista Electr</w:t>
      </w:r>
      <w:r w:rsidR="00C25E00">
        <w:rPr>
          <w:rFonts w:ascii="Times New Roman" w:hAnsi="Times New Roman" w:cs="Times New Roman"/>
          <w:i/>
          <w:noProof/>
          <w:sz w:val="24"/>
          <w:szCs w:val="24"/>
        </w:rPr>
        <w:t>ó</w:t>
      </w:r>
      <w:r w:rsidRPr="0046448E">
        <w:rPr>
          <w:rFonts w:ascii="Times New Roman" w:hAnsi="Times New Roman" w:cs="Times New Roman"/>
          <w:i/>
          <w:noProof/>
          <w:sz w:val="24"/>
          <w:szCs w:val="24"/>
        </w:rPr>
        <w:t>nica ANFEI Digital, 2</w:t>
      </w:r>
      <w:r w:rsidRPr="0046448E">
        <w:rPr>
          <w:rFonts w:ascii="Times New Roman" w:hAnsi="Times New Roman" w:cs="Times New Roman"/>
          <w:noProof/>
          <w:sz w:val="24"/>
          <w:szCs w:val="24"/>
        </w:rPr>
        <w:t xml:space="preserve">(3 </w:t>
      </w:r>
      <w:r w:rsidR="00C25E00">
        <w:rPr>
          <w:rFonts w:ascii="Times New Roman" w:hAnsi="Times New Roman" w:cs="Times New Roman"/>
          <w:noProof/>
          <w:sz w:val="24"/>
          <w:szCs w:val="24"/>
        </w:rPr>
        <w:t>j</w:t>
      </w:r>
      <w:r w:rsidRPr="0046448E">
        <w:rPr>
          <w:rFonts w:ascii="Times New Roman" w:hAnsi="Times New Roman" w:cs="Times New Roman"/>
          <w:noProof/>
          <w:sz w:val="24"/>
          <w:szCs w:val="24"/>
        </w:rPr>
        <w:t>ulio-</w:t>
      </w:r>
      <w:r w:rsidR="00C25E00">
        <w:rPr>
          <w:rFonts w:ascii="Times New Roman" w:hAnsi="Times New Roman" w:cs="Times New Roman"/>
          <w:noProof/>
          <w:sz w:val="24"/>
          <w:szCs w:val="24"/>
        </w:rPr>
        <w:t>d</w:t>
      </w:r>
      <w:r w:rsidRPr="0046448E">
        <w:rPr>
          <w:rFonts w:ascii="Times New Roman" w:hAnsi="Times New Roman" w:cs="Times New Roman"/>
          <w:noProof/>
          <w:sz w:val="24"/>
          <w:szCs w:val="24"/>
        </w:rPr>
        <w:t xml:space="preserve">iciembre 2014). </w:t>
      </w:r>
      <w:bookmarkEnd w:id="15"/>
    </w:p>
    <w:p w:rsidR="00EB11DA" w:rsidRPr="0046448E" w:rsidRDefault="00EB11DA" w:rsidP="00876965">
      <w:pPr>
        <w:spacing w:after="0" w:line="360" w:lineRule="auto"/>
        <w:ind w:left="720" w:hanging="720"/>
        <w:jc w:val="both"/>
        <w:rPr>
          <w:rFonts w:ascii="Times New Roman" w:hAnsi="Times New Roman" w:cs="Times New Roman"/>
          <w:noProof/>
          <w:sz w:val="24"/>
          <w:szCs w:val="24"/>
        </w:rPr>
      </w:pPr>
      <w:bookmarkStart w:id="16" w:name="_ENREF_8"/>
      <w:r w:rsidRPr="0046448E">
        <w:rPr>
          <w:rFonts w:ascii="Times New Roman" w:hAnsi="Times New Roman" w:cs="Times New Roman"/>
          <w:noProof/>
          <w:sz w:val="24"/>
          <w:szCs w:val="24"/>
        </w:rPr>
        <w:t xml:space="preserve">Dirección General Adjunta de los EGEL, </w:t>
      </w:r>
      <w:r w:rsidR="00C25E00">
        <w:rPr>
          <w:rFonts w:ascii="Times New Roman" w:hAnsi="Times New Roman" w:cs="Times New Roman"/>
          <w:noProof/>
          <w:sz w:val="24"/>
          <w:szCs w:val="24"/>
        </w:rPr>
        <w:t>y</w:t>
      </w:r>
      <w:r w:rsidRPr="0046448E">
        <w:rPr>
          <w:rFonts w:ascii="Times New Roman" w:hAnsi="Times New Roman" w:cs="Times New Roman"/>
          <w:noProof/>
          <w:sz w:val="24"/>
          <w:szCs w:val="24"/>
        </w:rPr>
        <w:t xml:space="preserve"> Psicométrico, D. d. A. (2012). Informe Anual de Resultados 2011</w:t>
      </w:r>
      <w:r w:rsidR="00C25E00">
        <w:rPr>
          <w:rFonts w:ascii="Times New Roman" w:hAnsi="Times New Roman" w:cs="Times New Roman"/>
          <w:noProof/>
          <w:sz w:val="24"/>
          <w:szCs w:val="24"/>
        </w:rPr>
        <w:t>.</w:t>
      </w:r>
      <w:r w:rsidRPr="0046448E">
        <w:rPr>
          <w:rFonts w:ascii="Times New Roman" w:hAnsi="Times New Roman" w:cs="Times New Roman"/>
          <w:noProof/>
          <w:sz w:val="24"/>
          <w:szCs w:val="24"/>
        </w:rPr>
        <w:t xml:space="preserve"> Examen General para el Egreso de la Licenciatura en Informática (EGEL-INFO): Centro Nacional de Evaluación para la Educación Superior, A. C.</w:t>
      </w:r>
      <w:bookmarkEnd w:id="16"/>
    </w:p>
    <w:p w:rsidR="00EB11DA" w:rsidRPr="0046448E" w:rsidRDefault="00EB11DA" w:rsidP="00876965">
      <w:pPr>
        <w:spacing w:after="0" w:line="360" w:lineRule="auto"/>
        <w:ind w:left="720" w:hanging="720"/>
        <w:jc w:val="both"/>
        <w:rPr>
          <w:rFonts w:ascii="Times New Roman" w:hAnsi="Times New Roman" w:cs="Times New Roman"/>
          <w:noProof/>
          <w:sz w:val="24"/>
          <w:szCs w:val="24"/>
        </w:rPr>
      </w:pPr>
      <w:bookmarkStart w:id="17" w:name="_ENREF_9"/>
      <w:r w:rsidRPr="0046448E">
        <w:rPr>
          <w:rFonts w:ascii="Times New Roman" w:hAnsi="Times New Roman" w:cs="Times New Roman"/>
          <w:noProof/>
          <w:sz w:val="24"/>
          <w:szCs w:val="24"/>
        </w:rPr>
        <w:lastRenderedPageBreak/>
        <w:t xml:space="preserve">Dirección General Adjunta de los EGEL, </w:t>
      </w:r>
      <w:r w:rsidR="00C25E00">
        <w:rPr>
          <w:rFonts w:ascii="Times New Roman" w:hAnsi="Times New Roman" w:cs="Times New Roman"/>
          <w:noProof/>
          <w:sz w:val="24"/>
          <w:szCs w:val="24"/>
        </w:rPr>
        <w:t>y</w:t>
      </w:r>
      <w:r w:rsidRPr="0046448E">
        <w:rPr>
          <w:rFonts w:ascii="Times New Roman" w:hAnsi="Times New Roman" w:cs="Times New Roman"/>
          <w:noProof/>
          <w:sz w:val="24"/>
          <w:szCs w:val="24"/>
        </w:rPr>
        <w:t xml:space="preserve"> Psicométrico, D. d. A. (2013a). Informe Anual de Resultados 2012 Examen General para el Egreso de la Licenciatura en Informática (EGEL-INFO): Centro Nacional de Evaluación para la Educación Superior, A. C.</w:t>
      </w:r>
      <w:bookmarkEnd w:id="17"/>
    </w:p>
    <w:p w:rsidR="00EB11DA" w:rsidRPr="0046448E" w:rsidRDefault="00EB11DA" w:rsidP="00876965">
      <w:pPr>
        <w:spacing w:after="0" w:line="360" w:lineRule="auto"/>
        <w:ind w:left="720" w:hanging="720"/>
        <w:jc w:val="both"/>
        <w:rPr>
          <w:rFonts w:ascii="Times New Roman" w:hAnsi="Times New Roman" w:cs="Times New Roman"/>
          <w:noProof/>
          <w:sz w:val="24"/>
          <w:szCs w:val="24"/>
        </w:rPr>
      </w:pPr>
      <w:bookmarkStart w:id="18" w:name="_ENREF_10"/>
      <w:r w:rsidRPr="0046448E">
        <w:rPr>
          <w:rFonts w:ascii="Times New Roman" w:hAnsi="Times New Roman" w:cs="Times New Roman"/>
          <w:noProof/>
          <w:sz w:val="24"/>
          <w:szCs w:val="24"/>
        </w:rPr>
        <w:t xml:space="preserve">Dirección General Adjunta de los EGEL, </w:t>
      </w:r>
      <w:r w:rsidR="00C25E00">
        <w:rPr>
          <w:rFonts w:ascii="Times New Roman" w:hAnsi="Times New Roman" w:cs="Times New Roman"/>
          <w:noProof/>
          <w:sz w:val="24"/>
          <w:szCs w:val="24"/>
        </w:rPr>
        <w:t>y</w:t>
      </w:r>
      <w:r w:rsidRPr="0046448E">
        <w:rPr>
          <w:rFonts w:ascii="Times New Roman" w:hAnsi="Times New Roman" w:cs="Times New Roman"/>
          <w:noProof/>
          <w:sz w:val="24"/>
          <w:szCs w:val="24"/>
        </w:rPr>
        <w:t xml:space="preserve"> Psicométrico, D. d. A. (2013b). Informe Anual de Resultados 2012 Examen General para el Egreso de la Licenciatura en Ingenieria Computacional (EGEL-ICOMPU): Centro Nacional de Evaluación para la Educación Superior, A. C.</w:t>
      </w:r>
      <w:bookmarkEnd w:id="18"/>
    </w:p>
    <w:p w:rsidR="00EB11DA" w:rsidRPr="0046448E" w:rsidRDefault="00EB11DA" w:rsidP="00876965">
      <w:pPr>
        <w:spacing w:after="0" w:line="360" w:lineRule="auto"/>
        <w:ind w:left="720" w:hanging="720"/>
        <w:jc w:val="both"/>
        <w:rPr>
          <w:rFonts w:ascii="Times New Roman" w:hAnsi="Times New Roman" w:cs="Times New Roman"/>
          <w:noProof/>
          <w:sz w:val="24"/>
          <w:szCs w:val="24"/>
        </w:rPr>
      </w:pPr>
      <w:bookmarkStart w:id="19" w:name="_ENREF_11"/>
      <w:r w:rsidRPr="0046448E">
        <w:rPr>
          <w:rFonts w:ascii="Times New Roman" w:hAnsi="Times New Roman" w:cs="Times New Roman"/>
          <w:noProof/>
          <w:sz w:val="24"/>
          <w:szCs w:val="24"/>
        </w:rPr>
        <w:t xml:space="preserve">Dirección General Adjunta de los EGEL, </w:t>
      </w:r>
      <w:r w:rsidR="00C25E00">
        <w:rPr>
          <w:rFonts w:ascii="Times New Roman" w:hAnsi="Times New Roman" w:cs="Times New Roman"/>
          <w:noProof/>
          <w:sz w:val="24"/>
          <w:szCs w:val="24"/>
        </w:rPr>
        <w:t>y</w:t>
      </w:r>
      <w:r w:rsidRPr="0046448E">
        <w:rPr>
          <w:rFonts w:ascii="Times New Roman" w:hAnsi="Times New Roman" w:cs="Times New Roman"/>
          <w:noProof/>
          <w:sz w:val="24"/>
          <w:szCs w:val="24"/>
        </w:rPr>
        <w:t xml:space="preserve"> Psicométrico, D. d. A. (2013c). Informe Anual de Resultados 2012 Examen General para el Egreso de la Licenciatura en Ingenieria de Software (EGEL-ISOFT).</w:t>
      </w:r>
      <w:bookmarkEnd w:id="19"/>
    </w:p>
    <w:p w:rsidR="00EB11DA" w:rsidRPr="0046448E" w:rsidRDefault="00EB11DA" w:rsidP="00876965">
      <w:pPr>
        <w:spacing w:after="0" w:line="360" w:lineRule="auto"/>
        <w:ind w:left="720" w:hanging="720"/>
        <w:jc w:val="both"/>
        <w:rPr>
          <w:rFonts w:ascii="Times New Roman" w:hAnsi="Times New Roman" w:cs="Times New Roman"/>
          <w:noProof/>
          <w:sz w:val="24"/>
          <w:szCs w:val="24"/>
        </w:rPr>
      </w:pPr>
      <w:bookmarkStart w:id="20" w:name="_ENREF_12"/>
      <w:r w:rsidRPr="0046448E">
        <w:rPr>
          <w:rFonts w:ascii="Times New Roman" w:hAnsi="Times New Roman" w:cs="Times New Roman"/>
          <w:noProof/>
          <w:sz w:val="24"/>
          <w:szCs w:val="24"/>
        </w:rPr>
        <w:t xml:space="preserve">Elizabeth, G. M. R., </w:t>
      </w:r>
      <w:r w:rsidR="00C25E00">
        <w:rPr>
          <w:rFonts w:ascii="Times New Roman" w:hAnsi="Times New Roman" w:cs="Times New Roman"/>
          <w:noProof/>
          <w:sz w:val="24"/>
          <w:szCs w:val="24"/>
        </w:rPr>
        <w:t>y</w:t>
      </w:r>
      <w:r w:rsidRPr="0046448E">
        <w:rPr>
          <w:rFonts w:ascii="Times New Roman" w:hAnsi="Times New Roman" w:cs="Times New Roman"/>
          <w:noProof/>
          <w:sz w:val="24"/>
          <w:szCs w:val="24"/>
        </w:rPr>
        <w:t xml:space="preserve"> Alonso, R. D. F. (2016). Análisis de resultados del Examen General de Egreso Ceneval (EGEL-CENEVAL) de la División de Ciencias Económicas y Sociales del 2012 a 2015 de la Universidad de Sonora Campus Caborca. </w:t>
      </w:r>
      <w:r w:rsidRPr="0046448E">
        <w:rPr>
          <w:rFonts w:ascii="Times New Roman" w:hAnsi="Times New Roman" w:cs="Times New Roman"/>
          <w:i/>
          <w:noProof/>
          <w:sz w:val="24"/>
          <w:szCs w:val="24"/>
        </w:rPr>
        <w:t>INVURNUS, 11</w:t>
      </w:r>
      <w:r w:rsidRPr="0046448E">
        <w:rPr>
          <w:rFonts w:ascii="Times New Roman" w:hAnsi="Times New Roman" w:cs="Times New Roman"/>
          <w:noProof/>
          <w:sz w:val="24"/>
          <w:szCs w:val="24"/>
        </w:rPr>
        <w:t xml:space="preserve">(Edición Especial 1 </w:t>
      </w:r>
      <w:r w:rsidR="00C25E00">
        <w:rPr>
          <w:rFonts w:ascii="Times New Roman" w:hAnsi="Times New Roman" w:cs="Times New Roman"/>
          <w:noProof/>
          <w:sz w:val="24"/>
          <w:szCs w:val="24"/>
        </w:rPr>
        <w:t>j</w:t>
      </w:r>
      <w:r w:rsidRPr="0046448E">
        <w:rPr>
          <w:rFonts w:ascii="Times New Roman" w:hAnsi="Times New Roman" w:cs="Times New Roman"/>
          <w:noProof/>
          <w:sz w:val="24"/>
          <w:szCs w:val="24"/>
        </w:rPr>
        <w:t xml:space="preserve">unio 2016), 22-28. </w:t>
      </w:r>
      <w:bookmarkEnd w:id="20"/>
    </w:p>
    <w:p w:rsidR="00EB11DA" w:rsidRPr="0046448E" w:rsidRDefault="00EB11DA" w:rsidP="00876965">
      <w:pPr>
        <w:spacing w:after="0" w:line="360" w:lineRule="auto"/>
        <w:ind w:left="720" w:hanging="720"/>
        <w:jc w:val="both"/>
        <w:rPr>
          <w:rFonts w:ascii="Times New Roman" w:hAnsi="Times New Roman" w:cs="Times New Roman"/>
          <w:noProof/>
          <w:sz w:val="24"/>
          <w:szCs w:val="24"/>
        </w:rPr>
      </w:pPr>
      <w:bookmarkStart w:id="21" w:name="_ENREF_13"/>
      <w:r w:rsidRPr="0046448E">
        <w:rPr>
          <w:rFonts w:ascii="Times New Roman" w:hAnsi="Times New Roman" w:cs="Times New Roman"/>
          <w:noProof/>
          <w:sz w:val="24"/>
          <w:szCs w:val="24"/>
        </w:rPr>
        <w:t xml:space="preserve">Hernández-Jiménez, A., Pavón-Silva, T. B., </w:t>
      </w:r>
      <w:r w:rsidR="00C25E00">
        <w:rPr>
          <w:rFonts w:ascii="Times New Roman" w:hAnsi="Times New Roman" w:cs="Times New Roman"/>
          <w:noProof/>
          <w:sz w:val="24"/>
          <w:szCs w:val="24"/>
        </w:rPr>
        <w:t>y</w:t>
      </w:r>
      <w:r w:rsidRPr="0046448E">
        <w:rPr>
          <w:rFonts w:ascii="Times New Roman" w:hAnsi="Times New Roman" w:cs="Times New Roman"/>
          <w:noProof/>
          <w:sz w:val="24"/>
          <w:szCs w:val="24"/>
        </w:rPr>
        <w:t xml:space="preserve"> Rodríguez-Barrientos, D. (2015). Análisis de la evolución del examen general de egreso de licenciatura en Química. </w:t>
      </w:r>
      <w:r w:rsidRPr="0046448E">
        <w:rPr>
          <w:rFonts w:ascii="Times New Roman" w:hAnsi="Times New Roman" w:cs="Times New Roman"/>
          <w:i/>
          <w:noProof/>
          <w:sz w:val="24"/>
          <w:szCs w:val="24"/>
        </w:rPr>
        <w:t>Educación Química, 26</w:t>
      </w:r>
      <w:r w:rsidRPr="0046448E">
        <w:rPr>
          <w:rFonts w:ascii="Times New Roman" w:hAnsi="Times New Roman" w:cs="Times New Roman"/>
          <w:noProof/>
          <w:sz w:val="24"/>
          <w:szCs w:val="24"/>
        </w:rPr>
        <w:t>(2), 81-86. doi: http://dx.doi.org/10.1016/j.eq.2015.04.002</w:t>
      </w:r>
      <w:bookmarkEnd w:id="21"/>
    </w:p>
    <w:p w:rsidR="00EB11DA" w:rsidRPr="0046448E" w:rsidRDefault="00EB11DA" w:rsidP="00876965">
      <w:pPr>
        <w:spacing w:after="0" w:line="360" w:lineRule="auto"/>
        <w:ind w:left="720" w:hanging="720"/>
        <w:jc w:val="both"/>
        <w:rPr>
          <w:rFonts w:ascii="Times New Roman" w:hAnsi="Times New Roman" w:cs="Times New Roman"/>
          <w:noProof/>
          <w:sz w:val="24"/>
          <w:szCs w:val="24"/>
        </w:rPr>
      </w:pPr>
      <w:bookmarkStart w:id="22" w:name="_ENREF_14"/>
      <w:r w:rsidRPr="0046448E">
        <w:rPr>
          <w:rFonts w:ascii="Times New Roman" w:hAnsi="Times New Roman" w:cs="Times New Roman"/>
          <w:noProof/>
          <w:sz w:val="24"/>
          <w:szCs w:val="24"/>
        </w:rPr>
        <w:t xml:space="preserve">Torre, B. A. T. d. l., Gallegos, J. C. P., </w:t>
      </w:r>
      <w:r w:rsidR="00C25E00">
        <w:rPr>
          <w:rFonts w:ascii="Times New Roman" w:hAnsi="Times New Roman" w:cs="Times New Roman"/>
          <w:noProof/>
          <w:sz w:val="24"/>
          <w:szCs w:val="24"/>
        </w:rPr>
        <w:t>y</w:t>
      </w:r>
      <w:r w:rsidRPr="0046448E">
        <w:rPr>
          <w:rFonts w:ascii="Times New Roman" w:hAnsi="Times New Roman" w:cs="Times New Roman"/>
          <w:noProof/>
          <w:sz w:val="24"/>
          <w:szCs w:val="24"/>
        </w:rPr>
        <w:t xml:space="preserve"> Fuentes, M. D. L. M. (2016). Estudio Exploratorio de los Resultados del EGEL-I-CENEVAL como Base para Identificar Factores que Determinan su Acreditación. </w:t>
      </w:r>
      <w:r w:rsidRPr="0046448E">
        <w:rPr>
          <w:rFonts w:ascii="Times New Roman" w:hAnsi="Times New Roman" w:cs="Times New Roman"/>
          <w:i/>
          <w:noProof/>
          <w:sz w:val="24"/>
          <w:szCs w:val="24"/>
        </w:rPr>
        <w:t>Revista EDUCATECONCIENCIA., 9</w:t>
      </w:r>
      <w:r w:rsidRPr="0046448E">
        <w:rPr>
          <w:rFonts w:ascii="Times New Roman" w:hAnsi="Times New Roman" w:cs="Times New Roman"/>
          <w:noProof/>
          <w:sz w:val="24"/>
          <w:szCs w:val="24"/>
        </w:rPr>
        <w:t xml:space="preserve">(10), 64-82. </w:t>
      </w:r>
      <w:bookmarkEnd w:id="22"/>
    </w:p>
    <w:p w:rsidR="00EB11DA" w:rsidRPr="0046448E" w:rsidRDefault="00EB11DA" w:rsidP="00876965">
      <w:pPr>
        <w:spacing w:after="0" w:line="360" w:lineRule="auto"/>
        <w:ind w:left="720" w:hanging="720"/>
        <w:jc w:val="both"/>
        <w:rPr>
          <w:rFonts w:ascii="Times New Roman" w:hAnsi="Times New Roman" w:cs="Times New Roman"/>
          <w:noProof/>
          <w:sz w:val="24"/>
          <w:szCs w:val="24"/>
        </w:rPr>
      </w:pPr>
      <w:bookmarkStart w:id="23" w:name="_ENREF_15"/>
      <w:r w:rsidRPr="0046448E">
        <w:rPr>
          <w:rFonts w:ascii="Times New Roman" w:hAnsi="Times New Roman" w:cs="Times New Roman"/>
          <w:noProof/>
          <w:sz w:val="24"/>
          <w:szCs w:val="24"/>
        </w:rPr>
        <w:t xml:space="preserve">Vera, R. A. A., </w:t>
      </w:r>
      <w:r w:rsidR="00C25E00">
        <w:rPr>
          <w:rFonts w:ascii="Times New Roman" w:hAnsi="Times New Roman" w:cs="Times New Roman"/>
          <w:noProof/>
          <w:sz w:val="24"/>
          <w:szCs w:val="24"/>
        </w:rPr>
        <w:t>y</w:t>
      </w:r>
      <w:r w:rsidRPr="0046448E">
        <w:rPr>
          <w:rFonts w:ascii="Times New Roman" w:hAnsi="Times New Roman" w:cs="Times New Roman"/>
          <w:noProof/>
          <w:sz w:val="24"/>
          <w:szCs w:val="24"/>
        </w:rPr>
        <w:t xml:space="preserve"> Mendoza, J. C. D. (2015). Desempeño histórico de estudiantes en el EGEL-ISOFT: El caso del primer programa de Ingeniería de Software en México. </w:t>
      </w:r>
      <w:r w:rsidRPr="0046448E">
        <w:rPr>
          <w:rFonts w:ascii="Times New Roman" w:hAnsi="Times New Roman" w:cs="Times New Roman"/>
          <w:i/>
          <w:noProof/>
          <w:sz w:val="24"/>
          <w:szCs w:val="24"/>
        </w:rPr>
        <w:t>Educaci</w:t>
      </w:r>
      <w:r w:rsidR="00C25E00">
        <w:rPr>
          <w:rFonts w:ascii="Times New Roman" w:hAnsi="Times New Roman" w:cs="Times New Roman"/>
          <w:i/>
          <w:noProof/>
          <w:sz w:val="24"/>
          <w:szCs w:val="24"/>
        </w:rPr>
        <w:t>ó</w:t>
      </w:r>
      <w:r w:rsidRPr="0046448E">
        <w:rPr>
          <w:rFonts w:ascii="Times New Roman" w:hAnsi="Times New Roman" w:cs="Times New Roman"/>
          <w:i/>
          <w:noProof/>
          <w:sz w:val="24"/>
          <w:szCs w:val="24"/>
        </w:rPr>
        <w:t>n y Ciencia, 4</w:t>
      </w:r>
      <w:r w:rsidRPr="0046448E">
        <w:rPr>
          <w:rFonts w:ascii="Times New Roman" w:hAnsi="Times New Roman" w:cs="Times New Roman"/>
          <w:noProof/>
          <w:sz w:val="24"/>
          <w:szCs w:val="24"/>
        </w:rPr>
        <w:t xml:space="preserve">(44), 83-97. </w:t>
      </w:r>
      <w:bookmarkEnd w:id="23"/>
    </w:p>
    <w:p w:rsidR="00EB11DA" w:rsidRPr="0046448E" w:rsidRDefault="00EB11DA" w:rsidP="00876965">
      <w:pPr>
        <w:spacing w:after="0" w:line="360" w:lineRule="auto"/>
        <w:ind w:left="720" w:hanging="720"/>
        <w:jc w:val="both"/>
        <w:rPr>
          <w:rFonts w:ascii="Times New Roman" w:hAnsi="Times New Roman" w:cs="Times New Roman"/>
          <w:noProof/>
          <w:sz w:val="24"/>
          <w:szCs w:val="24"/>
        </w:rPr>
      </w:pPr>
      <w:bookmarkStart w:id="24" w:name="_ENREF_16"/>
      <w:r w:rsidRPr="0046448E">
        <w:rPr>
          <w:rFonts w:ascii="Times New Roman" w:hAnsi="Times New Roman" w:cs="Times New Roman"/>
          <w:noProof/>
          <w:sz w:val="24"/>
          <w:szCs w:val="24"/>
        </w:rPr>
        <w:t xml:space="preserve">Vera, R. A. A., </w:t>
      </w:r>
      <w:r w:rsidR="00C25E00">
        <w:rPr>
          <w:rFonts w:ascii="Times New Roman" w:hAnsi="Times New Roman" w:cs="Times New Roman"/>
          <w:noProof/>
          <w:sz w:val="24"/>
          <w:szCs w:val="24"/>
        </w:rPr>
        <w:t>y</w:t>
      </w:r>
      <w:r w:rsidRPr="0046448E">
        <w:rPr>
          <w:rFonts w:ascii="Times New Roman" w:hAnsi="Times New Roman" w:cs="Times New Roman"/>
          <w:noProof/>
          <w:sz w:val="24"/>
          <w:szCs w:val="24"/>
        </w:rPr>
        <w:t xml:space="preserve"> Mendoza, J. C. D. (2015). La Ingeniería de Software en México: hacia la consolidación del primer programa de licenciatura. </w:t>
      </w:r>
      <w:r w:rsidRPr="0046448E">
        <w:rPr>
          <w:rFonts w:ascii="Times New Roman" w:hAnsi="Times New Roman" w:cs="Times New Roman"/>
          <w:i/>
          <w:noProof/>
          <w:sz w:val="24"/>
          <w:szCs w:val="24"/>
        </w:rPr>
        <w:t>Tecnología Educativa Revista CONAIC, 2</w:t>
      </w:r>
      <w:r w:rsidRPr="0046448E">
        <w:rPr>
          <w:rFonts w:ascii="Times New Roman" w:hAnsi="Times New Roman" w:cs="Times New Roman"/>
          <w:noProof/>
          <w:sz w:val="24"/>
          <w:szCs w:val="24"/>
        </w:rPr>
        <w:t xml:space="preserve">(2). </w:t>
      </w:r>
      <w:bookmarkEnd w:id="24"/>
    </w:p>
    <w:p w:rsidR="00EB11DA" w:rsidRPr="0046448E" w:rsidRDefault="00EB11DA" w:rsidP="00876965">
      <w:pPr>
        <w:spacing w:line="360" w:lineRule="auto"/>
        <w:ind w:left="720" w:hanging="720"/>
        <w:jc w:val="both"/>
        <w:rPr>
          <w:rFonts w:ascii="Times New Roman" w:hAnsi="Times New Roman" w:cs="Times New Roman"/>
          <w:noProof/>
          <w:sz w:val="24"/>
          <w:szCs w:val="24"/>
        </w:rPr>
      </w:pPr>
      <w:bookmarkStart w:id="25" w:name="_ENREF_17"/>
      <w:r w:rsidRPr="0046448E">
        <w:rPr>
          <w:rFonts w:ascii="Times New Roman" w:hAnsi="Times New Roman" w:cs="Times New Roman"/>
          <w:noProof/>
          <w:sz w:val="24"/>
          <w:szCs w:val="24"/>
        </w:rPr>
        <w:t xml:space="preserve">Vera, R. A. A., </w:t>
      </w:r>
      <w:r w:rsidR="00C25E00">
        <w:rPr>
          <w:rFonts w:ascii="Times New Roman" w:hAnsi="Times New Roman" w:cs="Times New Roman"/>
          <w:noProof/>
          <w:sz w:val="24"/>
          <w:szCs w:val="24"/>
        </w:rPr>
        <w:t>y</w:t>
      </w:r>
      <w:r w:rsidRPr="0046448E">
        <w:rPr>
          <w:rFonts w:ascii="Times New Roman" w:hAnsi="Times New Roman" w:cs="Times New Roman"/>
          <w:noProof/>
          <w:sz w:val="24"/>
          <w:szCs w:val="24"/>
        </w:rPr>
        <w:t xml:space="preserve"> Mendoza, J. C. D. (2016). Procesos de Evaluación a la Calidad de la Primera Licenciatura en Ingeniería de Software en México. </w:t>
      </w:r>
      <w:r w:rsidRPr="0046448E">
        <w:rPr>
          <w:rFonts w:ascii="Times New Roman" w:hAnsi="Times New Roman" w:cs="Times New Roman"/>
          <w:i/>
          <w:noProof/>
          <w:sz w:val="24"/>
          <w:szCs w:val="24"/>
        </w:rPr>
        <w:t>Tecnología Educativa Revista CONAIC, III</w:t>
      </w:r>
      <w:r w:rsidRPr="0046448E">
        <w:rPr>
          <w:rFonts w:ascii="Times New Roman" w:hAnsi="Times New Roman" w:cs="Times New Roman"/>
          <w:noProof/>
          <w:sz w:val="24"/>
          <w:szCs w:val="24"/>
        </w:rPr>
        <w:t xml:space="preserve">(1), 43-53. </w:t>
      </w:r>
      <w:bookmarkEnd w:id="25"/>
    </w:p>
    <w:p w:rsidR="00EB11DA" w:rsidRPr="0046448E" w:rsidRDefault="00EB11DA" w:rsidP="00EB11DA">
      <w:pPr>
        <w:spacing w:line="240" w:lineRule="auto"/>
        <w:jc w:val="both"/>
        <w:rPr>
          <w:rFonts w:ascii="Times New Roman" w:hAnsi="Times New Roman" w:cs="Times New Roman"/>
          <w:noProof/>
          <w:sz w:val="24"/>
          <w:szCs w:val="24"/>
        </w:rPr>
      </w:pPr>
    </w:p>
    <w:p w:rsidR="00E15921" w:rsidRPr="0046448E" w:rsidRDefault="00B84663" w:rsidP="00AB1FE1">
      <w:pPr>
        <w:jc w:val="both"/>
        <w:rPr>
          <w:rFonts w:ascii="Times New Roman" w:hAnsi="Times New Roman" w:cs="Times New Roman"/>
          <w:sz w:val="24"/>
          <w:szCs w:val="24"/>
        </w:rPr>
      </w:pPr>
      <w:r w:rsidRPr="0046448E">
        <w:rPr>
          <w:rFonts w:ascii="Times New Roman" w:hAnsi="Times New Roman" w:cs="Times New Roman"/>
          <w:sz w:val="24"/>
          <w:szCs w:val="24"/>
        </w:rPr>
        <w:fldChar w:fldCharType="end"/>
      </w:r>
    </w:p>
    <w:sectPr w:rsidR="00E15921" w:rsidRPr="0046448E" w:rsidSect="00187F69">
      <w:headerReference w:type="default" r:id="rId11"/>
      <w:footerReference w:type="default" r:id="rId12"/>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15A" w:rsidRDefault="0075015A" w:rsidP="00021B08">
      <w:pPr>
        <w:spacing w:after="0" w:line="240" w:lineRule="auto"/>
      </w:pPr>
      <w:r>
        <w:separator/>
      </w:r>
    </w:p>
  </w:endnote>
  <w:endnote w:type="continuationSeparator" w:id="0">
    <w:p w:rsidR="0075015A" w:rsidRDefault="0075015A" w:rsidP="0002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8A0" w:rsidRDefault="008648A0" w:rsidP="00CE0059">
    <w:pPr>
      <w:pStyle w:val="Piedepgina"/>
      <w:jc w:val="center"/>
    </w:pPr>
  </w:p>
  <w:p w:rsidR="008648A0" w:rsidRDefault="00876965" w:rsidP="00876965">
    <w:pPr>
      <w:pStyle w:val="Piedepgina"/>
      <w:jc w:val="center"/>
    </w:pPr>
    <w:r w:rsidRPr="00CF3943">
      <w:rPr>
        <w:b/>
      </w:rPr>
      <w:t>Vol. 7, Núm. 13                   Julio - Diciembre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15A" w:rsidRDefault="0075015A" w:rsidP="00021B08">
      <w:pPr>
        <w:spacing w:after="0" w:line="240" w:lineRule="auto"/>
      </w:pPr>
      <w:r>
        <w:separator/>
      </w:r>
    </w:p>
  </w:footnote>
  <w:footnote w:type="continuationSeparator" w:id="0">
    <w:p w:rsidR="0075015A" w:rsidRDefault="0075015A" w:rsidP="00021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965" w:rsidRDefault="00876965" w:rsidP="00876965">
    <w:pPr>
      <w:pStyle w:val="Encabezado"/>
      <w:jc w:val="center"/>
    </w:pPr>
    <w:r w:rsidRPr="00CF3943">
      <w:rPr>
        <w:b/>
        <w:i/>
      </w:rPr>
      <w:t>Revista Iberoamericana para la Investigación y el Desarrollo Educativo</w:t>
    </w:r>
    <w:r w:rsidRPr="00CF3943">
      <w:rPr>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05DCA"/>
    <w:multiLevelType w:val="hybridMultilevel"/>
    <w:tmpl w:val="C9CE56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B974F3D"/>
    <w:multiLevelType w:val="hybridMultilevel"/>
    <w:tmpl w:val="30F802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48D258B1"/>
    <w:multiLevelType w:val="hybridMultilevel"/>
    <w:tmpl w:val="ACBC46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4AC660DD"/>
    <w:multiLevelType w:val="hybridMultilevel"/>
    <w:tmpl w:val="9FDAF6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CF020DD"/>
    <w:multiLevelType w:val="hybridMultilevel"/>
    <w:tmpl w:val="CE5A1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1327972"/>
    <w:multiLevelType w:val="hybridMultilevel"/>
    <w:tmpl w:val="E0549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F0442BA"/>
    <w:multiLevelType w:val="hybridMultilevel"/>
    <w:tmpl w:val="36549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790A419B"/>
    <w:multiLevelType w:val="hybridMultilevel"/>
    <w:tmpl w:val="46E08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0"/>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ewvafxr4er0s8e205ux2wpswzr9d5pef9fz&quot;&gt;EGEL2016-Recovery26092016&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record-ids&gt;&lt;/item&gt;&lt;/Libraries&gt;"/>
  </w:docVars>
  <w:rsids>
    <w:rsidRoot w:val="00B84663"/>
    <w:rsid w:val="00005CEA"/>
    <w:rsid w:val="00012B8F"/>
    <w:rsid w:val="0001464F"/>
    <w:rsid w:val="000172FD"/>
    <w:rsid w:val="00021B08"/>
    <w:rsid w:val="00021DBB"/>
    <w:rsid w:val="00031D40"/>
    <w:rsid w:val="00033B17"/>
    <w:rsid w:val="00040BE1"/>
    <w:rsid w:val="00042BAE"/>
    <w:rsid w:val="00042E11"/>
    <w:rsid w:val="00043D1E"/>
    <w:rsid w:val="0004579C"/>
    <w:rsid w:val="00047710"/>
    <w:rsid w:val="00053887"/>
    <w:rsid w:val="0006145E"/>
    <w:rsid w:val="00065B6A"/>
    <w:rsid w:val="00070039"/>
    <w:rsid w:val="00081AFA"/>
    <w:rsid w:val="0009147B"/>
    <w:rsid w:val="00092E99"/>
    <w:rsid w:val="00094177"/>
    <w:rsid w:val="000943FE"/>
    <w:rsid w:val="000964AD"/>
    <w:rsid w:val="000A1181"/>
    <w:rsid w:val="000A27F2"/>
    <w:rsid w:val="000A2A50"/>
    <w:rsid w:val="000A4E45"/>
    <w:rsid w:val="000A4E6F"/>
    <w:rsid w:val="000A5928"/>
    <w:rsid w:val="000A664A"/>
    <w:rsid w:val="000A6809"/>
    <w:rsid w:val="000A68AF"/>
    <w:rsid w:val="000A76D2"/>
    <w:rsid w:val="000B0A60"/>
    <w:rsid w:val="000B30F8"/>
    <w:rsid w:val="000B3C29"/>
    <w:rsid w:val="000B5D73"/>
    <w:rsid w:val="000C191A"/>
    <w:rsid w:val="000C22F2"/>
    <w:rsid w:val="000C45B2"/>
    <w:rsid w:val="000C5D3E"/>
    <w:rsid w:val="000D1F7E"/>
    <w:rsid w:val="000D4493"/>
    <w:rsid w:val="000D62BB"/>
    <w:rsid w:val="000E0D9F"/>
    <w:rsid w:val="000E2706"/>
    <w:rsid w:val="000E2E15"/>
    <w:rsid w:val="000E50A9"/>
    <w:rsid w:val="000E5752"/>
    <w:rsid w:val="000E7848"/>
    <w:rsid w:val="000F2F93"/>
    <w:rsid w:val="000F3656"/>
    <w:rsid w:val="000F55E7"/>
    <w:rsid w:val="0010069C"/>
    <w:rsid w:val="001036CC"/>
    <w:rsid w:val="00106C62"/>
    <w:rsid w:val="00111E8E"/>
    <w:rsid w:val="0012190C"/>
    <w:rsid w:val="00122D95"/>
    <w:rsid w:val="0012520F"/>
    <w:rsid w:val="001261EB"/>
    <w:rsid w:val="00131840"/>
    <w:rsid w:val="00131C5D"/>
    <w:rsid w:val="00132B23"/>
    <w:rsid w:val="00133CC9"/>
    <w:rsid w:val="0013525F"/>
    <w:rsid w:val="001379DF"/>
    <w:rsid w:val="00140595"/>
    <w:rsid w:val="00140F47"/>
    <w:rsid w:val="00144ACB"/>
    <w:rsid w:val="00145AA9"/>
    <w:rsid w:val="001516B9"/>
    <w:rsid w:val="001540DD"/>
    <w:rsid w:val="0015495B"/>
    <w:rsid w:val="00155BD9"/>
    <w:rsid w:val="0016174E"/>
    <w:rsid w:val="00164FDD"/>
    <w:rsid w:val="00172E03"/>
    <w:rsid w:val="00173B16"/>
    <w:rsid w:val="001752CC"/>
    <w:rsid w:val="00176FDB"/>
    <w:rsid w:val="00177A98"/>
    <w:rsid w:val="001808D6"/>
    <w:rsid w:val="00181C9A"/>
    <w:rsid w:val="00182EE4"/>
    <w:rsid w:val="00187201"/>
    <w:rsid w:val="00187F69"/>
    <w:rsid w:val="00191444"/>
    <w:rsid w:val="001928C7"/>
    <w:rsid w:val="00194A09"/>
    <w:rsid w:val="00194D9D"/>
    <w:rsid w:val="001A6298"/>
    <w:rsid w:val="001B0AB1"/>
    <w:rsid w:val="001B0D36"/>
    <w:rsid w:val="001B56C2"/>
    <w:rsid w:val="001C1A74"/>
    <w:rsid w:val="001C5DF9"/>
    <w:rsid w:val="001C6540"/>
    <w:rsid w:val="001C7E58"/>
    <w:rsid w:val="001D1202"/>
    <w:rsid w:val="001D793B"/>
    <w:rsid w:val="001E559C"/>
    <w:rsid w:val="001F13FF"/>
    <w:rsid w:val="001F4D52"/>
    <w:rsid w:val="001F58E6"/>
    <w:rsid w:val="001F654E"/>
    <w:rsid w:val="00200BF4"/>
    <w:rsid w:val="00203560"/>
    <w:rsid w:val="00206812"/>
    <w:rsid w:val="00213F40"/>
    <w:rsid w:val="0021434A"/>
    <w:rsid w:val="00216BA5"/>
    <w:rsid w:val="00216F9E"/>
    <w:rsid w:val="00222C4D"/>
    <w:rsid w:val="00230475"/>
    <w:rsid w:val="00231953"/>
    <w:rsid w:val="00231E34"/>
    <w:rsid w:val="00232BCD"/>
    <w:rsid w:val="0024023C"/>
    <w:rsid w:val="002441CB"/>
    <w:rsid w:val="002614D0"/>
    <w:rsid w:val="0026368C"/>
    <w:rsid w:val="0026432E"/>
    <w:rsid w:val="002656D6"/>
    <w:rsid w:val="002660FD"/>
    <w:rsid w:val="002713F3"/>
    <w:rsid w:val="002747BB"/>
    <w:rsid w:val="00274E7D"/>
    <w:rsid w:val="002839FD"/>
    <w:rsid w:val="00284939"/>
    <w:rsid w:val="002860DE"/>
    <w:rsid w:val="00286FE0"/>
    <w:rsid w:val="002872AD"/>
    <w:rsid w:val="002876C1"/>
    <w:rsid w:val="00291516"/>
    <w:rsid w:val="002A61F7"/>
    <w:rsid w:val="002B0DA3"/>
    <w:rsid w:val="002B3E78"/>
    <w:rsid w:val="002B646E"/>
    <w:rsid w:val="002B7498"/>
    <w:rsid w:val="002C529D"/>
    <w:rsid w:val="002C75F7"/>
    <w:rsid w:val="002D1A38"/>
    <w:rsid w:val="002D1D06"/>
    <w:rsid w:val="002D1F6B"/>
    <w:rsid w:val="002D5029"/>
    <w:rsid w:val="002D7894"/>
    <w:rsid w:val="002D7C2F"/>
    <w:rsid w:val="002E1C7E"/>
    <w:rsid w:val="002E423D"/>
    <w:rsid w:val="002E48E0"/>
    <w:rsid w:val="002E7168"/>
    <w:rsid w:val="002F122A"/>
    <w:rsid w:val="002F2667"/>
    <w:rsid w:val="002F2EC5"/>
    <w:rsid w:val="002F38AB"/>
    <w:rsid w:val="002F41FA"/>
    <w:rsid w:val="002F61C9"/>
    <w:rsid w:val="00304E32"/>
    <w:rsid w:val="00310CD1"/>
    <w:rsid w:val="003135E6"/>
    <w:rsid w:val="003203DD"/>
    <w:rsid w:val="003241BB"/>
    <w:rsid w:val="00331096"/>
    <w:rsid w:val="003344DB"/>
    <w:rsid w:val="00334DEB"/>
    <w:rsid w:val="003457EE"/>
    <w:rsid w:val="00346146"/>
    <w:rsid w:val="00354ABD"/>
    <w:rsid w:val="003559CF"/>
    <w:rsid w:val="00360E8F"/>
    <w:rsid w:val="00361F93"/>
    <w:rsid w:val="00367538"/>
    <w:rsid w:val="0037005F"/>
    <w:rsid w:val="00376D7E"/>
    <w:rsid w:val="003821DD"/>
    <w:rsid w:val="003831AD"/>
    <w:rsid w:val="003935B7"/>
    <w:rsid w:val="0039600C"/>
    <w:rsid w:val="003977C5"/>
    <w:rsid w:val="003A240D"/>
    <w:rsid w:val="003A41FD"/>
    <w:rsid w:val="003A448F"/>
    <w:rsid w:val="003A662A"/>
    <w:rsid w:val="003A71F2"/>
    <w:rsid w:val="003B0717"/>
    <w:rsid w:val="003B67AE"/>
    <w:rsid w:val="003B7A67"/>
    <w:rsid w:val="003C2027"/>
    <w:rsid w:val="003C4A6A"/>
    <w:rsid w:val="003C5166"/>
    <w:rsid w:val="003D2BA0"/>
    <w:rsid w:val="003E2657"/>
    <w:rsid w:val="003E2ED8"/>
    <w:rsid w:val="003E2F86"/>
    <w:rsid w:val="003E7295"/>
    <w:rsid w:val="003F26B4"/>
    <w:rsid w:val="004020A6"/>
    <w:rsid w:val="004020B9"/>
    <w:rsid w:val="004109B5"/>
    <w:rsid w:val="00416C43"/>
    <w:rsid w:val="004174F0"/>
    <w:rsid w:val="004203B3"/>
    <w:rsid w:val="004263D9"/>
    <w:rsid w:val="00427337"/>
    <w:rsid w:val="00427AAF"/>
    <w:rsid w:val="004306DE"/>
    <w:rsid w:val="00431C45"/>
    <w:rsid w:val="0044189E"/>
    <w:rsid w:val="00446AB3"/>
    <w:rsid w:val="00451647"/>
    <w:rsid w:val="00456C76"/>
    <w:rsid w:val="00461E7E"/>
    <w:rsid w:val="00462F06"/>
    <w:rsid w:val="00463896"/>
    <w:rsid w:val="0046448E"/>
    <w:rsid w:val="0046514F"/>
    <w:rsid w:val="00467027"/>
    <w:rsid w:val="00472B37"/>
    <w:rsid w:val="004751BE"/>
    <w:rsid w:val="00476CDC"/>
    <w:rsid w:val="004818C8"/>
    <w:rsid w:val="004908A6"/>
    <w:rsid w:val="004A1494"/>
    <w:rsid w:val="004A6A3F"/>
    <w:rsid w:val="004B3064"/>
    <w:rsid w:val="004B64B6"/>
    <w:rsid w:val="004B6564"/>
    <w:rsid w:val="004C24F4"/>
    <w:rsid w:val="004C2A64"/>
    <w:rsid w:val="004C2E94"/>
    <w:rsid w:val="004C3166"/>
    <w:rsid w:val="004C436C"/>
    <w:rsid w:val="004C48D6"/>
    <w:rsid w:val="004C7151"/>
    <w:rsid w:val="004C7625"/>
    <w:rsid w:val="004D0850"/>
    <w:rsid w:val="004D6E12"/>
    <w:rsid w:val="004D76F0"/>
    <w:rsid w:val="004E3FC8"/>
    <w:rsid w:val="004E5D2A"/>
    <w:rsid w:val="005049A6"/>
    <w:rsid w:val="00507C80"/>
    <w:rsid w:val="005114D6"/>
    <w:rsid w:val="00512C2D"/>
    <w:rsid w:val="00513C0D"/>
    <w:rsid w:val="00515A5F"/>
    <w:rsid w:val="00516408"/>
    <w:rsid w:val="005250BE"/>
    <w:rsid w:val="00526FA3"/>
    <w:rsid w:val="00532629"/>
    <w:rsid w:val="005439C2"/>
    <w:rsid w:val="00554C78"/>
    <w:rsid w:val="00555168"/>
    <w:rsid w:val="00557D2E"/>
    <w:rsid w:val="00562C74"/>
    <w:rsid w:val="005634D7"/>
    <w:rsid w:val="0056369F"/>
    <w:rsid w:val="005640C1"/>
    <w:rsid w:val="005676C2"/>
    <w:rsid w:val="0057203D"/>
    <w:rsid w:val="00572E90"/>
    <w:rsid w:val="00573365"/>
    <w:rsid w:val="00573F33"/>
    <w:rsid w:val="005752E5"/>
    <w:rsid w:val="00575CB9"/>
    <w:rsid w:val="00583088"/>
    <w:rsid w:val="00585CAA"/>
    <w:rsid w:val="005910F1"/>
    <w:rsid w:val="005963AE"/>
    <w:rsid w:val="00597A0B"/>
    <w:rsid w:val="005A339B"/>
    <w:rsid w:val="005A5865"/>
    <w:rsid w:val="005B36AE"/>
    <w:rsid w:val="005B467F"/>
    <w:rsid w:val="005B6E82"/>
    <w:rsid w:val="005C16E0"/>
    <w:rsid w:val="005C2455"/>
    <w:rsid w:val="005C7255"/>
    <w:rsid w:val="005C777B"/>
    <w:rsid w:val="005D3BB5"/>
    <w:rsid w:val="005D5300"/>
    <w:rsid w:val="005D5F47"/>
    <w:rsid w:val="005E130D"/>
    <w:rsid w:val="005E2651"/>
    <w:rsid w:val="005E2B58"/>
    <w:rsid w:val="005E45FA"/>
    <w:rsid w:val="005F3D72"/>
    <w:rsid w:val="00600C6A"/>
    <w:rsid w:val="00601907"/>
    <w:rsid w:val="00604E5C"/>
    <w:rsid w:val="0060529D"/>
    <w:rsid w:val="00612C8F"/>
    <w:rsid w:val="0061341B"/>
    <w:rsid w:val="006172DF"/>
    <w:rsid w:val="00622ED5"/>
    <w:rsid w:val="006231D3"/>
    <w:rsid w:val="00623D59"/>
    <w:rsid w:val="006308D4"/>
    <w:rsid w:val="006311F0"/>
    <w:rsid w:val="006356C5"/>
    <w:rsid w:val="00641BC0"/>
    <w:rsid w:val="00646113"/>
    <w:rsid w:val="00646385"/>
    <w:rsid w:val="006478CD"/>
    <w:rsid w:val="00652895"/>
    <w:rsid w:val="00660250"/>
    <w:rsid w:val="0066627F"/>
    <w:rsid w:val="00671267"/>
    <w:rsid w:val="00672854"/>
    <w:rsid w:val="00672898"/>
    <w:rsid w:val="006759D8"/>
    <w:rsid w:val="006760C4"/>
    <w:rsid w:val="00684966"/>
    <w:rsid w:val="00684FC3"/>
    <w:rsid w:val="006854D3"/>
    <w:rsid w:val="006855E2"/>
    <w:rsid w:val="00685726"/>
    <w:rsid w:val="00685EF8"/>
    <w:rsid w:val="0068759E"/>
    <w:rsid w:val="00693F1B"/>
    <w:rsid w:val="006A2DFF"/>
    <w:rsid w:val="006A51C9"/>
    <w:rsid w:val="006A64E3"/>
    <w:rsid w:val="006A7F99"/>
    <w:rsid w:val="006B63DE"/>
    <w:rsid w:val="006C14F2"/>
    <w:rsid w:val="006C20CD"/>
    <w:rsid w:val="006C6548"/>
    <w:rsid w:val="006C666D"/>
    <w:rsid w:val="006D1FB5"/>
    <w:rsid w:val="006D6900"/>
    <w:rsid w:val="006E0138"/>
    <w:rsid w:val="006E2883"/>
    <w:rsid w:val="006E4B66"/>
    <w:rsid w:val="006E6803"/>
    <w:rsid w:val="006F072F"/>
    <w:rsid w:val="006F35AC"/>
    <w:rsid w:val="006F655C"/>
    <w:rsid w:val="00701A54"/>
    <w:rsid w:val="007023B3"/>
    <w:rsid w:val="00702D19"/>
    <w:rsid w:val="00705656"/>
    <w:rsid w:val="00707E81"/>
    <w:rsid w:val="007128B3"/>
    <w:rsid w:val="00712B2D"/>
    <w:rsid w:val="00717398"/>
    <w:rsid w:val="007212BE"/>
    <w:rsid w:val="0072151C"/>
    <w:rsid w:val="007238C1"/>
    <w:rsid w:val="007317EE"/>
    <w:rsid w:val="00734954"/>
    <w:rsid w:val="007402A4"/>
    <w:rsid w:val="007418B3"/>
    <w:rsid w:val="00743842"/>
    <w:rsid w:val="0074572A"/>
    <w:rsid w:val="007457C6"/>
    <w:rsid w:val="00747F18"/>
    <w:rsid w:val="0075015A"/>
    <w:rsid w:val="007501ED"/>
    <w:rsid w:val="0075330E"/>
    <w:rsid w:val="00757EC5"/>
    <w:rsid w:val="00760F48"/>
    <w:rsid w:val="00760FF1"/>
    <w:rsid w:val="0076294B"/>
    <w:rsid w:val="0076642F"/>
    <w:rsid w:val="00770227"/>
    <w:rsid w:val="00777149"/>
    <w:rsid w:val="0078292D"/>
    <w:rsid w:val="00786859"/>
    <w:rsid w:val="007925B1"/>
    <w:rsid w:val="00793421"/>
    <w:rsid w:val="007A0E3A"/>
    <w:rsid w:val="007A19CB"/>
    <w:rsid w:val="007A29AB"/>
    <w:rsid w:val="007A42E5"/>
    <w:rsid w:val="007B05E6"/>
    <w:rsid w:val="007B1EE1"/>
    <w:rsid w:val="007B22D5"/>
    <w:rsid w:val="007B497C"/>
    <w:rsid w:val="007B5C1B"/>
    <w:rsid w:val="007B6B68"/>
    <w:rsid w:val="007C345B"/>
    <w:rsid w:val="007C4EA4"/>
    <w:rsid w:val="007D32E3"/>
    <w:rsid w:val="007E566E"/>
    <w:rsid w:val="007F06A9"/>
    <w:rsid w:val="007F4E77"/>
    <w:rsid w:val="007F67CB"/>
    <w:rsid w:val="00800BA0"/>
    <w:rsid w:val="008013A5"/>
    <w:rsid w:val="008101E7"/>
    <w:rsid w:val="00812D9B"/>
    <w:rsid w:val="00815105"/>
    <w:rsid w:val="0082276B"/>
    <w:rsid w:val="00822E85"/>
    <w:rsid w:val="00823BB3"/>
    <w:rsid w:val="00827E96"/>
    <w:rsid w:val="00831266"/>
    <w:rsid w:val="00833ECF"/>
    <w:rsid w:val="00836131"/>
    <w:rsid w:val="00836813"/>
    <w:rsid w:val="0083731F"/>
    <w:rsid w:val="0084298A"/>
    <w:rsid w:val="008473DC"/>
    <w:rsid w:val="00847544"/>
    <w:rsid w:val="008525D1"/>
    <w:rsid w:val="00853134"/>
    <w:rsid w:val="00861F96"/>
    <w:rsid w:val="008648A0"/>
    <w:rsid w:val="00866B1A"/>
    <w:rsid w:val="00867673"/>
    <w:rsid w:val="00873A7C"/>
    <w:rsid w:val="00874E23"/>
    <w:rsid w:val="00876965"/>
    <w:rsid w:val="008769F3"/>
    <w:rsid w:val="00877E54"/>
    <w:rsid w:val="0088197E"/>
    <w:rsid w:val="00882551"/>
    <w:rsid w:val="0088563D"/>
    <w:rsid w:val="00892509"/>
    <w:rsid w:val="00894634"/>
    <w:rsid w:val="008956CC"/>
    <w:rsid w:val="0089596F"/>
    <w:rsid w:val="008A07A2"/>
    <w:rsid w:val="008A2FAD"/>
    <w:rsid w:val="008A7587"/>
    <w:rsid w:val="008B34EE"/>
    <w:rsid w:val="008B3F8A"/>
    <w:rsid w:val="008B3FCA"/>
    <w:rsid w:val="008C0794"/>
    <w:rsid w:val="008C19DC"/>
    <w:rsid w:val="008C2AF4"/>
    <w:rsid w:val="008C421D"/>
    <w:rsid w:val="008C7612"/>
    <w:rsid w:val="008D628F"/>
    <w:rsid w:val="008D75D6"/>
    <w:rsid w:val="008E2A35"/>
    <w:rsid w:val="008E36ED"/>
    <w:rsid w:val="008E5D45"/>
    <w:rsid w:val="008E7604"/>
    <w:rsid w:val="008F1CA2"/>
    <w:rsid w:val="008F1D17"/>
    <w:rsid w:val="008F2587"/>
    <w:rsid w:val="008F4B2C"/>
    <w:rsid w:val="00900138"/>
    <w:rsid w:val="00903C34"/>
    <w:rsid w:val="00906545"/>
    <w:rsid w:val="0090672F"/>
    <w:rsid w:val="009119F0"/>
    <w:rsid w:val="0091311C"/>
    <w:rsid w:val="009132E3"/>
    <w:rsid w:val="00913E7D"/>
    <w:rsid w:val="009168AA"/>
    <w:rsid w:val="00923073"/>
    <w:rsid w:val="00924B1A"/>
    <w:rsid w:val="00925881"/>
    <w:rsid w:val="00926AB7"/>
    <w:rsid w:val="00931BC5"/>
    <w:rsid w:val="00937E10"/>
    <w:rsid w:val="009404C3"/>
    <w:rsid w:val="0094360C"/>
    <w:rsid w:val="00945DCB"/>
    <w:rsid w:val="00951240"/>
    <w:rsid w:val="00952543"/>
    <w:rsid w:val="0095274C"/>
    <w:rsid w:val="00952C14"/>
    <w:rsid w:val="00954094"/>
    <w:rsid w:val="0095448D"/>
    <w:rsid w:val="00954EE7"/>
    <w:rsid w:val="009559A6"/>
    <w:rsid w:val="00960173"/>
    <w:rsid w:val="00964BFF"/>
    <w:rsid w:val="00966F9F"/>
    <w:rsid w:val="00974EB8"/>
    <w:rsid w:val="00980F0B"/>
    <w:rsid w:val="0098316E"/>
    <w:rsid w:val="00983759"/>
    <w:rsid w:val="00983BC1"/>
    <w:rsid w:val="009A39BC"/>
    <w:rsid w:val="009A5055"/>
    <w:rsid w:val="009A7205"/>
    <w:rsid w:val="009A7609"/>
    <w:rsid w:val="009B18AB"/>
    <w:rsid w:val="009B4CBC"/>
    <w:rsid w:val="009C7BAD"/>
    <w:rsid w:val="009D2D4F"/>
    <w:rsid w:val="009D6A30"/>
    <w:rsid w:val="009D7768"/>
    <w:rsid w:val="009E392C"/>
    <w:rsid w:val="009E528C"/>
    <w:rsid w:val="009E6695"/>
    <w:rsid w:val="009F3E19"/>
    <w:rsid w:val="009F72FE"/>
    <w:rsid w:val="00A05A50"/>
    <w:rsid w:val="00A136B9"/>
    <w:rsid w:val="00A16EF8"/>
    <w:rsid w:val="00A17F5A"/>
    <w:rsid w:val="00A21252"/>
    <w:rsid w:val="00A219BA"/>
    <w:rsid w:val="00A227EF"/>
    <w:rsid w:val="00A22826"/>
    <w:rsid w:val="00A22BEC"/>
    <w:rsid w:val="00A2331D"/>
    <w:rsid w:val="00A26543"/>
    <w:rsid w:val="00A2680D"/>
    <w:rsid w:val="00A3442C"/>
    <w:rsid w:val="00A34B23"/>
    <w:rsid w:val="00A34FDE"/>
    <w:rsid w:val="00A36B9B"/>
    <w:rsid w:val="00A41038"/>
    <w:rsid w:val="00A50A8B"/>
    <w:rsid w:val="00A51785"/>
    <w:rsid w:val="00A56198"/>
    <w:rsid w:val="00A640C2"/>
    <w:rsid w:val="00A6720C"/>
    <w:rsid w:val="00A71F40"/>
    <w:rsid w:val="00A74339"/>
    <w:rsid w:val="00A7564A"/>
    <w:rsid w:val="00A76776"/>
    <w:rsid w:val="00A8042E"/>
    <w:rsid w:val="00A8125D"/>
    <w:rsid w:val="00A85788"/>
    <w:rsid w:val="00A85E0D"/>
    <w:rsid w:val="00A85FFC"/>
    <w:rsid w:val="00A9540F"/>
    <w:rsid w:val="00A958F9"/>
    <w:rsid w:val="00AA233D"/>
    <w:rsid w:val="00AA5F34"/>
    <w:rsid w:val="00AB12F4"/>
    <w:rsid w:val="00AB1FE1"/>
    <w:rsid w:val="00AB59BA"/>
    <w:rsid w:val="00AB77D0"/>
    <w:rsid w:val="00AC16CD"/>
    <w:rsid w:val="00AC1B15"/>
    <w:rsid w:val="00AC1D60"/>
    <w:rsid w:val="00AC2511"/>
    <w:rsid w:val="00AC51F6"/>
    <w:rsid w:val="00AD32D1"/>
    <w:rsid w:val="00AD35AF"/>
    <w:rsid w:val="00AD5E10"/>
    <w:rsid w:val="00AE4BFB"/>
    <w:rsid w:val="00AE656C"/>
    <w:rsid w:val="00AF01BA"/>
    <w:rsid w:val="00AF65CF"/>
    <w:rsid w:val="00B00C78"/>
    <w:rsid w:val="00B011FE"/>
    <w:rsid w:val="00B01526"/>
    <w:rsid w:val="00B05A09"/>
    <w:rsid w:val="00B1469C"/>
    <w:rsid w:val="00B167BE"/>
    <w:rsid w:val="00B20250"/>
    <w:rsid w:val="00B218D5"/>
    <w:rsid w:val="00B232CF"/>
    <w:rsid w:val="00B26BCB"/>
    <w:rsid w:val="00B3293A"/>
    <w:rsid w:val="00B336FC"/>
    <w:rsid w:val="00B3685D"/>
    <w:rsid w:val="00B44522"/>
    <w:rsid w:val="00B44CC7"/>
    <w:rsid w:val="00B54155"/>
    <w:rsid w:val="00B57B5A"/>
    <w:rsid w:val="00B62999"/>
    <w:rsid w:val="00B66EFC"/>
    <w:rsid w:val="00B7011B"/>
    <w:rsid w:val="00B7285E"/>
    <w:rsid w:val="00B75552"/>
    <w:rsid w:val="00B76DC6"/>
    <w:rsid w:val="00B83193"/>
    <w:rsid w:val="00B84663"/>
    <w:rsid w:val="00B87BD3"/>
    <w:rsid w:val="00B926C2"/>
    <w:rsid w:val="00B9623F"/>
    <w:rsid w:val="00B97698"/>
    <w:rsid w:val="00BA14A7"/>
    <w:rsid w:val="00BA4E2A"/>
    <w:rsid w:val="00BA6B48"/>
    <w:rsid w:val="00BB507E"/>
    <w:rsid w:val="00BB6AB5"/>
    <w:rsid w:val="00BB6E5F"/>
    <w:rsid w:val="00BB7C46"/>
    <w:rsid w:val="00BC4313"/>
    <w:rsid w:val="00BC6476"/>
    <w:rsid w:val="00BD02A6"/>
    <w:rsid w:val="00BD0D46"/>
    <w:rsid w:val="00BD24D7"/>
    <w:rsid w:val="00BD3150"/>
    <w:rsid w:val="00BD63C9"/>
    <w:rsid w:val="00BD6860"/>
    <w:rsid w:val="00BD75AD"/>
    <w:rsid w:val="00BF08E3"/>
    <w:rsid w:val="00BF2E4C"/>
    <w:rsid w:val="00BF5489"/>
    <w:rsid w:val="00BF7C71"/>
    <w:rsid w:val="00C015BE"/>
    <w:rsid w:val="00C01CEA"/>
    <w:rsid w:val="00C0587F"/>
    <w:rsid w:val="00C06C2B"/>
    <w:rsid w:val="00C1025A"/>
    <w:rsid w:val="00C1498D"/>
    <w:rsid w:val="00C16296"/>
    <w:rsid w:val="00C25795"/>
    <w:rsid w:val="00C25E00"/>
    <w:rsid w:val="00C25E09"/>
    <w:rsid w:val="00C3037F"/>
    <w:rsid w:val="00C31CD3"/>
    <w:rsid w:val="00C32B25"/>
    <w:rsid w:val="00C32F75"/>
    <w:rsid w:val="00C40625"/>
    <w:rsid w:val="00C42934"/>
    <w:rsid w:val="00C47833"/>
    <w:rsid w:val="00C508A1"/>
    <w:rsid w:val="00C51D1F"/>
    <w:rsid w:val="00C5202B"/>
    <w:rsid w:val="00C5469A"/>
    <w:rsid w:val="00C6089E"/>
    <w:rsid w:val="00C611FD"/>
    <w:rsid w:val="00C6347F"/>
    <w:rsid w:val="00C651EF"/>
    <w:rsid w:val="00C72502"/>
    <w:rsid w:val="00C80564"/>
    <w:rsid w:val="00C80AB6"/>
    <w:rsid w:val="00C82F1F"/>
    <w:rsid w:val="00C85E0D"/>
    <w:rsid w:val="00C914D2"/>
    <w:rsid w:val="00C92367"/>
    <w:rsid w:val="00C95B6D"/>
    <w:rsid w:val="00C969F7"/>
    <w:rsid w:val="00C978E2"/>
    <w:rsid w:val="00CA1198"/>
    <w:rsid w:val="00CA153C"/>
    <w:rsid w:val="00CA1FF8"/>
    <w:rsid w:val="00CA33C3"/>
    <w:rsid w:val="00CA371E"/>
    <w:rsid w:val="00CB140C"/>
    <w:rsid w:val="00CB1900"/>
    <w:rsid w:val="00CB2955"/>
    <w:rsid w:val="00CB30B0"/>
    <w:rsid w:val="00CB359E"/>
    <w:rsid w:val="00CC05E2"/>
    <w:rsid w:val="00CC14F6"/>
    <w:rsid w:val="00CC471A"/>
    <w:rsid w:val="00CC5FC3"/>
    <w:rsid w:val="00CC78E5"/>
    <w:rsid w:val="00CD242D"/>
    <w:rsid w:val="00CD5131"/>
    <w:rsid w:val="00CD55F9"/>
    <w:rsid w:val="00CE0059"/>
    <w:rsid w:val="00CE117C"/>
    <w:rsid w:val="00CE41B0"/>
    <w:rsid w:val="00CE4BC9"/>
    <w:rsid w:val="00CF286C"/>
    <w:rsid w:val="00CF42FE"/>
    <w:rsid w:val="00CF5009"/>
    <w:rsid w:val="00CF77E8"/>
    <w:rsid w:val="00D02141"/>
    <w:rsid w:val="00D023DA"/>
    <w:rsid w:val="00D10B38"/>
    <w:rsid w:val="00D1166D"/>
    <w:rsid w:val="00D11F7E"/>
    <w:rsid w:val="00D13EE6"/>
    <w:rsid w:val="00D2234D"/>
    <w:rsid w:val="00D26487"/>
    <w:rsid w:val="00D26615"/>
    <w:rsid w:val="00D27064"/>
    <w:rsid w:val="00D32761"/>
    <w:rsid w:val="00D41CFF"/>
    <w:rsid w:val="00D45261"/>
    <w:rsid w:val="00D454E2"/>
    <w:rsid w:val="00D53CF2"/>
    <w:rsid w:val="00D61443"/>
    <w:rsid w:val="00D61FC7"/>
    <w:rsid w:val="00D668F2"/>
    <w:rsid w:val="00D7482B"/>
    <w:rsid w:val="00D770D6"/>
    <w:rsid w:val="00D77B04"/>
    <w:rsid w:val="00D83458"/>
    <w:rsid w:val="00D87AA5"/>
    <w:rsid w:val="00D9044C"/>
    <w:rsid w:val="00D9608A"/>
    <w:rsid w:val="00D9695C"/>
    <w:rsid w:val="00DA2E93"/>
    <w:rsid w:val="00DA7CA6"/>
    <w:rsid w:val="00DB6A42"/>
    <w:rsid w:val="00DC01F4"/>
    <w:rsid w:val="00DC0755"/>
    <w:rsid w:val="00DC1BE1"/>
    <w:rsid w:val="00DC39A5"/>
    <w:rsid w:val="00DC47D6"/>
    <w:rsid w:val="00DC5881"/>
    <w:rsid w:val="00DC5EBD"/>
    <w:rsid w:val="00DE1ACB"/>
    <w:rsid w:val="00DE5BD7"/>
    <w:rsid w:val="00DE6655"/>
    <w:rsid w:val="00E030A2"/>
    <w:rsid w:val="00E110D8"/>
    <w:rsid w:val="00E1289E"/>
    <w:rsid w:val="00E14826"/>
    <w:rsid w:val="00E150FA"/>
    <w:rsid w:val="00E15921"/>
    <w:rsid w:val="00E21D60"/>
    <w:rsid w:val="00E22D05"/>
    <w:rsid w:val="00E25AF4"/>
    <w:rsid w:val="00E30F4B"/>
    <w:rsid w:val="00E34A9C"/>
    <w:rsid w:val="00E37EA6"/>
    <w:rsid w:val="00E41FB3"/>
    <w:rsid w:val="00E5476C"/>
    <w:rsid w:val="00E564D6"/>
    <w:rsid w:val="00E619C2"/>
    <w:rsid w:val="00E67071"/>
    <w:rsid w:val="00E7014C"/>
    <w:rsid w:val="00E76E66"/>
    <w:rsid w:val="00E778C5"/>
    <w:rsid w:val="00E84499"/>
    <w:rsid w:val="00E86BA6"/>
    <w:rsid w:val="00E86F07"/>
    <w:rsid w:val="00E91521"/>
    <w:rsid w:val="00EA00CB"/>
    <w:rsid w:val="00EA64C0"/>
    <w:rsid w:val="00EA76C8"/>
    <w:rsid w:val="00EB11DA"/>
    <w:rsid w:val="00EB731F"/>
    <w:rsid w:val="00EC129B"/>
    <w:rsid w:val="00EC33E1"/>
    <w:rsid w:val="00EC7521"/>
    <w:rsid w:val="00ED13F9"/>
    <w:rsid w:val="00ED1B66"/>
    <w:rsid w:val="00ED475D"/>
    <w:rsid w:val="00ED652F"/>
    <w:rsid w:val="00EF0ED7"/>
    <w:rsid w:val="00EF2535"/>
    <w:rsid w:val="00EF5FC0"/>
    <w:rsid w:val="00F00B04"/>
    <w:rsid w:val="00F025ED"/>
    <w:rsid w:val="00F07BDE"/>
    <w:rsid w:val="00F12D68"/>
    <w:rsid w:val="00F157CA"/>
    <w:rsid w:val="00F22A4A"/>
    <w:rsid w:val="00F24986"/>
    <w:rsid w:val="00F42827"/>
    <w:rsid w:val="00F44B78"/>
    <w:rsid w:val="00F455B8"/>
    <w:rsid w:val="00F52D55"/>
    <w:rsid w:val="00F539AB"/>
    <w:rsid w:val="00F5445C"/>
    <w:rsid w:val="00F546FE"/>
    <w:rsid w:val="00F56158"/>
    <w:rsid w:val="00F61842"/>
    <w:rsid w:val="00F62903"/>
    <w:rsid w:val="00F63322"/>
    <w:rsid w:val="00F64C58"/>
    <w:rsid w:val="00F66A40"/>
    <w:rsid w:val="00F67F3E"/>
    <w:rsid w:val="00F73000"/>
    <w:rsid w:val="00F73C64"/>
    <w:rsid w:val="00F73DEB"/>
    <w:rsid w:val="00F76C5B"/>
    <w:rsid w:val="00F76E16"/>
    <w:rsid w:val="00F82613"/>
    <w:rsid w:val="00F826B5"/>
    <w:rsid w:val="00F872AA"/>
    <w:rsid w:val="00F878BE"/>
    <w:rsid w:val="00F91781"/>
    <w:rsid w:val="00F91EF6"/>
    <w:rsid w:val="00F93A3B"/>
    <w:rsid w:val="00F93B9F"/>
    <w:rsid w:val="00F95BB0"/>
    <w:rsid w:val="00FA5F35"/>
    <w:rsid w:val="00FB1D33"/>
    <w:rsid w:val="00FB5B5D"/>
    <w:rsid w:val="00FB6081"/>
    <w:rsid w:val="00FB6332"/>
    <w:rsid w:val="00FB792D"/>
    <w:rsid w:val="00FC04E1"/>
    <w:rsid w:val="00FC1203"/>
    <w:rsid w:val="00FC3F4C"/>
    <w:rsid w:val="00FD038F"/>
    <w:rsid w:val="00FD0412"/>
    <w:rsid w:val="00FD1FC2"/>
    <w:rsid w:val="00FD367F"/>
    <w:rsid w:val="00FD3B8E"/>
    <w:rsid w:val="00FE34C5"/>
    <w:rsid w:val="00FE4AFF"/>
    <w:rsid w:val="00FE664E"/>
    <w:rsid w:val="00FF1EF3"/>
    <w:rsid w:val="00FF4AC8"/>
    <w:rsid w:val="00FF4D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AD741-D9D1-4903-B58B-23042469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B84663"/>
    <w:rPr>
      <w:sz w:val="16"/>
      <w:szCs w:val="16"/>
    </w:rPr>
  </w:style>
  <w:style w:type="paragraph" w:styleId="Textocomentario">
    <w:name w:val="annotation text"/>
    <w:basedOn w:val="Normal"/>
    <w:link w:val="TextocomentarioCar"/>
    <w:uiPriority w:val="99"/>
    <w:semiHidden/>
    <w:unhideWhenUsed/>
    <w:rsid w:val="00B846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4663"/>
    <w:rPr>
      <w:sz w:val="20"/>
      <w:szCs w:val="20"/>
    </w:rPr>
  </w:style>
  <w:style w:type="paragraph" w:styleId="Asuntodelcomentario">
    <w:name w:val="annotation subject"/>
    <w:basedOn w:val="Textocomentario"/>
    <w:next w:val="Textocomentario"/>
    <w:link w:val="AsuntodelcomentarioCar"/>
    <w:uiPriority w:val="99"/>
    <w:semiHidden/>
    <w:unhideWhenUsed/>
    <w:rsid w:val="00B84663"/>
    <w:rPr>
      <w:b/>
      <w:bCs/>
    </w:rPr>
  </w:style>
  <w:style w:type="character" w:customStyle="1" w:styleId="AsuntodelcomentarioCar">
    <w:name w:val="Asunto del comentario Car"/>
    <w:basedOn w:val="TextocomentarioCar"/>
    <w:link w:val="Asuntodelcomentario"/>
    <w:uiPriority w:val="99"/>
    <w:semiHidden/>
    <w:rsid w:val="00B84663"/>
    <w:rPr>
      <w:b/>
      <w:bCs/>
      <w:sz w:val="20"/>
      <w:szCs w:val="20"/>
    </w:rPr>
  </w:style>
  <w:style w:type="paragraph" w:styleId="Textodeglobo">
    <w:name w:val="Balloon Text"/>
    <w:basedOn w:val="Normal"/>
    <w:link w:val="TextodegloboCar"/>
    <w:uiPriority w:val="99"/>
    <w:semiHidden/>
    <w:unhideWhenUsed/>
    <w:rsid w:val="00B846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663"/>
    <w:rPr>
      <w:rFonts w:ascii="Segoe UI" w:hAnsi="Segoe UI" w:cs="Segoe UI"/>
      <w:sz w:val="18"/>
      <w:szCs w:val="18"/>
    </w:rPr>
  </w:style>
  <w:style w:type="character" w:styleId="Hipervnculo">
    <w:name w:val="Hyperlink"/>
    <w:basedOn w:val="Fuentedeprrafopredeter"/>
    <w:uiPriority w:val="99"/>
    <w:unhideWhenUsed/>
    <w:rsid w:val="00B84663"/>
    <w:rPr>
      <w:color w:val="0563C1" w:themeColor="hyperlink"/>
      <w:u w:val="single"/>
    </w:rPr>
  </w:style>
  <w:style w:type="paragraph" w:styleId="Encabezado">
    <w:name w:val="header"/>
    <w:basedOn w:val="Normal"/>
    <w:link w:val="EncabezadoCar"/>
    <w:uiPriority w:val="99"/>
    <w:unhideWhenUsed/>
    <w:rsid w:val="00B846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4663"/>
  </w:style>
  <w:style w:type="paragraph" w:styleId="Piedepgina">
    <w:name w:val="footer"/>
    <w:basedOn w:val="Normal"/>
    <w:link w:val="PiedepginaCar"/>
    <w:uiPriority w:val="99"/>
    <w:unhideWhenUsed/>
    <w:rsid w:val="00B846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4663"/>
  </w:style>
  <w:style w:type="paragraph" w:customStyle="1" w:styleId="Default">
    <w:name w:val="Default"/>
    <w:rsid w:val="00B84663"/>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B8466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B84663"/>
    <w:rPr>
      <w:i/>
      <w:iCs/>
    </w:rPr>
  </w:style>
  <w:style w:type="paragraph" w:styleId="HTMLconformatoprevio">
    <w:name w:val="HTML Preformatted"/>
    <w:basedOn w:val="Normal"/>
    <w:link w:val="HTMLconformatoprevioCar"/>
    <w:uiPriority w:val="99"/>
    <w:semiHidden/>
    <w:unhideWhenUsed/>
    <w:rsid w:val="00B84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84663"/>
    <w:rPr>
      <w:rFonts w:ascii="Courier New" w:eastAsia="Times New Roman" w:hAnsi="Courier New" w:cs="Courier New"/>
      <w:sz w:val="20"/>
      <w:szCs w:val="20"/>
      <w:lang w:eastAsia="es-MX"/>
    </w:rPr>
  </w:style>
  <w:style w:type="character" w:customStyle="1" w:styleId="st1">
    <w:name w:val="st1"/>
    <w:basedOn w:val="Fuentedeprrafopredeter"/>
    <w:rsid w:val="00B84663"/>
  </w:style>
  <w:style w:type="table" w:styleId="Tablaconcuadrcula">
    <w:name w:val="Table Grid"/>
    <w:basedOn w:val="Tablanormal"/>
    <w:uiPriority w:val="39"/>
    <w:rsid w:val="00B8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84663"/>
    <w:pPr>
      <w:ind w:left="720"/>
      <w:contextualSpacing/>
    </w:pPr>
  </w:style>
  <w:style w:type="paragraph" w:styleId="Descripcin">
    <w:name w:val="caption"/>
    <w:basedOn w:val="Normal"/>
    <w:next w:val="Normal"/>
    <w:uiPriority w:val="35"/>
    <w:unhideWhenUsed/>
    <w:qFormat/>
    <w:rsid w:val="00B8466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8094">
      <w:bodyDiv w:val="1"/>
      <w:marLeft w:val="0"/>
      <w:marRight w:val="0"/>
      <w:marTop w:val="0"/>
      <w:marBottom w:val="0"/>
      <w:divBdr>
        <w:top w:val="none" w:sz="0" w:space="0" w:color="auto"/>
        <w:left w:val="none" w:sz="0" w:space="0" w:color="auto"/>
        <w:bottom w:val="none" w:sz="0" w:space="0" w:color="auto"/>
        <w:right w:val="none" w:sz="0" w:space="0" w:color="auto"/>
      </w:divBdr>
    </w:div>
    <w:div w:id="1031952231">
      <w:bodyDiv w:val="1"/>
      <w:marLeft w:val="0"/>
      <w:marRight w:val="0"/>
      <w:marTop w:val="0"/>
      <w:marBottom w:val="0"/>
      <w:divBdr>
        <w:top w:val="none" w:sz="0" w:space="0" w:color="auto"/>
        <w:left w:val="none" w:sz="0" w:space="0" w:color="auto"/>
        <w:bottom w:val="none" w:sz="0" w:space="0" w:color="auto"/>
        <w:right w:val="none" w:sz="0" w:space="0" w:color="auto"/>
      </w:divBdr>
    </w:div>
    <w:div w:id="205157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7D81D-47F7-4E6A-97FC-AEBE7C83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7604</Words>
  <Characters>41828</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rbarrera</dc:creator>
  <cp:lastModifiedBy>FRANCISCO</cp:lastModifiedBy>
  <cp:revision>7</cp:revision>
  <cp:lastPrinted>2017-03-23T20:19:00Z</cp:lastPrinted>
  <dcterms:created xsi:type="dcterms:W3CDTF">2016-12-15T19:20:00Z</dcterms:created>
  <dcterms:modified xsi:type="dcterms:W3CDTF">2017-03-23T20:19:00Z</dcterms:modified>
</cp:coreProperties>
</file>