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83AF" w14:textId="60C22F92" w:rsidR="00693E3A" w:rsidRPr="00574582" w:rsidRDefault="00574582" w:rsidP="00693E3A">
      <w:pPr>
        <w:spacing w:before="100" w:beforeAutospacing="1" w:after="100" w:afterAutospacing="1" w:line="360" w:lineRule="auto"/>
        <w:jc w:val="right"/>
        <w:rPr>
          <w:rFonts w:ascii="Times New Roman" w:hAnsi="Times New Roman" w:cs="Times New Roman"/>
          <w:b/>
          <w:bCs/>
          <w:i/>
          <w:iCs/>
          <w:color w:val="000000" w:themeColor="text1"/>
          <w:sz w:val="24"/>
          <w:szCs w:val="24"/>
        </w:rPr>
      </w:pPr>
      <w:bookmarkStart w:id="0" w:name="_Hlk197614276"/>
      <w:r w:rsidRPr="00574582">
        <w:rPr>
          <w:rFonts w:ascii="Times New Roman" w:hAnsi="Times New Roman" w:cs="Times New Roman"/>
          <w:b/>
          <w:bCs/>
          <w:i/>
          <w:iCs/>
          <w:color w:val="000000" w:themeColor="text1"/>
          <w:sz w:val="24"/>
          <w:szCs w:val="24"/>
        </w:rPr>
        <w:t>https://doi.org/10.23913/ride.v15i30.2411</w:t>
      </w:r>
      <w:bookmarkEnd w:id="0"/>
    </w:p>
    <w:p w14:paraId="22C516F5" w14:textId="7E0E79B6" w:rsidR="00693E3A" w:rsidRPr="00693E3A" w:rsidRDefault="00693E3A" w:rsidP="00693E3A">
      <w:pPr>
        <w:spacing w:before="100" w:beforeAutospacing="1" w:after="100" w:afterAutospacing="1" w:line="360" w:lineRule="auto"/>
        <w:jc w:val="right"/>
        <w:rPr>
          <w:rFonts w:ascii="Times New Roman" w:hAnsi="Times New Roman" w:cs="Times New Roman"/>
          <w:b/>
          <w:bCs/>
          <w:color w:val="000000" w:themeColor="text1"/>
          <w:sz w:val="28"/>
          <w:szCs w:val="28"/>
        </w:rPr>
      </w:pPr>
      <w:r w:rsidRPr="00693E3A">
        <w:rPr>
          <w:rFonts w:ascii="Times New Roman" w:hAnsi="Times New Roman" w:cs="Times New Roman"/>
          <w:b/>
          <w:bCs/>
          <w:i/>
          <w:iCs/>
          <w:color w:val="000000" w:themeColor="text1"/>
          <w:sz w:val="24"/>
          <w:szCs w:val="24"/>
        </w:rPr>
        <w:t>Artículos científicos</w:t>
      </w:r>
    </w:p>
    <w:p w14:paraId="41779677" w14:textId="1E1B9237" w:rsidR="00550E9B" w:rsidRPr="00693E3A" w:rsidRDefault="005007E9" w:rsidP="00693E3A">
      <w:pPr>
        <w:spacing w:before="100" w:beforeAutospacing="1" w:after="100" w:afterAutospacing="1" w:line="276" w:lineRule="auto"/>
        <w:jc w:val="right"/>
        <w:rPr>
          <w:rFonts w:ascii="Calibri" w:hAnsi="Calibri" w:cs="Calibri"/>
          <w:b/>
          <w:sz w:val="32"/>
          <w:szCs w:val="32"/>
        </w:rPr>
      </w:pPr>
      <w:r w:rsidRPr="00693E3A">
        <w:rPr>
          <w:rFonts w:ascii="Calibri" w:hAnsi="Calibri" w:cs="Calibri"/>
          <w:b/>
          <w:sz w:val="32"/>
          <w:szCs w:val="32"/>
        </w:rPr>
        <w:t>Los hábitos</w:t>
      </w:r>
      <w:r w:rsidR="00550E9B" w:rsidRPr="00693E3A">
        <w:rPr>
          <w:rFonts w:ascii="Calibri" w:hAnsi="Calibri" w:cs="Calibri"/>
          <w:b/>
          <w:sz w:val="32"/>
          <w:szCs w:val="32"/>
        </w:rPr>
        <w:t xml:space="preserve"> de estudio y su influencia en el emprendimiento en estudiantes de Educación Superior en México, 2024</w:t>
      </w:r>
    </w:p>
    <w:p w14:paraId="77376144" w14:textId="411EC03B" w:rsidR="00693E3A" w:rsidRPr="00693E3A" w:rsidRDefault="00693E3A" w:rsidP="00693E3A">
      <w:pPr>
        <w:spacing w:before="100" w:beforeAutospacing="1" w:after="100" w:afterAutospacing="1" w:line="276" w:lineRule="auto"/>
        <w:jc w:val="right"/>
        <w:rPr>
          <w:rFonts w:ascii="Calibri" w:hAnsi="Calibri" w:cs="Calibri"/>
          <w:b/>
          <w:i/>
          <w:iCs/>
          <w:sz w:val="28"/>
          <w:szCs w:val="28"/>
        </w:rPr>
      </w:pPr>
      <w:proofErr w:type="spellStart"/>
      <w:r w:rsidRPr="00693E3A">
        <w:rPr>
          <w:rFonts w:ascii="Calibri" w:hAnsi="Calibri" w:cs="Calibri"/>
          <w:b/>
          <w:i/>
          <w:iCs/>
          <w:sz w:val="28"/>
          <w:szCs w:val="28"/>
        </w:rPr>
        <w:t>Study</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habits</w:t>
      </w:r>
      <w:proofErr w:type="spellEnd"/>
      <w:r w:rsidRPr="00693E3A">
        <w:rPr>
          <w:rFonts w:ascii="Calibri" w:hAnsi="Calibri" w:cs="Calibri"/>
          <w:b/>
          <w:i/>
          <w:iCs/>
          <w:sz w:val="28"/>
          <w:szCs w:val="28"/>
        </w:rPr>
        <w:t xml:space="preserve"> and </w:t>
      </w:r>
      <w:proofErr w:type="spellStart"/>
      <w:r w:rsidRPr="00693E3A">
        <w:rPr>
          <w:rFonts w:ascii="Calibri" w:hAnsi="Calibri" w:cs="Calibri"/>
          <w:b/>
          <w:i/>
          <w:iCs/>
          <w:sz w:val="28"/>
          <w:szCs w:val="28"/>
        </w:rPr>
        <w:t>their</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influence</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on</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entrepreneurship</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among</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higher</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education</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students</w:t>
      </w:r>
      <w:proofErr w:type="spellEnd"/>
      <w:r w:rsidRPr="00693E3A">
        <w:rPr>
          <w:rFonts w:ascii="Calibri" w:hAnsi="Calibri" w:cs="Calibri"/>
          <w:b/>
          <w:i/>
          <w:iCs/>
          <w:sz w:val="28"/>
          <w:szCs w:val="28"/>
        </w:rPr>
        <w:t xml:space="preserve"> in </w:t>
      </w:r>
      <w:proofErr w:type="spellStart"/>
      <w:r w:rsidRPr="00693E3A">
        <w:rPr>
          <w:rFonts w:ascii="Calibri" w:hAnsi="Calibri" w:cs="Calibri"/>
          <w:b/>
          <w:i/>
          <w:iCs/>
          <w:sz w:val="28"/>
          <w:szCs w:val="28"/>
        </w:rPr>
        <w:t>Mexico</w:t>
      </w:r>
      <w:proofErr w:type="spellEnd"/>
      <w:r w:rsidRPr="00693E3A">
        <w:rPr>
          <w:rFonts w:ascii="Calibri" w:hAnsi="Calibri" w:cs="Calibri"/>
          <w:b/>
          <w:i/>
          <w:iCs/>
          <w:sz w:val="28"/>
          <w:szCs w:val="28"/>
        </w:rPr>
        <w:t>, 2024</w:t>
      </w:r>
    </w:p>
    <w:p w14:paraId="3F207C3B" w14:textId="2AF41B7B" w:rsidR="00693E3A" w:rsidRPr="00693E3A" w:rsidRDefault="00693E3A" w:rsidP="00693E3A">
      <w:pPr>
        <w:spacing w:before="100" w:beforeAutospacing="1" w:after="100" w:afterAutospacing="1" w:line="276" w:lineRule="auto"/>
        <w:jc w:val="right"/>
        <w:rPr>
          <w:rFonts w:ascii="Calibri" w:hAnsi="Calibri" w:cs="Calibri"/>
          <w:b/>
          <w:i/>
          <w:iCs/>
          <w:sz w:val="28"/>
          <w:szCs w:val="28"/>
        </w:rPr>
      </w:pPr>
      <w:r w:rsidRPr="00693E3A">
        <w:rPr>
          <w:rFonts w:ascii="Calibri" w:hAnsi="Calibri" w:cs="Calibri"/>
          <w:b/>
          <w:i/>
          <w:iCs/>
          <w:sz w:val="28"/>
          <w:szCs w:val="28"/>
        </w:rPr>
        <w:t xml:space="preserve">Hábitos de </w:t>
      </w:r>
      <w:proofErr w:type="spellStart"/>
      <w:r w:rsidRPr="00693E3A">
        <w:rPr>
          <w:rFonts w:ascii="Calibri" w:hAnsi="Calibri" w:cs="Calibri"/>
          <w:b/>
          <w:i/>
          <w:iCs/>
          <w:sz w:val="28"/>
          <w:szCs w:val="28"/>
        </w:rPr>
        <w:t>estudo</w:t>
      </w:r>
      <w:proofErr w:type="spellEnd"/>
      <w:r w:rsidRPr="00693E3A">
        <w:rPr>
          <w:rFonts w:ascii="Calibri" w:hAnsi="Calibri" w:cs="Calibri"/>
          <w:b/>
          <w:i/>
          <w:iCs/>
          <w:sz w:val="28"/>
          <w:szCs w:val="28"/>
        </w:rPr>
        <w:t xml:space="preserve"> e </w:t>
      </w:r>
      <w:proofErr w:type="spellStart"/>
      <w:r w:rsidRPr="00693E3A">
        <w:rPr>
          <w:rFonts w:ascii="Calibri" w:hAnsi="Calibri" w:cs="Calibri"/>
          <w:b/>
          <w:i/>
          <w:iCs/>
          <w:sz w:val="28"/>
          <w:szCs w:val="28"/>
        </w:rPr>
        <w:t>sua</w:t>
      </w:r>
      <w:proofErr w:type="spellEnd"/>
      <w:r w:rsidRPr="00693E3A">
        <w:rPr>
          <w:rFonts w:ascii="Calibri" w:hAnsi="Calibri" w:cs="Calibri"/>
          <w:b/>
          <w:i/>
          <w:iCs/>
          <w:sz w:val="28"/>
          <w:szCs w:val="28"/>
        </w:rPr>
        <w:t xml:space="preserve"> </w:t>
      </w:r>
      <w:proofErr w:type="spellStart"/>
      <w:r w:rsidRPr="00693E3A">
        <w:rPr>
          <w:rFonts w:ascii="Calibri" w:hAnsi="Calibri" w:cs="Calibri"/>
          <w:b/>
          <w:i/>
          <w:iCs/>
          <w:sz w:val="28"/>
          <w:szCs w:val="28"/>
        </w:rPr>
        <w:t>influência</w:t>
      </w:r>
      <w:proofErr w:type="spellEnd"/>
      <w:r w:rsidRPr="00693E3A">
        <w:rPr>
          <w:rFonts w:ascii="Calibri" w:hAnsi="Calibri" w:cs="Calibri"/>
          <w:b/>
          <w:i/>
          <w:iCs/>
          <w:sz w:val="28"/>
          <w:szCs w:val="28"/>
        </w:rPr>
        <w:t xml:space="preserve"> no </w:t>
      </w:r>
      <w:proofErr w:type="spellStart"/>
      <w:r w:rsidRPr="00693E3A">
        <w:rPr>
          <w:rFonts w:ascii="Calibri" w:hAnsi="Calibri" w:cs="Calibri"/>
          <w:b/>
          <w:i/>
          <w:iCs/>
          <w:sz w:val="28"/>
          <w:szCs w:val="28"/>
        </w:rPr>
        <w:t>empreendedorismo</w:t>
      </w:r>
      <w:proofErr w:type="spellEnd"/>
      <w:r w:rsidRPr="00693E3A">
        <w:rPr>
          <w:rFonts w:ascii="Calibri" w:hAnsi="Calibri" w:cs="Calibri"/>
          <w:b/>
          <w:i/>
          <w:iCs/>
          <w:sz w:val="28"/>
          <w:szCs w:val="28"/>
        </w:rPr>
        <w:t xml:space="preserve"> entre </w:t>
      </w:r>
      <w:proofErr w:type="spellStart"/>
      <w:r w:rsidRPr="00693E3A">
        <w:rPr>
          <w:rFonts w:ascii="Calibri" w:hAnsi="Calibri" w:cs="Calibri"/>
          <w:b/>
          <w:i/>
          <w:iCs/>
          <w:sz w:val="28"/>
          <w:szCs w:val="28"/>
        </w:rPr>
        <w:t>estudantes</w:t>
      </w:r>
      <w:proofErr w:type="spellEnd"/>
      <w:r w:rsidRPr="00693E3A">
        <w:rPr>
          <w:rFonts w:ascii="Calibri" w:hAnsi="Calibri" w:cs="Calibri"/>
          <w:b/>
          <w:i/>
          <w:iCs/>
          <w:sz w:val="28"/>
          <w:szCs w:val="28"/>
        </w:rPr>
        <w:t xml:space="preserve"> do </w:t>
      </w:r>
      <w:proofErr w:type="spellStart"/>
      <w:r w:rsidRPr="00693E3A">
        <w:rPr>
          <w:rFonts w:ascii="Calibri" w:hAnsi="Calibri" w:cs="Calibri"/>
          <w:b/>
          <w:i/>
          <w:iCs/>
          <w:sz w:val="28"/>
          <w:szCs w:val="28"/>
        </w:rPr>
        <w:t>ensino</w:t>
      </w:r>
      <w:proofErr w:type="spellEnd"/>
      <w:r w:rsidRPr="00693E3A">
        <w:rPr>
          <w:rFonts w:ascii="Calibri" w:hAnsi="Calibri" w:cs="Calibri"/>
          <w:b/>
          <w:i/>
          <w:iCs/>
          <w:sz w:val="28"/>
          <w:szCs w:val="28"/>
        </w:rPr>
        <w:t xml:space="preserve"> superior no México, 2024</w:t>
      </w:r>
    </w:p>
    <w:p w14:paraId="6F23770F" w14:textId="14A44EFF" w:rsidR="00693E3A" w:rsidRPr="00693E3A" w:rsidRDefault="00CA4CD0" w:rsidP="00693E3A">
      <w:pPr>
        <w:spacing w:after="0" w:line="276" w:lineRule="auto"/>
        <w:jc w:val="right"/>
        <w:rPr>
          <w:rFonts w:cstheme="minorHAnsi"/>
          <w:b/>
          <w:bCs/>
          <w:color w:val="000000" w:themeColor="text1"/>
          <w:sz w:val="24"/>
          <w:szCs w:val="24"/>
        </w:rPr>
      </w:pPr>
      <w:proofErr w:type="spellStart"/>
      <w:r w:rsidRPr="00693E3A">
        <w:rPr>
          <w:rFonts w:cstheme="minorHAnsi"/>
          <w:b/>
          <w:bCs/>
          <w:color w:val="000000" w:themeColor="text1"/>
          <w:sz w:val="24"/>
          <w:szCs w:val="24"/>
        </w:rPr>
        <w:t>Yelmahin</w:t>
      </w:r>
      <w:proofErr w:type="spellEnd"/>
      <w:r w:rsidRPr="00693E3A">
        <w:rPr>
          <w:rFonts w:cstheme="minorHAnsi"/>
          <w:b/>
          <w:bCs/>
          <w:color w:val="000000" w:themeColor="text1"/>
          <w:sz w:val="24"/>
          <w:szCs w:val="24"/>
        </w:rPr>
        <w:t xml:space="preserve"> Amado Arce </w:t>
      </w:r>
      <w:r w:rsidR="009063E8" w:rsidRPr="00693E3A">
        <w:rPr>
          <w:rFonts w:cstheme="minorHAnsi"/>
          <w:b/>
          <w:bCs/>
          <w:color w:val="000000" w:themeColor="text1"/>
          <w:sz w:val="24"/>
          <w:szCs w:val="24"/>
        </w:rPr>
        <w:t>Benítez</w:t>
      </w:r>
    </w:p>
    <w:p w14:paraId="1A5A0B3E" w14:textId="76B61112" w:rsidR="00550E9B" w:rsidRDefault="00CA4CD0" w:rsidP="00693E3A">
      <w:pPr>
        <w:spacing w:after="0" w:line="276" w:lineRule="auto"/>
        <w:jc w:val="right"/>
        <w:rPr>
          <w:rFonts w:ascii="Times New Roman" w:hAnsi="Times New Roman" w:cs="Times New Roman"/>
          <w:sz w:val="24"/>
          <w:szCs w:val="24"/>
          <w:lang w:val="es-ES"/>
        </w:rPr>
      </w:pPr>
      <w:r w:rsidRPr="006267AC">
        <w:rPr>
          <w:rFonts w:ascii="Times New Roman" w:hAnsi="Times New Roman" w:cs="Times New Roman"/>
          <w:sz w:val="24"/>
          <w:szCs w:val="24"/>
          <w:lang w:val="es-ES"/>
        </w:rPr>
        <w:t>Unidad Académica Profesional Tejupilco</w:t>
      </w:r>
      <w:r w:rsidR="00693E3A">
        <w:rPr>
          <w:rFonts w:ascii="Times New Roman" w:hAnsi="Times New Roman" w:cs="Times New Roman"/>
          <w:sz w:val="24"/>
          <w:szCs w:val="24"/>
          <w:lang w:val="es-ES"/>
        </w:rPr>
        <w:t>, México</w:t>
      </w:r>
    </w:p>
    <w:p w14:paraId="325AD70D" w14:textId="6F253CC3" w:rsidR="00F820F0" w:rsidRPr="00F820F0" w:rsidRDefault="00EB4742" w:rsidP="00693E3A">
      <w:pPr>
        <w:spacing w:after="0" w:line="276" w:lineRule="auto"/>
        <w:jc w:val="right"/>
        <w:rPr>
          <w:rFonts w:ascii="Times New Roman" w:hAnsi="Times New Roman" w:cs="Times New Roman"/>
          <w:bCs/>
          <w:color w:val="FF0000"/>
          <w:sz w:val="24"/>
          <w:szCs w:val="24"/>
        </w:rPr>
      </w:pPr>
      <w:r>
        <w:rPr>
          <w:rFonts w:ascii="Times New Roman" w:hAnsi="Times New Roman" w:cs="Times New Roman"/>
          <w:bCs/>
          <w:color w:val="FF0000"/>
          <w:sz w:val="24"/>
          <w:szCs w:val="24"/>
        </w:rPr>
        <w:t>arceamado10</w:t>
      </w:r>
      <w:r w:rsidR="00B22C81">
        <w:rPr>
          <w:rFonts w:ascii="Times New Roman" w:hAnsi="Times New Roman" w:cs="Times New Roman"/>
          <w:bCs/>
          <w:color w:val="FF0000"/>
          <w:sz w:val="24"/>
          <w:szCs w:val="24"/>
        </w:rPr>
        <w:t>0</w:t>
      </w:r>
      <w:hyperlink r:id="rId8" w:history="1">
        <w:r w:rsidR="00F820F0" w:rsidRPr="00F820F0">
          <w:rPr>
            <w:rStyle w:val="Hipervnculo"/>
            <w:rFonts w:ascii="Times New Roman" w:hAnsi="Times New Roman" w:cs="Times New Roman"/>
            <w:bCs/>
            <w:color w:val="FF0000"/>
            <w:sz w:val="24"/>
            <w:szCs w:val="24"/>
            <w:u w:val="none"/>
          </w:rPr>
          <w:t>@gmail.com</w:t>
        </w:r>
      </w:hyperlink>
    </w:p>
    <w:p w14:paraId="4303E176" w14:textId="026A11E1" w:rsidR="00F820F0" w:rsidRPr="00F820F0" w:rsidRDefault="00F820F0" w:rsidP="00693E3A">
      <w:pPr>
        <w:spacing w:after="0" w:line="276" w:lineRule="auto"/>
        <w:jc w:val="right"/>
        <w:rPr>
          <w:rFonts w:ascii="Times New Roman" w:hAnsi="Times New Roman" w:cs="Times New Roman"/>
          <w:bCs/>
          <w:sz w:val="24"/>
          <w:szCs w:val="24"/>
        </w:rPr>
      </w:pPr>
      <w:r w:rsidRPr="00F820F0">
        <w:rPr>
          <w:rFonts w:ascii="Times New Roman" w:hAnsi="Times New Roman" w:cs="Times New Roman"/>
          <w:bCs/>
          <w:sz w:val="24"/>
          <w:szCs w:val="24"/>
        </w:rPr>
        <w:t>https://orcid.org/0009-0000-6963-7753</w:t>
      </w:r>
    </w:p>
    <w:p w14:paraId="5352780C" w14:textId="29C7CD05" w:rsidR="00693E3A" w:rsidRDefault="00693E3A" w:rsidP="00693E3A">
      <w:pPr>
        <w:spacing w:after="0" w:line="276" w:lineRule="auto"/>
        <w:jc w:val="right"/>
        <w:rPr>
          <w:rFonts w:ascii="Times New Roman" w:hAnsi="Times New Roman" w:cs="Times New Roman"/>
          <w:b/>
          <w:sz w:val="24"/>
          <w:szCs w:val="24"/>
          <w:lang w:val="es-ES"/>
        </w:rPr>
      </w:pPr>
      <w:r>
        <w:rPr>
          <w:rFonts w:ascii="Times New Roman" w:hAnsi="Times New Roman" w:cs="Times New Roman"/>
          <w:b/>
          <w:sz w:val="24"/>
          <w:szCs w:val="24"/>
          <w:lang w:val="es-ES"/>
        </w:rPr>
        <w:br/>
      </w:r>
      <w:r w:rsidR="00550E9B" w:rsidRPr="00693E3A">
        <w:rPr>
          <w:rFonts w:cstheme="minorHAnsi"/>
          <w:b/>
          <w:bCs/>
          <w:color w:val="000000" w:themeColor="text1"/>
          <w:sz w:val="24"/>
          <w:szCs w:val="24"/>
        </w:rPr>
        <w:t>Yaneth Karina Garduño Espinoza</w:t>
      </w:r>
    </w:p>
    <w:p w14:paraId="316B4D30" w14:textId="77777777" w:rsidR="00F06C16" w:rsidRDefault="00F06C16" w:rsidP="00693E3A">
      <w:pPr>
        <w:spacing w:after="0" w:line="276" w:lineRule="auto"/>
        <w:jc w:val="right"/>
        <w:rPr>
          <w:rFonts w:ascii="Times New Roman" w:hAnsi="Times New Roman" w:cs="Times New Roman"/>
          <w:sz w:val="24"/>
          <w:szCs w:val="24"/>
          <w:lang w:val="es-ES"/>
        </w:rPr>
      </w:pPr>
      <w:r w:rsidRPr="00F06C16">
        <w:rPr>
          <w:rFonts w:ascii="Times New Roman" w:hAnsi="Times New Roman" w:cs="Times New Roman"/>
          <w:sz w:val="24"/>
          <w:szCs w:val="24"/>
          <w:lang w:val="es-ES"/>
        </w:rPr>
        <w:t>Universidad Autónoma del Estado de México, México</w:t>
      </w:r>
    </w:p>
    <w:p w14:paraId="623113F0" w14:textId="7F9D0B2A" w:rsidR="00F06C16" w:rsidRPr="00F06C16" w:rsidRDefault="00F06C16" w:rsidP="00693E3A">
      <w:pPr>
        <w:spacing w:after="0" w:line="276" w:lineRule="auto"/>
        <w:jc w:val="right"/>
        <w:rPr>
          <w:rFonts w:ascii="Times New Roman" w:hAnsi="Times New Roman" w:cs="Times New Roman"/>
          <w:color w:val="FF0000"/>
          <w:sz w:val="24"/>
          <w:szCs w:val="24"/>
          <w:lang w:val="es-ES"/>
        </w:rPr>
      </w:pPr>
      <w:r w:rsidRPr="00F06C16">
        <w:rPr>
          <w:rFonts w:ascii="Times New Roman" w:hAnsi="Times New Roman" w:cs="Times New Roman"/>
          <w:color w:val="FF0000"/>
          <w:sz w:val="24"/>
          <w:szCs w:val="24"/>
          <w:lang w:val="es-ES"/>
        </w:rPr>
        <w:t>bryseyda8683@gmail.com</w:t>
      </w:r>
    </w:p>
    <w:p w14:paraId="7270AC8C" w14:textId="77777777" w:rsidR="00F06C16" w:rsidRPr="00F06C16" w:rsidRDefault="00F06C16" w:rsidP="00693E3A">
      <w:pPr>
        <w:spacing w:after="0" w:line="276" w:lineRule="auto"/>
        <w:jc w:val="right"/>
        <w:rPr>
          <w:rStyle w:val="Hipervnculo"/>
          <w:rFonts w:ascii="Times New Roman" w:hAnsi="Times New Roman" w:cs="Times New Roman"/>
          <w:color w:val="000000" w:themeColor="text1"/>
          <w:sz w:val="24"/>
          <w:szCs w:val="24"/>
          <w:u w:val="none"/>
          <w:lang w:val="es-ES"/>
        </w:rPr>
      </w:pPr>
      <w:r w:rsidRPr="00F06C16">
        <w:rPr>
          <w:rStyle w:val="Hipervnculo"/>
          <w:rFonts w:ascii="Times New Roman" w:hAnsi="Times New Roman" w:cs="Times New Roman"/>
          <w:color w:val="000000" w:themeColor="text1"/>
          <w:sz w:val="24"/>
          <w:szCs w:val="24"/>
          <w:u w:val="none"/>
          <w:lang w:val="es-ES"/>
        </w:rPr>
        <w:t>https://orcid.org/0000-0002-0654-8064</w:t>
      </w:r>
    </w:p>
    <w:p w14:paraId="56D8EABE" w14:textId="679864C7" w:rsidR="00693E3A" w:rsidRPr="00693E3A" w:rsidRDefault="00693E3A" w:rsidP="00693E3A">
      <w:pPr>
        <w:spacing w:after="0" w:line="276" w:lineRule="auto"/>
        <w:jc w:val="right"/>
        <w:rPr>
          <w:rFonts w:cstheme="minorHAnsi"/>
          <w:b/>
          <w:color w:val="000000" w:themeColor="text1"/>
          <w:sz w:val="24"/>
          <w:szCs w:val="24"/>
        </w:rPr>
      </w:pPr>
      <w:r>
        <w:rPr>
          <w:rStyle w:val="Hipervnculo"/>
          <w:rFonts w:ascii="Times New Roman" w:hAnsi="Times New Roman" w:cs="Times New Roman"/>
          <w:b/>
          <w:color w:val="000000" w:themeColor="text1"/>
          <w:sz w:val="24"/>
          <w:szCs w:val="24"/>
          <w:u w:val="none"/>
          <w:lang w:val="es-ES"/>
        </w:rPr>
        <w:br/>
      </w:r>
      <w:r w:rsidR="00550E9B" w:rsidRPr="00693E3A">
        <w:rPr>
          <w:rFonts w:cstheme="minorHAnsi"/>
          <w:b/>
          <w:sz w:val="24"/>
          <w:szCs w:val="24"/>
        </w:rPr>
        <w:t xml:space="preserve">Josué </w:t>
      </w:r>
      <w:proofErr w:type="spellStart"/>
      <w:r w:rsidR="00550E9B" w:rsidRPr="00693E3A">
        <w:rPr>
          <w:rFonts w:cstheme="minorHAnsi"/>
          <w:b/>
          <w:sz w:val="24"/>
          <w:szCs w:val="24"/>
        </w:rPr>
        <w:t>Ociel</w:t>
      </w:r>
      <w:proofErr w:type="spellEnd"/>
      <w:r w:rsidR="00550E9B" w:rsidRPr="00693E3A">
        <w:rPr>
          <w:rFonts w:cstheme="minorHAnsi"/>
          <w:b/>
          <w:sz w:val="24"/>
          <w:szCs w:val="24"/>
        </w:rPr>
        <w:t xml:space="preserve"> Márquez Gómez</w:t>
      </w:r>
      <w:r w:rsidR="007E5780" w:rsidRPr="00693E3A">
        <w:rPr>
          <w:rFonts w:cstheme="minorHAnsi"/>
          <w:b/>
          <w:color w:val="000000" w:themeColor="text1"/>
          <w:sz w:val="24"/>
          <w:szCs w:val="24"/>
        </w:rPr>
        <w:t>*</w:t>
      </w:r>
    </w:p>
    <w:p w14:paraId="183788D1" w14:textId="13AE05EC" w:rsidR="007775E5" w:rsidRDefault="00CA4CD0" w:rsidP="00693E3A">
      <w:pPr>
        <w:spacing w:after="0" w:line="276" w:lineRule="auto"/>
        <w:jc w:val="right"/>
        <w:rPr>
          <w:rFonts w:ascii="Times New Roman" w:hAnsi="Times New Roman" w:cs="Times New Roman"/>
          <w:sz w:val="24"/>
          <w:szCs w:val="24"/>
          <w:lang w:val="es-ES"/>
        </w:rPr>
      </w:pPr>
      <w:r w:rsidRPr="006267AC">
        <w:rPr>
          <w:rFonts w:ascii="Times New Roman" w:hAnsi="Times New Roman" w:cs="Times New Roman"/>
          <w:sz w:val="24"/>
          <w:szCs w:val="24"/>
          <w:lang w:val="es-ES"/>
        </w:rPr>
        <w:t>Universidad Autónoma del Estado de México</w:t>
      </w:r>
      <w:r w:rsidR="00693E3A">
        <w:rPr>
          <w:rFonts w:ascii="Times New Roman" w:hAnsi="Times New Roman" w:cs="Times New Roman"/>
          <w:sz w:val="24"/>
          <w:szCs w:val="24"/>
          <w:lang w:val="es-ES"/>
        </w:rPr>
        <w:t>, México</w:t>
      </w:r>
    </w:p>
    <w:p w14:paraId="132D3CF7" w14:textId="77777777" w:rsidR="00693E3A" w:rsidRPr="00693E3A" w:rsidRDefault="00693E3A" w:rsidP="00693E3A">
      <w:pPr>
        <w:spacing w:after="0" w:line="276" w:lineRule="auto"/>
        <w:jc w:val="right"/>
        <w:rPr>
          <w:rFonts w:cstheme="minorHAnsi"/>
          <w:bCs/>
          <w:color w:val="FF0000"/>
          <w:sz w:val="24"/>
          <w:szCs w:val="24"/>
          <w:lang w:val="es-ES"/>
        </w:rPr>
      </w:pPr>
      <w:r w:rsidRPr="00693E3A">
        <w:rPr>
          <w:rFonts w:cstheme="minorHAnsi"/>
          <w:bCs/>
          <w:color w:val="FF0000"/>
          <w:sz w:val="24"/>
          <w:szCs w:val="24"/>
          <w:lang w:val="es-ES"/>
        </w:rPr>
        <w:t>josuemar12@gmail.com</w:t>
      </w:r>
    </w:p>
    <w:p w14:paraId="44096C6D" w14:textId="27BCFCB6" w:rsidR="007775E5" w:rsidRPr="00693E3A" w:rsidRDefault="007775E5" w:rsidP="00693E3A">
      <w:pPr>
        <w:spacing w:after="0" w:line="276" w:lineRule="auto"/>
        <w:jc w:val="right"/>
        <w:rPr>
          <w:rFonts w:ascii="Times New Roman" w:hAnsi="Times New Roman" w:cs="Times New Roman"/>
          <w:sz w:val="24"/>
          <w:szCs w:val="24"/>
          <w:lang w:val="es-ES"/>
        </w:rPr>
      </w:pPr>
      <w:r w:rsidRPr="00693E3A">
        <w:rPr>
          <w:rFonts w:ascii="Times New Roman" w:hAnsi="Times New Roman" w:cs="Times New Roman"/>
          <w:sz w:val="24"/>
          <w:szCs w:val="24"/>
          <w:lang w:val="es-ES"/>
        </w:rPr>
        <w:t>https://orcid.org/0000-0001-5940-0832</w:t>
      </w:r>
    </w:p>
    <w:p w14:paraId="227B7507" w14:textId="12CC2D28" w:rsidR="00550E9B" w:rsidRPr="00312EB7" w:rsidRDefault="00550E9B" w:rsidP="00B22C81">
      <w:pPr>
        <w:spacing w:before="100" w:beforeAutospacing="1" w:after="100" w:afterAutospacing="1" w:line="360" w:lineRule="auto"/>
        <w:jc w:val="right"/>
        <w:rPr>
          <w:rFonts w:ascii="Times New Roman" w:hAnsi="Times New Roman" w:cs="Times New Roman"/>
          <w:bCs/>
          <w:sz w:val="24"/>
          <w:szCs w:val="24"/>
          <w:lang w:val="es-ES"/>
        </w:rPr>
      </w:pPr>
      <w:r w:rsidRPr="00312EB7">
        <w:rPr>
          <w:rFonts w:ascii="Times New Roman" w:hAnsi="Times New Roman" w:cs="Times New Roman"/>
          <w:bCs/>
          <w:sz w:val="24"/>
          <w:szCs w:val="24"/>
          <w:lang w:val="es-ES"/>
        </w:rPr>
        <w:t>Autor correspon</w:t>
      </w:r>
      <w:r w:rsidR="00312EB7" w:rsidRPr="00312EB7">
        <w:rPr>
          <w:rFonts w:ascii="Times New Roman" w:hAnsi="Times New Roman" w:cs="Times New Roman"/>
          <w:bCs/>
          <w:sz w:val="24"/>
          <w:szCs w:val="24"/>
          <w:lang w:val="es-ES"/>
        </w:rPr>
        <w:t>dencia</w:t>
      </w:r>
      <w:r w:rsidRPr="00312EB7">
        <w:rPr>
          <w:rFonts w:ascii="Times New Roman" w:hAnsi="Times New Roman" w:cs="Times New Roman"/>
          <w:bCs/>
          <w:sz w:val="24"/>
          <w:szCs w:val="24"/>
          <w:lang w:val="es-ES"/>
        </w:rPr>
        <w:t xml:space="preserve"> * </w:t>
      </w:r>
    </w:p>
    <w:p w14:paraId="5034C854" w14:textId="77777777" w:rsidR="00550E9B" w:rsidRPr="00693E3A" w:rsidRDefault="00550E9B" w:rsidP="00693E3A">
      <w:pPr>
        <w:spacing w:after="0" w:line="360" w:lineRule="auto"/>
        <w:jc w:val="both"/>
        <w:rPr>
          <w:rFonts w:cstheme="minorHAnsi"/>
          <w:b/>
          <w:bCs/>
          <w:sz w:val="28"/>
          <w:szCs w:val="28"/>
          <w:lang w:val="es-ES"/>
        </w:rPr>
      </w:pPr>
      <w:r w:rsidRPr="00693E3A">
        <w:rPr>
          <w:rFonts w:cstheme="minorHAnsi"/>
          <w:b/>
          <w:bCs/>
          <w:sz w:val="28"/>
          <w:szCs w:val="28"/>
          <w:lang w:val="es-ES"/>
        </w:rPr>
        <w:t>Resumen</w:t>
      </w:r>
    </w:p>
    <w:p w14:paraId="550E99A6" w14:textId="4C2C7AC9" w:rsidR="00D82FB1" w:rsidRPr="008B27F5" w:rsidRDefault="00D82FB1" w:rsidP="00693E3A">
      <w:pPr>
        <w:spacing w:after="0" w:line="360" w:lineRule="auto"/>
        <w:jc w:val="both"/>
        <w:rPr>
          <w:rFonts w:ascii="Times New Roman" w:hAnsi="Times New Roman" w:cs="Times New Roman"/>
          <w:color w:val="000000" w:themeColor="text1"/>
          <w:sz w:val="24"/>
          <w:szCs w:val="24"/>
          <w:lang w:val="es-ES"/>
        </w:rPr>
      </w:pPr>
      <w:r w:rsidRPr="008B27F5">
        <w:rPr>
          <w:rFonts w:ascii="Times New Roman" w:hAnsi="Times New Roman" w:cs="Times New Roman"/>
          <w:color w:val="000000" w:themeColor="text1"/>
          <w:sz w:val="24"/>
          <w:szCs w:val="24"/>
          <w:lang w:val="es-ES"/>
        </w:rPr>
        <w:t>El objetivo de la investigación fue analizar c</w:t>
      </w:r>
      <w:r w:rsidRPr="008B27F5">
        <w:rPr>
          <w:rFonts w:ascii="Times New Roman" w:hAnsi="Times New Roman" w:cs="Times New Roman"/>
          <w:sz w:val="24"/>
          <w:szCs w:val="24"/>
          <w:lang w:val="es-ES"/>
        </w:rPr>
        <w:t>uál es la influencia de los hábitos de estudio y el emprendim</w:t>
      </w:r>
      <w:r w:rsidR="00275B06" w:rsidRPr="008B27F5">
        <w:rPr>
          <w:rFonts w:ascii="Times New Roman" w:hAnsi="Times New Roman" w:cs="Times New Roman"/>
          <w:sz w:val="24"/>
          <w:szCs w:val="24"/>
          <w:lang w:val="es-ES"/>
        </w:rPr>
        <w:t>iento en los estudiantes de la Licenciatura en A</w:t>
      </w:r>
      <w:r w:rsidRPr="008B27F5">
        <w:rPr>
          <w:rFonts w:ascii="Times New Roman" w:hAnsi="Times New Roman" w:cs="Times New Roman"/>
          <w:sz w:val="24"/>
          <w:szCs w:val="24"/>
          <w:lang w:val="es-ES"/>
        </w:rPr>
        <w:t>dministración</w:t>
      </w:r>
      <w:r w:rsidR="005007E9" w:rsidRPr="008B27F5">
        <w:rPr>
          <w:rFonts w:ascii="Times New Roman" w:hAnsi="Times New Roman" w:cs="Times New Roman"/>
          <w:color w:val="000000" w:themeColor="text1"/>
          <w:sz w:val="24"/>
          <w:szCs w:val="24"/>
          <w:lang w:val="es-ES"/>
        </w:rPr>
        <w:t xml:space="preserve">, se trabajó con una muestra de </w:t>
      </w:r>
      <w:r w:rsidR="00FE41E7">
        <w:rPr>
          <w:rFonts w:ascii="Times New Roman" w:hAnsi="Times New Roman" w:cs="Times New Roman"/>
          <w:color w:val="000000" w:themeColor="text1"/>
          <w:sz w:val="24"/>
          <w:szCs w:val="24"/>
          <w:lang w:val="es-ES"/>
        </w:rPr>
        <w:t>101</w:t>
      </w:r>
      <w:r w:rsidRPr="008B27F5">
        <w:rPr>
          <w:rFonts w:ascii="Times New Roman" w:hAnsi="Times New Roman" w:cs="Times New Roman"/>
          <w:color w:val="000000" w:themeColor="text1"/>
          <w:sz w:val="24"/>
          <w:szCs w:val="24"/>
          <w:lang w:val="es-ES"/>
        </w:rPr>
        <w:t>. La investigación es de carácter descriptivo y correlacional.</w:t>
      </w:r>
    </w:p>
    <w:p w14:paraId="0CCBA19A" w14:textId="34516E0D" w:rsidR="0097792C" w:rsidRPr="008B27F5" w:rsidRDefault="0097792C" w:rsidP="00693E3A">
      <w:pPr>
        <w:spacing w:after="0" w:line="360" w:lineRule="auto"/>
        <w:jc w:val="both"/>
        <w:rPr>
          <w:rFonts w:ascii="Times New Roman" w:eastAsia="Calibri"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t>Entre los resultados más significativos, la variable 12 presentó una correlación de 0.566, y se observó que el 40 % de los</w:t>
      </w:r>
      <w:r w:rsidR="008B27F5" w:rsidRPr="008B27F5">
        <w:rPr>
          <w:rFonts w:ascii="Times New Roman" w:eastAsia="Calibri" w:hAnsi="Times New Roman" w:cs="Times New Roman"/>
          <w:color w:val="000000" w:themeColor="text1"/>
          <w:sz w:val="24"/>
          <w:szCs w:val="24"/>
          <w:lang w:val="es-ES"/>
        </w:rPr>
        <w:t xml:space="preserve"> encuestados han</w:t>
      </w:r>
      <w:r w:rsidRPr="008B27F5">
        <w:rPr>
          <w:rFonts w:ascii="Times New Roman" w:eastAsia="Calibri" w:hAnsi="Times New Roman" w:cs="Times New Roman"/>
          <w:color w:val="000000" w:themeColor="text1"/>
          <w:sz w:val="24"/>
          <w:szCs w:val="24"/>
          <w:lang w:val="es-ES"/>
        </w:rPr>
        <w:t xml:space="preserve"> logrado desarrollar hábitos de estudio. En la variable 34, se encontró una correlación de 0.576, donde el 70 %</w:t>
      </w:r>
      <w:r w:rsidR="008B27F5" w:rsidRPr="008B27F5">
        <w:rPr>
          <w:rFonts w:ascii="Times New Roman" w:eastAsia="Calibri" w:hAnsi="Times New Roman" w:cs="Times New Roman"/>
          <w:color w:val="000000" w:themeColor="text1"/>
          <w:sz w:val="24"/>
          <w:szCs w:val="24"/>
          <w:lang w:val="es-ES"/>
        </w:rPr>
        <w:t xml:space="preserve"> alumnos</w:t>
      </w:r>
      <w:r w:rsidRPr="008B27F5">
        <w:rPr>
          <w:rFonts w:ascii="Times New Roman" w:eastAsia="Calibri" w:hAnsi="Times New Roman" w:cs="Times New Roman"/>
          <w:color w:val="000000" w:themeColor="text1"/>
          <w:sz w:val="24"/>
          <w:szCs w:val="24"/>
          <w:lang w:val="es-ES"/>
        </w:rPr>
        <w:t xml:space="preserve"> manifest</w:t>
      </w:r>
      <w:r w:rsidR="008B27F5" w:rsidRPr="008B27F5">
        <w:rPr>
          <w:rFonts w:ascii="Times New Roman" w:eastAsia="Calibri" w:hAnsi="Times New Roman" w:cs="Times New Roman"/>
          <w:color w:val="000000" w:themeColor="text1"/>
          <w:sz w:val="24"/>
          <w:szCs w:val="24"/>
          <w:lang w:val="es-ES"/>
        </w:rPr>
        <w:t>aron</w:t>
      </w:r>
      <w:r w:rsidRPr="008B27F5">
        <w:rPr>
          <w:rFonts w:ascii="Times New Roman" w:eastAsia="Calibri" w:hAnsi="Times New Roman" w:cs="Times New Roman"/>
          <w:color w:val="000000" w:themeColor="text1"/>
          <w:sz w:val="24"/>
          <w:szCs w:val="24"/>
          <w:lang w:val="es-ES"/>
        </w:rPr>
        <w:t xml:space="preserve"> tener una buena relación con los docentes, lo que favoreció la transmisión del conocimiento y </w:t>
      </w:r>
      <w:r w:rsidR="008B27F5" w:rsidRPr="008B27F5">
        <w:rPr>
          <w:rFonts w:ascii="Times New Roman" w:eastAsia="Calibri" w:hAnsi="Times New Roman" w:cs="Times New Roman"/>
          <w:color w:val="000000" w:themeColor="text1"/>
          <w:sz w:val="24"/>
          <w:szCs w:val="24"/>
          <w:lang w:val="es-ES"/>
        </w:rPr>
        <w:lastRenderedPageBreak/>
        <w:t xml:space="preserve">alcanzar el </w:t>
      </w:r>
      <w:r w:rsidRPr="008B27F5">
        <w:rPr>
          <w:rFonts w:ascii="Times New Roman" w:eastAsia="Calibri" w:hAnsi="Times New Roman" w:cs="Times New Roman"/>
          <w:color w:val="000000" w:themeColor="text1"/>
          <w:sz w:val="24"/>
          <w:szCs w:val="24"/>
          <w:lang w:val="es-ES"/>
        </w:rPr>
        <w:t xml:space="preserve">aprendizaje esperado. En la variable 29, se registró una correlación de 0.816, y los </w:t>
      </w:r>
      <w:r w:rsidR="008B27F5" w:rsidRPr="008B27F5">
        <w:rPr>
          <w:rFonts w:ascii="Times New Roman" w:eastAsia="Calibri" w:hAnsi="Times New Roman" w:cs="Times New Roman"/>
          <w:color w:val="000000" w:themeColor="text1"/>
          <w:sz w:val="24"/>
          <w:szCs w:val="24"/>
          <w:lang w:val="es-ES"/>
        </w:rPr>
        <w:t xml:space="preserve">jóvenes mostraron </w:t>
      </w:r>
      <w:r w:rsidRPr="008B27F5">
        <w:rPr>
          <w:rFonts w:ascii="Times New Roman" w:eastAsia="Calibri" w:hAnsi="Times New Roman" w:cs="Times New Roman"/>
          <w:color w:val="000000" w:themeColor="text1"/>
          <w:sz w:val="24"/>
          <w:szCs w:val="24"/>
          <w:lang w:val="es-ES"/>
        </w:rPr>
        <w:t>interés en recibir formación sobre emprendimiento. En la variable 34, con una correlación de 0.753, se observó que algunos docentes impulsaban el desarrollo de competencias en los estudiantes y fomentaban el espíritu empresarial a través de proyectos innovadores.</w:t>
      </w:r>
    </w:p>
    <w:p w14:paraId="46AE9D0C" w14:textId="42AD80E3" w:rsidR="00D82FB1" w:rsidRPr="008B27F5" w:rsidRDefault="005007E9" w:rsidP="00693E3A">
      <w:pPr>
        <w:spacing w:after="0" w:line="360" w:lineRule="auto"/>
        <w:jc w:val="both"/>
        <w:rPr>
          <w:rFonts w:ascii="Times New Roman" w:hAnsi="Times New Roman" w:cs="Times New Roman"/>
          <w:color w:val="000000" w:themeColor="text1"/>
          <w:sz w:val="24"/>
          <w:szCs w:val="24"/>
          <w:lang w:val="es-ES"/>
        </w:rPr>
      </w:pPr>
      <w:r w:rsidRPr="008B27F5">
        <w:rPr>
          <w:rFonts w:ascii="Times New Roman" w:hAnsi="Times New Roman" w:cs="Times New Roman"/>
          <w:color w:val="000000" w:themeColor="text1"/>
          <w:sz w:val="24"/>
          <w:szCs w:val="24"/>
          <w:lang w:val="es-ES"/>
        </w:rPr>
        <w:t>El vínculo entre los hábitos de estudio y el emprendimiento es determinante para el éxito académico y profesional</w:t>
      </w:r>
      <w:r w:rsidR="008B27F5" w:rsidRPr="008B27F5">
        <w:rPr>
          <w:rFonts w:ascii="Times New Roman" w:hAnsi="Times New Roman" w:cs="Times New Roman"/>
          <w:color w:val="000000" w:themeColor="text1"/>
          <w:sz w:val="24"/>
          <w:szCs w:val="24"/>
          <w:lang w:val="es-ES"/>
        </w:rPr>
        <w:t xml:space="preserve"> en estudiantes</w:t>
      </w:r>
      <w:r w:rsidR="00275B06" w:rsidRPr="008B27F5">
        <w:rPr>
          <w:rFonts w:ascii="Times New Roman" w:hAnsi="Times New Roman" w:cs="Times New Roman"/>
          <w:color w:val="000000" w:themeColor="text1"/>
          <w:sz w:val="24"/>
          <w:szCs w:val="24"/>
          <w:lang w:val="es-ES"/>
        </w:rPr>
        <w:t>,</w:t>
      </w:r>
      <w:r w:rsidR="008B27F5" w:rsidRPr="008B27F5">
        <w:rPr>
          <w:rFonts w:ascii="Times New Roman" w:hAnsi="Times New Roman" w:cs="Times New Roman"/>
          <w:color w:val="000000" w:themeColor="text1"/>
          <w:sz w:val="24"/>
          <w:szCs w:val="24"/>
          <w:lang w:val="es-ES"/>
        </w:rPr>
        <w:t xml:space="preserve"> donde </w:t>
      </w:r>
      <w:r w:rsidR="00D82FB1" w:rsidRPr="008B27F5">
        <w:rPr>
          <w:rFonts w:ascii="Times New Roman" w:hAnsi="Times New Roman" w:cs="Times New Roman"/>
          <w:color w:val="000000" w:themeColor="text1"/>
          <w:sz w:val="24"/>
          <w:szCs w:val="24"/>
          <w:lang w:val="es-ES"/>
        </w:rPr>
        <w:t xml:space="preserve">desarrollan una rutina organizada de estudio, adquieren </w:t>
      </w:r>
      <w:r w:rsidR="001231ED" w:rsidRPr="008B27F5">
        <w:rPr>
          <w:rFonts w:ascii="Times New Roman" w:hAnsi="Times New Roman" w:cs="Times New Roman"/>
          <w:color w:val="000000" w:themeColor="text1"/>
          <w:sz w:val="24"/>
          <w:szCs w:val="24"/>
          <w:lang w:val="es-ES"/>
        </w:rPr>
        <w:t xml:space="preserve">competencias </w:t>
      </w:r>
      <w:r w:rsidR="00D82FB1" w:rsidRPr="008B27F5">
        <w:rPr>
          <w:rFonts w:ascii="Times New Roman" w:hAnsi="Times New Roman" w:cs="Times New Roman"/>
          <w:color w:val="000000" w:themeColor="text1"/>
          <w:sz w:val="24"/>
          <w:szCs w:val="24"/>
          <w:lang w:val="es-ES"/>
        </w:rPr>
        <w:t>clave como la planificación, disciplina y resolución de problemas,</w:t>
      </w:r>
      <w:r w:rsidR="008B27F5" w:rsidRPr="008B27F5">
        <w:rPr>
          <w:rFonts w:ascii="Times New Roman" w:hAnsi="Times New Roman" w:cs="Times New Roman"/>
          <w:color w:val="000000" w:themeColor="text1"/>
          <w:sz w:val="24"/>
          <w:szCs w:val="24"/>
          <w:lang w:val="es-ES"/>
        </w:rPr>
        <w:t xml:space="preserve"> </w:t>
      </w:r>
      <w:r w:rsidR="00D82FB1" w:rsidRPr="008B27F5">
        <w:rPr>
          <w:rFonts w:ascii="Times New Roman" w:hAnsi="Times New Roman" w:cs="Times New Roman"/>
          <w:color w:val="000000" w:themeColor="text1"/>
          <w:sz w:val="24"/>
          <w:szCs w:val="24"/>
          <w:lang w:val="es-ES"/>
        </w:rPr>
        <w:t xml:space="preserve">esenciales para emprender. La gestión de tiempo, constancia y capacidad de adaptarse a los cambios ayudan a los emprendedores a enfrentar los retos de mercado. </w:t>
      </w:r>
    </w:p>
    <w:p w14:paraId="33CBA4DC" w14:textId="6311DD95" w:rsidR="00D82FB1" w:rsidRPr="008B27F5" w:rsidRDefault="005007E9" w:rsidP="00693E3A">
      <w:pPr>
        <w:spacing w:after="0" w:line="360" w:lineRule="auto"/>
        <w:jc w:val="both"/>
        <w:rPr>
          <w:rFonts w:ascii="Times New Roman" w:hAnsi="Times New Roman" w:cs="Times New Roman"/>
          <w:color w:val="000000" w:themeColor="text1"/>
          <w:sz w:val="24"/>
          <w:szCs w:val="24"/>
          <w:lang w:val="es-ES"/>
        </w:rPr>
      </w:pPr>
      <w:r w:rsidRPr="008B27F5">
        <w:rPr>
          <w:rFonts w:ascii="Times New Roman" w:hAnsi="Times New Roman" w:cs="Times New Roman"/>
          <w:color w:val="000000" w:themeColor="text1"/>
          <w:sz w:val="24"/>
          <w:szCs w:val="24"/>
          <w:lang w:val="es-ES"/>
        </w:rPr>
        <w:t>Los estudiantes que cultivan buenos hábitos de estudio desarrollan una base sólida para el emprendimiento</w:t>
      </w:r>
      <w:r w:rsidR="00D82FB1" w:rsidRPr="008B27F5">
        <w:rPr>
          <w:rFonts w:ascii="Times New Roman" w:hAnsi="Times New Roman" w:cs="Times New Roman"/>
          <w:color w:val="000000" w:themeColor="text1"/>
          <w:sz w:val="24"/>
          <w:szCs w:val="24"/>
          <w:lang w:val="es-ES"/>
        </w:rPr>
        <w:t>, convirtiéndose en profesionales competentes y preparados para enfrentar desafíos del mundo empresarial con una visión estratégica y adaptable.</w:t>
      </w:r>
    </w:p>
    <w:p w14:paraId="26805B0C" w14:textId="3448E8B9" w:rsidR="00D82FB1" w:rsidRDefault="00D82FB1" w:rsidP="00693E3A">
      <w:pPr>
        <w:spacing w:after="0" w:line="360" w:lineRule="auto"/>
        <w:jc w:val="both"/>
        <w:rPr>
          <w:rFonts w:ascii="Times New Roman" w:hAnsi="Times New Roman" w:cs="Times New Roman"/>
          <w:color w:val="000000" w:themeColor="text1"/>
          <w:sz w:val="24"/>
          <w:szCs w:val="24"/>
          <w:lang w:val="es-ES"/>
        </w:rPr>
      </w:pPr>
      <w:r w:rsidRPr="00693E3A">
        <w:rPr>
          <w:rFonts w:cstheme="minorHAnsi"/>
          <w:b/>
          <w:bCs/>
          <w:sz w:val="28"/>
          <w:szCs w:val="28"/>
          <w:lang w:val="es-ES"/>
        </w:rPr>
        <w:t>Palabras clave:</w:t>
      </w:r>
      <w:r w:rsidRPr="008B27F5">
        <w:rPr>
          <w:rFonts w:ascii="Times New Roman" w:hAnsi="Times New Roman" w:cs="Times New Roman"/>
          <w:color w:val="000000" w:themeColor="text1"/>
          <w:sz w:val="24"/>
          <w:szCs w:val="24"/>
          <w:lang w:val="es-ES"/>
        </w:rPr>
        <w:t xml:space="preserve"> </w:t>
      </w:r>
      <w:r w:rsidR="00527BB7" w:rsidRPr="008B27F5">
        <w:rPr>
          <w:rFonts w:ascii="Times New Roman" w:hAnsi="Times New Roman" w:cs="Times New Roman"/>
          <w:color w:val="000000" w:themeColor="text1"/>
          <w:sz w:val="24"/>
          <w:szCs w:val="24"/>
          <w:lang w:val="es-ES"/>
        </w:rPr>
        <w:t xml:space="preserve">Educación, emprendimiento, hábitos de estudio. </w:t>
      </w:r>
    </w:p>
    <w:p w14:paraId="729D13C0" w14:textId="77777777" w:rsidR="00E52DC9" w:rsidRDefault="00E52DC9" w:rsidP="00693E3A">
      <w:pPr>
        <w:spacing w:after="0" w:line="360" w:lineRule="auto"/>
        <w:jc w:val="both"/>
        <w:rPr>
          <w:rFonts w:cstheme="minorHAnsi"/>
          <w:b/>
          <w:bCs/>
          <w:sz w:val="28"/>
          <w:szCs w:val="28"/>
          <w:lang w:val="es-ES"/>
        </w:rPr>
      </w:pPr>
    </w:p>
    <w:p w14:paraId="49EB2456" w14:textId="38641597" w:rsidR="00550E9B" w:rsidRPr="00693E3A" w:rsidRDefault="00550E9B" w:rsidP="00693E3A">
      <w:pPr>
        <w:spacing w:after="0" w:line="360" w:lineRule="auto"/>
        <w:jc w:val="both"/>
        <w:rPr>
          <w:rFonts w:cstheme="minorHAnsi"/>
          <w:b/>
          <w:bCs/>
          <w:sz w:val="28"/>
          <w:szCs w:val="28"/>
          <w:lang w:val="es-ES"/>
        </w:rPr>
      </w:pPr>
      <w:proofErr w:type="spellStart"/>
      <w:r w:rsidRPr="00693E3A">
        <w:rPr>
          <w:rFonts w:cstheme="minorHAnsi"/>
          <w:b/>
          <w:bCs/>
          <w:sz w:val="28"/>
          <w:szCs w:val="28"/>
          <w:lang w:val="es-ES"/>
        </w:rPr>
        <w:t>Abstract</w:t>
      </w:r>
      <w:proofErr w:type="spellEnd"/>
    </w:p>
    <w:p w14:paraId="6ED0C73B" w14:textId="07C55282" w:rsidR="007775E5" w:rsidRPr="006136F4" w:rsidRDefault="007775E5" w:rsidP="00693E3A">
      <w:pPr>
        <w:spacing w:after="0" w:line="360" w:lineRule="auto"/>
        <w:jc w:val="both"/>
        <w:rPr>
          <w:rFonts w:ascii="Times New Roman" w:hAnsi="Times New Roman" w:cs="Times New Roman"/>
          <w:bCs/>
          <w:sz w:val="24"/>
          <w:szCs w:val="24"/>
          <w:lang w:val="en"/>
        </w:rPr>
      </w:pPr>
      <w:r w:rsidRPr="006136F4">
        <w:rPr>
          <w:rFonts w:ascii="Times New Roman" w:hAnsi="Times New Roman" w:cs="Times New Roman"/>
          <w:bCs/>
          <w:sz w:val="24"/>
          <w:szCs w:val="24"/>
          <w:lang w:val="en"/>
        </w:rPr>
        <w:t xml:space="preserve">The objective of the research was to analyze the influence of study habits and entrepreneurship on students in the Bachelor's Degree in Business Administration. The sample size was </w:t>
      </w:r>
      <w:r w:rsidR="00FE41E7">
        <w:rPr>
          <w:rFonts w:ascii="Times New Roman" w:hAnsi="Times New Roman" w:cs="Times New Roman"/>
          <w:bCs/>
          <w:sz w:val="24"/>
          <w:szCs w:val="24"/>
          <w:lang w:val="en"/>
        </w:rPr>
        <w:t>10</w:t>
      </w:r>
      <w:r w:rsidRPr="006136F4">
        <w:rPr>
          <w:rFonts w:ascii="Times New Roman" w:hAnsi="Times New Roman" w:cs="Times New Roman"/>
          <w:bCs/>
          <w:sz w:val="24"/>
          <w:szCs w:val="24"/>
          <w:lang w:val="en"/>
        </w:rPr>
        <w:t xml:space="preserve">1. </w:t>
      </w:r>
    </w:p>
    <w:p w14:paraId="4D73E8E6" w14:textId="77777777" w:rsidR="007775E5" w:rsidRPr="006136F4" w:rsidRDefault="007775E5" w:rsidP="00693E3A">
      <w:pPr>
        <w:spacing w:after="0" w:line="360" w:lineRule="auto"/>
        <w:jc w:val="both"/>
        <w:rPr>
          <w:rFonts w:ascii="Times New Roman" w:hAnsi="Times New Roman" w:cs="Times New Roman"/>
          <w:bCs/>
          <w:sz w:val="24"/>
          <w:szCs w:val="24"/>
          <w:lang w:val="en"/>
        </w:rPr>
      </w:pPr>
      <w:r w:rsidRPr="006136F4">
        <w:rPr>
          <w:rFonts w:ascii="Times New Roman" w:hAnsi="Times New Roman" w:cs="Times New Roman"/>
          <w:bCs/>
          <w:sz w:val="24"/>
          <w:szCs w:val="24"/>
          <w:lang w:val="en"/>
        </w:rPr>
        <w:t xml:space="preserve">The research is descriptive and correlational. Among the most significant results, variable 12 presented a correlation of 0.566, and it was observed that 40% of respondents had developed study habits. Variable 34 showed a correlation of 0.576, with 70% of students reporting a good relationship with their instructors, which favored the transmission of knowledge and the achievement of expected learning outcomes. Variable 29 recorded a correlation of 0.816, and young people expressed interest in receiving entrepreneurship training. Variable 34, with a correlation of 0.753, showed that some instructors encouraged students' skills development and fostered entrepreneurship through innovative projects. </w:t>
      </w:r>
    </w:p>
    <w:p w14:paraId="7A6DB6F0" w14:textId="77777777" w:rsidR="007775E5" w:rsidRPr="006136F4" w:rsidRDefault="007775E5" w:rsidP="00693E3A">
      <w:pPr>
        <w:spacing w:after="0" w:line="360" w:lineRule="auto"/>
        <w:jc w:val="both"/>
        <w:rPr>
          <w:rFonts w:ascii="Times New Roman" w:hAnsi="Times New Roman" w:cs="Times New Roman"/>
          <w:bCs/>
          <w:sz w:val="24"/>
          <w:szCs w:val="24"/>
          <w:lang w:val="en"/>
        </w:rPr>
      </w:pPr>
      <w:r w:rsidRPr="006136F4">
        <w:rPr>
          <w:rFonts w:ascii="Times New Roman" w:hAnsi="Times New Roman" w:cs="Times New Roman"/>
          <w:bCs/>
          <w:sz w:val="24"/>
          <w:szCs w:val="24"/>
          <w:lang w:val="en"/>
        </w:rPr>
        <w:t xml:space="preserve">The link between study habits and entrepreneurship is crucial for students' academic and professional success. Students who develop an organized study routine acquire key skills such as planning, discipline, and problem-solving, which are essential for entrepreneurship. </w:t>
      </w:r>
    </w:p>
    <w:p w14:paraId="67619D0C" w14:textId="72BA9186" w:rsidR="007775E5" w:rsidRPr="006136F4" w:rsidRDefault="007775E5" w:rsidP="00693E3A">
      <w:pPr>
        <w:spacing w:after="0" w:line="360" w:lineRule="auto"/>
        <w:jc w:val="both"/>
        <w:rPr>
          <w:rFonts w:ascii="Times New Roman" w:hAnsi="Times New Roman" w:cs="Times New Roman"/>
          <w:bCs/>
          <w:sz w:val="24"/>
          <w:szCs w:val="24"/>
          <w:lang w:val="en"/>
        </w:rPr>
      </w:pPr>
      <w:r w:rsidRPr="006136F4">
        <w:rPr>
          <w:rFonts w:ascii="Times New Roman" w:hAnsi="Times New Roman" w:cs="Times New Roman"/>
          <w:bCs/>
          <w:sz w:val="24"/>
          <w:szCs w:val="24"/>
          <w:lang w:val="en"/>
        </w:rPr>
        <w:t xml:space="preserve">Time management, perseverance, and the ability to adapt to changes help entrepreneurs face market challenges. Students who cultivate good study habits develop a solid foundation for </w:t>
      </w:r>
      <w:r w:rsidRPr="006136F4">
        <w:rPr>
          <w:rFonts w:ascii="Times New Roman" w:hAnsi="Times New Roman" w:cs="Times New Roman"/>
          <w:bCs/>
          <w:sz w:val="24"/>
          <w:szCs w:val="24"/>
          <w:lang w:val="en"/>
        </w:rPr>
        <w:lastRenderedPageBreak/>
        <w:t>entrepreneurship, becoming competent professionals prepared to face the challenges of the business world with a strategic and adaptable vision.</w:t>
      </w:r>
    </w:p>
    <w:p w14:paraId="16BD1559" w14:textId="2E0A66C8" w:rsidR="00D82FB1" w:rsidRDefault="00D82FB1" w:rsidP="00693E3A">
      <w:pPr>
        <w:spacing w:after="0" w:line="360" w:lineRule="auto"/>
        <w:jc w:val="both"/>
        <w:rPr>
          <w:rFonts w:ascii="Times New Roman" w:hAnsi="Times New Roman" w:cs="Times New Roman"/>
          <w:bCs/>
          <w:sz w:val="24"/>
          <w:szCs w:val="24"/>
        </w:rPr>
      </w:pPr>
      <w:proofErr w:type="spellStart"/>
      <w:r w:rsidRPr="00693E3A">
        <w:rPr>
          <w:rFonts w:cstheme="minorHAnsi"/>
          <w:b/>
          <w:bCs/>
          <w:sz w:val="28"/>
          <w:szCs w:val="28"/>
          <w:lang w:val="es-ES"/>
        </w:rPr>
        <w:t>Keywords</w:t>
      </w:r>
      <w:proofErr w:type="spellEnd"/>
      <w:r w:rsidRPr="00693E3A">
        <w:rPr>
          <w:rFonts w:cstheme="minorHAnsi"/>
          <w:b/>
          <w:bCs/>
          <w:sz w:val="28"/>
          <w:szCs w:val="28"/>
          <w:lang w:val="es-ES"/>
        </w:rPr>
        <w:t>:</w:t>
      </w:r>
      <w:r w:rsidRPr="008B27F5">
        <w:rPr>
          <w:rFonts w:ascii="Times New Roman" w:hAnsi="Times New Roman" w:cs="Times New Roman"/>
          <w:bCs/>
          <w:sz w:val="24"/>
          <w:szCs w:val="24"/>
          <w:lang w:val="es-ES"/>
        </w:rPr>
        <w:t xml:space="preserve"> </w:t>
      </w:r>
      <w:proofErr w:type="spellStart"/>
      <w:r w:rsidR="004D5C65" w:rsidRPr="008B27F5">
        <w:rPr>
          <w:rFonts w:ascii="Times New Roman" w:hAnsi="Times New Roman" w:cs="Times New Roman"/>
          <w:bCs/>
          <w:sz w:val="24"/>
          <w:szCs w:val="24"/>
        </w:rPr>
        <w:t>Education</w:t>
      </w:r>
      <w:proofErr w:type="spellEnd"/>
      <w:r w:rsidR="004D5C65" w:rsidRPr="008B27F5">
        <w:rPr>
          <w:rFonts w:ascii="Times New Roman" w:hAnsi="Times New Roman" w:cs="Times New Roman"/>
          <w:bCs/>
          <w:sz w:val="24"/>
          <w:szCs w:val="24"/>
        </w:rPr>
        <w:t xml:space="preserve">, </w:t>
      </w:r>
      <w:proofErr w:type="spellStart"/>
      <w:r w:rsidR="004D5C65" w:rsidRPr="008B27F5">
        <w:rPr>
          <w:rFonts w:ascii="Times New Roman" w:hAnsi="Times New Roman" w:cs="Times New Roman"/>
          <w:bCs/>
          <w:sz w:val="24"/>
          <w:szCs w:val="24"/>
        </w:rPr>
        <w:t>entrepreneurship</w:t>
      </w:r>
      <w:proofErr w:type="spellEnd"/>
      <w:r w:rsidR="004D5C65" w:rsidRPr="008B27F5">
        <w:rPr>
          <w:rFonts w:ascii="Times New Roman" w:hAnsi="Times New Roman" w:cs="Times New Roman"/>
          <w:bCs/>
          <w:sz w:val="24"/>
          <w:szCs w:val="24"/>
        </w:rPr>
        <w:t xml:space="preserve">, </w:t>
      </w:r>
      <w:proofErr w:type="spellStart"/>
      <w:r w:rsidR="004D5C65" w:rsidRPr="008B27F5">
        <w:rPr>
          <w:rFonts w:ascii="Times New Roman" w:hAnsi="Times New Roman" w:cs="Times New Roman"/>
          <w:bCs/>
          <w:sz w:val="24"/>
          <w:szCs w:val="24"/>
        </w:rPr>
        <w:t>study</w:t>
      </w:r>
      <w:proofErr w:type="spellEnd"/>
      <w:r w:rsidR="004D5C65" w:rsidRPr="008B27F5">
        <w:rPr>
          <w:rFonts w:ascii="Times New Roman" w:hAnsi="Times New Roman" w:cs="Times New Roman"/>
          <w:bCs/>
          <w:sz w:val="24"/>
          <w:szCs w:val="24"/>
        </w:rPr>
        <w:t xml:space="preserve"> </w:t>
      </w:r>
      <w:proofErr w:type="spellStart"/>
      <w:r w:rsidR="004D5C65" w:rsidRPr="008B27F5">
        <w:rPr>
          <w:rFonts w:ascii="Times New Roman" w:hAnsi="Times New Roman" w:cs="Times New Roman"/>
          <w:bCs/>
          <w:sz w:val="24"/>
          <w:szCs w:val="24"/>
        </w:rPr>
        <w:t>habits</w:t>
      </w:r>
      <w:proofErr w:type="spellEnd"/>
      <w:r w:rsidR="004D5C65" w:rsidRPr="008B27F5">
        <w:rPr>
          <w:rFonts w:ascii="Times New Roman" w:hAnsi="Times New Roman" w:cs="Times New Roman"/>
          <w:bCs/>
          <w:sz w:val="24"/>
          <w:szCs w:val="24"/>
        </w:rPr>
        <w:t>.</w:t>
      </w:r>
    </w:p>
    <w:p w14:paraId="4B47DD39" w14:textId="77777777" w:rsidR="00E52DC9" w:rsidRDefault="00E52DC9" w:rsidP="00693E3A">
      <w:pPr>
        <w:spacing w:after="0" w:line="360" w:lineRule="auto"/>
        <w:jc w:val="both"/>
        <w:rPr>
          <w:rFonts w:cstheme="minorHAnsi"/>
          <w:b/>
          <w:bCs/>
          <w:sz w:val="28"/>
          <w:szCs w:val="28"/>
          <w:lang w:val="es-ES"/>
        </w:rPr>
      </w:pPr>
    </w:p>
    <w:p w14:paraId="629D792E" w14:textId="0F0B9B0C" w:rsidR="00693E3A" w:rsidRPr="00693E3A" w:rsidRDefault="00693E3A" w:rsidP="00693E3A">
      <w:pPr>
        <w:spacing w:after="0" w:line="360" w:lineRule="auto"/>
        <w:jc w:val="both"/>
        <w:rPr>
          <w:rFonts w:cstheme="minorHAnsi"/>
          <w:b/>
          <w:bCs/>
          <w:sz w:val="28"/>
          <w:szCs w:val="28"/>
          <w:lang w:val="es-ES"/>
        </w:rPr>
      </w:pPr>
      <w:r w:rsidRPr="00693E3A">
        <w:rPr>
          <w:rFonts w:cstheme="minorHAnsi"/>
          <w:b/>
          <w:bCs/>
          <w:sz w:val="28"/>
          <w:szCs w:val="28"/>
          <w:lang w:val="es-ES"/>
        </w:rPr>
        <w:t>Resumo</w:t>
      </w:r>
    </w:p>
    <w:p w14:paraId="0DDF9F30" w14:textId="32FE593C" w:rsidR="00693E3A" w:rsidRPr="00693E3A" w:rsidRDefault="00693E3A" w:rsidP="00693E3A">
      <w:pPr>
        <w:spacing w:after="0" w:line="360" w:lineRule="auto"/>
        <w:jc w:val="both"/>
        <w:rPr>
          <w:rFonts w:ascii="Times New Roman" w:hAnsi="Times New Roman" w:cs="Times New Roman"/>
          <w:bCs/>
          <w:sz w:val="24"/>
          <w:szCs w:val="24"/>
          <w:lang w:val="es-ES"/>
        </w:rPr>
      </w:pPr>
      <w:r w:rsidRPr="00693E3A">
        <w:rPr>
          <w:rFonts w:ascii="Times New Roman" w:hAnsi="Times New Roman" w:cs="Times New Roman"/>
          <w:bCs/>
          <w:sz w:val="24"/>
          <w:szCs w:val="24"/>
          <w:lang w:val="es-ES"/>
        </w:rPr>
        <w:t xml:space="preserve">O objetivo da pesquisa </w:t>
      </w:r>
      <w:proofErr w:type="spellStart"/>
      <w:r w:rsidRPr="00693E3A">
        <w:rPr>
          <w:rFonts w:ascii="Times New Roman" w:hAnsi="Times New Roman" w:cs="Times New Roman"/>
          <w:bCs/>
          <w:sz w:val="24"/>
          <w:szCs w:val="24"/>
          <w:lang w:val="es-ES"/>
        </w:rPr>
        <w:t>foi</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analisar</w:t>
      </w:r>
      <w:proofErr w:type="spellEnd"/>
      <w:r w:rsidRPr="00693E3A">
        <w:rPr>
          <w:rFonts w:ascii="Times New Roman" w:hAnsi="Times New Roman" w:cs="Times New Roman"/>
          <w:bCs/>
          <w:sz w:val="24"/>
          <w:szCs w:val="24"/>
          <w:lang w:val="es-ES"/>
        </w:rPr>
        <w:t xml:space="preserve"> a </w:t>
      </w:r>
      <w:proofErr w:type="spellStart"/>
      <w:r w:rsidRPr="00693E3A">
        <w:rPr>
          <w:rFonts w:ascii="Times New Roman" w:hAnsi="Times New Roman" w:cs="Times New Roman"/>
          <w:bCs/>
          <w:sz w:val="24"/>
          <w:szCs w:val="24"/>
          <w:lang w:val="es-ES"/>
        </w:rPr>
        <w:t>influência</w:t>
      </w:r>
      <w:proofErr w:type="spellEnd"/>
      <w:r w:rsidRPr="00693E3A">
        <w:rPr>
          <w:rFonts w:ascii="Times New Roman" w:hAnsi="Times New Roman" w:cs="Times New Roman"/>
          <w:bCs/>
          <w:sz w:val="24"/>
          <w:szCs w:val="24"/>
          <w:lang w:val="es-ES"/>
        </w:rPr>
        <w:t xml:space="preserve"> dos hábitos de </w:t>
      </w:r>
      <w:proofErr w:type="spellStart"/>
      <w:r w:rsidRPr="00693E3A">
        <w:rPr>
          <w:rFonts w:ascii="Times New Roman" w:hAnsi="Times New Roman" w:cs="Times New Roman"/>
          <w:bCs/>
          <w:sz w:val="24"/>
          <w:szCs w:val="24"/>
          <w:lang w:val="es-ES"/>
        </w:rPr>
        <w:t>estudo</w:t>
      </w:r>
      <w:proofErr w:type="spellEnd"/>
      <w:r w:rsidRPr="00693E3A">
        <w:rPr>
          <w:rFonts w:ascii="Times New Roman" w:hAnsi="Times New Roman" w:cs="Times New Roman"/>
          <w:bCs/>
          <w:sz w:val="24"/>
          <w:szCs w:val="24"/>
          <w:lang w:val="es-ES"/>
        </w:rPr>
        <w:t xml:space="preserve"> e do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em </w:t>
      </w:r>
      <w:proofErr w:type="spellStart"/>
      <w:r w:rsidRPr="00693E3A">
        <w:rPr>
          <w:rFonts w:ascii="Times New Roman" w:hAnsi="Times New Roman" w:cs="Times New Roman"/>
          <w:bCs/>
          <w:sz w:val="24"/>
          <w:szCs w:val="24"/>
          <w:lang w:val="es-ES"/>
        </w:rPr>
        <w:t>alunos</w:t>
      </w:r>
      <w:proofErr w:type="spellEnd"/>
      <w:r w:rsidRPr="00693E3A">
        <w:rPr>
          <w:rFonts w:ascii="Times New Roman" w:hAnsi="Times New Roman" w:cs="Times New Roman"/>
          <w:bCs/>
          <w:sz w:val="24"/>
          <w:szCs w:val="24"/>
          <w:lang w:val="es-ES"/>
        </w:rPr>
        <w:t xml:space="preserve"> do Curso de </w:t>
      </w:r>
      <w:proofErr w:type="spellStart"/>
      <w:r w:rsidRPr="00693E3A">
        <w:rPr>
          <w:rFonts w:ascii="Times New Roman" w:hAnsi="Times New Roman" w:cs="Times New Roman"/>
          <w:bCs/>
          <w:sz w:val="24"/>
          <w:szCs w:val="24"/>
          <w:lang w:val="es-ES"/>
        </w:rPr>
        <w:t>Bacharelado</w:t>
      </w:r>
      <w:proofErr w:type="spellEnd"/>
      <w:r w:rsidRPr="00693E3A">
        <w:rPr>
          <w:rFonts w:ascii="Times New Roman" w:hAnsi="Times New Roman" w:cs="Times New Roman"/>
          <w:bCs/>
          <w:sz w:val="24"/>
          <w:szCs w:val="24"/>
          <w:lang w:val="es-ES"/>
        </w:rPr>
        <w:t xml:space="preserve"> em </w:t>
      </w:r>
      <w:proofErr w:type="spellStart"/>
      <w:r w:rsidRPr="00693E3A">
        <w:rPr>
          <w:rFonts w:ascii="Times New Roman" w:hAnsi="Times New Roman" w:cs="Times New Roman"/>
          <w:bCs/>
          <w:sz w:val="24"/>
          <w:szCs w:val="24"/>
          <w:lang w:val="es-ES"/>
        </w:rPr>
        <w:t>Administração</w:t>
      </w:r>
      <w:proofErr w:type="spellEnd"/>
      <w:r w:rsidRPr="00693E3A">
        <w:rPr>
          <w:rFonts w:ascii="Times New Roman" w:hAnsi="Times New Roman" w:cs="Times New Roman"/>
          <w:bCs/>
          <w:sz w:val="24"/>
          <w:szCs w:val="24"/>
          <w:lang w:val="es-ES"/>
        </w:rPr>
        <w:t xml:space="preserve">. A </w:t>
      </w:r>
      <w:proofErr w:type="spellStart"/>
      <w:r w:rsidRPr="00693E3A">
        <w:rPr>
          <w:rFonts w:ascii="Times New Roman" w:hAnsi="Times New Roman" w:cs="Times New Roman"/>
          <w:bCs/>
          <w:sz w:val="24"/>
          <w:szCs w:val="24"/>
          <w:lang w:val="es-ES"/>
        </w:rPr>
        <w:t>amostra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foi</w:t>
      </w:r>
      <w:proofErr w:type="spellEnd"/>
      <w:r w:rsidRPr="00693E3A">
        <w:rPr>
          <w:rFonts w:ascii="Times New Roman" w:hAnsi="Times New Roman" w:cs="Times New Roman"/>
          <w:bCs/>
          <w:sz w:val="24"/>
          <w:szCs w:val="24"/>
          <w:lang w:val="es-ES"/>
        </w:rPr>
        <w:t xml:space="preserve"> de </w:t>
      </w:r>
      <w:r w:rsidR="00FE41E7">
        <w:rPr>
          <w:rFonts w:ascii="Times New Roman" w:hAnsi="Times New Roman" w:cs="Times New Roman"/>
          <w:bCs/>
          <w:sz w:val="24"/>
          <w:szCs w:val="24"/>
          <w:lang w:val="es-ES"/>
        </w:rPr>
        <w:t>101</w:t>
      </w:r>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alunos</w:t>
      </w:r>
      <w:proofErr w:type="spellEnd"/>
      <w:r w:rsidRPr="00693E3A">
        <w:rPr>
          <w:rFonts w:ascii="Times New Roman" w:hAnsi="Times New Roman" w:cs="Times New Roman"/>
          <w:bCs/>
          <w:sz w:val="24"/>
          <w:szCs w:val="24"/>
          <w:lang w:val="es-ES"/>
        </w:rPr>
        <w:t xml:space="preserve">. A pesquisa é </w:t>
      </w:r>
      <w:proofErr w:type="spellStart"/>
      <w:r w:rsidRPr="00693E3A">
        <w:rPr>
          <w:rFonts w:ascii="Times New Roman" w:hAnsi="Times New Roman" w:cs="Times New Roman"/>
          <w:bCs/>
          <w:sz w:val="24"/>
          <w:szCs w:val="24"/>
          <w:lang w:val="es-ES"/>
        </w:rPr>
        <w:t>descritiva</w:t>
      </w:r>
      <w:proofErr w:type="spellEnd"/>
      <w:r w:rsidRPr="00693E3A">
        <w:rPr>
          <w:rFonts w:ascii="Times New Roman" w:hAnsi="Times New Roman" w:cs="Times New Roman"/>
          <w:bCs/>
          <w:sz w:val="24"/>
          <w:szCs w:val="24"/>
          <w:lang w:val="es-ES"/>
        </w:rPr>
        <w:t xml:space="preserve"> e correlacional por </w:t>
      </w:r>
      <w:proofErr w:type="spellStart"/>
      <w:r w:rsidRPr="00693E3A">
        <w:rPr>
          <w:rFonts w:ascii="Times New Roman" w:hAnsi="Times New Roman" w:cs="Times New Roman"/>
          <w:bCs/>
          <w:sz w:val="24"/>
          <w:szCs w:val="24"/>
          <w:lang w:val="es-ES"/>
        </w:rPr>
        <w:t>natureza</w:t>
      </w:r>
      <w:proofErr w:type="spellEnd"/>
      <w:r w:rsidRPr="00693E3A">
        <w:rPr>
          <w:rFonts w:ascii="Times New Roman" w:hAnsi="Times New Roman" w:cs="Times New Roman"/>
          <w:bCs/>
          <w:sz w:val="24"/>
          <w:szCs w:val="24"/>
          <w:lang w:val="es-ES"/>
        </w:rPr>
        <w:t>.</w:t>
      </w:r>
    </w:p>
    <w:p w14:paraId="56EAAB5C" w14:textId="77777777" w:rsidR="00693E3A" w:rsidRPr="00693E3A" w:rsidRDefault="00693E3A" w:rsidP="00693E3A">
      <w:pPr>
        <w:spacing w:after="0" w:line="360" w:lineRule="auto"/>
        <w:jc w:val="both"/>
        <w:rPr>
          <w:rFonts w:ascii="Times New Roman" w:hAnsi="Times New Roman" w:cs="Times New Roman"/>
          <w:bCs/>
          <w:sz w:val="24"/>
          <w:szCs w:val="24"/>
          <w:lang w:val="es-ES"/>
        </w:rPr>
      </w:pPr>
      <w:proofErr w:type="spellStart"/>
      <w:r w:rsidRPr="00693E3A">
        <w:rPr>
          <w:rFonts w:ascii="Times New Roman" w:hAnsi="Times New Roman" w:cs="Times New Roman"/>
          <w:bCs/>
          <w:sz w:val="24"/>
          <w:szCs w:val="24"/>
          <w:lang w:val="es-ES"/>
        </w:rPr>
        <w:t>Dentre</w:t>
      </w:r>
      <w:proofErr w:type="spellEnd"/>
      <w:r w:rsidRPr="00693E3A">
        <w:rPr>
          <w:rFonts w:ascii="Times New Roman" w:hAnsi="Times New Roman" w:cs="Times New Roman"/>
          <w:bCs/>
          <w:sz w:val="24"/>
          <w:szCs w:val="24"/>
          <w:lang w:val="es-ES"/>
        </w:rPr>
        <w:t xml:space="preserve"> os resultados </w:t>
      </w:r>
      <w:proofErr w:type="spellStart"/>
      <w:r w:rsidRPr="00693E3A">
        <w:rPr>
          <w:rFonts w:ascii="Times New Roman" w:hAnsi="Times New Roman" w:cs="Times New Roman"/>
          <w:bCs/>
          <w:sz w:val="24"/>
          <w:szCs w:val="24"/>
          <w:lang w:val="es-ES"/>
        </w:rPr>
        <w:t>mais</w:t>
      </w:r>
      <w:proofErr w:type="spellEnd"/>
      <w:r w:rsidRPr="00693E3A">
        <w:rPr>
          <w:rFonts w:ascii="Times New Roman" w:hAnsi="Times New Roman" w:cs="Times New Roman"/>
          <w:bCs/>
          <w:sz w:val="24"/>
          <w:szCs w:val="24"/>
          <w:lang w:val="es-ES"/>
        </w:rPr>
        <w:t xml:space="preserve"> significativos, a </w:t>
      </w:r>
      <w:proofErr w:type="spellStart"/>
      <w:r w:rsidRPr="00693E3A">
        <w:rPr>
          <w:rFonts w:ascii="Times New Roman" w:hAnsi="Times New Roman" w:cs="Times New Roman"/>
          <w:bCs/>
          <w:sz w:val="24"/>
          <w:szCs w:val="24"/>
          <w:lang w:val="es-ES"/>
        </w:rPr>
        <w:t>variável</w:t>
      </w:r>
      <w:proofErr w:type="spellEnd"/>
      <w:r w:rsidRPr="00693E3A">
        <w:rPr>
          <w:rFonts w:ascii="Times New Roman" w:hAnsi="Times New Roman" w:cs="Times New Roman"/>
          <w:bCs/>
          <w:sz w:val="24"/>
          <w:szCs w:val="24"/>
          <w:lang w:val="es-ES"/>
        </w:rPr>
        <w:t xml:space="preserve"> 12 </w:t>
      </w:r>
      <w:proofErr w:type="spellStart"/>
      <w:r w:rsidRPr="00693E3A">
        <w:rPr>
          <w:rFonts w:ascii="Times New Roman" w:hAnsi="Times New Roman" w:cs="Times New Roman"/>
          <w:bCs/>
          <w:sz w:val="24"/>
          <w:szCs w:val="24"/>
          <w:lang w:val="es-ES"/>
        </w:rPr>
        <w:t>apresentou</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correlação</w:t>
      </w:r>
      <w:proofErr w:type="spellEnd"/>
      <w:r w:rsidRPr="00693E3A">
        <w:rPr>
          <w:rFonts w:ascii="Times New Roman" w:hAnsi="Times New Roman" w:cs="Times New Roman"/>
          <w:bCs/>
          <w:sz w:val="24"/>
          <w:szCs w:val="24"/>
          <w:lang w:val="es-ES"/>
        </w:rPr>
        <w:t xml:space="preserve"> de 0,566, e </w:t>
      </w:r>
      <w:proofErr w:type="spellStart"/>
      <w:r w:rsidRPr="00693E3A">
        <w:rPr>
          <w:rFonts w:ascii="Times New Roman" w:hAnsi="Times New Roman" w:cs="Times New Roman"/>
          <w:bCs/>
          <w:sz w:val="24"/>
          <w:szCs w:val="24"/>
          <w:lang w:val="es-ES"/>
        </w:rPr>
        <w:t>observou</w:t>
      </w:r>
      <w:proofErr w:type="spellEnd"/>
      <w:r w:rsidRPr="00693E3A">
        <w:rPr>
          <w:rFonts w:ascii="Times New Roman" w:hAnsi="Times New Roman" w:cs="Times New Roman"/>
          <w:bCs/>
          <w:sz w:val="24"/>
          <w:szCs w:val="24"/>
          <w:lang w:val="es-ES"/>
        </w:rPr>
        <w:t>-</w:t>
      </w:r>
      <w:proofErr w:type="spellStart"/>
      <w:r w:rsidRPr="00693E3A">
        <w:rPr>
          <w:rFonts w:ascii="Times New Roman" w:hAnsi="Times New Roman" w:cs="Times New Roman"/>
          <w:bCs/>
          <w:sz w:val="24"/>
          <w:szCs w:val="24"/>
          <w:lang w:val="es-ES"/>
        </w:rPr>
        <w:t>se</w:t>
      </w:r>
      <w:proofErr w:type="spellEnd"/>
      <w:r w:rsidRPr="00693E3A">
        <w:rPr>
          <w:rFonts w:ascii="Times New Roman" w:hAnsi="Times New Roman" w:cs="Times New Roman"/>
          <w:bCs/>
          <w:sz w:val="24"/>
          <w:szCs w:val="24"/>
          <w:lang w:val="es-ES"/>
        </w:rPr>
        <w:t xml:space="preserve"> que 40% dos pesquisados ​​</w:t>
      </w:r>
      <w:proofErr w:type="spellStart"/>
      <w:r w:rsidRPr="00693E3A">
        <w:rPr>
          <w:rFonts w:ascii="Times New Roman" w:hAnsi="Times New Roman" w:cs="Times New Roman"/>
          <w:bCs/>
          <w:sz w:val="24"/>
          <w:szCs w:val="24"/>
          <w:lang w:val="es-ES"/>
        </w:rPr>
        <w:t>conseguiram</w:t>
      </w:r>
      <w:proofErr w:type="spellEnd"/>
      <w:r w:rsidRPr="00693E3A">
        <w:rPr>
          <w:rFonts w:ascii="Times New Roman" w:hAnsi="Times New Roman" w:cs="Times New Roman"/>
          <w:bCs/>
          <w:sz w:val="24"/>
          <w:szCs w:val="24"/>
          <w:lang w:val="es-ES"/>
        </w:rPr>
        <w:t xml:space="preserve"> desenvolver hábitos de </w:t>
      </w:r>
      <w:proofErr w:type="spellStart"/>
      <w:r w:rsidRPr="00693E3A">
        <w:rPr>
          <w:rFonts w:ascii="Times New Roman" w:hAnsi="Times New Roman" w:cs="Times New Roman"/>
          <w:bCs/>
          <w:sz w:val="24"/>
          <w:szCs w:val="24"/>
          <w:lang w:val="es-ES"/>
        </w:rPr>
        <w:t>estudo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Na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variável</w:t>
      </w:r>
      <w:proofErr w:type="spellEnd"/>
      <w:r w:rsidRPr="00693E3A">
        <w:rPr>
          <w:rFonts w:ascii="Times New Roman" w:hAnsi="Times New Roman" w:cs="Times New Roman"/>
          <w:bCs/>
          <w:sz w:val="24"/>
          <w:szCs w:val="24"/>
          <w:lang w:val="es-ES"/>
        </w:rPr>
        <w:t xml:space="preserve"> 34, </w:t>
      </w:r>
      <w:proofErr w:type="spellStart"/>
      <w:r w:rsidRPr="00693E3A">
        <w:rPr>
          <w:rFonts w:ascii="Times New Roman" w:hAnsi="Times New Roman" w:cs="Times New Roman"/>
          <w:bCs/>
          <w:sz w:val="24"/>
          <w:szCs w:val="24"/>
          <w:lang w:val="es-ES"/>
        </w:rPr>
        <w:t>foi</w:t>
      </w:r>
      <w:proofErr w:type="spellEnd"/>
      <w:r w:rsidRPr="00693E3A">
        <w:rPr>
          <w:rFonts w:ascii="Times New Roman" w:hAnsi="Times New Roman" w:cs="Times New Roman"/>
          <w:bCs/>
          <w:sz w:val="24"/>
          <w:szCs w:val="24"/>
          <w:lang w:val="es-ES"/>
        </w:rPr>
        <w:t xml:space="preserve"> encontrada </w:t>
      </w:r>
      <w:proofErr w:type="spellStart"/>
      <w:r w:rsidRPr="00693E3A">
        <w:rPr>
          <w:rFonts w:ascii="Times New Roman" w:hAnsi="Times New Roman" w:cs="Times New Roman"/>
          <w:bCs/>
          <w:sz w:val="24"/>
          <w:szCs w:val="24"/>
          <w:lang w:val="es-ES"/>
        </w:rPr>
        <w:t>uma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correlação</w:t>
      </w:r>
      <w:proofErr w:type="spellEnd"/>
      <w:r w:rsidRPr="00693E3A">
        <w:rPr>
          <w:rFonts w:ascii="Times New Roman" w:hAnsi="Times New Roman" w:cs="Times New Roman"/>
          <w:bCs/>
          <w:sz w:val="24"/>
          <w:szCs w:val="24"/>
          <w:lang w:val="es-ES"/>
        </w:rPr>
        <w:t xml:space="preserve"> de 0,576, onde 70% dos </w:t>
      </w:r>
      <w:proofErr w:type="spellStart"/>
      <w:r w:rsidRPr="00693E3A">
        <w:rPr>
          <w:rFonts w:ascii="Times New Roman" w:hAnsi="Times New Roman" w:cs="Times New Roman"/>
          <w:bCs/>
          <w:sz w:val="24"/>
          <w:szCs w:val="24"/>
          <w:lang w:val="es-ES"/>
        </w:rPr>
        <w:t>alunos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relataram</w:t>
      </w:r>
      <w:proofErr w:type="spellEnd"/>
      <w:r w:rsidRPr="00693E3A">
        <w:rPr>
          <w:rFonts w:ascii="Times New Roman" w:hAnsi="Times New Roman" w:cs="Times New Roman"/>
          <w:bCs/>
          <w:sz w:val="24"/>
          <w:szCs w:val="24"/>
          <w:lang w:val="es-ES"/>
        </w:rPr>
        <w:t xml:space="preserve"> ter </w:t>
      </w:r>
      <w:proofErr w:type="spellStart"/>
      <w:r w:rsidRPr="00693E3A">
        <w:rPr>
          <w:rFonts w:ascii="Times New Roman" w:hAnsi="Times New Roman" w:cs="Times New Roman"/>
          <w:bCs/>
          <w:sz w:val="24"/>
          <w:szCs w:val="24"/>
          <w:lang w:val="es-ES"/>
        </w:rPr>
        <w:t>um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bom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relacionamento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com</w:t>
      </w:r>
      <w:proofErr w:type="spellEnd"/>
      <w:r w:rsidRPr="00693E3A">
        <w:rPr>
          <w:rFonts w:ascii="Times New Roman" w:hAnsi="Times New Roman" w:cs="Times New Roman"/>
          <w:bCs/>
          <w:sz w:val="24"/>
          <w:szCs w:val="24"/>
          <w:lang w:val="es-ES"/>
        </w:rPr>
        <w:t xml:space="preserve"> os </w:t>
      </w:r>
      <w:proofErr w:type="spellStart"/>
      <w:r w:rsidRPr="00693E3A">
        <w:rPr>
          <w:rFonts w:ascii="Times New Roman" w:hAnsi="Times New Roman" w:cs="Times New Roman"/>
          <w:bCs/>
          <w:sz w:val="24"/>
          <w:szCs w:val="24"/>
          <w:lang w:val="es-ES"/>
        </w:rPr>
        <w:t>professores</w:t>
      </w:r>
      <w:proofErr w:type="spellEnd"/>
      <w:r w:rsidRPr="00693E3A">
        <w:rPr>
          <w:rFonts w:ascii="Times New Roman" w:hAnsi="Times New Roman" w:cs="Times New Roman"/>
          <w:bCs/>
          <w:sz w:val="24"/>
          <w:szCs w:val="24"/>
          <w:lang w:val="es-ES"/>
        </w:rPr>
        <w:t xml:space="preserve">, o que </w:t>
      </w:r>
      <w:proofErr w:type="spellStart"/>
      <w:r w:rsidRPr="00693E3A">
        <w:rPr>
          <w:rFonts w:ascii="Times New Roman" w:hAnsi="Times New Roman" w:cs="Times New Roman"/>
          <w:bCs/>
          <w:sz w:val="24"/>
          <w:szCs w:val="24"/>
          <w:lang w:val="es-ES"/>
        </w:rPr>
        <w:t>favoreceu</w:t>
      </w:r>
      <w:proofErr w:type="spellEnd"/>
      <w:r w:rsidRPr="00693E3A">
        <w:rPr>
          <w:rFonts w:ascii="Times New Roman" w:hAnsi="Times New Roman" w:cs="Times New Roman"/>
          <w:bCs/>
          <w:sz w:val="24"/>
          <w:szCs w:val="24"/>
          <w:lang w:val="es-ES"/>
        </w:rPr>
        <w:t xml:space="preserve"> a </w:t>
      </w:r>
      <w:proofErr w:type="spellStart"/>
      <w:r w:rsidRPr="00693E3A">
        <w:rPr>
          <w:rFonts w:ascii="Times New Roman" w:hAnsi="Times New Roman" w:cs="Times New Roman"/>
          <w:bCs/>
          <w:sz w:val="24"/>
          <w:szCs w:val="24"/>
          <w:lang w:val="es-ES"/>
        </w:rPr>
        <w:t>transmissão</w:t>
      </w:r>
      <w:proofErr w:type="spellEnd"/>
      <w:r w:rsidRPr="00693E3A">
        <w:rPr>
          <w:rFonts w:ascii="Times New Roman" w:hAnsi="Times New Roman" w:cs="Times New Roman"/>
          <w:bCs/>
          <w:sz w:val="24"/>
          <w:szCs w:val="24"/>
          <w:lang w:val="es-ES"/>
        </w:rPr>
        <w:t xml:space="preserve"> do </w:t>
      </w:r>
      <w:proofErr w:type="spellStart"/>
      <w:r w:rsidRPr="00693E3A">
        <w:rPr>
          <w:rFonts w:ascii="Times New Roman" w:hAnsi="Times New Roman" w:cs="Times New Roman"/>
          <w:bCs/>
          <w:sz w:val="24"/>
          <w:szCs w:val="24"/>
          <w:lang w:val="es-ES"/>
        </w:rPr>
        <w:t>conhecimento</w:t>
      </w:r>
      <w:proofErr w:type="spellEnd"/>
      <w:r w:rsidRPr="00693E3A">
        <w:rPr>
          <w:rFonts w:ascii="Times New Roman" w:hAnsi="Times New Roman" w:cs="Times New Roman"/>
          <w:bCs/>
          <w:sz w:val="24"/>
          <w:szCs w:val="24"/>
          <w:lang w:val="es-ES"/>
        </w:rPr>
        <w:t xml:space="preserve"> e o alcance da </w:t>
      </w:r>
      <w:proofErr w:type="spellStart"/>
      <w:r w:rsidRPr="00693E3A">
        <w:rPr>
          <w:rFonts w:ascii="Times New Roman" w:hAnsi="Times New Roman" w:cs="Times New Roman"/>
          <w:bCs/>
          <w:sz w:val="24"/>
          <w:szCs w:val="24"/>
          <w:lang w:val="es-ES"/>
        </w:rPr>
        <w:t>aprendizagem</w:t>
      </w:r>
      <w:proofErr w:type="spellEnd"/>
      <w:r w:rsidRPr="00693E3A">
        <w:rPr>
          <w:rFonts w:ascii="Times New Roman" w:hAnsi="Times New Roman" w:cs="Times New Roman"/>
          <w:bCs/>
          <w:sz w:val="24"/>
          <w:szCs w:val="24"/>
          <w:lang w:val="es-ES"/>
        </w:rPr>
        <w:t xml:space="preserve"> esperada. </w:t>
      </w:r>
      <w:proofErr w:type="spellStart"/>
      <w:r w:rsidRPr="00693E3A">
        <w:rPr>
          <w:rFonts w:ascii="Times New Roman" w:hAnsi="Times New Roman" w:cs="Times New Roman"/>
          <w:bCs/>
          <w:sz w:val="24"/>
          <w:szCs w:val="24"/>
          <w:lang w:val="es-ES"/>
        </w:rPr>
        <w:t>Na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variável</w:t>
      </w:r>
      <w:proofErr w:type="spellEnd"/>
      <w:r w:rsidRPr="00693E3A">
        <w:rPr>
          <w:rFonts w:ascii="Times New Roman" w:hAnsi="Times New Roman" w:cs="Times New Roman"/>
          <w:bCs/>
          <w:sz w:val="24"/>
          <w:szCs w:val="24"/>
          <w:lang w:val="es-ES"/>
        </w:rPr>
        <w:t xml:space="preserve"> 29, </w:t>
      </w:r>
      <w:proofErr w:type="spellStart"/>
      <w:r w:rsidRPr="00693E3A">
        <w:rPr>
          <w:rFonts w:ascii="Times New Roman" w:hAnsi="Times New Roman" w:cs="Times New Roman"/>
          <w:bCs/>
          <w:sz w:val="24"/>
          <w:szCs w:val="24"/>
          <w:lang w:val="es-ES"/>
        </w:rPr>
        <w:t>foi</w:t>
      </w:r>
      <w:proofErr w:type="spellEnd"/>
      <w:r w:rsidRPr="00693E3A">
        <w:rPr>
          <w:rFonts w:ascii="Times New Roman" w:hAnsi="Times New Roman" w:cs="Times New Roman"/>
          <w:bCs/>
          <w:sz w:val="24"/>
          <w:szCs w:val="24"/>
          <w:lang w:val="es-ES"/>
        </w:rPr>
        <w:t xml:space="preserve"> registrada </w:t>
      </w:r>
      <w:proofErr w:type="spellStart"/>
      <w:r w:rsidRPr="00693E3A">
        <w:rPr>
          <w:rFonts w:ascii="Times New Roman" w:hAnsi="Times New Roman" w:cs="Times New Roman"/>
          <w:bCs/>
          <w:sz w:val="24"/>
          <w:szCs w:val="24"/>
          <w:lang w:val="es-ES"/>
        </w:rPr>
        <w:t>uma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correlação</w:t>
      </w:r>
      <w:proofErr w:type="spellEnd"/>
      <w:r w:rsidRPr="00693E3A">
        <w:rPr>
          <w:rFonts w:ascii="Times New Roman" w:hAnsi="Times New Roman" w:cs="Times New Roman"/>
          <w:bCs/>
          <w:sz w:val="24"/>
          <w:szCs w:val="24"/>
          <w:lang w:val="es-ES"/>
        </w:rPr>
        <w:t xml:space="preserve"> de 0,816, e os </w:t>
      </w:r>
      <w:proofErr w:type="spellStart"/>
      <w:r w:rsidRPr="00693E3A">
        <w:rPr>
          <w:rFonts w:ascii="Times New Roman" w:hAnsi="Times New Roman" w:cs="Times New Roman"/>
          <w:bCs/>
          <w:sz w:val="24"/>
          <w:szCs w:val="24"/>
          <w:lang w:val="es-ES"/>
        </w:rPr>
        <w:t>jovens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demonstraram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interesse</w:t>
      </w:r>
      <w:proofErr w:type="spellEnd"/>
      <w:r w:rsidRPr="00693E3A">
        <w:rPr>
          <w:rFonts w:ascii="Times New Roman" w:hAnsi="Times New Roman" w:cs="Times New Roman"/>
          <w:bCs/>
          <w:sz w:val="24"/>
          <w:szCs w:val="24"/>
          <w:lang w:val="es-ES"/>
        </w:rPr>
        <w:t xml:space="preserve"> em </w:t>
      </w:r>
      <w:proofErr w:type="spellStart"/>
      <w:r w:rsidRPr="00693E3A">
        <w:rPr>
          <w:rFonts w:ascii="Times New Roman" w:hAnsi="Times New Roman" w:cs="Times New Roman"/>
          <w:bCs/>
          <w:sz w:val="24"/>
          <w:szCs w:val="24"/>
          <w:lang w:val="es-ES"/>
        </w:rPr>
        <w:t>receber</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capacitação</w:t>
      </w:r>
      <w:proofErr w:type="spellEnd"/>
      <w:r w:rsidRPr="00693E3A">
        <w:rPr>
          <w:rFonts w:ascii="Times New Roman" w:hAnsi="Times New Roman" w:cs="Times New Roman"/>
          <w:bCs/>
          <w:sz w:val="24"/>
          <w:szCs w:val="24"/>
          <w:lang w:val="es-ES"/>
        </w:rPr>
        <w:t xml:space="preserve"> sobre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Na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variável</w:t>
      </w:r>
      <w:proofErr w:type="spellEnd"/>
      <w:r w:rsidRPr="00693E3A">
        <w:rPr>
          <w:rFonts w:ascii="Times New Roman" w:hAnsi="Times New Roman" w:cs="Times New Roman"/>
          <w:bCs/>
          <w:sz w:val="24"/>
          <w:szCs w:val="24"/>
          <w:lang w:val="es-ES"/>
        </w:rPr>
        <w:t xml:space="preserve"> 34, </w:t>
      </w:r>
      <w:proofErr w:type="spellStart"/>
      <w:r w:rsidRPr="00693E3A">
        <w:rPr>
          <w:rFonts w:ascii="Times New Roman" w:hAnsi="Times New Roman" w:cs="Times New Roman"/>
          <w:bCs/>
          <w:sz w:val="24"/>
          <w:szCs w:val="24"/>
          <w:lang w:val="es-ES"/>
        </w:rPr>
        <w:t>com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correlação</w:t>
      </w:r>
      <w:proofErr w:type="spellEnd"/>
      <w:r w:rsidRPr="00693E3A">
        <w:rPr>
          <w:rFonts w:ascii="Times New Roman" w:hAnsi="Times New Roman" w:cs="Times New Roman"/>
          <w:bCs/>
          <w:sz w:val="24"/>
          <w:szCs w:val="24"/>
          <w:lang w:val="es-ES"/>
        </w:rPr>
        <w:t xml:space="preserve"> de 0,753, </w:t>
      </w:r>
      <w:proofErr w:type="spellStart"/>
      <w:r w:rsidRPr="00693E3A">
        <w:rPr>
          <w:rFonts w:ascii="Times New Roman" w:hAnsi="Times New Roman" w:cs="Times New Roman"/>
          <w:bCs/>
          <w:sz w:val="24"/>
          <w:szCs w:val="24"/>
          <w:lang w:val="es-ES"/>
        </w:rPr>
        <w:t>observou</w:t>
      </w:r>
      <w:proofErr w:type="spellEnd"/>
      <w:r w:rsidRPr="00693E3A">
        <w:rPr>
          <w:rFonts w:ascii="Times New Roman" w:hAnsi="Times New Roman" w:cs="Times New Roman"/>
          <w:bCs/>
          <w:sz w:val="24"/>
          <w:szCs w:val="24"/>
          <w:lang w:val="es-ES"/>
        </w:rPr>
        <w:t>-</w:t>
      </w:r>
      <w:proofErr w:type="spellStart"/>
      <w:r w:rsidRPr="00693E3A">
        <w:rPr>
          <w:rFonts w:ascii="Times New Roman" w:hAnsi="Times New Roman" w:cs="Times New Roman"/>
          <w:bCs/>
          <w:sz w:val="24"/>
          <w:szCs w:val="24"/>
          <w:lang w:val="es-ES"/>
        </w:rPr>
        <w:t>se</w:t>
      </w:r>
      <w:proofErr w:type="spellEnd"/>
      <w:r w:rsidRPr="00693E3A">
        <w:rPr>
          <w:rFonts w:ascii="Times New Roman" w:hAnsi="Times New Roman" w:cs="Times New Roman"/>
          <w:bCs/>
          <w:sz w:val="24"/>
          <w:szCs w:val="24"/>
          <w:lang w:val="es-ES"/>
        </w:rPr>
        <w:t xml:space="preserve"> que </w:t>
      </w:r>
      <w:proofErr w:type="spellStart"/>
      <w:r w:rsidRPr="00693E3A">
        <w:rPr>
          <w:rFonts w:ascii="Times New Roman" w:hAnsi="Times New Roman" w:cs="Times New Roman"/>
          <w:bCs/>
          <w:sz w:val="24"/>
          <w:szCs w:val="24"/>
          <w:lang w:val="es-ES"/>
        </w:rPr>
        <w:t>alguns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professores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incentivaram</w:t>
      </w:r>
      <w:proofErr w:type="spellEnd"/>
      <w:r w:rsidRPr="00693E3A">
        <w:rPr>
          <w:rFonts w:ascii="Times New Roman" w:hAnsi="Times New Roman" w:cs="Times New Roman"/>
          <w:bCs/>
          <w:sz w:val="24"/>
          <w:szCs w:val="24"/>
          <w:lang w:val="es-ES"/>
        </w:rPr>
        <w:t xml:space="preserve"> o </w:t>
      </w:r>
      <w:proofErr w:type="spellStart"/>
      <w:r w:rsidRPr="00693E3A">
        <w:rPr>
          <w:rFonts w:ascii="Times New Roman" w:hAnsi="Times New Roman" w:cs="Times New Roman"/>
          <w:bCs/>
          <w:sz w:val="24"/>
          <w:szCs w:val="24"/>
          <w:lang w:val="es-ES"/>
        </w:rPr>
        <w:t>desenvolvimento</w:t>
      </w:r>
      <w:proofErr w:type="spellEnd"/>
      <w:r w:rsidRPr="00693E3A">
        <w:rPr>
          <w:rFonts w:ascii="Times New Roman" w:hAnsi="Times New Roman" w:cs="Times New Roman"/>
          <w:bCs/>
          <w:sz w:val="24"/>
          <w:szCs w:val="24"/>
          <w:lang w:val="es-ES"/>
        </w:rPr>
        <w:t xml:space="preserve"> de </w:t>
      </w:r>
      <w:proofErr w:type="spellStart"/>
      <w:r w:rsidRPr="00693E3A">
        <w:rPr>
          <w:rFonts w:ascii="Times New Roman" w:hAnsi="Times New Roman" w:cs="Times New Roman"/>
          <w:bCs/>
          <w:sz w:val="24"/>
          <w:szCs w:val="24"/>
          <w:lang w:val="es-ES"/>
        </w:rPr>
        <w:t>competências</w:t>
      </w:r>
      <w:proofErr w:type="spellEnd"/>
      <w:r w:rsidRPr="00693E3A">
        <w:rPr>
          <w:rFonts w:ascii="Times New Roman" w:hAnsi="Times New Roman" w:cs="Times New Roman"/>
          <w:bCs/>
          <w:sz w:val="24"/>
          <w:szCs w:val="24"/>
          <w:lang w:val="es-ES"/>
        </w:rPr>
        <w:t xml:space="preserve"> nos </w:t>
      </w:r>
      <w:proofErr w:type="spellStart"/>
      <w:r w:rsidRPr="00693E3A">
        <w:rPr>
          <w:rFonts w:ascii="Times New Roman" w:hAnsi="Times New Roman" w:cs="Times New Roman"/>
          <w:bCs/>
          <w:sz w:val="24"/>
          <w:szCs w:val="24"/>
          <w:lang w:val="es-ES"/>
        </w:rPr>
        <w:t>alunos</w:t>
      </w:r>
      <w:proofErr w:type="spellEnd"/>
      <w:r w:rsidRPr="00693E3A">
        <w:rPr>
          <w:rFonts w:ascii="Times New Roman" w:hAnsi="Times New Roman" w:cs="Times New Roman"/>
          <w:bCs/>
          <w:sz w:val="24"/>
          <w:szCs w:val="24"/>
          <w:lang w:val="es-ES"/>
        </w:rPr>
        <w:t xml:space="preserve"> e </w:t>
      </w:r>
      <w:proofErr w:type="spellStart"/>
      <w:r w:rsidRPr="00693E3A">
        <w:rPr>
          <w:rFonts w:ascii="Times New Roman" w:hAnsi="Times New Roman" w:cs="Times New Roman"/>
          <w:bCs/>
          <w:sz w:val="24"/>
          <w:szCs w:val="24"/>
          <w:lang w:val="es-ES"/>
        </w:rPr>
        <w:t>fomentaram</w:t>
      </w:r>
      <w:proofErr w:type="spellEnd"/>
      <w:r w:rsidRPr="00693E3A">
        <w:rPr>
          <w:rFonts w:ascii="Times New Roman" w:hAnsi="Times New Roman" w:cs="Times New Roman"/>
          <w:bCs/>
          <w:sz w:val="24"/>
          <w:szCs w:val="24"/>
          <w:lang w:val="es-ES"/>
        </w:rPr>
        <w:t xml:space="preserve"> o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por </w:t>
      </w:r>
      <w:proofErr w:type="spellStart"/>
      <w:r w:rsidRPr="00693E3A">
        <w:rPr>
          <w:rFonts w:ascii="Times New Roman" w:hAnsi="Times New Roman" w:cs="Times New Roman"/>
          <w:bCs/>
          <w:sz w:val="24"/>
          <w:szCs w:val="24"/>
          <w:lang w:val="es-ES"/>
        </w:rPr>
        <w:t>meio</w:t>
      </w:r>
      <w:proofErr w:type="spellEnd"/>
      <w:r w:rsidRPr="00693E3A">
        <w:rPr>
          <w:rFonts w:ascii="Times New Roman" w:hAnsi="Times New Roman" w:cs="Times New Roman"/>
          <w:bCs/>
          <w:sz w:val="24"/>
          <w:szCs w:val="24"/>
          <w:lang w:val="es-ES"/>
        </w:rPr>
        <w:t xml:space="preserve"> de </w:t>
      </w:r>
      <w:proofErr w:type="spellStart"/>
      <w:r w:rsidRPr="00693E3A">
        <w:rPr>
          <w:rFonts w:ascii="Times New Roman" w:hAnsi="Times New Roman" w:cs="Times New Roman"/>
          <w:bCs/>
          <w:sz w:val="24"/>
          <w:szCs w:val="24"/>
          <w:lang w:val="es-ES"/>
        </w:rPr>
        <w:t>projetos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inovadores</w:t>
      </w:r>
      <w:proofErr w:type="spellEnd"/>
      <w:r w:rsidRPr="00693E3A">
        <w:rPr>
          <w:rFonts w:ascii="Times New Roman" w:hAnsi="Times New Roman" w:cs="Times New Roman"/>
          <w:bCs/>
          <w:sz w:val="24"/>
          <w:szCs w:val="24"/>
          <w:lang w:val="es-ES"/>
        </w:rPr>
        <w:t>.</w:t>
      </w:r>
    </w:p>
    <w:p w14:paraId="03BCC7BC" w14:textId="77777777" w:rsidR="00693E3A" w:rsidRPr="00693E3A" w:rsidRDefault="00693E3A" w:rsidP="00693E3A">
      <w:pPr>
        <w:spacing w:after="0" w:line="360" w:lineRule="auto"/>
        <w:jc w:val="both"/>
        <w:rPr>
          <w:rFonts w:ascii="Times New Roman" w:hAnsi="Times New Roman" w:cs="Times New Roman"/>
          <w:bCs/>
          <w:sz w:val="24"/>
          <w:szCs w:val="24"/>
          <w:lang w:val="es-ES"/>
        </w:rPr>
      </w:pPr>
      <w:r w:rsidRPr="00693E3A">
        <w:rPr>
          <w:rFonts w:ascii="Times New Roman" w:hAnsi="Times New Roman" w:cs="Times New Roman"/>
          <w:bCs/>
          <w:sz w:val="24"/>
          <w:szCs w:val="24"/>
          <w:lang w:val="es-ES"/>
        </w:rPr>
        <w:t xml:space="preserve">A </w:t>
      </w:r>
      <w:proofErr w:type="spellStart"/>
      <w:r w:rsidRPr="00693E3A">
        <w:rPr>
          <w:rFonts w:ascii="Times New Roman" w:hAnsi="Times New Roman" w:cs="Times New Roman"/>
          <w:bCs/>
          <w:sz w:val="24"/>
          <w:szCs w:val="24"/>
          <w:lang w:val="es-ES"/>
        </w:rPr>
        <w:t>ligação</w:t>
      </w:r>
      <w:proofErr w:type="spellEnd"/>
      <w:r w:rsidRPr="00693E3A">
        <w:rPr>
          <w:rFonts w:ascii="Times New Roman" w:hAnsi="Times New Roman" w:cs="Times New Roman"/>
          <w:bCs/>
          <w:sz w:val="24"/>
          <w:szCs w:val="24"/>
          <w:lang w:val="es-ES"/>
        </w:rPr>
        <w:t xml:space="preserve"> entre hábitos de </w:t>
      </w:r>
      <w:proofErr w:type="spellStart"/>
      <w:r w:rsidRPr="00693E3A">
        <w:rPr>
          <w:rFonts w:ascii="Times New Roman" w:hAnsi="Times New Roman" w:cs="Times New Roman"/>
          <w:bCs/>
          <w:sz w:val="24"/>
          <w:szCs w:val="24"/>
          <w:lang w:val="es-ES"/>
        </w:rPr>
        <w:t>estudo</w:t>
      </w:r>
      <w:proofErr w:type="spellEnd"/>
      <w:r w:rsidRPr="00693E3A">
        <w:rPr>
          <w:rFonts w:ascii="Times New Roman" w:hAnsi="Times New Roman" w:cs="Times New Roman"/>
          <w:bCs/>
          <w:sz w:val="24"/>
          <w:szCs w:val="24"/>
          <w:lang w:val="es-ES"/>
        </w:rPr>
        <w:t xml:space="preserve"> e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é crucial para o </w:t>
      </w:r>
      <w:proofErr w:type="spellStart"/>
      <w:r w:rsidRPr="00693E3A">
        <w:rPr>
          <w:rFonts w:ascii="Times New Roman" w:hAnsi="Times New Roman" w:cs="Times New Roman"/>
          <w:bCs/>
          <w:sz w:val="24"/>
          <w:szCs w:val="24"/>
          <w:lang w:val="es-ES"/>
        </w:rPr>
        <w:t>sucesso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acadêmico</w:t>
      </w:r>
      <w:proofErr w:type="spellEnd"/>
      <w:r w:rsidRPr="00693E3A">
        <w:rPr>
          <w:rFonts w:ascii="Times New Roman" w:hAnsi="Times New Roman" w:cs="Times New Roman"/>
          <w:bCs/>
          <w:sz w:val="24"/>
          <w:szCs w:val="24"/>
          <w:lang w:val="es-ES"/>
        </w:rPr>
        <w:t xml:space="preserve"> e </w:t>
      </w:r>
      <w:proofErr w:type="spellStart"/>
      <w:r w:rsidRPr="00693E3A">
        <w:rPr>
          <w:rFonts w:ascii="Times New Roman" w:hAnsi="Times New Roman" w:cs="Times New Roman"/>
          <w:bCs/>
          <w:sz w:val="24"/>
          <w:szCs w:val="24"/>
          <w:lang w:val="es-ES"/>
        </w:rPr>
        <w:t>profissional</w:t>
      </w:r>
      <w:proofErr w:type="spellEnd"/>
      <w:r w:rsidRPr="00693E3A">
        <w:rPr>
          <w:rFonts w:ascii="Times New Roman" w:hAnsi="Times New Roman" w:cs="Times New Roman"/>
          <w:bCs/>
          <w:sz w:val="24"/>
          <w:szCs w:val="24"/>
          <w:lang w:val="es-ES"/>
        </w:rPr>
        <w:t xml:space="preserve"> dos </w:t>
      </w:r>
      <w:proofErr w:type="spellStart"/>
      <w:r w:rsidRPr="00693E3A">
        <w:rPr>
          <w:rFonts w:ascii="Times New Roman" w:hAnsi="Times New Roman" w:cs="Times New Roman"/>
          <w:bCs/>
          <w:sz w:val="24"/>
          <w:szCs w:val="24"/>
          <w:lang w:val="es-ES"/>
        </w:rPr>
        <w:t>alunos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pois</w:t>
      </w:r>
      <w:proofErr w:type="spellEnd"/>
      <w:r w:rsidRPr="00693E3A">
        <w:rPr>
          <w:rFonts w:ascii="Times New Roman" w:hAnsi="Times New Roman" w:cs="Times New Roman"/>
          <w:bCs/>
          <w:sz w:val="24"/>
          <w:szCs w:val="24"/>
          <w:lang w:val="es-ES"/>
        </w:rPr>
        <w:t xml:space="preserve"> eles </w:t>
      </w:r>
      <w:proofErr w:type="spellStart"/>
      <w:r w:rsidRPr="00693E3A">
        <w:rPr>
          <w:rFonts w:ascii="Times New Roman" w:hAnsi="Times New Roman" w:cs="Times New Roman"/>
          <w:bCs/>
          <w:sz w:val="24"/>
          <w:szCs w:val="24"/>
          <w:lang w:val="es-ES"/>
        </w:rPr>
        <w:t>desenvolvem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uma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rotina</w:t>
      </w:r>
      <w:proofErr w:type="spellEnd"/>
      <w:r w:rsidRPr="00693E3A">
        <w:rPr>
          <w:rFonts w:ascii="Times New Roman" w:hAnsi="Times New Roman" w:cs="Times New Roman"/>
          <w:bCs/>
          <w:sz w:val="24"/>
          <w:szCs w:val="24"/>
          <w:lang w:val="es-ES"/>
        </w:rPr>
        <w:t xml:space="preserve"> de </w:t>
      </w:r>
      <w:proofErr w:type="spellStart"/>
      <w:r w:rsidRPr="00693E3A">
        <w:rPr>
          <w:rFonts w:ascii="Times New Roman" w:hAnsi="Times New Roman" w:cs="Times New Roman"/>
          <w:bCs/>
          <w:sz w:val="24"/>
          <w:szCs w:val="24"/>
          <w:lang w:val="es-ES"/>
        </w:rPr>
        <w:t>estudos</w:t>
      </w:r>
      <w:proofErr w:type="spellEnd"/>
      <w:r w:rsidRPr="00693E3A">
        <w:rPr>
          <w:rFonts w:ascii="Times New Roman" w:hAnsi="Times New Roman" w:cs="Times New Roman"/>
          <w:bCs/>
          <w:sz w:val="24"/>
          <w:szCs w:val="24"/>
          <w:lang w:val="es-ES"/>
        </w:rPr>
        <w:t xml:space="preserve"> organizada e </w:t>
      </w:r>
      <w:proofErr w:type="spellStart"/>
      <w:r w:rsidRPr="00693E3A">
        <w:rPr>
          <w:rFonts w:ascii="Times New Roman" w:hAnsi="Times New Roman" w:cs="Times New Roman"/>
          <w:bCs/>
          <w:sz w:val="24"/>
          <w:szCs w:val="24"/>
          <w:lang w:val="es-ES"/>
        </w:rPr>
        <w:t>adquirem</w:t>
      </w:r>
      <w:proofErr w:type="spellEnd"/>
      <w:r w:rsidRPr="00693E3A">
        <w:rPr>
          <w:rFonts w:ascii="Times New Roman" w:hAnsi="Times New Roman" w:cs="Times New Roman"/>
          <w:bCs/>
          <w:sz w:val="24"/>
          <w:szCs w:val="24"/>
          <w:lang w:val="es-ES"/>
        </w:rPr>
        <w:t xml:space="preserve"> habilidades </w:t>
      </w:r>
      <w:proofErr w:type="spellStart"/>
      <w:r w:rsidRPr="00693E3A">
        <w:rPr>
          <w:rFonts w:ascii="Times New Roman" w:hAnsi="Times New Roman" w:cs="Times New Roman"/>
          <w:bCs/>
          <w:sz w:val="24"/>
          <w:szCs w:val="24"/>
          <w:lang w:val="es-ES"/>
        </w:rPr>
        <w:t>essenciais</w:t>
      </w:r>
      <w:proofErr w:type="spellEnd"/>
      <w:r w:rsidRPr="00693E3A">
        <w:rPr>
          <w:rFonts w:ascii="Times New Roman" w:hAnsi="Times New Roman" w:cs="Times New Roman"/>
          <w:bCs/>
          <w:sz w:val="24"/>
          <w:szCs w:val="24"/>
          <w:lang w:val="es-ES"/>
        </w:rPr>
        <w:t xml:space="preserve"> como </w:t>
      </w:r>
      <w:proofErr w:type="spellStart"/>
      <w:r w:rsidRPr="00693E3A">
        <w:rPr>
          <w:rFonts w:ascii="Times New Roman" w:hAnsi="Times New Roman" w:cs="Times New Roman"/>
          <w:bCs/>
          <w:sz w:val="24"/>
          <w:szCs w:val="24"/>
          <w:lang w:val="es-ES"/>
        </w:rPr>
        <w:t>planejamento</w:t>
      </w:r>
      <w:proofErr w:type="spellEnd"/>
      <w:r w:rsidRPr="00693E3A">
        <w:rPr>
          <w:rFonts w:ascii="Times New Roman" w:hAnsi="Times New Roman" w:cs="Times New Roman"/>
          <w:bCs/>
          <w:sz w:val="24"/>
          <w:szCs w:val="24"/>
          <w:lang w:val="es-ES"/>
        </w:rPr>
        <w:t xml:space="preserve">, disciplina e </w:t>
      </w:r>
      <w:proofErr w:type="spellStart"/>
      <w:r w:rsidRPr="00693E3A">
        <w:rPr>
          <w:rFonts w:ascii="Times New Roman" w:hAnsi="Times New Roman" w:cs="Times New Roman"/>
          <w:bCs/>
          <w:sz w:val="24"/>
          <w:szCs w:val="24"/>
          <w:lang w:val="es-ES"/>
        </w:rPr>
        <w:t>resolução</w:t>
      </w:r>
      <w:proofErr w:type="spellEnd"/>
      <w:r w:rsidRPr="00693E3A">
        <w:rPr>
          <w:rFonts w:ascii="Times New Roman" w:hAnsi="Times New Roman" w:cs="Times New Roman"/>
          <w:bCs/>
          <w:sz w:val="24"/>
          <w:szCs w:val="24"/>
          <w:lang w:val="es-ES"/>
        </w:rPr>
        <w:t xml:space="preserve"> de problemas, que </w:t>
      </w:r>
      <w:proofErr w:type="spellStart"/>
      <w:r w:rsidRPr="00693E3A">
        <w:rPr>
          <w:rFonts w:ascii="Times New Roman" w:hAnsi="Times New Roman" w:cs="Times New Roman"/>
          <w:bCs/>
          <w:sz w:val="24"/>
          <w:szCs w:val="24"/>
          <w:lang w:val="es-ES"/>
        </w:rPr>
        <w:t>são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essenciais</w:t>
      </w:r>
      <w:proofErr w:type="spellEnd"/>
      <w:r w:rsidRPr="00693E3A">
        <w:rPr>
          <w:rFonts w:ascii="Times New Roman" w:hAnsi="Times New Roman" w:cs="Times New Roman"/>
          <w:bCs/>
          <w:sz w:val="24"/>
          <w:szCs w:val="24"/>
          <w:lang w:val="es-ES"/>
        </w:rPr>
        <w:t xml:space="preserve"> para o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Gestão</w:t>
      </w:r>
      <w:proofErr w:type="spellEnd"/>
      <w:r w:rsidRPr="00693E3A">
        <w:rPr>
          <w:rFonts w:ascii="Times New Roman" w:hAnsi="Times New Roman" w:cs="Times New Roman"/>
          <w:bCs/>
          <w:sz w:val="24"/>
          <w:szCs w:val="24"/>
          <w:lang w:val="es-ES"/>
        </w:rPr>
        <w:t xml:space="preserve"> de tempo, </w:t>
      </w:r>
      <w:proofErr w:type="spellStart"/>
      <w:r w:rsidRPr="00693E3A">
        <w:rPr>
          <w:rFonts w:ascii="Times New Roman" w:hAnsi="Times New Roman" w:cs="Times New Roman"/>
          <w:bCs/>
          <w:sz w:val="24"/>
          <w:szCs w:val="24"/>
          <w:lang w:val="es-ES"/>
        </w:rPr>
        <w:t>perseverança</w:t>
      </w:r>
      <w:proofErr w:type="spellEnd"/>
      <w:r w:rsidRPr="00693E3A">
        <w:rPr>
          <w:rFonts w:ascii="Times New Roman" w:hAnsi="Times New Roman" w:cs="Times New Roman"/>
          <w:bCs/>
          <w:sz w:val="24"/>
          <w:szCs w:val="24"/>
          <w:lang w:val="es-ES"/>
        </w:rPr>
        <w:t xml:space="preserve"> e </w:t>
      </w:r>
      <w:proofErr w:type="spellStart"/>
      <w:r w:rsidRPr="00693E3A">
        <w:rPr>
          <w:rFonts w:ascii="Times New Roman" w:hAnsi="Times New Roman" w:cs="Times New Roman"/>
          <w:bCs/>
          <w:sz w:val="24"/>
          <w:szCs w:val="24"/>
          <w:lang w:val="es-ES"/>
        </w:rPr>
        <w:t>capacidade</w:t>
      </w:r>
      <w:proofErr w:type="spellEnd"/>
      <w:r w:rsidRPr="00693E3A">
        <w:rPr>
          <w:rFonts w:ascii="Times New Roman" w:hAnsi="Times New Roman" w:cs="Times New Roman"/>
          <w:bCs/>
          <w:sz w:val="24"/>
          <w:szCs w:val="24"/>
          <w:lang w:val="es-ES"/>
        </w:rPr>
        <w:t xml:space="preserve"> de </w:t>
      </w:r>
      <w:proofErr w:type="spellStart"/>
      <w:r w:rsidRPr="00693E3A">
        <w:rPr>
          <w:rFonts w:ascii="Times New Roman" w:hAnsi="Times New Roman" w:cs="Times New Roman"/>
          <w:bCs/>
          <w:sz w:val="24"/>
          <w:szCs w:val="24"/>
          <w:lang w:val="es-ES"/>
        </w:rPr>
        <w:t>adaptação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às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mudanças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ajudam</w:t>
      </w:r>
      <w:proofErr w:type="spellEnd"/>
      <w:r w:rsidRPr="00693E3A">
        <w:rPr>
          <w:rFonts w:ascii="Times New Roman" w:hAnsi="Times New Roman" w:cs="Times New Roman"/>
          <w:bCs/>
          <w:sz w:val="24"/>
          <w:szCs w:val="24"/>
          <w:lang w:val="es-ES"/>
        </w:rPr>
        <w:t xml:space="preserve"> os </w:t>
      </w:r>
      <w:proofErr w:type="spellStart"/>
      <w:r w:rsidRPr="00693E3A">
        <w:rPr>
          <w:rFonts w:ascii="Times New Roman" w:hAnsi="Times New Roman" w:cs="Times New Roman"/>
          <w:bCs/>
          <w:sz w:val="24"/>
          <w:szCs w:val="24"/>
          <w:lang w:val="es-ES"/>
        </w:rPr>
        <w:t>empreendedores</w:t>
      </w:r>
      <w:proofErr w:type="spellEnd"/>
      <w:r w:rsidRPr="00693E3A">
        <w:rPr>
          <w:rFonts w:ascii="Times New Roman" w:hAnsi="Times New Roman" w:cs="Times New Roman"/>
          <w:bCs/>
          <w:sz w:val="24"/>
          <w:szCs w:val="24"/>
          <w:lang w:val="es-ES"/>
        </w:rPr>
        <w:t xml:space="preserve"> a enfrentar os </w:t>
      </w:r>
      <w:proofErr w:type="spellStart"/>
      <w:r w:rsidRPr="00693E3A">
        <w:rPr>
          <w:rFonts w:ascii="Times New Roman" w:hAnsi="Times New Roman" w:cs="Times New Roman"/>
          <w:bCs/>
          <w:sz w:val="24"/>
          <w:szCs w:val="24"/>
          <w:lang w:val="es-ES"/>
        </w:rPr>
        <w:t>desafios</w:t>
      </w:r>
      <w:proofErr w:type="spellEnd"/>
      <w:r w:rsidRPr="00693E3A">
        <w:rPr>
          <w:rFonts w:ascii="Times New Roman" w:hAnsi="Times New Roman" w:cs="Times New Roman"/>
          <w:bCs/>
          <w:sz w:val="24"/>
          <w:szCs w:val="24"/>
          <w:lang w:val="es-ES"/>
        </w:rPr>
        <w:t xml:space="preserve"> do mercado.</w:t>
      </w:r>
    </w:p>
    <w:p w14:paraId="7C472C91" w14:textId="77777777" w:rsidR="00693E3A" w:rsidRPr="00693E3A" w:rsidRDefault="00693E3A" w:rsidP="00693E3A">
      <w:pPr>
        <w:spacing w:after="0" w:line="360" w:lineRule="auto"/>
        <w:jc w:val="both"/>
        <w:rPr>
          <w:rFonts w:ascii="Times New Roman" w:hAnsi="Times New Roman" w:cs="Times New Roman"/>
          <w:bCs/>
          <w:sz w:val="24"/>
          <w:szCs w:val="24"/>
          <w:lang w:val="es-ES"/>
        </w:rPr>
      </w:pPr>
      <w:proofErr w:type="spellStart"/>
      <w:r w:rsidRPr="00693E3A">
        <w:rPr>
          <w:rFonts w:ascii="Times New Roman" w:hAnsi="Times New Roman" w:cs="Times New Roman"/>
          <w:bCs/>
          <w:sz w:val="24"/>
          <w:szCs w:val="24"/>
          <w:lang w:val="es-ES"/>
        </w:rPr>
        <w:t>Estudantes</w:t>
      </w:r>
      <w:proofErr w:type="spellEnd"/>
      <w:r w:rsidRPr="00693E3A">
        <w:rPr>
          <w:rFonts w:ascii="Times New Roman" w:hAnsi="Times New Roman" w:cs="Times New Roman"/>
          <w:bCs/>
          <w:sz w:val="24"/>
          <w:szCs w:val="24"/>
          <w:lang w:val="es-ES"/>
        </w:rPr>
        <w:t xml:space="preserve"> que </w:t>
      </w:r>
      <w:proofErr w:type="spellStart"/>
      <w:r w:rsidRPr="00693E3A">
        <w:rPr>
          <w:rFonts w:ascii="Times New Roman" w:hAnsi="Times New Roman" w:cs="Times New Roman"/>
          <w:bCs/>
          <w:sz w:val="24"/>
          <w:szCs w:val="24"/>
          <w:lang w:val="es-ES"/>
        </w:rPr>
        <w:t>cultivam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bons</w:t>
      </w:r>
      <w:proofErr w:type="spellEnd"/>
      <w:r w:rsidRPr="00693E3A">
        <w:rPr>
          <w:rFonts w:ascii="Times New Roman" w:hAnsi="Times New Roman" w:cs="Times New Roman"/>
          <w:bCs/>
          <w:sz w:val="24"/>
          <w:szCs w:val="24"/>
          <w:lang w:val="es-ES"/>
        </w:rPr>
        <w:t xml:space="preserve"> hábitos de </w:t>
      </w:r>
      <w:proofErr w:type="spellStart"/>
      <w:r w:rsidRPr="00693E3A">
        <w:rPr>
          <w:rFonts w:ascii="Times New Roman" w:hAnsi="Times New Roman" w:cs="Times New Roman"/>
          <w:bCs/>
          <w:sz w:val="24"/>
          <w:szCs w:val="24"/>
          <w:lang w:val="es-ES"/>
        </w:rPr>
        <w:t>estudo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desenvolvem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uma</w:t>
      </w:r>
      <w:proofErr w:type="spellEnd"/>
      <w:r w:rsidRPr="00693E3A">
        <w:rPr>
          <w:rFonts w:ascii="Times New Roman" w:hAnsi="Times New Roman" w:cs="Times New Roman"/>
          <w:bCs/>
          <w:sz w:val="24"/>
          <w:szCs w:val="24"/>
          <w:lang w:val="es-ES"/>
        </w:rPr>
        <w:t xml:space="preserve"> base sólida para o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tornando-se </w:t>
      </w:r>
      <w:proofErr w:type="spellStart"/>
      <w:r w:rsidRPr="00693E3A">
        <w:rPr>
          <w:rFonts w:ascii="Times New Roman" w:hAnsi="Times New Roman" w:cs="Times New Roman"/>
          <w:bCs/>
          <w:sz w:val="24"/>
          <w:szCs w:val="24"/>
          <w:lang w:val="es-ES"/>
        </w:rPr>
        <w:t>profissionais</w:t>
      </w:r>
      <w:proofErr w:type="spellEnd"/>
      <w:r w:rsidRPr="00693E3A">
        <w:rPr>
          <w:rFonts w:ascii="Times New Roman" w:hAnsi="Times New Roman" w:cs="Times New Roman"/>
          <w:bCs/>
          <w:sz w:val="24"/>
          <w:szCs w:val="24"/>
          <w:lang w:val="es-ES"/>
        </w:rPr>
        <w:t xml:space="preserve"> competentes e preparados para enfrentar os </w:t>
      </w:r>
      <w:proofErr w:type="spellStart"/>
      <w:r w:rsidRPr="00693E3A">
        <w:rPr>
          <w:rFonts w:ascii="Times New Roman" w:hAnsi="Times New Roman" w:cs="Times New Roman"/>
          <w:bCs/>
          <w:sz w:val="24"/>
          <w:szCs w:val="24"/>
          <w:lang w:val="es-ES"/>
        </w:rPr>
        <w:t>desafios</w:t>
      </w:r>
      <w:proofErr w:type="spellEnd"/>
      <w:r w:rsidRPr="00693E3A">
        <w:rPr>
          <w:rFonts w:ascii="Times New Roman" w:hAnsi="Times New Roman" w:cs="Times New Roman"/>
          <w:bCs/>
          <w:sz w:val="24"/>
          <w:szCs w:val="24"/>
          <w:lang w:val="es-ES"/>
        </w:rPr>
        <w:t xml:space="preserve"> do mundo dos </w:t>
      </w:r>
      <w:proofErr w:type="spellStart"/>
      <w:r w:rsidRPr="00693E3A">
        <w:rPr>
          <w:rFonts w:ascii="Times New Roman" w:hAnsi="Times New Roman" w:cs="Times New Roman"/>
          <w:bCs/>
          <w:sz w:val="24"/>
          <w:szCs w:val="24"/>
          <w:lang w:val="es-ES"/>
        </w:rPr>
        <w:t>negócios</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com</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uma</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visão</w:t>
      </w:r>
      <w:proofErr w:type="spellEnd"/>
      <w:r w:rsidRPr="00693E3A">
        <w:rPr>
          <w:rFonts w:ascii="Times New Roman" w:hAnsi="Times New Roman" w:cs="Times New Roman"/>
          <w:bCs/>
          <w:sz w:val="24"/>
          <w:szCs w:val="24"/>
          <w:lang w:val="es-ES"/>
        </w:rPr>
        <w:t xml:space="preserve"> estratégica e </w:t>
      </w:r>
      <w:proofErr w:type="spellStart"/>
      <w:r w:rsidRPr="00693E3A">
        <w:rPr>
          <w:rFonts w:ascii="Times New Roman" w:hAnsi="Times New Roman" w:cs="Times New Roman"/>
          <w:bCs/>
          <w:sz w:val="24"/>
          <w:szCs w:val="24"/>
          <w:lang w:val="es-ES"/>
        </w:rPr>
        <w:t>adaptável</w:t>
      </w:r>
      <w:proofErr w:type="spellEnd"/>
      <w:r w:rsidRPr="00693E3A">
        <w:rPr>
          <w:rFonts w:ascii="Times New Roman" w:hAnsi="Times New Roman" w:cs="Times New Roman"/>
          <w:bCs/>
          <w:sz w:val="24"/>
          <w:szCs w:val="24"/>
          <w:lang w:val="es-ES"/>
        </w:rPr>
        <w:t>.</w:t>
      </w:r>
    </w:p>
    <w:p w14:paraId="678DD2B7" w14:textId="5185BC7F" w:rsidR="00693E3A" w:rsidRDefault="00693E3A" w:rsidP="00693E3A">
      <w:pPr>
        <w:spacing w:after="0" w:line="360" w:lineRule="auto"/>
        <w:jc w:val="both"/>
        <w:rPr>
          <w:rFonts w:ascii="Times New Roman" w:hAnsi="Times New Roman" w:cs="Times New Roman"/>
          <w:bCs/>
          <w:sz w:val="24"/>
          <w:szCs w:val="24"/>
          <w:lang w:val="es-ES"/>
        </w:rPr>
      </w:pPr>
      <w:proofErr w:type="spellStart"/>
      <w:r w:rsidRPr="00693E3A">
        <w:rPr>
          <w:rFonts w:cstheme="minorHAnsi"/>
          <w:b/>
          <w:bCs/>
          <w:sz w:val="28"/>
          <w:szCs w:val="28"/>
          <w:lang w:val="es-ES"/>
        </w:rPr>
        <w:t>Palavras</w:t>
      </w:r>
      <w:proofErr w:type="spellEnd"/>
      <w:r w:rsidRPr="00693E3A">
        <w:rPr>
          <w:rFonts w:cstheme="minorHAnsi"/>
          <w:b/>
          <w:bCs/>
          <w:sz w:val="28"/>
          <w:szCs w:val="28"/>
          <w:lang w:val="es-ES"/>
        </w:rPr>
        <w:t>-chave:</w:t>
      </w:r>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Educação</w:t>
      </w:r>
      <w:proofErr w:type="spellEnd"/>
      <w:r w:rsidRPr="00693E3A">
        <w:rPr>
          <w:rFonts w:ascii="Times New Roman" w:hAnsi="Times New Roman" w:cs="Times New Roman"/>
          <w:bCs/>
          <w:sz w:val="24"/>
          <w:szCs w:val="24"/>
          <w:lang w:val="es-ES"/>
        </w:rPr>
        <w:t xml:space="preserve">, </w:t>
      </w:r>
      <w:proofErr w:type="spellStart"/>
      <w:r w:rsidRPr="00693E3A">
        <w:rPr>
          <w:rFonts w:ascii="Times New Roman" w:hAnsi="Times New Roman" w:cs="Times New Roman"/>
          <w:bCs/>
          <w:sz w:val="24"/>
          <w:szCs w:val="24"/>
          <w:lang w:val="es-ES"/>
        </w:rPr>
        <w:t>empreendedorismo</w:t>
      </w:r>
      <w:proofErr w:type="spellEnd"/>
      <w:r w:rsidRPr="00693E3A">
        <w:rPr>
          <w:rFonts w:ascii="Times New Roman" w:hAnsi="Times New Roman" w:cs="Times New Roman"/>
          <w:bCs/>
          <w:sz w:val="24"/>
          <w:szCs w:val="24"/>
          <w:lang w:val="es-ES"/>
        </w:rPr>
        <w:t xml:space="preserve">, hábitos de </w:t>
      </w:r>
      <w:proofErr w:type="spellStart"/>
      <w:r w:rsidRPr="00693E3A">
        <w:rPr>
          <w:rFonts w:ascii="Times New Roman" w:hAnsi="Times New Roman" w:cs="Times New Roman"/>
          <w:bCs/>
          <w:sz w:val="24"/>
          <w:szCs w:val="24"/>
          <w:lang w:val="es-ES"/>
        </w:rPr>
        <w:t>estudo</w:t>
      </w:r>
      <w:proofErr w:type="spellEnd"/>
      <w:r w:rsidRPr="00693E3A">
        <w:rPr>
          <w:rFonts w:ascii="Times New Roman" w:hAnsi="Times New Roman" w:cs="Times New Roman"/>
          <w:bCs/>
          <w:sz w:val="24"/>
          <w:szCs w:val="24"/>
          <w:lang w:val="es-ES"/>
        </w:rPr>
        <w:t>.</w:t>
      </w:r>
    </w:p>
    <w:p w14:paraId="199A642F" w14:textId="27D7C9CE" w:rsidR="00693E3A" w:rsidRPr="004334EF" w:rsidRDefault="00693E3A" w:rsidP="00693E3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Octubre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Abril 2025</w:t>
      </w:r>
    </w:p>
    <w:p w14:paraId="5302249B" w14:textId="77777777" w:rsidR="00693E3A" w:rsidRDefault="00000000" w:rsidP="00693E3A">
      <w:pPr>
        <w:spacing w:after="0" w:line="360" w:lineRule="auto"/>
        <w:jc w:val="both"/>
      </w:pPr>
      <w:r>
        <w:rPr>
          <w:noProof/>
        </w:rPr>
        <w:pict w14:anchorId="2CB0E6FE">
          <v:rect id="_x0000_i1025" style="width:441.9pt;height:.05pt" o:hralign="center" o:hrstd="t" o:hr="t" fillcolor="#a0a0a0" stroked="f"/>
        </w:pict>
      </w:r>
    </w:p>
    <w:p w14:paraId="062FA172" w14:textId="77777777" w:rsidR="00574582" w:rsidRDefault="00574582" w:rsidP="00693E3A">
      <w:pPr>
        <w:spacing w:after="0" w:line="360" w:lineRule="auto"/>
        <w:jc w:val="center"/>
        <w:rPr>
          <w:rFonts w:ascii="Times New Roman" w:hAnsi="Times New Roman" w:cs="Times New Roman"/>
          <w:b/>
          <w:sz w:val="32"/>
          <w:szCs w:val="32"/>
          <w:lang w:val="es-ES"/>
        </w:rPr>
      </w:pPr>
    </w:p>
    <w:p w14:paraId="049CD162" w14:textId="77777777" w:rsidR="00574582" w:rsidRDefault="00574582" w:rsidP="00693E3A">
      <w:pPr>
        <w:spacing w:after="0" w:line="360" w:lineRule="auto"/>
        <w:jc w:val="center"/>
        <w:rPr>
          <w:rFonts w:ascii="Times New Roman" w:hAnsi="Times New Roman" w:cs="Times New Roman"/>
          <w:b/>
          <w:sz w:val="32"/>
          <w:szCs w:val="32"/>
          <w:lang w:val="es-ES"/>
        </w:rPr>
      </w:pPr>
    </w:p>
    <w:p w14:paraId="5A5852F8" w14:textId="77777777" w:rsidR="00574582" w:rsidRDefault="00574582" w:rsidP="00693E3A">
      <w:pPr>
        <w:spacing w:after="0" w:line="360" w:lineRule="auto"/>
        <w:jc w:val="center"/>
        <w:rPr>
          <w:rFonts w:ascii="Times New Roman" w:hAnsi="Times New Roman" w:cs="Times New Roman"/>
          <w:b/>
          <w:sz w:val="32"/>
          <w:szCs w:val="32"/>
          <w:lang w:val="es-ES"/>
        </w:rPr>
      </w:pPr>
    </w:p>
    <w:p w14:paraId="709DF1B7" w14:textId="0F19582C" w:rsidR="00550E9B" w:rsidRPr="00693E3A" w:rsidRDefault="00550E9B" w:rsidP="00693E3A">
      <w:pPr>
        <w:spacing w:after="0" w:line="360" w:lineRule="auto"/>
        <w:jc w:val="center"/>
        <w:rPr>
          <w:rFonts w:ascii="Times New Roman" w:hAnsi="Times New Roman" w:cs="Times New Roman"/>
          <w:b/>
          <w:sz w:val="32"/>
          <w:szCs w:val="32"/>
          <w:lang w:val="es-ES"/>
        </w:rPr>
      </w:pPr>
      <w:r w:rsidRPr="00693E3A">
        <w:rPr>
          <w:rFonts w:ascii="Times New Roman" w:hAnsi="Times New Roman" w:cs="Times New Roman"/>
          <w:b/>
          <w:sz w:val="32"/>
          <w:szCs w:val="32"/>
          <w:lang w:val="es-ES"/>
        </w:rPr>
        <w:lastRenderedPageBreak/>
        <w:t>Introducción</w:t>
      </w:r>
    </w:p>
    <w:p w14:paraId="24F96CC7" w14:textId="6DC9E379" w:rsidR="00E30183" w:rsidRPr="008B27F5" w:rsidRDefault="004D5C65" w:rsidP="00693E3A">
      <w:pPr>
        <w:spacing w:after="0" w:line="360" w:lineRule="auto"/>
        <w:ind w:firstLine="709"/>
        <w:jc w:val="both"/>
        <w:rPr>
          <w:rFonts w:ascii="Times New Roman" w:hAnsi="Times New Roman" w:cs="Times New Roman"/>
          <w:sz w:val="24"/>
          <w:szCs w:val="24"/>
        </w:rPr>
      </w:pPr>
      <w:r w:rsidRPr="008B27F5">
        <w:rPr>
          <w:rFonts w:ascii="Times New Roman" w:hAnsi="Times New Roman" w:cs="Times New Roman"/>
          <w:bCs/>
          <w:sz w:val="24"/>
          <w:szCs w:val="24"/>
        </w:rPr>
        <w:t>La Universidad Autónoma del Estado de México (</w:t>
      </w:r>
      <w:proofErr w:type="spellStart"/>
      <w:r w:rsidRPr="008B27F5">
        <w:rPr>
          <w:rFonts w:ascii="Times New Roman" w:hAnsi="Times New Roman" w:cs="Times New Roman"/>
          <w:bCs/>
          <w:sz w:val="24"/>
          <w:szCs w:val="24"/>
        </w:rPr>
        <w:t>UAEMéx</w:t>
      </w:r>
      <w:proofErr w:type="spellEnd"/>
      <w:r w:rsidRPr="008B27F5">
        <w:rPr>
          <w:rFonts w:ascii="Times New Roman" w:hAnsi="Times New Roman" w:cs="Times New Roman"/>
          <w:bCs/>
          <w:sz w:val="24"/>
          <w:szCs w:val="24"/>
        </w:rPr>
        <w:t>) es una de las principales instituciones de educación superior en México.</w:t>
      </w:r>
      <w:r w:rsidRPr="008B27F5">
        <w:rPr>
          <w:rFonts w:ascii="Times New Roman" w:hAnsi="Times New Roman" w:cs="Times New Roman"/>
          <w:b/>
          <w:bCs/>
          <w:sz w:val="24"/>
          <w:szCs w:val="24"/>
        </w:rPr>
        <w:t xml:space="preserve"> </w:t>
      </w:r>
      <w:r w:rsidRPr="008B27F5">
        <w:rPr>
          <w:rFonts w:ascii="Times New Roman" w:hAnsi="Times New Roman" w:cs="Times New Roman"/>
          <w:bCs/>
          <w:sz w:val="24"/>
          <w:szCs w:val="24"/>
        </w:rPr>
        <w:t>La universidad ofrece una amplia gama de programas educativos que incluyen licenciaturas, maestrías y doctorados en diversas disciplinas.</w:t>
      </w:r>
      <w:r w:rsidRPr="008B27F5">
        <w:rPr>
          <w:rFonts w:ascii="Times New Roman" w:hAnsi="Times New Roman" w:cs="Times New Roman"/>
          <w:b/>
          <w:bCs/>
          <w:sz w:val="24"/>
          <w:szCs w:val="24"/>
        </w:rPr>
        <w:t xml:space="preserve"> </w:t>
      </w:r>
      <w:r w:rsidRPr="008B27F5">
        <w:rPr>
          <w:rFonts w:ascii="Times New Roman" w:hAnsi="Times New Roman" w:cs="Times New Roman"/>
          <w:bCs/>
          <w:sz w:val="24"/>
          <w:szCs w:val="24"/>
        </w:rPr>
        <w:t>Su misión es formar profesionales comprometidos con la sociedad, promoviendo la investigación científica y la difusión cultural</w:t>
      </w:r>
      <w:r w:rsidR="00E30183" w:rsidRPr="008B27F5">
        <w:rPr>
          <w:rFonts w:ascii="Times New Roman" w:hAnsi="Times New Roman" w:cs="Times New Roman"/>
          <w:sz w:val="24"/>
          <w:szCs w:val="24"/>
        </w:rPr>
        <w:t xml:space="preserve">. Además, la </w:t>
      </w:r>
      <w:proofErr w:type="spellStart"/>
      <w:r w:rsidR="00E30183" w:rsidRPr="008B27F5">
        <w:rPr>
          <w:rFonts w:ascii="Times New Roman" w:hAnsi="Times New Roman" w:cs="Times New Roman"/>
          <w:sz w:val="24"/>
          <w:szCs w:val="24"/>
        </w:rPr>
        <w:t>UAEMéx</w:t>
      </w:r>
      <w:proofErr w:type="spellEnd"/>
      <w:r w:rsidR="00E30183" w:rsidRPr="008B27F5">
        <w:rPr>
          <w:rFonts w:ascii="Times New Roman" w:hAnsi="Times New Roman" w:cs="Times New Roman"/>
          <w:sz w:val="24"/>
          <w:szCs w:val="24"/>
        </w:rPr>
        <w:t xml:space="preserve"> se destaca por su compromiso con la excelencia académica, la inclusión y la responsabilidad social. </w:t>
      </w:r>
    </w:p>
    <w:p w14:paraId="0FCEE091" w14:textId="20008AE9" w:rsidR="00E30183" w:rsidRPr="008B27F5" w:rsidRDefault="004D5C65" w:rsidP="00693E3A">
      <w:pPr>
        <w:spacing w:after="0" w:line="360" w:lineRule="auto"/>
        <w:ind w:firstLine="709"/>
        <w:jc w:val="both"/>
        <w:rPr>
          <w:rFonts w:ascii="Times New Roman" w:hAnsi="Times New Roman" w:cs="Times New Roman"/>
          <w:sz w:val="24"/>
          <w:szCs w:val="24"/>
        </w:rPr>
      </w:pPr>
      <w:r w:rsidRPr="008B27F5">
        <w:rPr>
          <w:rFonts w:ascii="Times New Roman" w:hAnsi="Times New Roman" w:cs="Times New Roman"/>
          <w:bCs/>
          <w:sz w:val="24"/>
          <w:szCs w:val="24"/>
        </w:rPr>
        <w:t>La Unidad Académi</w:t>
      </w:r>
      <w:r w:rsidR="00021F0D">
        <w:rPr>
          <w:rFonts w:ascii="Times New Roman" w:hAnsi="Times New Roman" w:cs="Times New Roman"/>
          <w:bCs/>
          <w:sz w:val="24"/>
          <w:szCs w:val="24"/>
        </w:rPr>
        <w:t xml:space="preserve">ca Profesional Tejupilco (UAPT), </w:t>
      </w:r>
      <w:r w:rsidRPr="008B27F5">
        <w:rPr>
          <w:rFonts w:ascii="Times New Roman" w:hAnsi="Times New Roman" w:cs="Times New Roman"/>
          <w:bCs/>
          <w:sz w:val="24"/>
          <w:szCs w:val="24"/>
        </w:rPr>
        <w:t>e</w:t>
      </w:r>
      <w:r w:rsidR="00021F0D">
        <w:rPr>
          <w:rFonts w:ascii="Times New Roman" w:hAnsi="Times New Roman" w:cs="Times New Roman"/>
          <w:bCs/>
          <w:sz w:val="24"/>
          <w:szCs w:val="24"/>
        </w:rPr>
        <w:t xml:space="preserve">s una extensión de la </w:t>
      </w:r>
      <w:r w:rsidRPr="008B27F5">
        <w:rPr>
          <w:rFonts w:ascii="Times New Roman" w:hAnsi="Times New Roman" w:cs="Times New Roman"/>
          <w:bCs/>
          <w:sz w:val="24"/>
          <w:szCs w:val="24"/>
        </w:rPr>
        <w:t>(</w:t>
      </w:r>
      <w:proofErr w:type="spellStart"/>
      <w:r w:rsidRPr="008B27F5">
        <w:rPr>
          <w:rFonts w:ascii="Times New Roman" w:hAnsi="Times New Roman" w:cs="Times New Roman"/>
          <w:bCs/>
          <w:sz w:val="24"/>
          <w:szCs w:val="24"/>
        </w:rPr>
        <w:t>UAEMéx</w:t>
      </w:r>
      <w:proofErr w:type="spellEnd"/>
      <w:r w:rsidRPr="008B27F5">
        <w:rPr>
          <w:rFonts w:ascii="Times New Roman" w:hAnsi="Times New Roman" w:cs="Times New Roman"/>
          <w:bCs/>
          <w:sz w:val="24"/>
          <w:szCs w:val="24"/>
        </w:rPr>
        <w:t>), ubicada en el municipio de Tejupilco, en el sur del Estado de México</w:t>
      </w:r>
      <w:r w:rsidR="00E30183" w:rsidRPr="008B27F5">
        <w:rPr>
          <w:rFonts w:ascii="Times New Roman" w:hAnsi="Times New Roman" w:cs="Times New Roman"/>
          <w:sz w:val="24"/>
          <w:szCs w:val="24"/>
        </w:rPr>
        <w:t>.</w:t>
      </w:r>
      <w:r w:rsidR="005C6A44" w:rsidRPr="008B27F5">
        <w:rPr>
          <w:rFonts w:ascii="Times New Roman" w:hAnsi="Times New Roman" w:cs="Times New Roman"/>
          <w:b/>
          <w:bCs/>
          <w:sz w:val="24"/>
          <w:szCs w:val="24"/>
        </w:rPr>
        <w:t xml:space="preserve"> </w:t>
      </w:r>
      <w:r w:rsidR="005C6A44" w:rsidRPr="008B27F5">
        <w:rPr>
          <w:rFonts w:ascii="Times New Roman" w:hAnsi="Times New Roman" w:cs="Times New Roman"/>
          <w:bCs/>
          <w:sz w:val="24"/>
          <w:szCs w:val="24"/>
        </w:rPr>
        <w:t>Esta unidad académica fue creada para acercar la educación superior de calidad a las regiones del sur del estado, brindando a los jóvenes la oportunidad de cursar estudios universitarios sin necesidad de desplazarse a otras ciudades</w:t>
      </w:r>
      <w:r w:rsidR="00E30183" w:rsidRPr="008B27F5">
        <w:rPr>
          <w:rFonts w:ascii="Times New Roman" w:hAnsi="Times New Roman" w:cs="Times New Roman"/>
          <w:sz w:val="24"/>
          <w:szCs w:val="24"/>
        </w:rPr>
        <w:t xml:space="preserve">. </w:t>
      </w:r>
    </w:p>
    <w:p w14:paraId="4B29EA40" w14:textId="4BC003AD" w:rsidR="00E30183" w:rsidRPr="008B27F5" w:rsidRDefault="00E30183" w:rsidP="00693E3A">
      <w:pPr>
        <w:spacing w:after="0" w:line="360" w:lineRule="auto"/>
        <w:ind w:firstLine="709"/>
        <w:jc w:val="both"/>
        <w:rPr>
          <w:rFonts w:ascii="Times New Roman" w:hAnsi="Times New Roman" w:cs="Times New Roman"/>
          <w:color w:val="000000" w:themeColor="text1"/>
          <w:sz w:val="24"/>
          <w:szCs w:val="24"/>
        </w:rPr>
      </w:pPr>
      <w:r w:rsidRPr="008B27F5">
        <w:rPr>
          <w:rFonts w:ascii="Times New Roman" w:hAnsi="Times New Roman" w:cs="Times New Roman"/>
          <w:sz w:val="24"/>
          <w:szCs w:val="24"/>
        </w:rPr>
        <w:t xml:space="preserve">La Licenciatura </w:t>
      </w:r>
      <w:r w:rsidR="00021F0D">
        <w:rPr>
          <w:rFonts w:ascii="Times New Roman" w:hAnsi="Times New Roman" w:cs="Times New Roman"/>
          <w:sz w:val="24"/>
          <w:szCs w:val="24"/>
        </w:rPr>
        <w:t xml:space="preserve">en Administración, </w:t>
      </w:r>
      <w:r w:rsidRPr="008B27F5">
        <w:rPr>
          <w:rFonts w:ascii="Times New Roman" w:hAnsi="Times New Roman" w:cs="Times New Roman"/>
          <w:sz w:val="24"/>
          <w:szCs w:val="24"/>
        </w:rPr>
        <w:t>es un programa educativo diseñado para formar profesionistas con sólidos conocimientos en la gestión y dirección de organizaciones. Este programa se enfoca en áreas clave como la administración de recursos humanos, finanzas, mercadotecnia, y planeación estratégica, preparándolos para enfrentar los desafíos del entorno empresarial tanto a nivel regional como nacional.</w:t>
      </w:r>
      <w:r w:rsidR="00EB06BC" w:rsidRPr="008B27F5">
        <w:rPr>
          <w:rFonts w:ascii="Times New Roman" w:hAnsi="Times New Roman" w:cs="Times New Roman"/>
          <w:sz w:val="24"/>
          <w:szCs w:val="24"/>
        </w:rPr>
        <w:t xml:space="preserve"> </w:t>
      </w:r>
      <w:r w:rsidRPr="008B27F5">
        <w:rPr>
          <w:rFonts w:ascii="Times New Roman" w:hAnsi="Times New Roman" w:cs="Times New Roman"/>
          <w:color w:val="000000" w:themeColor="text1"/>
          <w:sz w:val="24"/>
          <w:szCs w:val="24"/>
        </w:rPr>
        <w:t>Los altos niveles de competitividad, a la par de la escasez de puestos de trabajo bien remunerados, implican a los profesionales de Administración recién egresados haber desarrollado y/o adquirido durante su formación profesional los conocimientos, competencias, actitudes y valores que les permitan incursionar con éxito</w:t>
      </w:r>
      <w:r w:rsidR="007E3F31" w:rsidRPr="008B27F5">
        <w:rPr>
          <w:rFonts w:ascii="Times New Roman" w:hAnsi="Times New Roman" w:cs="Times New Roman"/>
          <w:color w:val="000000" w:themeColor="text1"/>
          <w:sz w:val="24"/>
          <w:szCs w:val="24"/>
        </w:rPr>
        <w:t xml:space="preserve"> </w:t>
      </w:r>
      <w:r w:rsidRPr="008B27F5">
        <w:rPr>
          <w:rFonts w:ascii="Times New Roman" w:hAnsi="Times New Roman" w:cs="Times New Roman"/>
          <w:color w:val="000000" w:themeColor="text1"/>
          <w:sz w:val="24"/>
          <w:szCs w:val="24"/>
        </w:rPr>
        <w:t>en</w:t>
      </w:r>
      <w:r w:rsidR="007E3F31" w:rsidRPr="008B27F5">
        <w:rPr>
          <w:rFonts w:ascii="Times New Roman" w:hAnsi="Times New Roman" w:cs="Times New Roman"/>
          <w:color w:val="000000" w:themeColor="text1"/>
          <w:sz w:val="24"/>
          <w:szCs w:val="24"/>
        </w:rPr>
        <w:t xml:space="preserve"> </w:t>
      </w:r>
      <w:r w:rsidRPr="008B27F5">
        <w:rPr>
          <w:rFonts w:ascii="Times New Roman" w:hAnsi="Times New Roman" w:cs="Times New Roman"/>
          <w:color w:val="000000" w:themeColor="text1"/>
          <w:sz w:val="24"/>
          <w:szCs w:val="24"/>
        </w:rPr>
        <w:t>su vida laboral, o bien, en la creación de su propia empresa.</w:t>
      </w:r>
    </w:p>
    <w:p w14:paraId="2BDD605A" w14:textId="40016C0C" w:rsidR="00F9385F" w:rsidRPr="008B27F5" w:rsidRDefault="005C6A44" w:rsidP="00693E3A">
      <w:pPr>
        <w:pStyle w:val="Default"/>
        <w:spacing w:line="360" w:lineRule="auto"/>
        <w:ind w:firstLine="709"/>
        <w:jc w:val="both"/>
        <w:rPr>
          <w:rFonts w:ascii="Times New Roman" w:hAnsi="Times New Roman" w:cs="Times New Roman"/>
        </w:rPr>
      </w:pPr>
      <w:r w:rsidRPr="008B27F5">
        <w:rPr>
          <w:rFonts w:ascii="Times New Roman" w:hAnsi="Times New Roman" w:cs="Times New Roman"/>
          <w:bCs/>
        </w:rPr>
        <w:t>El esquema de ense</w:t>
      </w:r>
      <w:r w:rsidR="00275B06" w:rsidRPr="008B27F5">
        <w:rPr>
          <w:rFonts w:ascii="Times New Roman" w:hAnsi="Times New Roman" w:cs="Times New Roman"/>
          <w:bCs/>
        </w:rPr>
        <w:t>ñanza profesor-alumno se mantuvo</w:t>
      </w:r>
      <w:r w:rsidRPr="008B27F5">
        <w:rPr>
          <w:rFonts w:ascii="Times New Roman" w:hAnsi="Times New Roman" w:cs="Times New Roman"/>
          <w:bCs/>
        </w:rPr>
        <w:t xml:space="preserve"> durante más de 20 años. El método de enseña</w:t>
      </w:r>
      <w:r w:rsidR="002467B9" w:rsidRPr="008B27F5">
        <w:rPr>
          <w:rFonts w:ascii="Times New Roman" w:hAnsi="Times New Roman" w:cs="Times New Roman"/>
          <w:bCs/>
        </w:rPr>
        <w:t xml:space="preserve">nza-aprendizaje, Cardoso, (2012); </w:t>
      </w:r>
      <w:proofErr w:type="spellStart"/>
      <w:r w:rsidR="002467B9" w:rsidRPr="008B27F5">
        <w:rPr>
          <w:rFonts w:ascii="Times New Roman" w:hAnsi="Times New Roman" w:cs="Times New Roman"/>
          <w:bCs/>
        </w:rPr>
        <w:t>Biggs</w:t>
      </w:r>
      <w:proofErr w:type="spellEnd"/>
      <w:r w:rsidR="002467B9" w:rsidRPr="008B27F5">
        <w:rPr>
          <w:rFonts w:ascii="Times New Roman" w:hAnsi="Times New Roman" w:cs="Times New Roman"/>
          <w:bCs/>
        </w:rPr>
        <w:t xml:space="preserve"> (</w:t>
      </w:r>
      <w:r w:rsidRPr="008B27F5">
        <w:rPr>
          <w:rFonts w:ascii="Times New Roman" w:hAnsi="Times New Roman" w:cs="Times New Roman"/>
          <w:bCs/>
        </w:rPr>
        <w:t>1999) no difería del utilizado en otras instituciones del país</w:t>
      </w:r>
      <w:r w:rsidR="003E5A85" w:rsidRPr="008B27F5">
        <w:rPr>
          <w:rFonts w:ascii="Times New Roman" w:hAnsi="Times New Roman" w:cs="Times New Roman"/>
        </w:rPr>
        <w:t>;</w:t>
      </w:r>
      <w:r w:rsidRPr="008B27F5">
        <w:rPr>
          <w:rFonts w:ascii="Times New Roman" w:hAnsi="Times New Roman" w:cs="Times New Roman"/>
          <w:b/>
          <w:bCs/>
        </w:rPr>
        <w:t xml:space="preserve"> </w:t>
      </w:r>
      <w:r w:rsidRPr="008B27F5">
        <w:rPr>
          <w:rFonts w:ascii="Times New Roman" w:hAnsi="Times New Roman" w:cs="Times New Roman"/>
          <w:bCs/>
        </w:rPr>
        <w:t xml:space="preserve">El concepto de aprendizaje significativo (Moreira, 2017; </w:t>
      </w:r>
      <w:proofErr w:type="spellStart"/>
      <w:r w:rsidRPr="008B27F5">
        <w:rPr>
          <w:rFonts w:ascii="Times New Roman" w:hAnsi="Times New Roman" w:cs="Times New Roman"/>
          <w:bCs/>
        </w:rPr>
        <w:t>Belando</w:t>
      </w:r>
      <w:proofErr w:type="spellEnd"/>
      <w:r w:rsidRPr="008B27F5">
        <w:rPr>
          <w:rFonts w:ascii="Times New Roman" w:hAnsi="Times New Roman" w:cs="Times New Roman"/>
          <w:bCs/>
        </w:rPr>
        <w:t>, 2017) no formaba parte del enfoque pedagógico tradicional</w:t>
      </w:r>
      <w:r w:rsidR="003E5A85" w:rsidRPr="008B27F5">
        <w:rPr>
          <w:rFonts w:ascii="Times New Roman" w:hAnsi="Times New Roman" w:cs="Times New Roman"/>
        </w:rPr>
        <w:t>; esto es, el profesor como propietario, dueño, poseedor o dominante de contenidos (de o sus asignaturas) (Bautista y López, 2019), frente al grupo de estudiantes, se manifestaba en su forma rutinaria; en tanto, los estudiantes eran sólo receptores de esos contenidos. Por un lado, el profesor evaluaba esos contenidos, a través de una de las formas más tradicionales que ha existido, el examen escrito y, el estudiante o estudiantes se esforzaban por hacerse de conocimientos, en su caso, memorizar conceptos, para maximizar la única meta: aprobar el examen, situación que se ubicaba o se ubica en lo que hoy se conoce como contenido curricular declarativo, es decir, “el saber qué”.</w:t>
      </w:r>
    </w:p>
    <w:p w14:paraId="4AD4090A" w14:textId="2E67FE33" w:rsidR="00EB06BC" w:rsidRPr="008B27F5" w:rsidRDefault="005C6A44" w:rsidP="00693E3A">
      <w:pPr>
        <w:spacing w:after="0" w:line="360" w:lineRule="auto"/>
        <w:ind w:firstLine="709"/>
        <w:jc w:val="both"/>
        <w:rPr>
          <w:rFonts w:ascii="Times New Roman" w:hAnsi="Times New Roman" w:cs="Times New Roman"/>
          <w:sz w:val="24"/>
          <w:szCs w:val="24"/>
        </w:rPr>
      </w:pPr>
      <w:r w:rsidRPr="008B27F5">
        <w:rPr>
          <w:rFonts w:ascii="Times New Roman" w:hAnsi="Times New Roman" w:cs="Times New Roman"/>
          <w:bCs/>
          <w:sz w:val="24"/>
          <w:szCs w:val="24"/>
        </w:rPr>
        <w:lastRenderedPageBreak/>
        <w:t>Para desarrollar estilos de aprendizaje efectivos, es crucial identificar el perfil individual de cada alumno, ya que cada persona tiene una manera única de procesar y retener la información</w:t>
      </w:r>
      <w:r w:rsidR="00EB06BC" w:rsidRPr="008B27F5">
        <w:rPr>
          <w:rFonts w:ascii="Times New Roman" w:hAnsi="Times New Roman" w:cs="Times New Roman"/>
          <w:sz w:val="24"/>
          <w:szCs w:val="24"/>
        </w:rPr>
        <w:t>, lo que implica que no todos aprenden de la misma forma ni al mismo ritmo. Conocer el perfil de aprendizaje de un estudiante permite adaptar las estrategias pedagógicas a sus necesidades específicas, lo que mejora su rendimiento y facilita el proceso de aprendizaje</w:t>
      </w:r>
      <w:r w:rsidR="002467B9" w:rsidRPr="008B27F5">
        <w:rPr>
          <w:rFonts w:ascii="Times New Roman" w:hAnsi="Times New Roman" w:cs="Times New Roman"/>
          <w:bCs/>
          <w:sz w:val="24"/>
          <w:szCs w:val="24"/>
        </w:rPr>
        <w:t>, Gómez-Molano (2021); Marcos et al. (2020, p. 108)</w:t>
      </w:r>
      <w:r w:rsidR="00EB06BC" w:rsidRPr="008B27F5">
        <w:rPr>
          <w:rFonts w:ascii="Times New Roman" w:hAnsi="Times New Roman" w:cs="Times New Roman"/>
          <w:sz w:val="24"/>
          <w:szCs w:val="24"/>
        </w:rPr>
        <w:t>;</w:t>
      </w:r>
      <w:r w:rsidR="00B467C7" w:rsidRPr="008B27F5">
        <w:rPr>
          <w:rFonts w:ascii="Times New Roman" w:hAnsi="Times New Roman" w:cs="Times New Roman"/>
          <w:sz w:val="24"/>
          <w:szCs w:val="24"/>
        </w:rPr>
        <w:t xml:space="preserve"> Pérez Pueyo et al., </w:t>
      </w:r>
      <w:r w:rsidR="008B27F5" w:rsidRPr="008B27F5">
        <w:rPr>
          <w:rFonts w:ascii="Times New Roman" w:hAnsi="Times New Roman" w:cs="Times New Roman"/>
          <w:sz w:val="24"/>
          <w:szCs w:val="24"/>
        </w:rPr>
        <w:t>(</w:t>
      </w:r>
      <w:r w:rsidR="00B467C7" w:rsidRPr="008B27F5">
        <w:rPr>
          <w:rFonts w:ascii="Times New Roman" w:hAnsi="Times New Roman" w:cs="Times New Roman"/>
          <w:sz w:val="24"/>
          <w:szCs w:val="24"/>
        </w:rPr>
        <w:t>2017</w:t>
      </w:r>
      <w:r w:rsidR="008B27F5" w:rsidRPr="008B27F5">
        <w:rPr>
          <w:rFonts w:ascii="Times New Roman" w:hAnsi="Times New Roman" w:cs="Times New Roman"/>
          <w:sz w:val="24"/>
          <w:szCs w:val="24"/>
        </w:rPr>
        <w:t>)</w:t>
      </w:r>
      <w:r w:rsidR="00EB06BC" w:rsidRPr="008B27F5">
        <w:rPr>
          <w:rFonts w:ascii="Times New Roman" w:hAnsi="Times New Roman" w:cs="Times New Roman"/>
          <w:sz w:val="24"/>
          <w:szCs w:val="24"/>
        </w:rPr>
        <w:t xml:space="preserve"> </w:t>
      </w:r>
      <w:r w:rsidR="0066223D" w:rsidRPr="008B27F5">
        <w:rPr>
          <w:rFonts w:ascii="Times New Roman" w:hAnsi="Times New Roman" w:cs="Times New Roman"/>
          <w:sz w:val="24"/>
          <w:szCs w:val="24"/>
        </w:rPr>
        <w:t>y López</w:t>
      </w:r>
      <w:r w:rsidR="00B467C7" w:rsidRPr="008B27F5">
        <w:rPr>
          <w:rFonts w:ascii="Times New Roman" w:hAnsi="Times New Roman" w:cs="Times New Roman"/>
          <w:sz w:val="24"/>
          <w:szCs w:val="24"/>
        </w:rPr>
        <w:t>-</w:t>
      </w:r>
      <w:r w:rsidR="0066223D" w:rsidRPr="008B27F5">
        <w:rPr>
          <w:rFonts w:ascii="Times New Roman" w:hAnsi="Times New Roman" w:cs="Times New Roman"/>
          <w:sz w:val="24"/>
          <w:szCs w:val="24"/>
        </w:rPr>
        <w:t>Pastor</w:t>
      </w:r>
      <w:r w:rsidR="008B27F5" w:rsidRPr="008B27F5">
        <w:rPr>
          <w:rFonts w:ascii="Times New Roman" w:hAnsi="Times New Roman" w:cs="Times New Roman"/>
          <w:sz w:val="24"/>
          <w:szCs w:val="24"/>
        </w:rPr>
        <w:t xml:space="preserve"> (</w:t>
      </w:r>
      <w:r w:rsidR="0066223D" w:rsidRPr="008B27F5">
        <w:rPr>
          <w:rFonts w:ascii="Times New Roman" w:hAnsi="Times New Roman" w:cs="Times New Roman"/>
          <w:sz w:val="24"/>
          <w:szCs w:val="24"/>
        </w:rPr>
        <w:t>2017</w:t>
      </w:r>
      <w:r w:rsidR="002467B9" w:rsidRPr="008B27F5">
        <w:rPr>
          <w:rFonts w:ascii="Times New Roman" w:hAnsi="Times New Roman" w:cs="Times New Roman"/>
          <w:sz w:val="24"/>
          <w:szCs w:val="24"/>
        </w:rPr>
        <w:t>, p.59</w:t>
      </w:r>
      <w:r w:rsidR="00275B06" w:rsidRPr="008B27F5">
        <w:rPr>
          <w:rFonts w:ascii="Times New Roman" w:hAnsi="Times New Roman" w:cs="Times New Roman"/>
          <w:sz w:val="24"/>
          <w:szCs w:val="24"/>
        </w:rPr>
        <w:t>)</w:t>
      </w:r>
      <w:r w:rsidR="002467B9" w:rsidRPr="008B27F5">
        <w:rPr>
          <w:rFonts w:ascii="Times New Roman" w:hAnsi="Times New Roman" w:cs="Times New Roman"/>
          <w:sz w:val="24"/>
          <w:szCs w:val="24"/>
        </w:rPr>
        <w:t xml:space="preserve">. </w:t>
      </w:r>
    </w:p>
    <w:p w14:paraId="5E619CA6" w14:textId="2F191F71" w:rsidR="00EE3535" w:rsidRPr="008B27F5" w:rsidRDefault="005C6A44" w:rsidP="00693E3A">
      <w:pPr>
        <w:spacing w:after="0" w:line="360" w:lineRule="auto"/>
        <w:ind w:firstLine="709"/>
        <w:jc w:val="both"/>
        <w:rPr>
          <w:rFonts w:ascii="Times New Roman" w:hAnsi="Times New Roman" w:cs="Times New Roman"/>
          <w:color w:val="000000" w:themeColor="text1"/>
          <w:sz w:val="24"/>
          <w:szCs w:val="24"/>
        </w:rPr>
      </w:pPr>
      <w:r w:rsidRPr="008B27F5">
        <w:rPr>
          <w:rFonts w:ascii="Times New Roman" w:hAnsi="Times New Roman" w:cs="Times New Roman"/>
          <w:bCs/>
          <w:sz w:val="24"/>
          <w:szCs w:val="24"/>
        </w:rPr>
        <w:t>La búsqueda de métodos de enseñanza ha sido motivo de diversas investigaciones en distintos países (Visbal-Cadavid et al., 2017)</w:t>
      </w:r>
      <w:r w:rsidR="00EE3535" w:rsidRPr="008B27F5">
        <w:rPr>
          <w:rFonts w:ascii="Times New Roman" w:hAnsi="Times New Roman" w:cs="Times New Roman"/>
          <w:color w:val="000000" w:themeColor="text1"/>
          <w:sz w:val="24"/>
          <w:szCs w:val="24"/>
        </w:rPr>
        <w:t xml:space="preserve">. </w:t>
      </w:r>
      <w:r w:rsidR="00275B06" w:rsidRPr="008B27F5">
        <w:rPr>
          <w:rFonts w:ascii="Times New Roman" w:hAnsi="Times New Roman" w:cs="Times New Roman"/>
          <w:color w:val="000000" w:themeColor="text1"/>
          <w:sz w:val="24"/>
          <w:szCs w:val="24"/>
        </w:rPr>
        <w:t>L</w:t>
      </w:r>
      <w:r w:rsidR="007E3F31" w:rsidRPr="008B27F5">
        <w:rPr>
          <w:rFonts w:ascii="Times New Roman" w:hAnsi="Times New Roman" w:cs="Times New Roman"/>
          <w:color w:val="000000" w:themeColor="text1"/>
          <w:sz w:val="24"/>
          <w:szCs w:val="24"/>
        </w:rPr>
        <w:t>a sociedad mexicana, a pesar de haber puesto en la educación uno de los más altos empeños colectivos, no ha logrado definir fines primordiales de la formación de nuevas generaciones, Tal pugna se manifiesta, de forma constante y abierta, en la educación superior, etapa final de la educación y principio de la labor que cada hombre y cada mujer emprenden individualmente en su medio social, los futuros profesionales se forman en aulas universitarias,</w:t>
      </w:r>
      <w:r w:rsidR="00EE3535" w:rsidRPr="008B27F5">
        <w:rPr>
          <w:rFonts w:ascii="Times New Roman" w:hAnsi="Times New Roman" w:cs="Times New Roman"/>
          <w:color w:val="000000" w:themeColor="text1"/>
          <w:sz w:val="24"/>
          <w:szCs w:val="24"/>
        </w:rPr>
        <w:t xml:space="preserve"> (Pérez,</w:t>
      </w:r>
      <w:r w:rsidR="007E3F31" w:rsidRPr="008B27F5">
        <w:rPr>
          <w:rFonts w:ascii="Times New Roman" w:hAnsi="Times New Roman" w:cs="Times New Roman"/>
          <w:color w:val="000000" w:themeColor="text1"/>
          <w:sz w:val="24"/>
          <w:szCs w:val="24"/>
        </w:rPr>
        <w:t xml:space="preserve"> et al.</w:t>
      </w:r>
      <w:r w:rsidR="00EE3535" w:rsidRPr="008B27F5">
        <w:rPr>
          <w:rFonts w:ascii="Times New Roman" w:hAnsi="Times New Roman" w:cs="Times New Roman"/>
          <w:color w:val="000000" w:themeColor="text1"/>
          <w:sz w:val="24"/>
          <w:szCs w:val="24"/>
        </w:rPr>
        <w:t>, 2016); además se deben utilizar métodos de autodidactismo (Vilchis y Segura, 2021)</w:t>
      </w:r>
      <w:r w:rsidR="007E3F31" w:rsidRPr="008B27F5">
        <w:rPr>
          <w:rFonts w:ascii="Times New Roman" w:hAnsi="Times New Roman" w:cs="Times New Roman"/>
          <w:color w:val="000000" w:themeColor="text1"/>
          <w:sz w:val="24"/>
          <w:szCs w:val="24"/>
        </w:rPr>
        <w:t>.</w:t>
      </w:r>
    </w:p>
    <w:p w14:paraId="5887A397" w14:textId="71048309" w:rsidR="008B27F5" w:rsidRPr="00693E3A" w:rsidRDefault="005C6A44"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Se han realizado análisis sobre los problemas de calidad en la educación superior, fundamentados en factores que contribuyen a la crisis educativa actual, tales como el desempeño docente, la falta de motivación estudiantil, los malos hábitos de estudio y la insuficiente inversión en investigación, entre otros aspectos relevantes (</w:t>
      </w:r>
      <w:proofErr w:type="spellStart"/>
      <w:r w:rsidRPr="008B27F5">
        <w:rPr>
          <w:rFonts w:ascii="Times New Roman" w:hAnsi="Times New Roman" w:cs="Times New Roman"/>
          <w:bCs/>
          <w:sz w:val="24"/>
          <w:szCs w:val="24"/>
        </w:rPr>
        <w:t>Muller</w:t>
      </w:r>
      <w:proofErr w:type="spellEnd"/>
      <w:r w:rsidRPr="008B27F5">
        <w:rPr>
          <w:rFonts w:ascii="Times New Roman" w:hAnsi="Times New Roman" w:cs="Times New Roman"/>
          <w:bCs/>
          <w:sz w:val="24"/>
          <w:szCs w:val="24"/>
        </w:rPr>
        <w:t xml:space="preserve"> y Young, 2014). Asimismo, se han estudiado las competencias académicas (</w:t>
      </w:r>
      <w:proofErr w:type="spellStart"/>
      <w:r w:rsidRPr="008B27F5">
        <w:rPr>
          <w:rFonts w:ascii="Times New Roman" w:hAnsi="Times New Roman" w:cs="Times New Roman"/>
          <w:bCs/>
          <w:sz w:val="24"/>
          <w:szCs w:val="24"/>
        </w:rPr>
        <w:t>Smedick</w:t>
      </w:r>
      <w:proofErr w:type="spellEnd"/>
      <w:r w:rsidRPr="008B27F5">
        <w:rPr>
          <w:rFonts w:ascii="Times New Roman" w:hAnsi="Times New Roman" w:cs="Times New Roman"/>
          <w:bCs/>
          <w:sz w:val="24"/>
          <w:szCs w:val="24"/>
        </w:rPr>
        <w:t xml:space="preserve"> y Rice, 2018; Carlson y </w:t>
      </w:r>
      <w:proofErr w:type="spellStart"/>
      <w:r w:rsidRPr="008B27F5">
        <w:rPr>
          <w:rFonts w:ascii="Times New Roman" w:hAnsi="Times New Roman" w:cs="Times New Roman"/>
          <w:bCs/>
          <w:sz w:val="24"/>
          <w:szCs w:val="24"/>
        </w:rPr>
        <w:t>Birkett</w:t>
      </w:r>
      <w:proofErr w:type="spellEnd"/>
      <w:r w:rsidRPr="008B27F5">
        <w:rPr>
          <w:rFonts w:ascii="Times New Roman" w:hAnsi="Times New Roman" w:cs="Times New Roman"/>
          <w:bCs/>
          <w:sz w:val="24"/>
          <w:szCs w:val="24"/>
        </w:rPr>
        <w:t>, 2017)</w:t>
      </w:r>
    </w:p>
    <w:p w14:paraId="40E62829" w14:textId="02A39494" w:rsidR="00190B6B" w:rsidRPr="006267AC" w:rsidRDefault="00E0540C" w:rsidP="00693E3A">
      <w:pPr>
        <w:spacing w:after="0" w:line="360" w:lineRule="auto"/>
        <w:ind w:firstLine="709"/>
        <w:jc w:val="both"/>
        <w:rPr>
          <w:rFonts w:ascii="Times New Roman" w:hAnsi="Times New Roman" w:cs="Times New Roman"/>
          <w:sz w:val="24"/>
          <w:szCs w:val="24"/>
        </w:rPr>
      </w:pPr>
      <w:r w:rsidRPr="006267AC">
        <w:rPr>
          <w:rFonts w:ascii="Times New Roman" w:hAnsi="Times New Roman" w:cs="Times New Roman"/>
          <w:sz w:val="24"/>
          <w:szCs w:val="24"/>
        </w:rPr>
        <w:t>La relación entre los hábitos de estudio y el emprendimiento en estudiantes de la licenciatura en administración es un tema de gran relevancia en el ámbito educativo y empresarial. Los hábitos de estudio son conductas y prácticas que los estudiantes adoptan para optimizar su aprendizaje y rendimiento académico</w:t>
      </w:r>
      <w:r w:rsidR="00190B6B" w:rsidRPr="006267AC">
        <w:rPr>
          <w:rFonts w:ascii="Times New Roman" w:hAnsi="Times New Roman" w:cs="Times New Roman"/>
          <w:sz w:val="24"/>
          <w:szCs w:val="24"/>
        </w:rPr>
        <w:t xml:space="preserve">, para abordar contenidos de aprendizaje, los cuales involucran dedicación y disciplina, sin ignorar las expectativas y motivaciones de aprender (Elizalde, 2017). </w:t>
      </w:r>
    </w:p>
    <w:p w14:paraId="43A17801" w14:textId="086AEF2A" w:rsidR="00190B6B" w:rsidRPr="006267AC" w:rsidRDefault="00190B6B" w:rsidP="00693E3A">
      <w:pPr>
        <w:spacing w:after="0" w:line="360" w:lineRule="auto"/>
        <w:ind w:firstLine="709"/>
        <w:jc w:val="both"/>
        <w:rPr>
          <w:rFonts w:ascii="Times New Roman" w:hAnsi="Times New Roman" w:cs="Times New Roman"/>
          <w:sz w:val="24"/>
          <w:szCs w:val="24"/>
        </w:rPr>
      </w:pPr>
      <w:r w:rsidRPr="006267AC">
        <w:rPr>
          <w:rFonts w:ascii="Times New Roman" w:hAnsi="Times New Roman" w:cs="Times New Roman"/>
          <w:sz w:val="24"/>
          <w:szCs w:val="24"/>
        </w:rPr>
        <w:t xml:space="preserve">El emprendimiento implica la capacidad de identificar oportunidades, asumir riesgos y crear valor en el ámbito empresarial.  </w:t>
      </w:r>
      <w:r w:rsidRPr="006267AC">
        <w:rPr>
          <w:rFonts w:ascii="Times New Roman" w:hAnsi="Times New Roman" w:cs="Times New Roman"/>
          <w:color w:val="000000"/>
          <w:sz w:val="24"/>
          <w:szCs w:val="24"/>
          <w:shd w:val="clear" w:color="auto" w:fill="FFFFFF"/>
        </w:rPr>
        <w:t>El emprendimiento es</w:t>
      </w:r>
      <w:r w:rsidR="00B81ADA" w:rsidRPr="006267AC">
        <w:rPr>
          <w:rFonts w:ascii="Times New Roman" w:hAnsi="Times New Roman" w:cs="Times New Roman"/>
          <w:color w:val="000000"/>
          <w:sz w:val="24"/>
          <w:szCs w:val="24"/>
          <w:shd w:val="clear" w:color="auto" w:fill="FFFFFF"/>
        </w:rPr>
        <w:t xml:space="preserve"> de gran interés </w:t>
      </w:r>
      <w:r w:rsidRPr="006267AC">
        <w:rPr>
          <w:rFonts w:ascii="Times New Roman" w:hAnsi="Times New Roman" w:cs="Times New Roman"/>
          <w:color w:val="000000"/>
          <w:sz w:val="24"/>
          <w:szCs w:val="24"/>
          <w:shd w:val="clear" w:color="auto" w:fill="FFFFFF"/>
        </w:rPr>
        <w:t>para los país</w:t>
      </w:r>
      <w:r w:rsidR="00A93A4D" w:rsidRPr="006267AC">
        <w:rPr>
          <w:rFonts w:ascii="Times New Roman" w:hAnsi="Times New Roman" w:cs="Times New Roman"/>
          <w:color w:val="000000"/>
          <w:sz w:val="24"/>
          <w:szCs w:val="24"/>
          <w:shd w:val="clear" w:color="auto" w:fill="FFFFFF"/>
        </w:rPr>
        <w:t xml:space="preserve">es desarrollados, </w:t>
      </w:r>
      <w:r w:rsidR="00B81ADA" w:rsidRPr="006267AC">
        <w:rPr>
          <w:rFonts w:ascii="Times New Roman" w:hAnsi="Times New Roman" w:cs="Times New Roman"/>
          <w:color w:val="000000"/>
          <w:sz w:val="24"/>
          <w:szCs w:val="24"/>
          <w:shd w:val="clear" w:color="auto" w:fill="FFFFFF"/>
        </w:rPr>
        <w:t xml:space="preserve">cabe mencionar que tiene un efecto </w:t>
      </w:r>
      <w:r w:rsidRPr="006267AC">
        <w:rPr>
          <w:rFonts w:ascii="Times New Roman" w:hAnsi="Times New Roman" w:cs="Times New Roman"/>
          <w:color w:val="000000"/>
          <w:sz w:val="24"/>
          <w:szCs w:val="24"/>
          <w:shd w:val="clear" w:color="auto" w:fill="FFFFFF"/>
        </w:rPr>
        <w:t>sobre su crecimiento económico. La actitud emprendedora es una cualidad deseable en los estudiantes universitarios, en esa etapa las personas definen sus proyectos</w:t>
      </w:r>
      <w:r w:rsidR="00A93A4D" w:rsidRPr="006267AC">
        <w:rPr>
          <w:rFonts w:ascii="Times New Roman" w:hAnsi="Times New Roman" w:cs="Times New Roman"/>
          <w:color w:val="000000"/>
          <w:sz w:val="24"/>
          <w:szCs w:val="24"/>
          <w:shd w:val="clear" w:color="auto" w:fill="FFFFFF"/>
        </w:rPr>
        <w:t xml:space="preserve"> de vida </w:t>
      </w:r>
      <w:r w:rsidRPr="006267AC">
        <w:rPr>
          <w:rFonts w:ascii="Times New Roman" w:hAnsi="Times New Roman" w:cs="Times New Roman"/>
          <w:color w:val="000000"/>
          <w:sz w:val="24"/>
          <w:szCs w:val="24"/>
          <w:shd w:val="clear" w:color="auto" w:fill="FFFFFF"/>
        </w:rPr>
        <w:t>Villarreal-Álvarez, (2022).</w:t>
      </w:r>
      <w:r w:rsidRPr="006267AC">
        <w:rPr>
          <w:rFonts w:ascii="Times New Roman" w:hAnsi="Times New Roman" w:cs="Times New Roman"/>
          <w:color w:val="000000"/>
          <w:spacing w:val="-5"/>
          <w:sz w:val="24"/>
          <w:szCs w:val="24"/>
          <w:shd w:val="clear" w:color="auto" w:fill="FFFFFF"/>
        </w:rPr>
        <w:t xml:space="preserve"> El emprendimiento es </w:t>
      </w:r>
      <w:r w:rsidRPr="006267AC">
        <w:rPr>
          <w:rFonts w:ascii="Times New Roman" w:hAnsi="Times New Roman" w:cs="Times New Roman"/>
          <w:color w:val="000000"/>
          <w:spacing w:val="-5"/>
          <w:sz w:val="24"/>
          <w:szCs w:val="24"/>
          <w:shd w:val="clear" w:color="auto" w:fill="FFFFFF"/>
        </w:rPr>
        <w:lastRenderedPageBreak/>
        <w:t xml:space="preserve">un acto innovador de reunir todos los recursos existentes con la intención de innovar una idea (Lee </w:t>
      </w:r>
      <w:r w:rsidR="001B3772">
        <w:rPr>
          <w:rFonts w:ascii="Times New Roman" w:hAnsi="Times New Roman" w:cs="Times New Roman"/>
          <w:color w:val="000000"/>
          <w:spacing w:val="-5"/>
          <w:sz w:val="24"/>
          <w:szCs w:val="24"/>
          <w:shd w:val="clear" w:color="auto" w:fill="FFFFFF"/>
        </w:rPr>
        <w:t>y</w:t>
      </w:r>
      <w:r w:rsidRPr="006267AC">
        <w:rPr>
          <w:rFonts w:ascii="Times New Roman" w:hAnsi="Times New Roman" w:cs="Times New Roman"/>
          <w:color w:val="000000"/>
          <w:spacing w:val="-5"/>
          <w:sz w:val="24"/>
          <w:szCs w:val="24"/>
          <w:shd w:val="clear" w:color="auto" w:fill="FFFFFF"/>
        </w:rPr>
        <w:t xml:space="preserve"> Kim, 2019). </w:t>
      </w:r>
    </w:p>
    <w:p w14:paraId="67CD3E9F" w14:textId="7166053F" w:rsidR="00BA7378" w:rsidRPr="006267AC" w:rsidRDefault="00E0540C" w:rsidP="00693E3A">
      <w:pPr>
        <w:spacing w:after="0" w:line="360" w:lineRule="auto"/>
        <w:ind w:firstLine="709"/>
        <w:jc w:val="both"/>
        <w:rPr>
          <w:rFonts w:ascii="Times New Roman" w:hAnsi="Times New Roman" w:cs="Times New Roman"/>
          <w:sz w:val="24"/>
          <w:szCs w:val="24"/>
        </w:rPr>
      </w:pPr>
      <w:r w:rsidRPr="006267AC">
        <w:rPr>
          <w:rFonts w:ascii="Times New Roman" w:hAnsi="Times New Roman" w:cs="Times New Roman"/>
          <w:sz w:val="24"/>
          <w:szCs w:val="24"/>
        </w:rPr>
        <w:t xml:space="preserve">En este contexto, es importante explorar cómo los hábitos de estudio influyen en el desarrollo de </w:t>
      </w:r>
      <w:r w:rsidR="00275B06">
        <w:rPr>
          <w:rFonts w:ascii="Times New Roman" w:hAnsi="Times New Roman" w:cs="Times New Roman"/>
          <w:sz w:val="24"/>
          <w:szCs w:val="24"/>
        </w:rPr>
        <w:t xml:space="preserve">competencias </w:t>
      </w:r>
      <w:r w:rsidRPr="006267AC">
        <w:rPr>
          <w:rFonts w:ascii="Times New Roman" w:hAnsi="Times New Roman" w:cs="Times New Roman"/>
          <w:sz w:val="24"/>
          <w:szCs w:val="24"/>
        </w:rPr>
        <w:t>empresariales y en la preparación de los estudiantes para emprender en el campo de la administración. Esta investigación busca examinar la relación entre los hábitos de estudio, como la organización, la autodisciplina y la capacidad de aprendizaje, y el éxito en el emprendimiento, con el objetivo de proporcionar una comprensión más profunda de cómo estas variables se interrelacionan y cómo pueden ser potenciadas para promover el éxito empresarial en estudiantes de administración.</w:t>
      </w:r>
    </w:p>
    <w:p w14:paraId="215E0DAB" w14:textId="7E89C286" w:rsidR="001D7265" w:rsidRPr="008B27F5" w:rsidRDefault="00550E9B" w:rsidP="00693E3A">
      <w:pPr>
        <w:spacing w:after="0" w:line="360" w:lineRule="auto"/>
        <w:ind w:firstLine="709"/>
        <w:jc w:val="both"/>
        <w:rPr>
          <w:rFonts w:ascii="Times New Roman" w:hAnsi="Times New Roman" w:cs="Times New Roman"/>
          <w:bCs/>
          <w:color w:val="000000" w:themeColor="text1"/>
          <w:sz w:val="24"/>
          <w:szCs w:val="24"/>
        </w:rPr>
      </w:pPr>
      <w:r w:rsidRPr="008B27F5">
        <w:rPr>
          <w:rFonts w:ascii="Times New Roman" w:hAnsi="Times New Roman" w:cs="Times New Roman"/>
          <w:sz w:val="24"/>
          <w:szCs w:val="24"/>
          <w:lang w:val="es-ES"/>
        </w:rPr>
        <w:t>Para determinar estadísticamente esta si</w:t>
      </w:r>
      <w:r w:rsidR="00272D35" w:rsidRPr="008B27F5">
        <w:rPr>
          <w:rFonts w:ascii="Times New Roman" w:hAnsi="Times New Roman" w:cs="Times New Roman"/>
          <w:sz w:val="24"/>
          <w:szCs w:val="24"/>
          <w:lang w:val="es-ES"/>
        </w:rPr>
        <w:t xml:space="preserve">tuación se amerita realizar la pregunta de investigación. </w:t>
      </w:r>
      <w:r w:rsidR="002467B9" w:rsidRPr="008B27F5">
        <w:rPr>
          <w:rFonts w:ascii="Times New Roman" w:hAnsi="Times New Roman" w:cs="Times New Roman"/>
          <w:bCs/>
          <w:sz w:val="24"/>
          <w:szCs w:val="24"/>
        </w:rPr>
        <w:t>¿Cómo influyen los hábitos de estudio en el emprendimiento de los estudiantes de educación superior en México en el año 2024?</w:t>
      </w:r>
    </w:p>
    <w:p w14:paraId="550B43EA" w14:textId="77777777" w:rsidR="0066223D" w:rsidRDefault="0066223D" w:rsidP="00693E3A">
      <w:pPr>
        <w:spacing w:after="0" w:line="360" w:lineRule="auto"/>
        <w:jc w:val="both"/>
        <w:rPr>
          <w:rFonts w:ascii="Times New Roman" w:hAnsi="Times New Roman" w:cs="Times New Roman"/>
          <w:b/>
          <w:sz w:val="24"/>
          <w:szCs w:val="24"/>
          <w:lang w:val="es-ES"/>
        </w:rPr>
      </w:pPr>
    </w:p>
    <w:p w14:paraId="19CE4E74" w14:textId="5523F0C5" w:rsidR="00C2098F" w:rsidRPr="00693E3A" w:rsidRDefault="00BA7378" w:rsidP="00693E3A">
      <w:pPr>
        <w:spacing w:after="0" w:line="360" w:lineRule="auto"/>
        <w:jc w:val="center"/>
        <w:rPr>
          <w:rFonts w:ascii="Times New Roman" w:hAnsi="Times New Roman" w:cs="Times New Roman"/>
          <w:sz w:val="28"/>
          <w:szCs w:val="28"/>
          <w:lang w:val="es-ES"/>
        </w:rPr>
      </w:pPr>
      <w:r w:rsidRPr="00693E3A">
        <w:rPr>
          <w:rFonts w:ascii="Times New Roman" w:hAnsi="Times New Roman" w:cs="Times New Roman"/>
          <w:b/>
          <w:sz w:val="28"/>
          <w:szCs w:val="28"/>
          <w:lang w:val="es-ES"/>
        </w:rPr>
        <w:t>Estudios previos</w:t>
      </w:r>
    </w:p>
    <w:p w14:paraId="21D5B428" w14:textId="042D59F7" w:rsidR="001B3772" w:rsidRDefault="00BA7378"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 xml:space="preserve">Desde el punto de vista </w:t>
      </w:r>
      <w:r w:rsidR="008233FD" w:rsidRPr="006267AC">
        <w:rPr>
          <w:rFonts w:ascii="Times New Roman" w:hAnsi="Times New Roman" w:cs="Times New Roman"/>
          <w:sz w:val="24"/>
          <w:szCs w:val="24"/>
          <w:lang w:val="es-ES"/>
        </w:rPr>
        <w:t xml:space="preserve">Capdevila </w:t>
      </w:r>
      <w:r w:rsidR="005949DC" w:rsidRPr="006267AC">
        <w:rPr>
          <w:rFonts w:ascii="Times New Roman" w:hAnsi="Times New Roman" w:cs="Times New Roman"/>
          <w:sz w:val="24"/>
          <w:szCs w:val="24"/>
          <w:lang w:val="es-ES"/>
        </w:rPr>
        <w:t>y Bellmunt (2016), estudiaron a 203 alumnos del segundo año de educación secundaria</w:t>
      </w:r>
      <w:r w:rsidR="008233FD" w:rsidRPr="006267AC">
        <w:rPr>
          <w:rFonts w:ascii="Times New Roman" w:hAnsi="Times New Roman" w:cs="Times New Roman"/>
          <w:sz w:val="24"/>
          <w:szCs w:val="24"/>
          <w:lang w:val="es-ES"/>
        </w:rPr>
        <w:t>, aplicaron el “Cuestionario Hábitos</w:t>
      </w:r>
      <w:r w:rsidR="005949DC" w:rsidRPr="006267AC">
        <w:rPr>
          <w:rFonts w:ascii="Times New Roman" w:hAnsi="Times New Roman" w:cs="Times New Roman"/>
          <w:sz w:val="24"/>
          <w:szCs w:val="24"/>
          <w:lang w:val="es-ES"/>
        </w:rPr>
        <w:t xml:space="preserve"> y Técnicas de Estudio (CHTE)”, llega</w:t>
      </w:r>
      <w:r w:rsidR="001B3772">
        <w:rPr>
          <w:rFonts w:ascii="Times New Roman" w:hAnsi="Times New Roman" w:cs="Times New Roman"/>
          <w:sz w:val="24"/>
          <w:szCs w:val="24"/>
          <w:lang w:val="es-ES"/>
        </w:rPr>
        <w:t>ron</w:t>
      </w:r>
      <w:r w:rsidR="005949DC" w:rsidRPr="006267AC">
        <w:rPr>
          <w:rFonts w:ascii="Times New Roman" w:hAnsi="Times New Roman" w:cs="Times New Roman"/>
          <w:sz w:val="24"/>
          <w:szCs w:val="24"/>
          <w:lang w:val="es-ES"/>
        </w:rPr>
        <w:t xml:space="preserve"> a la conclusión </w:t>
      </w:r>
      <w:r w:rsidR="001B3772">
        <w:rPr>
          <w:rFonts w:ascii="Times New Roman" w:hAnsi="Times New Roman" w:cs="Times New Roman"/>
          <w:sz w:val="24"/>
          <w:szCs w:val="24"/>
          <w:lang w:val="es-ES"/>
        </w:rPr>
        <w:t>que el rendimiento académico y hábitos de estudio están estrechamente relacionados, cabe mencionar que los hábitos que los estudiantes desarrollan influyen directamente en la capacidad para adquirir conocimientos, organizar su tiempo y enfrentar los retos académicos.</w:t>
      </w:r>
    </w:p>
    <w:p w14:paraId="23AD74B3" w14:textId="0B5C15D9" w:rsidR="008233FD" w:rsidRPr="006267AC" w:rsidRDefault="0097792C" w:rsidP="00693E3A">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sentido </w:t>
      </w:r>
      <w:r w:rsidR="005949DC" w:rsidRPr="006267AC">
        <w:rPr>
          <w:rFonts w:ascii="Times New Roman" w:hAnsi="Times New Roman" w:cs="Times New Roman"/>
          <w:sz w:val="24"/>
          <w:szCs w:val="24"/>
          <w:lang w:val="es-ES"/>
        </w:rPr>
        <w:t xml:space="preserve">Gutiérrez (2019), realizó </w:t>
      </w:r>
      <w:r w:rsidR="00DA3926" w:rsidRPr="006267AC">
        <w:rPr>
          <w:rFonts w:ascii="Times New Roman" w:hAnsi="Times New Roman" w:cs="Times New Roman"/>
          <w:sz w:val="24"/>
          <w:szCs w:val="24"/>
          <w:lang w:val="es-ES"/>
        </w:rPr>
        <w:t>una investigación</w:t>
      </w:r>
      <w:r w:rsidR="005949DC" w:rsidRPr="006267AC">
        <w:rPr>
          <w:rFonts w:ascii="Times New Roman" w:hAnsi="Times New Roman" w:cs="Times New Roman"/>
          <w:sz w:val="24"/>
          <w:szCs w:val="24"/>
          <w:lang w:val="es-ES"/>
        </w:rPr>
        <w:t xml:space="preserve"> a</w:t>
      </w:r>
      <w:r w:rsidR="00D362A2" w:rsidRPr="006267AC">
        <w:rPr>
          <w:rFonts w:ascii="Times New Roman" w:hAnsi="Times New Roman" w:cs="Times New Roman"/>
          <w:sz w:val="24"/>
          <w:szCs w:val="24"/>
          <w:lang w:val="es-ES"/>
        </w:rPr>
        <w:t xml:space="preserve"> 70</w:t>
      </w:r>
      <w:r w:rsidR="005949DC" w:rsidRPr="006267AC">
        <w:rPr>
          <w:rFonts w:ascii="Times New Roman" w:hAnsi="Times New Roman" w:cs="Times New Roman"/>
          <w:sz w:val="24"/>
          <w:szCs w:val="24"/>
          <w:lang w:val="es-ES"/>
        </w:rPr>
        <w:t xml:space="preserve"> alumnos del </w:t>
      </w:r>
      <w:r w:rsidR="008233FD" w:rsidRPr="006267AC">
        <w:rPr>
          <w:rFonts w:ascii="Times New Roman" w:hAnsi="Times New Roman" w:cs="Times New Roman"/>
          <w:sz w:val="24"/>
          <w:szCs w:val="24"/>
          <w:lang w:val="es-ES"/>
        </w:rPr>
        <w:t>segundo semestre de la licenciatura en Psicologí</w:t>
      </w:r>
      <w:r w:rsidR="0083655C">
        <w:rPr>
          <w:rFonts w:ascii="Times New Roman" w:hAnsi="Times New Roman" w:cs="Times New Roman"/>
          <w:sz w:val="24"/>
          <w:szCs w:val="24"/>
          <w:lang w:val="es-ES"/>
        </w:rPr>
        <w:t>a en México</w:t>
      </w:r>
      <w:r w:rsidR="008233FD" w:rsidRPr="006267AC">
        <w:rPr>
          <w:rFonts w:ascii="Times New Roman" w:hAnsi="Times New Roman" w:cs="Times New Roman"/>
          <w:sz w:val="24"/>
          <w:szCs w:val="24"/>
          <w:lang w:val="es-ES"/>
        </w:rPr>
        <w:t xml:space="preserve">, utilizó el Inventario Hábitos de Estudio (IHE) de </w:t>
      </w:r>
      <w:proofErr w:type="spellStart"/>
      <w:r w:rsidR="00DA3926" w:rsidRPr="006267AC">
        <w:rPr>
          <w:rFonts w:ascii="Times New Roman" w:hAnsi="Times New Roman" w:cs="Times New Roman"/>
          <w:sz w:val="24"/>
          <w:szCs w:val="24"/>
          <w:lang w:val="es-ES"/>
        </w:rPr>
        <w:t>Pozar</w:t>
      </w:r>
      <w:proofErr w:type="spellEnd"/>
      <w:r w:rsidR="00DA3926" w:rsidRPr="006267AC">
        <w:rPr>
          <w:rFonts w:ascii="Times New Roman" w:hAnsi="Times New Roman" w:cs="Times New Roman"/>
          <w:sz w:val="24"/>
          <w:szCs w:val="24"/>
          <w:lang w:val="es-ES"/>
        </w:rPr>
        <w:t>; concluy</w:t>
      </w:r>
      <w:r w:rsidR="00C54B0B" w:rsidRPr="006267AC">
        <w:rPr>
          <w:rFonts w:ascii="Times New Roman" w:hAnsi="Times New Roman" w:cs="Times New Roman"/>
          <w:sz w:val="24"/>
          <w:szCs w:val="24"/>
          <w:lang w:val="es-ES"/>
        </w:rPr>
        <w:t>e si</w:t>
      </w:r>
      <w:r w:rsidR="00DA3926" w:rsidRPr="006267AC">
        <w:rPr>
          <w:rFonts w:ascii="Times New Roman" w:hAnsi="Times New Roman" w:cs="Times New Roman"/>
          <w:sz w:val="24"/>
          <w:szCs w:val="24"/>
          <w:lang w:val="es-ES"/>
        </w:rPr>
        <w:t xml:space="preserve"> </w:t>
      </w:r>
      <w:r w:rsidR="008233FD" w:rsidRPr="006267AC">
        <w:rPr>
          <w:rFonts w:ascii="Times New Roman" w:hAnsi="Times New Roman" w:cs="Times New Roman"/>
          <w:sz w:val="24"/>
          <w:szCs w:val="24"/>
          <w:lang w:val="es-ES"/>
        </w:rPr>
        <w:t>los estudiantes</w:t>
      </w:r>
      <w:r w:rsidR="00C54B0B" w:rsidRPr="006267AC">
        <w:rPr>
          <w:rFonts w:ascii="Times New Roman" w:hAnsi="Times New Roman" w:cs="Times New Roman"/>
          <w:sz w:val="24"/>
          <w:szCs w:val="24"/>
          <w:lang w:val="es-ES"/>
        </w:rPr>
        <w:t xml:space="preserve"> tienen</w:t>
      </w:r>
      <w:r w:rsidR="0083655C">
        <w:rPr>
          <w:rFonts w:ascii="Times New Roman" w:hAnsi="Times New Roman" w:cs="Times New Roman"/>
          <w:sz w:val="24"/>
          <w:szCs w:val="24"/>
          <w:lang w:val="es-ES"/>
        </w:rPr>
        <w:t xml:space="preserve"> un contexto ambiental adecuado es un factor determinante en el desenvolvimiento académico de los estudiantes, un ambiente de estudio bien estructurado, tranquilo y con los recursos necesarios promueve la concentración, el enfoque y la eficiencia en el aprendizaje.</w:t>
      </w:r>
    </w:p>
    <w:p w14:paraId="00351C57" w14:textId="2E17B943" w:rsidR="0083655C" w:rsidRDefault="0097792C" w:rsidP="00693E3A">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lo </w:t>
      </w:r>
      <w:r w:rsidR="008B27F5">
        <w:rPr>
          <w:rFonts w:ascii="Times New Roman" w:hAnsi="Times New Roman" w:cs="Times New Roman"/>
          <w:sz w:val="24"/>
          <w:szCs w:val="24"/>
          <w:lang w:val="es-ES"/>
        </w:rPr>
        <w:t>tanto,</w:t>
      </w:r>
      <w:r>
        <w:rPr>
          <w:rFonts w:ascii="Times New Roman" w:hAnsi="Times New Roman" w:cs="Times New Roman"/>
          <w:sz w:val="24"/>
          <w:szCs w:val="24"/>
          <w:lang w:val="es-ES"/>
        </w:rPr>
        <w:t xml:space="preserve"> </w:t>
      </w:r>
      <w:r w:rsidR="002467B9">
        <w:rPr>
          <w:rFonts w:ascii="Times New Roman" w:hAnsi="Times New Roman" w:cs="Times New Roman"/>
          <w:sz w:val="24"/>
          <w:szCs w:val="24"/>
          <w:lang w:val="es-ES"/>
        </w:rPr>
        <w:t xml:space="preserve">Aparicio et al. </w:t>
      </w:r>
      <w:r w:rsidR="00DA3926" w:rsidRPr="006267AC">
        <w:rPr>
          <w:rFonts w:ascii="Times New Roman" w:hAnsi="Times New Roman" w:cs="Times New Roman"/>
          <w:sz w:val="24"/>
          <w:szCs w:val="24"/>
          <w:lang w:val="es-ES"/>
        </w:rPr>
        <w:t>2016; analizan</w:t>
      </w:r>
      <w:r w:rsidR="008710A9" w:rsidRPr="006267AC">
        <w:rPr>
          <w:rFonts w:ascii="Times New Roman" w:hAnsi="Times New Roman" w:cs="Times New Roman"/>
          <w:sz w:val="24"/>
          <w:szCs w:val="24"/>
          <w:lang w:val="es-ES"/>
        </w:rPr>
        <w:t xml:space="preserve"> el emprendimiento en 8 </w:t>
      </w:r>
      <w:r w:rsidR="00DA3926" w:rsidRPr="006267AC">
        <w:rPr>
          <w:rFonts w:ascii="Times New Roman" w:hAnsi="Times New Roman" w:cs="Times New Roman"/>
          <w:sz w:val="24"/>
          <w:szCs w:val="24"/>
          <w:lang w:val="es-ES"/>
        </w:rPr>
        <w:t>países</w:t>
      </w:r>
      <w:r w:rsidR="008710A9" w:rsidRPr="006267AC">
        <w:rPr>
          <w:rFonts w:ascii="Times New Roman" w:hAnsi="Times New Roman" w:cs="Times New Roman"/>
          <w:sz w:val="24"/>
          <w:szCs w:val="24"/>
          <w:lang w:val="es-ES"/>
        </w:rPr>
        <w:t xml:space="preserve"> de </w:t>
      </w:r>
      <w:r w:rsidR="00DA3926" w:rsidRPr="006267AC">
        <w:rPr>
          <w:rFonts w:ascii="Times New Roman" w:hAnsi="Times New Roman" w:cs="Times New Roman"/>
          <w:sz w:val="24"/>
          <w:szCs w:val="24"/>
          <w:lang w:val="es-ES"/>
        </w:rPr>
        <w:t>Latinoamérica,</w:t>
      </w:r>
      <w:r w:rsidR="008710A9" w:rsidRPr="006267AC">
        <w:rPr>
          <w:rFonts w:ascii="Times New Roman" w:hAnsi="Times New Roman" w:cs="Times New Roman"/>
          <w:sz w:val="24"/>
          <w:szCs w:val="24"/>
          <w:lang w:val="es-ES"/>
        </w:rPr>
        <w:t xml:space="preserve"> </w:t>
      </w:r>
      <w:r w:rsidR="00DA3926" w:rsidRPr="006267AC">
        <w:rPr>
          <w:rFonts w:ascii="Times New Roman" w:hAnsi="Times New Roman" w:cs="Times New Roman"/>
          <w:sz w:val="24"/>
          <w:szCs w:val="24"/>
          <w:lang w:val="es-ES"/>
        </w:rPr>
        <w:t>señalando la r</w:t>
      </w:r>
      <w:r w:rsidR="008710A9" w:rsidRPr="006267AC">
        <w:rPr>
          <w:rFonts w:ascii="Times New Roman" w:hAnsi="Times New Roman" w:cs="Times New Roman"/>
          <w:sz w:val="24"/>
          <w:szCs w:val="24"/>
          <w:lang w:val="es-ES"/>
        </w:rPr>
        <w:t>elación positiva entre factores institucionales y desarrollo de emprendedores</w:t>
      </w:r>
      <w:r w:rsidR="00DA3926" w:rsidRPr="006267AC">
        <w:rPr>
          <w:rFonts w:ascii="Times New Roman" w:hAnsi="Times New Roman" w:cs="Times New Roman"/>
          <w:sz w:val="24"/>
          <w:szCs w:val="24"/>
          <w:lang w:val="es-ES"/>
        </w:rPr>
        <w:t>.</w:t>
      </w:r>
      <w:r w:rsidR="00BA1946" w:rsidRPr="006267AC">
        <w:rPr>
          <w:rFonts w:ascii="Times New Roman" w:hAnsi="Times New Roman" w:cs="Times New Roman"/>
          <w:sz w:val="24"/>
          <w:szCs w:val="24"/>
          <w:lang w:val="es-ES"/>
        </w:rPr>
        <w:t xml:space="preserve"> </w:t>
      </w:r>
      <w:r w:rsidR="0083655C">
        <w:rPr>
          <w:rFonts w:ascii="Times New Roman" w:hAnsi="Times New Roman" w:cs="Times New Roman"/>
          <w:sz w:val="24"/>
          <w:szCs w:val="24"/>
          <w:lang w:val="es-ES"/>
        </w:rPr>
        <w:t>Los factores institucionales juegan un rol fundamental en el desarrollo de los emprendedores, ya que proporcionan el entorno, los recursos y las oportunidades</w:t>
      </w:r>
      <w:r w:rsidR="00074CB0">
        <w:rPr>
          <w:rFonts w:ascii="Times New Roman" w:hAnsi="Times New Roman" w:cs="Times New Roman"/>
          <w:sz w:val="24"/>
          <w:szCs w:val="24"/>
          <w:lang w:val="es-ES"/>
        </w:rPr>
        <w:t xml:space="preserve"> necesarias para fomentar el espíritu emprendedor. Las instituciones educativas, gubernamentales y empresariales influyen positivamente en el crecimiento de los emprendedores.</w:t>
      </w:r>
    </w:p>
    <w:p w14:paraId="4F74AE8E" w14:textId="1AAD68BB" w:rsidR="000C38BC" w:rsidRPr="006267AC" w:rsidRDefault="0097792C" w:rsidP="00693E3A">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De acue</w:t>
      </w:r>
      <w:r w:rsidR="008F048E">
        <w:rPr>
          <w:rFonts w:ascii="Times New Roman" w:hAnsi="Times New Roman" w:cs="Times New Roman"/>
          <w:sz w:val="24"/>
          <w:szCs w:val="24"/>
          <w:lang w:val="es-ES"/>
        </w:rPr>
        <w:t xml:space="preserve">rdo con estudios </w:t>
      </w:r>
      <w:r w:rsidR="00074CB0">
        <w:rPr>
          <w:rFonts w:ascii="Times New Roman" w:hAnsi="Times New Roman" w:cs="Times New Roman"/>
          <w:sz w:val="24"/>
          <w:szCs w:val="24"/>
          <w:lang w:val="es-ES"/>
        </w:rPr>
        <w:t xml:space="preserve">realizados de los años 2000- </w:t>
      </w:r>
      <w:r w:rsidR="0066223D">
        <w:rPr>
          <w:rFonts w:ascii="Times New Roman" w:hAnsi="Times New Roman" w:cs="Times New Roman"/>
          <w:sz w:val="24"/>
          <w:szCs w:val="24"/>
          <w:lang w:val="es-ES"/>
        </w:rPr>
        <w:t xml:space="preserve">2015, </w:t>
      </w:r>
      <w:proofErr w:type="spellStart"/>
      <w:r w:rsidR="0066223D">
        <w:rPr>
          <w:rFonts w:ascii="Times New Roman" w:hAnsi="Times New Roman" w:cs="Times New Roman"/>
          <w:sz w:val="24"/>
          <w:szCs w:val="24"/>
          <w:lang w:val="es-ES"/>
        </w:rPr>
        <w:t>Orraca</w:t>
      </w:r>
      <w:proofErr w:type="spellEnd"/>
      <w:r w:rsidR="000C38BC" w:rsidRPr="006267AC">
        <w:rPr>
          <w:rFonts w:ascii="Times New Roman" w:hAnsi="Times New Roman" w:cs="Times New Roman"/>
          <w:sz w:val="24"/>
          <w:szCs w:val="24"/>
          <w:lang w:val="es-ES"/>
        </w:rPr>
        <w:t xml:space="preserve"> </w:t>
      </w:r>
      <w:r w:rsidR="002467B9">
        <w:rPr>
          <w:rFonts w:ascii="Times New Roman" w:hAnsi="Times New Roman" w:cs="Times New Roman"/>
          <w:sz w:val="24"/>
          <w:szCs w:val="24"/>
          <w:lang w:val="es-ES"/>
        </w:rPr>
        <w:t xml:space="preserve">et al. </w:t>
      </w:r>
      <w:r w:rsidR="000C38BC" w:rsidRPr="006267AC">
        <w:rPr>
          <w:rFonts w:ascii="Times New Roman" w:hAnsi="Times New Roman" w:cs="Times New Roman"/>
          <w:sz w:val="24"/>
          <w:szCs w:val="24"/>
          <w:lang w:val="es-ES"/>
        </w:rPr>
        <w:t xml:space="preserve">, 2017, </w:t>
      </w:r>
      <w:r w:rsidR="00074CB0">
        <w:rPr>
          <w:rFonts w:ascii="Times New Roman" w:hAnsi="Times New Roman" w:cs="Times New Roman"/>
          <w:sz w:val="24"/>
          <w:szCs w:val="24"/>
          <w:lang w:val="es-ES"/>
        </w:rPr>
        <w:t>analizan estudiantes de</w:t>
      </w:r>
      <w:r w:rsidR="000C38BC" w:rsidRPr="006267AC">
        <w:rPr>
          <w:rFonts w:ascii="Times New Roman" w:hAnsi="Times New Roman" w:cs="Times New Roman"/>
          <w:sz w:val="24"/>
          <w:szCs w:val="24"/>
          <w:lang w:val="es-ES"/>
        </w:rPr>
        <w:t xml:space="preserve"> México y EUA</w:t>
      </w:r>
      <w:r w:rsidR="00074CB0">
        <w:rPr>
          <w:rFonts w:ascii="Times New Roman" w:hAnsi="Times New Roman" w:cs="Times New Roman"/>
          <w:sz w:val="24"/>
          <w:szCs w:val="24"/>
          <w:lang w:val="es-ES"/>
        </w:rPr>
        <w:t>, encontrando que la escolaridad y experiencia laboral se asocian positivamente con el emprendimiento, ambos factores influyen en el desarrollo de habilidades, conocimientos y redes de contactos facilitan la creación y gestión de empresas.</w:t>
      </w:r>
    </w:p>
    <w:p w14:paraId="0E2D07EA" w14:textId="067DEA5D" w:rsidR="0075308C" w:rsidRDefault="00E31697"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Desde el punto de vista (</w:t>
      </w:r>
      <w:proofErr w:type="spellStart"/>
      <w:r w:rsidR="002467B9">
        <w:rPr>
          <w:rFonts w:ascii="Times New Roman" w:hAnsi="Times New Roman" w:cs="Times New Roman"/>
          <w:sz w:val="24"/>
          <w:szCs w:val="24"/>
          <w:lang w:val="es-ES"/>
        </w:rPr>
        <w:t>Acs</w:t>
      </w:r>
      <w:proofErr w:type="spellEnd"/>
      <w:r w:rsidR="002467B9">
        <w:rPr>
          <w:rFonts w:ascii="Times New Roman" w:hAnsi="Times New Roman" w:cs="Times New Roman"/>
          <w:sz w:val="24"/>
          <w:szCs w:val="24"/>
          <w:lang w:val="es-ES"/>
        </w:rPr>
        <w:t xml:space="preserve"> et </w:t>
      </w:r>
      <w:r w:rsidR="000C38BC" w:rsidRPr="006267AC">
        <w:rPr>
          <w:rFonts w:ascii="Times New Roman" w:hAnsi="Times New Roman" w:cs="Times New Roman"/>
          <w:sz w:val="24"/>
          <w:szCs w:val="24"/>
          <w:lang w:val="es-ES"/>
        </w:rPr>
        <w:t>al</w:t>
      </w:r>
      <w:r w:rsidRPr="006267AC">
        <w:rPr>
          <w:rFonts w:ascii="Times New Roman" w:hAnsi="Times New Roman" w:cs="Times New Roman"/>
          <w:sz w:val="24"/>
          <w:szCs w:val="24"/>
          <w:lang w:val="es-ES"/>
        </w:rPr>
        <w:t>.</w:t>
      </w:r>
      <w:r w:rsidR="000C38BC" w:rsidRPr="006267AC">
        <w:rPr>
          <w:rFonts w:ascii="Times New Roman" w:hAnsi="Times New Roman" w:cs="Times New Roman"/>
          <w:sz w:val="24"/>
          <w:szCs w:val="24"/>
          <w:lang w:val="es-ES"/>
        </w:rPr>
        <w:t xml:space="preserve"> 2018</w:t>
      </w:r>
      <w:r w:rsidRPr="006267AC">
        <w:rPr>
          <w:rFonts w:ascii="Times New Roman" w:hAnsi="Times New Roman" w:cs="Times New Roman"/>
          <w:sz w:val="24"/>
          <w:szCs w:val="24"/>
          <w:lang w:val="es-ES"/>
        </w:rPr>
        <w:t>)</w:t>
      </w:r>
      <w:r w:rsidR="000C38BC" w:rsidRPr="006267AC">
        <w:rPr>
          <w:rFonts w:ascii="Times New Roman" w:hAnsi="Times New Roman" w:cs="Times New Roman"/>
          <w:sz w:val="24"/>
          <w:szCs w:val="24"/>
          <w:lang w:val="es-ES"/>
        </w:rPr>
        <w:t>,</w:t>
      </w:r>
      <w:r w:rsidR="00D362A2" w:rsidRPr="006267AC">
        <w:rPr>
          <w:rFonts w:ascii="Times New Roman" w:hAnsi="Times New Roman" w:cs="Times New Roman"/>
          <w:sz w:val="24"/>
          <w:szCs w:val="24"/>
          <w:lang w:val="es-ES"/>
        </w:rPr>
        <w:t xml:space="preserve"> estudi</w:t>
      </w:r>
      <w:r w:rsidR="0075308C">
        <w:rPr>
          <w:rFonts w:ascii="Times New Roman" w:hAnsi="Times New Roman" w:cs="Times New Roman"/>
          <w:sz w:val="24"/>
          <w:szCs w:val="24"/>
          <w:lang w:val="es-ES"/>
        </w:rPr>
        <w:t>ó</w:t>
      </w:r>
      <w:r w:rsidR="00D362A2" w:rsidRPr="006267AC">
        <w:rPr>
          <w:rFonts w:ascii="Times New Roman" w:hAnsi="Times New Roman" w:cs="Times New Roman"/>
          <w:sz w:val="24"/>
          <w:szCs w:val="24"/>
          <w:lang w:val="es-ES"/>
        </w:rPr>
        <w:t xml:space="preserve"> en</w:t>
      </w:r>
      <w:r w:rsidR="000C38BC" w:rsidRPr="006267AC">
        <w:rPr>
          <w:rFonts w:ascii="Times New Roman" w:hAnsi="Times New Roman" w:cs="Times New Roman"/>
          <w:sz w:val="24"/>
          <w:szCs w:val="24"/>
          <w:lang w:val="es-ES"/>
        </w:rPr>
        <w:t xml:space="preserve"> 46 países que considera el GEM, sitúa a las variables institucionales</w:t>
      </w:r>
      <w:r w:rsidR="0075308C">
        <w:rPr>
          <w:rFonts w:ascii="Times New Roman" w:hAnsi="Times New Roman" w:cs="Times New Roman"/>
          <w:sz w:val="24"/>
          <w:szCs w:val="24"/>
          <w:lang w:val="es-ES"/>
        </w:rPr>
        <w:t xml:space="preserve"> fundamentales en el desarrollo de emprendimiento, por crear el entorno que facilita o dificulta la creación y crecimiento de nuevos negocios. Estas variables incluyen políticas públicas, infraestructura, acceso al financiamiento, programas de formación y la cultura emprendedora promovida por las instituciones. Según</w:t>
      </w:r>
      <w:r w:rsidRPr="006267AC">
        <w:rPr>
          <w:rFonts w:ascii="Times New Roman" w:hAnsi="Times New Roman" w:cs="Times New Roman"/>
          <w:sz w:val="24"/>
          <w:szCs w:val="24"/>
          <w:lang w:val="es-ES"/>
        </w:rPr>
        <w:t xml:space="preserve"> (</w:t>
      </w:r>
      <w:r w:rsidR="000C38BC" w:rsidRPr="006267AC">
        <w:rPr>
          <w:rFonts w:ascii="Times New Roman" w:hAnsi="Times New Roman" w:cs="Times New Roman"/>
          <w:sz w:val="24"/>
          <w:szCs w:val="24"/>
          <w:lang w:val="es-ES"/>
        </w:rPr>
        <w:t xml:space="preserve">García-Macías </w:t>
      </w:r>
      <w:r w:rsidR="002467B9">
        <w:rPr>
          <w:rFonts w:ascii="Times New Roman" w:hAnsi="Times New Roman" w:cs="Times New Roman"/>
          <w:sz w:val="24"/>
          <w:szCs w:val="24"/>
          <w:lang w:val="es-ES"/>
        </w:rPr>
        <w:t>et al.</w:t>
      </w:r>
      <w:r w:rsidR="00D362A2" w:rsidRPr="006267AC">
        <w:rPr>
          <w:rFonts w:ascii="Times New Roman" w:hAnsi="Times New Roman" w:cs="Times New Roman"/>
          <w:sz w:val="24"/>
          <w:szCs w:val="24"/>
          <w:lang w:val="es-ES"/>
        </w:rPr>
        <w:t xml:space="preserve"> 2018</w:t>
      </w:r>
      <w:r w:rsidRPr="006267AC">
        <w:rPr>
          <w:rFonts w:ascii="Times New Roman" w:hAnsi="Times New Roman" w:cs="Times New Roman"/>
          <w:sz w:val="24"/>
          <w:szCs w:val="24"/>
          <w:lang w:val="es-ES"/>
        </w:rPr>
        <w:t>)</w:t>
      </w:r>
      <w:r w:rsidR="00D362A2" w:rsidRPr="006267AC">
        <w:rPr>
          <w:rFonts w:ascii="Times New Roman" w:hAnsi="Times New Roman" w:cs="Times New Roman"/>
          <w:sz w:val="24"/>
          <w:szCs w:val="24"/>
          <w:lang w:val="es-ES"/>
        </w:rPr>
        <w:t>, analiza a estudiantes de México, donde hace énfasis que</w:t>
      </w:r>
      <w:r w:rsidR="000C38BC" w:rsidRPr="006267AC">
        <w:rPr>
          <w:rFonts w:ascii="Times New Roman" w:hAnsi="Times New Roman" w:cs="Times New Roman"/>
          <w:sz w:val="24"/>
          <w:szCs w:val="24"/>
          <w:lang w:val="es-ES"/>
        </w:rPr>
        <w:t xml:space="preserve"> </w:t>
      </w:r>
      <w:r w:rsidR="00D362A2" w:rsidRPr="006267AC">
        <w:rPr>
          <w:rFonts w:ascii="Times New Roman" w:hAnsi="Times New Roman" w:cs="Times New Roman"/>
          <w:sz w:val="24"/>
          <w:szCs w:val="24"/>
          <w:lang w:val="es-ES"/>
        </w:rPr>
        <w:t xml:space="preserve">el financiamiento es una variable de gran relevancia </w:t>
      </w:r>
      <w:r w:rsidR="000C38BC" w:rsidRPr="006267AC">
        <w:rPr>
          <w:rFonts w:ascii="Times New Roman" w:hAnsi="Times New Roman" w:cs="Times New Roman"/>
          <w:sz w:val="24"/>
          <w:szCs w:val="24"/>
          <w:lang w:val="es-ES"/>
        </w:rPr>
        <w:t>en el emprendimiento</w:t>
      </w:r>
      <w:r w:rsidR="0075308C">
        <w:rPr>
          <w:rFonts w:ascii="Times New Roman" w:hAnsi="Times New Roman" w:cs="Times New Roman"/>
          <w:sz w:val="24"/>
          <w:szCs w:val="24"/>
          <w:lang w:val="es-ES"/>
        </w:rPr>
        <w:t>, por ser determinante en la capacidad de los emprendedores para iniciar, sostener y escalar sus proyectos, sin acceso a capital, muchos emprendedores enfrenta</w:t>
      </w:r>
      <w:r w:rsidR="00FB6352">
        <w:rPr>
          <w:rFonts w:ascii="Times New Roman" w:hAnsi="Times New Roman" w:cs="Times New Roman"/>
          <w:sz w:val="24"/>
          <w:szCs w:val="24"/>
          <w:lang w:val="es-ES"/>
        </w:rPr>
        <w:t xml:space="preserve">n serias dificultades para cubrir los costos iniciales, como adquisición de insumos, salarios, tecnologías. </w:t>
      </w:r>
    </w:p>
    <w:p w14:paraId="00FEC7D9" w14:textId="35D9020B" w:rsidR="003B3C4D" w:rsidRPr="006267AC" w:rsidRDefault="003B3C4D"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El emprendimiento es un proceso que se desarrolla a partir de que los empresarios generan las oportunidades de negocio</w:t>
      </w:r>
      <w:r w:rsidR="00021BFC" w:rsidRPr="006267AC">
        <w:rPr>
          <w:rFonts w:ascii="Times New Roman" w:hAnsi="Times New Roman" w:cs="Times New Roman"/>
          <w:sz w:val="24"/>
          <w:szCs w:val="24"/>
          <w:lang w:val="es-ES"/>
        </w:rPr>
        <w:t xml:space="preserve"> y el auge del emprendimiento social</w:t>
      </w:r>
      <w:r w:rsidRPr="006267AC">
        <w:rPr>
          <w:rFonts w:ascii="Times New Roman" w:hAnsi="Times New Roman" w:cs="Times New Roman"/>
          <w:sz w:val="24"/>
          <w:szCs w:val="24"/>
          <w:lang w:val="es-ES"/>
        </w:rPr>
        <w:t xml:space="preserve"> (Féli</w:t>
      </w:r>
      <w:r w:rsidR="009D7EEF" w:rsidRPr="006267AC">
        <w:rPr>
          <w:rFonts w:ascii="Times New Roman" w:hAnsi="Times New Roman" w:cs="Times New Roman"/>
          <w:sz w:val="24"/>
          <w:szCs w:val="24"/>
          <w:lang w:val="es-ES"/>
        </w:rPr>
        <w:t>x</w:t>
      </w:r>
      <w:r w:rsidRPr="006267AC">
        <w:rPr>
          <w:rFonts w:ascii="Times New Roman" w:hAnsi="Times New Roman" w:cs="Times New Roman"/>
          <w:sz w:val="24"/>
          <w:szCs w:val="24"/>
          <w:lang w:val="es-ES"/>
        </w:rPr>
        <w:t>,</w:t>
      </w:r>
      <w:r w:rsidR="00E31697" w:rsidRPr="006267AC">
        <w:rPr>
          <w:rFonts w:ascii="Roboto" w:hAnsi="Roboto"/>
          <w:color w:val="111111"/>
          <w:sz w:val="30"/>
          <w:szCs w:val="30"/>
          <w:shd w:val="clear" w:color="auto" w:fill="FFFFFF"/>
        </w:rPr>
        <w:t xml:space="preserve"> </w:t>
      </w:r>
      <w:r w:rsidR="00E31697" w:rsidRPr="006267AC">
        <w:rPr>
          <w:rFonts w:ascii="Times New Roman" w:hAnsi="Times New Roman" w:cs="Times New Roman"/>
          <w:sz w:val="24"/>
          <w:szCs w:val="24"/>
        </w:rPr>
        <w:t>et al.,</w:t>
      </w:r>
      <w:r w:rsidRPr="006267AC">
        <w:rPr>
          <w:rFonts w:ascii="Times New Roman" w:hAnsi="Times New Roman" w:cs="Times New Roman"/>
          <w:sz w:val="24"/>
          <w:szCs w:val="24"/>
          <w:lang w:val="es-ES"/>
        </w:rPr>
        <w:t xml:space="preserve"> 2017). Siendo un proceso que puede ser largo y complejo, lleno de incertidumbres, riesgos y obstáculos (Ma, </w:t>
      </w:r>
      <w:proofErr w:type="spellStart"/>
      <w:r w:rsidRPr="006267AC">
        <w:rPr>
          <w:rFonts w:ascii="Times New Roman" w:hAnsi="Times New Roman" w:cs="Times New Roman"/>
          <w:sz w:val="24"/>
          <w:szCs w:val="24"/>
          <w:lang w:val="es-ES"/>
        </w:rPr>
        <w:t>Gu</w:t>
      </w:r>
      <w:proofErr w:type="spellEnd"/>
      <w:r w:rsidRPr="006267AC">
        <w:rPr>
          <w:rFonts w:ascii="Times New Roman" w:hAnsi="Times New Roman" w:cs="Times New Roman"/>
          <w:sz w:val="24"/>
          <w:szCs w:val="24"/>
          <w:lang w:val="es-ES"/>
        </w:rPr>
        <w:t xml:space="preserve"> </w:t>
      </w:r>
      <w:r w:rsidR="009D7EEF" w:rsidRPr="006267AC">
        <w:rPr>
          <w:rFonts w:ascii="Times New Roman" w:hAnsi="Times New Roman" w:cs="Times New Roman"/>
          <w:sz w:val="24"/>
          <w:szCs w:val="24"/>
          <w:lang w:val="es-ES"/>
        </w:rPr>
        <w:t>y</w:t>
      </w:r>
      <w:r w:rsidRPr="006267AC">
        <w:rPr>
          <w:rFonts w:ascii="Times New Roman" w:hAnsi="Times New Roman" w:cs="Times New Roman"/>
          <w:sz w:val="24"/>
          <w:szCs w:val="24"/>
          <w:lang w:val="es-ES"/>
        </w:rPr>
        <w:t xml:space="preserve"> Liu, 2017; </w:t>
      </w:r>
      <w:proofErr w:type="spellStart"/>
      <w:r w:rsidRPr="006267AC">
        <w:rPr>
          <w:rFonts w:ascii="Times New Roman" w:hAnsi="Times New Roman" w:cs="Times New Roman"/>
          <w:sz w:val="24"/>
          <w:szCs w:val="24"/>
          <w:lang w:val="es-ES"/>
        </w:rPr>
        <w:t>Gielnik</w:t>
      </w:r>
      <w:proofErr w:type="spellEnd"/>
      <w:r w:rsidRPr="006267AC">
        <w:rPr>
          <w:rFonts w:ascii="Times New Roman" w:hAnsi="Times New Roman" w:cs="Times New Roman"/>
          <w:sz w:val="24"/>
          <w:szCs w:val="24"/>
          <w:lang w:val="es-ES"/>
        </w:rPr>
        <w:t xml:space="preserve"> et al., 2015</w:t>
      </w:r>
      <w:r w:rsidR="00C9249D" w:rsidRPr="006267AC">
        <w:rPr>
          <w:rFonts w:ascii="Times New Roman" w:hAnsi="Times New Roman" w:cs="Times New Roman"/>
          <w:sz w:val="24"/>
          <w:szCs w:val="24"/>
          <w:lang w:val="es-ES"/>
        </w:rPr>
        <w:t xml:space="preserve">; </w:t>
      </w:r>
      <w:r w:rsidR="009D7EEF" w:rsidRPr="006267AC">
        <w:rPr>
          <w:rFonts w:ascii="Times New Roman" w:hAnsi="Times New Roman" w:cs="Times New Roman"/>
          <w:sz w:val="24"/>
          <w:szCs w:val="24"/>
          <w:lang w:val="es-ES"/>
        </w:rPr>
        <w:t>Cruz y</w:t>
      </w:r>
      <w:r w:rsidR="00C9249D" w:rsidRPr="006267AC">
        <w:rPr>
          <w:rFonts w:ascii="Times New Roman" w:hAnsi="Times New Roman" w:cs="Times New Roman"/>
          <w:sz w:val="24"/>
          <w:szCs w:val="24"/>
          <w:lang w:val="es-ES"/>
        </w:rPr>
        <w:t xml:space="preserve"> Justo, 2017)</w:t>
      </w:r>
      <w:r w:rsidRPr="006267AC">
        <w:rPr>
          <w:rFonts w:ascii="Times New Roman" w:hAnsi="Times New Roman" w:cs="Times New Roman"/>
          <w:sz w:val="24"/>
          <w:szCs w:val="24"/>
          <w:lang w:val="es-ES"/>
        </w:rPr>
        <w:t xml:space="preserve">), además es importante considerar </w:t>
      </w:r>
      <w:r w:rsidR="00C9249D" w:rsidRPr="006267AC">
        <w:rPr>
          <w:rFonts w:ascii="Times New Roman" w:hAnsi="Times New Roman" w:cs="Times New Roman"/>
          <w:sz w:val="24"/>
          <w:szCs w:val="24"/>
          <w:lang w:val="es-ES"/>
        </w:rPr>
        <w:t>a familias emprendedoras de p</w:t>
      </w:r>
      <w:r w:rsidRPr="006267AC">
        <w:rPr>
          <w:rFonts w:ascii="Times New Roman" w:hAnsi="Times New Roman" w:cs="Times New Roman"/>
          <w:sz w:val="24"/>
          <w:szCs w:val="24"/>
          <w:lang w:val="es-ES"/>
        </w:rPr>
        <w:t>equeñas y Medianas Empresas</w:t>
      </w:r>
      <w:r w:rsidR="00021BFC" w:rsidRPr="006267AC">
        <w:rPr>
          <w:rFonts w:ascii="Times New Roman" w:hAnsi="Times New Roman" w:cs="Times New Roman"/>
          <w:sz w:val="24"/>
          <w:szCs w:val="24"/>
          <w:lang w:val="es-ES"/>
        </w:rPr>
        <w:t>.</w:t>
      </w:r>
    </w:p>
    <w:p w14:paraId="013867CF" w14:textId="754B6E56" w:rsidR="00C376EB" w:rsidRPr="0066223D" w:rsidRDefault="00E31697" w:rsidP="00693E3A">
      <w:pPr>
        <w:spacing w:after="0" w:line="360" w:lineRule="auto"/>
        <w:ind w:firstLine="709"/>
        <w:jc w:val="both"/>
      </w:pPr>
      <w:r w:rsidRPr="006267AC">
        <w:rPr>
          <w:rFonts w:ascii="Times New Roman" w:hAnsi="Times New Roman" w:cs="Times New Roman"/>
          <w:sz w:val="24"/>
          <w:szCs w:val="24"/>
          <w:lang w:val="es-ES"/>
        </w:rPr>
        <w:t>En un estudio (</w:t>
      </w:r>
      <w:r w:rsidR="002E2678" w:rsidRPr="006267AC">
        <w:rPr>
          <w:rFonts w:ascii="Times New Roman" w:hAnsi="Times New Roman" w:cs="Times New Roman"/>
          <w:sz w:val="24"/>
          <w:szCs w:val="24"/>
          <w:lang w:val="es-ES"/>
        </w:rPr>
        <w:t>Cruz</w:t>
      </w:r>
      <w:r w:rsidRPr="006267AC">
        <w:rPr>
          <w:rFonts w:ascii="Times New Roman" w:hAnsi="Times New Roman" w:cs="Times New Roman"/>
          <w:sz w:val="24"/>
          <w:szCs w:val="24"/>
          <w:lang w:val="es-ES"/>
        </w:rPr>
        <w:t xml:space="preserve"> </w:t>
      </w:r>
      <w:r w:rsidRPr="006267AC">
        <w:rPr>
          <w:rFonts w:ascii="Times New Roman" w:hAnsi="Times New Roman" w:cs="Times New Roman"/>
          <w:sz w:val="24"/>
          <w:szCs w:val="24"/>
        </w:rPr>
        <w:t>et al.,</w:t>
      </w:r>
      <w:r w:rsidR="001D7265" w:rsidRPr="006267AC">
        <w:rPr>
          <w:rFonts w:ascii="Times New Roman" w:hAnsi="Times New Roman" w:cs="Times New Roman"/>
          <w:sz w:val="24"/>
          <w:szCs w:val="24"/>
          <w:lang w:val="es-ES"/>
        </w:rPr>
        <w:t xml:space="preserve">2022), </w:t>
      </w:r>
      <w:r w:rsidR="00DA3926" w:rsidRPr="006267AC">
        <w:rPr>
          <w:rFonts w:ascii="Times New Roman" w:hAnsi="Times New Roman" w:cs="Times New Roman"/>
          <w:sz w:val="24"/>
          <w:szCs w:val="24"/>
          <w:lang w:val="es-ES"/>
        </w:rPr>
        <w:t xml:space="preserve">estudian a 108 estudiantes de la licenciatura en administración </w:t>
      </w:r>
      <w:r w:rsidR="002E2678" w:rsidRPr="006267AC">
        <w:rPr>
          <w:rFonts w:ascii="Times New Roman" w:hAnsi="Times New Roman" w:cs="Times New Roman"/>
          <w:sz w:val="24"/>
          <w:szCs w:val="24"/>
          <w:lang w:val="es-ES"/>
        </w:rPr>
        <w:t>concluyen</w:t>
      </w:r>
      <w:r w:rsidR="00B34901" w:rsidRPr="006267AC">
        <w:rPr>
          <w:rFonts w:ascii="Times New Roman" w:hAnsi="Times New Roman" w:cs="Times New Roman"/>
          <w:sz w:val="24"/>
          <w:szCs w:val="24"/>
          <w:lang w:val="es-ES"/>
        </w:rPr>
        <w:t xml:space="preserve"> </w:t>
      </w:r>
      <w:r w:rsidR="00AA526B">
        <w:rPr>
          <w:rFonts w:ascii="Times New Roman" w:hAnsi="Times New Roman" w:cs="Times New Roman"/>
          <w:sz w:val="24"/>
          <w:szCs w:val="24"/>
          <w:lang w:val="es-ES"/>
        </w:rPr>
        <w:t xml:space="preserve">que la familia tiene una influencia significativa en el emprendimiento, ya que puede proporcionar apoyo emocional, financiero y social, además de transmitir valores y </w:t>
      </w:r>
      <w:r w:rsidR="001231ED">
        <w:rPr>
          <w:rFonts w:ascii="Times New Roman" w:hAnsi="Times New Roman" w:cs="Times New Roman"/>
          <w:sz w:val="24"/>
          <w:szCs w:val="24"/>
          <w:lang w:val="es-ES"/>
        </w:rPr>
        <w:t xml:space="preserve">competencias </w:t>
      </w:r>
      <w:r w:rsidR="00AA526B">
        <w:rPr>
          <w:rFonts w:ascii="Times New Roman" w:hAnsi="Times New Roman" w:cs="Times New Roman"/>
          <w:sz w:val="24"/>
          <w:szCs w:val="24"/>
          <w:lang w:val="es-ES"/>
        </w:rPr>
        <w:t>que son fundamentales para el desarrollo de una mentalidad emprendedora. Este apoyo puede ser crucial en todas las etapas del emprendimiento, desde la gestación de la idea, apertura y crecimiento del negocio.</w:t>
      </w:r>
    </w:p>
    <w:p w14:paraId="1D7E2688" w14:textId="77777777" w:rsidR="00693E3A" w:rsidRDefault="00693E3A" w:rsidP="00693E3A">
      <w:pPr>
        <w:spacing w:after="0" w:line="360" w:lineRule="auto"/>
        <w:jc w:val="both"/>
        <w:rPr>
          <w:rFonts w:ascii="Times New Roman" w:hAnsi="Times New Roman" w:cs="Times New Roman"/>
          <w:b/>
          <w:sz w:val="24"/>
          <w:szCs w:val="24"/>
          <w:lang w:val="es-ES"/>
        </w:rPr>
      </w:pPr>
    </w:p>
    <w:p w14:paraId="478E7FE8" w14:textId="7D220747" w:rsidR="00FF53B5" w:rsidRPr="00693E3A" w:rsidRDefault="00FF53B5" w:rsidP="00693E3A">
      <w:pPr>
        <w:spacing w:after="0" w:line="360" w:lineRule="auto"/>
        <w:jc w:val="center"/>
        <w:rPr>
          <w:rFonts w:ascii="Times New Roman" w:hAnsi="Times New Roman" w:cs="Times New Roman"/>
          <w:b/>
          <w:sz w:val="32"/>
          <w:szCs w:val="32"/>
          <w:lang w:val="es-ES"/>
        </w:rPr>
      </w:pPr>
      <w:r w:rsidRPr="00693E3A">
        <w:rPr>
          <w:rFonts w:ascii="Times New Roman" w:hAnsi="Times New Roman" w:cs="Times New Roman"/>
          <w:b/>
          <w:sz w:val="32"/>
          <w:szCs w:val="32"/>
          <w:lang w:val="es-ES"/>
        </w:rPr>
        <w:t>Materiales y métodos</w:t>
      </w:r>
    </w:p>
    <w:p w14:paraId="29A14D0F" w14:textId="61B50180" w:rsidR="00284675" w:rsidRPr="008B27F5" w:rsidRDefault="00284675"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 xml:space="preserve">Para la recolección de datos, se aplicó un instrumento sobre hábitos de estudio y emprendimiento, el cual se administró de manera digital mediante Google </w:t>
      </w:r>
      <w:proofErr w:type="spellStart"/>
      <w:r w:rsidRPr="008B27F5">
        <w:rPr>
          <w:rFonts w:ascii="Times New Roman" w:hAnsi="Times New Roman" w:cs="Times New Roman"/>
          <w:bCs/>
          <w:sz w:val="24"/>
          <w:szCs w:val="24"/>
        </w:rPr>
        <w:t>Forms</w:t>
      </w:r>
      <w:proofErr w:type="spellEnd"/>
      <w:r w:rsidRPr="008B27F5">
        <w:rPr>
          <w:rFonts w:ascii="Times New Roman" w:hAnsi="Times New Roman" w:cs="Times New Roman"/>
          <w:bCs/>
          <w:sz w:val="24"/>
          <w:szCs w:val="24"/>
        </w:rPr>
        <w:t xml:space="preserve"> y se compartió con los estudiantes de la Licenciatura en Administración de la </w:t>
      </w:r>
      <w:proofErr w:type="spellStart"/>
      <w:r w:rsidRPr="008B27F5">
        <w:rPr>
          <w:rFonts w:ascii="Times New Roman" w:hAnsi="Times New Roman" w:cs="Times New Roman"/>
          <w:bCs/>
          <w:sz w:val="24"/>
          <w:szCs w:val="24"/>
        </w:rPr>
        <w:t>UAEMéx</w:t>
      </w:r>
      <w:proofErr w:type="spellEnd"/>
      <w:r w:rsidRPr="008B27F5">
        <w:rPr>
          <w:rFonts w:ascii="Times New Roman" w:hAnsi="Times New Roman" w:cs="Times New Roman"/>
          <w:bCs/>
          <w:sz w:val="24"/>
          <w:szCs w:val="24"/>
        </w:rPr>
        <w:t>.</w:t>
      </w:r>
    </w:p>
    <w:p w14:paraId="5E401968" w14:textId="2659F7CE" w:rsidR="00FF53B5" w:rsidRPr="008B27F5" w:rsidRDefault="00284675"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bCs/>
          <w:sz w:val="24"/>
          <w:szCs w:val="24"/>
        </w:rPr>
        <w:t>En primer lugar, se solicitó permiso al coordinador general para aplicar el instrumento a los estudiantes de primer, tercer, quinto, séptimo y noveno semestre de la Licenciatura en Administración</w:t>
      </w:r>
      <w:r w:rsidR="00FF53B5" w:rsidRPr="008B27F5">
        <w:rPr>
          <w:rFonts w:ascii="Times New Roman" w:hAnsi="Times New Roman" w:cs="Times New Roman"/>
          <w:sz w:val="24"/>
          <w:szCs w:val="24"/>
          <w:lang w:val="es-ES"/>
        </w:rPr>
        <w:t xml:space="preserve">. </w:t>
      </w:r>
      <w:r w:rsidRPr="008B27F5">
        <w:rPr>
          <w:rFonts w:ascii="Times New Roman" w:hAnsi="Times New Roman" w:cs="Times New Roman"/>
          <w:bCs/>
          <w:sz w:val="24"/>
          <w:szCs w:val="24"/>
        </w:rPr>
        <w:t xml:space="preserve">Una vez obtenido el permiso, se aplicó el cuestionario, enfatizando la </w:t>
      </w:r>
      <w:r w:rsidRPr="008B27F5">
        <w:rPr>
          <w:rFonts w:ascii="Times New Roman" w:hAnsi="Times New Roman" w:cs="Times New Roman"/>
          <w:bCs/>
          <w:sz w:val="24"/>
          <w:szCs w:val="24"/>
        </w:rPr>
        <w:lastRenderedPageBreak/>
        <w:t xml:space="preserve">importancia de que los participantes leyeran detenidamente las instrucciones. Se solicitó a los participantes responder las preguntas de manera honesta y precisa. </w:t>
      </w:r>
    </w:p>
    <w:p w14:paraId="5C1BA00B" w14:textId="30DF6CAE" w:rsidR="00FF53B5" w:rsidRPr="008B27F5" w:rsidRDefault="00FF53B5"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Instrumento</w:t>
      </w:r>
    </w:p>
    <w:p w14:paraId="6A28E6D0" w14:textId="0B0331E8" w:rsidR="00284675" w:rsidRPr="008B27F5" w:rsidRDefault="00284675"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El instrumento se estructuró en dos apartados. El primero incluyó datos demográficos y el segundo abarcó once categorías: condiciones ambientales de estudio, planificación de estudios, uso de materiales de estudio, asimilación de contenidos, honestidad académica, intención emprendedora, habilidades personales, formación estudiantil, habilidades interpersonales, influencia familiar y relación con la universidad y los docentes.</w:t>
      </w:r>
    </w:p>
    <w:p w14:paraId="1889E44F" w14:textId="581E974F" w:rsidR="00FF53B5" w:rsidRPr="008B27F5" w:rsidRDefault="00284675"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bCs/>
          <w:sz w:val="24"/>
          <w:szCs w:val="24"/>
        </w:rPr>
        <w:t>El instrumento se aplicó a los estudiantes de la Licenciatura en Administración de la UAPT. Las preguntas fueron diseñadas utilizando una escala de Likert y se realizó un análisis de correlación para determinar la relación entre las variables</w:t>
      </w:r>
      <w:r w:rsidRPr="008B27F5">
        <w:rPr>
          <w:rFonts w:ascii="Times New Roman" w:hAnsi="Times New Roman" w:cs="Times New Roman"/>
          <w:sz w:val="24"/>
          <w:szCs w:val="24"/>
          <w:lang w:val="es-ES"/>
        </w:rPr>
        <w:t xml:space="preserve">. </w:t>
      </w:r>
      <w:r w:rsidRPr="008B27F5">
        <w:rPr>
          <w:rFonts w:ascii="Times New Roman" w:hAnsi="Times New Roman" w:cs="Times New Roman"/>
          <w:bCs/>
          <w:sz w:val="24"/>
          <w:szCs w:val="24"/>
        </w:rPr>
        <w:t xml:space="preserve">Tras la aplicación de los cuestionarios, los datos fueron revisados, capturados y procesados en el software SPSS (versión 2). Posteriormente, se realizó el análisis de los resultados. </w:t>
      </w:r>
    </w:p>
    <w:p w14:paraId="35A3BD2C" w14:textId="77777777" w:rsidR="00FF53B5" w:rsidRPr="008B27F5" w:rsidRDefault="00FF53B5"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Hipótesis</w:t>
      </w:r>
    </w:p>
    <w:p w14:paraId="542F83F3" w14:textId="793E0138" w:rsidR="00FF53B5" w:rsidRPr="008B27F5" w:rsidRDefault="00284675"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bCs/>
          <w:sz w:val="24"/>
          <w:szCs w:val="24"/>
        </w:rPr>
        <w:t>Si los estudiantes de la Licenciatura en Administración desarrollan hábitos de estudio adecuados, se favorecerá el emprendimiento, lo que impulsará el autoempleo y generará beneficios económicos a nivel local, estatal y nacional</w:t>
      </w:r>
      <w:r w:rsidR="00BA7378" w:rsidRPr="008B27F5">
        <w:rPr>
          <w:rFonts w:ascii="Times New Roman" w:hAnsi="Times New Roman" w:cs="Times New Roman"/>
          <w:sz w:val="24"/>
          <w:szCs w:val="24"/>
          <w:lang w:val="es-ES"/>
        </w:rPr>
        <w:t>.</w:t>
      </w:r>
    </w:p>
    <w:p w14:paraId="3DE5D7F8" w14:textId="77777777" w:rsidR="00FF53B5" w:rsidRPr="008B27F5" w:rsidRDefault="00FF53B5"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Variable dependiente</w:t>
      </w:r>
    </w:p>
    <w:p w14:paraId="63B128F8" w14:textId="12BA785B" w:rsidR="00E52DC9" w:rsidRPr="00E52DC9" w:rsidRDefault="00E52DC9" w:rsidP="00E52DC9">
      <w:pPr>
        <w:spacing w:after="0" w:line="360" w:lineRule="auto"/>
        <w:jc w:val="both"/>
        <w:rPr>
          <w:rFonts w:ascii="Times New Roman" w:hAnsi="Times New Roman" w:cs="Times New Roman"/>
          <w:bCs/>
          <w:sz w:val="24"/>
          <w:szCs w:val="24"/>
        </w:rPr>
      </w:pPr>
      <w:r w:rsidRPr="00E52DC9">
        <w:rPr>
          <w:rFonts w:ascii="Times New Roman" w:hAnsi="Times New Roman" w:cs="Times New Roman"/>
          <w:bCs/>
          <w:sz w:val="24"/>
          <w:szCs w:val="24"/>
        </w:rPr>
        <w:t>Las variables dependientes son:</w:t>
      </w:r>
    </w:p>
    <w:p w14:paraId="7596B21A" w14:textId="0A64F719" w:rsidR="00E52DC9" w:rsidRDefault="00E52DC9" w:rsidP="00EB4742">
      <w:pPr>
        <w:pStyle w:val="Prrafodelista"/>
        <w:numPr>
          <w:ilvl w:val="0"/>
          <w:numId w:val="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H</w:t>
      </w:r>
      <w:r w:rsidR="00284675" w:rsidRPr="00EB4742">
        <w:rPr>
          <w:rFonts w:ascii="Times New Roman" w:hAnsi="Times New Roman" w:cs="Times New Roman"/>
          <w:bCs/>
          <w:sz w:val="24"/>
          <w:szCs w:val="24"/>
        </w:rPr>
        <w:t>ábitos de</w:t>
      </w:r>
      <w:r>
        <w:rPr>
          <w:rFonts w:ascii="Times New Roman" w:hAnsi="Times New Roman" w:cs="Times New Roman"/>
          <w:bCs/>
          <w:sz w:val="24"/>
          <w:szCs w:val="24"/>
        </w:rPr>
        <w:t xml:space="preserve"> estudio</w:t>
      </w:r>
    </w:p>
    <w:p w14:paraId="0A117BFC" w14:textId="02B8F1FB" w:rsidR="00284675" w:rsidRPr="00EB4742" w:rsidRDefault="00E52DC9" w:rsidP="00EB4742">
      <w:pPr>
        <w:pStyle w:val="Prrafodelista"/>
        <w:numPr>
          <w:ilvl w:val="0"/>
          <w:numId w:val="5"/>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w:t>
      </w:r>
      <w:r w:rsidR="00284675" w:rsidRPr="00EB4742">
        <w:rPr>
          <w:rFonts w:ascii="Times New Roman" w:hAnsi="Times New Roman" w:cs="Times New Roman"/>
          <w:bCs/>
          <w:sz w:val="24"/>
          <w:szCs w:val="24"/>
        </w:rPr>
        <w:t>mprendimiento</w:t>
      </w:r>
    </w:p>
    <w:p w14:paraId="160ECAAC" w14:textId="471745AB" w:rsidR="00FF53B5" w:rsidRPr="008B27F5" w:rsidRDefault="00E52DC9" w:rsidP="00E52DC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Pr>
          <w:rFonts w:ascii="Times New Roman" w:hAnsi="Times New Roman" w:cs="Times New Roman"/>
          <w:sz w:val="24"/>
          <w:szCs w:val="24"/>
          <w:lang w:val="es-ES"/>
        </w:rPr>
        <w:tab/>
      </w:r>
      <w:r w:rsidR="00FF53B5" w:rsidRPr="008B27F5">
        <w:rPr>
          <w:rFonts w:ascii="Times New Roman" w:hAnsi="Times New Roman" w:cs="Times New Roman"/>
          <w:sz w:val="24"/>
          <w:szCs w:val="24"/>
          <w:lang w:val="es-ES"/>
        </w:rPr>
        <w:t>Variables independientes</w:t>
      </w:r>
    </w:p>
    <w:p w14:paraId="2B646B39" w14:textId="77777777" w:rsidR="0062184A" w:rsidRPr="008B27F5" w:rsidRDefault="00FF53B5" w:rsidP="00E52DC9">
      <w:pPr>
        <w:spacing w:after="0" w:line="360" w:lineRule="auto"/>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Las variables independientes son:</w:t>
      </w:r>
    </w:p>
    <w:p w14:paraId="27D43BF1" w14:textId="4C9C8342" w:rsidR="00BA7378" w:rsidRPr="00EB4742" w:rsidRDefault="00FF53B5" w:rsidP="00EB4742">
      <w:pPr>
        <w:pStyle w:val="Prrafodelista"/>
        <w:numPr>
          <w:ilvl w:val="0"/>
          <w:numId w:val="5"/>
        </w:numPr>
        <w:spacing w:after="0" w:line="360" w:lineRule="auto"/>
        <w:jc w:val="both"/>
        <w:rPr>
          <w:rFonts w:ascii="Times New Roman" w:hAnsi="Times New Roman" w:cs="Times New Roman"/>
          <w:sz w:val="24"/>
          <w:szCs w:val="24"/>
          <w:lang w:val="es-ES"/>
        </w:rPr>
      </w:pPr>
      <w:r w:rsidRPr="00EB4742">
        <w:rPr>
          <w:rFonts w:ascii="Times New Roman" w:hAnsi="Times New Roman" w:cs="Times New Roman"/>
          <w:sz w:val="24"/>
          <w:szCs w:val="24"/>
          <w:lang w:val="es-ES"/>
        </w:rPr>
        <w:t>Datos sociodemográficos.</w:t>
      </w:r>
    </w:p>
    <w:p w14:paraId="5D5F5E61" w14:textId="43B592F9" w:rsidR="00BA7378" w:rsidRPr="008B27F5" w:rsidRDefault="00BA7378" w:rsidP="00EB4742">
      <w:pPr>
        <w:pStyle w:val="Prrafodelista"/>
        <w:numPr>
          <w:ilvl w:val="0"/>
          <w:numId w:val="5"/>
        </w:numPr>
        <w:spacing w:after="0" w:line="360" w:lineRule="auto"/>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Condiciones ambientales de estudio</w:t>
      </w:r>
    </w:p>
    <w:p w14:paraId="2EB4A5B4" w14:textId="77777777" w:rsidR="00BA7378" w:rsidRPr="008B27F5" w:rsidRDefault="00BA7378" w:rsidP="00EB4742">
      <w:pPr>
        <w:pStyle w:val="Prrafodelista"/>
        <w:numPr>
          <w:ilvl w:val="0"/>
          <w:numId w:val="5"/>
        </w:numPr>
        <w:spacing w:after="0" w:line="360" w:lineRule="auto"/>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Planificación de estudios</w:t>
      </w:r>
    </w:p>
    <w:p w14:paraId="6345A488" w14:textId="77777777" w:rsidR="00BA7378" w:rsidRPr="008B27F5" w:rsidRDefault="00BA7378" w:rsidP="00EB4742">
      <w:pPr>
        <w:pStyle w:val="Prrafodelista"/>
        <w:numPr>
          <w:ilvl w:val="0"/>
          <w:numId w:val="5"/>
        </w:numPr>
        <w:spacing w:after="0" w:line="360" w:lineRule="auto"/>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Empleo de materiales</w:t>
      </w:r>
    </w:p>
    <w:p w14:paraId="01C5F3D0" w14:textId="77777777" w:rsidR="00BA7378" w:rsidRPr="008B27F5" w:rsidRDefault="00BA7378" w:rsidP="00EB4742">
      <w:pPr>
        <w:pStyle w:val="Prrafodelista"/>
        <w:numPr>
          <w:ilvl w:val="0"/>
          <w:numId w:val="5"/>
        </w:numPr>
        <w:spacing w:after="0" w:line="360" w:lineRule="auto"/>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Asimilación de contenidos</w:t>
      </w:r>
    </w:p>
    <w:p w14:paraId="22273673" w14:textId="77777777" w:rsidR="00BA7378" w:rsidRPr="008B27F5" w:rsidRDefault="00BA7378" w:rsidP="00EB4742">
      <w:pPr>
        <w:pStyle w:val="Prrafodelista"/>
        <w:numPr>
          <w:ilvl w:val="0"/>
          <w:numId w:val="5"/>
        </w:numPr>
        <w:spacing w:after="0" w:line="360" w:lineRule="auto"/>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Sinceridad</w:t>
      </w:r>
    </w:p>
    <w:p w14:paraId="5560A2FC" w14:textId="77777777" w:rsidR="00BA7378" w:rsidRPr="008B27F5" w:rsidRDefault="00BA7378" w:rsidP="00EB4742">
      <w:pPr>
        <w:pStyle w:val="Prrafodelista"/>
        <w:numPr>
          <w:ilvl w:val="0"/>
          <w:numId w:val="5"/>
        </w:numPr>
        <w:spacing w:after="0" w:line="360" w:lineRule="auto"/>
        <w:jc w:val="both"/>
        <w:rPr>
          <w:rFonts w:ascii="Times New Roman" w:hAnsi="Times New Roman" w:cs="Times New Roman"/>
          <w:sz w:val="24"/>
          <w:szCs w:val="24"/>
          <w:lang w:val="es-ES"/>
        </w:rPr>
      </w:pPr>
      <w:r w:rsidRPr="008B27F5">
        <w:rPr>
          <w:rFonts w:ascii="Times New Roman" w:eastAsia="Calibri" w:hAnsi="Times New Roman" w:cs="Times New Roman"/>
          <w:color w:val="000000" w:themeColor="text1"/>
          <w:sz w:val="24"/>
          <w:szCs w:val="24"/>
          <w:lang w:val="es-ES"/>
        </w:rPr>
        <w:t xml:space="preserve">Intención emprendedora </w:t>
      </w:r>
    </w:p>
    <w:p w14:paraId="775979C8" w14:textId="7DFE2A62" w:rsidR="00BA7378" w:rsidRPr="008B27F5" w:rsidRDefault="0065330C" w:rsidP="00EB4742">
      <w:pPr>
        <w:pStyle w:val="Prrafodelista"/>
        <w:numPr>
          <w:ilvl w:val="0"/>
          <w:numId w:val="5"/>
        </w:numPr>
        <w:spacing w:after="0" w:line="360" w:lineRule="auto"/>
        <w:jc w:val="both"/>
        <w:rPr>
          <w:rFonts w:ascii="Times New Roman"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t>Habilidades personales</w:t>
      </w:r>
    </w:p>
    <w:p w14:paraId="3EA1DE80" w14:textId="77777777" w:rsidR="00BA7378" w:rsidRPr="008B27F5" w:rsidRDefault="00BA7378" w:rsidP="00EB4742">
      <w:pPr>
        <w:pStyle w:val="Prrafodelista"/>
        <w:numPr>
          <w:ilvl w:val="0"/>
          <w:numId w:val="5"/>
        </w:numPr>
        <w:spacing w:after="0" w:line="360" w:lineRule="auto"/>
        <w:jc w:val="both"/>
        <w:rPr>
          <w:rFonts w:ascii="Times New Roman" w:eastAsia="Calibri" w:hAnsi="Times New Roman" w:cs="Times New Roman"/>
          <w:color w:val="000000" w:themeColor="text1"/>
          <w:sz w:val="24"/>
          <w:szCs w:val="24"/>
          <w:lang w:val="es-ES"/>
        </w:rPr>
      </w:pPr>
      <w:r w:rsidRPr="008B27F5">
        <w:rPr>
          <w:rFonts w:ascii="Times New Roman" w:hAnsi="Times New Roman" w:cs="Times New Roman"/>
          <w:color w:val="000000" w:themeColor="text1"/>
          <w:sz w:val="24"/>
          <w:szCs w:val="24"/>
          <w:lang w:val="es-ES"/>
        </w:rPr>
        <w:t xml:space="preserve">Formación </w:t>
      </w:r>
      <w:r w:rsidRPr="008B27F5">
        <w:rPr>
          <w:rFonts w:ascii="Times New Roman" w:eastAsia="Calibri" w:hAnsi="Times New Roman" w:cs="Times New Roman"/>
          <w:color w:val="000000" w:themeColor="text1"/>
          <w:sz w:val="24"/>
          <w:szCs w:val="24"/>
          <w:lang w:val="es-ES"/>
        </w:rPr>
        <w:t xml:space="preserve">en estudiantes </w:t>
      </w:r>
    </w:p>
    <w:p w14:paraId="62E19D41" w14:textId="4773BD78" w:rsidR="00BA7378" w:rsidRPr="008B27F5" w:rsidRDefault="0065330C" w:rsidP="00EB4742">
      <w:pPr>
        <w:pStyle w:val="Prrafodelista"/>
        <w:numPr>
          <w:ilvl w:val="0"/>
          <w:numId w:val="5"/>
        </w:numPr>
        <w:spacing w:after="0" w:line="360" w:lineRule="auto"/>
        <w:jc w:val="both"/>
        <w:rPr>
          <w:rFonts w:ascii="Times New Roman" w:eastAsia="Calibri"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lastRenderedPageBreak/>
        <w:t xml:space="preserve">Habilidades interpersonales </w:t>
      </w:r>
    </w:p>
    <w:p w14:paraId="045AAEC4" w14:textId="77777777" w:rsidR="00BA7378" w:rsidRPr="008B27F5" w:rsidRDefault="00BA7378" w:rsidP="00EB4742">
      <w:pPr>
        <w:pStyle w:val="Prrafodelista"/>
        <w:numPr>
          <w:ilvl w:val="0"/>
          <w:numId w:val="5"/>
        </w:numPr>
        <w:spacing w:after="0" w:line="360" w:lineRule="auto"/>
        <w:jc w:val="both"/>
        <w:rPr>
          <w:rFonts w:ascii="Times New Roman" w:eastAsia="Calibri"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t xml:space="preserve">Familia </w:t>
      </w:r>
    </w:p>
    <w:p w14:paraId="6D24D09D" w14:textId="24FB36BF" w:rsidR="00E52DC9" w:rsidRDefault="00BA7378" w:rsidP="00693E3A">
      <w:pPr>
        <w:pStyle w:val="Prrafodelista"/>
        <w:numPr>
          <w:ilvl w:val="0"/>
          <w:numId w:val="5"/>
        </w:numPr>
        <w:spacing w:after="0" w:line="360" w:lineRule="auto"/>
        <w:jc w:val="both"/>
        <w:rPr>
          <w:rFonts w:ascii="Times New Roman" w:eastAsia="Calibri" w:hAnsi="Times New Roman" w:cs="Times New Roman"/>
          <w:b/>
          <w:color w:val="000000" w:themeColor="text1"/>
          <w:sz w:val="24"/>
          <w:szCs w:val="24"/>
          <w:lang w:val="es-ES"/>
        </w:rPr>
      </w:pPr>
      <w:r w:rsidRPr="008B27F5">
        <w:rPr>
          <w:rFonts w:ascii="Times New Roman" w:eastAsia="Calibri" w:hAnsi="Times New Roman" w:cs="Times New Roman"/>
          <w:color w:val="000000" w:themeColor="text1"/>
          <w:sz w:val="24"/>
          <w:szCs w:val="24"/>
          <w:lang w:val="es-ES"/>
        </w:rPr>
        <w:t>Universidad /docente</w:t>
      </w:r>
      <w:r w:rsidRPr="008B27F5">
        <w:rPr>
          <w:rFonts w:ascii="Times New Roman" w:eastAsia="Calibri" w:hAnsi="Times New Roman" w:cs="Times New Roman"/>
          <w:b/>
          <w:color w:val="000000" w:themeColor="text1"/>
          <w:sz w:val="24"/>
          <w:szCs w:val="24"/>
          <w:lang w:val="es-ES"/>
        </w:rPr>
        <w:t xml:space="preserve"> </w:t>
      </w:r>
    </w:p>
    <w:p w14:paraId="3CE941E4" w14:textId="77777777" w:rsidR="00574582" w:rsidRPr="00574582" w:rsidRDefault="00574582" w:rsidP="00574582">
      <w:pPr>
        <w:spacing w:after="0" w:line="360" w:lineRule="auto"/>
        <w:jc w:val="both"/>
        <w:rPr>
          <w:rFonts w:ascii="Times New Roman" w:eastAsia="Calibri" w:hAnsi="Times New Roman" w:cs="Times New Roman"/>
          <w:b/>
          <w:color w:val="000000" w:themeColor="text1"/>
          <w:sz w:val="24"/>
          <w:szCs w:val="24"/>
          <w:lang w:val="es-ES"/>
        </w:rPr>
      </w:pPr>
    </w:p>
    <w:p w14:paraId="0BB3FDEA" w14:textId="4FF64EEB" w:rsidR="00BC6E2B" w:rsidRPr="00693E3A" w:rsidRDefault="00693E3A" w:rsidP="00693E3A">
      <w:pPr>
        <w:spacing w:after="0" w:line="360" w:lineRule="auto"/>
        <w:jc w:val="center"/>
        <w:rPr>
          <w:rFonts w:ascii="Times New Roman" w:hAnsi="Times New Roman" w:cs="Times New Roman"/>
          <w:b/>
          <w:bCs/>
          <w:sz w:val="32"/>
          <w:szCs w:val="32"/>
          <w:lang w:val="es-ES"/>
        </w:rPr>
      </w:pPr>
      <w:r w:rsidRPr="00693E3A">
        <w:rPr>
          <w:rFonts w:ascii="Times New Roman" w:hAnsi="Times New Roman" w:cs="Times New Roman"/>
          <w:b/>
          <w:bCs/>
          <w:sz w:val="32"/>
          <w:szCs w:val="32"/>
          <w:lang w:val="es-ES"/>
        </w:rPr>
        <w:t>Resultados</w:t>
      </w:r>
    </w:p>
    <w:p w14:paraId="2458306A" w14:textId="77777777" w:rsidR="00B97D80" w:rsidRPr="008B27F5" w:rsidRDefault="00B97D80" w:rsidP="00693E3A">
      <w:pPr>
        <w:spacing w:after="0" w:line="360" w:lineRule="auto"/>
        <w:ind w:firstLine="709"/>
        <w:jc w:val="both"/>
        <w:rPr>
          <w:rFonts w:ascii="Times New Roman" w:hAnsi="Times New Roman" w:cs="Times New Roman"/>
          <w:b/>
          <w:bCs/>
          <w:sz w:val="24"/>
          <w:szCs w:val="24"/>
        </w:rPr>
      </w:pPr>
      <w:r w:rsidRPr="008B27F5">
        <w:rPr>
          <w:rFonts w:ascii="Times New Roman" w:hAnsi="Times New Roman" w:cs="Times New Roman"/>
          <w:bCs/>
          <w:sz w:val="24"/>
          <w:szCs w:val="24"/>
        </w:rPr>
        <w:t>Una vez aplicado el instrumento y procesada la información, se obtuvieron los siguientes resultados en relación con los hábitos de estudio</w:t>
      </w:r>
      <w:r w:rsidRPr="008B27F5">
        <w:rPr>
          <w:rFonts w:ascii="Times New Roman" w:hAnsi="Times New Roman" w:cs="Times New Roman"/>
          <w:b/>
          <w:bCs/>
          <w:sz w:val="24"/>
          <w:szCs w:val="24"/>
        </w:rPr>
        <w:t>.</w:t>
      </w:r>
    </w:p>
    <w:p w14:paraId="62A1B90F" w14:textId="77777777" w:rsidR="00574582" w:rsidRDefault="00574582" w:rsidP="00693E3A">
      <w:pPr>
        <w:spacing w:after="0" w:line="360" w:lineRule="auto"/>
        <w:jc w:val="center"/>
        <w:rPr>
          <w:rFonts w:ascii="Times New Roman" w:hAnsi="Times New Roman" w:cs="Times New Roman"/>
          <w:b/>
          <w:sz w:val="28"/>
          <w:szCs w:val="28"/>
          <w:lang w:val="es-ES"/>
        </w:rPr>
      </w:pPr>
    </w:p>
    <w:p w14:paraId="03684719" w14:textId="5415C7E0" w:rsidR="00754E26" w:rsidRPr="00693E3A" w:rsidRDefault="00CC451C" w:rsidP="00693E3A">
      <w:pPr>
        <w:spacing w:after="0" w:line="360" w:lineRule="auto"/>
        <w:jc w:val="center"/>
        <w:rPr>
          <w:rFonts w:ascii="Times New Roman" w:hAnsi="Times New Roman" w:cs="Times New Roman"/>
          <w:b/>
          <w:sz w:val="28"/>
          <w:szCs w:val="28"/>
          <w:lang w:val="es-ES"/>
        </w:rPr>
      </w:pPr>
      <w:r w:rsidRPr="00693E3A">
        <w:rPr>
          <w:rFonts w:ascii="Times New Roman" w:hAnsi="Times New Roman" w:cs="Times New Roman"/>
          <w:b/>
          <w:sz w:val="28"/>
          <w:szCs w:val="28"/>
          <w:lang w:val="es-ES"/>
        </w:rPr>
        <w:t>Condiciones ambientales de estudio</w:t>
      </w:r>
    </w:p>
    <w:p w14:paraId="7A813BEE" w14:textId="11705E58" w:rsidR="00DF1D67" w:rsidRPr="008B27F5" w:rsidRDefault="00B97D80"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bCs/>
          <w:sz w:val="24"/>
          <w:szCs w:val="24"/>
        </w:rPr>
        <w:t>Las condiciones ambientales de estudio tienen un impacto significativo en los hábitos de estudio de los estudiantes.</w:t>
      </w:r>
      <w:r w:rsidRPr="008B27F5">
        <w:rPr>
          <w:rFonts w:ascii="Times New Roman" w:hAnsi="Times New Roman" w:cs="Times New Roman"/>
          <w:b/>
          <w:bCs/>
          <w:sz w:val="24"/>
          <w:szCs w:val="24"/>
        </w:rPr>
        <w:t xml:space="preserve"> </w:t>
      </w:r>
      <w:r w:rsidRPr="008B27F5">
        <w:rPr>
          <w:rFonts w:ascii="Times New Roman" w:hAnsi="Times New Roman" w:cs="Times New Roman"/>
          <w:bCs/>
          <w:sz w:val="24"/>
          <w:szCs w:val="24"/>
        </w:rPr>
        <w:t>Algunas de estas condiciones incluyen el espacio de estudio, la iluminación, la temperatura y ventilación, el mobiliario ergonómico, el orden y la organización, el ruido, el acceso a recursos y el horario de estudio</w:t>
      </w:r>
      <w:r w:rsidR="00DF1D67" w:rsidRPr="008B27F5">
        <w:rPr>
          <w:rFonts w:ascii="Times New Roman" w:hAnsi="Times New Roman" w:cs="Times New Roman"/>
          <w:sz w:val="24"/>
          <w:szCs w:val="24"/>
          <w:lang w:val="es-ES"/>
        </w:rPr>
        <w:t>.</w:t>
      </w:r>
      <w:r w:rsidR="0062184A" w:rsidRPr="008B27F5">
        <w:rPr>
          <w:rFonts w:ascii="Times New Roman" w:hAnsi="Times New Roman" w:cs="Times New Roman"/>
          <w:sz w:val="24"/>
          <w:szCs w:val="24"/>
          <w:lang w:val="es-ES"/>
        </w:rPr>
        <w:t xml:space="preserve"> </w:t>
      </w:r>
      <w:r w:rsidRPr="008B27F5">
        <w:rPr>
          <w:rFonts w:ascii="Times New Roman" w:hAnsi="Times New Roman" w:cs="Times New Roman"/>
          <w:bCs/>
          <w:sz w:val="24"/>
          <w:szCs w:val="24"/>
        </w:rPr>
        <w:t>El ajuste de estas condiciones ambientales puede ayudar a los estudiantes de Administración a maximizar su productividad, concentración y rendimiento académico.</w:t>
      </w:r>
    </w:p>
    <w:p w14:paraId="23EB5879" w14:textId="29BC72CD" w:rsidR="00B97D80" w:rsidRPr="008B27F5" w:rsidRDefault="00B97D80"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 xml:space="preserve">La variable 56 presenta una correlación alta de 0.656. El 70 % de los estudiantes repasa sus respuestas antes de entregar el examen al docente, lo que les da mayor seguridad y mejora su desempeño en las pruebas. </w:t>
      </w:r>
    </w:p>
    <w:p w14:paraId="0FA60DCF" w14:textId="77777777" w:rsidR="00B97D80" w:rsidRPr="008B27F5" w:rsidRDefault="00B97D80"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La variable 44 muestra una correlación alta de 0.550. Se observó que las calificaciones no siempre reflejan la inteligencia del estudiante, ya que en ocasiones, el nerviosismo durante los exámenes provoca que respondan de manera incorrecta sin reflexionar adecuadamente sus respuestas</w:t>
      </w:r>
    </w:p>
    <w:p w14:paraId="4234E926" w14:textId="706C7378" w:rsidR="0029175C" w:rsidRPr="008B27F5" w:rsidRDefault="007274AB"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 xml:space="preserve">En la variable 20 hay una correlación alta con 0.529, el 90 % de los estudiantes </w:t>
      </w:r>
      <w:r w:rsidR="004B512A" w:rsidRPr="008B27F5">
        <w:rPr>
          <w:rFonts w:ascii="Times New Roman" w:hAnsi="Times New Roman" w:cs="Times New Roman"/>
          <w:sz w:val="24"/>
          <w:szCs w:val="24"/>
          <w:lang w:val="es-ES"/>
        </w:rPr>
        <w:t xml:space="preserve">procuran estar informados de </w:t>
      </w:r>
      <w:r w:rsidR="00E35BF3" w:rsidRPr="008B27F5">
        <w:rPr>
          <w:rFonts w:ascii="Times New Roman" w:hAnsi="Times New Roman" w:cs="Times New Roman"/>
          <w:sz w:val="24"/>
          <w:szCs w:val="24"/>
          <w:lang w:val="es-ES"/>
        </w:rPr>
        <w:t>cómo</w:t>
      </w:r>
      <w:r w:rsidRPr="008B27F5">
        <w:rPr>
          <w:rFonts w:ascii="Times New Roman" w:hAnsi="Times New Roman" w:cs="Times New Roman"/>
          <w:sz w:val="24"/>
          <w:szCs w:val="24"/>
          <w:lang w:val="es-ES"/>
        </w:rPr>
        <w:t xml:space="preserve"> van en calificaciones </w:t>
      </w:r>
      <w:r w:rsidR="004B512A" w:rsidRPr="008B27F5">
        <w:rPr>
          <w:rFonts w:ascii="Times New Roman" w:hAnsi="Times New Roman" w:cs="Times New Roman"/>
          <w:sz w:val="24"/>
          <w:szCs w:val="24"/>
          <w:lang w:val="es-ES"/>
        </w:rPr>
        <w:t>en las</w:t>
      </w:r>
      <w:r w:rsidRPr="008B27F5">
        <w:rPr>
          <w:rFonts w:ascii="Times New Roman" w:hAnsi="Times New Roman" w:cs="Times New Roman"/>
          <w:sz w:val="24"/>
          <w:szCs w:val="24"/>
          <w:lang w:val="es-ES"/>
        </w:rPr>
        <w:t xml:space="preserve"> diferentes</w:t>
      </w:r>
      <w:r w:rsidR="004B512A" w:rsidRPr="008B27F5">
        <w:rPr>
          <w:rFonts w:ascii="Times New Roman" w:hAnsi="Times New Roman" w:cs="Times New Roman"/>
          <w:sz w:val="24"/>
          <w:szCs w:val="24"/>
          <w:lang w:val="es-ES"/>
        </w:rPr>
        <w:t xml:space="preserve"> Unidad</w:t>
      </w:r>
      <w:r w:rsidR="005F3B96" w:rsidRPr="008B27F5">
        <w:rPr>
          <w:rFonts w:ascii="Times New Roman" w:hAnsi="Times New Roman" w:cs="Times New Roman"/>
          <w:sz w:val="24"/>
          <w:szCs w:val="24"/>
          <w:lang w:val="es-ES"/>
        </w:rPr>
        <w:t>es de aprendizaje, la universidad cuenta con</w:t>
      </w:r>
      <w:r w:rsidR="004B512A" w:rsidRPr="008B27F5">
        <w:rPr>
          <w:rFonts w:ascii="Times New Roman" w:hAnsi="Times New Roman" w:cs="Times New Roman"/>
          <w:sz w:val="24"/>
          <w:szCs w:val="24"/>
          <w:lang w:val="es-ES"/>
        </w:rPr>
        <w:t xml:space="preserve"> un sistema</w:t>
      </w:r>
      <w:r w:rsidR="005F3B96" w:rsidRPr="008B27F5">
        <w:rPr>
          <w:rFonts w:ascii="Times New Roman" w:hAnsi="Times New Roman" w:cs="Times New Roman"/>
          <w:sz w:val="24"/>
          <w:szCs w:val="24"/>
          <w:lang w:val="es-ES"/>
        </w:rPr>
        <w:t>,</w:t>
      </w:r>
      <w:r w:rsidR="004B512A" w:rsidRPr="008B27F5">
        <w:rPr>
          <w:rFonts w:ascii="Times New Roman" w:hAnsi="Times New Roman" w:cs="Times New Roman"/>
          <w:sz w:val="24"/>
          <w:szCs w:val="24"/>
          <w:lang w:val="es-ES"/>
        </w:rPr>
        <w:t xml:space="preserve"> donde pueden consultar sus calificaciones, porque en ocasiones los docentes se equivocan al subir al sistema las calificaciones</w:t>
      </w:r>
      <w:r w:rsidR="005F3B96" w:rsidRPr="008B27F5">
        <w:rPr>
          <w:rFonts w:ascii="Times New Roman" w:hAnsi="Times New Roman" w:cs="Times New Roman"/>
          <w:sz w:val="24"/>
          <w:szCs w:val="24"/>
          <w:lang w:val="es-ES"/>
        </w:rPr>
        <w:t>, y el estudiante puede pedir el derecho de revisión</w:t>
      </w:r>
      <w:r w:rsidRPr="008B27F5">
        <w:rPr>
          <w:rFonts w:ascii="Times New Roman" w:hAnsi="Times New Roman" w:cs="Times New Roman"/>
          <w:sz w:val="24"/>
          <w:szCs w:val="24"/>
          <w:lang w:val="es-ES"/>
        </w:rPr>
        <w:t>.</w:t>
      </w:r>
    </w:p>
    <w:p w14:paraId="3B175178" w14:textId="77777777" w:rsidR="00693E3A" w:rsidRDefault="00693E3A" w:rsidP="00293835">
      <w:pPr>
        <w:pStyle w:val="Descripcin"/>
        <w:jc w:val="both"/>
        <w:rPr>
          <w:i w:val="0"/>
          <w:iCs w:val="0"/>
          <w:color w:val="auto"/>
          <w:sz w:val="24"/>
          <w:szCs w:val="24"/>
        </w:rPr>
      </w:pPr>
    </w:p>
    <w:p w14:paraId="0ECFF0E8" w14:textId="77777777" w:rsidR="00574582" w:rsidRDefault="00574582" w:rsidP="00574582"/>
    <w:p w14:paraId="3CED0A7E" w14:textId="77777777" w:rsidR="00574582" w:rsidRDefault="00574582" w:rsidP="00574582"/>
    <w:p w14:paraId="789E59B0" w14:textId="77777777" w:rsidR="00574582" w:rsidRDefault="00574582" w:rsidP="00574582"/>
    <w:p w14:paraId="4FCC2450" w14:textId="77777777" w:rsidR="00574582" w:rsidRPr="00574582" w:rsidRDefault="00574582" w:rsidP="00574582"/>
    <w:p w14:paraId="1F2D3BF5" w14:textId="05AA2928" w:rsidR="00EB4742" w:rsidRPr="006136F4" w:rsidRDefault="00D37C56" w:rsidP="006136F4">
      <w:pPr>
        <w:pStyle w:val="Descripcin"/>
        <w:jc w:val="center"/>
        <w:rPr>
          <w:rFonts w:ascii="Times New Roman" w:hAnsi="Times New Roman" w:cs="Times New Roman"/>
          <w:i w:val="0"/>
          <w:iCs w:val="0"/>
          <w:color w:val="auto"/>
          <w:sz w:val="24"/>
          <w:szCs w:val="24"/>
        </w:rPr>
      </w:pPr>
      <w:r w:rsidRPr="00693E3A">
        <w:rPr>
          <w:rFonts w:ascii="Times New Roman" w:hAnsi="Times New Roman" w:cs="Times New Roman"/>
          <w:b/>
          <w:bCs/>
          <w:i w:val="0"/>
          <w:iCs w:val="0"/>
          <w:color w:val="auto"/>
          <w:sz w:val="24"/>
          <w:szCs w:val="24"/>
        </w:rPr>
        <w:lastRenderedPageBreak/>
        <w:t xml:space="preserve">Tabla </w:t>
      </w:r>
      <w:r w:rsidRPr="00693E3A">
        <w:rPr>
          <w:rFonts w:ascii="Times New Roman" w:hAnsi="Times New Roman" w:cs="Times New Roman"/>
          <w:b/>
          <w:bCs/>
          <w:i w:val="0"/>
          <w:iCs w:val="0"/>
          <w:color w:val="auto"/>
          <w:sz w:val="24"/>
          <w:szCs w:val="24"/>
        </w:rPr>
        <w:fldChar w:fldCharType="begin"/>
      </w:r>
      <w:r w:rsidRPr="00693E3A">
        <w:rPr>
          <w:rFonts w:ascii="Times New Roman" w:hAnsi="Times New Roman" w:cs="Times New Roman"/>
          <w:b/>
          <w:bCs/>
          <w:i w:val="0"/>
          <w:iCs w:val="0"/>
          <w:color w:val="auto"/>
          <w:sz w:val="24"/>
          <w:szCs w:val="24"/>
        </w:rPr>
        <w:instrText xml:space="preserve"> SEQ Tabla \* ARABIC </w:instrText>
      </w:r>
      <w:r w:rsidRPr="00693E3A">
        <w:rPr>
          <w:rFonts w:ascii="Times New Roman" w:hAnsi="Times New Roman" w:cs="Times New Roman"/>
          <w:b/>
          <w:bCs/>
          <w:i w:val="0"/>
          <w:iCs w:val="0"/>
          <w:color w:val="auto"/>
          <w:sz w:val="24"/>
          <w:szCs w:val="24"/>
        </w:rPr>
        <w:fldChar w:fldCharType="separate"/>
      </w:r>
      <w:r w:rsidR="00875C84">
        <w:rPr>
          <w:rFonts w:ascii="Times New Roman" w:hAnsi="Times New Roman" w:cs="Times New Roman"/>
          <w:b/>
          <w:bCs/>
          <w:i w:val="0"/>
          <w:iCs w:val="0"/>
          <w:noProof/>
          <w:color w:val="auto"/>
          <w:sz w:val="24"/>
          <w:szCs w:val="24"/>
        </w:rPr>
        <w:t>1</w:t>
      </w:r>
      <w:r w:rsidRPr="00693E3A">
        <w:rPr>
          <w:rFonts w:ascii="Times New Roman" w:hAnsi="Times New Roman" w:cs="Times New Roman"/>
          <w:b/>
          <w:bCs/>
          <w:i w:val="0"/>
          <w:iCs w:val="0"/>
          <w:color w:val="auto"/>
          <w:sz w:val="24"/>
          <w:szCs w:val="24"/>
        </w:rPr>
        <w:fldChar w:fldCharType="end"/>
      </w:r>
      <w:r w:rsidRPr="00693E3A">
        <w:rPr>
          <w:rFonts w:ascii="Times New Roman" w:hAnsi="Times New Roman" w:cs="Times New Roman"/>
          <w:b/>
          <w:bCs/>
          <w:i w:val="0"/>
          <w:iCs w:val="0"/>
          <w:color w:val="auto"/>
          <w:sz w:val="24"/>
          <w:szCs w:val="24"/>
        </w:rPr>
        <w:t>.</w:t>
      </w:r>
      <w:r w:rsidRPr="00693E3A">
        <w:rPr>
          <w:rFonts w:ascii="Times New Roman" w:hAnsi="Times New Roman" w:cs="Times New Roman"/>
          <w:i w:val="0"/>
          <w:iCs w:val="0"/>
          <w:color w:val="auto"/>
          <w:sz w:val="24"/>
          <w:szCs w:val="24"/>
        </w:rPr>
        <w:t xml:space="preserve"> Condiciones ambientales de es</w:t>
      </w:r>
      <w:r w:rsidR="006136F4">
        <w:rPr>
          <w:rFonts w:ascii="Times New Roman" w:hAnsi="Times New Roman" w:cs="Times New Roman"/>
          <w:i w:val="0"/>
          <w:iCs w:val="0"/>
          <w:color w:val="auto"/>
          <w:sz w:val="24"/>
          <w:szCs w:val="24"/>
        </w:rPr>
        <w:t>tudio en los estudiantes de la Licenciatura en A</w:t>
      </w:r>
      <w:r w:rsidRPr="00693E3A">
        <w:rPr>
          <w:rFonts w:ascii="Times New Roman" w:hAnsi="Times New Roman" w:cs="Times New Roman"/>
          <w:i w:val="0"/>
          <w:iCs w:val="0"/>
          <w:color w:val="auto"/>
          <w:sz w:val="24"/>
          <w:szCs w:val="24"/>
        </w:rPr>
        <w:t>dministración</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53"/>
        <w:gridCol w:w="753"/>
        <w:gridCol w:w="753"/>
        <w:gridCol w:w="753"/>
        <w:gridCol w:w="753"/>
        <w:gridCol w:w="753"/>
        <w:gridCol w:w="753"/>
        <w:gridCol w:w="753"/>
        <w:gridCol w:w="753"/>
        <w:gridCol w:w="753"/>
        <w:gridCol w:w="688"/>
        <w:gridCol w:w="796"/>
        <w:gridCol w:w="709"/>
      </w:tblGrid>
      <w:tr w:rsidR="00EB4742" w:rsidRPr="00EB4742" w14:paraId="0B613869" w14:textId="77777777" w:rsidTr="006136F4">
        <w:trPr>
          <w:trHeight w:val="348"/>
          <w:jc w:val="center"/>
        </w:trPr>
        <w:tc>
          <w:tcPr>
            <w:tcW w:w="620" w:type="dxa"/>
            <w:shd w:val="clear" w:color="auto" w:fill="auto"/>
            <w:vAlign w:val="bottom"/>
            <w:hideMark/>
          </w:tcPr>
          <w:p w14:paraId="02E13A7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vAlign w:val="bottom"/>
            <w:hideMark/>
          </w:tcPr>
          <w:p w14:paraId="158C8AA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V2</w:t>
            </w:r>
          </w:p>
        </w:tc>
        <w:tc>
          <w:tcPr>
            <w:tcW w:w="753" w:type="dxa"/>
            <w:shd w:val="clear" w:color="auto" w:fill="auto"/>
            <w:vAlign w:val="bottom"/>
            <w:hideMark/>
          </w:tcPr>
          <w:p w14:paraId="4BB0BF1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V8</w:t>
            </w:r>
          </w:p>
        </w:tc>
        <w:tc>
          <w:tcPr>
            <w:tcW w:w="753" w:type="dxa"/>
            <w:shd w:val="clear" w:color="auto" w:fill="auto"/>
            <w:vAlign w:val="bottom"/>
            <w:hideMark/>
          </w:tcPr>
          <w:p w14:paraId="56A0386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V14</w:t>
            </w:r>
          </w:p>
        </w:tc>
        <w:tc>
          <w:tcPr>
            <w:tcW w:w="753" w:type="dxa"/>
            <w:shd w:val="clear" w:color="auto" w:fill="auto"/>
            <w:vAlign w:val="bottom"/>
            <w:hideMark/>
          </w:tcPr>
          <w:p w14:paraId="5BA0160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V20</w:t>
            </w:r>
          </w:p>
        </w:tc>
        <w:tc>
          <w:tcPr>
            <w:tcW w:w="753" w:type="dxa"/>
            <w:shd w:val="clear" w:color="auto" w:fill="auto"/>
            <w:vAlign w:val="bottom"/>
            <w:hideMark/>
          </w:tcPr>
          <w:p w14:paraId="277A62F0"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V26</w:t>
            </w:r>
          </w:p>
        </w:tc>
        <w:tc>
          <w:tcPr>
            <w:tcW w:w="753" w:type="dxa"/>
            <w:shd w:val="clear" w:color="auto" w:fill="auto"/>
            <w:vAlign w:val="bottom"/>
            <w:hideMark/>
          </w:tcPr>
          <w:p w14:paraId="1D325AD8" w14:textId="623248E2"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V38</w:t>
            </w:r>
          </w:p>
        </w:tc>
        <w:tc>
          <w:tcPr>
            <w:tcW w:w="753" w:type="dxa"/>
            <w:shd w:val="clear" w:color="auto" w:fill="auto"/>
            <w:vAlign w:val="bottom"/>
            <w:hideMark/>
          </w:tcPr>
          <w:p w14:paraId="2FD3D92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V44</w:t>
            </w:r>
          </w:p>
        </w:tc>
        <w:tc>
          <w:tcPr>
            <w:tcW w:w="753" w:type="dxa"/>
            <w:shd w:val="clear" w:color="auto" w:fill="auto"/>
            <w:vAlign w:val="bottom"/>
            <w:hideMark/>
          </w:tcPr>
          <w:p w14:paraId="6D3E67F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V56</w:t>
            </w:r>
          </w:p>
        </w:tc>
        <w:tc>
          <w:tcPr>
            <w:tcW w:w="753" w:type="dxa"/>
            <w:shd w:val="clear" w:color="auto" w:fill="auto"/>
            <w:vAlign w:val="bottom"/>
            <w:hideMark/>
          </w:tcPr>
          <w:p w14:paraId="3437C8B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V62</w:t>
            </w:r>
          </w:p>
        </w:tc>
        <w:tc>
          <w:tcPr>
            <w:tcW w:w="753" w:type="dxa"/>
            <w:shd w:val="clear" w:color="auto" w:fill="auto"/>
            <w:vAlign w:val="bottom"/>
            <w:hideMark/>
          </w:tcPr>
          <w:p w14:paraId="5B1BBAB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V68</w:t>
            </w:r>
          </w:p>
        </w:tc>
        <w:tc>
          <w:tcPr>
            <w:tcW w:w="688" w:type="dxa"/>
            <w:shd w:val="clear" w:color="auto" w:fill="auto"/>
            <w:vAlign w:val="bottom"/>
            <w:hideMark/>
          </w:tcPr>
          <w:p w14:paraId="51D60A9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V74</w:t>
            </w:r>
          </w:p>
        </w:tc>
        <w:tc>
          <w:tcPr>
            <w:tcW w:w="796" w:type="dxa"/>
            <w:shd w:val="clear" w:color="auto" w:fill="auto"/>
            <w:vAlign w:val="bottom"/>
            <w:hideMark/>
          </w:tcPr>
          <w:p w14:paraId="1B603698"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V80</w:t>
            </w:r>
          </w:p>
        </w:tc>
        <w:tc>
          <w:tcPr>
            <w:tcW w:w="709" w:type="dxa"/>
            <w:shd w:val="clear" w:color="auto" w:fill="auto"/>
            <w:vAlign w:val="bottom"/>
            <w:hideMark/>
          </w:tcPr>
          <w:p w14:paraId="551B177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V88</w:t>
            </w:r>
          </w:p>
        </w:tc>
      </w:tr>
      <w:tr w:rsidR="00EB4742" w:rsidRPr="00EB4742" w14:paraId="7C944CEB" w14:textId="77777777" w:rsidTr="006136F4">
        <w:trPr>
          <w:trHeight w:val="336"/>
          <w:jc w:val="center"/>
        </w:trPr>
        <w:tc>
          <w:tcPr>
            <w:tcW w:w="620" w:type="dxa"/>
            <w:shd w:val="clear" w:color="auto" w:fill="auto"/>
            <w:hideMark/>
          </w:tcPr>
          <w:p w14:paraId="2BBDBC62"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V2</w:t>
            </w:r>
          </w:p>
        </w:tc>
        <w:tc>
          <w:tcPr>
            <w:tcW w:w="753" w:type="dxa"/>
            <w:shd w:val="clear" w:color="auto" w:fill="auto"/>
            <w:noWrap/>
            <w:vAlign w:val="center"/>
            <w:hideMark/>
          </w:tcPr>
          <w:p w14:paraId="28F0C3D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3795A01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022C5B4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7AB70F2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BCD533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6EFF3688" w14:textId="5C1E04E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4FDBE46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41D6644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1589600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2365E1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0AC5496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4D9D466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25A3161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33D7F174" w14:textId="77777777" w:rsidTr="006136F4">
        <w:trPr>
          <w:trHeight w:val="325"/>
          <w:jc w:val="center"/>
        </w:trPr>
        <w:tc>
          <w:tcPr>
            <w:tcW w:w="620" w:type="dxa"/>
            <w:shd w:val="clear" w:color="auto" w:fill="auto"/>
            <w:hideMark/>
          </w:tcPr>
          <w:p w14:paraId="6057D34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V8</w:t>
            </w:r>
          </w:p>
        </w:tc>
        <w:tc>
          <w:tcPr>
            <w:tcW w:w="753" w:type="dxa"/>
            <w:shd w:val="clear" w:color="auto" w:fill="auto"/>
            <w:noWrap/>
            <w:vAlign w:val="center"/>
            <w:hideMark/>
          </w:tcPr>
          <w:p w14:paraId="245100A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.353</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52936A9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7C6D5E8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0AD1217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13FC93D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BC063E3" w14:textId="7F272830"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7EC4F1E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6481F19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79D4039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59A345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17D68C8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1CDAD7B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1293315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354F1584" w14:textId="77777777" w:rsidTr="006136F4">
        <w:trPr>
          <w:trHeight w:val="325"/>
          <w:jc w:val="center"/>
        </w:trPr>
        <w:tc>
          <w:tcPr>
            <w:tcW w:w="620" w:type="dxa"/>
            <w:shd w:val="clear" w:color="auto" w:fill="auto"/>
            <w:hideMark/>
          </w:tcPr>
          <w:p w14:paraId="7E56C0B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V14</w:t>
            </w:r>
          </w:p>
        </w:tc>
        <w:tc>
          <w:tcPr>
            <w:tcW w:w="753" w:type="dxa"/>
            <w:shd w:val="clear" w:color="auto" w:fill="auto"/>
            <w:noWrap/>
            <w:vAlign w:val="center"/>
            <w:hideMark/>
          </w:tcPr>
          <w:p w14:paraId="612CE51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.160</w:t>
            </w:r>
          </w:p>
        </w:tc>
        <w:tc>
          <w:tcPr>
            <w:tcW w:w="753" w:type="dxa"/>
            <w:shd w:val="clear" w:color="auto" w:fill="auto"/>
            <w:noWrap/>
            <w:vAlign w:val="center"/>
            <w:hideMark/>
          </w:tcPr>
          <w:p w14:paraId="125D28F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.149</w:t>
            </w:r>
          </w:p>
        </w:tc>
        <w:tc>
          <w:tcPr>
            <w:tcW w:w="753" w:type="dxa"/>
            <w:shd w:val="clear" w:color="auto" w:fill="auto"/>
            <w:noWrap/>
            <w:vAlign w:val="center"/>
            <w:hideMark/>
          </w:tcPr>
          <w:p w14:paraId="1AF9CA3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7BCED60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48F599A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111507C5" w14:textId="080D2EA3"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6ED7D17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688B348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78FC9BF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0DF8C99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1C5B9FB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020B303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02453D58"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6A615AEA" w14:textId="77777777" w:rsidTr="006136F4">
        <w:trPr>
          <w:trHeight w:val="325"/>
          <w:jc w:val="center"/>
        </w:trPr>
        <w:tc>
          <w:tcPr>
            <w:tcW w:w="620" w:type="dxa"/>
            <w:shd w:val="clear" w:color="auto" w:fill="auto"/>
            <w:hideMark/>
          </w:tcPr>
          <w:p w14:paraId="35F92A70"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V20</w:t>
            </w:r>
          </w:p>
        </w:tc>
        <w:tc>
          <w:tcPr>
            <w:tcW w:w="753" w:type="dxa"/>
            <w:shd w:val="clear" w:color="auto" w:fill="auto"/>
            <w:noWrap/>
            <w:vAlign w:val="center"/>
            <w:hideMark/>
          </w:tcPr>
          <w:p w14:paraId="32DDD372"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.181</w:t>
            </w:r>
          </w:p>
        </w:tc>
        <w:tc>
          <w:tcPr>
            <w:tcW w:w="753" w:type="dxa"/>
            <w:shd w:val="clear" w:color="auto" w:fill="auto"/>
            <w:noWrap/>
            <w:vAlign w:val="center"/>
            <w:hideMark/>
          </w:tcPr>
          <w:p w14:paraId="03057E3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04C756C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.247</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6E59BC02"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038E78C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0BBC5D9C" w14:textId="57435209"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45FF20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7FD5C86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074FA5E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159CDCA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3DCA841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1D39EC0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5221811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60929350" w14:textId="77777777" w:rsidTr="006136F4">
        <w:trPr>
          <w:trHeight w:val="325"/>
          <w:jc w:val="center"/>
        </w:trPr>
        <w:tc>
          <w:tcPr>
            <w:tcW w:w="620" w:type="dxa"/>
            <w:shd w:val="clear" w:color="auto" w:fill="auto"/>
            <w:hideMark/>
          </w:tcPr>
          <w:p w14:paraId="442DA000"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V38</w:t>
            </w:r>
          </w:p>
        </w:tc>
        <w:tc>
          <w:tcPr>
            <w:tcW w:w="753" w:type="dxa"/>
            <w:shd w:val="clear" w:color="auto" w:fill="auto"/>
            <w:noWrap/>
            <w:vAlign w:val="center"/>
            <w:hideMark/>
          </w:tcPr>
          <w:p w14:paraId="255FEE7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.296</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6C4B926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.314</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2A3D924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.108</w:t>
            </w:r>
          </w:p>
        </w:tc>
        <w:tc>
          <w:tcPr>
            <w:tcW w:w="753" w:type="dxa"/>
            <w:shd w:val="clear" w:color="auto" w:fill="auto"/>
            <w:noWrap/>
            <w:vAlign w:val="center"/>
            <w:hideMark/>
          </w:tcPr>
          <w:p w14:paraId="1722760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.220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2017C80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.288</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4B60D529" w14:textId="71EB98ED"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5CDE56F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8BB301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1763528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862AD02"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5C9411F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37834F8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438F03D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2CB063BE" w14:textId="77777777" w:rsidTr="006136F4">
        <w:trPr>
          <w:trHeight w:val="325"/>
          <w:jc w:val="center"/>
        </w:trPr>
        <w:tc>
          <w:tcPr>
            <w:tcW w:w="620" w:type="dxa"/>
            <w:shd w:val="clear" w:color="auto" w:fill="auto"/>
            <w:hideMark/>
          </w:tcPr>
          <w:p w14:paraId="722A3FD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V44</w:t>
            </w:r>
          </w:p>
        </w:tc>
        <w:tc>
          <w:tcPr>
            <w:tcW w:w="753" w:type="dxa"/>
            <w:shd w:val="clear" w:color="auto" w:fill="auto"/>
            <w:noWrap/>
            <w:vAlign w:val="center"/>
            <w:hideMark/>
          </w:tcPr>
          <w:p w14:paraId="59E0553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.019</w:t>
            </w:r>
          </w:p>
        </w:tc>
        <w:tc>
          <w:tcPr>
            <w:tcW w:w="753" w:type="dxa"/>
            <w:shd w:val="clear" w:color="auto" w:fill="auto"/>
            <w:noWrap/>
            <w:vAlign w:val="center"/>
            <w:hideMark/>
          </w:tcPr>
          <w:p w14:paraId="0E327368"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-.107</w:t>
            </w:r>
          </w:p>
        </w:tc>
        <w:tc>
          <w:tcPr>
            <w:tcW w:w="753" w:type="dxa"/>
            <w:shd w:val="clear" w:color="auto" w:fill="auto"/>
            <w:noWrap/>
            <w:vAlign w:val="center"/>
            <w:hideMark/>
          </w:tcPr>
          <w:p w14:paraId="40820E62"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.163</w:t>
            </w:r>
          </w:p>
        </w:tc>
        <w:tc>
          <w:tcPr>
            <w:tcW w:w="753" w:type="dxa"/>
            <w:shd w:val="clear" w:color="auto" w:fill="auto"/>
            <w:noWrap/>
            <w:vAlign w:val="center"/>
            <w:hideMark/>
          </w:tcPr>
          <w:p w14:paraId="586EA8E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.150</w:t>
            </w:r>
          </w:p>
        </w:tc>
        <w:tc>
          <w:tcPr>
            <w:tcW w:w="753" w:type="dxa"/>
            <w:shd w:val="clear" w:color="auto" w:fill="auto"/>
            <w:noWrap/>
            <w:vAlign w:val="center"/>
            <w:hideMark/>
          </w:tcPr>
          <w:p w14:paraId="2851B36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.140</w:t>
            </w:r>
          </w:p>
        </w:tc>
        <w:tc>
          <w:tcPr>
            <w:tcW w:w="753" w:type="dxa"/>
            <w:shd w:val="clear" w:color="auto" w:fill="auto"/>
            <w:noWrap/>
            <w:vAlign w:val="center"/>
            <w:hideMark/>
          </w:tcPr>
          <w:p w14:paraId="615D47D1" w14:textId="75524C72"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.094</w:t>
            </w:r>
          </w:p>
        </w:tc>
        <w:tc>
          <w:tcPr>
            <w:tcW w:w="753" w:type="dxa"/>
            <w:shd w:val="clear" w:color="auto" w:fill="auto"/>
            <w:noWrap/>
            <w:vAlign w:val="center"/>
            <w:hideMark/>
          </w:tcPr>
          <w:p w14:paraId="52991A5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5694F172"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2617FDB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016E3CF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7D267D0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4896EAC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60B8CD7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30FCE357" w14:textId="77777777" w:rsidTr="006136F4">
        <w:trPr>
          <w:trHeight w:val="325"/>
          <w:jc w:val="center"/>
        </w:trPr>
        <w:tc>
          <w:tcPr>
            <w:tcW w:w="620" w:type="dxa"/>
            <w:shd w:val="clear" w:color="auto" w:fill="auto"/>
            <w:hideMark/>
          </w:tcPr>
          <w:p w14:paraId="05EF4B5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V56</w:t>
            </w:r>
          </w:p>
        </w:tc>
        <w:tc>
          <w:tcPr>
            <w:tcW w:w="753" w:type="dxa"/>
            <w:shd w:val="clear" w:color="auto" w:fill="auto"/>
            <w:noWrap/>
            <w:vAlign w:val="center"/>
            <w:hideMark/>
          </w:tcPr>
          <w:p w14:paraId="482AF25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.250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2A0FA3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.295</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64AB98F8"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.195</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26185A8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.311</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0F54DCB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.350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45A4D1EB" w14:textId="7E12615A"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.290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5F15F1F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-.045</w:t>
            </w:r>
          </w:p>
        </w:tc>
        <w:tc>
          <w:tcPr>
            <w:tcW w:w="753" w:type="dxa"/>
            <w:shd w:val="clear" w:color="auto" w:fill="auto"/>
            <w:noWrap/>
            <w:vAlign w:val="center"/>
            <w:hideMark/>
          </w:tcPr>
          <w:p w14:paraId="67F1A45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5520519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53" w:type="dxa"/>
            <w:shd w:val="clear" w:color="auto" w:fill="auto"/>
            <w:noWrap/>
            <w:vAlign w:val="center"/>
            <w:hideMark/>
          </w:tcPr>
          <w:p w14:paraId="53E771A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70FF5B3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0F5C625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6635975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2B1526D7" w14:textId="77777777" w:rsidTr="006136F4">
        <w:trPr>
          <w:trHeight w:val="325"/>
          <w:jc w:val="center"/>
        </w:trPr>
        <w:tc>
          <w:tcPr>
            <w:tcW w:w="620" w:type="dxa"/>
            <w:shd w:val="clear" w:color="auto" w:fill="auto"/>
            <w:hideMark/>
          </w:tcPr>
          <w:p w14:paraId="5E26B5A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V62</w:t>
            </w:r>
          </w:p>
        </w:tc>
        <w:tc>
          <w:tcPr>
            <w:tcW w:w="753" w:type="dxa"/>
            <w:shd w:val="clear" w:color="auto" w:fill="auto"/>
            <w:noWrap/>
            <w:vAlign w:val="center"/>
            <w:hideMark/>
          </w:tcPr>
          <w:p w14:paraId="0E14F08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.237</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545BA7A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.348</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5B3CB31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.389</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42AFADB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.368</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68A7DA9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.411</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0A7A750E" w14:textId="4E0B0C45"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.333</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16E9608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-.031</w:t>
            </w:r>
          </w:p>
        </w:tc>
        <w:tc>
          <w:tcPr>
            <w:tcW w:w="753" w:type="dxa"/>
            <w:shd w:val="clear" w:color="auto" w:fill="auto"/>
            <w:noWrap/>
            <w:vAlign w:val="center"/>
            <w:hideMark/>
          </w:tcPr>
          <w:p w14:paraId="12289E4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.606</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7D6F82B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53" w:type="dxa"/>
            <w:shd w:val="clear" w:color="auto" w:fill="auto"/>
            <w:noWrap/>
            <w:vAlign w:val="center"/>
            <w:hideMark/>
          </w:tcPr>
          <w:p w14:paraId="39F6699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688" w:type="dxa"/>
            <w:shd w:val="clear" w:color="auto" w:fill="auto"/>
            <w:noWrap/>
            <w:vAlign w:val="center"/>
            <w:hideMark/>
          </w:tcPr>
          <w:p w14:paraId="3D3EA2A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26F2826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4080DFC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5624D494" w14:textId="77777777" w:rsidTr="006136F4">
        <w:trPr>
          <w:trHeight w:val="325"/>
          <w:jc w:val="center"/>
        </w:trPr>
        <w:tc>
          <w:tcPr>
            <w:tcW w:w="620" w:type="dxa"/>
            <w:shd w:val="clear" w:color="auto" w:fill="auto"/>
            <w:hideMark/>
          </w:tcPr>
          <w:p w14:paraId="657FC84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V68</w:t>
            </w:r>
          </w:p>
        </w:tc>
        <w:tc>
          <w:tcPr>
            <w:tcW w:w="753" w:type="dxa"/>
            <w:shd w:val="clear" w:color="auto" w:fill="auto"/>
            <w:noWrap/>
            <w:vAlign w:val="center"/>
            <w:hideMark/>
          </w:tcPr>
          <w:p w14:paraId="7232C17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.191</w:t>
            </w:r>
          </w:p>
        </w:tc>
        <w:tc>
          <w:tcPr>
            <w:tcW w:w="753" w:type="dxa"/>
            <w:shd w:val="clear" w:color="auto" w:fill="auto"/>
            <w:noWrap/>
            <w:vAlign w:val="center"/>
            <w:hideMark/>
          </w:tcPr>
          <w:p w14:paraId="2034566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.358</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12E4AB5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.089</w:t>
            </w:r>
          </w:p>
        </w:tc>
        <w:tc>
          <w:tcPr>
            <w:tcW w:w="753" w:type="dxa"/>
            <w:shd w:val="clear" w:color="auto" w:fill="auto"/>
            <w:noWrap/>
            <w:vAlign w:val="center"/>
            <w:hideMark/>
          </w:tcPr>
          <w:p w14:paraId="698D888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.529</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75BBD37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.354</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41ADA646" w14:textId="44F42116"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.316</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DD09DE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-.048</w:t>
            </w:r>
          </w:p>
        </w:tc>
        <w:tc>
          <w:tcPr>
            <w:tcW w:w="753" w:type="dxa"/>
            <w:shd w:val="clear" w:color="auto" w:fill="auto"/>
            <w:noWrap/>
            <w:vAlign w:val="center"/>
            <w:hideMark/>
          </w:tcPr>
          <w:p w14:paraId="0747666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.381</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D06AA14"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.419</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43B78CD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688" w:type="dxa"/>
            <w:shd w:val="clear" w:color="auto" w:fill="auto"/>
            <w:noWrap/>
            <w:vAlign w:val="center"/>
            <w:hideMark/>
          </w:tcPr>
          <w:p w14:paraId="73A4050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96" w:type="dxa"/>
            <w:shd w:val="clear" w:color="auto" w:fill="auto"/>
            <w:noWrap/>
            <w:vAlign w:val="center"/>
            <w:hideMark/>
          </w:tcPr>
          <w:p w14:paraId="7662ACD8"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428DD4A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148316E3" w14:textId="77777777" w:rsidTr="006136F4">
        <w:trPr>
          <w:trHeight w:val="325"/>
          <w:jc w:val="center"/>
        </w:trPr>
        <w:tc>
          <w:tcPr>
            <w:tcW w:w="620" w:type="dxa"/>
            <w:shd w:val="clear" w:color="auto" w:fill="auto"/>
            <w:hideMark/>
          </w:tcPr>
          <w:p w14:paraId="5DFC028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V74</w:t>
            </w:r>
          </w:p>
        </w:tc>
        <w:tc>
          <w:tcPr>
            <w:tcW w:w="753" w:type="dxa"/>
            <w:shd w:val="clear" w:color="auto" w:fill="auto"/>
            <w:noWrap/>
            <w:vAlign w:val="center"/>
            <w:hideMark/>
          </w:tcPr>
          <w:p w14:paraId="27FA3AA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.047</w:t>
            </w:r>
          </w:p>
        </w:tc>
        <w:tc>
          <w:tcPr>
            <w:tcW w:w="753" w:type="dxa"/>
            <w:shd w:val="clear" w:color="auto" w:fill="auto"/>
            <w:noWrap/>
            <w:vAlign w:val="center"/>
            <w:hideMark/>
          </w:tcPr>
          <w:p w14:paraId="45A80BC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.016</w:t>
            </w:r>
          </w:p>
        </w:tc>
        <w:tc>
          <w:tcPr>
            <w:tcW w:w="753" w:type="dxa"/>
            <w:shd w:val="clear" w:color="auto" w:fill="auto"/>
            <w:noWrap/>
            <w:vAlign w:val="center"/>
            <w:hideMark/>
          </w:tcPr>
          <w:p w14:paraId="5AD9A51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.002</w:t>
            </w:r>
          </w:p>
        </w:tc>
        <w:tc>
          <w:tcPr>
            <w:tcW w:w="753" w:type="dxa"/>
            <w:shd w:val="clear" w:color="auto" w:fill="auto"/>
            <w:noWrap/>
            <w:vAlign w:val="center"/>
            <w:hideMark/>
          </w:tcPr>
          <w:p w14:paraId="6A9F5997"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.200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7E3CE7D1"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.036</w:t>
            </w:r>
          </w:p>
        </w:tc>
        <w:tc>
          <w:tcPr>
            <w:tcW w:w="753" w:type="dxa"/>
            <w:shd w:val="clear" w:color="auto" w:fill="auto"/>
            <w:noWrap/>
            <w:vAlign w:val="center"/>
            <w:hideMark/>
          </w:tcPr>
          <w:p w14:paraId="019647B2" w14:textId="52069468"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.011</w:t>
            </w:r>
          </w:p>
        </w:tc>
        <w:tc>
          <w:tcPr>
            <w:tcW w:w="753" w:type="dxa"/>
            <w:shd w:val="clear" w:color="auto" w:fill="auto"/>
            <w:noWrap/>
            <w:vAlign w:val="center"/>
            <w:hideMark/>
          </w:tcPr>
          <w:p w14:paraId="7D493A6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.550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7D533B5E"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-.061</w:t>
            </w:r>
          </w:p>
        </w:tc>
        <w:tc>
          <w:tcPr>
            <w:tcW w:w="753" w:type="dxa"/>
            <w:shd w:val="clear" w:color="auto" w:fill="auto"/>
            <w:noWrap/>
            <w:vAlign w:val="center"/>
            <w:hideMark/>
          </w:tcPr>
          <w:p w14:paraId="5385C8D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-.087</w:t>
            </w:r>
          </w:p>
        </w:tc>
        <w:tc>
          <w:tcPr>
            <w:tcW w:w="753" w:type="dxa"/>
            <w:shd w:val="clear" w:color="auto" w:fill="auto"/>
            <w:noWrap/>
            <w:vAlign w:val="center"/>
            <w:hideMark/>
          </w:tcPr>
          <w:p w14:paraId="4E76357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.078</w:t>
            </w:r>
          </w:p>
        </w:tc>
        <w:tc>
          <w:tcPr>
            <w:tcW w:w="688" w:type="dxa"/>
            <w:shd w:val="clear" w:color="auto" w:fill="auto"/>
            <w:noWrap/>
            <w:vAlign w:val="center"/>
            <w:hideMark/>
          </w:tcPr>
          <w:p w14:paraId="27EE2F3C"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96" w:type="dxa"/>
            <w:shd w:val="clear" w:color="auto" w:fill="auto"/>
            <w:noWrap/>
            <w:vAlign w:val="center"/>
            <w:hideMark/>
          </w:tcPr>
          <w:p w14:paraId="7796E730"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c>
          <w:tcPr>
            <w:tcW w:w="709" w:type="dxa"/>
            <w:shd w:val="clear" w:color="auto" w:fill="auto"/>
            <w:noWrap/>
            <w:vAlign w:val="center"/>
            <w:hideMark/>
          </w:tcPr>
          <w:p w14:paraId="733006D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1D7243F7" w14:textId="77777777" w:rsidTr="006136F4">
        <w:trPr>
          <w:trHeight w:val="325"/>
          <w:jc w:val="center"/>
        </w:trPr>
        <w:tc>
          <w:tcPr>
            <w:tcW w:w="620" w:type="dxa"/>
            <w:shd w:val="clear" w:color="auto" w:fill="auto"/>
            <w:hideMark/>
          </w:tcPr>
          <w:p w14:paraId="0411BF8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V80</w:t>
            </w:r>
          </w:p>
        </w:tc>
        <w:tc>
          <w:tcPr>
            <w:tcW w:w="753" w:type="dxa"/>
            <w:shd w:val="clear" w:color="auto" w:fill="auto"/>
            <w:noWrap/>
            <w:vAlign w:val="center"/>
            <w:hideMark/>
          </w:tcPr>
          <w:p w14:paraId="37ED9FA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.252</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213461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.279</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28752B4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.213</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2097EA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.363</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14DD52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.345</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11F6B08E" w14:textId="5D8633BB"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.409</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FDFEF5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.009</w:t>
            </w:r>
          </w:p>
        </w:tc>
        <w:tc>
          <w:tcPr>
            <w:tcW w:w="753" w:type="dxa"/>
            <w:shd w:val="clear" w:color="auto" w:fill="auto"/>
            <w:noWrap/>
            <w:vAlign w:val="center"/>
            <w:hideMark/>
          </w:tcPr>
          <w:p w14:paraId="0CED6F1E" w14:textId="3C8EE3EA"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.516</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F5F2E78"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.445</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41869AC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.470</w:t>
            </w:r>
            <w:r w:rsidRPr="00EB4742">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63ED387B"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.195</w:t>
            </w:r>
            <w:r w:rsidRPr="00EB4742">
              <w:rPr>
                <w:rFonts w:ascii="Times New Roman" w:eastAsia="Times New Roman" w:hAnsi="Times New Roman" w:cs="Times New Roman"/>
                <w:color w:val="000000"/>
                <w:vertAlign w:val="superscript"/>
                <w:lang w:val="en-US"/>
              </w:rPr>
              <w:t>*</w:t>
            </w:r>
          </w:p>
        </w:tc>
        <w:tc>
          <w:tcPr>
            <w:tcW w:w="796" w:type="dxa"/>
            <w:shd w:val="clear" w:color="auto" w:fill="auto"/>
            <w:noWrap/>
            <w:vAlign w:val="center"/>
            <w:hideMark/>
          </w:tcPr>
          <w:p w14:paraId="1E9CC59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c>
          <w:tcPr>
            <w:tcW w:w="709" w:type="dxa"/>
            <w:shd w:val="clear" w:color="auto" w:fill="auto"/>
            <w:noWrap/>
            <w:vAlign w:val="center"/>
            <w:hideMark/>
          </w:tcPr>
          <w:p w14:paraId="7F55E65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 </w:t>
            </w:r>
          </w:p>
        </w:tc>
      </w:tr>
      <w:tr w:rsidR="00EB4742" w:rsidRPr="00EB4742" w14:paraId="0C5ED5D2" w14:textId="77777777" w:rsidTr="006136F4">
        <w:trPr>
          <w:trHeight w:val="325"/>
          <w:jc w:val="center"/>
        </w:trPr>
        <w:tc>
          <w:tcPr>
            <w:tcW w:w="620" w:type="dxa"/>
            <w:shd w:val="clear" w:color="auto" w:fill="auto"/>
            <w:hideMark/>
          </w:tcPr>
          <w:p w14:paraId="43A6229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V88</w:t>
            </w:r>
          </w:p>
        </w:tc>
        <w:tc>
          <w:tcPr>
            <w:tcW w:w="753" w:type="dxa"/>
            <w:shd w:val="clear" w:color="auto" w:fill="auto"/>
            <w:noWrap/>
            <w:vAlign w:val="center"/>
            <w:hideMark/>
          </w:tcPr>
          <w:p w14:paraId="5789B5B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.199</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590E57B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.444</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164921CA"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.211</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0EA20F56"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.330</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7A331E9F"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.382</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162AA570" w14:textId="1BD74C70"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.381</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7D196DE9"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.030</w:t>
            </w:r>
          </w:p>
        </w:tc>
        <w:tc>
          <w:tcPr>
            <w:tcW w:w="753" w:type="dxa"/>
            <w:shd w:val="clear" w:color="auto" w:fill="auto"/>
            <w:noWrap/>
            <w:vAlign w:val="center"/>
            <w:hideMark/>
          </w:tcPr>
          <w:p w14:paraId="539A74A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.427</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378E4F73"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.456</w:t>
            </w:r>
            <w:r w:rsidRPr="00EB4742">
              <w:rPr>
                <w:rFonts w:ascii="Times New Roman" w:eastAsia="Times New Roman" w:hAnsi="Times New Roman" w:cs="Times New Roman"/>
                <w:color w:val="000000"/>
                <w:vertAlign w:val="superscript"/>
                <w:lang w:val="en-US"/>
              </w:rPr>
              <w:t>**</w:t>
            </w:r>
          </w:p>
        </w:tc>
        <w:tc>
          <w:tcPr>
            <w:tcW w:w="753" w:type="dxa"/>
            <w:shd w:val="clear" w:color="auto" w:fill="auto"/>
            <w:noWrap/>
            <w:vAlign w:val="center"/>
            <w:hideMark/>
          </w:tcPr>
          <w:p w14:paraId="698ABDAD"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.426</w:t>
            </w:r>
            <w:r w:rsidRPr="00EB4742">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A9B79F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.019</w:t>
            </w:r>
          </w:p>
        </w:tc>
        <w:tc>
          <w:tcPr>
            <w:tcW w:w="796" w:type="dxa"/>
            <w:shd w:val="clear" w:color="auto" w:fill="auto"/>
            <w:noWrap/>
            <w:vAlign w:val="center"/>
            <w:hideMark/>
          </w:tcPr>
          <w:p w14:paraId="09A252E5" w14:textId="02DD463C"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.527</w:t>
            </w:r>
            <w:r w:rsidRPr="00EB4742">
              <w:rPr>
                <w:rFonts w:ascii="Times New Roman" w:eastAsia="Times New Roman" w:hAnsi="Times New Roman" w:cs="Times New Roman"/>
                <w:color w:val="000000"/>
                <w:vertAlign w:val="superscript"/>
                <w:lang w:val="en-US"/>
              </w:rPr>
              <w:t>**</w:t>
            </w:r>
          </w:p>
        </w:tc>
        <w:tc>
          <w:tcPr>
            <w:tcW w:w="709" w:type="dxa"/>
            <w:shd w:val="clear" w:color="auto" w:fill="auto"/>
            <w:noWrap/>
            <w:vAlign w:val="center"/>
            <w:hideMark/>
          </w:tcPr>
          <w:p w14:paraId="3352D915" w14:textId="77777777" w:rsidR="0066223D" w:rsidRPr="00EB4742" w:rsidRDefault="0066223D" w:rsidP="00413CB0">
            <w:pPr>
              <w:spacing w:after="0" w:line="240" w:lineRule="auto"/>
              <w:jc w:val="both"/>
              <w:rPr>
                <w:rFonts w:ascii="Times New Roman" w:eastAsia="Times New Roman" w:hAnsi="Times New Roman" w:cs="Times New Roman"/>
                <w:color w:val="000000"/>
                <w:lang w:val="en-US"/>
              </w:rPr>
            </w:pPr>
            <w:r w:rsidRPr="00EB4742">
              <w:rPr>
                <w:rFonts w:ascii="Times New Roman" w:eastAsia="Times New Roman" w:hAnsi="Times New Roman" w:cs="Times New Roman"/>
                <w:color w:val="000000"/>
                <w:lang w:val="en-US"/>
              </w:rPr>
              <w:t>1</w:t>
            </w:r>
          </w:p>
        </w:tc>
      </w:tr>
    </w:tbl>
    <w:p w14:paraId="3A8449A1" w14:textId="77777777" w:rsidR="00D36792" w:rsidRPr="006267AC" w:rsidRDefault="00D36792" w:rsidP="00801012">
      <w:pPr>
        <w:spacing w:after="0" w:line="240" w:lineRule="auto"/>
        <w:jc w:val="both"/>
        <w:rPr>
          <w:rFonts w:ascii="Times New Roman" w:hAnsi="Times New Roman" w:cs="Times New Roman"/>
          <w:sz w:val="20"/>
          <w:szCs w:val="24"/>
          <w:lang w:val="es-ES"/>
        </w:rPr>
      </w:pPr>
    </w:p>
    <w:p w14:paraId="573D74B9" w14:textId="58D605A6" w:rsidR="00E35BF3" w:rsidRPr="00693E3A" w:rsidRDefault="00413CB0" w:rsidP="00693E3A">
      <w:pPr>
        <w:spacing w:after="0" w:line="360" w:lineRule="auto"/>
        <w:jc w:val="center"/>
        <w:rPr>
          <w:rFonts w:ascii="Times New Roman" w:hAnsi="Times New Roman" w:cs="Times New Roman"/>
          <w:sz w:val="24"/>
          <w:szCs w:val="32"/>
          <w:lang w:val="es-ES"/>
        </w:rPr>
      </w:pPr>
      <w:r w:rsidRPr="00693E3A">
        <w:rPr>
          <w:rFonts w:ascii="Times New Roman" w:hAnsi="Times New Roman" w:cs="Times New Roman"/>
          <w:sz w:val="24"/>
          <w:szCs w:val="32"/>
          <w:lang w:val="es-ES"/>
        </w:rPr>
        <w:t>*. La correlación es significativa en</w:t>
      </w:r>
      <w:r w:rsidR="00FA6707" w:rsidRPr="00693E3A">
        <w:rPr>
          <w:rFonts w:ascii="Times New Roman" w:hAnsi="Times New Roman" w:cs="Times New Roman"/>
          <w:sz w:val="24"/>
          <w:szCs w:val="32"/>
          <w:lang w:val="es-ES"/>
        </w:rPr>
        <w:t xml:space="preserve"> el nivel 0.</w:t>
      </w:r>
      <w:r w:rsidR="007274AB" w:rsidRPr="00693E3A">
        <w:rPr>
          <w:rFonts w:ascii="Times New Roman" w:hAnsi="Times New Roman" w:cs="Times New Roman"/>
          <w:sz w:val="24"/>
          <w:szCs w:val="32"/>
          <w:lang w:val="es-ES"/>
        </w:rPr>
        <w:t>05 (bilateral).</w:t>
      </w:r>
    </w:p>
    <w:p w14:paraId="2DA16920" w14:textId="25A39A82" w:rsidR="002F6370" w:rsidRPr="006267AC" w:rsidRDefault="00413CB0"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32"/>
          <w:lang w:val="es-ES"/>
        </w:rPr>
        <w:t>**. La correlación es significativa e</w:t>
      </w:r>
      <w:r w:rsidR="00FA6707" w:rsidRPr="00693E3A">
        <w:rPr>
          <w:rFonts w:ascii="Times New Roman" w:hAnsi="Times New Roman" w:cs="Times New Roman"/>
          <w:sz w:val="24"/>
          <w:szCs w:val="32"/>
          <w:lang w:val="es-ES"/>
        </w:rPr>
        <w:t>n el nivel 0.</w:t>
      </w:r>
      <w:r w:rsidRPr="00693E3A">
        <w:rPr>
          <w:rFonts w:ascii="Times New Roman" w:hAnsi="Times New Roman" w:cs="Times New Roman"/>
          <w:sz w:val="24"/>
          <w:szCs w:val="32"/>
          <w:lang w:val="es-ES"/>
        </w:rPr>
        <w:t>01 (bilateral).</w:t>
      </w:r>
    </w:p>
    <w:p w14:paraId="3DD693A2" w14:textId="77777777" w:rsidR="00693E3A" w:rsidRDefault="00693E3A" w:rsidP="00693E3A">
      <w:pPr>
        <w:spacing w:after="0" w:line="360" w:lineRule="auto"/>
        <w:jc w:val="center"/>
        <w:rPr>
          <w:rFonts w:ascii="Times New Roman" w:hAnsi="Times New Roman" w:cs="Times New Roman"/>
          <w:b/>
          <w:sz w:val="24"/>
          <w:szCs w:val="24"/>
          <w:lang w:val="es-ES"/>
        </w:rPr>
      </w:pPr>
    </w:p>
    <w:p w14:paraId="244AC598" w14:textId="0FDA1EA7" w:rsidR="004B512A" w:rsidRPr="006267AC" w:rsidRDefault="004B512A" w:rsidP="00693E3A">
      <w:pPr>
        <w:spacing w:after="0" w:line="360" w:lineRule="auto"/>
        <w:jc w:val="center"/>
        <w:rPr>
          <w:rFonts w:ascii="Times New Roman" w:hAnsi="Times New Roman" w:cs="Times New Roman"/>
          <w:b/>
          <w:sz w:val="24"/>
          <w:szCs w:val="24"/>
          <w:lang w:val="es-ES"/>
        </w:rPr>
      </w:pPr>
      <w:r w:rsidRPr="006267AC">
        <w:rPr>
          <w:rFonts w:ascii="Times New Roman" w:hAnsi="Times New Roman" w:cs="Times New Roman"/>
          <w:b/>
          <w:sz w:val="24"/>
          <w:szCs w:val="24"/>
          <w:lang w:val="es-ES"/>
        </w:rPr>
        <w:t>Planificación de estudios</w:t>
      </w:r>
    </w:p>
    <w:p w14:paraId="3570E5F7" w14:textId="127A1368" w:rsidR="00752A22" w:rsidRPr="008B27F5" w:rsidRDefault="00752A22"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La planificación de estudios es fundamental para desarrolla</w:t>
      </w:r>
      <w:r w:rsidR="005F3B96" w:rsidRPr="008B27F5">
        <w:rPr>
          <w:rFonts w:ascii="Times New Roman" w:hAnsi="Times New Roman" w:cs="Times New Roman"/>
          <w:sz w:val="24"/>
          <w:szCs w:val="24"/>
          <w:lang w:val="es-ES"/>
        </w:rPr>
        <w:t>r hábitos de estudio efectivos, algunos pasos son</w:t>
      </w:r>
      <w:r w:rsidRPr="008B27F5">
        <w:rPr>
          <w:rFonts w:ascii="Times New Roman" w:hAnsi="Times New Roman" w:cs="Times New Roman"/>
          <w:sz w:val="24"/>
          <w:szCs w:val="24"/>
          <w:lang w:val="es-ES"/>
        </w:rPr>
        <w:t>: Establecer metas claras, dedica</w:t>
      </w:r>
      <w:r w:rsidR="005F3B96" w:rsidRPr="008B27F5">
        <w:rPr>
          <w:rFonts w:ascii="Times New Roman" w:hAnsi="Times New Roman" w:cs="Times New Roman"/>
          <w:sz w:val="24"/>
          <w:szCs w:val="24"/>
          <w:lang w:val="es-ES"/>
        </w:rPr>
        <w:t>r</w:t>
      </w:r>
      <w:r w:rsidRPr="008B27F5">
        <w:rPr>
          <w:rFonts w:ascii="Times New Roman" w:hAnsi="Times New Roman" w:cs="Times New Roman"/>
          <w:sz w:val="24"/>
          <w:szCs w:val="24"/>
          <w:lang w:val="es-ES"/>
        </w:rPr>
        <w:t xml:space="preserve"> ti</w:t>
      </w:r>
      <w:r w:rsidR="005F3B96" w:rsidRPr="008B27F5">
        <w:rPr>
          <w:rFonts w:ascii="Times New Roman" w:hAnsi="Times New Roman" w:cs="Times New Roman"/>
          <w:sz w:val="24"/>
          <w:szCs w:val="24"/>
          <w:lang w:val="es-ES"/>
        </w:rPr>
        <w:t xml:space="preserve">empo específico para el estudio, </w:t>
      </w:r>
      <w:r w:rsidRPr="008B27F5">
        <w:rPr>
          <w:rFonts w:ascii="Times New Roman" w:hAnsi="Times New Roman" w:cs="Times New Roman"/>
          <w:sz w:val="24"/>
          <w:szCs w:val="24"/>
          <w:lang w:val="es-ES"/>
        </w:rPr>
        <w:t>eliminar las distracciones, programa</w:t>
      </w:r>
      <w:r w:rsidR="005F3B96" w:rsidRPr="008B27F5">
        <w:rPr>
          <w:rFonts w:ascii="Times New Roman" w:hAnsi="Times New Roman" w:cs="Times New Roman"/>
          <w:sz w:val="24"/>
          <w:szCs w:val="24"/>
          <w:lang w:val="es-ES"/>
        </w:rPr>
        <w:t>r</w:t>
      </w:r>
      <w:r w:rsidRPr="008B27F5">
        <w:rPr>
          <w:rFonts w:ascii="Times New Roman" w:hAnsi="Times New Roman" w:cs="Times New Roman"/>
          <w:sz w:val="24"/>
          <w:szCs w:val="24"/>
          <w:lang w:val="es-ES"/>
        </w:rPr>
        <w:t xml:space="preserve"> descansos breves entre sesiones de estudio para recargar ene</w:t>
      </w:r>
      <w:r w:rsidR="005F3B96" w:rsidRPr="008B27F5">
        <w:rPr>
          <w:rFonts w:ascii="Times New Roman" w:hAnsi="Times New Roman" w:cs="Times New Roman"/>
          <w:sz w:val="24"/>
          <w:szCs w:val="24"/>
          <w:lang w:val="es-ES"/>
        </w:rPr>
        <w:t>rgías y evitar la fatiga mental, u</w:t>
      </w:r>
      <w:r w:rsidRPr="008B27F5">
        <w:rPr>
          <w:rFonts w:ascii="Times New Roman" w:hAnsi="Times New Roman" w:cs="Times New Roman"/>
          <w:sz w:val="24"/>
          <w:szCs w:val="24"/>
          <w:lang w:val="es-ES"/>
        </w:rPr>
        <w:t>tiliza</w:t>
      </w:r>
      <w:r w:rsidR="005F3B96" w:rsidRPr="008B27F5">
        <w:rPr>
          <w:rFonts w:ascii="Times New Roman" w:hAnsi="Times New Roman" w:cs="Times New Roman"/>
          <w:sz w:val="24"/>
          <w:szCs w:val="24"/>
          <w:lang w:val="es-ES"/>
        </w:rPr>
        <w:t>r</w:t>
      </w:r>
      <w:r w:rsidRPr="008B27F5">
        <w:rPr>
          <w:rFonts w:ascii="Times New Roman" w:hAnsi="Times New Roman" w:cs="Times New Roman"/>
          <w:sz w:val="24"/>
          <w:szCs w:val="24"/>
          <w:lang w:val="es-ES"/>
        </w:rPr>
        <w:t xml:space="preserve"> técnicas de rela</w:t>
      </w:r>
      <w:r w:rsidR="00801012" w:rsidRPr="008B27F5">
        <w:rPr>
          <w:rFonts w:ascii="Times New Roman" w:hAnsi="Times New Roman" w:cs="Times New Roman"/>
          <w:sz w:val="24"/>
          <w:szCs w:val="24"/>
          <w:lang w:val="es-ES"/>
        </w:rPr>
        <w:t xml:space="preserve">jación durante estos descansos. </w:t>
      </w:r>
      <w:r w:rsidR="00B97D80" w:rsidRPr="008B27F5">
        <w:rPr>
          <w:rFonts w:ascii="Times New Roman" w:hAnsi="Times New Roman" w:cs="Times New Roman"/>
          <w:bCs/>
          <w:sz w:val="24"/>
          <w:szCs w:val="24"/>
        </w:rPr>
        <w:t xml:space="preserve">Seguir una planificación de estudios estructurada y adaptable puede mejorar los hábitos de estudio y optimizar el rendimiento académico. </w:t>
      </w:r>
    </w:p>
    <w:p w14:paraId="177F941D" w14:textId="2D8A05E7" w:rsidR="00B97D80" w:rsidRPr="008B27F5" w:rsidRDefault="00B97D80"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 xml:space="preserve">La variable 12 muestra una correlación alta de 0.566. El 40 % de los estudiantes ha desarrollado hábitos de estudio sólidos, lo que se refleja en su trayectoria académica, destacándose en aspectos como la participación, la comunicación y la dedicación. </w:t>
      </w:r>
    </w:p>
    <w:p w14:paraId="5C62CBF0" w14:textId="1461C97F" w:rsidR="00E00CFF" w:rsidRPr="008B27F5" w:rsidRDefault="00555498"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 xml:space="preserve">En la variable 6 hay una correlación alta de </w:t>
      </w:r>
      <w:r w:rsidR="00E00CFF" w:rsidRPr="008B27F5">
        <w:rPr>
          <w:rFonts w:ascii="Times New Roman" w:hAnsi="Times New Roman" w:cs="Times New Roman"/>
          <w:sz w:val="24"/>
          <w:szCs w:val="24"/>
          <w:lang w:val="es-ES"/>
        </w:rPr>
        <w:t>0.532</w:t>
      </w:r>
      <w:r w:rsidR="00981B66" w:rsidRPr="008B27F5">
        <w:rPr>
          <w:rFonts w:ascii="Times New Roman" w:hAnsi="Times New Roman" w:cs="Times New Roman"/>
          <w:sz w:val="24"/>
          <w:szCs w:val="24"/>
          <w:lang w:val="es-ES"/>
        </w:rPr>
        <w:t xml:space="preserve">, los estudiantes priorizan las asignaturas o temas que requieran más atención, dividir el tiempo de estudio, combina diferentes tipos de actividades de estudio, como lectura, toma de notas, ejercicios prácticos y repasos, para mantener el interés y estimular diferentes </w:t>
      </w:r>
      <w:r w:rsidR="001231ED" w:rsidRPr="008B27F5">
        <w:rPr>
          <w:rFonts w:ascii="Times New Roman" w:hAnsi="Times New Roman" w:cs="Times New Roman"/>
          <w:sz w:val="24"/>
          <w:szCs w:val="24"/>
          <w:lang w:val="es-ES"/>
        </w:rPr>
        <w:t xml:space="preserve">competencias </w:t>
      </w:r>
      <w:r w:rsidR="00981B66" w:rsidRPr="008B27F5">
        <w:rPr>
          <w:rFonts w:ascii="Times New Roman" w:hAnsi="Times New Roman" w:cs="Times New Roman"/>
          <w:sz w:val="24"/>
          <w:szCs w:val="24"/>
          <w:lang w:val="es-ES"/>
        </w:rPr>
        <w:t>cognitivas,</w:t>
      </w:r>
    </w:p>
    <w:p w14:paraId="44527525" w14:textId="6737FE93" w:rsidR="0029175C" w:rsidRDefault="00555498"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 xml:space="preserve">En la variable 18 hay una significancia de </w:t>
      </w:r>
      <w:r w:rsidR="00E00CFF" w:rsidRPr="008B27F5">
        <w:rPr>
          <w:rFonts w:ascii="Times New Roman" w:hAnsi="Times New Roman" w:cs="Times New Roman"/>
          <w:sz w:val="24"/>
          <w:szCs w:val="24"/>
          <w:lang w:val="es-ES"/>
        </w:rPr>
        <w:t>0.403</w:t>
      </w:r>
      <w:r w:rsidRPr="008B27F5">
        <w:rPr>
          <w:rFonts w:ascii="Times New Roman" w:hAnsi="Times New Roman" w:cs="Times New Roman"/>
          <w:sz w:val="24"/>
          <w:szCs w:val="24"/>
          <w:lang w:val="es-ES"/>
        </w:rPr>
        <w:t xml:space="preserve">, el tiempo dedicado por parte de </w:t>
      </w:r>
      <w:r w:rsidR="001F20BC" w:rsidRPr="008B27F5">
        <w:rPr>
          <w:rFonts w:ascii="Times New Roman" w:hAnsi="Times New Roman" w:cs="Times New Roman"/>
          <w:sz w:val="24"/>
          <w:szCs w:val="24"/>
          <w:lang w:val="es-ES"/>
        </w:rPr>
        <w:t>los estudiantes</w:t>
      </w:r>
      <w:r w:rsidR="00E00CFF" w:rsidRPr="008B27F5">
        <w:rPr>
          <w:rFonts w:ascii="Times New Roman" w:hAnsi="Times New Roman" w:cs="Times New Roman"/>
          <w:sz w:val="24"/>
          <w:szCs w:val="24"/>
          <w:lang w:val="es-ES"/>
        </w:rPr>
        <w:t xml:space="preserve"> a la unidad de aprendizaje es conforme a su importancia</w:t>
      </w:r>
      <w:r w:rsidR="001F20BC" w:rsidRPr="008B27F5">
        <w:rPr>
          <w:rFonts w:ascii="Times New Roman" w:hAnsi="Times New Roman" w:cs="Times New Roman"/>
          <w:sz w:val="24"/>
          <w:szCs w:val="24"/>
          <w:lang w:val="es-ES"/>
        </w:rPr>
        <w:t xml:space="preserve"> o grado de interés.</w:t>
      </w:r>
    </w:p>
    <w:p w14:paraId="60604C95" w14:textId="77777777" w:rsidR="00693E3A" w:rsidRPr="008B27F5" w:rsidRDefault="00693E3A" w:rsidP="00693E3A">
      <w:pPr>
        <w:spacing w:after="0" w:line="360" w:lineRule="auto"/>
        <w:ind w:firstLine="709"/>
        <w:jc w:val="both"/>
        <w:rPr>
          <w:rFonts w:ascii="Times New Roman" w:hAnsi="Times New Roman" w:cs="Times New Roman"/>
          <w:sz w:val="24"/>
          <w:szCs w:val="24"/>
          <w:lang w:val="es-ES"/>
        </w:rPr>
      </w:pPr>
    </w:p>
    <w:p w14:paraId="6A2E284A" w14:textId="58596C05" w:rsidR="00D37C56" w:rsidRPr="006267AC" w:rsidRDefault="00D37C56" w:rsidP="00693E3A">
      <w:pPr>
        <w:pStyle w:val="Descripcin"/>
        <w:jc w:val="center"/>
        <w:rPr>
          <w:rFonts w:ascii="Times New Roman" w:hAnsi="Times New Roman" w:cs="Times New Roman"/>
          <w:i w:val="0"/>
          <w:iCs w:val="0"/>
          <w:color w:val="auto"/>
          <w:sz w:val="24"/>
          <w:szCs w:val="24"/>
          <w:lang w:val="es-ES"/>
        </w:rPr>
      </w:pPr>
      <w:r w:rsidRPr="00693E3A">
        <w:rPr>
          <w:rFonts w:ascii="Times New Roman" w:hAnsi="Times New Roman" w:cs="Times New Roman"/>
          <w:b/>
          <w:bCs/>
          <w:i w:val="0"/>
          <w:iCs w:val="0"/>
          <w:color w:val="auto"/>
          <w:sz w:val="24"/>
          <w:szCs w:val="24"/>
        </w:rPr>
        <w:lastRenderedPageBreak/>
        <w:t xml:space="preserve">Tabla </w:t>
      </w:r>
      <w:r w:rsidRPr="00693E3A">
        <w:rPr>
          <w:rFonts w:ascii="Times New Roman" w:hAnsi="Times New Roman" w:cs="Times New Roman"/>
          <w:b/>
          <w:bCs/>
          <w:i w:val="0"/>
          <w:iCs w:val="0"/>
          <w:color w:val="auto"/>
          <w:sz w:val="24"/>
          <w:szCs w:val="24"/>
        </w:rPr>
        <w:fldChar w:fldCharType="begin"/>
      </w:r>
      <w:r w:rsidRPr="00693E3A">
        <w:rPr>
          <w:rFonts w:ascii="Times New Roman" w:hAnsi="Times New Roman" w:cs="Times New Roman"/>
          <w:b/>
          <w:bCs/>
          <w:i w:val="0"/>
          <w:iCs w:val="0"/>
          <w:color w:val="auto"/>
          <w:sz w:val="24"/>
          <w:szCs w:val="24"/>
        </w:rPr>
        <w:instrText xml:space="preserve"> SEQ Tabla \* ARABIC </w:instrText>
      </w:r>
      <w:r w:rsidRPr="00693E3A">
        <w:rPr>
          <w:rFonts w:ascii="Times New Roman" w:hAnsi="Times New Roman" w:cs="Times New Roman"/>
          <w:b/>
          <w:bCs/>
          <w:i w:val="0"/>
          <w:iCs w:val="0"/>
          <w:color w:val="auto"/>
          <w:sz w:val="24"/>
          <w:szCs w:val="24"/>
        </w:rPr>
        <w:fldChar w:fldCharType="separate"/>
      </w:r>
      <w:r w:rsidR="00875C84">
        <w:rPr>
          <w:rFonts w:ascii="Times New Roman" w:hAnsi="Times New Roman" w:cs="Times New Roman"/>
          <w:b/>
          <w:bCs/>
          <w:i w:val="0"/>
          <w:iCs w:val="0"/>
          <w:noProof/>
          <w:color w:val="auto"/>
          <w:sz w:val="24"/>
          <w:szCs w:val="24"/>
        </w:rPr>
        <w:t>2</w:t>
      </w:r>
      <w:r w:rsidRPr="00693E3A">
        <w:rPr>
          <w:rFonts w:ascii="Times New Roman" w:hAnsi="Times New Roman" w:cs="Times New Roman"/>
          <w:b/>
          <w:bCs/>
          <w:i w:val="0"/>
          <w:iCs w:val="0"/>
          <w:color w:val="auto"/>
          <w:sz w:val="24"/>
          <w:szCs w:val="24"/>
        </w:rPr>
        <w:fldChar w:fldCharType="end"/>
      </w:r>
      <w:r w:rsidRPr="00693E3A">
        <w:rPr>
          <w:rFonts w:ascii="Times New Roman" w:hAnsi="Times New Roman" w:cs="Times New Roman"/>
          <w:b/>
          <w:bCs/>
          <w:i w:val="0"/>
          <w:iCs w:val="0"/>
          <w:color w:val="auto"/>
          <w:sz w:val="24"/>
          <w:szCs w:val="24"/>
        </w:rPr>
        <w:t>.</w:t>
      </w:r>
      <w:r w:rsidRPr="006267AC">
        <w:rPr>
          <w:rFonts w:ascii="Times New Roman" w:hAnsi="Times New Roman" w:cs="Times New Roman"/>
          <w:i w:val="0"/>
          <w:iCs w:val="0"/>
          <w:color w:val="auto"/>
          <w:sz w:val="24"/>
          <w:szCs w:val="24"/>
        </w:rPr>
        <w:t xml:space="preserve"> Planificación de es</w:t>
      </w:r>
      <w:r w:rsidR="006136F4">
        <w:rPr>
          <w:rFonts w:ascii="Times New Roman" w:hAnsi="Times New Roman" w:cs="Times New Roman"/>
          <w:i w:val="0"/>
          <w:iCs w:val="0"/>
          <w:color w:val="auto"/>
          <w:sz w:val="24"/>
          <w:szCs w:val="24"/>
        </w:rPr>
        <w:t>tudio en los estudiantes de la Licenciatura en A</w:t>
      </w:r>
      <w:r w:rsidRPr="006267AC">
        <w:rPr>
          <w:rFonts w:ascii="Times New Roman" w:hAnsi="Times New Roman" w:cs="Times New Roman"/>
          <w:i w:val="0"/>
          <w:iCs w:val="0"/>
          <w:color w:val="auto"/>
          <w:sz w:val="24"/>
          <w:szCs w:val="24"/>
        </w:rPr>
        <w:t>dministración</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786"/>
        <w:gridCol w:w="786"/>
        <w:gridCol w:w="786"/>
        <w:gridCol w:w="786"/>
        <w:gridCol w:w="786"/>
        <w:gridCol w:w="786"/>
        <w:gridCol w:w="786"/>
        <w:gridCol w:w="786"/>
        <w:gridCol w:w="712"/>
        <w:gridCol w:w="786"/>
        <w:gridCol w:w="633"/>
      </w:tblGrid>
      <w:tr w:rsidR="00E00CFF" w:rsidRPr="00517F82" w14:paraId="38F1BC30" w14:textId="77777777" w:rsidTr="006136F4">
        <w:trPr>
          <w:trHeight w:val="354"/>
          <w:jc w:val="center"/>
        </w:trPr>
        <w:tc>
          <w:tcPr>
            <w:tcW w:w="633" w:type="dxa"/>
            <w:shd w:val="clear" w:color="auto" w:fill="auto"/>
            <w:vAlign w:val="bottom"/>
            <w:hideMark/>
          </w:tcPr>
          <w:p w14:paraId="2A64DF0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vAlign w:val="bottom"/>
            <w:hideMark/>
          </w:tcPr>
          <w:p w14:paraId="7ACC565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V6</w:t>
            </w:r>
          </w:p>
        </w:tc>
        <w:tc>
          <w:tcPr>
            <w:tcW w:w="786" w:type="dxa"/>
            <w:shd w:val="clear" w:color="auto" w:fill="auto"/>
            <w:vAlign w:val="bottom"/>
            <w:hideMark/>
          </w:tcPr>
          <w:p w14:paraId="0C1A640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V12</w:t>
            </w:r>
          </w:p>
        </w:tc>
        <w:tc>
          <w:tcPr>
            <w:tcW w:w="786" w:type="dxa"/>
            <w:shd w:val="clear" w:color="auto" w:fill="auto"/>
            <w:vAlign w:val="bottom"/>
            <w:hideMark/>
          </w:tcPr>
          <w:p w14:paraId="6B7B975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V18</w:t>
            </w:r>
          </w:p>
        </w:tc>
        <w:tc>
          <w:tcPr>
            <w:tcW w:w="786" w:type="dxa"/>
            <w:shd w:val="clear" w:color="auto" w:fill="auto"/>
            <w:vAlign w:val="bottom"/>
            <w:hideMark/>
          </w:tcPr>
          <w:p w14:paraId="7F69ACA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V24</w:t>
            </w:r>
          </w:p>
        </w:tc>
        <w:tc>
          <w:tcPr>
            <w:tcW w:w="786" w:type="dxa"/>
            <w:shd w:val="clear" w:color="auto" w:fill="auto"/>
            <w:vAlign w:val="bottom"/>
            <w:hideMark/>
          </w:tcPr>
          <w:p w14:paraId="1412ABB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V36</w:t>
            </w:r>
          </w:p>
        </w:tc>
        <w:tc>
          <w:tcPr>
            <w:tcW w:w="786" w:type="dxa"/>
            <w:shd w:val="clear" w:color="auto" w:fill="auto"/>
            <w:vAlign w:val="bottom"/>
            <w:hideMark/>
          </w:tcPr>
          <w:p w14:paraId="2B53365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V42</w:t>
            </w:r>
          </w:p>
        </w:tc>
        <w:tc>
          <w:tcPr>
            <w:tcW w:w="786" w:type="dxa"/>
            <w:shd w:val="clear" w:color="auto" w:fill="auto"/>
            <w:vAlign w:val="bottom"/>
            <w:hideMark/>
          </w:tcPr>
          <w:p w14:paraId="3259A3A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V48</w:t>
            </w:r>
          </w:p>
        </w:tc>
        <w:tc>
          <w:tcPr>
            <w:tcW w:w="786" w:type="dxa"/>
            <w:shd w:val="clear" w:color="auto" w:fill="auto"/>
            <w:vAlign w:val="bottom"/>
            <w:hideMark/>
          </w:tcPr>
          <w:p w14:paraId="33E7AF3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V54</w:t>
            </w:r>
          </w:p>
        </w:tc>
        <w:tc>
          <w:tcPr>
            <w:tcW w:w="712" w:type="dxa"/>
            <w:shd w:val="clear" w:color="auto" w:fill="auto"/>
            <w:vAlign w:val="bottom"/>
            <w:hideMark/>
          </w:tcPr>
          <w:p w14:paraId="5A395BE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V66</w:t>
            </w:r>
          </w:p>
        </w:tc>
        <w:tc>
          <w:tcPr>
            <w:tcW w:w="786" w:type="dxa"/>
            <w:shd w:val="clear" w:color="auto" w:fill="auto"/>
            <w:vAlign w:val="bottom"/>
            <w:hideMark/>
          </w:tcPr>
          <w:p w14:paraId="6588342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V72</w:t>
            </w:r>
          </w:p>
        </w:tc>
        <w:tc>
          <w:tcPr>
            <w:tcW w:w="633" w:type="dxa"/>
            <w:shd w:val="clear" w:color="auto" w:fill="auto"/>
            <w:vAlign w:val="bottom"/>
            <w:hideMark/>
          </w:tcPr>
          <w:p w14:paraId="354526E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V78</w:t>
            </w:r>
          </w:p>
        </w:tc>
      </w:tr>
      <w:tr w:rsidR="00E00CFF" w:rsidRPr="00517F82" w14:paraId="36C51822" w14:textId="77777777" w:rsidTr="006136F4">
        <w:trPr>
          <w:trHeight w:val="332"/>
          <w:jc w:val="center"/>
        </w:trPr>
        <w:tc>
          <w:tcPr>
            <w:tcW w:w="633" w:type="dxa"/>
            <w:shd w:val="clear" w:color="auto" w:fill="auto"/>
            <w:hideMark/>
          </w:tcPr>
          <w:p w14:paraId="2CCD629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V6</w:t>
            </w:r>
          </w:p>
        </w:tc>
        <w:tc>
          <w:tcPr>
            <w:tcW w:w="786" w:type="dxa"/>
            <w:shd w:val="clear" w:color="auto" w:fill="auto"/>
            <w:noWrap/>
            <w:vAlign w:val="center"/>
            <w:hideMark/>
          </w:tcPr>
          <w:p w14:paraId="5E4C1CE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28FEF41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57E7B69A"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6F55296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31215C9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67EA9593"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2D791E7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1A93857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2873065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5FC6D34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69A33F6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4F884A2F" w14:textId="77777777" w:rsidTr="006136F4">
        <w:trPr>
          <w:trHeight w:val="332"/>
          <w:jc w:val="center"/>
        </w:trPr>
        <w:tc>
          <w:tcPr>
            <w:tcW w:w="633" w:type="dxa"/>
            <w:shd w:val="clear" w:color="auto" w:fill="auto"/>
            <w:hideMark/>
          </w:tcPr>
          <w:p w14:paraId="423B9A8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V12</w:t>
            </w:r>
          </w:p>
        </w:tc>
        <w:tc>
          <w:tcPr>
            <w:tcW w:w="786" w:type="dxa"/>
            <w:shd w:val="clear" w:color="auto" w:fill="auto"/>
            <w:noWrap/>
            <w:vAlign w:val="center"/>
            <w:hideMark/>
          </w:tcPr>
          <w:p w14:paraId="03A4268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.076</w:t>
            </w:r>
          </w:p>
        </w:tc>
        <w:tc>
          <w:tcPr>
            <w:tcW w:w="786" w:type="dxa"/>
            <w:shd w:val="clear" w:color="auto" w:fill="auto"/>
            <w:noWrap/>
            <w:vAlign w:val="center"/>
            <w:hideMark/>
          </w:tcPr>
          <w:p w14:paraId="4B65E733"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1F635C2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41D4239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0265E0E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197296C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5C0E157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235BA08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0D290F8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7B45EE1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44CB8A5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576C3652" w14:textId="77777777" w:rsidTr="006136F4">
        <w:trPr>
          <w:trHeight w:val="332"/>
          <w:jc w:val="center"/>
        </w:trPr>
        <w:tc>
          <w:tcPr>
            <w:tcW w:w="633" w:type="dxa"/>
            <w:shd w:val="clear" w:color="auto" w:fill="auto"/>
            <w:hideMark/>
          </w:tcPr>
          <w:p w14:paraId="3A92C79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V18</w:t>
            </w:r>
          </w:p>
        </w:tc>
        <w:tc>
          <w:tcPr>
            <w:tcW w:w="786" w:type="dxa"/>
            <w:shd w:val="clear" w:color="auto" w:fill="auto"/>
            <w:noWrap/>
            <w:vAlign w:val="center"/>
            <w:hideMark/>
          </w:tcPr>
          <w:p w14:paraId="2BFFAF8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-.003</w:t>
            </w:r>
          </w:p>
        </w:tc>
        <w:tc>
          <w:tcPr>
            <w:tcW w:w="786" w:type="dxa"/>
            <w:shd w:val="clear" w:color="auto" w:fill="auto"/>
            <w:noWrap/>
            <w:vAlign w:val="center"/>
            <w:hideMark/>
          </w:tcPr>
          <w:p w14:paraId="0AFD359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.315</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2EFEBFF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7E186C0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09F64DC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4913569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05ECA8C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6313CBA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0978E56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7E05F73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45EAAFE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76179724" w14:textId="77777777" w:rsidTr="006136F4">
        <w:trPr>
          <w:trHeight w:val="332"/>
          <w:jc w:val="center"/>
        </w:trPr>
        <w:tc>
          <w:tcPr>
            <w:tcW w:w="633" w:type="dxa"/>
            <w:shd w:val="clear" w:color="auto" w:fill="auto"/>
            <w:hideMark/>
          </w:tcPr>
          <w:p w14:paraId="6D6CC11A"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V24</w:t>
            </w:r>
          </w:p>
        </w:tc>
        <w:tc>
          <w:tcPr>
            <w:tcW w:w="786" w:type="dxa"/>
            <w:shd w:val="clear" w:color="auto" w:fill="auto"/>
            <w:noWrap/>
            <w:vAlign w:val="center"/>
            <w:hideMark/>
          </w:tcPr>
          <w:p w14:paraId="0038F012"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.130</w:t>
            </w:r>
          </w:p>
        </w:tc>
        <w:tc>
          <w:tcPr>
            <w:tcW w:w="786" w:type="dxa"/>
            <w:shd w:val="clear" w:color="auto" w:fill="auto"/>
            <w:noWrap/>
            <w:vAlign w:val="center"/>
            <w:hideMark/>
          </w:tcPr>
          <w:p w14:paraId="235E8C2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.301</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D327A32"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.403</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1486BED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1053D62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7B4BA22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1F97D7E2"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1F41B16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363E732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14D4CA1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4259477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0C363AC8" w14:textId="77777777" w:rsidTr="006136F4">
        <w:trPr>
          <w:trHeight w:val="332"/>
          <w:jc w:val="center"/>
        </w:trPr>
        <w:tc>
          <w:tcPr>
            <w:tcW w:w="633" w:type="dxa"/>
            <w:shd w:val="clear" w:color="auto" w:fill="auto"/>
            <w:hideMark/>
          </w:tcPr>
          <w:p w14:paraId="020E240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V36</w:t>
            </w:r>
          </w:p>
        </w:tc>
        <w:tc>
          <w:tcPr>
            <w:tcW w:w="786" w:type="dxa"/>
            <w:shd w:val="clear" w:color="auto" w:fill="auto"/>
            <w:noWrap/>
            <w:vAlign w:val="center"/>
            <w:hideMark/>
          </w:tcPr>
          <w:p w14:paraId="73892C9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.532</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0803CA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.054</w:t>
            </w:r>
          </w:p>
        </w:tc>
        <w:tc>
          <w:tcPr>
            <w:tcW w:w="786" w:type="dxa"/>
            <w:shd w:val="clear" w:color="auto" w:fill="auto"/>
            <w:noWrap/>
            <w:vAlign w:val="center"/>
            <w:hideMark/>
          </w:tcPr>
          <w:p w14:paraId="02A2B77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.013</w:t>
            </w:r>
          </w:p>
        </w:tc>
        <w:tc>
          <w:tcPr>
            <w:tcW w:w="786" w:type="dxa"/>
            <w:shd w:val="clear" w:color="auto" w:fill="auto"/>
            <w:noWrap/>
            <w:vAlign w:val="center"/>
            <w:hideMark/>
          </w:tcPr>
          <w:p w14:paraId="37662FD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.225</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6647425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56C933F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7FDC3AB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3EC5551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335E790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4A55A5F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52CC8C7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6641D95E" w14:textId="77777777" w:rsidTr="006136F4">
        <w:trPr>
          <w:trHeight w:val="332"/>
          <w:jc w:val="center"/>
        </w:trPr>
        <w:tc>
          <w:tcPr>
            <w:tcW w:w="633" w:type="dxa"/>
            <w:shd w:val="clear" w:color="auto" w:fill="auto"/>
            <w:hideMark/>
          </w:tcPr>
          <w:p w14:paraId="1779B3F2"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V42</w:t>
            </w:r>
          </w:p>
        </w:tc>
        <w:tc>
          <w:tcPr>
            <w:tcW w:w="786" w:type="dxa"/>
            <w:shd w:val="clear" w:color="auto" w:fill="auto"/>
            <w:noWrap/>
            <w:vAlign w:val="center"/>
            <w:hideMark/>
          </w:tcPr>
          <w:p w14:paraId="32F9019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-.024</w:t>
            </w:r>
          </w:p>
        </w:tc>
        <w:tc>
          <w:tcPr>
            <w:tcW w:w="786" w:type="dxa"/>
            <w:shd w:val="clear" w:color="auto" w:fill="auto"/>
            <w:noWrap/>
            <w:vAlign w:val="center"/>
            <w:hideMark/>
          </w:tcPr>
          <w:p w14:paraId="15BFAE7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.506</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593E6A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.331</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4605CC4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.182</w:t>
            </w:r>
          </w:p>
        </w:tc>
        <w:tc>
          <w:tcPr>
            <w:tcW w:w="786" w:type="dxa"/>
            <w:shd w:val="clear" w:color="auto" w:fill="auto"/>
            <w:noWrap/>
            <w:vAlign w:val="center"/>
            <w:hideMark/>
          </w:tcPr>
          <w:p w14:paraId="677A674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.072</w:t>
            </w:r>
          </w:p>
        </w:tc>
        <w:tc>
          <w:tcPr>
            <w:tcW w:w="786" w:type="dxa"/>
            <w:shd w:val="clear" w:color="auto" w:fill="auto"/>
            <w:noWrap/>
            <w:vAlign w:val="center"/>
            <w:hideMark/>
          </w:tcPr>
          <w:p w14:paraId="5DD9046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698BD08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33CC4382"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3E4691F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345B86D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3651414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0F29F1ED" w14:textId="77777777" w:rsidTr="006136F4">
        <w:trPr>
          <w:trHeight w:val="332"/>
          <w:jc w:val="center"/>
        </w:trPr>
        <w:tc>
          <w:tcPr>
            <w:tcW w:w="633" w:type="dxa"/>
            <w:shd w:val="clear" w:color="auto" w:fill="auto"/>
            <w:hideMark/>
          </w:tcPr>
          <w:p w14:paraId="073CDB2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V48</w:t>
            </w:r>
          </w:p>
        </w:tc>
        <w:tc>
          <w:tcPr>
            <w:tcW w:w="786" w:type="dxa"/>
            <w:shd w:val="clear" w:color="auto" w:fill="auto"/>
            <w:noWrap/>
            <w:vAlign w:val="center"/>
            <w:hideMark/>
          </w:tcPr>
          <w:p w14:paraId="44B0C94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-.050</w:t>
            </w:r>
          </w:p>
        </w:tc>
        <w:tc>
          <w:tcPr>
            <w:tcW w:w="786" w:type="dxa"/>
            <w:shd w:val="clear" w:color="auto" w:fill="auto"/>
            <w:noWrap/>
            <w:vAlign w:val="center"/>
            <w:hideMark/>
          </w:tcPr>
          <w:p w14:paraId="4D27702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.164</w:t>
            </w:r>
          </w:p>
        </w:tc>
        <w:tc>
          <w:tcPr>
            <w:tcW w:w="786" w:type="dxa"/>
            <w:shd w:val="clear" w:color="auto" w:fill="auto"/>
            <w:noWrap/>
            <w:vAlign w:val="center"/>
            <w:hideMark/>
          </w:tcPr>
          <w:p w14:paraId="7D06788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.271</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C4BF17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.342</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087B7B9D"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-.008</w:t>
            </w:r>
          </w:p>
        </w:tc>
        <w:tc>
          <w:tcPr>
            <w:tcW w:w="786" w:type="dxa"/>
            <w:shd w:val="clear" w:color="auto" w:fill="auto"/>
            <w:noWrap/>
            <w:vAlign w:val="center"/>
            <w:hideMark/>
          </w:tcPr>
          <w:p w14:paraId="0441E29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.231</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6E9FA42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7D698DC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12" w:type="dxa"/>
            <w:shd w:val="clear" w:color="auto" w:fill="auto"/>
            <w:noWrap/>
            <w:vAlign w:val="center"/>
            <w:hideMark/>
          </w:tcPr>
          <w:p w14:paraId="5571509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772D21A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197095A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1BA5EA6F" w14:textId="77777777" w:rsidTr="006136F4">
        <w:trPr>
          <w:trHeight w:val="332"/>
          <w:jc w:val="center"/>
        </w:trPr>
        <w:tc>
          <w:tcPr>
            <w:tcW w:w="633" w:type="dxa"/>
            <w:shd w:val="clear" w:color="auto" w:fill="auto"/>
            <w:hideMark/>
          </w:tcPr>
          <w:p w14:paraId="5732C4C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V54</w:t>
            </w:r>
          </w:p>
        </w:tc>
        <w:tc>
          <w:tcPr>
            <w:tcW w:w="786" w:type="dxa"/>
            <w:shd w:val="clear" w:color="auto" w:fill="auto"/>
            <w:noWrap/>
            <w:vAlign w:val="center"/>
            <w:hideMark/>
          </w:tcPr>
          <w:p w14:paraId="51B4ACAF"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.156</w:t>
            </w:r>
          </w:p>
        </w:tc>
        <w:tc>
          <w:tcPr>
            <w:tcW w:w="786" w:type="dxa"/>
            <w:shd w:val="clear" w:color="auto" w:fill="auto"/>
            <w:noWrap/>
            <w:vAlign w:val="center"/>
            <w:hideMark/>
          </w:tcPr>
          <w:p w14:paraId="1B51A8F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.369</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26CBDB1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.388</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5A075D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.303</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27D4ADD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.175</w:t>
            </w:r>
          </w:p>
        </w:tc>
        <w:tc>
          <w:tcPr>
            <w:tcW w:w="786" w:type="dxa"/>
            <w:shd w:val="clear" w:color="auto" w:fill="auto"/>
            <w:noWrap/>
            <w:vAlign w:val="center"/>
            <w:hideMark/>
          </w:tcPr>
          <w:p w14:paraId="251CEB2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.353</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6175911A"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.302</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64C882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12" w:type="dxa"/>
            <w:shd w:val="clear" w:color="auto" w:fill="auto"/>
            <w:noWrap/>
            <w:vAlign w:val="center"/>
            <w:hideMark/>
          </w:tcPr>
          <w:p w14:paraId="71104E14"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786" w:type="dxa"/>
            <w:shd w:val="clear" w:color="auto" w:fill="auto"/>
            <w:noWrap/>
            <w:vAlign w:val="center"/>
            <w:hideMark/>
          </w:tcPr>
          <w:p w14:paraId="1990568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5153EC8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2AC14955" w14:textId="77777777" w:rsidTr="006136F4">
        <w:trPr>
          <w:trHeight w:val="332"/>
          <w:jc w:val="center"/>
        </w:trPr>
        <w:tc>
          <w:tcPr>
            <w:tcW w:w="633" w:type="dxa"/>
            <w:shd w:val="clear" w:color="auto" w:fill="auto"/>
            <w:hideMark/>
          </w:tcPr>
          <w:p w14:paraId="471F73A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V66</w:t>
            </w:r>
          </w:p>
        </w:tc>
        <w:tc>
          <w:tcPr>
            <w:tcW w:w="786" w:type="dxa"/>
            <w:shd w:val="clear" w:color="auto" w:fill="auto"/>
            <w:noWrap/>
            <w:vAlign w:val="center"/>
            <w:hideMark/>
          </w:tcPr>
          <w:p w14:paraId="1CA5750A"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.253</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1287B529"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.205</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B3DA60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.298</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07176D5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.235</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28CA031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.178</w:t>
            </w:r>
          </w:p>
        </w:tc>
        <w:tc>
          <w:tcPr>
            <w:tcW w:w="786" w:type="dxa"/>
            <w:shd w:val="clear" w:color="auto" w:fill="auto"/>
            <w:noWrap/>
            <w:vAlign w:val="center"/>
            <w:hideMark/>
          </w:tcPr>
          <w:p w14:paraId="68E4449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.147</w:t>
            </w:r>
          </w:p>
        </w:tc>
        <w:tc>
          <w:tcPr>
            <w:tcW w:w="786" w:type="dxa"/>
            <w:shd w:val="clear" w:color="auto" w:fill="auto"/>
            <w:noWrap/>
            <w:vAlign w:val="center"/>
            <w:hideMark/>
          </w:tcPr>
          <w:p w14:paraId="18285583"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.039</w:t>
            </w:r>
          </w:p>
        </w:tc>
        <w:tc>
          <w:tcPr>
            <w:tcW w:w="786" w:type="dxa"/>
            <w:shd w:val="clear" w:color="auto" w:fill="auto"/>
            <w:noWrap/>
            <w:vAlign w:val="center"/>
            <w:hideMark/>
          </w:tcPr>
          <w:p w14:paraId="5E65315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.305</w:t>
            </w:r>
            <w:r w:rsidRPr="00517F82">
              <w:rPr>
                <w:rFonts w:ascii="Times New Roman" w:eastAsia="Times New Roman" w:hAnsi="Times New Roman" w:cs="Times New Roman"/>
                <w:color w:val="000000"/>
                <w:szCs w:val="32"/>
                <w:vertAlign w:val="superscript"/>
                <w:lang w:val="en-US"/>
              </w:rPr>
              <w:t>**</w:t>
            </w:r>
          </w:p>
        </w:tc>
        <w:tc>
          <w:tcPr>
            <w:tcW w:w="712" w:type="dxa"/>
            <w:shd w:val="clear" w:color="auto" w:fill="auto"/>
            <w:noWrap/>
            <w:vAlign w:val="center"/>
            <w:hideMark/>
          </w:tcPr>
          <w:p w14:paraId="6B22E3F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786" w:type="dxa"/>
            <w:shd w:val="clear" w:color="auto" w:fill="auto"/>
            <w:noWrap/>
            <w:vAlign w:val="center"/>
            <w:hideMark/>
          </w:tcPr>
          <w:p w14:paraId="34917E1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c>
          <w:tcPr>
            <w:tcW w:w="633" w:type="dxa"/>
            <w:shd w:val="clear" w:color="auto" w:fill="auto"/>
            <w:noWrap/>
            <w:vAlign w:val="center"/>
            <w:hideMark/>
          </w:tcPr>
          <w:p w14:paraId="4C9FD52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348D5E4D" w14:textId="77777777" w:rsidTr="006136F4">
        <w:trPr>
          <w:trHeight w:val="332"/>
          <w:jc w:val="center"/>
        </w:trPr>
        <w:tc>
          <w:tcPr>
            <w:tcW w:w="633" w:type="dxa"/>
            <w:shd w:val="clear" w:color="auto" w:fill="auto"/>
            <w:hideMark/>
          </w:tcPr>
          <w:p w14:paraId="542707A3"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V72</w:t>
            </w:r>
          </w:p>
        </w:tc>
        <w:tc>
          <w:tcPr>
            <w:tcW w:w="786" w:type="dxa"/>
            <w:shd w:val="clear" w:color="auto" w:fill="auto"/>
            <w:noWrap/>
            <w:vAlign w:val="center"/>
            <w:hideMark/>
          </w:tcPr>
          <w:p w14:paraId="785CD62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.103</w:t>
            </w:r>
          </w:p>
        </w:tc>
        <w:tc>
          <w:tcPr>
            <w:tcW w:w="786" w:type="dxa"/>
            <w:shd w:val="clear" w:color="auto" w:fill="auto"/>
            <w:noWrap/>
            <w:vAlign w:val="center"/>
            <w:hideMark/>
          </w:tcPr>
          <w:p w14:paraId="1C914DA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.556</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0D5C8FE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.332</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330A60E6"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.410</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30341D5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.177</w:t>
            </w:r>
          </w:p>
        </w:tc>
        <w:tc>
          <w:tcPr>
            <w:tcW w:w="786" w:type="dxa"/>
            <w:shd w:val="clear" w:color="auto" w:fill="auto"/>
            <w:noWrap/>
            <w:vAlign w:val="center"/>
            <w:hideMark/>
          </w:tcPr>
          <w:p w14:paraId="5A55640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.397</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18EB0B7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.271</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0C24243C"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.415</w:t>
            </w:r>
            <w:r w:rsidRPr="00517F82">
              <w:rPr>
                <w:rFonts w:ascii="Times New Roman" w:eastAsia="Times New Roman" w:hAnsi="Times New Roman" w:cs="Times New Roman"/>
                <w:color w:val="000000"/>
                <w:szCs w:val="32"/>
                <w:vertAlign w:val="superscript"/>
                <w:lang w:val="en-US"/>
              </w:rPr>
              <w:t>**</w:t>
            </w:r>
          </w:p>
        </w:tc>
        <w:tc>
          <w:tcPr>
            <w:tcW w:w="712" w:type="dxa"/>
            <w:shd w:val="clear" w:color="auto" w:fill="auto"/>
            <w:noWrap/>
            <w:vAlign w:val="center"/>
            <w:hideMark/>
          </w:tcPr>
          <w:p w14:paraId="618ECE43"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.123</w:t>
            </w:r>
          </w:p>
        </w:tc>
        <w:tc>
          <w:tcPr>
            <w:tcW w:w="786" w:type="dxa"/>
            <w:shd w:val="clear" w:color="auto" w:fill="auto"/>
            <w:noWrap/>
            <w:vAlign w:val="center"/>
            <w:hideMark/>
          </w:tcPr>
          <w:p w14:paraId="3E8BD09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c>
          <w:tcPr>
            <w:tcW w:w="633" w:type="dxa"/>
            <w:shd w:val="clear" w:color="auto" w:fill="auto"/>
            <w:noWrap/>
            <w:vAlign w:val="center"/>
            <w:hideMark/>
          </w:tcPr>
          <w:p w14:paraId="14CDC1B8"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 </w:t>
            </w:r>
          </w:p>
        </w:tc>
      </w:tr>
      <w:tr w:rsidR="00E00CFF" w:rsidRPr="00517F82" w14:paraId="2A25BEDB" w14:textId="77777777" w:rsidTr="006136F4">
        <w:trPr>
          <w:trHeight w:val="332"/>
          <w:jc w:val="center"/>
        </w:trPr>
        <w:tc>
          <w:tcPr>
            <w:tcW w:w="633" w:type="dxa"/>
            <w:shd w:val="clear" w:color="auto" w:fill="auto"/>
            <w:hideMark/>
          </w:tcPr>
          <w:p w14:paraId="2E677B21"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V78</w:t>
            </w:r>
          </w:p>
        </w:tc>
        <w:tc>
          <w:tcPr>
            <w:tcW w:w="786" w:type="dxa"/>
            <w:shd w:val="clear" w:color="auto" w:fill="auto"/>
            <w:noWrap/>
            <w:vAlign w:val="center"/>
            <w:hideMark/>
          </w:tcPr>
          <w:p w14:paraId="52EB5B95"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.196</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2A253E9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.405</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1E004E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.115</w:t>
            </w:r>
          </w:p>
        </w:tc>
        <w:tc>
          <w:tcPr>
            <w:tcW w:w="786" w:type="dxa"/>
            <w:shd w:val="clear" w:color="auto" w:fill="auto"/>
            <w:noWrap/>
            <w:vAlign w:val="center"/>
            <w:hideMark/>
          </w:tcPr>
          <w:p w14:paraId="3A299D30"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.308</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698010FA"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.259</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71183F27"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.279</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4A3BB06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.082</w:t>
            </w:r>
          </w:p>
        </w:tc>
        <w:tc>
          <w:tcPr>
            <w:tcW w:w="786" w:type="dxa"/>
            <w:shd w:val="clear" w:color="auto" w:fill="auto"/>
            <w:noWrap/>
            <w:vAlign w:val="center"/>
            <w:hideMark/>
          </w:tcPr>
          <w:p w14:paraId="6EEC5023"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.196</w:t>
            </w:r>
            <w:r w:rsidRPr="00517F82">
              <w:rPr>
                <w:rFonts w:ascii="Times New Roman" w:eastAsia="Times New Roman" w:hAnsi="Times New Roman" w:cs="Times New Roman"/>
                <w:color w:val="000000"/>
                <w:szCs w:val="32"/>
                <w:vertAlign w:val="superscript"/>
                <w:lang w:val="en-US"/>
              </w:rPr>
              <w:t>*</w:t>
            </w:r>
          </w:p>
        </w:tc>
        <w:tc>
          <w:tcPr>
            <w:tcW w:w="712" w:type="dxa"/>
            <w:shd w:val="clear" w:color="auto" w:fill="auto"/>
            <w:noWrap/>
            <w:vAlign w:val="center"/>
            <w:hideMark/>
          </w:tcPr>
          <w:p w14:paraId="7ACB494B"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.237</w:t>
            </w:r>
            <w:r w:rsidRPr="00517F82">
              <w:rPr>
                <w:rFonts w:ascii="Times New Roman" w:eastAsia="Times New Roman" w:hAnsi="Times New Roman" w:cs="Times New Roman"/>
                <w:color w:val="000000"/>
                <w:szCs w:val="32"/>
                <w:vertAlign w:val="superscript"/>
                <w:lang w:val="en-US"/>
              </w:rPr>
              <w:t>*</w:t>
            </w:r>
          </w:p>
        </w:tc>
        <w:tc>
          <w:tcPr>
            <w:tcW w:w="786" w:type="dxa"/>
            <w:shd w:val="clear" w:color="auto" w:fill="auto"/>
            <w:noWrap/>
            <w:vAlign w:val="center"/>
            <w:hideMark/>
          </w:tcPr>
          <w:p w14:paraId="63C7C8BE"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.274</w:t>
            </w:r>
            <w:r w:rsidRPr="00517F82">
              <w:rPr>
                <w:rFonts w:ascii="Times New Roman" w:eastAsia="Times New Roman" w:hAnsi="Times New Roman" w:cs="Times New Roman"/>
                <w:color w:val="000000"/>
                <w:szCs w:val="32"/>
                <w:vertAlign w:val="superscript"/>
                <w:lang w:val="en-US"/>
              </w:rPr>
              <w:t>**</w:t>
            </w:r>
          </w:p>
        </w:tc>
        <w:tc>
          <w:tcPr>
            <w:tcW w:w="633" w:type="dxa"/>
            <w:shd w:val="clear" w:color="auto" w:fill="auto"/>
            <w:noWrap/>
            <w:vAlign w:val="center"/>
            <w:hideMark/>
          </w:tcPr>
          <w:p w14:paraId="026CFCAA" w14:textId="77777777" w:rsidR="00E00CFF" w:rsidRPr="00517F82" w:rsidRDefault="00E00CFF" w:rsidP="00413CB0">
            <w:pPr>
              <w:spacing w:before="100" w:beforeAutospacing="1" w:after="100" w:afterAutospacing="1" w:line="360" w:lineRule="auto"/>
              <w:jc w:val="both"/>
              <w:rPr>
                <w:rFonts w:ascii="Times New Roman" w:eastAsia="Times New Roman" w:hAnsi="Times New Roman" w:cs="Times New Roman"/>
                <w:color w:val="000000"/>
                <w:szCs w:val="32"/>
                <w:lang w:val="en-US"/>
              </w:rPr>
            </w:pPr>
            <w:r w:rsidRPr="00517F82">
              <w:rPr>
                <w:rFonts w:ascii="Times New Roman" w:eastAsia="Times New Roman" w:hAnsi="Times New Roman" w:cs="Times New Roman"/>
                <w:color w:val="000000"/>
                <w:szCs w:val="32"/>
                <w:lang w:val="en-US"/>
              </w:rPr>
              <w:t>1</w:t>
            </w:r>
          </w:p>
        </w:tc>
      </w:tr>
    </w:tbl>
    <w:p w14:paraId="21DF1497" w14:textId="7B651009" w:rsidR="001F20BC" w:rsidRPr="00693E3A" w:rsidRDefault="001F20BC"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 es</w:t>
      </w:r>
      <w:r w:rsidR="00FA6707" w:rsidRPr="00693E3A">
        <w:rPr>
          <w:rFonts w:ascii="Times New Roman" w:hAnsi="Times New Roman" w:cs="Times New Roman"/>
          <w:sz w:val="24"/>
          <w:szCs w:val="24"/>
          <w:lang w:val="es-ES"/>
        </w:rPr>
        <w:t xml:space="preserve"> significativa en el nivel 0.</w:t>
      </w:r>
      <w:r w:rsidRPr="00693E3A">
        <w:rPr>
          <w:rFonts w:ascii="Times New Roman" w:hAnsi="Times New Roman" w:cs="Times New Roman"/>
          <w:sz w:val="24"/>
          <w:szCs w:val="24"/>
          <w:lang w:val="es-ES"/>
        </w:rPr>
        <w:t>01 (bilateral).</w:t>
      </w:r>
    </w:p>
    <w:p w14:paraId="639249C8" w14:textId="60025681" w:rsidR="004B512A" w:rsidRPr="00693E3A" w:rsidRDefault="001F20BC"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228519F3" w14:textId="77777777" w:rsidR="00693E3A" w:rsidRDefault="00693E3A" w:rsidP="00693E3A">
      <w:pPr>
        <w:spacing w:after="0" w:line="360" w:lineRule="auto"/>
        <w:rPr>
          <w:rFonts w:ascii="Times New Roman" w:hAnsi="Times New Roman" w:cs="Times New Roman"/>
          <w:b/>
          <w:sz w:val="24"/>
          <w:szCs w:val="24"/>
          <w:lang w:val="es-ES"/>
        </w:rPr>
      </w:pPr>
    </w:p>
    <w:p w14:paraId="26E77A01" w14:textId="5F24D17A" w:rsidR="00AD486B" w:rsidRPr="006267AC" w:rsidRDefault="00E00CFF" w:rsidP="00693E3A">
      <w:pPr>
        <w:spacing w:after="0" w:line="360" w:lineRule="auto"/>
        <w:jc w:val="center"/>
        <w:rPr>
          <w:rFonts w:ascii="Times New Roman" w:hAnsi="Times New Roman" w:cs="Times New Roman"/>
          <w:b/>
          <w:sz w:val="24"/>
          <w:szCs w:val="24"/>
          <w:lang w:val="es-ES"/>
        </w:rPr>
      </w:pPr>
      <w:r w:rsidRPr="006267AC">
        <w:rPr>
          <w:rFonts w:ascii="Times New Roman" w:hAnsi="Times New Roman" w:cs="Times New Roman"/>
          <w:b/>
          <w:sz w:val="24"/>
          <w:szCs w:val="24"/>
          <w:lang w:val="es-ES"/>
        </w:rPr>
        <w:t>Empleo de materiales</w:t>
      </w:r>
    </w:p>
    <w:p w14:paraId="70C923DA" w14:textId="1D7D45D2" w:rsidR="00AD486B" w:rsidRPr="008B27F5" w:rsidRDefault="00B97D80"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bCs/>
          <w:sz w:val="24"/>
          <w:szCs w:val="24"/>
        </w:rPr>
        <w:t>El uso de materiales adecuados es fundamental para mejorar los hábitos de estudio. Entre los recursos más utilizados por los estudiantes se encuentran los libros de texto, los apuntes de clase, los recursos en línea, la práctica con ejercicios y problemas, los grupos de estudio y la tecnología de asistencia</w:t>
      </w:r>
      <w:r w:rsidR="002C6CB4" w:rsidRPr="008B27F5">
        <w:rPr>
          <w:rFonts w:ascii="Times New Roman" w:hAnsi="Times New Roman" w:cs="Times New Roman"/>
          <w:sz w:val="24"/>
          <w:szCs w:val="24"/>
          <w:lang w:val="es-ES"/>
        </w:rPr>
        <w:t xml:space="preserve">. </w:t>
      </w:r>
      <w:r w:rsidR="00AD486B" w:rsidRPr="008B27F5">
        <w:rPr>
          <w:rFonts w:ascii="Times New Roman" w:hAnsi="Times New Roman" w:cs="Times New Roman"/>
          <w:sz w:val="24"/>
          <w:szCs w:val="24"/>
          <w:lang w:val="es-ES"/>
        </w:rPr>
        <w:t>Al emplear una variedad de materiales de manera efectiva, los estudiantes pueden mejorar la comprensión, retención y aplicación de la información, lo que contribuye a desarrollar hábitos de estudio más sólidos y exitosos.</w:t>
      </w:r>
    </w:p>
    <w:p w14:paraId="2B04A56A" w14:textId="34511C89" w:rsidR="00E00CFF" w:rsidRPr="008B27F5" w:rsidRDefault="00555498"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 xml:space="preserve">En la variable 27 hay una correlación de </w:t>
      </w:r>
      <w:r w:rsidR="0099037C" w:rsidRPr="008B27F5">
        <w:rPr>
          <w:rFonts w:ascii="Times New Roman" w:hAnsi="Times New Roman" w:cs="Times New Roman"/>
          <w:sz w:val="24"/>
          <w:szCs w:val="24"/>
          <w:lang w:val="es-ES"/>
        </w:rPr>
        <w:t>0.564</w:t>
      </w:r>
      <w:r w:rsidR="00D54E96" w:rsidRPr="008B27F5">
        <w:rPr>
          <w:rFonts w:ascii="Times New Roman" w:hAnsi="Times New Roman" w:cs="Times New Roman"/>
          <w:sz w:val="24"/>
          <w:szCs w:val="24"/>
          <w:lang w:val="es-ES"/>
        </w:rPr>
        <w:t>, el 80 % de</w:t>
      </w:r>
      <w:r w:rsidRPr="008B27F5">
        <w:rPr>
          <w:rFonts w:ascii="Times New Roman" w:hAnsi="Times New Roman" w:cs="Times New Roman"/>
          <w:sz w:val="24"/>
          <w:szCs w:val="24"/>
          <w:lang w:val="es-ES"/>
        </w:rPr>
        <w:t xml:space="preserve"> estudiantes subrayan el contenido</w:t>
      </w:r>
      <w:r w:rsidR="0099037C" w:rsidRPr="008B27F5">
        <w:rPr>
          <w:rFonts w:ascii="Times New Roman" w:hAnsi="Times New Roman" w:cs="Times New Roman"/>
          <w:sz w:val="24"/>
          <w:szCs w:val="24"/>
          <w:lang w:val="es-ES"/>
        </w:rPr>
        <w:t xml:space="preserve"> en sus libros y apuntes</w:t>
      </w:r>
      <w:r w:rsidRPr="008B27F5">
        <w:rPr>
          <w:rFonts w:ascii="Times New Roman" w:hAnsi="Times New Roman" w:cs="Times New Roman"/>
          <w:sz w:val="24"/>
          <w:szCs w:val="24"/>
          <w:lang w:val="es-ES"/>
        </w:rPr>
        <w:t xml:space="preserve">, aquello que consideran </w:t>
      </w:r>
      <w:r w:rsidR="0099037C" w:rsidRPr="008B27F5">
        <w:rPr>
          <w:rFonts w:ascii="Times New Roman" w:hAnsi="Times New Roman" w:cs="Times New Roman"/>
          <w:sz w:val="24"/>
          <w:szCs w:val="24"/>
          <w:lang w:val="es-ES"/>
        </w:rPr>
        <w:t>importante</w:t>
      </w:r>
      <w:r w:rsidRPr="008B27F5">
        <w:rPr>
          <w:rFonts w:ascii="Times New Roman" w:hAnsi="Times New Roman" w:cs="Times New Roman"/>
          <w:sz w:val="24"/>
          <w:szCs w:val="24"/>
          <w:lang w:val="es-ES"/>
        </w:rPr>
        <w:t xml:space="preserve"> y ayuda a </w:t>
      </w:r>
      <w:r w:rsidR="0099037C" w:rsidRPr="008B27F5">
        <w:rPr>
          <w:rFonts w:ascii="Times New Roman" w:hAnsi="Times New Roman" w:cs="Times New Roman"/>
          <w:sz w:val="24"/>
          <w:szCs w:val="24"/>
          <w:lang w:val="es-ES"/>
        </w:rPr>
        <w:t>realizar su tarea, investigación o trabajo</w:t>
      </w:r>
      <w:r w:rsidRPr="008B27F5">
        <w:rPr>
          <w:rFonts w:ascii="Times New Roman" w:hAnsi="Times New Roman" w:cs="Times New Roman"/>
          <w:sz w:val="24"/>
          <w:szCs w:val="24"/>
          <w:lang w:val="es-ES"/>
        </w:rPr>
        <w:t xml:space="preserve"> de una manera eficiente</w:t>
      </w:r>
      <w:r w:rsidR="0099037C" w:rsidRPr="008B27F5">
        <w:rPr>
          <w:rFonts w:ascii="Times New Roman" w:hAnsi="Times New Roman" w:cs="Times New Roman"/>
          <w:sz w:val="24"/>
          <w:szCs w:val="24"/>
          <w:lang w:val="es-ES"/>
        </w:rPr>
        <w:t>.</w:t>
      </w:r>
    </w:p>
    <w:p w14:paraId="6C4AAE18" w14:textId="1BE3E1C8" w:rsidR="0099037C" w:rsidRPr="008B27F5" w:rsidRDefault="00E358AF"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 xml:space="preserve">La variable 57 tiene una correlación de </w:t>
      </w:r>
      <w:r w:rsidR="0099037C" w:rsidRPr="008B27F5">
        <w:rPr>
          <w:rFonts w:ascii="Times New Roman" w:hAnsi="Times New Roman" w:cs="Times New Roman"/>
          <w:sz w:val="24"/>
          <w:szCs w:val="24"/>
          <w:lang w:val="es-ES"/>
        </w:rPr>
        <w:t>0.508</w:t>
      </w:r>
      <w:r w:rsidRPr="008B27F5">
        <w:rPr>
          <w:rFonts w:ascii="Times New Roman" w:hAnsi="Times New Roman" w:cs="Times New Roman"/>
          <w:sz w:val="24"/>
          <w:szCs w:val="24"/>
          <w:lang w:val="es-ES"/>
        </w:rPr>
        <w:t xml:space="preserve">, los estudiantes tienen que buscar la forma para leer una </w:t>
      </w:r>
      <w:r w:rsidR="0099037C" w:rsidRPr="008B27F5">
        <w:rPr>
          <w:rFonts w:ascii="Times New Roman" w:hAnsi="Times New Roman" w:cs="Times New Roman"/>
          <w:sz w:val="24"/>
          <w:szCs w:val="24"/>
          <w:lang w:val="es-ES"/>
        </w:rPr>
        <w:t>lectura,</w:t>
      </w:r>
      <w:r w:rsidRPr="008B27F5">
        <w:rPr>
          <w:rFonts w:ascii="Times New Roman" w:hAnsi="Times New Roman" w:cs="Times New Roman"/>
          <w:sz w:val="24"/>
          <w:szCs w:val="24"/>
          <w:lang w:val="es-ES"/>
        </w:rPr>
        <w:t xml:space="preserve"> ya sea</w:t>
      </w:r>
      <w:r w:rsidR="0099037C" w:rsidRPr="008B27F5">
        <w:rPr>
          <w:rFonts w:ascii="Times New Roman" w:hAnsi="Times New Roman" w:cs="Times New Roman"/>
          <w:sz w:val="24"/>
          <w:szCs w:val="24"/>
          <w:lang w:val="es-ES"/>
        </w:rPr>
        <w:t xml:space="preserve"> cambiando</w:t>
      </w:r>
      <w:r w:rsidRPr="008B27F5">
        <w:rPr>
          <w:rFonts w:ascii="Times New Roman" w:hAnsi="Times New Roman" w:cs="Times New Roman"/>
          <w:sz w:val="24"/>
          <w:szCs w:val="24"/>
          <w:lang w:val="es-ES"/>
        </w:rPr>
        <w:t xml:space="preserve"> el</w:t>
      </w:r>
      <w:r w:rsidR="0099037C" w:rsidRPr="008B27F5">
        <w:rPr>
          <w:rFonts w:ascii="Times New Roman" w:hAnsi="Times New Roman" w:cs="Times New Roman"/>
          <w:sz w:val="24"/>
          <w:szCs w:val="24"/>
          <w:lang w:val="es-ES"/>
        </w:rPr>
        <w:t xml:space="preserve"> tono o ritmo, para no aburrirse mientras estudia</w:t>
      </w:r>
      <w:r w:rsidRPr="008B27F5">
        <w:rPr>
          <w:rFonts w:ascii="Times New Roman" w:hAnsi="Times New Roman" w:cs="Times New Roman"/>
          <w:sz w:val="24"/>
          <w:szCs w:val="24"/>
          <w:lang w:val="es-ES"/>
        </w:rPr>
        <w:t>n.</w:t>
      </w:r>
    </w:p>
    <w:p w14:paraId="2F6F32E6" w14:textId="01001B8C" w:rsidR="009B3445" w:rsidRDefault="00E358AF"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 xml:space="preserve">En la variable 9 hay una correlación de </w:t>
      </w:r>
      <w:r w:rsidR="0099037C" w:rsidRPr="008B27F5">
        <w:rPr>
          <w:rFonts w:ascii="Times New Roman" w:hAnsi="Times New Roman" w:cs="Times New Roman"/>
          <w:sz w:val="24"/>
          <w:szCs w:val="24"/>
          <w:lang w:val="es-ES"/>
        </w:rPr>
        <w:t>0.505</w:t>
      </w:r>
      <w:r w:rsidRPr="008B27F5">
        <w:rPr>
          <w:rFonts w:ascii="Times New Roman" w:hAnsi="Times New Roman" w:cs="Times New Roman"/>
          <w:sz w:val="24"/>
          <w:szCs w:val="24"/>
          <w:lang w:val="es-ES"/>
        </w:rPr>
        <w:t>, los estudiantes s</w:t>
      </w:r>
      <w:r w:rsidR="004D03EA" w:rsidRPr="008B27F5">
        <w:rPr>
          <w:rFonts w:ascii="Times New Roman" w:hAnsi="Times New Roman" w:cs="Times New Roman"/>
          <w:sz w:val="24"/>
          <w:szCs w:val="24"/>
          <w:lang w:val="es-ES"/>
        </w:rPr>
        <w:t>abe</w:t>
      </w:r>
      <w:r w:rsidRPr="008B27F5">
        <w:rPr>
          <w:rFonts w:ascii="Times New Roman" w:hAnsi="Times New Roman" w:cs="Times New Roman"/>
          <w:sz w:val="24"/>
          <w:szCs w:val="24"/>
          <w:lang w:val="es-ES"/>
        </w:rPr>
        <w:t>n</w:t>
      </w:r>
      <w:r w:rsidR="004D03EA" w:rsidRPr="008B27F5">
        <w:rPr>
          <w:rFonts w:ascii="Times New Roman" w:hAnsi="Times New Roman" w:cs="Times New Roman"/>
          <w:sz w:val="24"/>
          <w:szCs w:val="24"/>
          <w:lang w:val="es-ES"/>
        </w:rPr>
        <w:t xml:space="preserve"> localizar rápido cualquier tema en su libro acudiendo al </w:t>
      </w:r>
      <w:r w:rsidRPr="008B27F5">
        <w:rPr>
          <w:rFonts w:ascii="Times New Roman" w:hAnsi="Times New Roman" w:cs="Times New Roman"/>
          <w:sz w:val="24"/>
          <w:szCs w:val="24"/>
          <w:lang w:val="es-ES"/>
        </w:rPr>
        <w:t>índice y más cuando es de preferencia o interés.</w:t>
      </w:r>
    </w:p>
    <w:p w14:paraId="50B14952" w14:textId="77777777" w:rsidR="00693E3A" w:rsidRDefault="00693E3A" w:rsidP="00693E3A">
      <w:pPr>
        <w:spacing w:after="0" w:line="360" w:lineRule="auto"/>
        <w:ind w:firstLine="709"/>
        <w:jc w:val="both"/>
        <w:rPr>
          <w:rFonts w:ascii="Times New Roman" w:hAnsi="Times New Roman" w:cs="Times New Roman"/>
          <w:sz w:val="24"/>
          <w:szCs w:val="24"/>
          <w:lang w:val="es-ES"/>
        </w:rPr>
      </w:pPr>
    </w:p>
    <w:p w14:paraId="5D8D6950" w14:textId="77777777" w:rsidR="00574582" w:rsidRPr="008B27F5" w:rsidRDefault="00574582" w:rsidP="00693E3A">
      <w:pPr>
        <w:spacing w:after="0" w:line="360" w:lineRule="auto"/>
        <w:ind w:firstLine="709"/>
        <w:jc w:val="both"/>
        <w:rPr>
          <w:rFonts w:ascii="Times New Roman" w:hAnsi="Times New Roman" w:cs="Times New Roman"/>
          <w:sz w:val="24"/>
          <w:szCs w:val="24"/>
          <w:lang w:val="es-ES"/>
        </w:rPr>
      </w:pPr>
    </w:p>
    <w:p w14:paraId="7C2D84AD" w14:textId="680DC391" w:rsidR="00D37C56" w:rsidRPr="006267AC" w:rsidRDefault="00D37C56" w:rsidP="00693E3A">
      <w:pPr>
        <w:pStyle w:val="Descripcin"/>
        <w:jc w:val="center"/>
        <w:rPr>
          <w:rFonts w:ascii="Times New Roman" w:hAnsi="Times New Roman" w:cs="Times New Roman"/>
          <w:i w:val="0"/>
          <w:iCs w:val="0"/>
          <w:color w:val="auto"/>
          <w:sz w:val="36"/>
          <w:szCs w:val="36"/>
          <w:lang w:val="es-ES"/>
        </w:rPr>
      </w:pPr>
      <w:r w:rsidRPr="00693E3A">
        <w:rPr>
          <w:rFonts w:ascii="Times New Roman" w:hAnsi="Times New Roman" w:cs="Times New Roman"/>
          <w:b/>
          <w:bCs/>
          <w:i w:val="0"/>
          <w:iCs w:val="0"/>
          <w:color w:val="auto"/>
          <w:sz w:val="24"/>
          <w:szCs w:val="24"/>
        </w:rPr>
        <w:lastRenderedPageBreak/>
        <w:t xml:space="preserve">Tabla </w:t>
      </w:r>
      <w:r w:rsidRPr="00693E3A">
        <w:rPr>
          <w:rFonts w:ascii="Times New Roman" w:hAnsi="Times New Roman" w:cs="Times New Roman"/>
          <w:b/>
          <w:bCs/>
          <w:i w:val="0"/>
          <w:iCs w:val="0"/>
          <w:color w:val="auto"/>
          <w:sz w:val="24"/>
          <w:szCs w:val="24"/>
        </w:rPr>
        <w:fldChar w:fldCharType="begin"/>
      </w:r>
      <w:r w:rsidRPr="00693E3A">
        <w:rPr>
          <w:rFonts w:ascii="Times New Roman" w:hAnsi="Times New Roman" w:cs="Times New Roman"/>
          <w:b/>
          <w:bCs/>
          <w:i w:val="0"/>
          <w:iCs w:val="0"/>
          <w:color w:val="auto"/>
          <w:sz w:val="24"/>
          <w:szCs w:val="24"/>
        </w:rPr>
        <w:instrText xml:space="preserve"> SEQ Tabla \* ARABIC </w:instrText>
      </w:r>
      <w:r w:rsidRPr="00693E3A">
        <w:rPr>
          <w:rFonts w:ascii="Times New Roman" w:hAnsi="Times New Roman" w:cs="Times New Roman"/>
          <w:b/>
          <w:bCs/>
          <w:i w:val="0"/>
          <w:iCs w:val="0"/>
          <w:color w:val="auto"/>
          <w:sz w:val="24"/>
          <w:szCs w:val="24"/>
        </w:rPr>
        <w:fldChar w:fldCharType="separate"/>
      </w:r>
      <w:r w:rsidR="00875C84">
        <w:rPr>
          <w:rFonts w:ascii="Times New Roman" w:hAnsi="Times New Roman" w:cs="Times New Roman"/>
          <w:b/>
          <w:bCs/>
          <w:i w:val="0"/>
          <w:iCs w:val="0"/>
          <w:noProof/>
          <w:color w:val="auto"/>
          <w:sz w:val="24"/>
          <w:szCs w:val="24"/>
        </w:rPr>
        <w:t>3</w:t>
      </w:r>
      <w:r w:rsidRPr="00693E3A">
        <w:rPr>
          <w:rFonts w:ascii="Times New Roman" w:hAnsi="Times New Roman" w:cs="Times New Roman"/>
          <w:b/>
          <w:bCs/>
          <w:i w:val="0"/>
          <w:iCs w:val="0"/>
          <w:color w:val="auto"/>
          <w:sz w:val="24"/>
          <w:szCs w:val="24"/>
        </w:rPr>
        <w:fldChar w:fldCharType="end"/>
      </w:r>
      <w:r w:rsidRPr="00693E3A">
        <w:rPr>
          <w:rFonts w:ascii="Times New Roman" w:hAnsi="Times New Roman" w:cs="Times New Roman"/>
          <w:b/>
          <w:bCs/>
          <w:i w:val="0"/>
          <w:iCs w:val="0"/>
          <w:color w:val="auto"/>
          <w:sz w:val="24"/>
          <w:szCs w:val="24"/>
        </w:rPr>
        <w:t>.</w:t>
      </w:r>
      <w:r w:rsidRPr="006267AC">
        <w:rPr>
          <w:rFonts w:ascii="Times New Roman" w:hAnsi="Times New Roman" w:cs="Times New Roman"/>
          <w:i w:val="0"/>
          <w:iCs w:val="0"/>
          <w:color w:val="auto"/>
          <w:sz w:val="24"/>
          <w:szCs w:val="24"/>
        </w:rPr>
        <w:t xml:space="preserve"> Empleo de mater</w:t>
      </w:r>
      <w:r w:rsidR="006136F4">
        <w:rPr>
          <w:rFonts w:ascii="Times New Roman" w:hAnsi="Times New Roman" w:cs="Times New Roman"/>
          <w:i w:val="0"/>
          <w:iCs w:val="0"/>
          <w:color w:val="auto"/>
          <w:sz w:val="24"/>
          <w:szCs w:val="24"/>
        </w:rPr>
        <w:t>iales en los estudiantes de la L</w:t>
      </w:r>
      <w:r w:rsidRPr="006267AC">
        <w:rPr>
          <w:rFonts w:ascii="Times New Roman" w:hAnsi="Times New Roman" w:cs="Times New Roman"/>
          <w:i w:val="0"/>
          <w:iCs w:val="0"/>
          <w:color w:val="auto"/>
          <w:sz w:val="24"/>
          <w:szCs w:val="24"/>
        </w:rPr>
        <w:t xml:space="preserve">icenciatura en </w:t>
      </w:r>
      <w:r w:rsidR="006136F4">
        <w:rPr>
          <w:rFonts w:ascii="Times New Roman" w:hAnsi="Times New Roman" w:cs="Times New Roman"/>
          <w:i w:val="0"/>
          <w:iCs w:val="0"/>
          <w:color w:val="auto"/>
          <w:sz w:val="24"/>
          <w:szCs w:val="24"/>
        </w:rPr>
        <w:t>A</w:t>
      </w:r>
      <w:r w:rsidR="00293835" w:rsidRPr="006267AC">
        <w:rPr>
          <w:rFonts w:ascii="Times New Roman" w:hAnsi="Times New Roman" w:cs="Times New Roman"/>
          <w:i w:val="0"/>
          <w:iCs w:val="0"/>
          <w:color w:val="auto"/>
          <w:sz w:val="24"/>
          <w:szCs w:val="24"/>
        </w:rPr>
        <w:t>dministración</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41"/>
        <w:gridCol w:w="741"/>
        <w:gridCol w:w="741"/>
        <w:gridCol w:w="741"/>
        <w:gridCol w:w="741"/>
        <w:gridCol w:w="741"/>
        <w:gridCol w:w="741"/>
        <w:gridCol w:w="741"/>
        <w:gridCol w:w="741"/>
        <w:gridCol w:w="741"/>
        <w:gridCol w:w="741"/>
        <w:gridCol w:w="741"/>
        <w:gridCol w:w="595"/>
      </w:tblGrid>
      <w:tr w:rsidR="007E5780" w:rsidRPr="00693E3A" w14:paraId="4B14ACF2" w14:textId="77777777" w:rsidTr="006136F4">
        <w:trPr>
          <w:trHeight w:val="310"/>
          <w:jc w:val="center"/>
        </w:trPr>
        <w:tc>
          <w:tcPr>
            <w:tcW w:w="560" w:type="dxa"/>
            <w:shd w:val="clear" w:color="auto" w:fill="auto"/>
            <w:vAlign w:val="bottom"/>
            <w:hideMark/>
          </w:tcPr>
          <w:p w14:paraId="060F9C5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vAlign w:val="bottom"/>
            <w:hideMark/>
          </w:tcPr>
          <w:p w14:paraId="1FEC598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V3</w:t>
            </w:r>
          </w:p>
        </w:tc>
        <w:tc>
          <w:tcPr>
            <w:tcW w:w="698" w:type="dxa"/>
            <w:shd w:val="clear" w:color="auto" w:fill="auto"/>
            <w:vAlign w:val="bottom"/>
            <w:hideMark/>
          </w:tcPr>
          <w:p w14:paraId="4933F0F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V9</w:t>
            </w:r>
          </w:p>
        </w:tc>
        <w:tc>
          <w:tcPr>
            <w:tcW w:w="698" w:type="dxa"/>
            <w:shd w:val="clear" w:color="auto" w:fill="auto"/>
            <w:vAlign w:val="bottom"/>
            <w:hideMark/>
          </w:tcPr>
          <w:p w14:paraId="57E8522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V21</w:t>
            </w:r>
          </w:p>
        </w:tc>
        <w:tc>
          <w:tcPr>
            <w:tcW w:w="698" w:type="dxa"/>
            <w:shd w:val="clear" w:color="auto" w:fill="auto"/>
            <w:vAlign w:val="bottom"/>
            <w:hideMark/>
          </w:tcPr>
          <w:p w14:paraId="06A5BA9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V27</w:t>
            </w:r>
          </w:p>
        </w:tc>
        <w:tc>
          <w:tcPr>
            <w:tcW w:w="698" w:type="dxa"/>
            <w:shd w:val="clear" w:color="auto" w:fill="auto"/>
            <w:vAlign w:val="bottom"/>
            <w:hideMark/>
          </w:tcPr>
          <w:p w14:paraId="258C2B8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V39</w:t>
            </w:r>
          </w:p>
        </w:tc>
        <w:tc>
          <w:tcPr>
            <w:tcW w:w="698" w:type="dxa"/>
            <w:shd w:val="clear" w:color="auto" w:fill="auto"/>
            <w:vAlign w:val="bottom"/>
            <w:hideMark/>
          </w:tcPr>
          <w:p w14:paraId="0D6F55C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V45</w:t>
            </w:r>
          </w:p>
        </w:tc>
        <w:tc>
          <w:tcPr>
            <w:tcW w:w="698" w:type="dxa"/>
            <w:shd w:val="clear" w:color="auto" w:fill="auto"/>
            <w:vAlign w:val="bottom"/>
            <w:hideMark/>
          </w:tcPr>
          <w:p w14:paraId="033B7F4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V51</w:t>
            </w:r>
          </w:p>
        </w:tc>
        <w:tc>
          <w:tcPr>
            <w:tcW w:w="698" w:type="dxa"/>
            <w:shd w:val="clear" w:color="auto" w:fill="auto"/>
            <w:vAlign w:val="bottom"/>
            <w:hideMark/>
          </w:tcPr>
          <w:p w14:paraId="1C8F810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V57</w:t>
            </w:r>
          </w:p>
        </w:tc>
        <w:tc>
          <w:tcPr>
            <w:tcW w:w="698" w:type="dxa"/>
            <w:shd w:val="clear" w:color="auto" w:fill="auto"/>
            <w:vAlign w:val="bottom"/>
            <w:hideMark/>
          </w:tcPr>
          <w:p w14:paraId="4856553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V63</w:t>
            </w:r>
          </w:p>
        </w:tc>
        <w:tc>
          <w:tcPr>
            <w:tcW w:w="698" w:type="dxa"/>
            <w:shd w:val="clear" w:color="auto" w:fill="auto"/>
            <w:vAlign w:val="bottom"/>
            <w:hideMark/>
          </w:tcPr>
          <w:p w14:paraId="330F339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V69</w:t>
            </w:r>
          </w:p>
        </w:tc>
        <w:tc>
          <w:tcPr>
            <w:tcW w:w="698" w:type="dxa"/>
            <w:shd w:val="clear" w:color="auto" w:fill="auto"/>
            <w:vAlign w:val="bottom"/>
            <w:hideMark/>
          </w:tcPr>
          <w:p w14:paraId="693BB65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V75</w:t>
            </w:r>
          </w:p>
        </w:tc>
        <w:tc>
          <w:tcPr>
            <w:tcW w:w="698" w:type="dxa"/>
            <w:shd w:val="clear" w:color="auto" w:fill="auto"/>
            <w:vAlign w:val="bottom"/>
            <w:hideMark/>
          </w:tcPr>
          <w:p w14:paraId="32CF438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V81</w:t>
            </w:r>
          </w:p>
        </w:tc>
        <w:tc>
          <w:tcPr>
            <w:tcW w:w="560" w:type="dxa"/>
            <w:shd w:val="clear" w:color="auto" w:fill="auto"/>
            <w:vAlign w:val="bottom"/>
            <w:hideMark/>
          </w:tcPr>
          <w:p w14:paraId="545E920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V87</w:t>
            </w:r>
          </w:p>
        </w:tc>
      </w:tr>
      <w:tr w:rsidR="007E5780" w:rsidRPr="00693E3A" w14:paraId="4EFB522D" w14:textId="77777777" w:rsidTr="006136F4">
        <w:trPr>
          <w:trHeight w:val="299"/>
          <w:jc w:val="center"/>
        </w:trPr>
        <w:tc>
          <w:tcPr>
            <w:tcW w:w="560" w:type="dxa"/>
            <w:shd w:val="clear" w:color="auto" w:fill="auto"/>
            <w:hideMark/>
          </w:tcPr>
          <w:p w14:paraId="733BA5A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V3</w:t>
            </w:r>
          </w:p>
        </w:tc>
        <w:tc>
          <w:tcPr>
            <w:tcW w:w="698" w:type="dxa"/>
            <w:shd w:val="clear" w:color="auto" w:fill="auto"/>
            <w:noWrap/>
            <w:vAlign w:val="center"/>
            <w:hideMark/>
          </w:tcPr>
          <w:p w14:paraId="524F5E3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49DE871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BA5A9D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4D70E71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1324CA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11B482E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50ED40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4E7D60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D0B603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877710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1938F3B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8EA6DD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14850AC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4D952301" w14:textId="77777777" w:rsidTr="006136F4">
        <w:trPr>
          <w:trHeight w:val="289"/>
          <w:jc w:val="center"/>
        </w:trPr>
        <w:tc>
          <w:tcPr>
            <w:tcW w:w="560" w:type="dxa"/>
            <w:shd w:val="clear" w:color="auto" w:fill="auto"/>
            <w:hideMark/>
          </w:tcPr>
          <w:p w14:paraId="1A8C790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V9</w:t>
            </w:r>
          </w:p>
        </w:tc>
        <w:tc>
          <w:tcPr>
            <w:tcW w:w="698" w:type="dxa"/>
            <w:shd w:val="clear" w:color="auto" w:fill="auto"/>
            <w:noWrap/>
            <w:vAlign w:val="center"/>
            <w:hideMark/>
          </w:tcPr>
          <w:p w14:paraId="1A0C55A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.234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63F3D3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0C125F6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7E3D1E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0F6E10E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0C8ACCF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43E5631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2182B6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0445B60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0166144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44257FF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DAA6D0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3E25DCD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4BC7E392" w14:textId="77777777" w:rsidTr="006136F4">
        <w:trPr>
          <w:trHeight w:val="289"/>
          <w:jc w:val="center"/>
        </w:trPr>
        <w:tc>
          <w:tcPr>
            <w:tcW w:w="560" w:type="dxa"/>
            <w:shd w:val="clear" w:color="auto" w:fill="auto"/>
            <w:hideMark/>
          </w:tcPr>
          <w:p w14:paraId="0CFAF0E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V21</w:t>
            </w:r>
          </w:p>
        </w:tc>
        <w:tc>
          <w:tcPr>
            <w:tcW w:w="698" w:type="dxa"/>
            <w:shd w:val="clear" w:color="auto" w:fill="auto"/>
            <w:noWrap/>
            <w:vAlign w:val="center"/>
            <w:hideMark/>
          </w:tcPr>
          <w:p w14:paraId="11F93B2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15EB0C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.427</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75A513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4EEB20E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9A37A0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F8C7A1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0B33A1C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6D1898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F96227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DB5E77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467D495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4F74A17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486452C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16C578A5" w14:textId="77777777" w:rsidTr="006136F4">
        <w:trPr>
          <w:trHeight w:val="289"/>
          <w:jc w:val="center"/>
        </w:trPr>
        <w:tc>
          <w:tcPr>
            <w:tcW w:w="560" w:type="dxa"/>
            <w:shd w:val="clear" w:color="auto" w:fill="auto"/>
            <w:hideMark/>
          </w:tcPr>
          <w:p w14:paraId="4E7244F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V27</w:t>
            </w:r>
          </w:p>
        </w:tc>
        <w:tc>
          <w:tcPr>
            <w:tcW w:w="698" w:type="dxa"/>
            <w:shd w:val="clear" w:color="auto" w:fill="auto"/>
            <w:noWrap/>
            <w:vAlign w:val="center"/>
            <w:hideMark/>
          </w:tcPr>
          <w:p w14:paraId="10CD556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.151</w:t>
            </w:r>
          </w:p>
        </w:tc>
        <w:tc>
          <w:tcPr>
            <w:tcW w:w="698" w:type="dxa"/>
            <w:shd w:val="clear" w:color="auto" w:fill="auto"/>
            <w:noWrap/>
            <w:vAlign w:val="center"/>
            <w:hideMark/>
          </w:tcPr>
          <w:p w14:paraId="30534DA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.347</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C77157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F80037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44D2D33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6FD2B3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196F8EB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7C38D2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40AD64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ECA413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034F7B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B109A7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0702F03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72651C12" w14:textId="77777777" w:rsidTr="006136F4">
        <w:trPr>
          <w:trHeight w:val="289"/>
          <w:jc w:val="center"/>
        </w:trPr>
        <w:tc>
          <w:tcPr>
            <w:tcW w:w="560" w:type="dxa"/>
            <w:shd w:val="clear" w:color="auto" w:fill="auto"/>
            <w:hideMark/>
          </w:tcPr>
          <w:p w14:paraId="6D97636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V39</w:t>
            </w:r>
          </w:p>
        </w:tc>
        <w:tc>
          <w:tcPr>
            <w:tcW w:w="698" w:type="dxa"/>
            <w:shd w:val="clear" w:color="auto" w:fill="auto"/>
            <w:noWrap/>
            <w:vAlign w:val="center"/>
            <w:hideMark/>
          </w:tcPr>
          <w:p w14:paraId="63CE58F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.158</w:t>
            </w:r>
          </w:p>
        </w:tc>
        <w:tc>
          <w:tcPr>
            <w:tcW w:w="698" w:type="dxa"/>
            <w:shd w:val="clear" w:color="auto" w:fill="auto"/>
            <w:noWrap/>
            <w:vAlign w:val="center"/>
            <w:hideMark/>
          </w:tcPr>
          <w:p w14:paraId="7E36D14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.231</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2BD0E5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.142</w:t>
            </w:r>
          </w:p>
        </w:tc>
        <w:tc>
          <w:tcPr>
            <w:tcW w:w="698" w:type="dxa"/>
            <w:shd w:val="clear" w:color="auto" w:fill="auto"/>
            <w:noWrap/>
            <w:vAlign w:val="center"/>
            <w:hideMark/>
          </w:tcPr>
          <w:p w14:paraId="09DC170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767F43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6A0FEAE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FB4219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C79B77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247FEB4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A71F29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0743EA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693940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46A2E62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7873E61F" w14:textId="77777777" w:rsidTr="006136F4">
        <w:trPr>
          <w:trHeight w:val="289"/>
          <w:jc w:val="center"/>
        </w:trPr>
        <w:tc>
          <w:tcPr>
            <w:tcW w:w="560" w:type="dxa"/>
            <w:shd w:val="clear" w:color="auto" w:fill="auto"/>
            <w:hideMark/>
          </w:tcPr>
          <w:p w14:paraId="2BF2C29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V45</w:t>
            </w:r>
          </w:p>
        </w:tc>
        <w:tc>
          <w:tcPr>
            <w:tcW w:w="698" w:type="dxa"/>
            <w:shd w:val="clear" w:color="auto" w:fill="auto"/>
            <w:noWrap/>
            <w:vAlign w:val="center"/>
            <w:hideMark/>
          </w:tcPr>
          <w:p w14:paraId="1B1F216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.439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14510F0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.193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070A974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C5A457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.208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0A7DA0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.329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26552E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342B5A7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E395CC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9A8C27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A3A15D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0164D09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13A40C6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177B839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0EE12778" w14:textId="77777777" w:rsidTr="006136F4">
        <w:trPr>
          <w:trHeight w:val="289"/>
          <w:jc w:val="center"/>
        </w:trPr>
        <w:tc>
          <w:tcPr>
            <w:tcW w:w="560" w:type="dxa"/>
            <w:shd w:val="clear" w:color="auto" w:fill="auto"/>
            <w:hideMark/>
          </w:tcPr>
          <w:p w14:paraId="1150268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V51</w:t>
            </w:r>
          </w:p>
        </w:tc>
        <w:tc>
          <w:tcPr>
            <w:tcW w:w="698" w:type="dxa"/>
            <w:shd w:val="clear" w:color="auto" w:fill="auto"/>
            <w:noWrap/>
            <w:vAlign w:val="center"/>
            <w:hideMark/>
          </w:tcPr>
          <w:p w14:paraId="4AE3542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.355</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0E21063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.341</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0DBEC9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.498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0107D2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.253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E4BB9D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A25DBA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.276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196962E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7B02FBE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C8770B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2FAF59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60AD748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795C5FD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67D5C48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037D3DCB" w14:textId="77777777" w:rsidTr="006136F4">
        <w:trPr>
          <w:trHeight w:val="289"/>
          <w:jc w:val="center"/>
        </w:trPr>
        <w:tc>
          <w:tcPr>
            <w:tcW w:w="560" w:type="dxa"/>
            <w:shd w:val="clear" w:color="auto" w:fill="auto"/>
            <w:hideMark/>
          </w:tcPr>
          <w:p w14:paraId="6EB3D17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V57</w:t>
            </w:r>
          </w:p>
        </w:tc>
        <w:tc>
          <w:tcPr>
            <w:tcW w:w="698" w:type="dxa"/>
            <w:shd w:val="clear" w:color="auto" w:fill="auto"/>
            <w:noWrap/>
            <w:vAlign w:val="center"/>
            <w:hideMark/>
          </w:tcPr>
          <w:p w14:paraId="0377251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.135</w:t>
            </w:r>
          </w:p>
        </w:tc>
        <w:tc>
          <w:tcPr>
            <w:tcW w:w="698" w:type="dxa"/>
            <w:shd w:val="clear" w:color="auto" w:fill="auto"/>
            <w:noWrap/>
            <w:vAlign w:val="center"/>
            <w:hideMark/>
          </w:tcPr>
          <w:p w14:paraId="0CD67DA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.282</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D2C3FD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59A51A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.219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A5833A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.460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4C19F2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30351B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.341</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162BC4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53DF12F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2FE6852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398E648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26B3A6E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55178CB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2BF6A4A2" w14:textId="77777777" w:rsidTr="006136F4">
        <w:trPr>
          <w:trHeight w:val="289"/>
          <w:jc w:val="center"/>
        </w:trPr>
        <w:tc>
          <w:tcPr>
            <w:tcW w:w="560" w:type="dxa"/>
            <w:shd w:val="clear" w:color="auto" w:fill="auto"/>
            <w:hideMark/>
          </w:tcPr>
          <w:p w14:paraId="76B83FE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V63</w:t>
            </w:r>
          </w:p>
        </w:tc>
        <w:tc>
          <w:tcPr>
            <w:tcW w:w="698" w:type="dxa"/>
            <w:shd w:val="clear" w:color="auto" w:fill="auto"/>
            <w:noWrap/>
            <w:vAlign w:val="center"/>
            <w:hideMark/>
          </w:tcPr>
          <w:p w14:paraId="157872B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.396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8D66CD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.439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BFF3C2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9B3FB5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.272</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F71F98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027E64D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.261</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5F074B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.466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4BB333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.422</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0CA839B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2CBBFE6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431C4B4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2F7FC42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5395915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3703F91F" w14:textId="77777777" w:rsidTr="006136F4">
        <w:trPr>
          <w:trHeight w:val="289"/>
          <w:jc w:val="center"/>
        </w:trPr>
        <w:tc>
          <w:tcPr>
            <w:tcW w:w="560" w:type="dxa"/>
            <w:shd w:val="clear" w:color="auto" w:fill="auto"/>
            <w:hideMark/>
          </w:tcPr>
          <w:p w14:paraId="30169A6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V69</w:t>
            </w:r>
          </w:p>
        </w:tc>
        <w:tc>
          <w:tcPr>
            <w:tcW w:w="698" w:type="dxa"/>
            <w:shd w:val="clear" w:color="auto" w:fill="auto"/>
            <w:noWrap/>
            <w:vAlign w:val="center"/>
            <w:hideMark/>
          </w:tcPr>
          <w:p w14:paraId="6E2DC95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.267</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D92E93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5A9BFC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.413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0C2E5C9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.236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17DDD71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492841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3E18F2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.422</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F3D216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.293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738729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.406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B901D5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52C14A79"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98" w:type="dxa"/>
            <w:shd w:val="clear" w:color="auto" w:fill="auto"/>
            <w:noWrap/>
            <w:vAlign w:val="center"/>
            <w:hideMark/>
          </w:tcPr>
          <w:p w14:paraId="5C52D79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7125178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24DC97A3" w14:textId="77777777" w:rsidTr="006136F4">
        <w:trPr>
          <w:trHeight w:val="289"/>
          <w:jc w:val="center"/>
        </w:trPr>
        <w:tc>
          <w:tcPr>
            <w:tcW w:w="560" w:type="dxa"/>
            <w:shd w:val="clear" w:color="auto" w:fill="auto"/>
            <w:hideMark/>
          </w:tcPr>
          <w:p w14:paraId="2E78EFC2"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V75</w:t>
            </w:r>
          </w:p>
        </w:tc>
        <w:tc>
          <w:tcPr>
            <w:tcW w:w="698" w:type="dxa"/>
            <w:shd w:val="clear" w:color="auto" w:fill="auto"/>
            <w:noWrap/>
            <w:vAlign w:val="center"/>
            <w:hideMark/>
          </w:tcPr>
          <w:p w14:paraId="7092A29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.300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47569A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.245</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B1C226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.293</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1604A6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.564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943E35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.139</w:t>
            </w:r>
          </w:p>
        </w:tc>
        <w:tc>
          <w:tcPr>
            <w:tcW w:w="698" w:type="dxa"/>
            <w:shd w:val="clear" w:color="auto" w:fill="auto"/>
            <w:noWrap/>
            <w:vAlign w:val="center"/>
            <w:hideMark/>
          </w:tcPr>
          <w:p w14:paraId="7C766B6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.370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60361F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.324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AD19A2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.194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613426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.298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BE63AE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.438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A6ED4E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98" w:type="dxa"/>
            <w:shd w:val="clear" w:color="auto" w:fill="auto"/>
            <w:noWrap/>
            <w:vAlign w:val="center"/>
            <w:hideMark/>
          </w:tcPr>
          <w:p w14:paraId="08EAC770"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60" w:type="dxa"/>
            <w:shd w:val="clear" w:color="auto" w:fill="auto"/>
            <w:noWrap/>
            <w:vAlign w:val="center"/>
            <w:hideMark/>
          </w:tcPr>
          <w:p w14:paraId="31F1D09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73C2EC7D" w14:textId="77777777" w:rsidTr="006136F4">
        <w:trPr>
          <w:trHeight w:val="289"/>
          <w:jc w:val="center"/>
        </w:trPr>
        <w:tc>
          <w:tcPr>
            <w:tcW w:w="560" w:type="dxa"/>
            <w:shd w:val="clear" w:color="auto" w:fill="auto"/>
            <w:hideMark/>
          </w:tcPr>
          <w:p w14:paraId="3DB20D1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V81</w:t>
            </w:r>
          </w:p>
        </w:tc>
        <w:tc>
          <w:tcPr>
            <w:tcW w:w="698" w:type="dxa"/>
            <w:shd w:val="clear" w:color="auto" w:fill="auto"/>
            <w:noWrap/>
            <w:vAlign w:val="center"/>
            <w:hideMark/>
          </w:tcPr>
          <w:p w14:paraId="72AC68F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.287</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B43CE7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.416</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034D0EAF"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E39000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.355</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148B167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.325</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6E9630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.291</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2895CF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.447</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AC10E0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.508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B44249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.498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403DA7D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.445</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185C2F1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.391</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2387F667"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560" w:type="dxa"/>
            <w:shd w:val="clear" w:color="auto" w:fill="auto"/>
            <w:noWrap/>
            <w:vAlign w:val="center"/>
            <w:hideMark/>
          </w:tcPr>
          <w:p w14:paraId="32048DD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7E5780" w:rsidRPr="00693E3A" w14:paraId="60706EBE" w14:textId="77777777" w:rsidTr="006136F4">
        <w:trPr>
          <w:trHeight w:val="289"/>
          <w:jc w:val="center"/>
        </w:trPr>
        <w:tc>
          <w:tcPr>
            <w:tcW w:w="560" w:type="dxa"/>
            <w:shd w:val="clear" w:color="auto" w:fill="auto"/>
            <w:hideMark/>
          </w:tcPr>
          <w:p w14:paraId="17F760C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V87</w:t>
            </w:r>
          </w:p>
        </w:tc>
        <w:tc>
          <w:tcPr>
            <w:tcW w:w="698" w:type="dxa"/>
            <w:shd w:val="clear" w:color="auto" w:fill="auto"/>
            <w:noWrap/>
            <w:vAlign w:val="center"/>
            <w:hideMark/>
          </w:tcPr>
          <w:p w14:paraId="0847DB2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.162</w:t>
            </w:r>
          </w:p>
        </w:tc>
        <w:tc>
          <w:tcPr>
            <w:tcW w:w="698" w:type="dxa"/>
            <w:shd w:val="clear" w:color="auto" w:fill="auto"/>
            <w:noWrap/>
            <w:vAlign w:val="center"/>
            <w:hideMark/>
          </w:tcPr>
          <w:p w14:paraId="47AF377E"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.505</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6FC895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.204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12D46E4"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.428</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4F96ABD"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.212</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F80ADD3"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.141</w:t>
            </w:r>
          </w:p>
        </w:tc>
        <w:tc>
          <w:tcPr>
            <w:tcW w:w="698" w:type="dxa"/>
            <w:shd w:val="clear" w:color="auto" w:fill="auto"/>
            <w:noWrap/>
            <w:vAlign w:val="center"/>
            <w:hideMark/>
          </w:tcPr>
          <w:p w14:paraId="66995755"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.186</w:t>
            </w:r>
          </w:p>
        </w:tc>
        <w:tc>
          <w:tcPr>
            <w:tcW w:w="698" w:type="dxa"/>
            <w:shd w:val="clear" w:color="auto" w:fill="auto"/>
            <w:noWrap/>
            <w:vAlign w:val="center"/>
            <w:hideMark/>
          </w:tcPr>
          <w:p w14:paraId="23B8565C"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.234</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71D5D246"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.359</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32F0B2E1"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570B2758"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.350</w:t>
            </w:r>
            <w:r w:rsidRPr="00693E3A">
              <w:rPr>
                <w:rFonts w:ascii="Times New Roman" w:eastAsia="Times New Roman" w:hAnsi="Times New Roman" w:cs="Times New Roman"/>
                <w:color w:val="000000"/>
                <w:vertAlign w:val="superscript"/>
                <w:lang w:val="en-US"/>
              </w:rPr>
              <w:t>**</w:t>
            </w:r>
          </w:p>
        </w:tc>
        <w:tc>
          <w:tcPr>
            <w:tcW w:w="698" w:type="dxa"/>
            <w:shd w:val="clear" w:color="auto" w:fill="auto"/>
            <w:noWrap/>
            <w:vAlign w:val="center"/>
            <w:hideMark/>
          </w:tcPr>
          <w:p w14:paraId="61F1515B"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.363</w:t>
            </w:r>
            <w:r w:rsidRPr="00693E3A">
              <w:rPr>
                <w:rFonts w:ascii="Times New Roman" w:eastAsia="Times New Roman" w:hAnsi="Times New Roman" w:cs="Times New Roman"/>
                <w:color w:val="000000"/>
                <w:vertAlign w:val="superscript"/>
                <w:lang w:val="en-US"/>
              </w:rPr>
              <w:t>**</w:t>
            </w:r>
          </w:p>
        </w:tc>
        <w:tc>
          <w:tcPr>
            <w:tcW w:w="560" w:type="dxa"/>
            <w:shd w:val="clear" w:color="auto" w:fill="auto"/>
            <w:noWrap/>
            <w:vAlign w:val="center"/>
            <w:hideMark/>
          </w:tcPr>
          <w:p w14:paraId="01CAE99A" w14:textId="77777777" w:rsidR="007E5780" w:rsidRPr="00693E3A" w:rsidRDefault="007E5780"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r>
    </w:tbl>
    <w:p w14:paraId="3256F7B8" w14:textId="3EE76DE0" w:rsidR="007E5780" w:rsidRPr="00693E3A" w:rsidRDefault="007E5780" w:rsidP="00693E3A">
      <w:pPr>
        <w:spacing w:after="0" w:line="24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01 (bilateral).</w:t>
      </w:r>
    </w:p>
    <w:p w14:paraId="42D7F7F3" w14:textId="6E487E14" w:rsidR="007E5780" w:rsidRPr="00693E3A" w:rsidRDefault="007E5780" w:rsidP="00693E3A">
      <w:pPr>
        <w:spacing w:after="0" w:line="24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01FDD372" w14:textId="77777777" w:rsidR="007E5780" w:rsidRPr="006267AC" w:rsidRDefault="007E5780" w:rsidP="007E5780">
      <w:pPr>
        <w:spacing w:after="0" w:line="240" w:lineRule="auto"/>
        <w:jc w:val="both"/>
        <w:rPr>
          <w:rFonts w:ascii="Times New Roman" w:hAnsi="Times New Roman" w:cs="Times New Roman"/>
          <w:sz w:val="20"/>
          <w:szCs w:val="24"/>
          <w:lang w:val="es-ES"/>
        </w:rPr>
      </w:pPr>
    </w:p>
    <w:p w14:paraId="47C86DAA" w14:textId="77777777" w:rsidR="00693E3A" w:rsidRDefault="00693E3A" w:rsidP="00693E3A">
      <w:pPr>
        <w:spacing w:after="0" w:line="360" w:lineRule="auto"/>
        <w:jc w:val="center"/>
        <w:rPr>
          <w:rFonts w:ascii="Times New Roman" w:hAnsi="Times New Roman" w:cs="Times New Roman"/>
          <w:b/>
          <w:bCs/>
          <w:sz w:val="24"/>
          <w:szCs w:val="24"/>
          <w:lang w:val="es-ES"/>
        </w:rPr>
      </w:pPr>
    </w:p>
    <w:p w14:paraId="2554A72F" w14:textId="03C215BC" w:rsidR="00C23930" w:rsidRPr="00693E3A" w:rsidRDefault="00C23930" w:rsidP="00693E3A">
      <w:pPr>
        <w:spacing w:after="0" w:line="360" w:lineRule="auto"/>
        <w:jc w:val="center"/>
        <w:rPr>
          <w:rFonts w:ascii="Times New Roman" w:hAnsi="Times New Roman" w:cs="Times New Roman"/>
          <w:b/>
          <w:bCs/>
          <w:sz w:val="20"/>
          <w:szCs w:val="24"/>
          <w:lang w:val="es-ES"/>
        </w:rPr>
      </w:pPr>
      <w:r w:rsidRPr="00693E3A">
        <w:rPr>
          <w:rFonts w:ascii="Times New Roman" w:hAnsi="Times New Roman" w:cs="Times New Roman"/>
          <w:b/>
          <w:bCs/>
          <w:sz w:val="24"/>
          <w:szCs w:val="24"/>
          <w:lang w:val="es-ES"/>
        </w:rPr>
        <w:t>Asimilación de contenidos</w:t>
      </w:r>
    </w:p>
    <w:p w14:paraId="00E48E06" w14:textId="39424FC0" w:rsidR="00290EE3" w:rsidRPr="006267AC" w:rsidRDefault="00290EE3"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La asimilación de contenidos de hábitos de estudio implica la comprensión, internalización y aplicación práctica de técnicas y estrategias destinadas a optimizar el proceso de aprendizaje y mejorar el rendimiento académico.</w:t>
      </w:r>
      <w:r w:rsidRPr="006267AC">
        <w:t xml:space="preserve"> </w:t>
      </w:r>
      <w:r w:rsidRPr="006267AC">
        <w:rPr>
          <w:rFonts w:ascii="Times New Roman" w:hAnsi="Times New Roman" w:cs="Times New Roman"/>
          <w:sz w:val="24"/>
          <w:szCs w:val="24"/>
          <w:lang w:val="es-ES"/>
        </w:rPr>
        <w:t>La asimilación de estos contenidos implica no solo comprender las técnicas y estrategias, sino también integrarlas de manera activa en la rutina de estudio y aplicarlas de manera consistente para mejorar el rendimiento académico y el éxito en el aprendizaje.</w:t>
      </w:r>
    </w:p>
    <w:p w14:paraId="42E8577F" w14:textId="1CFC4BBB" w:rsidR="004D03EA" w:rsidRPr="006267AC" w:rsidRDefault="00C23930"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 xml:space="preserve">En la variable 89 hay una correlación de </w:t>
      </w:r>
      <w:r w:rsidR="004D03EA" w:rsidRPr="006267AC">
        <w:rPr>
          <w:rFonts w:ascii="Times New Roman" w:hAnsi="Times New Roman" w:cs="Times New Roman"/>
          <w:sz w:val="24"/>
          <w:szCs w:val="24"/>
          <w:lang w:val="es-ES"/>
        </w:rPr>
        <w:t>0.478</w:t>
      </w:r>
      <w:r w:rsidR="00290EE3" w:rsidRPr="006267AC">
        <w:rPr>
          <w:rFonts w:ascii="Times New Roman" w:hAnsi="Times New Roman" w:cs="Times New Roman"/>
          <w:sz w:val="24"/>
          <w:szCs w:val="24"/>
          <w:lang w:val="es-ES"/>
        </w:rPr>
        <w:t>, los estudiantes saben que el trabajo en equipo en el desarrollo de hábitos de estudio puede proporcionar a los estudiantes un entorno de apoyo, motivación y colaboración que contribuye a mejorar su rendimiento académico y promueve el éxito en el aprendizaje.</w:t>
      </w:r>
    </w:p>
    <w:p w14:paraId="2C69A242" w14:textId="5245E341" w:rsidR="004D03EA" w:rsidRPr="006267AC" w:rsidRDefault="00C23930"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 xml:space="preserve">En la variable 5 hay una correlación de </w:t>
      </w:r>
      <w:r w:rsidR="004D03EA" w:rsidRPr="006267AC">
        <w:rPr>
          <w:rFonts w:ascii="Times New Roman" w:hAnsi="Times New Roman" w:cs="Times New Roman"/>
          <w:sz w:val="24"/>
          <w:szCs w:val="24"/>
          <w:lang w:val="es-ES"/>
        </w:rPr>
        <w:t>0.475</w:t>
      </w:r>
      <w:r w:rsidRPr="006267AC">
        <w:rPr>
          <w:rFonts w:ascii="Times New Roman" w:hAnsi="Times New Roman" w:cs="Times New Roman"/>
          <w:sz w:val="24"/>
          <w:szCs w:val="24"/>
          <w:lang w:val="es-ES"/>
        </w:rPr>
        <w:t>,</w:t>
      </w:r>
      <w:r w:rsidR="00D54E96" w:rsidRPr="006267AC">
        <w:rPr>
          <w:rFonts w:ascii="Times New Roman" w:hAnsi="Times New Roman" w:cs="Times New Roman"/>
          <w:sz w:val="24"/>
          <w:szCs w:val="24"/>
          <w:lang w:val="es-ES"/>
        </w:rPr>
        <w:t xml:space="preserve"> los estudiantes</w:t>
      </w:r>
      <w:r w:rsidRPr="006267AC">
        <w:rPr>
          <w:rFonts w:ascii="Times New Roman" w:hAnsi="Times New Roman" w:cs="Times New Roman"/>
          <w:sz w:val="24"/>
          <w:szCs w:val="24"/>
          <w:lang w:val="es-ES"/>
        </w:rPr>
        <w:t xml:space="preserve"> p</w:t>
      </w:r>
      <w:r w:rsidR="00216112" w:rsidRPr="006267AC">
        <w:rPr>
          <w:rFonts w:ascii="Times New Roman" w:hAnsi="Times New Roman" w:cs="Times New Roman"/>
          <w:sz w:val="24"/>
          <w:szCs w:val="24"/>
          <w:lang w:val="es-ES"/>
        </w:rPr>
        <w:t>rocura</w:t>
      </w:r>
      <w:r w:rsidR="00D54E96" w:rsidRPr="006267AC">
        <w:rPr>
          <w:rFonts w:ascii="Times New Roman" w:hAnsi="Times New Roman" w:cs="Times New Roman"/>
          <w:sz w:val="24"/>
          <w:szCs w:val="24"/>
          <w:lang w:val="es-ES"/>
        </w:rPr>
        <w:t>n</w:t>
      </w:r>
      <w:r w:rsidR="00216112" w:rsidRPr="006267AC">
        <w:rPr>
          <w:rFonts w:ascii="Times New Roman" w:hAnsi="Times New Roman" w:cs="Times New Roman"/>
          <w:sz w:val="24"/>
          <w:szCs w:val="24"/>
          <w:lang w:val="es-ES"/>
        </w:rPr>
        <w:t xml:space="preserve"> relacionar, enlazar, pensar lo que </w:t>
      </w:r>
      <w:r w:rsidR="00D54E96" w:rsidRPr="006267AC">
        <w:rPr>
          <w:rFonts w:ascii="Times New Roman" w:hAnsi="Times New Roman" w:cs="Times New Roman"/>
          <w:sz w:val="24"/>
          <w:szCs w:val="24"/>
          <w:lang w:val="es-ES"/>
        </w:rPr>
        <w:t>ya saben</w:t>
      </w:r>
      <w:r w:rsidR="00216112" w:rsidRPr="006267AC">
        <w:rPr>
          <w:rFonts w:ascii="Times New Roman" w:hAnsi="Times New Roman" w:cs="Times New Roman"/>
          <w:sz w:val="24"/>
          <w:szCs w:val="24"/>
          <w:lang w:val="es-ES"/>
        </w:rPr>
        <w:t xml:space="preserve"> con lo</w:t>
      </w:r>
      <w:r w:rsidRPr="006267AC">
        <w:rPr>
          <w:rFonts w:ascii="Times New Roman" w:hAnsi="Times New Roman" w:cs="Times New Roman"/>
          <w:sz w:val="24"/>
          <w:szCs w:val="24"/>
          <w:lang w:val="es-ES"/>
        </w:rPr>
        <w:t xml:space="preserve"> que intenta aprender.</w:t>
      </w:r>
    </w:p>
    <w:p w14:paraId="5875FA21" w14:textId="7CE1CFB4" w:rsidR="004D03EA" w:rsidRDefault="00C23930"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 xml:space="preserve">En la variable 65 hay una correlación alta de </w:t>
      </w:r>
      <w:r w:rsidR="004D03EA" w:rsidRPr="006267AC">
        <w:rPr>
          <w:rFonts w:ascii="Times New Roman" w:hAnsi="Times New Roman" w:cs="Times New Roman"/>
          <w:sz w:val="24"/>
          <w:szCs w:val="24"/>
          <w:lang w:val="es-ES"/>
        </w:rPr>
        <w:t>0.451</w:t>
      </w:r>
      <w:r w:rsidR="00D54E96" w:rsidRPr="006267AC">
        <w:rPr>
          <w:rFonts w:ascii="Times New Roman" w:hAnsi="Times New Roman" w:cs="Times New Roman"/>
          <w:sz w:val="24"/>
          <w:szCs w:val="24"/>
          <w:lang w:val="es-ES"/>
        </w:rPr>
        <w:t>, el 95 % de los</w:t>
      </w:r>
      <w:r w:rsidRPr="006267AC">
        <w:rPr>
          <w:rFonts w:ascii="Times New Roman" w:hAnsi="Times New Roman" w:cs="Times New Roman"/>
          <w:sz w:val="24"/>
          <w:szCs w:val="24"/>
          <w:lang w:val="es-ES"/>
        </w:rPr>
        <w:t xml:space="preserve"> estudiante</w:t>
      </w:r>
      <w:r w:rsidR="00D54E96" w:rsidRPr="006267AC">
        <w:rPr>
          <w:rFonts w:ascii="Times New Roman" w:hAnsi="Times New Roman" w:cs="Times New Roman"/>
          <w:sz w:val="24"/>
          <w:szCs w:val="24"/>
          <w:lang w:val="es-ES"/>
        </w:rPr>
        <w:t>s son capaces</w:t>
      </w:r>
      <w:r w:rsidR="00216112" w:rsidRPr="006267AC">
        <w:rPr>
          <w:rFonts w:ascii="Times New Roman" w:hAnsi="Times New Roman" w:cs="Times New Roman"/>
          <w:sz w:val="24"/>
          <w:szCs w:val="24"/>
          <w:lang w:val="es-ES"/>
        </w:rPr>
        <w:t xml:space="preserve"> de seguir el curso</w:t>
      </w:r>
      <w:r w:rsidRPr="006267AC">
        <w:rPr>
          <w:rFonts w:ascii="Times New Roman" w:hAnsi="Times New Roman" w:cs="Times New Roman"/>
          <w:sz w:val="24"/>
          <w:szCs w:val="24"/>
          <w:lang w:val="es-ES"/>
        </w:rPr>
        <w:t xml:space="preserve"> logrando buenas calificaciones y </w:t>
      </w:r>
      <w:r w:rsidR="00801012" w:rsidRPr="006267AC">
        <w:rPr>
          <w:rFonts w:ascii="Times New Roman" w:hAnsi="Times New Roman" w:cs="Times New Roman"/>
          <w:sz w:val="24"/>
          <w:szCs w:val="24"/>
          <w:lang w:val="es-ES"/>
        </w:rPr>
        <w:t>así</w:t>
      </w:r>
      <w:r w:rsidRPr="006267AC">
        <w:rPr>
          <w:rFonts w:ascii="Times New Roman" w:hAnsi="Times New Roman" w:cs="Times New Roman"/>
          <w:sz w:val="24"/>
          <w:szCs w:val="24"/>
          <w:lang w:val="es-ES"/>
        </w:rPr>
        <w:t xml:space="preserve"> aprobar la unidad de aprendizaje.</w:t>
      </w:r>
    </w:p>
    <w:p w14:paraId="798E7923" w14:textId="4A79DAE5" w:rsidR="00D37C56" w:rsidRPr="006267AC" w:rsidRDefault="00D37C56" w:rsidP="00693E3A">
      <w:pPr>
        <w:pStyle w:val="Descripcin"/>
        <w:jc w:val="center"/>
        <w:rPr>
          <w:rFonts w:ascii="Times New Roman" w:hAnsi="Times New Roman" w:cs="Times New Roman"/>
          <w:i w:val="0"/>
          <w:iCs w:val="0"/>
          <w:color w:val="auto"/>
          <w:sz w:val="36"/>
          <w:szCs w:val="36"/>
          <w:lang w:val="es-ES"/>
        </w:rPr>
      </w:pPr>
      <w:r w:rsidRPr="00693E3A">
        <w:rPr>
          <w:rFonts w:ascii="Times New Roman" w:hAnsi="Times New Roman" w:cs="Times New Roman"/>
          <w:b/>
          <w:bCs/>
          <w:i w:val="0"/>
          <w:iCs w:val="0"/>
          <w:color w:val="auto"/>
          <w:sz w:val="24"/>
          <w:szCs w:val="24"/>
        </w:rPr>
        <w:lastRenderedPageBreak/>
        <w:t xml:space="preserve">Tabla </w:t>
      </w:r>
      <w:r w:rsidRPr="00693E3A">
        <w:rPr>
          <w:rFonts w:ascii="Times New Roman" w:hAnsi="Times New Roman" w:cs="Times New Roman"/>
          <w:b/>
          <w:bCs/>
          <w:i w:val="0"/>
          <w:iCs w:val="0"/>
          <w:color w:val="auto"/>
          <w:sz w:val="24"/>
          <w:szCs w:val="24"/>
        </w:rPr>
        <w:fldChar w:fldCharType="begin"/>
      </w:r>
      <w:r w:rsidRPr="00693E3A">
        <w:rPr>
          <w:rFonts w:ascii="Times New Roman" w:hAnsi="Times New Roman" w:cs="Times New Roman"/>
          <w:b/>
          <w:bCs/>
          <w:i w:val="0"/>
          <w:iCs w:val="0"/>
          <w:color w:val="auto"/>
          <w:sz w:val="24"/>
          <w:szCs w:val="24"/>
        </w:rPr>
        <w:instrText xml:space="preserve"> SEQ Tabla \* ARABIC </w:instrText>
      </w:r>
      <w:r w:rsidRPr="00693E3A">
        <w:rPr>
          <w:rFonts w:ascii="Times New Roman" w:hAnsi="Times New Roman" w:cs="Times New Roman"/>
          <w:b/>
          <w:bCs/>
          <w:i w:val="0"/>
          <w:iCs w:val="0"/>
          <w:color w:val="auto"/>
          <w:sz w:val="24"/>
          <w:szCs w:val="24"/>
        </w:rPr>
        <w:fldChar w:fldCharType="separate"/>
      </w:r>
      <w:r w:rsidR="00875C84">
        <w:rPr>
          <w:rFonts w:ascii="Times New Roman" w:hAnsi="Times New Roman" w:cs="Times New Roman"/>
          <w:b/>
          <w:bCs/>
          <w:i w:val="0"/>
          <w:iCs w:val="0"/>
          <w:noProof/>
          <w:color w:val="auto"/>
          <w:sz w:val="24"/>
          <w:szCs w:val="24"/>
        </w:rPr>
        <w:t>4</w:t>
      </w:r>
      <w:r w:rsidRPr="00693E3A">
        <w:rPr>
          <w:rFonts w:ascii="Times New Roman" w:hAnsi="Times New Roman" w:cs="Times New Roman"/>
          <w:b/>
          <w:bCs/>
          <w:i w:val="0"/>
          <w:iCs w:val="0"/>
          <w:color w:val="auto"/>
          <w:sz w:val="24"/>
          <w:szCs w:val="24"/>
        </w:rPr>
        <w:fldChar w:fldCharType="end"/>
      </w:r>
      <w:r w:rsidRPr="00693E3A">
        <w:rPr>
          <w:rFonts w:ascii="Times New Roman" w:hAnsi="Times New Roman" w:cs="Times New Roman"/>
          <w:b/>
          <w:bCs/>
          <w:i w:val="0"/>
          <w:iCs w:val="0"/>
          <w:color w:val="auto"/>
          <w:sz w:val="24"/>
          <w:szCs w:val="24"/>
        </w:rPr>
        <w:t>.</w:t>
      </w:r>
      <w:r w:rsidRPr="006267AC">
        <w:rPr>
          <w:rFonts w:ascii="Times New Roman" w:hAnsi="Times New Roman" w:cs="Times New Roman"/>
          <w:i w:val="0"/>
          <w:iCs w:val="0"/>
          <w:color w:val="auto"/>
          <w:sz w:val="24"/>
          <w:szCs w:val="24"/>
        </w:rPr>
        <w:t xml:space="preserve"> Asimilación de conte</w:t>
      </w:r>
      <w:r w:rsidR="006136F4">
        <w:rPr>
          <w:rFonts w:ascii="Times New Roman" w:hAnsi="Times New Roman" w:cs="Times New Roman"/>
          <w:i w:val="0"/>
          <w:iCs w:val="0"/>
          <w:color w:val="auto"/>
          <w:sz w:val="24"/>
          <w:szCs w:val="24"/>
        </w:rPr>
        <w:t>nidos en los estudiantes de la L</w:t>
      </w:r>
      <w:r w:rsidRPr="006267AC">
        <w:rPr>
          <w:rFonts w:ascii="Times New Roman" w:hAnsi="Times New Roman" w:cs="Times New Roman"/>
          <w:i w:val="0"/>
          <w:iCs w:val="0"/>
          <w:color w:val="auto"/>
          <w:sz w:val="24"/>
          <w:szCs w:val="24"/>
        </w:rPr>
        <w:t xml:space="preserve">icenciatura en </w:t>
      </w:r>
      <w:r w:rsidR="006136F4">
        <w:rPr>
          <w:rFonts w:ascii="Times New Roman" w:hAnsi="Times New Roman" w:cs="Times New Roman"/>
          <w:i w:val="0"/>
          <w:iCs w:val="0"/>
          <w:color w:val="auto"/>
          <w:sz w:val="24"/>
          <w:szCs w:val="24"/>
        </w:rPr>
        <w:t>A</w:t>
      </w:r>
      <w:r w:rsidR="006C03C7" w:rsidRPr="006267AC">
        <w:rPr>
          <w:rFonts w:ascii="Times New Roman" w:hAnsi="Times New Roman" w:cs="Times New Roman"/>
          <w:i w:val="0"/>
          <w:iCs w:val="0"/>
          <w:color w:val="auto"/>
          <w:sz w:val="24"/>
          <w:szCs w:val="24"/>
        </w:rPr>
        <w:t>dministración</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41"/>
        <w:gridCol w:w="741"/>
        <w:gridCol w:w="741"/>
        <w:gridCol w:w="741"/>
        <w:gridCol w:w="741"/>
        <w:gridCol w:w="741"/>
        <w:gridCol w:w="741"/>
        <w:gridCol w:w="741"/>
        <w:gridCol w:w="741"/>
        <w:gridCol w:w="741"/>
        <w:gridCol w:w="741"/>
        <w:gridCol w:w="741"/>
        <w:gridCol w:w="595"/>
      </w:tblGrid>
      <w:tr w:rsidR="0029175C" w:rsidRPr="00693E3A" w14:paraId="487B0CA8" w14:textId="77777777" w:rsidTr="006136F4">
        <w:trPr>
          <w:trHeight w:val="279"/>
          <w:jc w:val="center"/>
        </w:trPr>
        <w:tc>
          <w:tcPr>
            <w:tcW w:w="553" w:type="dxa"/>
            <w:shd w:val="clear" w:color="auto" w:fill="auto"/>
            <w:vAlign w:val="bottom"/>
            <w:hideMark/>
          </w:tcPr>
          <w:p w14:paraId="41099C5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p>
        </w:tc>
        <w:tc>
          <w:tcPr>
            <w:tcW w:w="688" w:type="dxa"/>
            <w:shd w:val="clear" w:color="auto" w:fill="auto"/>
            <w:vAlign w:val="bottom"/>
            <w:hideMark/>
          </w:tcPr>
          <w:p w14:paraId="28BF224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w:t>
            </w:r>
          </w:p>
        </w:tc>
        <w:tc>
          <w:tcPr>
            <w:tcW w:w="688" w:type="dxa"/>
            <w:shd w:val="clear" w:color="auto" w:fill="auto"/>
            <w:vAlign w:val="bottom"/>
            <w:hideMark/>
          </w:tcPr>
          <w:p w14:paraId="4792B68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V11</w:t>
            </w:r>
          </w:p>
        </w:tc>
        <w:tc>
          <w:tcPr>
            <w:tcW w:w="688" w:type="dxa"/>
            <w:shd w:val="clear" w:color="auto" w:fill="auto"/>
            <w:vAlign w:val="bottom"/>
            <w:hideMark/>
          </w:tcPr>
          <w:p w14:paraId="6270ACA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V17</w:t>
            </w:r>
          </w:p>
        </w:tc>
        <w:tc>
          <w:tcPr>
            <w:tcW w:w="688" w:type="dxa"/>
            <w:shd w:val="clear" w:color="auto" w:fill="auto"/>
            <w:vAlign w:val="bottom"/>
            <w:hideMark/>
          </w:tcPr>
          <w:p w14:paraId="179DA16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V23</w:t>
            </w:r>
          </w:p>
        </w:tc>
        <w:tc>
          <w:tcPr>
            <w:tcW w:w="688" w:type="dxa"/>
            <w:shd w:val="clear" w:color="auto" w:fill="auto"/>
            <w:vAlign w:val="bottom"/>
            <w:hideMark/>
          </w:tcPr>
          <w:p w14:paraId="1545882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V29</w:t>
            </w:r>
          </w:p>
        </w:tc>
        <w:tc>
          <w:tcPr>
            <w:tcW w:w="688" w:type="dxa"/>
            <w:shd w:val="clear" w:color="auto" w:fill="auto"/>
            <w:vAlign w:val="bottom"/>
            <w:hideMark/>
          </w:tcPr>
          <w:p w14:paraId="2784AED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V47</w:t>
            </w:r>
          </w:p>
        </w:tc>
        <w:tc>
          <w:tcPr>
            <w:tcW w:w="688" w:type="dxa"/>
            <w:shd w:val="clear" w:color="auto" w:fill="auto"/>
            <w:vAlign w:val="bottom"/>
            <w:hideMark/>
          </w:tcPr>
          <w:p w14:paraId="2835095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V53</w:t>
            </w:r>
          </w:p>
        </w:tc>
        <w:tc>
          <w:tcPr>
            <w:tcW w:w="688" w:type="dxa"/>
            <w:shd w:val="clear" w:color="auto" w:fill="auto"/>
            <w:vAlign w:val="bottom"/>
            <w:hideMark/>
          </w:tcPr>
          <w:p w14:paraId="15B3F2C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V59</w:t>
            </w:r>
          </w:p>
        </w:tc>
        <w:tc>
          <w:tcPr>
            <w:tcW w:w="688" w:type="dxa"/>
            <w:shd w:val="clear" w:color="auto" w:fill="auto"/>
            <w:vAlign w:val="bottom"/>
            <w:hideMark/>
          </w:tcPr>
          <w:p w14:paraId="33764BA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V65</w:t>
            </w:r>
          </w:p>
        </w:tc>
        <w:tc>
          <w:tcPr>
            <w:tcW w:w="688" w:type="dxa"/>
            <w:shd w:val="clear" w:color="auto" w:fill="auto"/>
            <w:vAlign w:val="bottom"/>
            <w:hideMark/>
          </w:tcPr>
          <w:p w14:paraId="5C424EA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V71</w:t>
            </w:r>
          </w:p>
        </w:tc>
        <w:tc>
          <w:tcPr>
            <w:tcW w:w="688" w:type="dxa"/>
            <w:shd w:val="clear" w:color="auto" w:fill="auto"/>
            <w:vAlign w:val="bottom"/>
            <w:hideMark/>
          </w:tcPr>
          <w:p w14:paraId="76D0C4A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V77</w:t>
            </w:r>
          </w:p>
        </w:tc>
        <w:tc>
          <w:tcPr>
            <w:tcW w:w="688" w:type="dxa"/>
            <w:shd w:val="clear" w:color="auto" w:fill="auto"/>
            <w:vAlign w:val="bottom"/>
            <w:hideMark/>
          </w:tcPr>
          <w:p w14:paraId="4214D59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V83</w:t>
            </w:r>
          </w:p>
        </w:tc>
        <w:tc>
          <w:tcPr>
            <w:tcW w:w="553" w:type="dxa"/>
            <w:shd w:val="clear" w:color="auto" w:fill="auto"/>
            <w:vAlign w:val="bottom"/>
            <w:hideMark/>
          </w:tcPr>
          <w:p w14:paraId="3451FD9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V89</w:t>
            </w:r>
          </w:p>
        </w:tc>
      </w:tr>
      <w:tr w:rsidR="0029175C" w:rsidRPr="00693E3A" w14:paraId="26DE20CE" w14:textId="77777777" w:rsidTr="006136F4">
        <w:trPr>
          <w:trHeight w:val="271"/>
          <w:jc w:val="center"/>
        </w:trPr>
        <w:tc>
          <w:tcPr>
            <w:tcW w:w="553" w:type="dxa"/>
            <w:shd w:val="clear" w:color="auto" w:fill="auto"/>
            <w:hideMark/>
          </w:tcPr>
          <w:p w14:paraId="33A171B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w:t>
            </w:r>
          </w:p>
        </w:tc>
        <w:tc>
          <w:tcPr>
            <w:tcW w:w="688" w:type="dxa"/>
            <w:shd w:val="clear" w:color="auto" w:fill="auto"/>
            <w:noWrap/>
            <w:vAlign w:val="center"/>
            <w:hideMark/>
          </w:tcPr>
          <w:p w14:paraId="5393FD1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6F60B75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C656A1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9A452D2"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00A0102"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AD55E7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696435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4DA3347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921298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842E78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9B8E47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521421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47F1EB5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3F2B8FD0" w14:textId="77777777" w:rsidTr="006136F4">
        <w:trPr>
          <w:trHeight w:val="261"/>
          <w:jc w:val="center"/>
        </w:trPr>
        <w:tc>
          <w:tcPr>
            <w:tcW w:w="553" w:type="dxa"/>
            <w:shd w:val="clear" w:color="auto" w:fill="auto"/>
            <w:hideMark/>
          </w:tcPr>
          <w:p w14:paraId="329D3B2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V11</w:t>
            </w:r>
          </w:p>
        </w:tc>
        <w:tc>
          <w:tcPr>
            <w:tcW w:w="688" w:type="dxa"/>
            <w:shd w:val="clear" w:color="auto" w:fill="auto"/>
            <w:noWrap/>
            <w:vAlign w:val="center"/>
            <w:hideMark/>
          </w:tcPr>
          <w:p w14:paraId="54F3297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.284</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F8AECC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5FAAAF1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320BD78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B59200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752E844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495B2E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4DFCD4E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777FA5D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7709E45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18B046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D35A36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6DCBD15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50634ECC" w14:textId="77777777" w:rsidTr="006136F4">
        <w:trPr>
          <w:trHeight w:val="261"/>
          <w:jc w:val="center"/>
        </w:trPr>
        <w:tc>
          <w:tcPr>
            <w:tcW w:w="553" w:type="dxa"/>
            <w:shd w:val="clear" w:color="auto" w:fill="auto"/>
            <w:hideMark/>
          </w:tcPr>
          <w:p w14:paraId="0538ECD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V17</w:t>
            </w:r>
          </w:p>
        </w:tc>
        <w:tc>
          <w:tcPr>
            <w:tcW w:w="688" w:type="dxa"/>
            <w:shd w:val="clear" w:color="auto" w:fill="auto"/>
            <w:noWrap/>
            <w:vAlign w:val="center"/>
            <w:hideMark/>
          </w:tcPr>
          <w:p w14:paraId="73E3AD0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.297</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070ED9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.079</w:t>
            </w:r>
          </w:p>
        </w:tc>
        <w:tc>
          <w:tcPr>
            <w:tcW w:w="688" w:type="dxa"/>
            <w:shd w:val="clear" w:color="auto" w:fill="auto"/>
            <w:noWrap/>
            <w:vAlign w:val="center"/>
            <w:hideMark/>
          </w:tcPr>
          <w:p w14:paraId="07574E7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3B69DCD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749C62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443EEE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D31163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2F2E375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B0CD12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5C09DE2"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975C35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5D3AB1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7457339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6BFD67B0" w14:textId="77777777" w:rsidTr="006136F4">
        <w:trPr>
          <w:trHeight w:val="261"/>
          <w:jc w:val="center"/>
        </w:trPr>
        <w:tc>
          <w:tcPr>
            <w:tcW w:w="553" w:type="dxa"/>
            <w:shd w:val="clear" w:color="auto" w:fill="auto"/>
            <w:hideMark/>
          </w:tcPr>
          <w:p w14:paraId="0CD2B64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V23</w:t>
            </w:r>
          </w:p>
        </w:tc>
        <w:tc>
          <w:tcPr>
            <w:tcW w:w="688" w:type="dxa"/>
            <w:shd w:val="clear" w:color="auto" w:fill="auto"/>
            <w:noWrap/>
            <w:vAlign w:val="center"/>
            <w:hideMark/>
          </w:tcPr>
          <w:p w14:paraId="0AA6ED2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.478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40E3B4B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.408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A98FDB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.242</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A4A2D8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6AC131A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109A30C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64D1D3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7670DF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27908D8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F92867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33CE72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327BD8D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543AB9F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47698D6A" w14:textId="77777777" w:rsidTr="006136F4">
        <w:trPr>
          <w:trHeight w:val="261"/>
          <w:jc w:val="center"/>
        </w:trPr>
        <w:tc>
          <w:tcPr>
            <w:tcW w:w="553" w:type="dxa"/>
            <w:shd w:val="clear" w:color="auto" w:fill="auto"/>
            <w:hideMark/>
          </w:tcPr>
          <w:p w14:paraId="737FA9C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V29</w:t>
            </w:r>
          </w:p>
        </w:tc>
        <w:tc>
          <w:tcPr>
            <w:tcW w:w="688" w:type="dxa"/>
            <w:shd w:val="clear" w:color="auto" w:fill="auto"/>
            <w:noWrap/>
            <w:vAlign w:val="center"/>
            <w:hideMark/>
          </w:tcPr>
          <w:p w14:paraId="03A1CF4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.456</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19A8ED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.242</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167C8F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.381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594ADC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.440</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3DB782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159DF16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7429F7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1ED323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3AB22A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75BF6A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7E12E4D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35E205C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3B04EF9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58FB1CA4" w14:textId="77777777" w:rsidTr="006136F4">
        <w:trPr>
          <w:trHeight w:val="261"/>
          <w:jc w:val="center"/>
        </w:trPr>
        <w:tc>
          <w:tcPr>
            <w:tcW w:w="553" w:type="dxa"/>
            <w:shd w:val="clear" w:color="auto" w:fill="auto"/>
            <w:hideMark/>
          </w:tcPr>
          <w:p w14:paraId="3762EF8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V47</w:t>
            </w:r>
          </w:p>
        </w:tc>
        <w:tc>
          <w:tcPr>
            <w:tcW w:w="688" w:type="dxa"/>
            <w:shd w:val="clear" w:color="auto" w:fill="auto"/>
            <w:noWrap/>
            <w:vAlign w:val="center"/>
            <w:hideMark/>
          </w:tcPr>
          <w:p w14:paraId="698AF31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.316</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29CA14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DE41E8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.114</w:t>
            </w:r>
          </w:p>
        </w:tc>
        <w:tc>
          <w:tcPr>
            <w:tcW w:w="688" w:type="dxa"/>
            <w:shd w:val="clear" w:color="auto" w:fill="auto"/>
            <w:noWrap/>
            <w:vAlign w:val="center"/>
            <w:hideMark/>
          </w:tcPr>
          <w:p w14:paraId="5373CC9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.443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C7C11B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EBFC1E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7D7E14B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8ED252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CB7AC2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D5328B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A4E775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F45CDB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03F13E9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0C089400" w14:textId="77777777" w:rsidTr="006136F4">
        <w:trPr>
          <w:trHeight w:val="261"/>
          <w:jc w:val="center"/>
        </w:trPr>
        <w:tc>
          <w:tcPr>
            <w:tcW w:w="553" w:type="dxa"/>
            <w:shd w:val="clear" w:color="auto" w:fill="auto"/>
            <w:hideMark/>
          </w:tcPr>
          <w:p w14:paraId="3486AE1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V53</w:t>
            </w:r>
          </w:p>
        </w:tc>
        <w:tc>
          <w:tcPr>
            <w:tcW w:w="688" w:type="dxa"/>
            <w:shd w:val="clear" w:color="auto" w:fill="auto"/>
            <w:noWrap/>
            <w:vAlign w:val="center"/>
            <w:hideMark/>
          </w:tcPr>
          <w:p w14:paraId="2DD1CBD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.339</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64862AB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-.021</w:t>
            </w:r>
          </w:p>
        </w:tc>
        <w:tc>
          <w:tcPr>
            <w:tcW w:w="688" w:type="dxa"/>
            <w:shd w:val="clear" w:color="auto" w:fill="auto"/>
            <w:noWrap/>
            <w:vAlign w:val="center"/>
            <w:hideMark/>
          </w:tcPr>
          <w:p w14:paraId="0A214AA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.257</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3A39CDE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69CB33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4951E5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.352</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7B936F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177E48E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2C0393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35F9E4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0648564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202289A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6807BDC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4FB41E1F" w14:textId="77777777" w:rsidTr="006136F4">
        <w:trPr>
          <w:trHeight w:val="261"/>
          <w:jc w:val="center"/>
        </w:trPr>
        <w:tc>
          <w:tcPr>
            <w:tcW w:w="553" w:type="dxa"/>
            <w:shd w:val="clear" w:color="auto" w:fill="auto"/>
            <w:hideMark/>
          </w:tcPr>
          <w:p w14:paraId="40227E85"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V59</w:t>
            </w:r>
          </w:p>
        </w:tc>
        <w:tc>
          <w:tcPr>
            <w:tcW w:w="688" w:type="dxa"/>
            <w:shd w:val="clear" w:color="auto" w:fill="auto"/>
            <w:noWrap/>
            <w:vAlign w:val="center"/>
            <w:hideMark/>
          </w:tcPr>
          <w:p w14:paraId="065C88D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.271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26FA4F6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.083</w:t>
            </w:r>
          </w:p>
        </w:tc>
        <w:tc>
          <w:tcPr>
            <w:tcW w:w="688" w:type="dxa"/>
            <w:shd w:val="clear" w:color="auto" w:fill="auto"/>
            <w:noWrap/>
            <w:vAlign w:val="center"/>
            <w:hideMark/>
          </w:tcPr>
          <w:p w14:paraId="6BC4540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-.073</w:t>
            </w:r>
          </w:p>
        </w:tc>
        <w:tc>
          <w:tcPr>
            <w:tcW w:w="688" w:type="dxa"/>
            <w:shd w:val="clear" w:color="auto" w:fill="auto"/>
            <w:noWrap/>
            <w:vAlign w:val="center"/>
            <w:hideMark/>
          </w:tcPr>
          <w:p w14:paraId="65D903F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.261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17ABA3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.114</w:t>
            </w:r>
          </w:p>
        </w:tc>
        <w:tc>
          <w:tcPr>
            <w:tcW w:w="688" w:type="dxa"/>
            <w:shd w:val="clear" w:color="auto" w:fill="auto"/>
            <w:noWrap/>
            <w:vAlign w:val="center"/>
            <w:hideMark/>
          </w:tcPr>
          <w:p w14:paraId="6C47418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.277</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4AA891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.204</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D59896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0EF9E72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2426754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726CF22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58930DE6"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1C8905E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3259D1A0" w14:textId="77777777" w:rsidTr="006136F4">
        <w:trPr>
          <w:trHeight w:val="261"/>
          <w:jc w:val="center"/>
        </w:trPr>
        <w:tc>
          <w:tcPr>
            <w:tcW w:w="553" w:type="dxa"/>
            <w:shd w:val="clear" w:color="auto" w:fill="auto"/>
            <w:hideMark/>
          </w:tcPr>
          <w:p w14:paraId="4BF475B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V65</w:t>
            </w:r>
          </w:p>
        </w:tc>
        <w:tc>
          <w:tcPr>
            <w:tcW w:w="688" w:type="dxa"/>
            <w:shd w:val="clear" w:color="auto" w:fill="auto"/>
            <w:noWrap/>
            <w:vAlign w:val="center"/>
            <w:hideMark/>
          </w:tcPr>
          <w:p w14:paraId="7C558B6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.431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8D1F40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.289</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298B123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.224</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745F2C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.373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317FF51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.425</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4E9642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.385</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58B49B0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.273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23ACAB2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.133</w:t>
            </w:r>
          </w:p>
        </w:tc>
        <w:tc>
          <w:tcPr>
            <w:tcW w:w="688" w:type="dxa"/>
            <w:shd w:val="clear" w:color="auto" w:fill="auto"/>
            <w:noWrap/>
            <w:vAlign w:val="center"/>
            <w:hideMark/>
          </w:tcPr>
          <w:p w14:paraId="322F76F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61F40CF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6AA1554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4A50D1C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198C31A9"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69B0E9AD" w14:textId="77777777" w:rsidTr="006136F4">
        <w:trPr>
          <w:trHeight w:val="261"/>
          <w:jc w:val="center"/>
        </w:trPr>
        <w:tc>
          <w:tcPr>
            <w:tcW w:w="553" w:type="dxa"/>
            <w:shd w:val="clear" w:color="auto" w:fill="auto"/>
            <w:hideMark/>
          </w:tcPr>
          <w:p w14:paraId="3ACBA79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V71</w:t>
            </w:r>
          </w:p>
        </w:tc>
        <w:tc>
          <w:tcPr>
            <w:tcW w:w="688" w:type="dxa"/>
            <w:shd w:val="clear" w:color="auto" w:fill="auto"/>
            <w:noWrap/>
            <w:vAlign w:val="center"/>
            <w:hideMark/>
          </w:tcPr>
          <w:p w14:paraId="31E8213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.302</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315030E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.091</w:t>
            </w:r>
          </w:p>
        </w:tc>
        <w:tc>
          <w:tcPr>
            <w:tcW w:w="688" w:type="dxa"/>
            <w:shd w:val="clear" w:color="auto" w:fill="auto"/>
            <w:noWrap/>
            <w:vAlign w:val="center"/>
            <w:hideMark/>
          </w:tcPr>
          <w:p w14:paraId="6C6FC3A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.067</w:t>
            </w:r>
          </w:p>
        </w:tc>
        <w:tc>
          <w:tcPr>
            <w:tcW w:w="688" w:type="dxa"/>
            <w:shd w:val="clear" w:color="auto" w:fill="auto"/>
            <w:noWrap/>
            <w:vAlign w:val="center"/>
            <w:hideMark/>
          </w:tcPr>
          <w:p w14:paraId="16B3074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.171</w:t>
            </w:r>
          </w:p>
        </w:tc>
        <w:tc>
          <w:tcPr>
            <w:tcW w:w="688" w:type="dxa"/>
            <w:shd w:val="clear" w:color="auto" w:fill="auto"/>
            <w:noWrap/>
            <w:vAlign w:val="center"/>
            <w:hideMark/>
          </w:tcPr>
          <w:p w14:paraId="6D2A646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.350</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E5A1C02"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.011</w:t>
            </w:r>
          </w:p>
        </w:tc>
        <w:tc>
          <w:tcPr>
            <w:tcW w:w="688" w:type="dxa"/>
            <w:shd w:val="clear" w:color="auto" w:fill="auto"/>
            <w:noWrap/>
            <w:vAlign w:val="center"/>
            <w:hideMark/>
          </w:tcPr>
          <w:p w14:paraId="31F13DB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.188</w:t>
            </w:r>
          </w:p>
        </w:tc>
        <w:tc>
          <w:tcPr>
            <w:tcW w:w="688" w:type="dxa"/>
            <w:shd w:val="clear" w:color="auto" w:fill="auto"/>
            <w:noWrap/>
            <w:vAlign w:val="center"/>
            <w:hideMark/>
          </w:tcPr>
          <w:p w14:paraId="0EDA3A4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.192</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64FB701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.264</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D09081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7E872D7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688" w:type="dxa"/>
            <w:shd w:val="clear" w:color="auto" w:fill="auto"/>
            <w:noWrap/>
            <w:vAlign w:val="center"/>
            <w:hideMark/>
          </w:tcPr>
          <w:p w14:paraId="22E9394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68463D7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1F9C6474" w14:textId="77777777" w:rsidTr="006136F4">
        <w:trPr>
          <w:trHeight w:val="261"/>
          <w:jc w:val="center"/>
        </w:trPr>
        <w:tc>
          <w:tcPr>
            <w:tcW w:w="553" w:type="dxa"/>
            <w:shd w:val="clear" w:color="auto" w:fill="auto"/>
            <w:hideMark/>
          </w:tcPr>
          <w:p w14:paraId="43017DD2"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V77</w:t>
            </w:r>
          </w:p>
        </w:tc>
        <w:tc>
          <w:tcPr>
            <w:tcW w:w="688" w:type="dxa"/>
            <w:shd w:val="clear" w:color="auto" w:fill="auto"/>
            <w:noWrap/>
            <w:vAlign w:val="center"/>
            <w:hideMark/>
          </w:tcPr>
          <w:p w14:paraId="2B44B15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.408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553239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.082</w:t>
            </w:r>
          </w:p>
        </w:tc>
        <w:tc>
          <w:tcPr>
            <w:tcW w:w="688" w:type="dxa"/>
            <w:shd w:val="clear" w:color="auto" w:fill="auto"/>
            <w:noWrap/>
            <w:vAlign w:val="center"/>
            <w:hideMark/>
          </w:tcPr>
          <w:p w14:paraId="6189A71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.130</w:t>
            </w:r>
          </w:p>
        </w:tc>
        <w:tc>
          <w:tcPr>
            <w:tcW w:w="688" w:type="dxa"/>
            <w:shd w:val="clear" w:color="auto" w:fill="auto"/>
            <w:noWrap/>
            <w:vAlign w:val="center"/>
            <w:hideMark/>
          </w:tcPr>
          <w:p w14:paraId="78DCA0A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.303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430D264D"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.327</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6A8331C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461ACA3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.314</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CCD393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3817B4AA"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.292</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07AA98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CC5D29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88" w:type="dxa"/>
            <w:shd w:val="clear" w:color="auto" w:fill="auto"/>
            <w:noWrap/>
            <w:vAlign w:val="center"/>
            <w:hideMark/>
          </w:tcPr>
          <w:p w14:paraId="4C2BE58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53" w:type="dxa"/>
            <w:shd w:val="clear" w:color="auto" w:fill="auto"/>
            <w:noWrap/>
            <w:vAlign w:val="center"/>
            <w:hideMark/>
          </w:tcPr>
          <w:p w14:paraId="4B127EE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29175C" w:rsidRPr="00693E3A" w14:paraId="31460546" w14:textId="77777777" w:rsidTr="006136F4">
        <w:trPr>
          <w:trHeight w:val="261"/>
          <w:jc w:val="center"/>
        </w:trPr>
        <w:tc>
          <w:tcPr>
            <w:tcW w:w="553" w:type="dxa"/>
            <w:shd w:val="clear" w:color="auto" w:fill="auto"/>
            <w:hideMark/>
          </w:tcPr>
          <w:p w14:paraId="4DC67082"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V89</w:t>
            </w:r>
          </w:p>
        </w:tc>
        <w:tc>
          <w:tcPr>
            <w:tcW w:w="688" w:type="dxa"/>
            <w:shd w:val="clear" w:color="auto" w:fill="auto"/>
            <w:noWrap/>
            <w:vAlign w:val="center"/>
            <w:hideMark/>
          </w:tcPr>
          <w:p w14:paraId="50D7182C"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.475</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66C72DDE"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.424</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2378E5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.080</w:t>
            </w:r>
          </w:p>
        </w:tc>
        <w:tc>
          <w:tcPr>
            <w:tcW w:w="688" w:type="dxa"/>
            <w:shd w:val="clear" w:color="auto" w:fill="auto"/>
            <w:noWrap/>
            <w:vAlign w:val="center"/>
            <w:hideMark/>
          </w:tcPr>
          <w:p w14:paraId="285C80A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.411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FBFCFA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.309</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7C8EDDE3"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.338</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0FE33698"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.253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1AB212B4"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.283</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3C8440AF"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.451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38B24361"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.270</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29CFB6DB"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.311</w:t>
            </w:r>
            <w:r w:rsidRPr="00693E3A">
              <w:rPr>
                <w:rFonts w:ascii="Times New Roman" w:eastAsia="Times New Roman" w:hAnsi="Times New Roman" w:cs="Times New Roman"/>
                <w:color w:val="000000"/>
                <w:vertAlign w:val="superscript"/>
                <w:lang w:val="en-US"/>
              </w:rPr>
              <w:t>**</w:t>
            </w:r>
          </w:p>
        </w:tc>
        <w:tc>
          <w:tcPr>
            <w:tcW w:w="688" w:type="dxa"/>
            <w:shd w:val="clear" w:color="auto" w:fill="auto"/>
            <w:noWrap/>
            <w:vAlign w:val="center"/>
            <w:hideMark/>
          </w:tcPr>
          <w:p w14:paraId="20A6C880"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.478</w:t>
            </w:r>
            <w:r w:rsidRPr="00693E3A">
              <w:rPr>
                <w:rFonts w:ascii="Times New Roman" w:eastAsia="Times New Roman" w:hAnsi="Times New Roman" w:cs="Times New Roman"/>
                <w:color w:val="000000"/>
                <w:vertAlign w:val="superscript"/>
                <w:lang w:val="en-US"/>
              </w:rPr>
              <w:t>**</w:t>
            </w:r>
          </w:p>
        </w:tc>
        <w:tc>
          <w:tcPr>
            <w:tcW w:w="553" w:type="dxa"/>
            <w:shd w:val="clear" w:color="auto" w:fill="auto"/>
            <w:noWrap/>
            <w:vAlign w:val="center"/>
            <w:hideMark/>
          </w:tcPr>
          <w:p w14:paraId="3966A147" w14:textId="77777777" w:rsidR="00BC6E2B" w:rsidRPr="00693E3A"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r>
    </w:tbl>
    <w:p w14:paraId="00D077A0" w14:textId="5E5BE650" w:rsidR="007E5780" w:rsidRPr="00693E3A" w:rsidRDefault="007E5780"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01 (bilateral).</w:t>
      </w:r>
    </w:p>
    <w:p w14:paraId="5889F8B6" w14:textId="3C75858D" w:rsidR="007E5780" w:rsidRPr="00693E3A" w:rsidRDefault="007E5780"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61276964" w14:textId="77777777" w:rsidR="007D6504" w:rsidRPr="006267AC" w:rsidRDefault="007D6504" w:rsidP="00C23930">
      <w:pPr>
        <w:jc w:val="both"/>
        <w:rPr>
          <w:rFonts w:ascii="Times New Roman" w:hAnsi="Times New Roman" w:cs="Times New Roman"/>
          <w:b/>
          <w:sz w:val="24"/>
          <w:szCs w:val="24"/>
          <w:lang w:val="es-ES"/>
        </w:rPr>
      </w:pPr>
    </w:p>
    <w:p w14:paraId="3942E5FC" w14:textId="3FD12D24" w:rsidR="00C23930" w:rsidRPr="006267AC" w:rsidRDefault="00C23930" w:rsidP="00693E3A">
      <w:pPr>
        <w:jc w:val="center"/>
        <w:rPr>
          <w:rFonts w:ascii="Times New Roman" w:hAnsi="Times New Roman" w:cs="Times New Roman"/>
          <w:b/>
          <w:sz w:val="24"/>
          <w:szCs w:val="24"/>
          <w:lang w:val="es-ES"/>
        </w:rPr>
      </w:pPr>
      <w:r w:rsidRPr="006267AC">
        <w:rPr>
          <w:rFonts w:ascii="Times New Roman" w:hAnsi="Times New Roman" w:cs="Times New Roman"/>
          <w:b/>
          <w:sz w:val="24"/>
          <w:szCs w:val="24"/>
          <w:lang w:val="es-ES"/>
        </w:rPr>
        <w:t>Sinceridad</w:t>
      </w:r>
    </w:p>
    <w:p w14:paraId="0E463E93" w14:textId="14E39F05" w:rsidR="00356178" w:rsidRPr="008B27F5" w:rsidRDefault="00752A22" w:rsidP="00693E3A">
      <w:pPr>
        <w:spacing w:after="0" w:line="360" w:lineRule="auto"/>
        <w:ind w:firstLine="709"/>
        <w:jc w:val="both"/>
        <w:rPr>
          <w:rFonts w:ascii="Times New Roman" w:hAnsi="Times New Roman" w:cs="Times New Roman"/>
          <w:color w:val="000000"/>
          <w:sz w:val="24"/>
          <w:szCs w:val="24"/>
        </w:rPr>
      </w:pPr>
      <w:r w:rsidRPr="008B27F5">
        <w:rPr>
          <w:rFonts w:ascii="Times New Roman" w:hAnsi="Times New Roman" w:cs="Times New Roman"/>
          <w:color w:val="000000"/>
          <w:sz w:val="24"/>
          <w:szCs w:val="24"/>
        </w:rPr>
        <w:t>La sinceridad en los hábitos de estudio es crucial para el éxito académico y el desarrollo personal. Aquí hay algunas formas en las que la sinceridad juega un papel importante: autoevaluación honesta, establecimiento realista de metas, identificación de distracciones, adaptación de estrategias de estudio,</w:t>
      </w:r>
      <w:r w:rsidR="00356178" w:rsidRPr="008B27F5">
        <w:rPr>
          <w:rFonts w:ascii="Times New Roman" w:hAnsi="Times New Roman" w:cs="Times New Roman"/>
          <w:color w:val="000000"/>
          <w:sz w:val="24"/>
          <w:szCs w:val="24"/>
        </w:rPr>
        <w:t xml:space="preserve"> honestidad académica.</w:t>
      </w:r>
    </w:p>
    <w:p w14:paraId="63FD97F3" w14:textId="12BB3406" w:rsidR="00693E3A" w:rsidRDefault="00356178"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color w:val="000000"/>
          <w:sz w:val="24"/>
          <w:szCs w:val="24"/>
        </w:rPr>
        <w:t>L</w:t>
      </w:r>
      <w:r w:rsidR="00752A22" w:rsidRPr="008B27F5">
        <w:rPr>
          <w:rFonts w:ascii="Times New Roman" w:hAnsi="Times New Roman" w:cs="Times New Roman"/>
          <w:color w:val="000000"/>
          <w:sz w:val="24"/>
          <w:szCs w:val="24"/>
        </w:rPr>
        <w:t>a sinceridad en los hábitos de estudio implica ser honesto consigo mismo y con los demás sobre el propio desempeño, metas, limitaciones y prácticas académicas. Esto contribuye a un aprendizaje más efectivo, un crecimiento personal significativo y el desarrollo de relaciones basadas en la confianza y el respeto mutuo.</w:t>
      </w:r>
    </w:p>
    <w:p w14:paraId="30DF6F98" w14:textId="18B14700" w:rsidR="00B97D80" w:rsidRPr="008B27F5" w:rsidRDefault="00B97D80" w:rsidP="00693E3A">
      <w:pPr>
        <w:spacing w:after="0" w:line="360" w:lineRule="auto"/>
        <w:ind w:firstLine="709"/>
        <w:jc w:val="both"/>
        <w:rPr>
          <w:rFonts w:ascii="Times New Roman" w:hAnsi="Times New Roman" w:cs="Times New Roman"/>
          <w:color w:val="000000"/>
          <w:sz w:val="24"/>
          <w:szCs w:val="24"/>
        </w:rPr>
      </w:pPr>
      <w:r w:rsidRPr="008B27F5">
        <w:rPr>
          <w:rFonts w:ascii="Times New Roman" w:hAnsi="Times New Roman" w:cs="Times New Roman"/>
          <w:bCs/>
          <w:sz w:val="24"/>
          <w:szCs w:val="24"/>
        </w:rPr>
        <w:t xml:space="preserve">La variable 34 presenta una correlación alta de 0.576. Se observó que cuando hay una buena relación entre docente y estudiante, el 70 % de los alumnos reporta una comunicación efectiva, respeto y solidaridad, lo que favorece el proceso de enseñanza-aprendizaje. </w:t>
      </w:r>
    </w:p>
    <w:p w14:paraId="04D6AE03" w14:textId="06C8EC6B" w:rsidR="00356178" w:rsidRPr="008B27F5" w:rsidRDefault="001078B2" w:rsidP="00693E3A">
      <w:pPr>
        <w:spacing w:after="0" w:line="360" w:lineRule="auto"/>
        <w:ind w:firstLine="709"/>
        <w:jc w:val="both"/>
        <w:rPr>
          <w:rFonts w:ascii="Times New Roman" w:hAnsi="Times New Roman" w:cs="Times New Roman"/>
          <w:color w:val="000000"/>
          <w:sz w:val="24"/>
          <w:szCs w:val="24"/>
        </w:rPr>
      </w:pPr>
      <w:r w:rsidRPr="008B27F5">
        <w:rPr>
          <w:rFonts w:ascii="Times New Roman" w:hAnsi="Times New Roman" w:cs="Times New Roman"/>
          <w:sz w:val="24"/>
          <w:szCs w:val="24"/>
          <w:lang w:val="es-ES"/>
        </w:rPr>
        <w:t xml:space="preserve">En la variable 61 hay una correlación alta de </w:t>
      </w:r>
      <w:r w:rsidR="00C23930" w:rsidRPr="008B27F5">
        <w:rPr>
          <w:rFonts w:ascii="Times New Roman" w:hAnsi="Times New Roman" w:cs="Times New Roman"/>
          <w:sz w:val="24"/>
          <w:szCs w:val="24"/>
          <w:lang w:val="es-ES"/>
        </w:rPr>
        <w:t>0.509</w:t>
      </w:r>
      <w:r w:rsidRPr="008B27F5">
        <w:rPr>
          <w:rFonts w:ascii="Times New Roman" w:hAnsi="Times New Roman" w:cs="Times New Roman"/>
          <w:sz w:val="24"/>
          <w:szCs w:val="24"/>
          <w:lang w:val="es-ES"/>
        </w:rPr>
        <w:t xml:space="preserve">, el 40 % de los estudiantes externan que algunos de sus </w:t>
      </w:r>
      <w:r w:rsidR="00C23930" w:rsidRPr="008B27F5">
        <w:rPr>
          <w:rFonts w:ascii="Times New Roman" w:hAnsi="Times New Roman" w:cs="Times New Roman"/>
          <w:sz w:val="24"/>
          <w:szCs w:val="24"/>
          <w:lang w:val="es-ES"/>
        </w:rPr>
        <w:t>profesores no son comprensivos</w:t>
      </w:r>
      <w:r w:rsidR="00356178" w:rsidRPr="008B27F5">
        <w:rPr>
          <w:rFonts w:ascii="Times New Roman" w:hAnsi="Times New Roman" w:cs="Times New Roman"/>
          <w:sz w:val="24"/>
          <w:szCs w:val="24"/>
          <w:lang w:val="es-ES"/>
        </w:rPr>
        <w:t xml:space="preserve">, </w:t>
      </w:r>
      <w:r w:rsidR="00356178" w:rsidRPr="008B27F5">
        <w:rPr>
          <w:rFonts w:ascii="Times New Roman" w:hAnsi="Times New Roman" w:cs="Times New Roman"/>
          <w:color w:val="000000"/>
          <w:sz w:val="24"/>
          <w:szCs w:val="24"/>
        </w:rPr>
        <w:t>la sinceridad en la presentación de trabajos y el reconocimiento del trabajo de otros es fundamental para construir una reputación académica sólida y cultivar la confianza entre compañeros y profesores</w:t>
      </w:r>
    </w:p>
    <w:p w14:paraId="2CD888ED" w14:textId="49C8F4FB" w:rsidR="00693E3A" w:rsidRDefault="00336CAF" w:rsidP="006136F4">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lastRenderedPageBreak/>
        <w:t xml:space="preserve">En la variable 19 existe una correlación de </w:t>
      </w:r>
      <w:r w:rsidR="00C23930" w:rsidRPr="006267AC">
        <w:rPr>
          <w:rFonts w:ascii="Times New Roman" w:hAnsi="Times New Roman" w:cs="Times New Roman"/>
          <w:sz w:val="24"/>
          <w:szCs w:val="24"/>
          <w:lang w:val="es-ES"/>
        </w:rPr>
        <w:t>0.508</w:t>
      </w:r>
      <w:r w:rsidRPr="006267AC">
        <w:rPr>
          <w:rFonts w:ascii="Times New Roman" w:hAnsi="Times New Roman" w:cs="Times New Roman"/>
          <w:sz w:val="24"/>
          <w:szCs w:val="24"/>
          <w:lang w:val="es-ES"/>
        </w:rPr>
        <w:t>, los alumnos mencionan que si leyeran a diario mejoran en la fluidez de lectura, caben mencionar que al leer ayuda a mejorar las ideas y dar coherencia en lo que hablan.</w:t>
      </w:r>
    </w:p>
    <w:p w14:paraId="552C5717" w14:textId="77777777" w:rsidR="00574582" w:rsidRPr="006267AC" w:rsidRDefault="00574582" w:rsidP="006136F4">
      <w:pPr>
        <w:spacing w:after="0" w:line="360" w:lineRule="auto"/>
        <w:ind w:firstLine="709"/>
        <w:jc w:val="both"/>
        <w:rPr>
          <w:rFonts w:ascii="Times New Roman" w:hAnsi="Times New Roman" w:cs="Times New Roman"/>
          <w:sz w:val="24"/>
          <w:szCs w:val="24"/>
          <w:lang w:val="es-ES"/>
        </w:rPr>
      </w:pPr>
    </w:p>
    <w:p w14:paraId="6887ED67" w14:textId="53B88FFB" w:rsidR="004B512A" w:rsidRPr="006267AC" w:rsidRDefault="00D37C56" w:rsidP="00693E3A">
      <w:pPr>
        <w:pStyle w:val="Descripcin"/>
        <w:jc w:val="center"/>
        <w:rPr>
          <w:rFonts w:ascii="Times New Roman" w:hAnsi="Times New Roman" w:cs="Times New Roman"/>
          <w:i w:val="0"/>
          <w:iCs w:val="0"/>
          <w:color w:val="auto"/>
          <w:sz w:val="36"/>
          <w:szCs w:val="36"/>
          <w:lang w:val="es-ES"/>
        </w:rPr>
      </w:pPr>
      <w:r w:rsidRPr="00693E3A">
        <w:rPr>
          <w:rFonts w:ascii="Times New Roman" w:hAnsi="Times New Roman" w:cs="Times New Roman"/>
          <w:b/>
          <w:bCs/>
          <w:i w:val="0"/>
          <w:iCs w:val="0"/>
          <w:color w:val="auto"/>
          <w:sz w:val="24"/>
          <w:szCs w:val="24"/>
        </w:rPr>
        <w:t xml:space="preserve">Tabla </w:t>
      </w:r>
      <w:r w:rsidRPr="00693E3A">
        <w:rPr>
          <w:rFonts w:ascii="Times New Roman" w:hAnsi="Times New Roman" w:cs="Times New Roman"/>
          <w:b/>
          <w:bCs/>
          <w:i w:val="0"/>
          <w:iCs w:val="0"/>
          <w:color w:val="auto"/>
          <w:sz w:val="24"/>
          <w:szCs w:val="24"/>
        </w:rPr>
        <w:fldChar w:fldCharType="begin"/>
      </w:r>
      <w:r w:rsidRPr="00693E3A">
        <w:rPr>
          <w:rFonts w:ascii="Times New Roman" w:hAnsi="Times New Roman" w:cs="Times New Roman"/>
          <w:b/>
          <w:bCs/>
          <w:i w:val="0"/>
          <w:iCs w:val="0"/>
          <w:color w:val="auto"/>
          <w:sz w:val="24"/>
          <w:szCs w:val="24"/>
        </w:rPr>
        <w:instrText xml:space="preserve"> SEQ Tabla \* ARABIC </w:instrText>
      </w:r>
      <w:r w:rsidRPr="00693E3A">
        <w:rPr>
          <w:rFonts w:ascii="Times New Roman" w:hAnsi="Times New Roman" w:cs="Times New Roman"/>
          <w:b/>
          <w:bCs/>
          <w:i w:val="0"/>
          <w:iCs w:val="0"/>
          <w:color w:val="auto"/>
          <w:sz w:val="24"/>
          <w:szCs w:val="24"/>
        </w:rPr>
        <w:fldChar w:fldCharType="separate"/>
      </w:r>
      <w:r w:rsidR="00875C84">
        <w:rPr>
          <w:rFonts w:ascii="Times New Roman" w:hAnsi="Times New Roman" w:cs="Times New Roman"/>
          <w:b/>
          <w:bCs/>
          <w:i w:val="0"/>
          <w:iCs w:val="0"/>
          <w:noProof/>
          <w:color w:val="auto"/>
          <w:sz w:val="24"/>
          <w:szCs w:val="24"/>
        </w:rPr>
        <w:t>5</w:t>
      </w:r>
      <w:r w:rsidRPr="00693E3A">
        <w:rPr>
          <w:rFonts w:ascii="Times New Roman" w:hAnsi="Times New Roman" w:cs="Times New Roman"/>
          <w:b/>
          <w:bCs/>
          <w:i w:val="0"/>
          <w:iCs w:val="0"/>
          <w:color w:val="auto"/>
          <w:sz w:val="24"/>
          <w:szCs w:val="24"/>
        </w:rPr>
        <w:fldChar w:fldCharType="end"/>
      </w:r>
      <w:r w:rsidRPr="00693E3A">
        <w:rPr>
          <w:rFonts w:ascii="Times New Roman" w:hAnsi="Times New Roman" w:cs="Times New Roman"/>
          <w:b/>
          <w:bCs/>
          <w:i w:val="0"/>
          <w:iCs w:val="0"/>
          <w:color w:val="auto"/>
          <w:sz w:val="24"/>
          <w:szCs w:val="24"/>
        </w:rPr>
        <w:t>.</w:t>
      </w:r>
      <w:r w:rsidRPr="006267AC">
        <w:rPr>
          <w:rFonts w:ascii="Times New Roman" w:hAnsi="Times New Roman" w:cs="Times New Roman"/>
          <w:i w:val="0"/>
          <w:iCs w:val="0"/>
          <w:color w:val="auto"/>
          <w:sz w:val="24"/>
          <w:szCs w:val="24"/>
        </w:rPr>
        <w:t xml:space="preserve"> Since</w:t>
      </w:r>
      <w:r w:rsidR="006136F4">
        <w:rPr>
          <w:rFonts w:ascii="Times New Roman" w:hAnsi="Times New Roman" w:cs="Times New Roman"/>
          <w:i w:val="0"/>
          <w:iCs w:val="0"/>
          <w:color w:val="auto"/>
          <w:sz w:val="24"/>
          <w:szCs w:val="24"/>
        </w:rPr>
        <w:t>ridad en los estudiantes de la Licenciatura en A</w:t>
      </w:r>
      <w:r w:rsidRPr="006267AC">
        <w:rPr>
          <w:rFonts w:ascii="Times New Roman" w:hAnsi="Times New Roman" w:cs="Times New Roman"/>
          <w:i w:val="0"/>
          <w:iCs w:val="0"/>
          <w:color w:val="auto"/>
          <w:sz w:val="24"/>
          <w:szCs w:val="24"/>
        </w:rPr>
        <w:t>dministración</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741"/>
        <w:gridCol w:w="741"/>
        <w:gridCol w:w="741"/>
        <w:gridCol w:w="741"/>
        <w:gridCol w:w="741"/>
        <w:gridCol w:w="741"/>
        <w:gridCol w:w="741"/>
        <w:gridCol w:w="741"/>
        <w:gridCol w:w="741"/>
        <w:gridCol w:w="741"/>
        <w:gridCol w:w="671"/>
        <w:gridCol w:w="595"/>
      </w:tblGrid>
      <w:tr w:rsidR="00517F82" w:rsidRPr="00EB4742" w14:paraId="34064E66" w14:textId="77777777" w:rsidTr="006136F4">
        <w:trPr>
          <w:trHeight w:val="357"/>
          <w:jc w:val="center"/>
        </w:trPr>
        <w:tc>
          <w:tcPr>
            <w:tcW w:w="855" w:type="dxa"/>
            <w:shd w:val="clear" w:color="auto" w:fill="auto"/>
            <w:vAlign w:val="bottom"/>
            <w:hideMark/>
          </w:tcPr>
          <w:p w14:paraId="41AB661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vAlign w:val="bottom"/>
            <w:hideMark/>
          </w:tcPr>
          <w:p w14:paraId="6777E90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V1</w:t>
            </w:r>
          </w:p>
        </w:tc>
        <w:tc>
          <w:tcPr>
            <w:tcW w:w="707" w:type="dxa"/>
            <w:shd w:val="clear" w:color="auto" w:fill="auto"/>
            <w:vAlign w:val="bottom"/>
            <w:hideMark/>
          </w:tcPr>
          <w:p w14:paraId="7E34851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V16</w:t>
            </w:r>
          </w:p>
        </w:tc>
        <w:tc>
          <w:tcPr>
            <w:tcW w:w="707" w:type="dxa"/>
            <w:shd w:val="clear" w:color="auto" w:fill="auto"/>
            <w:vAlign w:val="bottom"/>
            <w:hideMark/>
          </w:tcPr>
          <w:p w14:paraId="3FE3B13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V19</w:t>
            </w:r>
          </w:p>
        </w:tc>
        <w:tc>
          <w:tcPr>
            <w:tcW w:w="707" w:type="dxa"/>
            <w:shd w:val="clear" w:color="auto" w:fill="auto"/>
            <w:vAlign w:val="bottom"/>
            <w:hideMark/>
          </w:tcPr>
          <w:p w14:paraId="1D12FC7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V22</w:t>
            </w:r>
          </w:p>
        </w:tc>
        <w:tc>
          <w:tcPr>
            <w:tcW w:w="707" w:type="dxa"/>
            <w:shd w:val="clear" w:color="auto" w:fill="auto"/>
            <w:vAlign w:val="bottom"/>
            <w:hideMark/>
          </w:tcPr>
          <w:p w14:paraId="7C6C983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V25</w:t>
            </w:r>
          </w:p>
        </w:tc>
        <w:tc>
          <w:tcPr>
            <w:tcW w:w="707" w:type="dxa"/>
            <w:shd w:val="clear" w:color="auto" w:fill="auto"/>
            <w:vAlign w:val="bottom"/>
            <w:hideMark/>
          </w:tcPr>
          <w:p w14:paraId="6D17F275"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V31</w:t>
            </w:r>
          </w:p>
        </w:tc>
        <w:tc>
          <w:tcPr>
            <w:tcW w:w="707" w:type="dxa"/>
            <w:shd w:val="clear" w:color="auto" w:fill="auto"/>
            <w:vAlign w:val="bottom"/>
            <w:hideMark/>
          </w:tcPr>
          <w:p w14:paraId="4ABD5E2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V34</w:t>
            </w:r>
          </w:p>
        </w:tc>
        <w:tc>
          <w:tcPr>
            <w:tcW w:w="707" w:type="dxa"/>
            <w:shd w:val="clear" w:color="auto" w:fill="auto"/>
            <w:vAlign w:val="bottom"/>
            <w:hideMark/>
          </w:tcPr>
          <w:p w14:paraId="5DD2BEE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V37</w:t>
            </w:r>
          </w:p>
        </w:tc>
        <w:tc>
          <w:tcPr>
            <w:tcW w:w="707" w:type="dxa"/>
            <w:shd w:val="clear" w:color="auto" w:fill="auto"/>
            <w:vAlign w:val="bottom"/>
            <w:hideMark/>
          </w:tcPr>
          <w:p w14:paraId="78F3C7D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V43</w:t>
            </w:r>
          </w:p>
        </w:tc>
        <w:tc>
          <w:tcPr>
            <w:tcW w:w="707" w:type="dxa"/>
            <w:shd w:val="clear" w:color="auto" w:fill="auto"/>
            <w:vAlign w:val="bottom"/>
            <w:hideMark/>
          </w:tcPr>
          <w:p w14:paraId="3B45737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V61</w:t>
            </w:r>
          </w:p>
        </w:tc>
        <w:tc>
          <w:tcPr>
            <w:tcW w:w="643" w:type="dxa"/>
            <w:shd w:val="clear" w:color="auto" w:fill="auto"/>
            <w:vAlign w:val="bottom"/>
            <w:hideMark/>
          </w:tcPr>
          <w:p w14:paraId="726B94A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V70</w:t>
            </w:r>
          </w:p>
        </w:tc>
        <w:tc>
          <w:tcPr>
            <w:tcW w:w="573" w:type="dxa"/>
            <w:shd w:val="clear" w:color="auto" w:fill="auto"/>
            <w:vAlign w:val="bottom"/>
            <w:hideMark/>
          </w:tcPr>
          <w:p w14:paraId="24322D7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V73</w:t>
            </w:r>
          </w:p>
        </w:tc>
      </w:tr>
      <w:tr w:rsidR="00517F82" w:rsidRPr="00EB4742" w14:paraId="08B37A77" w14:textId="77777777" w:rsidTr="006136F4">
        <w:trPr>
          <w:trHeight w:val="170"/>
          <w:jc w:val="center"/>
        </w:trPr>
        <w:tc>
          <w:tcPr>
            <w:tcW w:w="855" w:type="dxa"/>
            <w:shd w:val="clear" w:color="auto" w:fill="auto"/>
            <w:hideMark/>
          </w:tcPr>
          <w:p w14:paraId="70FA6CAE"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VAR1</w:t>
            </w:r>
          </w:p>
        </w:tc>
        <w:tc>
          <w:tcPr>
            <w:tcW w:w="707" w:type="dxa"/>
            <w:shd w:val="clear" w:color="auto" w:fill="auto"/>
            <w:noWrap/>
            <w:vAlign w:val="center"/>
            <w:hideMark/>
          </w:tcPr>
          <w:p w14:paraId="52282FF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6AC41D9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00AF4EE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60726D6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0DBC37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9E6704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086DB7D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7432BCD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5982BEF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07E4311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583C1DC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154EBCF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369E4149" w14:textId="77777777" w:rsidTr="006136F4">
        <w:trPr>
          <w:trHeight w:val="163"/>
          <w:jc w:val="center"/>
        </w:trPr>
        <w:tc>
          <w:tcPr>
            <w:tcW w:w="855" w:type="dxa"/>
            <w:shd w:val="clear" w:color="auto" w:fill="auto"/>
            <w:hideMark/>
          </w:tcPr>
          <w:p w14:paraId="686DE5F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VAR16</w:t>
            </w:r>
          </w:p>
        </w:tc>
        <w:tc>
          <w:tcPr>
            <w:tcW w:w="707" w:type="dxa"/>
            <w:shd w:val="clear" w:color="auto" w:fill="auto"/>
            <w:noWrap/>
            <w:vAlign w:val="center"/>
            <w:hideMark/>
          </w:tcPr>
          <w:p w14:paraId="5B1B500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-.033</w:t>
            </w:r>
          </w:p>
        </w:tc>
        <w:tc>
          <w:tcPr>
            <w:tcW w:w="707" w:type="dxa"/>
            <w:shd w:val="clear" w:color="auto" w:fill="auto"/>
            <w:noWrap/>
            <w:vAlign w:val="center"/>
            <w:hideMark/>
          </w:tcPr>
          <w:p w14:paraId="41D9F19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6115E78C"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060E0D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3F9D8E8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1A720B1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4204BB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0605ADE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2EE665E"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ED9F4F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7A98B41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4F421EA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6031AED6" w14:textId="77777777" w:rsidTr="006136F4">
        <w:trPr>
          <w:trHeight w:val="163"/>
          <w:jc w:val="center"/>
        </w:trPr>
        <w:tc>
          <w:tcPr>
            <w:tcW w:w="855" w:type="dxa"/>
            <w:shd w:val="clear" w:color="auto" w:fill="auto"/>
            <w:hideMark/>
          </w:tcPr>
          <w:p w14:paraId="703B60D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VAR19</w:t>
            </w:r>
          </w:p>
        </w:tc>
        <w:tc>
          <w:tcPr>
            <w:tcW w:w="707" w:type="dxa"/>
            <w:shd w:val="clear" w:color="auto" w:fill="auto"/>
            <w:noWrap/>
            <w:vAlign w:val="center"/>
            <w:hideMark/>
          </w:tcPr>
          <w:p w14:paraId="30FEF15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.461</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F7DA3B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.234</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51FDBEA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0E86ED9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6955C88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1AFA6A2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13C78A8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691B0D0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4DCF9C2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30A6A9D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04CE418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77B46FC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5ADD47FE" w14:textId="77777777" w:rsidTr="006136F4">
        <w:trPr>
          <w:trHeight w:val="163"/>
          <w:jc w:val="center"/>
        </w:trPr>
        <w:tc>
          <w:tcPr>
            <w:tcW w:w="855" w:type="dxa"/>
            <w:shd w:val="clear" w:color="auto" w:fill="auto"/>
            <w:hideMark/>
          </w:tcPr>
          <w:p w14:paraId="6D0D3DC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VAR22</w:t>
            </w:r>
          </w:p>
        </w:tc>
        <w:tc>
          <w:tcPr>
            <w:tcW w:w="707" w:type="dxa"/>
            <w:shd w:val="clear" w:color="auto" w:fill="auto"/>
            <w:noWrap/>
            <w:vAlign w:val="center"/>
            <w:hideMark/>
          </w:tcPr>
          <w:p w14:paraId="3006F22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.130</w:t>
            </w:r>
          </w:p>
        </w:tc>
        <w:tc>
          <w:tcPr>
            <w:tcW w:w="707" w:type="dxa"/>
            <w:shd w:val="clear" w:color="auto" w:fill="auto"/>
            <w:noWrap/>
            <w:vAlign w:val="center"/>
            <w:hideMark/>
          </w:tcPr>
          <w:p w14:paraId="158572C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.432</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B9017C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.133</w:t>
            </w:r>
          </w:p>
        </w:tc>
        <w:tc>
          <w:tcPr>
            <w:tcW w:w="707" w:type="dxa"/>
            <w:shd w:val="clear" w:color="auto" w:fill="auto"/>
            <w:noWrap/>
            <w:vAlign w:val="center"/>
            <w:hideMark/>
          </w:tcPr>
          <w:p w14:paraId="21EBFF1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75A5BCC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724799D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3FE6E4C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17E3FF1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0BCCEF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065BF45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10BA03C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4B2EBB8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619E2387" w14:textId="77777777" w:rsidTr="006136F4">
        <w:trPr>
          <w:trHeight w:val="163"/>
          <w:jc w:val="center"/>
        </w:trPr>
        <w:tc>
          <w:tcPr>
            <w:tcW w:w="855" w:type="dxa"/>
            <w:shd w:val="clear" w:color="auto" w:fill="auto"/>
            <w:hideMark/>
          </w:tcPr>
          <w:p w14:paraId="761FB13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VAR25</w:t>
            </w:r>
          </w:p>
        </w:tc>
        <w:tc>
          <w:tcPr>
            <w:tcW w:w="707" w:type="dxa"/>
            <w:shd w:val="clear" w:color="auto" w:fill="auto"/>
            <w:noWrap/>
            <w:vAlign w:val="center"/>
            <w:hideMark/>
          </w:tcPr>
          <w:p w14:paraId="38DE71E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.390</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48C5A75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.128</w:t>
            </w:r>
          </w:p>
        </w:tc>
        <w:tc>
          <w:tcPr>
            <w:tcW w:w="707" w:type="dxa"/>
            <w:shd w:val="clear" w:color="auto" w:fill="auto"/>
            <w:noWrap/>
            <w:vAlign w:val="center"/>
            <w:hideMark/>
          </w:tcPr>
          <w:p w14:paraId="61B1229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.508</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38A172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.261</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43A855B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2BED400C"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47BEDBC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0002762E"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797C731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3659066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1057E0E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165BFA4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3049730F" w14:textId="77777777" w:rsidTr="006136F4">
        <w:trPr>
          <w:trHeight w:val="163"/>
          <w:jc w:val="center"/>
        </w:trPr>
        <w:tc>
          <w:tcPr>
            <w:tcW w:w="855" w:type="dxa"/>
            <w:shd w:val="clear" w:color="auto" w:fill="auto"/>
            <w:hideMark/>
          </w:tcPr>
          <w:p w14:paraId="0AC5DDC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VAR31</w:t>
            </w:r>
          </w:p>
        </w:tc>
        <w:tc>
          <w:tcPr>
            <w:tcW w:w="707" w:type="dxa"/>
            <w:shd w:val="clear" w:color="auto" w:fill="auto"/>
            <w:noWrap/>
            <w:vAlign w:val="center"/>
            <w:hideMark/>
          </w:tcPr>
          <w:p w14:paraId="63DA6FD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.100</w:t>
            </w:r>
          </w:p>
        </w:tc>
        <w:tc>
          <w:tcPr>
            <w:tcW w:w="707" w:type="dxa"/>
            <w:shd w:val="clear" w:color="auto" w:fill="auto"/>
            <w:noWrap/>
            <w:vAlign w:val="center"/>
            <w:hideMark/>
          </w:tcPr>
          <w:p w14:paraId="4E02573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.247</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4AD7A77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.179</w:t>
            </w:r>
          </w:p>
        </w:tc>
        <w:tc>
          <w:tcPr>
            <w:tcW w:w="707" w:type="dxa"/>
            <w:shd w:val="clear" w:color="auto" w:fill="auto"/>
            <w:noWrap/>
            <w:vAlign w:val="center"/>
            <w:hideMark/>
          </w:tcPr>
          <w:p w14:paraId="4E40C165"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.288</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254823D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.465</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5B94F63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7CB7159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16C3373E"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5A2AF7A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3D6B890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61739BD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2B2E74F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053B8FF2" w14:textId="77777777" w:rsidTr="006136F4">
        <w:trPr>
          <w:trHeight w:val="163"/>
          <w:jc w:val="center"/>
        </w:trPr>
        <w:tc>
          <w:tcPr>
            <w:tcW w:w="855" w:type="dxa"/>
            <w:shd w:val="clear" w:color="auto" w:fill="auto"/>
            <w:hideMark/>
          </w:tcPr>
          <w:p w14:paraId="0CCFC5B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VAR34</w:t>
            </w:r>
          </w:p>
        </w:tc>
        <w:tc>
          <w:tcPr>
            <w:tcW w:w="707" w:type="dxa"/>
            <w:shd w:val="clear" w:color="auto" w:fill="auto"/>
            <w:noWrap/>
            <w:vAlign w:val="center"/>
            <w:hideMark/>
          </w:tcPr>
          <w:p w14:paraId="19DFD67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-.144</w:t>
            </w:r>
          </w:p>
        </w:tc>
        <w:tc>
          <w:tcPr>
            <w:tcW w:w="707" w:type="dxa"/>
            <w:shd w:val="clear" w:color="auto" w:fill="auto"/>
            <w:noWrap/>
            <w:vAlign w:val="center"/>
            <w:hideMark/>
          </w:tcPr>
          <w:p w14:paraId="3B3371C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.352</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FA1351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.028</w:t>
            </w:r>
          </w:p>
        </w:tc>
        <w:tc>
          <w:tcPr>
            <w:tcW w:w="707" w:type="dxa"/>
            <w:shd w:val="clear" w:color="auto" w:fill="auto"/>
            <w:noWrap/>
            <w:vAlign w:val="center"/>
            <w:hideMark/>
          </w:tcPr>
          <w:p w14:paraId="267D891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.240</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90229B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-.152</w:t>
            </w:r>
          </w:p>
        </w:tc>
        <w:tc>
          <w:tcPr>
            <w:tcW w:w="707" w:type="dxa"/>
            <w:shd w:val="clear" w:color="auto" w:fill="auto"/>
            <w:noWrap/>
            <w:vAlign w:val="center"/>
            <w:hideMark/>
          </w:tcPr>
          <w:p w14:paraId="230798A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.088</w:t>
            </w:r>
          </w:p>
        </w:tc>
        <w:tc>
          <w:tcPr>
            <w:tcW w:w="707" w:type="dxa"/>
            <w:shd w:val="clear" w:color="auto" w:fill="auto"/>
            <w:noWrap/>
            <w:vAlign w:val="center"/>
            <w:hideMark/>
          </w:tcPr>
          <w:p w14:paraId="75779DC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08EC98B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77AC3C0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25881A0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715A986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3B96049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332F2C23" w14:textId="77777777" w:rsidTr="006136F4">
        <w:trPr>
          <w:trHeight w:val="163"/>
          <w:jc w:val="center"/>
        </w:trPr>
        <w:tc>
          <w:tcPr>
            <w:tcW w:w="855" w:type="dxa"/>
            <w:shd w:val="clear" w:color="auto" w:fill="auto"/>
            <w:hideMark/>
          </w:tcPr>
          <w:p w14:paraId="590DDE0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VAR37</w:t>
            </w:r>
          </w:p>
        </w:tc>
        <w:tc>
          <w:tcPr>
            <w:tcW w:w="707" w:type="dxa"/>
            <w:shd w:val="clear" w:color="auto" w:fill="auto"/>
            <w:noWrap/>
            <w:vAlign w:val="center"/>
            <w:hideMark/>
          </w:tcPr>
          <w:p w14:paraId="040B855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-.099</w:t>
            </w:r>
          </w:p>
        </w:tc>
        <w:tc>
          <w:tcPr>
            <w:tcW w:w="707" w:type="dxa"/>
            <w:shd w:val="clear" w:color="auto" w:fill="auto"/>
            <w:noWrap/>
            <w:vAlign w:val="center"/>
            <w:hideMark/>
          </w:tcPr>
          <w:p w14:paraId="4907296E"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.354</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2CD3E1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.022</w:t>
            </w:r>
          </w:p>
        </w:tc>
        <w:tc>
          <w:tcPr>
            <w:tcW w:w="707" w:type="dxa"/>
            <w:shd w:val="clear" w:color="auto" w:fill="auto"/>
            <w:noWrap/>
            <w:vAlign w:val="center"/>
            <w:hideMark/>
          </w:tcPr>
          <w:p w14:paraId="06D41675"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.365</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116E440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-.162</w:t>
            </w:r>
          </w:p>
        </w:tc>
        <w:tc>
          <w:tcPr>
            <w:tcW w:w="707" w:type="dxa"/>
            <w:shd w:val="clear" w:color="auto" w:fill="auto"/>
            <w:noWrap/>
            <w:vAlign w:val="center"/>
            <w:hideMark/>
          </w:tcPr>
          <w:p w14:paraId="4E34528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.140</w:t>
            </w:r>
          </w:p>
        </w:tc>
        <w:tc>
          <w:tcPr>
            <w:tcW w:w="707" w:type="dxa"/>
            <w:shd w:val="clear" w:color="auto" w:fill="auto"/>
            <w:noWrap/>
            <w:vAlign w:val="center"/>
            <w:hideMark/>
          </w:tcPr>
          <w:p w14:paraId="484ECF4C"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.576</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127370A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71B65D0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707" w:type="dxa"/>
            <w:shd w:val="clear" w:color="auto" w:fill="auto"/>
            <w:noWrap/>
            <w:vAlign w:val="center"/>
            <w:hideMark/>
          </w:tcPr>
          <w:p w14:paraId="7C1CFBD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7EF6367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4693E7C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19EE5896" w14:textId="77777777" w:rsidTr="006136F4">
        <w:trPr>
          <w:trHeight w:val="163"/>
          <w:jc w:val="center"/>
        </w:trPr>
        <w:tc>
          <w:tcPr>
            <w:tcW w:w="855" w:type="dxa"/>
            <w:shd w:val="clear" w:color="auto" w:fill="auto"/>
            <w:hideMark/>
          </w:tcPr>
          <w:p w14:paraId="33BCFDB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VAR43</w:t>
            </w:r>
          </w:p>
        </w:tc>
        <w:tc>
          <w:tcPr>
            <w:tcW w:w="707" w:type="dxa"/>
            <w:shd w:val="clear" w:color="auto" w:fill="auto"/>
            <w:noWrap/>
            <w:vAlign w:val="center"/>
            <w:hideMark/>
          </w:tcPr>
          <w:p w14:paraId="745DA4B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.232</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47845DB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.329</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C0C048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.380</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416A11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.336</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32E8E0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.501</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0C0A7B0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.492</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091DA98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.071</w:t>
            </w:r>
          </w:p>
        </w:tc>
        <w:tc>
          <w:tcPr>
            <w:tcW w:w="707" w:type="dxa"/>
            <w:shd w:val="clear" w:color="auto" w:fill="auto"/>
            <w:noWrap/>
            <w:vAlign w:val="center"/>
            <w:hideMark/>
          </w:tcPr>
          <w:p w14:paraId="51FCB96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.203</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761110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707" w:type="dxa"/>
            <w:shd w:val="clear" w:color="auto" w:fill="auto"/>
            <w:noWrap/>
            <w:vAlign w:val="center"/>
            <w:hideMark/>
          </w:tcPr>
          <w:p w14:paraId="11D67835"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643" w:type="dxa"/>
            <w:shd w:val="clear" w:color="auto" w:fill="auto"/>
            <w:noWrap/>
            <w:vAlign w:val="center"/>
            <w:hideMark/>
          </w:tcPr>
          <w:p w14:paraId="6BCE541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657D7B4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7795CBE0" w14:textId="77777777" w:rsidTr="006136F4">
        <w:trPr>
          <w:trHeight w:val="163"/>
          <w:jc w:val="center"/>
        </w:trPr>
        <w:tc>
          <w:tcPr>
            <w:tcW w:w="855" w:type="dxa"/>
            <w:shd w:val="clear" w:color="auto" w:fill="auto"/>
            <w:hideMark/>
          </w:tcPr>
          <w:p w14:paraId="67C9428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VAR61</w:t>
            </w:r>
          </w:p>
        </w:tc>
        <w:tc>
          <w:tcPr>
            <w:tcW w:w="707" w:type="dxa"/>
            <w:shd w:val="clear" w:color="auto" w:fill="auto"/>
            <w:noWrap/>
            <w:vAlign w:val="center"/>
            <w:hideMark/>
          </w:tcPr>
          <w:p w14:paraId="2F099B7E"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.170</w:t>
            </w:r>
          </w:p>
        </w:tc>
        <w:tc>
          <w:tcPr>
            <w:tcW w:w="707" w:type="dxa"/>
            <w:shd w:val="clear" w:color="auto" w:fill="auto"/>
            <w:noWrap/>
            <w:vAlign w:val="center"/>
            <w:hideMark/>
          </w:tcPr>
          <w:p w14:paraId="1E9F0CF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.110</w:t>
            </w:r>
          </w:p>
        </w:tc>
        <w:tc>
          <w:tcPr>
            <w:tcW w:w="707" w:type="dxa"/>
            <w:shd w:val="clear" w:color="auto" w:fill="auto"/>
            <w:noWrap/>
            <w:vAlign w:val="center"/>
            <w:hideMark/>
          </w:tcPr>
          <w:p w14:paraId="56C016B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.158</w:t>
            </w:r>
          </w:p>
        </w:tc>
        <w:tc>
          <w:tcPr>
            <w:tcW w:w="707" w:type="dxa"/>
            <w:shd w:val="clear" w:color="auto" w:fill="auto"/>
            <w:noWrap/>
            <w:vAlign w:val="center"/>
            <w:hideMark/>
          </w:tcPr>
          <w:p w14:paraId="22339DC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.345</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137CEF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-.054</w:t>
            </w:r>
          </w:p>
        </w:tc>
        <w:tc>
          <w:tcPr>
            <w:tcW w:w="707" w:type="dxa"/>
            <w:shd w:val="clear" w:color="auto" w:fill="auto"/>
            <w:noWrap/>
            <w:vAlign w:val="center"/>
            <w:hideMark/>
          </w:tcPr>
          <w:p w14:paraId="450B385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.028</w:t>
            </w:r>
          </w:p>
        </w:tc>
        <w:tc>
          <w:tcPr>
            <w:tcW w:w="707" w:type="dxa"/>
            <w:shd w:val="clear" w:color="auto" w:fill="auto"/>
            <w:noWrap/>
            <w:vAlign w:val="center"/>
            <w:hideMark/>
          </w:tcPr>
          <w:p w14:paraId="5A7C2E7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.456</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90EE65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.444</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7BA86FE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.054</w:t>
            </w:r>
          </w:p>
        </w:tc>
        <w:tc>
          <w:tcPr>
            <w:tcW w:w="707" w:type="dxa"/>
            <w:shd w:val="clear" w:color="auto" w:fill="auto"/>
            <w:noWrap/>
            <w:vAlign w:val="center"/>
            <w:hideMark/>
          </w:tcPr>
          <w:p w14:paraId="07D9BCE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643" w:type="dxa"/>
            <w:shd w:val="clear" w:color="auto" w:fill="auto"/>
            <w:noWrap/>
            <w:vAlign w:val="center"/>
            <w:hideMark/>
          </w:tcPr>
          <w:p w14:paraId="47307E1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c>
          <w:tcPr>
            <w:tcW w:w="573" w:type="dxa"/>
            <w:shd w:val="clear" w:color="auto" w:fill="auto"/>
            <w:noWrap/>
            <w:vAlign w:val="center"/>
            <w:hideMark/>
          </w:tcPr>
          <w:p w14:paraId="2A61736C"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0C5624C7" w14:textId="77777777" w:rsidTr="006136F4">
        <w:trPr>
          <w:trHeight w:val="163"/>
          <w:jc w:val="center"/>
        </w:trPr>
        <w:tc>
          <w:tcPr>
            <w:tcW w:w="855" w:type="dxa"/>
            <w:shd w:val="clear" w:color="auto" w:fill="auto"/>
            <w:hideMark/>
          </w:tcPr>
          <w:p w14:paraId="48BB41D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VAR70</w:t>
            </w:r>
          </w:p>
        </w:tc>
        <w:tc>
          <w:tcPr>
            <w:tcW w:w="707" w:type="dxa"/>
            <w:shd w:val="clear" w:color="auto" w:fill="auto"/>
            <w:noWrap/>
            <w:vAlign w:val="center"/>
            <w:hideMark/>
          </w:tcPr>
          <w:p w14:paraId="52D8C8E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.323</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1A0989D"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.269</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90BB68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.185</w:t>
            </w:r>
          </w:p>
        </w:tc>
        <w:tc>
          <w:tcPr>
            <w:tcW w:w="707" w:type="dxa"/>
            <w:shd w:val="clear" w:color="auto" w:fill="auto"/>
            <w:noWrap/>
            <w:vAlign w:val="center"/>
            <w:hideMark/>
          </w:tcPr>
          <w:p w14:paraId="0166E7D7"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.247</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63D8C17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.165</w:t>
            </w:r>
          </w:p>
        </w:tc>
        <w:tc>
          <w:tcPr>
            <w:tcW w:w="707" w:type="dxa"/>
            <w:shd w:val="clear" w:color="auto" w:fill="auto"/>
            <w:noWrap/>
            <w:vAlign w:val="center"/>
            <w:hideMark/>
          </w:tcPr>
          <w:p w14:paraId="0D82484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.305</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5A1B6F2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.143</w:t>
            </w:r>
          </w:p>
        </w:tc>
        <w:tc>
          <w:tcPr>
            <w:tcW w:w="707" w:type="dxa"/>
            <w:shd w:val="clear" w:color="auto" w:fill="auto"/>
            <w:noWrap/>
            <w:vAlign w:val="center"/>
            <w:hideMark/>
          </w:tcPr>
          <w:p w14:paraId="6984478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.293</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12B97C8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.388</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70EC445A"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.272</w:t>
            </w:r>
            <w:r w:rsidRPr="00EB4742">
              <w:rPr>
                <w:rFonts w:ascii="Times New Roman" w:eastAsia="Times New Roman" w:hAnsi="Times New Roman" w:cs="Times New Roman"/>
                <w:color w:val="000000" w:themeColor="text1"/>
                <w:vertAlign w:val="superscript"/>
                <w:lang w:val="en-US"/>
              </w:rPr>
              <w:t>**</w:t>
            </w:r>
          </w:p>
        </w:tc>
        <w:tc>
          <w:tcPr>
            <w:tcW w:w="643" w:type="dxa"/>
            <w:shd w:val="clear" w:color="auto" w:fill="auto"/>
            <w:noWrap/>
            <w:vAlign w:val="center"/>
            <w:hideMark/>
          </w:tcPr>
          <w:p w14:paraId="330718B2"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c>
          <w:tcPr>
            <w:tcW w:w="573" w:type="dxa"/>
            <w:shd w:val="clear" w:color="auto" w:fill="auto"/>
            <w:noWrap/>
            <w:vAlign w:val="center"/>
            <w:hideMark/>
          </w:tcPr>
          <w:p w14:paraId="324B430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 </w:t>
            </w:r>
          </w:p>
        </w:tc>
      </w:tr>
      <w:tr w:rsidR="00517F82" w:rsidRPr="00EB4742" w14:paraId="1E9D5BF6" w14:textId="77777777" w:rsidTr="006136F4">
        <w:trPr>
          <w:trHeight w:val="163"/>
          <w:jc w:val="center"/>
        </w:trPr>
        <w:tc>
          <w:tcPr>
            <w:tcW w:w="855" w:type="dxa"/>
            <w:shd w:val="clear" w:color="auto" w:fill="auto"/>
            <w:hideMark/>
          </w:tcPr>
          <w:p w14:paraId="5FCDAE99"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VAR73</w:t>
            </w:r>
          </w:p>
        </w:tc>
        <w:tc>
          <w:tcPr>
            <w:tcW w:w="707" w:type="dxa"/>
            <w:shd w:val="clear" w:color="auto" w:fill="auto"/>
            <w:noWrap/>
            <w:vAlign w:val="center"/>
            <w:hideMark/>
          </w:tcPr>
          <w:p w14:paraId="70B0084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.128</w:t>
            </w:r>
          </w:p>
        </w:tc>
        <w:tc>
          <w:tcPr>
            <w:tcW w:w="707" w:type="dxa"/>
            <w:shd w:val="clear" w:color="auto" w:fill="auto"/>
            <w:noWrap/>
            <w:vAlign w:val="center"/>
            <w:hideMark/>
          </w:tcPr>
          <w:p w14:paraId="2C3AB728"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.076</w:t>
            </w:r>
          </w:p>
        </w:tc>
        <w:tc>
          <w:tcPr>
            <w:tcW w:w="707" w:type="dxa"/>
            <w:shd w:val="clear" w:color="auto" w:fill="auto"/>
            <w:noWrap/>
            <w:vAlign w:val="center"/>
            <w:hideMark/>
          </w:tcPr>
          <w:p w14:paraId="63913CE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.188</w:t>
            </w:r>
          </w:p>
        </w:tc>
        <w:tc>
          <w:tcPr>
            <w:tcW w:w="707" w:type="dxa"/>
            <w:shd w:val="clear" w:color="auto" w:fill="auto"/>
            <w:noWrap/>
            <w:vAlign w:val="center"/>
            <w:hideMark/>
          </w:tcPr>
          <w:p w14:paraId="55D9DBFB"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.232</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21D90E4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-.035</w:t>
            </w:r>
          </w:p>
        </w:tc>
        <w:tc>
          <w:tcPr>
            <w:tcW w:w="707" w:type="dxa"/>
            <w:shd w:val="clear" w:color="auto" w:fill="auto"/>
            <w:noWrap/>
            <w:vAlign w:val="center"/>
            <w:hideMark/>
          </w:tcPr>
          <w:p w14:paraId="1F0517A1"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.051</w:t>
            </w:r>
          </w:p>
        </w:tc>
        <w:tc>
          <w:tcPr>
            <w:tcW w:w="707" w:type="dxa"/>
            <w:shd w:val="clear" w:color="auto" w:fill="auto"/>
            <w:noWrap/>
            <w:vAlign w:val="center"/>
            <w:hideMark/>
          </w:tcPr>
          <w:p w14:paraId="2168358F"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.344</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35DB8006"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.353</w:t>
            </w:r>
            <w:r w:rsidRPr="00EB4742">
              <w:rPr>
                <w:rFonts w:ascii="Times New Roman" w:eastAsia="Times New Roman" w:hAnsi="Times New Roman" w:cs="Times New Roman"/>
                <w:color w:val="000000" w:themeColor="text1"/>
                <w:vertAlign w:val="superscript"/>
                <w:lang w:val="en-US"/>
              </w:rPr>
              <w:t>**</w:t>
            </w:r>
          </w:p>
        </w:tc>
        <w:tc>
          <w:tcPr>
            <w:tcW w:w="707" w:type="dxa"/>
            <w:shd w:val="clear" w:color="auto" w:fill="auto"/>
            <w:noWrap/>
            <w:vAlign w:val="center"/>
            <w:hideMark/>
          </w:tcPr>
          <w:p w14:paraId="40CB2E3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-.047</w:t>
            </w:r>
          </w:p>
        </w:tc>
        <w:tc>
          <w:tcPr>
            <w:tcW w:w="707" w:type="dxa"/>
            <w:shd w:val="clear" w:color="auto" w:fill="auto"/>
            <w:noWrap/>
            <w:vAlign w:val="center"/>
            <w:hideMark/>
          </w:tcPr>
          <w:p w14:paraId="4DB7B044"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.509</w:t>
            </w:r>
            <w:r w:rsidRPr="00EB4742">
              <w:rPr>
                <w:rFonts w:ascii="Times New Roman" w:eastAsia="Times New Roman" w:hAnsi="Times New Roman" w:cs="Times New Roman"/>
                <w:color w:val="000000" w:themeColor="text1"/>
                <w:vertAlign w:val="superscript"/>
                <w:lang w:val="en-US"/>
              </w:rPr>
              <w:t>**</w:t>
            </w:r>
          </w:p>
        </w:tc>
        <w:tc>
          <w:tcPr>
            <w:tcW w:w="643" w:type="dxa"/>
            <w:shd w:val="clear" w:color="auto" w:fill="auto"/>
            <w:noWrap/>
            <w:vAlign w:val="center"/>
            <w:hideMark/>
          </w:tcPr>
          <w:p w14:paraId="1AF20FD3"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.221</w:t>
            </w:r>
            <w:r w:rsidRPr="00EB4742">
              <w:rPr>
                <w:rFonts w:ascii="Times New Roman" w:eastAsia="Times New Roman" w:hAnsi="Times New Roman" w:cs="Times New Roman"/>
                <w:color w:val="000000" w:themeColor="text1"/>
                <w:vertAlign w:val="superscript"/>
                <w:lang w:val="en-US"/>
              </w:rPr>
              <w:t>*</w:t>
            </w:r>
          </w:p>
        </w:tc>
        <w:tc>
          <w:tcPr>
            <w:tcW w:w="573" w:type="dxa"/>
            <w:shd w:val="clear" w:color="auto" w:fill="auto"/>
            <w:noWrap/>
            <w:vAlign w:val="center"/>
            <w:hideMark/>
          </w:tcPr>
          <w:p w14:paraId="5355D370" w14:textId="77777777" w:rsidR="00BC6E2B" w:rsidRPr="00EB4742" w:rsidRDefault="00BC6E2B" w:rsidP="00413CB0">
            <w:pPr>
              <w:spacing w:before="100" w:beforeAutospacing="1" w:after="100" w:afterAutospacing="1" w:line="360" w:lineRule="auto"/>
              <w:jc w:val="both"/>
              <w:rPr>
                <w:rFonts w:ascii="Times New Roman" w:eastAsia="Times New Roman" w:hAnsi="Times New Roman" w:cs="Times New Roman"/>
                <w:color w:val="000000" w:themeColor="text1"/>
                <w:lang w:val="en-US"/>
              </w:rPr>
            </w:pPr>
            <w:r w:rsidRPr="00EB4742">
              <w:rPr>
                <w:rFonts w:ascii="Times New Roman" w:eastAsia="Times New Roman" w:hAnsi="Times New Roman" w:cs="Times New Roman"/>
                <w:color w:val="000000" w:themeColor="text1"/>
                <w:lang w:val="en-US"/>
              </w:rPr>
              <w:t>1</w:t>
            </w:r>
          </w:p>
        </w:tc>
      </w:tr>
    </w:tbl>
    <w:p w14:paraId="5C09BD10" w14:textId="045CD460" w:rsidR="00BA1946" w:rsidRPr="00693E3A" w:rsidRDefault="00BA1946"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01 (bilateral).</w:t>
      </w:r>
    </w:p>
    <w:p w14:paraId="7EA00A50" w14:textId="56F9C9FD" w:rsidR="00DF386E" w:rsidRPr="00693E3A" w:rsidRDefault="00BA1946"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5F0E3893" w14:textId="77777777" w:rsidR="00693E3A" w:rsidRDefault="00693E3A" w:rsidP="00693E3A">
      <w:pPr>
        <w:spacing w:after="0" w:line="360" w:lineRule="auto"/>
        <w:jc w:val="center"/>
        <w:rPr>
          <w:rFonts w:ascii="Times New Roman" w:hAnsi="Times New Roman" w:cs="Times New Roman"/>
          <w:b/>
          <w:bCs/>
          <w:sz w:val="24"/>
          <w:szCs w:val="24"/>
          <w:lang w:val="es-ES"/>
        </w:rPr>
      </w:pPr>
    </w:p>
    <w:p w14:paraId="02008C6E" w14:textId="23D28A3E" w:rsidR="00380D01" w:rsidRPr="00693E3A" w:rsidRDefault="00693E3A" w:rsidP="00693E3A">
      <w:pPr>
        <w:spacing w:after="0" w:line="360" w:lineRule="auto"/>
        <w:jc w:val="center"/>
        <w:rPr>
          <w:rFonts w:ascii="Times New Roman" w:hAnsi="Times New Roman" w:cs="Times New Roman"/>
          <w:b/>
          <w:bCs/>
          <w:sz w:val="24"/>
          <w:szCs w:val="24"/>
          <w:lang w:val="es-ES"/>
        </w:rPr>
      </w:pPr>
      <w:r w:rsidRPr="00693E3A">
        <w:rPr>
          <w:rFonts w:ascii="Times New Roman" w:hAnsi="Times New Roman" w:cs="Times New Roman"/>
          <w:b/>
          <w:bCs/>
          <w:sz w:val="24"/>
          <w:szCs w:val="24"/>
          <w:lang w:val="es-ES"/>
        </w:rPr>
        <w:t>Emprendimiento</w:t>
      </w:r>
    </w:p>
    <w:p w14:paraId="6FA9190B" w14:textId="606698FA" w:rsidR="00517F82" w:rsidRPr="008B27F5" w:rsidRDefault="00B97D80"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8B27F5">
        <w:rPr>
          <w:rFonts w:ascii="Times New Roman" w:hAnsi="Times New Roman" w:cs="Times New Roman"/>
          <w:bCs/>
          <w:sz w:val="24"/>
          <w:szCs w:val="24"/>
        </w:rPr>
        <w:t>La intención emprendedora se relaciona con los hábitos de estudio, ya que puede fomentarse dentro de las unidades de aprendizaje acorde con las necesidades del estudiante. Actividades como el trabajo en equipo, la toma de decisiones y el desarrollo del hábito de lectura pueden generar ideas innovadoras para la creación de negocios propios. Esto contribuye a la economía regional y estatal mediante la generación de empleos y la aportación al PIB del país</w:t>
      </w:r>
      <w:r w:rsidRPr="008B27F5">
        <w:rPr>
          <w:rFonts w:ascii="Times New Roman" w:eastAsia="Calibri" w:hAnsi="Times New Roman" w:cs="Times New Roman"/>
          <w:color w:val="000000" w:themeColor="text1"/>
          <w:sz w:val="24"/>
          <w:szCs w:val="24"/>
          <w:lang w:val="es-ES"/>
        </w:rPr>
        <w:t xml:space="preserve">. </w:t>
      </w:r>
    </w:p>
    <w:p w14:paraId="39BD3D07" w14:textId="77777777" w:rsidR="00693E3A" w:rsidRDefault="00693E3A" w:rsidP="00693E3A">
      <w:pPr>
        <w:spacing w:after="0" w:line="360" w:lineRule="auto"/>
        <w:jc w:val="both"/>
        <w:rPr>
          <w:rFonts w:ascii="Times New Roman" w:eastAsia="Calibri" w:hAnsi="Times New Roman" w:cs="Times New Roman"/>
          <w:b/>
          <w:color w:val="000000" w:themeColor="text1"/>
          <w:sz w:val="24"/>
          <w:szCs w:val="24"/>
          <w:lang w:val="es-ES"/>
        </w:rPr>
      </w:pPr>
    </w:p>
    <w:p w14:paraId="3082A89B" w14:textId="4114102C" w:rsidR="00BC6E2B" w:rsidRPr="008B27F5" w:rsidRDefault="00BC6E2B" w:rsidP="00693E3A">
      <w:pPr>
        <w:spacing w:after="0" w:line="360" w:lineRule="auto"/>
        <w:jc w:val="center"/>
        <w:rPr>
          <w:rFonts w:ascii="Times New Roman" w:hAnsi="Times New Roman" w:cs="Times New Roman"/>
          <w:b/>
          <w:sz w:val="24"/>
          <w:szCs w:val="24"/>
          <w:lang w:val="es-ES"/>
        </w:rPr>
      </w:pPr>
      <w:r w:rsidRPr="008B27F5">
        <w:rPr>
          <w:rFonts w:ascii="Times New Roman" w:eastAsia="Calibri" w:hAnsi="Times New Roman" w:cs="Times New Roman"/>
          <w:b/>
          <w:color w:val="000000" w:themeColor="text1"/>
          <w:sz w:val="24"/>
          <w:szCs w:val="24"/>
          <w:lang w:val="es-ES"/>
        </w:rPr>
        <w:t>Intención emprendedora en estudiantes de la licenciatura en Administración</w:t>
      </w:r>
    </w:p>
    <w:p w14:paraId="513046EB" w14:textId="245ED25F" w:rsidR="00290EE3" w:rsidRPr="008B27F5" w:rsidRDefault="006C6AC3"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8B27F5">
        <w:rPr>
          <w:rFonts w:ascii="Times New Roman" w:hAnsi="Times New Roman" w:cs="Times New Roman"/>
          <w:bCs/>
          <w:sz w:val="24"/>
          <w:szCs w:val="24"/>
        </w:rPr>
        <w:t>La intención emprendedora en estudiantes de la Licenciatura en Administración es un tema de creciente interés en los ámbitos académico y empresarial</w:t>
      </w:r>
      <w:r w:rsidR="00290EE3" w:rsidRPr="008B27F5">
        <w:rPr>
          <w:rFonts w:ascii="Times New Roman" w:eastAsia="Calibri" w:hAnsi="Times New Roman" w:cs="Times New Roman"/>
          <w:color w:val="000000" w:themeColor="text1"/>
          <w:sz w:val="24"/>
          <w:szCs w:val="24"/>
          <w:lang w:val="es-ES"/>
        </w:rPr>
        <w:t>. Esta intenció</w:t>
      </w:r>
      <w:r w:rsidR="00E06168" w:rsidRPr="008B27F5">
        <w:rPr>
          <w:rFonts w:ascii="Times New Roman" w:eastAsia="Calibri" w:hAnsi="Times New Roman" w:cs="Times New Roman"/>
          <w:color w:val="000000" w:themeColor="text1"/>
          <w:sz w:val="24"/>
          <w:szCs w:val="24"/>
          <w:lang w:val="es-ES"/>
        </w:rPr>
        <w:t xml:space="preserve">n se refiere a la disposición, </w:t>
      </w:r>
      <w:r w:rsidR="00290EE3" w:rsidRPr="008B27F5">
        <w:rPr>
          <w:rFonts w:ascii="Times New Roman" w:eastAsia="Calibri" w:hAnsi="Times New Roman" w:cs="Times New Roman"/>
          <w:color w:val="000000" w:themeColor="text1"/>
          <w:sz w:val="24"/>
          <w:szCs w:val="24"/>
          <w:lang w:val="es-ES"/>
        </w:rPr>
        <w:t>el deseo de los estudiantes de emprender y crear sus propios negocios o proyectos empresariales en el futuro</w:t>
      </w:r>
      <w:r w:rsidR="00E06168" w:rsidRPr="008B27F5">
        <w:rPr>
          <w:rFonts w:ascii="Times New Roman" w:eastAsia="Calibri" w:hAnsi="Times New Roman" w:cs="Times New Roman"/>
          <w:color w:val="000000" w:themeColor="text1"/>
          <w:sz w:val="24"/>
          <w:szCs w:val="24"/>
          <w:lang w:val="es-ES"/>
        </w:rPr>
        <w:t>.</w:t>
      </w:r>
    </w:p>
    <w:p w14:paraId="5196E2D3" w14:textId="10DF9847" w:rsidR="00290EE3" w:rsidRPr="008B27F5" w:rsidRDefault="00290EE3"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lastRenderedPageBreak/>
        <w:t xml:space="preserve">La intención emprendedora en estudiantes de la Licenciatura en Administración es un fenómeno complejo que puede ser influenciado por una variedad de factores, tanto internos como externos. </w:t>
      </w:r>
      <w:r w:rsidR="006C6AC3" w:rsidRPr="008B27F5">
        <w:rPr>
          <w:rFonts w:ascii="Times New Roman" w:hAnsi="Times New Roman" w:cs="Times New Roman"/>
          <w:bCs/>
          <w:sz w:val="24"/>
          <w:szCs w:val="24"/>
        </w:rPr>
        <w:t xml:space="preserve">Comprender estos factores es clave para fomentar y apoyar el espíritu empresarial entre los estudiantes, así como para promover el desarrollo económico y la innovación en la sociedad. </w:t>
      </w:r>
    </w:p>
    <w:p w14:paraId="0EDC0F0E" w14:textId="62234291" w:rsidR="006C6AC3" w:rsidRPr="008B27F5" w:rsidRDefault="006C6AC3" w:rsidP="00693E3A">
      <w:pPr>
        <w:tabs>
          <w:tab w:val="left" w:pos="7830"/>
        </w:tabs>
        <w:autoSpaceDE w:val="0"/>
        <w:autoSpaceDN w:val="0"/>
        <w:adjustRightInd w:val="0"/>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La variable 3 presenta una correlación alta de 0.588. Se observó que los estudiantes, al concluir la carrera, planean emprender un negocio, lo que beneficia la economía local, regional y estatal mediante la generación de empleos.</w:t>
      </w:r>
    </w:p>
    <w:p w14:paraId="4ADAE59C" w14:textId="2B3A4C27" w:rsidR="00471484" w:rsidRPr="008B27F5" w:rsidRDefault="00A017A7"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t>En la variable 6 hay una correlación de 0.415, lo</w:t>
      </w:r>
      <w:r w:rsidR="00E06168" w:rsidRPr="008B27F5">
        <w:rPr>
          <w:rFonts w:ascii="Times New Roman" w:eastAsia="Calibri" w:hAnsi="Times New Roman" w:cs="Times New Roman"/>
          <w:color w:val="000000" w:themeColor="text1"/>
          <w:sz w:val="24"/>
          <w:szCs w:val="24"/>
          <w:lang w:val="es-ES"/>
        </w:rPr>
        <w:t>s</w:t>
      </w:r>
      <w:r w:rsidRPr="008B27F5">
        <w:rPr>
          <w:rFonts w:ascii="Times New Roman" w:eastAsia="Calibri" w:hAnsi="Times New Roman" w:cs="Times New Roman"/>
          <w:color w:val="000000" w:themeColor="text1"/>
          <w:sz w:val="24"/>
          <w:szCs w:val="24"/>
          <w:lang w:val="es-ES"/>
        </w:rPr>
        <w:t xml:space="preserve"> estudiantes tienen esa curiosidad de poner en marcha un negocio porque cuentan con experiencia</w:t>
      </w:r>
      <w:r w:rsidR="00293835" w:rsidRPr="008B27F5">
        <w:rPr>
          <w:rFonts w:ascii="Times New Roman" w:eastAsia="Calibri" w:hAnsi="Times New Roman" w:cs="Times New Roman"/>
          <w:color w:val="000000" w:themeColor="text1"/>
          <w:sz w:val="24"/>
          <w:szCs w:val="24"/>
          <w:lang w:val="es-ES"/>
        </w:rPr>
        <w:t>.</w:t>
      </w:r>
    </w:p>
    <w:p w14:paraId="4DC563C7" w14:textId="77777777" w:rsidR="00693E3A" w:rsidRDefault="00693E3A" w:rsidP="00693E3A">
      <w:pPr>
        <w:spacing w:after="0" w:line="360" w:lineRule="auto"/>
        <w:jc w:val="both"/>
        <w:rPr>
          <w:rFonts w:ascii="Times New Roman" w:hAnsi="Times New Roman" w:cs="Times New Roman"/>
          <w:b/>
          <w:bCs/>
          <w:sz w:val="24"/>
          <w:szCs w:val="24"/>
        </w:rPr>
      </w:pPr>
    </w:p>
    <w:p w14:paraId="4E9A9F8B" w14:textId="6A19091B" w:rsidR="00293835" w:rsidRPr="00693E3A" w:rsidRDefault="00D37C56" w:rsidP="00693E3A">
      <w:pPr>
        <w:spacing w:after="0" w:line="360" w:lineRule="auto"/>
        <w:jc w:val="center"/>
        <w:rPr>
          <w:rFonts w:ascii="Times New Roman" w:eastAsia="Calibri" w:hAnsi="Times New Roman" w:cs="Times New Roman"/>
          <w:color w:val="000000" w:themeColor="text1"/>
          <w:sz w:val="24"/>
          <w:szCs w:val="24"/>
          <w:lang w:val="es-ES"/>
        </w:rPr>
      </w:pPr>
      <w:r w:rsidRPr="006267AC">
        <w:rPr>
          <w:rFonts w:ascii="Times New Roman" w:hAnsi="Times New Roman" w:cs="Times New Roman"/>
          <w:b/>
          <w:bCs/>
          <w:sz w:val="24"/>
          <w:szCs w:val="24"/>
        </w:rPr>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6</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Pr="00693E3A">
        <w:rPr>
          <w:rFonts w:ascii="Times New Roman" w:eastAsia="Calibri" w:hAnsi="Times New Roman" w:cs="Times New Roman"/>
          <w:color w:val="000000" w:themeColor="text1"/>
          <w:sz w:val="24"/>
          <w:szCs w:val="24"/>
          <w:lang w:val="es-ES"/>
        </w:rPr>
        <w:t>Intención emp</w:t>
      </w:r>
      <w:r w:rsidR="006136F4">
        <w:rPr>
          <w:rFonts w:ascii="Times New Roman" w:eastAsia="Calibri" w:hAnsi="Times New Roman" w:cs="Times New Roman"/>
          <w:color w:val="000000" w:themeColor="text1"/>
          <w:sz w:val="24"/>
          <w:szCs w:val="24"/>
          <w:lang w:val="es-ES"/>
        </w:rPr>
        <w:t>rendedora en estudiantes de la L</w:t>
      </w:r>
      <w:r w:rsidRPr="00693E3A">
        <w:rPr>
          <w:rFonts w:ascii="Times New Roman" w:eastAsia="Calibri" w:hAnsi="Times New Roman" w:cs="Times New Roman"/>
          <w:color w:val="000000" w:themeColor="text1"/>
          <w:sz w:val="24"/>
          <w:szCs w:val="24"/>
          <w:lang w:val="es-ES"/>
        </w:rPr>
        <w:t>icenciatura en Administración</w:t>
      </w:r>
    </w:p>
    <w:tbl>
      <w:tblPr>
        <w:tblW w:w="7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796"/>
        <w:gridCol w:w="796"/>
        <w:gridCol w:w="796"/>
        <w:gridCol w:w="796"/>
        <w:gridCol w:w="796"/>
        <w:gridCol w:w="796"/>
        <w:gridCol w:w="796"/>
        <w:gridCol w:w="636"/>
        <w:gridCol w:w="523"/>
      </w:tblGrid>
      <w:tr w:rsidR="00380D01" w:rsidRPr="00693E3A" w14:paraId="03AB8F6D" w14:textId="77777777" w:rsidTr="006136F4">
        <w:trPr>
          <w:trHeight w:val="218"/>
          <w:jc w:val="center"/>
        </w:trPr>
        <w:tc>
          <w:tcPr>
            <w:tcW w:w="513" w:type="dxa"/>
            <w:shd w:val="clear" w:color="auto" w:fill="auto"/>
            <w:vAlign w:val="bottom"/>
            <w:hideMark/>
          </w:tcPr>
          <w:p w14:paraId="33907456"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vAlign w:val="bottom"/>
            <w:hideMark/>
          </w:tcPr>
          <w:p w14:paraId="47CBD1D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V1</w:t>
            </w:r>
          </w:p>
        </w:tc>
        <w:tc>
          <w:tcPr>
            <w:tcW w:w="784" w:type="dxa"/>
            <w:shd w:val="clear" w:color="auto" w:fill="auto"/>
            <w:vAlign w:val="bottom"/>
            <w:hideMark/>
          </w:tcPr>
          <w:p w14:paraId="713F2E8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V2</w:t>
            </w:r>
          </w:p>
        </w:tc>
        <w:tc>
          <w:tcPr>
            <w:tcW w:w="784" w:type="dxa"/>
            <w:shd w:val="clear" w:color="auto" w:fill="auto"/>
            <w:vAlign w:val="bottom"/>
            <w:hideMark/>
          </w:tcPr>
          <w:p w14:paraId="1FE9CF8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V3</w:t>
            </w:r>
          </w:p>
        </w:tc>
        <w:tc>
          <w:tcPr>
            <w:tcW w:w="784" w:type="dxa"/>
            <w:shd w:val="clear" w:color="auto" w:fill="auto"/>
            <w:vAlign w:val="bottom"/>
            <w:hideMark/>
          </w:tcPr>
          <w:p w14:paraId="67CC6FD9"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V4</w:t>
            </w:r>
          </w:p>
        </w:tc>
        <w:tc>
          <w:tcPr>
            <w:tcW w:w="784" w:type="dxa"/>
            <w:shd w:val="clear" w:color="auto" w:fill="auto"/>
            <w:vAlign w:val="bottom"/>
            <w:hideMark/>
          </w:tcPr>
          <w:p w14:paraId="28EBBBF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V5</w:t>
            </w:r>
          </w:p>
        </w:tc>
        <w:tc>
          <w:tcPr>
            <w:tcW w:w="784" w:type="dxa"/>
            <w:shd w:val="clear" w:color="auto" w:fill="auto"/>
            <w:vAlign w:val="bottom"/>
            <w:hideMark/>
          </w:tcPr>
          <w:p w14:paraId="7695B37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V6</w:t>
            </w:r>
          </w:p>
        </w:tc>
        <w:tc>
          <w:tcPr>
            <w:tcW w:w="784" w:type="dxa"/>
            <w:shd w:val="clear" w:color="auto" w:fill="auto"/>
            <w:vAlign w:val="bottom"/>
            <w:hideMark/>
          </w:tcPr>
          <w:p w14:paraId="6811B3F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V7</w:t>
            </w:r>
          </w:p>
        </w:tc>
        <w:tc>
          <w:tcPr>
            <w:tcW w:w="636" w:type="dxa"/>
            <w:shd w:val="clear" w:color="auto" w:fill="auto"/>
            <w:vAlign w:val="bottom"/>
            <w:hideMark/>
          </w:tcPr>
          <w:p w14:paraId="0A30FFBE"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V8</w:t>
            </w:r>
          </w:p>
        </w:tc>
        <w:tc>
          <w:tcPr>
            <w:tcW w:w="523" w:type="dxa"/>
            <w:shd w:val="clear" w:color="auto" w:fill="auto"/>
            <w:vAlign w:val="bottom"/>
            <w:hideMark/>
          </w:tcPr>
          <w:p w14:paraId="14CFD1A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V9</w:t>
            </w:r>
          </w:p>
        </w:tc>
      </w:tr>
      <w:tr w:rsidR="00380D01" w:rsidRPr="00693E3A" w14:paraId="07E01E3C" w14:textId="77777777" w:rsidTr="006136F4">
        <w:trPr>
          <w:trHeight w:val="210"/>
          <w:jc w:val="center"/>
        </w:trPr>
        <w:tc>
          <w:tcPr>
            <w:tcW w:w="513" w:type="dxa"/>
            <w:shd w:val="clear" w:color="auto" w:fill="auto"/>
            <w:hideMark/>
          </w:tcPr>
          <w:p w14:paraId="67A9F73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V1</w:t>
            </w:r>
          </w:p>
        </w:tc>
        <w:tc>
          <w:tcPr>
            <w:tcW w:w="784" w:type="dxa"/>
            <w:shd w:val="clear" w:color="auto" w:fill="auto"/>
            <w:noWrap/>
            <w:vAlign w:val="center"/>
            <w:hideMark/>
          </w:tcPr>
          <w:p w14:paraId="7E7D5EF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784" w:type="dxa"/>
            <w:shd w:val="clear" w:color="auto" w:fill="auto"/>
            <w:noWrap/>
            <w:vAlign w:val="center"/>
            <w:hideMark/>
          </w:tcPr>
          <w:p w14:paraId="2AB19BE6"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7AB6A2C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4B901039"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70CB49AC"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41D64C1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5530CFF6"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636" w:type="dxa"/>
            <w:shd w:val="clear" w:color="auto" w:fill="auto"/>
            <w:noWrap/>
            <w:vAlign w:val="center"/>
            <w:hideMark/>
          </w:tcPr>
          <w:p w14:paraId="4CA6FB84"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3D0BC70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4E4C7066" w14:textId="77777777" w:rsidTr="006136F4">
        <w:trPr>
          <w:trHeight w:val="203"/>
          <w:jc w:val="center"/>
        </w:trPr>
        <w:tc>
          <w:tcPr>
            <w:tcW w:w="513" w:type="dxa"/>
            <w:shd w:val="clear" w:color="auto" w:fill="auto"/>
            <w:hideMark/>
          </w:tcPr>
          <w:p w14:paraId="3BF4957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V2</w:t>
            </w:r>
          </w:p>
        </w:tc>
        <w:tc>
          <w:tcPr>
            <w:tcW w:w="784" w:type="dxa"/>
            <w:shd w:val="clear" w:color="auto" w:fill="auto"/>
            <w:noWrap/>
            <w:vAlign w:val="center"/>
            <w:hideMark/>
          </w:tcPr>
          <w:p w14:paraId="31172D3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.250</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612E137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784" w:type="dxa"/>
            <w:shd w:val="clear" w:color="auto" w:fill="auto"/>
            <w:noWrap/>
            <w:vAlign w:val="center"/>
            <w:hideMark/>
          </w:tcPr>
          <w:p w14:paraId="3FAD5B1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788CC7F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4BE1230E"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170AAA6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0F36F9F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636" w:type="dxa"/>
            <w:shd w:val="clear" w:color="auto" w:fill="auto"/>
            <w:noWrap/>
            <w:vAlign w:val="center"/>
            <w:hideMark/>
          </w:tcPr>
          <w:p w14:paraId="4B216C4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5C44967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4F5A4F13" w14:textId="77777777" w:rsidTr="006136F4">
        <w:trPr>
          <w:trHeight w:val="203"/>
          <w:jc w:val="center"/>
        </w:trPr>
        <w:tc>
          <w:tcPr>
            <w:tcW w:w="513" w:type="dxa"/>
            <w:shd w:val="clear" w:color="auto" w:fill="auto"/>
            <w:hideMark/>
          </w:tcPr>
          <w:p w14:paraId="6580E2D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V3</w:t>
            </w:r>
          </w:p>
        </w:tc>
        <w:tc>
          <w:tcPr>
            <w:tcW w:w="784" w:type="dxa"/>
            <w:shd w:val="clear" w:color="auto" w:fill="auto"/>
            <w:noWrap/>
            <w:vAlign w:val="center"/>
            <w:hideMark/>
          </w:tcPr>
          <w:p w14:paraId="1C8BB15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.399</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361E4E6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.394</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43B1FD4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784" w:type="dxa"/>
            <w:shd w:val="clear" w:color="auto" w:fill="auto"/>
            <w:noWrap/>
            <w:vAlign w:val="center"/>
            <w:hideMark/>
          </w:tcPr>
          <w:p w14:paraId="1E4DD04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2A3B0A1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35FE918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022105D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636" w:type="dxa"/>
            <w:shd w:val="clear" w:color="auto" w:fill="auto"/>
            <w:noWrap/>
            <w:vAlign w:val="center"/>
            <w:hideMark/>
          </w:tcPr>
          <w:p w14:paraId="47E8D16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49B567C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224DCB88" w14:textId="77777777" w:rsidTr="006136F4">
        <w:trPr>
          <w:trHeight w:val="203"/>
          <w:jc w:val="center"/>
        </w:trPr>
        <w:tc>
          <w:tcPr>
            <w:tcW w:w="513" w:type="dxa"/>
            <w:shd w:val="clear" w:color="auto" w:fill="auto"/>
            <w:hideMark/>
          </w:tcPr>
          <w:p w14:paraId="56985E5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V4</w:t>
            </w:r>
          </w:p>
        </w:tc>
        <w:tc>
          <w:tcPr>
            <w:tcW w:w="784" w:type="dxa"/>
            <w:shd w:val="clear" w:color="auto" w:fill="auto"/>
            <w:noWrap/>
            <w:vAlign w:val="center"/>
            <w:hideMark/>
          </w:tcPr>
          <w:p w14:paraId="2E67688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.164</w:t>
            </w:r>
          </w:p>
        </w:tc>
        <w:tc>
          <w:tcPr>
            <w:tcW w:w="784" w:type="dxa"/>
            <w:shd w:val="clear" w:color="auto" w:fill="auto"/>
            <w:noWrap/>
            <w:vAlign w:val="center"/>
            <w:hideMark/>
          </w:tcPr>
          <w:p w14:paraId="5020C1E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.329</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13BAA43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.464</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7A3B8748"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784" w:type="dxa"/>
            <w:shd w:val="clear" w:color="auto" w:fill="auto"/>
            <w:noWrap/>
            <w:vAlign w:val="center"/>
            <w:hideMark/>
          </w:tcPr>
          <w:p w14:paraId="58C1CE2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1E0F0896"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41C9287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636" w:type="dxa"/>
            <w:shd w:val="clear" w:color="auto" w:fill="auto"/>
            <w:noWrap/>
            <w:vAlign w:val="center"/>
            <w:hideMark/>
          </w:tcPr>
          <w:p w14:paraId="5D229CD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13E70F97"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25A06B7B" w14:textId="77777777" w:rsidTr="006136F4">
        <w:trPr>
          <w:trHeight w:val="203"/>
          <w:jc w:val="center"/>
        </w:trPr>
        <w:tc>
          <w:tcPr>
            <w:tcW w:w="513" w:type="dxa"/>
            <w:shd w:val="clear" w:color="auto" w:fill="auto"/>
            <w:hideMark/>
          </w:tcPr>
          <w:p w14:paraId="1D85D25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V5</w:t>
            </w:r>
          </w:p>
        </w:tc>
        <w:tc>
          <w:tcPr>
            <w:tcW w:w="784" w:type="dxa"/>
            <w:shd w:val="clear" w:color="auto" w:fill="auto"/>
            <w:noWrap/>
            <w:vAlign w:val="center"/>
            <w:hideMark/>
          </w:tcPr>
          <w:p w14:paraId="31E1F97E"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.312</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452D139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.327</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6D565AC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.588</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24E48D7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.391</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6F13983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784" w:type="dxa"/>
            <w:shd w:val="clear" w:color="auto" w:fill="auto"/>
            <w:noWrap/>
            <w:vAlign w:val="center"/>
            <w:hideMark/>
          </w:tcPr>
          <w:p w14:paraId="5DC2961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784" w:type="dxa"/>
            <w:shd w:val="clear" w:color="auto" w:fill="auto"/>
            <w:noWrap/>
            <w:vAlign w:val="center"/>
            <w:hideMark/>
          </w:tcPr>
          <w:p w14:paraId="0D041D90"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636" w:type="dxa"/>
            <w:shd w:val="clear" w:color="auto" w:fill="auto"/>
            <w:noWrap/>
            <w:vAlign w:val="center"/>
            <w:hideMark/>
          </w:tcPr>
          <w:p w14:paraId="71EEDBC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7373340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72F1DE0E" w14:textId="77777777" w:rsidTr="006136F4">
        <w:trPr>
          <w:trHeight w:val="203"/>
          <w:jc w:val="center"/>
        </w:trPr>
        <w:tc>
          <w:tcPr>
            <w:tcW w:w="513" w:type="dxa"/>
            <w:shd w:val="clear" w:color="auto" w:fill="auto"/>
            <w:hideMark/>
          </w:tcPr>
          <w:p w14:paraId="16480D4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V6</w:t>
            </w:r>
          </w:p>
        </w:tc>
        <w:tc>
          <w:tcPr>
            <w:tcW w:w="784" w:type="dxa"/>
            <w:shd w:val="clear" w:color="auto" w:fill="auto"/>
            <w:noWrap/>
            <w:vAlign w:val="center"/>
            <w:hideMark/>
          </w:tcPr>
          <w:p w14:paraId="6532FE9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.415</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705EBD5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.191</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7D930A3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.282</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0CFD09F4"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.242</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62737AE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.372</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033DEE2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784" w:type="dxa"/>
            <w:shd w:val="clear" w:color="auto" w:fill="auto"/>
            <w:noWrap/>
            <w:vAlign w:val="center"/>
            <w:hideMark/>
          </w:tcPr>
          <w:p w14:paraId="79E5C43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636" w:type="dxa"/>
            <w:shd w:val="clear" w:color="auto" w:fill="auto"/>
            <w:noWrap/>
            <w:vAlign w:val="center"/>
            <w:hideMark/>
          </w:tcPr>
          <w:p w14:paraId="7EA4D2A9"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1432910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16FB52E2" w14:textId="77777777" w:rsidTr="006136F4">
        <w:trPr>
          <w:trHeight w:val="203"/>
          <w:jc w:val="center"/>
        </w:trPr>
        <w:tc>
          <w:tcPr>
            <w:tcW w:w="513" w:type="dxa"/>
            <w:shd w:val="clear" w:color="auto" w:fill="auto"/>
            <w:hideMark/>
          </w:tcPr>
          <w:p w14:paraId="43E0A13E"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V7</w:t>
            </w:r>
          </w:p>
        </w:tc>
        <w:tc>
          <w:tcPr>
            <w:tcW w:w="784" w:type="dxa"/>
            <w:shd w:val="clear" w:color="auto" w:fill="auto"/>
            <w:noWrap/>
            <w:vAlign w:val="center"/>
            <w:hideMark/>
          </w:tcPr>
          <w:p w14:paraId="1B969F6B"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.042</w:t>
            </w:r>
          </w:p>
        </w:tc>
        <w:tc>
          <w:tcPr>
            <w:tcW w:w="784" w:type="dxa"/>
            <w:shd w:val="clear" w:color="auto" w:fill="auto"/>
            <w:noWrap/>
            <w:vAlign w:val="center"/>
            <w:hideMark/>
          </w:tcPr>
          <w:p w14:paraId="7C6E81D1"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.111</w:t>
            </w:r>
          </w:p>
        </w:tc>
        <w:tc>
          <w:tcPr>
            <w:tcW w:w="784" w:type="dxa"/>
            <w:shd w:val="clear" w:color="auto" w:fill="auto"/>
            <w:noWrap/>
            <w:vAlign w:val="center"/>
            <w:hideMark/>
          </w:tcPr>
          <w:p w14:paraId="367726B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.079</w:t>
            </w:r>
          </w:p>
        </w:tc>
        <w:tc>
          <w:tcPr>
            <w:tcW w:w="784" w:type="dxa"/>
            <w:shd w:val="clear" w:color="auto" w:fill="auto"/>
            <w:noWrap/>
            <w:vAlign w:val="center"/>
            <w:hideMark/>
          </w:tcPr>
          <w:p w14:paraId="1415E539"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.104</w:t>
            </w:r>
          </w:p>
        </w:tc>
        <w:tc>
          <w:tcPr>
            <w:tcW w:w="784" w:type="dxa"/>
            <w:shd w:val="clear" w:color="auto" w:fill="auto"/>
            <w:noWrap/>
            <w:vAlign w:val="center"/>
            <w:hideMark/>
          </w:tcPr>
          <w:p w14:paraId="270776E7"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.137</w:t>
            </w:r>
          </w:p>
        </w:tc>
        <w:tc>
          <w:tcPr>
            <w:tcW w:w="784" w:type="dxa"/>
            <w:shd w:val="clear" w:color="auto" w:fill="auto"/>
            <w:noWrap/>
            <w:vAlign w:val="center"/>
            <w:hideMark/>
          </w:tcPr>
          <w:p w14:paraId="6469426C"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.037</w:t>
            </w:r>
          </w:p>
        </w:tc>
        <w:tc>
          <w:tcPr>
            <w:tcW w:w="784" w:type="dxa"/>
            <w:shd w:val="clear" w:color="auto" w:fill="auto"/>
            <w:noWrap/>
            <w:vAlign w:val="center"/>
            <w:hideMark/>
          </w:tcPr>
          <w:p w14:paraId="35262684"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636" w:type="dxa"/>
            <w:shd w:val="clear" w:color="auto" w:fill="auto"/>
            <w:noWrap/>
            <w:vAlign w:val="center"/>
            <w:hideMark/>
          </w:tcPr>
          <w:p w14:paraId="13A06468"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c>
          <w:tcPr>
            <w:tcW w:w="523" w:type="dxa"/>
            <w:shd w:val="clear" w:color="auto" w:fill="auto"/>
            <w:noWrap/>
            <w:vAlign w:val="center"/>
            <w:hideMark/>
          </w:tcPr>
          <w:p w14:paraId="0B38A414"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6BF23C35" w14:textId="77777777" w:rsidTr="006136F4">
        <w:trPr>
          <w:trHeight w:val="203"/>
          <w:jc w:val="center"/>
        </w:trPr>
        <w:tc>
          <w:tcPr>
            <w:tcW w:w="513" w:type="dxa"/>
            <w:shd w:val="clear" w:color="auto" w:fill="auto"/>
            <w:hideMark/>
          </w:tcPr>
          <w:p w14:paraId="42A763B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V8</w:t>
            </w:r>
          </w:p>
        </w:tc>
        <w:tc>
          <w:tcPr>
            <w:tcW w:w="784" w:type="dxa"/>
            <w:shd w:val="clear" w:color="auto" w:fill="auto"/>
            <w:noWrap/>
            <w:vAlign w:val="center"/>
            <w:hideMark/>
          </w:tcPr>
          <w:p w14:paraId="2AAA6058"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.051</w:t>
            </w:r>
          </w:p>
        </w:tc>
        <w:tc>
          <w:tcPr>
            <w:tcW w:w="784" w:type="dxa"/>
            <w:shd w:val="clear" w:color="auto" w:fill="auto"/>
            <w:noWrap/>
            <w:vAlign w:val="center"/>
            <w:hideMark/>
          </w:tcPr>
          <w:p w14:paraId="653ECE28"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.168</w:t>
            </w:r>
          </w:p>
        </w:tc>
        <w:tc>
          <w:tcPr>
            <w:tcW w:w="784" w:type="dxa"/>
            <w:shd w:val="clear" w:color="auto" w:fill="auto"/>
            <w:noWrap/>
            <w:vAlign w:val="center"/>
            <w:hideMark/>
          </w:tcPr>
          <w:p w14:paraId="3577CB98"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.162</w:t>
            </w:r>
          </w:p>
        </w:tc>
        <w:tc>
          <w:tcPr>
            <w:tcW w:w="784" w:type="dxa"/>
            <w:shd w:val="clear" w:color="auto" w:fill="auto"/>
            <w:noWrap/>
            <w:vAlign w:val="center"/>
            <w:hideMark/>
          </w:tcPr>
          <w:p w14:paraId="4FCA51B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.076</w:t>
            </w:r>
          </w:p>
        </w:tc>
        <w:tc>
          <w:tcPr>
            <w:tcW w:w="784" w:type="dxa"/>
            <w:shd w:val="clear" w:color="auto" w:fill="auto"/>
            <w:noWrap/>
            <w:vAlign w:val="center"/>
            <w:hideMark/>
          </w:tcPr>
          <w:p w14:paraId="1FAEE9D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.201</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144D0A8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.156</w:t>
            </w:r>
          </w:p>
        </w:tc>
        <w:tc>
          <w:tcPr>
            <w:tcW w:w="784" w:type="dxa"/>
            <w:shd w:val="clear" w:color="auto" w:fill="auto"/>
            <w:noWrap/>
            <w:vAlign w:val="center"/>
            <w:hideMark/>
          </w:tcPr>
          <w:p w14:paraId="6A99FD2A"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.387</w:t>
            </w:r>
            <w:r w:rsidRPr="00693E3A">
              <w:rPr>
                <w:rFonts w:ascii="Times New Roman" w:eastAsia="Times New Roman" w:hAnsi="Times New Roman" w:cs="Times New Roman"/>
                <w:color w:val="000000"/>
                <w:sz w:val="24"/>
                <w:szCs w:val="24"/>
                <w:vertAlign w:val="superscript"/>
                <w:lang w:val="en-US"/>
              </w:rPr>
              <w:t>**</w:t>
            </w:r>
          </w:p>
        </w:tc>
        <w:tc>
          <w:tcPr>
            <w:tcW w:w="636" w:type="dxa"/>
            <w:shd w:val="clear" w:color="auto" w:fill="auto"/>
            <w:noWrap/>
            <w:vAlign w:val="center"/>
            <w:hideMark/>
          </w:tcPr>
          <w:p w14:paraId="30921478"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c>
          <w:tcPr>
            <w:tcW w:w="523" w:type="dxa"/>
            <w:shd w:val="clear" w:color="auto" w:fill="auto"/>
            <w:noWrap/>
            <w:vAlign w:val="center"/>
            <w:hideMark/>
          </w:tcPr>
          <w:p w14:paraId="6F27FBC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 </w:t>
            </w:r>
          </w:p>
        </w:tc>
      </w:tr>
      <w:tr w:rsidR="00380D01" w:rsidRPr="00693E3A" w14:paraId="17ECB7D1" w14:textId="77777777" w:rsidTr="006136F4">
        <w:trPr>
          <w:trHeight w:val="203"/>
          <w:jc w:val="center"/>
        </w:trPr>
        <w:tc>
          <w:tcPr>
            <w:tcW w:w="513" w:type="dxa"/>
            <w:shd w:val="clear" w:color="auto" w:fill="auto"/>
            <w:hideMark/>
          </w:tcPr>
          <w:p w14:paraId="46FCAB53"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V9</w:t>
            </w:r>
          </w:p>
        </w:tc>
        <w:tc>
          <w:tcPr>
            <w:tcW w:w="784" w:type="dxa"/>
            <w:shd w:val="clear" w:color="auto" w:fill="auto"/>
            <w:noWrap/>
            <w:vAlign w:val="center"/>
            <w:hideMark/>
          </w:tcPr>
          <w:p w14:paraId="6645628C"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.154</w:t>
            </w:r>
          </w:p>
        </w:tc>
        <w:tc>
          <w:tcPr>
            <w:tcW w:w="784" w:type="dxa"/>
            <w:shd w:val="clear" w:color="auto" w:fill="auto"/>
            <w:noWrap/>
            <w:vAlign w:val="center"/>
            <w:hideMark/>
          </w:tcPr>
          <w:p w14:paraId="0EE27512"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.146</w:t>
            </w:r>
          </w:p>
        </w:tc>
        <w:tc>
          <w:tcPr>
            <w:tcW w:w="784" w:type="dxa"/>
            <w:shd w:val="clear" w:color="auto" w:fill="auto"/>
            <w:noWrap/>
            <w:vAlign w:val="center"/>
            <w:hideMark/>
          </w:tcPr>
          <w:p w14:paraId="20B1EFB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.107</w:t>
            </w:r>
          </w:p>
        </w:tc>
        <w:tc>
          <w:tcPr>
            <w:tcW w:w="784" w:type="dxa"/>
            <w:shd w:val="clear" w:color="auto" w:fill="auto"/>
            <w:noWrap/>
            <w:vAlign w:val="center"/>
            <w:hideMark/>
          </w:tcPr>
          <w:p w14:paraId="6545C71F"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.153</w:t>
            </w:r>
          </w:p>
        </w:tc>
        <w:tc>
          <w:tcPr>
            <w:tcW w:w="784" w:type="dxa"/>
            <w:shd w:val="clear" w:color="auto" w:fill="auto"/>
            <w:noWrap/>
            <w:vAlign w:val="center"/>
            <w:hideMark/>
          </w:tcPr>
          <w:p w14:paraId="40F4DE5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.252</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0D023634"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.311</w:t>
            </w:r>
            <w:r w:rsidRPr="00693E3A">
              <w:rPr>
                <w:rFonts w:ascii="Times New Roman" w:eastAsia="Times New Roman" w:hAnsi="Times New Roman" w:cs="Times New Roman"/>
                <w:color w:val="000000"/>
                <w:sz w:val="24"/>
                <w:szCs w:val="24"/>
                <w:vertAlign w:val="superscript"/>
                <w:lang w:val="en-US"/>
              </w:rPr>
              <w:t>**</w:t>
            </w:r>
          </w:p>
        </w:tc>
        <w:tc>
          <w:tcPr>
            <w:tcW w:w="784" w:type="dxa"/>
            <w:shd w:val="clear" w:color="auto" w:fill="auto"/>
            <w:noWrap/>
            <w:vAlign w:val="center"/>
            <w:hideMark/>
          </w:tcPr>
          <w:p w14:paraId="28E61BC5"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.177</w:t>
            </w:r>
          </w:p>
        </w:tc>
        <w:tc>
          <w:tcPr>
            <w:tcW w:w="636" w:type="dxa"/>
            <w:shd w:val="clear" w:color="auto" w:fill="auto"/>
            <w:noWrap/>
            <w:vAlign w:val="center"/>
            <w:hideMark/>
          </w:tcPr>
          <w:p w14:paraId="1EC414DB"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.191</w:t>
            </w:r>
          </w:p>
        </w:tc>
        <w:tc>
          <w:tcPr>
            <w:tcW w:w="523" w:type="dxa"/>
            <w:shd w:val="clear" w:color="auto" w:fill="auto"/>
            <w:noWrap/>
            <w:vAlign w:val="center"/>
            <w:hideMark/>
          </w:tcPr>
          <w:p w14:paraId="6360E98D" w14:textId="77777777" w:rsidR="00380D01" w:rsidRPr="00693E3A" w:rsidRDefault="00380D01"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93E3A">
              <w:rPr>
                <w:rFonts w:ascii="Times New Roman" w:eastAsia="Times New Roman" w:hAnsi="Times New Roman" w:cs="Times New Roman"/>
                <w:color w:val="000000"/>
                <w:sz w:val="24"/>
                <w:szCs w:val="24"/>
                <w:lang w:val="en-US"/>
              </w:rPr>
              <w:t>1</w:t>
            </w:r>
          </w:p>
        </w:tc>
      </w:tr>
    </w:tbl>
    <w:p w14:paraId="3134B557" w14:textId="1993C4C3" w:rsidR="00DF386E" w:rsidRPr="00693E3A" w:rsidRDefault="00DF386E"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 es significativa en el niv</w:t>
      </w:r>
      <w:r w:rsidR="00FA6707" w:rsidRPr="00693E3A">
        <w:rPr>
          <w:rFonts w:ascii="Times New Roman" w:hAnsi="Times New Roman" w:cs="Times New Roman"/>
          <w:sz w:val="24"/>
          <w:szCs w:val="24"/>
          <w:lang w:val="es-ES"/>
        </w:rPr>
        <w:t>el 0.</w:t>
      </w:r>
      <w:r w:rsidRPr="00693E3A">
        <w:rPr>
          <w:rFonts w:ascii="Times New Roman" w:hAnsi="Times New Roman" w:cs="Times New Roman"/>
          <w:sz w:val="24"/>
          <w:szCs w:val="24"/>
          <w:lang w:val="es-ES"/>
        </w:rPr>
        <w:t>01 (bilateral).</w:t>
      </w:r>
    </w:p>
    <w:p w14:paraId="3622EACD" w14:textId="7D647E15" w:rsidR="006C6AC3" w:rsidRPr="00693E3A" w:rsidRDefault="00DF386E"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4FB073A4" w14:textId="77777777" w:rsidR="006C6AC3" w:rsidRDefault="006C6AC3" w:rsidP="006C6AC3">
      <w:pPr>
        <w:spacing w:after="0" w:line="240" w:lineRule="auto"/>
        <w:jc w:val="both"/>
        <w:rPr>
          <w:rFonts w:ascii="Times New Roman" w:hAnsi="Times New Roman" w:cs="Times New Roman"/>
          <w:sz w:val="20"/>
          <w:szCs w:val="20"/>
          <w:lang w:val="es-ES"/>
        </w:rPr>
      </w:pPr>
    </w:p>
    <w:p w14:paraId="423596B3" w14:textId="64CA30C5" w:rsidR="006C6AC3" w:rsidRPr="006C6AC3" w:rsidRDefault="006C6AC3" w:rsidP="00693E3A">
      <w:pPr>
        <w:spacing w:after="0" w:line="360" w:lineRule="auto"/>
        <w:jc w:val="center"/>
        <w:rPr>
          <w:rFonts w:ascii="Times New Roman" w:eastAsia="Calibri" w:hAnsi="Times New Roman" w:cs="Times New Roman"/>
          <w:b/>
          <w:color w:val="000000" w:themeColor="text1"/>
          <w:sz w:val="24"/>
          <w:szCs w:val="24"/>
          <w:lang w:val="es-ES"/>
        </w:rPr>
      </w:pPr>
      <w:r w:rsidRPr="006C6AC3">
        <w:rPr>
          <w:rFonts w:ascii="Times New Roman" w:hAnsi="Times New Roman" w:cs="Times New Roman"/>
          <w:b/>
          <w:sz w:val="24"/>
          <w:szCs w:val="20"/>
          <w:lang w:val="es-ES"/>
        </w:rPr>
        <w:t xml:space="preserve">Habilidades </w:t>
      </w:r>
      <w:r w:rsidR="00E3595D">
        <w:rPr>
          <w:rFonts w:ascii="Times New Roman" w:eastAsia="Calibri" w:hAnsi="Times New Roman" w:cs="Times New Roman"/>
          <w:b/>
          <w:color w:val="000000" w:themeColor="text1"/>
          <w:sz w:val="24"/>
          <w:szCs w:val="24"/>
          <w:lang w:val="es-ES"/>
        </w:rPr>
        <w:t>de personales</w:t>
      </w:r>
      <w:r w:rsidR="00BC6E2B" w:rsidRPr="006267AC">
        <w:rPr>
          <w:rFonts w:ascii="Times New Roman" w:eastAsia="Calibri" w:hAnsi="Times New Roman" w:cs="Times New Roman"/>
          <w:b/>
          <w:color w:val="000000" w:themeColor="text1"/>
          <w:sz w:val="24"/>
          <w:szCs w:val="24"/>
          <w:lang w:val="es-ES"/>
        </w:rPr>
        <w:t xml:space="preserve"> en estudiantes de la lic</w:t>
      </w:r>
      <w:r>
        <w:rPr>
          <w:rFonts w:ascii="Times New Roman" w:eastAsia="Calibri" w:hAnsi="Times New Roman" w:cs="Times New Roman"/>
          <w:b/>
          <w:color w:val="000000" w:themeColor="text1"/>
          <w:sz w:val="24"/>
          <w:szCs w:val="24"/>
          <w:lang w:val="es-ES"/>
        </w:rPr>
        <w:t>enciatura en Administración</w:t>
      </w:r>
    </w:p>
    <w:p w14:paraId="50C00278" w14:textId="793AB5E4" w:rsidR="00F04F7E" w:rsidRPr="008B27F5" w:rsidRDefault="00E3595D"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Las habilidades personales</w:t>
      </w:r>
      <w:r w:rsidR="006C6AC3" w:rsidRPr="008B27F5">
        <w:rPr>
          <w:rFonts w:ascii="Times New Roman" w:hAnsi="Times New Roman" w:cs="Times New Roman"/>
          <w:bCs/>
          <w:sz w:val="24"/>
          <w:szCs w:val="24"/>
        </w:rPr>
        <w:t xml:space="preserve"> en estudiantes de la Licenciatura en Administración son competencias personales y profesionales que van más allá de las habilidades técnicas y académicas</w:t>
      </w:r>
      <w:r w:rsidR="00E06168" w:rsidRPr="008B27F5">
        <w:rPr>
          <w:rFonts w:ascii="Times New Roman" w:eastAsia="Calibri" w:hAnsi="Times New Roman" w:cs="Times New Roman"/>
          <w:color w:val="000000" w:themeColor="text1"/>
          <w:sz w:val="24"/>
          <w:szCs w:val="24"/>
          <w:lang w:val="es-ES"/>
        </w:rPr>
        <w:t>. E</w:t>
      </w:r>
      <w:r w:rsidRPr="008B27F5">
        <w:rPr>
          <w:rFonts w:ascii="Times New Roman" w:eastAsia="Calibri" w:hAnsi="Times New Roman" w:cs="Times New Roman"/>
          <w:color w:val="000000" w:themeColor="text1"/>
          <w:sz w:val="24"/>
          <w:szCs w:val="24"/>
          <w:lang w:val="es-ES"/>
        </w:rPr>
        <w:t>stas habilidades personales</w:t>
      </w:r>
      <w:r w:rsidR="00F04F7E" w:rsidRPr="008B27F5">
        <w:rPr>
          <w:rFonts w:ascii="Times New Roman" w:eastAsia="Calibri" w:hAnsi="Times New Roman" w:cs="Times New Roman"/>
          <w:color w:val="000000" w:themeColor="text1"/>
          <w:sz w:val="24"/>
          <w:szCs w:val="24"/>
          <w:lang w:val="es-ES"/>
        </w:rPr>
        <w:t xml:space="preserve"> son fundamentales para el éxito en el mundo empresarial y pueden incluir: inteligencia emocional, liderazgo, comunicación efectiva, resolución de conflictos, adaptabilidad y flexibilidad, ética y responsabilidad social.</w:t>
      </w:r>
    </w:p>
    <w:p w14:paraId="2FC5D1BC" w14:textId="4B04DA7F" w:rsidR="00F04F7E" w:rsidRPr="008B27F5" w:rsidRDefault="00E3595D" w:rsidP="00693E3A">
      <w:pPr>
        <w:spacing w:after="0" w:line="360" w:lineRule="auto"/>
        <w:ind w:firstLine="709"/>
        <w:jc w:val="both"/>
        <w:rPr>
          <w:rFonts w:ascii="Times New Roman" w:eastAsia="Calibri" w:hAnsi="Times New Roman" w:cs="Times New Roman"/>
          <w:color w:val="000000" w:themeColor="text1"/>
          <w:sz w:val="24"/>
          <w:szCs w:val="24"/>
          <w:lang w:val="es-ES"/>
        </w:rPr>
      </w:pPr>
      <w:r w:rsidRPr="008B27F5">
        <w:rPr>
          <w:rFonts w:ascii="Times New Roman" w:eastAsia="Calibri" w:hAnsi="Times New Roman" w:cs="Times New Roman"/>
          <w:color w:val="000000" w:themeColor="text1"/>
          <w:sz w:val="24"/>
          <w:szCs w:val="24"/>
          <w:lang w:val="es-ES"/>
        </w:rPr>
        <w:t>Las habilidades personales</w:t>
      </w:r>
      <w:r w:rsidR="00F04F7E" w:rsidRPr="008B27F5">
        <w:rPr>
          <w:rFonts w:ascii="Times New Roman" w:eastAsia="Calibri" w:hAnsi="Times New Roman" w:cs="Times New Roman"/>
          <w:color w:val="000000" w:themeColor="text1"/>
          <w:sz w:val="24"/>
          <w:szCs w:val="24"/>
          <w:lang w:val="es-ES"/>
        </w:rPr>
        <w:t xml:space="preserve"> son fundamentales para el éxito en la Licenciatura en Administración y en la carrera profesional de los estudiantes. Al desarrollar estas </w:t>
      </w:r>
      <w:r w:rsidR="00F04F7E" w:rsidRPr="008B27F5">
        <w:rPr>
          <w:rFonts w:ascii="Times New Roman" w:eastAsia="Calibri" w:hAnsi="Times New Roman" w:cs="Times New Roman"/>
          <w:color w:val="000000" w:themeColor="text1"/>
          <w:sz w:val="24"/>
          <w:szCs w:val="24"/>
          <w:lang w:val="es-ES"/>
        </w:rPr>
        <w:lastRenderedPageBreak/>
        <w:t>competencias personales y profesionales, los estudiantes estarán mejor preparados para enfrentar los desafíos del mundo empresarial y contribuir al desarrollo sostenible de las organizaciones y la sociedad en su conjunto.</w:t>
      </w:r>
    </w:p>
    <w:p w14:paraId="7DBAD908" w14:textId="77777777" w:rsidR="006C6AC3" w:rsidRPr="008B27F5" w:rsidRDefault="006C6AC3" w:rsidP="00693E3A">
      <w:pPr>
        <w:spacing w:after="0" w:line="360" w:lineRule="auto"/>
        <w:ind w:firstLine="709"/>
        <w:jc w:val="both"/>
        <w:rPr>
          <w:rFonts w:ascii="Times New Roman" w:hAnsi="Times New Roman" w:cs="Times New Roman"/>
          <w:bCs/>
          <w:sz w:val="24"/>
          <w:szCs w:val="24"/>
        </w:rPr>
      </w:pPr>
      <w:r w:rsidRPr="008B27F5">
        <w:rPr>
          <w:rFonts w:ascii="Times New Roman" w:hAnsi="Times New Roman" w:cs="Times New Roman"/>
          <w:bCs/>
          <w:sz w:val="24"/>
          <w:szCs w:val="24"/>
        </w:rPr>
        <w:t>La variable 15 muestra una correlación de 0.463. Se identificó que los estudiantes perciben el emprendimiento como una oportunidad para crear un negocio y obtener recursos económicos que les ayuden a concluir su carrera y, posteriormente, alcanzar el autoempleo.</w:t>
      </w:r>
    </w:p>
    <w:p w14:paraId="4CB55858" w14:textId="04250F02" w:rsidR="00BC6E2B" w:rsidRPr="008B27F5" w:rsidRDefault="0078016F"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En la variable 11 hay una correlación de 0.432, algunos estudiantes tienen una creatividad e innovación enorme para elaborar un producto con el que podría emprender un negocio</w:t>
      </w:r>
      <w:r w:rsidR="0025035F" w:rsidRPr="008B27F5">
        <w:rPr>
          <w:rFonts w:ascii="Times New Roman" w:hAnsi="Times New Roman" w:cs="Times New Roman"/>
          <w:sz w:val="24"/>
          <w:szCs w:val="24"/>
          <w:lang w:val="es-ES"/>
        </w:rPr>
        <w:t>.</w:t>
      </w:r>
    </w:p>
    <w:p w14:paraId="27C24BEB" w14:textId="452FE53B" w:rsidR="0078016F" w:rsidRDefault="0078016F" w:rsidP="00693E3A">
      <w:pPr>
        <w:spacing w:after="0" w:line="360" w:lineRule="auto"/>
        <w:ind w:firstLine="709"/>
        <w:jc w:val="both"/>
        <w:rPr>
          <w:rFonts w:ascii="Times New Roman" w:hAnsi="Times New Roman" w:cs="Times New Roman"/>
          <w:sz w:val="24"/>
          <w:szCs w:val="24"/>
          <w:lang w:val="es-ES"/>
        </w:rPr>
      </w:pPr>
      <w:r w:rsidRPr="008B27F5">
        <w:rPr>
          <w:rFonts w:ascii="Times New Roman" w:hAnsi="Times New Roman" w:cs="Times New Roman"/>
          <w:sz w:val="24"/>
          <w:szCs w:val="24"/>
          <w:lang w:val="es-ES"/>
        </w:rPr>
        <w:t>En la variable 13 existe una correlación de 0.441 los estudiantes cuando tienen un problema buscan las diferentes alternativas q</w:t>
      </w:r>
      <w:r w:rsidR="00981B66" w:rsidRPr="008B27F5">
        <w:rPr>
          <w:rFonts w:ascii="Times New Roman" w:hAnsi="Times New Roman" w:cs="Times New Roman"/>
          <w:sz w:val="24"/>
          <w:szCs w:val="24"/>
          <w:lang w:val="es-ES"/>
        </w:rPr>
        <w:t>ue les de la solución adecuada.</w:t>
      </w:r>
    </w:p>
    <w:p w14:paraId="295E0858" w14:textId="77777777" w:rsidR="00693E3A" w:rsidRPr="008B27F5" w:rsidRDefault="00693E3A" w:rsidP="00693E3A">
      <w:pPr>
        <w:spacing w:after="0" w:line="360" w:lineRule="auto"/>
        <w:ind w:firstLine="709"/>
        <w:jc w:val="both"/>
        <w:rPr>
          <w:rFonts w:ascii="Times New Roman" w:hAnsi="Times New Roman" w:cs="Times New Roman"/>
          <w:sz w:val="24"/>
          <w:szCs w:val="24"/>
          <w:lang w:val="es-ES"/>
        </w:rPr>
      </w:pPr>
    </w:p>
    <w:p w14:paraId="5979DAC7" w14:textId="76A34784" w:rsidR="00D37C56" w:rsidRPr="00693E3A" w:rsidRDefault="00D37C56" w:rsidP="00693E3A">
      <w:pPr>
        <w:spacing w:after="0" w:line="360" w:lineRule="auto"/>
        <w:jc w:val="center"/>
        <w:rPr>
          <w:rFonts w:ascii="Times New Roman" w:hAnsi="Times New Roman" w:cs="Times New Roman"/>
          <w:sz w:val="24"/>
          <w:szCs w:val="24"/>
          <w:lang w:val="es-ES"/>
        </w:rPr>
      </w:pPr>
      <w:r w:rsidRPr="006267AC">
        <w:rPr>
          <w:rFonts w:ascii="Times New Roman" w:hAnsi="Times New Roman" w:cs="Times New Roman"/>
          <w:b/>
          <w:bCs/>
          <w:sz w:val="24"/>
          <w:szCs w:val="24"/>
        </w:rPr>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7</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00E3595D" w:rsidRPr="00693E3A">
        <w:rPr>
          <w:rFonts w:ascii="Times New Roman" w:eastAsia="Calibri" w:hAnsi="Times New Roman" w:cs="Times New Roman"/>
          <w:color w:val="000000" w:themeColor="text1"/>
          <w:sz w:val="24"/>
          <w:szCs w:val="24"/>
          <w:lang w:val="es-ES"/>
        </w:rPr>
        <w:t>Habilidades personales en estudiantes de la L</w:t>
      </w:r>
      <w:r w:rsidRPr="00693E3A">
        <w:rPr>
          <w:rFonts w:ascii="Times New Roman" w:eastAsia="Calibri" w:hAnsi="Times New Roman" w:cs="Times New Roman"/>
          <w:color w:val="000000" w:themeColor="text1"/>
          <w:sz w:val="24"/>
          <w:szCs w:val="24"/>
          <w:lang w:val="es-ES"/>
        </w:rPr>
        <w:t>icenciatura en Administración</w:t>
      </w:r>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5"/>
        <w:gridCol w:w="1015"/>
        <w:gridCol w:w="1015"/>
        <w:gridCol w:w="1015"/>
        <w:gridCol w:w="1015"/>
        <w:gridCol w:w="1015"/>
        <w:gridCol w:w="1015"/>
      </w:tblGrid>
      <w:tr w:rsidR="00BC6E2B" w:rsidRPr="00517F82" w14:paraId="0C3D49CA" w14:textId="77777777" w:rsidTr="00693E3A">
        <w:trPr>
          <w:trHeight w:val="278"/>
          <w:jc w:val="center"/>
        </w:trPr>
        <w:tc>
          <w:tcPr>
            <w:tcW w:w="1015" w:type="dxa"/>
            <w:shd w:val="clear" w:color="auto" w:fill="auto"/>
            <w:vAlign w:val="bottom"/>
            <w:hideMark/>
          </w:tcPr>
          <w:p w14:paraId="640B173C"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vAlign w:val="bottom"/>
            <w:hideMark/>
          </w:tcPr>
          <w:p w14:paraId="18874EE3"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VAR10</w:t>
            </w:r>
          </w:p>
        </w:tc>
        <w:tc>
          <w:tcPr>
            <w:tcW w:w="1015" w:type="dxa"/>
            <w:shd w:val="clear" w:color="auto" w:fill="auto"/>
            <w:vAlign w:val="bottom"/>
            <w:hideMark/>
          </w:tcPr>
          <w:p w14:paraId="19EA1822"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VAR11</w:t>
            </w:r>
          </w:p>
        </w:tc>
        <w:tc>
          <w:tcPr>
            <w:tcW w:w="1015" w:type="dxa"/>
            <w:shd w:val="clear" w:color="auto" w:fill="auto"/>
            <w:vAlign w:val="bottom"/>
            <w:hideMark/>
          </w:tcPr>
          <w:p w14:paraId="44AC96A2"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VAR12</w:t>
            </w:r>
          </w:p>
        </w:tc>
        <w:tc>
          <w:tcPr>
            <w:tcW w:w="1015" w:type="dxa"/>
            <w:shd w:val="clear" w:color="auto" w:fill="auto"/>
            <w:vAlign w:val="bottom"/>
            <w:hideMark/>
          </w:tcPr>
          <w:p w14:paraId="2C1BAD3A"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VAR13</w:t>
            </w:r>
          </w:p>
        </w:tc>
        <w:tc>
          <w:tcPr>
            <w:tcW w:w="1015" w:type="dxa"/>
            <w:shd w:val="clear" w:color="auto" w:fill="auto"/>
            <w:vAlign w:val="bottom"/>
            <w:hideMark/>
          </w:tcPr>
          <w:p w14:paraId="3CD164E2"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VAR14</w:t>
            </w:r>
          </w:p>
        </w:tc>
        <w:tc>
          <w:tcPr>
            <w:tcW w:w="1015" w:type="dxa"/>
            <w:shd w:val="clear" w:color="auto" w:fill="auto"/>
            <w:vAlign w:val="bottom"/>
            <w:hideMark/>
          </w:tcPr>
          <w:p w14:paraId="481811A3"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VAR15</w:t>
            </w:r>
          </w:p>
        </w:tc>
        <w:tc>
          <w:tcPr>
            <w:tcW w:w="1015" w:type="dxa"/>
            <w:shd w:val="clear" w:color="auto" w:fill="auto"/>
            <w:vAlign w:val="bottom"/>
            <w:hideMark/>
          </w:tcPr>
          <w:p w14:paraId="5E696464"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VAR16</w:t>
            </w:r>
          </w:p>
        </w:tc>
      </w:tr>
      <w:tr w:rsidR="00BC6E2B" w:rsidRPr="00517F82" w14:paraId="1871845F" w14:textId="77777777" w:rsidTr="00693E3A">
        <w:trPr>
          <w:trHeight w:val="269"/>
          <w:jc w:val="center"/>
        </w:trPr>
        <w:tc>
          <w:tcPr>
            <w:tcW w:w="1015" w:type="dxa"/>
            <w:shd w:val="clear" w:color="auto" w:fill="auto"/>
            <w:hideMark/>
          </w:tcPr>
          <w:p w14:paraId="26448EB8"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VAR10</w:t>
            </w:r>
          </w:p>
        </w:tc>
        <w:tc>
          <w:tcPr>
            <w:tcW w:w="1015" w:type="dxa"/>
            <w:shd w:val="clear" w:color="auto" w:fill="auto"/>
            <w:noWrap/>
            <w:vAlign w:val="center"/>
            <w:hideMark/>
          </w:tcPr>
          <w:p w14:paraId="2F23F57F"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c>
          <w:tcPr>
            <w:tcW w:w="1015" w:type="dxa"/>
            <w:shd w:val="clear" w:color="auto" w:fill="auto"/>
            <w:noWrap/>
            <w:vAlign w:val="center"/>
            <w:hideMark/>
          </w:tcPr>
          <w:p w14:paraId="118DDC03"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0A3E0E8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09BFDD5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209AD7A1"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6F4EF57B"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432C6027"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r>
      <w:tr w:rsidR="00BC6E2B" w:rsidRPr="00517F82" w14:paraId="06076D91" w14:textId="77777777" w:rsidTr="00693E3A">
        <w:trPr>
          <w:trHeight w:val="259"/>
          <w:jc w:val="center"/>
        </w:trPr>
        <w:tc>
          <w:tcPr>
            <w:tcW w:w="1015" w:type="dxa"/>
            <w:shd w:val="clear" w:color="auto" w:fill="auto"/>
            <w:hideMark/>
          </w:tcPr>
          <w:p w14:paraId="55EFFFEF"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VAR11</w:t>
            </w:r>
          </w:p>
        </w:tc>
        <w:tc>
          <w:tcPr>
            <w:tcW w:w="1015" w:type="dxa"/>
            <w:shd w:val="clear" w:color="auto" w:fill="auto"/>
            <w:noWrap/>
            <w:vAlign w:val="center"/>
            <w:hideMark/>
          </w:tcPr>
          <w:p w14:paraId="733A6257"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.432</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21DBA0BD"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c>
          <w:tcPr>
            <w:tcW w:w="1015" w:type="dxa"/>
            <w:shd w:val="clear" w:color="auto" w:fill="auto"/>
            <w:noWrap/>
            <w:vAlign w:val="center"/>
            <w:hideMark/>
          </w:tcPr>
          <w:p w14:paraId="01B2332D"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2C6207E3"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47D54E55"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5D2AEC91"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52C260C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r>
      <w:tr w:rsidR="00BC6E2B" w:rsidRPr="00517F82" w14:paraId="13F07934" w14:textId="77777777" w:rsidTr="00693E3A">
        <w:trPr>
          <w:trHeight w:val="259"/>
          <w:jc w:val="center"/>
        </w:trPr>
        <w:tc>
          <w:tcPr>
            <w:tcW w:w="1015" w:type="dxa"/>
            <w:shd w:val="clear" w:color="auto" w:fill="auto"/>
            <w:hideMark/>
          </w:tcPr>
          <w:p w14:paraId="6602FAC9"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VAR12</w:t>
            </w:r>
          </w:p>
        </w:tc>
        <w:tc>
          <w:tcPr>
            <w:tcW w:w="1015" w:type="dxa"/>
            <w:shd w:val="clear" w:color="auto" w:fill="auto"/>
            <w:noWrap/>
            <w:vAlign w:val="center"/>
            <w:hideMark/>
          </w:tcPr>
          <w:p w14:paraId="1B5BEA2E"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.202</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3033B589"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.412</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4AC825E8"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c>
          <w:tcPr>
            <w:tcW w:w="1015" w:type="dxa"/>
            <w:shd w:val="clear" w:color="auto" w:fill="auto"/>
            <w:noWrap/>
            <w:vAlign w:val="center"/>
            <w:hideMark/>
          </w:tcPr>
          <w:p w14:paraId="7B6306A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2103188D"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0ED191A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18CD382B"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r>
      <w:tr w:rsidR="00BC6E2B" w:rsidRPr="00517F82" w14:paraId="2FFFB92A" w14:textId="77777777" w:rsidTr="00693E3A">
        <w:trPr>
          <w:trHeight w:val="259"/>
          <w:jc w:val="center"/>
        </w:trPr>
        <w:tc>
          <w:tcPr>
            <w:tcW w:w="1015" w:type="dxa"/>
            <w:shd w:val="clear" w:color="auto" w:fill="auto"/>
            <w:hideMark/>
          </w:tcPr>
          <w:p w14:paraId="0B66807B"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VAR13</w:t>
            </w:r>
          </w:p>
        </w:tc>
        <w:tc>
          <w:tcPr>
            <w:tcW w:w="1015" w:type="dxa"/>
            <w:shd w:val="clear" w:color="auto" w:fill="auto"/>
            <w:noWrap/>
            <w:vAlign w:val="center"/>
            <w:hideMark/>
          </w:tcPr>
          <w:p w14:paraId="765BB82F"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.301</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37B5EA8C"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.380</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58F3BFEB"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.441</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1A168A04"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c>
          <w:tcPr>
            <w:tcW w:w="1015" w:type="dxa"/>
            <w:shd w:val="clear" w:color="auto" w:fill="auto"/>
            <w:noWrap/>
            <w:vAlign w:val="center"/>
            <w:hideMark/>
          </w:tcPr>
          <w:p w14:paraId="6DB987A7"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0196077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73A8DBA8"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r>
      <w:tr w:rsidR="00BC6E2B" w:rsidRPr="00517F82" w14:paraId="4421581B" w14:textId="77777777" w:rsidTr="00693E3A">
        <w:trPr>
          <w:trHeight w:val="259"/>
          <w:jc w:val="center"/>
        </w:trPr>
        <w:tc>
          <w:tcPr>
            <w:tcW w:w="1015" w:type="dxa"/>
            <w:shd w:val="clear" w:color="auto" w:fill="auto"/>
            <w:hideMark/>
          </w:tcPr>
          <w:p w14:paraId="006F4C50"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VAR14</w:t>
            </w:r>
          </w:p>
        </w:tc>
        <w:tc>
          <w:tcPr>
            <w:tcW w:w="1015" w:type="dxa"/>
            <w:shd w:val="clear" w:color="auto" w:fill="auto"/>
            <w:noWrap/>
            <w:vAlign w:val="center"/>
            <w:hideMark/>
          </w:tcPr>
          <w:p w14:paraId="48CF5A8D"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.319</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55D1A39F"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.327</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667EEC3E"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.374</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2E39EC6D"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.368</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7F2FECA2"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c>
          <w:tcPr>
            <w:tcW w:w="1015" w:type="dxa"/>
            <w:shd w:val="clear" w:color="auto" w:fill="auto"/>
            <w:noWrap/>
            <w:vAlign w:val="center"/>
            <w:hideMark/>
          </w:tcPr>
          <w:p w14:paraId="6C95F74A"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c>
          <w:tcPr>
            <w:tcW w:w="1015" w:type="dxa"/>
            <w:shd w:val="clear" w:color="auto" w:fill="auto"/>
            <w:noWrap/>
            <w:vAlign w:val="center"/>
            <w:hideMark/>
          </w:tcPr>
          <w:p w14:paraId="503CB610"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r>
      <w:tr w:rsidR="00BC6E2B" w:rsidRPr="00517F82" w14:paraId="56E81C0A" w14:textId="77777777" w:rsidTr="00693E3A">
        <w:trPr>
          <w:trHeight w:val="259"/>
          <w:jc w:val="center"/>
        </w:trPr>
        <w:tc>
          <w:tcPr>
            <w:tcW w:w="1015" w:type="dxa"/>
            <w:shd w:val="clear" w:color="auto" w:fill="auto"/>
            <w:hideMark/>
          </w:tcPr>
          <w:p w14:paraId="4E3DEAE9"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VAR15</w:t>
            </w:r>
          </w:p>
        </w:tc>
        <w:tc>
          <w:tcPr>
            <w:tcW w:w="1015" w:type="dxa"/>
            <w:shd w:val="clear" w:color="auto" w:fill="auto"/>
            <w:noWrap/>
            <w:vAlign w:val="center"/>
            <w:hideMark/>
          </w:tcPr>
          <w:p w14:paraId="3869C416"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.220</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4C9458DB"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.429</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7221B3BB"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.376</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11F8F589"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.263</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16F05221"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.463</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1C8B68CC"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c>
          <w:tcPr>
            <w:tcW w:w="1015" w:type="dxa"/>
            <w:shd w:val="clear" w:color="auto" w:fill="auto"/>
            <w:noWrap/>
            <w:vAlign w:val="center"/>
            <w:hideMark/>
          </w:tcPr>
          <w:p w14:paraId="2B40256A"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 </w:t>
            </w:r>
          </w:p>
        </w:tc>
      </w:tr>
      <w:tr w:rsidR="00BC6E2B" w:rsidRPr="00517F82" w14:paraId="63A6CF50" w14:textId="77777777" w:rsidTr="00693E3A">
        <w:trPr>
          <w:trHeight w:val="259"/>
          <w:jc w:val="center"/>
        </w:trPr>
        <w:tc>
          <w:tcPr>
            <w:tcW w:w="1015" w:type="dxa"/>
            <w:shd w:val="clear" w:color="auto" w:fill="auto"/>
            <w:hideMark/>
          </w:tcPr>
          <w:p w14:paraId="21887EE1"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VAR16</w:t>
            </w:r>
          </w:p>
        </w:tc>
        <w:tc>
          <w:tcPr>
            <w:tcW w:w="1015" w:type="dxa"/>
            <w:shd w:val="clear" w:color="auto" w:fill="auto"/>
            <w:noWrap/>
            <w:vAlign w:val="center"/>
            <w:hideMark/>
          </w:tcPr>
          <w:p w14:paraId="0C785003"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.212</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7EA2477F"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.159</w:t>
            </w:r>
          </w:p>
        </w:tc>
        <w:tc>
          <w:tcPr>
            <w:tcW w:w="1015" w:type="dxa"/>
            <w:shd w:val="clear" w:color="auto" w:fill="auto"/>
            <w:noWrap/>
            <w:vAlign w:val="center"/>
            <w:hideMark/>
          </w:tcPr>
          <w:p w14:paraId="329DCD1F"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.236</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6AD2ED02"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.268</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38DB6242"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.239</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53555378"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.242</w:t>
            </w:r>
            <w:r w:rsidRPr="00517F82">
              <w:rPr>
                <w:rFonts w:ascii="Times New Roman" w:eastAsia="Times New Roman" w:hAnsi="Times New Roman" w:cs="Times New Roman"/>
                <w:color w:val="000000"/>
                <w:vertAlign w:val="superscript"/>
                <w:lang w:val="en-US"/>
              </w:rPr>
              <w:t>*</w:t>
            </w:r>
          </w:p>
        </w:tc>
        <w:tc>
          <w:tcPr>
            <w:tcW w:w="1015" w:type="dxa"/>
            <w:shd w:val="clear" w:color="auto" w:fill="auto"/>
            <w:noWrap/>
            <w:vAlign w:val="center"/>
            <w:hideMark/>
          </w:tcPr>
          <w:p w14:paraId="0B70061A" w14:textId="77777777" w:rsidR="00BC6E2B" w:rsidRPr="00517F82" w:rsidRDefault="00BC6E2B" w:rsidP="00413CB0">
            <w:pPr>
              <w:spacing w:before="100" w:beforeAutospacing="1" w:after="100" w:afterAutospacing="1" w:line="360" w:lineRule="auto"/>
              <w:jc w:val="both"/>
              <w:rPr>
                <w:rFonts w:ascii="Times New Roman" w:eastAsia="Times New Roman" w:hAnsi="Times New Roman" w:cs="Times New Roman"/>
                <w:color w:val="000000"/>
                <w:lang w:val="en-US"/>
              </w:rPr>
            </w:pPr>
            <w:r w:rsidRPr="00517F82">
              <w:rPr>
                <w:rFonts w:ascii="Times New Roman" w:eastAsia="Times New Roman" w:hAnsi="Times New Roman" w:cs="Times New Roman"/>
                <w:color w:val="000000"/>
                <w:lang w:val="en-US"/>
              </w:rPr>
              <w:t>1</w:t>
            </w:r>
          </w:p>
        </w:tc>
      </w:tr>
    </w:tbl>
    <w:p w14:paraId="4F4B4893" w14:textId="77777777" w:rsidR="00293835" w:rsidRPr="006267AC" w:rsidRDefault="00293835" w:rsidP="00471484">
      <w:pPr>
        <w:spacing w:after="0" w:line="240" w:lineRule="auto"/>
        <w:jc w:val="both"/>
        <w:rPr>
          <w:rFonts w:ascii="Times New Roman" w:hAnsi="Times New Roman" w:cs="Times New Roman"/>
          <w:color w:val="000000" w:themeColor="text1"/>
          <w:sz w:val="20"/>
          <w:szCs w:val="20"/>
          <w:lang w:val="es-ES"/>
        </w:rPr>
      </w:pPr>
    </w:p>
    <w:p w14:paraId="5E5C4007" w14:textId="3D8BE348" w:rsidR="00471484" w:rsidRPr="00693E3A" w:rsidRDefault="00471484" w:rsidP="00693E3A">
      <w:pPr>
        <w:spacing w:after="0" w:line="360" w:lineRule="auto"/>
        <w:jc w:val="center"/>
        <w:rPr>
          <w:rFonts w:ascii="Times New Roman" w:hAnsi="Times New Roman" w:cs="Times New Roman"/>
          <w:color w:val="000000" w:themeColor="text1"/>
          <w:sz w:val="24"/>
          <w:szCs w:val="24"/>
          <w:lang w:val="es-ES"/>
        </w:rPr>
      </w:pPr>
      <w:r w:rsidRPr="00693E3A">
        <w:rPr>
          <w:rFonts w:ascii="Times New Roman" w:hAnsi="Times New Roman" w:cs="Times New Roman"/>
          <w:color w:val="000000" w:themeColor="text1"/>
          <w:sz w:val="24"/>
          <w:szCs w:val="24"/>
          <w:lang w:val="es-ES"/>
        </w:rPr>
        <w:t>**. La correlación</w:t>
      </w:r>
      <w:r w:rsidR="00E3595D" w:rsidRPr="00693E3A">
        <w:rPr>
          <w:rFonts w:ascii="Times New Roman" w:hAnsi="Times New Roman" w:cs="Times New Roman"/>
          <w:color w:val="000000" w:themeColor="text1"/>
          <w:sz w:val="24"/>
          <w:szCs w:val="24"/>
          <w:lang w:val="es-ES"/>
        </w:rPr>
        <w:t xml:space="preserve"> es significativa en el nivel 0.</w:t>
      </w:r>
      <w:r w:rsidRPr="00693E3A">
        <w:rPr>
          <w:rFonts w:ascii="Times New Roman" w:hAnsi="Times New Roman" w:cs="Times New Roman"/>
          <w:color w:val="000000" w:themeColor="text1"/>
          <w:sz w:val="24"/>
          <w:szCs w:val="24"/>
          <w:lang w:val="es-ES"/>
        </w:rPr>
        <w:t>01 (bilateral).</w:t>
      </w:r>
    </w:p>
    <w:p w14:paraId="024F487D" w14:textId="5ABC2E5C" w:rsidR="00471484" w:rsidRPr="00693E3A" w:rsidRDefault="00471484" w:rsidP="00693E3A">
      <w:pPr>
        <w:spacing w:after="0" w:line="360" w:lineRule="auto"/>
        <w:jc w:val="center"/>
        <w:rPr>
          <w:rFonts w:ascii="Times New Roman" w:hAnsi="Times New Roman" w:cs="Times New Roman"/>
          <w:color w:val="000000" w:themeColor="text1"/>
          <w:sz w:val="24"/>
          <w:szCs w:val="24"/>
          <w:lang w:val="es-ES"/>
        </w:rPr>
      </w:pPr>
      <w:r w:rsidRPr="00693E3A">
        <w:rPr>
          <w:rFonts w:ascii="Times New Roman" w:hAnsi="Times New Roman" w:cs="Times New Roman"/>
          <w:color w:val="000000" w:themeColor="text1"/>
          <w:sz w:val="24"/>
          <w:szCs w:val="24"/>
          <w:lang w:val="es-ES"/>
        </w:rPr>
        <w:t>*. La correlación e</w:t>
      </w:r>
      <w:r w:rsidR="00E3595D" w:rsidRPr="00693E3A">
        <w:rPr>
          <w:rFonts w:ascii="Times New Roman" w:hAnsi="Times New Roman" w:cs="Times New Roman"/>
          <w:color w:val="000000" w:themeColor="text1"/>
          <w:sz w:val="24"/>
          <w:szCs w:val="24"/>
          <w:lang w:val="es-ES"/>
        </w:rPr>
        <w:t>s significativa en el nivel 0.</w:t>
      </w:r>
      <w:r w:rsidRPr="00693E3A">
        <w:rPr>
          <w:rFonts w:ascii="Times New Roman" w:hAnsi="Times New Roman" w:cs="Times New Roman"/>
          <w:color w:val="000000" w:themeColor="text1"/>
          <w:sz w:val="24"/>
          <w:szCs w:val="24"/>
          <w:lang w:val="es-ES"/>
        </w:rPr>
        <w:t>05 (bilateral).</w:t>
      </w:r>
    </w:p>
    <w:p w14:paraId="1B711C23" w14:textId="77777777" w:rsidR="008B27F5" w:rsidRDefault="008B27F5" w:rsidP="00471484">
      <w:pPr>
        <w:spacing w:after="0" w:line="240" w:lineRule="auto"/>
        <w:jc w:val="both"/>
        <w:rPr>
          <w:rFonts w:ascii="Times New Roman" w:hAnsi="Times New Roman" w:cs="Times New Roman"/>
          <w:color w:val="000000" w:themeColor="text1"/>
          <w:sz w:val="20"/>
          <w:szCs w:val="20"/>
          <w:lang w:val="es-ES"/>
        </w:rPr>
      </w:pPr>
    </w:p>
    <w:p w14:paraId="0CCC264B" w14:textId="77777777" w:rsidR="008B27F5" w:rsidRDefault="008B27F5" w:rsidP="00471484">
      <w:pPr>
        <w:spacing w:after="0" w:line="240" w:lineRule="auto"/>
        <w:jc w:val="both"/>
        <w:rPr>
          <w:rFonts w:ascii="Times New Roman" w:hAnsi="Times New Roman" w:cs="Times New Roman"/>
          <w:color w:val="000000" w:themeColor="text1"/>
          <w:sz w:val="20"/>
          <w:szCs w:val="20"/>
          <w:lang w:val="es-ES"/>
        </w:rPr>
      </w:pPr>
    </w:p>
    <w:p w14:paraId="65FCB302" w14:textId="2FBC0F51" w:rsidR="00BC6E2B" w:rsidRPr="006267AC" w:rsidRDefault="00BC6E2B" w:rsidP="00693E3A">
      <w:pPr>
        <w:spacing w:after="0" w:line="360" w:lineRule="auto"/>
        <w:jc w:val="center"/>
        <w:rPr>
          <w:rFonts w:ascii="Times New Roman" w:eastAsia="Calibri" w:hAnsi="Times New Roman" w:cs="Times New Roman"/>
          <w:b/>
          <w:color w:val="000000" w:themeColor="text1"/>
          <w:sz w:val="24"/>
          <w:szCs w:val="24"/>
          <w:lang w:val="es-ES"/>
        </w:rPr>
      </w:pPr>
      <w:r w:rsidRPr="006267AC">
        <w:rPr>
          <w:rFonts w:ascii="Times New Roman" w:hAnsi="Times New Roman" w:cs="Times New Roman"/>
          <w:b/>
          <w:color w:val="000000" w:themeColor="text1"/>
          <w:sz w:val="24"/>
          <w:szCs w:val="24"/>
          <w:lang w:val="es-ES"/>
        </w:rPr>
        <w:t xml:space="preserve">Formación </w:t>
      </w:r>
      <w:r w:rsidRPr="006267AC">
        <w:rPr>
          <w:rFonts w:ascii="Times New Roman" w:eastAsia="Calibri" w:hAnsi="Times New Roman" w:cs="Times New Roman"/>
          <w:b/>
          <w:color w:val="000000" w:themeColor="text1"/>
          <w:sz w:val="24"/>
          <w:szCs w:val="24"/>
          <w:lang w:val="es-ES"/>
        </w:rPr>
        <w:t>en estudiantes de la lic</w:t>
      </w:r>
      <w:r w:rsidR="00D37C56" w:rsidRPr="006267AC">
        <w:rPr>
          <w:rFonts w:ascii="Times New Roman" w:eastAsia="Calibri" w:hAnsi="Times New Roman" w:cs="Times New Roman"/>
          <w:b/>
          <w:color w:val="000000" w:themeColor="text1"/>
          <w:sz w:val="24"/>
          <w:szCs w:val="24"/>
          <w:lang w:val="es-ES"/>
        </w:rPr>
        <w:t>enciatura en Administración</w:t>
      </w:r>
    </w:p>
    <w:p w14:paraId="16DCFA28" w14:textId="098B44B0" w:rsidR="00BC6E2B" w:rsidRPr="006267AC" w:rsidRDefault="00DF1D67" w:rsidP="00693E3A">
      <w:pPr>
        <w:tabs>
          <w:tab w:val="left" w:pos="7830"/>
        </w:tabs>
        <w:autoSpaceDE w:val="0"/>
        <w:autoSpaceDN w:val="0"/>
        <w:adjustRightInd w:val="0"/>
        <w:spacing w:after="0" w:line="360" w:lineRule="auto"/>
        <w:ind w:firstLine="709"/>
        <w:jc w:val="both"/>
        <w:rPr>
          <w:rFonts w:ascii="Times New Roman" w:hAnsi="Times New Roman" w:cs="Times New Roman"/>
          <w:color w:val="000000" w:themeColor="text1"/>
          <w:sz w:val="24"/>
          <w:szCs w:val="24"/>
          <w:lang w:val="es-ES"/>
        </w:rPr>
      </w:pPr>
      <w:r w:rsidRPr="006267AC">
        <w:rPr>
          <w:rFonts w:ascii="Times New Roman" w:hAnsi="Times New Roman" w:cs="Times New Roman"/>
          <w:color w:val="000000" w:themeColor="text1"/>
          <w:sz w:val="24"/>
          <w:szCs w:val="24"/>
          <w:lang w:val="es-ES"/>
        </w:rPr>
        <w:t>La formación de los estudiantes de la Licenciatura en Administración es fundamental para prepararlos para roles de liderazgo y gestión en diversos entornos empresariales. Aquí hay algunas áreas clave de formación para estos estudiantes: como son en contabilidad, finanzas. Marketing,</w:t>
      </w:r>
      <w:r w:rsidR="004B7EB6" w:rsidRPr="006267AC">
        <w:rPr>
          <w:rFonts w:ascii="Times New Roman" w:hAnsi="Times New Roman" w:cs="Times New Roman"/>
          <w:color w:val="000000" w:themeColor="text1"/>
          <w:sz w:val="24"/>
          <w:szCs w:val="24"/>
          <w:lang w:val="es-ES"/>
        </w:rPr>
        <w:t xml:space="preserve"> recursos humanos, gestión estratégica, ética y responsabilidad social, tecnología y análisis de datos, habilidad de comunicación y liderazgos, planes de negocios.</w:t>
      </w:r>
    </w:p>
    <w:p w14:paraId="4062CF6B" w14:textId="14620F85" w:rsidR="00293835" w:rsidRDefault="000A46CE" w:rsidP="00693E3A">
      <w:pPr>
        <w:spacing w:after="0" w:line="360" w:lineRule="auto"/>
        <w:ind w:firstLine="709"/>
        <w:jc w:val="both"/>
        <w:rPr>
          <w:rFonts w:ascii="Times New Roman" w:hAnsi="Times New Roman" w:cs="Times New Roman"/>
          <w:sz w:val="24"/>
          <w:szCs w:val="24"/>
          <w:lang w:val="es-ES"/>
        </w:rPr>
      </w:pPr>
      <w:r w:rsidRPr="006267AC">
        <w:rPr>
          <w:rFonts w:ascii="Times New Roman" w:hAnsi="Times New Roman" w:cs="Times New Roman"/>
          <w:sz w:val="24"/>
          <w:szCs w:val="24"/>
          <w:lang w:val="es-ES"/>
        </w:rPr>
        <w:t xml:space="preserve">En la variable 18 se tiene una correlación de </w:t>
      </w:r>
      <w:r w:rsidR="00471484" w:rsidRPr="006267AC">
        <w:rPr>
          <w:rFonts w:ascii="Times New Roman" w:hAnsi="Times New Roman" w:cs="Times New Roman"/>
          <w:sz w:val="24"/>
          <w:szCs w:val="24"/>
          <w:lang w:val="es-ES"/>
        </w:rPr>
        <w:t>0.546,</w:t>
      </w:r>
      <w:r w:rsidRPr="006267AC">
        <w:rPr>
          <w:rFonts w:ascii="Times New Roman" w:hAnsi="Times New Roman" w:cs="Times New Roman"/>
          <w:sz w:val="24"/>
          <w:szCs w:val="24"/>
          <w:lang w:val="es-ES"/>
        </w:rPr>
        <w:t xml:space="preserve"> algunos estudiantes se consideran ordenados cuando realizan una actividad.</w:t>
      </w:r>
    </w:p>
    <w:p w14:paraId="3D3EAAA9" w14:textId="77777777" w:rsidR="00693E3A" w:rsidRPr="006267AC" w:rsidRDefault="00693E3A" w:rsidP="00693E3A">
      <w:pPr>
        <w:spacing w:after="0" w:line="360" w:lineRule="auto"/>
        <w:ind w:firstLine="709"/>
        <w:jc w:val="both"/>
        <w:rPr>
          <w:rFonts w:ascii="Times New Roman" w:hAnsi="Times New Roman" w:cs="Times New Roman"/>
          <w:sz w:val="24"/>
          <w:szCs w:val="24"/>
          <w:lang w:val="es-ES"/>
        </w:rPr>
      </w:pPr>
    </w:p>
    <w:p w14:paraId="42897200" w14:textId="6CB43D35" w:rsidR="00D37C56" w:rsidRPr="006267AC" w:rsidRDefault="00D37C56" w:rsidP="00693E3A">
      <w:pPr>
        <w:spacing w:after="0" w:line="360" w:lineRule="auto"/>
        <w:jc w:val="center"/>
        <w:rPr>
          <w:rFonts w:ascii="Times New Roman" w:eastAsia="Calibri" w:hAnsi="Times New Roman" w:cs="Times New Roman"/>
          <w:b/>
          <w:bCs/>
          <w:sz w:val="24"/>
          <w:szCs w:val="24"/>
          <w:lang w:val="es-ES"/>
        </w:rPr>
      </w:pPr>
      <w:r w:rsidRPr="006267AC">
        <w:rPr>
          <w:rFonts w:ascii="Times New Roman" w:hAnsi="Times New Roman" w:cs="Times New Roman"/>
          <w:b/>
          <w:bCs/>
          <w:sz w:val="24"/>
          <w:szCs w:val="24"/>
        </w:rPr>
        <w:lastRenderedPageBreak/>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8</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Pr="00693E3A">
        <w:rPr>
          <w:rFonts w:ascii="Times New Roman" w:hAnsi="Times New Roman" w:cs="Times New Roman"/>
          <w:sz w:val="24"/>
          <w:szCs w:val="24"/>
          <w:lang w:val="es-ES"/>
        </w:rPr>
        <w:t xml:space="preserve">Formación </w:t>
      </w:r>
      <w:r w:rsidR="006136F4">
        <w:rPr>
          <w:rFonts w:ascii="Times New Roman" w:eastAsia="Calibri" w:hAnsi="Times New Roman" w:cs="Times New Roman"/>
          <w:sz w:val="24"/>
          <w:szCs w:val="24"/>
          <w:lang w:val="es-ES"/>
        </w:rPr>
        <w:t>en estudiantes de la L</w:t>
      </w:r>
      <w:r w:rsidRPr="00693E3A">
        <w:rPr>
          <w:rFonts w:ascii="Times New Roman" w:eastAsia="Calibri" w:hAnsi="Times New Roman" w:cs="Times New Roman"/>
          <w:sz w:val="24"/>
          <w:szCs w:val="24"/>
          <w:lang w:val="es-ES"/>
        </w:rPr>
        <w:t>icenciatura en Administración</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979"/>
        <w:gridCol w:w="1418"/>
        <w:gridCol w:w="1275"/>
      </w:tblGrid>
      <w:tr w:rsidR="00BC6E2B" w:rsidRPr="006267AC" w14:paraId="13DA614F" w14:textId="77777777" w:rsidTr="00693E3A">
        <w:trPr>
          <w:trHeight w:val="142"/>
          <w:jc w:val="center"/>
        </w:trPr>
        <w:tc>
          <w:tcPr>
            <w:tcW w:w="1998" w:type="dxa"/>
            <w:shd w:val="clear" w:color="auto" w:fill="auto"/>
            <w:vAlign w:val="bottom"/>
            <w:hideMark/>
          </w:tcPr>
          <w:p w14:paraId="0173D653"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979" w:type="dxa"/>
            <w:shd w:val="clear" w:color="auto" w:fill="auto"/>
            <w:vAlign w:val="bottom"/>
            <w:hideMark/>
          </w:tcPr>
          <w:p w14:paraId="53F1EAFE"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VAR17</w:t>
            </w:r>
          </w:p>
        </w:tc>
        <w:tc>
          <w:tcPr>
            <w:tcW w:w="1418" w:type="dxa"/>
            <w:shd w:val="clear" w:color="auto" w:fill="auto"/>
            <w:vAlign w:val="bottom"/>
            <w:hideMark/>
          </w:tcPr>
          <w:p w14:paraId="02D0FF00"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VAR18</w:t>
            </w:r>
          </w:p>
        </w:tc>
        <w:tc>
          <w:tcPr>
            <w:tcW w:w="1275" w:type="dxa"/>
            <w:shd w:val="clear" w:color="auto" w:fill="auto"/>
            <w:vAlign w:val="bottom"/>
            <w:hideMark/>
          </w:tcPr>
          <w:p w14:paraId="26D35115"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VAR19</w:t>
            </w:r>
          </w:p>
        </w:tc>
      </w:tr>
      <w:tr w:rsidR="00BC6E2B" w:rsidRPr="006267AC" w14:paraId="2727D552" w14:textId="77777777" w:rsidTr="00693E3A">
        <w:trPr>
          <w:trHeight w:val="137"/>
          <w:jc w:val="center"/>
        </w:trPr>
        <w:tc>
          <w:tcPr>
            <w:tcW w:w="1998" w:type="dxa"/>
            <w:shd w:val="clear" w:color="auto" w:fill="auto"/>
            <w:hideMark/>
          </w:tcPr>
          <w:p w14:paraId="3BD3D38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VAR17</w:t>
            </w:r>
          </w:p>
        </w:tc>
        <w:tc>
          <w:tcPr>
            <w:tcW w:w="979" w:type="dxa"/>
            <w:shd w:val="clear" w:color="auto" w:fill="auto"/>
            <w:noWrap/>
            <w:vAlign w:val="center"/>
            <w:hideMark/>
          </w:tcPr>
          <w:p w14:paraId="486725AE"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418" w:type="dxa"/>
            <w:shd w:val="clear" w:color="auto" w:fill="auto"/>
            <w:noWrap/>
            <w:vAlign w:val="center"/>
            <w:hideMark/>
          </w:tcPr>
          <w:p w14:paraId="381D682B"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275" w:type="dxa"/>
            <w:shd w:val="clear" w:color="auto" w:fill="auto"/>
            <w:noWrap/>
            <w:vAlign w:val="center"/>
            <w:hideMark/>
          </w:tcPr>
          <w:p w14:paraId="5B31F8EF"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35231818" w14:textId="77777777" w:rsidTr="00693E3A">
        <w:trPr>
          <w:trHeight w:val="133"/>
          <w:jc w:val="center"/>
        </w:trPr>
        <w:tc>
          <w:tcPr>
            <w:tcW w:w="1998" w:type="dxa"/>
            <w:shd w:val="clear" w:color="auto" w:fill="auto"/>
            <w:hideMark/>
          </w:tcPr>
          <w:p w14:paraId="3E2F853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VAR18</w:t>
            </w:r>
          </w:p>
        </w:tc>
        <w:tc>
          <w:tcPr>
            <w:tcW w:w="979" w:type="dxa"/>
            <w:shd w:val="clear" w:color="auto" w:fill="auto"/>
            <w:noWrap/>
            <w:vAlign w:val="center"/>
            <w:hideMark/>
          </w:tcPr>
          <w:p w14:paraId="4016E520" w14:textId="7849665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.546</w:t>
            </w:r>
            <w:r w:rsidRPr="006267AC">
              <w:rPr>
                <w:rFonts w:ascii="Times New Roman" w:eastAsia="Times New Roman" w:hAnsi="Times New Roman" w:cs="Times New Roman"/>
                <w:color w:val="000000"/>
                <w:sz w:val="24"/>
                <w:szCs w:val="24"/>
                <w:vertAlign w:val="superscript"/>
                <w:lang w:val="en-US"/>
              </w:rPr>
              <w:t>**</w:t>
            </w:r>
          </w:p>
        </w:tc>
        <w:tc>
          <w:tcPr>
            <w:tcW w:w="1418" w:type="dxa"/>
            <w:shd w:val="clear" w:color="auto" w:fill="auto"/>
            <w:noWrap/>
            <w:vAlign w:val="center"/>
            <w:hideMark/>
          </w:tcPr>
          <w:p w14:paraId="4960DB69"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275" w:type="dxa"/>
            <w:shd w:val="clear" w:color="auto" w:fill="auto"/>
            <w:noWrap/>
            <w:vAlign w:val="center"/>
            <w:hideMark/>
          </w:tcPr>
          <w:p w14:paraId="23CE1C5E"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659B1317" w14:textId="77777777" w:rsidTr="00693E3A">
        <w:trPr>
          <w:trHeight w:val="133"/>
          <w:jc w:val="center"/>
        </w:trPr>
        <w:tc>
          <w:tcPr>
            <w:tcW w:w="1998" w:type="dxa"/>
            <w:shd w:val="clear" w:color="auto" w:fill="auto"/>
            <w:hideMark/>
          </w:tcPr>
          <w:p w14:paraId="1E60114F"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VAR19</w:t>
            </w:r>
          </w:p>
        </w:tc>
        <w:tc>
          <w:tcPr>
            <w:tcW w:w="979" w:type="dxa"/>
            <w:shd w:val="clear" w:color="auto" w:fill="auto"/>
            <w:noWrap/>
            <w:vAlign w:val="center"/>
            <w:hideMark/>
          </w:tcPr>
          <w:p w14:paraId="6684CD3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.404</w:t>
            </w:r>
            <w:r w:rsidRPr="006267AC">
              <w:rPr>
                <w:rFonts w:ascii="Times New Roman" w:eastAsia="Times New Roman" w:hAnsi="Times New Roman" w:cs="Times New Roman"/>
                <w:color w:val="000000"/>
                <w:sz w:val="24"/>
                <w:szCs w:val="24"/>
                <w:vertAlign w:val="superscript"/>
                <w:lang w:val="en-US"/>
              </w:rPr>
              <w:t>**</w:t>
            </w:r>
          </w:p>
        </w:tc>
        <w:tc>
          <w:tcPr>
            <w:tcW w:w="1418" w:type="dxa"/>
            <w:shd w:val="clear" w:color="auto" w:fill="auto"/>
            <w:noWrap/>
            <w:vAlign w:val="center"/>
            <w:hideMark/>
          </w:tcPr>
          <w:p w14:paraId="0FC12500"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.386</w:t>
            </w:r>
            <w:r w:rsidRPr="006267AC">
              <w:rPr>
                <w:rFonts w:ascii="Times New Roman" w:eastAsia="Times New Roman" w:hAnsi="Times New Roman" w:cs="Times New Roman"/>
                <w:color w:val="000000"/>
                <w:sz w:val="24"/>
                <w:szCs w:val="24"/>
                <w:vertAlign w:val="superscript"/>
                <w:lang w:val="en-US"/>
              </w:rPr>
              <w:t>**</w:t>
            </w:r>
          </w:p>
        </w:tc>
        <w:tc>
          <w:tcPr>
            <w:tcW w:w="1275" w:type="dxa"/>
            <w:shd w:val="clear" w:color="auto" w:fill="auto"/>
            <w:noWrap/>
            <w:vAlign w:val="center"/>
            <w:hideMark/>
          </w:tcPr>
          <w:p w14:paraId="7FB5340F"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r>
    </w:tbl>
    <w:p w14:paraId="2F9C5871" w14:textId="6C2004D5" w:rsidR="00471484" w:rsidRPr="00693E3A" w:rsidRDefault="00471484" w:rsidP="00693E3A">
      <w:pPr>
        <w:spacing w:after="0" w:line="360" w:lineRule="auto"/>
        <w:jc w:val="center"/>
        <w:rPr>
          <w:rFonts w:ascii="Times New Roman" w:eastAsia="Calibri" w:hAnsi="Times New Roman" w:cs="Times New Roman"/>
          <w:color w:val="000000" w:themeColor="text1"/>
          <w:sz w:val="24"/>
          <w:szCs w:val="24"/>
          <w:lang w:val="es-ES"/>
        </w:rPr>
      </w:pPr>
      <w:r w:rsidRPr="00693E3A">
        <w:rPr>
          <w:rFonts w:ascii="Times New Roman" w:eastAsia="Calibri" w:hAnsi="Times New Roman" w:cs="Times New Roman"/>
          <w:color w:val="000000" w:themeColor="text1"/>
          <w:sz w:val="24"/>
          <w:szCs w:val="24"/>
          <w:lang w:val="es-ES"/>
        </w:rPr>
        <w:t>**. La correlación</w:t>
      </w:r>
      <w:r w:rsidR="00E3595D" w:rsidRPr="00693E3A">
        <w:rPr>
          <w:rFonts w:ascii="Times New Roman" w:eastAsia="Calibri" w:hAnsi="Times New Roman" w:cs="Times New Roman"/>
          <w:color w:val="000000" w:themeColor="text1"/>
          <w:sz w:val="24"/>
          <w:szCs w:val="24"/>
          <w:lang w:val="es-ES"/>
        </w:rPr>
        <w:t xml:space="preserve"> es significativa en el nivel 0.</w:t>
      </w:r>
      <w:r w:rsidRPr="00693E3A">
        <w:rPr>
          <w:rFonts w:ascii="Times New Roman" w:eastAsia="Calibri" w:hAnsi="Times New Roman" w:cs="Times New Roman"/>
          <w:color w:val="000000" w:themeColor="text1"/>
          <w:sz w:val="24"/>
          <w:szCs w:val="24"/>
          <w:lang w:val="es-ES"/>
        </w:rPr>
        <w:t>01 (bilateral).</w:t>
      </w:r>
    </w:p>
    <w:p w14:paraId="10B5E8B4" w14:textId="068A29F4" w:rsidR="00471484" w:rsidRPr="00693E3A" w:rsidRDefault="00471484" w:rsidP="00693E3A">
      <w:pPr>
        <w:spacing w:after="0" w:line="360" w:lineRule="auto"/>
        <w:jc w:val="center"/>
        <w:rPr>
          <w:rFonts w:ascii="Times New Roman" w:eastAsia="Calibri" w:hAnsi="Times New Roman" w:cs="Times New Roman"/>
          <w:color w:val="000000" w:themeColor="text1"/>
          <w:sz w:val="24"/>
          <w:szCs w:val="24"/>
          <w:lang w:val="es-ES"/>
        </w:rPr>
      </w:pPr>
      <w:r w:rsidRPr="00693E3A">
        <w:rPr>
          <w:rFonts w:ascii="Times New Roman" w:eastAsia="Calibri" w:hAnsi="Times New Roman" w:cs="Times New Roman"/>
          <w:color w:val="000000" w:themeColor="text1"/>
          <w:sz w:val="24"/>
          <w:szCs w:val="24"/>
          <w:lang w:val="es-ES"/>
        </w:rPr>
        <w:t>*. La correlación</w:t>
      </w:r>
      <w:r w:rsidR="00E3595D" w:rsidRPr="00693E3A">
        <w:rPr>
          <w:rFonts w:ascii="Times New Roman" w:eastAsia="Calibri" w:hAnsi="Times New Roman" w:cs="Times New Roman"/>
          <w:color w:val="000000" w:themeColor="text1"/>
          <w:sz w:val="24"/>
          <w:szCs w:val="24"/>
          <w:lang w:val="es-ES"/>
        </w:rPr>
        <w:t xml:space="preserve"> es significativa en el nivel 0.</w:t>
      </w:r>
      <w:r w:rsidRPr="00693E3A">
        <w:rPr>
          <w:rFonts w:ascii="Times New Roman" w:eastAsia="Calibri" w:hAnsi="Times New Roman" w:cs="Times New Roman"/>
          <w:color w:val="000000" w:themeColor="text1"/>
          <w:sz w:val="24"/>
          <w:szCs w:val="24"/>
          <w:lang w:val="es-ES"/>
        </w:rPr>
        <w:t>05 (bilateral).</w:t>
      </w:r>
    </w:p>
    <w:p w14:paraId="1FA382F4" w14:textId="77777777" w:rsidR="007E5780" w:rsidRPr="006267AC" w:rsidRDefault="007E5780" w:rsidP="00693E3A">
      <w:pPr>
        <w:spacing w:after="0" w:line="360" w:lineRule="auto"/>
        <w:jc w:val="both"/>
        <w:rPr>
          <w:rFonts w:ascii="Times New Roman" w:eastAsia="Calibri" w:hAnsi="Times New Roman" w:cs="Times New Roman"/>
          <w:color w:val="000000" w:themeColor="text1"/>
          <w:sz w:val="24"/>
          <w:szCs w:val="24"/>
          <w:lang w:val="es-ES"/>
        </w:rPr>
      </w:pPr>
    </w:p>
    <w:p w14:paraId="55A25B19" w14:textId="0FC14868" w:rsidR="00BC6E2B" w:rsidRPr="006267AC" w:rsidRDefault="006C6AC3" w:rsidP="00693E3A">
      <w:pPr>
        <w:spacing w:after="0" w:line="360" w:lineRule="auto"/>
        <w:jc w:val="center"/>
        <w:rPr>
          <w:rFonts w:ascii="Times New Roman" w:eastAsia="Calibri" w:hAnsi="Times New Roman" w:cs="Times New Roman"/>
          <w:b/>
          <w:color w:val="000000" w:themeColor="text1"/>
          <w:sz w:val="24"/>
          <w:szCs w:val="24"/>
          <w:lang w:val="es-ES"/>
        </w:rPr>
      </w:pPr>
      <w:r>
        <w:rPr>
          <w:rFonts w:ascii="Times New Roman" w:eastAsia="Calibri" w:hAnsi="Times New Roman" w:cs="Times New Roman"/>
          <w:b/>
          <w:color w:val="000000" w:themeColor="text1"/>
          <w:sz w:val="24"/>
          <w:szCs w:val="24"/>
          <w:lang w:val="es-ES"/>
        </w:rPr>
        <w:t xml:space="preserve">Habilidades </w:t>
      </w:r>
      <w:r w:rsidR="00BC6E2B" w:rsidRPr="006267AC">
        <w:rPr>
          <w:rFonts w:ascii="Times New Roman" w:eastAsia="Calibri" w:hAnsi="Times New Roman" w:cs="Times New Roman"/>
          <w:b/>
          <w:color w:val="000000" w:themeColor="text1"/>
          <w:sz w:val="24"/>
          <w:szCs w:val="24"/>
          <w:lang w:val="es-ES"/>
        </w:rPr>
        <w:t>impersonales en estudiantes de la licenciatura en Administración</w:t>
      </w:r>
    </w:p>
    <w:p w14:paraId="732A495E" w14:textId="40E6F976" w:rsidR="00F04F7E" w:rsidRPr="007775E5" w:rsidRDefault="006C6AC3" w:rsidP="00693E3A">
      <w:pPr>
        <w:spacing w:after="0" w:line="360" w:lineRule="auto"/>
        <w:ind w:firstLine="709"/>
        <w:jc w:val="both"/>
        <w:rPr>
          <w:rFonts w:ascii="Times New Roman" w:eastAsia="Calibri" w:hAnsi="Times New Roman" w:cs="Times New Roman"/>
          <w:color w:val="000000" w:themeColor="text1"/>
          <w:sz w:val="24"/>
          <w:szCs w:val="24"/>
          <w:lang w:val="es-ES"/>
        </w:rPr>
      </w:pPr>
      <w:r w:rsidRPr="007775E5">
        <w:rPr>
          <w:rFonts w:ascii="Times New Roman" w:hAnsi="Times New Roman" w:cs="Times New Roman"/>
          <w:bCs/>
          <w:sz w:val="24"/>
          <w:szCs w:val="24"/>
        </w:rPr>
        <w:t>Son habilidades que no están directamente relacionadas con la interacción personal o las habilidades sociales, sino que se aplican de manera general en los ámbitos profesional y académico</w:t>
      </w:r>
      <w:r w:rsidR="00E3595D" w:rsidRPr="007775E5">
        <w:rPr>
          <w:rFonts w:ascii="Times New Roman" w:eastAsia="Calibri" w:hAnsi="Times New Roman" w:cs="Times New Roman"/>
          <w:color w:val="000000" w:themeColor="text1"/>
          <w:sz w:val="24"/>
          <w:szCs w:val="24"/>
          <w:lang w:val="es-ES"/>
        </w:rPr>
        <w:t>. Algunas habilidades</w:t>
      </w:r>
      <w:r w:rsidR="001231ED" w:rsidRPr="007775E5">
        <w:rPr>
          <w:rFonts w:ascii="Times New Roman" w:eastAsia="Calibri" w:hAnsi="Times New Roman" w:cs="Times New Roman"/>
          <w:color w:val="000000" w:themeColor="text1"/>
          <w:sz w:val="24"/>
          <w:szCs w:val="24"/>
          <w:lang w:val="es-ES"/>
        </w:rPr>
        <w:t xml:space="preserve"> </w:t>
      </w:r>
      <w:r w:rsidR="00F04F7E" w:rsidRPr="007775E5">
        <w:rPr>
          <w:rFonts w:ascii="Times New Roman" w:eastAsia="Calibri" w:hAnsi="Times New Roman" w:cs="Times New Roman"/>
          <w:color w:val="000000" w:themeColor="text1"/>
          <w:sz w:val="24"/>
          <w:szCs w:val="24"/>
          <w:lang w:val="es-ES"/>
        </w:rPr>
        <w:t>impersonales importantes para los estudiantes de Administración pueden incluir:</w:t>
      </w:r>
      <w:r w:rsidR="004B7EB6" w:rsidRPr="007775E5">
        <w:rPr>
          <w:rFonts w:ascii="Times New Roman" w:eastAsia="Calibri" w:hAnsi="Times New Roman" w:cs="Times New Roman"/>
          <w:color w:val="000000" w:themeColor="text1"/>
          <w:sz w:val="24"/>
          <w:szCs w:val="24"/>
          <w:lang w:val="es-ES"/>
        </w:rPr>
        <w:t xml:space="preserve"> </w:t>
      </w:r>
      <w:r w:rsidR="00F04F7E" w:rsidRPr="007775E5">
        <w:rPr>
          <w:rFonts w:ascii="Times New Roman" w:hAnsi="Times New Roman" w:cs="Times New Roman"/>
          <w:sz w:val="24"/>
          <w:szCs w:val="24"/>
          <w:lang w:val="es-ES"/>
        </w:rPr>
        <w:t>Pensamiento crítico</w:t>
      </w:r>
      <w:r w:rsidR="004B7EB6" w:rsidRPr="007775E5">
        <w:rPr>
          <w:rFonts w:ascii="Times New Roman" w:eastAsia="Calibri" w:hAnsi="Times New Roman" w:cs="Times New Roman"/>
          <w:color w:val="000000" w:themeColor="text1"/>
          <w:sz w:val="24"/>
          <w:szCs w:val="24"/>
          <w:lang w:val="es-ES"/>
        </w:rPr>
        <w:t xml:space="preserve">, </w:t>
      </w:r>
      <w:r w:rsidR="004B7EB6" w:rsidRPr="007775E5">
        <w:rPr>
          <w:rFonts w:ascii="Times New Roman" w:hAnsi="Times New Roman" w:cs="Times New Roman"/>
          <w:sz w:val="24"/>
          <w:szCs w:val="24"/>
          <w:lang w:val="es-ES"/>
        </w:rPr>
        <w:t>resolución de problemas, creatividad e innovación</w:t>
      </w:r>
      <w:r w:rsidR="004B7EB6" w:rsidRPr="007775E5">
        <w:rPr>
          <w:rFonts w:ascii="Times New Roman" w:eastAsia="Calibri" w:hAnsi="Times New Roman" w:cs="Times New Roman"/>
          <w:color w:val="000000" w:themeColor="text1"/>
          <w:sz w:val="24"/>
          <w:szCs w:val="24"/>
          <w:lang w:val="es-ES"/>
        </w:rPr>
        <w:t xml:space="preserve">, </w:t>
      </w:r>
      <w:r w:rsidR="004B7EB6" w:rsidRPr="007775E5">
        <w:rPr>
          <w:rFonts w:ascii="Times New Roman" w:hAnsi="Times New Roman" w:cs="Times New Roman"/>
          <w:sz w:val="24"/>
          <w:szCs w:val="24"/>
          <w:lang w:val="es-ES"/>
        </w:rPr>
        <w:t>gestión del tiempo y la organización</w:t>
      </w:r>
      <w:r w:rsidR="004B7EB6" w:rsidRPr="007775E5">
        <w:rPr>
          <w:rFonts w:ascii="Times New Roman" w:eastAsia="Calibri" w:hAnsi="Times New Roman" w:cs="Times New Roman"/>
          <w:color w:val="000000" w:themeColor="text1"/>
          <w:sz w:val="24"/>
          <w:szCs w:val="24"/>
          <w:lang w:val="es-ES"/>
        </w:rPr>
        <w:t xml:space="preserve">, </w:t>
      </w:r>
      <w:r w:rsidR="004B7EB6" w:rsidRPr="007775E5">
        <w:rPr>
          <w:rFonts w:ascii="Times New Roman" w:hAnsi="Times New Roman" w:cs="Times New Roman"/>
          <w:sz w:val="24"/>
          <w:szCs w:val="24"/>
          <w:lang w:val="es-ES"/>
        </w:rPr>
        <w:t>competencia digital</w:t>
      </w:r>
      <w:r w:rsidR="004B7EB6" w:rsidRPr="007775E5">
        <w:rPr>
          <w:rFonts w:ascii="Times New Roman" w:eastAsia="Calibri" w:hAnsi="Times New Roman" w:cs="Times New Roman"/>
          <w:color w:val="000000" w:themeColor="text1"/>
          <w:sz w:val="24"/>
          <w:szCs w:val="24"/>
          <w:lang w:val="es-ES"/>
        </w:rPr>
        <w:t xml:space="preserve"> y </w:t>
      </w:r>
      <w:r w:rsidR="004B7EB6" w:rsidRPr="007775E5">
        <w:rPr>
          <w:rFonts w:ascii="Times New Roman" w:hAnsi="Times New Roman" w:cs="Times New Roman"/>
          <w:sz w:val="24"/>
          <w:szCs w:val="24"/>
          <w:lang w:val="es-ES"/>
        </w:rPr>
        <w:t>gestión del cambio</w:t>
      </w:r>
    </w:p>
    <w:p w14:paraId="04269DDB" w14:textId="080CBF96" w:rsidR="00F04F7E" w:rsidRPr="007775E5" w:rsidRDefault="00F04F7E"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sz w:val="24"/>
          <w:szCs w:val="24"/>
          <w:lang w:val="es-ES"/>
        </w:rPr>
        <w:t xml:space="preserve">Estas </w:t>
      </w:r>
      <w:r w:rsidR="00E3595D" w:rsidRPr="007775E5">
        <w:rPr>
          <w:rFonts w:ascii="Times New Roman" w:hAnsi="Times New Roman" w:cs="Times New Roman"/>
          <w:sz w:val="24"/>
          <w:szCs w:val="24"/>
          <w:lang w:val="es-ES"/>
        </w:rPr>
        <w:t>habilidades</w:t>
      </w:r>
      <w:r w:rsidR="001231ED" w:rsidRPr="007775E5">
        <w:rPr>
          <w:rFonts w:ascii="Times New Roman" w:hAnsi="Times New Roman" w:cs="Times New Roman"/>
          <w:sz w:val="24"/>
          <w:szCs w:val="24"/>
          <w:lang w:val="es-ES"/>
        </w:rPr>
        <w:t xml:space="preserve"> </w:t>
      </w:r>
      <w:r w:rsidRPr="007775E5">
        <w:rPr>
          <w:rFonts w:ascii="Times New Roman" w:hAnsi="Times New Roman" w:cs="Times New Roman"/>
          <w:sz w:val="24"/>
          <w:szCs w:val="24"/>
          <w:lang w:val="es-ES"/>
        </w:rPr>
        <w:t>impersonales son fu</w:t>
      </w:r>
      <w:r w:rsidR="004B7EB6" w:rsidRPr="007775E5">
        <w:rPr>
          <w:rFonts w:ascii="Times New Roman" w:hAnsi="Times New Roman" w:cs="Times New Roman"/>
          <w:sz w:val="24"/>
          <w:szCs w:val="24"/>
          <w:lang w:val="es-ES"/>
        </w:rPr>
        <w:t xml:space="preserve">ndamentales para el éxito de los estudiantes de la </w:t>
      </w:r>
      <w:r w:rsidRPr="007775E5">
        <w:rPr>
          <w:rFonts w:ascii="Times New Roman" w:hAnsi="Times New Roman" w:cs="Times New Roman"/>
          <w:sz w:val="24"/>
          <w:szCs w:val="24"/>
          <w:lang w:val="es-ES"/>
        </w:rPr>
        <w:t>Licenciatura en Administración y en la carrera profesional de los estudiantes, ya que les permiten enfrentar los desafíos y aprovechar las oportunidades en el mundo empresarial de manera efectiva y eficiente.</w:t>
      </w:r>
    </w:p>
    <w:p w14:paraId="43390ADB" w14:textId="75CD168D" w:rsidR="000A46CE" w:rsidRPr="007775E5" w:rsidRDefault="006C6AC3" w:rsidP="00693E3A">
      <w:pPr>
        <w:spacing w:after="0" w:line="360" w:lineRule="auto"/>
        <w:ind w:firstLine="709"/>
        <w:jc w:val="both"/>
        <w:rPr>
          <w:rFonts w:ascii="Times New Roman" w:eastAsia="Calibri" w:hAnsi="Times New Roman" w:cs="Times New Roman"/>
          <w:color w:val="000000" w:themeColor="text1"/>
          <w:sz w:val="24"/>
          <w:szCs w:val="24"/>
          <w:lang w:val="es-ES"/>
        </w:rPr>
      </w:pPr>
      <w:r w:rsidRPr="007775E5">
        <w:rPr>
          <w:rFonts w:ascii="Times New Roman" w:hAnsi="Times New Roman" w:cs="Times New Roman"/>
          <w:bCs/>
          <w:sz w:val="24"/>
          <w:szCs w:val="24"/>
        </w:rPr>
        <w:t xml:space="preserve">La variable 22 presenta una correlación de 0.635. Se observó que la universidad representa la etapa final para la inserción en el empleo o autoempleo. Algunos estudiantes poseen cualidades de liderazgo que les permiten delegar tareas eficientemente. </w:t>
      </w:r>
    </w:p>
    <w:p w14:paraId="2D9639C8" w14:textId="44479C3D" w:rsidR="00D37C56" w:rsidRDefault="000A46CE" w:rsidP="00693E3A">
      <w:pPr>
        <w:spacing w:after="0" w:line="360" w:lineRule="auto"/>
        <w:ind w:firstLine="709"/>
        <w:jc w:val="both"/>
        <w:rPr>
          <w:rFonts w:ascii="Times New Roman" w:eastAsia="Calibri" w:hAnsi="Times New Roman" w:cs="Times New Roman"/>
          <w:color w:val="000000" w:themeColor="text1"/>
          <w:sz w:val="24"/>
          <w:szCs w:val="24"/>
          <w:lang w:val="es-ES"/>
        </w:rPr>
      </w:pPr>
      <w:r w:rsidRPr="007775E5">
        <w:rPr>
          <w:rFonts w:ascii="Times New Roman" w:eastAsia="Calibri" w:hAnsi="Times New Roman" w:cs="Times New Roman"/>
          <w:color w:val="000000" w:themeColor="text1"/>
          <w:sz w:val="24"/>
          <w:szCs w:val="24"/>
          <w:lang w:val="es-ES"/>
        </w:rPr>
        <w:t>En la variable 21 se observa una correlación de 0.525, contar con adecuados hábitos de estudio ayudan a los estudiantes que trasmitan con claridad sus ideas a los demás generando una adecuada comunicación asertiva.</w:t>
      </w:r>
    </w:p>
    <w:p w14:paraId="5EEECADF" w14:textId="77777777" w:rsidR="00574582" w:rsidRPr="007775E5" w:rsidRDefault="00574582" w:rsidP="00693E3A">
      <w:pPr>
        <w:spacing w:after="0" w:line="360" w:lineRule="auto"/>
        <w:ind w:firstLine="709"/>
        <w:jc w:val="both"/>
        <w:rPr>
          <w:rFonts w:ascii="Times New Roman" w:eastAsia="Calibri" w:hAnsi="Times New Roman" w:cs="Times New Roman"/>
          <w:color w:val="000000" w:themeColor="text1"/>
          <w:sz w:val="24"/>
          <w:szCs w:val="24"/>
          <w:lang w:val="es-ES"/>
        </w:rPr>
      </w:pPr>
    </w:p>
    <w:p w14:paraId="0A38FA7B" w14:textId="13D37E32" w:rsidR="00D37C56" w:rsidRPr="006267AC" w:rsidRDefault="00D37C56" w:rsidP="00693E3A">
      <w:pPr>
        <w:spacing w:after="0" w:line="360" w:lineRule="auto"/>
        <w:jc w:val="center"/>
        <w:rPr>
          <w:rFonts w:ascii="Times New Roman" w:eastAsia="Calibri" w:hAnsi="Times New Roman" w:cs="Times New Roman"/>
          <w:color w:val="000000" w:themeColor="text1"/>
          <w:sz w:val="24"/>
          <w:szCs w:val="24"/>
          <w:lang w:val="es-ES"/>
        </w:rPr>
      </w:pPr>
      <w:r w:rsidRPr="006267AC">
        <w:rPr>
          <w:rFonts w:ascii="Times New Roman" w:hAnsi="Times New Roman" w:cs="Times New Roman"/>
          <w:b/>
          <w:bCs/>
          <w:sz w:val="24"/>
          <w:szCs w:val="24"/>
        </w:rPr>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9</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001231ED" w:rsidRPr="00693E3A">
        <w:rPr>
          <w:rFonts w:ascii="Times New Roman" w:eastAsia="Calibri" w:hAnsi="Times New Roman" w:cs="Times New Roman"/>
          <w:color w:val="000000" w:themeColor="text1"/>
          <w:sz w:val="24"/>
          <w:szCs w:val="24"/>
          <w:lang w:val="es-ES"/>
        </w:rPr>
        <w:t xml:space="preserve">Competencias </w:t>
      </w:r>
      <w:r w:rsidRPr="00693E3A">
        <w:rPr>
          <w:rFonts w:ascii="Times New Roman" w:eastAsia="Calibri" w:hAnsi="Times New Roman" w:cs="Times New Roman"/>
          <w:color w:val="000000" w:themeColor="text1"/>
          <w:sz w:val="24"/>
          <w:szCs w:val="24"/>
          <w:lang w:val="es-ES"/>
        </w:rPr>
        <w:t>imp</w:t>
      </w:r>
      <w:r w:rsidR="006136F4">
        <w:rPr>
          <w:rFonts w:ascii="Times New Roman" w:eastAsia="Calibri" w:hAnsi="Times New Roman" w:cs="Times New Roman"/>
          <w:color w:val="000000" w:themeColor="text1"/>
          <w:sz w:val="24"/>
          <w:szCs w:val="24"/>
          <w:lang w:val="es-ES"/>
        </w:rPr>
        <w:t>ersonales en estudiantes de la L</w:t>
      </w:r>
      <w:r w:rsidRPr="00693E3A">
        <w:rPr>
          <w:rFonts w:ascii="Times New Roman" w:eastAsia="Calibri" w:hAnsi="Times New Roman" w:cs="Times New Roman"/>
          <w:color w:val="000000" w:themeColor="text1"/>
          <w:sz w:val="24"/>
          <w:szCs w:val="24"/>
          <w:lang w:val="es-ES"/>
        </w:rPr>
        <w:t>icenciatura en Administración</w:t>
      </w:r>
    </w:p>
    <w:tbl>
      <w:tblPr>
        <w:tblW w:w="6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7"/>
      </w:tblGrid>
      <w:tr w:rsidR="00BC6E2B" w:rsidRPr="006267AC" w14:paraId="3EDE9414" w14:textId="77777777" w:rsidTr="00693E3A">
        <w:trPr>
          <w:trHeight w:val="262"/>
          <w:jc w:val="center"/>
        </w:trPr>
        <w:tc>
          <w:tcPr>
            <w:tcW w:w="1335" w:type="dxa"/>
            <w:shd w:val="clear" w:color="auto" w:fill="auto"/>
            <w:vAlign w:val="bottom"/>
            <w:hideMark/>
          </w:tcPr>
          <w:p w14:paraId="6F3702DD"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335" w:type="dxa"/>
            <w:shd w:val="clear" w:color="auto" w:fill="auto"/>
            <w:vAlign w:val="bottom"/>
            <w:hideMark/>
          </w:tcPr>
          <w:p w14:paraId="2C75CC93"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VAR20</w:t>
            </w:r>
          </w:p>
        </w:tc>
        <w:tc>
          <w:tcPr>
            <w:tcW w:w="1335" w:type="dxa"/>
            <w:shd w:val="clear" w:color="auto" w:fill="auto"/>
            <w:vAlign w:val="bottom"/>
            <w:hideMark/>
          </w:tcPr>
          <w:p w14:paraId="3E35F9A5"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VAR21</w:t>
            </w:r>
          </w:p>
        </w:tc>
        <w:tc>
          <w:tcPr>
            <w:tcW w:w="1335" w:type="dxa"/>
            <w:shd w:val="clear" w:color="auto" w:fill="auto"/>
            <w:vAlign w:val="bottom"/>
            <w:hideMark/>
          </w:tcPr>
          <w:p w14:paraId="37B70B67"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VAR22</w:t>
            </w:r>
          </w:p>
        </w:tc>
        <w:tc>
          <w:tcPr>
            <w:tcW w:w="1337" w:type="dxa"/>
            <w:shd w:val="clear" w:color="auto" w:fill="auto"/>
            <w:vAlign w:val="bottom"/>
            <w:hideMark/>
          </w:tcPr>
          <w:p w14:paraId="043D4DCE"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VAR23</w:t>
            </w:r>
          </w:p>
        </w:tc>
      </w:tr>
      <w:tr w:rsidR="00BC6E2B" w:rsidRPr="006267AC" w14:paraId="01CB8C23" w14:textId="77777777" w:rsidTr="00693E3A">
        <w:trPr>
          <w:trHeight w:val="253"/>
          <w:jc w:val="center"/>
        </w:trPr>
        <w:tc>
          <w:tcPr>
            <w:tcW w:w="1335" w:type="dxa"/>
            <w:shd w:val="clear" w:color="auto" w:fill="auto"/>
            <w:hideMark/>
          </w:tcPr>
          <w:p w14:paraId="7BE39E9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VAR20</w:t>
            </w:r>
          </w:p>
        </w:tc>
        <w:tc>
          <w:tcPr>
            <w:tcW w:w="1335" w:type="dxa"/>
            <w:shd w:val="clear" w:color="auto" w:fill="auto"/>
            <w:noWrap/>
            <w:vAlign w:val="center"/>
            <w:hideMark/>
          </w:tcPr>
          <w:p w14:paraId="664863E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335" w:type="dxa"/>
            <w:shd w:val="clear" w:color="auto" w:fill="auto"/>
            <w:noWrap/>
            <w:vAlign w:val="center"/>
            <w:hideMark/>
          </w:tcPr>
          <w:p w14:paraId="022D1BE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335" w:type="dxa"/>
            <w:shd w:val="clear" w:color="auto" w:fill="auto"/>
            <w:noWrap/>
            <w:vAlign w:val="center"/>
            <w:hideMark/>
          </w:tcPr>
          <w:p w14:paraId="1793A930"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337" w:type="dxa"/>
            <w:shd w:val="clear" w:color="auto" w:fill="auto"/>
            <w:noWrap/>
            <w:vAlign w:val="center"/>
            <w:hideMark/>
          </w:tcPr>
          <w:p w14:paraId="16CE4220"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60B3D144" w14:textId="77777777" w:rsidTr="00693E3A">
        <w:trPr>
          <w:trHeight w:val="245"/>
          <w:jc w:val="center"/>
        </w:trPr>
        <w:tc>
          <w:tcPr>
            <w:tcW w:w="1335" w:type="dxa"/>
            <w:shd w:val="clear" w:color="auto" w:fill="auto"/>
            <w:hideMark/>
          </w:tcPr>
          <w:p w14:paraId="78CBCB4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VAR21</w:t>
            </w:r>
          </w:p>
        </w:tc>
        <w:tc>
          <w:tcPr>
            <w:tcW w:w="1335" w:type="dxa"/>
            <w:shd w:val="clear" w:color="auto" w:fill="auto"/>
            <w:noWrap/>
            <w:vAlign w:val="center"/>
            <w:hideMark/>
          </w:tcPr>
          <w:p w14:paraId="3D41E485"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.525</w:t>
            </w:r>
            <w:r w:rsidRPr="006267AC">
              <w:rPr>
                <w:rFonts w:ascii="Times New Roman" w:eastAsia="Times New Roman" w:hAnsi="Times New Roman" w:cs="Times New Roman"/>
                <w:color w:val="000000"/>
                <w:sz w:val="24"/>
                <w:szCs w:val="24"/>
                <w:vertAlign w:val="superscript"/>
                <w:lang w:val="en-US"/>
              </w:rPr>
              <w:t>**</w:t>
            </w:r>
          </w:p>
        </w:tc>
        <w:tc>
          <w:tcPr>
            <w:tcW w:w="1335" w:type="dxa"/>
            <w:shd w:val="clear" w:color="auto" w:fill="auto"/>
            <w:noWrap/>
            <w:vAlign w:val="center"/>
            <w:hideMark/>
          </w:tcPr>
          <w:p w14:paraId="23E8939E"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335" w:type="dxa"/>
            <w:shd w:val="clear" w:color="auto" w:fill="auto"/>
            <w:noWrap/>
            <w:vAlign w:val="center"/>
            <w:hideMark/>
          </w:tcPr>
          <w:p w14:paraId="2C73CAF3"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337" w:type="dxa"/>
            <w:shd w:val="clear" w:color="auto" w:fill="auto"/>
            <w:noWrap/>
            <w:vAlign w:val="center"/>
            <w:hideMark/>
          </w:tcPr>
          <w:p w14:paraId="713D88BE"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0587AFE8" w14:textId="77777777" w:rsidTr="00693E3A">
        <w:trPr>
          <w:trHeight w:val="245"/>
          <w:jc w:val="center"/>
        </w:trPr>
        <w:tc>
          <w:tcPr>
            <w:tcW w:w="1335" w:type="dxa"/>
            <w:shd w:val="clear" w:color="auto" w:fill="auto"/>
            <w:hideMark/>
          </w:tcPr>
          <w:p w14:paraId="6D6FFB49"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VAR22</w:t>
            </w:r>
          </w:p>
        </w:tc>
        <w:tc>
          <w:tcPr>
            <w:tcW w:w="1335" w:type="dxa"/>
            <w:shd w:val="clear" w:color="auto" w:fill="auto"/>
            <w:noWrap/>
            <w:vAlign w:val="center"/>
            <w:hideMark/>
          </w:tcPr>
          <w:p w14:paraId="7C081AB3"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.552</w:t>
            </w:r>
            <w:r w:rsidRPr="006267AC">
              <w:rPr>
                <w:rFonts w:ascii="Times New Roman" w:eastAsia="Times New Roman" w:hAnsi="Times New Roman" w:cs="Times New Roman"/>
                <w:color w:val="000000"/>
                <w:sz w:val="24"/>
                <w:szCs w:val="24"/>
                <w:vertAlign w:val="superscript"/>
                <w:lang w:val="en-US"/>
              </w:rPr>
              <w:t>**</w:t>
            </w:r>
          </w:p>
        </w:tc>
        <w:tc>
          <w:tcPr>
            <w:tcW w:w="1335" w:type="dxa"/>
            <w:shd w:val="clear" w:color="auto" w:fill="auto"/>
            <w:noWrap/>
            <w:vAlign w:val="center"/>
            <w:hideMark/>
          </w:tcPr>
          <w:p w14:paraId="5DF5368B"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.635</w:t>
            </w:r>
            <w:r w:rsidRPr="006267AC">
              <w:rPr>
                <w:rFonts w:ascii="Times New Roman" w:eastAsia="Times New Roman" w:hAnsi="Times New Roman" w:cs="Times New Roman"/>
                <w:color w:val="000000"/>
                <w:sz w:val="24"/>
                <w:szCs w:val="24"/>
                <w:vertAlign w:val="superscript"/>
                <w:lang w:val="en-US"/>
              </w:rPr>
              <w:t>**</w:t>
            </w:r>
          </w:p>
        </w:tc>
        <w:tc>
          <w:tcPr>
            <w:tcW w:w="1335" w:type="dxa"/>
            <w:shd w:val="clear" w:color="auto" w:fill="auto"/>
            <w:noWrap/>
            <w:vAlign w:val="center"/>
            <w:hideMark/>
          </w:tcPr>
          <w:p w14:paraId="233A5388"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337" w:type="dxa"/>
            <w:shd w:val="clear" w:color="auto" w:fill="auto"/>
            <w:noWrap/>
            <w:vAlign w:val="center"/>
            <w:hideMark/>
          </w:tcPr>
          <w:p w14:paraId="0FA34481"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5CD9831A" w14:textId="77777777" w:rsidTr="00693E3A">
        <w:trPr>
          <w:trHeight w:val="245"/>
          <w:jc w:val="center"/>
        </w:trPr>
        <w:tc>
          <w:tcPr>
            <w:tcW w:w="1335" w:type="dxa"/>
            <w:shd w:val="clear" w:color="auto" w:fill="auto"/>
            <w:hideMark/>
          </w:tcPr>
          <w:p w14:paraId="4173FCBF"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VAR23</w:t>
            </w:r>
          </w:p>
        </w:tc>
        <w:tc>
          <w:tcPr>
            <w:tcW w:w="1335" w:type="dxa"/>
            <w:shd w:val="clear" w:color="auto" w:fill="auto"/>
            <w:noWrap/>
            <w:vAlign w:val="center"/>
            <w:hideMark/>
          </w:tcPr>
          <w:p w14:paraId="19B3FE56"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.222</w:t>
            </w:r>
            <w:r w:rsidRPr="006267AC">
              <w:rPr>
                <w:rFonts w:ascii="Times New Roman" w:eastAsia="Times New Roman" w:hAnsi="Times New Roman" w:cs="Times New Roman"/>
                <w:color w:val="000000"/>
                <w:sz w:val="24"/>
                <w:szCs w:val="24"/>
                <w:vertAlign w:val="superscript"/>
                <w:lang w:val="en-US"/>
              </w:rPr>
              <w:t>*</w:t>
            </w:r>
          </w:p>
        </w:tc>
        <w:tc>
          <w:tcPr>
            <w:tcW w:w="1335" w:type="dxa"/>
            <w:shd w:val="clear" w:color="auto" w:fill="auto"/>
            <w:noWrap/>
            <w:vAlign w:val="center"/>
            <w:hideMark/>
          </w:tcPr>
          <w:p w14:paraId="2930DFA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.231</w:t>
            </w:r>
            <w:r w:rsidRPr="006267AC">
              <w:rPr>
                <w:rFonts w:ascii="Times New Roman" w:eastAsia="Times New Roman" w:hAnsi="Times New Roman" w:cs="Times New Roman"/>
                <w:color w:val="000000"/>
                <w:sz w:val="24"/>
                <w:szCs w:val="24"/>
                <w:vertAlign w:val="superscript"/>
                <w:lang w:val="en-US"/>
              </w:rPr>
              <w:t>*</w:t>
            </w:r>
          </w:p>
        </w:tc>
        <w:tc>
          <w:tcPr>
            <w:tcW w:w="1335" w:type="dxa"/>
            <w:shd w:val="clear" w:color="auto" w:fill="auto"/>
            <w:noWrap/>
            <w:vAlign w:val="center"/>
            <w:hideMark/>
          </w:tcPr>
          <w:p w14:paraId="53006B79"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.368</w:t>
            </w:r>
            <w:r w:rsidRPr="006267AC">
              <w:rPr>
                <w:rFonts w:ascii="Times New Roman" w:eastAsia="Times New Roman" w:hAnsi="Times New Roman" w:cs="Times New Roman"/>
                <w:color w:val="000000"/>
                <w:sz w:val="24"/>
                <w:szCs w:val="24"/>
                <w:vertAlign w:val="superscript"/>
                <w:lang w:val="en-US"/>
              </w:rPr>
              <w:t>**</w:t>
            </w:r>
          </w:p>
        </w:tc>
        <w:tc>
          <w:tcPr>
            <w:tcW w:w="1337" w:type="dxa"/>
            <w:shd w:val="clear" w:color="auto" w:fill="auto"/>
            <w:noWrap/>
            <w:vAlign w:val="center"/>
            <w:hideMark/>
          </w:tcPr>
          <w:p w14:paraId="5227D31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r>
    </w:tbl>
    <w:p w14:paraId="7F6D7D2F" w14:textId="2DE4CA77" w:rsidR="008458A9" w:rsidRPr="00693E3A" w:rsidRDefault="008458A9" w:rsidP="00693E3A">
      <w:pPr>
        <w:spacing w:after="0" w:line="360" w:lineRule="auto"/>
        <w:jc w:val="center"/>
        <w:rPr>
          <w:rFonts w:ascii="Times New Roman" w:eastAsia="Calibri" w:hAnsi="Times New Roman" w:cs="Times New Roman"/>
          <w:color w:val="000000" w:themeColor="text1"/>
          <w:sz w:val="24"/>
          <w:szCs w:val="24"/>
          <w:lang w:val="es-ES"/>
        </w:rPr>
      </w:pPr>
      <w:r w:rsidRPr="00693E3A">
        <w:rPr>
          <w:rFonts w:ascii="Times New Roman" w:eastAsia="Calibri" w:hAnsi="Times New Roman" w:cs="Times New Roman"/>
          <w:color w:val="000000" w:themeColor="text1"/>
          <w:sz w:val="24"/>
          <w:szCs w:val="24"/>
          <w:lang w:val="es-ES"/>
        </w:rPr>
        <w:t>**. La correlación</w:t>
      </w:r>
      <w:r w:rsidR="00E3595D" w:rsidRPr="00693E3A">
        <w:rPr>
          <w:rFonts w:ascii="Times New Roman" w:eastAsia="Calibri" w:hAnsi="Times New Roman" w:cs="Times New Roman"/>
          <w:color w:val="000000" w:themeColor="text1"/>
          <w:sz w:val="24"/>
          <w:szCs w:val="24"/>
          <w:lang w:val="es-ES"/>
        </w:rPr>
        <w:t xml:space="preserve"> es significativa en el nivel 0.</w:t>
      </w:r>
      <w:r w:rsidRPr="00693E3A">
        <w:rPr>
          <w:rFonts w:ascii="Times New Roman" w:eastAsia="Calibri" w:hAnsi="Times New Roman" w:cs="Times New Roman"/>
          <w:color w:val="000000" w:themeColor="text1"/>
          <w:sz w:val="24"/>
          <w:szCs w:val="24"/>
          <w:lang w:val="es-ES"/>
        </w:rPr>
        <w:t>01 (bilateral).</w:t>
      </w:r>
    </w:p>
    <w:p w14:paraId="73CC3752" w14:textId="75A1D549" w:rsidR="004B7EB6" w:rsidRDefault="008458A9" w:rsidP="00693E3A">
      <w:pPr>
        <w:spacing w:after="0" w:line="360" w:lineRule="auto"/>
        <w:jc w:val="center"/>
        <w:rPr>
          <w:rFonts w:ascii="Times New Roman" w:eastAsia="Calibri" w:hAnsi="Times New Roman" w:cs="Times New Roman"/>
          <w:color w:val="000000" w:themeColor="text1"/>
          <w:sz w:val="24"/>
          <w:szCs w:val="24"/>
          <w:lang w:val="es-ES"/>
        </w:rPr>
      </w:pPr>
      <w:r w:rsidRPr="00693E3A">
        <w:rPr>
          <w:rFonts w:ascii="Times New Roman" w:eastAsia="Calibri" w:hAnsi="Times New Roman" w:cs="Times New Roman"/>
          <w:color w:val="000000" w:themeColor="text1"/>
          <w:sz w:val="24"/>
          <w:szCs w:val="24"/>
          <w:lang w:val="es-ES"/>
        </w:rPr>
        <w:t>*. La correlación</w:t>
      </w:r>
      <w:r w:rsidR="00E3595D" w:rsidRPr="00693E3A">
        <w:rPr>
          <w:rFonts w:ascii="Times New Roman" w:eastAsia="Calibri" w:hAnsi="Times New Roman" w:cs="Times New Roman"/>
          <w:color w:val="000000" w:themeColor="text1"/>
          <w:sz w:val="24"/>
          <w:szCs w:val="24"/>
          <w:lang w:val="es-ES"/>
        </w:rPr>
        <w:t xml:space="preserve"> es significativa en el nivel 0.</w:t>
      </w:r>
      <w:r w:rsidRPr="00693E3A">
        <w:rPr>
          <w:rFonts w:ascii="Times New Roman" w:eastAsia="Calibri" w:hAnsi="Times New Roman" w:cs="Times New Roman"/>
          <w:color w:val="000000" w:themeColor="text1"/>
          <w:sz w:val="24"/>
          <w:szCs w:val="24"/>
          <w:lang w:val="es-ES"/>
        </w:rPr>
        <w:t>05 (bilateral).</w:t>
      </w:r>
    </w:p>
    <w:p w14:paraId="771E5585" w14:textId="77777777" w:rsidR="00BC6E2B" w:rsidRPr="006267AC" w:rsidRDefault="00BC6E2B" w:rsidP="00693E3A">
      <w:pPr>
        <w:spacing w:after="0" w:line="360" w:lineRule="auto"/>
        <w:jc w:val="center"/>
        <w:rPr>
          <w:rFonts w:ascii="Times New Roman" w:eastAsia="Calibri" w:hAnsi="Times New Roman" w:cs="Times New Roman"/>
          <w:b/>
          <w:color w:val="000000" w:themeColor="text1"/>
          <w:sz w:val="24"/>
          <w:szCs w:val="24"/>
          <w:lang w:val="es-ES"/>
        </w:rPr>
      </w:pPr>
      <w:r w:rsidRPr="006267AC">
        <w:rPr>
          <w:rFonts w:ascii="Times New Roman" w:eastAsia="Calibri" w:hAnsi="Times New Roman" w:cs="Times New Roman"/>
          <w:b/>
          <w:color w:val="000000" w:themeColor="text1"/>
          <w:sz w:val="24"/>
          <w:szCs w:val="24"/>
          <w:lang w:val="es-ES"/>
        </w:rPr>
        <w:lastRenderedPageBreak/>
        <w:t>Familia en estudiantes de la licenciatura en Administración</w:t>
      </w:r>
    </w:p>
    <w:p w14:paraId="61C3B43E" w14:textId="46A64D11" w:rsidR="00BC6E2B" w:rsidRPr="006267AC" w:rsidRDefault="004B7EB6"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6267AC">
        <w:rPr>
          <w:rFonts w:ascii="Times New Roman" w:eastAsia="Calibri" w:hAnsi="Times New Roman" w:cs="Times New Roman"/>
          <w:color w:val="000000" w:themeColor="text1"/>
          <w:sz w:val="24"/>
          <w:szCs w:val="24"/>
          <w:lang w:val="es-ES"/>
        </w:rPr>
        <w:t xml:space="preserve">La familia </w:t>
      </w:r>
      <w:r w:rsidR="005578AF">
        <w:rPr>
          <w:rFonts w:ascii="Times New Roman" w:eastAsia="Calibri" w:hAnsi="Times New Roman" w:cs="Times New Roman"/>
          <w:color w:val="000000" w:themeColor="text1"/>
          <w:sz w:val="24"/>
          <w:szCs w:val="24"/>
          <w:lang w:val="es-ES"/>
        </w:rPr>
        <w:t>tiene un papel central en el emprendimiento, actuando como fuente clave de apoyo emocional, financiero y en muchos casos, como colaboradora directa en el desarrollo del negocio. La influencia familiar puede ser tanto positiva como desafiante, dependiendo de las dinámicas internas y del grado de involucramiento en el proceso emprendedor.</w:t>
      </w:r>
    </w:p>
    <w:p w14:paraId="0C00C3E4" w14:textId="513956D8" w:rsidR="000A46CE" w:rsidRPr="006267AC" w:rsidRDefault="000A46CE"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6267AC">
        <w:rPr>
          <w:rFonts w:ascii="Times New Roman" w:eastAsia="Calibri" w:hAnsi="Times New Roman" w:cs="Times New Roman"/>
          <w:color w:val="000000" w:themeColor="text1"/>
          <w:sz w:val="24"/>
          <w:szCs w:val="24"/>
          <w:lang w:val="es-ES"/>
        </w:rPr>
        <w:t>En la variable 25 se tiene una correlación de 0.472, lo estudiantes que tiene la idea de emprender un negocio y además cuentan con el apoyo de la familia, lo cual</w:t>
      </w:r>
      <w:r w:rsidR="003515B1" w:rsidRPr="006267AC">
        <w:rPr>
          <w:rFonts w:ascii="Times New Roman" w:eastAsia="Calibri" w:hAnsi="Times New Roman" w:cs="Times New Roman"/>
          <w:color w:val="000000" w:themeColor="text1"/>
          <w:sz w:val="24"/>
          <w:szCs w:val="24"/>
          <w:lang w:val="es-ES"/>
        </w:rPr>
        <w:t xml:space="preserve"> les</w:t>
      </w:r>
      <w:r w:rsidRPr="006267AC">
        <w:rPr>
          <w:rFonts w:ascii="Times New Roman" w:eastAsia="Calibri" w:hAnsi="Times New Roman" w:cs="Times New Roman"/>
          <w:color w:val="000000" w:themeColor="text1"/>
          <w:sz w:val="24"/>
          <w:szCs w:val="24"/>
          <w:lang w:val="es-ES"/>
        </w:rPr>
        <w:t xml:space="preserve"> resulta más fácil</w:t>
      </w:r>
      <w:r w:rsidR="003515B1" w:rsidRPr="006267AC">
        <w:rPr>
          <w:rFonts w:ascii="Times New Roman" w:eastAsia="Calibri" w:hAnsi="Times New Roman" w:cs="Times New Roman"/>
          <w:color w:val="000000" w:themeColor="text1"/>
          <w:sz w:val="24"/>
          <w:szCs w:val="24"/>
          <w:lang w:val="es-ES"/>
        </w:rPr>
        <w:t>.</w:t>
      </w:r>
    </w:p>
    <w:p w14:paraId="7772B9AD" w14:textId="05720653" w:rsidR="003515B1" w:rsidRDefault="003515B1"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6267AC">
        <w:rPr>
          <w:rFonts w:ascii="Times New Roman" w:eastAsia="Calibri" w:hAnsi="Times New Roman" w:cs="Times New Roman"/>
          <w:color w:val="000000" w:themeColor="text1"/>
          <w:sz w:val="24"/>
          <w:szCs w:val="24"/>
          <w:lang w:val="es-ES"/>
        </w:rPr>
        <w:t>En la variable 27 hay una correlación de 0.398, los estudiantes que se encuentran en la universidad y vivieron la crisis provocada por el COVID-19 representa una oportunidad para emprender, con nuevas ideas y utilizando las redes sociales.</w:t>
      </w:r>
    </w:p>
    <w:p w14:paraId="3AAF6439" w14:textId="77777777" w:rsidR="00693E3A" w:rsidRPr="006267AC" w:rsidRDefault="00693E3A"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p>
    <w:p w14:paraId="02693EC0" w14:textId="3121A75A" w:rsidR="00D37C56" w:rsidRPr="006267AC" w:rsidRDefault="00D37C56" w:rsidP="00693E3A">
      <w:pPr>
        <w:spacing w:after="0" w:line="360" w:lineRule="auto"/>
        <w:jc w:val="center"/>
        <w:rPr>
          <w:rFonts w:ascii="Times New Roman" w:eastAsia="Calibri" w:hAnsi="Times New Roman" w:cs="Times New Roman"/>
          <w:b/>
          <w:bCs/>
          <w:sz w:val="24"/>
          <w:szCs w:val="24"/>
          <w:lang w:val="es-ES"/>
        </w:rPr>
      </w:pPr>
      <w:r w:rsidRPr="006267AC">
        <w:rPr>
          <w:rFonts w:ascii="Times New Roman" w:hAnsi="Times New Roman" w:cs="Times New Roman"/>
          <w:b/>
          <w:bCs/>
          <w:sz w:val="24"/>
          <w:szCs w:val="24"/>
        </w:rPr>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10</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006136F4">
        <w:rPr>
          <w:rFonts w:ascii="Times New Roman" w:eastAsia="Calibri" w:hAnsi="Times New Roman" w:cs="Times New Roman"/>
          <w:sz w:val="24"/>
          <w:szCs w:val="24"/>
          <w:lang w:val="es-ES"/>
        </w:rPr>
        <w:t>Familia en estudiantes de la L</w:t>
      </w:r>
      <w:r w:rsidRPr="00693E3A">
        <w:rPr>
          <w:rFonts w:ascii="Times New Roman" w:eastAsia="Calibri" w:hAnsi="Times New Roman" w:cs="Times New Roman"/>
          <w:sz w:val="24"/>
          <w:szCs w:val="24"/>
          <w:lang w:val="es-ES"/>
        </w:rPr>
        <w:t>icenciatura en Administración</w:t>
      </w:r>
    </w:p>
    <w:tbl>
      <w:tblPr>
        <w:tblW w:w="6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968"/>
        <w:gridCol w:w="1215"/>
        <w:gridCol w:w="1215"/>
        <w:gridCol w:w="1219"/>
      </w:tblGrid>
      <w:tr w:rsidR="00BC6E2B" w:rsidRPr="006267AC" w14:paraId="638C66FE" w14:textId="77777777" w:rsidTr="00693E3A">
        <w:trPr>
          <w:trHeight w:val="262"/>
          <w:jc w:val="center"/>
        </w:trPr>
        <w:tc>
          <w:tcPr>
            <w:tcW w:w="1446" w:type="dxa"/>
            <w:shd w:val="clear" w:color="auto" w:fill="auto"/>
            <w:vAlign w:val="bottom"/>
            <w:hideMark/>
          </w:tcPr>
          <w:p w14:paraId="2BE6A22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968" w:type="dxa"/>
            <w:shd w:val="clear" w:color="auto" w:fill="auto"/>
            <w:vAlign w:val="bottom"/>
            <w:hideMark/>
          </w:tcPr>
          <w:p w14:paraId="49E6FCF8"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VAR24</w:t>
            </w:r>
          </w:p>
        </w:tc>
        <w:tc>
          <w:tcPr>
            <w:tcW w:w="1215" w:type="dxa"/>
            <w:shd w:val="clear" w:color="auto" w:fill="auto"/>
            <w:vAlign w:val="bottom"/>
            <w:hideMark/>
          </w:tcPr>
          <w:p w14:paraId="3D839148"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VAR25</w:t>
            </w:r>
          </w:p>
        </w:tc>
        <w:tc>
          <w:tcPr>
            <w:tcW w:w="1215" w:type="dxa"/>
            <w:shd w:val="clear" w:color="auto" w:fill="auto"/>
            <w:vAlign w:val="bottom"/>
            <w:hideMark/>
          </w:tcPr>
          <w:p w14:paraId="7B69532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VAR26</w:t>
            </w:r>
          </w:p>
        </w:tc>
        <w:tc>
          <w:tcPr>
            <w:tcW w:w="1219" w:type="dxa"/>
            <w:shd w:val="clear" w:color="auto" w:fill="auto"/>
            <w:vAlign w:val="bottom"/>
            <w:hideMark/>
          </w:tcPr>
          <w:p w14:paraId="12A87490"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VAR27</w:t>
            </w:r>
          </w:p>
        </w:tc>
      </w:tr>
      <w:tr w:rsidR="00BC6E2B" w:rsidRPr="006267AC" w14:paraId="2EE284F5" w14:textId="77777777" w:rsidTr="00693E3A">
        <w:trPr>
          <w:trHeight w:val="253"/>
          <w:jc w:val="center"/>
        </w:trPr>
        <w:tc>
          <w:tcPr>
            <w:tcW w:w="1446" w:type="dxa"/>
            <w:shd w:val="clear" w:color="auto" w:fill="auto"/>
            <w:hideMark/>
          </w:tcPr>
          <w:p w14:paraId="1C57FE56"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VAR24</w:t>
            </w:r>
          </w:p>
        </w:tc>
        <w:tc>
          <w:tcPr>
            <w:tcW w:w="968" w:type="dxa"/>
            <w:shd w:val="clear" w:color="auto" w:fill="auto"/>
            <w:noWrap/>
            <w:vAlign w:val="center"/>
            <w:hideMark/>
          </w:tcPr>
          <w:p w14:paraId="76C4D778"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215" w:type="dxa"/>
            <w:shd w:val="clear" w:color="auto" w:fill="auto"/>
            <w:noWrap/>
            <w:vAlign w:val="center"/>
            <w:hideMark/>
          </w:tcPr>
          <w:p w14:paraId="788B1991"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215" w:type="dxa"/>
            <w:shd w:val="clear" w:color="auto" w:fill="auto"/>
            <w:noWrap/>
            <w:vAlign w:val="center"/>
            <w:hideMark/>
          </w:tcPr>
          <w:p w14:paraId="0B60BD00"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219" w:type="dxa"/>
            <w:shd w:val="clear" w:color="auto" w:fill="auto"/>
            <w:noWrap/>
            <w:vAlign w:val="center"/>
            <w:hideMark/>
          </w:tcPr>
          <w:p w14:paraId="193F5D14"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1929D0CD" w14:textId="77777777" w:rsidTr="00693E3A">
        <w:trPr>
          <w:trHeight w:val="245"/>
          <w:jc w:val="center"/>
        </w:trPr>
        <w:tc>
          <w:tcPr>
            <w:tcW w:w="1446" w:type="dxa"/>
            <w:shd w:val="clear" w:color="auto" w:fill="auto"/>
            <w:hideMark/>
          </w:tcPr>
          <w:p w14:paraId="431389C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VAR25</w:t>
            </w:r>
          </w:p>
        </w:tc>
        <w:tc>
          <w:tcPr>
            <w:tcW w:w="968" w:type="dxa"/>
            <w:shd w:val="clear" w:color="auto" w:fill="auto"/>
            <w:noWrap/>
            <w:vAlign w:val="center"/>
            <w:hideMark/>
          </w:tcPr>
          <w:p w14:paraId="5F99DB9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.472</w:t>
            </w:r>
            <w:r w:rsidRPr="006267AC">
              <w:rPr>
                <w:rFonts w:ascii="Times New Roman" w:eastAsia="Times New Roman" w:hAnsi="Times New Roman" w:cs="Times New Roman"/>
                <w:color w:val="000000"/>
                <w:sz w:val="24"/>
                <w:szCs w:val="24"/>
                <w:vertAlign w:val="superscript"/>
                <w:lang w:val="en-US"/>
              </w:rPr>
              <w:t>**</w:t>
            </w:r>
          </w:p>
        </w:tc>
        <w:tc>
          <w:tcPr>
            <w:tcW w:w="1215" w:type="dxa"/>
            <w:shd w:val="clear" w:color="auto" w:fill="auto"/>
            <w:noWrap/>
            <w:vAlign w:val="center"/>
            <w:hideMark/>
          </w:tcPr>
          <w:p w14:paraId="2C8A9F41"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215" w:type="dxa"/>
            <w:shd w:val="clear" w:color="auto" w:fill="auto"/>
            <w:noWrap/>
            <w:vAlign w:val="center"/>
            <w:hideMark/>
          </w:tcPr>
          <w:p w14:paraId="5D0C4133"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c>
          <w:tcPr>
            <w:tcW w:w="1219" w:type="dxa"/>
            <w:shd w:val="clear" w:color="auto" w:fill="auto"/>
            <w:noWrap/>
            <w:vAlign w:val="center"/>
            <w:hideMark/>
          </w:tcPr>
          <w:p w14:paraId="3A2E3165"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4B2B0582" w14:textId="77777777" w:rsidTr="00693E3A">
        <w:trPr>
          <w:trHeight w:val="245"/>
          <w:jc w:val="center"/>
        </w:trPr>
        <w:tc>
          <w:tcPr>
            <w:tcW w:w="1446" w:type="dxa"/>
            <w:shd w:val="clear" w:color="auto" w:fill="auto"/>
            <w:hideMark/>
          </w:tcPr>
          <w:p w14:paraId="743C0B88"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VAR26</w:t>
            </w:r>
          </w:p>
        </w:tc>
        <w:tc>
          <w:tcPr>
            <w:tcW w:w="968" w:type="dxa"/>
            <w:shd w:val="clear" w:color="auto" w:fill="auto"/>
            <w:noWrap/>
            <w:vAlign w:val="center"/>
            <w:hideMark/>
          </w:tcPr>
          <w:p w14:paraId="3E93500D"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.210</w:t>
            </w:r>
            <w:r w:rsidRPr="006267AC">
              <w:rPr>
                <w:rFonts w:ascii="Times New Roman" w:eastAsia="Times New Roman" w:hAnsi="Times New Roman" w:cs="Times New Roman"/>
                <w:color w:val="000000"/>
                <w:sz w:val="24"/>
                <w:szCs w:val="24"/>
                <w:vertAlign w:val="superscript"/>
                <w:lang w:val="en-US"/>
              </w:rPr>
              <w:t>*</w:t>
            </w:r>
          </w:p>
        </w:tc>
        <w:tc>
          <w:tcPr>
            <w:tcW w:w="1215" w:type="dxa"/>
            <w:shd w:val="clear" w:color="auto" w:fill="auto"/>
            <w:noWrap/>
            <w:vAlign w:val="center"/>
            <w:hideMark/>
          </w:tcPr>
          <w:p w14:paraId="3472CEED"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.267</w:t>
            </w:r>
            <w:r w:rsidRPr="006267AC">
              <w:rPr>
                <w:rFonts w:ascii="Times New Roman" w:eastAsia="Times New Roman" w:hAnsi="Times New Roman" w:cs="Times New Roman"/>
                <w:color w:val="000000"/>
                <w:sz w:val="24"/>
                <w:szCs w:val="24"/>
                <w:vertAlign w:val="superscript"/>
                <w:lang w:val="en-US"/>
              </w:rPr>
              <w:t>**</w:t>
            </w:r>
          </w:p>
        </w:tc>
        <w:tc>
          <w:tcPr>
            <w:tcW w:w="1215" w:type="dxa"/>
            <w:shd w:val="clear" w:color="auto" w:fill="auto"/>
            <w:noWrap/>
            <w:vAlign w:val="center"/>
            <w:hideMark/>
          </w:tcPr>
          <w:p w14:paraId="33792986"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c>
          <w:tcPr>
            <w:tcW w:w="1219" w:type="dxa"/>
            <w:shd w:val="clear" w:color="auto" w:fill="auto"/>
            <w:noWrap/>
            <w:vAlign w:val="center"/>
            <w:hideMark/>
          </w:tcPr>
          <w:p w14:paraId="4A3AC1D6"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 </w:t>
            </w:r>
          </w:p>
        </w:tc>
      </w:tr>
      <w:tr w:rsidR="00BC6E2B" w:rsidRPr="006267AC" w14:paraId="75162876" w14:textId="77777777" w:rsidTr="00693E3A">
        <w:trPr>
          <w:trHeight w:val="245"/>
          <w:jc w:val="center"/>
        </w:trPr>
        <w:tc>
          <w:tcPr>
            <w:tcW w:w="1446" w:type="dxa"/>
            <w:shd w:val="clear" w:color="auto" w:fill="auto"/>
            <w:hideMark/>
          </w:tcPr>
          <w:p w14:paraId="4C7F331A"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VAR27</w:t>
            </w:r>
          </w:p>
        </w:tc>
        <w:tc>
          <w:tcPr>
            <w:tcW w:w="968" w:type="dxa"/>
            <w:shd w:val="clear" w:color="auto" w:fill="auto"/>
            <w:noWrap/>
            <w:vAlign w:val="center"/>
            <w:hideMark/>
          </w:tcPr>
          <w:p w14:paraId="46D85558"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.398</w:t>
            </w:r>
            <w:r w:rsidRPr="006267AC">
              <w:rPr>
                <w:rFonts w:ascii="Times New Roman" w:eastAsia="Times New Roman" w:hAnsi="Times New Roman" w:cs="Times New Roman"/>
                <w:color w:val="000000"/>
                <w:sz w:val="24"/>
                <w:szCs w:val="24"/>
                <w:vertAlign w:val="superscript"/>
                <w:lang w:val="en-US"/>
              </w:rPr>
              <w:t>**</w:t>
            </w:r>
          </w:p>
        </w:tc>
        <w:tc>
          <w:tcPr>
            <w:tcW w:w="1215" w:type="dxa"/>
            <w:shd w:val="clear" w:color="auto" w:fill="auto"/>
            <w:noWrap/>
            <w:vAlign w:val="center"/>
            <w:hideMark/>
          </w:tcPr>
          <w:p w14:paraId="744EF632"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.202</w:t>
            </w:r>
            <w:r w:rsidRPr="006267AC">
              <w:rPr>
                <w:rFonts w:ascii="Times New Roman" w:eastAsia="Times New Roman" w:hAnsi="Times New Roman" w:cs="Times New Roman"/>
                <w:color w:val="000000"/>
                <w:sz w:val="24"/>
                <w:szCs w:val="24"/>
                <w:vertAlign w:val="superscript"/>
                <w:lang w:val="en-US"/>
              </w:rPr>
              <w:t>*</w:t>
            </w:r>
          </w:p>
        </w:tc>
        <w:tc>
          <w:tcPr>
            <w:tcW w:w="1215" w:type="dxa"/>
            <w:shd w:val="clear" w:color="auto" w:fill="auto"/>
            <w:noWrap/>
            <w:vAlign w:val="center"/>
            <w:hideMark/>
          </w:tcPr>
          <w:p w14:paraId="1447C537"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.195</w:t>
            </w:r>
            <w:r w:rsidRPr="006267AC">
              <w:rPr>
                <w:rFonts w:ascii="Times New Roman" w:eastAsia="Times New Roman" w:hAnsi="Times New Roman" w:cs="Times New Roman"/>
                <w:color w:val="000000"/>
                <w:sz w:val="24"/>
                <w:szCs w:val="24"/>
                <w:vertAlign w:val="superscript"/>
                <w:lang w:val="en-US"/>
              </w:rPr>
              <w:t>*</w:t>
            </w:r>
          </w:p>
        </w:tc>
        <w:tc>
          <w:tcPr>
            <w:tcW w:w="1219" w:type="dxa"/>
            <w:shd w:val="clear" w:color="auto" w:fill="auto"/>
            <w:noWrap/>
            <w:vAlign w:val="center"/>
            <w:hideMark/>
          </w:tcPr>
          <w:p w14:paraId="20659BC9" w14:textId="77777777" w:rsidR="00BC6E2B" w:rsidRPr="006267AC" w:rsidRDefault="00BC6E2B" w:rsidP="00413CB0">
            <w:pPr>
              <w:spacing w:before="100" w:beforeAutospacing="1" w:after="100" w:afterAutospacing="1" w:line="360" w:lineRule="auto"/>
              <w:jc w:val="both"/>
              <w:rPr>
                <w:rFonts w:ascii="Times New Roman" w:eastAsia="Times New Roman" w:hAnsi="Times New Roman" w:cs="Times New Roman"/>
                <w:color w:val="000000"/>
                <w:sz w:val="24"/>
                <w:szCs w:val="24"/>
                <w:lang w:val="en-US"/>
              </w:rPr>
            </w:pPr>
            <w:r w:rsidRPr="006267AC">
              <w:rPr>
                <w:rFonts w:ascii="Times New Roman" w:eastAsia="Times New Roman" w:hAnsi="Times New Roman" w:cs="Times New Roman"/>
                <w:color w:val="000000"/>
                <w:sz w:val="24"/>
                <w:szCs w:val="24"/>
                <w:lang w:val="en-US"/>
              </w:rPr>
              <w:t>1</w:t>
            </w:r>
          </w:p>
        </w:tc>
      </w:tr>
    </w:tbl>
    <w:p w14:paraId="6C72DC0F" w14:textId="6712E337" w:rsidR="007E5780" w:rsidRPr="00693E3A" w:rsidRDefault="007E5780" w:rsidP="00693E3A">
      <w:pPr>
        <w:spacing w:after="0" w:line="360" w:lineRule="auto"/>
        <w:jc w:val="center"/>
        <w:rPr>
          <w:rFonts w:ascii="Times New Roman" w:eastAsia="Calibri" w:hAnsi="Times New Roman" w:cs="Times New Roman"/>
          <w:color w:val="000000" w:themeColor="text1"/>
          <w:sz w:val="24"/>
          <w:szCs w:val="24"/>
          <w:lang w:val="es-ES"/>
        </w:rPr>
      </w:pPr>
      <w:r w:rsidRPr="00693E3A">
        <w:rPr>
          <w:rFonts w:ascii="Times New Roman" w:eastAsia="Calibri" w:hAnsi="Times New Roman" w:cs="Times New Roman"/>
          <w:color w:val="000000" w:themeColor="text1"/>
          <w:sz w:val="24"/>
          <w:szCs w:val="24"/>
          <w:lang w:val="es-ES"/>
        </w:rPr>
        <w:t>**. La correlación</w:t>
      </w:r>
      <w:r w:rsidR="00E3595D" w:rsidRPr="00693E3A">
        <w:rPr>
          <w:rFonts w:ascii="Times New Roman" w:eastAsia="Calibri" w:hAnsi="Times New Roman" w:cs="Times New Roman"/>
          <w:color w:val="000000" w:themeColor="text1"/>
          <w:sz w:val="24"/>
          <w:szCs w:val="24"/>
          <w:lang w:val="es-ES"/>
        </w:rPr>
        <w:t xml:space="preserve"> es significativa en el nivel 0.</w:t>
      </w:r>
      <w:r w:rsidRPr="00693E3A">
        <w:rPr>
          <w:rFonts w:ascii="Times New Roman" w:eastAsia="Calibri" w:hAnsi="Times New Roman" w:cs="Times New Roman"/>
          <w:color w:val="000000" w:themeColor="text1"/>
          <w:sz w:val="24"/>
          <w:szCs w:val="24"/>
          <w:lang w:val="es-ES"/>
        </w:rPr>
        <w:t>01 (bilateral).</w:t>
      </w:r>
    </w:p>
    <w:p w14:paraId="639051C2" w14:textId="0C55718D" w:rsidR="00471484" w:rsidRPr="00693E3A" w:rsidRDefault="007E5780" w:rsidP="00693E3A">
      <w:pPr>
        <w:spacing w:after="0" w:line="360" w:lineRule="auto"/>
        <w:jc w:val="center"/>
        <w:rPr>
          <w:rFonts w:ascii="Times New Roman" w:eastAsia="Calibri" w:hAnsi="Times New Roman" w:cs="Times New Roman"/>
          <w:color w:val="000000" w:themeColor="text1"/>
          <w:sz w:val="24"/>
          <w:szCs w:val="24"/>
          <w:lang w:val="es-ES"/>
        </w:rPr>
      </w:pPr>
      <w:r w:rsidRPr="00693E3A">
        <w:rPr>
          <w:rFonts w:ascii="Times New Roman" w:eastAsia="Calibri" w:hAnsi="Times New Roman" w:cs="Times New Roman"/>
          <w:color w:val="000000" w:themeColor="text1"/>
          <w:sz w:val="24"/>
          <w:szCs w:val="24"/>
          <w:lang w:val="es-ES"/>
        </w:rPr>
        <w:t>*. La correlación</w:t>
      </w:r>
      <w:r w:rsidR="00E3595D" w:rsidRPr="00693E3A">
        <w:rPr>
          <w:rFonts w:ascii="Times New Roman" w:eastAsia="Calibri" w:hAnsi="Times New Roman" w:cs="Times New Roman"/>
          <w:color w:val="000000" w:themeColor="text1"/>
          <w:sz w:val="24"/>
          <w:szCs w:val="24"/>
          <w:lang w:val="es-ES"/>
        </w:rPr>
        <w:t xml:space="preserve"> es significativa en el nivel 0.</w:t>
      </w:r>
      <w:r w:rsidRPr="00693E3A">
        <w:rPr>
          <w:rFonts w:ascii="Times New Roman" w:eastAsia="Calibri" w:hAnsi="Times New Roman" w:cs="Times New Roman"/>
          <w:color w:val="000000" w:themeColor="text1"/>
          <w:sz w:val="24"/>
          <w:szCs w:val="24"/>
          <w:lang w:val="es-ES"/>
        </w:rPr>
        <w:t>05 (bilateral).</w:t>
      </w:r>
    </w:p>
    <w:p w14:paraId="36862CFB" w14:textId="77777777" w:rsidR="00693E3A" w:rsidRDefault="00693E3A" w:rsidP="00693E3A">
      <w:pPr>
        <w:spacing w:after="0" w:line="360" w:lineRule="auto"/>
        <w:jc w:val="center"/>
        <w:rPr>
          <w:rFonts w:ascii="Times New Roman" w:eastAsia="Calibri" w:hAnsi="Times New Roman" w:cs="Times New Roman"/>
          <w:b/>
          <w:color w:val="000000" w:themeColor="text1"/>
          <w:sz w:val="24"/>
          <w:szCs w:val="24"/>
          <w:lang w:val="es-ES"/>
        </w:rPr>
      </w:pPr>
    </w:p>
    <w:p w14:paraId="71A57395" w14:textId="08837758" w:rsidR="00BC6E2B" w:rsidRPr="006267AC" w:rsidRDefault="00BC6E2B" w:rsidP="00693E3A">
      <w:pPr>
        <w:spacing w:after="0" w:line="360" w:lineRule="auto"/>
        <w:jc w:val="center"/>
        <w:rPr>
          <w:rFonts w:ascii="Times New Roman" w:eastAsia="Calibri" w:hAnsi="Times New Roman" w:cs="Times New Roman"/>
          <w:b/>
          <w:color w:val="000000" w:themeColor="text1"/>
          <w:sz w:val="24"/>
          <w:szCs w:val="24"/>
          <w:lang w:val="es-ES"/>
        </w:rPr>
      </w:pPr>
      <w:r w:rsidRPr="006267AC">
        <w:rPr>
          <w:rFonts w:ascii="Times New Roman" w:eastAsia="Calibri" w:hAnsi="Times New Roman" w:cs="Times New Roman"/>
          <w:b/>
          <w:color w:val="000000" w:themeColor="text1"/>
          <w:sz w:val="24"/>
          <w:szCs w:val="24"/>
          <w:lang w:val="es-ES"/>
        </w:rPr>
        <w:t>Universidad /docente en estudiantes de la lic</w:t>
      </w:r>
      <w:r w:rsidR="00D37C56" w:rsidRPr="006267AC">
        <w:rPr>
          <w:rFonts w:ascii="Times New Roman" w:eastAsia="Calibri" w:hAnsi="Times New Roman" w:cs="Times New Roman"/>
          <w:b/>
          <w:color w:val="000000" w:themeColor="text1"/>
          <w:sz w:val="24"/>
          <w:szCs w:val="24"/>
          <w:lang w:val="es-ES"/>
        </w:rPr>
        <w:t>enciatura en Administración</w:t>
      </w:r>
    </w:p>
    <w:p w14:paraId="4F7D4757" w14:textId="2DED5B55" w:rsidR="00293DB6" w:rsidRPr="007775E5" w:rsidRDefault="00293DB6" w:rsidP="00693E3A">
      <w:pPr>
        <w:tabs>
          <w:tab w:val="left" w:pos="7830"/>
        </w:tabs>
        <w:autoSpaceDE w:val="0"/>
        <w:autoSpaceDN w:val="0"/>
        <w:adjustRightInd w:val="0"/>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 xml:space="preserve">Las instituciones educativas, tanto públicas como privadas, juegan un papel fundamental en el emprendimiento al ofrecer formación especializada, recursos y un entorno que estimula la creatividad y la innovación. Al preparar a los estudiantes con las habilidades y conocimientos necesarios para crear y gestionar empresas, estas instituciones impulsan el crecimiento de nuevos negocios y contribuyen al desarrollo económico y social. </w:t>
      </w:r>
    </w:p>
    <w:p w14:paraId="4212AA6C" w14:textId="424687A2" w:rsidR="00293DB6" w:rsidRPr="007775E5" w:rsidRDefault="00293DB6" w:rsidP="00693E3A">
      <w:pPr>
        <w:tabs>
          <w:tab w:val="left" w:pos="7830"/>
        </w:tabs>
        <w:autoSpaceDE w:val="0"/>
        <w:autoSpaceDN w:val="0"/>
        <w:adjustRightInd w:val="0"/>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 xml:space="preserve">La variable 29 presenta una correlación de 0.816. Se identificó que los estudiantes tienen interés en recibir cursos de emprendimiento en diversas unidades de aprendizaje, lo que les permitiría adquirir conocimientos y habilidades para iniciar su propio negocio. </w:t>
      </w:r>
    </w:p>
    <w:p w14:paraId="4FD10A16" w14:textId="6120CC32" w:rsidR="003515B1" w:rsidRPr="007775E5" w:rsidRDefault="003515B1"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7775E5">
        <w:rPr>
          <w:rFonts w:ascii="Times New Roman" w:eastAsia="Calibri" w:hAnsi="Times New Roman" w:cs="Times New Roman"/>
          <w:color w:val="000000" w:themeColor="text1"/>
          <w:sz w:val="24"/>
          <w:szCs w:val="24"/>
          <w:lang w:val="es-ES"/>
        </w:rPr>
        <w:lastRenderedPageBreak/>
        <w:t xml:space="preserve">En la variable 34 hay una correlación de 0.753, algunos docentes fomentan e incentivan las </w:t>
      </w:r>
      <w:r w:rsidR="001231ED" w:rsidRPr="007775E5">
        <w:rPr>
          <w:rFonts w:ascii="Times New Roman" w:eastAsia="Calibri" w:hAnsi="Times New Roman" w:cs="Times New Roman"/>
          <w:color w:val="000000" w:themeColor="text1"/>
          <w:sz w:val="24"/>
          <w:szCs w:val="24"/>
          <w:lang w:val="es-ES"/>
        </w:rPr>
        <w:t xml:space="preserve">competencias </w:t>
      </w:r>
      <w:r w:rsidRPr="007775E5">
        <w:rPr>
          <w:rFonts w:ascii="Times New Roman" w:eastAsia="Calibri" w:hAnsi="Times New Roman" w:cs="Times New Roman"/>
          <w:color w:val="000000" w:themeColor="text1"/>
          <w:sz w:val="24"/>
          <w:szCs w:val="24"/>
          <w:lang w:val="es-ES"/>
        </w:rPr>
        <w:t>de los estudiantes para</w:t>
      </w:r>
      <w:r w:rsidR="002D3FF6" w:rsidRPr="007775E5">
        <w:rPr>
          <w:rFonts w:ascii="Times New Roman" w:eastAsia="Calibri" w:hAnsi="Times New Roman" w:cs="Times New Roman"/>
          <w:color w:val="000000" w:themeColor="text1"/>
          <w:sz w:val="24"/>
          <w:szCs w:val="24"/>
          <w:lang w:val="es-ES"/>
        </w:rPr>
        <w:t xml:space="preserve"> poner en marcha los proyectos innovadores.</w:t>
      </w:r>
    </w:p>
    <w:p w14:paraId="00A13FA9" w14:textId="7BB8F13E" w:rsidR="002D3FF6" w:rsidRPr="007775E5" w:rsidRDefault="002D3FF6" w:rsidP="00693E3A">
      <w:pPr>
        <w:tabs>
          <w:tab w:val="left" w:pos="7830"/>
        </w:tabs>
        <w:autoSpaceDE w:val="0"/>
        <w:autoSpaceDN w:val="0"/>
        <w:adjustRightInd w:val="0"/>
        <w:spacing w:after="0" w:line="360" w:lineRule="auto"/>
        <w:ind w:firstLine="709"/>
        <w:jc w:val="both"/>
        <w:rPr>
          <w:rFonts w:ascii="Times New Roman" w:eastAsia="Calibri" w:hAnsi="Times New Roman" w:cs="Times New Roman"/>
          <w:color w:val="000000" w:themeColor="text1"/>
          <w:sz w:val="24"/>
          <w:szCs w:val="24"/>
          <w:lang w:val="es-ES"/>
        </w:rPr>
      </w:pPr>
      <w:r w:rsidRPr="007775E5">
        <w:rPr>
          <w:rFonts w:ascii="Times New Roman" w:eastAsia="Calibri" w:hAnsi="Times New Roman" w:cs="Times New Roman"/>
          <w:color w:val="000000" w:themeColor="text1"/>
          <w:sz w:val="24"/>
          <w:szCs w:val="24"/>
          <w:lang w:val="es-ES"/>
        </w:rPr>
        <w:t>En la variable 33 hay una correlación de 0.736, los docentes ayudan a los estudiantes a promover el espíritu empresarial de una forma positiva, ayudando a enriquecer esas ideas en beneficio del emprendimiento.</w:t>
      </w:r>
    </w:p>
    <w:p w14:paraId="163D1B7E" w14:textId="77777777" w:rsidR="00517F82" w:rsidRPr="006267AC" w:rsidRDefault="00517F82" w:rsidP="00693E3A">
      <w:pPr>
        <w:tabs>
          <w:tab w:val="left" w:pos="7830"/>
        </w:tabs>
        <w:autoSpaceDE w:val="0"/>
        <w:autoSpaceDN w:val="0"/>
        <w:adjustRightInd w:val="0"/>
        <w:spacing w:after="0" w:line="360" w:lineRule="auto"/>
        <w:jc w:val="both"/>
        <w:rPr>
          <w:rFonts w:ascii="Times New Roman" w:eastAsia="Calibri" w:hAnsi="Times New Roman" w:cs="Times New Roman"/>
          <w:color w:val="000000" w:themeColor="text1"/>
          <w:sz w:val="24"/>
          <w:szCs w:val="24"/>
          <w:lang w:val="es-ES"/>
        </w:rPr>
      </w:pPr>
    </w:p>
    <w:p w14:paraId="010BDCAD" w14:textId="318EDA6E" w:rsidR="00D37C56" w:rsidRPr="006267AC" w:rsidRDefault="00D37C56" w:rsidP="00693E3A">
      <w:pPr>
        <w:spacing w:after="0" w:line="360" w:lineRule="auto"/>
        <w:jc w:val="center"/>
        <w:rPr>
          <w:rFonts w:ascii="Times New Roman" w:eastAsia="Calibri" w:hAnsi="Times New Roman" w:cs="Times New Roman"/>
          <w:b/>
          <w:bCs/>
          <w:sz w:val="24"/>
          <w:szCs w:val="24"/>
          <w:lang w:val="es-ES"/>
        </w:rPr>
      </w:pPr>
      <w:r w:rsidRPr="006267AC">
        <w:rPr>
          <w:rFonts w:ascii="Times New Roman" w:hAnsi="Times New Roman" w:cs="Times New Roman"/>
          <w:b/>
          <w:bCs/>
          <w:sz w:val="24"/>
          <w:szCs w:val="24"/>
        </w:rPr>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11</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Pr="00693E3A">
        <w:rPr>
          <w:rFonts w:ascii="Times New Roman" w:eastAsia="Calibri" w:hAnsi="Times New Roman" w:cs="Times New Roman"/>
          <w:sz w:val="24"/>
          <w:szCs w:val="24"/>
          <w:lang w:val="es-ES"/>
        </w:rPr>
        <w:t>Universidad /docente en estu</w:t>
      </w:r>
      <w:r w:rsidR="006136F4">
        <w:rPr>
          <w:rFonts w:ascii="Times New Roman" w:eastAsia="Calibri" w:hAnsi="Times New Roman" w:cs="Times New Roman"/>
          <w:sz w:val="24"/>
          <w:szCs w:val="24"/>
          <w:lang w:val="es-ES"/>
        </w:rPr>
        <w:t>diantes de la L</w:t>
      </w:r>
      <w:r w:rsidRPr="00693E3A">
        <w:rPr>
          <w:rFonts w:ascii="Times New Roman" w:eastAsia="Calibri" w:hAnsi="Times New Roman" w:cs="Times New Roman"/>
          <w:sz w:val="24"/>
          <w:szCs w:val="24"/>
          <w:lang w:val="es-ES"/>
        </w:rPr>
        <w:t>icenciatura en Administración</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63"/>
        <w:gridCol w:w="963"/>
        <w:gridCol w:w="963"/>
        <w:gridCol w:w="963"/>
        <w:gridCol w:w="963"/>
        <w:gridCol w:w="963"/>
        <w:gridCol w:w="963"/>
      </w:tblGrid>
      <w:tr w:rsidR="00BC6E2B" w:rsidRPr="00021F0D" w14:paraId="6598388C" w14:textId="77777777" w:rsidTr="00693E3A">
        <w:trPr>
          <w:trHeight w:val="267"/>
          <w:jc w:val="center"/>
        </w:trPr>
        <w:tc>
          <w:tcPr>
            <w:tcW w:w="963" w:type="dxa"/>
            <w:shd w:val="clear" w:color="auto" w:fill="auto"/>
            <w:vAlign w:val="bottom"/>
            <w:hideMark/>
          </w:tcPr>
          <w:p w14:paraId="609A7BA1"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vAlign w:val="bottom"/>
            <w:hideMark/>
          </w:tcPr>
          <w:p w14:paraId="2185ACED"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VAR28</w:t>
            </w:r>
          </w:p>
        </w:tc>
        <w:tc>
          <w:tcPr>
            <w:tcW w:w="963" w:type="dxa"/>
            <w:shd w:val="clear" w:color="auto" w:fill="auto"/>
            <w:vAlign w:val="bottom"/>
            <w:hideMark/>
          </w:tcPr>
          <w:p w14:paraId="2047C6FB"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VAR29</w:t>
            </w:r>
          </w:p>
        </w:tc>
        <w:tc>
          <w:tcPr>
            <w:tcW w:w="963" w:type="dxa"/>
            <w:shd w:val="clear" w:color="auto" w:fill="auto"/>
            <w:vAlign w:val="bottom"/>
            <w:hideMark/>
          </w:tcPr>
          <w:p w14:paraId="7CA95E93"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VAR30</w:t>
            </w:r>
          </w:p>
        </w:tc>
        <w:tc>
          <w:tcPr>
            <w:tcW w:w="963" w:type="dxa"/>
            <w:shd w:val="clear" w:color="auto" w:fill="auto"/>
            <w:vAlign w:val="bottom"/>
            <w:hideMark/>
          </w:tcPr>
          <w:p w14:paraId="089E33FA"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VAR31</w:t>
            </w:r>
          </w:p>
        </w:tc>
        <w:tc>
          <w:tcPr>
            <w:tcW w:w="963" w:type="dxa"/>
            <w:shd w:val="clear" w:color="auto" w:fill="auto"/>
            <w:vAlign w:val="bottom"/>
            <w:hideMark/>
          </w:tcPr>
          <w:p w14:paraId="383CB9FD"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VAR32</w:t>
            </w:r>
          </w:p>
        </w:tc>
        <w:tc>
          <w:tcPr>
            <w:tcW w:w="963" w:type="dxa"/>
            <w:shd w:val="clear" w:color="auto" w:fill="auto"/>
            <w:vAlign w:val="bottom"/>
            <w:hideMark/>
          </w:tcPr>
          <w:p w14:paraId="0CB7F348"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VAR33</w:t>
            </w:r>
          </w:p>
        </w:tc>
        <w:tc>
          <w:tcPr>
            <w:tcW w:w="963" w:type="dxa"/>
            <w:shd w:val="clear" w:color="auto" w:fill="auto"/>
            <w:vAlign w:val="bottom"/>
            <w:hideMark/>
          </w:tcPr>
          <w:p w14:paraId="07FCD8DE"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VAR34</w:t>
            </w:r>
          </w:p>
        </w:tc>
        <w:tc>
          <w:tcPr>
            <w:tcW w:w="963" w:type="dxa"/>
            <w:shd w:val="clear" w:color="auto" w:fill="auto"/>
            <w:vAlign w:val="bottom"/>
            <w:hideMark/>
          </w:tcPr>
          <w:p w14:paraId="0A18699C"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VAR35</w:t>
            </w:r>
          </w:p>
        </w:tc>
      </w:tr>
      <w:tr w:rsidR="00BC6E2B" w:rsidRPr="00021F0D" w14:paraId="689355A6" w14:textId="77777777" w:rsidTr="00693E3A">
        <w:trPr>
          <w:trHeight w:val="557"/>
          <w:jc w:val="center"/>
        </w:trPr>
        <w:tc>
          <w:tcPr>
            <w:tcW w:w="963" w:type="dxa"/>
            <w:shd w:val="clear" w:color="auto" w:fill="auto"/>
            <w:hideMark/>
          </w:tcPr>
          <w:p w14:paraId="1BBE3984"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VAR28</w:t>
            </w:r>
          </w:p>
        </w:tc>
        <w:tc>
          <w:tcPr>
            <w:tcW w:w="963" w:type="dxa"/>
            <w:shd w:val="clear" w:color="auto" w:fill="auto"/>
            <w:noWrap/>
            <w:vAlign w:val="center"/>
            <w:hideMark/>
          </w:tcPr>
          <w:p w14:paraId="6BB12A95"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06BB87B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635285C4"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6FE2ADEE"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66377BB8"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79923036"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785076C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41EAD251"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2BA37FD5" w14:textId="77777777" w:rsidTr="00693E3A">
        <w:trPr>
          <w:trHeight w:val="249"/>
          <w:jc w:val="center"/>
        </w:trPr>
        <w:tc>
          <w:tcPr>
            <w:tcW w:w="963" w:type="dxa"/>
            <w:shd w:val="clear" w:color="auto" w:fill="auto"/>
            <w:hideMark/>
          </w:tcPr>
          <w:p w14:paraId="7749B48B"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VAR29</w:t>
            </w:r>
          </w:p>
        </w:tc>
        <w:tc>
          <w:tcPr>
            <w:tcW w:w="963" w:type="dxa"/>
            <w:shd w:val="clear" w:color="auto" w:fill="auto"/>
            <w:noWrap/>
            <w:vAlign w:val="center"/>
            <w:hideMark/>
          </w:tcPr>
          <w:p w14:paraId="61A02045"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.816</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5702E6E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25623FE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453B76E3"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154CABB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39658A97"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0782924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37329C50"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1184D6B4" w14:textId="77777777" w:rsidTr="00693E3A">
        <w:trPr>
          <w:trHeight w:val="249"/>
          <w:jc w:val="center"/>
        </w:trPr>
        <w:tc>
          <w:tcPr>
            <w:tcW w:w="963" w:type="dxa"/>
            <w:shd w:val="clear" w:color="auto" w:fill="auto"/>
            <w:hideMark/>
          </w:tcPr>
          <w:p w14:paraId="3A6BCEE5"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VAR30</w:t>
            </w:r>
          </w:p>
        </w:tc>
        <w:tc>
          <w:tcPr>
            <w:tcW w:w="963" w:type="dxa"/>
            <w:shd w:val="clear" w:color="auto" w:fill="auto"/>
            <w:noWrap/>
            <w:vAlign w:val="center"/>
            <w:hideMark/>
          </w:tcPr>
          <w:p w14:paraId="54ECE9BA"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.580</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1FCF69CD"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.614</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731AA028"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5F7F11B2"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28D6BA8C"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50BF6161"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59079BE1"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13F3F82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694C1696" w14:textId="77777777" w:rsidTr="00693E3A">
        <w:trPr>
          <w:trHeight w:val="249"/>
          <w:jc w:val="center"/>
        </w:trPr>
        <w:tc>
          <w:tcPr>
            <w:tcW w:w="963" w:type="dxa"/>
            <w:shd w:val="clear" w:color="auto" w:fill="auto"/>
            <w:hideMark/>
          </w:tcPr>
          <w:p w14:paraId="302D70A3"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VAR31</w:t>
            </w:r>
          </w:p>
        </w:tc>
        <w:tc>
          <w:tcPr>
            <w:tcW w:w="963" w:type="dxa"/>
            <w:shd w:val="clear" w:color="auto" w:fill="auto"/>
            <w:noWrap/>
            <w:vAlign w:val="center"/>
            <w:hideMark/>
          </w:tcPr>
          <w:p w14:paraId="5A46EE5C"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.529</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6E3334C2"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.671</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3D7BE18D"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.520</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5488A76D"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198BEC33"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27F10DB6"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65A7C6E6"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70863FD7"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50205401" w14:textId="77777777" w:rsidTr="00693E3A">
        <w:trPr>
          <w:trHeight w:val="249"/>
          <w:jc w:val="center"/>
        </w:trPr>
        <w:tc>
          <w:tcPr>
            <w:tcW w:w="963" w:type="dxa"/>
            <w:shd w:val="clear" w:color="auto" w:fill="auto"/>
            <w:hideMark/>
          </w:tcPr>
          <w:p w14:paraId="270B5F85"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VAR32</w:t>
            </w:r>
          </w:p>
        </w:tc>
        <w:tc>
          <w:tcPr>
            <w:tcW w:w="963" w:type="dxa"/>
            <w:shd w:val="clear" w:color="auto" w:fill="auto"/>
            <w:noWrap/>
            <w:vAlign w:val="center"/>
            <w:hideMark/>
          </w:tcPr>
          <w:p w14:paraId="7A5C41C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.515</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4054BF5E"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.566</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0E3E6307"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.597</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0A69A9E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.684</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12A80320"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528C8DE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752DE336"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7C728334"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549D7D9F" w14:textId="77777777" w:rsidTr="00693E3A">
        <w:trPr>
          <w:trHeight w:val="249"/>
          <w:jc w:val="center"/>
        </w:trPr>
        <w:tc>
          <w:tcPr>
            <w:tcW w:w="963" w:type="dxa"/>
            <w:shd w:val="clear" w:color="auto" w:fill="auto"/>
            <w:hideMark/>
          </w:tcPr>
          <w:p w14:paraId="03439CC8"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VAR33</w:t>
            </w:r>
          </w:p>
        </w:tc>
        <w:tc>
          <w:tcPr>
            <w:tcW w:w="963" w:type="dxa"/>
            <w:shd w:val="clear" w:color="auto" w:fill="auto"/>
            <w:noWrap/>
            <w:vAlign w:val="center"/>
            <w:hideMark/>
          </w:tcPr>
          <w:p w14:paraId="53E26625"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.600</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2F7569D8"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.609</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466A4A20"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.562</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76AA927A"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.690</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08C23EE5"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.736</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1EF39250"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0140C69B"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c>
          <w:tcPr>
            <w:tcW w:w="963" w:type="dxa"/>
            <w:shd w:val="clear" w:color="auto" w:fill="auto"/>
            <w:noWrap/>
            <w:vAlign w:val="center"/>
            <w:hideMark/>
          </w:tcPr>
          <w:p w14:paraId="2D0FDCFC"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346D955A" w14:textId="77777777" w:rsidTr="00693E3A">
        <w:trPr>
          <w:trHeight w:val="249"/>
          <w:jc w:val="center"/>
        </w:trPr>
        <w:tc>
          <w:tcPr>
            <w:tcW w:w="963" w:type="dxa"/>
            <w:shd w:val="clear" w:color="auto" w:fill="auto"/>
            <w:hideMark/>
          </w:tcPr>
          <w:p w14:paraId="38E92C71"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VAR34</w:t>
            </w:r>
          </w:p>
        </w:tc>
        <w:tc>
          <w:tcPr>
            <w:tcW w:w="963" w:type="dxa"/>
            <w:shd w:val="clear" w:color="auto" w:fill="auto"/>
            <w:noWrap/>
            <w:vAlign w:val="center"/>
            <w:hideMark/>
          </w:tcPr>
          <w:p w14:paraId="645ACDF4"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.473</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0A9C00DB"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.521</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1DD984A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.370</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3CC31C97"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.640</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242C947D"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.659</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5D494BC3"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.753</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5FEC5533"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c>
          <w:tcPr>
            <w:tcW w:w="963" w:type="dxa"/>
            <w:shd w:val="clear" w:color="auto" w:fill="auto"/>
            <w:noWrap/>
            <w:vAlign w:val="center"/>
            <w:hideMark/>
          </w:tcPr>
          <w:p w14:paraId="088D6BC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 </w:t>
            </w:r>
          </w:p>
        </w:tc>
      </w:tr>
      <w:tr w:rsidR="00BC6E2B" w:rsidRPr="00021F0D" w14:paraId="5F0FF09A" w14:textId="77777777" w:rsidTr="00693E3A">
        <w:trPr>
          <w:trHeight w:val="249"/>
          <w:jc w:val="center"/>
        </w:trPr>
        <w:tc>
          <w:tcPr>
            <w:tcW w:w="963" w:type="dxa"/>
            <w:shd w:val="clear" w:color="auto" w:fill="auto"/>
            <w:hideMark/>
          </w:tcPr>
          <w:p w14:paraId="6B077D87"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VAR35</w:t>
            </w:r>
          </w:p>
        </w:tc>
        <w:tc>
          <w:tcPr>
            <w:tcW w:w="963" w:type="dxa"/>
            <w:shd w:val="clear" w:color="auto" w:fill="auto"/>
            <w:noWrap/>
            <w:vAlign w:val="center"/>
            <w:hideMark/>
          </w:tcPr>
          <w:p w14:paraId="19678A1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.464</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3429A3B2"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.542</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3C79A97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.451</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22685211"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.606</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1721235B"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.531</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6D5610FB"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.517</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19D64C7F"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.594</w:t>
            </w:r>
            <w:r w:rsidRPr="00021F0D">
              <w:rPr>
                <w:rFonts w:ascii="Times New Roman" w:eastAsia="Times New Roman" w:hAnsi="Times New Roman" w:cs="Times New Roman"/>
                <w:color w:val="000000"/>
                <w:szCs w:val="24"/>
                <w:vertAlign w:val="superscript"/>
                <w:lang w:val="en-US"/>
              </w:rPr>
              <w:t>**</w:t>
            </w:r>
          </w:p>
        </w:tc>
        <w:tc>
          <w:tcPr>
            <w:tcW w:w="963" w:type="dxa"/>
            <w:shd w:val="clear" w:color="auto" w:fill="auto"/>
            <w:noWrap/>
            <w:vAlign w:val="center"/>
            <w:hideMark/>
          </w:tcPr>
          <w:p w14:paraId="4D415969" w14:textId="77777777" w:rsidR="00BC6E2B" w:rsidRPr="00021F0D" w:rsidRDefault="00BC6E2B" w:rsidP="00413CB0">
            <w:pPr>
              <w:spacing w:before="100" w:beforeAutospacing="1" w:after="100" w:afterAutospacing="1" w:line="360" w:lineRule="auto"/>
              <w:jc w:val="both"/>
              <w:rPr>
                <w:rFonts w:ascii="Times New Roman" w:eastAsia="Times New Roman" w:hAnsi="Times New Roman" w:cs="Times New Roman"/>
                <w:color w:val="000000"/>
                <w:szCs w:val="24"/>
                <w:lang w:val="en-US"/>
              </w:rPr>
            </w:pPr>
            <w:r w:rsidRPr="00021F0D">
              <w:rPr>
                <w:rFonts w:ascii="Times New Roman" w:eastAsia="Times New Roman" w:hAnsi="Times New Roman" w:cs="Times New Roman"/>
                <w:color w:val="000000"/>
                <w:szCs w:val="24"/>
                <w:lang w:val="en-US"/>
              </w:rPr>
              <w:t>1</w:t>
            </w:r>
          </w:p>
        </w:tc>
      </w:tr>
    </w:tbl>
    <w:p w14:paraId="58FCF54D" w14:textId="3F74D348" w:rsidR="00471484" w:rsidRPr="00693E3A" w:rsidRDefault="00471484"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E3595D"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01 (bilateral).</w:t>
      </w:r>
    </w:p>
    <w:p w14:paraId="7A9EF67F" w14:textId="120A5E7D" w:rsidR="00BC6E2B" w:rsidRPr="00693E3A" w:rsidRDefault="00471484"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E3595D"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7870F32C" w14:textId="77777777" w:rsidR="00693E3A" w:rsidRDefault="00693E3A" w:rsidP="00693E3A">
      <w:pPr>
        <w:spacing w:after="0" w:line="360" w:lineRule="auto"/>
        <w:jc w:val="both"/>
        <w:rPr>
          <w:rFonts w:ascii="Times New Roman" w:hAnsi="Times New Roman" w:cs="Times New Roman"/>
          <w:b/>
          <w:bCs/>
          <w:sz w:val="24"/>
          <w:szCs w:val="24"/>
          <w:lang w:val="es-ES"/>
        </w:rPr>
      </w:pPr>
    </w:p>
    <w:p w14:paraId="5E8BA625" w14:textId="79EF9D42" w:rsidR="009B3445" w:rsidRPr="00517F82" w:rsidRDefault="009B3445" w:rsidP="00693E3A">
      <w:pPr>
        <w:spacing w:after="0" w:line="360" w:lineRule="auto"/>
        <w:jc w:val="center"/>
        <w:rPr>
          <w:rFonts w:ascii="Times New Roman" w:hAnsi="Times New Roman" w:cs="Times New Roman"/>
          <w:b/>
          <w:bCs/>
          <w:sz w:val="24"/>
          <w:szCs w:val="24"/>
          <w:lang w:val="es-ES"/>
        </w:rPr>
      </w:pPr>
      <w:r w:rsidRPr="00517F82">
        <w:rPr>
          <w:rFonts w:ascii="Times New Roman" w:hAnsi="Times New Roman" w:cs="Times New Roman"/>
          <w:b/>
          <w:bCs/>
          <w:sz w:val="24"/>
          <w:szCs w:val="24"/>
          <w:lang w:val="es-ES"/>
        </w:rPr>
        <w:t xml:space="preserve">Correlación entre </w:t>
      </w:r>
      <w:r w:rsidR="007E5780" w:rsidRPr="00517F82">
        <w:rPr>
          <w:rFonts w:ascii="Times New Roman" w:hAnsi="Times New Roman" w:cs="Times New Roman"/>
          <w:b/>
          <w:bCs/>
          <w:sz w:val="24"/>
          <w:szCs w:val="24"/>
          <w:lang w:val="es-ES"/>
        </w:rPr>
        <w:t>hábitos</w:t>
      </w:r>
      <w:r w:rsidRPr="00517F82">
        <w:rPr>
          <w:rFonts w:ascii="Times New Roman" w:hAnsi="Times New Roman" w:cs="Times New Roman"/>
          <w:b/>
          <w:bCs/>
          <w:sz w:val="24"/>
          <w:szCs w:val="24"/>
          <w:lang w:val="es-ES"/>
        </w:rPr>
        <w:t xml:space="preserve"> de estudio y emprendimiento</w:t>
      </w:r>
    </w:p>
    <w:p w14:paraId="401587E4" w14:textId="367B75A3" w:rsidR="00E0540C" w:rsidRPr="00693E3A" w:rsidRDefault="00E0540C" w:rsidP="00693E3A">
      <w:pPr>
        <w:spacing w:after="0" w:line="360" w:lineRule="auto"/>
        <w:ind w:firstLine="709"/>
        <w:jc w:val="both"/>
        <w:rPr>
          <w:rFonts w:ascii="Times New Roman" w:hAnsi="Times New Roman" w:cs="Times New Roman"/>
          <w:sz w:val="24"/>
          <w:szCs w:val="24"/>
          <w:lang w:val="es-ES"/>
        </w:rPr>
      </w:pPr>
      <w:r w:rsidRPr="00693E3A">
        <w:rPr>
          <w:rFonts w:ascii="Times New Roman" w:hAnsi="Times New Roman" w:cs="Times New Roman"/>
          <w:sz w:val="24"/>
          <w:szCs w:val="24"/>
          <w:lang w:val="es-ES"/>
        </w:rPr>
        <w:t xml:space="preserve">Existe una influencia entre los hábitos de estudio y el emprendimiento de los estudiantes de administración. Los hábitos de estudio sólidos, como la organización, la autodisciplina, la planificación y la capacidad de aprendizaje, proporcionan una base importante para el éxito en el emprendimiento. Estos hábitos no solo ayudan a los </w:t>
      </w:r>
      <w:r w:rsidR="0025035F" w:rsidRPr="00693E3A">
        <w:rPr>
          <w:rFonts w:ascii="Times New Roman" w:hAnsi="Times New Roman" w:cs="Times New Roman"/>
          <w:sz w:val="24"/>
          <w:szCs w:val="24"/>
          <w:lang w:val="es-ES"/>
        </w:rPr>
        <w:t xml:space="preserve">estudiantes a adquirir, </w:t>
      </w:r>
      <w:r w:rsidRPr="00693E3A">
        <w:rPr>
          <w:rFonts w:ascii="Times New Roman" w:hAnsi="Times New Roman" w:cs="Times New Roman"/>
          <w:sz w:val="24"/>
          <w:szCs w:val="24"/>
          <w:lang w:val="es-ES"/>
        </w:rPr>
        <w:t xml:space="preserve">aplicar conocimientos teóricos y prácticos relacionados con la administración, sino que también fomentan </w:t>
      </w:r>
      <w:r w:rsidR="001231ED" w:rsidRPr="00693E3A">
        <w:rPr>
          <w:rFonts w:ascii="Times New Roman" w:hAnsi="Times New Roman" w:cs="Times New Roman"/>
          <w:sz w:val="24"/>
          <w:szCs w:val="24"/>
          <w:lang w:val="es-ES"/>
        </w:rPr>
        <w:t xml:space="preserve">competencias </w:t>
      </w:r>
      <w:r w:rsidRPr="00693E3A">
        <w:rPr>
          <w:rFonts w:ascii="Times New Roman" w:hAnsi="Times New Roman" w:cs="Times New Roman"/>
          <w:sz w:val="24"/>
          <w:szCs w:val="24"/>
          <w:lang w:val="es-ES"/>
        </w:rPr>
        <w:t xml:space="preserve">como la toma de decisiones, la resolución de problemas y la innovación, todas fundamentales para el emprendimiento. Además, los buenos hábitos de estudio permiten a los estudiantes adaptarse rápidamente a los cambios del entorno empresarial y mantenerse actualizados con las tendencias del mercado, lo que es crucial para identificar oportunidades y superar desafíos en el mundo empresarial. En resumen, los hábitos de estudio juegan un papel importante en el desarrollo de competencias </w:t>
      </w:r>
      <w:r w:rsidRPr="00693E3A">
        <w:rPr>
          <w:rFonts w:ascii="Times New Roman" w:hAnsi="Times New Roman" w:cs="Times New Roman"/>
          <w:sz w:val="24"/>
          <w:szCs w:val="24"/>
          <w:lang w:val="es-ES"/>
        </w:rPr>
        <w:lastRenderedPageBreak/>
        <w:t>empresariales y en la preparación de los estudiantes de administración para emprender con éxito.</w:t>
      </w:r>
    </w:p>
    <w:p w14:paraId="5D042384" w14:textId="7CF45AB4" w:rsidR="00517F82" w:rsidRDefault="00293DB6" w:rsidP="00693E3A">
      <w:pPr>
        <w:spacing w:after="0" w:line="360" w:lineRule="auto"/>
        <w:ind w:firstLine="709"/>
        <w:jc w:val="both"/>
        <w:rPr>
          <w:rFonts w:ascii="Times New Roman" w:hAnsi="Times New Roman" w:cs="Times New Roman"/>
          <w:bCs/>
          <w:sz w:val="24"/>
          <w:szCs w:val="24"/>
        </w:rPr>
      </w:pPr>
      <w:r w:rsidRPr="00693E3A">
        <w:rPr>
          <w:rFonts w:ascii="Times New Roman" w:hAnsi="Times New Roman" w:cs="Times New Roman"/>
          <w:bCs/>
          <w:sz w:val="24"/>
          <w:szCs w:val="24"/>
        </w:rPr>
        <w:t>Los datos estadísticos muestran una correlación significativa alta, con valores de 0.774, 0.737, 0.731 y 0.727.</w:t>
      </w:r>
    </w:p>
    <w:p w14:paraId="2E66979A" w14:textId="77777777" w:rsidR="00693E3A" w:rsidRPr="00693E3A" w:rsidRDefault="00693E3A" w:rsidP="00693E3A">
      <w:pPr>
        <w:spacing w:after="0" w:line="360" w:lineRule="auto"/>
        <w:ind w:firstLine="709"/>
        <w:jc w:val="both"/>
        <w:rPr>
          <w:rFonts w:ascii="Times New Roman" w:hAnsi="Times New Roman" w:cs="Times New Roman"/>
          <w:bCs/>
          <w:sz w:val="24"/>
          <w:szCs w:val="24"/>
        </w:rPr>
      </w:pPr>
    </w:p>
    <w:p w14:paraId="17E2DEBE" w14:textId="236C1105" w:rsidR="00D37C56" w:rsidRPr="006267AC" w:rsidRDefault="00D37C56" w:rsidP="00693E3A">
      <w:pPr>
        <w:spacing w:after="0" w:line="360" w:lineRule="auto"/>
        <w:jc w:val="center"/>
        <w:rPr>
          <w:rFonts w:ascii="Times New Roman" w:hAnsi="Times New Roman" w:cs="Times New Roman"/>
          <w:b/>
          <w:bCs/>
          <w:sz w:val="24"/>
          <w:szCs w:val="24"/>
          <w:lang w:val="es-ES"/>
        </w:rPr>
      </w:pPr>
      <w:r w:rsidRPr="006267AC">
        <w:rPr>
          <w:rFonts w:ascii="Times New Roman" w:hAnsi="Times New Roman" w:cs="Times New Roman"/>
          <w:b/>
          <w:bCs/>
          <w:sz w:val="24"/>
          <w:szCs w:val="24"/>
        </w:rPr>
        <w:t xml:space="preserve">Tabla </w:t>
      </w:r>
      <w:r w:rsidRPr="006267AC">
        <w:rPr>
          <w:rFonts w:ascii="Times New Roman" w:hAnsi="Times New Roman" w:cs="Times New Roman"/>
          <w:b/>
          <w:bCs/>
          <w:sz w:val="24"/>
          <w:szCs w:val="24"/>
        </w:rPr>
        <w:fldChar w:fldCharType="begin"/>
      </w:r>
      <w:r w:rsidRPr="006267AC">
        <w:rPr>
          <w:rFonts w:ascii="Times New Roman" w:hAnsi="Times New Roman" w:cs="Times New Roman"/>
          <w:b/>
          <w:bCs/>
          <w:sz w:val="24"/>
          <w:szCs w:val="24"/>
        </w:rPr>
        <w:instrText xml:space="preserve"> SEQ Tabla \* ARABIC </w:instrText>
      </w:r>
      <w:r w:rsidRPr="006267AC">
        <w:rPr>
          <w:rFonts w:ascii="Times New Roman" w:hAnsi="Times New Roman" w:cs="Times New Roman"/>
          <w:b/>
          <w:bCs/>
          <w:sz w:val="24"/>
          <w:szCs w:val="24"/>
        </w:rPr>
        <w:fldChar w:fldCharType="separate"/>
      </w:r>
      <w:r w:rsidR="00875C84">
        <w:rPr>
          <w:rFonts w:ascii="Times New Roman" w:hAnsi="Times New Roman" w:cs="Times New Roman"/>
          <w:b/>
          <w:bCs/>
          <w:noProof/>
          <w:sz w:val="24"/>
          <w:szCs w:val="24"/>
        </w:rPr>
        <w:t>12</w:t>
      </w:r>
      <w:r w:rsidRPr="006267AC">
        <w:rPr>
          <w:rFonts w:ascii="Times New Roman" w:hAnsi="Times New Roman" w:cs="Times New Roman"/>
          <w:b/>
          <w:bCs/>
          <w:sz w:val="24"/>
          <w:szCs w:val="24"/>
        </w:rPr>
        <w:fldChar w:fldCharType="end"/>
      </w:r>
      <w:r w:rsidRPr="006267AC">
        <w:rPr>
          <w:rFonts w:ascii="Times New Roman" w:hAnsi="Times New Roman" w:cs="Times New Roman"/>
          <w:b/>
          <w:bCs/>
          <w:sz w:val="24"/>
          <w:szCs w:val="24"/>
        </w:rPr>
        <w:t xml:space="preserve">. </w:t>
      </w:r>
      <w:r w:rsidRPr="00693E3A">
        <w:rPr>
          <w:rFonts w:ascii="Times New Roman" w:hAnsi="Times New Roman" w:cs="Times New Roman"/>
          <w:sz w:val="24"/>
          <w:szCs w:val="24"/>
          <w:lang w:val="es-ES"/>
        </w:rPr>
        <w:t>Correlación entre hábitos de estudio y emprendimiento</w:t>
      </w:r>
    </w:p>
    <w:tbl>
      <w:tblPr>
        <w:tblW w:w="10098"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41"/>
        <w:gridCol w:w="671"/>
        <w:gridCol w:w="741"/>
        <w:gridCol w:w="741"/>
        <w:gridCol w:w="741"/>
        <w:gridCol w:w="741"/>
        <w:gridCol w:w="741"/>
        <w:gridCol w:w="741"/>
        <w:gridCol w:w="741"/>
        <w:gridCol w:w="741"/>
        <w:gridCol w:w="741"/>
        <w:gridCol w:w="741"/>
        <w:gridCol w:w="571"/>
      </w:tblGrid>
      <w:tr w:rsidR="009B3445" w:rsidRPr="00693E3A" w14:paraId="478FF550" w14:textId="77777777" w:rsidTr="00EB4742">
        <w:trPr>
          <w:trHeight w:val="267"/>
        </w:trPr>
        <w:tc>
          <w:tcPr>
            <w:tcW w:w="705" w:type="dxa"/>
            <w:shd w:val="clear" w:color="auto" w:fill="auto"/>
            <w:vAlign w:val="bottom"/>
            <w:hideMark/>
          </w:tcPr>
          <w:p w14:paraId="0B8E49E2"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vAlign w:val="bottom"/>
            <w:hideMark/>
          </w:tcPr>
          <w:p w14:paraId="7CA860FB" w14:textId="7B9F824D"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Ed</w:t>
            </w:r>
          </w:p>
        </w:tc>
        <w:tc>
          <w:tcPr>
            <w:tcW w:w="671" w:type="dxa"/>
            <w:shd w:val="clear" w:color="auto" w:fill="auto"/>
            <w:vAlign w:val="bottom"/>
            <w:hideMark/>
          </w:tcPr>
          <w:p w14:paraId="50F0F8EA"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Sem</w:t>
            </w:r>
          </w:p>
        </w:tc>
        <w:tc>
          <w:tcPr>
            <w:tcW w:w="741" w:type="dxa"/>
            <w:shd w:val="clear" w:color="auto" w:fill="auto"/>
            <w:vAlign w:val="bottom"/>
            <w:hideMark/>
          </w:tcPr>
          <w:p w14:paraId="478A125B"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IE</w:t>
            </w:r>
          </w:p>
        </w:tc>
        <w:tc>
          <w:tcPr>
            <w:tcW w:w="741" w:type="dxa"/>
            <w:shd w:val="clear" w:color="auto" w:fill="auto"/>
            <w:vAlign w:val="bottom"/>
            <w:hideMark/>
          </w:tcPr>
          <w:p w14:paraId="16EF15BC"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FO</w:t>
            </w:r>
          </w:p>
        </w:tc>
        <w:tc>
          <w:tcPr>
            <w:tcW w:w="741" w:type="dxa"/>
            <w:shd w:val="clear" w:color="auto" w:fill="auto"/>
            <w:vAlign w:val="bottom"/>
            <w:hideMark/>
          </w:tcPr>
          <w:p w14:paraId="6D219D9E"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HS</w:t>
            </w:r>
          </w:p>
        </w:tc>
        <w:tc>
          <w:tcPr>
            <w:tcW w:w="741" w:type="dxa"/>
            <w:shd w:val="clear" w:color="auto" w:fill="auto"/>
            <w:vAlign w:val="bottom"/>
            <w:hideMark/>
          </w:tcPr>
          <w:p w14:paraId="3DA8ABD0"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HI</w:t>
            </w:r>
          </w:p>
        </w:tc>
        <w:tc>
          <w:tcPr>
            <w:tcW w:w="741" w:type="dxa"/>
            <w:shd w:val="clear" w:color="auto" w:fill="auto"/>
            <w:vAlign w:val="bottom"/>
            <w:hideMark/>
          </w:tcPr>
          <w:p w14:paraId="0AD41652"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FA</w:t>
            </w:r>
          </w:p>
        </w:tc>
        <w:tc>
          <w:tcPr>
            <w:tcW w:w="741" w:type="dxa"/>
            <w:shd w:val="clear" w:color="auto" w:fill="auto"/>
            <w:vAlign w:val="bottom"/>
            <w:hideMark/>
          </w:tcPr>
          <w:p w14:paraId="0568ED68"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UD</w:t>
            </w:r>
          </w:p>
        </w:tc>
        <w:tc>
          <w:tcPr>
            <w:tcW w:w="741" w:type="dxa"/>
            <w:shd w:val="clear" w:color="auto" w:fill="auto"/>
            <w:vAlign w:val="bottom"/>
            <w:hideMark/>
          </w:tcPr>
          <w:p w14:paraId="2568694D"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CO</w:t>
            </w:r>
          </w:p>
        </w:tc>
        <w:tc>
          <w:tcPr>
            <w:tcW w:w="741" w:type="dxa"/>
            <w:shd w:val="clear" w:color="auto" w:fill="auto"/>
            <w:vAlign w:val="bottom"/>
            <w:hideMark/>
          </w:tcPr>
          <w:p w14:paraId="319C837E"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PAF</w:t>
            </w:r>
          </w:p>
        </w:tc>
        <w:tc>
          <w:tcPr>
            <w:tcW w:w="741" w:type="dxa"/>
            <w:shd w:val="clear" w:color="auto" w:fill="auto"/>
            <w:vAlign w:val="bottom"/>
            <w:hideMark/>
          </w:tcPr>
          <w:p w14:paraId="5C6D4E6A"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MAT</w:t>
            </w:r>
          </w:p>
        </w:tc>
        <w:tc>
          <w:tcPr>
            <w:tcW w:w="741" w:type="dxa"/>
            <w:shd w:val="clear" w:color="auto" w:fill="auto"/>
            <w:vAlign w:val="bottom"/>
            <w:hideMark/>
          </w:tcPr>
          <w:p w14:paraId="686629F2"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AS</w:t>
            </w:r>
          </w:p>
        </w:tc>
        <w:tc>
          <w:tcPr>
            <w:tcW w:w="571" w:type="dxa"/>
            <w:shd w:val="clear" w:color="auto" w:fill="auto"/>
            <w:vAlign w:val="bottom"/>
            <w:hideMark/>
          </w:tcPr>
          <w:p w14:paraId="32642944" w14:textId="77777777" w:rsidR="009B3445" w:rsidRPr="00693E3A" w:rsidRDefault="009B3445" w:rsidP="009B3445">
            <w:pPr>
              <w:spacing w:after="0" w:line="240" w:lineRule="auto"/>
              <w:jc w:val="center"/>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SIN</w:t>
            </w:r>
          </w:p>
        </w:tc>
      </w:tr>
      <w:tr w:rsidR="009B3445" w:rsidRPr="00693E3A" w14:paraId="1D9A8BBF" w14:textId="77777777" w:rsidTr="00EB4742">
        <w:trPr>
          <w:trHeight w:val="250"/>
        </w:trPr>
        <w:tc>
          <w:tcPr>
            <w:tcW w:w="705" w:type="dxa"/>
            <w:shd w:val="clear" w:color="auto" w:fill="auto"/>
            <w:hideMark/>
          </w:tcPr>
          <w:p w14:paraId="6FF8393C" w14:textId="70134203"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Ed</w:t>
            </w:r>
          </w:p>
        </w:tc>
        <w:tc>
          <w:tcPr>
            <w:tcW w:w="741" w:type="dxa"/>
            <w:shd w:val="clear" w:color="auto" w:fill="auto"/>
            <w:noWrap/>
            <w:vAlign w:val="center"/>
            <w:hideMark/>
          </w:tcPr>
          <w:p w14:paraId="6730EA5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671" w:type="dxa"/>
            <w:shd w:val="clear" w:color="auto" w:fill="auto"/>
            <w:noWrap/>
            <w:vAlign w:val="center"/>
            <w:hideMark/>
          </w:tcPr>
          <w:p w14:paraId="7C5C88E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4FD57B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61AF81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3ACB12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2314BF0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6DF0EFD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F2E00D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32E2398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2BC6B81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190B9A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282EDBB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28B0B19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05F15CBF" w14:textId="77777777" w:rsidTr="00EB4742">
        <w:trPr>
          <w:trHeight w:val="250"/>
        </w:trPr>
        <w:tc>
          <w:tcPr>
            <w:tcW w:w="705" w:type="dxa"/>
            <w:shd w:val="clear" w:color="auto" w:fill="auto"/>
            <w:hideMark/>
          </w:tcPr>
          <w:p w14:paraId="3AB0B01F"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Sem</w:t>
            </w:r>
          </w:p>
        </w:tc>
        <w:tc>
          <w:tcPr>
            <w:tcW w:w="741" w:type="dxa"/>
            <w:shd w:val="clear" w:color="auto" w:fill="auto"/>
            <w:noWrap/>
            <w:vAlign w:val="center"/>
            <w:hideMark/>
          </w:tcPr>
          <w:p w14:paraId="5ED0970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.680</w:t>
            </w:r>
            <w:r w:rsidRPr="00693E3A">
              <w:rPr>
                <w:rFonts w:ascii="Times New Roman" w:eastAsia="Times New Roman" w:hAnsi="Times New Roman" w:cs="Times New Roman"/>
                <w:color w:val="000000"/>
                <w:vertAlign w:val="superscript"/>
                <w:lang w:val="en-US"/>
              </w:rPr>
              <w:t>**</w:t>
            </w:r>
          </w:p>
        </w:tc>
        <w:tc>
          <w:tcPr>
            <w:tcW w:w="671" w:type="dxa"/>
            <w:shd w:val="clear" w:color="auto" w:fill="auto"/>
            <w:noWrap/>
            <w:vAlign w:val="center"/>
            <w:hideMark/>
          </w:tcPr>
          <w:p w14:paraId="3A7F62D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43FF580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35E0DC6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E756AA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988C0A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E53FE3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74D6B1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013022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446DBC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6D6B197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0BBF95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0658563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4F5ED02D" w14:textId="77777777" w:rsidTr="00EB4742">
        <w:trPr>
          <w:trHeight w:val="250"/>
        </w:trPr>
        <w:tc>
          <w:tcPr>
            <w:tcW w:w="705" w:type="dxa"/>
            <w:shd w:val="clear" w:color="auto" w:fill="auto"/>
            <w:hideMark/>
          </w:tcPr>
          <w:p w14:paraId="177FC529"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IE</w:t>
            </w:r>
          </w:p>
        </w:tc>
        <w:tc>
          <w:tcPr>
            <w:tcW w:w="741" w:type="dxa"/>
            <w:shd w:val="clear" w:color="auto" w:fill="auto"/>
            <w:noWrap/>
            <w:vAlign w:val="center"/>
            <w:hideMark/>
          </w:tcPr>
          <w:p w14:paraId="0008503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.110</w:t>
            </w:r>
          </w:p>
        </w:tc>
        <w:tc>
          <w:tcPr>
            <w:tcW w:w="671" w:type="dxa"/>
            <w:shd w:val="clear" w:color="auto" w:fill="auto"/>
            <w:noWrap/>
            <w:vAlign w:val="center"/>
            <w:hideMark/>
          </w:tcPr>
          <w:p w14:paraId="6450B71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.019</w:t>
            </w:r>
          </w:p>
        </w:tc>
        <w:tc>
          <w:tcPr>
            <w:tcW w:w="741" w:type="dxa"/>
            <w:shd w:val="clear" w:color="auto" w:fill="auto"/>
            <w:noWrap/>
            <w:vAlign w:val="center"/>
            <w:hideMark/>
          </w:tcPr>
          <w:p w14:paraId="078DF56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6C0B714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E050E2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2FDB17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98EB36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285F3E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27EAAB3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0B6ABE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2AED97B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7E2C07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50FE85C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5802B51F" w14:textId="77777777" w:rsidTr="00EB4742">
        <w:trPr>
          <w:trHeight w:val="250"/>
        </w:trPr>
        <w:tc>
          <w:tcPr>
            <w:tcW w:w="705" w:type="dxa"/>
            <w:shd w:val="clear" w:color="auto" w:fill="auto"/>
            <w:hideMark/>
          </w:tcPr>
          <w:p w14:paraId="0365209F"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FO</w:t>
            </w:r>
          </w:p>
        </w:tc>
        <w:tc>
          <w:tcPr>
            <w:tcW w:w="741" w:type="dxa"/>
            <w:shd w:val="clear" w:color="auto" w:fill="auto"/>
            <w:noWrap/>
            <w:vAlign w:val="center"/>
            <w:hideMark/>
          </w:tcPr>
          <w:p w14:paraId="18F4C39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.184</w:t>
            </w:r>
          </w:p>
        </w:tc>
        <w:tc>
          <w:tcPr>
            <w:tcW w:w="671" w:type="dxa"/>
            <w:shd w:val="clear" w:color="auto" w:fill="auto"/>
            <w:noWrap/>
            <w:vAlign w:val="center"/>
            <w:hideMark/>
          </w:tcPr>
          <w:p w14:paraId="19A0759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.059</w:t>
            </w:r>
          </w:p>
        </w:tc>
        <w:tc>
          <w:tcPr>
            <w:tcW w:w="741" w:type="dxa"/>
            <w:shd w:val="clear" w:color="auto" w:fill="auto"/>
            <w:noWrap/>
            <w:vAlign w:val="center"/>
            <w:hideMark/>
          </w:tcPr>
          <w:p w14:paraId="3BCD03E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.613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31B30D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052D4C3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35D1EF5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1D6AA4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334F33F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0888FB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1FD962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8752A2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1DE3DE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55F94CC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07A6FBB2" w14:textId="77777777" w:rsidTr="00EB4742">
        <w:trPr>
          <w:trHeight w:val="250"/>
        </w:trPr>
        <w:tc>
          <w:tcPr>
            <w:tcW w:w="705" w:type="dxa"/>
            <w:shd w:val="clear" w:color="auto" w:fill="auto"/>
            <w:hideMark/>
          </w:tcPr>
          <w:p w14:paraId="7AEB4FC2"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HS</w:t>
            </w:r>
          </w:p>
        </w:tc>
        <w:tc>
          <w:tcPr>
            <w:tcW w:w="741" w:type="dxa"/>
            <w:shd w:val="clear" w:color="auto" w:fill="auto"/>
            <w:noWrap/>
            <w:vAlign w:val="center"/>
            <w:hideMark/>
          </w:tcPr>
          <w:p w14:paraId="63BF868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.042</w:t>
            </w:r>
          </w:p>
        </w:tc>
        <w:tc>
          <w:tcPr>
            <w:tcW w:w="671" w:type="dxa"/>
            <w:shd w:val="clear" w:color="auto" w:fill="auto"/>
            <w:noWrap/>
            <w:vAlign w:val="center"/>
            <w:hideMark/>
          </w:tcPr>
          <w:p w14:paraId="790457E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-.047</w:t>
            </w:r>
          </w:p>
        </w:tc>
        <w:tc>
          <w:tcPr>
            <w:tcW w:w="741" w:type="dxa"/>
            <w:shd w:val="clear" w:color="auto" w:fill="auto"/>
            <w:noWrap/>
            <w:vAlign w:val="center"/>
            <w:hideMark/>
          </w:tcPr>
          <w:p w14:paraId="36AE54B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.459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58F5226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.418</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F36E56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080A60A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12BADA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3B1D39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680ED4E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C0A1FE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4B7671B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19F4D43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607F1DC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6FA4C37D" w14:textId="77777777" w:rsidTr="00EB4742">
        <w:trPr>
          <w:trHeight w:val="250"/>
        </w:trPr>
        <w:tc>
          <w:tcPr>
            <w:tcW w:w="705" w:type="dxa"/>
            <w:shd w:val="clear" w:color="auto" w:fill="auto"/>
            <w:hideMark/>
          </w:tcPr>
          <w:p w14:paraId="2C129450"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HI</w:t>
            </w:r>
          </w:p>
        </w:tc>
        <w:tc>
          <w:tcPr>
            <w:tcW w:w="741" w:type="dxa"/>
            <w:shd w:val="clear" w:color="auto" w:fill="auto"/>
            <w:noWrap/>
            <w:vAlign w:val="center"/>
            <w:hideMark/>
          </w:tcPr>
          <w:p w14:paraId="5CEB0E9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.200</w:t>
            </w:r>
            <w:r w:rsidRPr="00693E3A">
              <w:rPr>
                <w:rFonts w:ascii="Times New Roman" w:eastAsia="Times New Roman" w:hAnsi="Times New Roman" w:cs="Times New Roman"/>
                <w:color w:val="000000"/>
                <w:vertAlign w:val="superscript"/>
                <w:lang w:val="en-US"/>
              </w:rPr>
              <w:t>*</w:t>
            </w:r>
          </w:p>
        </w:tc>
        <w:tc>
          <w:tcPr>
            <w:tcW w:w="671" w:type="dxa"/>
            <w:shd w:val="clear" w:color="auto" w:fill="auto"/>
            <w:noWrap/>
            <w:vAlign w:val="center"/>
            <w:hideMark/>
          </w:tcPr>
          <w:p w14:paraId="32ECB38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.249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3DB0F1E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.494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83C0D6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.563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2DBA30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.454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7F0B1A1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67F5B60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8562A1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C99FA5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3A24CB3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3094FC6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EA5070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7C0BE6D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5B3B079B" w14:textId="77777777" w:rsidTr="00EB4742">
        <w:trPr>
          <w:trHeight w:val="250"/>
        </w:trPr>
        <w:tc>
          <w:tcPr>
            <w:tcW w:w="705" w:type="dxa"/>
            <w:shd w:val="clear" w:color="auto" w:fill="auto"/>
            <w:hideMark/>
          </w:tcPr>
          <w:p w14:paraId="1EEC8188"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FA</w:t>
            </w:r>
          </w:p>
        </w:tc>
        <w:tc>
          <w:tcPr>
            <w:tcW w:w="741" w:type="dxa"/>
            <w:shd w:val="clear" w:color="auto" w:fill="auto"/>
            <w:noWrap/>
            <w:vAlign w:val="center"/>
            <w:hideMark/>
          </w:tcPr>
          <w:p w14:paraId="034123F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.256</w:t>
            </w:r>
            <w:r w:rsidRPr="00693E3A">
              <w:rPr>
                <w:rFonts w:ascii="Times New Roman" w:eastAsia="Times New Roman" w:hAnsi="Times New Roman" w:cs="Times New Roman"/>
                <w:color w:val="000000"/>
                <w:vertAlign w:val="superscript"/>
                <w:lang w:val="en-US"/>
              </w:rPr>
              <w:t>**</w:t>
            </w:r>
          </w:p>
        </w:tc>
        <w:tc>
          <w:tcPr>
            <w:tcW w:w="671" w:type="dxa"/>
            <w:shd w:val="clear" w:color="auto" w:fill="auto"/>
            <w:noWrap/>
            <w:vAlign w:val="center"/>
            <w:hideMark/>
          </w:tcPr>
          <w:p w14:paraId="04A76BB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.188</w:t>
            </w:r>
          </w:p>
        </w:tc>
        <w:tc>
          <w:tcPr>
            <w:tcW w:w="741" w:type="dxa"/>
            <w:shd w:val="clear" w:color="auto" w:fill="auto"/>
            <w:noWrap/>
            <w:vAlign w:val="center"/>
            <w:hideMark/>
          </w:tcPr>
          <w:p w14:paraId="25DB27E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.481</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39701D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.489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332E7A0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.438</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190C787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.487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0E758AB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4E56D45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41CC2E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E6D113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93994E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0111AD9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1E3E687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555375B1" w14:textId="77777777" w:rsidTr="00EB4742">
        <w:trPr>
          <w:trHeight w:val="250"/>
        </w:trPr>
        <w:tc>
          <w:tcPr>
            <w:tcW w:w="705" w:type="dxa"/>
            <w:shd w:val="clear" w:color="auto" w:fill="auto"/>
            <w:hideMark/>
          </w:tcPr>
          <w:p w14:paraId="029FB13F"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UD</w:t>
            </w:r>
          </w:p>
        </w:tc>
        <w:tc>
          <w:tcPr>
            <w:tcW w:w="741" w:type="dxa"/>
            <w:shd w:val="clear" w:color="auto" w:fill="auto"/>
            <w:noWrap/>
            <w:vAlign w:val="center"/>
            <w:hideMark/>
          </w:tcPr>
          <w:p w14:paraId="406FE43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.062</w:t>
            </w:r>
          </w:p>
        </w:tc>
        <w:tc>
          <w:tcPr>
            <w:tcW w:w="671" w:type="dxa"/>
            <w:shd w:val="clear" w:color="auto" w:fill="auto"/>
            <w:noWrap/>
            <w:vAlign w:val="center"/>
            <w:hideMark/>
          </w:tcPr>
          <w:p w14:paraId="0B4152B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.086</w:t>
            </w:r>
          </w:p>
        </w:tc>
        <w:tc>
          <w:tcPr>
            <w:tcW w:w="741" w:type="dxa"/>
            <w:shd w:val="clear" w:color="auto" w:fill="auto"/>
            <w:noWrap/>
            <w:vAlign w:val="center"/>
            <w:hideMark/>
          </w:tcPr>
          <w:p w14:paraId="640FB93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.324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A4107F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3BDB3CD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.377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4B8C63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.425</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1F99E15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.402</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D67600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31DC1C6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643A5AE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2DBD642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5B8BE2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2B64CE8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337E69FD" w14:textId="77777777" w:rsidTr="00EB4742">
        <w:trPr>
          <w:trHeight w:val="396"/>
        </w:trPr>
        <w:tc>
          <w:tcPr>
            <w:tcW w:w="705" w:type="dxa"/>
            <w:shd w:val="clear" w:color="auto" w:fill="auto"/>
            <w:hideMark/>
          </w:tcPr>
          <w:p w14:paraId="7DD6FC09" w14:textId="10F903F0"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CO</w:t>
            </w:r>
          </w:p>
        </w:tc>
        <w:tc>
          <w:tcPr>
            <w:tcW w:w="741" w:type="dxa"/>
            <w:shd w:val="clear" w:color="auto" w:fill="auto"/>
            <w:noWrap/>
            <w:vAlign w:val="center"/>
            <w:hideMark/>
          </w:tcPr>
          <w:p w14:paraId="1A5D64F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.064</w:t>
            </w:r>
          </w:p>
        </w:tc>
        <w:tc>
          <w:tcPr>
            <w:tcW w:w="671" w:type="dxa"/>
            <w:shd w:val="clear" w:color="auto" w:fill="auto"/>
            <w:noWrap/>
            <w:vAlign w:val="center"/>
            <w:hideMark/>
          </w:tcPr>
          <w:p w14:paraId="21AC087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.058</w:t>
            </w:r>
          </w:p>
        </w:tc>
        <w:tc>
          <w:tcPr>
            <w:tcW w:w="741" w:type="dxa"/>
            <w:shd w:val="clear" w:color="auto" w:fill="auto"/>
            <w:noWrap/>
            <w:vAlign w:val="center"/>
            <w:hideMark/>
          </w:tcPr>
          <w:p w14:paraId="5FCCF6F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.408</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552A939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.532</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5D6C83A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.533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703BDA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.530</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558F0ED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.472</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C39859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.550</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75C75EE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7C919F3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995B0D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7EAEC47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11B3A2E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47B5C3A2" w14:textId="77777777" w:rsidTr="00EB4742">
        <w:trPr>
          <w:trHeight w:val="250"/>
        </w:trPr>
        <w:tc>
          <w:tcPr>
            <w:tcW w:w="705" w:type="dxa"/>
            <w:shd w:val="clear" w:color="auto" w:fill="auto"/>
            <w:hideMark/>
          </w:tcPr>
          <w:p w14:paraId="13B4ED79"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PAF</w:t>
            </w:r>
          </w:p>
        </w:tc>
        <w:tc>
          <w:tcPr>
            <w:tcW w:w="741" w:type="dxa"/>
            <w:shd w:val="clear" w:color="auto" w:fill="auto"/>
            <w:noWrap/>
            <w:vAlign w:val="center"/>
            <w:hideMark/>
          </w:tcPr>
          <w:p w14:paraId="69491AB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.155</w:t>
            </w:r>
          </w:p>
        </w:tc>
        <w:tc>
          <w:tcPr>
            <w:tcW w:w="671" w:type="dxa"/>
            <w:shd w:val="clear" w:color="auto" w:fill="auto"/>
            <w:noWrap/>
            <w:vAlign w:val="center"/>
            <w:hideMark/>
          </w:tcPr>
          <w:p w14:paraId="1A4093B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.086</w:t>
            </w:r>
          </w:p>
        </w:tc>
        <w:tc>
          <w:tcPr>
            <w:tcW w:w="741" w:type="dxa"/>
            <w:shd w:val="clear" w:color="auto" w:fill="auto"/>
            <w:noWrap/>
            <w:vAlign w:val="center"/>
            <w:hideMark/>
          </w:tcPr>
          <w:p w14:paraId="3A6EE5D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.449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B750CB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.513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476134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.396</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0CFB27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.469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5AFD4C6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267E8F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7617A17"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.597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19591D4"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42086B2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741" w:type="dxa"/>
            <w:shd w:val="clear" w:color="auto" w:fill="auto"/>
            <w:noWrap/>
            <w:vAlign w:val="center"/>
            <w:hideMark/>
          </w:tcPr>
          <w:p w14:paraId="58046C2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3CB6B11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3991AD3A" w14:textId="77777777" w:rsidTr="00EB4742">
        <w:trPr>
          <w:trHeight w:val="250"/>
        </w:trPr>
        <w:tc>
          <w:tcPr>
            <w:tcW w:w="705" w:type="dxa"/>
            <w:shd w:val="clear" w:color="auto" w:fill="auto"/>
            <w:hideMark/>
          </w:tcPr>
          <w:p w14:paraId="231F01BC"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MAT</w:t>
            </w:r>
          </w:p>
        </w:tc>
        <w:tc>
          <w:tcPr>
            <w:tcW w:w="741" w:type="dxa"/>
            <w:shd w:val="clear" w:color="auto" w:fill="auto"/>
            <w:noWrap/>
            <w:vAlign w:val="center"/>
            <w:hideMark/>
          </w:tcPr>
          <w:p w14:paraId="40ED213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.176</w:t>
            </w:r>
          </w:p>
        </w:tc>
        <w:tc>
          <w:tcPr>
            <w:tcW w:w="671" w:type="dxa"/>
            <w:shd w:val="clear" w:color="auto" w:fill="auto"/>
            <w:noWrap/>
            <w:vAlign w:val="center"/>
            <w:hideMark/>
          </w:tcPr>
          <w:p w14:paraId="2118588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.126</w:t>
            </w:r>
          </w:p>
        </w:tc>
        <w:tc>
          <w:tcPr>
            <w:tcW w:w="741" w:type="dxa"/>
            <w:shd w:val="clear" w:color="auto" w:fill="auto"/>
            <w:noWrap/>
            <w:vAlign w:val="center"/>
            <w:hideMark/>
          </w:tcPr>
          <w:p w14:paraId="3E08AF3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.369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E36ED6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.485</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C3F78F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.352</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3A116EA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.486</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9CE05D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.360</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7FC2931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.463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690F97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.774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2BE776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.619</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3FF8C22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741" w:type="dxa"/>
            <w:shd w:val="clear" w:color="auto" w:fill="auto"/>
            <w:noWrap/>
            <w:vAlign w:val="center"/>
            <w:hideMark/>
          </w:tcPr>
          <w:p w14:paraId="453E24E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c>
          <w:tcPr>
            <w:tcW w:w="571" w:type="dxa"/>
            <w:shd w:val="clear" w:color="auto" w:fill="auto"/>
            <w:noWrap/>
            <w:vAlign w:val="center"/>
            <w:hideMark/>
          </w:tcPr>
          <w:p w14:paraId="7C1B2CC6"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6E54A624" w14:textId="77777777" w:rsidTr="00EB4742">
        <w:trPr>
          <w:trHeight w:val="250"/>
        </w:trPr>
        <w:tc>
          <w:tcPr>
            <w:tcW w:w="705" w:type="dxa"/>
            <w:shd w:val="clear" w:color="auto" w:fill="auto"/>
            <w:hideMark/>
          </w:tcPr>
          <w:p w14:paraId="24AF694E"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AS</w:t>
            </w:r>
          </w:p>
        </w:tc>
        <w:tc>
          <w:tcPr>
            <w:tcW w:w="741" w:type="dxa"/>
            <w:shd w:val="clear" w:color="auto" w:fill="auto"/>
            <w:noWrap/>
            <w:vAlign w:val="center"/>
            <w:hideMark/>
          </w:tcPr>
          <w:p w14:paraId="3BF1CBF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.131</w:t>
            </w:r>
          </w:p>
        </w:tc>
        <w:tc>
          <w:tcPr>
            <w:tcW w:w="671" w:type="dxa"/>
            <w:shd w:val="clear" w:color="auto" w:fill="auto"/>
            <w:noWrap/>
            <w:vAlign w:val="center"/>
            <w:hideMark/>
          </w:tcPr>
          <w:p w14:paraId="4B97115C"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.044</w:t>
            </w:r>
          </w:p>
        </w:tc>
        <w:tc>
          <w:tcPr>
            <w:tcW w:w="741" w:type="dxa"/>
            <w:shd w:val="clear" w:color="auto" w:fill="auto"/>
            <w:noWrap/>
            <w:vAlign w:val="center"/>
            <w:hideMark/>
          </w:tcPr>
          <w:p w14:paraId="7D81CADD"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.223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7750755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.414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4B1C08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.343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1232D62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.384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34D6B7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.330</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0C21301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.447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703DC29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.737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0C5FAAA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.532</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4D21686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.727</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15AF450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c>
          <w:tcPr>
            <w:tcW w:w="571" w:type="dxa"/>
            <w:shd w:val="clear" w:color="auto" w:fill="auto"/>
            <w:noWrap/>
            <w:vAlign w:val="center"/>
            <w:hideMark/>
          </w:tcPr>
          <w:p w14:paraId="7FF8294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 </w:t>
            </w:r>
          </w:p>
        </w:tc>
      </w:tr>
      <w:tr w:rsidR="009B3445" w:rsidRPr="00693E3A" w14:paraId="2E9998CB" w14:textId="77777777" w:rsidTr="00EB4742">
        <w:trPr>
          <w:trHeight w:val="250"/>
        </w:trPr>
        <w:tc>
          <w:tcPr>
            <w:tcW w:w="705" w:type="dxa"/>
            <w:shd w:val="clear" w:color="auto" w:fill="auto"/>
            <w:hideMark/>
          </w:tcPr>
          <w:p w14:paraId="40769E00" w14:textId="77777777" w:rsidR="009B3445" w:rsidRPr="00693E3A" w:rsidRDefault="009B3445" w:rsidP="009B3445">
            <w:pPr>
              <w:spacing w:after="0" w:line="240" w:lineRule="auto"/>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SIN</w:t>
            </w:r>
          </w:p>
        </w:tc>
        <w:tc>
          <w:tcPr>
            <w:tcW w:w="741" w:type="dxa"/>
            <w:shd w:val="clear" w:color="auto" w:fill="auto"/>
            <w:noWrap/>
            <w:vAlign w:val="center"/>
            <w:hideMark/>
          </w:tcPr>
          <w:p w14:paraId="6A00DF5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.107</w:t>
            </w:r>
          </w:p>
        </w:tc>
        <w:tc>
          <w:tcPr>
            <w:tcW w:w="671" w:type="dxa"/>
            <w:shd w:val="clear" w:color="auto" w:fill="auto"/>
            <w:noWrap/>
            <w:vAlign w:val="center"/>
            <w:hideMark/>
          </w:tcPr>
          <w:p w14:paraId="793C07E2"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.113</w:t>
            </w:r>
          </w:p>
        </w:tc>
        <w:tc>
          <w:tcPr>
            <w:tcW w:w="741" w:type="dxa"/>
            <w:shd w:val="clear" w:color="auto" w:fill="auto"/>
            <w:noWrap/>
            <w:vAlign w:val="center"/>
            <w:hideMark/>
          </w:tcPr>
          <w:p w14:paraId="0F076C9B"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.404</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ADE216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.421</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6B3E42E"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.331</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5E456CEF"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.313</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870FDD1"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.366</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11C61179"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.418</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7698FA90"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.588</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65D15B93"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.731</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2BB2FA95"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.586</w:t>
            </w:r>
            <w:r w:rsidRPr="00693E3A">
              <w:rPr>
                <w:rFonts w:ascii="Times New Roman" w:eastAsia="Times New Roman" w:hAnsi="Times New Roman" w:cs="Times New Roman"/>
                <w:color w:val="000000"/>
                <w:vertAlign w:val="superscript"/>
                <w:lang w:val="en-US"/>
              </w:rPr>
              <w:t>**</w:t>
            </w:r>
          </w:p>
        </w:tc>
        <w:tc>
          <w:tcPr>
            <w:tcW w:w="741" w:type="dxa"/>
            <w:shd w:val="clear" w:color="auto" w:fill="auto"/>
            <w:noWrap/>
            <w:vAlign w:val="center"/>
            <w:hideMark/>
          </w:tcPr>
          <w:p w14:paraId="0C43FA5A"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.454</w:t>
            </w:r>
            <w:r w:rsidRPr="00693E3A">
              <w:rPr>
                <w:rFonts w:ascii="Times New Roman" w:eastAsia="Times New Roman" w:hAnsi="Times New Roman" w:cs="Times New Roman"/>
                <w:color w:val="000000"/>
                <w:vertAlign w:val="superscript"/>
                <w:lang w:val="en-US"/>
              </w:rPr>
              <w:t>**</w:t>
            </w:r>
          </w:p>
        </w:tc>
        <w:tc>
          <w:tcPr>
            <w:tcW w:w="571" w:type="dxa"/>
            <w:shd w:val="clear" w:color="auto" w:fill="auto"/>
            <w:noWrap/>
            <w:vAlign w:val="center"/>
            <w:hideMark/>
          </w:tcPr>
          <w:p w14:paraId="26E80878" w14:textId="77777777" w:rsidR="009B3445" w:rsidRPr="00693E3A" w:rsidRDefault="009B3445" w:rsidP="009B3445">
            <w:pPr>
              <w:spacing w:after="0" w:line="240" w:lineRule="auto"/>
              <w:jc w:val="right"/>
              <w:rPr>
                <w:rFonts w:ascii="Times New Roman" w:eastAsia="Times New Roman" w:hAnsi="Times New Roman" w:cs="Times New Roman"/>
                <w:color w:val="000000"/>
                <w:lang w:val="en-US"/>
              </w:rPr>
            </w:pPr>
            <w:r w:rsidRPr="00693E3A">
              <w:rPr>
                <w:rFonts w:ascii="Times New Roman" w:eastAsia="Times New Roman" w:hAnsi="Times New Roman" w:cs="Times New Roman"/>
                <w:color w:val="000000"/>
                <w:lang w:val="en-US"/>
              </w:rPr>
              <w:t>1</w:t>
            </w:r>
          </w:p>
        </w:tc>
      </w:tr>
    </w:tbl>
    <w:p w14:paraId="2EB89749" w14:textId="587BFFF1" w:rsidR="00D36792" w:rsidRPr="00693E3A" w:rsidRDefault="00D36792"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01 (bilateral).</w:t>
      </w:r>
    </w:p>
    <w:p w14:paraId="0332E063" w14:textId="5F0D07E8" w:rsidR="009B3445" w:rsidRPr="00693E3A" w:rsidRDefault="00D36792" w:rsidP="00693E3A">
      <w:pPr>
        <w:spacing w:after="0" w:line="360" w:lineRule="auto"/>
        <w:jc w:val="center"/>
        <w:rPr>
          <w:rFonts w:ascii="Times New Roman" w:hAnsi="Times New Roman" w:cs="Times New Roman"/>
          <w:sz w:val="24"/>
          <w:szCs w:val="24"/>
          <w:lang w:val="es-ES"/>
        </w:rPr>
      </w:pPr>
      <w:r w:rsidRPr="00693E3A">
        <w:rPr>
          <w:rFonts w:ascii="Times New Roman" w:hAnsi="Times New Roman" w:cs="Times New Roman"/>
          <w:sz w:val="24"/>
          <w:szCs w:val="24"/>
          <w:lang w:val="es-ES"/>
        </w:rPr>
        <w:t>*. La correlación</w:t>
      </w:r>
      <w:r w:rsidR="00FA6707" w:rsidRPr="00693E3A">
        <w:rPr>
          <w:rFonts w:ascii="Times New Roman" w:hAnsi="Times New Roman" w:cs="Times New Roman"/>
          <w:sz w:val="24"/>
          <w:szCs w:val="24"/>
          <w:lang w:val="es-ES"/>
        </w:rPr>
        <w:t xml:space="preserve"> es significativa en el nivel 0.</w:t>
      </w:r>
      <w:r w:rsidRPr="00693E3A">
        <w:rPr>
          <w:rFonts w:ascii="Times New Roman" w:hAnsi="Times New Roman" w:cs="Times New Roman"/>
          <w:sz w:val="24"/>
          <w:szCs w:val="24"/>
          <w:lang w:val="es-ES"/>
        </w:rPr>
        <w:t>05 (bilateral).</w:t>
      </w:r>
    </w:p>
    <w:p w14:paraId="4E6F1C39" w14:textId="77777777" w:rsidR="00693E3A" w:rsidRDefault="00693E3A" w:rsidP="00693E3A">
      <w:pPr>
        <w:spacing w:after="0" w:line="360" w:lineRule="auto"/>
        <w:jc w:val="center"/>
        <w:rPr>
          <w:rFonts w:ascii="Times New Roman" w:hAnsi="Times New Roman" w:cs="Times New Roman"/>
          <w:b/>
          <w:bCs/>
          <w:sz w:val="32"/>
          <w:szCs w:val="32"/>
          <w:lang w:val="es-ES"/>
        </w:rPr>
      </w:pPr>
    </w:p>
    <w:p w14:paraId="203A5C73" w14:textId="03A0E49D" w:rsidR="009B3445" w:rsidRPr="00693E3A" w:rsidRDefault="009B3445" w:rsidP="00693E3A">
      <w:pPr>
        <w:spacing w:after="0" w:line="360" w:lineRule="auto"/>
        <w:jc w:val="center"/>
        <w:rPr>
          <w:rFonts w:ascii="Times New Roman" w:hAnsi="Times New Roman" w:cs="Times New Roman"/>
          <w:b/>
          <w:bCs/>
          <w:sz w:val="32"/>
          <w:szCs w:val="32"/>
          <w:lang w:val="es-ES"/>
        </w:rPr>
      </w:pPr>
      <w:r w:rsidRPr="00693E3A">
        <w:rPr>
          <w:rFonts w:ascii="Times New Roman" w:hAnsi="Times New Roman" w:cs="Times New Roman"/>
          <w:b/>
          <w:bCs/>
          <w:sz w:val="32"/>
          <w:szCs w:val="32"/>
          <w:lang w:val="es-ES"/>
        </w:rPr>
        <w:t>Discusión</w:t>
      </w:r>
    </w:p>
    <w:p w14:paraId="5AF2615A" w14:textId="34ECADB0" w:rsidR="00293DB6" w:rsidRPr="007775E5" w:rsidRDefault="00293DB6" w:rsidP="00693E3A">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 xml:space="preserve">Diversos estudios (Soria, 2016; Barba y Atienza, 2018; Aragón y </w:t>
      </w:r>
      <w:proofErr w:type="spellStart"/>
      <w:r w:rsidRPr="007775E5">
        <w:rPr>
          <w:rFonts w:ascii="Times New Roman" w:hAnsi="Times New Roman" w:cs="Times New Roman"/>
          <w:bCs/>
          <w:sz w:val="24"/>
          <w:szCs w:val="24"/>
        </w:rPr>
        <w:t>Baixuali</w:t>
      </w:r>
      <w:proofErr w:type="spellEnd"/>
      <w:r w:rsidRPr="007775E5">
        <w:rPr>
          <w:rFonts w:ascii="Times New Roman" w:hAnsi="Times New Roman" w:cs="Times New Roman"/>
          <w:bCs/>
          <w:sz w:val="24"/>
          <w:szCs w:val="24"/>
        </w:rPr>
        <w:t xml:space="preserve">, 2014; Durán y Arias, 2015; Loli, Carpio y Vergara, 2012; Torres et al., 2018; </w:t>
      </w:r>
      <w:proofErr w:type="spellStart"/>
      <w:r w:rsidRPr="007775E5">
        <w:rPr>
          <w:rFonts w:ascii="Times New Roman" w:hAnsi="Times New Roman" w:cs="Times New Roman"/>
          <w:bCs/>
          <w:sz w:val="24"/>
          <w:szCs w:val="24"/>
        </w:rPr>
        <w:t>Wiklund</w:t>
      </w:r>
      <w:proofErr w:type="spellEnd"/>
      <w:r w:rsidRPr="007775E5">
        <w:rPr>
          <w:rFonts w:ascii="Times New Roman" w:hAnsi="Times New Roman" w:cs="Times New Roman"/>
          <w:bCs/>
          <w:sz w:val="24"/>
          <w:szCs w:val="24"/>
        </w:rPr>
        <w:t xml:space="preserve"> et al., 2019; González, Torres y Tinoco, 2017) han evidenciado que la relación entre menores ingresos y la decisión de emprender es un fenómeno observado en distintos contextos. Para muchos estudiantes con limitaciones económicas, el emprendimiento representa una alternativa viable para mejorar su situación financiera.</w:t>
      </w:r>
    </w:p>
    <w:p w14:paraId="27DD6BA4" w14:textId="1E348822" w:rsidR="00293DB6" w:rsidRPr="007775E5" w:rsidRDefault="00293DB6" w:rsidP="00693E3A">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 xml:space="preserve">Los hábitos de estudio y el emprendimiento están estrechamente relacionados, ya que ambos requieren la adopción de prácticas y comportamientos que conducen al éxito en distintos ámbitos. A continuación, se analiza cómo estos dos aspectos se complementan. </w:t>
      </w:r>
    </w:p>
    <w:p w14:paraId="5F76FA4E" w14:textId="1C6206B0" w:rsidR="00356178" w:rsidRPr="007775E5" w:rsidRDefault="00293DB6"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 xml:space="preserve">La autodisciplina y la perseverancia son esenciales tanto para el desarrollo de hábitos de estudio efectivos como para afrontar los desafíos del emprendimiento. Los emprendedores </w:t>
      </w:r>
      <w:r w:rsidRPr="007775E5">
        <w:rPr>
          <w:rFonts w:ascii="Times New Roman" w:hAnsi="Times New Roman" w:cs="Times New Roman"/>
          <w:bCs/>
          <w:sz w:val="24"/>
          <w:szCs w:val="24"/>
        </w:rPr>
        <w:lastRenderedPageBreak/>
        <w:t>exitosos deben superar obstáculos y mantenerse enfocados en sus objetivos, incluso ante la adversidad.</w:t>
      </w:r>
    </w:p>
    <w:p w14:paraId="6ABD81C4" w14:textId="0B64559A" w:rsidR="00356178" w:rsidRPr="007775E5" w:rsidRDefault="00293DB6"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El aprendizaje continuo es otro punto de convergencia entre los hábitos de estudio y el emprendimiento. Tanto los estudiantes como los emprendedores reconocen la importancia de la mejora constante y la adquisición de nuevos conocimientos</w:t>
      </w:r>
      <w:r w:rsidR="00356178" w:rsidRPr="007775E5">
        <w:rPr>
          <w:rFonts w:ascii="Times New Roman" w:hAnsi="Times New Roman" w:cs="Times New Roman"/>
          <w:sz w:val="24"/>
          <w:szCs w:val="24"/>
          <w:lang w:val="es-ES"/>
        </w:rPr>
        <w:t xml:space="preserve">. En un mundo empresarial en constante cambio, aquellos que están dispuestos a adaptarse y adquirir nuevas </w:t>
      </w:r>
      <w:r w:rsidR="001231ED" w:rsidRPr="007775E5">
        <w:rPr>
          <w:rFonts w:ascii="Times New Roman" w:hAnsi="Times New Roman" w:cs="Times New Roman"/>
          <w:sz w:val="24"/>
          <w:szCs w:val="24"/>
          <w:lang w:val="es-ES"/>
        </w:rPr>
        <w:t xml:space="preserve">competencias </w:t>
      </w:r>
      <w:r w:rsidR="00356178" w:rsidRPr="007775E5">
        <w:rPr>
          <w:rFonts w:ascii="Times New Roman" w:hAnsi="Times New Roman" w:cs="Times New Roman"/>
          <w:sz w:val="24"/>
          <w:szCs w:val="24"/>
          <w:lang w:val="es-ES"/>
        </w:rPr>
        <w:t>tienen más probabilidades de tener éxito.</w:t>
      </w:r>
    </w:p>
    <w:p w14:paraId="34F0A983" w14:textId="10F5A5D0" w:rsidR="00356178" w:rsidRPr="007775E5" w:rsidRDefault="00293DB6"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La gestión del tiempo es esencial tanto para los estudiantes como para los emprendedores. Ambos deben establecer prioridades, gestionar múltiples tareas y administrar su tiempo de manera eficiente para alcanzar sus objetivos.</w:t>
      </w:r>
      <w:r w:rsidRPr="007775E5">
        <w:rPr>
          <w:rFonts w:ascii="Times New Roman" w:hAnsi="Times New Roman" w:cs="Times New Roman"/>
          <w:b/>
          <w:bCs/>
          <w:sz w:val="24"/>
          <w:szCs w:val="24"/>
        </w:rPr>
        <w:t xml:space="preserve"> </w:t>
      </w:r>
      <w:r w:rsidR="00356178" w:rsidRPr="007775E5">
        <w:rPr>
          <w:rFonts w:ascii="Times New Roman" w:hAnsi="Times New Roman" w:cs="Times New Roman"/>
          <w:sz w:val="24"/>
          <w:szCs w:val="24"/>
          <w:lang w:val="es-ES"/>
        </w:rPr>
        <w:t>La capacidad de gestionar el tiempo de manera efectiva puede marcar la diferencia entre el éxito y el fracaso en ambas áreas.</w:t>
      </w:r>
    </w:p>
    <w:p w14:paraId="1C44CBE1" w14:textId="07728C41" w:rsidR="00356178" w:rsidRPr="007775E5" w:rsidRDefault="00293DB6"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La creatividad y la resolución de problemas son habilidades clave en los hábitos de estudio y el emprendimiento. Tanto los estudiantes como los emprendedores exitosos deben desarrollar un pensamiento innovador y encontrar soluciones efectivas a los desafíos que enfrentan</w:t>
      </w:r>
      <w:r w:rsidR="00356178" w:rsidRPr="007775E5">
        <w:rPr>
          <w:rFonts w:ascii="Times New Roman" w:hAnsi="Times New Roman" w:cs="Times New Roman"/>
          <w:sz w:val="24"/>
          <w:szCs w:val="24"/>
          <w:lang w:val="es-ES"/>
        </w:rPr>
        <w:t>.</w:t>
      </w:r>
    </w:p>
    <w:p w14:paraId="541FFED4" w14:textId="1D771A0B" w:rsidR="00356178" w:rsidRPr="007775E5" w:rsidRDefault="00293DB6"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Finalmente, la adaptabilidad es un factor clave tanto en el estudio como en el emprendimiento. Los estudiantes deben ajustarse a distintos métodos de estudio y entornos de aprendizaje, mientras que los emprendedores deben adaptarse rápidamente a los cambios del mercado y aprovechar nuevas oportunidades</w:t>
      </w:r>
      <w:r w:rsidR="00356178" w:rsidRPr="007775E5">
        <w:rPr>
          <w:rFonts w:ascii="Times New Roman" w:hAnsi="Times New Roman" w:cs="Times New Roman"/>
          <w:sz w:val="24"/>
          <w:szCs w:val="24"/>
          <w:lang w:val="es-ES"/>
        </w:rPr>
        <w:t>.</w:t>
      </w:r>
    </w:p>
    <w:p w14:paraId="14461297" w14:textId="69B5E236" w:rsidR="00693E3A" w:rsidRDefault="00293DB6" w:rsidP="00021F0D">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En síntesis, los hábitos de estudio efectivos y el espíritu emprendedor comparten habilidades esenciales para el éxito en ambos ámbitos. Fomentar estas cualidades permite a los estudiantes afrontar los desafíos del mundo académico y empresarial con confianza y determinación.</w:t>
      </w:r>
    </w:p>
    <w:p w14:paraId="6578F66F" w14:textId="77777777" w:rsidR="00574582" w:rsidRPr="007775E5" w:rsidRDefault="00574582" w:rsidP="00021F0D">
      <w:pPr>
        <w:spacing w:after="0" w:line="360" w:lineRule="auto"/>
        <w:ind w:firstLine="709"/>
        <w:jc w:val="both"/>
        <w:rPr>
          <w:rFonts w:ascii="Times New Roman" w:hAnsi="Times New Roman" w:cs="Times New Roman"/>
          <w:bCs/>
          <w:sz w:val="24"/>
          <w:szCs w:val="24"/>
        </w:rPr>
      </w:pPr>
    </w:p>
    <w:p w14:paraId="5A84C17B" w14:textId="35E86D27" w:rsidR="009B3445" w:rsidRPr="00693E3A" w:rsidRDefault="009B3445" w:rsidP="00693E3A">
      <w:pPr>
        <w:spacing w:after="0" w:line="360" w:lineRule="auto"/>
        <w:jc w:val="center"/>
        <w:rPr>
          <w:rFonts w:ascii="Times New Roman" w:hAnsi="Times New Roman" w:cs="Times New Roman"/>
          <w:b/>
          <w:sz w:val="32"/>
          <w:szCs w:val="32"/>
          <w:lang w:val="es-ES"/>
        </w:rPr>
      </w:pPr>
      <w:r w:rsidRPr="00693E3A">
        <w:rPr>
          <w:rFonts w:ascii="Times New Roman" w:hAnsi="Times New Roman" w:cs="Times New Roman"/>
          <w:b/>
          <w:sz w:val="32"/>
          <w:szCs w:val="32"/>
          <w:lang w:val="es-ES"/>
        </w:rPr>
        <w:t>Conclusiones</w:t>
      </w:r>
    </w:p>
    <w:p w14:paraId="35B919E6" w14:textId="5A3BA166" w:rsidR="000701F0" w:rsidRPr="007775E5" w:rsidRDefault="000701F0" w:rsidP="00693E3A">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Las conclusiones sobre la relación entre los hábitos de estudio y el emprendimiento en estudiantes de la Licenciatura en Administración son las siguientes</w:t>
      </w:r>
    </w:p>
    <w:p w14:paraId="30904E4C" w14:textId="5BA7A4F5" w:rsidR="00E0540C" w:rsidRPr="007775E5" w:rsidRDefault="00E0540C"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sz w:val="24"/>
          <w:szCs w:val="24"/>
          <w:lang w:val="es-ES"/>
        </w:rPr>
        <w:t xml:space="preserve">Impacto positivo en el desarrollo de </w:t>
      </w:r>
      <w:r w:rsidR="001231ED" w:rsidRPr="007775E5">
        <w:rPr>
          <w:rFonts w:ascii="Times New Roman" w:hAnsi="Times New Roman" w:cs="Times New Roman"/>
          <w:sz w:val="24"/>
          <w:szCs w:val="24"/>
          <w:lang w:val="es-ES"/>
        </w:rPr>
        <w:t xml:space="preserve">competencias </w:t>
      </w:r>
      <w:r w:rsidRPr="007775E5">
        <w:rPr>
          <w:rFonts w:ascii="Times New Roman" w:hAnsi="Times New Roman" w:cs="Times New Roman"/>
          <w:sz w:val="24"/>
          <w:szCs w:val="24"/>
          <w:lang w:val="es-ES"/>
        </w:rPr>
        <w:t xml:space="preserve">empresariales: </w:t>
      </w:r>
      <w:r w:rsidR="000701F0" w:rsidRPr="007775E5">
        <w:rPr>
          <w:rFonts w:ascii="Times New Roman" w:hAnsi="Times New Roman" w:cs="Times New Roman"/>
          <w:bCs/>
          <w:sz w:val="24"/>
          <w:szCs w:val="24"/>
        </w:rPr>
        <w:t>Los estudiantes con buenos hábitos de estudio desarrollan habilidades como la autodisciplina, la planificación y la capacidad de aprendizaje, todas esenciales para el emprendimiento en el campo de la administración</w:t>
      </w:r>
    </w:p>
    <w:p w14:paraId="2403F00B" w14:textId="50D28D1E" w:rsidR="000701F0" w:rsidRPr="007775E5" w:rsidRDefault="000701F0" w:rsidP="00693E3A">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lastRenderedPageBreak/>
        <w:t>Los hábitos de estudio sólidos permiten a los estudiantes adaptarse con rapidez a los cambios del entorno empresarial y a las nuevas tendencias del mercado, factores cruciales para el éxito en el emprendimiento.</w:t>
      </w:r>
    </w:p>
    <w:p w14:paraId="470A6312" w14:textId="0C60A214" w:rsidR="000701F0" w:rsidRPr="007775E5" w:rsidRDefault="000701F0" w:rsidP="00693E3A">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Una disciplina de estudio rigurosa permite a los estudiantes adquirir y aplicar conocimientos teóricos y prácticos en administración, proporcionándoles una base sólida para emprender.</w:t>
      </w:r>
    </w:p>
    <w:p w14:paraId="78DCAB31" w14:textId="38B8CB30" w:rsidR="00E0540C" w:rsidRPr="007775E5" w:rsidRDefault="000701F0"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Los buenos hábitos de estudio fomentan la creatividad, la innovación y la capacidad de resolución de problemas, competencias esenciales para identificar oportunidades empresariales y superar desafíos en el ámbito emprendedor</w:t>
      </w:r>
      <w:r w:rsidR="00E0540C" w:rsidRPr="007775E5">
        <w:rPr>
          <w:rFonts w:ascii="Times New Roman" w:hAnsi="Times New Roman" w:cs="Times New Roman"/>
          <w:sz w:val="24"/>
          <w:szCs w:val="24"/>
          <w:lang w:val="es-ES"/>
        </w:rPr>
        <w:t>.</w:t>
      </w:r>
    </w:p>
    <w:p w14:paraId="3B4A6450" w14:textId="71E8446D" w:rsidR="00F67812" w:rsidRPr="007775E5" w:rsidRDefault="000701F0" w:rsidP="00693E3A">
      <w:pPr>
        <w:spacing w:after="0" w:line="360" w:lineRule="auto"/>
        <w:ind w:firstLine="709"/>
        <w:jc w:val="both"/>
        <w:rPr>
          <w:rFonts w:ascii="Times New Roman" w:hAnsi="Times New Roman" w:cs="Times New Roman"/>
          <w:sz w:val="24"/>
          <w:szCs w:val="24"/>
          <w:lang w:val="es-ES"/>
        </w:rPr>
      </w:pPr>
      <w:r w:rsidRPr="007775E5">
        <w:rPr>
          <w:rFonts w:ascii="Times New Roman" w:hAnsi="Times New Roman" w:cs="Times New Roman"/>
          <w:bCs/>
          <w:sz w:val="24"/>
          <w:szCs w:val="24"/>
        </w:rPr>
        <w:t>Los hábitos de estudio positivos son determinantes en el desarrollo de competencias empresariales y en la preparación de los estudiantes de Administración para afrontar los desafíos y aprovechar oportunidades en el ámbito emprendedor</w:t>
      </w:r>
      <w:r w:rsidR="00E0540C" w:rsidRPr="007775E5">
        <w:rPr>
          <w:rFonts w:ascii="Times New Roman" w:hAnsi="Times New Roman" w:cs="Times New Roman"/>
          <w:sz w:val="24"/>
          <w:szCs w:val="24"/>
          <w:lang w:val="es-ES"/>
        </w:rPr>
        <w:t>.</w:t>
      </w:r>
    </w:p>
    <w:p w14:paraId="73987421" w14:textId="77777777" w:rsidR="00021F0D" w:rsidRDefault="00021F0D" w:rsidP="00086E93">
      <w:pPr>
        <w:spacing w:after="0" w:line="360" w:lineRule="auto"/>
        <w:jc w:val="both"/>
        <w:rPr>
          <w:rFonts w:ascii="Times New Roman" w:hAnsi="Times New Roman" w:cs="Times New Roman"/>
          <w:b/>
          <w:bCs/>
          <w:sz w:val="24"/>
          <w:szCs w:val="24"/>
          <w:lang w:val="es-ES"/>
        </w:rPr>
      </w:pPr>
    </w:p>
    <w:p w14:paraId="0A7C79A1" w14:textId="4B98F620" w:rsidR="009063E8" w:rsidRPr="00086E93" w:rsidRDefault="00574582" w:rsidP="00086E93">
      <w:pPr>
        <w:spacing w:after="0" w:line="36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Futuras </w:t>
      </w:r>
      <w:r w:rsidR="009063E8" w:rsidRPr="00086E93">
        <w:rPr>
          <w:rFonts w:ascii="Times New Roman" w:hAnsi="Times New Roman" w:cs="Times New Roman"/>
          <w:b/>
          <w:bCs/>
          <w:sz w:val="28"/>
          <w:szCs w:val="28"/>
          <w:lang w:val="es-ES"/>
        </w:rPr>
        <w:t>Líneas futuras de investigación</w:t>
      </w:r>
    </w:p>
    <w:p w14:paraId="7C922568" w14:textId="77777777" w:rsidR="000701F0" w:rsidRDefault="000701F0" w:rsidP="00693E3A">
      <w:pPr>
        <w:spacing w:after="0" w:line="360" w:lineRule="auto"/>
        <w:ind w:firstLine="709"/>
        <w:jc w:val="both"/>
        <w:rPr>
          <w:rFonts w:ascii="Times New Roman" w:hAnsi="Times New Roman" w:cs="Times New Roman"/>
          <w:bCs/>
          <w:sz w:val="24"/>
          <w:szCs w:val="24"/>
        </w:rPr>
      </w:pPr>
      <w:r w:rsidRPr="007775E5">
        <w:rPr>
          <w:rFonts w:ascii="Times New Roman" w:hAnsi="Times New Roman" w:cs="Times New Roman"/>
          <w:bCs/>
          <w:sz w:val="24"/>
          <w:szCs w:val="24"/>
        </w:rPr>
        <w:t>Esta investigación proporciona datos que pueden ser utilizados para fortalecer los conocimientos y habilidades de los estudiantes en el mejoramiento de sus hábitos de estudio y su desarrollo emprendedor. Se sugiere la implementación de cursos y talleres de capacitación en beneficio de los estudiantes.</w:t>
      </w:r>
    </w:p>
    <w:p w14:paraId="5029E78C" w14:textId="77777777" w:rsidR="00086E93" w:rsidRDefault="00086E93" w:rsidP="00693E3A">
      <w:pPr>
        <w:spacing w:after="0" w:line="360" w:lineRule="auto"/>
        <w:ind w:firstLine="709"/>
        <w:jc w:val="both"/>
        <w:rPr>
          <w:rFonts w:ascii="Times New Roman" w:hAnsi="Times New Roman" w:cs="Times New Roman"/>
          <w:bCs/>
          <w:sz w:val="24"/>
          <w:szCs w:val="24"/>
        </w:rPr>
      </w:pPr>
    </w:p>
    <w:p w14:paraId="5FEDF2B9" w14:textId="77777777" w:rsidR="00574582" w:rsidRDefault="00574582" w:rsidP="00693E3A">
      <w:pPr>
        <w:spacing w:after="0" w:line="360" w:lineRule="auto"/>
        <w:ind w:firstLine="709"/>
        <w:jc w:val="both"/>
        <w:rPr>
          <w:rFonts w:ascii="Times New Roman" w:hAnsi="Times New Roman" w:cs="Times New Roman"/>
          <w:bCs/>
          <w:sz w:val="24"/>
          <w:szCs w:val="24"/>
        </w:rPr>
      </w:pPr>
    </w:p>
    <w:p w14:paraId="0BBBD448" w14:textId="77777777" w:rsidR="00574582" w:rsidRDefault="00574582" w:rsidP="00693E3A">
      <w:pPr>
        <w:spacing w:after="0" w:line="360" w:lineRule="auto"/>
        <w:ind w:firstLine="709"/>
        <w:jc w:val="both"/>
        <w:rPr>
          <w:rFonts w:ascii="Times New Roman" w:hAnsi="Times New Roman" w:cs="Times New Roman"/>
          <w:bCs/>
          <w:sz w:val="24"/>
          <w:szCs w:val="24"/>
        </w:rPr>
      </w:pPr>
    </w:p>
    <w:p w14:paraId="7F977A3B" w14:textId="77777777" w:rsidR="00574582" w:rsidRDefault="00574582" w:rsidP="00693E3A">
      <w:pPr>
        <w:spacing w:after="0" w:line="360" w:lineRule="auto"/>
        <w:ind w:firstLine="709"/>
        <w:jc w:val="both"/>
        <w:rPr>
          <w:rFonts w:ascii="Times New Roman" w:hAnsi="Times New Roman" w:cs="Times New Roman"/>
          <w:bCs/>
          <w:sz w:val="24"/>
          <w:szCs w:val="24"/>
        </w:rPr>
      </w:pPr>
    </w:p>
    <w:p w14:paraId="3AD96E8C" w14:textId="77777777" w:rsidR="00574582" w:rsidRDefault="00574582" w:rsidP="00693E3A">
      <w:pPr>
        <w:spacing w:after="0" w:line="360" w:lineRule="auto"/>
        <w:ind w:firstLine="709"/>
        <w:jc w:val="both"/>
        <w:rPr>
          <w:rFonts w:ascii="Times New Roman" w:hAnsi="Times New Roman" w:cs="Times New Roman"/>
          <w:bCs/>
          <w:sz w:val="24"/>
          <w:szCs w:val="24"/>
        </w:rPr>
      </w:pPr>
    </w:p>
    <w:p w14:paraId="4A5DF51C" w14:textId="77777777" w:rsidR="00574582" w:rsidRDefault="00574582" w:rsidP="00693E3A">
      <w:pPr>
        <w:spacing w:after="0" w:line="360" w:lineRule="auto"/>
        <w:ind w:firstLine="709"/>
        <w:jc w:val="both"/>
        <w:rPr>
          <w:rFonts w:ascii="Times New Roman" w:hAnsi="Times New Roman" w:cs="Times New Roman"/>
          <w:bCs/>
          <w:sz w:val="24"/>
          <w:szCs w:val="24"/>
        </w:rPr>
      </w:pPr>
    </w:p>
    <w:p w14:paraId="06DAA4AD" w14:textId="77777777" w:rsidR="00574582" w:rsidRDefault="00574582" w:rsidP="00693E3A">
      <w:pPr>
        <w:spacing w:after="0" w:line="360" w:lineRule="auto"/>
        <w:ind w:firstLine="709"/>
        <w:jc w:val="both"/>
        <w:rPr>
          <w:rFonts w:ascii="Times New Roman" w:hAnsi="Times New Roman" w:cs="Times New Roman"/>
          <w:bCs/>
          <w:sz w:val="24"/>
          <w:szCs w:val="24"/>
        </w:rPr>
      </w:pPr>
    </w:p>
    <w:p w14:paraId="5D7A9BFE" w14:textId="77777777" w:rsidR="00574582" w:rsidRDefault="00574582" w:rsidP="00693E3A">
      <w:pPr>
        <w:spacing w:after="0" w:line="360" w:lineRule="auto"/>
        <w:ind w:firstLine="709"/>
        <w:jc w:val="both"/>
        <w:rPr>
          <w:rFonts w:ascii="Times New Roman" w:hAnsi="Times New Roman" w:cs="Times New Roman"/>
          <w:bCs/>
          <w:sz w:val="24"/>
          <w:szCs w:val="24"/>
        </w:rPr>
      </w:pPr>
    </w:p>
    <w:p w14:paraId="1EBBE8A2" w14:textId="77777777" w:rsidR="00574582" w:rsidRDefault="00574582" w:rsidP="00693E3A">
      <w:pPr>
        <w:spacing w:after="0" w:line="360" w:lineRule="auto"/>
        <w:ind w:firstLine="709"/>
        <w:jc w:val="both"/>
        <w:rPr>
          <w:rFonts w:ascii="Times New Roman" w:hAnsi="Times New Roman" w:cs="Times New Roman"/>
          <w:bCs/>
          <w:sz w:val="24"/>
          <w:szCs w:val="24"/>
        </w:rPr>
      </w:pPr>
    </w:p>
    <w:p w14:paraId="6C3B36BB" w14:textId="77777777" w:rsidR="00574582" w:rsidRDefault="00574582" w:rsidP="00693E3A">
      <w:pPr>
        <w:spacing w:after="0" w:line="360" w:lineRule="auto"/>
        <w:ind w:firstLine="709"/>
        <w:jc w:val="both"/>
        <w:rPr>
          <w:rFonts w:ascii="Times New Roman" w:hAnsi="Times New Roman" w:cs="Times New Roman"/>
          <w:bCs/>
          <w:sz w:val="24"/>
          <w:szCs w:val="24"/>
        </w:rPr>
      </w:pPr>
    </w:p>
    <w:p w14:paraId="0A9D6B73" w14:textId="77777777" w:rsidR="00574582" w:rsidRDefault="00574582" w:rsidP="00693E3A">
      <w:pPr>
        <w:spacing w:after="0" w:line="360" w:lineRule="auto"/>
        <w:ind w:firstLine="709"/>
        <w:jc w:val="both"/>
        <w:rPr>
          <w:rFonts w:ascii="Times New Roman" w:hAnsi="Times New Roman" w:cs="Times New Roman"/>
          <w:bCs/>
          <w:sz w:val="24"/>
          <w:szCs w:val="24"/>
        </w:rPr>
      </w:pPr>
    </w:p>
    <w:p w14:paraId="48DD473A" w14:textId="77777777" w:rsidR="00574582" w:rsidRDefault="00574582" w:rsidP="00693E3A">
      <w:pPr>
        <w:spacing w:after="0" w:line="360" w:lineRule="auto"/>
        <w:ind w:firstLine="709"/>
        <w:jc w:val="both"/>
        <w:rPr>
          <w:rFonts w:ascii="Times New Roman" w:hAnsi="Times New Roman" w:cs="Times New Roman"/>
          <w:bCs/>
          <w:sz w:val="24"/>
          <w:szCs w:val="24"/>
        </w:rPr>
      </w:pPr>
    </w:p>
    <w:p w14:paraId="2E5957D4" w14:textId="77777777" w:rsidR="00574582" w:rsidRDefault="00574582" w:rsidP="00693E3A">
      <w:pPr>
        <w:spacing w:after="0" w:line="360" w:lineRule="auto"/>
        <w:ind w:firstLine="709"/>
        <w:jc w:val="both"/>
        <w:rPr>
          <w:rFonts w:ascii="Times New Roman" w:hAnsi="Times New Roman" w:cs="Times New Roman"/>
          <w:bCs/>
          <w:sz w:val="24"/>
          <w:szCs w:val="24"/>
        </w:rPr>
      </w:pPr>
    </w:p>
    <w:p w14:paraId="5C489774" w14:textId="77777777" w:rsidR="00574582" w:rsidRDefault="00574582" w:rsidP="00693E3A">
      <w:pPr>
        <w:spacing w:after="0" w:line="360" w:lineRule="auto"/>
        <w:ind w:firstLine="709"/>
        <w:jc w:val="both"/>
        <w:rPr>
          <w:rFonts w:ascii="Times New Roman" w:hAnsi="Times New Roman" w:cs="Times New Roman"/>
          <w:bCs/>
          <w:sz w:val="24"/>
          <w:szCs w:val="24"/>
        </w:rPr>
      </w:pPr>
    </w:p>
    <w:p w14:paraId="7C46685B" w14:textId="77777777" w:rsidR="00574582" w:rsidRPr="007775E5" w:rsidRDefault="00574582" w:rsidP="00693E3A">
      <w:pPr>
        <w:spacing w:after="0" w:line="360" w:lineRule="auto"/>
        <w:ind w:firstLine="709"/>
        <w:jc w:val="both"/>
        <w:rPr>
          <w:rFonts w:ascii="Times New Roman" w:hAnsi="Times New Roman" w:cs="Times New Roman"/>
          <w:bCs/>
          <w:sz w:val="24"/>
          <w:szCs w:val="24"/>
        </w:rPr>
      </w:pPr>
    </w:p>
    <w:p w14:paraId="75EC5D50" w14:textId="0DB210CD" w:rsidR="009B3445" w:rsidRPr="00086E93" w:rsidRDefault="00293835" w:rsidP="00086E93">
      <w:pPr>
        <w:spacing w:after="0" w:line="360" w:lineRule="auto"/>
        <w:jc w:val="both"/>
        <w:rPr>
          <w:rFonts w:cstheme="minorHAnsi"/>
          <w:b/>
          <w:bCs/>
          <w:sz w:val="28"/>
          <w:szCs w:val="28"/>
          <w:lang w:val="es-ES"/>
        </w:rPr>
      </w:pPr>
      <w:r w:rsidRPr="00086E93">
        <w:rPr>
          <w:rFonts w:cstheme="minorHAnsi"/>
          <w:b/>
          <w:bCs/>
          <w:sz w:val="28"/>
          <w:szCs w:val="28"/>
          <w:lang w:val="es-ES"/>
        </w:rPr>
        <w:lastRenderedPageBreak/>
        <w:t>Referencias</w:t>
      </w:r>
    </w:p>
    <w:p w14:paraId="65FB35E0" w14:textId="43ECE55F"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proofErr w:type="spellStart"/>
      <w:r w:rsidRPr="00086E93">
        <w:rPr>
          <w:rFonts w:ascii="Times New Roman" w:hAnsi="Times New Roman" w:cs="Times New Roman"/>
          <w:bCs/>
          <w:color w:val="000000" w:themeColor="text1"/>
          <w:sz w:val="24"/>
          <w:szCs w:val="24"/>
          <w:lang w:val="es-ES"/>
        </w:rPr>
        <w:t>Acs</w:t>
      </w:r>
      <w:proofErr w:type="spellEnd"/>
      <w:r w:rsidRPr="00086E93">
        <w:rPr>
          <w:rFonts w:ascii="Times New Roman" w:hAnsi="Times New Roman" w:cs="Times New Roman"/>
          <w:bCs/>
          <w:color w:val="000000" w:themeColor="text1"/>
          <w:sz w:val="24"/>
          <w:szCs w:val="24"/>
          <w:lang w:val="es-ES"/>
        </w:rPr>
        <w:t xml:space="preserve">, Z., </w:t>
      </w:r>
      <w:proofErr w:type="spellStart"/>
      <w:r w:rsidRPr="00086E93">
        <w:rPr>
          <w:rFonts w:ascii="Times New Roman" w:hAnsi="Times New Roman" w:cs="Times New Roman"/>
          <w:bCs/>
          <w:color w:val="000000" w:themeColor="text1"/>
          <w:sz w:val="24"/>
          <w:szCs w:val="24"/>
          <w:lang w:val="es-ES"/>
        </w:rPr>
        <w:t>Estrim</w:t>
      </w:r>
      <w:proofErr w:type="spellEnd"/>
      <w:r w:rsidRPr="00086E93">
        <w:rPr>
          <w:rFonts w:ascii="Times New Roman" w:hAnsi="Times New Roman" w:cs="Times New Roman"/>
          <w:bCs/>
          <w:color w:val="000000" w:themeColor="text1"/>
          <w:sz w:val="24"/>
          <w:szCs w:val="24"/>
          <w:lang w:val="es-ES"/>
        </w:rPr>
        <w:t xml:space="preserve">, S., y T. </w:t>
      </w:r>
      <w:proofErr w:type="spellStart"/>
      <w:r w:rsidRPr="00086E93">
        <w:rPr>
          <w:rFonts w:ascii="Times New Roman" w:hAnsi="Times New Roman" w:cs="Times New Roman"/>
          <w:bCs/>
          <w:color w:val="000000" w:themeColor="text1"/>
          <w:sz w:val="24"/>
          <w:szCs w:val="24"/>
          <w:lang w:val="es-ES"/>
        </w:rPr>
        <w:t>Mickiwiez</w:t>
      </w:r>
      <w:proofErr w:type="spellEnd"/>
      <w:r w:rsidRPr="00086E93">
        <w:rPr>
          <w:rFonts w:ascii="Times New Roman" w:hAnsi="Times New Roman" w:cs="Times New Roman"/>
          <w:bCs/>
          <w:color w:val="000000" w:themeColor="text1"/>
          <w:sz w:val="24"/>
          <w:szCs w:val="24"/>
          <w:lang w:val="es-ES"/>
        </w:rPr>
        <w:t xml:space="preserve"> (2018) “</w:t>
      </w:r>
      <w:proofErr w:type="spellStart"/>
      <w:r w:rsidRPr="00086E93">
        <w:rPr>
          <w:rFonts w:ascii="Times New Roman" w:hAnsi="Times New Roman" w:cs="Times New Roman"/>
          <w:bCs/>
          <w:color w:val="000000" w:themeColor="text1"/>
          <w:sz w:val="24"/>
          <w:szCs w:val="24"/>
          <w:lang w:val="es-ES"/>
        </w:rPr>
        <w:t>Entrepreneurship</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institutional</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economics</w:t>
      </w:r>
      <w:proofErr w:type="spellEnd"/>
      <w:r w:rsidRPr="00086E93">
        <w:rPr>
          <w:rFonts w:ascii="Times New Roman" w:hAnsi="Times New Roman" w:cs="Times New Roman"/>
          <w:bCs/>
          <w:color w:val="000000" w:themeColor="text1"/>
          <w:sz w:val="24"/>
          <w:szCs w:val="24"/>
          <w:lang w:val="es-ES"/>
        </w:rPr>
        <w:t xml:space="preserve">, and </w:t>
      </w:r>
      <w:proofErr w:type="spellStart"/>
      <w:r w:rsidRPr="00086E93">
        <w:rPr>
          <w:rFonts w:ascii="Times New Roman" w:hAnsi="Times New Roman" w:cs="Times New Roman"/>
          <w:bCs/>
          <w:color w:val="000000" w:themeColor="text1"/>
          <w:sz w:val="24"/>
          <w:szCs w:val="24"/>
          <w:lang w:val="es-ES"/>
        </w:rPr>
        <w:t>economic</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growth</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an</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ecosystem</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perspective</w:t>
      </w:r>
      <w:proofErr w:type="spellEnd"/>
      <w:r w:rsidRPr="00086E93">
        <w:rPr>
          <w:rFonts w:ascii="Times New Roman" w:hAnsi="Times New Roman" w:cs="Times New Roman"/>
          <w:bCs/>
          <w:color w:val="000000" w:themeColor="text1"/>
          <w:sz w:val="24"/>
          <w:szCs w:val="24"/>
          <w:lang w:val="es-ES"/>
        </w:rPr>
        <w:t xml:space="preserve">” Small Business </w:t>
      </w:r>
      <w:proofErr w:type="spellStart"/>
      <w:r w:rsidRPr="00086E93">
        <w:rPr>
          <w:rFonts w:ascii="Times New Roman" w:hAnsi="Times New Roman" w:cs="Times New Roman"/>
          <w:bCs/>
          <w:color w:val="000000" w:themeColor="text1"/>
          <w:sz w:val="24"/>
          <w:szCs w:val="24"/>
          <w:lang w:val="es-ES"/>
        </w:rPr>
        <w:t>Economics</w:t>
      </w:r>
      <w:proofErr w:type="spellEnd"/>
      <w:r w:rsidRPr="00086E93">
        <w:rPr>
          <w:rFonts w:ascii="Times New Roman" w:hAnsi="Times New Roman" w:cs="Times New Roman"/>
          <w:bCs/>
          <w:color w:val="000000" w:themeColor="text1"/>
          <w:sz w:val="24"/>
          <w:szCs w:val="24"/>
          <w:lang w:val="es-ES"/>
        </w:rPr>
        <w:t xml:space="preserve"> (2018) 51</w:t>
      </w:r>
      <w:r w:rsidR="00AD64FD" w:rsidRPr="00086E93">
        <w:rPr>
          <w:rFonts w:ascii="Times New Roman" w:hAnsi="Times New Roman" w:cs="Times New Roman"/>
          <w:bCs/>
          <w:color w:val="000000" w:themeColor="text1"/>
          <w:sz w:val="24"/>
          <w:szCs w:val="24"/>
          <w:lang w:val="es-ES"/>
        </w:rPr>
        <w:t>,</w:t>
      </w:r>
      <w:r w:rsidRPr="00086E93">
        <w:rPr>
          <w:rFonts w:ascii="Times New Roman" w:hAnsi="Times New Roman" w:cs="Times New Roman"/>
          <w:bCs/>
          <w:color w:val="000000" w:themeColor="text1"/>
          <w:sz w:val="24"/>
          <w:szCs w:val="24"/>
          <w:lang w:val="es-ES"/>
        </w:rPr>
        <w:t>501–514</w:t>
      </w:r>
    </w:p>
    <w:p w14:paraId="714ECFCE"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Aragón, A. y Baixauli, S. (2014). La intención emprendedora en los estudiantes de bachillerato y ciclos formativos en la región de Murcia. España, Universidad de Murcia.</w:t>
      </w:r>
    </w:p>
    <w:p w14:paraId="77870539"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Barba-Sánchez, V. &amp; Atienza-</w:t>
      </w:r>
      <w:proofErr w:type="spellStart"/>
      <w:r w:rsidRPr="00086E93">
        <w:rPr>
          <w:rFonts w:ascii="Times New Roman" w:hAnsi="Times New Roman" w:cs="Times New Roman"/>
          <w:bCs/>
          <w:color w:val="000000" w:themeColor="text1"/>
          <w:sz w:val="24"/>
          <w:szCs w:val="24"/>
          <w:lang w:val="es-ES"/>
        </w:rPr>
        <w:t>Sahuquillo</w:t>
      </w:r>
      <w:proofErr w:type="spellEnd"/>
      <w:r w:rsidRPr="00086E93">
        <w:rPr>
          <w:rFonts w:ascii="Times New Roman" w:hAnsi="Times New Roman" w:cs="Times New Roman"/>
          <w:bCs/>
          <w:color w:val="000000" w:themeColor="text1"/>
          <w:sz w:val="24"/>
          <w:szCs w:val="24"/>
          <w:lang w:val="es-ES"/>
        </w:rPr>
        <w:t xml:space="preserve">, C. (2018). </w:t>
      </w:r>
      <w:proofErr w:type="spellStart"/>
      <w:r w:rsidRPr="00086E93">
        <w:rPr>
          <w:rFonts w:ascii="Times New Roman" w:hAnsi="Times New Roman" w:cs="Times New Roman"/>
          <w:bCs/>
          <w:color w:val="000000" w:themeColor="text1"/>
          <w:sz w:val="24"/>
          <w:szCs w:val="24"/>
          <w:lang w:val="es-ES"/>
        </w:rPr>
        <w:t>Entrepreneurial</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motivation</w:t>
      </w:r>
      <w:proofErr w:type="spellEnd"/>
      <w:r w:rsidRPr="00086E93">
        <w:rPr>
          <w:rFonts w:ascii="Times New Roman" w:hAnsi="Times New Roman" w:cs="Times New Roman"/>
          <w:bCs/>
          <w:color w:val="000000" w:themeColor="text1"/>
          <w:sz w:val="24"/>
          <w:szCs w:val="24"/>
          <w:lang w:val="es-ES"/>
        </w:rPr>
        <w:t xml:space="preserve"> and </w:t>
      </w:r>
      <w:proofErr w:type="spellStart"/>
      <w:r w:rsidRPr="00086E93">
        <w:rPr>
          <w:rFonts w:ascii="Times New Roman" w:hAnsi="Times New Roman" w:cs="Times New Roman"/>
          <w:bCs/>
          <w:color w:val="000000" w:themeColor="text1"/>
          <w:sz w:val="24"/>
          <w:szCs w:val="24"/>
          <w:lang w:val="es-ES"/>
        </w:rPr>
        <w:t>selfemployment</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Evidence</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from</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Expectancy</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Theory</w:t>
      </w:r>
      <w:proofErr w:type="spellEnd"/>
      <w:r w:rsidRPr="00086E93">
        <w:rPr>
          <w:rFonts w:ascii="Times New Roman" w:hAnsi="Times New Roman" w:cs="Times New Roman"/>
          <w:bCs/>
          <w:color w:val="000000" w:themeColor="text1"/>
          <w:sz w:val="24"/>
          <w:szCs w:val="24"/>
          <w:lang w:val="es-ES"/>
        </w:rPr>
        <w:t xml:space="preserve">”, International </w:t>
      </w:r>
      <w:proofErr w:type="spellStart"/>
      <w:r w:rsidRPr="00086E93">
        <w:rPr>
          <w:rFonts w:ascii="Times New Roman" w:hAnsi="Times New Roman" w:cs="Times New Roman"/>
          <w:bCs/>
          <w:color w:val="000000" w:themeColor="text1"/>
          <w:sz w:val="24"/>
          <w:szCs w:val="24"/>
          <w:lang w:val="es-ES"/>
        </w:rPr>
        <w:t>Entrepreneurship</w:t>
      </w:r>
      <w:proofErr w:type="spellEnd"/>
      <w:r w:rsidRPr="00086E93">
        <w:rPr>
          <w:rFonts w:ascii="Times New Roman" w:hAnsi="Times New Roman" w:cs="Times New Roman"/>
          <w:bCs/>
          <w:color w:val="000000" w:themeColor="text1"/>
          <w:sz w:val="24"/>
          <w:szCs w:val="24"/>
          <w:lang w:val="es-ES"/>
        </w:rPr>
        <w:t xml:space="preserve"> and Management </w:t>
      </w:r>
      <w:proofErr w:type="spellStart"/>
      <w:r w:rsidRPr="00086E93">
        <w:rPr>
          <w:rFonts w:ascii="Times New Roman" w:hAnsi="Times New Roman" w:cs="Times New Roman"/>
          <w:bCs/>
          <w:color w:val="000000" w:themeColor="text1"/>
          <w:sz w:val="24"/>
          <w:szCs w:val="24"/>
          <w:lang w:val="es-ES"/>
        </w:rPr>
        <w:t>Journal</w:t>
      </w:r>
      <w:proofErr w:type="spellEnd"/>
      <w:r w:rsidRPr="00086E93">
        <w:rPr>
          <w:rFonts w:ascii="Times New Roman" w:hAnsi="Times New Roman" w:cs="Times New Roman"/>
          <w:bCs/>
          <w:color w:val="000000" w:themeColor="text1"/>
          <w:sz w:val="24"/>
          <w:szCs w:val="24"/>
          <w:lang w:val="es-ES"/>
        </w:rPr>
        <w:t>, 13(4), 1097-1115.</w:t>
      </w:r>
    </w:p>
    <w:p w14:paraId="11E0516C"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Bautista V., J. M., y López J., N. R. (2019). Análisis crítico del modelo basado en competencias en la Universidad. ACADEMO (Asunción) 6(1):71-80. DOI: http://dx.doi.org/10.30545/academo.2019.ene-jun.8</w:t>
      </w:r>
    </w:p>
    <w:p w14:paraId="65A05D7F"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proofErr w:type="spellStart"/>
      <w:r w:rsidRPr="00086E93">
        <w:rPr>
          <w:rFonts w:ascii="Times New Roman" w:hAnsi="Times New Roman" w:cs="Times New Roman"/>
          <w:bCs/>
          <w:color w:val="000000" w:themeColor="text1"/>
          <w:sz w:val="24"/>
          <w:szCs w:val="24"/>
        </w:rPr>
        <w:t>Belando</w:t>
      </w:r>
      <w:proofErr w:type="spellEnd"/>
      <w:r w:rsidRPr="00086E93">
        <w:rPr>
          <w:rFonts w:ascii="Times New Roman" w:hAnsi="Times New Roman" w:cs="Times New Roman"/>
          <w:bCs/>
          <w:color w:val="000000" w:themeColor="text1"/>
          <w:sz w:val="24"/>
          <w:szCs w:val="24"/>
        </w:rPr>
        <w:t>, M. (2017). Aprendizaje a lo largo de la vida. Revista Iberoamericana de Educación, vol. 75 [(2017), pp. 219-234] https://rieoei.org/historico/documentos/rie75a11.pdf.</w:t>
      </w:r>
    </w:p>
    <w:p w14:paraId="542FB2FE"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proofErr w:type="spellStart"/>
      <w:r w:rsidRPr="00086E93">
        <w:rPr>
          <w:rFonts w:ascii="Times New Roman" w:hAnsi="Times New Roman" w:cs="Times New Roman"/>
          <w:bCs/>
          <w:color w:val="000000" w:themeColor="text1"/>
          <w:sz w:val="24"/>
          <w:szCs w:val="24"/>
        </w:rPr>
        <w:t>Bigs</w:t>
      </w:r>
      <w:proofErr w:type="spellEnd"/>
      <w:r w:rsidRPr="00086E93">
        <w:rPr>
          <w:rFonts w:ascii="Times New Roman" w:hAnsi="Times New Roman" w:cs="Times New Roman"/>
          <w:bCs/>
          <w:color w:val="000000" w:themeColor="text1"/>
          <w:sz w:val="24"/>
          <w:szCs w:val="24"/>
        </w:rPr>
        <w:t>, J. (1999). Calidad del aprendizaje universitario. 3ra Edición. Editorial Marcea, S. A. de Ediciones. Madrid, España. 295 p</w:t>
      </w:r>
    </w:p>
    <w:p w14:paraId="44F29CA8" w14:textId="77777777" w:rsidR="0066223D" w:rsidRPr="00086E93" w:rsidRDefault="0066223D" w:rsidP="00086E93">
      <w:pPr>
        <w:shd w:val="clear" w:color="auto" w:fill="FFFFFF"/>
        <w:spacing w:after="0" w:line="360" w:lineRule="auto"/>
        <w:ind w:left="720" w:hanging="720"/>
        <w:mirrorIndents/>
        <w:jc w:val="both"/>
        <w:rPr>
          <w:rFonts w:ascii="Times New Roman" w:eastAsia="Times New Roman" w:hAnsi="Times New Roman" w:cs="Times New Roman"/>
          <w:bCs/>
          <w:color w:val="000000" w:themeColor="text1"/>
          <w:sz w:val="24"/>
          <w:szCs w:val="24"/>
          <w:lang w:eastAsia="es-MX"/>
        </w:rPr>
      </w:pPr>
      <w:r w:rsidRPr="00086E93">
        <w:rPr>
          <w:rFonts w:ascii="Times New Roman" w:eastAsia="Times New Roman" w:hAnsi="Times New Roman" w:cs="Times New Roman"/>
          <w:bCs/>
          <w:color w:val="000000" w:themeColor="text1"/>
          <w:sz w:val="24"/>
          <w:szCs w:val="24"/>
          <w:lang w:eastAsia="es-MX"/>
        </w:rPr>
        <w:t>Capdevila S., A., &amp; Bellmunt Villalonga, H. (2016). Importancia de los hábitos de estudio en el rendimiento académico del adolescente: diferencias por género. </w:t>
      </w:r>
      <w:proofErr w:type="spellStart"/>
      <w:r w:rsidRPr="00086E93">
        <w:rPr>
          <w:rFonts w:ascii="Times New Roman" w:eastAsia="Times New Roman" w:hAnsi="Times New Roman" w:cs="Times New Roman"/>
          <w:bCs/>
          <w:color w:val="000000" w:themeColor="text1"/>
          <w:sz w:val="24"/>
          <w:szCs w:val="24"/>
          <w:lang w:eastAsia="es-MX"/>
        </w:rPr>
        <w:t>Educatio</w:t>
      </w:r>
      <w:proofErr w:type="spellEnd"/>
      <w:r w:rsidRPr="00086E93">
        <w:rPr>
          <w:rFonts w:ascii="Times New Roman" w:eastAsia="Times New Roman" w:hAnsi="Times New Roman" w:cs="Times New Roman"/>
          <w:bCs/>
          <w:color w:val="000000" w:themeColor="text1"/>
          <w:sz w:val="24"/>
          <w:szCs w:val="24"/>
          <w:lang w:eastAsia="es-MX"/>
        </w:rPr>
        <w:t xml:space="preserve"> Siglo XXI, 34(1 Marzo), 157–172. https://doi.org/10.6018/j/253261</w:t>
      </w:r>
    </w:p>
    <w:p w14:paraId="2A709F77"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Cardoso, J. D. (2012). Estrategias de aprendizaje y rendimiento académico por género en la licenciatura de Psicología. Pistas Educativas, 98: 55-71.</w:t>
      </w:r>
    </w:p>
    <w:p w14:paraId="3DA2682E" w14:textId="77777777" w:rsidR="0066223D" w:rsidRPr="00086E93" w:rsidRDefault="0066223D" w:rsidP="00086E93">
      <w:pPr>
        <w:pBdr>
          <w:top w:val="nil"/>
          <w:left w:val="nil"/>
          <w:bottom w:val="nil"/>
          <w:right w:val="nil"/>
          <w:between w:val="nil"/>
        </w:pBdr>
        <w:spacing w:after="0" w:line="360" w:lineRule="auto"/>
        <w:ind w:left="720" w:hanging="720"/>
        <w:mirrorIndents/>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lang w:val="en-US"/>
        </w:rPr>
        <w:t xml:space="preserve">Carlson, N. R. y Birkett, M. A. (2017). Physiology of behavior (12a ed.). </w:t>
      </w:r>
      <w:r w:rsidRPr="00086E93">
        <w:rPr>
          <w:rFonts w:ascii="Times New Roman" w:hAnsi="Times New Roman" w:cs="Times New Roman"/>
          <w:bCs/>
          <w:color w:val="000000" w:themeColor="text1"/>
          <w:sz w:val="24"/>
          <w:szCs w:val="24"/>
        </w:rPr>
        <w:t>Pearson</w:t>
      </w:r>
    </w:p>
    <w:p w14:paraId="1A837F49"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Durán-Aponte, E., &amp; Arias-Gómez, D. (2015). Intención emprendedora en estudiantes universitarios: integración de factores cognitivos y socio-personales. Revista Colombiana de Ciencias Sociales, 6(2),320-</w:t>
      </w:r>
      <w:proofErr w:type="gramStart"/>
      <w:r w:rsidRPr="00086E93">
        <w:rPr>
          <w:rFonts w:ascii="Times New Roman" w:hAnsi="Times New Roman" w:cs="Times New Roman"/>
          <w:bCs/>
          <w:color w:val="000000" w:themeColor="text1"/>
          <w:sz w:val="24"/>
          <w:szCs w:val="24"/>
          <w:lang w:val="es-ES"/>
        </w:rPr>
        <w:t>340.[</w:t>
      </w:r>
      <w:proofErr w:type="gramEnd"/>
      <w:r w:rsidRPr="00086E93">
        <w:rPr>
          <w:rFonts w:ascii="Times New Roman" w:hAnsi="Times New Roman" w:cs="Times New Roman"/>
          <w:bCs/>
          <w:color w:val="000000" w:themeColor="text1"/>
          <w:sz w:val="24"/>
          <w:szCs w:val="24"/>
          <w:lang w:val="es-ES"/>
        </w:rPr>
        <w:t xml:space="preserve">fecha de Consulta 11 de </w:t>
      </w:r>
      <w:proofErr w:type="gramStart"/>
      <w:r w:rsidRPr="00086E93">
        <w:rPr>
          <w:rFonts w:ascii="Times New Roman" w:hAnsi="Times New Roman" w:cs="Times New Roman"/>
          <w:bCs/>
          <w:color w:val="000000" w:themeColor="text1"/>
          <w:sz w:val="24"/>
          <w:szCs w:val="24"/>
          <w:lang w:val="es-ES"/>
        </w:rPr>
        <w:t>Octubre</w:t>
      </w:r>
      <w:proofErr w:type="gramEnd"/>
      <w:r w:rsidRPr="00086E93">
        <w:rPr>
          <w:rFonts w:ascii="Times New Roman" w:hAnsi="Times New Roman" w:cs="Times New Roman"/>
          <w:bCs/>
          <w:color w:val="000000" w:themeColor="text1"/>
          <w:sz w:val="24"/>
          <w:szCs w:val="24"/>
          <w:lang w:val="es-ES"/>
        </w:rPr>
        <w:t xml:space="preserve"> de 2024]. ISSN</w:t>
      </w:r>
      <w:proofErr w:type="gramStart"/>
      <w:r w:rsidRPr="00086E93">
        <w:rPr>
          <w:rFonts w:ascii="Times New Roman" w:hAnsi="Times New Roman" w:cs="Times New Roman"/>
          <w:bCs/>
          <w:color w:val="000000" w:themeColor="text1"/>
          <w:sz w:val="24"/>
          <w:szCs w:val="24"/>
          <w:lang w:val="es-ES"/>
        </w:rPr>
        <w:t>: .</w:t>
      </w:r>
      <w:proofErr w:type="gramEnd"/>
      <w:r w:rsidRPr="00086E93">
        <w:rPr>
          <w:rFonts w:ascii="Times New Roman" w:hAnsi="Times New Roman" w:cs="Times New Roman"/>
          <w:bCs/>
          <w:color w:val="000000" w:themeColor="text1"/>
          <w:sz w:val="24"/>
          <w:szCs w:val="24"/>
          <w:lang w:val="es-ES"/>
        </w:rPr>
        <w:t xml:space="preserve"> Recuperado de: https://www.redalyc.org/articulo.oa?id=497856275007</w:t>
      </w:r>
    </w:p>
    <w:p w14:paraId="41B6CD70"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rPr>
      </w:pPr>
      <w:r w:rsidRPr="00086E93">
        <w:rPr>
          <w:rStyle w:val="nfasis"/>
          <w:rFonts w:ascii="Times New Roman" w:hAnsi="Times New Roman" w:cs="Times New Roman"/>
          <w:bCs/>
          <w:i w:val="0"/>
          <w:iCs w:val="0"/>
          <w:color w:val="000000" w:themeColor="text1"/>
          <w:sz w:val="24"/>
          <w:szCs w:val="24"/>
          <w:shd w:val="clear" w:color="auto" w:fill="FFFFFF"/>
        </w:rPr>
        <w:t>Elizalde, S. A. (2017): “Hábitos de estudio, Revista Atlante: Cuadernos de Educación y Desarrollo (agosto 2017). En línea:</w:t>
      </w:r>
      <w:r w:rsidRPr="00086E93">
        <w:rPr>
          <w:rFonts w:ascii="Times New Roman" w:hAnsi="Times New Roman" w:cs="Times New Roman"/>
          <w:bCs/>
          <w:color w:val="000000" w:themeColor="text1"/>
          <w:sz w:val="24"/>
          <w:szCs w:val="24"/>
          <w:shd w:val="clear" w:color="auto" w:fill="FFFFFF"/>
        </w:rPr>
        <w:br/>
      </w:r>
      <w:r w:rsidRPr="00086E93">
        <w:rPr>
          <w:rStyle w:val="nfasis"/>
          <w:rFonts w:ascii="Times New Roman" w:hAnsi="Times New Roman" w:cs="Times New Roman"/>
          <w:bCs/>
          <w:i w:val="0"/>
          <w:iCs w:val="0"/>
          <w:color w:val="000000" w:themeColor="text1"/>
          <w:sz w:val="24"/>
          <w:szCs w:val="24"/>
          <w:shd w:val="clear" w:color="auto" w:fill="FFFFFF"/>
        </w:rPr>
        <w:t>https://www.eumed.net/rev/atlante/2017/08/habitos-estudio.html</w:t>
      </w:r>
      <w:r w:rsidRPr="00086E93">
        <w:rPr>
          <w:rFonts w:ascii="Times New Roman" w:hAnsi="Times New Roman" w:cs="Times New Roman"/>
          <w:bCs/>
          <w:color w:val="000000" w:themeColor="text1"/>
          <w:sz w:val="24"/>
          <w:szCs w:val="24"/>
          <w:shd w:val="clear" w:color="auto" w:fill="FFFFFF"/>
        </w:rPr>
        <w:br/>
      </w:r>
      <w:r w:rsidRPr="00086E93">
        <w:rPr>
          <w:rStyle w:val="nfasis"/>
          <w:rFonts w:ascii="Times New Roman" w:hAnsi="Times New Roman" w:cs="Times New Roman"/>
          <w:bCs/>
          <w:i w:val="0"/>
          <w:iCs w:val="0"/>
          <w:color w:val="000000" w:themeColor="text1"/>
          <w:sz w:val="24"/>
          <w:szCs w:val="24"/>
          <w:shd w:val="clear" w:color="auto" w:fill="FFFFFF"/>
        </w:rPr>
        <w:t>http://hdl.handle.net/20.500.11763/atlante1708habitos-estudio</w:t>
      </w:r>
    </w:p>
    <w:p w14:paraId="1CF42B30"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lastRenderedPageBreak/>
        <w:t>enseñanza. Archivos de Ciencias de la Educación, 11 (12), e29. En Memoria Académica, Disponible en: http://www.memoria.fahce.unlp.edu.ar/art_revistas/pr.8290/pr.8290.pdf.</w:t>
      </w:r>
    </w:p>
    <w:p w14:paraId="5E29A0AF"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 xml:space="preserve">Félix, M.; </w:t>
      </w:r>
      <w:proofErr w:type="spellStart"/>
      <w:r w:rsidRPr="00086E93">
        <w:rPr>
          <w:rFonts w:ascii="Times New Roman" w:hAnsi="Times New Roman" w:cs="Times New Roman"/>
          <w:bCs/>
          <w:color w:val="000000" w:themeColor="text1"/>
          <w:sz w:val="24"/>
          <w:szCs w:val="24"/>
          <w:lang w:val="es-ES"/>
        </w:rPr>
        <w:t>Husted</w:t>
      </w:r>
      <w:proofErr w:type="spellEnd"/>
      <w:r w:rsidRPr="00086E93">
        <w:rPr>
          <w:rFonts w:ascii="Times New Roman" w:hAnsi="Times New Roman" w:cs="Times New Roman"/>
          <w:bCs/>
          <w:color w:val="000000" w:themeColor="text1"/>
          <w:sz w:val="24"/>
          <w:szCs w:val="24"/>
          <w:lang w:val="es-ES"/>
        </w:rPr>
        <w:t xml:space="preserve">, Bryan W. y </w:t>
      </w:r>
      <w:proofErr w:type="spellStart"/>
      <w:r w:rsidRPr="00086E93">
        <w:rPr>
          <w:rFonts w:ascii="Times New Roman" w:hAnsi="Times New Roman" w:cs="Times New Roman"/>
          <w:bCs/>
          <w:color w:val="000000" w:themeColor="text1"/>
          <w:sz w:val="24"/>
          <w:szCs w:val="24"/>
          <w:lang w:val="es-ES"/>
        </w:rPr>
        <w:t>Aigner</w:t>
      </w:r>
      <w:proofErr w:type="spellEnd"/>
      <w:r w:rsidRPr="00086E93">
        <w:rPr>
          <w:rFonts w:ascii="Times New Roman" w:hAnsi="Times New Roman" w:cs="Times New Roman"/>
          <w:bCs/>
          <w:color w:val="000000" w:themeColor="text1"/>
          <w:sz w:val="24"/>
          <w:szCs w:val="24"/>
          <w:lang w:val="es-ES"/>
        </w:rPr>
        <w:t xml:space="preserve">, D. J. </w:t>
      </w:r>
      <w:proofErr w:type="spellStart"/>
      <w:r w:rsidRPr="00086E93">
        <w:rPr>
          <w:rFonts w:ascii="Times New Roman" w:hAnsi="Times New Roman" w:cs="Times New Roman"/>
          <w:bCs/>
          <w:color w:val="000000" w:themeColor="text1"/>
          <w:sz w:val="24"/>
          <w:szCs w:val="24"/>
          <w:lang w:val="es-ES"/>
        </w:rPr>
        <w:t>Opportunity</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discovery</w:t>
      </w:r>
      <w:proofErr w:type="spellEnd"/>
      <w:r w:rsidRPr="00086E93">
        <w:rPr>
          <w:rFonts w:ascii="Times New Roman" w:hAnsi="Times New Roman" w:cs="Times New Roman"/>
          <w:bCs/>
          <w:color w:val="000000" w:themeColor="text1"/>
          <w:sz w:val="24"/>
          <w:szCs w:val="24"/>
          <w:lang w:val="es-ES"/>
        </w:rPr>
        <w:t xml:space="preserve"> and </w:t>
      </w:r>
      <w:proofErr w:type="spellStart"/>
      <w:r w:rsidRPr="00086E93">
        <w:rPr>
          <w:rFonts w:ascii="Times New Roman" w:hAnsi="Times New Roman" w:cs="Times New Roman"/>
          <w:bCs/>
          <w:color w:val="000000" w:themeColor="text1"/>
          <w:sz w:val="24"/>
          <w:szCs w:val="24"/>
          <w:lang w:val="es-ES"/>
        </w:rPr>
        <w:t>creation</w:t>
      </w:r>
      <w:proofErr w:type="spellEnd"/>
      <w:r w:rsidRPr="00086E93">
        <w:rPr>
          <w:rFonts w:ascii="Times New Roman" w:hAnsi="Times New Roman" w:cs="Times New Roman"/>
          <w:bCs/>
          <w:color w:val="000000" w:themeColor="text1"/>
          <w:sz w:val="24"/>
          <w:szCs w:val="24"/>
          <w:lang w:val="es-ES"/>
        </w:rPr>
        <w:t xml:space="preserve"> in social </w:t>
      </w:r>
      <w:proofErr w:type="spellStart"/>
      <w:r w:rsidRPr="00086E93">
        <w:rPr>
          <w:rFonts w:ascii="Times New Roman" w:hAnsi="Times New Roman" w:cs="Times New Roman"/>
          <w:bCs/>
          <w:color w:val="000000" w:themeColor="text1"/>
          <w:sz w:val="24"/>
          <w:szCs w:val="24"/>
          <w:lang w:val="es-ES"/>
        </w:rPr>
        <w:t>entrepreneurship</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An</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exploratory</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study</w:t>
      </w:r>
      <w:proofErr w:type="spellEnd"/>
      <w:r w:rsidRPr="00086E93">
        <w:rPr>
          <w:rFonts w:ascii="Times New Roman" w:hAnsi="Times New Roman" w:cs="Times New Roman"/>
          <w:bCs/>
          <w:color w:val="000000" w:themeColor="text1"/>
          <w:sz w:val="24"/>
          <w:szCs w:val="24"/>
          <w:lang w:val="es-ES"/>
        </w:rPr>
        <w:t xml:space="preserve"> in </w:t>
      </w:r>
      <w:proofErr w:type="spellStart"/>
      <w:r w:rsidRPr="00086E93">
        <w:rPr>
          <w:rFonts w:ascii="Times New Roman" w:hAnsi="Times New Roman" w:cs="Times New Roman"/>
          <w:bCs/>
          <w:color w:val="000000" w:themeColor="text1"/>
          <w:sz w:val="24"/>
          <w:szCs w:val="24"/>
          <w:lang w:val="es-ES"/>
        </w:rPr>
        <w:t>Mexico</w:t>
      </w:r>
      <w:proofErr w:type="spellEnd"/>
      <w:r w:rsidRPr="00086E93">
        <w:rPr>
          <w:rFonts w:ascii="Times New Roman" w:hAnsi="Times New Roman" w:cs="Times New Roman"/>
          <w:bCs/>
          <w:color w:val="000000" w:themeColor="text1"/>
          <w:sz w:val="24"/>
          <w:szCs w:val="24"/>
          <w:lang w:val="es-ES"/>
        </w:rPr>
        <w:t xml:space="preserve">. In: </w:t>
      </w:r>
      <w:proofErr w:type="spellStart"/>
      <w:r w:rsidRPr="00086E93">
        <w:rPr>
          <w:rFonts w:ascii="Times New Roman" w:hAnsi="Times New Roman" w:cs="Times New Roman"/>
          <w:bCs/>
          <w:color w:val="000000" w:themeColor="text1"/>
          <w:sz w:val="24"/>
          <w:szCs w:val="24"/>
          <w:lang w:val="es-ES"/>
        </w:rPr>
        <w:t>Journal</w:t>
      </w:r>
      <w:proofErr w:type="spellEnd"/>
      <w:r w:rsidRPr="00086E93">
        <w:rPr>
          <w:rFonts w:ascii="Times New Roman" w:hAnsi="Times New Roman" w:cs="Times New Roman"/>
          <w:bCs/>
          <w:color w:val="000000" w:themeColor="text1"/>
          <w:sz w:val="24"/>
          <w:szCs w:val="24"/>
          <w:lang w:val="es-ES"/>
        </w:rPr>
        <w:t xml:space="preserve"> of Business </w:t>
      </w:r>
      <w:proofErr w:type="spellStart"/>
      <w:r w:rsidRPr="00086E93">
        <w:rPr>
          <w:rFonts w:ascii="Times New Roman" w:hAnsi="Times New Roman" w:cs="Times New Roman"/>
          <w:bCs/>
          <w:color w:val="000000" w:themeColor="text1"/>
          <w:sz w:val="24"/>
          <w:szCs w:val="24"/>
          <w:lang w:val="es-ES"/>
        </w:rPr>
        <w:t>Research</w:t>
      </w:r>
      <w:proofErr w:type="spellEnd"/>
      <w:r w:rsidRPr="00086E93">
        <w:rPr>
          <w:rFonts w:ascii="Times New Roman" w:hAnsi="Times New Roman" w:cs="Times New Roman"/>
          <w:bCs/>
          <w:color w:val="000000" w:themeColor="text1"/>
          <w:sz w:val="24"/>
          <w:szCs w:val="24"/>
          <w:lang w:val="es-ES"/>
        </w:rPr>
        <w:t>, 2017, vol. 81, p. 212-220.</w:t>
      </w:r>
    </w:p>
    <w:p w14:paraId="7E064804"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García M., M. A.</w:t>
      </w:r>
      <w:proofErr w:type="gramStart"/>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Zerón</w:t>
      </w:r>
      <w:proofErr w:type="spellEnd"/>
      <w:proofErr w:type="gramEnd"/>
      <w:r w:rsidRPr="00086E93">
        <w:rPr>
          <w:rFonts w:ascii="Times New Roman" w:hAnsi="Times New Roman" w:cs="Times New Roman"/>
          <w:bCs/>
          <w:color w:val="000000" w:themeColor="text1"/>
          <w:sz w:val="24"/>
          <w:szCs w:val="24"/>
          <w:lang w:val="es-ES"/>
        </w:rPr>
        <w:t xml:space="preserve"> , M.; Y. Sánchez (2018)” Factores de entorno determinantes del emprendimiento en México”. En: Entramado. Enero - Junio, 2018. vol. 14, no. 1, p. 88103    http://dx.doi.org/10.18041/entramado.2018v14n1.27121</w:t>
      </w:r>
    </w:p>
    <w:p w14:paraId="5205B79D"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 xml:space="preserve">Gómez-Molano,  N.M.  (2021).  Una  mirada  a  la  evaluación  por  competencias  desde  el  planteamiento didáctico,  en  la  educación  primaria. Revista  De  Investigaciones  de  la  universidad  Le  </w:t>
      </w:r>
      <w:proofErr w:type="spellStart"/>
      <w:r w:rsidRPr="00086E93">
        <w:rPr>
          <w:rFonts w:ascii="Times New Roman" w:hAnsi="Times New Roman" w:cs="Times New Roman"/>
          <w:bCs/>
          <w:color w:val="000000" w:themeColor="text1"/>
          <w:sz w:val="24"/>
          <w:szCs w:val="24"/>
        </w:rPr>
        <w:t>Cordon</w:t>
      </w:r>
      <w:proofErr w:type="spellEnd"/>
      <w:r w:rsidRPr="00086E93">
        <w:rPr>
          <w:rFonts w:ascii="Times New Roman" w:hAnsi="Times New Roman" w:cs="Times New Roman"/>
          <w:bCs/>
          <w:color w:val="000000" w:themeColor="text1"/>
          <w:sz w:val="24"/>
          <w:szCs w:val="24"/>
        </w:rPr>
        <w:t xml:space="preserve">  </w:t>
      </w:r>
      <w:proofErr w:type="spellStart"/>
      <w:r w:rsidRPr="00086E93">
        <w:rPr>
          <w:rFonts w:ascii="Times New Roman" w:hAnsi="Times New Roman" w:cs="Times New Roman"/>
          <w:bCs/>
          <w:color w:val="000000" w:themeColor="text1"/>
          <w:sz w:val="24"/>
          <w:szCs w:val="24"/>
        </w:rPr>
        <w:t>Bleu</w:t>
      </w:r>
      <w:proofErr w:type="spellEnd"/>
      <w:r w:rsidRPr="00086E93">
        <w:rPr>
          <w:rFonts w:ascii="Times New Roman" w:hAnsi="Times New Roman" w:cs="Times New Roman"/>
          <w:bCs/>
          <w:color w:val="000000" w:themeColor="text1"/>
          <w:sz w:val="24"/>
          <w:szCs w:val="24"/>
        </w:rPr>
        <w:t xml:space="preserve">, 8(2), 57-66. </w:t>
      </w:r>
      <w:hyperlink r:id="rId9" w:history="1">
        <w:r w:rsidRPr="00086E93">
          <w:rPr>
            <w:rStyle w:val="Hipervnculo"/>
            <w:rFonts w:ascii="Times New Roman" w:hAnsi="Times New Roman" w:cs="Times New Roman"/>
            <w:bCs/>
            <w:color w:val="000000" w:themeColor="text1"/>
            <w:sz w:val="24"/>
            <w:szCs w:val="24"/>
            <w:u w:val="none"/>
          </w:rPr>
          <w:t>https://doi.org/10.36955/RIULCB.2021v8n2.006</w:t>
        </w:r>
      </w:hyperlink>
    </w:p>
    <w:p w14:paraId="4061ED1C"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 xml:space="preserve">González-Sánchez, R., Tinoco-Zermeño, M., &amp; Torres-Preciado, V. (2017). Análisis de la satisfacción de la experiencia universitaria de los egresados en 2015 de la Universidad de Colima. Paradigma </w:t>
      </w:r>
      <w:proofErr w:type="spellStart"/>
      <w:r w:rsidRPr="00086E93">
        <w:rPr>
          <w:rFonts w:ascii="Times New Roman" w:hAnsi="Times New Roman" w:cs="Times New Roman"/>
          <w:bCs/>
          <w:color w:val="000000" w:themeColor="text1"/>
          <w:sz w:val="24"/>
          <w:szCs w:val="24"/>
          <w:lang w:val="es-ES"/>
        </w:rPr>
        <w:t>EconóMico</w:t>
      </w:r>
      <w:proofErr w:type="spellEnd"/>
      <w:r w:rsidRPr="00086E93">
        <w:rPr>
          <w:rFonts w:ascii="Times New Roman" w:hAnsi="Times New Roman" w:cs="Times New Roman"/>
          <w:bCs/>
          <w:color w:val="000000" w:themeColor="text1"/>
          <w:sz w:val="24"/>
          <w:szCs w:val="24"/>
          <w:lang w:val="es-ES"/>
        </w:rPr>
        <w:t xml:space="preserve">, 8(2), 59-84. Consultado de </w:t>
      </w:r>
      <w:hyperlink r:id="rId10" w:history="1">
        <w:r w:rsidRPr="00086E93">
          <w:rPr>
            <w:rStyle w:val="Hipervnculo"/>
            <w:rFonts w:ascii="Times New Roman" w:hAnsi="Times New Roman" w:cs="Times New Roman"/>
            <w:bCs/>
            <w:color w:val="000000" w:themeColor="text1"/>
            <w:sz w:val="24"/>
            <w:szCs w:val="24"/>
            <w:u w:val="none"/>
            <w:lang w:val="es-ES"/>
          </w:rPr>
          <w:t>https://paradigmaeconomico.uaemex.mx/article/view/4803</w:t>
        </w:r>
      </w:hyperlink>
    </w:p>
    <w:p w14:paraId="07D2144E"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Gutiérrez, V. (2019). Hábitos de estudio en estudiantes de segundo semestre de la licenciatura en Psicología de la Unidad Académica Profesional Tejupilco, 2018 (Tesis de licenciatura, Unidad Académica Profesional Tejupilco, Universidad Autónoma del Estado de México). http://ri.uaemex.mx/handle/20.500.11799/99814</w:t>
      </w:r>
    </w:p>
    <w:p w14:paraId="2161B29B"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pacing w:val="-5"/>
          <w:sz w:val="24"/>
          <w:szCs w:val="24"/>
          <w:shd w:val="clear" w:color="auto" w:fill="FFFFFF"/>
        </w:rPr>
      </w:pPr>
      <w:r w:rsidRPr="00086E93">
        <w:rPr>
          <w:rFonts w:ascii="Times New Roman" w:hAnsi="Times New Roman" w:cs="Times New Roman"/>
          <w:bCs/>
          <w:color w:val="000000" w:themeColor="text1"/>
          <w:spacing w:val="-5"/>
          <w:sz w:val="24"/>
          <w:szCs w:val="24"/>
          <w:shd w:val="clear" w:color="auto" w:fill="FFFFFF"/>
        </w:rPr>
        <w:t xml:space="preserve">Lee, J., &amp; Kim, J. (2020). </w:t>
      </w:r>
      <w:proofErr w:type="spellStart"/>
      <w:r w:rsidRPr="00086E93">
        <w:rPr>
          <w:rFonts w:ascii="Times New Roman" w:hAnsi="Times New Roman" w:cs="Times New Roman"/>
          <w:bCs/>
          <w:color w:val="000000" w:themeColor="text1"/>
          <w:spacing w:val="-5"/>
          <w:sz w:val="24"/>
          <w:szCs w:val="24"/>
          <w:shd w:val="clear" w:color="auto" w:fill="FFFFFF"/>
        </w:rPr>
        <w:t>The</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impact</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of</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education</w:t>
      </w:r>
      <w:proofErr w:type="spellEnd"/>
      <w:r w:rsidRPr="00086E93">
        <w:rPr>
          <w:rFonts w:ascii="Times New Roman" w:hAnsi="Times New Roman" w:cs="Times New Roman"/>
          <w:bCs/>
          <w:color w:val="000000" w:themeColor="text1"/>
          <w:spacing w:val="-5"/>
          <w:sz w:val="24"/>
          <w:szCs w:val="24"/>
          <w:shd w:val="clear" w:color="auto" w:fill="FFFFFF"/>
        </w:rPr>
        <w:t xml:space="preserve"> and </w:t>
      </w:r>
      <w:proofErr w:type="spellStart"/>
      <w:r w:rsidRPr="00086E93">
        <w:rPr>
          <w:rFonts w:ascii="Times New Roman" w:hAnsi="Times New Roman" w:cs="Times New Roman"/>
          <w:bCs/>
          <w:color w:val="000000" w:themeColor="text1"/>
          <w:spacing w:val="-5"/>
          <w:sz w:val="24"/>
          <w:szCs w:val="24"/>
          <w:shd w:val="clear" w:color="auto" w:fill="FFFFFF"/>
        </w:rPr>
        <w:t>entrepreneurship</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on</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family</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development</w:t>
      </w:r>
      <w:proofErr w:type="spellEnd"/>
      <w:r w:rsidRPr="00086E93">
        <w:rPr>
          <w:rFonts w:ascii="Times New Roman" w:hAnsi="Times New Roman" w:cs="Times New Roman"/>
          <w:bCs/>
          <w:color w:val="000000" w:themeColor="text1"/>
          <w:spacing w:val="-5"/>
          <w:sz w:val="24"/>
          <w:szCs w:val="24"/>
          <w:shd w:val="clear" w:color="auto" w:fill="FFFFFF"/>
        </w:rPr>
        <w:t xml:space="preserve">. </w:t>
      </w:r>
      <w:proofErr w:type="spellStart"/>
      <w:r w:rsidRPr="00086E93">
        <w:rPr>
          <w:rFonts w:ascii="Times New Roman" w:hAnsi="Times New Roman" w:cs="Times New Roman"/>
          <w:bCs/>
          <w:color w:val="000000" w:themeColor="text1"/>
          <w:spacing w:val="-5"/>
          <w:sz w:val="24"/>
          <w:szCs w:val="24"/>
          <w:shd w:val="clear" w:color="auto" w:fill="FFFFFF"/>
        </w:rPr>
        <w:t>Journal</w:t>
      </w:r>
      <w:proofErr w:type="spellEnd"/>
      <w:r w:rsidRPr="00086E93">
        <w:rPr>
          <w:rFonts w:ascii="Times New Roman" w:hAnsi="Times New Roman" w:cs="Times New Roman"/>
          <w:bCs/>
          <w:color w:val="000000" w:themeColor="text1"/>
          <w:spacing w:val="-5"/>
          <w:sz w:val="24"/>
          <w:szCs w:val="24"/>
          <w:shd w:val="clear" w:color="auto" w:fill="FFFFFF"/>
        </w:rPr>
        <w:t xml:space="preserve"> of </w:t>
      </w:r>
      <w:proofErr w:type="spellStart"/>
      <w:r w:rsidRPr="00086E93">
        <w:rPr>
          <w:rFonts w:ascii="Times New Roman" w:hAnsi="Times New Roman" w:cs="Times New Roman"/>
          <w:bCs/>
          <w:color w:val="000000" w:themeColor="text1"/>
          <w:spacing w:val="-5"/>
          <w:sz w:val="24"/>
          <w:szCs w:val="24"/>
          <w:shd w:val="clear" w:color="auto" w:fill="FFFFFF"/>
        </w:rPr>
        <w:t>Family</w:t>
      </w:r>
      <w:proofErr w:type="spellEnd"/>
      <w:r w:rsidRPr="00086E93">
        <w:rPr>
          <w:rFonts w:ascii="Times New Roman" w:hAnsi="Times New Roman" w:cs="Times New Roman"/>
          <w:bCs/>
          <w:color w:val="000000" w:themeColor="text1"/>
          <w:spacing w:val="-5"/>
          <w:sz w:val="24"/>
          <w:szCs w:val="24"/>
          <w:shd w:val="clear" w:color="auto" w:fill="FFFFFF"/>
        </w:rPr>
        <w:t xml:space="preserve"> Business Management, 10(2), 200-209.</w:t>
      </w:r>
    </w:p>
    <w:p w14:paraId="70316F70"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Loli, A., Carpio, J. y Vergara, A. (2012). Actitudes de emprendimiento, necesidad de logro y la intención de desarrollar un negocio en estudiantes de Universidades Públicas de Lima Metropolitana. Revista IIPSI, 15(1), 61-81.</w:t>
      </w:r>
    </w:p>
    <w:p w14:paraId="338D1FDD"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López-Pastor, V.M. (2017). Evaluación formativa y compartida: evaluar para aprender y la implicación del  alumnado  en  los  procesos  de  evaluación  y  aprendizaje.  En  López  Pastor  y  Pérez  Pueyo,  Á.  (</w:t>
      </w:r>
      <w:proofErr w:type="spellStart"/>
      <w:r w:rsidRPr="00086E93">
        <w:rPr>
          <w:rFonts w:ascii="Times New Roman" w:hAnsi="Times New Roman" w:cs="Times New Roman"/>
          <w:bCs/>
          <w:color w:val="000000" w:themeColor="text1"/>
          <w:sz w:val="24"/>
          <w:szCs w:val="24"/>
        </w:rPr>
        <w:t>coords</w:t>
      </w:r>
      <w:proofErr w:type="spellEnd"/>
      <w:r w:rsidRPr="00086E93">
        <w:rPr>
          <w:rFonts w:ascii="Times New Roman" w:hAnsi="Times New Roman" w:cs="Times New Roman"/>
          <w:bCs/>
          <w:color w:val="000000" w:themeColor="text1"/>
          <w:sz w:val="24"/>
          <w:szCs w:val="24"/>
        </w:rPr>
        <w:t>.) Evaluación formativa y compartida en educación: experiencias de éxito en todas las etapas educativas (p. 34-61). Universidad de León.</w:t>
      </w:r>
    </w:p>
    <w:p w14:paraId="480C24A5"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pt-PT"/>
        </w:rPr>
      </w:pPr>
      <w:r w:rsidRPr="00086E93">
        <w:rPr>
          <w:rFonts w:ascii="Times New Roman" w:hAnsi="Times New Roman" w:cs="Times New Roman"/>
          <w:bCs/>
          <w:color w:val="000000" w:themeColor="text1"/>
          <w:sz w:val="24"/>
          <w:szCs w:val="24"/>
          <w:lang w:val="es-ES"/>
        </w:rPr>
        <w:lastRenderedPageBreak/>
        <w:t xml:space="preserve">MA, </w:t>
      </w:r>
      <w:proofErr w:type="spellStart"/>
      <w:r w:rsidRPr="00086E93">
        <w:rPr>
          <w:rFonts w:ascii="Times New Roman" w:hAnsi="Times New Roman" w:cs="Times New Roman"/>
          <w:bCs/>
          <w:color w:val="000000" w:themeColor="text1"/>
          <w:sz w:val="24"/>
          <w:szCs w:val="24"/>
          <w:lang w:val="es-ES"/>
        </w:rPr>
        <w:t>Cuiping</w:t>
      </w:r>
      <w:proofErr w:type="spellEnd"/>
      <w:r w:rsidRPr="00086E93">
        <w:rPr>
          <w:rFonts w:ascii="Times New Roman" w:hAnsi="Times New Roman" w:cs="Times New Roman"/>
          <w:bCs/>
          <w:color w:val="000000" w:themeColor="text1"/>
          <w:sz w:val="24"/>
          <w:szCs w:val="24"/>
          <w:lang w:val="es-ES"/>
        </w:rPr>
        <w:t xml:space="preserve">; GU, </w:t>
      </w:r>
      <w:proofErr w:type="spellStart"/>
      <w:r w:rsidRPr="00086E93">
        <w:rPr>
          <w:rFonts w:ascii="Times New Roman" w:hAnsi="Times New Roman" w:cs="Times New Roman"/>
          <w:bCs/>
          <w:color w:val="000000" w:themeColor="text1"/>
          <w:sz w:val="24"/>
          <w:szCs w:val="24"/>
          <w:lang w:val="es-ES"/>
        </w:rPr>
        <w:t>Jibao</w:t>
      </w:r>
      <w:proofErr w:type="spellEnd"/>
      <w:r w:rsidRPr="00086E93">
        <w:rPr>
          <w:rFonts w:ascii="Times New Roman" w:hAnsi="Times New Roman" w:cs="Times New Roman"/>
          <w:bCs/>
          <w:color w:val="000000" w:themeColor="text1"/>
          <w:sz w:val="24"/>
          <w:szCs w:val="24"/>
          <w:lang w:val="es-ES"/>
        </w:rPr>
        <w:t xml:space="preserve">; LIU, </w:t>
      </w:r>
      <w:proofErr w:type="spellStart"/>
      <w:r w:rsidRPr="00086E93">
        <w:rPr>
          <w:rFonts w:ascii="Times New Roman" w:hAnsi="Times New Roman" w:cs="Times New Roman"/>
          <w:bCs/>
          <w:color w:val="000000" w:themeColor="text1"/>
          <w:sz w:val="24"/>
          <w:szCs w:val="24"/>
          <w:lang w:val="es-ES"/>
        </w:rPr>
        <w:t>Hefu</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Entrepreneurs</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passion</w:t>
      </w:r>
      <w:proofErr w:type="spellEnd"/>
      <w:r w:rsidRPr="00086E93">
        <w:rPr>
          <w:rFonts w:ascii="Times New Roman" w:hAnsi="Times New Roman" w:cs="Times New Roman"/>
          <w:bCs/>
          <w:color w:val="000000" w:themeColor="text1"/>
          <w:sz w:val="24"/>
          <w:szCs w:val="24"/>
          <w:lang w:val="es-ES"/>
        </w:rPr>
        <w:t xml:space="preserve"> and new venture performance in China. </w:t>
      </w:r>
      <w:r w:rsidRPr="00086E93">
        <w:rPr>
          <w:rFonts w:ascii="Times New Roman" w:hAnsi="Times New Roman" w:cs="Times New Roman"/>
          <w:bCs/>
          <w:color w:val="000000" w:themeColor="text1"/>
          <w:sz w:val="24"/>
          <w:szCs w:val="24"/>
          <w:lang w:val="pt-PT"/>
        </w:rPr>
        <w:t>In: International Entrepreneurship and Management Journal, 2017, vol. 13, no 4, p. 1043-1068. https://doi. org/10.1007/s11365-017-0435-x</w:t>
      </w:r>
    </w:p>
    <w:p w14:paraId="14E6B319"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 xml:space="preserve">Marcos  Salas,  B.,  Alarcón  Martínez,  V.,  Serrano  Amarilla,  N.,  Cuetos  Revuelta,  M.  J.,  &amp;  Manzanal  Martínez,  A.  I.  (2020).  Aplicación  de  los  estilos  de  aprendizaje  según  el  modelo  de  Felder  y  Silverman   para   el   desarrollo   de   competencias   clave   en   la   práctica   docente. Tendencias Pedagógicas, 37, 104–120. </w:t>
      </w:r>
      <w:hyperlink r:id="rId11" w:history="1">
        <w:r w:rsidRPr="00086E93">
          <w:rPr>
            <w:rStyle w:val="Hipervnculo"/>
            <w:rFonts w:ascii="Times New Roman" w:hAnsi="Times New Roman" w:cs="Times New Roman"/>
            <w:bCs/>
            <w:color w:val="000000" w:themeColor="text1"/>
            <w:sz w:val="24"/>
            <w:szCs w:val="24"/>
            <w:u w:val="none"/>
          </w:rPr>
          <w:t>https://doi.org/10.15366/tp2021.37.009</w:t>
        </w:r>
      </w:hyperlink>
    </w:p>
    <w:p w14:paraId="717181CC"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Moreira, M. (2017). Aprendizaje significativo como un referente para la organización de la</w:t>
      </w:r>
    </w:p>
    <w:p w14:paraId="2A8D6666"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rPr>
      </w:pPr>
      <w:proofErr w:type="spellStart"/>
      <w:r w:rsidRPr="00086E93">
        <w:rPr>
          <w:rFonts w:ascii="Times New Roman" w:hAnsi="Times New Roman" w:cs="Times New Roman"/>
          <w:bCs/>
          <w:color w:val="000000" w:themeColor="text1"/>
          <w:sz w:val="24"/>
          <w:szCs w:val="24"/>
        </w:rPr>
        <w:t>Muller</w:t>
      </w:r>
      <w:proofErr w:type="spellEnd"/>
      <w:r w:rsidRPr="00086E93">
        <w:rPr>
          <w:rFonts w:ascii="Times New Roman" w:hAnsi="Times New Roman" w:cs="Times New Roman"/>
          <w:bCs/>
          <w:color w:val="000000" w:themeColor="text1"/>
          <w:sz w:val="24"/>
          <w:szCs w:val="24"/>
        </w:rPr>
        <w:t xml:space="preserve">, J., y Young, M. (2014). Disciplines, </w:t>
      </w:r>
      <w:proofErr w:type="spellStart"/>
      <w:r w:rsidRPr="00086E93">
        <w:rPr>
          <w:rFonts w:ascii="Times New Roman" w:hAnsi="Times New Roman" w:cs="Times New Roman"/>
          <w:bCs/>
          <w:color w:val="000000" w:themeColor="text1"/>
          <w:sz w:val="24"/>
          <w:szCs w:val="24"/>
        </w:rPr>
        <w:t>skills</w:t>
      </w:r>
      <w:proofErr w:type="spellEnd"/>
      <w:r w:rsidRPr="00086E93">
        <w:rPr>
          <w:rFonts w:ascii="Times New Roman" w:hAnsi="Times New Roman" w:cs="Times New Roman"/>
          <w:bCs/>
          <w:color w:val="000000" w:themeColor="text1"/>
          <w:sz w:val="24"/>
          <w:szCs w:val="24"/>
        </w:rPr>
        <w:t xml:space="preserve"> and </w:t>
      </w:r>
      <w:proofErr w:type="spellStart"/>
      <w:r w:rsidRPr="00086E93">
        <w:rPr>
          <w:rFonts w:ascii="Times New Roman" w:hAnsi="Times New Roman" w:cs="Times New Roman"/>
          <w:bCs/>
          <w:color w:val="000000" w:themeColor="text1"/>
          <w:sz w:val="24"/>
          <w:szCs w:val="24"/>
        </w:rPr>
        <w:t>the</w:t>
      </w:r>
      <w:proofErr w:type="spellEnd"/>
      <w:r w:rsidRPr="00086E93">
        <w:rPr>
          <w:rFonts w:ascii="Times New Roman" w:hAnsi="Times New Roman" w:cs="Times New Roman"/>
          <w:bCs/>
          <w:color w:val="000000" w:themeColor="text1"/>
          <w:sz w:val="24"/>
          <w:szCs w:val="24"/>
        </w:rPr>
        <w:t xml:space="preserve"> </w:t>
      </w:r>
      <w:proofErr w:type="spellStart"/>
      <w:r w:rsidRPr="00086E93">
        <w:rPr>
          <w:rFonts w:ascii="Times New Roman" w:hAnsi="Times New Roman" w:cs="Times New Roman"/>
          <w:bCs/>
          <w:color w:val="000000" w:themeColor="text1"/>
          <w:sz w:val="24"/>
          <w:szCs w:val="24"/>
        </w:rPr>
        <w:t>university</w:t>
      </w:r>
      <w:proofErr w:type="spellEnd"/>
      <w:r w:rsidRPr="00086E93">
        <w:rPr>
          <w:rFonts w:ascii="Times New Roman" w:hAnsi="Times New Roman" w:cs="Times New Roman"/>
          <w:bCs/>
          <w:color w:val="000000" w:themeColor="text1"/>
          <w:sz w:val="24"/>
          <w:szCs w:val="24"/>
        </w:rPr>
        <w:t xml:space="preserve">. </w:t>
      </w:r>
      <w:proofErr w:type="spellStart"/>
      <w:r w:rsidRPr="00086E93">
        <w:rPr>
          <w:rFonts w:ascii="Times New Roman" w:hAnsi="Times New Roman" w:cs="Times New Roman"/>
          <w:bCs/>
          <w:color w:val="000000" w:themeColor="text1"/>
          <w:sz w:val="24"/>
          <w:szCs w:val="24"/>
        </w:rPr>
        <w:t>Higher</w:t>
      </w:r>
      <w:proofErr w:type="spellEnd"/>
      <w:r w:rsidRPr="00086E93">
        <w:rPr>
          <w:rFonts w:ascii="Times New Roman" w:hAnsi="Times New Roman" w:cs="Times New Roman"/>
          <w:bCs/>
          <w:color w:val="000000" w:themeColor="text1"/>
          <w:sz w:val="24"/>
          <w:szCs w:val="24"/>
        </w:rPr>
        <w:t xml:space="preserve"> </w:t>
      </w:r>
      <w:proofErr w:type="spellStart"/>
      <w:r w:rsidRPr="00086E93">
        <w:rPr>
          <w:rFonts w:ascii="Times New Roman" w:hAnsi="Times New Roman" w:cs="Times New Roman"/>
          <w:bCs/>
          <w:color w:val="000000" w:themeColor="text1"/>
          <w:sz w:val="24"/>
          <w:szCs w:val="24"/>
        </w:rPr>
        <w:t>Education</w:t>
      </w:r>
      <w:proofErr w:type="spellEnd"/>
      <w:r w:rsidRPr="00086E93">
        <w:rPr>
          <w:rFonts w:ascii="Times New Roman" w:hAnsi="Times New Roman" w:cs="Times New Roman"/>
          <w:bCs/>
          <w:color w:val="000000" w:themeColor="text1"/>
          <w:sz w:val="24"/>
          <w:szCs w:val="24"/>
        </w:rPr>
        <w:t>, 67(2), 127-140.</w:t>
      </w:r>
    </w:p>
    <w:p w14:paraId="0D9E1121"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n-US"/>
        </w:rPr>
      </w:pPr>
      <w:r w:rsidRPr="00086E93">
        <w:rPr>
          <w:rFonts w:ascii="Times New Roman" w:hAnsi="Times New Roman" w:cs="Times New Roman"/>
          <w:bCs/>
          <w:color w:val="000000" w:themeColor="text1"/>
          <w:sz w:val="24"/>
          <w:szCs w:val="24"/>
        </w:rPr>
        <w:t xml:space="preserve">Pérez, A. F., Méndez, C. J. y Pérez, P. (2016). </w:t>
      </w:r>
      <w:r w:rsidRPr="00086E93">
        <w:rPr>
          <w:rFonts w:ascii="Times New Roman" w:hAnsi="Times New Roman" w:cs="Times New Roman"/>
          <w:bCs/>
          <w:color w:val="000000" w:themeColor="text1"/>
          <w:sz w:val="24"/>
          <w:szCs w:val="24"/>
          <w:lang w:val="en-US"/>
        </w:rPr>
        <w:t xml:space="preserve">"The learning outcomes in the study program format of school subjects belonging to the General Training Area at UJAT: A syntactic and semantic analysis". </w:t>
      </w:r>
      <w:proofErr w:type="spellStart"/>
      <w:r w:rsidRPr="00086E93">
        <w:rPr>
          <w:rFonts w:ascii="Times New Roman" w:hAnsi="Times New Roman" w:cs="Times New Roman"/>
          <w:bCs/>
          <w:color w:val="000000" w:themeColor="text1"/>
          <w:sz w:val="24"/>
          <w:szCs w:val="24"/>
          <w:lang w:val="en-US"/>
        </w:rPr>
        <w:t>Perspectivas</w:t>
      </w:r>
      <w:proofErr w:type="spellEnd"/>
      <w:r w:rsidRPr="00086E93">
        <w:rPr>
          <w:rFonts w:ascii="Times New Roman" w:hAnsi="Times New Roman" w:cs="Times New Roman"/>
          <w:bCs/>
          <w:color w:val="000000" w:themeColor="text1"/>
          <w:sz w:val="24"/>
          <w:szCs w:val="24"/>
          <w:lang w:val="en-US"/>
        </w:rPr>
        <w:t xml:space="preserve"> </w:t>
      </w:r>
      <w:proofErr w:type="spellStart"/>
      <w:r w:rsidRPr="00086E93">
        <w:rPr>
          <w:rFonts w:ascii="Times New Roman" w:hAnsi="Times New Roman" w:cs="Times New Roman"/>
          <w:bCs/>
          <w:color w:val="000000" w:themeColor="text1"/>
          <w:sz w:val="24"/>
          <w:szCs w:val="24"/>
          <w:lang w:val="en-US"/>
        </w:rPr>
        <w:t>docentes</w:t>
      </w:r>
      <w:proofErr w:type="spellEnd"/>
      <w:r w:rsidRPr="00086E93">
        <w:rPr>
          <w:rFonts w:ascii="Times New Roman" w:hAnsi="Times New Roman" w:cs="Times New Roman"/>
          <w:bCs/>
          <w:color w:val="000000" w:themeColor="text1"/>
          <w:sz w:val="24"/>
          <w:szCs w:val="24"/>
          <w:lang w:val="en-US"/>
        </w:rPr>
        <w:t>, 26(60), 15-20.</w:t>
      </w:r>
    </w:p>
    <w:p w14:paraId="0403C9B4" w14:textId="77777777" w:rsidR="0066223D" w:rsidRPr="00086E93" w:rsidRDefault="0066223D" w:rsidP="00086E93">
      <w:pPr>
        <w:spacing w:after="0" w:line="360" w:lineRule="auto"/>
        <w:ind w:left="720" w:hanging="720"/>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 xml:space="preserve">Pérez-Pueyo, Á; López Pastor, V.M.; </w:t>
      </w:r>
      <w:proofErr w:type="spellStart"/>
      <w:r w:rsidRPr="00086E93">
        <w:rPr>
          <w:rFonts w:ascii="Times New Roman" w:hAnsi="Times New Roman" w:cs="Times New Roman"/>
          <w:bCs/>
          <w:color w:val="000000" w:themeColor="text1"/>
          <w:sz w:val="24"/>
          <w:szCs w:val="24"/>
        </w:rPr>
        <w:t>Hortigüela</w:t>
      </w:r>
      <w:proofErr w:type="spellEnd"/>
      <w:r w:rsidRPr="00086E93">
        <w:rPr>
          <w:rFonts w:ascii="Times New Roman" w:hAnsi="Times New Roman" w:cs="Times New Roman"/>
          <w:bCs/>
          <w:color w:val="000000" w:themeColor="text1"/>
          <w:sz w:val="24"/>
          <w:szCs w:val="24"/>
        </w:rPr>
        <w:t>, D. y Gutiérrez, C. (2017). Aclaración de los términos implicados  en  el  proceso  de  evaluación  educativa.  En  López  Pastor  y  Pérez  Pueyo,  Á.  (</w:t>
      </w:r>
      <w:proofErr w:type="spellStart"/>
      <w:r w:rsidRPr="00086E93">
        <w:rPr>
          <w:rFonts w:ascii="Times New Roman" w:hAnsi="Times New Roman" w:cs="Times New Roman"/>
          <w:bCs/>
          <w:color w:val="000000" w:themeColor="text1"/>
          <w:sz w:val="24"/>
          <w:szCs w:val="24"/>
        </w:rPr>
        <w:t>coords</w:t>
      </w:r>
      <w:proofErr w:type="spellEnd"/>
      <w:r w:rsidRPr="00086E93">
        <w:rPr>
          <w:rFonts w:ascii="Times New Roman" w:hAnsi="Times New Roman" w:cs="Times New Roman"/>
          <w:bCs/>
          <w:color w:val="000000" w:themeColor="text1"/>
          <w:sz w:val="24"/>
          <w:szCs w:val="24"/>
        </w:rPr>
        <w:t>.)  Evaluación formativa  y  compartida  en  educación:  experiencias  de  éxito  en  todas  las  etapas  educativas (p. 70-115). Universidad de León</w:t>
      </w:r>
    </w:p>
    <w:p w14:paraId="205DA009"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lang w:val="en-US"/>
        </w:rPr>
        <w:t xml:space="preserve">Smedick, B. y Rice, E. (2018). An overview of leadership competencies and assessment considerations. In K. K. Smith, G. S. Rooney y G. Spencer (Eds.), Leadership Development for Career Readiness in University Settings (pp. 55-70). </w:t>
      </w:r>
      <w:r w:rsidRPr="00086E93">
        <w:rPr>
          <w:rFonts w:ascii="Times New Roman" w:hAnsi="Times New Roman" w:cs="Times New Roman"/>
          <w:bCs/>
          <w:color w:val="000000" w:themeColor="text1"/>
          <w:sz w:val="24"/>
          <w:szCs w:val="24"/>
        </w:rPr>
        <w:t xml:space="preserve">Wiley </w:t>
      </w:r>
      <w:proofErr w:type="spellStart"/>
      <w:r w:rsidRPr="00086E93">
        <w:rPr>
          <w:rFonts w:ascii="Times New Roman" w:hAnsi="Times New Roman" w:cs="Times New Roman"/>
          <w:bCs/>
          <w:color w:val="000000" w:themeColor="text1"/>
          <w:sz w:val="24"/>
          <w:szCs w:val="24"/>
        </w:rPr>
        <w:t>Periodicals</w:t>
      </w:r>
      <w:proofErr w:type="spellEnd"/>
      <w:r w:rsidRPr="00086E93">
        <w:rPr>
          <w:rFonts w:ascii="Times New Roman" w:hAnsi="Times New Roman" w:cs="Times New Roman"/>
          <w:bCs/>
          <w:color w:val="000000" w:themeColor="text1"/>
          <w:sz w:val="24"/>
          <w:szCs w:val="24"/>
        </w:rPr>
        <w:t>. 10.1002/yd.20279</w:t>
      </w:r>
    </w:p>
    <w:p w14:paraId="42D1421A"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pt-PT"/>
        </w:rPr>
        <w:t xml:space="preserve">Soria-Barreto, K., Zuniga-Jara, S., &amp; Ruiz-Campo, S. (2016). </w:t>
      </w:r>
      <w:r w:rsidRPr="00086E93">
        <w:rPr>
          <w:rFonts w:ascii="Times New Roman" w:hAnsi="Times New Roman" w:cs="Times New Roman"/>
          <w:bCs/>
          <w:color w:val="000000" w:themeColor="text1"/>
          <w:sz w:val="24"/>
          <w:szCs w:val="24"/>
          <w:lang w:val="es-ES"/>
        </w:rPr>
        <w:t>Educación e Intención Emprendedora en Estudiantes Universitarios: Un Caso de Estudio. Formación Universitaria, 9(1),25-</w:t>
      </w:r>
      <w:proofErr w:type="gramStart"/>
      <w:r w:rsidRPr="00086E93">
        <w:rPr>
          <w:rFonts w:ascii="Times New Roman" w:hAnsi="Times New Roman" w:cs="Times New Roman"/>
          <w:bCs/>
          <w:color w:val="000000" w:themeColor="text1"/>
          <w:sz w:val="24"/>
          <w:szCs w:val="24"/>
          <w:lang w:val="es-ES"/>
        </w:rPr>
        <w:t>34.[</w:t>
      </w:r>
      <w:proofErr w:type="gramEnd"/>
      <w:r w:rsidRPr="00086E93">
        <w:rPr>
          <w:rFonts w:ascii="Times New Roman" w:hAnsi="Times New Roman" w:cs="Times New Roman"/>
          <w:bCs/>
          <w:color w:val="000000" w:themeColor="text1"/>
          <w:sz w:val="24"/>
          <w:szCs w:val="24"/>
          <w:lang w:val="es-ES"/>
        </w:rPr>
        <w:t xml:space="preserve">fecha de Consulta 11 de </w:t>
      </w:r>
      <w:proofErr w:type="gramStart"/>
      <w:r w:rsidRPr="00086E93">
        <w:rPr>
          <w:rFonts w:ascii="Times New Roman" w:hAnsi="Times New Roman" w:cs="Times New Roman"/>
          <w:bCs/>
          <w:color w:val="000000" w:themeColor="text1"/>
          <w:sz w:val="24"/>
          <w:szCs w:val="24"/>
          <w:lang w:val="es-ES"/>
        </w:rPr>
        <w:t>Octubre</w:t>
      </w:r>
      <w:proofErr w:type="gramEnd"/>
      <w:r w:rsidRPr="00086E93">
        <w:rPr>
          <w:rFonts w:ascii="Times New Roman" w:hAnsi="Times New Roman" w:cs="Times New Roman"/>
          <w:bCs/>
          <w:color w:val="000000" w:themeColor="text1"/>
          <w:sz w:val="24"/>
          <w:szCs w:val="24"/>
          <w:lang w:val="es-ES"/>
        </w:rPr>
        <w:t xml:space="preserve"> de 2024]. ISSN</w:t>
      </w:r>
      <w:proofErr w:type="gramStart"/>
      <w:r w:rsidRPr="00086E93">
        <w:rPr>
          <w:rFonts w:ascii="Times New Roman" w:hAnsi="Times New Roman" w:cs="Times New Roman"/>
          <w:bCs/>
          <w:color w:val="000000" w:themeColor="text1"/>
          <w:sz w:val="24"/>
          <w:szCs w:val="24"/>
          <w:lang w:val="es-ES"/>
        </w:rPr>
        <w:t>: .</w:t>
      </w:r>
      <w:proofErr w:type="gramEnd"/>
      <w:r w:rsidRPr="00086E93">
        <w:rPr>
          <w:rFonts w:ascii="Times New Roman" w:hAnsi="Times New Roman" w:cs="Times New Roman"/>
          <w:bCs/>
          <w:color w:val="000000" w:themeColor="text1"/>
          <w:sz w:val="24"/>
          <w:szCs w:val="24"/>
          <w:lang w:val="es-ES"/>
        </w:rPr>
        <w:t xml:space="preserve"> Recuperado de: </w:t>
      </w:r>
      <w:hyperlink r:id="rId12" w:history="1">
        <w:r w:rsidRPr="00086E93">
          <w:rPr>
            <w:rStyle w:val="Hipervnculo"/>
            <w:rFonts w:ascii="Times New Roman" w:hAnsi="Times New Roman" w:cs="Times New Roman"/>
            <w:bCs/>
            <w:color w:val="000000" w:themeColor="text1"/>
            <w:sz w:val="24"/>
            <w:szCs w:val="24"/>
            <w:u w:val="none"/>
            <w:lang w:val="es-ES"/>
          </w:rPr>
          <w:t>https://www.redalyc.org/articulo.oa?id=373544194004</w:t>
        </w:r>
      </w:hyperlink>
    </w:p>
    <w:p w14:paraId="70E1A833"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es-ES"/>
        </w:rPr>
      </w:pPr>
      <w:r w:rsidRPr="00086E93">
        <w:rPr>
          <w:rFonts w:ascii="Times New Roman" w:hAnsi="Times New Roman" w:cs="Times New Roman"/>
          <w:bCs/>
          <w:color w:val="000000" w:themeColor="text1"/>
          <w:sz w:val="24"/>
          <w:szCs w:val="24"/>
          <w:lang w:val="es-ES"/>
        </w:rPr>
        <w:t xml:space="preserve">Torres, J., Valencia, A., Bermúdez, J., Díez-Echavarría, L., Urrego, M. y </w:t>
      </w:r>
      <w:proofErr w:type="spellStart"/>
      <w:r w:rsidRPr="00086E93">
        <w:rPr>
          <w:rFonts w:ascii="Times New Roman" w:hAnsi="Times New Roman" w:cs="Times New Roman"/>
          <w:bCs/>
          <w:color w:val="000000" w:themeColor="text1"/>
          <w:sz w:val="24"/>
          <w:szCs w:val="24"/>
          <w:lang w:val="es-ES"/>
        </w:rPr>
        <w:t>Maussa</w:t>
      </w:r>
      <w:proofErr w:type="spellEnd"/>
      <w:r w:rsidRPr="00086E93">
        <w:rPr>
          <w:rFonts w:ascii="Times New Roman" w:hAnsi="Times New Roman" w:cs="Times New Roman"/>
          <w:bCs/>
          <w:color w:val="000000" w:themeColor="text1"/>
          <w:sz w:val="24"/>
          <w:szCs w:val="24"/>
          <w:lang w:val="es-ES"/>
        </w:rPr>
        <w:t xml:space="preserve">, F. (2018). </w:t>
      </w:r>
      <w:proofErr w:type="spellStart"/>
      <w:r w:rsidRPr="00086E93">
        <w:rPr>
          <w:rFonts w:ascii="Times New Roman" w:hAnsi="Times New Roman" w:cs="Times New Roman"/>
          <w:bCs/>
          <w:color w:val="000000" w:themeColor="text1"/>
          <w:sz w:val="24"/>
          <w:szCs w:val="24"/>
          <w:lang w:val="es-ES"/>
        </w:rPr>
        <w:t>Characterization</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of</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entrepreneurial</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intention</w:t>
      </w:r>
      <w:proofErr w:type="spellEnd"/>
      <w:r w:rsidRPr="00086E93">
        <w:rPr>
          <w:rFonts w:ascii="Times New Roman" w:hAnsi="Times New Roman" w:cs="Times New Roman"/>
          <w:bCs/>
          <w:color w:val="000000" w:themeColor="text1"/>
          <w:sz w:val="24"/>
          <w:szCs w:val="24"/>
          <w:lang w:val="es-ES"/>
        </w:rPr>
        <w:t xml:space="preserve"> in </w:t>
      </w:r>
      <w:proofErr w:type="spellStart"/>
      <w:r w:rsidRPr="00086E93">
        <w:rPr>
          <w:rFonts w:ascii="Times New Roman" w:hAnsi="Times New Roman" w:cs="Times New Roman"/>
          <w:bCs/>
          <w:color w:val="000000" w:themeColor="text1"/>
          <w:sz w:val="24"/>
          <w:szCs w:val="24"/>
          <w:lang w:val="es-ES"/>
        </w:rPr>
        <w:t>university</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students</w:t>
      </w:r>
      <w:proofErr w:type="spellEnd"/>
      <w:r w:rsidRPr="00086E93">
        <w:rPr>
          <w:rFonts w:ascii="Times New Roman" w:hAnsi="Times New Roman" w:cs="Times New Roman"/>
          <w:bCs/>
          <w:color w:val="000000" w:themeColor="text1"/>
          <w:sz w:val="24"/>
          <w:szCs w:val="24"/>
          <w:lang w:val="es-ES"/>
        </w:rPr>
        <w:t xml:space="preserve"> as </w:t>
      </w:r>
      <w:proofErr w:type="spellStart"/>
      <w:r w:rsidRPr="00086E93">
        <w:rPr>
          <w:rFonts w:ascii="Times New Roman" w:hAnsi="Times New Roman" w:cs="Times New Roman"/>
          <w:bCs/>
          <w:color w:val="000000" w:themeColor="text1"/>
          <w:sz w:val="24"/>
          <w:szCs w:val="24"/>
          <w:lang w:val="es-ES"/>
        </w:rPr>
        <w:t>from</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Systemic</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Entrepreneurship</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Intention</w:t>
      </w:r>
      <w:proofErr w:type="spellEnd"/>
      <w:r w:rsidRPr="00086E93">
        <w:rPr>
          <w:rFonts w:ascii="Times New Roman" w:hAnsi="Times New Roman" w:cs="Times New Roman"/>
          <w:bCs/>
          <w:color w:val="000000" w:themeColor="text1"/>
          <w:sz w:val="24"/>
          <w:szCs w:val="24"/>
          <w:lang w:val="es-ES"/>
        </w:rPr>
        <w:t xml:space="preserve"> </w:t>
      </w:r>
      <w:proofErr w:type="spellStart"/>
      <w:r w:rsidRPr="00086E93">
        <w:rPr>
          <w:rFonts w:ascii="Times New Roman" w:hAnsi="Times New Roman" w:cs="Times New Roman"/>
          <w:bCs/>
          <w:color w:val="000000" w:themeColor="text1"/>
          <w:sz w:val="24"/>
          <w:szCs w:val="24"/>
          <w:lang w:val="es-ES"/>
        </w:rPr>
        <w:t>Model</w:t>
      </w:r>
      <w:proofErr w:type="spellEnd"/>
      <w:r w:rsidRPr="00086E93">
        <w:rPr>
          <w:rFonts w:ascii="Times New Roman" w:hAnsi="Times New Roman" w:cs="Times New Roman"/>
          <w:bCs/>
          <w:color w:val="000000" w:themeColor="text1"/>
          <w:sz w:val="24"/>
          <w:szCs w:val="24"/>
          <w:lang w:val="es-ES"/>
        </w:rPr>
        <w:t xml:space="preserve">: a case </w:t>
      </w:r>
      <w:proofErr w:type="spellStart"/>
      <w:r w:rsidRPr="00086E93">
        <w:rPr>
          <w:rFonts w:ascii="Times New Roman" w:hAnsi="Times New Roman" w:cs="Times New Roman"/>
          <w:bCs/>
          <w:color w:val="000000" w:themeColor="text1"/>
          <w:sz w:val="24"/>
          <w:szCs w:val="24"/>
          <w:lang w:val="es-ES"/>
        </w:rPr>
        <w:t>study</w:t>
      </w:r>
      <w:proofErr w:type="spellEnd"/>
      <w:r w:rsidRPr="00086E93">
        <w:rPr>
          <w:rFonts w:ascii="Times New Roman" w:hAnsi="Times New Roman" w:cs="Times New Roman"/>
          <w:bCs/>
          <w:color w:val="000000" w:themeColor="text1"/>
          <w:sz w:val="24"/>
          <w:szCs w:val="24"/>
          <w:lang w:val="es-ES"/>
        </w:rPr>
        <w:t>. Cuadernos de Gestión, 18 (2) 95-114.</w:t>
      </w:r>
    </w:p>
    <w:p w14:paraId="1BFE94AE"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lastRenderedPageBreak/>
        <w:t>Vilchis T., I., y Segura L., G. (2021). Autodidactismo como recurso indispensable en el confinamiento Ivett Vilchis. Universitaria, 5(34), 14-16. Consultado de </w:t>
      </w:r>
      <w:hyperlink r:id="rId13">
        <w:r w:rsidRPr="00086E93">
          <w:rPr>
            <w:rFonts w:ascii="Times New Roman" w:hAnsi="Times New Roman" w:cs="Times New Roman"/>
            <w:bCs/>
            <w:color w:val="000000" w:themeColor="text1"/>
            <w:sz w:val="24"/>
            <w:szCs w:val="24"/>
          </w:rPr>
          <w:t>https://revistauniversitaria.uaemex.mx/article/view/16827</w:t>
        </w:r>
      </w:hyperlink>
    </w:p>
    <w:p w14:paraId="109A9D46"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shd w:val="clear" w:color="auto" w:fill="FFFFFF"/>
        </w:rPr>
        <w:t xml:space="preserve">Villarreal-Álvarez, M. A. y Roque-Hernández, R. V. El apoyo educativo para el emprendimiento y su relación con las intenciones emprendedoras de los estudiantes universitarios. RIDE. Rev. </w:t>
      </w:r>
      <w:proofErr w:type="spellStart"/>
      <w:r w:rsidRPr="00086E93">
        <w:rPr>
          <w:rFonts w:ascii="Times New Roman" w:hAnsi="Times New Roman" w:cs="Times New Roman"/>
          <w:bCs/>
          <w:color w:val="000000" w:themeColor="text1"/>
          <w:sz w:val="24"/>
          <w:szCs w:val="24"/>
          <w:shd w:val="clear" w:color="auto" w:fill="FFFFFF"/>
        </w:rPr>
        <w:t>Iberoam</w:t>
      </w:r>
      <w:proofErr w:type="spellEnd"/>
      <w:r w:rsidRPr="00086E93">
        <w:rPr>
          <w:rFonts w:ascii="Times New Roman" w:hAnsi="Times New Roman" w:cs="Times New Roman"/>
          <w:bCs/>
          <w:color w:val="000000" w:themeColor="text1"/>
          <w:sz w:val="24"/>
          <w:szCs w:val="24"/>
          <w:shd w:val="clear" w:color="auto" w:fill="FFFFFF"/>
        </w:rPr>
        <w:t xml:space="preserve">. </w:t>
      </w:r>
      <w:proofErr w:type="spellStart"/>
      <w:r w:rsidRPr="00086E93">
        <w:rPr>
          <w:rFonts w:ascii="Times New Roman" w:hAnsi="Times New Roman" w:cs="Times New Roman"/>
          <w:bCs/>
          <w:color w:val="000000" w:themeColor="text1"/>
          <w:sz w:val="24"/>
          <w:szCs w:val="24"/>
          <w:shd w:val="clear" w:color="auto" w:fill="FFFFFF"/>
        </w:rPr>
        <w:t>Investig</w:t>
      </w:r>
      <w:proofErr w:type="spellEnd"/>
      <w:r w:rsidRPr="00086E93">
        <w:rPr>
          <w:rFonts w:ascii="Times New Roman" w:hAnsi="Times New Roman" w:cs="Times New Roman"/>
          <w:bCs/>
          <w:color w:val="000000" w:themeColor="text1"/>
          <w:sz w:val="24"/>
          <w:szCs w:val="24"/>
          <w:shd w:val="clear" w:color="auto" w:fill="FFFFFF"/>
        </w:rPr>
        <w:t xml:space="preserve">. </w:t>
      </w:r>
      <w:proofErr w:type="spellStart"/>
      <w:r w:rsidRPr="00086E93">
        <w:rPr>
          <w:rFonts w:ascii="Times New Roman" w:hAnsi="Times New Roman" w:cs="Times New Roman"/>
          <w:bCs/>
          <w:color w:val="000000" w:themeColor="text1"/>
          <w:sz w:val="24"/>
          <w:szCs w:val="24"/>
          <w:shd w:val="clear" w:color="auto" w:fill="FFFFFF"/>
        </w:rPr>
        <w:t>Desarro</w:t>
      </w:r>
      <w:proofErr w:type="spellEnd"/>
      <w:r w:rsidRPr="00086E93">
        <w:rPr>
          <w:rFonts w:ascii="Times New Roman" w:hAnsi="Times New Roman" w:cs="Times New Roman"/>
          <w:bCs/>
          <w:color w:val="000000" w:themeColor="text1"/>
          <w:sz w:val="24"/>
          <w:szCs w:val="24"/>
          <w:shd w:val="clear" w:color="auto" w:fill="FFFFFF"/>
        </w:rPr>
        <w:t xml:space="preserve">. </w:t>
      </w:r>
      <w:proofErr w:type="spellStart"/>
      <w:r w:rsidRPr="00086E93">
        <w:rPr>
          <w:rFonts w:ascii="Times New Roman" w:hAnsi="Times New Roman" w:cs="Times New Roman"/>
          <w:bCs/>
          <w:color w:val="000000" w:themeColor="text1"/>
          <w:sz w:val="24"/>
          <w:szCs w:val="24"/>
          <w:shd w:val="clear" w:color="auto" w:fill="FFFFFF"/>
        </w:rPr>
        <w:t>Educ</w:t>
      </w:r>
      <w:proofErr w:type="spellEnd"/>
      <w:r w:rsidRPr="00086E93">
        <w:rPr>
          <w:rFonts w:ascii="Times New Roman" w:hAnsi="Times New Roman" w:cs="Times New Roman"/>
          <w:bCs/>
          <w:color w:val="000000" w:themeColor="text1"/>
          <w:sz w:val="24"/>
          <w:szCs w:val="24"/>
          <w:shd w:val="clear" w:color="auto" w:fill="FFFFFF"/>
        </w:rPr>
        <w:t>, Dic 2022, vol.13, no.25. ISSN 2007-7467</w:t>
      </w:r>
    </w:p>
    <w:p w14:paraId="1690338A" w14:textId="77777777" w:rsidR="0066223D" w:rsidRPr="00086E93" w:rsidRDefault="0066223D" w:rsidP="00086E93">
      <w:pPr>
        <w:pBdr>
          <w:top w:val="nil"/>
          <w:left w:val="nil"/>
          <w:bottom w:val="nil"/>
          <w:right w:val="nil"/>
          <w:between w:val="nil"/>
        </w:pBdr>
        <w:spacing w:after="0" w:line="360" w:lineRule="auto"/>
        <w:ind w:left="720" w:hanging="720"/>
        <w:mirrorIndents/>
        <w:jc w:val="both"/>
        <w:rPr>
          <w:rFonts w:ascii="Times New Roman" w:hAnsi="Times New Roman" w:cs="Times New Roman"/>
          <w:bCs/>
          <w:color w:val="000000" w:themeColor="text1"/>
          <w:sz w:val="24"/>
          <w:szCs w:val="24"/>
        </w:rPr>
      </w:pPr>
      <w:r w:rsidRPr="00086E93">
        <w:rPr>
          <w:rFonts w:ascii="Times New Roman" w:hAnsi="Times New Roman" w:cs="Times New Roman"/>
          <w:bCs/>
          <w:color w:val="000000" w:themeColor="text1"/>
          <w:sz w:val="24"/>
          <w:szCs w:val="24"/>
        </w:rPr>
        <w:t xml:space="preserve">Visbal-Cadavid, D., Mendoza-Mendoza, A., y Díaz S., S. (2017). Estrategias de aprendizaje en la educación superior. </w:t>
      </w:r>
      <w:proofErr w:type="spellStart"/>
      <w:r w:rsidRPr="00086E93">
        <w:rPr>
          <w:rFonts w:ascii="Times New Roman" w:hAnsi="Times New Roman" w:cs="Times New Roman"/>
          <w:bCs/>
          <w:color w:val="000000" w:themeColor="text1"/>
          <w:sz w:val="24"/>
          <w:szCs w:val="24"/>
        </w:rPr>
        <w:t>Sophia</w:t>
      </w:r>
      <w:proofErr w:type="spellEnd"/>
      <w:r w:rsidRPr="00086E93">
        <w:rPr>
          <w:rFonts w:ascii="Times New Roman" w:hAnsi="Times New Roman" w:cs="Times New Roman"/>
          <w:bCs/>
          <w:color w:val="000000" w:themeColor="text1"/>
          <w:sz w:val="24"/>
          <w:szCs w:val="24"/>
        </w:rPr>
        <w:t xml:space="preserve">, 13 (2), 70-81. </w:t>
      </w:r>
    </w:p>
    <w:p w14:paraId="3515F5F2"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shd w:val="clear" w:color="auto" w:fill="FFFFFF"/>
          <w:lang w:val="pt-PT"/>
        </w:rPr>
      </w:pPr>
      <w:r w:rsidRPr="00086E93">
        <w:rPr>
          <w:rFonts w:ascii="Times New Roman" w:hAnsi="Times New Roman" w:cs="Times New Roman"/>
          <w:bCs/>
          <w:color w:val="000000" w:themeColor="text1"/>
          <w:sz w:val="24"/>
          <w:szCs w:val="24"/>
          <w:shd w:val="clear" w:color="auto" w:fill="FFFFFF"/>
        </w:rPr>
        <w:t xml:space="preserve">Visbal-Cadavid, D; Mendoza-Mendoza, A. y Díaz </w:t>
      </w:r>
      <w:proofErr w:type="gramStart"/>
      <w:r w:rsidRPr="00086E93">
        <w:rPr>
          <w:rFonts w:ascii="Times New Roman" w:hAnsi="Times New Roman" w:cs="Times New Roman"/>
          <w:bCs/>
          <w:color w:val="000000" w:themeColor="text1"/>
          <w:sz w:val="24"/>
          <w:szCs w:val="24"/>
          <w:shd w:val="clear" w:color="auto" w:fill="FFFFFF"/>
        </w:rPr>
        <w:t>S,,</w:t>
      </w:r>
      <w:proofErr w:type="gramEnd"/>
      <w:r w:rsidRPr="00086E93">
        <w:rPr>
          <w:rFonts w:ascii="Times New Roman" w:hAnsi="Times New Roman" w:cs="Times New Roman"/>
          <w:bCs/>
          <w:color w:val="000000" w:themeColor="text1"/>
          <w:sz w:val="24"/>
          <w:szCs w:val="24"/>
          <w:shd w:val="clear" w:color="auto" w:fill="FFFFFF"/>
        </w:rPr>
        <w:t xml:space="preserve"> S. (2017). Estrategias de aprendizaje en la educación superior. </w:t>
      </w:r>
      <w:r w:rsidRPr="00086E93">
        <w:rPr>
          <w:rStyle w:val="nfasis"/>
          <w:rFonts w:ascii="Times New Roman" w:hAnsi="Times New Roman" w:cs="Times New Roman"/>
          <w:bCs/>
          <w:i w:val="0"/>
          <w:iCs w:val="0"/>
          <w:color w:val="000000" w:themeColor="text1"/>
          <w:sz w:val="24"/>
          <w:szCs w:val="24"/>
          <w:shd w:val="clear" w:color="auto" w:fill="FFFFFF"/>
          <w:lang w:val="pt-PT"/>
        </w:rPr>
        <w:t>Sophia</w:t>
      </w:r>
      <w:r w:rsidRPr="00086E93">
        <w:rPr>
          <w:rFonts w:ascii="Times New Roman" w:hAnsi="Times New Roman" w:cs="Times New Roman"/>
          <w:bCs/>
          <w:color w:val="000000" w:themeColor="text1"/>
          <w:sz w:val="24"/>
          <w:szCs w:val="24"/>
          <w:shd w:val="clear" w:color="auto" w:fill="FFFFFF"/>
          <w:lang w:val="pt-PT"/>
        </w:rPr>
        <w:t>, </w:t>
      </w:r>
      <w:r w:rsidRPr="00086E93">
        <w:rPr>
          <w:rStyle w:val="nfasis"/>
          <w:rFonts w:ascii="Times New Roman" w:hAnsi="Times New Roman" w:cs="Times New Roman"/>
          <w:bCs/>
          <w:i w:val="0"/>
          <w:iCs w:val="0"/>
          <w:color w:val="000000" w:themeColor="text1"/>
          <w:sz w:val="24"/>
          <w:szCs w:val="24"/>
          <w:shd w:val="clear" w:color="auto" w:fill="FFFFFF"/>
          <w:lang w:val="pt-PT"/>
        </w:rPr>
        <w:t>13</w:t>
      </w:r>
      <w:r w:rsidRPr="00086E93">
        <w:rPr>
          <w:rFonts w:ascii="Times New Roman" w:hAnsi="Times New Roman" w:cs="Times New Roman"/>
          <w:bCs/>
          <w:color w:val="000000" w:themeColor="text1"/>
          <w:sz w:val="24"/>
          <w:szCs w:val="24"/>
          <w:shd w:val="clear" w:color="auto" w:fill="FFFFFF"/>
          <w:lang w:val="pt-PT"/>
        </w:rPr>
        <w:t>(2), 70-81. </w:t>
      </w:r>
      <w:r w:rsidRPr="00086E93">
        <w:rPr>
          <w:rFonts w:ascii="Times New Roman" w:hAnsi="Times New Roman" w:cs="Times New Roman"/>
          <w:sz w:val="24"/>
          <w:szCs w:val="24"/>
        </w:rPr>
        <w:fldChar w:fldCharType="begin"/>
      </w:r>
      <w:r w:rsidRPr="00086E93">
        <w:rPr>
          <w:rFonts w:ascii="Times New Roman" w:hAnsi="Times New Roman" w:cs="Times New Roman"/>
          <w:sz w:val="24"/>
          <w:szCs w:val="24"/>
          <w:lang w:val="pt-PT"/>
        </w:rPr>
        <w:instrText>HYPERLINK "http://www.scielo.org.co/scielo.php?pid=S1794-89322017000200070&amp;script=sci_abstract&amp;tlng=en" \t "_blank"</w:instrText>
      </w:r>
      <w:r w:rsidRPr="00086E93">
        <w:rPr>
          <w:rFonts w:ascii="Times New Roman" w:hAnsi="Times New Roman" w:cs="Times New Roman"/>
          <w:sz w:val="24"/>
          <w:szCs w:val="24"/>
        </w:rPr>
      </w:r>
      <w:r w:rsidRPr="00086E93">
        <w:rPr>
          <w:rFonts w:ascii="Times New Roman" w:hAnsi="Times New Roman" w:cs="Times New Roman"/>
          <w:sz w:val="24"/>
          <w:szCs w:val="24"/>
        </w:rPr>
        <w:fldChar w:fldCharType="separate"/>
      </w:r>
      <w:r w:rsidRPr="00086E93">
        <w:rPr>
          <w:rStyle w:val="Hipervnculo"/>
          <w:rFonts w:ascii="Times New Roman" w:hAnsi="Times New Roman" w:cs="Times New Roman"/>
          <w:bCs/>
          <w:color w:val="000000" w:themeColor="text1"/>
          <w:sz w:val="24"/>
          <w:szCs w:val="24"/>
          <w:u w:val="none"/>
          <w:shd w:val="clear" w:color="auto" w:fill="FFFFFF"/>
          <w:lang w:val="pt-PT"/>
        </w:rPr>
        <w:t>http://www.scielo.org.co/scielo.php?pid=S1794-89322017000200070&amp;script=sci_abstract&amp;tlng=en</w:t>
      </w:r>
      <w:r w:rsidRPr="00086E93">
        <w:rPr>
          <w:rFonts w:ascii="Times New Roman" w:hAnsi="Times New Roman" w:cs="Times New Roman"/>
          <w:sz w:val="24"/>
          <w:szCs w:val="24"/>
        </w:rPr>
        <w:fldChar w:fldCharType="end"/>
      </w:r>
      <w:r w:rsidRPr="00086E93">
        <w:rPr>
          <w:rFonts w:ascii="Times New Roman" w:hAnsi="Times New Roman" w:cs="Times New Roman"/>
          <w:bCs/>
          <w:color w:val="000000" w:themeColor="text1"/>
          <w:sz w:val="24"/>
          <w:szCs w:val="24"/>
          <w:shd w:val="clear" w:color="auto" w:fill="FFFFFF"/>
          <w:lang w:val="pt-PT"/>
        </w:rPr>
        <w:t> [ </w:t>
      </w:r>
      <w:hyperlink r:id="rId14" w:history="1">
        <w:r w:rsidRPr="00086E93">
          <w:rPr>
            <w:rStyle w:val="Hipervnculo"/>
            <w:rFonts w:ascii="Times New Roman" w:hAnsi="Times New Roman" w:cs="Times New Roman"/>
            <w:bCs/>
            <w:color w:val="000000" w:themeColor="text1"/>
            <w:sz w:val="24"/>
            <w:szCs w:val="24"/>
            <w:u w:val="none"/>
            <w:shd w:val="clear" w:color="auto" w:fill="FFFFFF"/>
            <w:lang w:val="pt-PT"/>
          </w:rPr>
          <w:t>Links</w:t>
        </w:r>
      </w:hyperlink>
      <w:r w:rsidRPr="00086E93">
        <w:rPr>
          <w:rFonts w:ascii="Times New Roman" w:hAnsi="Times New Roman" w:cs="Times New Roman"/>
          <w:bCs/>
          <w:color w:val="000000" w:themeColor="text1"/>
          <w:sz w:val="24"/>
          <w:szCs w:val="24"/>
          <w:shd w:val="clear" w:color="auto" w:fill="FFFFFF"/>
          <w:lang w:val="pt-PT"/>
        </w:rPr>
        <w:t> ]</w:t>
      </w:r>
    </w:p>
    <w:p w14:paraId="26892353" w14:textId="77777777" w:rsidR="0066223D" w:rsidRPr="00086E93" w:rsidRDefault="0066223D" w:rsidP="00086E93">
      <w:pPr>
        <w:spacing w:after="0" w:line="360" w:lineRule="auto"/>
        <w:ind w:left="720" w:hanging="720"/>
        <w:mirrorIndents/>
        <w:jc w:val="both"/>
        <w:rPr>
          <w:rFonts w:ascii="Times New Roman" w:hAnsi="Times New Roman" w:cs="Times New Roman"/>
          <w:bCs/>
          <w:color w:val="000000" w:themeColor="text1"/>
          <w:sz w:val="24"/>
          <w:szCs w:val="24"/>
          <w:lang w:val="pt-PT"/>
        </w:rPr>
      </w:pPr>
      <w:proofErr w:type="spellStart"/>
      <w:r w:rsidRPr="00086E93">
        <w:rPr>
          <w:rFonts w:ascii="Times New Roman" w:hAnsi="Times New Roman" w:cs="Times New Roman"/>
          <w:bCs/>
          <w:color w:val="000000" w:themeColor="text1"/>
          <w:sz w:val="24"/>
          <w:szCs w:val="24"/>
          <w:lang w:val="es-ES"/>
        </w:rPr>
        <w:t>Wiklund</w:t>
      </w:r>
      <w:proofErr w:type="spellEnd"/>
      <w:r w:rsidRPr="00086E93">
        <w:rPr>
          <w:rFonts w:ascii="Times New Roman" w:hAnsi="Times New Roman" w:cs="Times New Roman"/>
          <w:bCs/>
          <w:color w:val="000000" w:themeColor="text1"/>
          <w:sz w:val="24"/>
          <w:szCs w:val="24"/>
          <w:lang w:val="es-ES"/>
        </w:rPr>
        <w:t xml:space="preserve">, J., </w:t>
      </w:r>
      <w:proofErr w:type="spellStart"/>
      <w:r w:rsidRPr="00086E93">
        <w:rPr>
          <w:rFonts w:ascii="Times New Roman" w:hAnsi="Times New Roman" w:cs="Times New Roman"/>
          <w:bCs/>
          <w:color w:val="000000" w:themeColor="text1"/>
          <w:sz w:val="24"/>
          <w:szCs w:val="24"/>
          <w:lang w:val="es-ES"/>
        </w:rPr>
        <w:t>Nikolaev</w:t>
      </w:r>
      <w:proofErr w:type="spellEnd"/>
      <w:r w:rsidRPr="00086E93">
        <w:rPr>
          <w:rFonts w:ascii="Times New Roman" w:hAnsi="Times New Roman" w:cs="Times New Roman"/>
          <w:bCs/>
          <w:color w:val="000000" w:themeColor="text1"/>
          <w:sz w:val="24"/>
          <w:szCs w:val="24"/>
          <w:lang w:val="es-ES"/>
        </w:rPr>
        <w:t xml:space="preserve">, B., </w:t>
      </w:r>
      <w:proofErr w:type="spellStart"/>
      <w:r w:rsidRPr="00086E93">
        <w:rPr>
          <w:rFonts w:ascii="Times New Roman" w:hAnsi="Times New Roman" w:cs="Times New Roman"/>
          <w:bCs/>
          <w:color w:val="000000" w:themeColor="text1"/>
          <w:sz w:val="24"/>
          <w:szCs w:val="24"/>
          <w:lang w:val="es-ES"/>
        </w:rPr>
        <w:t>Shir</w:t>
      </w:r>
      <w:proofErr w:type="spellEnd"/>
      <w:r w:rsidRPr="00086E93">
        <w:rPr>
          <w:rFonts w:ascii="Times New Roman" w:hAnsi="Times New Roman" w:cs="Times New Roman"/>
          <w:bCs/>
          <w:color w:val="000000" w:themeColor="text1"/>
          <w:sz w:val="24"/>
          <w:szCs w:val="24"/>
          <w:lang w:val="es-ES"/>
        </w:rPr>
        <w:t xml:space="preserve">, N., </w:t>
      </w:r>
      <w:proofErr w:type="spellStart"/>
      <w:r w:rsidRPr="00086E93">
        <w:rPr>
          <w:rFonts w:ascii="Times New Roman" w:hAnsi="Times New Roman" w:cs="Times New Roman"/>
          <w:bCs/>
          <w:color w:val="000000" w:themeColor="text1"/>
          <w:sz w:val="24"/>
          <w:szCs w:val="24"/>
          <w:lang w:val="es-ES"/>
        </w:rPr>
        <w:t>Foo</w:t>
      </w:r>
      <w:proofErr w:type="spellEnd"/>
      <w:r w:rsidRPr="00086E93">
        <w:rPr>
          <w:rFonts w:ascii="Times New Roman" w:hAnsi="Times New Roman" w:cs="Times New Roman"/>
          <w:bCs/>
          <w:color w:val="000000" w:themeColor="text1"/>
          <w:sz w:val="24"/>
          <w:szCs w:val="24"/>
          <w:lang w:val="es-ES"/>
        </w:rPr>
        <w:t xml:space="preserve">, M. y Bradley, S. (2019). </w:t>
      </w:r>
      <w:r w:rsidRPr="00086E93">
        <w:rPr>
          <w:rFonts w:ascii="Times New Roman" w:hAnsi="Times New Roman" w:cs="Times New Roman"/>
          <w:bCs/>
          <w:color w:val="000000" w:themeColor="text1"/>
          <w:sz w:val="24"/>
          <w:szCs w:val="24"/>
          <w:lang w:val="pt-PT"/>
        </w:rPr>
        <w:t>Entrepreneurship and well-being: Past, present, and future. Journal of Business Venturing, 34 (2019) 579–588.</w:t>
      </w:r>
    </w:p>
    <w:p w14:paraId="072179F9" w14:textId="77777777" w:rsidR="00187146" w:rsidRDefault="00187146"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0BE0B3B7"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34DAD52E"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5A888AE7"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5F56A296"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68CBED96"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6068B16F"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64A338CD"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42DA99E6"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0B732524"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p w14:paraId="12D63EB3" w14:textId="77777777" w:rsidR="00574582" w:rsidRDefault="00574582"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86E93" w:rsidRPr="00086E93" w14:paraId="296AAF72" w14:textId="77777777" w:rsidTr="00086E93">
        <w:trPr>
          <w:jc w:val="center"/>
        </w:trPr>
        <w:tc>
          <w:tcPr>
            <w:tcW w:w="3045" w:type="dxa"/>
            <w:shd w:val="clear" w:color="auto" w:fill="auto"/>
            <w:tcMar>
              <w:top w:w="100" w:type="dxa"/>
              <w:left w:w="100" w:type="dxa"/>
              <w:bottom w:w="100" w:type="dxa"/>
              <w:right w:w="100" w:type="dxa"/>
            </w:tcMar>
          </w:tcPr>
          <w:p w14:paraId="7C2A7A99" w14:textId="77777777" w:rsidR="00086E93" w:rsidRPr="00086E93" w:rsidRDefault="00086E93" w:rsidP="00F06C16">
            <w:pPr>
              <w:pStyle w:val="Ttulo3"/>
              <w:widowControl w:val="0"/>
              <w:spacing w:before="0" w:line="240" w:lineRule="auto"/>
              <w:ind w:left="0"/>
              <w:rPr>
                <w:rFonts w:ascii="Times New Roman" w:hAnsi="Times New Roman" w:cs="Times New Roman"/>
                <w:b w:val="0"/>
                <w:bCs/>
                <w:color w:val="auto"/>
                <w:lang w:val="es-MX"/>
              </w:rPr>
            </w:pPr>
            <w:r w:rsidRPr="00086E93">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04AE2FC1" w14:textId="6A504A9B" w:rsidR="00086E93" w:rsidRPr="00086E93" w:rsidRDefault="00086E93" w:rsidP="00F06C16">
            <w:pPr>
              <w:pStyle w:val="Ttulo3"/>
              <w:widowControl w:val="0"/>
              <w:spacing w:before="0" w:line="240" w:lineRule="auto"/>
              <w:ind w:left="0"/>
              <w:rPr>
                <w:rFonts w:ascii="Times New Roman" w:hAnsi="Times New Roman" w:cs="Times New Roman"/>
                <w:b w:val="0"/>
                <w:bCs/>
                <w:color w:val="auto"/>
                <w:lang w:val="es-MX"/>
              </w:rPr>
            </w:pPr>
            <w:bookmarkStart w:id="1" w:name="_btsjgdfgjwkr" w:colFirst="0" w:colLast="0"/>
            <w:bookmarkEnd w:id="1"/>
            <w:r>
              <w:rPr>
                <w:rFonts w:ascii="Times New Roman" w:hAnsi="Times New Roman" w:cs="Times New Roman"/>
                <w:b w:val="0"/>
                <w:bCs/>
                <w:color w:val="auto"/>
                <w:lang w:val="es-MX"/>
              </w:rPr>
              <w:t>Autor (es)</w:t>
            </w:r>
          </w:p>
        </w:tc>
      </w:tr>
      <w:tr w:rsidR="00086E93" w:rsidRPr="00086E93" w14:paraId="56B0F2B5" w14:textId="77777777" w:rsidTr="00086E93">
        <w:trPr>
          <w:jc w:val="center"/>
        </w:trPr>
        <w:tc>
          <w:tcPr>
            <w:tcW w:w="3045" w:type="dxa"/>
            <w:shd w:val="clear" w:color="auto" w:fill="auto"/>
            <w:tcMar>
              <w:top w:w="100" w:type="dxa"/>
              <w:left w:w="100" w:type="dxa"/>
              <w:bottom w:w="100" w:type="dxa"/>
              <w:right w:w="100" w:type="dxa"/>
            </w:tcMar>
          </w:tcPr>
          <w:p w14:paraId="7CD961F5"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3CB8881C"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0E4A675A"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576B9E9E"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59778E8D" w14:textId="77777777" w:rsidTr="00086E93">
        <w:trPr>
          <w:jc w:val="center"/>
        </w:trPr>
        <w:tc>
          <w:tcPr>
            <w:tcW w:w="3045" w:type="dxa"/>
            <w:shd w:val="clear" w:color="auto" w:fill="auto"/>
            <w:tcMar>
              <w:top w:w="100" w:type="dxa"/>
              <w:left w:w="100" w:type="dxa"/>
              <w:bottom w:w="100" w:type="dxa"/>
              <w:right w:w="100" w:type="dxa"/>
            </w:tcMar>
          </w:tcPr>
          <w:p w14:paraId="5D5BE564"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17036499"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7836F26F"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6EFF76A5"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47A76CC2" w14:textId="77777777" w:rsidTr="00086E93">
        <w:trPr>
          <w:jc w:val="center"/>
        </w:trPr>
        <w:tc>
          <w:tcPr>
            <w:tcW w:w="3045" w:type="dxa"/>
            <w:shd w:val="clear" w:color="auto" w:fill="auto"/>
            <w:tcMar>
              <w:top w:w="100" w:type="dxa"/>
              <w:left w:w="100" w:type="dxa"/>
              <w:bottom w:w="100" w:type="dxa"/>
              <w:right w:w="100" w:type="dxa"/>
            </w:tcMar>
          </w:tcPr>
          <w:p w14:paraId="5AA4A5BE"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EFD6C42"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0B2F08F4"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26773E8D"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4CFCD95B" w14:textId="77777777" w:rsidTr="00086E93">
        <w:trPr>
          <w:jc w:val="center"/>
        </w:trPr>
        <w:tc>
          <w:tcPr>
            <w:tcW w:w="3045" w:type="dxa"/>
            <w:shd w:val="clear" w:color="auto" w:fill="auto"/>
            <w:tcMar>
              <w:top w:w="100" w:type="dxa"/>
              <w:left w:w="100" w:type="dxa"/>
              <w:bottom w:w="100" w:type="dxa"/>
              <w:right w:w="100" w:type="dxa"/>
            </w:tcMar>
          </w:tcPr>
          <w:p w14:paraId="7D041787"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3BAE5A1D"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2AC3DF81"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376230F4"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71B80BF0" w14:textId="77777777" w:rsidTr="00086E93">
        <w:trPr>
          <w:jc w:val="center"/>
        </w:trPr>
        <w:tc>
          <w:tcPr>
            <w:tcW w:w="3045" w:type="dxa"/>
            <w:shd w:val="clear" w:color="auto" w:fill="auto"/>
            <w:tcMar>
              <w:top w:w="100" w:type="dxa"/>
              <w:left w:w="100" w:type="dxa"/>
              <w:bottom w:w="100" w:type="dxa"/>
              <w:right w:w="100" w:type="dxa"/>
            </w:tcMar>
          </w:tcPr>
          <w:p w14:paraId="1B2B544C"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07B5E4F7"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681D8B94"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5080A147"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26F53CFD" w14:textId="77777777" w:rsidTr="00086E93">
        <w:trPr>
          <w:jc w:val="center"/>
        </w:trPr>
        <w:tc>
          <w:tcPr>
            <w:tcW w:w="3045" w:type="dxa"/>
            <w:shd w:val="clear" w:color="auto" w:fill="auto"/>
            <w:tcMar>
              <w:top w:w="100" w:type="dxa"/>
              <w:left w:w="100" w:type="dxa"/>
              <w:bottom w:w="100" w:type="dxa"/>
              <w:right w:w="100" w:type="dxa"/>
            </w:tcMar>
          </w:tcPr>
          <w:p w14:paraId="3CAEECA6"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6FF8EF79"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3C07DB16"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146CA4A6"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44F4963B" w14:textId="77777777" w:rsidTr="00086E93">
        <w:trPr>
          <w:jc w:val="center"/>
        </w:trPr>
        <w:tc>
          <w:tcPr>
            <w:tcW w:w="3045" w:type="dxa"/>
            <w:shd w:val="clear" w:color="auto" w:fill="auto"/>
            <w:tcMar>
              <w:top w:w="100" w:type="dxa"/>
              <w:left w:w="100" w:type="dxa"/>
              <w:bottom w:w="100" w:type="dxa"/>
              <w:right w:w="100" w:type="dxa"/>
            </w:tcMar>
          </w:tcPr>
          <w:p w14:paraId="293170BB"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6F3FEBE3"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02495669"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52849FD5"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3990BF27" w14:textId="77777777" w:rsidTr="00086E93">
        <w:trPr>
          <w:jc w:val="center"/>
        </w:trPr>
        <w:tc>
          <w:tcPr>
            <w:tcW w:w="3045" w:type="dxa"/>
            <w:shd w:val="clear" w:color="auto" w:fill="auto"/>
            <w:tcMar>
              <w:top w:w="100" w:type="dxa"/>
              <w:left w:w="100" w:type="dxa"/>
              <w:bottom w:w="100" w:type="dxa"/>
              <w:right w:w="100" w:type="dxa"/>
            </w:tcMar>
          </w:tcPr>
          <w:p w14:paraId="76343CD5"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46B7371F"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7DCA6C89"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59B2C086"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23F2CE8A" w14:textId="77777777" w:rsidTr="00086E93">
        <w:trPr>
          <w:jc w:val="center"/>
        </w:trPr>
        <w:tc>
          <w:tcPr>
            <w:tcW w:w="3045" w:type="dxa"/>
            <w:shd w:val="clear" w:color="auto" w:fill="auto"/>
            <w:tcMar>
              <w:top w:w="100" w:type="dxa"/>
              <w:left w:w="100" w:type="dxa"/>
              <w:bottom w:w="100" w:type="dxa"/>
              <w:right w:w="100" w:type="dxa"/>
            </w:tcMar>
          </w:tcPr>
          <w:p w14:paraId="01021948"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E251936"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20451BAA"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164303BB"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6564EEA3" w14:textId="77777777" w:rsidTr="00086E93">
        <w:trPr>
          <w:jc w:val="center"/>
        </w:trPr>
        <w:tc>
          <w:tcPr>
            <w:tcW w:w="3045" w:type="dxa"/>
            <w:shd w:val="clear" w:color="auto" w:fill="auto"/>
            <w:tcMar>
              <w:top w:w="100" w:type="dxa"/>
              <w:left w:w="100" w:type="dxa"/>
              <w:bottom w:w="100" w:type="dxa"/>
              <w:right w:w="100" w:type="dxa"/>
            </w:tcMar>
          </w:tcPr>
          <w:p w14:paraId="34EA410D"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1CD48096"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1F55AB33"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3495798D"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7219D747" w14:textId="77777777" w:rsidTr="00086E93">
        <w:trPr>
          <w:jc w:val="center"/>
        </w:trPr>
        <w:tc>
          <w:tcPr>
            <w:tcW w:w="3045" w:type="dxa"/>
            <w:shd w:val="clear" w:color="auto" w:fill="auto"/>
            <w:tcMar>
              <w:top w:w="100" w:type="dxa"/>
              <w:left w:w="100" w:type="dxa"/>
              <w:bottom w:w="100" w:type="dxa"/>
              <w:right w:w="100" w:type="dxa"/>
            </w:tcMar>
          </w:tcPr>
          <w:p w14:paraId="6C23C9F0"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0B387837"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10687F7E"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13EFD061"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46CE6344" w14:textId="77777777" w:rsidTr="00086E93">
        <w:trPr>
          <w:jc w:val="center"/>
        </w:trPr>
        <w:tc>
          <w:tcPr>
            <w:tcW w:w="3045" w:type="dxa"/>
            <w:shd w:val="clear" w:color="auto" w:fill="auto"/>
            <w:tcMar>
              <w:top w:w="100" w:type="dxa"/>
              <w:left w:w="100" w:type="dxa"/>
              <w:bottom w:w="100" w:type="dxa"/>
              <w:right w:w="100" w:type="dxa"/>
            </w:tcMar>
          </w:tcPr>
          <w:p w14:paraId="6464A7EA"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587D3FA2"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57FF1A05"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7096086E"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5334D1CE" w14:textId="77777777" w:rsidTr="00086E93">
        <w:trPr>
          <w:jc w:val="center"/>
        </w:trPr>
        <w:tc>
          <w:tcPr>
            <w:tcW w:w="3045" w:type="dxa"/>
            <w:shd w:val="clear" w:color="auto" w:fill="auto"/>
            <w:tcMar>
              <w:top w:w="100" w:type="dxa"/>
              <w:left w:w="100" w:type="dxa"/>
              <w:bottom w:w="100" w:type="dxa"/>
              <w:right w:w="100" w:type="dxa"/>
            </w:tcMar>
          </w:tcPr>
          <w:p w14:paraId="76C2F28E"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lastRenderedPageBreak/>
              <w:t>Administración de Proyectos</w:t>
            </w:r>
          </w:p>
        </w:tc>
        <w:tc>
          <w:tcPr>
            <w:tcW w:w="6315" w:type="dxa"/>
            <w:shd w:val="clear" w:color="auto" w:fill="auto"/>
            <w:tcMar>
              <w:top w:w="100" w:type="dxa"/>
              <w:left w:w="100" w:type="dxa"/>
              <w:bottom w:w="100" w:type="dxa"/>
              <w:right w:w="100" w:type="dxa"/>
            </w:tcMar>
          </w:tcPr>
          <w:p w14:paraId="43C6A807"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3728F281"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38EC1029"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r w:rsidR="00086E93" w:rsidRPr="00086E93" w14:paraId="21F2BEF1" w14:textId="77777777" w:rsidTr="00086E93">
        <w:trPr>
          <w:jc w:val="center"/>
        </w:trPr>
        <w:tc>
          <w:tcPr>
            <w:tcW w:w="3045" w:type="dxa"/>
            <w:shd w:val="clear" w:color="auto" w:fill="auto"/>
            <w:tcMar>
              <w:top w:w="100" w:type="dxa"/>
              <w:left w:w="100" w:type="dxa"/>
              <w:bottom w:w="100" w:type="dxa"/>
              <w:right w:w="100" w:type="dxa"/>
            </w:tcMar>
          </w:tcPr>
          <w:p w14:paraId="2C61AEAB"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73E4FD95" w14:textId="77777777" w:rsidR="00086E93" w:rsidRPr="00086E93" w:rsidRDefault="00086E93" w:rsidP="00086E93">
            <w:pPr>
              <w:spacing w:after="0" w:line="276" w:lineRule="auto"/>
              <w:rPr>
                <w:rFonts w:ascii="Times New Roman" w:hAnsi="Times New Roman" w:cs="Times New Roman"/>
                <w:bCs/>
                <w:sz w:val="24"/>
                <w:szCs w:val="24"/>
              </w:rPr>
            </w:pPr>
            <w:r w:rsidRPr="00086E93">
              <w:rPr>
                <w:rFonts w:ascii="Times New Roman" w:hAnsi="Times New Roman" w:cs="Times New Roman"/>
                <w:bCs/>
                <w:sz w:val="24"/>
                <w:szCs w:val="24"/>
              </w:rPr>
              <w:t xml:space="preserve">Josué </w:t>
            </w:r>
            <w:proofErr w:type="spellStart"/>
            <w:r w:rsidRPr="00086E93">
              <w:rPr>
                <w:rFonts w:ascii="Times New Roman" w:hAnsi="Times New Roman" w:cs="Times New Roman"/>
                <w:bCs/>
                <w:sz w:val="24"/>
                <w:szCs w:val="24"/>
              </w:rPr>
              <w:t>Ociel</w:t>
            </w:r>
            <w:proofErr w:type="spellEnd"/>
            <w:r w:rsidRPr="00086E93">
              <w:rPr>
                <w:rFonts w:ascii="Times New Roman" w:hAnsi="Times New Roman" w:cs="Times New Roman"/>
                <w:bCs/>
                <w:sz w:val="24"/>
                <w:szCs w:val="24"/>
              </w:rPr>
              <w:t xml:space="preserve"> Márquez Gómez. Principal</w:t>
            </w:r>
          </w:p>
          <w:p w14:paraId="32E13850" w14:textId="77777777" w:rsidR="00086E93" w:rsidRPr="00086E93" w:rsidRDefault="00086E93" w:rsidP="00086E93">
            <w:pPr>
              <w:widowControl w:val="0"/>
              <w:spacing w:after="0" w:line="240" w:lineRule="auto"/>
              <w:rPr>
                <w:rFonts w:ascii="Times New Roman" w:hAnsi="Times New Roman" w:cs="Times New Roman"/>
                <w:bCs/>
                <w:sz w:val="24"/>
                <w:szCs w:val="24"/>
              </w:rPr>
            </w:pPr>
            <w:proofErr w:type="spellStart"/>
            <w:r w:rsidRPr="00086E93">
              <w:rPr>
                <w:rFonts w:ascii="Times New Roman" w:hAnsi="Times New Roman" w:cs="Times New Roman"/>
                <w:bCs/>
                <w:sz w:val="24"/>
                <w:szCs w:val="24"/>
              </w:rPr>
              <w:t>Yelmahin</w:t>
            </w:r>
            <w:proofErr w:type="spellEnd"/>
            <w:r w:rsidRPr="00086E93">
              <w:rPr>
                <w:rFonts w:ascii="Times New Roman" w:hAnsi="Times New Roman" w:cs="Times New Roman"/>
                <w:bCs/>
                <w:sz w:val="24"/>
                <w:szCs w:val="24"/>
              </w:rPr>
              <w:t xml:space="preserve"> Amado Arce Benítez. Que apoya</w:t>
            </w:r>
          </w:p>
          <w:p w14:paraId="053A2038" w14:textId="77777777" w:rsidR="00086E93" w:rsidRPr="00086E93" w:rsidRDefault="00086E93" w:rsidP="00086E93">
            <w:pPr>
              <w:widowControl w:val="0"/>
              <w:spacing w:after="0" w:line="240" w:lineRule="auto"/>
              <w:rPr>
                <w:rFonts w:ascii="Times New Roman" w:hAnsi="Times New Roman" w:cs="Times New Roman"/>
                <w:bCs/>
                <w:sz w:val="24"/>
                <w:szCs w:val="24"/>
              </w:rPr>
            </w:pPr>
            <w:r w:rsidRPr="00086E93">
              <w:rPr>
                <w:rFonts w:ascii="Times New Roman" w:hAnsi="Times New Roman" w:cs="Times New Roman"/>
                <w:bCs/>
                <w:sz w:val="24"/>
                <w:szCs w:val="24"/>
              </w:rPr>
              <w:t>Yaneth Karina Garduño Espinoza. Que apoya</w:t>
            </w:r>
          </w:p>
        </w:tc>
      </w:tr>
    </w:tbl>
    <w:p w14:paraId="7A286EAA" w14:textId="77777777" w:rsidR="00086E93" w:rsidRPr="008B27F5" w:rsidRDefault="00086E93" w:rsidP="0066223D">
      <w:pPr>
        <w:spacing w:before="100" w:beforeAutospacing="1" w:after="100" w:afterAutospacing="1" w:line="360" w:lineRule="auto"/>
        <w:ind w:left="720" w:hanging="720"/>
        <w:jc w:val="both"/>
        <w:rPr>
          <w:rFonts w:ascii="Times New Roman" w:hAnsi="Times New Roman" w:cs="Times New Roman"/>
          <w:color w:val="000000" w:themeColor="text1"/>
          <w:sz w:val="24"/>
          <w:szCs w:val="24"/>
          <w:lang w:val="pt-PT"/>
        </w:rPr>
      </w:pPr>
    </w:p>
    <w:sectPr w:rsidR="00086E93" w:rsidRPr="008B27F5" w:rsidSect="00693E3A">
      <w:headerReference w:type="default" r:id="rId15"/>
      <w:footerReference w:type="default" r:id="rId16"/>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6D4EA" w14:textId="77777777" w:rsidR="00EF5FC4" w:rsidRDefault="00EF5FC4" w:rsidP="00693E3A">
      <w:pPr>
        <w:spacing w:after="0" w:line="240" w:lineRule="auto"/>
      </w:pPr>
      <w:r>
        <w:separator/>
      </w:r>
    </w:p>
  </w:endnote>
  <w:endnote w:type="continuationSeparator" w:id="0">
    <w:p w14:paraId="49C80EC6" w14:textId="77777777" w:rsidR="00EF5FC4" w:rsidRDefault="00EF5FC4" w:rsidP="0069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53FE" w14:textId="08587745" w:rsidR="00EB4742" w:rsidRDefault="00EB4742">
    <w:pPr>
      <w:pStyle w:val="Piedepgina"/>
    </w:pPr>
    <w:r>
      <w:t xml:space="preserve">               </w:t>
    </w:r>
    <w:r w:rsidRPr="002A3D98">
      <w:rPr>
        <w:noProof/>
        <w:lang w:eastAsia="es-MX"/>
      </w:rPr>
      <w:drawing>
        <wp:inline distT="0" distB="0" distL="0" distR="0" wp14:anchorId="07ED433D" wp14:editId="34392FE9">
          <wp:extent cx="1600200" cy="419100"/>
          <wp:effectExtent l="0" t="0" r="0" b="0"/>
          <wp:docPr id="1377017567" name="Imagen 137701756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w:t>
    </w:r>
    <w:proofErr w:type="gramStart"/>
    <w:r>
      <w:rPr>
        <w:rFonts w:ascii="Calibri" w:hAnsi="Calibri" w:cs="Calibri"/>
        <w:b/>
      </w:rPr>
      <w:t>Junio</w:t>
    </w:r>
    <w:proofErr w:type="gramEnd"/>
    <w:r>
      <w:rPr>
        <w:rFonts w:ascii="Calibri" w:hAnsi="Calibri" w:cs="Calibri"/>
        <w:b/>
      </w:rPr>
      <w:t xml:space="preserve"> 2025</w:t>
    </w:r>
    <w:r w:rsidRPr="001043F3">
      <w:rPr>
        <w:rFonts w:ascii="Calibri" w:hAnsi="Calibri" w:cs="Calibri"/>
        <w:b/>
      </w:rPr>
      <w:t>, e</w:t>
    </w:r>
    <w:r w:rsidR="00574582">
      <w:rPr>
        <w:rFonts w:ascii="Calibri" w:hAnsi="Calibri" w:cs="Calibri"/>
        <w:b/>
      </w:rPr>
      <w:t>879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92D7" w14:textId="77777777" w:rsidR="00EF5FC4" w:rsidRDefault="00EF5FC4" w:rsidP="00693E3A">
      <w:pPr>
        <w:spacing w:after="0" w:line="240" w:lineRule="auto"/>
      </w:pPr>
      <w:r>
        <w:separator/>
      </w:r>
    </w:p>
  </w:footnote>
  <w:footnote w:type="continuationSeparator" w:id="0">
    <w:p w14:paraId="0BFA7BED" w14:textId="77777777" w:rsidR="00EF5FC4" w:rsidRDefault="00EF5FC4" w:rsidP="00693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0846" w14:textId="4B56038C" w:rsidR="00EB4742" w:rsidRDefault="00EB4742" w:rsidP="00693E3A">
    <w:pPr>
      <w:pStyle w:val="Encabezado"/>
      <w:jc w:val="center"/>
    </w:pPr>
    <w:r w:rsidRPr="002A3D98">
      <w:rPr>
        <w:noProof/>
        <w:lang w:eastAsia="es-MX"/>
      </w:rPr>
      <w:drawing>
        <wp:inline distT="0" distB="0" distL="0" distR="0" wp14:anchorId="3DD2DDC3" wp14:editId="5D925BC1">
          <wp:extent cx="5397500" cy="635000"/>
          <wp:effectExtent l="0" t="0" r="0" b="0"/>
          <wp:docPr id="267656869" name="Imagen 26765686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21A4"/>
    <w:multiLevelType w:val="hybridMultilevel"/>
    <w:tmpl w:val="26ACD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E0263"/>
    <w:multiLevelType w:val="hybridMultilevel"/>
    <w:tmpl w:val="9A16ABF0"/>
    <w:lvl w:ilvl="0" w:tplc="5614D76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07A3A"/>
    <w:multiLevelType w:val="hybridMultilevel"/>
    <w:tmpl w:val="3C1E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24036"/>
    <w:multiLevelType w:val="hybridMultilevel"/>
    <w:tmpl w:val="2D520C12"/>
    <w:lvl w:ilvl="0" w:tplc="5614D76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327A0"/>
    <w:multiLevelType w:val="hybridMultilevel"/>
    <w:tmpl w:val="32A2CA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1207452234">
    <w:abstractNumId w:val="2"/>
  </w:num>
  <w:num w:numId="2" w16cid:durableId="272786106">
    <w:abstractNumId w:val="3"/>
  </w:num>
  <w:num w:numId="3" w16cid:durableId="475532194">
    <w:abstractNumId w:val="1"/>
  </w:num>
  <w:num w:numId="4" w16cid:durableId="1915124340">
    <w:abstractNumId w:val="0"/>
  </w:num>
  <w:num w:numId="5" w16cid:durableId="758452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1C"/>
    <w:rsid w:val="0001671B"/>
    <w:rsid w:val="00021BFC"/>
    <w:rsid w:val="00021F0D"/>
    <w:rsid w:val="0004663D"/>
    <w:rsid w:val="000701F0"/>
    <w:rsid w:val="00074CB0"/>
    <w:rsid w:val="000815DF"/>
    <w:rsid w:val="00086E93"/>
    <w:rsid w:val="000A46CE"/>
    <w:rsid w:val="000A6298"/>
    <w:rsid w:val="000C38BC"/>
    <w:rsid w:val="000E3E4E"/>
    <w:rsid w:val="001078B2"/>
    <w:rsid w:val="00122A19"/>
    <w:rsid w:val="001231ED"/>
    <w:rsid w:val="00145AEC"/>
    <w:rsid w:val="0016684C"/>
    <w:rsid w:val="00187146"/>
    <w:rsid w:val="00190B6B"/>
    <w:rsid w:val="001B3772"/>
    <w:rsid w:val="001C04A2"/>
    <w:rsid w:val="001C3F89"/>
    <w:rsid w:val="001D7265"/>
    <w:rsid w:val="001F20BC"/>
    <w:rsid w:val="00216112"/>
    <w:rsid w:val="002467B9"/>
    <w:rsid w:val="0025035F"/>
    <w:rsid w:val="00272D35"/>
    <w:rsid w:val="00275B06"/>
    <w:rsid w:val="00284675"/>
    <w:rsid w:val="00287102"/>
    <w:rsid w:val="00290EE3"/>
    <w:rsid w:val="0029175C"/>
    <w:rsid w:val="00293835"/>
    <w:rsid w:val="00293DB6"/>
    <w:rsid w:val="002C6CB4"/>
    <w:rsid w:val="002D3FF6"/>
    <w:rsid w:val="002D535F"/>
    <w:rsid w:val="002D7E67"/>
    <w:rsid w:val="002E2678"/>
    <w:rsid w:val="002F6370"/>
    <w:rsid w:val="00303961"/>
    <w:rsid w:val="00312EB7"/>
    <w:rsid w:val="00336CAF"/>
    <w:rsid w:val="003515B1"/>
    <w:rsid w:val="00356178"/>
    <w:rsid w:val="003579FA"/>
    <w:rsid w:val="00380D01"/>
    <w:rsid w:val="003B269D"/>
    <w:rsid w:val="003B3C4D"/>
    <w:rsid w:val="003C3EE3"/>
    <w:rsid w:val="003E1F6D"/>
    <w:rsid w:val="003E5A85"/>
    <w:rsid w:val="00401EDD"/>
    <w:rsid w:val="00413CB0"/>
    <w:rsid w:val="0044329F"/>
    <w:rsid w:val="00471484"/>
    <w:rsid w:val="00481AEF"/>
    <w:rsid w:val="00484EB6"/>
    <w:rsid w:val="004B17F1"/>
    <w:rsid w:val="004B512A"/>
    <w:rsid w:val="004B7EB6"/>
    <w:rsid w:val="004D01BC"/>
    <w:rsid w:val="004D03EA"/>
    <w:rsid w:val="004D5C65"/>
    <w:rsid w:val="004E78F5"/>
    <w:rsid w:val="005007E9"/>
    <w:rsid w:val="00517F82"/>
    <w:rsid w:val="00527BB7"/>
    <w:rsid w:val="00550E9B"/>
    <w:rsid w:val="00555498"/>
    <w:rsid w:val="005578AF"/>
    <w:rsid w:val="00574582"/>
    <w:rsid w:val="005949DC"/>
    <w:rsid w:val="005C5698"/>
    <w:rsid w:val="005C6A44"/>
    <w:rsid w:val="005F3B96"/>
    <w:rsid w:val="006126AB"/>
    <w:rsid w:val="006136F4"/>
    <w:rsid w:val="0062184A"/>
    <w:rsid w:val="006267AC"/>
    <w:rsid w:val="0065330C"/>
    <w:rsid w:val="0066223D"/>
    <w:rsid w:val="00693E3A"/>
    <w:rsid w:val="006957E1"/>
    <w:rsid w:val="006C03C7"/>
    <w:rsid w:val="006C6AC3"/>
    <w:rsid w:val="0070415F"/>
    <w:rsid w:val="007230F4"/>
    <w:rsid w:val="007274AB"/>
    <w:rsid w:val="0073042C"/>
    <w:rsid w:val="00752A22"/>
    <w:rsid w:val="0075308C"/>
    <w:rsid w:val="00754E26"/>
    <w:rsid w:val="007639B2"/>
    <w:rsid w:val="007775E5"/>
    <w:rsid w:val="0078016F"/>
    <w:rsid w:val="007D3F80"/>
    <w:rsid w:val="007D4C47"/>
    <w:rsid w:val="007D6504"/>
    <w:rsid w:val="007E3F31"/>
    <w:rsid w:val="007E5780"/>
    <w:rsid w:val="00801012"/>
    <w:rsid w:val="008233FD"/>
    <w:rsid w:val="0083655C"/>
    <w:rsid w:val="008458A9"/>
    <w:rsid w:val="008710A9"/>
    <w:rsid w:val="00875C84"/>
    <w:rsid w:val="008B27F5"/>
    <w:rsid w:val="008C4D8F"/>
    <w:rsid w:val="008F048E"/>
    <w:rsid w:val="009063E8"/>
    <w:rsid w:val="00946303"/>
    <w:rsid w:val="0097792C"/>
    <w:rsid w:val="00977B7F"/>
    <w:rsid w:val="00981B66"/>
    <w:rsid w:val="0099037C"/>
    <w:rsid w:val="009B3445"/>
    <w:rsid w:val="009D7EEF"/>
    <w:rsid w:val="009E0D6C"/>
    <w:rsid w:val="009F4C62"/>
    <w:rsid w:val="00A017A7"/>
    <w:rsid w:val="00A93A4D"/>
    <w:rsid w:val="00AA526B"/>
    <w:rsid w:val="00AB6778"/>
    <w:rsid w:val="00AD486B"/>
    <w:rsid w:val="00AD64FD"/>
    <w:rsid w:val="00AF45FC"/>
    <w:rsid w:val="00AF5FE1"/>
    <w:rsid w:val="00B04B9D"/>
    <w:rsid w:val="00B22C81"/>
    <w:rsid w:val="00B22FA7"/>
    <w:rsid w:val="00B254DC"/>
    <w:rsid w:val="00B34901"/>
    <w:rsid w:val="00B467C7"/>
    <w:rsid w:val="00B81ADA"/>
    <w:rsid w:val="00B97D80"/>
    <w:rsid w:val="00BA1946"/>
    <w:rsid w:val="00BA7378"/>
    <w:rsid w:val="00BC6E2B"/>
    <w:rsid w:val="00BE561F"/>
    <w:rsid w:val="00C0383C"/>
    <w:rsid w:val="00C2098F"/>
    <w:rsid w:val="00C23930"/>
    <w:rsid w:val="00C30EDB"/>
    <w:rsid w:val="00C376EB"/>
    <w:rsid w:val="00C41088"/>
    <w:rsid w:val="00C54B0B"/>
    <w:rsid w:val="00C84968"/>
    <w:rsid w:val="00C9149D"/>
    <w:rsid w:val="00C9249D"/>
    <w:rsid w:val="00CA0CA3"/>
    <w:rsid w:val="00CA4CD0"/>
    <w:rsid w:val="00CC451C"/>
    <w:rsid w:val="00D030E9"/>
    <w:rsid w:val="00D13195"/>
    <w:rsid w:val="00D21C53"/>
    <w:rsid w:val="00D362A2"/>
    <w:rsid w:val="00D36792"/>
    <w:rsid w:val="00D37C56"/>
    <w:rsid w:val="00D502DB"/>
    <w:rsid w:val="00D54E96"/>
    <w:rsid w:val="00D66B07"/>
    <w:rsid w:val="00D82FB1"/>
    <w:rsid w:val="00DA3926"/>
    <w:rsid w:val="00DB6237"/>
    <w:rsid w:val="00DF1D67"/>
    <w:rsid w:val="00DF386E"/>
    <w:rsid w:val="00E00CFF"/>
    <w:rsid w:val="00E0540C"/>
    <w:rsid w:val="00E06168"/>
    <w:rsid w:val="00E06BAB"/>
    <w:rsid w:val="00E25DC7"/>
    <w:rsid w:val="00E30183"/>
    <w:rsid w:val="00E31697"/>
    <w:rsid w:val="00E358AF"/>
    <w:rsid w:val="00E3595D"/>
    <w:rsid w:val="00E35BF3"/>
    <w:rsid w:val="00E52DC9"/>
    <w:rsid w:val="00E7243A"/>
    <w:rsid w:val="00EB06BC"/>
    <w:rsid w:val="00EB4742"/>
    <w:rsid w:val="00EC59F5"/>
    <w:rsid w:val="00EE3535"/>
    <w:rsid w:val="00EF43CA"/>
    <w:rsid w:val="00EF5FC4"/>
    <w:rsid w:val="00F04F7E"/>
    <w:rsid w:val="00F06C16"/>
    <w:rsid w:val="00F35C12"/>
    <w:rsid w:val="00F47BBF"/>
    <w:rsid w:val="00F67812"/>
    <w:rsid w:val="00F67F28"/>
    <w:rsid w:val="00F80EB5"/>
    <w:rsid w:val="00F820F0"/>
    <w:rsid w:val="00F9385F"/>
    <w:rsid w:val="00FA3C3A"/>
    <w:rsid w:val="00FA6707"/>
    <w:rsid w:val="00FB6352"/>
    <w:rsid w:val="00FB6658"/>
    <w:rsid w:val="00FB72D2"/>
    <w:rsid w:val="00FE41E7"/>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C610B"/>
  <w15:chartTrackingRefBased/>
  <w15:docId w15:val="{B8D9514B-6855-4C07-A87A-B74ABA4B6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next w:val="Normal"/>
    <w:link w:val="Ttulo3Car"/>
    <w:rsid w:val="00086E9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0E9B"/>
    <w:rPr>
      <w:color w:val="0563C1" w:themeColor="hyperlink"/>
      <w:u w:val="single"/>
    </w:rPr>
  </w:style>
  <w:style w:type="paragraph" w:customStyle="1" w:styleId="Default">
    <w:name w:val="Default"/>
    <w:rsid w:val="001C04A2"/>
    <w:pPr>
      <w:adjustRightInd w:val="0"/>
      <w:spacing w:after="0" w:line="240" w:lineRule="auto"/>
    </w:pPr>
    <w:rPr>
      <w:rFonts w:ascii="Arial" w:eastAsia="Times New Roman" w:hAnsi="Arial" w:cs="Arial"/>
      <w:color w:val="000000"/>
      <w:sz w:val="24"/>
      <w:szCs w:val="24"/>
      <w:lang w:val="es-ES"/>
    </w:rPr>
  </w:style>
  <w:style w:type="paragraph" w:styleId="Prrafodelista">
    <w:name w:val="List Paragraph"/>
    <w:basedOn w:val="Normal"/>
    <w:uiPriority w:val="34"/>
    <w:qFormat/>
    <w:rsid w:val="00BA7378"/>
    <w:pPr>
      <w:ind w:left="720"/>
      <w:contextualSpacing/>
    </w:pPr>
  </w:style>
  <w:style w:type="paragraph" w:styleId="Descripcin">
    <w:name w:val="caption"/>
    <w:basedOn w:val="Normal"/>
    <w:next w:val="Normal"/>
    <w:uiPriority w:val="35"/>
    <w:unhideWhenUsed/>
    <w:qFormat/>
    <w:rsid w:val="00D37C56"/>
    <w:pPr>
      <w:spacing w:after="200" w:line="240" w:lineRule="auto"/>
    </w:pPr>
    <w:rPr>
      <w:i/>
      <w:iCs/>
      <w:color w:val="44546A" w:themeColor="text2"/>
      <w:sz w:val="18"/>
      <w:szCs w:val="18"/>
    </w:rPr>
  </w:style>
  <w:style w:type="character" w:styleId="nfasis">
    <w:name w:val="Emphasis"/>
    <w:basedOn w:val="Fuentedeprrafopredeter"/>
    <w:uiPriority w:val="20"/>
    <w:qFormat/>
    <w:rsid w:val="00187146"/>
    <w:rPr>
      <w:i/>
      <w:iCs/>
    </w:rPr>
  </w:style>
  <w:style w:type="character" w:customStyle="1" w:styleId="Mencinsinresolver1">
    <w:name w:val="Mención sin resolver1"/>
    <w:basedOn w:val="Fuentedeprrafopredeter"/>
    <w:uiPriority w:val="99"/>
    <w:semiHidden/>
    <w:unhideWhenUsed/>
    <w:rsid w:val="00D13195"/>
    <w:rPr>
      <w:color w:val="605E5C"/>
      <w:shd w:val="clear" w:color="auto" w:fill="E1DFDD"/>
    </w:rPr>
  </w:style>
  <w:style w:type="paragraph" w:styleId="HTMLconformatoprevio">
    <w:name w:val="HTML Preformatted"/>
    <w:basedOn w:val="Normal"/>
    <w:link w:val="HTMLconformatoprevioCar"/>
    <w:uiPriority w:val="99"/>
    <w:unhideWhenUsed/>
    <w:rsid w:val="00693E3A"/>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693E3A"/>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693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3E3A"/>
    <w:rPr>
      <w:lang w:val="es-MX"/>
    </w:rPr>
  </w:style>
  <w:style w:type="paragraph" w:styleId="Piedepgina">
    <w:name w:val="footer"/>
    <w:basedOn w:val="Normal"/>
    <w:link w:val="PiedepginaCar"/>
    <w:uiPriority w:val="99"/>
    <w:unhideWhenUsed/>
    <w:rsid w:val="00693E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3E3A"/>
    <w:rPr>
      <w:lang w:val="es-MX"/>
    </w:rPr>
  </w:style>
  <w:style w:type="character" w:customStyle="1" w:styleId="Ttulo3Car">
    <w:name w:val="Título 3 Car"/>
    <w:basedOn w:val="Fuentedeprrafopredeter"/>
    <w:link w:val="Ttulo3"/>
    <w:rsid w:val="00086E9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59">
      <w:bodyDiv w:val="1"/>
      <w:marLeft w:val="0"/>
      <w:marRight w:val="0"/>
      <w:marTop w:val="0"/>
      <w:marBottom w:val="0"/>
      <w:divBdr>
        <w:top w:val="none" w:sz="0" w:space="0" w:color="auto"/>
        <w:left w:val="none" w:sz="0" w:space="0" w:color="auto"/>
        <w:bottom w:val="none" w:sz="0" w:space="0" w:color="auto"/>
        <w:right w:val="none" w:sz="0" w:space="0" w:color="auto"/>
      </w:divBdr>
    </w:div>
    <w:div w:id="55666266">
      <w:bodyDiv w:val="1"/>
      <w:marLeft w:val="0"/>
      <w:marRight w:val="0"/>
      <w:marTop w:val="0"/>
      <w:marBottom w:val="0"/>
      <w:divBdr>
        <w:top w:val="none" w:sz="0" w:space="0" w:color="auto"/>
        <w:left w:val="none" w:sz="0" w:space="0" w:color="auto"/>
        <w:bottom w:val="none" w:sz="0" w:space="0" w:color="auto"/>
        <w:right w:val="none" w:sz="0" w:space="0" w:color="auto"/>
      </w:divBdr>
    </w:div>
    <w:div w:id="93014221">
      <w:bodyDiv w:val="1"/>
      <w:marLeft w:val="0"/>
      <w:marRight w:val="0"/>
      <w:marTop w:val="0"/>
      <w:marBottom w:val="0"/>
      <w:divBdr>
        <w:top w:val="none" w:sz="0" w:space="0" w:color="auto"/>
        <w:left w:val="none" w:sz="0" w:space="0" w:color="auto"/>
        <w:bottom w:val="none" w:sz="0" w:space="0" w:color="auto"/>
        <w:right w:val="none" w:sz="0" w:space="0" w:color="auto"/>
      </w:divBdr>
    </w:div>
    <w:div w:id="234242412">
      <w:bodyDiv w:val="1"/>
      <w:marLeft w:val="0"/>
      <w:marRight w:val="0"/>
      <w:marTop w:val="0"/>
      <w:marBottom w:val="0"/>
      <w:divBdr>
        <w:top w:val="none" w:sz="0" w:space="0" w:color="auto"/>
        <w:left w:val="none" w:sz="0" w:space="0" w:color="auto"/>
        <w:bottom w:val="none" w:sz="0" w:space="0" w:color="auto"/>
        <w:right w:val="none" w:sz="0" w:space="0" w:color="auto"/>
      </w:divBdr>
      <w:divsChild>
        <w:div w:id="1304627376">
          <w:marLeft w:val="0"/>
          <w:marRight w:val="0"/>
          <w:marTop w:val="0"/>
          <w:marBottom w:val="0"/>
          <w:divBdr>
            <w:top w:val="none" w:sz="0" w:space="0" w:color="auto"/>
            <w:left w:val="none" w:sz="0" w:space="0" w:color="auto"/>
            <w:bottom w:val="none" w:sz="0" w:space="0" w:color="auto"/>
            <w:right w:val="none" w:sz="0" w:space="0" w:color="auto"/>
          </w:divBdr>
        </w:div>
      </w:divsChild>
    </w:div>
    <w:div w:id="555433031">
      <w:bodyDiv w:val="1"/>
      <w:marLeft w:val="0"/>
      <w:marRight w:val="0"/>
      <w:marTop w:val="0"/>
      <w:marBottom w:val="0"/>
      <w:divBdr>
        <w:top w:val="none" w:sz="0" w:space="0" w:color="auto"/>
        <w:left w:val="none" w:sz="0" w:space="0" w:color="auto"/>
        <w:bottom w:val="none" w:sz="0" w:space="0" w:color="auto"/>
        <w:right w:val="none" w:sz="0" w:space="0" w:color="auto"/>
      </w:divBdr>
    </w:div>
    <w:div w:id="589892027">
      <w:bodyDiv w:val="1"/>
      <w:marLeft w:val="0"/>
      <w:marRight w:val="0"/>
      <w:marTop w:val="0"/>
      <w:marBottom w:val="0"/>
      <w:divBdr>
        <w:top w:val="none" w:sz="0" w:space="0" w:color="auto"/>
        <w:left w:val="none" w:sz="0" w:space="0" w:color="auto"/>
        <w:bottom w:val="none" w:sz="0" w:space="0" w:color="auto"/>
        <w:right w:val="none" w:sz="0" w:space="0" w:color="auto"/>
      </w:divBdr>
    </w:div>
    <w:div w:id="614210679">
      <w:bodyDiv w:val="1"/>
      <w:marLeft w:val="0"/>
      <w:marRight w:val="0"/>
      <w:marTop w:val="0"/>
      <w:marBottom w:val="0"/>
      <w:divBdr>
        <w:top w:val="none" w:sz="0" w:space="0" w:color="auto"/>
        <w:left w:val="none" w:sz="0" w:space="0" w:color="auto"/>
        <w:bottom w:val="none" w:sz="0" w:space="0" w:color="auto"/>
        <w:right w:val="none" w:sz="0" w:space="0" w:color="auto"/>
      </w:divBdr>
    </w:div>
    <w:div w:id="690884210">
      <w:bodyDiv w:val="1"/>
      <w:marLeft w:val="0"/>
      <w:marRight w:val="0"/>
      <w:marTop w:val="0"/>
      <w:marBottom w:val="0"/>
      <w:divBdr>
        <w:top w:val="none" w:sz="0" w:space="0" w:color="auto"/>
        <w:left w:val="none" w:sz="0" w:space="0" w:color="auto"/>
        <w:bottom w:val="none" w:sz="0" w:space="0" w:color="auto"/>
        <w:right w:val="none" w:sz="0" w:space="0" w:color="auto"/>
      </w:divBdr>
    </w:div>
    <w:div w:id="693120203">
      <w:bodyDiv w:val="1"/>
      <w:marLeft w:val="0"/>
      <w:marRight w:val="0"/>
      <w:marTop w:val="0"/>
      <w:marBottom w:val="0"/>
      <w:divBdr>
        <w:top w:val="none" w:sz="0" w:space="0" w:color="auto"/>
        <w:left w:val="none" w:sz="0" w:space="0" w:color="auto"/>
        <w:bottom w:val="none" w:sz="0" w:space="0" w:color="auto"/>
        <w:right w:val="none" w:sz="0" w:space="0" w:color="auto"/>
      </w:divBdr>
    </w:div>
    <w:div w:id="753934766">
      <w:bodyDiv w:val="1"/>
      <w:marLeft w:val="0"/>
      <w:marRight w:val="0"/>
      <w:marTop w:val="0"/>
      <w:marBottom w:val="0"/>
      <w:divBdr>
        <w:top w:val="none" w:sz="0" w:space="0" w:color="auto"/>
        <w:left w:val="none" w:sz="0" w:space="0" w:color="auto"/>
        <w:bottom w:val="none" w:sz="0" w:space="0" w:color="auto"/>
        <w:right w:val="none" w:sz="0" w:space="0" w:color="auto"/>
      </w:divBdr>
    </w:div>
    <w:div w:id="754011881">
      <w:bodyDiv w:val="1"/>
      <w:marLeft w:val="0"/>
      <w:marRight w:val="0"/>
      <w:marTop w:val="0"/>
      <w:marBottom w:val="0"/>
      <w:divBdr>
        <w:top w:val="none" w:sz="0" w:space="0" w:color="auto"/>
        <w:left w:val="none" w:sz="0" w:space="0" w:color="auto"/>
        <w:bottom w:val="none" w:sz="0" w:space="0" w:color="auto"/>
        <w:right w:val="none" w:sz="0" w:space="0" w:color="auto"/>
      </w:divBdr>
      <w:divsChild>
        <w:div w:id="893467214">
          <w:marLeft w:val="0"/>
          <w:marRight w:val="0"/>
          <w:marTop w:val="0"/>
          <w:marBottom w:val="0"/>
          <w:divBdr>
            <w:top w:val="none" w:sz="0" w:space="0" w:color="auto"/>
            <w:left w:val="none" w:sz="0" w:space="0" w:color="auto"/>
            <w:bottom w:val="none" w:sz="0" w:space="0" w:color="auto"/>
            <w:right w:val="none" w:sz="0" w:space="0" w:color="auto"/>
          </w:divBdr>
        </w:div>
      </w:divsChild>
    </w:div>
    <w:div w:id="757405107">
      <w:bodyDiv w:val="1"/>
      <w:marLeft w:val="0"/>
      <w:marRight w:val="0"/>
      <w:marTop w:val="0"/>
      <w:marBottom w:val="0"/>
      <w:divBdr>
        <w:top w:val="none" w:sz="0" w:space="0" w:color="auto"/>
        <w:left w:val="none" w:sz="0" w:space="0" w:color="auto"/>
        <w:bottom w:val="none" w:sz="0" w:space="0" w:color="auto"/>
        <w:right w:val="none" w:sz="0" w:space="0" w:color="auto"/>
      </w:divBdr>
    </w:div>
    <w:div w:id="781917170">
      <w:bodyDiv w:val="1"/>
      <w:marLeft w:val="0"/>
      <w:marRight w:val="0"/>
      <w:marTop w:val="0"/>
      <w:marBottom w:val="0"/>
      <w:divBdr>
        <w:top w:val="none" w:sz="0" w:space="0" w:color="auto"/>
        <w:left w:val="none" w:sz="0" w:space="0" w:color="auto"/>
        <w:bottom w:val="none" w:sz="0" w:space="0" w:color="auto"/>
        <w:right w:val="none" w:sz="0" w:space="0" w:color="auto"/>
      </w:divBdr>
    </w:div>
    <w:div w:id="846097248">
      <w:bodyDiv w:val="1"/>
      <w:marLeft w:val="0"/>
      <w:marRight w:val="0"/>
      <w:marTop w:val="0"/>
      <w:marBottom w:val="0"/>
      <w:divBdr>
        <w:top w:val="none" w:sz="0" w:space="0" w:color="auto"/>
        <w:left w:val="none" w:sz="0" w:space="0" w:color="auto"/>
        <w:bottom w:val="none" w:sz="0" w:space="0" w:color="auto"/>
        <w:right w:val="none" w:sz="0" w:space="0" w:color="auto"/>
      </w:divBdr>
    </w:div>
    <w:div w:id="982924543">
      <w:bodyDiv w:val="1"/>
      <w:marLeft w:val="0"/>
      <w:marRight w:val="0"/>
      <w:marTop w:val="0"/>
      <w:marBottom w:val="0"/>
      <w:divBdr>
        <w:top w:val="none" w:sz="0" w:space="0" w:color="auto"/>
        <w:left w:val="none" w:sz="0" w:space="0" w:color="auto"/>
        <w:bottom w:val="none" w:sz="0" w:space="0" w:color="auto"/>
        <w:right w:val="none" w:sz="0" w:space="0" w:color="auto"/>
      </w:divBdr>
    </w:div>
    <w:div w:id="985625102">
      <w:bodyDiv w:val="1"/>
      <w:marLeft w:val="0"/>
      <w:marRight w:val="0"/>
      <w:marTop w:val="0"/>
      <w:marBottom w:val="0"/>
      <w:divBdr>
        <w:top w:val="none" w:sz="0" w:space="0" w:color="auto"/>
        <w:left w:val="none" w:sz="0" w:space="0" w:color="auto"/>
        <w:bottom w:val="none" w:sz="0" w:space="0" w:color="auto"/>
        <w:right w:val="none" w:sz="0" w:space="0" w:color="auto"/>
      </w:divBdr>
    </w:div>
    <w:div w:id="1042947832">
      <w:bodyDiv w:val="1"/>
      <w:marLeft w:val="0"/>
      <w:marRight w:val="0"/>
      <w:marTop w:val="0"/>
      <w:marBottom w:val="0"/>
      <w:divBdr>
        <w:top w:val="none" w:sz="0" w:space="0" w:color="auto"/>
        <w:left w:val="none" w:sz="0" w:space="0" w:color="auto"/>
        <w:bottom w:val="none" w:sz="0" w:space="0" w:color="auto"/>
        <w:right w:val="none" w:sz="0" w:space="0" w:color="auto"/>
      </w:divBdr>
    </w:div>
    <w:div w:id="1230769698">
      <w:bodyDiv w:val="1"/>
      <w:marLeft w:val="0"/>
      <w:marRight w:val="0"/>
      <w:marTop w:val="0"/>
      <w:marBottom w:val="0"/>
      <w:divBdr>
        <w:top w:val="none" w:sz="0" w:space="0" w:color="auto"/>
        <w:left w:val="none" w:sz="0" w:space="0" w:color="auto"/>
        <w:bottom w:val="none" w:sz="0" w:space="0" w:color="auto"/>
        <w:right w:val="none" w:sz="0" w:space="0" w:color="auto"/>
      </w:divBdr>
    </w:div>
    <w:div w:id="1401252927">
      <w:bodyDiv w:val="1"/>
      <w:marLeft w:val="0"/>
      <w:marRight w:val="0"/>
      <w:marTop w:val="0"/>
      <w:marBottom w:val="0"/>
      <w:divBdr>
        <w:top w:val="none" w:sz="0" w:space="0" w:color="auto"/>
        <w:left w:val="none" w:sz="0" w:space="0" w:color="auto"/>
        <w:bottom w:val="none" w:sz="0" w:space="0" w:color="auto"/>
        <w:right w:val="none" w:sz="0" w:space="0" w:color="auto"/>
      </w:divBdr>
    </w:div>
    <w:div w:id="1443108336">
      <w:bodyDiv w:val="1"/>
      <w:marLeft w:val="0"/>
      <w:marRight w:val="0"/>
      <w:marTop w:val="0"/>
      <w:marBottom w:val="0"/>
      <w:divBdr>
        <w:top w:val="none" w:sz="0" w:space="0" w:color="auto"/>
        <w:left w:val="none" w:sz="0" w:space="0" w:color="auto"/>
        <w:bottom w:val="none" w:sz="0" w:space="0" w:color="auto"/>
        <w:right w:val="none" w:sz="0" w:space="0" w:color="auto"/>
      </w:divBdr>
    </w:div>
    <w:div w:id="1478649999">
      <w:bodyDiv w:val="1"/>
      <w:marLeft w:val="0"/>
      <w:marRight w:val="0"/>
      <w:marTop w:val="0"/>
      <w:marBottom w:val="0"/>
      <w:divBdr>
        <w:top w:val="none" w:sz="0" w:space="0" w:color="auto"/>
        <w:left w:val="none" w:sz="0" w:space="0" w:color="auto"/>
        <w:bottom w:val="none" w:sz="0" w:space="0" w:color="auto"/>
        <w:right w:val="none" w:sz="0" w:space="0" w:color="auto"/>
      </w:divBdr>
    </w:div>
    <w:div w:id="1502937926">
      <w:bodyDiv w:val="1"/>
      <w:marLeft w:val="0"/>
      <w:marRight w:val="0"/>
      <w:marTop w:val="0"/>
      <w:marBottom w:val="0"/>
      <w:divBdr>
        <w:top w:val="none" w:sz="0" w:space="0" w:color="auto"/>
        <w:left w:val="none" w:sz="0" w:space="0" w:color="auto"/>
        <w:bottom w:val="none" w:sz="0" w:space="0" w:color="auto"/>
        <w:right w:val="none" w:sz="0" w:space="0" w:color="auto"/>
      </w:divBdr>
      <w:divsChild>
        <w:div w:id="1070008226">
          <w:marLeft w:val="0"/>
          <w:marRight w:val="0"/>
          <w:marTop w:val="0"/>
          <w:marBottom w:val="0"/>
          <w:divBdr>
            <w:top w:val="none" w:sz="0" w:space="0" w:color="auto"/>
            <w:left w:val="none" w:sz="0" w:space="0" w:color="auto"/>
            <w:bottom w:val="none" w:sz="0" w:space="0" w:color="auto"/>
            <w:right w:val="none" w:sz="0" w:space="0" w:color="auto"/>
          </w:divBdr>
        </w:div>
      </w:divsChild>
    </w:div>
    <w:div w:id="1587222473">
      <w:bodyDiv w:val="1"/>
      <w:marLeft w:val="0"/>
      <w:marRight w:val="0"/>
      <w:marTop w:val="0"/>
      <w:marBottom w:val="0"/>
      <w:divBdr>
        <w:top w:val="none" w:sz="0" w:space="0" w:color="auto"/>
        <w:left w:val="none" w:sz="0" w:space="0" w:color="auto"/>
        <w:bottom w:val="none" w:sz="0" w:space="0" w:color="auto"/>
        <w:right w:val="none" w:sz="0" w:space="0" w:color="auto"/>
      </w:divBdr>
    </w:div>
    <w:div w:id="1609317937">
      <w:bodyDiv w:val="1"/>
      <w:marLeft w:val="0"/>
      <w:marRight w:val="0"/>
      <w:marTop w:val="0"/>
      <w:marBottom w:val="0"/>
      <w:divBdr>
        <w:top w:val="none" w:sz="0" w:space="0" w:color="auto"/>
        <w:left w:val="none" w:sz="0" w:space="0" w:color="auto"/>
        <w:bottom w:val="none" w:sz="0" w:space="0" w:color="auto"/>
        <w:right w:val="none" w:sz="0" w:space="0" w:color="auto"/>
      </w:divBdr>
    </w:div>
    <w:div w:id="1717271455">
      <w:bodyDiv w:val="1"/>
      <w:marLeft w:val="0"/>
      <w:marRight w:val="0"/>
      <w:marTop w:val="0"/>
      <w:marBottom w:val="0"/>
      <w:divBdr>
        <w:top w:val="none" w:sz="0" w:space="0" w:color="auto"/>
        <w:left w:val="none" w:sz="0" w:space="0" w:color="auto"/>
        <w:bottom w:val="none" w:sz="0" w:space="0" w:color="auto"/>
        <w:right w:val="none" w:sz="0" w:space="0" w:color="auto"/>
      </w:divBdr>
      <w:divsChild>
        <w:div w:id="248277324">
          <w:marLeft w:val="0"/>
          <w:marRight w:val="0"/>
          <w:marTop w:val="0"/>
          <w:marBottom w:val="0"/>
          <w:divBdr>
            <w:top w:val="none" w:sz="0" w:space="0" w:color="auto"/>
            <w:left w:val="none" w:sz="0" w:space="0" w:color="auto"/>
            <w:bottom w:val="none" w:sz="0" w:space="0" w:color="auto"/>
            <w:right w:val="none" w:sz="0" w:space="0" w:color="auto"/>
          </w:divBdr>
        </w:div>
      </w:divsChild>
    </w:div>
    <w:div w:id="1877891756">
      <w:bodyDiv w:val="1"/>
      <w:marLeft w:val="0"/>
      <w:marRight w:val="0"/>
      <w:marTop w:val="0"/>
      <w:marBottom w:val="0"/>
      <w:divBdr>
        <w:top w:val="none" w:sz="0" w:space="0" w:color="auto"/>
        <w:left w:val="none" w:sz="0" w:space="0" w:color="auto"/>
        <w:bottom w:val="none" w:sz="0" w:space="0" w:color="auto"/>
        <w:right w:val="none" w:sz="0" w:space="0" w:color="auto"/>
      </w:divBdr>
      <w:divsChild>
        <w:div w:id="1455948267">
          <w:marLeft w:val="0"/>
          <w:marRight w:val="0"/>
          <w:marTop w:val="0"/>
          <w:marBottom w:val="0"/>
          <w:divBdr>
            <w:top w:val="none" w:sz="0" w:space="0" w:color="auto"/>
            <w:left w:val="none" w:sz="0" w:space="0" w:color="auto"/>
            <w:bottom w:val="none" w:sz="0" w:space="0" w:color="auto"/>
            <w:right w:val="none" w:sz="0" w:space="0" w:color="auto"/>
          </w:divBdr>
        </w:div>
      </w:divsChild>
    </w:div>
    <w:div w:id="1924141766">
      <w:bodyDiv w:val="1"/>
      <w:marLeft w:val="0"/>
      <w:marRight w:val="0"/>
      <w:marTop w:val="0"/>
      <w:marBottom w:val="0"/>
      <w:divBdr>
        <w:top w:val="none" w:sz="0" w:space="0" w:color="auto"/>
        <w:left w:val="none" w:sz="0" w:space="0" w:color="auto"/>
        <w:bottom w:val="none" w:sz="0" w:space="0" w:color="auto"/>
        <w:right w:val="none" w:sz="0" w:space="0" w:color="auto"/>
      </w:divBdr>
      <w:divsChild>
        <w:div w:id="1514492305">
          <w:marLeft w:val="0"/>
          <w:marRight w:val="0"/>
          <w:marTop w:val="0"/>
          <w:marBottom w:val="0"/>
          <w:divBdr>
            <w:top w:val="none" w:sz="0" w:space="0" w:color="auto"/>
            <w:left w:val="none" w:sz="0" w:space="0" w:color="auto"/>
            <w:bottom w:val="none" w:sz="0" w:space="0" w:color="auto"/>
            <w:right w:val="none" w:sz="0" w:space="0" w:color="auto"/>
          </w:divBdr>
        </w:div>
      </w:divsChild>
    </w:div>
    <w:div w:id="1967000513">
      <w:bodyDiv w:val="1"/>
      <w:marLeft w:val="0"/>
      <w:marRight w:val="0"/>
      <w:marTop w:val="0"/>
      <w:marBottom w:val="0"/>
      <w:divBdr>
        <w:top w:val="none" w:sz="0" w:space="0" w:color="auto"/>
        <w:left w:val="none" w:sz="0" w:space="0" w:color="auto"/>
        <w:bottom w:val="none" w:sz="0" w:space="0" w:color="auto"/>
        <w:right w:val="none" w:sz="0" w:space="0" w:color="auto"/>
      </w:divBdr>
    </w:div>
    <w:div w:id="1991863675">
      <w:bodyDiv w:val="1"/>
      <w:marLeft w:val="0"/>
      <w:marRight w:val="0"/>
      <w:marTop w:val="0"/>
      <w:marBottom w:val="0"/>
      <w:divBdr>
        <w:top w:val="none" w:sz="0" w:space="0" w:color="auto"/>
        <w:left w:val="none" w:sz="0" w:space="0" w:color="auto"/>
        <w:bottom w:val="none" w:sz="0" w:space="0" w:color="auto"/>
        <w:right w:val="none" w:sz="0" w:space="0" w:color="auto"/>
      </w:divBdr>
    </w:div>
    <w:div w:id="2009362595">
      <w:bodyDiv w:val="1"/>
      <w:marLeft w:val="0"/>
      <w:marRight w:val="0"/>
      <w:marTop w:val="0"/>
      <w:marBottom w:val="0"/>
      <w:divBdr>
        <w:top w:val="none" w:sz="0" w:space="0" w:color="auto"/>
        <w:left w:val="none" w:sz="0" w:space="0" w:color="auto"/>
        <w:bottom w:val="none" w:sz="0" w:space="0" w:color="auto"/>
        <w:right w:val="none" w:sz="0" w:space="0" w:color="auto"/>
      </w:divBdr>
    </w:div>
    <w:div w:id="203931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mahinamadoarcebenitez@gmail.com" TargetMode="External"/><Relationship Id="rId13" Type="http://schemas.openxmlformats.org/officeDocument/2006/relationships/hyperlink" Target="https://revistauniversitaria.uaemex.mx/article/view/168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articulo.oa?id=37354419400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366/tp2021.37.0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radigmaeconomico.uaemex.mx/article/view/4803" TargetMode="External"/><Relationship Id="rId4" Type="http://schemas.openxmlformats.org/officeDocument/2006/relationships/settings" Target="settings.xml"/><Relationship Id="rId9" Type="http://schemas.openxmlformats.org/officeDocument/2006/relationships/hyperlink" Target="https://doi.org/10.36955/RIULCB.2021v8n2.006" TargetMode="External"/><Relationship Id="rId14" Type="http://schemas.openxmlformats.org/officeDocument/2006/relationships/hyperlink" Target="javascript:voi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E3B9-F9A1-4715-A527-D7B85134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8609</Words>
  <Characters>47352</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MARQUEZ</dc:creator>
  <cp:keywords/>
  <dc:description/>
  <cp:lastModifiedBy>Gustavo Toledo</cp:lastModifiedBy>
  <cp:revision>4</cp:revision>
  <cp:lastPrinted>2025-05-08T22:30:00Z</cp:lastPrinted>
  <dcterms:created xsi:type="dcterms:W3CDTF">2025-05-08T18:11:00Z</dcterms:created>
  <dcterms:modified xsi:type="dcterms:W3CDTF">2025-05-08T22:31:00Z</dcterms:modified>
</cp:coreProperties>
</file>