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2A67B2" w14:textId="76B5DB64" w:rsidR="00F7744A" w:rsidRPr="00784FCF" w:rsidRDefault="00784FCF" w:rsidP="00F7744A">
      <w:pPr>
        <w:spacing w:before="240" w:line="360" w:lineRule="auto"/>
        <w:jc w:val="right"/>
        <w:rPr>
          <w:rFonts w:ascii="Times New Roman" w:hAnsi="Times New Roman" w:cs="Times New Roman"/>
          <w:b/>
          <w:bCs/>
          <w:i/>
          <w:iCs/>
          <w:color w:val="000000" w:themeColor="text1"/>
          <w:sz w:val="24"/>
          <w:szCs w:val="24"/>
        </w:rPr>
      </w:pPr>
      <w:bookmarkStart w:id="0" w:name="_Hlk187952461"/>
      <w:r w:rsidRPr="00784FCF">
        <w:rPr>
          <w:rFonts w:ascii="Times New Roman" w:hAnsi="Times New Roman" w:cs="Times New Roman"/>
          <w:b/>
          <w:bCs/>
          <w:i/>
          <w:iCs/>
          <w:color w:val="000000" w:themeColor="text1"/>
          <w:sz w:val="24"/>
          <w:szCs w:val="24"/>
        </w:rPr>
        <w:t>https://doi.org/10.23913/ride.v15i30.2396</w:t>
      </w:r>
    </w:p>
    <w:p w14:paraId="01E5B7DE" w14:textId="1141B3A8" w:rsidR="00F7744A" w:rsidRPr="00F7744A" w:rsidRDefault="00F7744A" w:rsidP="00F7744A">
      <w:pPr>
        <w:spacing w:before="240" w:line="360" w:lineRule="auto"/>
        <w:jc w:val="right"/>
        <w:rPr>
          <w:rFonts w:ascii="Times New Roman" w:eastAsia="Calibri" w:hAnsi="Times New Roman" w:cs="Times New Roman"/>
          <w:b/>
          <w:bCs/>
          <w:iCs/>
          <w:sz w:val="36"/>
          <w:szCs w:val="36"/>
        </w:rPr>
      </w:pPr>
      <w:r w:rsidRPr="00F7744A">
        <w:rPr>
          <w:rFonts w:ascii="Times New Roman" w:hAnsi="Times New Roman" w:cs="Times New Roman"/>
          <w:b/>
          <w:bCs/>
          <w:i/>
          <w:iCs/>
          <w:color w:val="000000" w:themeColor="text1"/>
          <w:sz w:val="24"/>
          <w:szCs w:val="24"/>
        </w:rPr>
        <w:t>Artículos científicos</w:t>
      </w:r>
    </w:p>
    <w:p w14:paraId="592ABBEC" w14:textId="6BD9141E" w:rsidR="00EF5E54" w:rsidRPr="002230FB" w:rsidRDefault="00000000" w:rsidP="00712FDA">
      <w:pPr>
        <w:spacing w:after="0"/>
        <w:jc w:val="right"/>
        <w:rPr>
          <w:rFonts w:asciiTheme="majorHAnsi" w:eastAsia="Calibri" w:hAnsiTheme="majorHAnsi" w:cstheme="majorHAnsi"/>
          <w:b/>
          <w:iCs/>
          <w:sz w:val="32"/>
          <w:szCs w:val="32"/>
        </w:rPr>
      </w:pPr>
      <w:r w:rsidRPr="002230FB">
        <w:rPr>
          <w:rFonts w:asciiTheme="majorHAnsi" w:eastAsia="Calibri" w:hAnsiTheme="majorHAnsi" w:cstheme="majorHAnsi"/>
          <w:b/>
          <w:iCs/>
          <w:sz w:val="32"/>
          <w:szCs w:val="32"/>
        </w:rPr>
        <w:t>Prácticas educativas innovadoras incorporando cultura y tecnología para aprendizaje y desarrollo de competencias en Derecho Informático integrando Inteligencia Artificial</w:t>
      </w:r>
    </w:p>
    <w:bookmarkEnd w:id="0"/>
    <w:p w14:paraId="5778334F" w14:textId="77777777" w:rsidR="00EF5E54" w:rsidRPr="00A24C8B" w:rsidRDefault="00EF5E54">
      <w:pPr>
        <w:spacing w:after="0"/>
        <w:jc w:val="right"/>
        <w:rPr>
          <w:rFonts w:ascii="Times New Roman" w:eastAsia="Calibri" w:hAnsi="Times New Roman" w:cs="Times New Roman"/>
          <w:b/>
          <w:i/>
          <w:sz w:val="28"/>
          <w:szCs w:val="28"/>
        </w:rPr>
      </w:pPr>
    </w:p>
    <w:p w14:paraId="6D149AEA" w14:textId="7A36FC04" w:rsidR="00065B4A" w:rsidRDefault="00065B4A">
      <w:pPr>
        <w:spacing w:after="0"/>
        <w:jc w:val="right"/>
        <w:rPr>
          <w:rFonts w:asciiTheme="majorHAnsi" w:hAnsiTheme="majorHAnsi" w:cstheme="majorHAnsi"/>
          <w:b/>
          <w:bCs/>
          <w:i/>
          <w:iCs/>
          <w:sz w:val="28"/>
          <w:szCs w:val="28"/>
          <w:lang w:val="en-US"/>
        </w:rPr>
      </w:pPr>
      <w:r w:rsidRPr="002230FB">
        <w:rPr>
          <w:rFonts w:asciiTheme="majorHAnsi" w:hAnsiTheme="majorHAnsi" w:cstheme="majorHAnsi"/>
          <w:b/>
          <w:bCs/>
          <w:i/>
          <w:iCs/>
          <w:sz w:val="28"/>
          <w:szCs w:val="28"/>
          <w:lang w:val="en-US"/>
        </w:rPr>
        <w:t>Innovative educational practices incorporating culture and technology for learning and development of skills in Computer Law integrating Artificial Intelligence</w:t>
      </w:r>
    </w:p>
    <w:p w14:paraId="2C4A33D2" w14:textId="77777777" w:rsidR="00F7744A" w:rsidRDefault="00F7744A">
      <w:pPr>
        <w:spacing w:after="0"/>
        <w:jc w:val="right"/>
        <w:rPr>
          <w:rFonts w:asciiTheme="majorHAnsi" w:hAnsiTheme="majorHAnsi" w:cstheme="majorHAnsi"/>
          <w:b/>
          <w:bCs/>
          <w:i/>
          <w:iCs/>
          <w:sz w:val="28"/>
          <w:szCs w:val="28"/>
          <w:lang w:val="en-US"/>
        </w:rPr>
      </w:pPr>
    </w:p>
    <w:p w14:paraId="2888A0F0" w14:textId="4B6C3444" w:rsidR="00F7744A" w:rsidRPr="00470193" w:rsidRDefault="00F7744A">
      <w:pPr>
        <w:spacing w:after="0"/>
        <w:jc w:val="right"/>
        <w:rPr>
          <w:rFonts w:asciiTheme="majorHAnsi" w:hAnsiTheme="majorHAnsi" w:cstheme="majorHAnsi"/>
          <w:b/>
          <w:bCs/>
          <w:i/>
          <w:iCs/>
          <w:sz w:val="28"/>
          <w:szCs w:val="28"/>
        </w:rPr>
      </w:pPr>
      <w:proofErr w:type="spellStart"/>
      <w:r w:rsidRPr="00470193">
        <w:rPr>
          <w:rFonts w:asciiTheme="majorHAnsi" w:hAnsiTheme="majorHAnsi" w:cstheme="majorHAnsi"/>
          <w:b/>
          <w:bCs/>
          <w:i/>
          <w:iCs/>
          <w:sz w:val="28"/>
          <w:szCs w:val="28"/>
        </w:rPr>
        <w:t>Práticas</w:t>
      </w:r>
      <w:proofErr w:type="spellEnd"/>
      <w:r w:rsidRPr="00470193">
        <w:rPr>
          <w:rFonts w:asciiTheme="majorHAnsi" w:hAnsiTheme="majorHAnsi" w:cstheme="majorHAnsi"/>
          <w:b/>
          <w:bCs/>
          <w:i/>
          <w:iCs/>
          <w:sz w:val="28"/>
          <w:szCs w:val="28"/>
        </w:rPr>
        <w:t xml:space="preserve"> </w:t>
      </w:r>
      <w:proofErr w:type="spellStart"/>
      <w:r w:rsidRPr="00470193">
        <w:rPr>
          <w:rFonts w:asciiTheme="majorHAnsi" w:hAnsiTheme="majorHAnsi" w:cstheme="majorHAnsi"/>
          <w:b/>
          <w:bCs/>
          <w:i/>
          <w:iCs/>
          <w:sz w:val="28"/>
          <w:szCs w:val="28"/>
        </w:rPr>
        <w:t>educacionais</w:t>
      </w:r>
      <w:proofErr w:type="spellEnd"/>
      <w:r w:rsidRPr="00470193">
        <w:rPr>
          <w:rFonts w:asciiTheme="majorHAnsi" w:hAnsiTheme="majorHAnsi" w:cstheme="majorHAnsi"/>
          <w:b/>
          <w:bCs/>
          <w:i/>
          <w:iCs/>
          <w:sz w:val="28"/>
          <w:szCs w:val="28"/>
        </w:rPr>
        <w:t xml:space="preserve"> </w:t>
      </w:r>
      <w:proofErr w:type="spellStart"/>
      <w:r w:rsidRPr="00470193">
        <w:rPr>
          <w:rFonts w:asciiTheme="majorHAnsi" w:hAnsiTheme="majorHAnsi" w:cstheme="majorHAnsi"/>
          <w:b/>
          <w:bCs/>
          <w:i/>
          <w:iCs/>
          <w:sz w:val="28"/>
          <w:szCs w:val="28"/>
        </w:rPr>
        <w:t>inovadoras</w:t>
      </w:r>
      <w:proofErr w:type="spellEnd"/>
      <w:r w:rsidRPr="00470193">
        <w:rPr>
          <w:rFonts w:asciiTheme="majorHAnsi" w:hAnsiTheme="majorHAnsi" w:cstheme="majorHAnsi"/>
          <w:b/>
          <w:bCs/>
          <w:i/>
          <w:iCs/>
          <w:sz w:val="28"/>
          <w:szCs w:val="28"/>
        </w:rPr>
        <w:t xml:space="preserve"> incorporando cultura e </w:t>
      </w:r>
      <w:proofErr w:type="spellStart"/>
      <w:r w:rsidRPr="00470193">
        <w:rPr>
          <w:rFonts w:asciiTheme="majorHAnsi" w:hAnsiTheme="majorHAnsi" w:cstheme="majorHAnsi"/>
          <w:b/>
          <w:bCs/>
          <w:i/>
          <w:iCs/>
          <w:sz w:val="28"/>
          <w:szCs w:val="28"/>
        </w:rPr>
        <w:t>tecnologia</w:t>
      </w:r>
      <w:proofErr w:type="spellEnd"/>
      <w:r w:rsidRPr="00470193">
        <w:rPr>
          <w:rFonts w:asciiTheme="majorHAnsi" w:hAnsiTheme="majorHAnsi" w:cstheme="majorHAnsi"/>
          <w:b/>
          <w:bCs/>
          <w:i/>
          <w:iCs/>
          <w:sz w:val="28"/>
          <w:szCs w:val="28"/>
        </w:rPr>
        <w:t xml:space="preserve"> para </w:t>
      </w:r>
      <w:proofErr w:type="spellStart"/>
      <w:r w:rsidRPr="00470193">
        <w:rPr>
          <w:rFonts w:asciiTheme="majorHAnsi" w:hAnsiTheme="majorHAnsi" w:cstheme="majorHAnsi"/>
          <w:b/>
          <w:bCs/>
          <w:i/>
          <w:iCs/>
          <w:sz w:val="28"/>
          <w:szCs w:val="28"/>
        </w:rPr>
        <w:t>aprendizagem</w:t>
      </w:r>
      <w:proofErr w:type="spellEnd"/>
      <w:r w:rsidRPr="00470193">
        <w:rPr>
          <w:rFonts w:asciiTheme="majorHAnsi" w:hAnsiTheme="majorHAnsi" w:cstheme="majorHAnsi"/>
          <w:b/>
          <w:bCs/>
          <w:i/>
          <w:iCs/>
          <w:sz w:val="28"/>
          <w:szCs w:val="28"/>
        </w:rPr>
        <w:t xml:space="preserve"> e </w:t>
      </w:r>
      <w:proofErr w:type="spellStart"/>
      <w:r w:rsidRPr="00470193">
        <w:rPr>
          <w:rFonts w:asciiTheme="majorHAnsi" w:hAnsiTheme="majorHAnsi" w:cstheme="majorHAnsi"/>
          <w:b/>
          <w:bCs/>
          <w:i/>
          <w:iCs/>
          <w:sz w:val="28"/>
          <w:szCs w:val="28"/>
        </w:rPr>
        <w:t>desenvolvimento</w:t>
      </w:r>
      <w:proofErr w:type="spellEnd"/>
      <w:r w:rsidRPr="00470193">
        <w:rPr>
          <w:rFonts w:asciiTheme="majorHAnsi" w:hAnsiTheme="majorHAnsi" w:cstheme="majorHAnsi"/>
          <w:b/>
          <w:bCs/>
          <w:i/>
          <w:iCs/>
          <w:sz w:val="28"/>
          <w:szCs w:val="28"/>
        </w:rPr>
        <w:t xml:space="preserve"> de </w:t>
      </w:r>
      <w:proofErr w:type="spellStart"/>
      <w:r w:rsidRPr="00470193">
        <w:rPr>
          <w:rFonts w:asciiTheme="majorHAnsi" w:hAnsiTheme="majorHAnsi" w:cstheme="majorHAnsi"/>
          <w:b/>
          <w:bCs/>
          <w:i/>
          <w:iCs/>
          <w:sz w:val="28"/>
          <w:szCs w:val="28"/>
        </w:rPr>
        <w:t>competências</w:t>
      </w:r>
      <w:proofErr w:type="spellEnd"/>
      <w:r w:rsidRPr="00470193">
        <w:rPr>
          <w:rFonts w:asciiTheme="majorHAnsi" w:hAnsiTheme="majorHAnsi" w:cstheme="majorHAnsi"/>
          <w:b/>
          <w:bCs/>
          <w:i/>
          <w:iCs/>
          <w:sz w:val="28"/>
          <w:szCs w:val="28"/>
        </w:rPr>
        <w:t xml:space="preserve"> em </w:t>
      </w:r>
      <w:proofErr w:type="spellStart"/>
      <w:r w:rsidRPr="00470193">
        <w:rPr>
          <w:rFonts w:asciiTheme="majorHAnsi" w:hAnsiTheme="majorHAnsi" w:cstheme="majorHAnsi"/>
          <w:b/>
          <w:bCs/>
          <w:i/>
          <w:iCs/>
          <w:sz w:val="28"/>
          <w:szCs w:val="28"/>
        </w:rPr>
        <w:t>Direito</w:t>
      </w:r>
      <w:proofErr w:type="spellEnd"/>
      <w:r w:rsidRPr="00470193">
        <w:rPr>
          <w:rFonts w:asciiTheme="majorHAnsi" w:hAnsiTheme="majorHAnsi" w:cstheme="majorHAnsi"/>
          <w:b/>
          <w:bCs/>
          <w:i/>
          <w:iCs/>
          <w:sz w:val="28"/>
          <w:szCs w:val="28"/>
        </w:rPr>
        <w:t xml:space="preserve"> da </w:t>
      </w:r>
      <w:proofErr w:type="spellStart"/>
      <w:r w:rsidRPr="00470193">
        <w:rPr>
          <w:rFonts w:asciiTheme="majorHAnsi" w:hAnsiTheme="majorHAnsi" w:cstheme="majorHAnsi"/>
          <w:b/>
          <w:bCs/>
          <w:i/>
          <w:iCs/>
          <w:sz w:val="28"/>
          <w:szCs w:val="28"/>
        </w:rPr>
        <w:t>Tecnologia</w:t>
      </w:r>
      <w:proofErr w:type="spellEnd"/>
      <w:r w:rsidRPr="00470193">
        <w:rPr>
          <w:rFonts w:asciiTheme="majorHAnsi" w:hAnsiTheme="majorHAnsi" w:cstheme="majorHAnsi"/>
          <w:b/>
          <w:bCs/>
          <w:i/>
          <w:iCs/>
          <w:sz w:val="28"/>
          <w:szCs w:val="28"/>
        </w:rPr>
        <w:t xml:space="preserve"> da </w:t>
      </w:r>
      <w:proofErr w:type="spellStart"/>
      <w:r w:rsidRPr="00470193">
        <w:rPr>
          <w:rFonts w:asciiTheme="majorHAnsi" w:hAnsiTheme="majorHAnsi" w:cstheme="majorHAnsi"/>
          <w:b/>
          <w:bCs/>
          <w:i/>
          <w:iCs/>
          <w:sz w:val="28"/>
          <w:szCs w:val="28"/>
        </w:rPr>
        <w:t>Informação</w:t>
      </w:r>
      <w:proofErr w:type="spellEnd"/>
      <w:r w:rsidRPr="00470193">
        <w:rPr>
          <w:rFonts w:asciiTheme="majorHAnsi" w:hAnsiTheme="majorHAnsi" w:cstheme="majorHAnsi"/>
          <w:b/>
          <w:bCs/>
          <w:i/>
          <w:iCs/>
          <w:sz w:val="28"/>
          <w:szCs w:val="28"/>
        </w:rPr>
        <w:t xml:space="preserve"> por </w:t>
      </w:r>
      <w:proofErr w:type="spellStart"/>
      <w:r w:rsidRPr="00470193">
        <w:rPr>
          <w:rFonts w:asciiTheme="majorHAnsi" w:hAnsiTheme="majorHAnsi" w:cstheme="majorHAnsi"/>
          <w:b/>
          <w:bCs/>
          <w:i/>
          <w:iCs/>
          <w:sz w:val="28"/>
          <w:szCs w:val="28"/>
        </w:rPr>
        <w:t>meio</w:t>
      </w:r>
      <w:proofErr w:type="spellEnd"/>
      <w:r w:rsidRPr="00470193">
        <w:rPr>
          <w:rFonts w:asciiTheme="majorHAnsi" w:hAnsiTheme="majorHAnsi" w:cstheme="majorHAnsi"/>
          <w:b/>
          <w:bCs/>
          <w:i/>
          <w:iCs/>
          <w:sz w:val="28"/>
          <w:szCs w:val="28"/>
        </w:rPr>
        <w:t xml:space="preserve"> da </w:t>
      </w:r>
      <w:proofErr w:type="spellStart"/>
      <w:r w:rsidRPr="00470193">
        <w:rPr>
          <w:rFonts w:asciiTheme="majorHAnsi" w:hAnsiTheme="majorHAnsi" w:cstheme="majorHAnsi"/>
          <w:b/>
          <w:bCs/>
          <w:i/>
          <w:iCs/>
          <w:sz w:val="28"/>
          <w:szCs w:val="28"/>
        </w:rPr>
        <w:t>integração</w:t>
      </w:r>
      <w:proofErr w:type="spellEnd"/>
      <w:r w:rsidRPr="00470193">
        <w:rPr>
          <w:rFonts w:asciiTheme="majorHAnsi" w:hAnsiTheme="majorHAnsi" w:cstheme="majorHAnsi"/>
          <w:b/>
          <w:bCs/>
          <w:i/>
          <w:iCs/>
          <w:sz w:val="28"/>
          <w:szCs w:val="28"/>
        </w:rPr>
        <w:t xml:space="preserve"> da </w:t>
      </w:r>
      <w:proofErr w:type="spellStart"/>
      <w:r w:rsidRPr="00470193">
        <w:rPr>
          <w:rFonts w:asciiTheme="majorHAnsi" w:hAnsiTheme="majorHAnsi" w:cstheme="majorHAnsi"/>
          <w:b/>
          <w:bCs/>
          <w:i/>
          <w:iCs/>
          <w:sz w:val="28"/>
          <w:szCs w:val="28"/>
        </w:rPr>
        <w:t>Inteligência</w:t>
      </w:r>
      <w:proofErr w:type="spellEnd"/>
      <w:r w:rsidRPr="00470193">
        <w:rPr>
          <w:rFonts w:asciiTheme="majorHAnsi" w:hAnsiTheme="majorHAnsi" w:cstheme="majorHAnsi"/>
          <w:b/>
          <w:bCs/>
          <w:i/>
          <w:iCs/>
          <w:sz w:val="28"/>
          <w:szCs w:val="28"/>
        </w:rPr>
        <w:t xml:space="preserve"> Artificial</w:t>
      </w:r>
    </w:p>
    <w:p w14:paraId="448AB7B0" w14:textId="77777777" w:rsidR="00B06B2F" w:rsidRPr="00470193" w:rsidRDefault="00B06B2F">
      <w:pPr>
        <w:spacing w:after="0"/>
        <w:jc w:val="right"/>
        <w:rPr>
          <w:rFonts w:ascii="Times New Roman" w:eastAsia="Calibri" w:hAnsi="Times New Roman" w:cs="Times New Roman"/>
          <w:bCs/>
          <w:sz w:val="24"/>
          <w:szCs w:val="24"/>
        </w:rPr>
      </w:pPr>
    </w:p>
    <w:p w14:paraId="09D97A4D" w14:textId="77777777" w:rsidR="00ED51A3" w:rsidRPr="00F65BB1" w:rsidRDefault="00ED51A3" w:rsidP="00ED51A3">
      <w:pPr>
        <w:spacing w:after="0"/>
        <w:jc w:val="right"/>
        <w:rPr>
          <w:rFonts w:asciiTheme="majorHAnsi" w:eastAsia="Calibri" w:hAnsiTheme="majorHAnsi" w:cstheme="majorHAnsi"/>
          <w:b/>
          <w:sz w:val="24"/>
          <w:szCs w:val="24"/>
        </w:rPr>
      </w:pPr>
      <w:r w:rsidRPr="00F65BB1">
        <w:rPr>
          <w:rFonts w:asciiTheme="majorHAnsi" w:eastAsia="Calibri" w:hAnsiTheme="majorHAnsi" w:cstheme="majorHAnsi"/>
          <w:b/>
          <w:sz w:val="24"/>
          <w:szCs w:val="24"/>
        </w:rPr>
        <w:t>Giuseppe Francisco Falcone Treviño</w:t>
      </w:r>
    </w:p>
    <w:p w14:paraId="77358135" w14:textId="77777777" w:rsidR="00ED51A3" w:rsidRPr="00471F52" w:rsidRDefault="00ED51A3" w:rsidP="00ED51A3">
      <w:pPr>
        <w:spacing w:after="0"/>
        <w:jc w:val="right"/>
        <w:rPr>
          <w:rFonts w:ascii="Times New Roman" w:eastAsia="Calibri" w:hAnsi="Times New Roman" w:cs="Times New Roman"/>
          <w:sz w:val="24"/>
          <w:szCs w:val="24"/>
        </w:rPr>
      </w:pPr>
      <w:bookmarkStart w:id="1" w:name="_Hlk187850589"/>
      <w:r w:rsidRPr="00471F52">
        <w:rPr>
          <w:rFonts w:ascii="Times New Roman" w:eastAsia="Calibri" w:hAnsi="Times New Roman" w:cs="Times New Roman"/>
          <w:sz w:val="24"/>
          <w:szCs w:val="24"/>
        </w:rPr>
        <w:t>Universidad Autónoma de Tamaulipas, Facultad de Comercio y Administración Victoria, México</w:t>
      </w:r>
    </w:p>
    <w:p w14:paraId="5AAAD905" w14:textId="47407A8B" w:rsidR="00ED51A3" w:rsidRPr="00F8450E" w:rsidRDefault="00ED51A3" w:rsidP="00ED51A3">
      <w:pPr>
        <w:spacing w:after="0"/>
        <w:jc w:val="right"/>
        <w:rPr>
          <w:rFonts w:asciiTheme="majorHAnsi" w:eastAsia="Calibri" w:hAnsiTheme="majorHAnsi" w:cstheme="majorHAnsi"/>
          <w:sz w:val="24"/>
          <w:szCs w:val="24"/>
        </w:rPr>
      </w:pPr>
      <w:r w:rsidRPr="00F7744A">
        <w:rPr>
          <w:rFonts w:asciiTheme="majorHAnsi" w:eastAsia="Calibri" w:hAnsiTheme="majorHAnsi" w:cstheme="majorHAnsi"/>
          <w:color w:val="FF0000"/>
          <w:sz w:val="24"/>
          <w:szCs w:val="24"/>
        </w:rPr>
        <w:t>gfalcone@docentes.uat.edu.mx</w:t>
      </w:r>
    </w:p>
    <w:p w14:paraId="67547DF0" w14:textId="0831F10A" w:rsidR="00ED51A3" w:rsidRDefault="00ED51A3" w:rsidP="00ED51A3">
      <w:pPr>
        <w:spacing w:after="0"/>
        <w:jc w:val="right"/>
        <w:rPr>
          <w:rFonts w:ascii="Times New Roman" w:eastAsia="Calibri" w:hAnsi="Times New Roman" w:cs="Times New Roman"/>
          <w:sz w:val="24"/>
          <w:szCs w:val="24"/>
        </w:rPr>
      </w:pPr>
      <w:r w:rsidRPr="00F7744A">
        <w:rPr>
          <w:rFonts w:ascii="Times New Roman" w:eastAsia="Calibri" w:hAnsi="Times New Roman" w:cs="Times New Roman"/>
          <w:sz w:val="24"/>
          <w:szCs w:val="24"/>
        </w:rPr>
        <w:t>https://orcid.org/0000-0003-0459-9834</w:t>
      </w:r>
      <w:r w:rsidRPr="00471F52">
        <w:rPr>
          <w:rFonts w:ascii="Times New Roman" w:eastAsia="Calibri" w:hAnsi="Times New Roman" w:cs="Times New Roman"/>
          <w:sz w:val="24"/>
          <w:szCs w:val="24"/>
        </w:rPr>
        <w:t xml:space="preserve"> </w:t>
      </w:r>
    </w:p>
    <w:p w14:paraId="7E17BF73" w14:textId="77777777" w:rsidR="00ED51A3" w:rsidRDefault="00ED51A3" w:rsidP="00ED51A3">
      <w:pPr>
        <w:spacing w:after="0"/>
        <w:jc w:val="right"/>
        <w:rPr>
          <w:rFonts w:ascii="Times New Roman" w:eastAsia="Calibri" w:hAnsi="Times New Roman" w:cs="Times New Roman"/>
          <w:sz w:val="24"/>
          <w:szCs w:val="24"/>
        </w:rPr>
      </w:pPr>
    </w:p>
    <w:p w14:paraId="3725E337" w14:textId="77777777" w:rsidR="00ED51A3" w:rsidRPr="00F65BB1" w:rsidRDefault="00ED51A3" w:rsidP="00ED51A3">
      <w:pPr>
        <w:spacing w:after="0"/>
        <w:jc w:val="right"/>
        <w:rPr>
          <w:rFonts w:asciiTheme="majorHAnsi" w:eastAsia="Times New Roman" w:hAnsiTheme="majorHAnsi" w:cstheme="majorHAnsi"/>
          <w:b/>
          <w:bCs/>
          <w:sz w:val="24"/>
          <w:szCs w:val="24"/>
        </w:rPr>
      </w:pPr>
      <w:r w:rsidRPr="00F65BB1">
        <w:rPr>
          <w:rFonts w:asciiTheme="majorHAnsi" w:eastAsia="Times New Roman" w:hAnsiTheme="majorHAnsi" w:cstheme="majorHAnsi"/>
          <w:b/>
          <w:bCs/>
          <w:sz w:val="24"/>
          <w:szCs w:val="24"/>
        </w:rPr>
        <w:t>Joel Luis Jiménez Galán</w:t>
      </w:r>
    </w:p>
    <w:p w14:paraId="438A7EA3" w14:textId="77777777" w:rsidR="00ED51A3" w:rsidRPr="00471F52" w:rsidRDefault="00ED51A3" w:rsidP="00ED51A3">
      <w:pPr>
        <w:spacing w:after="0"/>
        <w:jc w:val="right"/>
        <w:rPr>
          <w:rFonts w:ascii="Times New Roman" w:eastAsia="Times New Roman" w:hAnsi="Times New Roman" w:cs="Times New Roman"/>
          <w:sz w:val="24"/>
          <w:szCs w:val="24"/>
        </w:rPr>
      </w:pPr>
      <w:bookmarkStart w:id="2" w:name="_Hlk187851186"/>
      <w:r w:rsidRPr="00471F52">
        <w:rPr>
          <w:rFonts w:ascii="Times New Roman" w:eastAsia="Times New Roman" w:hAnsi="Times New Roman" w:cs="Times New Roman"/>
          <w:sz w:val="24"/>
          <w:szCs w:val="24"/>
        </w:rPr>
        <w:t>Universidad Autónoma de Tamaulipas, Facultad de Comercio y Administración Victoria, México</w:t>
      </w:r>
    </w:p>
    <w:bookmarkEnd w:id="2"/>
    <w:p w14:paraId="3328FBE5" w14:textId="2695D35D" w:rsidR="00ED51A3" w:rsidRPr="00F7744A" w:rsidRDefault="00ED51A3" w:rsidP="00ED51A3">
      <w:pPr>
        <w:spacing w:after="0"/>
        <w:jc w:val="right"/>
        <w:rPr>
          <w:rFonts w:asciiTheme="majorHAnsi" w:eastAsia="Calibri" w:hAnsiTheme="majorHAnsi" w:cstheme="majorHAnsi"/>
          <w:color w:val="FF0000"/>
          <w:sz w:val="24"/>
          <w:szCs w:val="24"/>
        </w:rPr>
      </w:pPr>
      <w:r w:rsidRPr="00F7744A">
        <w:rPr>
          <w:rFonts w:asciiTheme="majorHAnsi" w:eastAsia="Calibri" w:hAnsiTheme="majorHAnsi" w:cstheme="majorHAnsi"/>
          <w:color w:val="FF0000"/>
          <w:sz w:val="24"/>
          <w:szCs w:val="24"/>
        </w:rPr>
        <w:t>jjimenez@docentes.uat.edu.mx</w:t>
      </w:r>
    </w:p>
    <w:p w14:paraId="504FF668" w14:textId="4273038E" w:rsidR="00ED51A3" w:rsidRPr="00471F52" w:rsidRDefault="00ED51A3" w:rsidP="00ED51A3">
      <w:pPr>
        <w:spacing w:after="0"/>
        <w:jc w:val="right"/>
        <w:rPr>
          <w:rFonts w:ascii="Times New Roman" w:eastAsia="Calibri" w:hAnsi="Times New Roman" w:cs="Times New Roman"/>
          <w:sz w:val="24"/>
          <w:szCs w:val="24"/>
        </w:rPr>
      </w:pPr>
      <w:r w:rsidRPr="00F7744A">
        <w:rPr>
          <w:rFonts w:ascii="Times New Roman" w:eastAsia="Times New Roman" w:hAnsi="Times New Roman" w:cs="Times New Roman"/>
          <w:sz w:val="24"/>
          <w:szCs w:val="24"/>
        </w:rPr>
        <w:t>https://orcid.org/0000-0001-9490-0824</w:t>
      </w:r>
    </w:p>
    <w:bookmarkEnd w:id="1"/>
    <w:p w14:paraId="2F705A52" w14:textId="77777777" w:rsidR="00ED51A3" w:rsidRDefault="00ED51A3" w:rsidP="00ED51A3">
      <w:pPr>
        <w:spacing w:after="0"/>
        <w:jc w:val="right"/>
        <w:rPr>
          <w:rFonts w:ascii="Times New Roman" w:eastAsia="Times New Roman" w:hAnsi="Times New Roman" w:cs="Times New Roman"/>
          <w:sz w:val="24"/>
          <w:szCs w:val="24"/>
        </w:rPr>
      </w:pPr>
    </w:p>
    <w:p w14:paraId="0445D87B" w14:textId="77777777" w:rsidR="00ED51A3" w:rsidRPr="00F65BB1" w:rsidRDefault="00ED51A3" w:rsidP="00ED51A3">
      <w:pPr>
        <w:spacing w:after="0"/>
        <w:jc w:val="right"/>
        <w:rPr>
          <w:rFonts w:asciiTheme="majorHAnsi" w:eastAsia="Times New Roman" w:hAnsiTheme="majorHAnsi" w:cstheme="majorHAnsi"/>
          <w:b/>
          <w:bCs/>
          <w:sz w:val="24"/>
          <w:szCs w:val="24"/>
        </w:rPr>
      </w:pPr>
      <w:r w:rsidRPr="00F65BB1">
        <w:rPr>
          <w:rFonts w:asciiTheme="majorHAnsi" w:eastAsia="Times New Roman" w:hAnsiTheme="majorHAnsi" w:cstheme="majorHAnsi"/>
          <w:b/>
          <w:bCs/>
          <w:sz w:val="24"/>
          <w:szCs w:val="24"/>
        </w:rPr>
        <w:t>Zaida Leticia Tinajero Mallozzi</w:t>
      </w:r>
    </w:p>
    <w:p w14:paraId="068E8E40" w14:textId="77777777" w:rsidR="00ED51A3" w:rsidRDefault="00ED51A3" w:rsidP="00ED51A3">
      <w:pPr>
        <w:spacing w:after="0"/>
        <w:jc w:val="right"/>
        <w:rPr>
          <w:rFonts w:ascii="Times New Roman" w:eastAsia="Times New Roman" w:hAnsi="Times New Roman" w:cs="Times New Roman"/>
          <w:sz w:val="24"/>
          <w:szCs w:val="24"/>
        </w:rPr>
      </w:pPr>
      <w:r w:rsidRPr="00471F52">
        <w:rPr>
          <w:rFonts w:ascii="Times New Roman" w:eastAsia="Times New Roman" w:hAnsi="Times New Roman" w:cs="Times New Roman"/>
          <w:sz w:val="24"/>
          <w:szCs w:val="24"/>
        </w:rPr>
        <w:t>Universidad Autónoma de Tamaulipas, Facultad de Comercio y Administración Victoria, México</w:t>
      </w:r>
    </w:p>
    <w:p w14:paraId="25F3DD22" w14:textId="5C6BA28F" w:rsidR="00ED51A3" w:rsidRPr="00F7744A" w:rsidRDefault="00ED51A3" w:rsidP="00ED51A3">
      <w:pPr>
        <w:spacing w:after="0"/>
        <w:jc w:val="right"/>
        <w:rPr>
          <w:rFonts w:asciiTheme="majorHAnsi" w:eastAsia="Calibri" w:hAnsiTheme="majorHAnsi" w:cstheme="majorHAnsi"/>
          <w:color w:val="FF0000"/>
          <w:sz w:val="24"/>
          <w:szCs w:val="24"/>
        </w:rPr>
      </w:pPr>
      <w:r w:rsidRPr="00F7744A">
        <w:rPr>
          <w:rFonts w:asciiTheme="majorHAnsi" w:eastAsia="Calibri" w:hAnsiTheme="majorHAnsi" w:cstheme="majorHAnsi"/>
          <w:color w:val="FF0000"/>
          <w:sz w:val="24"/>
          <w:szCs w:val="24"/>
        </w:rPr>
        <w:t>ztinajero@docentes.uat.edu.mx</w:t>
      </w:r>
    </w:p>
    <w:p w14:paraId="17771774" w14:textId="73140ABE" w:rsidR="00ED51A3" w:rsidRDefault="00ED51A3" w:rsidP="00ED51A3">
      <w:pPr>
        <w:spacing w:after="0"/>
        <w:jc w:val="right"/>
        <w:rPr>
          <w:rFonts w:ascii="Times New Roman" w:eastAsia="Times New Roman" w:hAnsi="Times New Roman" w:cs="Times New Roman"/>
          <w:sz w:val="24"/>
          <w:szCs w:val="24"/>
        </w:rPr>
      </w:pPr>
      <w:r w:rsidRPr="00F7744A">
        <w:rPr>
          <w:rFonts w:ascii="Times New Roman" w:eastAsia="Times New Roman" w:hAnsi="Times New Roman" w:cs="Times New Roman"/>
          <w:sz w:val="24"/>
          <w:szCs w:val="24"/>
        </w:rPr>
        <w:t>https://orcid.org/0000-0003-1397-4632</w:t>
      </w:r>
    </w:p>
    <w:p w14:paraId="4ECB7629" w14:textId="77777777" w:rsidR="00ED51A3" w:rsidRPr="00471F52" w:rsidRDefault="00ED51A3" w:rsidP="00ED51A3">
      <w:pPr>
        <w:spacing w:after="0"/>
        <w:jc w:val="right"/>
        <w:rPr>
          <w:rFonts w:ascii="Times New Roman" w:eastAsia="Times New Roman" w:hAnsi="Times New Roman" w:cs="Times New Roman"/>
          <w:sz w:val="24"/>
          <w:szCs w:val="24"/>
        </w:rPr>
      </w:pPr>
    </w:p>
    <w:p w14:paraId="14595624" w14:textId="77777777" w:rsidR="00F7744A" w:rsidRDefault="00F7744A">
      <w:pPr>
        <w:spacing w:after="0" w:line="360" w:lineRule="auto"/>
        <w:rPr>
          <w:rFonts w:asciiTheme="majorHAnsi" w:eastAsia="Calibri" w:hAnsiTheme="majorHAnsi" w:cstheme="majorHAnsi"/>
          <w:b/>
          <w:sz w:val="28"/>
          <w:szCs w:val="28"/>
        </w:rPr>
      </w:pPr>
    </w:p>
    <w:p w14:paraId="3AD5C104" w14:textId="77777777" w:rsidR="00F7744A" w:rsidRDefault="00F7744A">
      <w:pPr>
        <w:spacing w:after="0" w:line="360" w:lineRule="auto"/>
        <w:rPr>
          <w:rFonts w:asciiTheme="majorHAnsi" w:eastAsia="Calibri" w:hAnsiTheme="majorHAnsi" w:cstheme="majorHAnsi"/>
          <w:b/>
          <w:sz w:val="28"/>
          <w:szCs w:val="28"/>
        </w:rPr>
      </w:pPr>
    </w:p>
    <w:p w14:paraId="6B8FBF3F" w14:textId="77777777" w:rsidR="00F7744A" w:rsidRDefault="00F7744A">
      <w:pPr>
        <w:spacing w:after="0" w:line="360" w:lineRule="auto"/>
        <w:rPr>
          <w:rFonts w:asciiTheme="majorHAnsi" w:eastAsia="Calibri" w:hAnsiTheme="majorHAnsi" w:cstheme="majorHAnsi"/>
          <w:b/>
          <w:sz w:val="28"/>
          <w:szCs w:val="28"/>
        </w:rPr>
      </w:pPr>
    </w:p>
    <w:p w14:paraId="5AF75272" w14:textId="77777777" w:rsidR="00F7744A" w:rsidRDefault="00F7744A">
      <w:pPr>
        <w:spacing w:after="0" w:line="360" w:lineRule="auto"/>
        <w:rPr>
          <w:rFonts w:asciiTheme="majorHAnsi" w:eastAsia="Calibri" w:hAnsiTheme="majorHAnsi" w:cstheme="majorHAnsi"/>
          <w:b/>
          <w:sz w:val="28"/>
          <w:szCs w:val="28"/>
        </w:rPr>
      </w:pPr>
    </w:p>
    <w:p w14:paraId="34F2A881" w14:textId="04A8CE19" w:rsidR="00EF5E54" w:rsidRPr="002230FB" w:rsidRDefault="00000000">
      <w:pPr>
        <w:spacing w:after="0" w:line="360" w:lineRule="auto"/>
        <w:rPr>
          <w:rFonts w:asciiTheme="majorHAnsi" w:eastAsia="Calibri" w:hAnsiTheme="majorHAnsi" w:cstheme="majorHAnsi"/>
          <w:b/>
          <w:sz w:val="28"/>
          <w:szCs w:val="28"/>
        </w:rPr>
      </w:pPr>
      <w:r w:rsidRPr="002230FB">
        <w:rPr>
          <w:rFonts w:asciiTheme="majorHAnsi" w:eastAsia="Calibri" w:hAnsiTheme="majorHAnsi" w:cstheme="majorHAnsi"/>
          <w:b/>
          <w:sz w:val="28"/>
          <w:szCs w:val="28"/>
        </w:rPr>
        <w:lastRenderedPageBreak/>
        <w:t>Resumen</w:t>
      </w:r>
    </w:p>
    <w:p w14:paraId="6E09A128" w14:textId="1ABBD68A" w:rsidR="00EA47C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investigación </w:t>
      </w:r>
      <w:r w:rsidR="00015005">
        <w:rPr>
          <w:rFonts w:ascii="Times New Roman" w:eastAsia="Times New Roman" w:hAnsi="Times New Roman" w:cs="Times New Roman"/>
          <w:sz w:val="24"/>
          <w:szCs w:val="24"/>
        </w:rPr>
        <w:t>analizó</w:t>
      </w:r>
      <w:r>
        <w:rPr>
          <w:rFonts w:ascii="Times New Roman" w:eastAsia="Times New Roman" w:hAnsi="Times New Roman" w:cs="Times New Roman"/>
          <w:sz w:val="24"/>
          <w:szCs w:val="24"/>
        </w:rPr>
        <w:t xml:space="preserve"> prácticas educativas innovadoras que incorporaron la cultura y la tecnología</w:t>
      </w:r>
      <w:r w:rsidR="00C165E9">
        <w:rPr>
          <w:rFonts w:ascii="Times New Roman" w:eastAsia="Times New Roman" w:hAnsi="Times New Roman" w:cs="Times New Roman"/>
          <w:sz w:val="24"/>
          <w:szCs w:val="24"/>
        </w:rPr>
        <w:t>. E</w:t>
      </w:r>
      <w:r>
        <w:rPr>
          <w:rFonts w:ascii="Times New Roman" w:eastAsia="Times New Roman" w:hAnsi="Times New Roman" w:cs="Times New Roman"/>
          <w:sz w:val="24"/>
          <w:szCs w:val="24"/>
        </w:rPr>
        <w:t>specíficamente</w:t>
      </w:r>
      <w:r w:rsidR="00C165E9">
        <w:rPr>
          <w:rFonts w:ascii="Times New Roman" w:eastAsia="Times New Roman" w:hAnsi="Times New Roman" w:cs="Times New Roman"/>
          <w:sz w:val="24"/>
          <w:szCs w:val="24"/>
        </w:rPr>
        <w:t>, se centró en el uso</w:t>
      </w:r>
      <w:r>
        <w:rPr>
          <w:rFonts w:ascii="Times New Roman" w:eastAsia="Times New Roman" w:hAnsi="Times New Roman" w:cs="Times New Roman"/>
          <w:sz w:val="24"/>
          <w:szCs w:val="24"/>
        </w:rPr>
        <w:t xml:space="preserve"> </w:t>
      </w:r>
      <w:r w:rsidR="006C6342">
        <w:rPr>
          <w:rFonts w:ascii="Times New Roman" w:eastAsia="Times New Roman" w:hAnsi="Times New Roman" w:cs="Times New Roman"/>
          <w:sz w:val="24"/>
          <w:szCs w:val="24"/>
        </w:rPr>
        <w:t xml:space="preserve">de </w:t>
      </w:r>
      <w:r>
        <w:rPr>
          <w:rFonts w:ascii="Times New Roman" w:eastAsia="Times New Roman" w:hAnsi="Times New Roman" w:cs="Times New Roman"/>
          <w:sz w:val="24"/>
          <w:szCs w:val="24"/>
        </w:rPr>
        <w:t>la Inteligencia Artificial (IA)</w:t>
      </w:r>
      <w:r w:rsidR="00C165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como recurso para el aprendizaje y el desarrollo de competencias en Derecho Informático. Se </w:t>
      </w:r>
      <w:r w:rsidR="00EB47DF">
        <w:rPr>
          <w:rFonts w:ascii="Times New Roman" w:eastAsia="Times New Roman" w:hAnsi="Times New Roman" w:cs="Times New Roman"/>
          <w:sz w:val="24"/>
          <w:szCs w:val="24"/>
        </w:rPr>
        <w:t>evidenció en el estudio</w:t>
      </w:r>
      <w:r>
        <w:rPr>
          <w:rFonts w:ascii="Times New Roman" w:eastAsia="Times New Roman" w:hAnsi="Times New Roman" w:cs="Times New Roman"/>
          <w:sz w:val="24"/>
          <w:szCs w:val="24"/>
        </w:rPr>
        <w:t xml:space="preserve"> la necesidad de métodos educativos que reflejen la evolución tecnológica y cultural</w:t>
      </w:r>
      <w:r w:rsidR="009678D6">
        <w:rPr>
          <w:rFonts w:ascii="Times New Roman" w:eastAsia="Times New Roman" w:hAnsi="Times New Roman" w:cs="Times New Roman"/>
          <w:sz w:val="24"/>
          <w:szCs w:val="24"/>
        </w:rPr>
        <w:t>, tales como la integración de herramientas digitales y el reconocimiento de la diversidad cultural en el aula</w:t>
      </w:r>
      <w:r>
        <w:rPr>
          <w:rFonts w:ascii="Times New Roman" w:eastAsia="Times New Roman" w:hAnsi="Times New Roman" w:cs="Times New Roman"/>
          <w:sz w:val="24"/>
          <w:szCs w:val="24"/>
        </w:rPr>
        <w:t xml:space="preserve">. El objetivo fue evaluar la efectividad de estas prácticas en </w:t>
      </w:r>
      <w:r w:rsidR="007138C4">
        <w:rPr>
          <w:rFonts w:ascii="Times New Roman" w:eastAsia="Times New Roman" w:hAnsi="Times New Roman" w:cs="Times New Roman"/>
          <w:sz w:val="24"/>
          <w:szCs w:val="24"/>
        </w:rPr>
        <w:t>fortalecer</w:t>
      </w:r>
      <w:r>
        <w:rPr>
          <w:rFonts w:ascii="Times New Roman" w:eastAsia="Times New Roman" w:hAnsi="Times New Roman" w:cs="Times New Roman"/>
          <w:sz w:val="24"/>
          <w:szCs w:val="24"/>
        </w:rPr>
        <w:t xml:space="preserve"> las competencias de los estudiantes en Derecho Informático, </w:t>
      </w:r>
      <w:r w:rsidR="00DE2B3A">
        <w:rPr>
          <w:rFonts w:ascii="Times New Roman" w:eastAsia="Times New Roman" w:hAnsi="Times New Roman" w:cs="Times New Roman"/>
          <w:sz w:val="24"/>
          <w:szCs w:val="24"/>
        </w:rPr>
        <w:t>mediante la integración de</w:t>
      </w:r>
      <w:r>
        <w:rPr>
          <w:rFonts w:ascii="Times New Roman" w:eastAsia="Times New Roman" w:hAnsi="Times New Roman" w:cs="Times New Roman"/>
          <w:sz w:val="24"/>
          <w:szCs w:val="24"/>
        </w:rPr>
        <w:t xml:space="preserve"> IA para enriquecer el proceso educativo. Se utilizó un diseño de estudio cuasiexperimental</w:t>
      </w:r>
      <w:r w:rsidR="000C4A77">
        <w:rPr>
          <w:rFonts w:ascii="Times New Roman" w:eastAsia="Times New Roman" w:hAnsi="Times New Roman" w:cs="Times New Roman"/>
          <w:sz w:val="24"/>
          <w:szCs w:val="24"/>
        </w:rPr>
        <w:t xml:space="preserve">, con grupo control sin </w:t>
      </w:r>
      <w:r w:rsidR="0097749A">
        <w:rPr>
          <w:rFonts w:ascii="Times New Roman" w:eastAsia="Times New Roman" w:hAnsi="Times New Roman" w:cs="Times New Roman"/>
          <w:sz w:val="24"/>
          <w:szCs w:val="24"/>
        </w:rPr>
        <w:t>aleatorización</w:t>
      </w:r>
      <w:r w:rsidR="000C4A7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Se implementaron diversas prácticas educativas en un curso de Derecho Informático, </w:t>
      </w:r>
      <w:r w:rsidR="009076FC">
        <w:rPr>
          <w:rFonts w:ascii="Times New Roman" w:eastAsia="Times New Roman" w:hAnsi="Times New Roman" w:cs="Times New Roman"/>
          <w:sz w:val="24"/>
          <w:szCs w:val="24"/>
        </w:rPr>
        <w:t>que incluyeron</w:t>
      </w:r>
      <w:r>
        <w:rPr>
          <w:rFonts w:ascii="Times New Roman" w:eastAsia="Times New Roman" w:hAnsi="Times New Roman" w:cs="Times New Roman"/>
          <w:sz w:val="24"/>
          <w:szCs w:val="24"/>
        </w:rPr>
        <w:t xml:space="preserve"> simulaciones de juicios con IA, análisis predictivo de casos legales y estudios de casos culturales. La efectividad se midió mediante cuestionarios</w:t>
      </w:r>
      <w:r w:rsidR="00C42137">
        <w:rPr>
          <w:rFonts w:ascii="Times New Roman" w:eastAsia="Times New Roman" w:hAnsi="Times New Roman" w:cs="Times New Roman"/>
          <w:sz w:val="24"/>
          <w:szCs w:val="24"/>
        </w:rPr>
        <w:t xml:space="preserve">, que incluían autoevaluaciones y rúbricas de docentes, así como </w:t>
      </w:r>
      <w:r>
        <w:rPr>
          <w:rFonts w:ascii="Times New Roman" w:eastAsia="Times New Roman" w:hAnsi="Times New Roman" w:cs="Times New Roman"/>
          <w:sz w:val="24"/>
          <w:szCs w:val="24"/>
        </w:rPr>
        <w:t xml:space="preserve">análisis de desempeño académico. </w:t>
      </w:r>
    </w:p>
    <w:p w14:paraId="5C373B46" w14:textId="49ACA0E4" w:rsidR="00EF5E54"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resultados mostraron que el 95% de los estudiantes mejoraron sus competencias en Derecho Informático. Las simulaciones de juicios con IA aumentaron la comprensión de los estudiantes en un 90%, mientras que el análisis predictivo de casos legales mejoró la capacidad de análisis en un 85%. </w:t>
      </w:r>
      <w:r w:rsidR="0051218A">
        <w:rPr>
          <w:rFonts w:ascii="Times New Roman" w:eastAsia="Times New Roman" w:hAnsi="Times New Roman" w:cs="Times New Roman"/>
          <w:sz w:val="24"/>
          <w:szCs w:val="24"/>
        </w:rPr>
        <w:t xml:space="preserve">Es importante destacar que las competencias se midieron utilizando indicadores específicos, basados en el modelo de competencias de Bloom. </w:t>
      </w:r>
      <w:r>
        <w:rPr>
          <w:rFonts w:ascii="Times New Roman" w:eastAsia="Times New Roman" w:hAnsi="Times New Roman" w:cs="Times New Roman"/>
          <w:sz w:val="24"/>
          <w:szCs w:val="24"/>
        </w:rPr>
        <w:t xml:space="preserve">Los estudios de casos culturales ayudaron a un 80% de los estudiantes a </w:t>
      </w:r>
      <w:r w:rsidR="00E86ECA">
        <w:rPr>
          <w:rFonts w:ascii="Times New Roman" w:eastAsia="Times New Roman" w:hAnsi="Times New Roman" w:cs="Times New Roman"/>
          <w:sz w:val="24"/>
          <w:szCs w:val="24"/>
        </w:rPr>
        <w:t>comprender</w:t>
      </w:r>
      <w:r w:rsidR="004F64C9">
        <w:rPr>
          <w:rFonts w:ascii="Times New Roman" w:eastAsia="Times New Roman" w:hAnsi="Times New Roman" w:cs="Times New Roman"/>
          <w:sz w:val="24"/>
          <w:szCs w:val="24"/>
        </w:rPr>
        <w:t xml:space="preserve"> </w:t>
      </w:r>
      <w:r w:rsidR="00E86ECA">
        <w:rPr>
          <w:rFonts w:ascii="Times New Roman" w:eastAsia="Times New Roman" w:hAnsi="Times New Roman" w:cs="Times New Roman"/>
          <w:sz w:val="24"/>
          <w:szCs w:val="24"/>
        </w:rPr>
        <w:t xml:space="preserve">de manera más profunda </w:t>
      </w:r>
      <w:r>
        <w:rPr>
          <w:rFonts w:ascii="Times New Roman" w:eastAsia="Times New Roman" w:hAnsi="Times New Roman" w:cs="Times New Roman"/>
          <w:sz w:val="24"/>
          <w:szCs w:val="24"/>
        </w:rPr>
        <w:t xml:space="preserve">la influencia de la cultura en la interpretación de las leyes. La integración de la cultura y la tecnología, especialmente la IA, en las prácticas educativas de Derecho Informático </w:t>
      </w:r>
      <w:r w:rsidR="000D4AFF">
        <w:rPr>
          <w:rFonts w:ascii="Times New Roman" w:eastAsia="Times New Roman" w:hAnsi="Times New Roman" w:cs="Times New Roman"/>
          <w:sz w:val="24"/>
          <w:szCs w:val="24"/>
        </w:rPr>
        <w:t>fue</w:t>
      </w:r>
      <w:r>
        <w:rPr>
          <w:rFonts w:ascii="Times New Roman" w:eastAsia="Times New Roman" w:hAnsi="Times New Roman" w:cs="Times New Roman"/>
          <w:sz w:val="24"/>
          <w:szCs w:val="24"/>
        </w:rPr>
        <w:t xml:space="preserve"> altamente efectiva. Estas prácticas mejoraron las competencias técnicas de los estudiantes</w:t>
      </w:r>
      <w:r w:rsidR="000D4AFF">
        <w:rPr>
          <w:rFonts w:ascii="Times New Roman" w:eastAsia="Times New Roman" w:hAnsi="Times New Roman" w:cs="Times New Roman"/>
          <w:sz w:val="24"/>
          <w:szCs w:val="24"/>
        </w:rPr>
        <w:t xml:space="preserve"> y </w:t>
      </w:r>
      <w:r>
        <w:rPr>
          <w:rFonts w:ascii="Times New Roman" w:eastAsia="Times New Roman" w:hAnsi="Times New Roman" w:cs="Times New Roman"/>
          <w:sz w:val="24"/>
          <w:szCs w:val="24"/>
        </w:rPr>
        <w:t>fomentaron una comprensión más profunda de los contextos culturales y éticos.</w:t>
      </w:r>
    </w:p>
    <w:p w14:paraId="4DE9C12C" w14:textId="023B039D" w:rsidR="00EF5E54" w:rsidRDefault="00000000">
      <w:pPr>
        <w:spacing w:after="0" w:line="360" w:lineRule="auto"/>
        <w:jc w:val="both"/>
        <w:rPr>
          <w:rFonts w:asciiTheme="majorHAnsi" w:eastAsia="Times New Roman" w:hAnsiTheme="majorHAnsi" w:cstheme="majorHAnsi"/>
          <w:b/>
          <w:sz w:val="28"/>
          <w:szCs w:val="28"/>
        </w:rPr>
      </w:pPr>
      <w:r w:rsidRPr="00B001A3">
        <w:rPr>
          <w:rFonts w:asciiTheme="majorHAnsi" w:eastAsia="Times New Roman" w:hAnsiTheme="majorHAnsi" w:cstheme="majorHAnsi"/>
          <w:b/>
          <w:sz w:val="28"/>
          <w:szCs w:val="28"/>
        </w:rPr>
        <w:t>Palabras clave:</w:t>
      </w:r>
      <w:r>
        <w:rPr>
          <w:rFonts w:ascii="Times New Roman" w:eastAsia="Times New Roman" w:hAnsi="Times New Roman" w:cs="Times New Roman"/>
          <w:sz w:val="24"/>
          <w:szCs w:val="24"/>
        </w:rPr>
        <w:t xml:space="preserve"> </w:t>
      </w:r>
      <w:bookmarkStart w:id="3" w:name="_Hlk194689454"/>
      <w:r w:rsidR="0057542C" w:rsidRPr="00F7744A">
        <w:rPr>
          <w:rFonts w:ascii="Times New Roman" w:eastAsia="Times New Roman" w:hAnsi="Times New Roman" w:cs="Times New Roman"/>
          <w:sz w:val="24"/>
          <w:szCs w:val="24"/>
        </w:rPr>
        <w:t xml:space="preserve">Derecho Informático, Inteligencia Artificial, Prácticas Educativas Innovadoras, </w:t>
      </w:r>
      <w:r w:rsidRPr="00F7744A">
        <w:rPr>
          <w:rFonts w:ascii="Times New Roman" w:eastAsia="Times New Roman" w:hAnsi="Times New Roman" w:cs="Times New Roman"/>
          <w:sz w:val="24"/>
          <w:szCs w:val="24"/>
        </w:rPr>
        <w:t>Aprendizaje y Desarrollo de Competencias, Cultura y Tecnología</w:t>
      </w:r>
      <w:r w:rsidR="0057542C" w:rsidRPr="00F7744A">
        <w:rPr>
          <w:rFonts w:ascii="Times New Roman" w:eastAsia="Times New Roman" w:hAnsi="Times New Roman" w:cs="Times New Roman"/>
          <w:sz w:val="24"/>
          <w:szCs w:val="24"/>
        </w:rPr>
        <w:t>.</w:t>
      </w:r>
      <w:r w:rsidRPr="0057542C">
        <w:rPr>
          <w:rFonts w:asciiTheme="majorHAnsi" w:eastAsia="Times New Roman" w:hAnsiTheme="majorHAnsi" w:cstheme="majorHAnsi"/>
          <w:b/>
          <w:sz w:val="28"/>
          <w:szCs w:val="28"/>
        </w:rPr>
        <w:t xml:space="preserve"> </w:t>
      </w:r>
    </w:p>
    <w:p w14:paraId="128F2CB4" w14:textId="77777777" w:rsidR="00F7744A" w:rsidRDefault="00F7744A">
      <w:pPr>
        <w:spacing w:after="0" w:line="360" w:lineRule="auto"/>
        <w:jc w:val="both"/>
        <w:rPr>
          <w:rFonts w:asciiTheme="majorHAnsi" w:eastAsia="Times New Roman" w:hAnsiTheme="majorHAnsi" w:cstheme="majorHAnsi"/>
          <w:b/>
          <w:sz w:val="28"/>
          <w:szCs w:val="28"/>
        </w:rPr>
      </w:pPr>
    </w:p>
    <w:p w14:paraId="1C8DB1B9" w14:textId="77777777" w:rsidR="00F7744A" w:rsidRDefault="00F7744A">
      <w:pPr>
        <w:spacing w:after="0" w:line="360" w:lineRule="auto"/>
        <w:jc w:val="both"/>
        <w:rPr>
          <w:rFonts w:asciiTheme="majorHAnsi" w:eastAsia="Times New Roman" w:hAnsiTheme="majorHAnsi" w:cstheme="majorHAnsi"/>
          <w:b/>
          <w:sz w:val="28"/>
          <w:szCs w:val="28"/>
        </w:rPr>
      </w:pPr>
    </w:p>
    <w:p w14:paraId="21D6881B" w14:textId="77777777" w:rsidR="00F7744A" w:rsidRDefault="00F7744A">
      <w:pPr>
        <w:spacing w:after="0" w:line="360" w:lineRule="auto"/>
        <w:jc w:val="both"/>
        <w:rPr>
          <w:rFonts w:asciiTheme="majorHAnsi" w:eastAsia="Times New Roman" w:hAnsiTheme="majorHAnsi" w:cstheme="majorHAnsi"/>
          <w:b/>
          <w:sz w:val="28"/>
          <w:szCs w:val="28"/>
        </w:rPr>
      </w:pPr>
    </w:p>
    <w:p w14:paraId="4274AE9B" w14:textId="77777777" w:rsidR="00F7744A" w:rsidRPr="0057542C" w:rsidRDefault="00F7744A">
      <w:pPr>
        <w:spacing w:after="0" w:line="360" w:lineRule="auto"/>
        <w:jc w:val="both"/>
        <w:rPr>
          <w:rFonts w:asciiTheme="majorHAnsi" w:eastAsia="Times New Roman" w:hAnsiTheme="majorHAnsi" w:cstheme="majorHAnsi"/>
          <w:b/>
          <w:sz w:val="28"/>
          <w:szCs w:val="28"/>
        </w:rPr>
      </w:pPr>
    </w:p>
    <w:bookmarkEnd w:id="3"/>
    <w:p w14:paraId="1BA49F89" w14:textId="77777777" w:rsidR="00EF5E54" w:rsidRPr="00A96869" w:rsidRDefault="00000000">
      <w:pPr>
        <w:spacing w:after="0" w:line="360" w:lineRule="auto"/>
        <w:jc w:val="both"/>
        <w:rPr>
          <w:rFonts w:asciiTheme="majorHAnsi" w:eastAsia="Times New Roman" w:hAnsiTheme="majorHAnsi" w:cstheme="majorHAnsi"/>
          <w:b/>
          <w:sz w:val="28"/>
          <w:szCs w:val="28"/>
          <w:lang w:val="en-US"/>
        </w:rPr>
      </w:pPr>
      <w:r w:rsidRPr="00A96869">
        <w:rPr>
          <w:rFonts w:asciiTheme="majorHAnsi" w:eastAsia="Times New Roman" w:hAnsiTheme="majorHAnsi" w:cstheme="majorHAnsi"/>
          <w:b/>
          <w:sz w:val="28"/>
          <w:szCs w:val="28"/>
          <w:lang w:val="en-US"/>
        </w:rPr>
        <w:lastRenderedPageBreak/>
        <w:t>Abstract</w:t>
      </w:r>
    </w:p>
    <w:p w14:paraId="7CE625A7" w14:textId="77777777" w:rsidR="007E42E6" w:rsidRPr="007E42E6" w:rsidRDefault="007E42E6" w:rsidP="007E42E6">
      <w:pPr>
        <w:spacing w:after="0" w:line="360" w:lineRule="auto"/>
        <w:jc w:val="both"/>
        <w:rPr>
          <w:rFonts w:ascii="Times New Roman" w:eastAsia="Times New Roman" w:hAnsi="Times New Roman" w:cs="Times New Roman"/>
          <w:sz w:val="24"/>
          <w:szCs w:val="24"/>
          <w:lang w:val="en-US"/>
        </w:rPr>
      </w:pPr>
      <w:r w:rsidRPr="007E42E6">
        <w:rPr>
          <w:rFonts w:ascii="Times New Roman" w:eastAsia="Times New Roman" w:hAnsi="Times New Roman" w:cs="Times New Roman"/>
          <w:sz w:val="24"/>
          <w:szCs w:val="24"/>
          <w:lang w:val="en-US"/>
        </w:rPr>
        <w:t xml:space="preserve">The research looked at innovative educational practices that incorporated culture and technology. Specifically, it focused on the use of Artificial Intelligence (AI) as a resource for learning and developing competencies in Computer Law. The study evidenced the need for educational methods that reflect technological and cultural evolution, such as the integration of digital tools and the recognition of cultural diversity in the classroom. The objective was to evaluate the effectiveness of these practices in strengthening the competencies of students in Computer Law, through the integration of AI to enrich the educational process. A quasi-experimental study design was used, with a control group without randomization. Various educational practices were implemented in a Computer Law course, which included AI trial simulations, predictive analysis of legal cases, and cultural case studies. Effectiveness was measured through questionnaires, which included self-evaluations and teacher rubrics, as well as academic performance analyses. </w:t>
      </w:r>
    </w:p>
    <w:p w14:paraId="243F7746" w14:textId="77777777" w:rsidR="007E42E6" w:rsidRPr="007E42E6" w:rsidRDefault="007E42E6" w:rsidP="007E42E6">
      <w:pPr>
        <w:spacing w:after="0" w:line="360" w:lineRule="auto"/>
        <w:jc w:val="both"/>
        <w:rPr>
          <w:rFonts w:ascii="Times New Roman" w:eastAsia="Times New Roman" w:hAnsi="Times New Roman" w:cs="Times New Roman"/>
          <w:sz w:val="24"/>
          <w:szCs w:val="24"/>
          <w:lang w:val="en-US"/>
        </w:rPr>
      </w:pPr>
      <w:r w:rsidRPr="007E42E6">
        <w:rPr>
          <w:rFonts w:ascii="Times New Roman" w:eastAsia="Times New Roman" w:hAnsi="Times New Roman" w:cs="Times New Roman"/>
          <w:sz w:val="24"/>
          <w:szCs w:val="24"/>
          <w:lang w:val="en-US"/>
        </w:rPr>
        <w:t>The results showed that 95% of the students improved their competencies in Computer Law. AI trial simulations increased student understanding by 90%, while predictive analytics of legal cases improved analysis ability by 85%. Importantly, competencies were measured using specific indicators, based on Bloom's competency model. The cultural case studies helped 80% of the students to understand more deeply the influence of culture on the interpretation of laws. The integration of culture and technology, especially AI, into the educational practices of Computer Law was highly effective. These practices improved students' technical competencies and fostered a deeper understanding of cultural and ethical contexts.</w:t>
      </w:r>
    </w:p>
    <w:p w14:paraId="27E9FD9A" w14:textId="15D0104F" w:rsidR="00BD0951" w:rsidRDefault="00000000">
      <w:pPr>
        <w:spacing w:after="0" w:line="360" w:lineRule="auto"/>
        <w:jc w:val="both"/>
        <w:rPr>
          <w:rFonts w:ascii="Times New Roman" w:eastAsia="Times New Roman" w:hAnsi="Times New Roman" w:cs="Times New Roman"/>
          <w:i/>
          <w:iCs/>
          <w:sz w:val="24"/>
          <w:szCs w:val="24"/>
          <w:lang w:val="en-US"/>
        </w:rPr>
      </w:pPr>
      <w:r w:rsidRPr="00B001A3">
        <w:rPr>
          <w:rFonts w:asciiTheme="majorHAnsi" w:eastAsia="Times New Roman" w:hAnsiTheme="majorHAnsi" w:cstheme="majorHAnsi"/>
          <w:b/>
          <w:bCs/>
          <w:sz w:val="28"/>
          <w:szCs w:val="28"/>
          <w:lang w:val="en-US"/>
        </w:rPr>
        <w:t>Keywords:</w:t>
      </w:r>
      <w:r w:rsidRPr="00CA1BD5">
        <w:rPr>
          <w:rFonts w:ascii="Times New Roman" w:eastAsia="Times New Roman" w:hAnsi="Times New Roman" w:cs="Times New Roman"/>
          <w:sz w:val="24"/>
          <w:szCs w:val="24"/>
          <w:lang w:val="en-US"/>
        </w:rPr>
        <w:t xml:space="preserve"> </w:t>
      </w:r>
      <w:r w:rsidR="00BD0951" w:rsidRPr="00F7744A">
        <w:rPr>
          <w:rFonts w:ascii="Times New Roman" w:eastAsia="Times New Roman" w:hAnsi="Times New Roman" w:cs="Times New Roman"/>
          <w:sz w:val="24"/>
          <w:szCs w:val="24"/>
          <w:lang w:val="en-US"/>
        </w:rPr>
        <w:t>Computer Law, Artificial Intelligence, Innovative Educational Practices, Learning and Development of Skills, Culture and Technology.</w:t>
      </w:r>
    </w:p>
    <w:p w14:paraId="53B8C74C" w14:textId="77777777" w:rsidR="00F7744A" w:rsidRDefault="00F7744A">
      <w:pPr>
        <w:spacing w:after="0" w:line="360" w:lineRule="auto"/>
        <w:jc w:val="both"/>
        <w:rPr>
          <w:rFonts w:ascii="Times New Roman" w:eastAsia="Times New Roman" w:hAnsi="Times New Roman" w:cs="Times New Roman"/>
          <w:i/>
          <w:iCs/>
          <w:sz w:val="24"/>
          <w:szCs w:val="24"/>
          <w:lang w:val="en-US"/>
        </w:rPr>
      </w:pPr>
    </w:p>
    <w:p w14:paraId="14BCB491" w14:textId="77777777" w:rsidR="00784FCF" w:rsidRDefault="00784FCF">
      <w:pPr>
        <w:spacing w:after="0" w:line="360" w:lineRule="auto"/>
        <w:jc w:val="both"/>
        <w:rPr>
          <w:rFonts w:ascii="Times New Roman" w:eastAsia="Times New Roman" w:hAnsi="Times New Roman" w:cs="Times New Roman"/>
          <w:i/>
          <w:iCs/>
          <w:sz w:val="24"/>
          <w:szCs w:val="24"/>
          <w:lang w:val="en-US"/>
        </w:rPr>
      </w:pPr>
    </w:p>
    <w:p w14:paraId="7677A50A" w14:textId="77777777" w:rsidR="00784FCF" w:rsidRDefault="00784FCF">
      <w:pPr>
        <w:spacing w:after="0" w:line="360" w:lineRule="auto"/>
        <w:jc w:val="both"/>
        <w:rPr>
          <w:rFonts w:ascii="Times New Roman" w:eastAsia="Times New Roman" w:hAnsi="Times New Roman" w:cs="Times New Roman"/>
          <w:i/>
          <w:iCs/>
          <w:sz w:val="24"/>
          <w:szCs w:val="24"/>
          <w:lang w:val="en-US"/>
        </w:rPr>
      </w:pPr>
    </w:p>
    <w:p w14:paraId="05E22366" w14:textId="77777777" w:rsidR="00784FCF" w:rsidRDefault="00784FCF">
      <w:pPr>
        <w:spacing w:after="0" w:line="360" w:lineRule="auto"/>
        <w:jc w:val="both"/>
        <w:rPr>
          <w:rFonts w:ascii="Times New Roman" w:eastAsia="Times New Roman" w:hAnsi="Times New Roman" w:cs="Times New Roman"/>
          <w:i/>
          <w:iCs/>
          <w:sz w:val="24"/>
          <w:szCs w:val="24"/>
          <w:lang w:val="en-US"/>
        </w:rPr>
      </w:pPr>
    </w:p>
    <w:p w14:paraId="4A2F648E" w14:textId="77777777" w:rsidR="00784FCF" w:rsidRDefault="00784FCF">
      <w:pPr>
        <w:spacing w:after="0" w:line="360" w:lineRule="auto"/>
        <w:jc w:val="both"/>
        <w:rPr>
          <w:rFonts w:ascii="Times New Roman" w:eastAsia="Times New Roman" w:hAnsi="Times New Roman" w:cs="Times New Roman"/>
          <w:i/>
          <w:iCs/>
          <w:sz w:val="24"/>
          <w:szCs w:val="24"/>
          <w:lang w:val="en-US"/>
        </w:rPr>
      </w:pPr>
    </w:p>
    <w:p w14:paraId="5DA99CD5" w14:textId="77777777" w:rsidR="00784FCF" w:rsidRDefault="00784FCF">
      <w:pPr>
        <w:spacing w:after="0" w:line="360" w:lineRule="auto"/>
        <w:jc w:val="both"/>
        <w:rPr>
          <w:rFonts w:ascii="Times New Roman" w:eastAsia="Times New Roman" w:hAnsi="Times New Roman" w:cs="Times New Roman"/>
          <w:i/>
          <w:iCs/>
          <w:sz w:val="24"/>
          <w:szCs w:val="24"/>
          <w:lang w:val="en-US"/>
        </w:rPr>
      </w:pPr>
    </w:p>
    <w:p w14:paraId="4652DE7D" w14:textId="77777777" w:rsidR="00784FCF" w:rsidRDefault="00784FCF">
      <w:pPr>
        <w:spacing w:after="0" w:line="360" w:lineRule="auto"/>
        <w:jc w:val="both"/>
        <w:rPr>
          <w:rFonts w:ascii="Times New Roman" w:eastAsia="Times New Roman" w:hAnsi="Times New Roman" w:cs="Times New Roman"/>
          <w:i/>
          <w:iCs/>
          <w:sz w:val="24"/>
          <w:szCs w:val="24"/>
          <w:lang w:val="en-US"/>
        </w:rPr>
      </w:pPr>
    </w:p>
    <w:p w14:paraId="2DF428CB" w14:textId="77777777" w:rsidR="00784FCF" w:rsidRDefault="00784FCF">
      <w:pPr>
        <w:spacing w:after="0" w:line="360" w:lineRule="auto"/>
        <w:jc w:val="both"/>
        <w:rPr>
          <w:rFonts w:ascii="Times New Roman" w:eastAsia="Times New Roman" w:hAnsi="Times New Roman" w:cs="Times New Roman"/>
          <w:i/>
          <w:iCs/>
          <w:sz w:val="24"/>
          <w:szCs w:val="24"/>
          <w:lang w:val="en-US"/>
        </w:rPr>
      </w:pPr>
    </w:p>
    <w:p w14:paraId="27406BAC" w14:textId="77777777" w:rsidR="00F7744A" w:rsidRPr="00F7744A" w:rsidRDefault="00F7744A" w:rsidP="00F7744A">
      <w:pPr>
        <w:spacing w:after="0" w:line="360" w:lineRule="auto"/>
        <w:jc w:val="both"/>
        <w:rPr>
          <w:rFonts w:asciiTheme="majorHAnsi" w:eastAsia="Times New Roman" w:hAnsiTheme="majorHAnsi" w:cstheme="majorHAnsi"/>
          <w:b/>
          <w:bCs/>
          <w:sz w:val="28"/>
          <w:szCs w:val="28"/>
          <w:lang w:val="en-US"/>
        </w:rPr>
      </w:pPr>
      <w:proofErr w:type="spellStart"/>
      <w:r w:rsidRPr="00F7744A">
        <w:rPr>
          <w:rFonts w:asciiTheme="majorHAnsi" w:eastAsia="Times New Roman" w:hAnsiTheme="majorHAnsi" w:cstheme="majorHAnsi"/>
          <w:b/>
          <w:bCs/>
          <w:sz w:val="28"/>
          <w:szCs w:val="28"/>
          <w:lang w:val="en-US"/>
        </w:rPr>
        <w:lastRenderedPageBreak/>
        <w:t>Resumo</w:t>
      </w:r>
      <w:proofErr w:type="spellEnd"/>
    </w:p>
    <w:p w14:paraId="6D6F6073" w14:textId="77777777" w:rsidR="00F7744A" w:rsidRPr="00470193" w:rsidRDefault="00F7744A" w:rsidP="00F7744A">
      <w:pPr>
        <w:spacing w:after="0" w:line="360" w:lineRule="auto"/>
        <w:jc w:val="both"/>
        <w:rPr>
          <w:rFonts w:ascii="Times New Roman" w:eastAsia="Times New Roman" w:hAnsi="Times New Roman" w:cs="Times New Roman"/>
          <w:sz w:val="24"/>
          <w:szCs w:val="24"/>
        </w:rPr>
      </w:pPr>
      <w:r w:rsidRPr="00470193">
        <w:rPr>
          <w:rFonts w:ascii="Times New Roman" w:eastAsia="Times New Roman" w:hAnsi="Times New Roman" w:cs="Times New Roman"/>
          <w:sz w:val="24"/>
          <w:szCs w:val="24"/>
        </w:rPr>
        <w:t xml:space="preserve">A pesquisa </w:t>
      </w:r>
      <w:proofErr w:type="spellStart"/>
      <w:r w:rsidRPr="00470193">
        <w:rPr>
          <w:rFonts w:ascii="Times New Roman" w:eastAsia="Times New Roman" w:hAnsi="Times New Roman" w:cs="Times New Roman"/>
          <w:sz w:val="24"/>
          <w:szCs w:val="24"/>
        </w:rPr>
        <w:t>analisou</w:t>
      </w:r>
      <w:proofErr w:type="spellEnd"/>
      <w:r w:rsidRPr="00470193">
        <w:rPr>
          <w:rFonts w:ascii="Times New Roman" w:eastAsia="Times New Roman" w:hAnsi="Times New Roman" w:cs="Times New Roman"/>
          <w:sz w:val="24"/>
          <w:szCs w:val="24"/>
        </w:rPr>
        <w:t xml:space="preserve"> </w:t>
      </w:r>
      <w:proofErr w:type="spellStart"/>
      <w:r w:rsidRPr="00470193">
        <w:rPr>
          <w:rFonts w:ascii="Times New Roman" w:eastAsia="Times New Roman" w:hAnsi="Times New Roman" w:cs="Times New Roman"/>
          <w:sz w:val="24"/>
          <w:szCs w:val="24"/>
        </w:rPr>
        <w:t>práticas</w:t>
      </w:r>
      <w:proofErr w:type="spellEnd"/>
      <w:r w:rsidRPr="00470193">
        <w:rPr>
          <w:rFonts w:ascii="Times New Roman" w:eastAsia="Times New Roman" w:hAnsi="Times New Roman" w:cs="Times New Roman"/>
          <w:sz w:val="24"/>
          <w:szCs w:val="24"/>
        </w:rPr>
        <w:t xml:space="preserve"> </w:t>
      </w:r>
      <w:proofErr w:type="spellStart"/>
      <w:r w:rsidRPr="00470193">
        <w:rPr>
          <w:rFonts w:ascii="Times New Roman" w:eastAsia="Times New Roman" w:hAnsi="Times New Roman" w:cs="Times New Roman"/>
          <w:sz w:val="24"/>
          <w:szCs w:val="24"/>
        </w:rPr>
        <w:t>educacionais</w:t>
      </w:r>
      <w:proofErr w:type="spellEnd"/>
      <w:r w:rsidRPr="00470193">
        <w:rPr>
          <w:rFonts w:ascii="Times New Roman" w:eastAsia="Times New Roman" w:hAnsi="Times New Roman" w:cs="Times New Roman"/>
          <w:sz w:val="24"/>
          <w:szCs w:val="24"/>
        </w:rPr>
        <w:t xml:space="preserve"> </w:t>
      </w:r>
      <w:proofErr w:type="spellStart"/>
      <w:r w:rsidRPr="00470193">
        <w:rPr>
          <w:rFonts w:ascii="Times New Roman" w:eastAsia="Times New Roman" w:hAnsi="Times New Roman" w:cs="Times New Roman"/>
          <w:sz w:val="24"/>
          <w:szCs w:val="24"/>
        </w:rPr>
        <w:t>inovadoras</w:t>
      </w:r>
      <w:proofErr w:type="spellEnd"/>
      <w:r w:rsidRPr="00470193">
        <w:rPr>
          <w:rFonts w:ascii="Times New Roman" w:eastAsia="Times New Roman" w:hAnsi="Times New Roman" w:cs="Times New Roman"/>
          <w:sz w:val="24"/>
          <w:szCs w:val="24"/>
        </w:rPr>
        <w:t xml:space="preserve"> que </w:t>
      </w:r>
      <w:proofErr w:type="spellStart"/>
      <w:r w:rsidRPr="00470193">
        <w:rPr>
          <w:rFonts w:ascii="Times New Roman" w:eastAsia="Times New Roman" w:hAnsi="Times New Roman" w:cs="Times New Roman"/>
          <w:sz w:val="24"/>
          <w:szCs w:val="24"/>
        </w:rPr>
        <w:t>incorporaram</w:t>
      </w:r>
      <w:proofErr w:type="spellEnd"/>
      <w:r w:rsidRPr="00470193">
        <w:rPr>
          <w:rFonts w:ascii="Times New Roman" w:eastAsia="Times New Roman" w:hAnsi="Times New Roman" w:cs="Times New Roman"/>
          <w:sz w:val="24"/>
          <w:szCs w:val="24"/>
        </w:rPr>
        <w:t xml:space="preserve"> cultura e </w:t>
      </w:r>
      <w:proofErr w:type="spellStart"/>
      <w:r w:rsidRPr="00470193">
        <w:rPr>
          <w:rFonts w:ascii="Times New Roman" w:eastAsia="Times New Roman" w:hAnsi="Times New Roman" w:cs="Times New Roman"/>
          <w:sz w:val="24"/>
          <w:szCs w:val="24"/>
        </w:rPr>
        <w:t>tecnologia</w:t>
      </w:r>
      <w:proofErr w:type="spellEnd"/>
      <w:r w:rsidRPr="00470193">
        <w:rPr>
          <w:rFonts w:ascii="Times New Roman" w:eastAsia="Times New Roman" w:hAnsi="Times New Roman" w:cs="Times New Roman"/>
          <w:sz w:val="24"/>
          <w:szCs w:val="24"/>
        </w:rPr>
        <w:t xml:space="preserve">. </w:t>
      </w:r>
      <w:proofErr w:type="spellStart"/>
      <w:r w:rsidRPr="00470193">
        <w:rPr>
          <w:rFonts w:ascii="Times New Roman" w:eastAsia="Times New Roman" w:hAnsi="Times New Roman" w:cs="Times New Roman"/>
          <w:sz w:val="24"/>
          <w:szCs w:val="24"/>
        </w:rPr>
        <w:t>Especificamente</w:t>
      </w:r>
      <w:proofErr w:type="spellEnd"/>
      <w:r w:rsidRPr="00470193">
        <w:rPr>
          <w:rFonts w:ascii="Times New Roman" w:eastAsia="Times New Roman" w:hAnsi="Times New Roman" w:cs="Times New Roman"/>
          <w:sz w:val="24"/>
          <w:szCs w:val="24"/>
        </w:rPr>
        <w:t xml:space="preserve">, </w:t>
      </w:r>
      <w:proofErr w:type="spellStart"/>
      <w:r w:rsidRPr="00470193">
        <w:rPr>
          <w:rFonts w:ascii="Times New Roman" w:eastAsia="Times New Roman" w:hAnsi="Times New Roman" w:cs="Times New Roman"/>
          <w:sz w:val="24"/>
          <w:szCs w:val="24"/>
        </w:rPr>
        <w:t>focou</w:t>
      </w:r>
      <w:proofErr w:type="spellEnd"/>
      <w:r w:rsidRPr="00470193">
        <w:rPr>
          <w:rFonts w:ascii="Times New Roman" w:eastAsia="Times New Roman" w:hAnsi="Times New Roman" w:cs="Times New Roman"/>
          <w:sz w:val="24"/>
          <w:szCs w:val="24"/>
        </w:rPr>
        <w:t xml:space="preserve">-se no uso da </w:t>
      </w:r>
      <w:proofErr w:type="spellStart"/>
      <w:r w:rsidRPr="00470193">
        <w:rPr>
          <w:rFonts w:ascii="Times New Roman" w:eastAsia="Times New Roman" w:hAnsi="Times New Roman" w:cs="Times New Roman"/>
          <w:sz w:val="24"/>
          <w:szCs w:val="24"/>
        </w:rPr>
        <w:t>Inteligência</w:t>
      </w:r>
      <w:proofErr w:type="spellEnd"/>
      <w:r w:rsidRPr="00470193">
        <w:rPr>
          <w:rFonts w:ascii="Times New Roman" w:eastAsia="Times New Roman" w:hAnsi="Times New Roman" w:cs="Times New Roman"/>
          <w:sz w:val="24"/>
          <w:szCs w:val="24"/>
        </w:rPr>
        <w:t xml:space="preserve"> Artificial (IA) como recurso para </w:t>
      </w:r>
      <w:proofErr w:type="spellStart"/>
      <w:r w:rsidRPr="00470193">
        <w:rPr>
          <w:rFonts w:ascii="Times New Roman" w:eastAsia="Times New Roman" w:hAnsi="Times New Roman" w:cs="Times New Roman"/>
          <w:sz w:val="24"/>
          <w:szCs w:val="24"/>
        </w:rPr>
        <w:t>aprendizagem</w:t>
      </w:r>
      <w:proofErr w:type="spellEnd"/>
      <w:r w:rsidRPr="00470193">
        <w:rPr>
          <w:rFonts w:ascii="Times New Roman" w:eastAsia="Times New Roman" w:hAnsi="Times New Roman" w:cs="Times New Roman"/>
          <w:sz w:val="24"/>
          <w:szCs w:val="24"/>
        </w:rPr>
        <w:t xml:space="preserve"> e </w:t>
      </w:r>
      <w:proofErr w:type="spellStart"/>
      <w:r w:rsidRPr="00470193">
        <w:rPr>
          <w:rFonts w:ascii="Times New Roman" w:eastAsia="Times New Roman" w:hAnsi="Times New Roman" w:cs="Times New Roman"/>
          <w:sz w:val="24"/>
          <w:szCs w:val="24"/>
        </w:rPr>
        <w:t>desenvolvimento</w:t>
      </w:r>
      <w:proofErr w:type="spellEnd"/>
      <w:r w:rsidRPr="00470193">
        <w:rPr>
          <w:rFonts w:ascii="Times New Roman" w:eastAsia="Times New Roman" w:hAnsi="Times New Roman" w:cs="Times New Roman"/>
          <w:sz w:val="24"/>
          <w:szCs w:val="24"/>
        </w:rPr>
        <w:t xml:space="preserve"> de </w:t>
      </w:r>
      <w:proofErr w:type="spellStart"/>
      <w:r w:rsidRPr="00470193">
        <w:rPr>
          <w:rFonts w:ascii="Times New Roman" w:eastAsia="Times New Roman" w:hAnsi="Times New Roman" w:cs="Times New Roman"/>
          <w:sz w:val="24"/>
          <w:szCs w:val="24"/>
        </w:rPr>
        <w:t>competências</w:t>
      </w:r>
      <w:proofErr w:type="spellEnd"/>
      <w:r w:rsidRPr="00470193">
        <w:rPr>
          <w:rFonts w:ascii="Times New Roman" w:eastAsia="Times New Roman" w:hAnsi="Times New Roman" w:cs="Times New Roman"/>
          <w:sz w:val="24"/>
          <w:szCs w:val="24"/>
        </w:rPr>
        <w:t xml:space="preserve"> em </w:t>
      </w:r>
      <w:proofErr w:type="spellStart"/>
      <w:r w:rsidRPr="00470193">
        <w:rPr>
          <w:rFonts w:ascii="Times New Roman" w:eastAsia="Times New Roman" w:hAnsi="Times New Roman" w:cs="Times New Roman"/>
          <w:sz w:val="24"/>
          <w:szCs w:val="24"/>
        </w:rPr>
        <w:t>Direito</w:t>
      </w:r>
      <w:proofErr w:type="spellEnd"/>
      <w:r w:rsidRPr="00470193">
        <w:rPr>
          <w:rFonts w:ascii="Times New Roman" w:eastAsia="Times New Roman" w:hAnsi="Times New Roman" w:cs="Times New Roman"/>
          <w:sz w:val="24"/>
          <w:szCs w:val="24"/>
        </w:rPr>
        <w:t xml:space="preserve"> Informático. O </w:t>
      </w:r>
      <w:proofErr w:type="spellStart"/>
      <w:r w:rsidRPr="00470193">
        <w:rPr>
          <w:rFonts w:ascii="Times New Roman" w:eastAsia="Times New Roman" w:hAnsi="Times New Roman" w:cs="Times New Roman"/>
          <w:sz w:val="24"/>
          <w:szCs w:val="24"/>
        </w:rPr>
        <w:t>estudo</w:t>
      </w:r>
      <w:proofErr w:type="spellEnd"/>
      <w:r w:rsidRPr="00470193">
        <w:rPr>
          <w:rFonts w:ascii="Times New Roman" w:eastAsia="Times New Roman" w:hAnsi="Times New Roman" w:cs="Times New Roman"/>
          <w:sz w:val="24"/>
          <w:szCs w:val="24"/>
        </w:rPr>
        <w:t xml:space="preserve"> </w:t>
      </w:r>
      <w:proofErr w:type="spellStart"/>
      <w:r w:rsidRPr="00470193">
        <w:rPr>
          <w:rFonts w:ascii="Times New Roman" w:eastAsia="Times New Roman" w:hAnsi="Times New Roman" w:cs="Times New Roman"/>
          <w:sz w:val="24"/>
          <w:szCs w:val="24"/>
        </w:rPr>
        <w:t>destacou</w:t>
      </w:r>
      <w:proofErr w:type="spellEnd"/>
      <w:r w:rsidRPr="00470193">
        <w:rPr>
          <w:rFonts w:ascii="Times New Roman" w:eastAsia="Times New Roman" w:hAnsi="Times New Roman" w:cs="Times New Roman"/>
          <w:sz w:val="24"/>
          <w:szCs w:val="24"/>
        </w:rPr>
        <w:t xml:space="preserve"> a </w:t>
      </w:r>
      <w:proofErr w:type="spellStart"/>
      <w:r w:rsidRPr="00470193">
        <w:rPr>
          <w:rFonts w:ascii="Times New Roman" w:eastAsia="Times New Roman" w:hAnsi="Times New Roman" w:cs="Times New Roman"/>
          <w:sz w:val="24"/>
          <w:szCs w:val="24"/>
        </w:rPr>
        <w:t>necessidade</w:t>
      </w:r>
      <w:proofErr w:type="spellEnd"/>
      <w:r w:rsidRPr="00470193">
        <w:rPr>
          <w:rFonts w:ascii="Times New Roman" w:eastAsia="Times New Roman" w:hAnsi="Times New Roman" w:cs="Times New Roman"/>
          <w:sz w:val="24"/>
          <w:szCs w:val="24"/>
        </w:rPr>
        <w:t xml:space="preserve"> de métodos </w:t>
      </w:r>
      <w:proofErr w:type="spellStart"/>
      <w:r w:rsidRPr="00470193">
        <w:rPr>
          <w:rFonts w:ascii="Times New Roman" w:eastAsia="Times New Roman" w:hAnsi="Times New Roman" w:cs="Times New Roman"/>
          <w:sz w:val="24"/>
          <w:szCs w:val="24"/>
        </w:rPr>
        <w:t>educacionais</w:t>
      </w:r>
      <w:proofErr w:type="spellEnd"/>
      <w:r w:rsidRPr="00470193">
        <w:rPr>
          <w:rFonts w:ascii="Times New Roman" w:eastAsia="Times New Roman" w:hAnsi="Times New Roman" w:cs="Times New Roman"/>
          <w:sz w:val="24"/>
          <w:szCs w:val="24"/>
        </w:rPr>
        <w:t xml:space="preserve"> que </w:t>
      </w:r>
      <w:proofErr w:type="spellStart"/>
      <w:r w:rsidRPr="00470193">
        <w:rPr>
          <w:rFonts w:ascii="Times New Roman" w:eastAsia="Times New Roman" w:hAnsi="Times New Roman" w:cs="Times New Roman"/>
          <w:sz w:val="24"/>
          <w:szCs w:val="24"/>
        </w:rPr>
        <w:t>reflitam</w:t>
      </w:r>
      <w:proofErr w:type="spellEnd"/>
      <w:r w:rsidRPr="00470193">
        <w:rPr>
          <w:rFonts w:ascii="Times New Roman" w:eastAsia="Times New Roman" w:hAnsi="Times New Roman" w:cs="Times New Roman"/>
          <w:sz w:val="24"/>
          <w:szCs w:val="24"/>
        </w:rPr>
        <w:t xml:space="preserve"> a </w:t>
      </w:r>
      <w:proofErr w:type="spellStart"/>
      <w:r w:rsidRPr="00470193">
        <w:rPr>
          <w:rFonts w:ascii="Times New Roman" w:eastAsia="Times New Roman" w:hAnsi="Times New Roman" w:cs="Times New Roman"/>
          <w:sz w:val="24"/>
          <w:szCs w:val="24"/>
        </w:rPr>
        <w:t>evolução</w:t>
      </w:r>
      <w:proofErr w:type="spellEnd"/>
      <w:r w:rsidRPr="00470193">
        <w:rPr>
          <w:rFonts w:ascii="Times New Roman" w:eastAsia="Times New Roman" w:hAnsi="Times New Roman" w:cs="Times New Roman"/>
          <w:sz w:val="24"/>
          <w:szCs w:val="24"/>
        </w:rPr>
        <w:t xml:space="preserve"> tecnológica e cultural, como a </w:t>
      </w:r>
      <w:proofErr w:type="spellStart"/>
      <w:r w:rsidRPr="00470193">
        <w:rPr>
          <w:rFonts w:ascii="Times New Roman" w:eastAsia="Times New Roman" w:hAnsi="Times New Roman" w:cs="Times New Roman"/>
          <w:sz w:val="24"/>
          <w:szCs w:val="24"/>
        </w:rPr>
        <w:t>integração</w:t>
      </w:r>
      <w:proofErr w:type="spellEnd"/>
      <w:r w:rsidRPr="00470193">
        <w:rPr>
          <w:rFonts w:ascii="Times New Roman" w:eastAsia="Times New Roman" w:hAnsi="Times New Roman" w:cs="Times New Roman"/>
          <w:sz w:val="24"/>
          <w:szCs w:val="24"/>
        </w:rPr>
        <w:t xml:space="preserve"> de </w:t>
      </w:r>
      <w:proofErr w:type="spellStart"/>
      <w:r w:rsidRPr="00470193">
        <w:rPr>
          <w:rFonts w:ascii="Times New Roman" w:eastAsia="Times New Roman" w:hAnsi="Times New Roman" w:cs="Times New Roman"/>
          <w:sz w:val="24"/>
          <w:szCs w:val="24"/>
        </w:rPr>
        <w:t>ferramentas</w:t>
      </w:r>
      <w:proofErr w:type="spellEnd"/>
      <w:r w:rsidRPr="00470193">
        <w:rPr>
          <w:rFonts w:ascii="Times New Roman" w:eastAsia="Times New Roman" w:hAnsi="Times New Roman" w:cs="Times New Roman"/>
          <w:sz w:val="24"/>
          <w:szCs w:val="24"/>
        </w:rPr>
        <w:t xml:space="preserve"> </w:t>
      </w:r>
      <w:proofErr w:type="spellStart"/>
      <w:r w:rsidRPr="00470193">
        <w:rPr>
          <w:rFonts w:ascii="Times New Roman" w:eastAsia="Times New Roman" w:hAnsi="Times New Roman" w:cs="Times New Roman"/>
          <w:sz w:val="24"/>
          <w:szCs w:val="24"/>
        </w:rPr>
        <w:t>digitais</w:t>
      </w:r>
      <w:proofErr w:type="spellEnd"/>
      <w:r w:rsidRPr="00470193">
        <w:rPr>
          <w:rFonts w:ascii="Times New Roman" w:eastAsia="Times New Roman" w:hAnsi="Times New Roman" w:cs="Times New Roman"/>
          <w:sz w:val="24"/>
          <w:szCs w:val="24"/>
        </w:rPr>
        <w:t xml:space="preserve"> e o </w:t>
      </w:r>
      <w:proofErr w:type="spellStart"/>
      <w:r w:rsidRPr="00470193">
        <w:rPr>
          <w:rFonts w:ascii="Times New Roman" w:eastAsia="Times New Roman" w:hAnsi="Times New Roman" w:cs="Times New Roman"/>
          <w:sz w:val="24"/>
          <w:szCs w:val="24"/>
        </w:rPr>
        <w:t>reconhecimento</w:t>
      </w:r>
      <w:proofErr w:type="spellEnd"/>
      <w:r w:rsidRPr="00470193">
        <w:rPr>
          <w:rFonts w:ascii="Times New Roman" w:eastAsia="Times New Roman" w:hAnsi="Times New Roman" w:cs="Times New Roman"/>
          <w:sz w:val="24"/>
          <w:szCs w:val="24"/>
        </w:rPr>
        <w:t xml:space="preserve"> da </w:t>
      </w:r>
      <w:proofErr w:type="spellStart"/>
      <w:r w:rsidRPr="00470193">
        <w:rPr>
          <w:rFonts w:ascii="Times New Roman" w:eastAsia="Times New Roman" w:hAnsi="Times New Roman" w:cs="Times New Roman"/>
          <w:sz w:val="24"/>
          <w:szCs w:val="24"/>
        </w:rPr>
        <w:t>diversidade</w:t>
      </w:r>
      <w:proofErr w:type="spellEnd"/>
      <w:r w:rsidRPr="00470193">
        <w:rPr>
          <w:rFonts w:ascii="Times New Roman" w:eastAsia="Times New Roman" w:hAnsi="Times New Roman" w:cs="Times New Roman"/>
          <w:sz w:val="24"/>
          <w:szCs w:val="24"/>
        </w:rPr>
        <w:t xml:space="preserve"> cultural em sala de aula. O objetivo </w:t>
      </w:r>
      <w:proofErr w:type="spellStart"/>
      <w:r w:rsidRPr="00470193">
        <w:rPr>
          <w:rFonts w:ascii="Times New Roman" w:eastAsia="Times New Roman" w:hAnsi="Times New Roman" w:cs="Times New Roman"/>
          <w:sz w:val="24"/>
          <w:szCs w:val="24"/>
        </w:rPr>
        <w:t>foi</w:t>
      </w:r>
      <w:proofErr w:type="spellEnd"/>
      <w:r w:rsidRPr="00470193">
        <w:rPr>
          <w:rFonts w:ascii="Times New Roman" w:eastAsia="Times New Roman" w:hAnsi="Times New Roman" w:cs="Times New Roman"/>
          <w:sz w:val="24"/>
          <w:szCs w:val="24"/>
        </w:rPr>
        <w:t xml:space="preserve"> avaliar a </w:t>
      </w:r>
      <w:proofErr w:type="spellStart"/>
      <w:r w:rsidRPr="00470193">
        <w:rPr>
          <w:rFonts w:ascii="Times New Roman" w:eastAsia="Times New Roman" w:hAnsi="Times New Roman" w:cs="Times New Roman"/>
          <w:sz w:val="24"/>
          <w:szCs w:val="24"/>
        </w:rPr>
        <w:t>eficácia</w:t>
      </w:r>
      <w:proofErr w:type="spellEnd"/>
      <w:r w:rsidRPr="00470193">
        <w:rPr>
          <w:rFonts w:ascii="Times New Roman" w:eastAsia="Times New Roman" w:hAnsi="Times New Roman" w:cs="Times New Roman"/>
          <w:sz w:val="24"/>
          <w:szCs w:val="24"/>
        </w:rPr>
        <w:t xml:space="preserve"> </w:t>
      </w:r>
      <w:proofErr w:type="spellStart"/>
      <w:r w:rsidRPr="00470193">
        <w:rPr>
          <w:rFonts w:ascii="Times New Roman" w:eastAsia="Times New Roman" w:hAnsi="Times New Roman" w:cs="Times New Roman"/>
          <w:sz w:val="24"/>
          <w:szCs w:val="24"/>
        </w:rPr>
        <w:t>dessas</w:t>
      </w:r>
      <w:proofErr w:type="spellEnd"/>
      <w:r w:rsidRPr="00470193">
        <w:rPr>
          <w:rFonts w:ascii="Times New Roman" w:eastAsia="Times New Roman" w:hAnsi="Times New Roman" w:cs="Times New Roman"/>
          <w:sz w:val="24"/>
          <w:szCs w:val="24"/>
        </w:rPr>
        <w:t xml:space="preserve"> </w:t>
      </w:r>
      <w:proofErr w:type="spellStart"/>
      <w:r w:rsidRPr="00470193">
        <w:rPr>
          <w:rFonts w:ascii="Times New Roman" w:eastAsia="Times New Roman" w:hAnsi="Times New Roman" w:cs="Times New Roman"/>
          <w:sz w:val="24"/>
          <w:szCs w:val="24"/>
        </w:rPr>
        <w:t>práticas</w:t>
      </w:r>
      <w:proofErr w:type="spellEnd"/>
      <w:r w:rsidRPr="00470193">
        <w:rPr>
          <w:rFonts w:ascii="Times New Roman" w:eastAsia="Times New Roman" w:hAnsi="Times New Roman" w:cs="Times New Roman"/>
          <w:sz w:val="24"/>
          <w:szCs w:val="24"/>
        </w:rPr>
        <w:t xml:space="preserve"> no </w:t>
      </w:r>
      <w:proofErr w:type="spellStart"/>
      <w:r w:rsidRPr="00470193">
        <w:rPr>
          <w:rFonts w:ascii="Times New Roman" w:eastAsia="Times New Roman" w:hAnsi="Times New Roman" w:cs="Times New Roman"/>
          <w:sz w:val="24"/>
          <w:szCs w:val="24"/>
        </w:rPr>
        <w:t>fortalecimento</w:t>
      </w:r>
      <w:proofErr w:type="spellEnd"/>
      <w:r w:rsidRPr="00470193">
        <w:rPr>
          <w:rFonts w:ascii="Times New Roman" w:eastAsia="Times New Roman" w:hAnsi="Times New Roman" w:cs="Times New Roman"/>
          <w:sz w:val="24"/>
          <w:szCs w:val="24"/>
        </w:rPr>
        <w:t xml:space="preserve"> das </w:t>
      </w:r>
      <w:proofErr w:type="spellStart"/>
      <w:r w:rsidRPr="00470193">
        <w:rPr>
          <w:rFonts w:ascii="Times New Roman" w:eastAsia="Times New Roman" w:hAnsi="Times New Roman" w:cs="Times New Roman"/>
          <w:sz w:val="24"/>
          <w:szCs w:val="24"/>
        </w:rPr>
        <w:t>competências</w:t>
      </w:r>
      <w:proofErr w:type="spellEnd"/>
      <w:r w:rsidRPr="00470193">
        <w:rPr>
          <w:rFonts w:ascii="Times New Roman" w:eastAsia="Times New Roman" w:hAnsi="Times New Roman" w:cs="Times New Roman"/>
          <w:sz w:val="24"/>
          <w:szCs w:val="24"/>
        </w:rPr>
        <w:t xml:space="preserve"> dos </w:t>
      </w:r>
      <w:proofErr w:type="spellStart"/>
      <w:r w:rsidRPr="00470193">
        <w:rPr>
          <w:rFonts w:ascii="Times New Roman" w:eastAsia="Times New Roman" w:hAnsi="Times New Roman" w:cs="Times New Roman"/>
          <w:sz w:val="24"/>
          <w:szCs w:val="24"/>
        </w:rPr>
        <w:t>alunos</w:t>
      </w:r>
      <w:proofErr w:type="spellEnd"/>
      <w:r w:rsidRPr="00470193">
        <w:rPr>
          <w:rFonts w:ascii="Times New Roman" w:eastAsia="Times New Roman" w:hAnsi="Times New Roman" w:cs="Times New Roman"/>
          <w:sz w:val="24"/>
          <w:szCs w:val="24"/>
        </w:rPr>
        <w:t xml:space="preserve"> em </w:t>
      </w:r>
      <w:proofErr w:type="spellStart"/>
      <w:r w:rsidRPr="00470193">
        <w:rPr>
          <w:rFonts w:ascii="Times New Roman" w:eastAsia="Times New Roman" w:hAnsi="Times New Roman" w:cs="Times New Roman"/>
          <w:sz w:val="24"/>
          <w:szCs w:val="24"/>
        </w:rPr>
        <w:t>Direito</w:t>
      </w:r>
      <w:proofErr w:type="spellEnd"/>
      <w:r w:rsidRPr="00470193">
        <w:rPr>
          <w:rFonts w:ascii="Times New Roman" w:eastAsia="Times New Roman" w:hAnsi="Times New Roman" w:cs="Times New Roman"/>
          <w:sz w:val="24"/>
          <w:szCs w:val="24"/>
        </w:rPr>
        <w:t xml:space="preserve"> Informático por </w:t>
      </w:r>
      <w:proofErr w:type="spellStart"/>
      <w:r w:rsidRPr="00470193">
        <w:rPr>
          <w:rFonts w:ascii="Times New Roman" w:eastAsia="Times New Roman" w:hAnsi="Times New Roman" w:cs="Times New Roman"/>
          <w:sz w:val="24"/>
          <w:szCs w:val="24"/>
        </w:rPr>
        <w:t>meio</w:t>
      </w:r>
      <w:proofErr w:type="spellEnd"/>
      <w:r w:rsidRPr="00470193">
        <w:rPr>
          <w:rFonts w:ascii="Times New Roman" w:eastAsia="Times New Roman" w:hAnsi="Times New Roman" w:cs="Times New Roman"/>
          <w:sz w:val="24"/>
          <w:szCs w:val="24"/>
        </w:rPr>
        <w:t xml:space="preserve"> da </w:t>
      </w:r>
      <w:proofErr w:type="spellStart"/>
      <w:r w:rsidRPr="00470193">
        <w:rPr>
          <w:rFonts w:ascii="Times New Roman" w:eastAsia="Times New Roman" w:hAnsi="Times New Roman" w:cs="Times New Roman"/>
          <w:sz w:val="24"/>
          <w:szCs w:val="24"/>
        </w:rPr>
        <w:t>integração</w:t>
      </w:r>
      <w:proofErr w:type="spellEnd"/>
      <w:r w:rsidRPr="00470193">
        <w:rPr>
          <w:rFonts w:ascii="Times New Roman" w:eastAsia="Times New Roman" w:hAnsi="Times New Roman" w:cs="Times New Roman"/>
          <w:sz w:val="24"/>
          <w:szCs w:val="24"/>
        </w:rPr>
        <w:t xml:space="preserve"> da IA ​​para </w:t>
      </w:r>
      <w:proofErr w:type="spellStart"/>
      <w:r w:rsidRPr="00470193">
        <w:rPr>
          <w:rFonts w:ascii="Times New Roman" w:eastAsia="Times New Roman" w:hAnsi="Times New Roman" w:cs="Times New Roman"/>
          <w:sz w:val="24"/>
          <w:szCs w:val="24"/>
        </w:rPr>
        <w:t>enriquecimento</w:t>
      </w:r>
      <w:proofErr w:type="spellEnd"/>
      <w:r w:rsidRPr="00470193">
        <w:rPr>
          <w:rFonts w:ascii="Times New Roman" w:eastAsia="Times New Roman" w:hAnsi="Times New Roman" w:cs="Times New Roman"/>
          <w:sz w:val="24"/>
          <w:szCs w:val="24"/>
        </w:rPr>
        <w:t xml:space="preserve"> do </w:t>
      </w:r>
      <w:proofErr w:type="spellStart"/>
      <w:r w:rsidRPr="00470193">
        <w:rPr>
          <w:rFonts w:ascii="Times New Roman" w:eastAsia="Times New Roman" w:hAnsi="Times New Roman" w:cs="Times New Roman"/>
          <w:sz w:val="24"/>
          <w:szCs w:val="24"/>
        </w:rPr>
        <w:t>processo</w:t>
      </w:r>
      <w:proofErr w:type="spellEnd"/>
      <w:r w:rsidRPr="00470193">
        <w:rPr>
          <w:rFonts w:ascii="Times New Roman" w:eastAsia="Times New Roman" w:hAnsi="Times New Roman" w:cs="Times New Roman"/>
          <w:sz w:val="24"/>
          <w:szCs w:val="24"/>
        </w:rPr>
        <w:t xml:space="preserve"> educacional. </w:t>
      </w:r>
      <w:proofErr w:type="spellStart"/>
      <w:r w:rsidRPr="00470193">
        <w:rPr>
          <w:rFonts w:ascii="Times New Roman" w:eastAsia="Times New Roman" w:hAnsi="Times New Roman" w:cs="Times New Roman"/>
          <w:sz w:val="24"/>
          <w:szCs w:val="24"/>
        </w:rPr>
        <w:t>Foi</w:t>
      </w:r>
      <w:proofErr w:type="spellEnd"/>
      <w:r w:rsidRPr="00470193">
        <w:rPr>
          <w:rFonts w:ascii="Times New Roman" w:eastAsia="Times New Roman" w:hAnsi="Times New Roman" w:cs="Times New Roman"/>
          <w:sz w:val="24"/>
          <w:szCs w:val="24"/>
        </w:rPr>
        <w:t xml:space="preserve"> utilizado </w:t>
      </w:r>
      <w:proofErr w:type="spellStart"/>
      <w:r w:rsidRPr="00470193">
        <w:rPr>
          <w:rFonts w:ascii="Times New Roman" w:eastAsia="Times New Roman" w:hAnsi="Times New Roman" w:cs="Times New Roman"/>
          <w:sz w:val="24"/>
          <w:szCs w:val="24"/>
        </w:rPr>
        <w:t>um</w:t>
      </w:r>
      <w:proofErr w:type="spellEnd"/>
      <w:r w:rsidRPr="00470193">
        <w:rPr>
          <w:rFonts w:ascii="Times New Roman" w:eastAsia="Times New Roman" w:hAnsi="Times New Roman" w:cs="Times New Roman"/>
          <w:sz w:val="24"/>
          <w:szCs w:val="24"/>
        </w:rPr>
        <w:t xml:space="preserve"> delineamento de </w:t>
      </w:r>
      <w:proofErr w:type="spellStart"/>
      <w:r w:rsidRPr="00470193">
        <w:rPr>
          <w:rFonts w:ascii="Times New Roman" w:eastAsia="Times New Roman" w:hAnsi="Times New Roman" w:cs="Times New Roman"/>
          <w:sz w:val="24"/>
          <w:szCs w:val="24"/>
        </w:rPr>
        <w:t>estudo</w:t>
      </w:r>
      <w:proofErr w:type="spellEnd"/>
      <w:r w:rsidRPr="00470193">
        <w:rPr>
          <w:rFonts w:ascii="Times New Roman" w:eastAsia="Times New Roman" w:hAnsi="Times New Roman" w:cs="Times New Roman"/>
          <w:sz w:val="24"/>
          <w:szCs w:val="24"/>
        </w:rPr>
        <w:t xml:space="preserve"> </w:t>
      </w:r>
      <w:proofErr w:type="spellStart"/>
      <w:r w:rsidRPr="00470193">
        <w:rPr>
          <w:rFonts w:ascii="Times New Roman" w:eastAsia="Times New Roman" w:hAnsi="Times New Roman" w:cs="Times New Roman"/>
          <w:sz w:val="24"/>
          <w:szCs w:val="24"/>
        </w:rPr>
        <w:t>quase</w:t>
      </w:r>
      <w:proofErr w:type="spellEnd"/>
      <w:r w:rsidRPr="00470193">
        <w:rPr>
          <w:rFonts w:ascii="Times New Roman" w:eastAsia="Times New Roman" w:hAnsi="Times New Roman" w:cs="Times New Roman"/>
          <w:sz w:val="24"/>
          <w:szCs w:val="24"/>
        </w:rPr>
        <w:t xml:space="preserve"> experimental, </w:t>
      </w:r>
      <w:proofErr w:type="spellStart"/>
      <w:r w:rsidRPr="00470193">
        <w:rPr>
          <w:rFonts w:ascii="Times New Roman" w:eastAsia="Times New Roman" w:hAnsi="Times New Roman" w:cs="Times New Roman"/>
          <w:sz w:val="24"/>
          <w:szCs w:val="24"/>
        </w:rPr>
        <w:t>com</w:t>
      </w:r>
      <w:proofErr w:type="spellEnd"/>
      <w:r w:rsidRPr="00470193">
        <w:rPr>
          <w:rFonts w:ascii="Times New Roman" w:eastAsia="Times New Roman" w:hAnsi="Times New Roman" w:cs="Times New Roman"/>
          <w:sz w:val="24"/>
          <w:szCs w:val="24"/>
        </w:rPr>
        <w:t xml:space="preserve"> </w:t>
      </w:r>
      <w:proofErr w:type="spellStart"/>
      <w:r w:rsidRPr="00470193">
        <w:rPr>
          <w:rFonts w:ascii="Times New Roman" w:eastAsia="Times New Roman" w:hAnsi="Times New Roman" w:cs="Times New Roman"/>
          <w:sz w:val="24"/>
          <w:szCs w:val="24"/>
        </w:rPr>
        <w:t>um</w:t>
      </w:r>
      <w:proofErr w:type="spellEnd"/>
      <w:r w:rsidRPr="00470193">
        <w:rPr>
          <w:rFonts w:ascii="Times New Roman" w:eastAsia="Times New Roman" w:hAnsi="Times New Roman" w:cs="Times New Roman"/>
          <w:sz w:val="24"/>
          <w:szCs w:val="24"/>
        </w:rPr>
        <w:t xml:space="preserve"> grupo controle </w:t>
      </w:r>
      <w:proofErr w:type="spellStart"/>
      <w:r w:rsidRPr="00470193">
        <w:rPr>
          <w:rFonts w:ascii="Times New Roman" w:eastAsia="Times New Roman" w:hAnsi="Times New Roman" w:cs="Times New Roman"/>
          <w:sz w:val="24"/>
          <w:szCs w:val="24"/>
        </w:rPr>
        <w:t>não</w:t>
      </w:r>
      <w:proofErr w:type="spellEnd"/>
      <w:r w:rsidRPr="00470193">
        <w:rPr>
          <w:rFonts w:ascii="Times New Roman" w:eastAsia="Times New Roman" w:hAnsi="Times New Roman" w:cs="Times New Roman"/>
          <w:sz w:val="24"/>
          <w:szCs w:val="24"/>
        </w:rPr>
        <w:t xml:space="preserve"> </w:t>
      </w:r>
      <w:proofErr w:type="spellStart"/>
      <w:r w:rsidRPr="00470193">
        <w:rPr>
          <w:rFonts w:ascii="Times New Roman" w:eastAsia="Times New Roman" w:hAnsi="Times New Roman" w:cs="Times New Roman"/>
          <w:sz w:val="24"/>
          <w:szCs w:val="24"/>
        </w:rPr>
        <w:t>randomizado</w:t>
      </w:r>
      <w:proofErr w:type="spellEnd"/>
      <w:r w:rsidRPr="00470193">
        <w:rPr>
          <w:rFonts w:ascii="Times New Roman" w:eastAsia="Times New Roman" w:hAnsi="Times New Roman" w:cs="Times New Roman"/>
          <w:sz w:val="24"/>
          <w:szCs w:val="24"/>
        </w:rPr>
        <w:t xml:space="preserve">. </w:t>
      </w:r>
      <w:proofErr w:type="spellStart"/>
      <w:r w:rsidRPr="00470193">
        <w:rPr>
          <w:rFonts w:ascii="Times New Roman" w:eastAsia="Times New Roman" w:hAnsi="Times New Roman" w:cs="Times New Roman"/>
          <w:sz w:val="24"/>
          <w:szCs w:val="24"/>
        </w:rPr>
        <w:t>Várias</w:t>
      </w:r>
      <w:proofErr w:type="spellEnd"/>
      <w:r w:rsidRPr="00470193">
        <w:rPr>
          <w:rFonts w:ascii="Times New Roman" w:eastAsia="Times New Roman" w:hAnsi="Times New Roman" w:cs="Times New Roman"/>
          <w:sz w:val="24"/>
          <w:szCs w:val="24"/>
        </w:rPr>
        <w:t xml:space="preserve"> </w:t>
      </w:r>
      <w:proofErr w:type="spellStart"/>
      <w:r w:rsidRPr="00470193">
        <w:rPr>
          <w:rFonts w:ascii="Times New Roman" w:eastAsia="Times New Roman" w:hAnsi="Times New Roman" w:cs="Times New Roman"/>
          <w:sz w:val="24"/>
          <w:szCs w:val="24"/>
        </w:rPr>
        <w:t>práticas</w:t>
      </w:r>
      <w:proofErr w:type="spellEnd"/>
      <w:r w:rsidRPr="00470193">
        <w:rPr>
          <w:rFonts w:ascii="Times New Roman" w:eastAsia="Times New Roman" w:hAnsi="Times New Roman" w:cs="Times New Roman"/>
          <w:sz w:val="24"/>
          <w:szCs w:val="24"/>
        </w:rPr>
        <w:t xml:space="preserve"> </w:t>
      </w:r>
      <w:proofErr w:type="spellStart"/>
      <w:r w:rsidRPr="00470193">
        <w:rPr>
          <w:rFonts w:ascii="Times New Roman" w:eastAsia="Times New Roman" w:hAnsi="Times New Roman" w:cs="Times New Roman"/>
          <w:sz w:val="24"/>
          <w:szCs w:val="24"/>
        </w:rPr>
        <w:t>educacionais</w:t>
      </w:r>
      <w:proofErr w:type="spellEnd"/>
      <w:r w:rsidRPr="00470193">
        <w:rPr>
          <w:rFonts w:ascii="Times New Roman" w:eastAsia="Times New Roman" w:hAnsi="Times New Roman" w:cs="Times New Roman"/>
          <w:sz w:val="24"/>
          <w:szCs w:val="24"/>
        </w:rPr>
        <w:t xml:space="preserve"> </w:t>
      </w:r>
      <w:proofErr w:type="spellStart"/>
      <w:r w:rsidRPr="00470193">
        <w:rPr>
          <w:rFonts w:ascii="Times New Roman" w:eastAsia="Times New Roman" w:hAnsi="Times New Roman" w:cs="Times New Roman"/>
          <w:sz w:val="24"/>
          <w:szCs w:val="24"/>
        </w:rPr>
        <w:t>foram</w:t>
      </w:r>
      <w:proofErr w:type="spellEnd"/>
      <w:r w:rsidRPr="00470193">
        <w:rPr>
          <w:rFonts w:ascii="Times New Roman" w:eastAsia="Times New Roman" w:hAnsi="Times New Roman" w:cs="Times New Roman"/>
          <w:sz w:val="24"/>
          <w:szCs w:val="24"/>
        </w:rPr>
        <w:t xml:space="preserve"> implementadas em </w:t>
      </w:r>
      <w:proofErr w:type="spellStart"/>
      <w:r w:rsidRPr="00470193">
        <w:rPr>
          <w:rFonts w:ascii="Times New Roman" w:eastAsia="Times New Roman" w:hAnsi="Times New Roman" w:cs="Times New Roman"/>
          <w:sz w:val="24"/>
          <w:szCs w:val="24"/>
        </w:rPr>
        <w:t>um</w:t>
      </w:r>
      <w:proofErr w:type="spellEnd"/>
      <w:r w:rsidRPr="00470193">
        <w:rPr>
          <w:rFonts w:ascii="Times New Roman" w:eastAsia="Times New Roman" w:hAnsi="Times New Roman" w:cs="Times New Roman"/>
          <w:sz w:val="24"/>
          <w:szCs w:val="24"/>
        </w:rPr>
        <w:t xml:space="preserve"> curso de </w:t>
      </w:r>
      <w:proofErr w:type="spellStart"/>
      <w:r w:rsidRPr="00470193">
        <w:rPr>
          <w:rFonts w:ascii="Times New Roman" w:eastAsia="Times New Roman" w:hAnsi="Times New Roman" w:cs="Times New Roman"/>
          <w:sz w:val="24"/>
          <w:szCs w:val="24"/>
        </w:rPr>
        <w:t>Direito</w:t>
      </w:r>
      <w:proofErr w:type="spellEnd"/>
      <w:r w:rsidRPr="00470193">
        <w:rPr>
          <w:rFonts w:ascii="Times New Roman" w:eastAsia="Times New Roman" w:hAnsi="Times New Roman" w:cs="Times New Roman"/>
          <w:sz w:val="24"/>
          <w:szCs w:val="24"/>
        </w:rPr>
        <w:t xml:space="preserve"> Informático, </w:t>
      </w:r>
      <w:proofErr w:type="spellStart"/>
      <w:r w:rsidRPr="00470193">
        <w:rPr>
          <w:rFonts w:ascii="Times New Roman" w:eastAsia="Times New Roman" w:hAnsi="Times New Roman" w:cs="Times New Roman"/>
          <w:sz w:val="24"/>
          <w:szCs w:val="24"/>
        </w:rPr>
        <w:t>incluindo</w:t>
      </w:r>
      <w:proofErr w:type="spellEnd"/>
      <w:r w:rsidRPr="00470193">
        <w:rPr>
          <w:rFonts w:ascii="Times New Roman" w:eastAsia="Times New Roman" w:hAnsi="Times New Roman" w:cs="Times New Roman"/>
          <w:sz w:val="24"/>
          <w:szCs w:val="24"/>
        </w:rPr>
        <w:t xml:space="preserve"> </w:t>
      </w:r>
      <w:proofErr w:type="spellStart"/>
      <w:r w:rsidRPr="00470193">
        <w:rPr>
          <w:rFonts w:ascii="Times New Roman" w:eastAsia="Times New Roman" w:hAnsi="Times New Roman" w:cs="Times New Roman"/>
          <w:sz w:val="24"/>
          <w:szCs w:val="24"/>
        </w:rPr>
        <w:t>simulações</w:t>
      </w:r>
      <w:proofErr w:type="spellEnd"/>
      <w:r w:rsidRPr="00470193">
        <w:rPr>
          <w:rFonts w:ascii="Times New Roman" w:eastAsia="Times New Roman" w:hAnsi="Times New Roman" w:cs="Times New Roman"/>
          <w:sz w:val="24"/>
          <w:szCs w:val="24"/>
        </w:rPr>
        <w:t xml:space="preserve"> de </w:t>
      </w:r>
      <w:proofErr w:type="spellStart"/>
      <w:r w:rsidRPr="00470193">
        <w:rPr>
          <w:rFonts w:ascii="Times New Roman" w:eastAsia="Times New Roman" w:hAnsi="Times New Roman" w:cs="Times New Roman"/>
          <w:sz w:val="24"/>
          <w:szCs w:val="24"/>
        </w:rPr>
        <w:t>julgamento</w:t>
      </w:r>
      <w:proofErr w:type="spellEnd"/>
      <w:r w:rsidRPr="00470193">
        <w:rPr>
          <w:rFonts w:ascii="Times New Roman" w:eastAsia="Times New Roman" w:hAnsi="Times New Roman" w:cs="Times New Roman"/>
          <w:sz w:val="24"/>
          <w:szCs w:val="24"/>
        </w:rPr>
        <w:t xml:space="preserve"> </w:t>
      </w:r>
      <w:proofErr w:type="spellStart"/>
      <w:r w:rsidRPr="00470193">
        <w:rPr>
          <w:rFonts w:ascii="Times New Roman" w:eastAsia="Times New Roman" w:hAnsi="Times New Roman" w:cs="Times New Roman"/>
          <w:sz w:val="24"/>
          <w:szCs w:val="24"/>
        </w:rPr>
        <w:t>baseadas</w:t>
      </w:r>
      <w:proofErr w:type="spellEnd"/>
      <w:r w:rsidRPr="00470193">
        <w:rPr>
          <w:rFonts w:ascii="Times New Roman" w:eastAsia="Times New Roman" w:hAnsi="Times New Roman" w:cs="Times New Roman"/>
          <w:sz w:val="24"/>
          <w:szCs w:val="24"/>
        </w:rPr>
        <w:t xml:space="preserve"> em IA, </w:t>
      </w:r>
      <w:proofErr w:type="spellStart"/>
      <w:r w:rsidRPr="00470193">
        <w:rPr>
          <w:rFonts w:ascii="Times New Roman" w:eastAsia="Times New Roman" w:hAnsi="Times New Roman" w:cs="Times New Roman"/>
          <w:sz w:val="24"/>
          <w:szCs w:val="24"/>
        </w:rPr>
        <w:t>análise</w:t>
      </w:r>
      <w:proofErr w:type="spellEnd"/>
      <w:r w:rsidRPr="00470193">
        <w:rPr>
          <w:rFonts w:ascii="Times New Roman" w:eastAsia="Times New Roman" w:hAnsi="Times New Roman" w:cs="Times New Roman"/>
          <w:sz w:val="24"/>
          <w:szCs w:val="24"/>
        </w:rPr>
        <w:t xml:space="preserve"> </w:t>
      </w:r>
      <w:proofErr w:type="spellStart"/>
      <w:r w:rsidRPr="00470193">
        <w:rPr>
          <w:rFonts w:ascii="Times New Roman" w:eastAsia="Times New Roman" w:hAnsi="Times New Roman" w:cs="Times New Roman"/>
          <w:sz w:val="24"/>
          <w:szCs w:val="24"/>
        </w:rPr>
        <w:t>preditiva</w:t>
      </w:r>
      <w:proofErr w:type="spellEnd"/>
      <w:r w:rsidRPr="00470193">
        <w:rPr>
          <w:rFonts w:ascii="Times New Roman" w:eastAsia="Times New Roman" w:hAnsi="Times New Roman" w:cs="Times New Roman"/>
          <w:sz w:val="24"/>
          <w:szCs w:val="24"/>
        </w:rPr>
        <w:t xml:space="preserve"> de casos jurídicos e </w:t>
      </w:r>
      <w:proofErr w:type="spellStart"/>
      <w:r w:rsidRPr="00470193">
        <w:rPr>
          <w:rFonts w:ascii="Times New Roman" w:eastAsia="Times New Roman" w:hAnsi="Times New Roman" w:cs="Times New Roman"/>
          <w:sz w:val="24"/>
          <w:szCs w:val="24"/>
        </w:rPr>
        <w:t>estudos</w:t>
      </w:r>
      <w:proofErr w:type="spellEnd"/>
      <w:r w:rsidRPr="00470193">
        <w:rPr>
          <w:rFonts w:ascii="Times New Roman" w:eastAsia="Times New Roman" w:hAnsi="Times New Roman" w:cs="Times New Roman"/>
          <w:sz w:val="24"/>
          <w:szCs w:val="24"/>
        </w:rPr>
        <w:t xml:space="preserve"> de caso </w:t>
      </w:r>
      <w:proofErr w:type="spellStart"/>
      <w:r w:rsidRPr="00470193">
        <w:rPr>
          <w:rFonts w:ascii="Times New Roman" w:eastAsia="Times New Roman" w:hAnsi="Times New Roman" w:cs="Times New Roman"/>
          <w:sz w:val="24"/>
          <w:szCs w:val="24"/>
        </w:rPr>
        <w:t>culturais</w:t>
      </w:r>
      <w:proofErr w:type="spellEnd"/>
      <w:r w:rsidRPr="00470193">
        <w:rPr>
          <w:rFonts w:ascii="Times New Roman" w:eastAsia="Times New Roman" w:hAnsi="Times New Roman" w:cs="Times New Roman"/>
          <w:sz w:val="24"/>
          <w:szCs w:val="24"/>
        </w:rPr>
        <w:t xml:space="preserve">. A </w:t>
      </w:r>
      <w:proofErr w:type="spellStart"/>
      <w:r w:rsidRPr="00470193">
        <w:rPr>
          <w:rFonts w:ascii="Times New Roman" w:eastAsia="Times New Roman" w:hAnsi="Times New Roman" w:cs="Times New Roman"/>
          <w:sz w:val="24"/>
          <w:szCs w:val="24"/>
        </w:rPr>
        <w:t>eficácia</w:t>
      </w:r>
      <w:proofErr w:type="spellEnd"/>
      <w:r w:rsidRPr="00470193">
        <w:rPr>
          <w:rFonts w:ascii="Times New Roman" w:eastAsia="Times New Roman" w:hAnsi="Times New Roman" w:cs="Times New Roman"/>
          <w:sz w:val="24"/>
          <w:szCs w:val="24"/>
        </w:rPr>
        <w:t xml:space="preserve"> </w:t>
      </w:r>
      <w:proofErr w:type="spellStart"/>
      <w:r w:rsidRPr="00470193">
        <w:rPr>
          <w:rFonts w:ascii="Times New Roman" w:eastAsia="Times New Roman" w:hAnsi="Times New Roman" w:cs="Times New Roman"/>
          <w:sz w:val="24"/>
          <w:szCs w:val="24"/>
        </w:rPr>
        <w:t>foi</w:t>
      </w:r>
      <w:proofErr w:type="spellEnd"/>
      <w:r w:rsidRPr="00470193">
        <w:rPr>
          <w:rFonts w:ascii="Times New Roman" w:eastAsia="Times New Roman" w:hAnsi="Times New Roman" w:cs="Times New Roman"/>
          <w:sz w:val="24"/>
          <w:szCs w:val="24"/>
        </w:rPr>
        <w:t xml:space="preserve"> medida por </w:t>
      </w:r>
      <w:proofErr w:type="spellStart"/>
      <w:r w:rsidRPr="00470193">
        <w:rPr>
          <w:rFonts w:ascii="Times New Roman" w:eastAsia="Times New Roman" w:hAnsi="Times New Roman" w:cs="Times New Roman"/>
          <w:sz w:val="24"/>
          <w:szCs w:val="24"/>
        </w:rPr>
        <w:t>meio</w:t>
      </w:r>
      <w:proofErr w:type="spellEnd"/>
      <w:r w:rsidRPr="00470193">
        <w:rPr>
          <w:rFonts w:ascii="Times New Roman" w:eastAsia="Times New Roman" w:hAnsi="Times New Roman" w:cs="Times New Roman"/>
          <w:sz w:val="24"/>
          <w:szCs w:val="24"/>
        </w:rPr>
        <w:t xml:space="preserve"> de </w:t>
      </w:r>
      <w:proofErr w:type="spellStart"/>
      <w:r w:rsidRPr="00470193">
        <w:rPr>
          <w:rFonts w:ascii="Times New Roman" w:eastAsia="Times New Roman" w:hAnsi="Times New Roman" w:cs="Times New Roman"/>
          <w:sz w:val="24"/>
          <w:szCs w:val="24"/>
        </w:rPr>
        <w:t>questionários</w:t>
      </w:r>
      <w:proofErr w:type="spellEnd"/>
      <w:r w:rsidRPr="00470193">
        <w:rPr>
          <w:rFonts w:ascii="Times New Roman" w:eastAsia="Times New Roman" w:hAnsi="Times New Roman" w:cs="Times New Roman"/>
          <w:sz w:val="24"/>
          <w:szCs w:val="24"/>
        </w:rPr>
        <w:t xml:space="preserve">, que </w:t>
      </w:r>
      <w:proofErr w:type="spellStart"/>
      <w:r w:rsidRPr="00470193">
        <w:rPr>
          <w:rFonts w:ascii="Times New Roman" w:eastAsia="Times New Roman" w:hAnsi="Times New Roman" w:cs="Times New Roman"/>
          <w:sz w:val="24"/>
          <w:szCs w:val="24"/>
        </w:rPr>
        <w:t>incluíam</w:t>
      </w:r>
      <w:proofErr w:type="spellEnd"/>
      <w:r w:rsidRPr="00470193">
        <w:rPr>
          <w:rFonts w:ascii="Times New Roman" w:eastAsia="Times New Roman" w:hAnsi="Times New Roman" w:cs="Times New Roman"/>
          <w:sz w:val="24"/>
          <w:szCs w:val="24"/>
        </w:rPr>
        <w:t xml:space="preserve"> </w:t>
      </w:r>
      <w:proofErr w:type="spellStart"/>
      <w:r w:rsidRPr="00470193">
        <w:rPr>
          <w:rFonts w:ascii="Times New Roman" w:eastAsia="Times New Roman" w:hAnsi="Times New Roman" w:cs="Times New Roman"/>
          <w:sz w:val="24"/>
          <w:szCs w:val="24"/>
        </w:rPr>
        <w:t>autoavaliações</w:t>
      </w:r>
      <w:proofErr w:type="spellEnd"/>
      <w:r w:rsidRPr="00470193">
        <w:rPr>
          <w:rFonts w:ascii="Times New Roman" w:eastAsia="Times New Roman" w:hAnsi="Times New Roman" w:cs="Times New Roman"/>
          <w:sz w:val="24"/>
          <w:szCs w:val="24"/>
        </w:rPr>
        <w:t xml:space="preserve"> e rubricas dos </w:t>
      </w:r>
      <w:proofErr w:type="spellStart"/>
      <w:r w:rsidRPr="00470193">
        <w:rPr>
          <w:rFonts w:ascii="Times New Roman" w:eastAsia="Times New Roman" w:hAnsi="Times New Roman" w:cs="Times New Roman"/>
          <w:sz w:val="24"/>
          <w:szCs w:val="24"/>
        </w:rPr>
        <w:t>professores</w:t>
      </w:r>
      <w:proofErr w:type="spellEnd"/>
      <w:r w:rsidRPr="00470193">
        <w:rPr>
          <w:rFonts w:ascii="Times New Roman" w:eastAsia="Times New Roman" w:hAnsi="Times New Roman" w:cs="Times New Roman"/>
          <w:sz w:val="24"/>
          <w:szCs w:val="24"/>
        </w:rPr>
        <w:t xml:space="preserve">, </w:t>
      </w:r>
      <w:proofErr w:type="spellStart"/>
      <w:r w:rsidRPr="00470193">
        <w:rPr>
          <w:rFonts w:ascii="Times New Roman" w:eastAsia="Times New Roman" w:hAnsi="Times New Roman" w:cs="Times New Roman"/>
          <w:sz w:val="24"/>
          <w:szCs w:val="24"/>
        </w:rPr>
        <w:t>bem</w:t>
      </w:r>
      <w:proofErr w:type="spellEnd"/>
      <w:r w:rsidRPr="00470193">
        <w:rPr>
          <w:rFonts w:ascii="Times New Roman" w:eastAsia="Times New Roman" w:hAnsi="Times New Roman" w:cs="Times New Roman"/>
          <w:sz w:val="24"/>
          <w:szCs w:val="24"/>
        </w:rPr>
        <w:t xml:space="preserve"> como </w:t>
      </w:r>
      <w:proofErr w:type="spellStart"/>
      <w:r w:rsidRPr="00470193">
        <w:rPr>
          <w:rFonts w:ascii="Times New Roman" w:eastAsia="Times New Roman" w:hAnsi="Times New Roman" w:cs="Times New Roman"/>
          <w:sz w:val="24"/>
          <w:szCs w:val="24"/>
        </w:rPr>
        <w:t>análises</w:t>
      </w:r>
      <w:proofErr w:type="spellEnd"/>
      <w:r w:rsidRPr="00470193">
        <w:rPr>
          <w:rFonts w:ascii="Times New Roman" w:eastAsia="Times New Roman" w:hAnsi="Times New Roman" w:cs="Times New Roman"/>
          <w:sz w:val="24"/>
          <w:szCs w:val="24"/>
        </w:rPr>
        <w:t xml:space="preserve"> de </w:t>
      </w:r>
      <w:proofErr w:type="spellStart"/>
      <w:r w:rsidRPr="00470193">
        <w:rPr>
          <w:rFonts w:ascii="Times New Roman" w:eastAsia="Times New Roman" w:hAnsi="Times New Roman" w:cs="Times New Roman"/>
          <w:sz w:val="24"/>
          <w:szCs w:val="24"/>
        </w:rPr>
        <w:t>desempenho</w:t>
      </w:r>
      <w:proofErr w:type="spellEnd"/>
      <w:r w:rsidRPr="00470193">
        <w:rPr>
          <w:rFonts w:ascii="Times New Roman" w:eastAsia="Times New Roman" w:hAnsi="Times New Roman" w:cs="Times New Roman"/>
          <w:sz w:val="24"/>
          <w:szCs w:val="24"/>
        </w:rPr>
        <w:t xml:space="preserve"> </w:t>
      </w:r>
      <w:proofErr w:type="spellStart"/>
      <w:r w:rsidRPr="00470193">
        <w:rPr>
          <w:rFonts w:ascii="Times New Roman" w:eastAsia="Times New Roman" w:hAnsi="Times New Roman" w:cs="Times New Roman"/>
          <w:sz w:val="24"/>
          <w:szCs w:val="24"/>
        </w:rPr>
        <w:t>acadêmico</w:t>
      </w:r>
      <w:proofErr w:type="spellEnd"/>
      <w:r w:rsidRPr="00470193">
        <w:rPr>
          <w:rFonts w:ascii="Times New Roman" w:eastAsia="Times New Roman" w:hAnsi="Times New Roman" w:cs="Times New Roman"/>
          <w:sz w:val="24"/>
          <w:szCs w:val="24"/>
        </w:rPr>
        <w:t>.</w:t>
      </w:r>
    </w:p>
    <w:p w14:paraId="64D41A1B" w14:textId="77777777" w:rsidR="00F7744A" w:rsidRPr="00470193" w:rsidRDefault="00F7744A" w:rsidP="00F7744A">
      <w:pPr>
        <w:spacing w:after="0" w:line="360" w:lineRule="auto"/>
        <w:jc w:val="both"/>
        <w:rPr>
          <w:rFonts w:ascii="Times New Roman" w:eastAsia="Times New Roman" w:hAnsi="Times New Roman" w:cs="Times New Roman"/>
          <w:sz w:val="24"/>
          <w:szCs w:val="24"/>
        </w:rPr>
      </w:pPr>
      <w:r w:rsidRPr="00470193">
        <w:rPr>
          <w:rFonts w:ascii="Times New Roman" w:eastAsia="Times New Roman" w:hAnsi="Times New Roman" w:cs="Times New Roman"/>
          <w:sz w:val="24"/>
          <w:szCs w:val="24"/>
        </w:rPr>
        <w:t xml:space="preserve">Os resultados </w:t>
      </w:r>
      <w:proofErr w:type="spellStart"/>
      <w:r w:rsidRPr="00470193">
        <w:rPr>
          <w:rFonts w:ascii="Times New Roman" w:eastAsia="Times New Roman" w:hAnsi="Times New Roman" w:cs="Times New Roman"/>
          <w:sz w:val="24"/>
          <w:szCs w:val="24"/>
        </w:rPr>
        <w:t>mostraram</w:t>
      </w:r>
      <w:proofErr w:type="spellEnd"/>
      <w:r w:rsidRPr="00470193">
        <w:rPr>
          <w:rFonts w:ascii="Times New Roman" w:eastAsia="Times New Roman" w:hAnsi="Times New Roman" w:cs="Times New Roman"/>
          <w:sz w:val="24"/>
          <w:szCs w:val="24"/>
        </w:rPr>
        <w:t xml:space="preserve"> que 95% dos </w:t>
      </w:r>
      <w:proofErr w:type="spellStart"/>
      <w:r w:rsidRPr="00470193">
        <w:rPr>
          <w:rFonts w:ascii="Times New Roman" w:eastAsia="Times New Roman" w:hAnsi="Times New Roman" w:cs="Times New Roman"/>
          <w:sz w:val="24"/>
          <w:szCs w:val="24"/>
        </w:rPr>
        <w:t>alunos</w:t>
      </w:r>
      <w:proofErr w:type="spellEnd"/>
      <w:r w:rsidRPr="00470193">
        <w:rPr>
          <w:rFonts w:ascii="Times New Roman" w:eastAsia="Times New Roman" w:hAnsi="Times New Roman" w:cs="Times New Roman"/>
          <w:sz w:val="24"/>
          <w:szCs w:val="24"/>
        </w:rPr>
        <w:t xml:space="preserve"> </w:t>
      </w:r>
      <w:proofErr w:type="spellStart"/>
      <w:r w:rsidRPr="00470193">
        <w:rPr>
          <w:rFonts w:ascii="Times New Roman" w:eastAsia="Times New Roman" w:hAnsi="Times New Roman" w:cs="Times New Roman"/>
          <w:sz w:val="24"/>
          <w:szCs w:val="24"/>
        </w:rPr>
        <w:t>melhoraram</w:t>
      </w:r>
      <w:proofErr w:type="spellEnd"/>
      <w:r w:rsidRPr="00470193">
        <w:rPr>
          <w:rFonts w:ascii="Times New Roman" w:eastAsia="Times New Roman" w:hAnsi="Times New Roman" w:cs="Times New Roman"/>
          <w:sz w:val="24"/>
          <w:szCs w:val="24"/>
        </w:rPr>
        <w:t xml:space="preserve"> </w:t>
      </w:r>
      <w:proofErr w:type="spellStart"/>
      <w:r w:rsidRPr="00470193">
        <w:rPr>
          <w:rFonts w:ascii="Times New Roman" w:eastAsia="Times New Roman" w:hAnsi="Times New Roman" w:cs="Times New Roman"/>
          <w:sz w:val="24"/>
          <w:szCs w:val="24"/>
        </w:rPr>
        <w:t>suas</w:t>
      </w:r>
      <w:proofErr w:type="spellEnd"/>
      <w:r w:rsidRPr="00470193">
        <w:rPr>
          <w:rFonts w:ascii="Times New Roman" w:eastAsia="Times New Roman" w:hAnsi="Times New Roman" w:cs="Times New Roman"/>
          <w:sz w:val="24"/>
          <w:szCs w:val="24"/>
        </w:rPr>
        <w:t xml:space="preserve"> habilidades em </w:t>
      </w:r>
      <w:proofErr w:type="spellStart"/>
      <w:r w:rsidRPr="00470193">
        <w:rPr>
          <w:rFonts w:ascii="Times New Roman" w:eastAsia="Times New Roman" w:hAnsi="Times New Roman" w:cs="Times New Roman"/>
          <w:sz w:val="24"/>
          <w:szCs w:val="24"/>
        </w:rPr>
        <w:t>direito</w:t>
      </w:r>
      <w:proofErr w:type="spellEnd"/>
      <w:r w:rsidRPr="00470193">
        <w:rPr>
          <w:rFonts w:ascii="Times New Roman" w:eastAsia="Times New Roman" w:hAnsi="Times New Roman" w:cs="Times New Roman"/>
          <w:sz w:val="24"/>
          <w:szCs w:val="24"/>
        </w:rPr>
        <w:t xml:space="preserve"> da </w:t>
      </w:r>
      <w:proofErr w:type="spellStart"/>
      <w:r w:rsidRPr="00470193">
        <w:rPr>
          <w:rFonts w:ascii="Times New Roman" w:eastAsia="Times New Roman" w:hAnsi="Times New Roman" w:cs="Times New Roman"/>
          <w:sz w:val="24"/>
          <w:szCs w:val="24"/>
        </w:rPr>
        <w:t>computação</w:t>
      </w:r>
      <w:proofErr w:type="spellEnd"/>
      <w:r w:rsidRPr="00470193">
        <w:rPr>
          <w:rFonts w:ascii="Times New Roman" w:eastAsia="Times New Roman" w:hAnsi="Times New Roman" w:cs="Times New Roman"/>
          <w:sz w:val="24"/>
          <w:szCs w:val="24"/>
        </w:rPr>
        <w:t xml:space="preserve">. </w:t>
      </w:r>
      <w:proofErr w:type="spellStart"/>
      <w:r w:rsidRPr="00470193">
        <w:rPr>
          <w:rFonts w:ascii="Times New Roman" w:eastAsia="Times New Roman" w:hAnsi="Times New Roman" w:cs="Times New Roman"/>
          <w:sz w:val="24"/>
          <w:szCs w:val="24"/>
        </w:rPr>
        <w:t>Simulações</w:t>
      </w:r>
      <w:proofErr w:type="spellEnd"/>
      <w:r w:rsidRPr="00470193">
        <w:rPr>
          <w:rFonts w:ascii="Times New Roman" w:eastAsia="Times New Roman" w:hAnsi="Times New Roman" w:cs="Times New Roman"/>
          <w:sz w:val="24"/>
          <w:szCs w:val="24"/>
        </w:rPr>
        <w:t xml:space="preserve"> de </w:t>
      </w:r>
      <w:proofErr w:type="spellStart"/>
      <w:r w:rsidRPr="00470193">
        <w:rPr>
          <w:rFonts w:ascii="Times New Roman" w:eastAsia="Times New Roman" w:hAnsi="Times New Roman" w:cs="Times New Roman"/>
          <w:sz w:val="24"/>
          <w:szCs w:val="24"/>
        </w:rPr>
        <w:t>julgamentos</w:t>
      </w:r>
      <w:proofErr w:type="spellEnd"/>
      <w:r w:rsidRPr="00470193">
        <w:rPr>
          <w:rFonts w:ascii="Times New Roman" w:eastAsia="Times New Roman" w:hAnsi="Times New Roman" w:cs="Times New Roman"/>
          <w:sz w:val="24"/>
          <w:szCs w:val="24"/>
        </w:rPr>
        <w:t xml:space="preserve"> </w:t>
      </w:r>
      <w:proofErr w:type="spellStart"/>
      <w:r w:rsidRPr="00470193">
        <w:rPr>
          <w:rFonts w:ascii="Times New Roman" w:eastAsia="Times New Roman" w:hAnsi="Times New Roman" w:cs="Times New Roman"/>
          <w:sz w:val="24"/>
          <w:szCs w:val="24"/>
        </w:rPr>
        <w:t>baseadas</w:t>
      </w:r>
      <w:proofErr w:type="spellEnd"/>
      <w:r w:rsidRPr="00470193">
        <w:rPr>
          <w:rFonts w:ascii="Times New Roman" w:eastAsia="Times New Roman" w:hAnsi="Times New Roman" w:cs="Times New Roman"/>
          <w:sz w:val="24"/>
          <w:szCs w:val="24"/>
        </w:rPr>
        <w:t xml:space="preserve"> em IA </w:t>
      </w:r>
      <w:proofErr w:type="spellStart"/>
      <w:r w:rsidRPr="00470193">
        <w:rPr>
          <w:rFonts w:ascii="Times New Roman" w:eastAsia="Times New Roman" w:hAnsi="Times New Roman" w:cs="Times New Roman"/>
          <w:sz w:val="24"/>
          <w:szCs w:val="24"/>
        </w:rPr>
        <w:t>aumentaram</w:t>
      </w:r>
      <w:proofErr w:type="spellEnd"/>
      <w:r w:rsidRPr="00470193">
        <w:rPr>
          <w:rFonts w:ascii="Times New Roman" w:eastAsia="Times New Roman" w:hAnsi="Times New Roman" w:cs="Times New Roman"/>
          <w:sz w:val="24"/>
          <w:szCs w:val="24"/>
        </w:rPr>
        <w:t xml:space="preserve"> a </w:t>
      </w:r>
      <w:proofErr w:type="spellStart"/>
      <w:r w:rsidRPr="00470193">
        <w:rPr>
          <w:rFonts w:ascii="Times New Roman" w:eastAsia="Times New Roman" w:hAnsi="Times New Roman" w:cs="Times New Roman"/>
          <w:sz w:val="24"/>
          <w:szCs w:val="24"/>
        </w:rPr>
        <w:t>compreensão</w:t>
      </w:r>
      <w:proofErr w:type="spellEnd"/>
      <w:r w:rsidRPr="00470193">
        <w:rPr>
          <w:rFonts w:ascii="Times New Roman" w:eastAsia="Times New Roman" w:hAnsi="Times New Roman" w:cs="Times New Roman"/>
          <w:sz w:val="24"/>
          <w:szCs w:val="24"/>
        </w:rPr>
        <w:t xml:space="preserve"> dos </w:t>
      </w:r>
      <w:proofErr w:type="spellStart"/>
      <w:r w:rsidRPr="00470193">
        <w:rPr>
          <w:rFonts w:ascii="Times New Roman" w:eastAsia="Times New Roman" w:hAnsi="Times New Roman" w:cs="Times New Roman"/>
          <w:sz w:val="24"/>
          <w:szCs w:val="24"/>
        </w:rPr>
        <w:t>alunos</w:t>
      </w:r>
      <w:proofErr w:type="spellEnd"/>
      <w:r w:rsidRPr="00470193">
        <w:rPr>
          <w:rFonts w:ascii="Times New Roman" w:eastAsia="Times New Roman" w:hAnsi="Times New Roman" w:cs="Times New Roman"/>
          <w:sz w:val="24"/>
          <w:szCs w:val="24"/>
        </w:rPr>
        <w:t xml:space="preserve"> em 90%, </w:t>
      </w:r>
      <w:proofErr w:type="spellStart"/>
      <w:r w:rsidRPr="00470193">
        <w:rPr>
          <w:rFonts w:ascii="Times New Roman" w:eastAsia="Times New Roman" w:hAnsi="Times New Roman" w:cs="Times New Roman"/>
          <w:sz w:val="24"/>
          <w:szCs w:val="24"/>
        </w:rPr>
        <w:t>enquanto</w:t>
      </w:r>
      <w:proofErr w:type="spellEnd"/>
      <w:r w:rsidRPr="00470193">
        <w:rPr>
          <w:rFonts w:ascii="Times New Roman" w:eastAsia="Times New Roman" w:hAnsi="Times New Roman" w:cs="Times New Roman"/>
          <w:sz w:val="24"/>
          <w:szCs w:val="24"/>
        </w:rPr>
        <w:t xml:space="preserve"> a </w:t>
      </w:r>
      <w:proofErr w:type="spellStart"/>
      <w:r w:rsidRPr="00470193">
        <w:rPr>
          <w:rFonts w:ascii="Times New Roman" w:eastAsia="Times New Roman" w:hAnsi="Times New Roman" w:cs="Times New Roman"/>
          <w:sz w:val="24"/>
          <w:szCs w:val="24"/>
        </w:rPr>
        <w:t>análise</w:t>
      </w:r>
      <w:proofErr w:type="spellEnd"/>
      <w:r w:rsidRPr="00470193">
        <w:rPr>
          <w:rFonts w:ascii="Times New Roman" w:eastAsia="Times New Roman" w:hAnsi="Times New Roman" w:cs="Times New Roman"/>
          <w:sz w:val="24"/>
          <w:szCs w:val="24"/>
        </w:rPr>
        <w:t xml:space="preserve"> </w:t>
      </w:r>
      <w:proofErr w:type="spellStart"/>
      <w:r w:rsidRPr="00470193">
        <w:rPr>
          <w:rFonts w:ascii="Times New Roman" w:eastAsia="Times New Roman" w:hAnsi="Times New Roman" w:cs="Times New Roman"/>
          <w:sz w:val="24"/>
          <w:szCs w:val="24"/>
        </w:rPr>
        <w:t>preditiva</w:t>
      </w:r>
      <w:proofErr w:type="spellEnd"/>
      <w:r w:rsidRPr="00470193">
        <w:rPr>
          <w:rFonts w:ascii="Times New Roman" w:eastAsia="Times New Roman" w:hAnsi="Times New Roman" w:cs="Times New Roman"/>
          <w:sz w:val="24"/>
          <w:szCs w:val="24"/>
        </w:rPr>
        <w:t xml:space="preserve"> de casos jurídicos </w:t>
      </w:r>
      <w:proofErr w:type="spellStart"/>
      <w:r w:rsidRPr="00470193">
        <w:rPr>
          <w:rFonts w:ascii="Times New Roman" w:eastAsia="Times New Roman" w:hAnsi="Times New Roman" w:cs="Times New Roman"/>
          <w:sz w:val="24"/>
          <w:szCs w:val="24"/>
        </w:rPr>
        <w:t>melhorou</w:t>
      </w:r>
      <w:proofErr w:type="spellEnd"/>
      <w:r w:rsidRPr="00470193">
        <w:rPr>
          <w:rFonts w:ascii="Times New Roman" w:eastAsia="Times New Roman" w:hAnsi="Times New Roman" w:cs="Times New Roman"/>
          <w:sz w:val="24"/>
          <w:szCs w:val="24"/>
        </w:rPr>
        <w:t xml:space="preserve"> as habilidades analíticas em 85%. É importante destacar que as </w:t>
      </w:r>
      <w:proofErr w:type="spellStart"/>
      <w:r w:rsidRPr="00470193">
        <w:rPr>
          <w:rFonts w:ascii="Times New Roman" w:eastAsia="Times New Roman" w:hAnsi="Times New Roman" w:cs="Times New Roman"/>
          <w:sz w:val="24"/>
          <w:szCs w:val="24"/>
        </w:rPr>
        <w:t>competências</w:t>
      </w:r>
      <w:proofErr w:type="spellEnd"/>
      <w:r w:rsidRPr="00470193">
        <w:rPr>
          <w:rFonts w:ascii="Times New Roman" w:eastAsia="Times New Roman" w:hAnsi="Times New Roman" w:cs="Times New Roman"/>
          <w:sz w:val="24"/>
          <w:szCs w:val="24"/>
        </w:rPr>
        <w:t xml:space="preserve"> </w:t>
      </w:r>
      <w:proofErr w:type="spellStart"/>
      <w:r w:rsidRPr="00470193">
        <w:rPr>
          <w:rFonts w:ascii="Times New Roman" w:eastAsia="Times New Roman" w:hAnsi="Times New Roman" w:cs="Times New Roman"/>
          <w:sz w:val="24"/>
          <w:szCs w:val="24"/>
        </w:rPr>
        <w:t>foram</w:t>
      </w:r>
      <w:proofErr w:type="spellEnd"/>
      <w:r w:rsidRPr="00470193">
        <w:rPr>
          <w:rFonts w:ascii="Times New Roman" w:eastAsia="Times New Roman" w:hAnsi="Times New Roman" w:cs="Times New Roman"/>
          <w:sz w:val="24"/>
          <w:szCs w:val="24"/>
        </w:rPr>
        <w:t xml:space="preserve"> mensuradas por </w:t>
      </w:r>
      <w:proofErr w:type="spellStart"/>
      <w:r w:rsidRPr="00470193">
        <w:rPr>
          <w:rFonts w:ascii="Times New Roman" w:eastAsia="Times New Roman" w:hAnsi="Times New Roman" w:cs="Times New Roman"/>
          <w:sz w:val="24"/>
          <w:szCs w:val="24"/>
        </w:rPr>
        <w:t>meio</w:t>
      </w:r>
      <w:proofErr w:type="spellEnd"/>
      <w:r w:rsidRPr="00470193">
        <w:rPr>
          <w:rFonts w:ascii="Times New Roman" w:eastAsia="Times New Roman" w:hAnsi="Times New Roman" w:cs="Times New Roman"/>
          <w:sz w:val="24"/>
          <w:szCs w:val="24"/>
        </w:rPr>
        <w:t xml:space="preserve"> de indicadores específicos, </w:t>
      </w:r>
      <w:proofErr w:type="spellStart"/>
      <w:r w:rsidRPr="00470193">
        <w:rPr>
          <w:rFonts w:ascii="Times New Roman" w:eastAsia="Times New Roman" w:hAnsi="Times New Roman" w:cs="Times New Roman"/>
          <w:sz w:val="24"/>
          <w:szCs w:val="24"/>
        </w:rPr>
        <w:t>baseados</w:t>
      </w:r>
      <w:proofErr w:type="spellEnd"/>
      <w:r w:rsidRPr="00470193">
        <w:rPr>
          <w:rFonts w:ascii="Times New Roman" w:eastAsia="Times New Roman" w:hAnsi="Times New Roman" w:cs="Times New Roman"/>
          <w:sz w:val="24"/>
          <w:szCs w:val="24"/>
        </w:rPr>
        <w:t xml:space="preserve"> no modelo de </w:t>
      </w:r>
      <w:proofErr w:type="spellStart"/>
      <w:r w:rsidRPr="00470193">
        <w:rPr>
          <w:rFonts w:ascii="Times New Roman" w:eastAsia="Times New Roman" w:hAnsi="Times New Roman" w:cs="Times New Roman"/>
          <w:sz w:val="24"/>
          <w:szCs w:val="24"/>
        </w:rPr>
        <w:t>competências</w:t>
      </w:r>
      <w:proofErr w:type="spellEnd"/>
      <w:r w:rsidRPr="00470193">
        <w:rPr>
          <w:rFonts w:ascii="Times New Roman" w:eastAsia="Times New Roman" w:hAnsi="Times New Roman" w:cs="Times New Roman"/>
          <w:sz w:val="24"/>
          <w:szCs w:val="24"/>
        </w:rPr>
        <w:t xml:space="preserve"> de Bloom. </w:t>
      </w:r>
      <w:proofErr w:type="spellStart"/>
      <w:r w:rsidRPr="00470193">
        <w:rPr>
          <w:rFonts w:ascii="Times New Roman" w:eastAsia="Times New Roman" w:hAnsi="Times New Roman" w:cs="Times New Roman"/>
          <w:sz w:val="24"/>
          <w:szCs w:val="24"/>
        </w:rPr>
        <w:t>Estudos</w:t>
      </w:r>
      <w:proofErr w:type="spellEnd"/>
      <w:r w:rsidRPr="00470193">
        <w:rPr>
          <w:rFonts w:ascii="Times New Roman" w:eastAsia="Times New Roman" w:hAnsi="Times New Roman" w:cs="Times New Roman"/>
          <w:sz w:val="24"/>
          <w:szCs w:val="24"/>
        </w:rPr>
        <w:t xml:space="preserve"> de caso </w:t>
      </w:r>
      <w:proofErr w:type="spellStart"/>
      <w:r w:rsidRPr="00470193">
        <w:rPr>
          <w:rFonts w:ascii="Times New Roman" w:eastAsia="Times New Roman" w:hAnsi="Times New Roman" w:cs="Times New Roman"/>
          <w:sz w:val="24"/>
          <w:szCs w:val="24"/>
        </w:rPr>
        <w:t>culturais</w:t>
      </w:r>
      <w:proofErr w:type="spellEnd"/>
      <w:r w:rsidRPr="00470193">
        <w:rPr>
          <w:rFonts w:ascii="Times New Roman" w:eastAsia="Times New Roman" w:hAnsi="Times New Roman" w:cs="Times New Roman"/>
          <w:sz w:val="24"/>
          <w:szCs w:val="24"/>
        </w:rPr>
        <w:t xml:space="preserve"> </w:t>
      </w:r>
      <w:proofErr w:type="spellStart"/>
      <w:r w:rsidRPr="00470193">
        <w:rPr>
          <w:rFonts w:ascii="Times New Roman" w:eastAsia="Times New Roman" w:hAnsi="Times New Roman" w:cs="Times New Roman"/>
          <w:sz w:val="24"/>
          <w:szCs w:val="24"/>
        </w:rPr>
        <w:t>ajudaram</w:t>
      </w:r>
      <w:proofErr w:type="spellEnd"/>
      <w:r w:rsidRPr="00470193">
        <w:rPr>
          <w:rFonts w:ascii="Times New Roman" w:eastAsia="Times New Roman" w:hAnsi="Times New Roman" w:cs="Times New Roman"/>
          <w:sz w:val="24"/>
          <w:szCs w:val="24"/>
        </w:rPr>
        <w:t xml:space="preserve"> 80% dos </w:t>
      </w:r>
      <w:proofErr w:type="spellStart"/>
      <w:r w:rsidRPr="00470193">
        <w:rPr>
          <w:rFonts w:ascii="Times New Roman" w:eastAsia="Times New Roman" w:hAnsi="Times New Roman" w:cs="Times New Roman"/>
          <w:sz w:val="24"/>
          <w:szCs w:val="24"/>
        </w:rPr>
        <w:t>alunos</w:t>
      </w:r>
      <w:proofErr w:type="spellEnd"/>
      <w:r w:rsidRPr="00470193">
        <w:rPr>
          <w:rFonts w:ascii="Times New Roman" w:eastAsia="Times New Roman" w:hAnsi="Times New Roman" w:cs="Times New Roman"/>
          <w:sz w:val="24"/>
          <w:szCs w:val="24"/>
        </w:rPr>
        <w:t xml:space="preserve"> a </w:t>
      </w:r>
      <w:proofErr w:type="spellStart"/>
      <w:r w:rsidRPr="00470193">
        <w:rPr>
          <w:rFonts w:ascii="Times New Roman" w:eastAsia="Times New Roman" w:hAnsi="Times New Roman" w:cs="Times New Roman"/>
          <w:sz w:val="24"/>
          <w:szCs w:val="24"/>
        </w:rPr>
        <w:t>obter</w:t>
      </w:r>
      <w:proofErr w:type="spellEnd"/>
      <w:r w:rsidRPr="00470193">
        <w:rPr>
          <w:rFonts w:ascii="Times New Roman" w:eastAsia="Times New Roman" w:hAnsi="Times New Roman" w:cs="Times New Roman"/>
          <w:sz w:val="24"/>
          <w:szCs w:val="24"/>
        </w:rPr>
        <w:t xml:space="preserve"> </w:t>
      </w:r>
      <w:proofErr w:type="spellStart"/>
      <w:r w:rsidRPr="00470193">
        <w:rPr>
          <w:rFonts w:ascii="Times New Roman" w:eastAsia="Times New Roman" w:hAnsi="Times New Roman" w:cs="Times New Roman"/>
          <w:sz w:val="24"/>
          <w:szCs w:val="24"/>
        </w:rPr>
        <w:t>uma</w:t>
      </w:r>
      <w:proofErr w:type="spellEnd"/>
      <w:r w:rsidRPr="00470193">
        <w:rPr>
          <w:rFonts w:ascii="Times New Roman" w:eastAsia="Times New Roman" w:hAnsi="Times New Roman" w:cs="Times New Roman"/>
          <w:sz w:val="24"/>
          <w:szCs w:val="24"/>
        </w:rPr>
        <w:t xml:space="preserve"> </w:t>
      </w:r>
      <w:proofErr w:type="spellStart"/>
      <w:r w:rsidRPr="00470193">
        <w:rPr>
          <w:rFonts w:ascii="Times New Roman" w:eastAsia="Times New Roman" w:hAnsi="Times New Roman" w:cs="Times New Roman"/>
          <w:sz w:val="24"/>
          <w:szCs w:val="24"/>
        </w:rPr>
        <w:t>compreensão</w:t>
      </w:r>
      <w:proofErr w:type="spellEnd"/>
      <w:r w:rsidRPr="00470193">
        <w:rPr>
          <w:rFonts w:ascii="Times New Roman" w:eastAsia="Times New Roman" w:hAnsi="Times New Roman" w:cs="Times New Roman"/>
          <w:sz w:val="24"/>
          <w:szCs w:val="24"/>
        </w:rPr>
        <w:t xml:space="preserve"> </w:t>
      </w:r>
      <w:proofErr w:type="spellStart"/>
      <w:r w:rsidRPr="00470193">
        <w:rPr>
          <w:rFonts w:ascii="Times New Roman" w:eastAsia="Times New Roman" w:hAnsi="Times New Roman" w:cs="Times New Roman"/>
          <w:sz w:val="24"/>
          <w:szCs w:val="24"/>
        </w:rPr>
        <w:t>mais</w:t>
      </w:r>
      <w:proofErr w:type="spellEnd"/>
      <w:r w:rsidRPr="00470193">
        <w:rPr>
          <w:rFonts w:ascii="Times New Roman" w:eastAsia="Times New Roman" w:hAnsi="Times New Roman" w:cs="Times New Roman"/>
          <w:sz w:val="24"/>
          <w:szCs w:val="24"/>
        </w:rPr>
        <w:t xml:space="preserve"> profunda da </w:t>
      </w:r>
      <w:proofErr w:type="spellStart"/>
      <w:r w:rsidRPr="00470193">
        <w:rPr>
          <w:rFonts w:ascii="Times New Roman" w:eastAsia="Times New Roman" w:hAnsi="Times New Roman" w:cs="Times New Roman"/>
          <w:sz w:val="24"/>
          <w:szCs w:val="24"/>
        </w:rPr>
        <w:t>influência</w:t>
      </w:r>
      <w:proofErr w:type="spellEnd"/>
      <w:r w:rsidRPr="00470193">
        <w:rPr>
          <w:rFonts w:ascii="Times New Roman" w:eastAsia="Times New Roman" w:hAnsi="Times New Roman" w:cs="Times New Roman"/>
          <w:sz w:val="24"/>
          <w:szCs w:val="24"/>
        </w:rPr>
        <w:t xml:space="preserve"> da cultura </w:t>
      </w:r>
      <w:proofErr w:type="spellStart"/>
      <w:r w:rsidRPr="00470193">
        <w:rPr>
          <w:rFonts w:ascii="Times New Roman" w:eastAsia="Times New Roman" w:hAnsi="Times New Roman" w:cs="Times New Roman"/>
          <w:sz w:val="24"/>
          <w:szCs w:val="24"/>
        </w:rPr>
        <w:t>na</w:t>
      </w:r>
      <w:proofErr w:type="spellEnd"/>
      <w:r w:rsidRPr="00470193">
        <w:rPr>
          <w:rFonts w:ascii="Times New Roman" w:eastAsia="Times New Roman" w:hAnsi="Times New Roman" w:cs="Times New Roman"/>
          <w:sz w:val="24"/>
          <w:szCs w:val="24"/>
        </w:rPr>
        <w:t xml:space="preserve"> </w:t>
      </w:r>
      <w:proofErr w:type="spellStart"/>
      <w:r w:rsidRPr="00470193">
        <w:rPr>
          <w:rFonts w:ascii="Times New Roman" w:eastAsia="Times New Roman" w:hAnsi="Times New Roman" w:cs="Times New Roman"/>
          <w:sz w:val="24"/>
          <w:szCs w:val="24"/>
        </w:rPr>
        <w:t>interpretação</w:t>
      </w:r>
      <w:proofErr w:type="spellEnd"/>
      <w:r w:rsidRPr="00470193">
        <w:rPr>
          <w:rFonts w:ascii="Times New Roman" w:eastAsia="Times New Roman" w:hAnsi="Times New Roman" w:cs="Times New Roman"/>
          <w:sz w:val="24"/>
          <w:szCs w:val="24"/>
        </w:rPr>
        <w:t xml:space="preserve"> jurídica. A </w:t>
      </w:r>
      <w:proofErr w:type="spellStart"/>
      <w:r w:rsidRPr="00470193">
        <w:rPr>
          <w:rFonts w:ascii="Times New Roman" w:eastAsia="Times New Roman" w:hAnsi="Times New Roman" w:cs="Times New Roman"/>
          <w:sz w:val="24"/>
          <w:szCs w:val="24"/>
        </w:rPr>
        <w:t>integração</w:t>
      </w:r>
      <w:proofErr w:type="spellEnd"/>
      <w:r w:rsidRPr="00470193">
        <w:rPr>
          <w:rFonts w:ascii="Times New Roman" w:eastAsia="Times New Roman" w:hAnsi="Times New Roman" w:cs="Times New Roman"/>
          <w:sz w:val="24"/>
          <w:szCs w:val="24"/>
        </w:rPr>
        <w:t xml:space="preserve"> da cultura e da </w:t>
      </w:r>
      <w:proofErr w:type="spellStart"/>
      <w:r w:rsidRPr="00470193">
        <w:rPr>
          <w:rFonts w:ascii="Times New Roman" w:eastAsia="Times New Roman" w:hAnsi="Times New Roman" w:cs="Times New Roman"/>
          <w:sz w:val="24"/>
          <w:szCs w:val="24"/>
        </w:rPr>
        <w:t>tecnologia</w:t>
      </w:r>
      <w:proofErr w:type="spellEnd"/>
      <w:r w:rsidRPr="00470193">
        <w:rPr>
          <w:rFonts w:ascii="Times New Roman" w:eastAsia="Times New Roman" w:hAnsi="Times New Roman" w:cs="Times New Roman"/>
          <w:sz w:val="24"/>
          <w:szCs w:val="24"/>
        </w:rPr>
        <w:t xml:space="preserve">, especialmente da IA, </w:t>
      </w:r>
      <w:proofErr w:type="spellStart"/>
      <w:r w:rsidRPr="00470193">
        <w:rPr>
          <w:rFonts w:ascii="Times New Roman" w:eastAsia="Times New Roman" w:hAnsi="Times New Roman" w:cs="Times New Roman"/>
          <w:sz w:val="24"/>
          <w:szCs w:val="24"/>
        </w:rPr>
        <w:t>nas</w:t>
      </w:r>
      <w:proofErr w:type="spellEnd"/>
      <w:r w:rsidRPr="00470193">
        <w:rPr>
          <w:rFonts w:ascii="Times New Roman" w:eastAsia="Times New Roman" w:hAnsi="Times New Roman" w:cs="Times New Roman"/>
          <w:sz w:val="24"/>
          <w:szCs w:val="24"/>
        </w:rPr>
        <w:t xml:space="preserve"> </w:t>
      </w:r>
      <w:proofErr w:type="spellStart"/>
      <w:r w:rsidRPr="00470193">
        <w:rPr>
          <w:rFonts w:ascii="Times New Roman" w:eastAsia="Times New Roman" w:hAnsi="Times New Roman" w:cs="Times New Roman"/>
          <w:sz w:val="24"/>
          <w:szCs w:val="24"/>
        </w:rPr>
        <w:t>práticas</w:t>
      </w:r>
      <w:proofErr w:type="spellEnd"/>
      <w:r w:rsidRPr="00470193">
        <w:rPr>
          <w:rFonts w:ascii="Times New Roman" w:eastAsia="Times New Roman" w:hAnsi="Times New Roman" w:cs="Times New Roman"/>
          <w:sz w:val="24"/>
          <w:szCs w:val="24"/>
        </w:rPr>
        <w:t xml:space="preserve"> </w:t>
      </w:r>
      <w:proofErr w:type="spellStart"/>
      <w:r w:rsidRPr="00470193">
        <w:rPr>
          <w:rFonts w:ascii="Times New Roman" w:eastAsia="Times New Roman" w:hAnsi="Times New Roman" w:cs="Times New Roman"/>
          <w:sz w:val="24"/>
          <w:szCs w:val="24"/>
        </w:rPr>
        <w:t>educacionais</w:t>
      </w:r>
      <w:proofErr w:type="spellEnd"/>
      <w:r w:rsidRPr="00470193">
        <w:rPr>
          <w:rFonts w:ascii="Times New Roman" w:eastAsia="Times New Roman" w:hAnsi="Times New Roman" w:cs="Times New Roman"/>
          <w:sz w:val="24"/>
          <w:szCs w:val="24"/>
        </w:rPr>
        <w:t xml:space="preserve"> do </w:t>
      </w:r>
      <w:proofErr w:type="spellStart"/>
      <w:r w:rsidRPr="00470193">
        <w:rPr>
          <w:rFonts w:ascii="Times New Roman" w:eastAsia="Times New Roman" w:hAnsi="Times New Roman" w:cs="Times New Roman"/>
          <w:sz w:val="24"/>
          <w:szCs w:val="24"/>
        </w:rPr>
        <w:t>Direito</w:t>
      </w:r>
      <w:proofErr w:type="spellEnd"/>
      <w:r w:rsidRPr="00470193">
        <w:rPr>
          <w:rFonts w:ascii="Times New Roman" w:eastAsia="Times New Roman" w:hAnsi="Times New Roman" w:cs="Times New Roman"/>
          <w:sz w:val="24"/>
          <w:szCs w:val="24"/>
        </w:rPr>
        <w:t xml:space="preserve"> Informático </w:t>
      </w:r>
      <w:proofErr w:type="spellStart"/>
      <w:r w:rsidRPr="00470193">
        <w:rPr>
          <w:rFonts w:ascii="Times New Roman" w:eastAsia="Times New Roman" w:hAnsi="Times New Roman" w:cs="Times New Roman"/>
          <w:sz w:val="24"/>
          <w:szCs w:val="24"/>
        </w:rPr>
        <w:t>foi</w:t>
      </w:r>
      <w:proofErr w:type="spellEnd"/>
      <w:r w:rsidRPr="00470193">
        <w:rPr>
          <w:rFonts w:ascii="Times New Roman" w:eastAsia="Times New Roman" w:hAnsi="Times New Roman" w:cs="Times New Roman"/>
          <w:sz w:val="24"/>
          <w:szCs w:val="24"/>
        </w:rPr>
        <w:t xml:space="preserve"> altamente eficaz. </w:t>
      </w:r>
      <w:proofErr w:type="spellStart"/>
      <w:r w:rsidRPr="00470193">
        <w:rPr>
          <w:rFonts w:ascii="Times New Roman" w:eastAsia="Times New Roman" w:hAnsi="Times New Roman" w:cs="Times New Roman"/>
          <w:sz w:val="24"/>
          <w:szCs w:val="24"/>
        </w:rPr>
        <w:t>Esses</w:t>
      </w:r>
      <w:proofErr w:type="spellEnd"/>
      <w:r w:rsidRPr="00470193">
        <w:rPr>
          <w:rFonts w:ascii="Times New Roman" w:eastAsia="Times New Roman" w:hAnsi="Times New Roman" w:cs="Times New Roman"/>
          <w:sz w:val="24"/>
          <w:szCs w:val="24"/>
        </w:rPr>
        <w:t xml:space="preserve"> </w:t>
      </w:r>
      <w:proofErr w:type="spellStart"/>
      <w:r w:rsidRPr="00470193">
        <w:rPr>
          <w:rFonts w:ascii="Times New Roman" w:eastAsia="Times New Roman" w:hAnsi="Times New Roman" w:cs="Times New Roman"/>
          <w:sz w:val="24"/>
          <w:szCs w:val="24"/>
        </w:rPr>
        <w:t>estágios</w:t>
      </w:r>
      <w:proofErr w:type="spellEnd"/>
      <w:r w:rsidRPr="00470193">
        <w:rPr>
          <w:rFonts w:ascii="Times New Roman" w:eastAsia="Times New Roman" w:hAnsi="Times New Roman" w:cs="Times New Roman"/>
          <w:sz w:val="24"/>
          <w:szCs w:val="24"/>
        </w:rPr>
        <w:t xml:space="preserve"> </w:t>
      </w:r>
      <w:proofErr w:type="spellStart"/>
      <w:r w:rsidRPr="00470193">
        <w:rPr>
          <w:rFonts w:ascii="Times New Roman" w:eastAsia="Times New Roman" w:hAnsi="Times New Roman" w:cs="Times New Roman"/>
          <w:sz w:val="24"/>
          <w:szCs w:val="24"/>
        </w:rPr>
        <w:t>aprimoraram</w:t>
      </w:r>
      <w:proofErr w:type="spellEnd"/>
      <w:r w:rsidRPr="00470193">
        <w:rPr>
          <w:rFonts w:ascii="Times New Roman" w:eastAsia="Times New Roman" w:hAnsi="Times New Roman" w:cs="Times New Roman"/>
          <w:sz w:val="24"/>
          <w:szCs w:val="24"/>
        </w:rPr>
        <w:t xml:space="preserve"> as habilidades técnicas dos </w:t>
      </w:r>
      <w:proofErr w:type="spellStart"/>
      <w:r w:rsidRPr="00470193">
        <w:rPr>
          <w:rFonts w:ascii="Times New Roman" w:eastAsia="Times New Roman" w:hAnsi="Times New Roman" w:cs="Times New Roman"/>
          <w:sz w:val="24"/>
          <w:szCs w:val="24"/>
        </w:rPr>
        <w:t>alunos</w:t>
      </w:r>
      <w:proofErr w:type="spellEnd"/>
      <w:r w:rsidRPr="00470193">
        <w:rPr>
          <w:rFonts w:ascii="Times New Roman" w:eastAsia="Times New Roman" w:hAnsi="Times New Roman" w:cs="Times New Roman"/>
          <w:sz w:val="24"/>
          <w:szCs w:val="24"/>
        </w:rPr>
        <w:t xml:space="preserve"> e </w:t>
      </w:r>
      <w:proofErr w:type="spellStart"/>
      <w:r w:rsidRPr="00470193">
        <w:rPr>
          <w:rFonts w:ascii="Times New Roman" w:eastAsia="Times New Roman" w:hAnsi="Times New Roman" w:cs="Times New Roman"/>
          <w:sz w:val="24"/>
          <w:szCs w:val="24"/>
        </w:rPr>
        <w:t>promoveram</w:t>
      </w:r>
      <w:proofErr w:type="spellEnd"/>
      <w:r w:rsidRPr="00470193">
        <w:rPr>
          <w:rFonts w:ascii="Times New Roman" w:eastAsia="Times New Roman" w:hAnsi="Times New Roman" w:cs="Times New Roman"/>
          <w:sz w:val="24"/>
          <w:szCs w:val="24"/>
        </w:rPr>
        <w:t xml:space="preserve"> </w:t>
      </w:r>
      <w:proofErr w:type="spellStart"/>
      <w:r w:rsidRPr="00470193">
        <w:rPr>
          <w:rFonts w:ascii="Times New Roman" w:eastAsia="Times New Roman" w:hAnsi="Times New Roman" w:cs="Times New Roman"/>
          <w:sz w:val="24"/>
          <w:szCs w:val="24"/>
        </w:rPr>
        <w:t>uma</w:t>
      </w:r>
      <w:proofErr w:type="spellEnd"/>
      <w:r w:rsidRPr="00470193">
        <w:rPr>
          <w:rFonts w:ascii="Times New Roman" w:eastAsia="Times New Roman" w:hAnsi="Times New Roman" w:cs="Times New Roman"/>
          <w:sz w:val="24"/>
          <w:szCs w:val="24"/>
        </w:rPr>
        <w:t xml:space="preserve"> </w:t>
      </w:r>
      <w:proofErr w:type="spellStart"/>
      <w:r w:rsidRPr="00470193">
        <w:rPr>
          <w:rFonts w:ascii="Times New Roman" w:eastAsia="Times New Roman" w:hAnsi="Times New Roman" w:cs="Times New Roman"/>
          <w:sz w:val="24"/>
          <w:szCs w:val="24"/>
        </w:rPr>
        <w:t>compreensão</w:t>
      </w:r>
      <w:proofErr w:type="spellEnd"/>
      <w:r w:rsidRPr="00470193">
        <w:rPr>
          <w:rFonts w:ascii="Times New Roman" w:eastAsia="Times New Roman" w:hAnsi="Times New Roman" w:cs="Times New Roman"/>
          <w:sz w:val="24"/>
          <w:szCs w:val="24"/>
        </w:rPr>
        <w:t xml:space="preserve"> </w:t>
      </w:r>
      <w:proofErr w:type="spellStart"/>
      <w:r w:rsidRPr="00470193">
        <w:rPr>
          <w:rFonts w:ascii="Times New Roman" w:eastAsia="Times New Roman" w:hAnsi="Times New Roman" w:cs="Times New Roman"/>
          <w:sz w:val="24"/>
          <w:szCs w:val="24"/>
        </w:rPr>
        <w:t>mais</w:t>
      </w:r>
      <w:proofErr w:type="spellEnd"/>
      <w:r w:rsidRPr="00470193">
        <w:rPr>
          <w:rFonts w:ascii="Times New Roman" w:eastAsia="Times New Roman" w:hAnsi="Times New Roman" w:cs="Times New Roman"/>
          <w:sz w:val="24"/>
          <w:szCs w:val="24"/>
        </w:rPr>
        <w:t xml:space="preserve"> profunda dos contextos </w:t>
      </w:r>
      <w:proofErr w:type="spellStart"/>
      <w:r w:rsidRPr="00470193">
        <w:rPr>
          <w:rFonts w:ascii="Times New Roman" w:eastAsia="Times New Roman" w:hAnsi="Times New Roman" w:cs="Times New Roman"/>
          <w:sz w:val="24"/>
          <w:szCs w:val="24"/>
        </w:rPr>
        <w:t>culturais</w:t>
      </w:r>
      <w:proofErr w:type="spellEnd"/>
      <w:r w:rsidRPr="00470193">
        <w:rPr>
          <w:rFonts w:ascii="Times New Roman" w:eastAsia="Times New Roman" w:hAnsi="Times New Roman" w:cs="Times New Roman"/>
          <w:sz w:val="24"/>
          <w:szCs w:val="24"/>
        </w:rPr>
        <w:t xml:space="preserve"> e éticos.</w:t>
      </w:r>
    </w:p>
    <w:p w14:paraId="6166FE30" w14:textId="37FA613D" w:rsidR="00F7744A" w:rsidRPr="00470193" w:rsidRDefault="00F7744A" w:rsidP="00F7744A">
      <w:pPr>
        <w:spacing w:after="0" w:line="360" w:lineRule="auto"/>
        <w:jc w:val="both"/>
        <w:rPr>
          <w:rFonts w:ascii="Times New Roman" w:eastAsia="Times New Roman" w:hAnsi="Times New Roman" w:cs="Times New Roman"/>
          <w:sz w:val="24"/>
          <w:szCs w:val="24"/>
        </w:rPr>
      </w:pPr>
      <w:proofErr w:type="spellStart"/>
      <w:r w:rsidRPr="00470193">
        <w:rPr>
          <w:rFonts w:asciiTheme="majorHAnsi" w:eastAsia="Times New Roman" w:hAnsiTheme="majorHAnsi" w:cstheme="majorHAnsi"/>
          <w:b/>
          <w:bCs/>
          <w:sz w:val="28"/>
          <w:szCs w:val="28"/>
        </w:rPr>
        <w:t>Palavras</w:t>
      </w:r>
      <w:proofErr w:type="spellEnd"/>
      <w:r w:rsidRPr="00470193">
        <w:rPr>
          <w:rFonts w:asciiTheme="majorHAnsi" w:eastAsia="Times New Roman" w:hAnsiTheme="majorHAnsi" w:cstheme="majorHAnsi"/>
          <w:b/>
          <w:bCs/>
          <w:sz w:val="28"/>
          <w:szCs w:val="28"/>
        </w:rPr>
        <w:t>-chave:</w:t>
      </w:r>
      <w:r w:rsidRPr="00470193">
        <w:rPr>
          <w:rFonts w:ascii="Times New Roman" w:eastAsia="Times New Roman" w:hAnsi="Times New Roman" w:cs="Times New Roman"/>
          <w:sz w:val="24"/>
          <w:szCs w:val="24"/>
        </w:rPr>
        <w:t xml:space="preserve"> </w:t>
      </w:r>
      <w:proofErr w:type="spellStart"/>
      <w:r w:rsidRPr="00470193">
        <w:rPr>
          <w:rFonts w:ascii="Times New Roman" w:eastAsia="Times New Roman" w:hAnsi="Times New Roman" w:cs="Times New Roman"/>
          <w:sz w:val="24"/>
          <w:szCs w:val="24"/>
        </w:rPr>
        <w:t>Direito</w:t>
      </w:r>
      <w:proofErr w:type="spellEnd"/>
      <w:r w:rsidRPr="00470193">
        <w:rPr>
          <w:rFonts w:ascii="Times New Roman" w:eastAsia="Times New Roman" w:hAnsi="Times New Roman" w:cs="Times New Roman"/>
          <w:sz w:val="24"/>
          <w:szCs w:val="24"/>
        </w:rPr>
        <w:t xml:space="preserve"> da Informática, </w:t>
      </w:r>
      <w:proofErr w:type="spellStart"/>
      <w:r w:rsidRPr="00470193">
        <w:rPr>
          <w:rFonts w:ascii="Times New Roman" w:eastAsia="Times New Roman" w:hAnsi="Times New Roman" w:cs="Times New Roman"/>
          <w:sz w:val="24"/>
          <w:szCs w:val="24"/>
        </w:rPr>
        <w:t>Inteligência</w:t>
      </w:r>
      <w:proofErr w:type="spellEnd"/>
      <w:r w:rsidRPr="00470193">
        <w:rPr>
          <w:rFonts w:ascii="Times New Roman" w:eastAsia="Times New Roman" w:hAnsi="Times New Roman" w:cs="Times New Roman"/>
          <w:sz w:val="24"/>
          <w:szCs w:val="24"/>
        </w:rPr>
        <w:t xml:space="preserve"> Artificial, </w:t>
      </w:r>
      <w:proofErr w:type="spellStart"/>
      <w:r w:rsidRPr="00470193">
        <w:rPr>
          <w:rFonts w:ascii="Times New Roman" w:eastAsia="Times New Roman" w:hAnsi="Times New Roman" w:cs="Times New Roman"/>
          <w:sz w:val="24"/>
          <w:szCs w:val="24"/>
        </w:rPr>
        <w:t>Práticas</w:t>
      </w:r>
      <w:proofErr w:type="spellEnd"/>
      <w:r w:rsidRPr="00470193">
        <w:rPr>
          <w:rFonts w:ascii="Times New Roman" w:eastAsia="Times New Roman" w:hAnsi="Times New Roman" w:cs="Times New Roman"/>
          <w:sz w:val="24"/>
          <w:szCs w:val="24"/>
        </w:rPr>
        <w:t xml:space="preserve"> </w:t>
      </w:r>
      <w:proofErr w:type="spellStart"/>
      <w:r w:rsidRPr="00470193">
        <w:rPr>
          <w:rFonts w:ascii="Times New Roman" w:eastAsia="Times New Roman" w:hAnsi="Times New Roman" w:cs="Times New Roman"/>
          <w:sz w:val="24"/>
          <w:szCs w:val="24"/>
        </w:rPr>
        <w:t>Educacionais</w:t>
      </w:r>
      <w:proofErr w:type="spellEnd"/>
      <w:r w:rsidRPr="00470193">
        <w:rPr>
          <w:rFonts w:ascii="Times New Roman" w:eastAsia="Times New Roman" w:hAnsi="Times New Roman" w:cs="Times New Roman"/>
          <w:sz w:val="24"/>
          <w:szCs w:val="24"/>
        </w:rPr>
        <w:t xml:space="preserve"> </w:t>
      </w:r>
      <w:proofErr w:type="spellStart"/>
      <w:r w:rsidRPr="00470193">
        <w:rPr>
          <w:rFonts w:ascii="Times New Roman" w:eastAsia="Times New Roman" w:hAnsi="Times New Roman" w:cs="Times New Roman"/>
          <w:sz w:val="24"/>
          <w:szCs w:val="24"/>
        </w:rPr>
        <w:t>Inovadoras</w:t>
      </w:r>
      <w:proofErr w:type="spellEnd"/>
      <w:r w:rsidRPr="00470193">
        <w:rPr>
          <w:rFonts w:ascii="Times New Roman" w:eastAsia="Times New Roman" w:hAnsi="Times New Roman" w:cs="Times New Roman"/>
          <w:sz w:val="24"/>
          <w:szCs w:val="24"/>
        </w:rPr>
        <w:t xml:space="preserve">, </w:t>
      </w:r>
      <w:proofErr w:type="spellStart"/>
      <w:r w:rsidRPr="00470193">
        <w:rPr>
          <w:rFonts w:ascii="Times New Roman" w:eastAsia="Times New Roman" w:hAnsi="Times New Roman" w:cs="Times New Roman"/>
          <w:sz w:val="24"/>
          <w:szCs w:val="24"/>
        </w:rPr>
        <w:t>Aprendizagem</w:t>
      </w:r>
      <w:proofErr w:type="spellEnd"/>
      <w:r w:rsidRPr="00470193">
        <w:rPr>
          <w:rFonts w:ascii="Times New Roman" w:eastAsia="Times New Roman" w:hAnsi="Times New Roman" w:cs="Times New Roman"/>
          <w:sz w:val="24"/>
          <w:szCs w:val="24"/>
        </w:rPr>
        <w:t xml:space="preserve"> e </w:t>
      </w:r>
      <w:proofErr w:type="spellStart"/>
      <w:r w:rsidRPr="00470193">
        <w:rPr>
          <w:rFonts w:ascii="Times New Roman" w:eastAsia="Times New Roman" w:hAnsi="Times New Roman" w:cs="Times New Roman"/>
          <w:sz w:val="24"/>
          <w:szCs w:val="24"/>
        </w:rPr>
        <w:t>Desenvolvimento</w:t>
      </w:r>
      <w:proofErr w:type="spellEnd"/>
      <w:r w:rsidRPr="00470193">
        <w:rPr>
          <w:rFonts w:ascii="Times New Roman" w:eastAsia="Times New Roman" w:hAnsi="Times New Roman" w:cs="Times New Roman"/>
          <w:sz w:val="24"/>
          <w:szCs w:val="24"/>
        </w:rPr>
        <w:t xml:space="preserve"> de Habilidades, Cultura e </w:t>
      </w:r>
      <w:proofErr w:type="spellStart"/>
      <w:r w:rsidRPr="00470193">
        <w:rPr>
          <w:rFonts w:ascii="Times New Roman" w:eastAsia="Times New Roman" w:hAnsi="Times New Roman" w:cs="Times New Roman"/>
          <w:sz w:val="24"/>
          <w:szCs w:val="24"/>
        </w:rPr>
        <w:t>Tecnologia</w:t>
      </w:r>
      <w:proofErr w:type="spellEnd"/>
      <w:r w:rsidRPr="00470193">
        <w:rPr>
          <w:rFonts w:ascii="Times New Roman" w:eastAsia="Times New Roman" w:hAnsi="Times New Roman" w:cs="Times New Roman"/>
          <w:sz w:val="24"/>
          <w:szCs w:val="24"/>
        </w:rPr>
        <w:t>.</w:t>
      </w:r>
    </w:p>
    <w:p w14:paraId="7F197DC9" w14:textId="5389B505" w:rsidR="00F7744A" w:rsidRPr="004334EF" w:rsidRDefault="00F7744A" w:rsidP="00F7744A">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Pr>
          <w:rFonts w:ascii="Times New Roman" w:hAnsi="Times New Roman"/>
          <w:b/>
          <w:color w:val="000000"/>
          <w:sz w:val="24"/>
        </w:rPr>
        <w:t xml:space="preserve"> </w:t>
      </w:r>
      <w:r>
        <w:rPr>
          <w:rFonts w:ascii="Times New Roman" w:hAnsi="Times New Roman"/>
          <w:color w:val="000000"/>
          <w:sz w:val="24"/>
        </w:rPr>
        <w:t xml:space="preserve">Diciembre 2024                                        </w:t>
      </w:r>
      <w:r w:rsidRPr="00906375">
        <w:rPr>
          <w:rFonts w:ascii="Times New Roman" w:hAnsi="Times New Roman"/>
          <w:b/>
          <w:color w:val="000000"/>
          <w:sz w:val="24"/>
        </w:rPr>
        <w:t>Fecha Aceptación:</w:t>
      </w:r>
      <w:r>
        <w:rPr>
          <w:rFonts w:ascii="Times New Roman" w:hAnsi="Times New Roman"/>
          <w:b/>
          <w:color w:val="000000"/>
          <w:sz w:val="24"/>
        </w:rPr>
        <w:t xml:space="preserve"> </w:t>
      </w:r>
      <w:r>
        <w:rPr>
          <w:rFonts w:ascii="Times New Roman" w:hAnsi="Times New Roman"/>
          <w:color w:val="000000"/>
          <w:sz w:val="24"/>
        </w:rPr>
        <w:t>Abril 2025</w:t>
      </w:r>
    </w:p>
    <w:p w14:paraId="0FFB95B6" w14:textId="77777777" w:rsidR="00F7744A" w:rsidRDefault="00000000" w:rsidP="00F7744A">
      <w:pPr>
        <w:spacing w:after="0" w:line="360" w:lineRule="auto"/>
        <w:rPr>
          <w:noProof/>
        </w:rPr>
      </w:pPr>
      <w:r>
        <w:rPr>
          <w:noProof/>
        </w:rPr>
        <w:pict w14:anchorId="7739CA79">
          <v:rect id="_x0000_i1025" style="width:441.9pt;height:.05pt" o:hralign="center" o:hrstd="t" o:hr="t" fillcolor="#a0a0a0" stroked="f"/>
        </w:pict>
      </w:r>
    </w:p>
    <w:p w14:paraId="1101EB73" w14:textId="77777777" w:rsidR="00784FCF" w:rsidRDefault="00784FCF">
      <w:pPr>
        <w:spacing w:after="0" w:line="360" w:lineRule="auto"/>
        <w:jc w:val="center"/>
        <w:rPr>
          <w:rFonts w:ascii="Times New Roman" w:eastAsia="Times New Roman" w:hAnsi="Times New Roman" w:cs="Times New Roman"/>
          <w:b/>
          <w:sz w:val="32"/>
          <w:szCs w:val="32"/>
        </w:rPr>
      </w:pPr>
    </w:p>
    <w:p w14:paraId="7F34B382" w14:textId="77777777" w:rsidR="00784FCF" w:rsidRDefault="00784FCF">
      <w:pPr>
        <w:spacing w:after="0" w:line="360" w:lineRule="auto"/>
        <w:jc w:val="center"/>
        <w:rPr>
          <w:rFonts w:ascii="Times New Roman" w:eastAsia="Times New Roman" w:hAnsi="Times New Roman" w:cs="Times New Roman"/>
          <w:b/>
          <w:sz w:val="32"/>
          <w:szCs w:val="32"/>
        </w:rPr>
      </w:pPr>
    </w:p>
    <w:p w14:paraId="1C9414A5" w14:textId="77777777" w:rsidR="00784FCF" w:rsidRDefault="00784FCF">
      <w:pPr>
        <w:spacing w:after="0" w:line="360" w:lineRule="auto"/>
        <w:jc w:val="center"/>
        <w:rPr>
          <w:rFonts w:ascii="Times New Roman" w:eastAsia="Times New Roman" w:hAnsi="Times New Roman" w:cs="Times New Roman"/>
          <w:b/>
          <w:sz w:val="32"/>
          <w:szCs w:val="32"/>
        </w:rPr>
      </w:pPr>
    </w:p>
    <w:p w14:paraId="3469CD5D" w14:textId="77777777" w:rsidR="00784FCF" w:rsidRDefault="00784FCF">
      <w:pPr>
        <w:spacing w:after="0" w:line="360" w:lineRule="auto"/>
        <w:jc w:val="center"/>
        <w:rPr>
          <w:rFonts w:ascii="Times New Roman" w:eastAsia="Times New Roman" w:hAnsi="Times New Roman" w:cs="Times New Roman"/>
          <w:b/>
          <w:sz w:val="32"/>
          <w:szCs w:val="32"/>
        </w:rPr>
      </w:pPr>
    </w:p>
    <w:p w14:paraId="6B5BBAF0" w14:textId="77E8AE0B" w:rsidR="00EF5E54" w:rsidRDefault="00000000">
      <w:pPr>
        <w:spacing w:after="0"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Introducción</w:t>
      </w:r>
    </w:p>
    <w:p w14:paraId="391F693F" w14:textId="600CB201" w:rsidR="00EF5E54" w:rsidRDefault="00000000" w:rsidP="002377B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w:t>
      </w:r>
      <w:r w:rsidR="0035230D">
        <w:rPr>
          <w:rFonts w:ascii="Times New Roman" w:eastAsia="Times New Roman" w:hAnsi="Times New Roman" w:cs="Times New Roman"/>
          <w:sz w:val="24"/>
          <w:szCs w:val="24"/>
        </w:rPr>
        <w:t>el contexto de la transformación educativa impulsada por la digitalización</w:t>
      </w:r>
      <w:r>
        <w:rPr>
          <w:rFonts w:ascii="Times New Roman" w:eastAsia="Times New Roman" w:hAnsi="Times New Roman" w:cs="Times New Roman"/>
          <w:sz w:val="24"/>
          <w:szCs w:val="24"/>
        </w:rPr>
        <w:t xml:space="preserve">, </w:t>
      </w:r>
      <w:r w:rsidR="00FC37C9">
        <w:rPr>
          <w:rFonts w:ascii="Times New Roman" w:eastAsia="Times New Roman" w:hAnsi="Times New Roman" w:cs="Times New Roman"/>
          <w:sz w:val="24"/>
          <w:szCs w:val="24"/>
        </w:rPr>
        <w:t>l</w:t>
      </w:r>
      <w:r w:rsidR="00FC37C9" w:rsidRPr="00FC37C9">
        <w:rPr>
          <w:rFonts w:ascii="Times New Roman" w:eastAsia="Times New Roman" w:hAnsi="Times New Roman" w:cs="Times New Roman"/>
          <w:sz w:val="24"/>
          <w:szCs w:val="24"/>
        </w:rPr>
        <w:t xml:space="preserve">a </w:t>
      </w:r>
      <w:r w:rsidR="0035230D">
        <w:rPr>
          <w:rFonts w:ascii="Times New Roman" w:eastAsia="Times New Roman" w:hAnsi="Times New Roman" w:cs="Times New Roman"/>
          <w:sz w:val="24"/>
          <w:szCs w:val="24"/>
        </w:rPr>
        <w:t xml:space="preserve">integración </w:t>
      </w:r>
      <w:r w:rsidR="00FC37C9" w:rsidRPr="00FC37C9">
        <w:rPr>
          <w:rFonts w:ascii="Times New Roman" w:eastAsia="Times New Roman" w:hAnsi="Times New Roman" w:cs="Times New Roman"/>
          <w:sz w:val="24"/>
          <w:szCs w:val="24"/>
        </w:rPr>
        <w:t xml:space="preserve">de elementos culturales y tecnológicos en la educación </w:t>
      </w:r>
      <w:r w:rsidR="0035230D">
        <w:rPr>
          <w:rFonts w:ascii="Times New Roman" w:eastAsia="Times New Roman" w:hAnsi="Times New Roman" w:cs="Times New Roman"/>
          <w:sz w:val="24"/>
          <w:szCs w:val="24"/>
        </w:rPr>
        <w:t>resulta fundamental</w:t>
      </w:r>
      <w:r w:rsidR="00FC37C9" w:rsidRPr="00FC37C9">
        <w:rPr>
          <w:rFonts w:ascii="Times New Roman" w:eastAsia="Times New Roman" w:hAnsi="Times New Roman" w:cs="Times New Roman"/>
          <w:sz w:val="24"/>
          <w:szCs w:val="24"/>
        </w:rPr>
        <w:t xml:space="preserve"> para el desarrollo de habilidades </w:t>
      </w:r>
      <w:r>
        <w:rPr>
          <w:rFonts w:ascii="Times New Roman" w:eastAsia="Times New Roman" w:hAnsi="Times New Roman" w:cs="Times New Roman"/>
          <w:sz w:val="24"/>
          <w:szCs w:val="24"/>
        </w:rPr>
        <w:t xml:space="preserve">en diversas disciplinas, incluyendo el Derecho Informático. La incorporación de la Inteligencia Artificial (IA) en </w:t>
      </w:r>
      <w:r w:rsidR="00096A45">
        <w:rPr>
          <w:rFonts w:ascii="Times New Roman" w:eastAsia="Times New Roman" w:hAnsi="Times New Roman" w:cs="Times New Roman"/>
          <w:sz w:val="24"/>
          <w:szCs w:val="24"/>
        </w:rPr>
        <w:t>el</w:t>
      </w:r>
      <w:r>
        <w:rPr>
          <w:rFonts w:ascii="Times New Roman" w:eastAsia="Times New Roman" w:hAnsi="Times New Roman" w:cs="Times New Roman"/>
          <w:sz w:val="24"/>
          <w:szCs w:val="24"/>
        </w:rPr>
        <w:t xml:space="preserve"> ámbito </w:t>
      </w:r>
      <w:r w:rsidR="00096A45">
        <w:rPr>
          <w:rFonts w:ascii="Times New Roman" w:eastAsia="Times New Roman" w:hAnsi="Times New Roman" w:cs="Times New Roman"/>
          <w:sz w:val="24"/>
          <w:szCs w:val="24"/>
        </w:rPr>
        <w:t xml:space="preserve">del Derecho Informático </w:t>
      </w:r>
      <w:r>
        <w:rPr>
          <w:rFonts w:ascii="Times New Roman" w:eastAsia="Times New Roman" w:hAnsi="Times New Roman" w:cs="Times New Roman"/>
          <w:sz w:val="24"/>
          <w:szCs w:val="24"/>
        </w:rPr>
        <w:t>no solo facilita el aprendizaje, sino que también promueve un enfoque más dinámico y contextualizado</w:t>
      </w:r>
      <w:r w:rsidR="0039403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las necesidades del siglo XXI. </w:t>
      </w:r>
    </w:p>
    <w:p w14:paraId="05156AA2" w14:textId="7D4C2336" w:rsidR="00EF5E54"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educación en Derecho Informático requiere de metodologías innovadoras que no solo transmitan conocimientos teóricos, sino que también desarrollen habilidades prácticas</w:t>
      </w:r>
      <w:r w:rsidR="00B866AF">
        <w:rPr>
          <w:rFonts w:ascii="Times New Roman" w:eastAsia="Times New Roman" w:hAnsi="Times New Roman" w:cs="Times New Roman"/>
          <w:sz w:val="24"/>
          <w:szCs w:val="24"/>
        </w:rPr>
        <w:t xml:space="preserve">, como el </w:t>
      </w:r>
      <w:r w:rsidR="00014AC4">
        <w:rPr>
          <w:rFonts w:ascii="Times New Roman" w:eastAsia="Times New Roman" w:hAnsi="Times New Roman" w:cs="Times New Roman"/>
          <w:sz w:val="24"/>
          <w:szCs w:val="24"/>
        </w:rPr>
        <w:t>análisis legal</w:t>
      </w:r>
      <w:r w:rsidR="00F26EC6">
        <w:rPr>
          <w:rFonts w:ascii="Times New Roman" w:eastAsia="Times New Roman" w:hAnsi="Times New Roman" w:cs="Times New Roman"/>
          <w:sz w:val="24"/>
          <w:szCs w:val="24"/>
        </w:rPr>
        <w:t>,</w:t>
      </w:r>
      <w:r w:rsidR="00B866AF">
        <w:rPr>
          <w:rFonts w:ascii="Times New Roman" w:eastAsia="Times New Roman" w:hAnsi="Times New Roman" w:cs="Times New Roman"/>
          <w:sz w:val="24"/>
          <w:szCs w:val="24"/>
        </w:rPr>
        <w:t xml:space="preserve"> y competencias digitales, como el </w:t>
      </w:r>
      <w:r w:rsidR="00014AC4">
        <w:rPr>
          <w:rFonts w:ascii="Times New Roman" w:eastAsia="Times New Roman" w:hAnsi="Times New Roman" w:cs="Times New Roman"/>
          <w:sz w:val="24"/>
          <w:szCs w:val="24"/>
        </w:rPr>
        <w:t>uso de herramientas tecnológicas.</w:t>
      </w:r>
      <w:r>
        <w:rPr>
          <w:rFonts w:ascii="Times New Roman" w:eastAsia="Times New Roman" w:hAnsi="Times New Roman" w:cs="Times New Roman"/>
          <w:sz w:val="24"/>
          <w:szCs w:val="24"/>
        </w:rPr>
        <w:t xml:space="preserve"> En este sentido, la cultura y la tecnología actúan como recursos fundamentales para enriquecer el proceso educativo, permitiendo a los estudiantes interactuar con herramientas avanzadas y comprender </w:t>
      </w:r>
      <w:r w:rsidR="00F13534">
        <w:rPr>
          <w:rFonts w:ascii="Times New Roman" w:eastAsia="Times New Roman" w:hAnsi="Times New Roman" w:cs="Times New Roman"/>
          <w:sz w:val="24"/>
          <w:szCs w:val="24"/>
        </w:rPr>
        <w:t>en mayor profundidad</w:t>
      </w:r>
      <w:r>
        <w:rPr>
          <w:rFonts w:ascii="Times New Roman" w:eastAsia="Times New Roman" w:hAnsi="Times New Roman" w:cs="Times New Roman"/>
          <w:sz w:val="24"/>
          <w:szCs w:val="24"/>
        </w:rPr>
        <w:t xml:space="preserve"> el entorno legal digital.</w:t>
      </w:r>
    </w:p>
    <w:p w14:paraId="21A88D0A" w14:textId="264B960D" w:rsidR="00EF5E54"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integración de la cultura y la tecnología en la educación no solo enriquece el aprendizaje, sino que también prepara a los estudiantes para enfrentar los desafíos del </w:t>
      </w:r>
      <w:r w:rsidR="00AF1B4A">
        <w:rPr>
          <w:rFonts w:ascii="Times New Roman" w:eastAsia="Times New Roman" w:hAnsi="Times New Roman" w:cs="Times New Roman"/>
          <w:sz w:val="24"/>
          <w:szCs w:val="24"/>
        </w:rPr>
        <w:t>contexto global contemporáneo</w:t>
      </w:r>
      <w:r>
        <w:rPr>
          <w:rFonts w:ascii="Times New Roman" w:eastAsia="Times New Roman" w:hAnsi="Times New Roman" w:cs="Times New Roman"/>
          <w:sz w:val="24"/>
          <w:szCs w:val="24"/>
        </w:rPr>
        <w:t xml:space="preserve">, donde </w:t>
      </w:r>
      <w:r w:rsidR="00FF473A">
        <w:rPr>
          <w:rFonts w:ascii="Times New Roman" w:eastAsia="Times New Roman" w:hAnsi="Times New Roman" w:cs="Times New Roman"/>
          <w:sz w:val="24"/>
          <w:szCs w:val="24"/>
        </w:rPr>
        <w:t xml:space="preserve">la </w:t>
      </w:r>
      <w:r>
        <w:rPr>
          <w:rFonts w:ascii="Times New Roman" w:eastAsia="Times New Roman" w:hAnsi="Times New Roman" w:cs="Times New Roman"/>
          <w:sz w:val="24"/>
          <w:szCs w:val="24"/>
        </w:rPr>
        <w:t xml:space="preserve">digitalización y </w:t>
      </w:r>
      <w:r w:rsidR="00FF473A">
        <w:rPr>
          <w:rFonts w:ascii="Times New Roman" w:eastAsia="Times New Roman" w:hAnsi="Times New Roman" w:cs="Times New Roman"/>
          <w:sz w:val="24"/>
          <w:szCs w:val="24"/>
        </w:rPr>
        <w:t xml:space="preserve">la </w:t>
      </w:r>
      <w:r>
        <w:rPr>
          <w:rFonts w:ascii="Times New Roman" w:eastAsia="Times New Roman" w:hAnsi="Times New Roman" w:cs="Times New Roman"/>
          <w:sz w:val="24"/>
          <w:szCs w:val="24"/>
        </w:rPr>
        <w:t>globalización son factores predominantes (García, 2022, p. 45).</w:t>
      </w:r>
    </w:p>
    <w:p w14:paraId="5A377759" w14:textId="2BE8CF76" w:rsidR="00EF5E54"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Inteligencia Artificial, en particular, ofrece oportunidades únicas para personalizar el aprendizaje y proporcionar experiencias educativas más interactivas y efectivas. </w:t>
      </w:r>
      <w:r w:rsidR="00A8488C">
        <w:rPr>
          <w:rFonts w:ascii="Times New Roman" w:eastAsia="Times New Roman" w:hAnsi="Times New Roman" w:cs="Times New Roman"/>
          <w:sz w:val="24"/>
          <w:szCs w:val="24"/>
        </w:rPr>
        <w:t xml:space="preserve">Por ejemplo, sistemas de tutoría inteligente pueden adaptarse a las necesidades individuales de los estudiantes, mejorando así su comprensión y retención del material (Smith, 2023). </w:t>
      </w:r>
      <w:r>
        <w:rPr>
          <w:rFonts w:ascii="Times New Roman" w:eastAsia="Times New Roman" w:hAnsi="Times New Roman" w:cs="Times New Roman"/>
          <w:sz w:val="24"/>
          <w:szCs w:val="24"/>
        </w:rPr>
        <w:t>Al utilizar IA, los educadores pueden diseñar programas de estudio que se adapten a las necesidades individuales de los estudiantes, fomentando un aprendizaje más profundo</w:t>
      </w:r>
      <w:r w:rsidR="00737047">
        <w:rPr>
          <w:rFonts w:ascii="Times New Roman" w:eastAsia="Times New Roman" w:hAnsi="Times New Roman" w:cs="Times New Roman"/>
          <w:sz w:val="24"/>
          <w:szCs w:val="24"/>
        </w:rPr>
        <w:t>, basado en retroalimentación automatizada y seguimiento continuo.</w:t>
      </w:r>
    </w:p>
    <w:p w14:paraId="526E9BC6" w14:textId="77777777" w:rsidR="003E7EED" w:rsidRDefault="003E7EED">
      <w:pPr>
        <w:spacing w:after="0" w:line="360" w:lineRule="auto"/>
        <w:ind w:firstLine="708"/>
        <w:jc w:val="both"/>
        <w:rPr>
          <w:rFonts w:ascii="Times New Roman" w:eastAsia="Times New Roman" w:hAnsi="Times New Roman" w:cs="Times New Roman"/>
          <w:sz w:val="24"/>
          <w:szCs w:val="24"/>
        </w:rPr>
      </w:pPr>
      <w:r w:rsidRPr="003E7EED">
        <w:rPr>
          <w:rFonts w:ascii="Times New Roman" w:eastAsia="Times New Roman" w:hAnsi="Times New Roman" w:cs="Times New Roman"/>
          <w:sz w:val="24"/>
          <w:szCs w:val="24"/>
        </w:rPr>
        <w:t>La evidencia global afirma que cualquier sistema educativo y su desarrollo dependen de la calidad de sus docentes. En este sentido, la innovación educativa a través del uso de la tecnología, que hoy en día genera un espacio de reflexión, transformación y mejora continua, es crucial (Cabezas, 2023, p. 7).</w:t>
      </w:r>
    </w:p>
    <w:p w14:paraId="3F61BE27" w14:textId="72142C96" w:rsidR="00F7744A" w:rsidRDefault="00FC37C9">
      <w:pPr>
        <w:spacing w:after="0" w:line="360" w:lineRule="auto"/>
        <w:ind w:firstLine="708"/>
        <w:jc w:val="both"/>
        <w:rPr>
          <w:rFonts w:ascii="Times New Roman" w:eastAsia="Times New Roman" w:hAnsi="Times New Roman" w:cs="Times New Roman"/>
          <w:sz w:val="24"/>
          <w:szCs w:val="24"/>
        </w:rPr>
      </w:pPr>
      <w:r w:rsidRPr="00FC37C9">
        <w:rPr>
          <w:rFonts w:ascii="Times New Roman" w:eastAsia="Times New Roman" w:hAnsi="Times New Roman" w:cs="Times New Roman"/>
          <w:sz w:val="24"/>
          <w:szCs w:val="24"/>
        </w:rPr>
        <w:t>La adopción de metodologías innovadoras y tecnologías avanzadas optimiza el proceso educativo</w:t>
      </w:r>
      <w:r>
        <w:rPr>
          <w:rFonts w:ascii="Times New Roman" w:eastAsia="Times New Roman" w:hAnsi="Times New Roman" w:cs="Times New Roman"/>
          <w:sz w:val="24"/>
          <w:szCs w:val="24"/>
        </w:rPr>
        <w:t xml:space="preserve">, </w:t>
      </w:r>
      <w:r w:rsidR="005E3393">
        <w:rPr>
          <w:rFonts w:ascii="Times New Roman" w:eastAsia="Times New Roman" w:hAnsi="Times New Roman" w:cs="Times New Roman"/>
          <w:sz w:val="24"/>
          <w:szCs w:val="24"/>
        </w:rPr>
        <w:t>lo cual permite un</w:t>
      </w:r>
      <w:r>
        <w:rPr>
          <w:rFonts w:ascii="Times New Roman" w:eastAsia="Times New Roman" w:hAnsi="Times New Roman" w:cs="Times New Roman"/>
          <w:sz w:val="24"/>
          <w:szCs w:val="24"/>
        </w:rPr>
        <w:t xml:space="preserve"> aprendizaje más contextualizado y significativo. Esto incluye la integración de elementos culturales en el currículo y </w:t>
      </w:r>
      <w:r w:rsidRPr="00FC37C9">
        <w:rPr>
          <w:rFonts w:ascii="Times New Roman" w:eastAsia="Times New Roman" w:hAnsi="Times New Roman" w:cs="Times New Roman"/>
          <w:sz w:val="24"/>
          <w:szCs w:val="24"/>
        </w:rPr>
        <w:t xml:space="preserve">fomenta </w:t>
      </w:r>
      <w:r w:rsidR="005E3393">
        <w:rPr>
          <w:rFonts w:ascii="Times New Roman" w:eastAsia="Times New Roman" w:hAnsi="Times New Roman" w:cs="Times New Roman"/>
          <w:sz w:val="24"/>
          <w:szCs w:val="24"/>
        </w:rPr>
        <w:t>competencias transversales</w:t>
      </w:r>
      <w:r w:rsidRPr="00FC37C9">
        <w:rPr>
          <w:rFonts w:ascii="Times New Roman" w:eastAsia="Times New Roman" w:hAnsi="Times New Roman" w:cs="Times New Roman"/>
          <w:sz w:val="24"/>
          <w:szCs w:val="24"/>
        </w:rPr>
        <w:t xml:space="preserve"> </w:t>
      </w:r>
      <w:r w:rsidR="00CF2BF8">
        <w:rPr>
          <w:rFonts w:ascii="Times New Roman" w:eastAsia="Times New Roman" w:hAnsi="Times New Roman" w:cs="Times New Roman"/>
          <w:sz w:val="24"/>
          <w:szCs w:val="24"/>
        </w:rPr>
        <w:t xml:space="preserve">del siglo XXI, </w:t>
      </w:r>
      <w:r w:rsidRPr="00FC37C9">
        <w:rPr>
          <w:rFonts w:ascii="Times New Roman" w:eastAsia="Times New Roman" w:hAnsi="Times New Roman" w:cs="Times New Roman"/>
          <w:sz w:val="24"/>
          <w:szCs w:val="24"/>
        </w:rPr>
        <w:t>tales como el pensamiento crítico, la colaboración y la creatividad (García, 2022, p. 47)</w:t>
      </w:r>
      <w:r>
        <w:rPr>
          <w:rFonts w:ascii="Times New Roman" w:eastAsia="Times New Roman" w:hAnsi="Times New Roman" w:cs="Times New Roman"/>
          <w:sz w:val="24"/>
          <w:szCs w:val="24"/>
        </w:rPr>
        <w:t>.</w:t>
      </w:r>
    </w:p>
    <w:p w14:paraId="27D106E9" w14:textId="77777777" w:rsidR="00EF5E54" w:rsidRDefault="00000000">
      <w:pPr>
        <w:spacing w:after="0"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Antecedentes</w:t>
      </w:r>
    </w:p>
    <w:p w14:paraId="1902CEE5" w14:textId="43010E54" w:rsidR="00EF5E54" w:rsidRDefault="00806372" w:rsidP="002377B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presente estudio parte de la necesidad de modernizar las metodologías educativas en el ámbito del Derecho Informático. La globalización y la digitalización han transformado el panorama educativo, </w:t>
      </w:r>
      <w:r w:rsidR="00A67AB6">
        <w:rPr>
          <w:rFonts w:ascii="Times New Roman" w:eastAsia="Times New Roman" w:hAnsi="Times New Roman" w:cs="Times New Roman"/>
          <w:sz w:val="24"/>
          <w:szCs w:val="24"/>
        </w:rPr>
        <w:t xml:space="preserve">lo que </w:t>
      </w:r>
      <w:r w:rsidR="004C7799">
        <w:rPr>
          <w:rFonts w:ascii="Times New Roman" w:eastAsia="Times New Roman" w:hAnsi="Times New Roman" w:cs="Times New Roman"/>
          <w:sz w:val="24"/>
          <w:szCs w:val="24"/>
        </w:rPr>
        <w:t>vuelve indispensable</w:t>
      </w:r>
      <w:r>
        <w:rPr>
          <w:rFonts w:ascii="Times New Roman" w:eastAsia="Times New Roman" w:hAnsi="Times New Roman" w:cs="Times New Roman"/>
          <w:sz w:val="24"/>
          <w:szCs w:val="24"/>
        </w:rPr>
        <w:t xml:space="preserve"> la incorporación de nuevas metodologías </w:t>
      </w:r>
      <w:r w:rsidR="00A511A8" w:rsidRPr="00A511A8">
        <w:rPr>
          <w:rFonts w:ascii="Times New Roman" w:eastAsia="Times New Roman" w:hAnsi="Times New Roman" w:cs="Times New Roman"/>
          <w:sz w:val="24"/>
          <w:szCs w:val="24"/>
        </w:rPr>
        <w:t xml:space="preserve">que </w:t>
      </w:r>
      <w:r w:rsidR="00A511A8">
        <w:rPr>
          <w:rFonts w:ascii="Times New Roman" w:eastAsia="Times New Roman" w:hAnsi="Times New Roman" w:cs="Times New Roman"/>
          <w:sz w:val="24"/>
          <w:szCs w:val="24"/>
        </w:rPr>
        <w:t>integren</w:t>
      </w:r>
      <w:r w:rsidR="00A511A8" w:rsidRPr="00A511A8">
        <w:rPr>
          <w:rFonts w:ascii="Times New Roman" w:eastAsia="Times New Roman" w:hAnsi="Times New Roman" w:cs="Times New Roman"/>
          <w:sz w:val="24"/>
          <w:szCs w:val="24"/>
        </w:rPr>
        <w:t xml:space="preserve"> elementos culturales y tecnológicos para enriquecer </w:t>
      </w:r>
      <w:r w:rsidR="00237706">
        <w:rPr>
          <w:rFonts w:ascii="Times New Roman" w:eastAsia="Times New Roman" w:hAnsi="Times New Roman" w:cs="Times New Roman"/>
          <w:sz w:val="24"/>
          <w:szCs w:val="24"/>
        </w:rPr>
        <w:t>la experiencia de enseñanza-aprendizaje</w:t>
      </w:r>
      <w:r>
        <w:rPr>
          <w:rFonts w:ascii="Times New Roman" w:eastAsia="Times New Roman" w:hAnsi="Times New Roman" w:cs="Times New Roman"/>
          <w:sz w:val="24"/>
          <w:szCs w:val="24"/>
        </w:rPr>
        <w:t>.</w:t>
      </w:r>
    </w:p>
    <w:p w14:paraId="1BC7EE27" w14:textId="158B86CF" w:rsidR="00EF5E54" w:rsidRDefault="0029278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problema central</w:t>
      </w:r>
      <w:r w:rsidR="00D23565" w:rsidRPr="00D23565">
        <w:rPr>
          <w:rFonts w:ascii="Times New Roman" w:eastAsia="Times New Roman" w:hAnsi="Times New Roman" w:cs="Times New Roman"/>
          <w:sz w:val="24"/>
          <w:szCs w:val="24"/>
        </w:rPr>
        <w:t xml:space="preserve"> de este estudio </w:t>
      </w:r>
      <w:r w:rsidR="00D23565">
        <w:rPr>
          <w:rFonts w:ascii="Times New Roman" w:eastAsia="Times New Roman" w:hAnsi="Times New Roman" w:cs="Times New Roman"/>
          <w:sz w:val="24"/>
          <w:szCs w:val="24"/>
        </w:rPr>
        <w:t xml:space="preserve">radica en la falta de metodologías educativas que integren de manera efectiva la cultura y la tecnología en la enseñanza del Derecho Informático. Esta carencia limita el desarrollo de competencias </w:t>
      </w:r>
      <w:r w:rsidR="00D35FC5">
        <w:rPr>
          <w:rFonts w:ascii="Times New Roman" w:eastAsia="Times New Roman" w:hAnsi="Times New Roman" w:cs="Times New Roman"/>
          <w:sz w:val="24"/>
          <w:szCs w:val="24"/>
        </w:rPr>
        <w:t xml:space="preserve">tanto </w:t>
      </w:r>
      <w:r w:rsidR="00D23565">
        <w:rPr>
          <w:rFonts w:ascii="Times New Roman" w:eastAsia="Times New Roman" w:hAnsi="Times New Roman" w:cs="Times New Roman"/>
          <w:sz w:val="24"/>
          <w:szCs w:val="24"/>
        </w:rPr>
        <w:t xml:space="preserve">digitales </w:t>
      </w:r>
      <w:r w:rsidR="00D35FC5">
        <w:rPr>
          <w:rFonts w:ascii="Times New Roman" w:eastAsia="Times New Roman" w:hAnsi="Times New Roman" w:cs="Times New Roman"/>
          <w:sz w:val="24"/>
          <w:szCs w:val="24"/>
        </w:rPr>
        <w:t>como</w:t>
      </w:r>
      <w:r w:rsidR="00D23565">
        <w:rPr>
          <w:rFonts w:ascii="Times New Roman" w:eastAsia="Times New Roman" w:hAnsi="Times New Roman" w:cs="Times New Roman"/>
          <w:sz w:val="24"/>
          <w:szCs w:val="24"/>
        </w:rPr>
        <w:t xml:space="preserve"> prácticas en los estudiantes, esenciales para enfrentar los desafíos del entorno legal digital contemporáneo.</w:t>
      </w:r>
    </w:p>
    <w:p w14:paraId="6008022B" w14:textId="2CFB6620" w:rsidR="00EF5E54"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objetivo general de este estudio es desarrollar y evaluar </w:t>
      </w:r>
      <w:r w:rsidR="00C51A88" w:rsidRPr="00C51A88">
        <w:rPr>
          <w:rFonts w:ascii="Times New Roman" w:eastAsia="Times New Roman" w:hAnsi="Times New Roman" w:cs="Times New Roman"/>
          <w:sz w:val="24"/>
          <w:szCs w:val="24"/>
        </w:rPr>
        <w:t xml:space="preserve">prácticas educativas novedosas que integren la cultura y la tecnología como </w:t>
      </w:r>
      <w:r w:rsidR="00AA1ADD">
        <w:rPr>
          <w:rFonts w:ascii="Times New Roman" w:eastAsia="Times New Roman" w:hAnsi="Times New Roman" w:cs="Times New Roman"/>
          <w:sz w:val="24"/>
          <w:szCs w:val="24"/>
        </w:rPr>
        <w:t>recursos</w:t>
      </w:r>
      <w:r w:rsidR="00C51A88" w:rsidRPr="00C51A88">
        <w:rPr>
          <w:rFonts w:ascii="Times New Roman" w:eastAsia="Times New Roman" w:hAnsi="Times New Roman" w:cs="Times New Roman"/>
          <w:sz w:val="24"/>
          <w:szCs w:val="24"/>
        </w:rPr>
        <w:t xml:space="preserve"> para el aprendizaje y el desarrollo de habilidades en </w:t>
      </w:r>
      <w:r>
        <w:rPr>
          <w:rFonts w:ascii="Times New Roman" w:eastAsia="Times New Roman" w:hAnsi="Times New Roman" w:cs="Times New Roman"/>
          <w:sz w:val="24"/>
          <w:szCs w:val="24"/>
        </w:rPr>
        <w:t xml:space="preserve">Derecho Informático, </w:t>
      </w:r>
      <w:r w:rsidR="00AA1ADD">
        <w:rPr>
          <w:rFonts w:ascii="Times New Roman" w:eastAsia="Times New Roman" w:hAnsi="Times New Roman" w:cs="Times New Roman"/>
          <w:sz w:val="24"/>
          <w:szCs w:val="24"/>
        </w:rPr>
        <w:t>incorporando</w:t>
      </w:r>
      <w:r>
        <w:rPr>
          <w:rFonts w:ascii="Times New Roman" w:eastAsia="Times New Roman" w:hAnsi="Times New Roman" w:cs="Times New Roman"/>
          <w:sz w:val="24"/>
          <w:szCs w:val="24"/>
        </w:rPr>
        <w:t xml:space="preserve"> la Inteligencia Artificial como </w:t>
      </w:r>
      <w:r w:rsidR="00F930B4">
        <w:rPr>
          <w:rFonts w:ascii="Times New Roman" w:eastAsia="Times New Roman" w:hAnsi="Times New Roman" w:cs="Times New Roman"/>
          <w:sz w:val="24"/>
          <w:szCs w:val="24"/>
        </w:rPr>
        <w:t>recurso fundamental</w:t>
      </w:r>
      <w:r>
        <w:rPr>
          <w:rFonts w:ascii="Times New Roman" w:eastAsia="Times New Roman" w:hAnsi="Times New Roman" w:cs="Times New Roman"/>
          <w:sz w:val="24"/>
          <w:szCs w:val="24"/>
        </w:rPr>
        <w:t>.</w:t>
      </w:r>
    </w:p>
    <w:p w14:paraId="2E4807B6" w14:textId="5E054FA0" w:rsidR="00EF5E54"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base de este estudio se sustenta en la necesidad de adaptar la educación a las demandas del siglo XXI</w:t>
      </w:r>
      <w:r w:rsidR="003D00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La integración de la cultura y la tecnología </w:t>
      </w:r>
      <w:r w:rsidR="009B76D5" w:rsidRPr="009B76D5">
        <w:rPr>
          <w:rFonts w:ascii="Times New Roman" w:eastAsia="Times New Roman" w:hAnsi="Times New Roman" w:cs="Times New Roman"/>
          <w:sz w:val="24"/>
          <w:szCs w:val="24"/>
        </w:rPr>
        <w:t xml:space="preserve">en el ámbito educativo no solo mejora el aprendizaje, </w:t>
      </w:r>
      <w:r w:rsidR="00A362A6" w:rsidRPr="00A362A6">
        <w:rPr>
          <w:rFonts w:ascii="Times New Roman" w:eastAsia="Times New Roman" w:hAnsi="Times New Roman" w:cs="Times New Roman"/>
          <w:sz w:val="24"/>
          <w:szCs w:val="24"/>
        </w:rPr>
        <w:t>sino que también capacita a los estudiantes para un entorno laboral cada vez más digitalizado (García, 2020, p. 45)</w:t>
      </w:r>
      <w:r w:rsidR="00A362A6">
        <w:rPr>
          <w:rFonts w:ascii="Times New Roman" w:eastAsia="Times New Roman" w:hAnsi="Times New Roman" w:cs="Times New Roman"/>
          <w:sz w:val="24"/>
          <w:szCs w:val="24"/>
        </w:rPr>
        <w:t>.</w:t>
      </w:r>
      <w:r w:rsidR="00F96E38">
        <w:rPr>
          <w:rFonts w:ascii="Times New Roman" w:eastAsia="Times New Roman" w:hAnsi="Times New Roman" w:cs="Times New Roman"/>
          <w:sz w:val="24"/>
          <w:szCs w:val="24"/>
        </w:rPr>
        <w:t xml:space="preserve"> </w:t>
      </w:r>
      <w:r w:rsidR="00F96E38" w:rsidRPr="00F96E38">
        <w:rPr>
          <w:rFonts w:ascii="Times New Roman" w:eastAsia="Times New Roman" w:hAnsi="Times New Roman" w:cs="Times New Roman"/>
          <w:sz w:val="24"/>
          <w:szCs w:val="24"/>
        </w:rPr>
        <w:t>Estudios recientes han demostrado que la incorporación de tecnologías avanzadas en la educación aumenta significativamente la preparación de los estudiantes para el mercado laboral actual (Smith, 2021).</w:t>
      </w:r>
    </w:p>
    <w:p w14:paraId="25B35D3E" w14:textId="6B72FBF4" w:rsidR="00EF5E54"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metodología empleada en esta investigación es de carácter cuantitativo</w:t>
      </w:r>
      <w:r w:rsidR="00426E25">
        <w:rPr>
          <w:rFonts w:ascii="Times New Roman" w:eastAsia="Times New Roman" w:hAnsi="Times New Roman" w:cs="Times New Roman"/>
          <w:sz w:val="24"/>
          <w:szCs w:val="24"/>
        </w:rPr>
        <w:t xml:space="preserve">. Se emplearon </w:t>
      </w:r>
      <w:r>
        <w:rPr>
          <w:rFonts w:ascii="Times New Roman" w:eastAsia="Times New Roman" w:hAnsi="Times New Roman" w:cs="Times New Roman"/>
          <w:sz w:val="24"/>
          <w:szCs w:val="24"/>
        </w:rPr>
        <w:t xml:space="preserve">técnicas de revisión documental, referencias de expertos en el campo del Derecho Informático y la Inteligencia Artificial, y cuestionarios a estudiantes. </w:t>
      </w:r>
      <w:r w:rsidR="00B22735">
        <w:rPr>
          <w:rFonts w:ascii="Times New Roman" w:eastAsia="Times New Roman" w:hAnsi="Times New Roman" w:cs="Times New Roman"/>
          <w:sz w:val="24"/>
          <w:szCs w:val="24"/>
        </w:rPr>
        <w:t>Además, s</w:t>
      </w:r>
      <w:r>
        <w:rPr>
          <w:rFonts w:ascii="Times New Roman" w:eastAsia="Times New Roman" w:hAnsi="Times New Roman" w:cs="Times New Roman"/>
          <w:sz w:val="24"/>
          <w:szCs w:val="24"/>
        </w:rPr>
        <w:t xml:space="preserve">e realizó un análisis </w:t>
      </w:r>
      <w:r w:rsidR="00B22735">
        <w:rPr>
          <w:rFonts w:ascii="Times New Roman" w:eastAsia="Times New Roman" w:hAnsi="Times New Roman" w:cs="Times New Roman"/>
          <w:sz w:val="24"/>
          <w:szCs w:val="24"/>
        </w:rPr>
        <w:t>estadístico descriptivo para interpretar los datos recopilados.</w:t>
      </w:r>
      <w:r w:rsidR="0086215C">
        <w:rPr>
          <w:rFonts w:ascii="Times New Roman" w:eastAsia="Times New Roman" w:hAnsi="Times New Roman" w:cs="Times New Roman"/>
          <w:sz w:val="24"/>
          <w:szCs w:val="24"/>
        </w:rPr>
        <w:t xml:space="preserve"> Se realizó un análisis exhaustivo</w:t>
      </w:r>
      <w:r>
        <w:rPr>
          <w:rFonts w:ascii="Times New Roman" w:eastAsia="Times New Roman" w:hAnsi="Times New Roman" w:cs="Times New Roman"/>
          <w:sz w:val="24"/>
          <w:szCs w:val="24"/>
        </w:rPr>
        <w:t xml:space="preserve"> de las prácticas educativas actuales y se identificaron las áreas de oportunidad para la integración de la cultura y la tecnología</w:t>
      </w:r>
      <w:r w:rsidR="00BA535C">
        <w:rPr>
          <w:rFonts w:ascii="Times New Roman" w:eastAsia="Times New Roman" w:hAnsi="Times New Roman" w:cs="Times New Roman"/>
          <w:sz w:val="24"/>
          <w:szCs w:val="24"/>
        </w:rPr>
        <w:t>, identificándose áreas estratégicas de mejora e innovación educativa.</w:t>
      </w:r>
    </w:p>
    <w:p w14:paraId="6D0CECFC" w14:textId="750CDBCE" w:rsidR="00EF5E54"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integración efectiva de herramientas digitales en los procesos de enseñanza y aprendizaje ha abierto nuevas posibilidades para la personalización del </w:t>
      </w:r>
      <w:r w:rsidR="00852640">
        <w:rPr>
          <w:rFonts w:ascii="Times New Roman" w:eastAsia="Times New Roman" w:hAnsi="Times New Roman" w:cs="Times New Roman"/>
          <w:sz w:val="24"/>
          <w:szCs w:val="24"/>
        </w:rPr>
        <w:t>proceso formativo</w:t>
      </w:r>
      <w:r>
        <w:rPr>
          <w:rFonts w:ascii="Times New Roman" w:eastAsia="Times New Roman" w:hAnsi="Times New Roman" w:cs="Times New Roman"/>
          <w:sz w:val="24"/>
          <w:szCs w:val="24"/>
        </w:rPr>
        <w:t>, el acceso a recursos educativos y la colaboración entre estudiantes y docentes en entornos virtuales (Rededuca, 2023, p. 15).</w:t>
      </w:r>
    </w:p>
    <w:p w14:paraId="6733ABCB" w14:textId="0AFF70C7" w:rsidR="00F7744A"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El artículo se estructura de la siguiente manera: primero, se presenta una introducción que contextualiza la importancia de la investigación. Luego, se desarrolla la metodología empleada, seguida de los resultados obtenidos y su discusión. Finalmente, se presentan las conclusiones y</w:t>
      </w:r>
      <w:r w:rsidR="00712742">
        <w:rPr>
          <w:rFonts w:ascii="Times New Roman" w:eastAsia="Times New Roman" w:hAnsi="Times New Roman" w:cs="Times New Roman"/>
          <w:sz w:val="24"/>
          <w:szCs w:val="24"/>
        </w:rPr>
        <w:t xml:space="preserve">, </w:t>
      </w:r>
      <w:r w:rsidR="00F729AD">
        <w:rPr>
          <w:rFonts w:ascii="Times New Roman" w:eastAsia="Times New Roman" w:hAnsi="Times New Roman" w:cs="Times New Roman"/>
          <w:sz w:val="24"/>
          <w:szCs w:val="24"/>
        </w:rPr>
        <w:t>por último, las referencias consultadas.</w:t>
      </w:r>
    </w:p>
    <w:p w14:paraId="231E1170" w14:textId="77777777" w:rsidR="00784FCF" w:rsidRDefault="00784FCF">
      <w:pPr>
        <w:spacing w:after="0" w:line="360" w:lineRule="auto"/>
        <w:ind w:firstLine="708"/>
        <w:jc w:val="both"/>
        <w:rPr>
          <w:rFonts w:ascii="Times New Roman" w:eastAsia="Times New Roman" w:hAnsi="Times New Roman" w:cs="Times New Roman"/>
          <w:sz w:val="24"/>
          <w:szCs w:val="24"/>
        </w:rPr>
      </w:pPr>
    </w:p>
    <w:p w14:paraId="423B8284" w14:textId="77777777" w:rsidR="00EF5E54" w:rsidRPr="00784FCF" w:rsidRDefault="00000000">
      <w:pPr>
        <w:spacing w:after="0" w:line="360" w:lineRule="auto"/>
        <w:jc w:val="center"/>
        <w:rPr>
          <w:rFonts w:ascii="Times New Roman" w:eastAsia="Times New Roman" w:hAnsi="Times New Roman" w:cs="Times New Roman"/>
          <w:b/>
          <w:sz w:val="28"/>
          <w:szCs w:val="28"/>
        </w:rPr>
      </w:pPr>
      <w:r w:rsidRPr="00784FCF">
        <w:rPr>
          <w:rFonts w:ascii="Times New Roman" w:eastAsia="Times New Roman" w:hAnsi="Times New Roman" w:cs="Times New Roman"/>
          <w:b/>
          <w:sz w:val="28"/>
          <w:szCs w:val="28"/>
        </w:rPr>
        <w:t>Marco teórico-contextual</w:t>
      </w:r>
    </w:p>
    <w:p w14:paraId="000AD547" w14:textId="203A85E8" w:rsidR="00EF5E54" w:rsidRDefault="00000000" w:rsidP="002377B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ámbito del Derecho Informático, la integración de la cultura, la tecnología y la Inteligencia Artificial (IA) como recursos para el aprendizaje y el </w:t>
      </w:r>
      <w:r w:rsidR="00E95397">
        <w:rPr>
          <w:rFonts w:ascii="Times New Roman" w:eastAsia="Times New Roman" w:hAnsi="Times New Roman" w:cs="Times New Roman"/>
          <w:sz w:val="24"/>
          <w:szCs w:val="24"/>
        </w:rPr>
        <w:t>fortalecimiento</w:t>
      </w:r>
      <w:r>
        <w:rPr>
          <w:rFonts w:ascii="Times New Roman" w:eastAsia="Times New Roman" w:hAnsi="Times New Roman" w:cs="Times New Roman"/>
          <w:sz w:val="24"/>
          <w:szCs w:val="24"/>
        </w:rPr>
        <w:t xml:space="preserve"> de competencias </w:t>
      </w:r>
      <w:r w:rsidR="00E95397">
        <w:rPr>
          <w:rFonts w:ascii="Times New Roman" w:eastAsia="Times New Roman" w:hAnsi="Times New Roman" w:cs="Times New Roman"/>
          <w:sz w:val="24"/>
          <w:szCs w:val="24"/>
        </w:rPr>
        <w:t>resulta estratégica</w:t>
      </w:r>
      <w:r w:rsidR="00674F19">
        <w:rPr>
          <w:rFonts w:ascii="Times New Roman" w:eastAsia="Times New Roman" w:hAnsi="Times New Roman" w:cs="Times New Roman"/>
          <w:sz w:val="24"/>
          <w:szCs w:val="24"/>
        </w:rPr>
        <w:t>.</w:t>
      </w:r>
    </w:p>
    <w:p w14:paraId="6E5D47CF" w14:textId="77777777" w:rsidR="00612152" w:rsidRDefault="00612152">
      <w:pPr>
        <w:spacing w:after="0" w:line="360" w:lineRule="auto"/>
        <w:ind w:firstLine="708"/>
        <w:jc w:val="both"/>
        <w:rPr>
          <w:rFonts w:ascii="Times New Roman" w:eastAsia="Times New Roman" w:hAnsi="Times New Roman" w:cs="Times New Roman"/>
          <w:sz w:val="24"/>
          <w:szCs w:val="24"/>
        </w:rPr>
      </w:pPr>
      <w:r w:rsidRPr="00612152">
        <w:rPr>
          <w:rFonts w:ascii="Times New Roman" w:eastAsia="Times New Roman" w:hAnsi="Times New Roman" w:cs="Times New Roman"/>
          <w:sz w:val="24"/>
          <w:szCs w:val="24"/>
        </w:rPr>
        <w:t>Este marco teórico-contextual explora cómo estas prácticas educativas innovadoras, como la integración de la IA en la enseñanza del Derecho Informático, pueden mejorar la formación de los estudiantes en esta disciplina.</w:t>
      </w:r>
    </w:p>
    <w:p w14:paraId="795AD191" w14:textId="384800BC" w:rsidR="00207D26"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prácticas educativas innovadoras buscan transformar la enseñanza tradicional mediante el uso de nuevas metodologías y tecnologías</w:t>
      </w:r>
      <w:r w:rsidR="00B51163">
        <w:rPr>
          <w:rFonts w:ascii="Times New Roman" w:eastAsia="Times New Roman" w:hAnsi="Times New Roman" w:cs="Times New Roman"/>
          <w:sz w:val="24"/>
          <w:szCs w:val="24"/>
        </w:rPr>
        <w:t xml:space="preserve">. </w:t>
      </w:r>
      <w:r w:rsidR="00207D26" w:rsidRPr="00207D26">
        <w:rPr>
          <w:rFonts w:ascii="Times New Roman" w:eastAsia="Times New Roman" w:hAnsi="Times New Roman" w:cs="Times New Roman"/>
          <w:sz w:val="24"/>
          <w:szCs w:val="24"/>
        </w:rPr>
        <w:t>Como afirma García (2020), “la tecnología en la educación facilita el desarrollo de competencias digitales esenciales” (p. 45).</w:t>
      </w:r>
    </w:p>
    <w:p w14:paraId="5F7BEA8F" w14:textId="3A6D3DC2" w:rsidR="00EF5E54"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integración de la tecnología en la educación permite un aprendizaje más interactivo y personalizado, facilitando el desarrollo de competencias digitales </w:t>
      </w:r>
      <w:r w:rsidR="00AD0F8A">
        <w:rPr>
          <w:rFonts w:ascii="Times New Roman" w:eastAsia="Times New Roman" w:hAnsi="Times New Roman" w:cs="Times New Roman"/>
          <w:sz w:val="24"/>
          <w:szCs w:val="24"/>
        </w:rPr>
        <w:t>cruciales</w:t>
      </w:r>
      <w:r>
        <w:rPr>
          <w:rFonts w:ascii="Times New Roman" w:eastAsia="Times New Roman" w:hAnsi="Times New Roman" w:cs="Times New Roman"/>
          <w:sz w:val="24"/>
          <w:szCs w:val="24"/>
        </w:rPr>
        <w:t xml:space="preserve"> para el siglo XXI. Este enfoque no solo mejora la comprensión de los conceptos, sino que también prepara a los estudiantes para un entorno laboral cada vez más digitalizado</w:t>
      </w:r>
      <w:r w:rsidR="00AD0F8A">
        <w:rPr>
          <w:rFonts w:ascii="Times New Roman" w:eastAsia="Times New Roman" w:hAnsi="Times New Roman" w:cs="Times New Roman"/>
          <w:sz w:val="24"/>
          <w:szCs w:val="24"/>
        </w:rPr>
        <w:t xml:space="preserve">, como señala García </w:t>
      </w:r>
      <w:r>
        <w:rPr>
          <w:rFonts w:ascii="Times New Roman" w:eastAsia="Times New Roman" w:hAnsi="Times New Roman" w:cs="Times New Roman"/>
          <w:sz w:val="24"/>
          <w:szCs w:val="24"/>
        </w:rPr>
        <w:t>(2020, p. 45).</w:t>
      </w:r>
    </w:p>
    <w:p w14:paraId="02281488" w14:textId="246D34EA" w:rsidR="007E3CBD"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aprendizaje y el desarrollo de competencias son objetivos centrales en la </w:t>
      </w:r>
      <w:r w:rsidR="00D6665B">
        <w:rPr>
          <w:rFonts w:ascii="Times New Roman" w:eastAsia="Times New Roman" w:hAnsi="Times New Roman" w:cs="Times New Roman"/>
          <w:sz w:val="24"/>
          <w:szCs w:val="24"/>
        </w:rPr>
        <w:t>formación actual</w:t>
      </w:r>
      <w:r>
        <w:rPr>
          <w:rFonts w:ascii="Times New Roman" w:eastAsia="Times New Roman" w:hAnsi="Times New Roman" w:cs="Times New Roman"/>
          <w:sz w:val="24"/>
          <w:szCs w:val="24"/>
        </w:rPr>
        <w:t xml:space="preserve">. Además, la incorporación de elementos culturales en el proceso educativo puede enriquecer la experiencia de aprendizaje. </w:t>
      </w:r>
      <w:r w:rsidR="007E3CBD" w:rsidRPr="007E3CBD">
        <w:rPr>
          <w:rFonts w:ascii="Times New Roman" w:eastAsia="Times New Roman" w:hAnsi="Times New Roman" w:cs="Times New Roman"/>
          <w:sz w:val="24"/>
          <w:szCs w:val="24"/>
        </w:rPr>
        <w:t>Según Piaget (1970), la integración de contextos culturales en la educación fomenta un desarrollo cognitivo más completo y significativo.</w:t>
      </w:r>
    </w:p>
    <w:p w14:paraId="2FE263CA" w14:textId="6DCD905C" w:rsidR="00EF5E54" w:rsidRDefault="00AE42EE">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inclusión de la cultura en el currículo educativo promueve una mayor comprensión y respeto por la diversidad, lo cual es esencial en un mundo globalizado. Los estudiantes no solo aprenden sobre diferentes culturas, sino que también desarrollan habilidades críticas para la convivencia y el trabajo en entornos multiculturales (Smith, 2023, p. 32).</w:t>
      </w:r>
    </w:p>
    <w:p w14:paraId="1B1B0F2E" w14:textId="68EBBF7C" w:rsidR="00EF5E54"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Inteligencia Artificial también juega un papel crucial en la modernización de la educación. </w:t>
      </w:r>
      <w:r w:rsidR="000F078A" w:rsidRPr="000F078A">
        <w:rPr>
          <w:rFonts w:ascii="Times New Roman" w:eastAsia="Times New Roman" w:hAnsi="Times New Roman" w:cs="Times New Roman"/>
          <w:sz w:val="24"/>
          <w:szCs w:val="24"/>
        </w:rPr>
        <w:t xml:space="preserve">La IA tiene la capacidad de personalizar </w:t>
      </w:r>
      <w:r w:rsidR="00996746">
        <w:rPr>
          <w:rFonts w:ascii="Times New Roman" w:eastAsia="Times New Roman" w:hAnsi="Times New Roman" w:cs="Times New Roman"/>
          <w:sz w:val="24"/>
          <w:szCs w:val="24"/>
        </w:rPr>
        <w:t>el proceso educativo</w:t>
      </w:r>
      <w:r w:rsidR="000F078A" w:rsidRPr="000F078A">
        <w:rPr>
          <w:rFonts w:ascii="Times New Roman" w:eastAsia="Times New Roman" w:hAnsi="Times New Roman" w:cs="Times New Roman"/>
          <w:sz w:val="24"/>
          <w:szCs w:val="24"/>
        </w:rPr>
        <w:t>, ajustándose a las necesidades específicas de cada alumno y ofreciendo retroalimentación instantánea</w:t>
      </w:r>
      <w:r>
        <w:rPr>
          <w:rFonts w:ascii="Times New Roman" w:eastAsia="Times New Roman" w:hAnsi="Times New Roman" w:cs="Times New Roman"/>
          <w:sz w:val="24"/>
          <w:szCs w:val="24"/>
        </w:rPr>
        <w:t xml:space="preserve">. Esto no solo mejora la eficiencia </w:t>
      </w:r>
      <w:r w:rsidR="00996746">
        <w:rPr>
          <w:rFonts w:ascii="Times New Roman" w:eastAsia="Times New Roman" w:hAnsi="Times New Roman" w:cs="Times New Roman"/>
          <w:sz w:val="24"/>
          <w:szCs w:val="24"/>
        </w:rPr>
        <w:t>de la formación</w:t>
      </w:r>
      <w:r>
        <w:rPr>
          <w:rFonts w:ascii="Times New Roman" w:eastAsia="Times New Roman" w:hAnsi="Times New Roman" w:cs="Times New Roman"/>
          <w:sz w:val="24"/>
          <w:szCs w:val="24"/>
        </w:rPr>
        <w:t>, sino que también aumenta la motivación y el compromiso de los estudiantes</w:t>
      </w:r>
      <w:r w:rsidR="006D7EE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(López, 2022, p. 58).</w:t>
      </w:r>
    </w:p>
    <w:p w14:paraId="296D3530" w14:textId="141D7B46" w:rsidR="00F7744A"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El Derecho Informático es una disciplina que se beneficia enormemente de la integración de la tecnología y la IA. </w:t>
      </w:r>
      <w:r w:rsidR="00B30D87">
        <w:rPr>
          <w:rFonts w:ascii="Times New Roman" w:eastAsia="Times New Roman" w:hAnsi="Times New Roman" w:cs="Times New Roman"/>
          <w:sz w:val="24"/>
          <w:szCs w:val="24"/>
        </w:rPr>
        <w:t>L</w:t>
      </w:r>
      <w:r w:rsidR="00276811" w:rsidRPr="00276811">
        <w:rPr>
          <w:rFonts w:ascii="Times New Roman" w:eastAsia="Times New Roman" w:hAnsi="Times New Roman" w:cs="Times New Roman"/>
          <w:sz w:val="24"/>
          <w:szCs w:val="24"/>
        </w:rPr>
        <w:t>a tecnología en el Derecho Informático permite una mejor comprensión y aplicación de las leyes en el entorno digital</w:t>
      </w:r>
      <w:r w:rsidR="00B30D87">
        <w:rPr>
          <w:rFonts w:ascii="Times New Roman" w:eastAsia="Times New Roman" w:hAnsi="Times New Roman" w:cs="Times New Roman"/>
          <w:sz w:val="24"/>
          <w:szCs w:val="24"/>
        </w:rPr>
        <w:t xml:space="preserve">, lo cual es esencial para formar profesionales competentes en esta área, como señala Pérez (2021, </w:t>
      </w:r>
      <w:r w:rsidR="00276811" w:rsidRPr="00276811">
        <w:rPr>
          <w:rFonts w:ascii="Times New Roman" w:eastAsia="Times New Roman" w:hAnsi="Times New Roman" w:cs="Times New Roman"/>
          <w:sz w:val="24"/>
          <w:szCs w:val="24"/>
        </w:rPr>
        <w:t xml:space="preserve">p. 75). </w:t>
      </w:r>
      <w:r>
        <w:rPr>
          <w:rFonts w:ascii="Times New Roman" w:eastAsia="Times New Roman" w:hAnsi="Times New Roman" w:cs="Times New Roman"/>
          <w:sz w:val="24"/>
          <w:szCs w:val="24"/>
        </w:rPr>
        <w:t>Estas herramientas no solo facilitan el aprendizaje de conceptos complejos</w:t>
      </w:r>
      <w:r w:rsidR="0013532D">
        <w:rPr>
          <w:rFonts w:ascii="Times New Roman" w:eastAsia="Times New Roman" w:hAnsi="Times New Roman" w:cs="Times New Roman"/>
          <w:sz w:val="24"/>
          <w:szCs w:val="24"/>
        </w:rPr>
        <w:t xml:space="preserve">, como la </w:t>
      </w:r>
      <w:r w:rsidR="00C413DE">
        <w:rPr>
          <w:rFonts w:ascii="Times New Roman" w:eastAsia="Times New Roman" w:hAnsi="Times New Roman" w:cs="Times New Roman"/>
          <w:sz w:val="24"/>
          <w:szCs w:val="24"/>
        </w:rPr>
        <w:t>ciberjurisdicción</w:t>
      </w:r>
      <w:r w:rsidR="0013532D">
        <w:rPr>
          <w:rFonts w:ascii="Times New Roman" w:eastAsia="Times New Roman" w:hAnsi="Times New Roman" w:cs="Times New Roman"/>
          <w:sz w:val="24"/>
          <w:szCs w:val="24"/>
        </w:rPr>
        <w:t xml:space="preserve"> y el </w:t>
      </w:r>
      <w:r w:rsidR="00C413DE">
        <w:rPr>
          <w:rFonts w:ascii="Times New Roman" w:eastAsia="Times New Roman" w:hAnsi="Times New Roman" w:cs="Times New Roman"/>
          <w:sz w:val="24"/>
          <w:szCs w:val="24"/>
        </w:rPr>
        <w:t>derecho al olvido</w:t>
      </w:r>
      <w:r>
        <w:rPr>
          <w:rFonts w:ascii="Times New Roman" w:eastAsia="Times New Roman" w:hAnsi="Times New Roman" w:cs="Times New Roman"/>
          <w:sz w:val="24"/>
          <w:szCs w:val="24"/>
        </w:rPr>
        <w:t xml:space="preserve">, sino que también preparan a los estudiantes para enfrentar los desafíos legales en un mundo digitalizado. </w:t>
      </w:r>
    </w:p>
    <w:p w14:paraId="4D1F567A" w14:textId="77777777" w:rsidR="00784FCF" w:rsidRDefault="00784FCF">
      <w:pPr>
        <w:spacing w:after="0" w:line="360" w:lineRule="auto"/>
        <w:ind w:firstLine="708"/>
        <w:jc w:val="both"/>
        <w:rPr>
          <w:rFonts w:ascii="Times New Roman" w:eastAsia="Times New Roman" w:hAnsi="Times New Roman" w:cs="Times New Roman"/>
          <w:sz w:val="24"/>
          <w:szCs w:val="24"/>
        </w:rPr>
      </w:pPr>
    </w:p>
    <w:p w14:paraId="4E06BFBA" w14:textId="77777777" w:rsidR="00EF5E54" w:rsidRPr="00784FCF" w:rsidRDefault="00000000">
      <w:pPr>
        <w:spacing w:after="0" w:line="360" w:lineRule="auto"/>
        <w:jc w:val="center"/>
        <w:rPr>
          <w:rFonts w:ascii="Times New Roman" w:eastAsia="Times New Roman" w:hAnsi="Times New Roman" w:cs="Times New Roman"/>
          <w:b/>
          <w:sz w:val="28"/>
          <w:szCs w:val="28"/>
        </w:rPr>
      </w:pPr>
      <w:r w:rsidRPr="00784FCF">
        <w:rPr>
          <w:rFonts w:ascii="Times New Roman" w:eastAsia="Times New Roman" w:hAnsi="Times New Roman" w:cs="Times New Roman"/>
          <w:b/>
          <w:sz w:val="28"/>
          <w:szCs w:val="28"/>
        </w:rPr>
        <w:t>Marco teórico</w:t>
      </w:r>
    </w:p>
    <w:p w14:paraId="73F62D6A" w14:textId="7C592838" w:rsidR="00EF5E54" w:rsidRDefault="00000000" w:rsidP="002377B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marco teórico es esencial para situar la investigación en un contexto académico y científico, permitiendo identificar y analizar las teorías, modelos y conceptos que sustentan el estudio.</w:t>
      </w:r>
      <w:r w:rsidR="00941CDC">
        <w:rPr>
          <w:rFonts w:ascii="Times New Roman" w:eastAsia="Times New Roman" w:hAnsi="Times New Roman" w:cs="Times New Roman"/>
          <w:sz w:val="24"/>
          <w:szCs w:val="24"/>
        </w:rPr>
        <w:t xml:space="preserve"> </w:t>
      </w:r>
      <w:r w:rsidR="00941CDC" w:rsidRPr="00941CDC">
        <w:rPr>
          <w:rFonts w:ascii="Times New Roman" w:eastAsia="Times New Roman" w:hAnsi="Times New Roman" w:cs="Times New Roman"/>
          <w:sz w:val="24"/>
          <w:szCs w:val="24"/>
        </w:rPr>
        <w:t>Según Hernández Sampieri et al. (2014), el marco teórico proporciona una base sólida para la formulación de hipótesis y la interpretación de resultados.</w:t>
      </w:r>
    </w:p>
    <w:p w14:paraId="46393C76" w14:textId="362C1809" w:rsidR="00EF5E54" w:rsidRDefault="00000000">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Prácticas Educativas Innovadoras</w:t>
      </w:r>
      <w:r w:rsidR="0079748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La innovación educativa implica la implementación de nuevas estrategias, métodos y tecnologías en el proceso de enseñanza-aprendizaje. </w:t>
      </w:r>
      <w:r w:rsidR="000A2113">
        <w:rPr>
          <w:rFonts w:ascii="Times New Roman" w:eastAsia="Times New Roman" w:hAnsi="Times New Roman" w:cs="Times New Roman"/>
          <w:sz w:val="24"/>
          <w:szCs w:val="24"/>
        </w:rPr>
        <w:t>De acuerdo con e</w:t>
      </w:r>
      <w:r>
        <w:rPr>
          <w:rFonts w:ascii="Times New Roman" w:eastAsia="Times New Roman" w:hAnsi="Times New Roman" w:cs="Times New Roman"/>
          <w:sz w:val="24"/>
          <w:szCs w:val="24"/>
        </w:rPr>
        <w:t>l modelo de innovación educativa del IPN</w:t>
      </w:r>
      <w:r w:rsidR="00797481">
        <w:rPr>
          <w:rFonts w:ascii="Times New Roman" w:eastAsia="Times New Roman" w:hAnsi="Times New Roman" w:cs="Times New Roman"/>
          <w:sz w:val="24"/>
          <w:szCs w:val="24"/>
        </w:rPr>
        <w:t xml:space="preserve"> (2020)</w:t>
      </w:r>
      <w:r>
        <w:rPr>
          <w:rFonts w:ascii="Times New Roman" w:eastAsia="Times New Roman" w:hAnsi="Times New Roman" w:cs="Times New Roman"/>
          <w:sz w:val="24"/>
          <w:szCs w:val="24"/>
        </w:rPr>
        <w:t xml:space="preserve">, la innovación debe ser un proceso sistemático que involucre a todos los actores educativos. </w:t>
      </w:r>
      <w:r w:rsidR="000A2113">
        <w:rPr>
          <w:rFonts w:ascii="Times New Roman" w:eastAsia="Times New Roman" w:hAnsi="Times New Roman" w:cs="Times New Roman"/>
          <w:sz w:val="24"/>
          <w:szCs w:val="24"/>
        </w:rPr>
        <w:t>Como plantea</w:t>
      </w:r>
      <w:r>
        <w:rPr>
          <w:rFonts w:ascii="Times New Roman" w:eastAsia="Times New Roman" w:hAnsi="Times New Roman" w:cs="Times New Roman"/>
          <w:sz w:val="24"/>
          <w:szCs w:val="24"/>
        </w:rPr>
        <w:t xml:space="preserve"> el Instituto Nacional para la Evaluación de la Educación, las prácticas innovadoras deben ser documentadas y evaluadas para asegurar su efectividad y adaptabilidad</w:t>
      </w:r>
      <w:r w:rsidR="00FC5C5C">
        <w:rPr>
          <w:rFonts w:ascii="Times New Roman" w:eastAsia="Times New Roman" w:hAnsi="Times New Roman" w:cs="Times New Roman"/>
          <w:sz w:val="24"/>
          <w:szCs w:val="24"/>
        </w:rPr>
        <w:t xml:space="preserve"> (INEE, 2018).</w:t>
      </w:r>
    </w:p>
    <w:p w14:paraId="1CD14593" w14:textId="2CE6A5C5" w:rsidR="00EF5E54" w:rsidRDefault="00000000">
      <w:pPr>
        <w:spacing w:after="0" w:line="360" w:lineRule="auto"/>
        <w:ind w:firstLine="708"/>
        <w:jc w:val="both"/>
        <w:rPr>
          <w:color w:val="000000"/>
          <w:sz w:val="24"/>
          <w:szCs w:val="24"/>
        </w:rPr>
      </w:pPr>
      <w:r>
        <w:rPr>
          <w:rFonts w:ascii="Times New Roman" w:eastAsia="Times New Roman" w:hAnsi="Times New Roman" w:cs="Times New Roman"/>
          <w:sz w:val="24"/>
          <w:szCs w:val="24"/>
        </w:rPr>
        <w:t xml:space="preserve">Ejemplos de Prácticas Innovadoras: a) </w:t>
      </w:r>
      <w:r>
        <w:rPr>
          <w:rFonts w:ascii="Times New Roman" w:eastAsia="Times New Roman" w:hAnsi="Times New Roman" w:cs="Times New Roman"/>
          <w:color w:val="000000"/>
          <w:sz w:val="24"/>
          <w:szCs w:val="24"/>
        </w:rPr>
        <w:t>Proyectos Interdisciplinarios: Integrar proyectos que combinen Derecho Informático con otras disciplinas, utilizando tecnología y cultura como ejes centrales</w:t>
      </w:r>
      <w:r w:rsidR="00F33088">
        <w:rPr>
          <w:rFonts w:ascii="Times New Roman" w:eastAsia="Times New Roman" w:hAnsi="Times New Roman" w:cs="Times New Roman"/>
          <w:color w:val="000000"/>
          <w:sz w:val="24"/>
          <w:szCs w:val="24"/>
        </w:rPr>
        <w:t xml:space="preserve">: </w:t>
      </w:r>
      <w:r w:rsidR="00532B97" w:rsidRPr="00532B97">
        <w:rPr>
          <w:rFonts w:ascii="Times New Roman" w:eastAsia="Times New Roman" w:hAnsi="Times New Roman" w:cs="Times New Roman"/>
          <w:color w:val="000000"/>
          <w:sz w:val="24"/>
          <w:szCs w:val="24"/>
        </w:rPr>
        <w:t>Tesis de Derecho Informático: Ejemplos y temas TFG TFM</w:t>
      </w:r>
      <w:r w:rsidR="00532B97">
        <w:rPr>
          <w:rFonts w:ascii="Times New Roman" w:eastAsia="Times New Roman" w:hAnsi="Times New Roman" w:cs="Times New Roman"/>
          <w:color w:val="000000"/>
          <w:sz w:val="24"/>
          <w:szCs w:val="24"/>
        </w:rPr>
        <w:t xml:space="preserve"> (Temas de Tesis, 2025);</w:t>
      </w:r>
      <w:r>
        <w:rPr>
          <w:rFonts w:ascii="Times New Roman" w:eastAsia="Times New Roman" w:hAnsi="Times New Roman" w:cs="Times New Roman"/>
          <w:color w:val="000000"/>
          <w:sz w:val="24"/>
          <w:szCs w:val="24"/>
        </w:rPr>
        <w:t xml:space="preserve"> b) Simulaciones y Juegos Serios: Utilizar simulaciones y juegos serios para enseñar conceptos de Derecho Informático de manera interactiva y práctica</w:t>
      </w:r>
      <w:r w:rsidR="00F33088">
        <w:rPr>
          <w:rFonts w:ascii="Times New Roman" w:eastAsia="Times New Roman" w:hAnsi="Times New Roman" w:cs="Times New Roman"/>
          <w:color w:val="000000"/>
          <w:sz w:val="24"/>
          <w:szCs w:val="24"/>
        </w:rPr>
        <w:t xml:space="preserve">: </w:t>
      </w:r>
      <w:r w:rsidR="00532B97" w:rsidRPr="00532B97">
        <w:rPr>
          <w:rFonts w:ascii="Times New Roman" w:eastAsia="Times New Roman" w:hAnsi="Times New Roman" w:cs="Times New Roman"/>
          <w:color w:val="000000"/>
          <w:sz w:val="24"/>
          <w:szCs w:val="24"/>
        </w:rPr>
        <w:t>Diseño de juegos serios: Análisis de metodologías</w:t>
      </w:r>
      <w:r w:rsidR="00532B97">
        <w:rPr>
          <w:rFonts w:ascii="Times New Roman" w:eastAsia="Times New Roman" w:hAnsi="Times New Roman" w:cs="Times New Roman"/>
          <w:color w:val="000000"/>
          <w:sz w:val="24"/>
          <w:szCs w:val="24"/>
        </w:rPr>
        <w:t xml:space="preserve"> (Sandí y Bazán, 2021); </w:t>
      </w:r>
      <w:r>
        <w:rPr>
          <w:rFonts w:ascii="Times New Roman" w:eastAsia="Times New Roman" w:hAnsi="Times New Roman" w:cs="Times New Roman"/>
          <w:color w:val="000000"/>
          <w:sz w:val="24"/>
          <w:szCs w:val="24"/>
        </w:rPr>
        <w:t>c) Colaboración Internacional: Fomentar la colaboración entre estudiantes de diferentes países para enriquecer el aprendizaje a través de diversas perspectivas culturales y tecnológicas</w:t>
      </w:r>
      <w:r w:rsidR="00F33088">
        <w:rPr>
          <w:rFonts w:ascii="Times New Roman" w:eastAsia="Times New Roman" w:hAnsi="Times New Roman" w:cs="Times New Roman"/>
          <w:color w:val="000000"/>
          <w:sz w:val="24"/>
          <w:szCs w:val="24"/>
        </w:rPr>
        <w:t xml:space="preserve">: </w:t>
      </w:r>
      <w:r w:rsidR="006222A9">
        <w:rPr>
          <w:rFonts w:ascii="Times New Roman" w:eastAsia="Times New Roman" w:hAnsi="Times New Roman" w:cs="Times New Roman"/>
          <w:color w:val="000000"/>
          <w:sz w:val="24"/>
          <w:szCs w:val="24"/>
        </w:rPr>
        <w:t>L</w:t>
      </w:r>
      <w:r w:rsidR="006222A9" w:rsidRPr="006222A9">
        <w:rPr>
          <w:rFonts w:ascii="Times New Roman" w:eastAsia="Times New Roman" w:hAnsi="Times New Roman" w:cs="Times New Roman"/>
          <w:color w:val="000000"/>
          <w:sz w:val="24"/>
          <w:szCs w:val="24"/>
        </w:rPr>
        <w:t>a cooperación internacional en materia de cibercrimen y evidencia digital</w:t>
      </w:r>
      <w:r w:rsidR="006222A9">
        <w:rPr>
          <w:rFonts w:ascii="Times New Roman" w:eastAsia="Times New Roman" w:hAnsi="Times New Roman" w:cs="Times New Roman"/>
          <w:color w:val="000000"/>
          <w:sz w:val="24"/>
          <w:szCs w:val="24"/>
        </w:rPr>
        <w:t xml:space="preserve"> (Abreu, 2022).</w:t>
      </w:r>
    </w:p>
    <w:p w14:paraId="2366CF8D" w14:textId="7A90517B" w:rsidR="00EF5E54" w:rsidRDefault="00000000">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Cultura y Tecnología en la Educación</w:t>
      </w:r>
      <w:r w:rsidR="00AD2A6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0A61D5" w:rsidRPr="000A61D5">
        <w:rPr>
          <w:rFonts w:ascii="Times New Roman" w:eastAsia="Times New Roman" w:hAnsi="Times New Roman" w:cs="Times New Roman"/>
          <w:sz w:val="24"/>
          <w:szCs w:val="24"/>
        </w:rPr>
        <w:t>La incorporación de la cultura y la tecnología en el ámbito educativo facilita un aprendizaje más relevante y contextual</w:t>
      </w:r>
      <w:r>
        <w:rPr>
          <w:rFonts w:ascii="Times New Roman" w:eastAsia="Times New Roman" w:hAnsi="Times New Roman" w:cs="Times New Roman"/>
          <w:sz w:val="24"/>
          <w:szCs w:val="24"/>
        </w:rPr>
        <w:t>. Además, la cultura proporciona un marco de referencia que enriquece el proceso educativo.</w:t>
      </w:r>
      <w:r w:rsidR="000D076F">
        <w:rPr>
          <w:rFonts w:ascii="Times New Roman" w:eastAsia="Times New Roman" w:hAnsi="Times New Roman" w:cs="Times New Roman"/>
          <w:sz w:val="24"/>
          <w:szCs w:val="24"/>
        </w:rPr>
        <w:t xml:space="preserve"> </w:t>
      </w:r>
      <w:r w:rsidR="000D076F" w:rsidRPr="000D076F">
        <w:rPr>
          <w:rFonts w:ascii="Times New Roman" w:eastAsia="Times New Roman" w:hAnsi="Times New Roman" w:cs="Times New Roman"/>
          <w:sz w:val="24"/>
          <w:szCs w:val="24"/>
        </w:rPr>
        <w:t xml:space="preserve">Según el Informe de Seguimiento de la Educación en el Mundo de la UNESCO (2023), la tecnología no solo </w:t>
      </w:r>
      <w:r w:rsidR="000D076F" w:rsidRPr="000D076F">
        <w:rPr>
          <w:rFonts w:ascii="Times New Roman" w:eastAsia="Times New Roman" w:hAnsi="Times New Roman" w:cs="Times New Roman"/>
          <w:sz w:val="24"/>
          <w:szCs w:val="24"/>
        </w:rPr>
        <w:lastRenderedPageBreak/>
        <w:t>mejora el acceso a la información, sino que también fomenta la interacción y la colaboración entre los estudiantes</w:t>
      </w:r>
      <w:r w:rsidR="00CE52B0">
        <w:rPr>
          <w:rFonts w:ascii="Times New Roman" w:eastAsia="Times New Roman" w:hAnsi="Times New Roman" w:cs="Times New Roman"/>
          <w:sz w:val="24"/>
          <w:szCs w:val="24"/>
        </w:rPr>
        <w:t xml:space="preserve"> y el conocimiento</w:t>
      </w:r>
      <w:r w:rsidR="000D076F">
        <w:rPr>
          <w:rFonts w:ascii="Times New Roman" w:eastAsia="Times New Roman" w:hAnsi="Times New Roman" w:cs="Times New Roman"/>
          <w:sz w:val="24"/>
          <w:szCs w:val="24"/>
        </w:rPr>
        <w:t>.</w:t>
      </w:r>
    </w:p>
    <w:p w14:paraId="3A352213" w14:textId="6E51ABFB" w:rsidR="00EF5E54" w:rsidRDefault="00000000">
      <w:pPr>
        <w:spacing w:after="0" w:line="360" w:lineRule="auto"/>
        <w:ind w:firstLine="708"/>
        <w:jc w:val="both"/>
        <w:rPr>
          <w:color w:val="000000"/>
          <w:sz w:val="24"/>
          <w:szCs w:val="24"/>
        </w:rPr>
      </w:pPr>
      <w:r>
        <w:rPr>
          <w:rFonts w:ascii="Times New Roman" w:eastAsia="Times New Roman" w:hAnsi="Times New Roman" w:cs="Times New Roman"/>
          <w:sz w:val="24"/>
          <w:szCs w:val="24"/>
        </w:rPr>
        <w:t>Tecnología Educativa</w:t>
      </w:r>
      <w:r w:rsidR="00DC2688">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sidR="00DC2688" w:rsidRPr="00DC2688">
        <w:rPr>
          <w:rFonts w:ascii="Times New Roman" w:eastAsia="Times New Roman" w:hAnsi="Times New Roman" w:cs="Times New Roman"/>
          <w:bCs/>
          <w:sz w:val="24"/>
          <w:szCs w:val="24"/>
        </w:rPr>
        <w:t>Las descripciones y ejemplos de tecnologías educativas, como la Realidad Aumentada y las plataformas LMS, son adecuadas</w:t>
      </w:r>
      <w:r w:rsidR="00DC2688">
        <w:rPr>
          <w:rFonts w:ascii="Times New Roman" w:eastAsia="Times New Roman" w:hAnsi="Times New Roman" w:cs="Times New Roman"/>
          <w:bCs/>
          <w:sz w:val="24"/>
          <w:szCs w:val="24"/>
        </w:rPr>
        <w:t>:</w:t>
      </w:r>
      <w:r w:rsidR="00DC2688" w:rsidRPr="00DC2688">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color w:val="000000"/>
          <w:sz w:val="24"/>
          <w:szCs w:val="24"/>
        </w:rPr>
        <w:t xml:space="preserve">Realidad Aumentada y Virtual: Estas tecnologías pueden proporcionar experiencias inmersivas que mejoren la comprensión de conceptos complejos en Derecho Informático. </w:t>
      </w:r>
      <w:r w:rsidR="00DC2688">
        <w:rPr>
          <w:rFonts w:ascii="Times New Roman" w:eastAsia="Times New Roman" w:hAnsi="Times New Roman" w:cs="Times New Roman"/>
          <w:color w:val="000000"/>
          <w:sz w:val="24"/>
          <w:szCs w:val="24"/>
        </w:rPr>
        <w:t>La Realidad Aumentada, s</w:t>
      </w:r>
      <w:r>
        <w:rPr>
          <w:rFonts w:ascii="Times New Roman" w:eastAsia="Times New Roman" w:hAnsi="Times New Roman" w:cs="Times New Roman"/>
          <w:color w:val="000000"/>
          <w:sz w:val="24"/>
          <w:szCs w:val="24"/>
        </w:rPr>
        <w:t xml:space="preserve">egún Azuma (1997), </w:t>
      </w:r>
      <w:r w:rsidR="00DC2688">
        <w:rPr>
          <w:rFonts w:ascii="Times New Roman" w:eastAsia="Times New Roman" w:hAnsi="Times New Roman" w:cs="Times New Roman"/>
          <w:color w:val="000000"/>
          <w:sz w:val="24"/>
          <w:szCs w:val="24"/>
        </w:rPr>
        <w:t xml:space="preserve">permite una interacción más directa y significativa con el contenido, es decir, </w:t>
      </w:r>
      <w:r>
        <w:rPr>
          <w:rFonts w:ascii="Times New Roman" w:eastAsia="Times New Roman" w:hAnsi="Times New Roman" w:cs="Times New Roman"/>
          <w:color w:val="000000"/>
          <w:sz w:val="24"/>
          <w:szCs w:val="24"/>
        </w:rPr>
        <w:t>la realidad aumentada permite superponer información digital sobre el mundo real, lo que puede ser particularmente útil en entornos educativos</w:t>
      </w:r>
      <w:r w:rsidR="00DC268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b) Plataformas de Aprendizaje en Línea: Herramientas como Moodle o Blackboard pueden ser integradas con IA para personalizar el aprendizaje. </w:t>
      </w:r>
      <w:r w:rsidR="00DC2688">
        <w:rPr>
          <w:rFonts w:ascii="Times New Roman" w:eastAsia="Times New Roman" w:hAnsi="Times New Roman" w:cs="Times New Roman"/>
          <w:color w:val="000000"/>
          <w:sz w:val="24"/>
          <w:szCs w:val="24"/>
        </w:rPr>
        <w:t xml:space="preserve">Por otro lado, las plataformas LMS, como señala </w:t>
      </w:r>
      <w:r>
        <w:rPr>
          <w:rFonts w:ascii="Times New Roman" w:eastAsia="Times New Roman" w:hAnsi="Times New Roman" w:cs="Times New Roman"/>
          <w:color w:val="000000"/>
          <w:sz w:val="24"/>
          <w:szCs w:val="24"/>
        </w:rPr>
        <w:t xml:space="preserve">Bates (2015), </w:t>
      </w:r>
      <w:r w:rsidR="00DC2688">
        <w:rPr>
          <w:rFonts w:ascii="Times New Roman" w:eastAsia="Times New Roman" w:hAnsi="Times New Roman" w:cs="Times New Roman"/>
          <w:color w:val="000000"/>
          <w:sz w:val="24"/>
          <w:szCs w:val="24"/>
        </w:rPr>
        <w:t xml:space="preserve">facilitan la gestión del aprendizaje y la comunicación entre profesores y estudiantes, </w:t>
      </w:r>
      <w:r>
        <w:rPr>
          <w:rFonts w:ascii="Times New Roman" w:eastAsia="Times New Roman" w:hAnsi="Times New Roman" w:cs="Times New Roman"/>
          <w:color w:val="000000"/>
          <w:sz w:val="24"/>
          <w:szCs w:val="24"/>
        </w:rPr>
        <w:t>estas plataformas permiten una mayor flexibilidad y accesibilidad en la educación, adaptándose a las necesidades individuales de los estudiantes.</w:t>
      </w:r>
    </w:p>
    <w:p w14:paraId="2369022E" w14:textId="314C7FD9" w:rsidR="00EF5E54" w:rsidRDefault="00000000">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La incorporación de la cultura y la tecnología en las prácticas educativas puede enriquecer </w:t>
      </w:r>
      <w:r w:rsidR="00692A6B" w:rsidRPr="00692A6B">
        <w:rPr>
          <w:rFonts w:ascii="Times New Roman" w:eastAsia="Times New Roman" w:hAnsi="Times New Roman" w:cs="Times New Roman"/>
          <w:sz w:val="24"/>
          <w:szCs w:val="24"/>
        </w:rPr>
        <w:t xml:space="preserve">de manera significativa el aprendizaje y el desarrollo de habilidades </w:t>
      </w:r>
      <w:r>
        <w:rPr>
          <w:rFonts w:ascii="Times New Roman" w:eastAsia="Times New Roman" w:hAnsi="Times New Roman" w:cs="Times New Roman"/>
          <w:sz w:val="24"/>
          <w:szCs w:val="24"/>
        </w:rPr>
        <w:t xml:space="preserve">en Derecho Informático. </w:t>
      </w:r>
      <w:r w:rsidR="00692A6B" w:rsidRPr="00692A6B">
        <w:rPr>
          <w:rFonts w:ascii="Times New Roman" w:eastAsia="Times New Roman" w:hAnsi="Times New Roman" w:cs="Times New Roman"/>
          <w:sz w:val="24"/>
          <w:szCs w:val="24"/>
        </w:rPr>
        <w:t>Se proponen diversas ideas</w:t>
      </w:r>
      <w:r>
        <w:rPr>
          <w:rFonts w:ascii="Times New Roman" w:eastAsia="Times New Roman" w:hAnsi="Times New Roman" w:cs="Times New Roman"/>
          <w:sz w:val="24"/>
          <w:szCs w:val="24"/>
        </w:rPr>
        <w:t xml:space="preserve">: a) </w:t>
      </w:r>
      <w:r>
        <w:rPr>
          <w:rFonts w:ascii="Times New Roman" w:eastAsia="Times New Roman" w:hAnsi="Times New Roman" w:cs="Times New Roman"/>
          <w:color w:val="000000"/>
          <w:sz w:val="24"/>
          <w:szCs w:val="24"/>
        </w:rPr>
        <w:t>Realidad Virtual (VR) y Realidad Aumentada (AR): Estas tecnologías pueden simular escenarios legales complejos, permitiendo a los estudiantes experimentar y analizar casos en un entorno controlado y seguro</w:t>
      </w:r>
      <w:r w:rsidR="00A9686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b) Gamificación: Integrar elementos de juego en el aprendizaje puede hacer que los conceptos de Derecho Informático sean más accesibles y atractivos. Por ejemplo, se pueden crear juegos de rol donde los estudiantes asuman diferentes roles en un juicio cibernético</w:t>
      </w:r>
      <w:r w:rsidR="00A9686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c) Proyectos Culturales: Incluir estudios de casos que aborden cuestiones legales en diferentes contextos culturales puede ayudar a los estudiantes a entender cómo la cultura influye en la interpretación y aplicación de las leyes informáticas</w:t>
      </w:r>
      <w:r w:rsidR="00A9686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d) Plataformas de Aprendizaje en Línea: Utilizar plataformas interactivas que ofrezcan cursos, foros de discusión y recursos multimedia puede facilitar el acceso a información actualizada y fomentar el aprendizaje colaborativo</w:t>
      </w:r>
      <w:r w:rsidR="00A9686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e) Inteligencia Artificial (IA): Implementar herramientas de IA para analizar grandes volúmenes de datos legales y ayudar a los estudiantes a identificar patrones y tendencias en la jurisprudencia</w:t>
      </w:r>
      <w:r w:rsidR="00A9686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f) Talleres y Seminarios con Expertos: Invitar a profesionales del campo del Derecho Informático y la tecnología para que compartan sus experiencias y conocimientos puede proporcionar a los estudiantes una visión práctica y actualizada del campo.</w:t>
      </w:r>
    </w:p>
    <w:p w14:paraId="0E8558EF" w14:textId="23CAB34B" w:rsidR="00EF5E54" w:rsidRDefault="00000000">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Aprendizaje y Desarrollo de Competencias</w:t>
      </w:r>
      <w:r w:rsidR="00A9686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El desarrollo de competencias es fundamental en la educación moderna. Las competencias no solo incluyen conocimientos teóricos, sino también habilidades prácticas y actitudes. La incorporación de tecnologías emergentes, como la Inteligencia Artificial, puede potenciar el desarrollo de estas competencias.</w:t>
      </w:r>
    </w:p>
    <w:p w14:paraId="2CB18179" w14:textId="6A606C09" w:rsidR="00EF5E54" w:rsidRDefault="00000000">
      <w:pPr>
        <w:spacing w:after="0" w:line="360" w:lineRule="auto"/>
        <w:ind w:firstLine="708"/>
        <w:jc w:val="both"/>
        <w:rPr>
          <w:b/>
          <w:color w:val="000000"/>
          <w:sz w:val="24"/>
          <w:szCs w:val="24"/>
        </w:rPr>
      </w:pPr>
      <w:r>
        <w:rPr>
          <w:rFonts w:ascii="Times New Roman" w:eastAsia="Times New Roman" w:hAnsi="Times New Roman" w:cs="Times New Roman"/>
          <w:sz w:val="24"/>
          <w:szCs w:val="24"/>
        </w:rPr>
        <w:t>Teorías de Aprendizaje</w:t>
      </w:r>
      <w:r w:rsidR="00A9686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 </w:t>
      </w:r>
      <w:r>
        <w:rPr>
          <w:rFonts w:ascii="Times New Roman" w:eastAsia="Times New Roman" w:hAnsi="Times New Roman" w:cs="Times New Roman"/>
          <w:color w:val="000000"/>
          <w:sz w:val="24"/>
          <w:szCs w:val="24"/>
        </w:rPr>
        <w:t xml:space="preserve">Constructivismo: Según Piaget (1970), el constructivismo sostiene </w:t>
      </w:r>
      <w:r w:rsidR="001E3955" w:rsidRPr="001E3955">
        <w:rPr>
          <w:rFonts w:ascii="Times New Roman" w:eastAsia="Times New Roman" w:hAnsi="Times New Roman" w:cs="Times New Roman"/>
          <w:color w:val="000000"/>
          <w:sz w:val="24"/>
          <w:szCs w:val="24"/>
        </w:rPr>
        <w:t>que los estudiantes desarrollen su propio conocimiento mediante experiencias y reflexiones</w:t>
      </w:r>
      <w:r>
        <w:rPr>
          <w:rFonts w:ascii="Times New Roman" w:eastAsia="Times New Roman" w:hAnsi="Times New Roman" w:cs="Times New Roman"/>
          <w:color w:val="000000"/>
          <w:sz w:val="24"/>
          <w:szCs w:val="24"/>
        </w:rPr>
        <w:t>. Incorporar la cultura y la tecnología puede enriquecer estas experiencias, permitiendo un aprendizaje más significativo</w:t>
      </w:r>
      <w:r w:rsidR="00A9686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b) Conectivismo: Siemens (2005) propone que el conectivismo enfatiza la importancia de las redes y la tecnología en el aprendizaje. La inteligencia artificial (IA) puede facilitar la creación de redes de conocimiento, permitiendo a los estudiantes acceder a información y recursos de manera más eficiente. </w:t>
      </w:r>
    </w:p>
    <w:p w14:paraId="30C0BEB9" w14:textId="58E2614D" w:rsidR="00EF5E54" w:rsidRDefault="00000000">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Derecho Informático</w:t>
      </w:r>
      <w:r w:rsidR="00A9686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E</w:t>
      </w:r>
      <w:r>
        <w:rPr>
          <w:rFonts w:ascii="Times New Roman" w:eastAsia="Times New Roman" w:hAnsi="Times New Roman" w:cs="Times New Roman"/>
          <w:sz w:val="24"/>
          <w:szCs w:val="24"/>
        </w:rPr>
        <w:t>s una disciplina que aborda las cuestiones legales relacionadas con el uso de la tecnología de la información. La formación en competencias en Derecho Informático es esencial para preparar a los estudiantes para enfrentar los desafíos legales en el entorno digital.</w:t>
      </w:r>
    </w:p>
    <w:p w14:paraId="6D6188C9" w14:textId="35963546" w:rsidR="00EF5E54" w:rsidRDefault="00000000">
      <w:pPr>
        <w:pBdr>
          <w:top w:val="nil"/>
          <w:left w:val="nil"/>
          <w:bottom w:val="nil"/>
          <w:right w:val="nil"/>
          <w:between w:val="nil"/>
        </w:pBdr>
        <w:spacing w:after="0" w:line="360" w:lineRule="auto"/>
        <w:ind w:firstLine="708"/>
        <w:jc w:val="both"/>
        <w:rPr>
          <w:color w:val="000000"/>
          <w:sz w:val="24"/>
          <w:szCs w:val="24"/>
        </w:rPr>
      </w:pPr>
      <w:r>
        <w:rPr>
          <w:rFonts w:ascii="Times New Roman" w:eastAsia="Times New Roman" w:hAnsi="Times New Roman" w:cs="Times New Roman"/>
          <w:color w:val="000000"/>
          <w:sz w:val="24"/>
          <w:szCs w:val="24"/>
        </w:rPr>
        <w:t>Inteligencia Artificial en la Educación</w:t>
      </w:r>
      <w:r w:rsidR="00A9686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La Inteligencia Artificial (IA) tiene el potencial de transformar la educación mediante la personalización del aprendizaje y la automatización de tareas administrativas. La IA puede apoyar a los docentes en la identificación de las necesidades individuales de los estudiantes y en la creación de experiencias de aprendizaje adaptativas</w:t>
      </w:r>
      <w:r w:rsidR="00A9686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 </w:t>
      </w:r>
      <w:r>
        <w:rPr>
          <w:rFonts w:ascii="Times New Roman" w:eastAsia="Times New Roman" w:hAnsi="Times New Roman" w:cs="Times New Roman"/>
          <w:color w:val="000000"/>
          <w:sz w:val="24"/>
          <w:szCs w:val="24"/>
        </w:rPr>
        <w:t>Sistemas de Tutoría Inteligente: Utilizan IA para proporcionar retroalimentación personalizada y adaptativa a los estudiantes. Según Woolf (2009), estos sistemas pueden mejorar significativamente el rendimiento académico al ofrecer tutorías personalizadas</w:t>
      </w:r>
      <w:r w:rsidR="00A9686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b) </w:t>
      </w:r>
      <w:r w:rsidR="00B201CF" w:rsidRPr="00B201CF">
        <w:rPr>
          <w:rFonts w:ascii="Times New Roman" w:eastAsia="Times New Roman" w:hAnsi="Times New Roman" w:cs="Times New Roman"/>
          <w:color w:val="000000"/>
          <w:sz w:val="24"/>
          <w:szCs w:val="24"/>
        </w:rPr>
        <w:t>Análisis del Aprendizaje: La inteligencia artificial puede examinar grandes cantidades de datos para detectar patrones y optimizar las estrategias educativas</w:t>
      </w:r>
      <w:r>
        <w:rPr>
          <w:rFonts w:ascii="Times New Roman" w:eastAsia="Times New Roman" w:hAnsi="Times New Roman" w:cs="Times New Roman"/>
          <w:color w:val="000000"/>
          <w:sz w:val="24"/>
          <w:szCs w:val="24"/>
        </w:rPr>
        <w:t>. Según Siemens y Long (2011), el análisis de aprendizaje permite a los educadores tomar decisiones informadas basadas en datos reales.</w:t>
      </w:r>
    </w:p>
    <w:p w14:paraId="51C96F18" w14:textId="74FDB350" w:rsidR="00EF5E54" w:rsidRDefault="00000000">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Integrar la Inteligencia Artificial (IA) en las prácticas educativas de Derecho Informático puede ofrecer oportunidades únicas para el aprendizaje y el desarrollo de competencias. Se presentan algunas ideas innovadoras: a) </w:t>
      </w:r>
      <w:r>
        <w:rPr>
          <w:rFonts w:ascii="Times New Roman" w:eastAsia="Times New Roman" w:hAnsi="Times New Roman" w:cs="Times New Roman"/>
          <w:color w:val="000000"/>
          <w:sz w:val="24"/>
          <w:szCs w:val="24"/>
        </w:rPr>
        <w:t>Análisis Predictivo de Casos Legales: Utilizar IA para analizar grandes volúmenes de datos legales y predecir resultados de casos basados en patrones históricos. Esto puede ayudar a los estudiantes a entender mejor las tendencias y las probabilidades en la jurisprudencia</w:t>
      </w:r>
      <w:r w:rsidR="009251D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b) Asistentes Virtuales: Implementar </w:t>
      </w:r>
      <w:r>
        <w:rPr>
          <w:rFonts w:ascii="Times New Roman" w:eastAsia="Times New Roman" w:hAnsi="Times New Roman" w:cs="Times New Roman"/>
          <w:color w:val="000000"/>
          <w:sz w:val="24"/>
          <w:szCs w:val="24"/>
        </w:rPr>
        <w:lastRenderedPageBreak/>
        <w:t>chatbots y asistentes virtuales que puedan responder preguntas legales básicas, guiar a los estudiantes en la búsqueda de información y proporcionar retroalimentación instantánea sobre sus trabajos</w:t>
      </w:r>
      <w:r w:rsidR="009251D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c) Simulaciones de Juicios con IA: Crear simulaciones de juicios donde la IA actúe como juez o jurado, evaluando los argumentos presentados por los estudiantes y proporcionando un análisis detallado de sus fortalezas y debilidades</w:t>
      </w:r>
      <w:r w:rsidR="009251D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d) Análisis de Sentimientos en Redes Sociales: Enseñar a los estudiantes a utilizar herramientas de IA para analizar el sentimiento y la opinión pública sobre temas legales en redes sociales, lo que puede ser útil para entender el impacto social de ciertas leyes y decisiones judiciales</w:t>
      </w:r>
      <w:r w:rsidR="009251D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e) Plataformas de Aprendizaje Personalizado: Utilizar IA para crear experiencias de aprendizaje adaptativas que se ajusten a las necesidades y el ritmo de cada estudiante, proporcionando recursos y actividades personalizadas</w:t>
      </w:r>
      <w:r w:rsidR="009251D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f) Estudios de Casos Culturales con IA: Integrar estudios de casos que aborden cuestiones legales en diferentes contextos culturales, utilizando IA para analizar cómo las diferencias culturales pueden influir en la interpretación y aplicación de las leyes informáticas</w:t>
      </w:r>
      <w:r w:rsidR="009251D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g) Desarrollo de Competencias Éticas: Utilizar IA para plantear dilemas éticos y escenarios complejos, ayudando a los estudiantes a desarrollar competencias en la toma de decisiones éticas en el ámbito del Derecho Informático.</w:t>
      </w:r>
    </w:p>
    <w:p w14:paraId="18354744" w14:textId="4A0EDD0F" w:rsidR="00F7744A"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Estas prácticas no solo pueden hacer que </w:t>
      </w:r>
      <w:r w:rsidR="00B201CF" w:rsidRPr="00B201CF">
        <w:rPr>
          <w:rFonts w:ascii="Times New Roman" w:eastAsia="Times New Roman" w:hAnsi="Times New Roman" w:cs="Times New Roman"/>
          <w:sz w:val="24"/>
          <w:szCs w:val="24"/>
        </w:rPr>
        <w:t xml:space="preserve">el aprendizaje resulte más interactivo y atractivo, además de preparar a los estudiantes para enfrentar los desafíos del mundo real </w:t>
      </w:r>
      <w:r>
        <w:rPr>
          <w:rFonts w:ascii="Times New Roman" w:eastAsia="Times New Roman" w:hAnsi="Times New Roman" w:cs="Times New Roman"/>
          <w:sz w:val="24"/>
          <w:szCs w:val="24"/>
        </w:rPr>
        <w:t>en el campo del Derecho Informático.</w:t>
      </w:r>
    </w:p>
    <w:p w14:paraId="6DEB9D8C" w14:textId="77777777" w:rsidR="00784FCF" w:rsidRDefault="00784FCF">
      <w:pPr>
        <w:spacing w:after="0" w:line="360" w:lineRule="auto"/>
        <w:ind w:firstLine="708"/>
        <w:jc w:val="both"/>
        <w:rPr>
          <w:rFonts w:ascii="Times New Roman" w:eastAsia="Times New Roman" w:hAnsi="Times New Roman" w:cs="Times New Roman"/>
          <w:sz w:val="24"/>
          <w:szCs w:val="24"/>
        </w:rPr>
      </w:pPr>
    </w:p>
    <w:p w14:paraId="21DD7CB5" w14:textId="77777777" w:rsidR="00EF5E54" w:rsidRPr="00784FCF" w:rsidRDefault="00000000">
      <w:pPr>
        <w:spacing w:after="0" w:line="360" w:lineRule="auto"/>
        <w:jc w:val="center"/>
        <w:rPr>
          <w:rFonts w:ascii="Times New Roman" w:eastAsia="Times New Roman" w:hAnsi="Times New Roman" w:cs="Times New Roman"/>
          <w:b/>
          <w:sz w:val="28"/>
          <w:szCs w:val="28"/>
        </w:rPr>
      </w:pPr>
      <w:r w:rsidRPr="00784FCF">
        <w:rPr>
          <w:rFonts w:ascii="Times New Roman" w:eastAsia="Times New Roman" w:hAnsi="Times New Roman" w:cs="Times New Roman"/>
          <w:b/>
          <w:sz w:val="28"/>
          <w:szCs w:val="28"/>
        </w:rPr>
        <w:t>Marco contextual</w:t>
      </w:r>
    </w:p>
    <w:p w14:paraId="4905F050" w14:textId="6917DB34" w:rsidR="00EF5E54" w:rsidRPr="00F66161" w:rsidRDefault="00000000" w:rsidP="002377B5">
      <w:pPr>
        <w:spacing w:after="0" w:line="360" w:lineRule="auto"/>
        <w:ind w:firstLine="708"/>
        <w:jc w:val="both"/>
        <w:rPr>
          <w:rFonts w:ascii="Times New Roman" w:eastAsia="Times New Roman" w:hAnsi="Times New Roman" w:cs="Times New Roman"/>
          <w:sz w:val="24"/>
          <w:szCs w:val="24"/>
        </w:rPr>
      </w:pPr>
      <w:r w:rsidRPr="00F66161">
        <w:rPr>
          <w:rFonts w:ascii="Times New Roman" w:eastAsia="Times New Roman" w:hAnsi="Times New Roman" w:cs="Times New Roman"/>
          <w:sz w:val="24"/>
          <w:szCs w:val="24"/>
        </w:rPr>
        <w:t xml:space="preserve">El marco contextual </w:t>
      </w:r>
      <w:r w:rsidR="00CE0587">
        <w:rPr>
          <w:rFonts w:ascii="Times New Roman" w:eastAsia="Times New Roman" w:hAnsi="Times New Roman" w:cs="Times New Roman"/>
          <w:sz w:val="24"/>
          <w:szCs w:val="24"/>
        </w:rPr>
        <w:t>permite describir</w:t>
      </w:r>
      <w:r w:rsidRPr="00F66161">
        <w:rPr>
          <w:rFonts w:ascii="Times New Roman" w:eastAsia="Times New Roman" w:hAnsi="Times New Roman" w:cs="Times New Roman"/>
          <w:sz w:val="24"/>
          <w:szCs w:val="24"/>
        </w:rPr>
        <w:t xml:space="preserve"> el contexto cultural, histórico, social, geográfico, tecnológico, legal y ético del objeto de estudio.</w:t>
      </w:r>
      <w:r w:rsidR="000A7D0B">
        <w:rPr>
          <w:rFonts w:ascii="Times New Roman" w:eastAsia="Times New Roman" w:hAnsi="Times New Roman" w:cs="Times New Roman"/>
          <w:sz w:val="24"/>
          <w:szCs w:val="24"/>
        </w:rPr>
        <w:t xml:space="preserve"> </w:t>
      </w:r>
      <w:r w:rsidR="000A7D0B" w:rsidRPr="000A7D0B">
        <w:rPr>
          <w:rFonts w:ascii="Times New Roman" w:eastAsia="Times New Roman" w:hAnsi="Times New Roman" w:cs="Times New Roman"/>
          <w:sz w:val="24"/>
          <w:szCs w:val="24"/>
        </w:rPr>
        <w:t>Según Hernández Sampieri et al. (2014), el marco contextual proporciona el entorno y las circunstancias en las que se desarrolla el estudio, permitiendo una comprensión más profunda y contextualizada de los resultados</w:t>
      </w:r>
      <w:r w:rsidR="000A7D0B">
        <w:rPr>
          <w:rFonts w:ascii="Times New Roman" w:eastAsia="Times New Roman" w:hAnsi="Times New Roman" w:cs="Times New Roman"/>
          <w:sz w:val="24"/>
          <w:szCs w:val="24"/>
        </w:rPr>
        <w:t>.</w:t>
      </w:r>
    </w:p>
    <w:p w14:paraId="03E10EA0" w14:textId="0C79FB75" w:rsidR="00EF5E54" w:rsidRPr="00F66161" w:rsidRDefault="00000000">
      <w:pPr>
        <w:pBdr>
          <w:top w:val="nil"/>
          <w:left w:val="nil"/>
          <w:bottom w:val="nil"/>
          <w:right w:val="nil"/>
          <w:between w:val="nil"/>
        </w:pBdr>
        <w:spacing w:after="0" w:line="360" w:lineRule="auto"/>
        <w:ind w:firstLine="708"/>
        <w:jc w:val="both"/>
        <w:rPr>
          <w:rFonts w:ascii="Times New Roman" w:hAnsi="Times New Roman" w:cs="Times New Roman"/>
          <w:color w:val="000000"/>
          <w:sz w:val="24"/>
          <w:szCs w:val="24"/>
        </w:rPr>
      </w:pPr>
      <w:r w:rsidRPr="00F66161">
        <w:rPr>
          <w:rFonts w:ascii="Times New Roman" w:eastAsia="Times New Roman" w:hAnsi="Times New Roman" w:cs="Times New Roman"/>
          <w:color w:val="000000"/>
          <w:sz w:val="24"/>
          <w:szCs w:val="24"/>
        </w:rPr>
        <w:t>Contexto Cultural, Histórico y Social</w:t>
      </w:r>
      <w:r w:rsidR="008E0656">
        <w:rPr>
          <w:rFonts w:ascii="Times New Roman" w:eastAsia="Times New Roman" w:hAnsi="Times New Roman" w:cs="Times New Roman"/>
          <w:color w:val="000000"/>
          <w:sz w:val="24"/>
          <w:szCs w:val="24"/>
        </w:rPr>
        <w:t>:</w:t>
      </w:r>
      <w:r w:rsidRPr="00F66161">
        <w:rPr>
          <w:rFonts w:ascii="Times New Roman" w:eastAsia="Times New Roman" w:hAnsi="Times New Roman" w:cs="Times New Roman"/>
          <w:color w:val="000000"/>
          <w:sz w:val="24"/>
          <w:szCs w:val="24"/>
        </w:rPr>
        <w:t xml:space="preserve"> </w:t>
      </w:r>
      <w:r w:rsidRPr="00F66161">
        <w:rPr>
          <w:rFonts w:ascii="Times New Roman" w:eastAsia="Times New Roman" w:hAnsi="Times New Roman" w:cs="Times New Roman"/>
          <w:sz w:val="24"/>
          <w:szCs w:val="24"/>
        </w:rPr>
        <w:t>El contexto histórico y social de la investigación incluye la evolución de las prácticas educativas y el impacto de la tecnología</w:t>
      </w:r>
      <w:r w:rsidR="000B6C22">
        <w:rPr>
          <w:rFonts w:ascii="Times New Roman" w:eastAsia="Times New Roman" w:hAnsi="Times New Roman" w:cs="Times New Roman"/>
          <w:sz w:val="24"/>
          <w:szCs w:val="24"/>
        </w:rPr>
        <w:t>s emergentes</w:t>
      </w:r>
      <w:r w:rsidRPr="00F66161">
        <w:rPr>
          <w:rFonts w:ascii="Times New Roman" w:eastAsia="Times New Roman" w:hAnsi="Times New Roman" w:cs="Times New Roman"/>
          <w:sz w:val="24"/>
          <w:szCs w:val="24"/>
        </w:rPr>
        <w:t xml:space="preserve"> en la </w:t>
      </w:r>
      <w:r w:rsidR="000B6C22">
        <w:rPr>
          <w:rFonts w:ascii="Times New Roman" w:eastAsia="Times New Roman" w:hAnsi="Times New Roman" w:cs="Times New Roman"/>
          <w:sz w:val="24"/>
          <w:szCs w:val="24"/>
        </w:rPr>
        <w:t>formación académica</w:t>
      </w:r>
      <w:r w:rsidRPr="00F66161">
        <w:rPr>
          <w:rFonts w:ascii="Times New Roman" w:eastAsia="Times New Roman" w:hAnsi="Times New Roman" w:cs="Times New Roman"/>
          <w:sz w:val="24"/>
          <w:szCs w:val="24"/>
        </w:rPr>
        <w:t>. Es importante considerar cómo la cultura y la tecnología han influido en el desarrollo de competencias en Derecho Informático a lo largo del tiempo.</w:t>
      </w:r>
      <w:r w:rsidR="008E0656">
        <w:rPr>
          <w:rFonts w:ascii="Times New Roman" w:eastAsia="Times New Roman" w:hAnsi="Times New Roman" w:cs="Times New Roman"/>
          <w:sz w:val="24"/>
          <w:szCs w:val="24"/>
        </w:rPr>
        <w:t xml:space="preserve"> </w:t>
      </w:r>
      <w:r w:rsidR="008E0656" w:rsidRPr="008E0656">
        <w:rPr>
          <w:rFonts w:ascii="Times New Roman" w:eastAsia="Times New Roman" w:hAnsi="Times New Roman" w:cs="Times New Roman"/>
          <w:sz w:val="24"/>
          <w:szCs w:val="24"/>
        </w:rPr>
        <w:t xml:space="preserve">Por ejemplo, la aparición de la IA generativa en la década de 1960 </w:t>
      </w:r>
      <w:r w:rsidR="00A32C1A">
        <w:rPr>
          <w:rFonts w:ascii="Times New Roman" w:eastAsia="Times New Roman" w:hAnsi="Times New Roman" w:cs="Times New Roman"/>
          <w:sz w:val="24"/>
          <w:szCs w:val="24"/>
        </w:rPr>
        <w:t>(</w:t>
      </w:r>
      <w:r w:rsidR="00A32C1A" w:rsidRPr="00A32C1A">
        <w:rPr>
          <w:rFonts w:ascii="Times New Roman" w:eastAsia="Times New Roman" w:hAnsi="Times New Roman" w:cs="Times New Roman"/>
          <w:sz w:val="24"/>
          <w:szCs w:val="24"/>
        </w:rPr>
        <w:t>Hawley</w:t>
      </w:r>
      <w:r w:rsidR="00A32C1A">
        <w:rPr>
          <w:rFonts w:ascii="Times New Roman" w:eastAsia="Times New Roman" w:hAnsi="Times New Roman" w:cs="Times New Roman"/>
          <w:sz w:val="24"/>
          <w:szCs w:val="24"/>
        </w:rPr>
        <w:t xml:space="preserve">, 2023) </w:t>
      </w:r>
      <w:r w:rsidR="008E0656" w:rsidRPr="008E0656">
        <w:rPr>
          <w:rFonts w:ascii="Times New Roman" w:eastAsia="Times New Roman" w:hAnsi="Times New Roman" w:cs="Times New Roman"/>
          <w:sz w:val="24"/>
          <w:szCs w:val="24"/>
        </w:rPr>
        <w:t xml:space="preserve">y la digitalización judicial en países como </w:t>
      </w:r>
      <w:r w:rsidR="008E0656">
        <w:rPr>
          <w:rFonts w:ascii="Times New Roman" w:eastAsia="Times New Roman" w:hAnsi="Times New Roman" w:cs="Times New Roman"/>
          <w:sz w:val="24"/>
          <w:szCs w:val="24"/>
        </w:rPr>
        <w:t xml:space="preserve">México y </w:t>
      </w:r>
      <w:r w:rsidR="008E0656" w:rsidRPr="008E0656">
        <w:rPr>
          <w:rFonts w:ascii="Times New Roman" w:eastAsia="Times New Roman" w:hAnsi="Times New Roman" w:cs="Times New Roman"/>
          <w:sz w:val="24"/>
          <w:szCs w:val="24"/>
        </w:rPr>
        <w:t>España han transformado significativamente la enseñanza y la práctica del Derecho Informático</w:t>
      </w:r>
      <w:r w:rsidR="00E5420C">
        <w:rPr>
          <w:rFonts w:ascii="Times New Roman" w:eastAsia="Times New Roman" w:hAnsi="Times New Roman" w:cs="Times New Roman"/>
          <w:sz w:val="24"/>
          <w:szCs w:val="24"/>
        </w:rPr>
        <w:t xml:space="preserve"> (</w:t>
      </w:r>
      <w:r w:rsidR="00E5420C" w:rsidRPr="00E5420C">
        <w:rPr>
          <w:rFonts w:ascii="Times New Roman" w:eastAsia="Times New Roman" w:hAnsi="Times New Roman" w:cs="Times New Roman"/>
          <w:sz w:val="24"/>
          <w:szCs w:val="24"/>
        </w:rPr>
        <w:t>Zúñiga</w:t>
      </w:r>
      <w:r w:rsidR="00E5420C">
        <w:rPr>
          <w:rFonts w:ascii="Times New Roman" w:eastAsia="Times New Roman" w:hAnsi="Times New Roman" w:cs="Times New Roman"/>
          <w:sz w:val="24"/>
          <w:szCs w:val="24"/>
        </w:rPr>
        <w:t xml:space="preserve">, 2024); </w:t>
      </w:r>
      <w:r w:rsidRPr="00F66161">
        <w:rPr>
          <w:rFonts w:ascii="Times New Roman" w:eastAsia="Times New Roman" w:hAnsi="Times New Roman" w:cs="Times New Roman"/>
          <w:sz w:val="24"/>
          <w:szCs w:val="24"/>
        </w:rPr>
        <w:t xml:space="preserve">a) </w:t>
      </w:r>
      <w:r w:rsidRPr="00F66161">
        <w:rPr>
          <w:rFonts w:ascii="Times New Roman" w:eastAsia="Times New Roman" w:hAnsi="Times New Roman" w:cs="Times New Roman"/>
          <w:color w:val="000000"/>
          <w:sz w:val="24"/>
          <w:szCs w:val="24"/>
        </w:rPr>
        <w:lastRenderedPageBreak/>
        <w:t xml:space="preserve">Diversidad Cultural: </w:t>
      </w:r>
      <w:r w:rsidR="00DC0DC7">
        <w:rPr>
          <w:rFonts w:ascii="Times New Roman" w:eastAsia="Times New Roman" w:hAnsi="Times New Roman" w:cs="Times New Roman"/>
          <w:color w:val="000000"/>
          <w:sz w:val="24"/>
          <w:szCs w:val="24"/>
        </w:rPr>
        <w:t>L</w:t>
      </w:r>
      <w:r w:rsidRPr="00F66161">
        <w:rPr>
          <w:rFonts w:ascii="Times New Roman" w:eastAsia="Times New Roman" w:hAnsi="Times New Roman" w:cs="Times New Roman"/>
          <w:color w:val="000000"/>
          <w:sz w:val="24"/>
          <w:szCs w:val="24"/>
        </w:rPr>
        <w:t xml:space="preserve">as prácticas educativas </w:t>
      </w:r>
      <w:r w:rsidR="00DC0DC7">
        <w:rPr>
          <w:rFonts w:ascii="Times New Roman" w:eastAsia="Times New Roman" w:hAnsi="Times New Roman" w:cs="Times New Roman"/>
          <w:color w:val="000000"/>
          <w:sz w:val="24"/>
          <w:szCs w:val="24"/>
        </w:rPr>
        <w:t>deben adaptarse</w:t>
      </w:r>
      <w:r w:rsidRPr="00F66161">
        <w:rPr>
          <w:rFonts w:ascii="Times New Roman" w:eastAsia="Times New Roman" w:hAnsi="Times New Roman" w:cs="Times New Roman"/>
          <w:color w:val="000000"/>
          <w:sz w:val="24"/>
          <w:szCs w:val="24"/>
        </w:rPr>
        <w:t xml:space="preserve"> para respetar y aprovechar la diversidad cultural de los estudiantes. Según Banks (2006), la </w:t>
      </w:r>
      <w:r w:rsidRPr="00F85862">
        <w:rPr>
          <w:rFonts w:ascii="Times New Roman" w:eastAsia="Times New Roman" w:hAnsi="Times New Roman" w:cs="Times New Roman"/>
          <w:i/>
          <w:iCs/>
          <w:color w:val="000000"/>
          <w:sz w:val="24"/>
          <w:szCs w:val="24"/>
        </w:rPr>
        <w:t>educación multicultural</w:t>
      </w:r>
      <w:r w:rsidRPr="00F66161">
        <w:rPr>
          <w:rFonts w:ascii="Times New Roman" w:eastAsia="Times New Roman" w:hAnsi="Times New Roman" w:cs="Times New Roman"/>
          <w:color w:val="000000"/>
          <w:sz w:val="24"/>
          <w:szCs w:val="24"/>
        </w:rPr>
        <w:t xml:space="preserve"> es esencial para preparar a los estudiantes para vivir y trabajar en una sociedad diversa</w:t>
      </w:r>
      <w:r w:rsidR="00621E44">
        <w:rPr>
          <w:rFonts w:ascii="Times New Roman" w:eastAsia="Times New Roman" w:hAnsi="Times New Roman" w:cs="Times New Roman"/>
          <w:color w:val="000000"/>
          <w:sz w:val="24"/>
          <w:szCs w:val="24"/>
        </w:rPr>
        <w:t>;</w:t>
      </w:r>
      <w:r w:rsidRPr="00F66161">
        <w:rPr>
          <w:rFonts w:ascii="Times New Roman" w:eastAsia="Times New Roman" w:hAnsi="Times New Roman" w:cs="Times New Roman"/>
          <w:color w:val="000000"/>
          <w:sz w:val="24"/>
          <w:szCs w:val="24"/>
        </w:rPr>
        <w:t xml:space="preserve"> b) Integración de la Cultura Local: </w:t>
      </w:r>
      <w:r w:rsidR="00286560" w:rsidRPr="00F66161">
        <w:rPr>
          <w:rFonts w:ascii="Times New Roman" w:eastAsia="Times New Roman" w:hAnsi="Times New Roman" w:cs="Times New Roman"/>
          <w:color w:val="000000"/>
          <w:sz w:val="24"/>
          <w:szCs w:val="24"/>
        </w:rPr>
        <w:t>Incluir elementos culturales locales en el currículo puede hacer que el aprendizaje sea más pertinente y significativo</w:t>
      </w:r>
      <w:r w:rsidRPr="00F66161">
        <w:rPr>
          <w:rFonts w:ascii="Times New Roman" w:eastAsia="Times New Roman" w:hAnsi="Times New Roman" w:cs="Times New Roman"/>
          <w:color w:val="000000"/>
          <w:sz w:val="24"/>
          <w:szCs w:val="24"/>
        </w:rPr>
        <w:t xml:space="preserve">. </w:t>
      </w:r>
      <w:r w:rsidR="00755A93">
        <w:rPr>
          <w:rFonts w:ascii="Times New Roman" w:eastAsia="Times New Roman" w:hAnsi="Times New Roman" w:cs="Times New Roman"/>
          <w:color w:val="000000"/>
          <w:sz w:val="24"/>
          <w:szCs w:val="24"/>
        </w:rPr>
        <w:t xml:space="preserve">Por ejemplo, la incorporación de </w:t>
      </w:r>
      <w:r w:rsidR="00755A93" w:rsidRPr="00755A93">
        <w:rPr>
          <w:rFonts w:ascii="Times New Roman" w:eastAsia="Times New Roman" w:hAnsi="Times New Roman" w:cs="Times New Roman"/>
          <w:color w:val="000000"/>
          <w:sz w:val="24"/>
          <w:szCs w:val="24"/>
        </w:rPr>
        <w:t>usos jurídicos comunitarios</w:t>
      </w:r>
      <w:r w:rsidR="00755A93">
        <w:rPr>
          <w:rFonts w:ascii="Times New Roman" w:eastAsia="Times New Roman" w:hAnsi="Times New Roman" w:cs="Times New Roman"/>
          <w:color w:val="000000"/>
          <w:sz w:val="24"/>
          <w:szCs w:val="24"/>
        </w:rPr>
        <w:t xml:space="preserve"> y </w:t>
      </w:r>
      <w:r w:rsidR="00755A93" w:rsidRPr="00755A93">
        <w:rPr>
          <w:rFonts w:ascii="Times New Roman" w:eastAsia="Times New Roman" w:hAnsi="Times New Roman" w:cs="Times New Roman"/>
          <w:color w:val="000000"/>
          <w:sz w:val="24"/>
          <w:szCs w:val="24"/>
        </w:rPr>
        <w:t>costumbres locales relevantes en Derecho Informático</w:t>
      </w:r>
      <w:r w:rsidR="00755A93">
        <w:rPr>
          <w:rFonts w:ascii="Times New Roman" w:eastAsia="Times New Roman" w:hAnsi="Times New Roman" w:cs="Times New Roman"/>
          <w:color w:val="000000"/>
          <w:sz w:val="24"/>
          <w:szCs w:val="24"/>
        </w:rPr>
        <w:t xml:space="preserve"> puede enriquecer el contenido educativo.</w:t>
      </w:r>
      <w:r w:rsidR="00755A93" w:rsidRPr="00755A93">
        <w:rPr>
          <w:rFonts w:ascii="Times New Roman" w:eastAsia="Times New Roman" w:hAnsi="Times New Roman" w:cs="Times New Roman"/>
          <w:color w:val="000000"/>
          <w:sz w:val="24"/>
          <w:szCs w:val="24"/>
        </w:rPr>
        <w:t xml:space="preserve"> </w:t>
      </w:r>
      <w:r w:rsidRPr="00F66161">
        <w:rPr>
          <w:rFonts w:ascii="Times New Roman" w:eastAsia="Times New Roman" w:hAnsi="Times New Roman" w:cs="Times New Roman"/>
          <w:color w:val="000000"/>
          <w:sz w:val="24"/>
          <w:szCs w:val="24"/>
        </w:rPr>
        <w:t xml:space="preserve">Según Gay (2010), la </w:t>
      </w:r>
      <w:r w:rsidRPr="00755A93">
        <w:rPr>
          <w:rFonts w:ascii="Times New Roman" w:eastAsia="Times New Roman" w:hAnsi="Times New Roman" w:cs="Times New Roman"/>
          <w:i/>
          <w:iCs/>
          <w:color w:val="000000"/>
          <w:sz w:val="24"/>
          <w:szCs w:val="24"/>
        </w:rPr>
        <w:t>pedagogía culturalmente relevante</w:t>
      </w:r>
      <w:r w:rsidRPr="00F66161">
        <w:rPr>
          <w:rFonts w:ascii="Times New Roman" w:eastAsia="Times New Roman" w:hAnsi="Times New Roman" w:cs="Times New Roman"/>
          <w:color w:val="000000"/>
          <w:sz w:val="24"/>
          <w:szCs w:val="24"/>
        </w:rPr>
        <w:t xml:space="preserve"> mejora el compromiso y el rendimiento de los estudiantes.</w:t>
      </w:r>
    </w:p>
    <w:p w14:paraId="6BFAB044" w14:textId="5429A644" w:rsidR="00EF5E54" w:rsidRPr="00F66161" w:rsidRDefault="00000000">
      <w:pPr>
        <w:pBdr>
          <w:top w:val="nil"/>
          <w:left w:val="nil"/>
          <w:bottom w:val="nil"/>
          <w:right w:val="nil"/>
          <w:between w:val="nil"/>
        </w:pBdr>
        <w:spacing w:after="0" w:line="360" w:lineRule="auto"/>
        <w:ind w:firstLine="708"/>
        <w:jc w:val="both"/>
        <w:rPr>
          <w:rFonts w:ascii="Times New Roman" w:hAnsi="Times New Roman" w:cs="Times New Roman"/>
          <w:color w:val="000000"/>
          <w:sz w:val="24"/>
          <w:szCs w:val="24"/>
        </w:rPr>
      </w:pPr>
      <w:r w:rsidRPr="00F66161">
        <w:rPr>
          <w:rFonts w:ascii="Times New Roman" w:eastAsia="Times New Roman" w:hAnsi="Times New Roman" w:cs="Times New Roman"/>
          <w:color w:val="000000"/>
          <w:sz w:val="24"/>
          <w:szCs w:val="24"/>
        </w:rPr>
        <w:t>Contexto Tecnológico</w:t>
      </w:r>
      <w:r w:rsidR="00621E44">
        <w:rPr>
          <w:rFonts w:ascii="Times New Roman" w:eastAsia="Times New Roman" w:hAnsi="Times New Roman" w:cs="Times New Roman"/>
          <w:color w:val="000000"/>
          <w:sz w:val="24"/>
          <w:szCs w:val="24"/>
        </w:rPr>
        <w:t>:</w:t>
      </w:r>
      <w:r w:rsidRPr="00F66161">
        <w:rPr>
          <w:rFonts w:ascii="Times New Roman" w:eastAsia="Times New Roman" w:hAnsi="Times New Roman" w:cs="Times New Roman"/>
          <w:b/>
          <w:color w:val="000000"/>
          <w:sz w:val="24"/>
          <w:szCs w:val="24"/>
        </w:rPr>
        <w:t xml:space="preserve"> </w:t>
      </w:r>
      <w:r w:rsidRPr="00F66161">
        <w:rPr>
          <w:rFonts w:ascii="Times New Roman" w:eastAsia="Times New Roman" w:hAnsi="Times New Roman" w:cs="Times New Roman"/>
          <w:sz w:val="24"/>
          <w:szCs w:val="24"/>
        </w:rPr>
        <w:t xml:space="preserve">El avance de la tecnología ha llevado a la incorporación de herramientas digitales en el aula, lo que </w:t>
      </w:r>
      <w:r w:rsidR="008839EE">
        <w:rPr>
          <w:rFonts w:ascii="Times New Roman" w:eastAsia="Times New Roman" w:hAnsi="Times New Roman" w:cs="Times New Roman"/>
          <w:sz w:val="24"/>
          <w:szCs w:val="24"/>
        </w:rPr>
        <w:t>ha transformado las metodologías de enseñanza y las formas de interacción docente-estudiante</w:t>
      </w:r>
      <w:r w:rsidRPr="00F66161">
        <w:rPr>
          <w:rFonts w:ascii="Times New Roman" w:eastAsia="Times New Roman" w:hAnsi="Times New Roman" w:cs="Times New Roman"/>
          <w:sz w:val="24"/>
          <w:szCs w:val="24"/>
        </w:rPr>
        <w:t xml:space="preserve">. La IA, en particular, ha emergido como una herramienta poderosa para mejorar la eficiencia y la efectividad del aprendizaje. </w:t>
      </w:r>
      <w:r w:rsidR="00BD551E" w:rsidRPr="00BD551E">
        <w:rPr>
          <w:rFonts w:ascii="Times New Roman" w:eastAsia="Times New Roman" w:hAnsi="Times New Roman" w:cs="Times New Roman"/>
          <w:sz w:val="24"/>
          <w:szCs w:val="24"/>
        </w:rPr>
        <w:t>Según Crompton y Burke (2023), la IA en la educación superior se utiliza para personalizar la instrucción, proporcionar retroalimentación instantánea y desarrollar evaluaciones adaptativas</w:t>
      </w:r>
      <w:r w:rsidR="00BD551E">
        <w:rPr>
          <w:rFonts w:ascii="Times New Roman" w:eastAsia="Times New Roman" w:hAnsi="Times New Roman" w:cs="Times New Roman"/>
          <w:sz w:val="24"/>
          <w:szCs w:val="24"/>
        </w:rPr>
        <w:t>;</w:t>
      </w:r>
      <w:r w:rsidR="00BD551E" w:rsidRPr="00BD551E">
        <w:rPr>
          <w:rFonts w:ascii="Times New Roman" w:eastAsia="Times New Roman" w:hAnsi="Times New Roman" w:cs="Times New Roman"/>
          <w:sz w:val="24"/>
          <w:szCs w:val="24"/>
        </w:rPr>
        <w:t xml:space="preserve"> </w:t>
      </w:r>
      <w:r w:rsidRPr="00F66161">
        <w:rPr>
          <w:rFonts w:ascii="Times New Roman" w:eastAsia="Times New Roman" w:hAnsi="Times New Roman" w:cs="Times New Roman"/>
          <w:sz w:val="24"/>
          <w:szCs w:val="24"/>
        </w:rPr>
        <w:t xml:space="preserve">a) </w:t>
      </w:r>
      <w:r w:rsidRPr="00F66161">
        <w:rPr>
          <w:rFonts w:ascii="Times New Roman" w:eastAsia="Times New Roman" w:hAnsi="Times New Roman" w:cs="Times New Roman"/>
          <w:color w:val="000000"/>
          <w:sz w:val="24"/>
          <w:szCs w:val="24"/>
        </w:rPr>
        <w:t xml:space="preserve">Acceso a la Tecnología: </w:t>
      </w:r>
      <w:r w:rsidR="008C2E67">
        <w:rPr>
          <w:rFonts w:ascii="Times New Roman" w:eastAsia="Times New Roman" w:hAnsi="Times New Roman" w:cs="Times New Roman"/>
          <w:color w:val="000000"/>
          <w:sz w:val="24"/>
          <w:szCs w:val="24"/>
        </w:rPr>
        <w:t>Debe e</w:t>
      </w:r>
      <w:r w:rsidRPr="00F66161">
        <w:rPr>
          <w:rFonts w:ascii="Times New Roman" w:eastAsia="Times New Roman" w:hAnsi="Times New Roman" w:cs="Times New Roman"/>
          <w:color w:val="000000"/>
          <w:sz w:val="24"/>
          <w:szCs w:val="24"/>
        </w:rPr>
        <w:t>valuar</w:t>
      </w:r>
      <w:r w:rsidR="008C2E67">
        <w:rPr>
          <w:rFonts w:ascii="Times New Roman" w:eastAsia="Times New Roman" w:hAnsi="Times New Roman" w:cs="Times New Roman"/>
          <w:color w:val="000000"/>
          <w:sz w:val="24"/>
          <w:szCs w:val="24"/>
        </w:rPr>
        <w:t>se</w:t>
      </w:r>
      <w:r w:rsidRPr="00F66161">
        <w:rPr>
          <w:rFonts w:ascii="Times New Roman" w:eastAsia="Times New Roman" w:hAnsi="Times New Roman" w:cs="Times New Roman"/>
          <w:color w:val="000000"/>
          <w:sz w:val="24"/>
          <w:szCs w:val="24"/>
        </w:rPr>
        <w:t xml:space="preserve"> la disponibilidad y el acceso a la tecnología entre los estudiantes y docentes. Según Warschauer (2003), el acceso equitativo a la tecnología es crucial para cerrar la </w:t>
      </w:r>
      <w:r w:rsidRPr="008C2E67">
        <w:rPr>
          <w:rFonts w:ascii="Times New Roman" w:eastAsia="Times New Roman" w:hAnsi="Times New Roman" w:cs="Times New Roman"/>
          <w:i/>
          <w:iCs/>
          <w:color w:val="000000"/>
          <w:sz w:val="24"/>
          <w:szCs w:val="24"/>
        </w:rPr>
        <w:t>brecha digital</w:t>
      </w:r>
      <w:r w:rsidRPr="00F66161">
        <w:rPr>
          <w:rFonts w:ascii="Times New Roman" w:eastAsia="Times New Roman" w:hAnsi="Times New Roman" w:cs="Times New Roman"/>
          <w:color w:val="000000"/>
          <w:sz w:val="24"/>
          <w:szCs w:val="24"/>
        </w:rPr>
        <w:t xml:space="preserve"> y garantizar oportunidades de aprendizaje para todos</w:t>
      </w:r>
      <w:r w:rsidR="00505F67">
        <w:rPr>
          <w:rFonts w:ascii="Times New Roman" w:eastAsia="Times New Roman" w:hAnsi="Times New Roman" w:cs="Times New Roman"/>
          <w:color w:val="000000"/>
          <w:sz w:val="24"/>
          <w:szCs w:val="24"/>
        </w:rPr>
        <w:t>;</w:t>
      </w:r>
      <w:r w:rsidRPr="00F66161">
        <w:rPr>
          <w:rFonts w:ascii="Times New Roman" w:eastAsia="Times New Roman" w:hAnsi="Times New Roman" w:cs="Times New Roman"/>
          <w:color w:val="000000"/>
          <w:sz w:val="24"/>
          <w:szCs w:val="24"/>
        </w:rPr>
        <w:t xml:space="preserve"> b) Infraestructura Tecnológica: </w:t>
      </w:r>
      <w:r w:rsidR="007072EB">
        <w:rPr>
          <w:rFonts w:ascii="Times New Roman" w:eastAsia="Times New Roman" w:hAnsi="Times New Roman" w:cs="Times New Roman"/>
          <w:color w:val="000000"/>
          <w:sz w:val="24"/>
          <w:szCs w:val="24"/>
        </w:rPr>
        <w:t>Es necesario que las</w:t>
      </w:r>
      <w:r w:rsidRPr="00F66161">
        <w:rPr>
          <w:rFonts w:ascii="Times New Roman" w:eastAsia="Times New Roman" w:hAnsi="Times New Roman" w:cs="Times New Roman"/>
          <w:color w:val="000000"/>
          <w:sz w:val="24"/>
          <w:szCs w:val="24"/>
        </w:rPr>
        <w:t xml:space="preserve"> instituciones educativas cuenten con la infraestructura</w:t>
      </w:r>
      <w:r w:rsidR="006715FE">
        <w:rPr>
          <w:rFonts w:ascii="Times New Roman" w:eastAsia="Times New Roman" w:hAnsi="Times New Roman" w:cs="Times New Roman"/>
          <w:color w:val="000000"/>
          <w:sz w:val="24"/>
          <w:szCs w:val="24"/>
        </w:rPr>
        <w:t xml:space="preserve"> </w:t>
      </w:r>
      <w:r w:rsidR="00505F67">
        <w:rPr>
          <w:rFonts w:ascii="Times New Roman" w:eastAsia="Times New Roman" w:hAnsi="Times New Roman" w:cs="Times New Roman"/>
          <w:color w:val="000000"/>
          <w:sz w:val="24"/>
          <w:szCs w:val="24"/>
        </w:rPr>
        <w:t>adecuada</w:t>
      </w:r>
      <w:r w:rsidRPr="00F66161">
        <w:rPr>
          <w:rFonts w:ascii="Times New Roman" w:eastAsia="Times New Roman" w:hAnsi="Times New Roman" w:cs="Times New Roman"/>
          <w:color w:val="000000"/>
          <w:sz w:val="24"/>
          <w:szCs w:val="24"/>
        </w:rPr>
        <w:t xml:space="preserve"> para implementar tecnologías avanzadas. Según Selwyn (2011), la infraestructura tecnológica adecuada es fundamental para el éxito de las iniciativas educativas basadas en tecnología.</w:t>
      </w:r>
      <w:r w:rsidR="00505F67">
        <w:rPr>
          <w:rFonts w:ascii="Times New Roman" w:eastAsia="Times New Roman" w:hAnsi="Times New Roman" w:cs="Times New Roman"/>
          <w:color w:val="000000"/>
          <w:sz w:val="24"/>
          <w:szCs w:val="24"/>
        </w:rPr>
        <w:t xml:space="preserve"> Ejemplos de esta infraestructura incluyen </w:t>
      </w:r>
      <w:r w:rsidR="00505F67" w:rsidRPr="00505F67">
        <w:rPr>
          <w:rFonts w:ascii="Times New Roman" w:eastAsia="Times New Roman" w:hAnsi="Times New Roman" w:cs="Times New Roman"/>
          <w:color w:val="000000"/>
          <w:sz w:val="24"/>
          <w:szCs w:val="24"/>
        </w:rPr>
        <w:t>laboratorios virtuales, conectividad</w:t>
      </w:r>
      <w:r w:rsidR="00505F67">
        <w:rPr>
          <w:rFonts w:ascii="Times New Roman" w:eastAsia="Times New Roman" w:hAnsi="Times New Roman" w:cs="Times New Roman"/>
          <w:color w:val="000000"/>
          <w:sz w:val="24"/>
          <w:szCs w:val="24"/>
        </w:rPr>
        <w:t xml:space="preserve"> de alta velocidad y</w:t>
      </w:r>
      <w:r w:rsidR="00505F67" w:rsidRPr="00505F67">
        <w:rPr>
          <w:rFonts w:ascii="Times New Roman" w:eastAsia="Times New Roman" w:hAnsi="Times New Roman" w:cs="Times New Roman"/>
          <w:color w:val="000000"/>
          <w:sz w:val="24"/>
          <w:szCs w:val="24"/>
        </w:rPr>
        <w:t xml:space="preserve"> software de IA</w:t>
      </w:r>
      <w:r w:rsidR="00505F67">
        <w:rPr>
          <w:rFonts w:ascii="Times New Roman" w:eastAsia="Times New Roman" w:hAnsi="Times New Roman" w:cs="Times New Roman"/>
          <w:color w:val="000000"/>
          <w:sz w:val="24"/>
          <w:szCs w:val="24"/>
        </w:rPr>
        <w:t xml:space="preserve"> para personalizar el aprendizaje</w:t>
      </w:r>
      <w:r w:rsidR="00023E22">
        <w:rPr>
          <w:rFonts w:ascii="Times New Roman" w:eastAsia="Times New Roman" w:hAnsi="Times New Roman" w:cs="Times New Roman"/>
          <w:color w:val="000000"/>
          <w:sz w:val="24"/>
          <w:szCs w:val="24"/>
        </w:rPr>
        <w:t>.</w:t>
      </w:r>
    </w:p>
    <w:p w14:paraId="2C5EDCA3" w14:textId="37435DDE" w:rsidR="00F7744A" w:rsidRDefault="00000000" w:rsidP="00470193">
      <w:pPr>
        <w:pBdr>
          <w:top w:val="nil"/>
          <w:left w:val="nil"/>
          <w:bottom w:val="nil"/>
          <w:right w:val="nil"/>
          <w:between w:val="nil"/>
        </w:pBdr>
        <w:spacing w:after="0" w:line="360" w:lineRule="auto"/>
        <w:ind w:firstLine="708"/>
        <w:jc w:val="both"/>
        <w:rPr>
          <w:rFonts w:ascii="Times New Roman" w:eastAsia="Times New Roman" w:hAnsi="Times New Roman" w:cs="Times New Roman"/>
          <w:b/>
          <w:sz w:val="32"/>
          <w:szCs w:val="32"/>
        </w:rPr>
      </w:pPr>
      <w:r w:rsidRPr="00F66161">
        <w:rPr>
          <w:rFonts w:ascii="Times New Roman" w:eastAsia="Times New Roman" w:hAnsi="Times New Roman" w:cs="Times New Roman"/>
          <w:color w:val="000000"/>
          <w:sz w:val="24"/>
          <w:szCs w:val="24"/>
        </w:rPr>
        <w:t>Contexto Legal y Ético</w:t>
      </w:r>
      <w:r w:rsidR="00621E44">
        <w:rPr>
          <w:rFonts w:ascii="Times New Roman" w:eastAsia="Times New Roman" w:hAnsi="Times New Roman" w:cs="Times New Roman"/>
          <w:color w:val="000000"/>
          <w:sz w:val="24"/>
          <w:szCs w:val="24"/>
        </w:rPr>
        <w:t>:</w:t>
      </w:r>
      <w:r w:rsidRPr="00F66161">
        <w:rPr>
          <w:rFonts w:ascii="Times New Roman" w:eastAsia="Times New Roman" w:hAnsi="Times New Roman" w:cs="Times New Roman"/>
          <w:color w:val="000000"/>
          <w:sz w:val="24"/>
          <w:szCs w:val="24"/>
        </w:rPr>
        <w:t xml:space="preserve"> </w:t>
      </w:r>
      <w:r w:rsidRPr="00F66161">
        <w:rPr>
          <w:rFonts w:ascii="Times New Roman" w:eastAsia="Times New Roman" w:hAnsi="Times New Roman" w:cs="Times New Roman"/>
          <w:sz w:val="24"/>
          <w:szCs w:val="24"/>
        </w:rPr>
        <w:t>El marco legal en el que se desarrolla la investigación incluye las normativas y regulaciones relacionadas con el uso de la tecnología en la educación y el Derecho Informático</w:t>
      </w:r>
      <w:r w:rsidR="00621E44">
        <w:rPr>
          <w:rFonts w:ascii="Times New Roman" w:eastAsia="Times New Roman" w:hAnsi="Times New Roman" w:cs="Times New Roman"/>
          <w:sz w:val="24"/>
          <w:szCs w:val="24"/>
        </w:rPr>
        <w:t xml:space="preserve">. Es crucial entender las implicaciones legales de la implementación de tecnologías emergentes en el ámbito educativo, </w:t>
      </w:r>
      <w:r w:rsidR="008E20B3">
        <w:rPr>
          <w:rFonts w:ascii="Times New Roman" w:eastAsia="Times New Roman" w:hAnsi="Times New Roman" w:cs="Times New Roman"/>
          <w:sz w:val="24"/>
          <w:szCs w:val="24"/>
        </w:rPr>
        <w:t>especialmente en lo relativo a la protección de datos, la autoría intelectual y la transparencia algorítmica</w:t>
      </w:r>
      <w:r w:rsidRPr="00F66161">
        <w:rPr>
          <w:rFonts w:ascii="Times New Roman" w:eastAsia="Times New Roman" w:hAnsi="Times New Roman" w:cs="Times New Roman"/>
          <w:sz w:val="24"/>
          <w:szCs w:val="24"/>
        </w:rPr>
        <w:t>.</w:t>
      </w:r>
      <w:r w:rsidR="0005285E" w:rsidRPr="0005285E">
        <w:t xml:space="preserve"> </w:t>
      </w:r>
      <w:r w:rsidR="0005285E" w:rsidRPr="0005285E">
        <w:rPr>
          <w:rFonts w:ascii="Times New Roman" w:eastAsia="Times New Roman" w:hAnsi="Times New Roman" w:cs="Times New Roman"/>
          <w:sz w:val="24"/>
          <w:szCs w:val="24"/>
        </w:rPr>
        <w:t>Por ejemplo, el Reglamento General de Protección de Datos (GDPR) en Europa y la Ley Federal de Protección de Datos Personales en Posesión de los Particulares en México son marcos legales clave que regulan estos aspectos</w:t>
      </w:r>
      <w:r w:rsidR="0005285E">
        <w:rPr>
          <w:rFonts w:ascii="Times New Roman" w:eastAsia="Times New Roman" w:hAnsi="Times New Roman" w:cs="Times New Roman"/>
          <w:sz w:val="24"/>
          <w:szCs w:val="24"/>
        </w:rPr>
        <w:t>;</w:t>
      </w:r>
      <w:r w:rsidRPr="00F66161">
        <w:rPr>
          <w:rFonts w:ascii="Times New Roman" w:eastAsia="Times New Roman" w:hAnsi="Times New Roman" w:cs="Times New Roman"/>
          <w:sz w:val="24"/>
          <w:szCs w:val="24"/>
        </w:rPr>
        <w:t xml:space="preserve"> a) </w:t>
      </w:r>
      <w:r w:rsidRPr="00F66161">
        <w:rPr>
          <w:rFonts w:ascii="Times New Roman" w:eastAsia="Times New Roman" w:hAnsi="Times New Roman" w:cs="Times New Roman"/>
          <w:color w:val="000000"/>
          <w:sz w:val="24"/>
          <w:szCs w:val="24"/>
        </w:rPr>
        <w:t xml:space="preserve">Regulaciones en Derecho Informático: </w:t>
      </w:r>
      <w:r w:rsidR="008E20B3">
        <w:rPr>
          <w:rFonts w:ascii="Times New Roman" w:eastAsia="Times New Roman" w:hAnsi="Times New Roman" w:cs="Times New Roman"/>
          <w:color w:val="000000"/>
          <w:sz w:val="24"/>
          <w:szCs w:val="24"/>
        </w:rPr>
        <w:t>Es necesario a</w:t>
      </w:r>
      <w:r w:rsidRPr="00F66161">
        <w:rPr>
          <w:rFonts w:ascii="Times New Roman" w:eastAsia="Times New Roman" w:hAnsi="Times New Roman" w:cs="Times New Roman"/>
          <w:color w:val="000000"/>
          <w:sz w:val="24"/>
          <w:szCs w:val="24"/>
        </w:rPr>
        <w:t xml:space="preserve">nalizar las leyes y regulaciones que afectan el uso de la tecnología y la IA en el ámbito educativo. Según Lessig (1999), las regulaciones legales son esenciales para garantizar el uso ético y seguro de la </w:t>
      </w:r>
      <w:r w:rsidRPr="00F66161">
        <w:rPr>
          <w:rFonts w:ascii="Times New Roman" w:eastAsia="Times New Roman" w:hAnsi="Times New Roman" w:cs="Times New Roman"/>
          <w:color w:val="000000"/>
          <w:sz w:val="24"/>
          <w:szCs w:val="24"/>
        </w:rPr>
        <w:lastRenderedPageBreak/>
        <w:t>tecnología.</w:t>
      </w:r>
      <w:r w:rsidR="008A03AB" w:rsidRPr="008A03AB">
        <w:t xml:space="preserve"> </w:t>
      </w:r>
      <w:r w:rsidR="008A03AB" w:rsidRPr="008A03AB">
        <w:rPr>
          <w:rFonts w:ascii="Times New Roman" w:eastAsia="Times New Roman" w:hAnsi="Times New Roman" w:cs="Times New Roman"/>
          <w:color w:val="000000"/>
          <w:sz w:val="24"/>
          <w:szCs w:val="24"/>
        </w:rPr>
        <w:t>Ejemplos de estas regulaciones incluyen el Reglamento General de Protección de Datos (GDPR) en Europa y la Ley de Protección de la Privacidad del Consumidor de California (CCPA) en Estados Unidos</w:t>
      </w:r>
      <w:r w:rsidR="008A03AB">
        <w:rPr>
          <w:rFonts w:ascii="Times New Roman" w:eastAsia="Times New Roman" w:hAnsi="Times New Roman" w:cs="Times New Roman"/>
          <w:color w:val="000000"/>
          <w:sz w:val="24"/>
          <w:szCs w:val="24"/>
        </w:rPr>
        <w:t>;</w:t>
      </w:r>
      <w:r w:rsidRPr="00F66161">
        <w:rPr>
          <w:rFonts w:ascii="Times New Roman" w:hAnsi="Times New Roman" w:cs="Times New Roman"/>
          <w:color w:val="000000"/>
          <w:sz w:val="24"/>
          <w:szCs w:val="24"/>
        </w:rPr>
        <w:t xml:space="preserve"> b) </w:t>
      </w:r>
      <w:r w:rsidRPr="00F66161">
        <w:rPr>
          <w:rFonts w:ascii="Times New Roman" w:eastAsia="Times New Roman" w:hAnsi="Times New Roman" w:cs="Times New Roman"/>
          <w:color w:val="000000"/>
          <w:sz w:val="24"/>
          <w:szCs w:val="24"/>
        </w:rPr>
        <w:t xml:space="preserve">Ética en el Uso de IA: </w:t>
      </w:r>
      <w:r w:rsidR="0075184C">
        <w:rPr>
          <w:rFonts w:ascii="Times New Roman" w:eastAsia="Times New Roman" w:hAnsi="Times New Roman" w:cs="Times New Roman"/>
          <w:color w:val="000000"/>
          <w:sz w:val="24"/>
          <w:szCs w:val="24"/>
        </w:rPr>
        <w:t xml:space="preserve">Debe considerarse el impacto ético </w:t>
      </w:r>
      <w:r w:rsidR="00A008BF" w:rsidRPr="00F66161">
        <w:rPr>
          <w:rFonts w:ascii="Times New Roman" w:eastAsia="Times New Roman" w:hAnsi="Times New Roman" w:cs="Times New Roman"/>
          <w:color w:val="000000"/>
          <w:sz w:val="24"/>
          <w:szCs w:val="24"/>
        </w:rPr>
        <w:t>del uso de la IA en la educación, como la privacidad y la equidad</w:t>
      </w:r>
      <w:r w:rsidRPr="00F66161">
        <w:rPr>
          <w:rFonts w:ascii="Times New Roman" w:eastAsia="Times New Roman" w:hAnsi="Times New Roman" w:cs="Times New Roman"/>
          <w:color w:val="000000"/>
          <w:sz w:val="24"/>
          <w:szCs w:val="24"/>
        </w:rPr>
        <w:t>. Según Bostrom y Yudkowsky (2014), es crucial abordar las preocupaciones éticas para evitar consecuencias negativas del uso de IA.</w:t>
      </w:r>
      <w:r w:rsidR="007D1915">
        <w:rPr>
          <w:rFonts w:ascii="Times New Roman" w:eastAsia="Times New Roman" w:hAnsi="Times New Roman" w:cs="Times New Roman"/>
          <w:color w:val="000000"/>
          <w:sz w:val="24"/>
          <w:szCs w:val="24"/>
        </w:rPr>
        <w:t xml:space="preserve"> </w:t>
      </w:r>
      <w:r w:rsidR="007D1915" w:rsidRPr="007D1915">
        <w:rPr>
          <w:rFonts w:ascii="Times New Roman" w:eastAsia="Times New Roman" w:hAnsi="Times New Roman" w:cs="Times New Roman"/>
          <w:color w:val="000000"/>
          <w:sz w:val="24"/>
          <w:szCs w:val="24"/>
        </w:rPr>
        <w:t>Esto incluye la mitigación de algoritmos sesgados, la promoción de la ética algorítmica y la prevención de la discriminación automatizada</w:t>
      </w:r>
      <w:r w:rsidR="007D1915">
        <w:rPr>
          <w:rFonts w:ascii="Times New Roman" w:eastAsia="Times New Roman" w:hAnsi="Times New Roman" w:cs="Times New Roman"/>
          <w:color w:val="000000"/>
          <w:sz w:val="24"/>
          <w:szCs w:val="24"/>
        </w:rPr>
        <w:t>.</w:t>
      </w:r>
    </w:p>
    <w:p w14:paraId="645A3986" w14:textId="77777777" w:rsidR="00784FCF" w:rsidRDefault="00784FCF">
      <w:pPr>
        <w:spacing w:after="0" w:line="360" w:lineRule="auto"/>
        <w:jc w:val="center"/>
        <w:rPr>
          <w:rFonts w:ascii="Times New Roman" w:eastAsia="Times New Roman" w:hAnsi="Times New Roman" w:cs="Times New Roman"/>
          <w:b/>
          <w:sz w:val="32"/>
          <w:szCs w:val="32"/>
        </w:rPr>
      </w:pPr>
    </w:p>
    <w:p w14:paraId="0F101B00" w14:textId="0307FBF9" w:rsidR="00EF5E54" w:rsidRDefault="00000000">
      <w:pPr>
        <w:spacing w:after="0"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Metodología</w:t>
      </w:r>
    </w:p>
    <w:p w14:paraId="77E8894B" w14:textId="35E3D172" w:rsidR="00EF5E54" w:rsidRDefault="00C1345D" w:rsidP="002377B5">
      <w:pPr>
        <w:spacing w:after="0" w:line="360" w:lineRule="auto"/>
        <w:ind w:firstLine="708"/>
        <w:jc w:val="both"/>
        <w:rPr>
          <w:rFonts w:ascii="Times New Roman" w:eastAsia="Times New Roman" w:hAnsi="Times New Roman" w:cs="Times New Roman"/>
          <w:sz w:val="24"/>
          <w:szCs w:val="24"/>
        </w:rPr>
      </w:pPr>
      <w:r w:rsidRPr="00C1345D">
        <w:rPr>
          <w:rFonts w:ascii="Times New Roman" w:eastAsia="Times New Roman" w:hAnsi="Times New Roman" w:cs="Times New Roman"/>
          <w:sz w:val="24"/>
          <w:szCs w:val="24"/>
        </w:rPr>
        <w:t xml:space="preserve">La metodología de este estudio se enfoca en investigar prácticas educativas innovadoras que integran la cultura y la tecnología como herramientas para el aprendizaje y el desarrollo de habilidades en </w:t>
      </w:r>
      <w:r>
        <w:rPr>
          <w:rFonts w:ascii="Times New Roman" w:eastAsia="Times New Roman" w:hAnsi="Times New Roman" w:cs="Times New Roman"/>
          <w:sz w:val="24"/>
          <w:szCs w:val="24"/>
        </w:rPr>
        <w:t xml:space="preserve">Derecho Informático, </w:t>
      </w:r>
      <w:r w:rsidR="00B40B5C">
        <w:rPr>
          <w:rFonts w:ascii="Times New Roman" w:eastAsia="Times New Roman" w:hAnsi="Times New Roman" w:cs="Times New Roman"/>
          <w:sz w:val="24"/>
          <w:szCs w:val="24"/>
        </w:rPr>
        <w:t>con énfasis en el uso de la</w:t>
      </w:r>
      <w:r>
        <w:rPr>
          <w:rFonts w:ascii="Times New Roman" w:eastAsia="Times New Roman" w:hAnsi="Times New Roman" w:cs="Times New Roman"/>
          <w:sz w:val="24"/>
          <w:szCs w:val="24"/>
        </w:rPr>
        <w:t xml:space="preserve"> Inteligencia Artificial</w:t>
      </w:r>
      <w:r w:rsidR="00B40B5C">
        <w:rPr>
          <w:rFonts w:ascii="Times New Roman" w:eastAsia="Times New Roman" w:hAnsi="Times New Roman" w:cs="Times New Roman"/>
          <w:sz w:val="24"/>
          <w:szCs w:val="24"/>
        </w:rPr>
        <w:t xml:space="preserve"> como recurso educativo. Además, se específica que el enfoque del estudio es deductivo</w:t>
      </w:r>
      <w:r w:rsidR="00AB06E2">
        <w:rPr>
          <w:rFonts w:ascii="Times New Roman" w:eastAsia="Times New Roman" w:hAnsi="Times New Roman" w:cs="Times New Roman"/>
          <w:sz w:val="24"/>
          <w:szCs w:val="24"/>
        </w:rPr>
        <w:t>, es decir, se aplicó el método científico de lo general a lo particular.</w:t>
      </w:r>
    </w:p>
    <w:p w14:paraId="2EE7E83A" w14:textId="17E28D87" w:rsidR="00EF5E54"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estudio utiliza un diseño de investigación cuasiexperimental, con métodos cuantitativos para obtener una </w:t>
      </w:r>
      <w:r w:rsidR="00F75F41">
        <w:rPr>
          <w:rFonts w:ascii="Times New Roman" w:eastAsia="Times New Roman" w:hAnsi="Times New Roman" w:cs="Times New Roman"/>
          <w:sz w:val="24"/>
          <w:szCs w:val="24"/>
        </w:rPr>
        <w:t>medición objetiva de los efectos de las prácticas analizadas.</w:t>
      </w:r>
    </w:p>
    <w:p w14:paraId="42587A4E" w14:textId="08D20DDB" w:rsidR="00EF5E54"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población de estudio cuasiexperimental incluye a estudiantes de Derecho Informático de la </w:t>
      </w:r>
      <w:r w:rsidR="00844F16">
        <w:rPr>
          <w:rFonts w:ascii="Times New Roman" w:eastAsia="Times New Roman" w:hAnsi="Times New Roman" w:cs="Times New Roman"/>
          <w:sz w:val="24"/>
          <w:szCs w:val="24"/>
        </w:rPr>
        <w:t>Licenciatura</w:t>
      </w:r>
      <w:r>
        <w:rPr>
          <w:rFonts w:ascii="Times New Roman" w:eastAsia="Times New Roman" w:hAnsi="Times New Roman" w:cs="Times New Roman"/>
          <w:sz w:val="24"/>
          <w:szCs w:val="24"/>
        </w:rPr>
        <w:t xml:space="preserve"> en Tecnologías de la Información </w:t>
      </w:r>
      <w:r w:rsidR="00844F16">
        <w:rPr>
          <w:rFonts w:ascii="Times New Roman" w:eastAsia="Times New Roman" w:hAnsi="Times New Roman" w:cs="Times New Roman"/>
          <w:sz w:val="24"/>
          <w:szCs w:val="24"/>
        </w:rPr>
        <w:t xml:space="preserve">(LTI) </w:t>
      </w:r>
      <w:r>
        <w:rPr>
          <w:rFonts w:ascii="Times New Roman" w:eastAsia="Times New Roman" w:hAnsi="Times New Roman" w:cs="Times New Roman"/>
          <w:sz w:val="24"/>
          <w:szCs w:val="24"/>
        </w:rPr>
        <w:t xml:space="preserve">en la </w:t>
      </w:r>
      <w:r w:rsidR="00AF4B3D">
        <w:rPr>
          <w:rFonts w:ascii="Times New Roman" w:eastAsia="Times New Roman" w:hAnsi="Times New Roman" w:cs="Times New Roman"/>
          <w:sz w:val="24"/>
          <w:szCs w:val="24"/>
        </w:rPr>
        <w:t>FCAV de la UAT</w:t>
      </w:r>
      <w:r>
        <w:rPr>
          <w:rFonts w:ascii="Times New Roman" w:eastAsia="Times New Roman" w:hAnsi="Times New Roman" w:cs="Times New Roman"/>
          <w:sz w:val="24"/>
          <w:szCs w:val="24"/>
        </w:rPr>
        <w:t xml:space="preserve">. Se seleccionó una muestra de 16 participantes mediante un grupo de </w:t>
      </w:r>
      <w:r w:rsidR="00D604CA">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ontrol de 6 alumnos </w:t>
      </w:r>
      <w:r w:rsidR="00844F16">
        <w:rPr>
          <w:rFonts w:ascii="Times New Roman" w:eastAsia="Times New Roman" w:hAnsi="Times New Roman" w:cs="Times New Roman"/>
          <w:sz w:val="24"/>
          <w:szCs w:val="24"/>
        </w:rPr>
        <w:t xml:space="preserve">del </w:t>
      </w:r>
      <w:r>
        <w:rPr>
          <w:rFonts w:ascii="Times New Roman" w:eastAsia="Times New Roman" w:hAnsi="Times New Roman" w:cs="Times New Roman"/>
          <w:sz w:val="24"/>
          <w:szCs w:val="24"/>
        </w:rPr>
        <w:t xml:space="preserve">Grupo G 4° y un grupo </w:t>
      </w:r>
      <w:r w:rsidR="00D604CA">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xperimental de 12 alumnos </w:t>
      </w:r>
      <w:r w:rsidR="00844F16">
        <w:rPr>
          <w:rFonts w:ascii="Times New Roman" w:eastAsia="Times New Roman" w:hAnsi="Times New Roman" w:cs="Times New Roman"/>
          <w:sz w:val="24"/>
          <w:szCs w:val="24"/>
        </w:rPr>
        <w:t xml:space="preserve">del </w:t>
      </w:r>
      <w:r>
        <w:rPr>
          <w:rFonts w:ascii="Times New Roman" w:eastAsia="Times New Roman" w:hAnsi="Times New Roman" w:cs="Times New Roman"/>
          <w:sz w:val="24"/>
          <w:szCs w:val="24"/>
        </w:rPr>
        <w:t xml:space="preserve">Grupo F 4° </w:t>
      </w:r>
      <w:r w:rsidR="001E6494">
        <w:rPr>
          <w:rFonts w:ascii="Times New Roman" w:eastAsia="Times New Roman" w:hAnsi="Times New Roman" w:cs="Times New Roman"/>
          <w:sz w:val="24"/>
          <w:szCs w:val="24"/>
        </w:rPr>
        <w:t xml:space="preserve">inscritos </w:t>
      </w:r>
      <w:r>
        <w:rPr>
          <w:rFonts w:ascii="Times New Roman" w:eastAsia="Times New Roman" w:hAnsi="Times New Roman" w:cs="Times New Roman"/>
          <w:sz w:val="24"/>
          <w:szCs w:val="24"/>
        </w:rPr>
        <w:t xml:space="preserve">en </w:t>
      </w:r>
      <w:r w:rsidR="004479E2">
        <w:rPr>
          <w:rFonts w:ascii="Times New Roman" w:eastAsia="Times New Roman" w:hAnsi="Times New Roman" w:cs="Times New Roman"/>
          <w:sz w:val="24"/>
          <w:szCs w:val="24"/>
        </w:rPr>
        <w:t xml:space="preserve">la asignatura de Derecho Informático </w:t>
      </w:r>
      <w:r w:rsidR="00FE3113">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el periodo 2024-3 de Agosto a Diciembre </w:t>
      </w:r>
      <w:r w:rsidR="00844F16">
        <w:rPr>
          <w:rFonts w:ascii="Times New Roman" w:eastAsia="Times New Roman" w:hAnsi="Times New Roman" w:cs="Times New Roman"/>
          <w:sz w:val="24"/>
          <w:szCs w:val="24"/>
        </w:rPr>
        <w:t xml:space="preserve">de </w:t>
      </w:r>
      <w:r>
        <w:rPr>
          <w:rFonts w:ascii="Times New Roman" w:eastAsia="Times New Roman" w:hAnsi="Times New Roman" w:cs="Times New Roman"/>
          <w:sz w:val="24"/>
          <w:szCs w:val="24"/>
        </w:rPr>
        <w:t>2024</w:t>
      </w:r>
      <w:r w:rsidR="000553A9">
        <w:rPr>
          <w:rFonts w:ascii="Times New Roman" w:eastAsia="Times New Roman" w:hAnsi="Times New Roman" w:cs="Times New Roman"/>
          <w:sz w:val="24"/>
          <w:szCs w:val="24"/>
        </w:rPr>
        <w:t xml:space="preserve"> en </w:t>
      </w:r>
      <w:r w:rsidR="004479E2">
        <w:rPr>
          <w:rFonts w:ascii="Times New Roman" w:eastAsia="Times New Roman" w:hAnsi="Times New Roman" w:cs="Times New Roman"/>
          <w:sz w:val="24"/>
          <w:szCs w:val="24"/>
        </w:rPr>
        <w:t xml:space="preserve">LTI en </w:t>
      </w:r>
      <w:r w:rsidR="000553A9">
        <w:rPr>
          <w:rFonts w:ascii="Times New Roman" w:eastAsia="Times New Roman" w:hAnsi="Times New Roman" w:cs="Times New Roman"/>
          <w:sz w:val="24"/>
          <w:szCs w:val="24"/>
        </w:rPr>
        <w:t>la FCAV de la UAT.</w:t>
      </w:r>
      <w:r w:rsidR="001E6494">
        <w:rPr>
          <w:rFonts w:ascii="Times New Roman" w:eastAsia="Times New Roman" w:hAnsi="Times New Roman" w:cs="Times New Roman"/>
          <w:sz w:val="24"/>
          <w:szCs w:val="24"/>
        </w:rPr>
        <w:t xml:space="preserve"> Los Grupos G y F corresponden a secciones oficiales.</w:t>
      </w:r>
    </w:p>
    <w:p w14:paraId="69045960" w14:textId="157C5B4A" w:rsidR="00F93B91"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utilizaron cuestionarios para recopilar datos cuantitativos. Los cuestionarios se diseñaron para medir la percepción de los participantes </w:t>
      </w:r>
      <w:r w:rsidR="00F93B91">
        <w:rPr>
          <w:rFonts w:ascii="Times New Roman" w:eastAsia="Times New Roman" w:hAnsi="Times New Roman" w:cs="Times New Roman"/>
          <w:sz w:val="24"/>
          <w:szCs w:val="24"/>
        </w:rPr>
        <w:t>sobre</w:t>
      </w:r>
      <w:r w:rsidR="00F93B91" w:rsidRPr="00F93B91">
        <w:rPr>
          <w:rFonts w:ascii="Times New Roman" w:eastAsia="Times New Roman" w:hAnsi="Times New Roman" w:cs="Times New Roman"/>
          <w:sz w:val="24"/>
          <w:szCs w:val="24"/>
        </w:rPr>
        <w:t xml:space="preserve"> la incorporación de la cultura y la tecnología en el ámbito educativo</w:t>
      </w:r>
      <w:r w:rsidR="00612498">
        <w:rPr>
          <w:rFonts w:ascii="Times New Roman" w:eastAsia="Times New Roman" w:hAnsi="Times New Roman" w:cs="Times New Roman"/>
          <w:sz w:val="24"/>
          <w:szCs w:val="24"/>
        </w:rPr>
        <w:t>, utilizando otros formatos estandarizados.</w:t>
      </w:r>
    </w:p>
    <w:p w14:paraId="080070A4" w14:textId="5013FFF6" w:rsidR="00EF5E54"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datos se recopilaron durante el período de agosto a diciembre de 2024. Los cuestionarios se administraron en línea utilizando </w:t>
      </w:r>
      <w:r w:rsidR="000F66D1">
        <w:rPr>
          <w:rFonts w:ascii="Times New Roman" w:eastAsia="Times New Roman" w:hAnsi="Times New Roman" w:cs="Times New Roman"/>
          <w:sz w:val="24"/>
          <w:szCs w:val="24"/>
        </w:rPr>
        <w:t xml:space="preserve">Microsoft Forms, los cuales fueron </w:t>
      </w:r>
      <w:r>
        <w:rPr>
          <w:rFonts w:ascii="Times New Roman" w:eastAsia="Times New Roman" w:hAnsi="Times New Roman" w:cs="Times New Roman"/>
          <w:sz w:val="24"/>
          <w:szCs w:val="24"/>
        </w:rPr>
        <w:t>posteriormente envia</w:t>
      </w:r>
      <w:r w:rsidR="000F66D1">
        <w:rPr>
          <w:rFonts w:ascii="Times New Roman" w:eastAsia="Times New Roman" w:hAnsi="Times New Roman" w:cs="Times New Roman"/>
          <w:sz w:val="24"/>
          <w:szCs w:val="24"/>
        </w:rPr>
        <w:t>dos</w:t>
      </w:r>
      <w:r>
        <w:rPr>
          <w:rFonts w:ascii="Times New Roman" w:eastAsia="Times New Roman" w:hAnsi="Times New Roman" w:cs="Times New Roman"/>
          <w:sz w:val="24"/>
          <w:szCs w:val="24"/>
        </w:rPr>
        <w:t xml:space="preserve"> por medio del correo institucional a los alumnos de la asignatura de Derecho Informático.</w:t>
      </w:r>
    </w:p>
    <w:p w14:paraId="6CF568E9" w14:textId="77777777" w:rsidR="0064313B"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datos cuantitativos se analizaron utilizando técnicas estadísticas descriptivas e inferenciales. </w:t>
      </w:r>
      <w:r w:rsidR="0064313B" w:rsidRPr="0064313B">
        <w:rPr>
          <w:rFonts w:ascii="Times New Roman" w:eastAsia="Times New Roman" w:hAnsi="Times New Roman" w:cs="Times New Roman"/>
          <w:sz w:val="24"/>
          <w:szCs w:val="24"/>
        </w:rPr>
        <w:t xml:space="preserve">El software utilizado fue Microsoft Excel para los análisis descriptivos básicos, y se empleó software especializado como SPSS/R para las pruebas inferenciales (t de </w:t>
      </w:r>
      <w:proofErr w:type="spellStart"/>
      <w:r w:rsidR="0064313B" w:rsidRPr="0064313B">
        <w:rPr>
          <w:rFonts w:ascii="Times New Roman" w:eastAsia="Times New Roman" w:hAnsi="Times New Roman" w:cs="Times New Roman"/>
          <w:sz w:val="24"/>
          <w:szCs w:val="24"/>
        </w:rPr>
        <w:lastRenderedPageBreak/>
        <w:t>Student</w:t>
      </w:r>
      <w:proofErr w:type="spellEnd"/>
      <w:r w:rsidR="0064313B" w:rsidRPr="0064313B">
        <w:rPr>
          <w:rFonts w:ascii="Times New Roman" w:eastAsia="Times New Roman" w:hAnsi="Times New Roman" w:cs="Times New Roman"/>
          <w:sz w:val="24"/>
          <w:szCs w:val="24"/>
        </w:rPr>
        <w:t>, ANOVA, etc.). La elección de estos programas se justifica por su capacidad para manejar grandes volúmenes de datos y realizar análisis estadísticos avanzados, fortaleciendo así la solidez metodológica del estudio.</w:t>
      </w:r>
    </w:p>
    <w:p w14:paraId="6A7D5838" w14:textId="5648F36D" w:rsidR="00F7744A"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obtuvo el consentimiento informado de todos los participantes, asegurando la confidencialidad y el anonimato de sus respuestas. La investigación fue aprobada por el </w:t>
      </w:r>
      <w:r w:rsidR="0082522A" w:rsidRPr="0082522A">
        <w:rPr>
          <w:rFonts w:ascii="Times New Roman" w:eastAsia="Times New Roman" w:hAnsi="Times New Roman" w:cs="Times New Roman"/>
          <w:sz w:val="24"/>
          <w:szCs w:val="24"/>
        </w:rPr>
        <w:t xml:space="preserve">Comité de Ética de la Facultad </w:t>
      </w:r>
      <w:r w:rsidR="0082522A">
        <w:rPr>
          <w:rFonts w:ascii="Times New Roman" w:eastAsia="Times New Roman" w:hAnsi="Times New Roman" w:cs="Times New Roman"/>
          <w:sz w:val="24"/>
          <w:szCs w:val="24"/>
        </w:rPr>
        <w:t>de Comercio y Administración Victoria</w:t>
      </w:r>
      <w:r w:rsidR="0082522A" w:rsidRPr="0082522A">
        <w:rPr>
          <w:rFonts w:ascii="Times New Roman" w:eastAsia="Times New Roman" w:hAnsi="Times New Roman" w:cs="Times New Roman"/>
          <w:sz w:val="24"/>
          <w:szCs w:val="24"/>
        </w:rPr>
        <w:t xml:space="preserve"> de la </w:t>
      </w:r>
      <w:r w:rsidR="0082522A">
        <w:rPr>
          <w:rFonts w:ascii="Times New Roman" w:eastAsia="Times New Roman" w:hAnsi="Times New Roman" w:cs="Times New Roman"/>
          <w:sz w:val="24"/>
          <w:szCs w:val="24"/>
        </w:rPr>
        <w:t>Universidad Autónoma de Tamaulipas</w:t>
      </w:r>
      <w:r w:rsidR="0082522A" w:rsidRPr="0082522A">
        <w:rPr>
          <w:rFonts w:ascii="Times New Roman" w:eastAsia="Times New Roman" w:hAnsi="Times New Roman" w:cs="Times New Roman"/>
          <w:sz w:val="24"/>
          <w:szCs w:val="24"/>
        </w:rPr>
        <w:t>.</w:t>
      </w:r>
    </w:p>
    <w:p w14:paraId="4BC67AE8" w14:textId="77777777" w:rsidR="00784FCF" w:rsidRDefault="00784FCF">
      <w:pPr>
        <w:spacing w:after="0" w:line="360" w:lineRule="auto"/>
        <w:ind w:firstLine="708"/>
        <w:jc w:val="both"/>
        <w:rPr>
          <w:rFonts w:ascii="Times New Roman" w:eastAsia="Times New Roman" w:hAnsi="Times New Roman" w:cs="Times New Roman"/>
          <w:sz w:val="24"/>
          <w:szCs w:val="24"/>
        </w:rPr>
      </w:pPr>
    </w:p>
    <w:p w14:paraId="4BE032E8" w14:textId="77777777" w:rsidR="00EF5E54" w:rsidRPr="00F7744A" w:rsidRDefault="00000000">
      <w:pPr>
        <w:spacing w:after="0" w:line="360" w:lineRule="auto"/>
        <w:jc w:val="center"/>
        <w:rPr>
          <w:rFonts w:ascii="Times New Roman" w:eastAsia="Times New Roman" w:hAnsi="Times New Roman" w:cs="Times New Roman"/>
          <w:b/>
          <w:sz w:val="28"/>
          <w:szCs w:val="28"/>
        </w:rPr>
      </w:pPr>
      <w:r w:rsidRPr="00F7744A">
        <w:rPr>
          <w:rFonts w:ascii="Times New Roman" w:eastAsia="Times New Roman" w:hAnsi="Times New Roman" w:cs="Times New Roman"/>
          <w:b/>
          <w:sz w:val="28"/>
          <w:szCs w:val="28"/>
        </w:rPr>
        <w:t>Tipo de estudio</w:t>
      </w:r>
    </w:p>
    <w:p w14:paraId="730DD66E" w14:textId="0701017F" w:rsidR="00EF5E54" w:rsidRDefault="00000000" w:rsidP="002377B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estudio es de tipo cuasiexperimental, con métodos cuantitativos </w:t>
      </w:r>
      <w:r w:rsidR="00E13E63" w:rsidRPr="00E13E63">
        <w:rPr>
          <w:rFonts w:ascii="Times New Roman" w:eastAsia="Times New Roman" w:hAnsi="Times New Roman" w:cs="Times New Roman"/>
          <w:sz w:val="24"/>
          <w:szCs w:val="24"/>
        </w:rPr>
        <w:t>que facilitan la medición y el análisis de datos numéricos</w:t>
      </w:r>
      <w:r w:rsidR="00D76BB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Se aplic</w:t>
      </w:r>
      <w:r w:rsidR="00E13E63">
        <w:rPr>
          <w:rFonts w:ascii="Times New Roman" w:eastAsia="Times New Roman" w:hAnsi="Times New Roman" w:cs="Times New Roman"/>
          <w:sz w:val="24"/>
          <w:szCs w:val="24"/>
        </w:rPr>
        <w:t>aron</w:t>
      </w:r>
      <w:r>
        <w:rPr>
          <w:rFonts w:ascii="Times New Roman" w:eastAsia="Times New Roman" w:hAnsi="Times New Roman" w:cs="Times New Roman"/>
          <w:sz w:val="24"/>
          <w:szCs w:val="24"/>
        </w:rPr>
        <w:t xml:space="preserve"> Pretest</w:t>
      </w:r>
      <w:r w:rsidR="00E13E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 Postest a los grupos de Control y Experimental</w:t>
      </w:r>
      <w:r w:rsidR="00E13E63">
        <w:rPr>
          <w:rFonts w:ascii="Times New Roman" w:eastAsia="Times New Roman" w:hAnsi="Times New Roman" w:cs="Times New Roman"/>
          <w:sz w:val="24"/>
          <w:szCs w:val="24"/>
        </w:rPr>
        <w:t xml:space="preserve"> para evaluar los efectos de las prácticas analizadas.</w:t>
      </w:r>
      <w:r w:rsidR="00AA4F35">
        <w:rPr>
          <w:rFonts w:ascii="Times New Roman" w:eastAsia="Times New Roman" w:hAnsi="Times New Roman" w:cs="Times New Roman"/>
          <w:sz w:val="24"/>
          <w:szCs w:val="24"/>
        </w:rPr>
        <w:t xml:space="preserve"> E</w:t>
      </w:r>
      <w:r w:rsidR="00AA4F35" w:rsidRPr="00AA4F35">
        <w:rPr>
          <w:rFonts w:ascii="Times New Roman" w:eastAsia="Times New Roman" w:hAnsi="Times New Roman" w:cs="Times New Roman"/>
          <w:sz w:val="24"/>
          <w:szCs w:val="24"/>
        </w:rPr>
        <w:t>l Test fue diferente al Pretest/Postest</w:t>
      </w:r>
      <w:r w:rsidR="00AA4F35">
        <w:rPr>
          <w:rFonts w:ascii="Times New Roman" w:eastAsia="Times New Roman" w:hAnsi="Times New Roman" w:cs="Times New Roman"/>
          <w:sz w:val="24"/>
          <w:szCs w:val="24"/>
        </w:rPr>
        <w:t>.</w:t>
      </w:r>
    </w:p>
    <w:p w14:paraId="74E8263B" w14:textId="343E26A5" w:rsidR="00EF5E54"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Objetivo del estudio</w:t>
      </w:r>
      <w:r w:rsidR="00E2480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575A44" w:rsidRPr="00575A44">
        <w:rPr>
          <w:rFonts w:ascii="Times New Roman" w:eastAsia="Times New Roman" w:hAnsi="Times New Roman" w:cs="Times New Roman"/>
          <w:sz w:val="24"/>
          <w:szCs w:val="24"/>
        </w:rPr>
        <w:t xml:space="preserve">Investigar cómo la incorporación de la cultura y la tecnología puede optimizar las prácticas educativas y el desarrollo de habilidades en </w:t>
      </w:r>
      <w:r>
        <w:rPr>
          <w:rFonts w:ascii="Times New Roman" w:eastAsia="Times New Roman" w:hAnsi="Times New Roman" w:cs="Times New Roman"/>
          <w:sz w:val="24"/>
          <w:szCs w:val="24"/>
        </w:rPr>
        <w:t>Derecho Informático, con un enfoque en la Inteligencia Artificial.</w:t>
      </w:r>
    </w:p>
    <w:p w14:paraId="60059D77" w14:textId="71BE27B9" w:rsidR="005E7FE5" w:rsidRPr="000261F9" w:rsidRDefault="00000000">
      <w:pPr>
        <w:spacing w:after="0" w:line="360" w:lineRule="auto"/>
        <w:ind w:firstLine="720"/>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Pregunta general</w:t>
      </w:r>
      <w:r w:rsidR="00E2480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0261F9" w:rsidRPr="000261F9">
        <w:rPr>
          <w:rFonts w:ascii="Times New Roman" w:eastAsia="Times New Roman" w:hAnsi="Times New Roman" w:cs="Times New Roman"/>
          <w:i/>
          <w:iCs/>
          <w:sz w:val="24"/>
          <w:szCs w:val="24"/>
        </w:rPr>
        <w:t>“</w:t>
      </w:r>
      <w:r w:rsidR="005E7FE5" w:rsidRPr="000261F9">
        <w:rPr>
          <w:rFonts w:ascii="Times New Roman" w:eastAsia="Times New Roman" w:hAnsi="Times New Roman" w:cs="Times New Roman"/>
          <w:i/>
          <w:iCs/>
          <w:sz w:val="24"/>
          <w:szCs w:val="24"/>
        </w:rPr>
        <w:t>¿Cómo influyen las prácticas educativas que integran cultura, tecnología e IA en el aprendizaje del Derecho Informático?</w:t>
      </w:r>
      <w:r w:rsidR="000261F9" w:rsidRPr="000261F9">
        <w:rPr>
          <w:rFonts w:ascii="Times New Roman" w:eastAsia="Times New Roman" w:hAnsi="Times New Roman" w:cs="Times New Roman"/>
          <w:i/>
          <w:iCs/>
          <w:sz w:val="24"/>
          <w:szCs w:val="24"/>
        </w:rPr>
        <w:t>”.</w:t>
      </w:r>
    </w:p>
    <w:p w14:paraId="354A12E1" w14:textId="7A6FEABA" w:rsidR="00EF5E54" w:rsidRDefault="00000000">
      <w:pPr>
        <w:spacing w:after="0" w:line="360" w:lineRule="auto"/>
        <w:ind w:firstLine="720"/>
        <w:jc w:val="both"/>
        <w:rPr>
          <w:b/>
          <w:color w:val="000000"/>
        </w:rPr>
      </w:pPr>
      <w:r>
        <w:rPr>
          <w:rFonts w:ascii="Times New Roman" w:eastAsia="Times New Roman" w:hAnsi="Times New Roman" w:cs="Times New Roman"/>
          <w:sz w:val="24"/>
          <w:szCs w:val="24"/>
        </w:rPr>
        <w:t>Preguntas específicas</w:t>
      </w:r>
      <w:r w:rsidR="005E7FE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 </w:t>
      </w:r>
      <w:r>
        <w:rPr>
          <w:rFonts w:ascii="Times New Roman" w:eastAsia="Times New Roman" w:hAnsi="Times New Roman" w:cs="Times New Roman"/>
          <w:color w:val="000000"/>
          <w:sz w:val="24"/>
          <w:szCs w:val="24"/>
        </w:rPr>
        <w:t>¿</w:t>
      </w:r>
      <w:r w:rsidR="00653D4F">
        <w:rPr>
          <w:rFonts w:ascii="Times New Roman" w:eastAsia="Times New Roman" w:hAnsi="Times New Roman" w:cs="Times New Roman"/>
          <w:color w:val="000000"/>
          <w:sz w:val="24"/>
          <w:szCs w:val="24"/>
        </w:rPr>
        <w:t>q</w:t>
      </w:r>
      <w:r>
        <w:rPr>
          <w:rFonts w:ascii="Times New Roman" w:eastAsia="Times New Roman" w:hAnsi="Times New Roman" w:cs="Times New Roman"/>
          <w:color w:val="000000"/>
          <w:sz w:val="24"/>
          <w:szCs w:val="24"/>
        </w:rPr>
        <w:t>ué métodos de enseñanza innovadores se están utilizando en los programas de Derecho Informático?</w:t>
      </w:r>
      <w:r w:rsidR="005E7FE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b) ¿</w:t>
      </w:r>
      <w:r w:rsidR="00653D4F">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ómo se integran los elementos culturales en el uso de tecnologías educativas en el aula?</w:t>
      </w:r>
      <w:r w:rsidR="005E7FE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c) ¿</w:t>
      </w:r>
      <w:r w:rsidR="00653D4F">
        <w:rPr>
          <w:rFonts w:ascii="Times New Roman" w:eastAsia="Times New Roman" w:hAnsi="Times New Roman" w:cs="Times New Roman"/>
          <w:color w:val="000000"/>
          <w:sz w:val="24"/>
          <w:szCs w:val="24"/>
        </w:rPr>
        <w:t>q</w:t>
      </w:r>
      <w:r>
        <w:rPr>
          <w:rFonts w:ascii="Times New Roman" w:eastAsia="Times New Roman" w:hAnsi="Times New Roman" w:cs="Times New Roman"/>
          <w:color w:val="000000"/>
          <w:sz w:val="24"/>
          <w:szCs w:val="24"/>
        </w:rPr>
        <w:t>ué competencias específicas en Derecho Informático se desarrollan mediante el uso de prácticas educativas innovadoras y tecnologías avanzadas?</w:t>
      </w:r>
      <w:r w:rsidR="005E7FE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d) ¿</w:t>
      </w:r>
      <w:r w:rsidR="00653D4F">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ómo se aplican las regulaciones y normativas en Derecho Informático en el contexto educativo?</w:t>
      </w:r>
      <w:r w:rsidR="005E7FE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e) ¿</w:t>
      </w:r>
      <w:r w:rsidR="00653D4F">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e qué manera la Inteligencia Artificial puede ser utilizada como herramienta educativa para mejorar el aprendizaje y la enseñanza en Derecho Informático?</w:t>
      </w:r>
      <w:r w:rsidR="005E7FE5">
        <w:rPr>
          <w:rFonts w:ascii="Times New Roman" w:eastAsia="Times New Roman" w:hAnsi="Times New Roman" w:cs="Times New Roman"/>
          <w:color w:val="000000"/>
          <w:sz w:val="24"/>
          <w:szCs w:val="24"/>
        </w:rPr>
        <w:t>.</w:t>
      </w:r>
    </w:p>
    <w:p w14:paraId="75C3223E" w14:textId="61B9FB1A" w:rsidR="00EF5E54"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Enfoque metodológico</w:t>
      </w:r>
      <w:r w:rsidR="00CC3AD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 estudio adoptará un enfoque cuasiexperimental</w:t>
      </w:r>
      <w:r w:rsidR="00ED1916">
        <w:rPr>
          <w:rFonts w:ascii="Times New Roman" w:eastAsia="Times New Roman" w:hAnsi="Times New Roman" w:cs="Times New Roman"/>
          <w:sz w:val="24"/>
          <w:szCs w:val="24"/>
        </w:rPr>
        <w:t xml:space="preserve"> </w:t>
      </w:r>
      <w:r w:rsidR="00805F5B">
        <w:rPr>
          <w:rFonts w:ascii="Times New Roman" w:eastAsia="Times New Roman" w:hAnsi="Times New Roman" w:cs="Times New Roman"/>
          <w:sz w:val="24"/>
          <w:szCs w:val="24"/>
        </w:rPr>
        <w:t>con</w:t>
      </w:r>
      <w:r w:rsidR="00ED1916" w:rsidRPr="00ED1916">
        <w:rPr>
          <w:rFonts w:ascii="Times New Roman" w:eastAsia="Times New Roman" w:hAnsi="Times New Roman" w:cs="Times New Roman"/>
          <w:sz w:val="24"/>
          <w:szCs w:val="24"/>
        </w:rPr>
        <w:t xml:space="preserve"> métodos cuantitativos para lograr una comprensión integral de las prácticas educativas innovadoras</w:t>
      </w:r>
      <w:r>
        <w:rPr>
          <w:rFonts w:ascii="Times New Roman" w:eastAsia="Times New Roman" w:hAnsi="Times New Roman" w:cs="Times New Roman"/>
          <w:sz w:val="24"/>
          <w:szCs w:val="24"/>
        </w:rPr>
        <w:t>.</w:t>
      </w:r>
    </w:p>
    <w:p w14:paraId="5A05A2ED" w14:textId="76370D0D" w:rsidR="00EF5E54" w:rsidRPr="00CC3ADA" w:rsidRDefault="00000000">
      <w:pPr>
        <w:spacing w:after="0" w:line="360" w:lineRule="auto"/>
        <w:ind w:firstLine="720"/>
        <w:jc w:val="both"/>
        <w:rPr>
          <w:color w:val="FF0000"/>
        </w:rPr>
      </w:pPr>
      <w:r>
        <w:rPr>
          <w:rFonts w:ascii="Times New Roman" w:eastAsia="Times New Roman" w:hAnsi="Times New Roman" w:cs="Times New Roman"/>
          <w:sz w:val="24"/>
          <w:szCs w:val="24"/>
        </w:rPr>
        <w:t>Diseño de investigación</w:t>
      </w:r>
      <w:r w:rsidR="00CC3AD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 seleccionar</w:t>
      </w:r>
      <w:r w:rsidR="00CC3ADA">
        <w:rPr>
          <w:rFonts w:ascii="Times New Roman" w:eastAsia="Times New Roman" w:hAnsi="Times New Roman" w:cs="Times New Roman"/>
          <w:sz w:val="24"/>
          <w:szCs w:val="24"/>
        </w:rPr>
        <w:t>á</w:t>
      </w:r>
      <w:r>
        <w:rPr>
          <w:rFonts w:ascii="Times New Roman" w:eastAsia="Times New Roman" w:hAnsi="Times New Roman" w:cs="Times New Roman"/>
          <w:sz w:val="24"/>
          <w:szCs w:val="24"/>
        </w:rPr>
        <w:t>n dos grupos de Control y Experimental de alumnos que implementen prácticas innovadoras en Derecho Informático</w:t>
      </w:r>
    </w:p>
    <w:p w14:paraId="2548486C" w14:textId="38FCA4E2" w:rsidR="00EF5E54" w:rsidRPr="00944554" w:rsidRDefault="008B680E">
      <w:pPr>
        <w:spacing w:after="0" w:line="360" w:lineRule="auto"/>
        <w:ind w:firstLine="720"/>
        <w:jc w:val="both"/>
        <w:rPr>
          <w:color w:val="FF0000"/>
        </w:rPr>
      </w:pPr>
      <w:r w:rsidRPr="008B680E">
        <w:rPr>
          <w:rFonts w:ascii="Times New Roman" w:eastAsia="Times New Roman" w:hAnsi="Times New Roman" w:cs="Times New Roman"/>
          <w:sz w:val="24"/>
          <w:szCs w:val="24"/>
        </w:rPr>
        <w:t>Instrumentos de recolección de datos</w:t>
      </w:r>
      <w:r w:rsidR="00F974D4">
        <w:rPr>
          <w:rFonts w:ascii="Times New Roman" w:eastAsia="Times New Roman" w:hAnsi="Times New Roman" w:cs="Times New Roman"/>
          <w:sz w:val="24"/>
          <w:szCs w:val="24"/>
        </w:rPr>
        <w:t>:</w:t>
      </w:r>
      <w:r w:rsidRPr="008B680E">
        <w:rPr>
          <w:rFonts w:ascii="Times New Roman" w:eastAsia="Times New Roman" w:hAnsi="Times New Roman" w:cs="Times New Roman"/>
          <w:sz w:val="24"/>
          <w:szCs w:val="24"/>
        </w:rPr>
        <w:t xml:space="preserve"> Cuestionarios</w:t>
      </w:r>
      <w:r w:rsidR="00F974D4">
        <w:rPr>
          <w:rFonts w:ascii="Times New Roman" w:eastAsia="Times New Roman" w:hAnsi="Times New Roman" w:cs="Times New Roman"/>
          <w:sz w:val="24"/>
          <w:szCs w:val="24"/>
        </w:rPr>
        <w:t xml:space="preserve">. </w:t>
      </w:r>
      <w:r w:rsidRPr="008B680E">
        <w:rPr>
          <w:rFonts w:ascii="Times New Roman" w:eastAsia="Times New Roman" w:hAnsi="Times New Roman" w:cs="Times New Roman"/>
          <w:sz w:val="24"/>
          <w:szCs w:val="24"/>
        </w:rPr>
        <w:t>Para obtener datos cuantitativos sobre la percepción de los estudiantes, aplicando Pretest</w:t>
      </w:r>
      <w:r w:rsidR="00944554">
        <w:rPr>
          <w:rFonts w:ascii="Times New Roman" w:eastAsia="Times New Roman" w:hAnsi="Times New Roman" w:cs="Times New Roman"/>
          <w:sz w:val="24"/>
          <w:szCs w:val="24"/>
        </w:rPr>
        <w:t xml:space="preserve"> </w:t>
      </w:r>
      <w:r w:rsidRPr="008B680E">
        <w:rPr>
          <w:rFonts w:ascii="Times New Roman" w:eastAsia="Times New Roman" w:hAnsi="Times New Roman" w:cs="Times New Roman"/>
          <w:sz w:val="24"/>
          <w:szCs w:val="24"/>
        </w:rPr>
        <w:t>y Postest a los alumnos de los grupos de Control y Experimental</w:t>
      </w:r>
      <w:r>
        <w:rPr>
          <w:rFonts w:ascii="Times New Roman" w:eastAsia="Times New Roman" w:hAnsi="Times New Roman" w:cs="Times New Roman"/>
          <w:sz w:val="24"/>
          <w:szCs w:val="24"/>
        </w:rPr>
        <w:t>.</w:t>
      </w:r>
      <w:r w:rsidR="00944554">
        <w:rPr>
          <w:rFonts w:ascii="Times New Roman" w:eastAsia="Times New Roman" w:hAnsi="Times New Roman" w:cs="Times New Roman"/>
          <w:sz w:val="24"/>
          <w:szCs w:val="24"/>
        </w:rPr>
        <w:t xml:space="preserve"> Los cuestionarios fueron validados externamente.</w:t>
      </w:r>
      <w:r>
        <w:rPr>
          <w:rFonts w:ascii="Times New Roman" w:eastAsia="Times New Roman" w:hAnsi="Times New Roman" w:cs="Times New Roman"/>
          <w:sz w:val="24"/>
          <w:szCs w:val="24"/>
        </w:rPr>
        <w:t xml:space="preserve"> </w:t>
      </w:r>
    </w:p>
    <w:p w14:paraId="610F2768" w14:textId="43FA9630" w:rsidR="00EF5E54" w:rsidRDefault="00000000">
      <w:pPr>
        <w:spacing w:after="0" w:line="360" w:lineRule="auto"/>
        <w:ind w:firstLine="720"/>
        <w:jc w:val="both"/>
      </w:pPr>
      <w:r>
        <w:rPr>
          <w:rFonts w:ascii="Times New Roman" w:eastAsia="Times New Roman" w:hAnsi="Times New Roman" w:cs="Times New Roman"/>
          <w:sz w:val="24"/>
          <w:szCs w:val="24"/>
        </w:rPr>
        <w:lastRenderedPageBreak/>
        <w:t>Procedimiento</w:t>
      </w:r>
      <w:r w:rsidR="00F974D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 Selección de muestra: Grupo G de 6 estudiantes (Grupo de Control) y Grupo F de 12 estudiantes (Grupo Experimental) de la asignatura de Derecho Informático 2024-3</w:t>
      </w:r>
      <w:r w:rsidR="00F974D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 Recolección de datos: 1. </w:t>
      </w:r>
      <w:r>
        <w:rPr>
          <w:rFonts w:ascii="Times New Roman" w:eastAsia="Times New Roman" w:hAnsi="Times New Roman" w:cs="Times New Roman"/>
          <w:color w:val="000000"/>
          <w:sz w:val="24"/>
          <w:szCs w:val="24"/>
        </w:rPr>
        <w:t>Aplicación de cuestionarios</w:t>
      </w:r>
      <w:r w:rsidR="00F974D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 Presentación de clases y análisis de materiales educativos</w:t>
      </w:r>
      <w:r w:rsidR="00F974D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c) </w:t>
      </w:r>
      <w:r>
        <w:rPr>
          <w:rFonts w:ascii="Times New Roman" w:eastAsia="Times New Roman" w:hAnsi="Times New Roman" w:cs="Times New Roman"/>
          <w:sz w:val="24"/>
          <w:szCs w:val="24"/>
        </w:rPr>
        <w:t>Análisis de datos: Análisis estadístico para datos cuantitativos.</w:t>
      </w:r>
    </w:p>
    <w:p w14:paraId="1D67A842" w14:textId="3FBF3116" w:rsidR="00EF5E54"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Resultados esperados</w:t>
      </w:r>
      <w:r w:rsidR="00F974D4">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 Identificación de prácticas educativas efectivas que integren cultura y tecnología</w:t>
      </w:r>
      <w:r w:rsidR="00F1064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 Desarrollo de competencias en Derecho Informático mediante el uso de IA.</w:t>
      </w:r>
    </w:p>
    <w:p w14:paraId="6B46EDDE" w14:textId="47AF7B15" w:rsidR="00F7744A" w:rsidRDefault="009A335B" w:rsidP="00470193">
      <w:pPr>
        <w:spacing w:after="0" w:line="360" w:lineRule="auto"/>
        <w:ind w:firstLine="720"/>
        <w:jc w:val="both"/>
        <w:rPr>
          <w:rFonts w:ascii="Times New Roman" w:eastAsia="Times New Roman" w:hAnsi="Times New Roman" w:cs="Times New Roman"/>
          <w:b/>
          <w:sz w:val="32"/>
          <w:szCs w:val="32"/>
        </w:rPr>
      </w:pPr>
      <w:r w:rsidRPr="009A335B">
        <w:rPr>
          <w:rFonts w:ascii="Times New Roman" w:eastAsia="Times New Roman" w:hAnsi="Times New Roman" w:cs="Times New Roman"/>
          <w:sz w:val="24"/>
          <w:szCs w:val="24"/>
        </w:rPr>
        <w:t xml:space="preserve">Hipótesis o indicadores esperados: </w:t>
      </w:r>
      <w:r w:rsidR="00D66FCF" w:rsidRPr="00D66FCF">
        <w:rPr>
          <w:rFonts w:ascii="Times New Roman" w:eastAsia="Times New Roman" w:hAnsi="Times New Roman" w:cs="Times New Roman"/>
          <w:sz w:val="24"/>
          <w:szCs w:val="24"/>
        </w:rPr>
        <w:t>H(</w:t>
      </w:r>
      <w:r w:rsidRPr="00D66FCF">
        <w:rPr>
          <w:rFonts w:ascii="Times New Roman" w:eastAsia="Times New Roman" w:hAnsi="Times New Roman" w:cs="Times New Roman"/>
          <w:sz w:val="24"/>
          <w:szCs w:val="24"/>
        </w:rPr>
        <w:t>a)</w:t>
      </w:r>
      <w:r w:rsidR="00CE4867">
        <w:rPr>
          <w:rFonts w:ascii="Times New Roman" w:eastAsia="Times New Roman" w:hAnsi="Times New Roman" w:cs="Times New Roman"/>
          <w:sz w:val="24"/>
          <w:szCs w:val="24"/>
        </w:rPr>
        <w:t>.</w:t>
      </w:r>
      <w:r w:rsidRPr="005A5F76">
        <w:rPr>
          <w:rFonts w:ascii="Times New Roman" w:eastAsia="Times New Roman" w:hAnsi="Times New Roman" w:cs="Times New Roman"/>
          <w:i/>
          <w:iCs/>
          <w:sz w:val="24"/>
          <w:szCs w:val="24"/>
        </w:rPr>
        <w:t xml:space="preserve"> Las prácticas educativas que integran cultura y tecnología mejorarán significativamente el rendimiento académico de los estudiantes en Derecho Informático; </w:t>
      </w:r>
      <w:r w:rsidR="00D66FCF" w:rsidRPr="00D66FCF">
        <w:rPr>
          <w:rFonts w:ascii="Times New Roman" w:eastAsia="Times New Roman" w:hAnsi="Times New Roman" w:cs="Times New Roman"/>
          <w:sz w:val="24"/>
          <w:szCs w:val="24"/>
        </w:rPr>
        <w:t>H(</w:t>
      </w:r>
      <w:r w:rsidRPr="00D66FCF">
        <w:rPr>
          <w:rFonts w:ascii="Times New Roman" w:eastAsia="Times New Roman" w:hAnsi="Times New Roman" w:cs="Times New Roman"/>
          <w:sz w:val="24"/>
          <w:szCs w:val="24"/>
        </w:rPr>
        <w:t>b)</w:t>
      </w:r>
      <w:r w:rsidR="00CE4867">
        <w:rPr>
          <w:rFonts w:ascii="Times New Roman" w:eastAsia="Times New Roman" w:hAnsi="Times New Roman" w:cs="Times New Roman"/>
          <w:sz w:val="24"/>
          <w:szCs w:val="24"/>
        </w:rPr>
        <w:t>.</w:t>
      </w:r>
      <w:r w:rsidRPr="00D66FCF">
        <w:rPr>
          <w:rFonts w:ascii="Times New Roman" w:eastAsia="Times New Roman" w:hAnsi="Times New Roman" w:cs="Times New Roman"/>
          <w:sz w:val="24"/>
          <w:szCs w:val="24"/>
        </w:rPr>
        <w:t xml:space="preserve"> </w:t>
      </w:r>
      <w:r w:rsidRPr="005A5F76">
        <w:rPr>
          <w:rFonts w:ascii="Times New Roman" w:eastAsia="Times New Roman" w:hAnsi="Times New Roman" w:cs="Times New Roman"/>
          <w:i/>
          <w:iCs/>
          <w:sz w:val="24"/>
          <w:szCs w:val="24"/>
        </w:rPr>
        <w:t>El uso de IA como herramienta educativa contribuirá al desarrollo de competencias específicas en Derecho Informático, como la capacidad de análisis y resolución de problemas legales relacionados con la tecnología.</w:t>
      </w:r>
      <w:bookmarkStart w:id="4" w:name="_gjdgxs" w:colFirst="0" w:colLast="0"/>
      <w:bookmarkEnd w:id="4"/>
    </w:p>
    <w:p w14:paraId="1B9111BA" w14:textId="77777777" w:rsidR="00784FCF" w:rsidRDefault="00784FCF">
      <w:pPr>
        <w:spacing w:after="0" w:line="360" w:lineRule="auto"/>
        <w:jc w:val="center"/>
        <w:rPr>
          <w:rFonts w:ascii="Times New Roman" w:eastAsia="Times New Roman" w:hAnsi="Times New Roman" w:cs="Times New Roman"/>
          <w:b/>
          <w:sz w:val="28"/>
          <w:szCs w:val="28"/>
        </w:rPr>
      </w:pPr>
    </w:p>
    <w:p w14:paraId="2CAEBFE6" w14:textId="1865FC69" w:rsidR="00EF5E54" w:rsidRPr="00F7744A" w:rsidRDefault="00000000">
      <w:pPr>
        <w:spacing w:after="0" w:line="360" w:lineRule="auto"/>
        <w:jc w:val="center"/>
        <w:rPr>
          <w:rFonts w:ascii="Times New Roman" w:eastAsia="Times New Roman" w:hAnsi="Times New Roman" w:cs="Times New Roman"/>
          <w:b/>
          <w:sz w:val="28"/>
          <w:szCs w:val="28"/>
        </w:rPr>
      </w:pPr>
      <w:r w:rsidRPr="00F7744A">
        <w:rPr>
          <w:rFonts w:ascii="Times New Roman" w:eastAsia="Times New Roman" w:hAnsi="Times New Roman" w:cs="Times New Roman"/>
          <w:b/>
          <w:sz w:val="28"/>
          <w:szCs w:val="28"/>
        </w:rPr>
        <w:t>Definición de categorías</w:t>
      </w:r>
    </w:p>
    <w:p w14:paraId="4216B8E1" w14:textId="3211B058" w:rsidR="00F7744A" w:rsidRDefault="00000000" w:rsidP="00470193">
      <w:pPr>
        <w:spacing w:after="0" w:line="360" w:lineRule="auto"/>
        <w:ind w:firstLine="720"/>
        <w:jc w:val="both"/>
        <w:rPr>
          <w:rFonts w:ascii="Times New Roman" w:eastAsia="Times New Roman" w:hAnsi="Times New Roman" w:cs="Times New Roman"/>
          <w:b/>
          <w:sz w:val="32"/>
          <w:szCs w:val="32"/>
        </w:rPr>
      </w:pPr>
      <w:r>
        <w:rPr>
          <w:rFonts w:ascii="Times New Roman" w:eastAsia="Times New Roman" w:hAnsi="Times New Roman" w:cs="Times New Roman"/>
          <w:sz w:val="24"/>
          <w:szCs w:val="24"/>
        </w:rPr>
        <w:t xml:space="preserve">Para estructurar y analizar los datos, se definieron las siguientes categorías basadas en las palabras clave de la investigación: </w:t>
      </w:r>
      <w:r w:rsidR="00081823">
        <w:rPr>
          <w:rFonts w:ascii="Times New Roman" w:eastAsia="Times New Roman" w:hAnsi="Times New Roman" w:cs="Times New Roman"/>
          <w:sz w:val="24"/>
          <w:szCs w:val="24"/>
        </w:rPr>
        <w:t xml:space="preserve">1. </w:t>
      </w:r>
      <w:r w:rsidR="00081823" w:rsidRPr="00081823">
        <w:rPr>
          <w:rFonts w:ascii="Times New Roman" w:eastAsia="Times New Roman" w:hAnsi="Times New Roman" w:cs="Times New Roman"/>
          <w:sz w:val="24"/>
          <w:szCs w:val="24"/>
        </w:rPr>
        <w:t xml:space="preserve">Categorías conceptuales (derivadas de la teoría): </w:t>
      </w:r>
      <w:r>
        <w:rPr>
          <w:rFonts w:ascii="Times New Roman" w:eastAsia="Times New Roman" w:hAnsi="Times New Roman" w:cs="Times New Roman"/>
          <w:sz w:val="24"/>
          <w:szCs w:val="24"/>
        </w:rPr>
        <w:t xml:space="preserve">a) </w:t>
      </w:r>
      <w:r>
        <w:rPr>
          <w:rFonts w:ascii="Times New Roman" w:eastAsia="Times New Roman" w:hAnsi="Times New Roman" w:cs="Times New Roman"/>
          <w:color w:val="000000"/>
          <w:sz w:val="24"/>
          <w:szCs w:val="24"/>
        </w:rPr>
        <w:t xml:space="preserve">Prácticas Educativas Innovadoras: Métodos y estrategias pedagógicas que incorporan nuevas tecnologías y enfoques culturales. </w:t>
      </w:r>
      <w:r w:rsidR="00081823" w:rsidRPr="00081823">
        <w:rPr>
          <w:rFonts w:ascii="Times New Roman" w:eastAsia="Times New Roman" w:hAnsi="Times New Roman" w:cs="Times New Roman"/>
          <w:color w:val="000000"/>
          <w:sz w:val="24"/>
          <w:szCs w:val="24"/>
        </w:rPr>
        <w:t>Ejemplo: Uso de realidad aumentada en el aula</w:t>
      </w:r>
      <w:r w:rsidR="0008182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b) Cultura y Tecnología: Integración de elementos culturales y tecnológicos en el proceso educativo. </w:t>
      </w:r>
      <w:r w:rsidR="004351C8" w:rsidRPr="004351C8">
        <w:rPr>
          <w:rFonts w:ascii="Times New Roman" w:eastAsia="Times New Roman" w:hAnsi="Times New Roman" w:cs="Times New Roman"/>
          <w:color w:val="000000"/>
          <w:sz w:val="24"/>
          <w:szCs w:val="24"/>
        </w:rPr>
        <w:t>Ejemplo: Aplicación de herramientas digitales para enseñar historia local</w:t>
      </w:r>
      <w:r w:rsidR="00E2520A">
        <w:rPr>
          <w:rFonts w:ascii="Times New Roman" w:eastAsia="Times New Roman" w:hAnsi="Times New Roman" w:cs="Times New Roman"/>
          <w:color w:val="000000"/>
          <w:sz w:val="24"/>
          <w:szCs w:val="24"/>
        </w:rPr>
        <w:t>;</w:t>
      </w:r>
      <w:r w:rsidR="004351C8">
        <w:rPr>
          <w:rFonts w:ascii="Times New Roman" w:eastAsia="Times New Roman" w:hAnsi="Times New Roman" w:cs="Times New Roman"/>
          <w:color w:val="000000"/>
          <w:sz w:val="24"/>
          <w:szCs w:val="24"/>
        </w:rPr>
        <w:t xml:space="preserve"> </w:t>
      </w:r>
      <w:r w:rsidR="00E2520A">
        <w:rPr>
          <w:rFonts w:ascii="Times New Roman" w:eastAsia="Times New Roman" w:hAnsi="Times New Roman" w:cs="Times New Roman"/>
          <w:color w:val="000000"/>
          <w:sz w:val="24"/>
          <w:szCs w:val="24"/>
        </w:rPr>
        <w:t xml:space="preserve">2. </w:t>
      </w:r>
      <w:r w:rsidR="00E2520A" w:rsidRPr="00E2520A">
        <w:rPr>
          <w:rFonts w:ascii="Times New Roman" w:eastAsia="Times New Roman" w:hAnsi="Times New Roman" w:cs="Times New Roman"/>
          <w:color w:val="000000"/>
          <w:sz w:val="24"/>
          <w:szCs w:val="24"/>
        </w:rPr>
        <w:t xml:space="preserve">Categorías de análisis (derivadas de datos): </w:t>
      </w:r>
      <w:r>
        <w:rPr>
          <w:rFonts w:ascii="Times New Roman" w:eastAsia="Times New Roman" w:hAnsi="Times New Roman" w:cs="Times New Roman"/>
          <w:color w:val="000000"/>
          <w:sz w:val="24"/>
          <w:szCs w:val="24"/>
        </w:rPr>
        <w:t xml:space="preserve">c) Aprendizaje y Desarrollo de Competencias: Habilidades y conocimientos adquiridos a través de prácticas educativas innovadoras. </w:t>
      </w:r>
      <w:r w:rsidR="00E2520A" w:rsidRPr="00E2520A">
        <w:rPr>
          <w:rFonts w:ascii="Times New Roman" w:eastAsia="Times New Roman" w:hAnsi="Times New Roman" w:cs="Times New Roman"/>
          <w:color w:val="000000"/>
          <w:sz w:val="24"/>
          <w:szCs w:val="24"/>
        </w:rPr>
        <w:t>Ejemplo: Mejora en la capacidad de resolución de problemas legales mediante simulaciones virtuales</w:t>
      </w:r>
      <w:r w:rsidR="00E2520A">
        <w:rPr>
          <w:rFonts w:ascii="Times New Roman" w:eastAsia="Times New Roman" w:hAnsi="Times New Roman" w:cs="Times New Roman"/>
          <w:color w:val="000000"/>
          <w:sz w:val="24"/>
          <w:szCs w:val="24"/>
        </w:rPr>
        <w:t>;</w:t>
      </w:r>
      <w:r w:rsidR="00E2520A" w:rsidRPr="00E252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d) Derecho Informático: Área del derecho que aborda cuestiones legales relacionadas con la tecnología de la información. </w:t>
      </w:r>
      <w:r w:rsidR="00E2520A" w:rsidRPr="00E2520A">
        <w:rPr>
          <w:rFonts w:ascii="Times New Roman" w:eastAsia="Times New Roman" w:hAnsi="Times New Roman" w:cs="Times New Roman"/>
          <w:color w:val="000000"/>
          <w:sz w:val="24"/>
          <w:szCs w:val="24"/>
        </w:rPr>
        <w:t>Ejemplo: Regulación de la privacidad de datos en plataformas digitales</w:t>
      </w:r>
      <w:r w:rsidR="00E252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 Inteligencia Artificial en la Educación: Uso de IA para personalizar y mejorar el proceso de enseñanza-aprendizaje.</w:t>
      </w:r>
      <w:r w:rsidR="00E2520A">
        <w:rPr>
          <w:rFonts w:ascii="Times New Roman" w:eastAsia="Times New Roman" w:hAnsi="Times New Roman" w:cs="Times New Roman"/>
          <w:color w:val="000000"/>
          <w:sz w:val="24"/>
          <w:szCs w:val="24"/>
        </w:rPr>
        <w:t xml:space="preserve"> </w:t>
      </w:r>
      <w:r w:rsidR="00E2520A" w:rsidRPr="00E2520A">
        <w:rPr>
          <w:rFonts w:ascii="Times New Roman" w:eastAsia="Times New Roman" w:hAnsi="Times New Roman" w:cs="Times New Roman"/>
          <w:color w:val="000000"/>
          <w:sz w:val="24"/>
          <w:szCs w:val="24"/>
        </w:rPr>
        <w:t>Ejemplo: Sistemas de tutoría inteligente que adaptan el contenido según el progreso del estudiante.</w:t>
      </w:r>
      <w:bookmarkStart w:id="5" w:name="_30j0zll" w:colFirst="0" w:colLast="0"/>
      <w:bookmarkEnd w:id="5"/>
    </w:p>
    <w:p w14:paraId="6E338575" w14:textId="77777777" w:rsidR="00784FCF" w:rsidRDefault="00784FCF">
      <w:pPr>
        <w:spacing w:after="0" w:line="360" w:lineRule="auto"/>
        <w:jc w:val="center"/>
        <w:rPr>
          <w:rFonts w:ascii="Times New Roman" w:eastAsia="Times New Roman" w:hAnsi="Times New Roman" w:cs="Times New Roman"/>
          <w:b/>
          <w:sz w:val="28"/>
          <w:szCs w:val="28"/>
        </w:rPr>
      </w:pPr>
    </w:p>
    <w:p w14:paraId="45A6E26F" w14:textId="77777777" w:rsidR="00784FCF" w:rsidRDefault="00784FCF">
      <w:pPr>
        <w:spacing w:after="0" w:line="360" w:lineRule="auto"/>
        <w:jc w:val="center"/>
        <w:rPr>
          <w:rFonts w:ascii="Times New Roman" w:eastAsia="Times New Roman" w:hAnsi="Times New Roman" w:cs="Times New Roman"/>
          <w:b/>
          <w:sz w:val="28"/>
          <w:szCs w:val="28"/>
        </w:rPr>
      </w:pPr>
    </w:p>
    <w:p w14:paraId="5A37A23A" w14:textId="77777777" w:rsidR="00784FCF" w:rsidRDefault="00784FCF">
      <w:pPr>
        <w:spacing w:after="0" w:line="360" w:lineRule="auto"/>
        <w:jc w:val="center"/>
        <w:rPr>
          <w:rFonts w:ascii="Times New Roman" w:eastAsia="Times New Roman" w:hAnsi="Times New Roman" w:cs="Times New Roman"/>
          <w:b/>
          <w:sz w:val="28"/>
          <w:szCs w:val="28"/>
        </w:rPr>
      </w:pPr>
    </w:p>
    <w:p w14:paraId="174D7D9D" w14:textId="2E49A47A" w:rsidR="00EF5E54" w:rsidRPr="00F7744A" w:rsidRDefault="00000000">
      <w:pPr>
        <w:spacing w:after="0" w:line="360" w:lineRule="auto"/>
        <w:jc w:val="center"/>
        <w:rPr>
          <w:rFonts w:ascii="Times New Roman" w:eastAsia="Times New Roman" w:hAnsi="Times New Roman" w:cs="Times New Roman"/>
          <w:b/>
          <w:sz w:val="28"/>
          <w:szCs w:val="28"/>
        </w:rPr>
      </w:pPr>
      <w:r w:rsidRPr="00F7744A">
        <w:rPr>
          <w:rFonts w:ascii="Times New Roman" w:eastAsia="Times New Roman" w:hAnsi="Times New Roman" w:cs="Times New Roman"/>
          <w:b/>
          <w:sz w:val="28"/>
          <w:szCs w:val="28"/>
        </w:rPr>
        <w:lastRenderedPageBreak/>
        <w:t>Diseño de instrumento</w:t>
      </w:r>
    </w:p>
    <w:p w14:paraId="54FD530D" w14:textId="6BA6E008" w:rsidR="00F7744A" w:rsidRPr="00F7744A" w:rsidRDefault="00000000" w:rsidP="00470193">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Se diseñaron </w:t>
      </w:r>
      <w:r w:rsidR="00F37E27">
        <w:rPr>
          <w:rFonts w:ascii="Times New Roman" w:eastAsia="Times New Roman" w:hAnsi="Times New Roman" w:cs="Times New Roman"/>
          <w:sz w:val="24"/>
          <w:szCs w:val="24"/>
        </w:rPr>
        <w:t>los siguientes</w:t>
      </w:r>
      <w:r>
        <w:rPr>
          <w:rFonts w:ascii="Times New Roman" w:eastAsia="Times New Roman" w:hAnsi="Times New Roman" w:cs="Times New Roman"/>
          <w:sz w:val="24"/>
          <w:szCs w:val="24"/>
        </w:rPr>
        <w:t xml:space="preserve"> instrumentos para la recopilación de datos: a) </w:t>
      </w:r>
      <w:r>
        <w:rPr>
          <w:rFonts w:ascii="Times New Roman" w:eastAsia="Times New Roman" w:hAnsi="Times New Roman" w:cs="Times New Roman"/>
          <w:color w:val="000000"/>
          <w:sz w:val="24"/>
          <w:szCs w:val="24"/>
        </w:rPr>
        <w:t>Cuestionarios estructurados para medir la percepción de los estudiantes sobre las prácticas educativas innovadoras y el uso de la IA. b) Registro sistemático de las prácticas educativas en el aula para evaluar la integración de la cultura y la tecnología.</w:t>
      </w:r>
      <w:bookmarkStart w:id="6" w:name="_1fob9te" w:colFirst="0" w:colLast="0"/>
      <w:bookmarkEnd w:id="6"/>
    </w:p>
    <w:p w14:paraId="6D7BD125" w14:textId="77777777" w:rsidR="00784FCF" w:rsidRDefault="00784FCF">
      <w:pPr>
        <w:spacing w:after="0" w:line="360" w:lineRule="auto"/>
        <w:jc w:val="center"/>
        <w:rPr>
          <w:rFonts w:ascii="Times New Roman" w:eastAsia="Times New Roman" w:hAnsi="Times New Roman" w:cs="Times New Roman"/>
          <w:b/>
          <w:sz w:val="28"/>
          <w:szCs w:val="28"/>
        </w:rPr>
      </w:pPr>
    </w:p>
    <w:p w14:paraId="1B986F2E" w14:textId="235776F8" w:rsidR="00EF5E54" w:rsidRPr="00F7744A" w:rsidRDefault="00000000">
      <w:pPr>
        <w:spacing w:after="0" w:line="360" w:lineRule="auto"/>
        <w:jc w:val="center"/>
        <w:rPr>
          <w:rFonts w:ascii="Times New Roman" w:eastAsia="Times New Roman" w:hAnsi="Times New Roman" w:cs="Times New Roman"/>
          <w:b/>
          <w:sz w:val="28"/>
          <w:szCs w:val="28"/>
        </w:rPr>
      </w:pPr>
      <w:r w:rsidRPr="00F7744A">
        <w:rPr>
          <w:rFonts w:ascii="Times New Roman" w:eastAsia="Times New Roman" w:hAnsi="Times New Roman" w:cs="Times New Roman"/>
          <w:b/>
          <w:sz w:val="28"/>
          <w:szCs w:val="28"/>
        </w:rPr>
        <w:t>Validación del instrumento</w:t>
      </w:r>
    </w:p>
    <w:p w14:paraId="50B56473" w14:textId="7BED785B" w:rsidR="00F7744A" w:rsidRDefault="00000000" w:rsidP="00470193">
      <w:pPr>
        <w:spacing w:after="0" w:line="360" w:lineRule="auto"/>
        <w:ind w:firstLine="720"/>
        <w:jc w:val="both"/>
        <w:rPr>
          <w:rFonts w:ascii="Times New Roman" w:eastAsia="Times New Roman" w:hAnsi="Times New Roman" w:cs="Times New Roman"/>
          <w:b/>
          <w:sz w:val="32"/>
          <w:szCs w:val="32"/>
        </w:rPr>
      </w:pPr>
      <w:r>
        <w:rPr>
          <w:rFonts w:ascii="Times New Roman" w:eastAsia="Times New Roman" w:hAnsi="Times New Roman" w:cs="Times New Roman"/>
          <w:sz w:val="24"/>
          <w:szCs w:val="24"/>
        </w:rPr>
        <w:t xml:space="preserve">La validación de los instrumentos se llevó a cabo en varias etapas: a) </w:t>
      </w:r>
      <w:r>
        <w:rPr>
          <w:rFonts w:ascii="Times New Roman" w:eastAsia="Times New Roman" w:hAnsi="Times New Roman" w:cs="Times New Roman"/>
          <w:color w:val="000000"/>
          <w:sz w:val="24"/>
          <w:szCs w:val="24"/>
        </w:rPr>
        <w:t>Validez de Contenido: Expertos en educación y tecnología revisaron los instrumentos para asegurar que cubrieran todos los aspectos relevantes del estudio</w:t>
      </w:r>
      <w:r w:rsidR="0076475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b) Prueba Piloto: Se realizó una prueba piloto con un grupo pequeño de participantes para identificar y corregir posibles problemas en los instrumentos</w:t>
      </w:r>
      <w:r w:rsidR="0076475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c) Análisis de Confiabilidad: Se utilizó el coeficiente de alfa de Cronbach para evaluar la consistencia interna de las encuestas</w:t>
      </w:r>
      <w:r w:rsidR="001A657D">
        <w:rPr>
          <w:rFonts w:ascii="Times New Roman" w:eastAsia="Times New Roman" w:hAnsi="Times New Roman" w:cs="Times New Roman"/>
          <w:color w:val="000000"/>
          <w:sz w:val="24"/>
          <w:szCs w:val="24"/>
        </w:rPr>
        <w:t xml:space="preserve"> </w:t>
      </w:r>
      <w:r w:rsidR="001A657D" w:rsidRPr="001A657D">
        <w:rPr>
          <w:rFonts w:ascii="Times New Roman" w:eastAsia="Times New Roman" w:hAnsi="Times New Roman" w:cs="Times New Roman"/>
          <w:color w:val="000000"/>
          <w:sz w:val="24"/>
          <w:szCs w:val="24"/>
        </w:rPr>
        <w:t xml:space="preserve">(George </w:t>
      </w:r>
      <w:r w:rsidR="00C72AC8">
        <w:rPr>
          <w:rFonts w:ascii="Times New Roman" w:eastAsia="Times New Roman" w:hAnsi="Times New Roman" w:cs="Times New Roman"/>
          <w:color w:val="000000"/>
          <w:sz w:val="24"/>
          <w:szCs w:val="24"/>
        </w:rPr>
        <w:t>y</w:t>
      </w:r>
      <w:r w:rsidR="001A657D" w:rsidRPr="001A657D">
        <w:rPr>
          <w:rFonts w:ascii="Times New Roman" w:eastAsia="Times New Roman" w:hAnsi="Times New Roman" w:cs="Times New Roman"/>
          <w:color w:val="000000"/>
          <w:sz w:val="24"/>
          <w:szCs w:val="24"/>
        </w:rPr>
        <w:t xml:space="preserve"> Mallery, 2003).</w:t>
      </w:r>
      <w:bookmarkStart w:id="7" w:name="_3znysh7" w:colFirst="0" w:colLast="0"/>
      <w:bookmarkEnd w:id="7"/>
    </w:p>
    <w:p w14:paraId="009ABD2C" w14:textId="77777777" w:rsidR="00784FCF" w:rsidRDefault="00784FCF">
      <w:pPr>
        <w:spacing w:after="0" w:line="360" w:lineRule="auto"/>
        <w:jc w:val="center"/>
        <w:rPr>
          <w:rFonts w:ascii="Times New Roman" w:eastAsia="Times New Roman" w:hAnsi="Times New Roman" w:cs="Times New Roman"/>
          <w:b/>
          <w:sz w:val="28"/>
          <w:szCs w:val="28"/>
        </w:rPr>
      </w:pPr>
    </w:p>
    <w:p w14:paraId="5FCBDD74" w14:textId="42137C77" w:rsidR="00EF5E54" w:rsidRPr="00F7744A" w:rsidRDefault="00000000">
      <w:pPr>
        <w:spacing w:after="0" w:line="360" w:lineRule="auto"/>
        <w:jc w:val="center"/>
        <w:rPr>
          <w:rFonts w:ascii="Times New Roman" w:eastAsia="Times New Roman" w:hAnsi="Times New Roman" w:cs="Times New Roman"/>
          <w:b/>
          <w:sz w:val="28"/>
          <w:szCs w:val="28"/>
        </w:rPr>
      </w:pPr>
      <w:r w:rsidRPr="00F7744A">
        <w:rPr>
          <w:rFonts w:ascii="Times New Roman" w:eastAsia="Times New Roman" w:hAnsi="Times New Roman" w:cs="Times New Roman"/>
          <w:b/>
          <w:sz w:val="28"/>
          <w:szCs w:val="28"/>
        </w:rPr>
        <w:t>Universo y selección de la muestra</w:t>
      </w:r>
    </w:p>
    <w:p w14:paraId="2AFB89A0" w14:textId="6B97E4E7" w:rsidR="00EF5E54" w:rsidRDefault="00000000" w:rsidP="007E5E00">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El universo de estudio incluyó a estudiantes de Derecho Informático en dos grupos</w:t>
      </w:r>
      <w:r w:rsidR="000C09F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 y G. La muestra se seleccionó mediante un grupo de Control de 6 alumnos y un grupo Experimental de 12 alumnos para asegurar la representatividad de diferentes grupos dentro de la población: a) </w:t>
      </w:r>
      <w:r>
        <w:rPr>
          <w:rFonts w:ascii="Times New Roman" w:eastAsia="Times New Roman" w:hAnsi="Times New Roman" w:cs="Times New Roman"/>
          <w:color w:val="000000"/>
          <w:sz w:val="24"/>
          <w:szCs w:val="24"/>
        </w:rPr>
        <w:t>Tamaño de la Muestra: 18 participantes, incluyendo grupo G de 6 estudiantes y grupo F de 12 estudiantes de la asignatura de Derecho Informático 2024-3</w:t>
      </w:r>
      <w:r w:rsidR="000C09F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b) Criterios de Inclusión: Participantes que estuvieran actualmente involucrados en programas de Derecho Informático y que utilizaran tecnologías emergentes en su enseñanza </w:t>
      </w:r>
      <w:r w:rsidR="000C09F9">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rPr>
        <w:t xml:space="preserve"> aprendizaje</w:t>
      </w:r>
      <w:r w:rsidR="000C09F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c) Criterios de Exclusión: Participantes que no tuvieran experiencia previa con prácticas educativas innovadoras o el uso de IA.</w:t>
      </w:r>
      <w:r w:rsidR="00BD3BD4">
        <w:rPr>
          <w:rFonts w:ascii="Times New Roman" w:eastAsia="Times New Roman" w:hAnsi="Times New Roman" w:cs="Times New Roman"/>
          <w:color w:val="000000"/>
          <w:sz w:val="24"/>
          <w:szCs w:val="24"/>
        </w:rPr>
        <w:t xml:space="preserve"> </w:t>
      </w:r>
    </w:p>
    <w:p w14:paraId="0889375F" w14:textId="77777777" w:rsidR="00BD3BD4" w:rsidRPr="000206DF" w:rsidRDefault="00BD3BD4" w:rsidP="000206DF">
      <w:pPr>
        <w:spacing w:after="0" w:line="360" w:lineRule="auto"/>
        <w:ind w:firstLine="720"/>
        <w:jc w:val="both"/>
        <w:rPr>
          <w:rFonts w:ascii="Times New Roman" w:hAnsi="Times New Roman" w:cs="Times New Roman"/>
          <w:color w:val="000000"/>
          <w:sz w:val="24"/>
          <w:szCs w:val="24"/>
        </w:rPr>
      </w:pPr>
      <w:r w:rsidRPr="000206DF">
        <w:rPr>
          <w:rFonts w:ascii="Times New Roman" w:hAnsi="Times New Roman" w:cs="Times New Roman"/>
          <w:color w:val="000000"/>
          <w:sz w:val="24"/>
          <w:szCs w:val="24"/>
        </w:rPr>
        <w:t xml:space="preserve">Justificación del tamaño muestral: Aunque la muestra es pequeña, se seleccionó de manera intencional para un diseño exploratorio que permita obtener datos preliminares y evaluar la viabilidad de las prácticas educativas innovadoras. </w:t>
      </w:r>
    </w:p>
    <w:p w14:paraId="50DA2ACB" w14:textId="602F3929" w:rsidR="00F7744A" w:rsidRDefault="00BD3BD4" w:rsidP="000206DF">
      <w:pPr>
        <w:spacing w:after="0" w:line="360" w:lineRule="auto"/>
        <w:ind w:firstLine="720"/>
        <w:jc w:val="both"/>
        <w:rPr>
          <w:rFonts w:ascii="Times New Roman" w:hAnsi="Times New Roman" w:cs="Times New Roman"/>
          <w:color w:val="000000"/>
          <w:sz w:val="24"/>
          <w:szCs w:val="24"/>
        </w:rPr>
      </w:pPr>
      <w:r w:rsidRPr="000206DF">
        <w:rPr>
          <w:rFonts w:ascii="Times New Roman" w:hAnsi="Times New Roman" w:cs="Times New Roman"/>
          <w:color w:val="000000"/>
          <w:sz w:val="24"/>
          <w:szCs w:val="24"/>
        </w:rPr>
        <w:t>Posibles limitaciones metodológicas: La pequeña muestra puede limitar la generalización de los resultados, pero proporciona una base sólida para estudios futuros más amplios.</w:t>
      </w:r>
    </w:p>
    <w:p w14:paraId="078F4CF3" w14:textId="77777777" w:rsidR="00784FCF" w:rsidRDefault="00784FCF" w:rsidP="000206DF">
      <w:pPr>
        <w:spacing w:after="0" w:line="360" w:lineRule="auto"/>
        <w:ind w:firstLine="720"/>
        <w:jc w:val="both"/>
        <w:rPr>
          <w:rFonts w:ascii="Times New Roman" w:hAnsi="Times New Roman" w:cs="Times New Roman"/>
          <w:color w:val="000000"/>
          <w:sz w:val="24"/>
          <w:szCs w:val="24"/>
        </w:rPr>
      </w:pPr>
    </w:p>
    <w:p w14:paraId="367AA0F0" w14:textId="77777777" w:rsidR="00784FCF" w:rsidRPr="000206DF" w:rsidRDefault="00784FCF" w:rsidP="000206DF">
      <w:pPr>
        <w:spacing w:after="0" w:line="360" w:lineRule="auto"/>
        <w:ind w:firstLine="720"/>
        <w:jc w:val="both"/>
        <w:rPr>
          <w:rFonts w:ascii="Times New Roman" w:hAnsi="Times New Roman" w:cs="Times New Roman"/>
          <w:color w:val="000000"/>
          <w:sz w:val="24"/>
          <w:szCs w:val="24"/>
        </w:rPr>
      </w:pPr>
    </w:p>
    <w:p w14:paraId="0EDB9AD7" w14:textId="77777777" w:rsidR="00EF5E54" w:rsidRDefault="00000000">
      <w:pPr>
        <w:spacing w:after="0"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Resultados</w:t>
      </w:r>
    </w:p>
    <w:p w14:paraId="4BB37124" w14:textId="0EB0CEB6" w:rsidR="00F7744A" w:rsidRDefault="002E249F" w:rsidP="0098083A">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w:t>
      </w:r>
      <w:r w:rsidR="0057528B">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studio cuasiexperimental evaluó </w:t>
      </w:r>
      <w:r w:rsidR="0057528B">
        <w:rPr>
          <w:rFonts w:ascii="Times New Roman" w:eastAsia="Times New Roman" w:hAnsi="Times New Roman" w:cs="Times New Roman"/>
          <w:sz w:val="24"/>
          <w:szCs w:val="24"/>
        </w:rPr>
        <w:t>p</w:t>
      </w:r>
      <w:r w:rsidR="00FB0FA7" w:rsidRPr="00FB0FA7">
        <w:rPr>
          <w:rFonts w:ascii="Times New Roman" w:eastAsia="Times New Roman" w:hAnsi="Times New Roman" w:cs="Times New Roman"/>
          <w:sz w:val="24"/>
          <w:szCs w:val="24"/>
        </w:rPr>
        <w:t xml:space="preserve">rácticas educativas </w:t>
      </w:r>
      <w:r>
        <w:rPr>
          <w:rFonts w:ascii="Times New Roman" w:eastAsia="Times New Roman" w:hAnsi="Times New Roman" w:cs="Times New Roman"/>
          <w:sz w:val="24"/>
          <w:szCs w:val="24"/>
        </w:rPr>
        <w:t>innovadoras</w:t>
      </w:r>
      <w:r w:rsidR="00FB0FA7" w:rsidRPr="00FB0FA7">
        <w:rPr>
          <w:rFonts w:ascii="Times New Roman" w:eastAsia="Times New Roman" w:hAnsi="Times New Roman" w:cs="Times New Roman"/>
          <w:sz w:val="24"/>
          <w:szCs w:val="24"/>
        </w:rPr>
        <w:t xml:space="preserve"> que integran cultura y tecnología como herramientas para el aprendizaje en</w:t>
      </w:r>
      <w:r>
        <w:rPr>
          <w:rFonts w:ascii="Times New Roman" w:eastAsia="Times New Roman" w:hAnsi="Times New Roman" w:cs="Times New Roman"/>
          <w:sz w:val="24"/>
          <w:szCs w:val="24"/>
        </w:rPr>
        <w:t xml:space="preserve"> Derecho Informático. Se empleó la Inteligencia Artificial como recurso didáctico, y se analizaron dos variables: Rendimiento Académico </w:t>
      </w:r>
      <w:r w:rsidR="00B55F2C">
        <w:rPr>
          <w:rFonts w:ascii="Times New Roman" w:eastAsia="Times New Roman" w:hAnsi="Times New Roman" w:cs="Times New Roman"/>
          <w:sz w:val="24"/>
          <w:szCs w:val="24"/>
        </w:rPr>
        <w:t xml:space="preserve">con escala de 0 a 10 </w:t>
      </w:r>
      <w:r>
        <w:rPr>
          <w:rFonts w:ascii="Times New Roman" w:eastAsia="Times New Roman" w:hAnsi="Times New Roman" w:cs="Times New Roman"/>
          <w:sz w:val="24"/>
          <w:szCs w:val="24"/>
        </w:rPr>
        <w:t>y Tiempo de Respuesta</w:t>
      </w:r>
      <w:r w:rsidR="00B55F2C">
        <w:rPr>
          <w:rFonts w:ascii="Times New Roman" w:eastAsia="Times New Roman" w:hAnsi="Times New Roman" w:cs="Times New Roman"/>
          <w:sz w:val="24"/>
          <w:szCs w:val="24"/>
        </w:rPr>
        <w:t xml:space="preserve"> con escala de 0 a 60 minutos</w:t>
      </w:r>
      <w:r>
        <w:rPr>
          <w:rFonts w:ascii="Times New Roman" w:eastAsia="Times New Roman" w:hAnsi="Times New Roman" w:cs="Times New Roman"/>
          <w:sz w:val="24"/>
          <w:szCs w:val="24"/>
        </w:rPr>
        <w:t>, para comparar a los grupos de Control y Experimental. Se aplicaron cuestionarios de Pretest y Postest a los alumnos de Derecho Informático 2024-3. El grupo de Control fue el grupo G de 6 alumnos</w:t>
      </w:r>
      <w:r w:rsidR="00E8239A">
        <w:rPr>
          <w:rFonts w:ascii="Times New Roman" w:eastAsia="Times New Roman" w:hAnsi="Times New Roman" w:cs="Times New Roman"/>
          <w:sz w:val="24"/>
          <w:szCs w:val="24"/>
        </w:rPr>
        <w:t xml:space="preserve"> con códigos de C1… C6</w:t>
      </w:r>
      <w:r>
        <w:rPr>
          <w:rFonts w:ascii="Times New Roman" w:eastAsia="Times New Roman" w:hAnsi="Times New Roman" w:cs="Times New Roman"/>
          <w:sz w:val="24"/>
          <w:szCs w:val="24"/>
        </w:rPr>
        <w:t>, aplicando el Método Tradicional</w:t>
      </w:r>
      <w:r w:rsidR="00F5226C">
        <w:rPr>
          <w:rFonts w:ascii="Times New Roman" w:eastAsia="Times New Roman" w:hAnsi="Times New Roman" w:cs="Times New Roman"/>
          <w:sz w:val="24"/>
          <w:szCs w:val="24"/>
        </w:rPr>
        <w:t>, ver Tabla</w:t>
      </w:r>
      <w:r w:rsidR="007B1D0A">
        <w:rPr>
          <w:rFonts w:ascii="Times New Roman" w:eastAsia="Times New Roman" w:hAnsi="Times New Roman" w:cs="Times New Roman"/>
          <w:sz w:val="24"/>
          <w:szCs w:val="24"/>
        </w:rPr>
        <w:t>s</w:t>
      </w:r>
      <w:r w:rsidR="00F5226C">
        <w:rPr>
          <w:rFonts w:ascii="Times New Roman" w:eastAsia="Times New Roman" w:hAnsi="Times New Roman" w:cs="Times New Roman"/>
          <w:sz w:val="24"/>
          <w:szCs w:val="24"/>
        </w:rPr>
        <w:t xml:space="preserve"> 1</w:t>
      </w:r>
      <w:r w:rsidR="007B1D0A">
        <w:rPr>
          <w:rFonts w:ascii="Times New Roman" w:eastAsia="Times New Roman" w:hAnsi="Times New Roman" w:cs="Times New Roman"/>
          <w:sz w:val="24"/>
          <w:szCs w:val="24"/>
        </w:rPr>
        <w:t xml:space="preserve"> y 2, y Figuras 1 a 6,</w:t>
      </w:r>
      <w:r w:rsidR="00F5226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 el grupo Experimental fue el grupo F de 12 alumnos</w:t>
      </w:r>
      <w:r w:rsidR="00E8239A">
        <w:rPr>
          <w:rFonts w:ascii="Times New Roman" w:eastAsia="Times New Roman" w:hAnsi="Times New Roman" w:cs="Times New Roman"/>
          <w:sz w:val="24"/>
          <w:szCs w:val="24"/>
        </w:rPr>
        <w:t xml:space="preserve"> con códigos de E1… E12</w:t>
      </w:r>
      <w:r>
        <w:rPr>
          <w:rFonts w:ascii="Times New Roman" w:eastAsia="Times New Roman" w:hAnsi="Times New Roman" w:cs="Times New Roman"/>
          <w:sz w:val="24"/>
          <w:szCs w:val="24"/>
        </w:rPr>
        <w:t xml:space="preserve">, incorporando Inteligencia Artificial, </w:t>
      </w:r>
      <w:r w:rsidR="00F5226C">
        <w:rPr>
          <w:rFonts w:ascii="Times New Roman" w:eastAsia="Times New Roman" w:hAnsi="Times New Roman" w:cs="Times New Roman"/>
          <w:sz w:val="24"/>
          <w:szCs w:val="24"/>
        </w:rPr>
        <w:t>ver Tabla</w:t>
      </w:r>
      <w:r w:rsidR="007B1D0A">
        <w:rPr>
          <w:rFonts w:ascii="Times New Roman" w:eastAsia="Times New Roman" w:hAnsi="Times New Roman" w:cs="Times New Roman"/>
          <w:sz w:val="24"/>
          <w:szCs w:val="24"/>
        </w:rPr>
        <w:t>s</w:t>
      </w:r>
      <w:r w:rsidR="00F5226C">
        <w:rPr>
          <w:rFonts w:ascii="Times New Roman" w:eastAsia="Times New Roman" w:hAnsi="Times New Roman" w:cs="Times New Roman"/>
          <w:sz w:val="24"/>
          <w:szCs w:val="24"/>
        </w:rPr>
        <w:t xml:space="preserve"> 3</w:t>
      </w:r>
      <w:r w:rsidR="007B1D0A">
        <w:rPr>
          <w:rFonts w:ascii="Times New Roman" w:eastAsia="Times New Roman" w:hAnsi="Times New Roman" w:cs="Times New Roman"/>
          <w:sz w:val="24"/>
          <w:szCs w:val="24"/>
        </w:rPr>
        <w:t xml:space="preserve"> y 4,</w:t>
      </w:r>
      <w:r w:rsidR="00F5226C">
        <w:rPr>
          <w:rFonts w:ascii="Times New Roman" w:eastAsia="Times New Roman" w:hAnsi="Times New Roman" w:cs="Times New Roman"/>
          <w:sz w:val="24"/>
          <w:szCs w:val="24"/>
        </w:rPr>
        <w:t xml:space="preserve"> </w:t>
      </w:r>
      <w:r w:rsidR="007B1D0A">
        <w:rPr>
          <w:rFonts w:ascii="Times New Roman" w:eastAsia="Times New Roman" w:hAnsi="Times New Roman" w:cs="Times New Roman"/>
          <w:sz w:val="24"/>
          <w:szCs w:val="24"/>
        </w:rPr>
        <w:t xml:space="preserve">y Figuras 7 a 12, </w:t>
      </w:r>
      <w:r>
        <w:rPr>
          <w:rFonts w:ascii="Times New Roman" w:eastAsia="Times New Roman" w:hAnsi="Times New Roman" w:cs="Times New Roman"/>
          <w:sz w:val="24"/>
          <w:szCs w:val="24"/>
        </w:rPr>
        <w:t>con el fin de comparar los resultados obtenidos de ambos grupos.</w:t>
      </w:r>
      <w:r w:rsidR="00E8239A">
        <w:rPr>
          <w:rFonts w:ascii="Times New Roman" w:eastAsia="Times New Roman" w:hAnsi="Times New Roman" w:cs="Times New Roman"/>
          <w:sz w:val="24"/>
          <w:szCs w:val="24"/>
        </w:rPr>
        <w:t xml:space="preserve"> La Unidad Enseñanza Aprendizaje (UEA) con escala de 1 a 12 que corresponde a las Unidades del Programa de la Asignatura de Derecho Informático del periodo 2024-3 de agosto a diciembre de 2024.</w:t>
      </w:r>
    </w:p>
    <w:p w14:paraId="6A28E059" w14:textId="77777777" w:rsidR="00784FCF" w:rsidRDefault="00784FCF" w:rsidP="0098083A">
      <w:pPr>
        <w:spacing w:after="0" w:line="360" w:lineRule="auto"/>
        <w:ind w:firstLine="720"/>
        <w:jc w:val="both"/>
        <w:rPr>
          <w:rFonts w:ascii="Times New Roman" w:eastAsia="Times New Roman" w:hAnsi="Times New Roman" w:cs="Times New Roman"/>
          <w:sz w:val="24"/>
          <w:szCs w:val="24"/>
        </w:rPr>
      </w:pPr>
    </w:p>
    <w:p w14:paraId="58575913" w14:textId="0CC32CA8" w:rsidR="00EF5E54" w:rsidRDefault="00000000">
      <w:pPr>
        <w:spacing w:after="0" w:line="360" w:lineRule="auto"/>
        <w:jc w:val="center"/>
        <w:rPr>
          <w:rFonts w:ascii="Times New Roman" w:eastAsia="Times New Roman" w:hAnsi="Times New Roman" w:cs="Times New Roman"/>
          <w:sz w:val="24"/>
          <w:szCs w:val="24"/>
        </w:rPr>
      </w:pPr>
      <w:r w:rsidRPr="000F022D">
        <w:rPr>
          <w:rFonts w:ascii="Times New Roman" w:eastAsia="Times New Roman" w:hAnsi="Times New Roman" w:cs="Times New Roman"/>
          <w:b/>
          <w:bCs/>
          <w:sz w:val="24"/>
          <w:szCs w:val="24"/>
        </w:rPr>
        <w:t>Tabla 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Resultados de Pretest, Test y Postest del Grupo de Control</w:t>
      </w:r>
      <w:r w:rsidR="00105282">
        <w:rPr>
          <w:rFonts w:ascii="Times New Roman" w:eastAsia="Times New Roman" w:hAnsi="Times New Roman" w:cs="Times New Roman"/>
          <w:sz w:val="24"/>
          <w:szCs w:val="24"/>
        </w:rPr>
        <w:t>.</w:t>
      </w:r>
    </w:p>
    <w:tbl>
      <w:tblPr>
        <w:tblStyle w:val="a"/>
        <w:tblW w:w="921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1235"/>
        <w:gridCol w:w="1250"/>
        <w:gridCol w:w="961"/>
        <w:gridCol w:w="1250"/>
        <w:gridCol w:w="961"/>
        <w:gridCol w:w="1250"/>
        <w:gridCol w:w="1032"/>
      </w:tblGrid>
      <w:tr w:rsidR="00EF5E54" w:rsidRPr="007B7B0E" w14:paraId="0727D0B7" w14:textId="77777777" w:rsidTr="00054EEA">
        <w:trPr>
          <w:trHeight w:val="345"/>
        </w:trPr>
        <w:tc>
          <w:tcPr>
            <w:tcW w:w="1276" w:type="dxa"/>
            <w:vMerge w:val="restart"/>
          </w:tcPr>
          <w:p w14:paraId="2A01057F" w14:textId="0D6DF1EF" w:rsidR="00EF5E54" w:rsidRPr="007B7B0E" w:rsidRDefault="00000000">
            <w:pPr>
              <w:jc w:val="center"/>
              <w:rPr>
                <w:rFonts w:ascii="Times New Roman" w:eastAsia="Times New Roman" w:hAnsi="Times New Roman" w:cs="Times New Roman"/>
                <w:sz w:val="20"/>
                <w:szCs w:val="20"/>
              </w:rPr>
            </w:pPr>
            <w:r w:rsidRPr="007B7B0E">
              <w:rPr>
                <w:rFonts w:ascii="Times New Roman" w:eastAsia="Times New Roman" w:hAnsi="Times New Roman" w:cs="Times New Roman"/>
                <w:sz w:val="20"/>
                <w:szCs w:val="20"/>
              </w:rPr>
              <w:t xml:space="preserve">Alumnos </w:t>
            </w:r>
            <w:r w:rsidR="008B43D2">
              <w:rPr>
                <w:rFonts w:ascii="Times New Roman" w:eastAsia="Times New Roman" w:hAnsi="Times New Roman" w:cs="Times New Roman"/>
                <w:sz w:val="20"/>
                <w:szCs w:val="20"/>
              </w:rPr>
              <w:t>G</w:t>
            </w:r>
            <w:r w:rsidRPr="007B7B0E">
              <w:rPr>
                <w:rFonts w:ascii="Times New Roman" w:eastAsia="Times New Roman" w:hAnsi="Times New Roman" w:cs="Times New Roman"/>
                <w:sz w:val="20"/>
                <w:szCs w:val="20"/>
              </w:rPr>
              <w:t>rupo de Control</w:t>
            </w:r>
          </w:p>
        </w:tc>
        <w:tc>
          <w:tcPr>
            <w:tcW w:w="1235" w:type="dxa"/>
            <w:vMerge w:val="restart"/>
          </w:tcPr>
          <w:p w14:paraId="043C9994" w14:textId="246972F5" w:rsidR="00EF5E54" w:rsidRPr="00054EEA" w:rsidRDefault="00000000">
            <w:pPr>
              <w:jc w:val="center"/>
              <w:rPr>
                <w:rFonts w:ascii="Times New Roman" w:eastAsia="Times New Roman" w:hAnsi="Times New Roman" w:cs="Times New Roman"/>
                <w:sz w:val="20"/>
                <w:szCs w:val="20"/>
              </w:rPr>
            </w:pPr>
            <w:r w:rsidRPr="00054EEA">
              <w:rPr>
                <w:rFonts w:ascii="Times New Roman" w:eastAsia="Times New Roman" w:hAnsi="Times New Roman" w:cs="Times New Roman"/>
                <w:sz w:val="20"/>
                <w:szCs w:val="20"/>
              </w:rPr>
              <w:t>U</w:t>
            </w:r>
            <w:r w:rsidR="00054EEA" w:rsidRPr="00054EEA">
              <w:rPr>
                <w:rFonts w:ascii="Times New Roman" w:eastAsia="Times New Roman" w:hAnsi="Times New Roman" w:cs="Times New Roman"/>
                <w:sz w:val="20"/>
                <w:szCs w:val="20"/>
              </w:rPr>
              <w:t>nidad Enseñanza Aprendizaje</w:t>
            </w:r>
          </w:p>
        </w:tc>
        <w:tc>
          <w:tcPr>
            <w:tcW w:w="2211" w:type="dxa"/>
            <w:gridSpan w:val="2"/>
          </w:tcPr>
          <w:p w14:paraId="23DC7E56" w14:textId="77777777" w:rsidR="00EF5E54" w:rsidRPr="007B7B0E" w:rsidRDefault="00000000">
            <w:pPr>
              <w:jc w:val="center"/>
              <w:rPr>
                <w:rFonts w:ascii="Times New Roman" w:eastAsia="Times New Roman" w:hAnsi="Times New Roman" w:cs="Times New Roman"/>
                <w:sz w:val="20"/>
                <w:szCs w:val="20"/>
              </w:rPr>
            </w:pPr>
            <w:r w:rsidRPr="007B7B0E">
              <w:rPr>
                <w:rFonts w:ascii="Times New Roman" w:eastAsia="Times New Roman" w:hAnsi="Times New Roman" w:cs="Times New Roman"/>
                <w:sz w:val="20"/>
                <w:szCs w:val="20"/>
              </w:rPr>
              <w:t>Pretest</w:t>
            </w:r>
          </w:p>
        </w:tc>
        <w:tc>
          <w:tcPr>
            <w:tcW w:w="2211" w:type="dxa"/>
            <w:gridSpan w:val="2"/>
          </w:tcPr>
          <w:p w14:paraId="5CE76C3A" w14:textId="77777777" w:rsidR="00EF5E54" w:rsidRPr="007B7B0E" w:rsidRDefault="00000000">
            <w:pPr>
              <w:jc w:val="center"/>
              <w:rPr>
                <w:rFonts w:ascii="Times New Roman" w:eastAsia="Times New Roman" w:hAnsi="Times New Roman" w:cs="Times New Roman"/>
                <w:sz w:val="20"/>
                <w:szCs w:val="20"/>
              </w:rPr>
            </w:pPr>
            <w:r w:rsidRPr="007B7B0E">
              <w:rPr>
                <w:rFonts w:ascii="Times New Roman" w:eastAsia="Times New Roman" w:hAnsi="Times New Roman" w:cs="Times New Roman"/>
                <w:sz w:val="20"/>
                <w:szCs w:val="20"/>
              </w:rPr>
              <w:t>Test</w:t>
            </w:r>
          </w:p>
        </w:tc>
        <w:tc>
          <w:tcPr>
            <w:tcW w:w="2282" w:type="dxa"/>
            <w:gridSpan w:val="2"/>
          </w:tcPr>
          <w:p w14:paraId="352FD5BF" w14:textId="77777777" w:rsidR="00EF5E54" w:rsidRPr="007B7B0E" w:rsidRDefault="00000000">
            <w:pPr>
              <w:jc w:val="center"/>
              <w:rPr>
                <w:rFonts w:ascii="Times New Roman" w:eastAsia="Times New Roman" w:hAnsi="Times New Roman" w:cs="Times New Roman"/>
                <w:sz w:val="20"/>
                <w:szCs w:val="20"/>
              </w:rPr>
            </w:pPr>
            <w:r w:rsidRPr="007B7B0E">
              <w:rPr>
                <w:rFonts w:ascii="Times New Roman" w:eastAsia="Times New Roman" w:hAnsi="Times New Roman" w:cs="Times New Roman"/>
                <w:sz w:val="20"/>
                <w:szCs w:val="20"/>
              </w:rPr>
              <w:t>Postest</w:t>
            </w:r>
          </w:p>
        </w:tc>
      </w:tr>
      <w:tr w:rsidR="00EF5E54" w:rsidRPr="007B7B0E" w14:paraId="0219E2A0" w14:textId="77777777" w:rsidTr="00054EEA">
        <w:trPr>
          <w:trHeight w:val="345"/>
        </w:trPr>
        <w:tc>
          <w:tcPr>
            <w:tcW w:w="1276" w:type="dxa"/>
            <w:vMerge/>
          </w:tcPr>
          <w:p w14:paraId="1D7EA52B" w14:textId="77777777" w:rsidR="00EF5E54" w:rsidRPr="007B7B0E" w:rsidRDefault="00EF5E5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235" w:type="dxa"/>
            <w:vMerge/>
          </w:tcPr>
          <w:p w14:paraId="1E932E4D" w14:textId="77777777" w:rsidR="00EF5E54" w:rsidRPr="007B7B0E" w:rsidRDefault="00EF5E5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250" w:type="dxa"/>
          </w:tcPr>
          <w:p w14:paraId="0F6404FC" w14:textId="77777777" w:rsidR="00EF5E54" w:rsidRPr="007B7B0E" w:rsidRDefault="00000000">
            <w:pPr>
              <w:jc w:val="center"/>
              <w:rPr>
                <w:rFonts w:ascii="Times New Roman" w:eastAsia="Times New Roman" w:hAnsi="Times New Roman" w:cs="Times New Roman"/>
                <w:sz w:val="20"/>
                <w:szCs w:val="20"/>
              </w:rPr>
            </w:pPr>
            <w:r w:rsidRPr="007B7B0E">
              <w:rPr>
                <w:rFonts w:ascii="Times New Roman" w:eastAsia="Times New Roman" w:hAnsi="Times New Roman" w:cs="Times New Roman"/>
                <w:sz w:val="20"/>
                <w:szCs w:val="20"/>
              </w:rPr>
              <w:t>Rendimiento académico</w:t>
            </w:r>
          </w:p>
        </w:tc>
        <w:tc>
          <w:tcPr>
            <w:tcW w:w="961" w:type="dxa"/>
          </w:tcPr>
          <w:p w14:paraId="0B1FF631" w14:textId="77777777" w:rsidR="00EF5E54" w:rsidRPr="007B7B0E" w:rsidRDefault="00000000">
            <w:pPr>
              <w:jc w:val="center"/>
              <w:rPr>
                <w:rFonts w:ascii="Times New Roman" w:eastAsia="Times New Roman" w:hAnsi="Times New Roman" w:cs="Times New Roman"/>
                <w:sz w:val="20"/>
                <w:szCs w:val="20"/>
              </w:rPr>
            </w:pPr>
            <w:r w:rsidRPr="007B7B0E">
              <w:rPr>
                <w:rFonts w:ascii="Times New Roman" w:eastAsia="Times New Roman" w:hAnsi="Times New Roman" w:cs="Times New Roman"/>
                <w:sz w:val="20"/>
                <w:szCs w:val="20"/>
              </w:rPr>
              <w:t>Tiempo respuesta</w:t>
            </w:r>
          </w:p>
        </w:tc>
        <w:tc>
          <w:tcPr>
            <w:tcW w:w="1250" w:type="dxa"/>
          </w:tcPr>
          <w:p w14:paraId="64346395" w14:textId="77777777" w:rsidR="00EF5E54" w:rsidRPr="007B7B0E" w:rsidRDefault="00000000">
            <w:pPr>
              <w:jc w:val="center"/>
              <w:rPr>
                <w:rFonts w:ascii="Times New Roman" w:eastAsia="Times New Roman" w:hAnsi="Times New Roman" w:cs="Times New Roman"/>
                <w:sz w:val="20"/>
                <w:szCs w:val="20"/>
              </w:rPr>
            </w:pPr>
            <w:r w:rsidRPr="007B7B0E">
              <w:rPr>
                <w:rFonts w:ascii="Times New Roman" w:eastAsia="Times New Roman" w:hAnsi="Times New Roman" w:cs="Times New Roman"/>
                <w:sz w:val="20"/>
                <w:szCs w:val="20"/>
              </w:rPr>
              <w:t>Rendimiento académico</w:t>
            </w:r>
          </w:p>
        </w:tc>
        <w:tc>
          <w:tcPr>
            <w:tcW w:w="961" w:type="dxa"/>
          </w:tcPr>
          <w:p w14:paraId="48DD244B" w14:textId="77777777" w:rsidR="00EF5E54" w:rsidRPr="007B7B0E" w:rsidRDefault="00000000">
            <w:pPr>
              <w:jc w:val="center"/>
              <w:rPr>
                <w:rFonts w:ascii="Times New Roman" w:eastAsia="Times New Roman" w:hAnsi="Times New Roman" w:cs="Times New Roman"/>
                <w:sz w:val="20"/>
                <w:szCs w:val="20"/>
              </w:rPr>
            </w:pPr>
            <w:r w:rsidRPr="007B7B0E">
              <w:rPr>
                <w:rFonts w:ascii="Times New Roman" w:eastAsia="Times New Roman" w:hAnsi="Times New Roman" w:cs="Times New Roman"/>
                <w:sz w:val="20"/>
                <w:szCs w:val="20"/>
              </w:rPr>
              <w:t>Tiempo respuesta</w:t>
            </w:r>
          </w:p>
        </w:tc>
        <w:tc>
          <w:tcPr>
            <w:tcW w:w="1250" w:type="dxa"/>
          </w:tcPr>
          <w:p w14:paraId="66C630ED" w14:textId="77777777" w:rsidR="00EF5E54" w:rsidRPr="007B7B0E" w:rsidRDefault="00000000">
            <w:pPr>
              <w:jc w:val="center"/>
              <w:rPr>
                <w:rFonts w:ascii="Times New Roman" w:eastAsia="Times New Roman" w:hAnsi="Times New Roman" w:cs="Times New Roman"/>
                <w:sz w:val="20"/>
                <w:szCs w:val="20"/>
              </w:rPr>
            </w:pPr>
            <w:r w:rsidRPr="007B7B0E">
              <w:rPr>
                <w:rFonts w:ascii="Times New Roman" w:eastAsia="Times New Roman" w:hAnsi="Times New Roman" w:cs="Times New Roman"/>
                <w:sz w:val="20"/>
                <w:szCs w:val="20"/>
              </w:rPr>
              <w:t>Rendimiento académico</w:t>
            </w:r>
          </w:p>
        </w:tc>
        <w:tc>
          <w:tcPr>
            <w:tcW w:w="1032" w:type="dxa"/>
          </w:tcPr>
          <w:p w14:paraId="5C4FF293" w14:textId="77777777" w:rsidR="00EF5E54" w:rsidRPr="007B7B0E" w:rsidRDefault="00000000">
            <w:pPr>
              <w:jc w:val="center"/>
              <w:rPr>
                <w:rFonts w:ascii="Times New Roman" w:eastAsia="Times New Roman" w:hAnsi="Times New Roman" w:cs="Times New Roman"/>
                <w:sz w:val="20"/>
                <w:szCs w:val="20"/>
              </w:rPr>
            </w:pPr>
            <w:r w:rsidRPr="007B7B0E">
              <w:rPr>
                <w:rFonts w:ascii="Times New Roman" w:eastAsia="Times New Roman" w:hAnsi="Times New Roman" w:cs="Times New Roman"/>
                <w:sz w:val="20"/>
                <w:szCs w:val="20"/>
              </w:rPr>
              <w:t>Tiempo respuesta</w:t>
            </w:r>
          </w:p>
        </w:tc>
      </w:tr>
      <w:tr w:rsidR="00EF5E54" w:rsidRPr="007B7B0E" w14:paraId="5892B46F" w14:textId="77777777" w:rsidTr="00054EEA">
        <w:trPr>
          <w:trHeight w:val="290"/>
        </w:trPr>
        <w:tc>
          <w:tcPr>
            <w:tcW w:w="1276" w:type="dxa"/>
          </w:tcPr>
          <w:p w14:paraId="3617B2D9" w14:textId="30E009FB" w:rsidR="00EF5E54" w:rsidRPr="00A36815" w:rsidRDefault="00054EEA" w:rsidP="004B0B01">
            <w:pPr>
              <w:pStyle w:val="Prrafodelista"/>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w:t>
            </w:r>
          </w:p>
        </w:tc>
        <w:tc>
          <w:tcPr>
            <w:tcW w:w="1235" w:type="dxa"/>
          </w:tcPr>
          <w:p w14:paraId="4634F471" w14:textId="77777777" w:rsidR="00EF5E54" w:rsidRPr="007B7B0E" w:rsidRDefault="00000000">
            <w:pPr>
              <w:jc w:val="center"/>
              <w:rPr>
                <w:rFonts w:ascii="Times New Roman" w:eastAsia="Times New Roman" w:hAnsi="Times New Roman" w:cs="Times New Roman"/>
                <w:sz w:val="20"/>
                <w:szCs w:val="20"/>
              </w:rPr>
            </w:pPr>
            <w:r w:rsidRPr="007B7B0E">
              <w:rPr>
                <w:rFonts w:ascii="Times New Roman" w:eastAsia="Times New Roman" w:hAnsi="Times New Roman" w:cs="Times New Roman"/>
                <w:sz w:val="20"/>
                <w:szCs w:val="20"/>
              </w:rPr>
              <w:t>1 y 7</w:t>
            </w:r>
          </w:p>
        </w:tc>
        <w:tc>
          <w:tcPr>
            <w:tcW w:w="1250" w:type="dxa"/>
          </w:tcPr>
          <w:p w14:paraId="78927A13" w14:textId="0107C486" w:rsidR="00EF5E54" w:rsidRPr="007B7B0E" w:rsidRDefault="00DE1986" w:rsidP="00DE198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8.00</w:t>
            </w:r>
          </w:p>
        </w:tc>
        <w:tc>
          <w:tcPr>
            <w:tcW w:w="961" w:type="dxa"/>
          </w:tcPr>
          <w:p w14:paraId="266221BE" w14:textId="7E455C01" w:rsidR="00EF5E54" w:rsidRPr="007B7B0E" w:rsidRDefault="00000000">
            <w:pPr>
              <w:jc w:val="center"/>
              <w:rPr>
                <w:rFonts w:ascii="Times New Roman" w:eastAsia="Times New Roman" w:hAnsi="Times New Roman" w:cs="Times New Roman"/>
                <w:sz w:val="20"/>
                <w:szCs w:val="20"/>
              </w:rPr>
            </w:pPr>
            <w:r w:rsidRPr="007B7B0E">
              <w:rPr>
                <w:rFonts w:ascii="Times New Roman" w:eastAsia="Times New Roman" w:hAnsi="Times New Roman" w:cs="Times New Roman"/>
                <w:sz w:val="20"/>
                <w:szCs w:val="20"/>
              </w:rPr>
              <w:t>3</w:t>
            </w:r>
            <w:r w:rsidR="00DB2F77">
              <w:rPr>
                <w:rFonts w:ascii="Times New Roman" w:eastAsia="Times New Roman" w:hAnsi="Times New Roman" w:cs="Times New Roman"/>
                <w:sz w:val="20"/>
                <w:szCs w:val="20"/>
              </w:rPr>
              <w:t>5.00</w:t>
            </w:r>
          </w:p>
        </w:tc>
        <w:tc>
          <w:tcPr>
            <w:tcW w:w="1250" w:type="dxa"/>
          </w:tcPr>
          <w:p w14:paraId="1DB52CCC" w14:textId="5565753C" w:rsidR="00EF5E54" w:rsidRPr="007B7B0E" w:rsidRDefault="00000000">
            <w:pPr>
              <w:jc w:val="center"/>
              <w:rPr>
                <w:rFonts w:ascii="Times New Roman" w:eastAsia="Times New Roman" w:hAnsi="Times New Roman" w:cs="Times New Roman"/>
                <w:sz w:val="20"/>
                <w:szCs w:val="20"/>
              </w:rPr>
            </w:pPr>
            <w:r w:rsidRPr="007B7B0E">
              <w:rPr>
                <w:rFonts w:ascii="Times New Roman" w:eastAsia="Times New Roman" w:hAnsi="Times New Roman" w:cs="Times New Roman"/>
                <w:sz w:val="20"/>
                <w:szCs w:val="20"/>
              </w:rPr>
              <w:t>10.0</w:t>
            </w:r>
            <w:r w:rsidR="00DE1986">
              <w:rPr>
                <w:rFonts w:ascii="Times New Roman" w:eastAsia="Times New Roman" w:hAnsi="Times New Roman" w:cs="Times New Roman"/>
                <w:sz w:val="20"/>
                <w:szCs w:val="20"/>
              </w:rPr>
              <w:t>0</w:t>
            </w:r>
          </w:p>
        </w:tc>
        <w:tc>
          <w:tcPr>
            <w:tcW w:w="961" w:type="dxa"/>
          </w:tcPr>
          <w:p w14:paraId="4A845F7B" w14:textId="1D492B4A" w:rsidR="00EF5E54" w:rsidRPr="007B7B0E" w:rsidRDefault="0022303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26.00</w:t>
            </w:r>
          </w:p>
        </w:tc>
        <w:tc>
          <w:tcPr>
            <w:tcW w:w="1250" w:type="dxa"/>
          </w:tcPr>
          <w:p w14:paraId="534FD590" w14:textId="1DD4F715" w:rsidR="00EF5E54" w:rsidRPr="007B7B0E" w:rsidRDefault="00000000">
            <w:pPr>
              <w:jc w:val="center"/>
              <w:rPr>
                <w:rFonts w:ascii="Times New Roman" w:eastAsia="Times New Roman" w:hAnsi="Times New Roman" w:cs="Times New Roman"/>
                <w:sz w:val="20"/>
                <w:szCs w:val="20"/>
              </w:rPr>
            </w:pPr>
            <w:r w:rsidRPr="007B7B0E">
              <w:rPr>
                <w:rFonts w:ascii="Times New Roman" w:eastAsia="Times New Roman" w:hAnsi="Times New Roman" w:cs="Times New Roman"/>
                <w:sz w:val="20"/>
                <w:szCs w:val="20"/>
              </w:rPr>
              <w:t>9.5</w:t>
            </w:r>
            <w:r w:rsidR="00DE1986">
              <w:rPr>
                <w:rFonts w:ascii="Times New Roman" w:eastAsia="Times New Roman" w:hAnsi="Times New Roman" w:cs="Times New Roman"/>
                <w:sz w:val="20"/>
                <w:szCs w:val="20"/>
              </w:rPr>
              <w:t>0</w:t>
            </w:r>
          </w:p>
        </w:tc>
        <w:tc>
          <w:tcPr>
            <w:tcW w:w="1032" w:type="dxa"/>
          </w:tcPr>
          <w:p w14:paraId="38C0D406" w14:textId="6D88B12F" w:rsidR="00EF5E54" w:rsidRPr="007B7B0E" w:rsidRDefault="00336C1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33.00</w:t>
            </w:r>
          </w:p>
        </w:tc>
      </w:tr>
      <w:tr w:rsidR="00EF5E54" w:rsidRPr="007B7B0E" w14:paraId="7C8BE03A" w14:textId="77777777" w:rsidTr="00054EEA">
        <w:trPr>
          <w:trHeight w:val="290"/>
        </w:trPr>
        <w:tc>
          <w:tcPr>
            <w:tcW w:w="1276" w:type="dxa"/>
          </w:tcPr>
          <w:p w14:paraId="0F20E064" w14:textId="0C70EA36" w:rsidR="00EF5E54" w:rsidRPr="004D19F7" w:rsidRDefault="00054EEA" w:rsidP="004B0B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C2</w:t>
            </w:r>
          </w:p>
        </w:tc>
        <w:tc>
          <w:tcPr>
            <w:tcW w:w="1235" w:type="dxa"/>
          </w:tcPr>
          <w:p w14:paraId="7B4D1C8A" w14:textId="77777777" w:rsidR="00EF5E54" w:rsidRPr="007B7B0E" w:rsidRDefault="00000000">
            <w:pPr>
              <w:jc w:val="center"/>
              <w:rPr>
                <w:rFonts w:ascii="Times New Roman" w:eastAsia="Times New Roman" w:hAnsi="Times New Roman" w:cs="Times New Roman"/>
                <w:sz w:val="20"/>
                <w:szCs w:val="20"/>
              </w:rPr>
            </w:pPr>
            <w:r w:rsidRPr="007B7B0E">
              <w:rPr>
                <w:rFonts w:ascii="Times New Roman" w:eastAsia="Times New Roman" w:hAnsi="Times New Roman" w:cs="Times New Roman"/>
                <w:sz w:val="20"/>
                <w:szCs w:val="20"/>
              </w:rPr>
              <w:t>2 y 8</w:t>
            </w:r>
          </w:p>
        </w:tc>
        <w:tc>
          <w:tcPr>
            <w:tcW w:w="1250" w:type="dxa"/>
          </w:tcPr>
          <w:p w14:paraId="584CCD85" w14:textId="49F9A7B3" w:rsidR="00EF5E54" w:rsidRPr="007B7B0E" w:rsidRDefault="00DB2F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6.00</w:t>
            </w:r>
          </w:p>
        </w:tc>
        <w:tc>
          <w:tcPr>
            <w:tcW w:w="961" w:type="dxa"/>
          </w:tcPr>
          <w:p w14:paraId="15755D08" w14:textId="72E9FDA4" w:rsidR="00EF5E54" w:rsidRPr="007B7B0E" w:rsidRDefault="00DB2F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27.00</w:t>
            </w:r>
          </w:p>
        </w:tc>
        <w:tc>
          <w:tcPr>
            <w:tcW w:w="1250" w:type="dxa"/>
          </w:tcPr>
          <w:p w14:paraId="527EBD18" w14:textId="25E7CB04" w:rsidR="00EF5E54" w:rsidRPr="007B7B0E" w:rsidRDefault="00000000">
            <w:pPr>
              <w:jc w:val="center"/>
              <w:rPr>
                <w:rFonts w:ascii="Times New Roman" w:eastAsia="Times New Roman" w:hAnsi="Times New Roman" w:cs="Times New Roman"/>
                <w:sz w:val="20"/>
                <w:szCs w:val="20"/>
              </w:rPr>
            </w:pPr>
            <w:r w:rsidRPr="007B7B0E">
              <w:rPr>
                <w:rFonts w:ascii="Times New Roman" w:eastAsia="Times New Roman" w:hAnsi="Times New Roman" w:cs="Times New Roman"/>
                <w:sz w:val="20"/>
                <w:szCs w:val="20"/>
              </w:rPr>
              <w:t>10.0</w:t>
            </w:r>
            <w:r w:rsidR="00DE1986">
              <w:rPr>
                <w:rFonts w:ascii="Times New Roman" w:eastAsia="Times New Roman" w:hAnsi="Times New Roman" w:cs="Times New Roman"/>
                <w:sz w:val="20"/>
                <w:szCs w:val="20"/>
              </w:rPr>
              <w:t>0</w:t>
            </w:r>
          </w:p>
        </w:tc>
        <w:tc>
          <w:tcPr>
            <w:tcW w:w="961" w:type="dxa"/>
          </w:tcPr>
          <w:p w14:paraId="63291C9B" w14:textId="0C6BBDCD" w:rsidR="00EF5E54" w:rsidRPr="007B7B0E" w:rsidRDefault="0022303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26.00</w:t>
            </w:r>
          </w:p>
        </w:tc>
        <w:tc>
          <w:tcPr>
            <w:tcW w:w="1250" w:type="dxa"/>
          </w:tcPr>
          <w:p w14:paraId="3B3B4CD0" w14:textId="43681B6A" w:rsidR="00EF5E54" w:rsidRPr="007B7B0E" w:rsidRDefault="00000000">
            <w:pPr>
              <w:jc w:val="center"/>
              <w:rPr>
                <w:rFonts w:ascii="Times New Roman" w:eastAsia="Times New Roman" w:hAnsi="Times New Roman" w:cs="Times New Roman"/>
                <w:sz w:val="20"/>
                <w:szCs w:val="20"/>
              </w:rPr>
            </w:pPr>
            <w:r w:rsidRPr="007B7B0E">
              <w:rPr>
                <w:rFonts w:ascii="Times New Roman" w:eastAsia="Times New Roman" w:hAnsi="Times New Roman" w:cs="Times New Roman"/>
                <w:sz w:val="20"/>
                <w:szCs w:val="20"/>
              </w:rPr>
              <w:t>9.5</w:t>
            </w:r>
            <w:r w:rsidR="00DE1986">
              <w:rPr>
                <w:rFonts w:ascii="Times New Roman" w:eastAsia="Times New Roman" w:hAnsi="Times New Roman" w:cs="Times New Roman"/>
                <w:sz w:val="20"/>
                <w:szCs w:val="20"/>
              </w:rPr>
              <w:t>0</w:t>
            </w:r>
          </w:p>
        </w:tc>
        <w:tc>
          <w:tcPr>
            <w:tcW w:w="1032" w:type="dxa"/>
          </w:tcPr>
          <w:p w14:paraId="6CFE8D9E" w14:textId="76418813" w:rsidR="00EF5E54" w:rsidRPr="007B7B0E" w:rsidRDefault="00336C1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33.00</w:t>
            </w:r>
          </w:p>
        </w:tc>
      </w:tr>
      <w:tr w:rsidR="00EF5E54" w:rsidRPr="007B7B0E" w14:paraId="4945F1FB" w14:textId="77777777" w:rsidTr="00054EEA">
        <w:trPr>
          <w:trHeight w:val="290"/>
        </w:trPr>
        <w:tc>
          <w:tcPr>
            <w:tcW w:w="1276" w:type="dxa"/>
          </w:tcPr>
          <w:p w14:paraId="1D261EC3" w14:textId="70907D9E" w:rsidR="00EF5E54" w:rsidRPr="004D19F7" w:rsidRDefault="00054EEA" w:rsidP="004B0B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C3</w:t>
            </w:r>
          </w:p>
        </w:tc>
        <w:tc>
          <w:tcPr>
            <w:tcW w:w="1235" w:type="dxa"/>
          </w:tcPr>
          <w:p w14:paraId="5A76E4E6" w14:textId="77777777" w:rsidR="00EF5E54" w:rsidRPr="007B7B0E" w:rsidRDefault="00000000">
            <w:pPr>
              <w:jc w:val="center"/>
              <w:rPr>
                <w:rFonts w:ascii="Times New Roman" w:eastAsia="Times New Roman" w:hAnsi="Times New Roman" w:cs="Times New Roman"/>
                <w:sz w:val="20"/>
                <w:szCs w:val="20"/>
              </w:rPr>
            </w:pPr>
            <w:r w:rsidRPr="007B7B0E">
              <w:rPr>
                <w:rFonts w:ascii="Times New Roman" w:eastAsia="Times New Roman" w:hAnsi="Times New Roman" w:cs="Times New Roman"/>
                <w:sz w:val="20"/>
                <w:szCs w:val="20"/>
              </w:rPr>
              <w:t>3 y 9</w:t>
            </w:r>
          </w:p>
        </w:tc>
        <w:tc>
          <w:tcPr>
            <w:tcW w:w="1250" w:type="dxa"/>
          </w:tcPr>
          <w:p w14:paraId="1E381F07" w14:textId="108915E4" w:rsidR="00EF5E54" w:rsidRPr="007B7B0E" w:rsidRDefault="00000000">
            <w:pPr>
              <w:jc w:val="center"/>
              <w:rPr>
                <w:rFonts w:ascii="Times New Roman" w:eastAsia="Times New Roman" w:hAnsi="Times New Roman" w:cs="Times New Roman"/>
                <w:sz w:val="20"/>
                <w:szCs w:val="20"/>
              </w:rPr>
            </w:pPr>
            <w:r w:rsidRPr="007B7B0E">
              <w:rPr>
                <w:rFonts w:ascii="Times New Roman" w:eastAsia="Times New Roman" w:hAnsi="Times New Roman" w:cs="Times New Roman"/>
                <w:sz w:val="20"/>
                <w:szCs w:val="20"/>
              </w:rPr>
              <w:t>9.5</w:t>
            </w:r>
            <w:r w:rsidR="00DE1986">
              <w:rPr>
                <w:rFonts w:ascii="Times New Roman" w:eastAsia="Times New Roman" w:hAnsi="Times New Roman" w:cs="Times New Roman"/>
                <w:sz w:val="20"/>
                <w:szCs w:val="20"/>
              </w:rPr>
              <w:t>0</w:t>
            </w:r>
          </w:p>
        </w:tc>
        <w:tc>
          <w:tcPr>
            <w:tcW w:w="961" w:type="dxa"/>
          </w:tcPr>
          <w:p w14:paraId="6A0B105B" w14:textId="5F9F13F0" w:rsidR="00EF5E54" w:rsidRPr="007B7B0E" w:rsidRDefault="00053BAB">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00DB2F77">
              <w:rPr>
                <w:rFonts w:ascii="Times New Roman" w:eastAsia="Times New Roman" w:hAnsi="Times New Roman" w:cs="Times New Roman"/>
                <w:sz w:val="20"/>
                <w:szCs w:val="20"/>
              </w:rPr>
              <w:t>0.00</w:t>
            </w:r>
          </w:p>
        </w:tc>
        <w:tc>
          <w:tcPr>
            <w:tcW w:w="1250" w:type="dxa"/>
          </w:tcPr>
          <w:p w14:paraId="457F5178" w14:textId="24735CF2" w:rsidR="00EF5E54" w:rsidRPr="007B7B0E" w:rsidRDefault="00000000">
            <w:pPr>
              <w:jc w:val="center"/>
              <w:rPr>
                <w:rFonts w:ascii="Times New Roman" w:eastAsia="Times New Roman" w:hAnsi="Times New Roman" w:cs="Times New Roman"/>
                <w:sz w:val="20"/>
                <w:szCs w:val="20"/>
              </w:rPr>
            </w:pPr>
            <w:r w:rsidRPr="007B7B0E">
              <w:rPr>
                <w:rFonts w:ascii="Times New Roman" w:eastAsia="Times New Roman" w:hAnsi="Times New Roman" w:cs="Times New Roman"/>
                <w:sz w:val="20"/>
                <w:szCs w:val="20"/>
              </w:rPr>
              <w:t>10.0</w:t>
            </w:r>
            <w:r w:rsidR="00DE1986">
              <w:rPr>
                <w:rFonts w:ascii="Times New Roman" w:eastAsia="Times New Roman" w:hAnsi="Times New Roman" w:cs="Times New Roman"/>
                <w:sz w:val="20"/>
                <w:szCs w:val="20"/>
              </w:rPr>
              <w:t>0</w:t>
            </w:r>
          </w:p>
        </w:tc>
        <w:tc>
          <w:tcPr>
            <w:tcW w:w="961" w:type="dxa"/>
          </w:tcPr>
          <w:p w14:paraId="40653D57" w14:textId="55883CC3" w:rsidR="00EF5E54" w:rsidRPr="007B7B0E" w:rsidRDefault="0022303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19.00</w:t>
            </w:r>
          </w:p>
        </w:tc>
        <w:tc>
          <w:tcPr>
            <w:tcW w:w="1250" w:type="dxa"/>
          </w:tcPr>
          <w:p w14:paraId="06EEF6CB" w14:textId="32145B02" w:rsidR="00EF5E54" w:rsidRPr="007B7B0E" w:rsidRDefault="00000000">
            <w:pPr>
              <w:jc w:val="center"/>
              <w:rPr>
                <w:rFonts w:ascii="Times New Roman" w:eastAsia="Times New Roman" w:hAnsi="Times New Roman" w:cs="Times New Roman"/>
                <w:sz w:val="20"/>
                <w:szCs w:val="20"/>
              </w:rPr>
            </w:pPr>
            <w:r w:rsidRPr="007B7B0E">
              <w:rPr>
                <w:rFonts w:ascii="Times New Roman" w:eastAsia="Times New Roman" w:hAnsi="Times New Roman" w:cs="Times New Roman"/>
                <w:sz w:val="20"/>
                <w:szCs w:val="20"/>
              </w:rPr>
              <w:t>10.0</w:t>
            </w:r>
            <w:r w:rsidR="00DE1986">
              <w:rPr>
                <w:rFonts w:ascii="Times New Roman" w:eastAsia="Times New Roman" w:hAnsi="Times New Roman" w:cs="Times New Roman"/>
                <w:sz w:val="20"/>
                <w:szCs w:val="20"/>
              </w:rPr>
              <w:t>0</w:t>
            </w:r>
          </w:p>
        </w:tc>
        <w:tc>
          <w:tcPr>
            <w:tcW w:w="1032" w:type="dxa"/>
          </w:tcPr>
          <w:p w14:paraId="187E8877" w14:textId="14F36C10" w:rsidR="00EF5E54" w:rsidRPr="007B7B0E" w:rsidRDefault="00336C1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r>
      <w:tr w:rsidR="00EF5E54" w:rsidRPr="007B7B0E" w14:paraId="38CD1463" w14:textId="77777777" w:rsidTr="00054EEA">
        <w:trPr>
          <w:trHeight w:val="290"/>
        </w:trPr>
        <w:tc>
          <w:tcPr>
            <w:tcW w:w="1276" w:type="dxa"/>
          </w:tcPr>
          <w:p w14:paraId="1B60FF3B" w14:textId="1DEBB7AE" w:rsidR="00EF5E54" w:rsidRPr="004D19F7" w:rsidRDefault="00054EEA" w:rsidP="004B0B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C4</w:t>
            </w:r>
          </w:p>
        </w:tc>
        <w:tc>
          <w:tcPr>
            <w:tcW w:w="1235" w:type="dxa"/>
          </w:tcPr>
          <w:p w14:paraId="732C3420" w14:textId="77777777" w:rsidR="00EF5E54" w:rsidRPr="007B7B0E" w:rsidRDefault="00000000">
            <w:pPr>
              <w:jc w:val="center"/>
              <w:rPr>
                <w:rFonts w:ascii="Times New Roman" w:eastAsia="Times New Roman" w:hAnsi="Times New Roman" w:cs="Times New Roman"/>
                <w:sz w:val="20"/>
                <w:szCs w:val="20"/>
              </w:rPr>
            </w:pPr>
            <w:r w:rsidRPr="007B7B0E">
              <w:rPr>
                <w:rFonts w:ascii="Times New Roman" w:eastAsia="Times New Roman" w:hAnsi="Times New Roman" w:cs="Times New Roman"/>
                <w:sz w:val="20"/>
                <w:szCs w:val="20"/>
              </w:rPr>
              <w:t>4 y 10</w:t>
            </w:r>
          </w:p>
        </w:tc>
        <w:tc>
          <w:tcPr>
            <w:tcW w:w="1250" w:type="dxa"/>
          </w:tcPr>
          <w:p w14:paraId="01D8AA96" w14:textId="75FDAA5B" w:rsidR="00EF5E54" w:rsidRPr="007B7B0E" w:rsidRDefault="00000000">
            <w:pPr>
              <w:jc w:val="center"/>
              <w:rPr>
                <w:rFonts w:ascii="Times New Roman" w:eastAsia="Times New Roman" w:hAnsi="Times New Roman" w:cs="Times New Roman"/>
                <w:sz w:val="20"/>
                <w:szCs w:val="20"/>
              </w:rPr>
            </w:pPr>
            <w:r w:rsidRPr="007B7B0E">
              <w:rPr>
                <w:rFonts w:ascii="Times New Roman" w:eastAsia="Times New Roman" w:hAnsi="Times New Roman" w:cs="Times New Roman"/>
                <w:sz w:val="20"/>
                <w:szCs w:val="20"/>
              </w:rPr>
              <w:t>8.0</w:t>
            </w:r>
            <w:r w:rsidR="00DE1986">
              <w:rPr>
                <w:rFonts w:ascii="Times New Roman" w:eastAsia="Times New Roman" w:hAnsi="Times New Roman" w:cs="Times New Roman"/>
                <w:sz w:val="20"/>
                <w:szCs w:val="20"/>
              </w:rPr>
              <w:t>0</w:t>
            </w:r>
          </w:p>
        </w:tc>
        <w:tc>
          <w:tcPr>
            <w:tcW w:w="961" w:type="dxa"/>
          </w:tcPr>
          <w:p w14:paraId="7014F2D0" w14:textId="3F762E70" w:rsidR="00EF5E54" w:rsidRPr="007B7B0E" w:rsidRDefault="00DB2F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32.00</w:t>
            </w:r>
          </w:p>
        </w:tc>
        <w:tc>
          <w:tcPr>
            <w:tcW w:w="1250" w:type="dxa"/>
          </w:tcPr>
          <w:p w14:paraId="6EB409DA" w14:textId="43D9B388" w:rsidR="00EF5E54" w:rsidRPr="007B7B0E" w:rsidRDefault="00000000">
            <w:pPr>
              <w:jc w:val="center"/>
              <w:rPr>
                <w:rFonts w:ascii="Times New Roman" w:eastAsia="Times New Roman" w:hAnsi="Times New Roman" w:cs="Times New Roman"/>
                <w:sz w:val="20"/>
                <w:szCs w:val="20"/>
              </w:rPr>
            </w:pPr>
            <w:r w:rsidRPr="007B7B0E">
              <w:rPr>
                <w:rFonts w:ascii="Times New Roman" w:eastAsia="Times New Roman" w:hAnsi="Times New Roman" w:cs="Times New Roman"/>
                <w:sz w:val="20"/>
                <w:szCs w:val="20"/>
              </w:rPr>
              <w:t>10.0</w:t>
            </w:r>
            <w:r w:rsidR="00DE1986">
              <w:rPr>
                <w:rFonts w:ascii="Times New Roman" w:eastAsia="Times New Roman" w:hAnsi="Times New Roman" w:cs="Times New Roman"/>
                <w:sz w:val="20"/>
                <w:szCs w:val="20"/>
              </w:rPr>
              <w:t>0</w:t>
            </w:r>
          </w:p>
        </w:tc>
        <w:tc>
          <w:tcPr>
            <w:tcW w:w="961" w:type="dxa"/>
          </w:tcPr>
          <w:p w14:paraId="0BEADD85" w14:textId="79C857A5" w:rsidR="00EF5E54" w:rsidRPr="007B7B0E" w:rsidRDefault="0022303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1250" w:type="dxa"/>
          </w:tcPr>
          <w:p w14:paraId="4C40EB64" w14:textId="73E3B42B" w:rsidR="00EF5E54" w:rsidRPr="007B7B0E" w:rsidRDefault="00000000">
            <w:pPr>
              <w:jc w:val="center"/>
              <w:rPr>
                <w:rFonts w:ascii="Times New Roman" w:eastAsia="Times New Roman" w:hAnsi="Times New Roman" w:cs="Times New Roman"/>
                <w:sz w:val="20"/>
                <w:szCs w:val="20"/>
              </w:rPr>
            </w:pPr>
            <w:r w:rsidRPr="007B7B0E">
              <w:rPr>
                <w:rFonts w:ascii="Times New Roman" w:eastAsia="Times New Roman" w:hAnsi="Times New Roman" w:cs="Times New Roman"/>
                <w:sz w:val="20"/>
                <w:szCs w:val="20"/>
              </w:rPr>
              <w:t>10.0</w:t>
            </w:r>
            <w:r w:rsidR="00DE1986">
              <w:rPr>
                <w:rFonts w:ascii="Times New Roman" w:eastAsia="Times New Roman" w:hAnsi="Times New Roman" w:cs="Times New Roman"/>
                <w:sz w:val="20"/>
                <w:szCs w:val="20"/>
              </w:rPr>
              <w:t>0</w:t>
            </w:r>
          </w:p>
        </w:tc>
        <w:tc>
          <w:tcPr>
            <w:tcW w:w="1032" w:type="dxa"/>
          </w:tcPr>
          <w:p w14:paraId="71933E61" w14:textId="20F2CF0D" w:rsidR="00EF5E54" w:rsidRPr="007B7B0E" w:rsidRDefault="00336C1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r>
      <w:tr w:rsidR="00EF5E54" w:rsidRPr="007B7B0E" w14:paraId="2AA66866" w14:textId="77777777" w:rsidTr="00054EEA">
        <w:trPr>
          <w:trHeight w:val="290"/>
        </w:trPr>
        <w:tc>
          <w:tcPr>
            <w:tcW w:w="1276" w:type="dxa"/>
          </w:tcPr>
          <w:p w14:paraId="2E93EB43" w14:textId="76F24B59" w:rsidR="00EF5E54" w:rsidRPr="004D19F7" w:rsidRDefault="00054EEA" w:rsidP="004B0B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C5</w:t>
            </w:r>
          </w:p>
        </w:tc>
        <w:tc>
          <w:tcPr>
            <w:tcW w:w="1235" w:type="dxa"/>
          </w:tcPr>
          <w:p w14:paraId="7BB5463F" w14:textId="77777777" w:rsidR="00EF5E54" w:rsidRPr="007B7B0E" w:rsidRDefault="00000000">
            <w:pPr>
              <w:jc w:val="center"/>
              <w:rPr>
                <w:rFonts w:ascii="Times New Roman" w:eastAsia="Times New Roman" w:hAnsi="Times New Roman" w:cs="Times New Roman"/>
                <w:sz w:val="20"/>
                <w:szCs w:val="20"/>
              </w:rPr>
            </w:pPr>
            <w:r w:rsidRPr="007B7B0E">
              <w:rPr>
                <w:rFonts w:ascii="Times New Roman" w:eastAsia="Times New Roman" w:hAnsi="Times New Roman" w:cs="Times New Roman"/>
                <w:sz w:val="20"/>
                <w:szCs w:val="20"/>
              </w:rPr>
              <w:t>5 y 11</w:t>
            </w:r>
          </w:p>
        </w:tc>
        <w:tc>
          <w:tcPr>
            <w:tcW w:w="1250" w:type="dxa"/>
          </w:tcPr>
          <w:p w14:paraId="7454E814" w14:textId="4DF6BA5B" w:rsidR="00EF5E54" w:rsidRPr="007B7B0E" w:rsidRDefault="00000000">
            <w:pPr>
              <w:jc w:val="center"/>
              <w:rPr>
                <w:rFonts w:ascii="Times New Roman" w:eastAsia="Times New Roman" w:hAnsi="Times New Roman" w:cs="Times New Roman"/>
                <w:sz w:val="20"/>
                <w:szCs w:val="20"/>
              </w:rPr>
            </w:pPr>
            <w:r w:rsidRPr="007B7B0E">
              <w:rPr>
                <w:rFonts w:ascii="Times New Roman" w:eastAsia="Times New Roman" w:hAnsi="Times New Roman" w:cs="Times New Roman"/>
                <w:sz w:val="20"/>
                <w:szCs w:val="20"/>
              </w:rPr>
              <w:t>7.5</w:t>
            </w:r>
            <w:r w:rsidR="00DE1986">
              <w:rPr>
                <w:rFonts w:ascii="Times New Roman" w:eastAsia="Times New Roman" w:hAnsi="Times New Roman" w:cs="Times New Roman"/>
                <w:sz w:val="20"/>
                <w:szCs w:val="20"/>
              </w:rPr>
              <w:t>0</w:t>
            </w:r>
          </w:p>
        </w:tc>
        <w:tc>
          <w:tcPr>
            <w:tcW w:w="961" w:type="dxa"/>
          </w:tcPr>
          <w:p w14:paraId="78583794" w14:textId="33A7EBE7" w:rsidR="00EF5E54" w:rsidRPr="007B7B0E" w:rsidRDefault="00DB2F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24.00</w:t>
            </w:r>
          </w:p>
        </w:tc>
        <w:tc>
          <w:tcPr>
            <w:tcW w:w="1250" w:type="dxa"/>
          </w:tcPr>
          <w:p w14:paraId="6B5933C1" w14:textId="14745480" w:rsidR="00EF5E54" w:rsidRPr="007B7B0E" w:rsidRDefault="00000000">
            <w:pPr>
              <w:jc w:val="center"/>
              <w:rPr>
                <w:rFonts w:ascii="Times New Roman" w:eastAsia="Times New Roman" w:hAnsi="Times New Roman" w:cs="Times New Roman"/>
                <w:sz w:val="20"/>
                <w:szCs w:val="20"/>
              </w:rPr>
            </w:pPr>
            <w:r w:rsidRPr="007B7B0E">
              <w:rPr>
                <w:rFonts w:ascii="Times New Roman" w:eastAsia="Times New Roman" w:hAnsi="Times New Roman" w:cs="Times New Roman"/>
                <w:sz w:val="20"/>
                <w:szCs w:val="20"/>
              </w:rPr>
              <w:t>10.0</w:t>
            </w:r>
            <w:r w:rsidR="00DE1986">
              <w:rPr>
                <w:rFonts w:ascii="Times New Roman" w:eastAsia="Times New Roman" w:hAnsi="Times New Roman" w:cs="Times New Roman"/>
                <w:sz w:val="20"/>
                <w:szCs w:val="20"/>
              </w:rPr>
              <w:t>0</w:t>
            </w:r>
          </w:p>
        </w:tc>
        <w:tc>
          <w:tcPr>
            <w:tcW w:w="961" w:type="dxa"/>
          </w:tcPr>
          <w:p w14:paraId="58237137" w14:textId="7A534087" w:rsidR="00EF5E54" w:rsidRPr="007B7B0E" w:rsidRDefault="0022303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32.00</w:t>
            </w:r>
          </w:p>
        </w:tc>
        <w:tc>
          <w:tcPr>
            <w:tcW w:w="1250" w:type="dxa"/>
          </w:tcPr>
          <w:p w14:paraId="62BB3FCB" w14:textId="32A1A7B2" w:rsidR="00EF5E54" w:rsidRPr="007B7B0E" w:rsidRDefault="00000000">
            <w:pPr>
              <w:jc w:val="center"/>
              <w:rPr>
                <w:rFonts w:ascii="Times New Roman" w:eastAsia="Times New Roman" w:hAnsi="Times New Roman" w:cs="Times New Roman"/>
                <w:sz w:val="20"/>
                <w:szCs w:val="20"/>
              </w:rPr>
            </w:pPr>
            <w:r w:rsidRPr="007B7B0E">
              <w:rPr>
                <w:rFonts w:ascii="Times New Roman" w:eastAsia="Times New Roman" w:hAnsi="Times New Roman" w:cs="Times New Roman"/>
                <w:sz w:val="20"/>
                <w:szCs w:val="20"/>
              </w:rPr>
              <w:t>10.0</w:t>
            </w:r>
            <w:r w:rsidR="00DE1986">
              <w:rPr>
                <w:rFonts w:ascii="Times New Roman" w:eastAsia="Times New Roman" w:hAnsi="Times New Roman" w:cs="Times New Roman"/>
                <w:sz w:val="20"/>
                <w:szCs w:val="20"/>
              </w:rPr>
              <w:t>0</w:t>
            </w:r>
          </w:p>
        </w:tc>
        <w:tc>
          <w:tcPr>
            <w:tcW w:w="1032" w:type="dxa"/>
          </w:tcPr>
          <w:p w14:paraId="448B2F67" w14:textId="281DAE93" w:rsidR="00EF5E54" w:rsidRPr="007B7B0E" w:rsidRDefault="00336C1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27.00</w:t>
            </w:r>
          </w:p>
        </w:tc>
      </w:tr>
      <w:tr w:rsidR="00EF5E54" w:rsidRPr="007B7B0E" w14:paraId="538DF5EB" w14:textId="77777777" w:rsidTr="00054EEA">
        <w:trPr>
          <w:trHeight w:val="290"/>
        </w:trPr>
        <w:tc>
          <w:tcPr>
            <w:tcW w:w="1276" w:type="dxa"/>
          </w:tcPr>
          <w:p w14:paraId="4CFFCCB2" w14:textId="44CD8D1F" w:rsidR="00EF5E54" w:rsidRPr="004D19F7" w:rsidRDefault="00054EEA" w:rsidP="004B0B0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C6</w:t>
            </w:r>
          </w:p>
        </w:tc>
        <w:tc>
          <w:tcPr>
            <w:tcW w:w="1235" w:type="dxa"/>
          </w:tcPr>
          <w:p w14:paraId="0C5CB8FC" w14:textId="77777777" w:rsidR="00EF5E54" w:rsidRPr="007B7B0E" w:rsidRDefault="00000000">
            <w:pPr>
              <w:jc w:val="center"/>
              <w:rPr>
                <w:rFonts w:ascii="Times New Roman" w:eastAsia="Times New Roman" w:hAnsi="Times New Roman" w:cs="Times New Roman"/>
                <w:sz w:val="20"/>
                <w:szCs w:val="20"/>
              </w:rPr>
            </w:pPr>
            <w:r w:rsidRPr="007B7B0E">
              <w:rPr>
                <w:rFonts w:ascii="Times New Roman" w:eastAsia="Times New Roman" w:hAnsi="Times New Roman" w:cs="Times New Roman"/>
                <w:sz w:val="20"/>
                <w:szCs w:val="20"/>
              </w:rPr>
              <w:t>6 y 12</w:t>
            </w:r>
          </w:p>
        </w:tc>
        <w:tc>
          <w:tcPr>
            <w:tcW w:w="1250" w:type="dxa"/>
          </w:tcPr>
          <w:p w14:paraId="5C3159BC" w14:textId="4F57775F" w:rsidR="00EF5E54" w:rsidRPr="007B7B0E" w:rsidRDefault="00000000">
            <w:pPr>
              <w:jc w:val="center"/>
              <w:rPr>
                <w:rFonts w:ascii="Times New Roman" w:eastAsia="Times New Roman" w:hAnsi="Times New Roman" w:cs="Times New Roman"/>
                <w:sz w:val="20"/>
                <w:szCs w:val="20"/>
              </w:rPr>
            </w:pPr>
            <w:r w:rsidRPr="007B7B0E">
              <w:rPr>
                <w:rFonts w:ascii="Times New Roman" w:eastAsia="Times New Roman" w:hAnsi="Times New Roman" w:cs="Times New Roman"/>
                <w:sz w:val="20"/>
                <w:szCs w:val="20"/>
              </w:rPr>
              <w:t>9.0</w:t>
            </w:r>
            <w:r w:rsidR="00DE1986">
              <w:rPr>
                <w:rFonts w:ascii="Times New Roman" w:eastAsia="Times New Roman" w:hAnsi="Times New Roman" w:cs="Times New Roman"/>
                <w:sz w:val="20"/>
                <w:szCs w:val="20"/>
              </w:rPr>
              <w:t>0</w:t>
            </w:r>
          </w:p>
        </w:tc>
        <w:tc>
          <w:tcPr>
            <w:tcW w:w="961" w:type="dxa"/>
          </w:tcPr>
          <w:p w14:paraId="6C4C785B" w14:textId="36A02FCF" w:rsidR="00EF5E54" w:rsidRPr="007B7B0E" w:rsidRDefault="00DB2F7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26.00</w:t>
            </w:r>
          </w:p>
        </w:tc>
        <w:tc>
          <w:tcPr>
            <w:tcW w:w="1250" w:type="dxa"/>
          </w:tcPr>
          <w:p w14:paraId="4CB22CF3" w14:textId="6D37F5DD" w:rsidR="00EF5E54" w:rsidRPr="007B7B0E" w:rsidRDefault="00000000">
            <w:pPr>
              <w:jc w:val="center"/>
              <w:rPr>
                <w:rFonts w:ascii="Times New Roman" w:eastAsia="Times New Roman" w:hAnsi="Times New Roman" w:cs="Times New Roman"/>
                <w:sz w:val="20"/>
                <w:szCs w:val="20"/>
              </w:rPr>
            </w:pPr>
            <w:r w:rsidRPr="007B7B0E">
              <w:rPr>
                <w:rFonts w:ascii="Times New Roman" w:eastAsia="Times New Roman" w:hAnsi="Times New Roman" w:cs="Times New Roman"/>
                <w:sz w:val="20"/>
                <w:szCs w:val="20"/>
              </w:rPr>
              <w:t>10.0</w:t>
            </w:r>
            <w:r w:rsidR="00DE1986">
              <w:rPr>
                <w:rFonts w:ascii="Times New Roman" w:eastAsia="Times New Roman" w:hAnsi="Times New Roman" w:cs="Times New Roman"/>
                <w:sz w:val="20"/>
                <w:szCs w:val="20"/>
              </w:rPr>
              <w:t>0</w:t>
            </w:r>
          </w:p>
        </w:tc>
        <w:tc>
          <w:tcPr>
            <w:tcW w:w="961" w:type="dxa"/>
          </w:tcPr>
          <w:p w14:paraId="6A7343B6" w14:textId="3DA40CC0" w:rsidR="00EF5E54" w:rsidRPr="007B7B0E" w:rsidRDefault="0022303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27.00</w:t>
            </w:r>
          </w:p>
        </w:tc>
        <w:tc>
          <w:tcPr>
            <w:tcW w:w="1250" w:type="dxa"/>
          </w:tcPr>
          <w:p w14:paraId="62F98A5C" w14:textId="01907A85" w:rsidR="00EF5E54" w:rsidRPr="007B7B0E" w:rsidRDefault="00000000">
            <w:pPr>
              <w:jc w:val="center"/>
              <w:rPr>
                <w:rFonts w:ascii="Times New Roman" w:eastAsia="Times New Roman" w:hAnsi="Times New Roman" w:cs="Times New Roman"/>
                <w:sz w:val="20"/>
                <w:szCs w:val="20"/>
              </w:rPr>
            </w:pPr>
            <w:r w:rsidRPr="007B7B0E">
              <w:rPr>
                <w:rFonts w:ascii="Times New Roman" w:eastAsia="Times New Roman" w:hAnsi="Times New Roman" w:cs="Times New Roman"/>
                <w:sz w:val="20"/>
                <w:szCs w:val="20"/>
              </w:rPr>
              <w:t>10.0</w:t>
            </w:r>
            <w:r w:rsidR="00DE1986">
              <w:rPr>
                <w:rFonts w:ascii="Times New Roman" w:eastAsia="Times New Roman" w:hAnsi="Times New Roman" w:cs="Times New Roman"/>
                <w:sz w:val="20"/>
                <w:szCs w:val="20"/>
              </w:rPr>
              <w:t>0</w:t>
            </w:r>
          </w:p>
        </w:tc>
        <w:tc>
          <w:tcPr>
            <w:tcW w:w="1032" w:type="dxa"/>
          </w:tcPr>
          <w:p w14:paraId="1A3DE52F" w14:textId="4BEDF418" w:rsidR="00EF5E54" w:rsidRPr="007B7B0E" w:rsidRDefault="00336C1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r>
    </w:tbl>
    <w:p w14:paraId="08201AE8" w14:textId="77777777" w:rsidR="00EF5E54" w:rsidRDefault="0000000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Fuente: Elaboración propia (2024).</w:t>
      </w:r>
    </w:p>
    <w:p w14:paraId="61AB2D24" w14:textId="0238DEC8" w:rsidR="00F7744A" w:rsidRDefault="00000000" w:rsidP="00957085">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70193">
        <w:rPr>
          <w:rFonts w:ascii="Times New Roman" w:eastAsia="Times New Roman" w:hAnsi="Times New Roman" w:cs="Times New Roman"/>
          <w:color w:val="000000"/>
          <w:sz w:val="24"/>
          <w:szCs w:val="24"/>
        </w:rPr>
        <w:t>Resultados del Grupo de Control aplicando Método Tradicional</w:t>
      </w:r>
      <w:r w:rsidR="002D3050" w:rsidRPr="00470193">
        <w:rPr>
          <w:rFonts w:ascii="Times New Roman" w:eastAsia="Times New Roman" w:hAnsi="Times New Roman" w:cs="Times New Roman"/>
          <w:color w:val="000000"/>
          <w:sz w:val="24"/>
          <w:szCs w:val="24"/>
        </w:rPr>
        <w:t>.</w:t>
      </w:r>
    </w:p>
    <w:p w14:paraId="03BAB9C6" w14:textId="77777777" w:rsidR="00784FCF" w:rsidRPr="00470193" w:rsidRDefault="00784FCF" w:rsidP="00784FC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37220A0A" w14:textId="152725C9" w:rsidR="00105282" w:rsidRDefault="00105282" w:rsidP="00105282">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bookmarkStart w:id="8" w:name="_Hlk194837833"/>
      <w:r w:rsidRPr="00105282">
        <w:rPr>
          <w:rFonts w:ascii="Times New Roman" w:eastAsia="Times New Roman" w:hAnsi="Times New Roman" w:cs="Times New Roman"/>
          <w:b/>
          <w:bCs/>
          <w:color w:val="000000"/>
          <w:sz w:val="24"/>
          <w:szCs w:val="24"/>
        </w:rPr>
        <w:t>Tabla 2.</w:t>
      </w:r>
      <w:r>
        <w:rPr>
          <w:rFonts w:ascii="Times New Roman" w:eastAsia="Times New Roman" w:hAnsi="Times New Roman" w:cs="Times New Roman"/>
          <w:color w:val="000000"/>
          <w:sz w:val="24"/>
          <w:szCs w:val="24"/>
        </w:rPr>
        <w:t xml:space="preserve"> Promedios y Desviaciones Estándar del Grupo de Control.</w:t>
      </w:r>
    </w:p>
    <w:tbl>
      <w:tblPr>
        <w:tblStyle w:val="Tablaconcuadrcula"/>
        <w:tblW w:w="0" w:type="auto"/>
        <w:tblLook w:val="04A0" w:firstRow="1" w:lastRow="0" w:firstColumn="1" w:lastColumn="0" w:noHBand="0" w:noVBand="1"/>
      </w:tblPr>
      <w:tblGrid>
        <w:gridCol w:w="1081"/>
        <w:gridCol w:w="1078"/>
        <w:gridCol w:w="1231"/>
        <w:gridCol w:w="1966"/>
        <w:gridCol w:w="1231"/>
        <w:gridCol w:w="2241"/>
      </w:tblGrid>
      <w:tr w:rsidR="00413965" w14:paraId="36557B8A" w14:textId="77777777" w:rsidTr="00413965">
        <w:trPr>
          <w:trHeight w:val="205"/>
        </w:trPr>
        <w:tc>
          <w:tcPr>
            <w:tcW w:w="1129" w:type="dxa"/>
            <w:vMerge w:val="restart"/>
          </w:tcPr>
          <w:p w14:paraId="4BC79037" w14:textId="48DEBE47" w:rsidR="00413965" w:rsidRPr="00413965" w:rsidRDefault="00413965" w:rsidP="00413965">
            <w:pPr>
              <w:spacing w:line="360" w:lineRule="auto"/>
              <w:jc w:val="center"/>
              <w:rPr>
                <w:rFonts w:ascii="Times New Roman" w:eastAsia="Times New Roman" w:hAnsi="Times New Roman" w:cs="Times New Roman"/>
                <w:color w:val="000000"/>
                <w:sz w:val="20"/>
                <w:szCs w:val="20"/>
              </w:rPr>
            </w:pPr>
            <w:r w:rsidRPr="00413965">
              <w:rPr>
                <w:rFonts w:ascii="Times New Roman" w:eastAsia="Times New Roman" w:hAnsi="Times New Roman" w:cs="Times New Roman"/>
                <w:color w:val="000000"/>
                <w:sz w:val="20"/>
                <w:szCs w:val="20"/>
              </w:rPr>
              <w:t>Grupo</w:t>
            </w:r>
          </w:p>
        </w:tc>
        <w:tc>
          <w:tcPr>
            <w:tcW w:w="1134" w:type="dxa"/>
            <w:vMerge w:val="restart"/>
          </w:tcPr>
          <w:p w14:paraId="41F47156" w14:textId="484C7E35" w:rsidR="00413965" w:rsidRPr="00413965" w:rsidRDefault="00413965" w:rsidP="00413965">
            <w:pPr>
              <w:spacing w:line="360" w:lineRule="auto"/>
              <w:jc w:val="center"/>
              <w:rPr>
                <w:rFonts w:ascii="Times New Roman" w:eastAsia="Times New Roman" w:hAnsi="Times New Roman" w:cs="Times New Roman"/>
                <w:color w:val="000000"/>
                <w:sz w:val="20"/>
                <w:szCs w:val="20"/>
              </w:rPr>
            </w:pPr>
            <w:r w:rsidRPr="00413965">
              <w:rPr>
                <w:rFonts w:ascii="Times New Roman" w:eastAsia="Times New Roman" w:hAnsi="Times New Roman" w:cs="Times New Roman"/>
                <w:color w:val="000000"/>
                <w:sz w:val="20"/>
                <w:szCs w:val="20"/>
              </w:rPr>
              <w:t>Fase</w:t>
            </w:r>
          </w:p>
        </w:tc>
        <w:tc>
          <w:tcPr>
            <w:tcW w:w="3402" w:type="dxa"/>
            <w:gridSpan w:val="2"/>
          </w:tcPr>
          <w:p w14:paraId="53FCA2DF" w14:textId="3E1D076A" w:rsidR="00413965" w:rsidRPr="00413965" w:rsidRDefault="00413965" w:rsidP="00413965">
            <w:pPr>
              <w:spacing w:line="360" w:lineRule="auto"/>
              <w:jc w:val="center"/>
              <w:rPr>
                <w:rFonts w:ascii="Times New Roman" w:eastAsia="Times New Roman" w:hAnsi="Times New Roman" w:cs="Times New Roman"/>
                <w:color w:val="000000"/>
                <w:sz w:val="20"/>
                <w:szCs w:val="20"/>
              </w:rPr>
            </w:pPr>
            <w:r w:rsidRPr="00413965">
              <w:rPr>
                <w:rFonts w:ascii="Times New Roman" w:eastAsia="Times New Roman" w:hAnsi="Times New Roman" w:cs="Times New Roman"/>
                <w:color w:val="000000"/>
                <w:sz w:val="20"/>
                <w:szCs w:val="20"/>
              </w:rPr>
              <w:t>Rendimiento Académico</w:t>
            </w:r>
          </w:p>
        </w:tc>
        <w:tc>
          <w:tcPr>
            <w:tcW w:w="3729" w:type="dxa"/>
            <w:gridSpan w:val="2"/>
          </w:tcPr>
          <w:p w14:paraId="2BAD6702" w14:textId="13626E98" w:rsidR="00413965" w:rsidRPr="00413965" w:rsidRDefault="00413965" w:rsidP="00413965">
            <w:pPr>
              <w:spacing w:line="360" w:lineRule="auto"/>
              <w:jc w:val="center"/>
              <w:rPr>
                <w:rFonts w:ascii="Times New Roman" w:eastAsia="Times New Roman" w:hAnsi="Times New Roman" w:cs="Times New Roman"/>
                <w:color w:val="000000"/>
                <w:sz w:val="20"/>
                <w:szCs w:val="20"/>
              </w:rPr>
            </w:pPr>
            <w:r w:rsidRPr="00413965">
              <w:rPr>
                <w:rFonts w:ascii="Times New Roman" w:eastAsia="Times New Roman" w:hAnsi="Times New Roman" w:cs="Times New Roman"/>
                <w:color w:val="000000"/>
                <w:sz w:val="20"/>
                <w:szCs w:val="20"/>
              </w:rPr>
              <w:t>Tiempo de Respuesta</w:t>
            </w:r>
          </w:p>
        </w:tc>
      </w:tr>
      <w:tr w:rsidR="00413965" w14:paraId="54FCD96F" w14:textId="77777777" w:rsidTr="00413965">
        <w:trPr>
          <w:trHeight w:val="205"/>
        </w:trPr>
        <w:tc>
          <w:tcPr>
            <w:tcW w:w="1129" w:type="dxa"/>
            <w:vMerge/>
          </w:tcPr>
          <w:p w14:paraId="67B837D8" w14:textId="77777777" w:rsidR="00413965" w:rsidRPr="00413965" w:rsidRDefault="00413965" w:rsidP="00413965">
            <w:pPr>
              <w:spacing w:line="360" w:lineRule="auto"/>
              <w:jc w:val="center"/>
              <w:rPr>
                <w:rFonts w:ascii="Times New Roman" w:eastAsia="Times New Roman" w:hAnsi="Times New Roman" w:cs="Times New Roman"/>
                <w:color w:val="000000"/>
                <w:sz w:val="20"/>
                <w:szCs w:val="20"/>
              </w:rPr>
            </w:pPr>
          </w:p>
        </w:tc>
        <w:tc>
          <w:tcPr>
            <w:tcW w:w="1134" w:type="dxa"/>
            <w:vMerge/>
          </w:tcPr>
          <w:p w14:paraId="21433B2D" w14:textId="77777777" w:rsidR="00413965" w:rsidRPr="00413965" w:rsidRDefault="00413965" w:rsidP="00413965">
            <w:pPr>
              <w:spacing w:line="360" w:lineRule="auto"/>
              <w:jc w:val="center"/>
              <w:rPr>
                <w:rFonts w:ascii="Times New Roman" w:eastAsia="Times New Roman" w:hAnsi="Times New Roman" w:cs="Times New Roman"/>
                <w:color w:val="000000"/>
                <w:sz w:val="20"/>
                <w:szCs w:val="20"/>
              </w:rPr>
            </w:pPr>
          </w:p>
        </w:tc>
        <w:tc>
          <w:tcPr>
            <w:tcW w:w="1276" w:type="dxa"/>
          </w:tcPr>
          <w:p w14:paraId="6EA08026" w14:textId="6B788666" w:rsidR="00413965" w:rsidRPr="00413965" w:rsidRDefault="00413965" w:rsidP="00413965">
            <w:pPr>
              <w:spacing w:line="360" w:lineRule="auto"/>
              <w:jc w:val="center"/>
              <w:rPr>
                <w:rFonts w:ascii="Times New Roman" w:eastAsia="Times New Roman" w:hAnsi="Times New Roman" w:cs="Times New Roman"/>
                <w:color w:val="000000"/>
                <w:sz w:val="20"/>
                <w:szCs w:val="20"/>
              </w:rPr>
            </w:pPr>
            <w:r w:rsidRPr="00413965">
              <w:rPr>
                <w:rFonts w:ascii="Times New Roman" w:eastAsia="Times New Roman" w:hAnsi="Times New Roman" w:cs="Times New Roman"/>
                <w:color w:val="000000"/>
                <w:sz w:val="20"/>
                <w:szCs w:val="20"/>
              </w:rPr>
              <w:t>Promedio</w:t>
            </w:r>
          </w:p>
        </w:tc>
        <w:tc>
          <w:tcPr>
            <w:tcW w:w="2126" w:type="dxa"/>
          </w:tcPr>
          <w:p w14:paraId="2B4201CB" w14:textId="6A8942ED" w:rsidR="00413965" w:rsidRPr="00413965" w:rsidRDefault="00413965" w:rsidP="00413965">
            <w:pPr>
              <w:spacing w:line="360" w:lineRule="auto"/>
              <w:jc w:val="center"/>
              <w:rPr>
                <w:rFonts w:ascii="Times New Roman" w:eastAsia="Times New Roman" w:hAnsi="Times New Roman" w:cs="Times New Roman"/>
                <w:color w:val="000000"/>
                <w:sz w:val="20"/>
                <w:szCs w:val="20"/>
              </w:rPr>
            </w:pPr>
            <w:r w:rsidRPr="00413965">
              <w:rPr>
                <w:rFonts w:ascii="Times New Roman" w:eastAsia="Times New Roman" w:hAnsi="Times New Roman" w:cs="Times New Roman"/>
                <w:color w:val="000000"/>
                <w:sz w:val="20"/>
                <w:szCs w:val="20"/>
              </w:rPr>
              <w:t>Desviación Estándar</w:t>
            </w:r>
          </w:p>
        </w:tc>
        <w:tc>
          <w:tcPr>
            <w:tcW w:w="1276" w:type="dxa"/>
          </w:tcPr>
          <w:p w14:paraId="0B6A1C65" w14:textId="36B9AB3E" w:rsidR="00413965" w:rsidRPr="00413965" w:rsidRDefault="00413965" w:rsidP="00413965">
            <w:pPr>
              <w:spacing w:line="360" w:lineRule="auto"/>
              <w:jc w:val="center"/>
              <w:rPr>
                <w:rFonts w:ascii="Times New Roman" w:eastAsia="Times New Roman" w:hAnsi="Times New Roman" w:cs="Times New Roman"/>
                <w:color w:val="000000"/>
                <w:sz w:val="20"/>
                <w:szCs w:val="20"/>
              </w:rPr>
            </w:pPr>
            <w:r w:rsidRPr="00413965">
              <w:rPr>
                <w:rFonts w:ascii="Times New Roman" w:hAnsi="Times New Roman" w:cs="Times New Roman"/>
                <w:sz w:val="20"/>
                <w:szCs w:val="20"/>
              </w:rPr>
              <w:t>Promedio</w:t>
            </w:r>
          </w:p>
        </w:tc>
        <w:tc>
          <w:tcPr>
            <w:tcW w:w="2453" w:type="dxa"/>
          </w:tcPr>
          <w:p w14:paraId="1E4B976C" w14:textId="0BEB4504" w:rsidR="00413965" w:rsidRPr="00413965" w:rsidRDefault="00413965" w:rsidP="00413965">
            <w:pPr>
              <w:spacing w:line="360" w:lineRule="auto"/>
              <w:jc w:val="center"/>
              <w:rPr>
                <w:rFonts w:ascii="Times New Roman" w:eastAsia="Times New Roman" w:hAnsi="Times New Roman" w:cs="Times New Roman"/>
                <w:color w:val="000000"/>
                <w:sz w:val="20"/>
                <w:szCs w:val="20"/>
              </w:rPr>
            </w:pPr>
            <w:r w:rsidRPr="00413965">
              <w:rPr>
                <w:rFonts w:ascii="Times New Roman" w:hAnsi="Times New Roman" w:cs="Times New Roman"/>
                <w:sz w:val="20"/>
                <w:szCs w:val="20"/>
              </w:rPr>
              <w:t>Desviación Estándar</w:t>
            </w:r>
          </w:p>
        </w:tc>
      </w:tr>
      <w:tr w:rsidR="00E3461B" w14:paraId="0AF8E651" w14:textId="77777777" w:rsidTr="00413965">
        <w:tc>
          <w:tcPr>
            <w:tcW w:w="1129" w:type="dxa"/>
            <w:vMerge w:val="restart"/>
          </w:tcPr>
          <w:p w14:paraId="08711F60" w14:textId="49DF6650" w:rsidR="00E3461B" w:rsidRPr="00413965" w:rsidRDefault="00E3461B" w:rsidP="00413965">
            <w:pPr>
              <w:spacing w:line="360" w:lineRule="auto"/>
              <w:jc w:val="center"/>
              <w:rPr>
                <w:rFonts w:ascii="Times New Roman" w:eastAsia="Times New Roman" w:hAnsi="Times New Roman" w:cs="Times New Roman"/>
                <w:color w:val="000000"/>
                <w:sz w:val="20"/>
                <w:szCs w:val="20"/>
              </w:rPr>
            </w:pPr>
            <w:r w:rsidRPr="00413965">
              <w:rPr>
                <w:rFonts w:ascii="Times New Roman" w:eastAsia="Times New Roman" w:hAnsi="Times New Roman" w:cs="Times New Roman"/>
                <w:color w:val="000000"/>
                <w:sz w:val="20"/>
                <w:szCs w:val="20"/>
              </w:rPr>
              <w:t>Control</w:t>
            </w:r>
          </w:p>
        </w:tc>
        <w:tc>
          <w:tcPr>
            <w:tcW w:w="1134" w:type="dxa"/>
          </w:tcPr>
          <w:p w14:paraId="76CD48DD" w14:textId="214ADBAF" w:rsidR="00E3461B" w:rsidRPr="00413965" w:rsidRDefault="00E3461B" w:rsidP="00413965">
            <w:pPr>
              <w:spacing w:line="360" w:lineRule="auto"/>
              <w:jc w:val="center"/>
              <w:rPr>
                <w:rFonts w:ascii="Times New Roman" w:eastAsia="Times New Roman" w:hAnsi="Times New Roman" w:cs="Times New Roman"/>
                <w:color w:val="000000"/>
                <w:sz w:val="20"/>
                <w:szCs w:val="20"/>
              </w:rPr>
            </w:pPr>
            <w:r w:rsidRPr="00413965">
              <w:rPr>
                <w:rFonts w:ascii="Times New Roman" w:eastAsia="Times New Roman" w:hAnsi="Times New Roman" w:cs="Times New Roman"/>
                <w:color w:val="000000"/>
                <w:sz w:val="20"/>
                <w:szCs w:val="20"/>
              </w:rPr>
              <w:t>Pretest</w:t>
            </w:r>
          </w:p>
        </w:tc>
        <w:tc>
          <w:tcPr>
            <w:tcW w:w="1276" w:type="dxa"/>
          </w:tcPr>
          <w:p w14:paraId="3C713FD2" w14:textId="5D5F0947" w:rsidR="00E3461B" w:rsidRPr="00413965" w:rsidRDefault="00E3461B" w:rsidP="00413965">
            <w:pPr>
              <w:spacing w:line="360" w:lineRule="auto"/>
              <w:jc w:val="center"/>
              <w:rPr>
                <w:rFonts w:ascii="Times New Roman" w:eastAsia="Times New Roman" w:hAnsi="Times New Roman" w:cs="Times New Roman"/>
                <w:color w:val="000000"/>
                <w:sz w:val="20"/>
                <w:szCs w:val="20"/>
              </w:rPr>
            </w:pPr>
            <w:r w:rsidRPr="00413965">
              <w:rPr>
                <w:rFonts w:ascii="Times New Roman" w:eastAsia="Times New Roman" w:hAnsi="Times New Roman" w:cs="Times New Roman"/>
                <w:color w:val="000000"/>
                <w:sz w:val="20"/>
                <w:szCs w:val="20"/>
              </w:rPr>
              <w:t>8.00</w:t>
            </w:r>
          </w:p>
        </w:tc>
        <w:tc>
          <w:tcPr>
            <w:tcW w:w="2126" w:type="dxa"/>
          </w:tcPr>
          <w:p w14:paraId="5FAA26BE" w14:textId="1ED9AAA6" w:rsidR="00E3461B" w:rsidRPr="00413965" w:rsidRDefault="00E3461B" w:rsidP="00413965">
            <w:pPr>
              <w:spacing w:line="360" w:lineRule="auto"/>
              <w:jc w:val="center"/>
              <w:rPr>
                <w:rFonts w:ascii="Times New Roman" w:eastAsia="Times New Roman" w:hAnsi="Times New Roman" w:cs="Times New Roman"/>
                <w:color w:val="000000"/>
                <w:sz w:val="20"/>
                <w:szCs w:val="20"/>
              </w:rPr>
            </w:pPr>
            <w:r w:rsidRPr="00413965">
              <w:rPr>
                <w:rFonts w:ascii="Times New Roman" w:eastAsia="Times New Roman" w:hAnsi="Times New Roman" w:cs="Times New Roman"/>
                <w:color w:val="000000"/>
                <w:sz w:val="20"/>
                <w:szCs w:val="20"/>
              </w:rPr>
              <w:t>1.22</w:t>
            </w:r>
          </w:p>
        </w:tc>
        <w:tc>
          <w:tcPr>
            <w:tcW w:w="1276" w:type="dxa"/>
          </w:tcPr>
          <w:p w14:paraId="1D9D1D7E" w14:textId="2627AE93" w:rsidR="00E3461B" w:rsidRPr="00413965" w:rsidRDefault="00E3461B" w:rsidP="00413965">
            <w:pPr>
              <w:spacing w:line="360" w:lineRule="auto"/>
              <w:jc w:val="center"/>
              <w:rPr>
                <w:rFonts w:ascii="Times New Roman" w:eastAsia="Times New Roman" w:hAnsi="Times New Roman" w:cs="Times New Roman"/>
                <w:color w:val="000000"/>
                <w:sz w:val="20"/>
                <w:szCs w:val="20"/>
              </w:rPr>
            </w:pPr>
            <w:r w:rsidRPr="00413965">
              <w:rPr>
                <w:rFonts w:ascii="Times New Roman" w:eastAsia="Times New Roman" w:hAnsi="Times New Roman" w:cs="Times New Roman"/>
                <w:color w:val="000000"/>
                <w:sz w:val="20"/>
                <w:szCs w:val="20"/>
              </w:rPr>
              <w:t>29.00</w:t>
            </w:r>
          </w:p>
        </w:tc>
        <w:tc>
          <w:tcPr>
            <w:tcW w:w="2453" w:type="dxa"/>
          </w:tcPr>
          <w:p w14:paraId="2F8135C7" w14:textId="628CCDF3" w:rsidR="00E3461B" w:rsidRPr="00413965" w:rsidRDefault="00E3461B" w:rsidP="00413965">
            <w:pPr>
              <w:spacing w:line="360" w:lineRule="auto"/>
              <w:jc w:val="center"/>
              <w:rPr>
                <w:rFonts w:ascii="Times New Roman" w:eastAsia="Times New Roman" w:hAnsi="Times New Roman" w:cs="Times New Roman"/>
                <w:color w:val="000000"/>
                <w:sz w:val="20"/>
                <w:szCs w:val="20"/>
              </w:rPr>
            </w:pPr>
            <w:r w:rsidRPr="00413965">
              <w:rPr>
                <w:rFonts w:ascii="Times New Roman" w:eastAsia="Times New Roman" w:hAnsi="Times New Roman" w:cs="Times New Roman"/>
                <w:color w:val="000000"/>
                <w:sz w:val="20"/>
                <w:szCs w:val="20"/>
              </w:rPr>
              <w:t>4.97</w:t>
            </w:r>
          </w:p>
        </w:tc>
      </w:tr>
      <w:tr w:rsidR="00E3461B" w14:paraId="605A3FE9" w14:textId="77777777" w:rsidTr="00413965">
        <w:tc>
          <w:tcPr>
            <w:tcW w:w="1129" w:type="dxa"/>
            <w:vMerge/>
          </w:tcPr>
          <w:p w14:paraId="7B77E3BF" w14:textId="77777777" w:rsidR="00E3461B" w:rsidRPr="00413965" w:rsidRDefault="00E3461B" w:rsidP="00413965">
            <w:pPr>
              <w:spacing w:line="360" w:lineRule="auto"/>
              <w:jc w:val="center"/>
              <w:rPr>
                <w:rFonts w:ascii="Times New Roman" w:eastAsia="Times New Roman" w:hAnsi="Times New Roman" w:cs="Times New Roman"/>
                <w:color w:val="000000"/>
                <w:sz w:val="20"/>
                <w:szCs w:val="20"/>
              </w:rPr>
            </w:pPr>
          </w:p>
        </w:tc>
        <w:tc>
          <w:tcPr>
            <w:tcW w:w="1134" w:type="dxa"/>
          </w:tcPr>
          <w:p w14:paraId="41690834" w14:textId="36421AB3" w:rsidR="00E3461B" w:rsidRPr="00413965" w:rsidRDefault="00E3461B" w:rsidP="00413965">
            <w:pPr>
              <w:spacing w:line="360" w:lineRule="auto"/>
              <w:jc w:val="center"/>
              <w:rPr>
                <w:rFonts w:ascii="Times New Roman" w:eastAsia="Times New Roman" w:hAnsi="Times New Roman" w:cs="Times New Roman"/>
                <w:color w:val="000000"/>
                <w:sz w:val="20"/>
                <w:szCs w:val="20"/>
              </w:rPr>
            </w:pPr>
            <w:r w:rsidRPr="00413965">
              <w:rPr>
                <w:rFonts w:ascii="Times New Roman" w:eastAsia="Times New Roman" w:hAnsi="Times New Roman" w:cs="Times New Roman"/>
                <w:color w:val="000000"/>
                <w:sz w:val="20"/>
                <w:szCs w:val="20"/>
              </w:rPr>
              <w:t>Test</w:t>
            </w:r>
          </w:p>
        </w:tc>
        <w:tc>
          <w:tcPr>
            <w:tcW w:w="1276" w:type="dxa"/>
          </w:tcPr>
          <w:p w14:paraId="756C896E" w14:textId="03AACA2F" w:rsidR="00E3461B" w:rsidRPr="00413965" w:rsidRDefault="00E3461B" w:rsidP="00413965">
            <w:pPr>
              <w:spacing w:line="360" w:lineRule="auto"/>
              <w:jc w:val="center"/>
              <w:rPr>
                <w:rFonts w:ascii="Times New Roman" w:eastAsia="Times New Roman" w:hAnsi="Times New Roman" w:cs="Times New Roman"/>
                <w:color w:val="000000"/>
                <w:sz w:val="20"/>
                <w:szCs w:val="20"/>
              </w:rPr>
            </w:pPr>
            <w:r w:rsidRPr="00413965">
              <w:rPr>
                <w:rFonts w:ascii="Times New Roman" w:eastAsia="Times New Roman" w:hAnsi="Times New Roman" w:cs="Times New Roman"/>
                <w:color w:val="000000"/>
                <w:sz w:val="20"/>
                <w:szCs w:val="20"/>
              </w:rPr>
              <w:t>10.00</w:t>
            </w:r>
          </w:p>
        </w:tc>
        <w:tc>
          <w:tcPr>
            <w:tcW w:w="2126" w:type="dxa"/>
          </w:tcPr>
          <w:p w14:paraId="5FE1394B" w14:textId="6280F622" w:rsidR="00E3461B" w:rsidRPr="00413965" w:rsidRDefault="00E3461B" w:rsidP="00413965">
            <w:pPr>
              <w:spacing w:line="360" w:lineRule="auto"/>
              <w:jc w:val="center"/>
              <w:rPr>
                <w:rFonts w:ascii="Times New Roman" w:eastAsia="Times New Roman" w:hAnsi="Times New Roman" w:cs="Times New Roman"/>
                <w:color w:val="000000"/>
                <w:sz w:val="20"/>
                <w:szCs w:val="20"/>
              </w:rPr>
            </w:pPr>
            <w:r w:rsidRPr="00413965">
              <w:rPr>
                <w:rFonts w:ascii="Times New Roman" w:eastAsia="Times New Roman" w:hAnsi="Times New Roman" w:cs="Times New Roman"/>
                <w:color w:val="000000"/>
                <w:sz w:val="20"/>
                <w:szCs w:val="20"/>
              </w:rPr>
              <w:t>0.00</w:t>
            </w:r>
          </w:p>
        </w:tc>
        <w:tc>
          <w:tcPr>
            <w:tcW w:w="1276" w:type="dxa"/>
          </w:tcPr>
          <w:p w14:paraId="5E5FE7A8" w14:textId="338E6546" w:rsidR="00E3461B" w:rsidRPr="00413965" w:rsidRDefault="00E3461B" w:rsidP="00413965">
            <w:pPr>
              <w:spacing w:line="360" w:lineRule="auto"/>
              <w:jc w:val="center"/>
              <w:rPr>
                <w:rFonts w:ascii="Times New Roman" w:eastAsia="Times New Roman" w:hAnsi="Times New Roman" w:cs="Times New Roman"/>
                <w:color w:val="000000"/>
                <w:sz w:val="20"/>
                <w:szCs w:val="20"/>
              </w:rPr>
            </w:pPr>
            <w:r w:rsidRPr="00413965">
              <w:rPr>
                <w:rFonts w:ascii="Times New Roman" w:eastAsia="Times New Roman" w:hAnsi="Times New Roman" w:cs="Times New Roman"/>
                <w:color w:val="000000"/>
                <w:sz w:val="20"/>
                <w:szCs w:val="20"/>
              </w:rPr>
              <w:t>26.50</w:t>
            </w:r>
          </w:p>
        </w:tc>
        <w:tc>
          <w:tcPr>
            <w:tcW w:w="2453" w:type="dxa"/>
          </w:tcPr>
          <w:p w14:paraId="20470A13" w14:textId="5366A589" w:rsidR="00E3461B" w:rsidRPr="00413965" w:rsidRDefault="00E3461B" w:rsidP="00413965">
            <w:pPr>
              <w:spacing w:line="360" w:lineRule="auto"/>
              <w:jc w:val="center"/>
              <w:rPr>
                <w:rFonts w:ascii="Times New Roman" w:eastAsia="Times New Roman" w:hAnsi="Times New Roman" w:cs="Times New Roman"/>
                <w:color w:val="000000"/>
                <w:sz w:val="20"/>
                <w:szCs w:val="20"/>
              </w:rPr>
            </w:pPr>
            <w:r w:rsidRPr="00413965">
              <w:rPr>
                <w:rFonts w:ascii="Times New Roman" w:eastAsia="Times New Roman" w:hAnsi="Times New Roman" w:cs="Times New Roman"/>
                <w:color w:val="000000"/>
                <w:sz w:val="20"/>
                <w:szCs w:val="20"/>
              </w:rPr>
              <w:t>4.56</w:t>
            </w:r>
          </w:p>
        </w:tc>
      </w:tr>
      <w:tr w:rsidR="00E3461B" w14:paraId="7747B592" w14:textId="77777777" w:rsidTr="00413965">
        <w:tc>
          <w:tcPr>
            <w:tcW w:w="1129" w:type="dxa"/>
            <w:vMerge/>
          </w:tcPr>
          <w:p w14:paraId="158F5828" w14:textId="77777777" w:rsidR="00E3461B" w:rsidRPr="00413965" w:rsidRDefault="00E3461B" w:rsidP="00413965">
            <w:pPr>
              <w:spacing w:line="360" w:lineRule="auto"/>
              <w:jc w:val="center"/>
              <w:rPr>
                <w:rFonts w:ascii="Times New Roman" w:eastAsia="Times New Roman" w:hAnsi="Times New Roman" w:cs="Times New Roman"/>
                <w:color w:val="000000"/>
                <w:sz w:val="20"/>
                <w:szCs w:val="20"/>
              </w:rPr>
            </w:pPr>
          </w:p>
        </w:tc>
        <w:tc>
          <w:tcPr>
            <w:tcW w:w="1134" w:type="dxa"/>
          </w:tcPr>
          <w:p w14:paraId="3735C176" w14:textId="042CD52E" w:rsidR="00E3461B" w:rsidRPr="00413965" w:rsidRDefault="00E3461B" w:rsidP="00413965">
            <w:pPr>
              <w:spacing w:line="360" w:lineRule="auto"/>
              <w:jc w:val="center"/>
              <w:rPr>
                <w:rFonts w:ascii="Times New Roman" w:eastAsia="Times New Roman" w:hAnsi="Times New Roman" w:cs="Times New Roman"/>
                <w:color w:val="000000"/>
                <w:sz w:val="20"/>
                <w:szCs w:val="20"/>
              </w:rPr>
            </w:pPr>
            <w:r w:rsidRPr="00413965">
              <w:rPr>
                <w:rFonts w:ascii="Times New Roman" w:eastAsia="Times New Roman" w:hAnsi="Times New Roman" w:cs="Times New Roman"/>
                <w:color w:val="000000"/>
                <w:sz w:val="20"/>
                <w:szCs w:val="20"/>
              </w:rPr>
              <w:t>Postest</w:t>
            </w:r>
          </w:p>
        </w:tc>
        <w:tc>
          <w:tcPr>
            <w:tcW w:w="1276" w:type="dxa"/>
          </w:tcPr>
          <w:p w14:paraId="244B97EC" w14:textId="091674AB" w:rsidR="00E3461B" w:rsidRPr="00413965" w:rsidRDefault="00E3461B" w:rsidP="00413965">
            <w:pPr>
              <w:spacing w:line="360" w:lineRule="auto"/>
              <w:jc w:val="center"/>
              <w:rPr>
                <w:rFonts w:ascii="Times New Roman" w:eastAsia="Times New Roman" w:hAnsi="Times New Roman" w:cs="Times New Roman"/>
                <w:color w:val="000000"/>
                <w:sz w:val="20"/>
                <w:szCs w:val="20"/>
              </w:rPr>
            </w:pPr>
            <w:r w:rsidRPr="00413965">
              <w:rPr>
                <w:rFonts w:ascii="Times New Roman" w:eastAsia="Times New Roman" w:hAnsi="Times New Roman" w:cs="Times New Roman"/>
                <w:color w:val="000000"/>
                <w:sz w:val="20"/>
                <w:szCs w:val="20"/>
              </w:rPr>
              <w:t>9.75</w:t>
            </w:r>
          </w:p>
        </w:tc>
        <w:tc>
          <w:tcPr>
            <w:tcW w:w="2126" w:type="dxa"/>
          </w:tcPr>
          <w:p w14:paraId="030FFA3A" w14:textId="60B20984" w:rsidR="00E3461B" w:rsidRPr="00413965" w:rsidRDefault="00E3461B" w:rsidP="00413965">
            <w:pPr>
              <w:spacing w:line="360" w:lineRule="auto"/>
              <w:jc w:val="center"/>
              <w:rPr>
                <w:rFonts w:ascii="Times New Roman" w:eastAsia="Times New Roman" w:hAnsi="Times New Roman" w:cs="Times New Roman"/>
                <w:color w:val="000000"/>
                <w:sz w:val="20"/>
                <w:szCs w:val="20"/>
              </w:rPr>
            </w:pPr>
            <w:r w:rsidRPr="00413965">
              <w:rPr>
                <w:rFonts w:ascii="Times New Roman" w:eastAsia="Times New Roman" w:hAnsi="Times New Roman" w:cs="Times New Roman"/>
                <w:color w:val="000000"/>
                <w:sz w:val="20"/>
                <w:szCs w:val="20"/>
              </w:rPr>
              <w:t>0.22</w:t>
            </w:r>
          </w:p>
        </w:tc>
        <w:tc>
          <w:tcPr>
            <w:tcW w:w="1276" w:type="dxa"/>
          </w:tcPr>
          <w:p w14:paraId="16FF2D1C" w14:textId="6DC02EEA" w:rsidR="00E3461B" w:rsidRPr="00413965" w:rsidRDefault="00E3461B" w:rsidP="00413965">
            <w:pPr>
              <w:spacing w:line="360" w:lineRule="auto"/>
              <w:jc w:val="center"/>
              <w:rPr>
                <w:rFonts w:ascii="Times New Roman" w:eastAsia="Times New Roman" w:hAnsi="Times New Roman" w:cs="Times New Roman"/>
                <w:color w:val="000000"/>
                <w:sz w:val="20"/>
                <w:szCs w:val="20"/>
              </w:rPr>
            </w:pPr>
            <w:r w:rsidRPr="00413965">
              <w:rPr>
                <w:rFonts w:ascii="Times New Roman" w:eastAsia="Times New Roman" w:hAnsi="Times New Roman" w:cs="Times New Roman"/>
                <w:color w:val="000000"/>
                <w:sz w:val="20"/>
                <w:szCs w:val="20"/>
              </w:rPr>
              <w:t>27.33</w:t>
            </w:r>
          </w:p>
        </w:tc>
        <w:tc>
          <w:tcPr>
            <w:tcW w:w="2453" w:type="dxa"/>
          </w:tcPr>
          <w:p w14:paraId="56723AD4" w14:textId="3611ED87" w:rsidR="00E3461B" w:rsidRPr="00413965" w:rsidRDefault="00E3461B" w:rsidP="00413965">
            <w:pPr>
              <w:spacing w:line="360" w:lineRule="auto"/>
              <w:jc w:val="center"/>
              <w:rPr>
                <w:rFonts w:ascii="Times New Roman" w:eastAsia="Times New Roman" w:hAnsi="Times New Roman" w:cs="Times New Roman"/>
                <w:color w:val="000000"/>
                <w:sz w:val="20"/>
                <w:szCs w:val="20"/>
              </w:rPr>
            </w:pPr>
            <w:r w:rsidRPr="00413965">
              <w:rPr>
                <w:rFonts w:ascii="Times New Roman" w:eastAsia="Times New Roman" w:hAnsi="Times New Roman" w:cs="Times New Roman"/>
                <w:color w:val="000000"/>
                <w:sz w:val="20"/>
                <w:szCs w:val="20"/>
              </w:rPr>
              <w:t>4.12</w:t>
            </w:r>
          </w:p>
        </w:tc>
      </w:tr>
    </w:tbl>
    <w:p w14:paraId="76E40F5E" w14:textId="1197B21F" w:rsidR="00413965" w:rsidRDefault="009601B5" w:rsidP="009601B5">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9601B5">
        <w:rPr>
          <w:rFonts w:ascii="Times New Roman" w:eastAsia="Times New Roman" w:hAnsi="Times New Roman" w:cs="Times New Roman"/>
          <w:color w:val="000000"/>
          <w:sz w:val="24"/>
          <w:szCs w:val="24"/>
        </w:rPr>
        <w:t>Fuente: Elaboración propia (2024).</w:t>
      </w:r>
    </w:p>
    <w:p w14:paraId="10C92ACC" w14:textId="4E091594" w:rsidR="00AF197E" w:rsidRDefault="00AF197E" w:rsidP="00012A50">
      <w:pPr>
        <w:pStyle w:val="Prrafodelista"/>
        <w:numPr>
          <w:ilvl w:val="0"/>
          <w:numId w:val="6"/>
        </w:numPr>
        <w:spacing w:after="0" w:line="360" w:lineRule="auto"/>
        <w:rPr>
          <w:rFonts w:ascii="Times New Roman" w:eastAsia="Times New Roman" w:hAnsi="Times New Roman" w:cs="Times New Roman"/>
          <w:sz w:val="24"/>
          <w:szCs w:val="24"/>
        </w:rPr>
      </w:pPr>
      <w:bookmarkStart w:id="9" w:name="_Hlk194820169"/>
      <w:bookmarkEnd w:id="8"/>
      <w:r w:rsidRPr="00AF197E">
        <w:rPr>
          <w:rFonts w:ascii="Times New Roman" w:eastAsia="Times New Roman" w:hAnsi="Times New Roman" w:cs="Times New Roman"/>
          <w:sz w:val="24"/>
          <w:szCs w:val="24"/>
        </w:rPr>
        <w:t xml:space="preserve">Distribución del alumno </w:t>
      </w:r>
      <w:r>
        <w:rPr>
          <w:rFonts w:ascii="Times New Roman" w:eastAsia="Times New Roman" w:hAnsi="Times New Roman" w:cs="Times New Roman"/>
          <w:sz w:val="24"/>
          <w:szCs w:val="24"/>
        </w:rPr>
        <w:t>en</w:t>
      </w:r>
      <w:r w:rsidRPr="00AF197E">
        <w:rPr>
          <w:rFonts w:ascii="Times New Roman" w:eastAsia="Times New Roman" w:hAnsi="Times New Roman" w:cs="Times New Roman"/>
          <w:sz w:val="24"/>
          <w:szCs w:val="24"/>
        </w:rPr>
        <w:t xml:space="preserve"> </w:t>
      </w:r>
      <w:r w:rsidR="003B2DB1">
        <w:rPr>
          <w:rFonts w:ascii="Times New Roman" w:eastAsia="Times New Roman" w:hAnsi="Times New Roman" w:cs="Times New Roman"/>
          <w:sz w:val="24"/>
          <w:szCs w:val="24"/>
        </w:rPr>
        <w:t xml:space="preserve">el </w:t>
      </w:r>
      <w:r w:rsidRPr="00AF197E">
        <w:rPr>
          <w:rFonts w:ascii="Times New Roman" w:eastAsia="Times New Roman" w:hAnsi="Times New Roman" w:cs="Times New Roman"/>
          <w:sz w:val="24"/>
          <w:szCs w:val="24"/>
        </w:rPr>
        <w:t>Grupo de Control.</w:t>
      </w:r>
    </w:p>
    <w:p w14:paraId="3307BD16" w14:textId="654FFAE0" w:rsidR="005837B4" w:rsidRDefault="005837B4" w:rsidP="00F32783">
      <w:pPr>
        <w:spacing w:after="0" w:line="360" w:lineRule="auto"/>
        <w:ind w:firstLine="720"/>
        <w:jc w:val="both"/>
        <w:rPr>
          <w:rFonts w:ascii="Times New Roman" w:eastAsia="Times New Roman" w:hAnsi="Times New Roman" w:cs="Times New Roman"/>
          <w:sz w:val="24"/>
          <w:szCs w:val="24"/>
        </w:rPr>
      </w:pPr>
      <w:bookmarkStart w:id="10" w:name="_Hlk194845233"/>
      <w:r>
        <w:rPr>
          <w:rFonts w:ascii="Times New Roman" w:eastAsia="Times New Roman" w:hAnsi="Times New Roman" w:cs="Times New Roman"/>
          <w:sz w:val="24"/>
          <w:szCs w:val="24"/>
        </w:rPr>
        <w:lastRenderedPageBreak/>
        <w:t xml:space="preserve">Se presentan </w:t>
      </w:r>
      <w:r w:rsidRPr="005837B4">
        <w:rPr>
          <w:rFonts w:ascii="Times New Roman" w:eastAsia="Times New Roman" w:hAnsi="Times New Roman" w:cs="Times New Roman"/>
          <w:sz w:val="24"/>
          <w:szCs w:val="24"/>
        </w:rPr>
        <w:t>Gráficos de Pastel</w:t>
      </w:r>
      <w:r>
        <w:rPr>
          <w:rFonts w:ascii="Times New Roman" w:eastAsia="Times New Roman" w:hAnsi="Times New Roman" w:cs="Times New Roman"/>
          <w:sz w:val="24"/>
          <w:szCs w:val="24"/>
        </w:rPr>
        <w:t xml:space="preserve"> </w:t>
      </w:r>
      <w:r w:rsidRPr="005837B4">
        <w:rPr>
          <w:rFonts w:ascii="Times New Roman" w:eastAsia="Times New Roman" w:hAnsi="Times New Roman" w:cs="Times New Roman"/>
          <w:sz w:val="24"/>
          <w:szCs w:val="24"/>
        </w:rPr>
        <w:t xml:space="preserve">para mostrar </w:t>
      </w:r>
      <w:r>
        <w:rPr>
          <w:rFonts w:ascii="Times New Roman" w:eastAsia="Times New Roman" w:hAnsi="Times New Roman" w:cs="Times New Roman"/>
          <w:sz w:val="24"/>
          <w:szCs w:val="24"/>
        </w:rPr>
        <w:t>el rendimiento académico y el tiempo de respuesta de los 6 alumnos participantes.</w:t>
      </w:r>
    </w:p>
    <w:p w14:paraId="125830A1" w14:textId="77777777" w:rsidR="00784FCF" w:rsidRDefault="00784FCF" w:rsidP="00F32783">
      <w:pPr>
        <w:spacing w:after="0" w:line="360" w:lineRule="auto"/>
        <w:ind w:firstLine="720"/>
        <w:jc w:val="both"/>
        <w:rPr>
          <w:rFonts w:ascii="Times New Roman" w:eastAsia="Times New Roman" w:hAnsi="Times New Roman" w:cs="Times New Roman"/>
          <w:sz w:val="24"/>
          <w:szCs w:val="24"/>
        </w:rPr>
      </w:pPr>
    </w:p>
    <w:p w14:paraId="05986398" w14:textId="693E2974" w:rsidR="00794042" w:rsidRDefault="002F3F3F" w:rsidP="00CE2EFE">
      <w:pPr>
        <w:spacing w:after="0" w:line="360" w:lineRule="auto"/>
        <w:ind w:left="360"/>
        <w:jc w:val="center"/>
        <w:rPr>
          <w:rFonts w:ascii="Times New Roman" w:eastAsia="Times New Roman" w:hAnsi="Times New Roman" w:cs="Times New Roman"/>
          <w:sz w:val="24"/>
          <w:szCs w:val="24"/>
        </w:rPr>
      </w:pPr>
      <w:bookmarkStart w:id="11" w:name="_Hlk194819667"/>
      <w:bookmarkEnd w:id="9"/>
      <w:bookmarkEnd w:id="10"/>
      <w:r w:rsidRPr="0072236F">
        <w:rPr>
          <w:rFonts w:ascii="Times New Roman" w:eastAsia="Times New Roman" w:hAnsi="Times New Roman" w:cs="Times New Roman"/>
          <w:b/>
          <w:bCs/>
          <w:sz w:val="24"/>
          <w:szCs w:val="24"/>
        </w:rPr>
        <w:t>Figura 1.</w:t>
      </w:r>
      <w:r w:rsidRPr="002F3F3F">
        <w:rPr>
          <w:rFonts w:ascii="Times New Roman" w:eastAsia="Times New Roman" w:hAnsi="Times New Roman" w:cs="Times New Roman"/>
          <w:sz w:val="24"/>
          <w:szCs w:val="24"/>
        </w:rPr>
        <w:t xml:space="preserve"> </w:t>
      </w:r>
      <w:bookmarkStart w:id="12" w:name="_Hlk194816052"/>
      <w:r w:rsidRPr="002F3F3F">
        <w:rPr>
          <w:rFonts w:ascii="Times New Roman" w:eastAsia="Times New Roman" w:hAnsi="Times New Roman" w:cs="Times New Roman"/>
          <w:sz w:val="24"/>
          <w:szCs w:val="24"/>
        </w:rPr>
        <w:t>Rendimiento académico en el Pretest – Grupo de Control</w:t>
      </w:r>
      <w:r w:rsidR="00AF197E">
        <w:rPr>
          <w:rFonts w:ascii="Times New Roman" w:eastAsia="Times New Roman" w:hAnsi="Times New Roman" w:cs="Times New Roman"/>
          <w:sz w:val="24"/>
          <w:szCs w:val="24"/>
        </w:rPr>
        <w:t>.</w:t>
      </w:r>
      <w:bookmarkEnd w:id="12"/>
    </w:p>
    <w:p w14:paraId="0820811C" w14:textId="102641B5" w:rsidR="00B9723A" w:rsidRDefault="00B9723A" w:rsidP="00CE2EFE">
      <w:pPr>
        <w:spacing w:after="0" w:line="360" w:lineRule="auto"/>
        <w:ind w:left="360"/>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14:anchorId="26B37195" wp14:editId="65A4DE20">
            <wp:extent cx="4577586" cy="2748769"/>
            <wp:effectExtent l="0" t="0" r="0" b="0"/>
            <wp:docPr id="20726497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49710" name="Imagen 20726497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7586" cy="2748769"/>
                    </a:xfrm>
                    <a:prstGeom prst="rect">
                      <a:avLst/>
                    </a:prstGeom>
                  </pic:spPr>
                </pic:pic>
              </a:graphicData>
            </a:graphic>
          </wp:inline>
        </w:drawing>
      </w:r>
    </w:p>
    <w:p w14:paraId="3CBACBF3" w14:textId="5AC73D13" w:rsidR="00F7744A" w:rsidRDefault="00794042" w:rsidP="00470193">
      <w:pPr>
        <w:spacing w:after="0" w:line="360" w:lineRule="auto"/>
        <w:ind w:left="360" w:firstLine="360"/>
        <w:jc w:val="center"/>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Fuente: Elaboración propia (2024).</w:t>
      </w:r>
      <w:bookmarkStart w:id="13" w:name="_2et92p0" w:colFirst="0" w:colLast="0"/>
      <w:bookmarkEnd w:id="13"/>
    </w:p>
    <w:p w14:paraId="7EEE6D02" w14:textId="77777777" w:rsidR="00784FCF" w:rsidRDefault="00784FCF" w:rsidP="00470193">
      <w:pPr>
        <w:spacing w:after="0" w:line="360" w:lineRule="auto"/>
        <w:ind w:left="360" w:firstLine="360"/>
        <w:jc w:val="center"/>
        <w:rPr>
          <w:rFonts w:ascii="Times New Roman" w:eastAsia="Times New Roman" w:hAnsi="Times New Roman" w:cs="Times New Roman"/>
          <w:b/>
          <w:bCs/>
          <w:sz w:val="24"/>
          <w:szCs w:val="24"/>
        </w:rPr>
      </w:pPr>
    </w:p>
    <w:p w14:paraId="53D3392D" w14:textId="2983B4C6" w:rsidR="00330A85" w:rsidRDefault="00DF409F" w:rsidP="00DF409F">
      <w:pPr>
        <w:spacing w:after="0" w:line="360" w:lineRule="auto"/>
        <w:ind w:left="360"/>
        <w:jc w:val="center"/>
        <w:rPr>
          <w:rFonts w:ascii="Times New Roman" w:eastAsia="Times New Roman" w:hAnsi="Times New Roman" w:cs="Times New Roman"/>
          <w:noProof/>
          <w:sz w:val="24"/>
          <w:szCs w:val="24"/>
        </w:rPr>
      </w:pPr>
      <w:r w:rsidRPr="0072236F">
        <w:rPr>
          <w:rFonts w:ascii="Times New Roman" w:eastAsia="Times New Roman" w:hAnsi="Times New Roman" w:cs="Times New Roman"/>
          <w:b/>
          <w:bCs/>
          <w:sz w:val="24"/>
          <w:szCs w:val="24"/>
        </w:rPr>
        <w:t>Figura 2.</w:t>
      </w:r>
      <w:r w:rsidRPr="00DF409F">
        <w:rPr>
          <w:rFonts w:ascii="Times New Roman" w:eastAsia="Times New Roman" w:hAnsi="Times New Roman" w:cs="Times New Roman"/>
          <w:sz w:val="24"/>
          <w:szCs w:val="24"/>
        </w:rPr>
        <w:t xml:space="preserve"> </w:t>
      </w:r>
      <w:bookmarkStart w:id="14" w:name="_Hlk194816457"/>
      <w:r w:rsidRPr="00DF409F">
        <w:rPr>
          <w:rFonts w:ascii="Times New Roman" w:eastAsia="Times New Roman" w:hAnsi="Times New Roman" w:cs="Times New Roman"/>
          <w:sz w:val="24"/>
          <w:szCs w:val="24"/>
        </w:rPr>
        <w:t>Tiempo de respuesta en el Pretest – Grupo de Control</w:t>
      </w:r>
      <w:bookmarkEnd w:id="14"/>
      <w:r w:rsidRPr="00DF409F">
        <w:rPr>
          <w:rFonts w:ascii="Times New Roman" w:eastAsia="Times New Roman" w:hAnsi="Times New Roman" w:cs="Times New Roman"/>
          <w:sz w:val="24"/>
          <w:szCs w:val="24"/>
        </w:rPr>
        <w:t>.</w:t>
      </w:r>
    </w:p>
    <w:p w14:paraId="65AD4750" w14:textId="1274E05E" w:rsidR="00DF409F" w:rsidRPr="00DF409F" w:rsidRDefault="00B9723A" w:rsidP="00DF409F">
      <w:pPr>
        <w:spacing w:after="0" w:line="36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8D01FBC" wp14:editId="257592D3">
            <wp:extent cx="4577586" cy="2748769"/>
            <wp:effectExtent l="0" t="0" r="0" b="0"/>
            <wp:docPr id="57794636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46367" name="Imagen 57794636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7586" cy="2748769"/>
                    </a:xfrm>
                    <a:prstGeom prst="rect">
                      <a:avLst/>
                    </a:prstGeom>
                  </pic:spPr>
                </pic:pic>
              </a:graphicData>
            </a:graphic>
          </wp:inline>
        </w:drawing>
      </w:r>
    </w:p>
    <w:p w14:paraId="4F48D093" w14:textId="77777777" w:rsidR="009D3E37" w:rsidRDefault="00330A85" w:rsidP="00DF409F">
      <w:pPr>
        <w:spacing w:after="0" w:line="360" w:lineRule="auto"/>
        <w:ind w:left="360" w:firstLine="360"/>
        <w:jc w:val="center"/>
        <w:rPr>
          <w:rFonts w:ascii="Times New Roman" w:eastAsia="Times New Roman" w:hAnsi="Times New Roman" w:cs="Times New Roman"/>
          <w:sz w:val="24"/>
          <w:szCs w:val="24"/>
        </w:rPr>
      </w:pPr>
      <w:r w:rsidRPr="00330A85">
        <w:rPr>
          <w:rFonts w:ascii="Times New Roman" w:eastAsia="Times New Roman" w:hAnsi="Times New Roman" w:cs="Times New Roman"/>
          <w:sz w:val="24"/>
          <w:szCs w:val="24"/>
        </w:rPr>
        <w:t>Fuente: Elaboración propia (2024).</w:t>
      </w:r>
    </w:p>
    <w:p w14:paraId="46E1F678" w14:textId="77777777" w:rsidR="00784FCF" w:rsidRDefault="00784FCF" w:rsidP="009D3E37">
      <w:pPr>
        <w:spacing w:after="0" w:line="360" w:lineRule="auto"/>
        <w:ind w:left="360" w:firstLine="360"/>
        <w:jc w:val="center"/>
        <w:rPr>
          <w:rFonts w:ascii="Times New Roman" w:eastAsia="Times New Roman" w:hAnsi="Times New Roman" w:cs="Times New Roman"/>
          <w:b/>
          <w:bCs/>
          <w:sz w:val="24"/>
          <w:szCs w:val="24"/>
        </w:rPr>
      </w:pPr>
    </w:p>
    <w:p w14:paraId="0A64B89E" w14:textId="77777777" w:rsidR="00784FCF" w:rsidRDefault="00784FCF" w:rsidP="009D3E37">
      <w:pPr>
        <w:spacing w:after="0" w:line="360" w:lineRule="auto"/>
        <w:ind w:left="360" w:firstLine="360"/>
        <w:jc w:val="center"/>
        <w:rPr>
          <w:rFonts w:ascii="Times New Roman" w:eastAsia="Times New Roman" w:hAnsi="Times New Roman" w:cs="Times New Roman"/>
          <w:b/>
          <w:bCs/>
          <w:sz w:val="24"/>
          <w:szCs w:val="24"/>
        </w:rPr>
      </w:pPr>
    </w:p>
    <w:p w14:paraId="28333656" w14:textId="77777777" w:rsidR="00784FCF" w:rsidRDefault="00784FCF" w:rsidP="009D3E37">
      <w:pPr>
        <w:spacing w:after="0" w:line="360" w:lineRule="auto"/>
        <w:ind w:left="360" w:firstLine="360"/>
        <w:jc w:val="center"/>
        <w:rPr>
          <w:rFonts w:ascii="Times New Roman" w:eastAsia="Times New Roman" w:hAnsi="Times New Roman" w:cs="Times New Roman"/>
          <w:b/>
          <w:bCs/>
          <w:sz w:val="24"/>
          <w:szCs w:val="24"/>
        </w:rPr>
      </w:pPr>
    </w:p>
    <w:p w14:paraId="5E6C453E" w14:textId="550B2910" w:rsidR="00E3259A" w:rsidRDefault="006A2CEA" w:rsidP="009D3E37">
      <w:pPr>
        <w:spacing w:after="0" w:line="360" w:lineRule="auto"/>
        <w:ind w:left="360" w:firstLine="360"/>
        <w:jc w:val="center"/>
        <w:rPr>
          <w:rFonts w:ascii="Times New Roman" w:eastAsia="Times New Roman" w:hAnsi="Times New Roman" w:cs="Times New Roman"/>
          <w:sz w:val="24"/>
          <w:szCs w:val="24"/>
        </w:rPr>
      </w:pPr>
      <w:r w:rsidRPr="006A2CEA">
        <w:rPr>
          <w:rFonts w:ascii="Times New Roman" w:eastAsia="Times New Roman" w:hAnsi="Times New Roman" w:cs="Times New Roman"/>
          <w:b/>
          <w:bCs/>
          <w:sz w:val="24"/>
          <w:szCs w:val="24"/>
        </w:rPr>
        <w:lastRenderedPageBreak/>
        <w:t>Figura 3.</w:t>
      </w:r>
      <w:r w:rsidRPr="006A2CEA">
        <w:rPr>
          <w:rFonts w:ascii="Times New Roman" w:eastAsia="Times New Roman" w:hAnsi="Times New Roman" w:cs="Times New Roman"/>
          <w:sz w:val="24"/>
          <w:szCs w:val="24"/>
        </w:rPr>
        <w:t xml:space="preserve"> </w:t>
      </w:r>
      <w:r w:rsidR="002D3050" w:rsidRPr="002D3050">
        <w:rPr>
          <w:rFonts w:ascii="Times New Roman" w:eastAsia="Times New Roman" w:hAnsi="Times New Roman" w:cs="Times New Roman"/>
          <w:sz w:val="24"/>
          <w:szCs w:val="24"/>
        </w:rPr>
        <w:t xml:space="preserve">Rendimiento académico en el </w:t>
      </w:r>
      <w:r w:rsidR="002D3050">
        <w:rPr>
          <w:rFonts w:ascii="Times New Roman" w:eastAsia="Times New Roman" w:hAnsi="Times New Roman" w:cs="Times New Roman"/>
          <w:sz w:val="24"/>
          <w:szCs w:val="24"/>
        </w:rPr>
        <w:t>T</w:t>
      </w:r>
      <w:r w:rsidR="002D3050" w:rsidRPr="002D3050">
        <w:rPr>
          <w:rFonts w:ascii="Times New Roman" w:eastAsia="Times New Roman" w:hAnsi="Times New Roman" w:cs="Times New Roman"/>
          <w:sz w:val="24"/>
          <w:szCs w:val="24"/>
        </w:rPr>
        <w:t>est – Grupo de Control.</w:t>
      </w:r>
    </w:p>
    <w:p w14:paraId="21B182BF" w14:textId="250EC999" w:rsidR="00EF5E54" w:rsidRDefault="00B9723A" w:rsidP="009D3E37">
      <w:pPr>
        <w:spacing w:after="0" w:line="36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358BEA2" wp14:editId="37EBA1A4">
            <wp:extent cx="4577586" cy="2748769"/>
            <wp:effectExtent l="0" t="0" r="0" b="0"/>
            <wp:docPr id="29685877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858778" name="Imagen 29685877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7586" cy="2748769"/>
                    </a:xfrm>
                    <a:prstGeom prst="rect">
                      <a:avLst/>
                    </a:prstGeom>
                  </pic:spPr>
                </pic:pic>
              </a:graphicData>
            </a:graphic>
          </wp:inline>
        </w:drawing>
      </w:r>
    </w:p>
    <w:p w14:paraId="2AA47AC5" w14:textId="0B2CF68D" w:rsidR="006A2CEA" w:rsidRDefault="006A2CEA" w:rsidP="009D3E37">
      <w:pPr>
        <w:spacing w:after="0" w:line="360" w:lineRule="auto"/>
        <w:ind w:left="360" w:firstLine="360"/>
        <w:jc w:val="center"/>
        <w:rPr>
          <w:rFonts w:ascii="Times New Roman" w:eastAsia="Times New Roman" w:hAnsi="Times New Roman" w:cs="Times New Roman"/>
          <w:sz w:val="24"/>
          <w:szCs w:val="24"/>
        </w:rPr>
      </w:pPr>
      <w:r w:rsidRPr="006A2CEA">
        <w:rPr>
          <w:rFonts w:ascii="Times New Roman" w:eastAsia="Times New Roman" w:hAnsi="Times New Roman" w:cs="Times New Roman"/>
          <w:sz w:val="24"/>
          <w:szCs w:val="24"/>
        </w:rPr>
        <w:t>Fuente: Elaboración propia (2024).</w:t>
      </w:r>
    </w:p>
    <w:p w14:paraId="54AEE911" w14:textId="77777777" w:rsidR="00F7744A" w:rsidRDefault="00F7744A" w:rsidP="009D3E37">
      <w:pPr>
        <w:spacing w:after="0" w:line="360" w:lineRule="auto"/>
        <w:ind w:firstLine="720"/>
        <w:jc w:val="center"/>
        <w:rPr>
          <w:rFonts w:ascii="Times New Roman" w:eastAsia="Times New Roman" w:hAnsi="Times New Roman" w:cs="Times New Roman"/>
          <w:b/>
          <w:bCs/>
          <w:sz w:val="24"/>
          <w:szCs w:val="24"/>
        </w:rPr>
      </w:pPr>
    </w:p>
    <w:p w14:paraId="7F673C97" w14:textId="652EEFB5" w:rsidR="006A2CEA" w:rsidRDefault="005E1F0E" w:rsidP="009D3E37">
      <w:pPr>
        <w:spacing w:after="0" w:line="360" w:lineRule="auto"/>
        <w:ind w:firstLine="720"/>
        <w:jc w:val="center"/>
        <w:rPr>
          <w:rFonts w:ascii="Times New Roman" w:eastAsia="Times New Roman" w:hAnsi="Times New Roman" w:cs="Times New Roman"/>
          <w:sz w:val="24"/>
          <w:szCs w:val="24"/>
        </w:rPr>
      </w:pPr>
      <w:r w:rsidRPr="005E1F0E">
        <w:rPr>
          <w:rFonts w:ascii="Times New Roman" w:eastAsia="Times New Roman" w:hAnsi="Times New Roman" w:cs="Times New Roman"/>
          <w:b/>
          <w:bCs/>
          <w:sz w:val="24"/>
          <w:szCs w:val="24"/>
        </w:rPr>
        <w:t>Figura 4.</w:t>
      </w:r>
      <w:r w:rsidRPr="005E1F0E">
        <w:rPr>
          <w:rFonts w:ascii="Times New Roman" w:eastAsia="Times New Roman" w:hAnsi="Times New Roman" w:cs="Times New Roman"/>
          <w:sz w:val="24"/>
          <w:szCs w:val="24"/>
        </w:rPr>
        <w:t xml:space="preserve"> </w:t>
      </w:r>
      <w:r w:rsidR="005D7E1C" w:rsidRPr="005D7E1C">
        <w:rPr>
          <w:rFonts w:ascii="Times New Roman" w:eastAsia="Times New Roman" w:hAnsi="Times New Roman" w:cs="Times New Roman"/>
          <w:sz w:val="24"/>
          <w:szCs w:val="24"/>
        </w:rPr>
        <w:t xml:space="preserve">Tiempo de respuesta en el </w:t>
      </w:r>
      <w:r w:rsidR="005D7E1C">
        <w:rPr>
          <w:rFonts w:ascii="Times New Roman" w:eastAsia="Times New Roman" w:hAnsi="Times New Roman" w:cs="Times New Roman"/>
          <w:sz w:val="24"/>
          <w:szCs w:val="24"/>
        </w:rPr>
        <w:t>T</w:t>
      </w:r>
      <w:r w:rsidR="005D7E1C" w:rsidRPr="005D7E1C">
        <w:rPr>
          <w:rFonts w:ascii="Times New Roman" w:eastAsia="Times New Roman" w:hAnsi="Times New Roman" w:cs="Times New Roman"/>
          <w:sz w:val="24"/>
          <w:szCs w:val="24"/>
        </w:rPr>
        <w:t>est – Grupo de Control</w:t>
      </w:r>
      <w:r w:rsidR="00E55DAB">
        <w:rPr>
          <w:rFonts w:ascii="Times New Roman" w:eastAsia="Times New Roman" w:hAnsi="Times New Roman" w:cs="Times New Roman"/>
          <w:sz w:val="24"/>
          <w:szCs w:val="24"/>
        </w:rPr>
        <w:t>.</w:t>
      </w:r>
    </w:p>
    <w:p w14:paraId="1FCD0F1A" w14:textId="40986E34" w:rsidR="005E1F0E" w:rsidRDefault="00B9723A" w:rsidP="009D3E37">
      <w:pPr>
        <w:spacing w:after="0" w:line="360" w:lineRule="auto"/>
        <w:ind w:firstLine="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2C8A286" wp14:editId="1EE2DCF2">
            <wp:extent cx="4577586" cy="2748769"/>
            <wp:effectExtent l="0" t="0" r="0" b="0"/>
            <wp:docPr id="13772825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282520" name="Imagen 137728252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7586" cy="2748769"/>
                    </a:xfrm>
                    <a:prstGeom prst="rect">
                      <a:avLst/>
                    </a:prstGeom>
                  </pic:spPr>
                </pic:pic>
              </a:graphicData>
            </a:graphic>
          </wp:inline>
        </w:drawing>
      </w:r>
    </w:p>
    <w:p w14:paraId="107A7B3E" w14:textId="53C7DE63" w:rsidR="005E1F0E" w:rsidRDefault="005E1F0E" w:rsidP="009D3E37">
      <w:pPr>
        <w:spacing w:after="0" w:line="360" w:lineRule="auto"/>
        <w:ind w:firstLine="720"/>
        <w:jc w:val="center"/>
        <w:rPr>
          <w:rFonts w:ascii="Times New Roman" w:eastAsia="Times New Roman" w:hAnsi="Times New Roman" w:cs="Times New Roman"/>
          <w:sz w:val="24"/>
          <w:szCs w:val="24"/>
        </w:rPr>
      </w:pPr>
      <w:r w:rsidRPr="005E1F0E">
        <w:rPr>
          <w:rFonts w:ascii="Times New Roman" w:eastAsia="Times New Roman" w:hAnsi="Times New Roman" w:cs="Times New Roman"/>
          <w:sz w:val="24"/>
          <w:szCs w:val="24"/>
        </w:rPr>
        <w:t>Fuente: Elaboración propia (2024).</w:t>
      </w:r>
    </w:p>
    <w:p w14:paraId="0DAD5123" w14:textId="77777777" w:rsidR="00C57C06" w:rsidRDefault="00C57C06" w:rsidP="009D3E37">
      <w:pPr>
        <w:spacing w:after="0" w:line="360" w:lineRule="auto"/>
        <w:ind w:firstLine="720"/>
        <w:jc w:val="center"/>
        <w:rPr>
          <w:rFonts w:ascii="Times New Roman" w:eastAsia="Times New Roman" w:hAnsi="Times New Roman" w:cs="Times New Roman"/>
          <w:sz w:val="24"/>
          <w:szCs w:val="24"/>
        </w:rPr>
      </w:pPr>
    </w:p>
    <w:p w14:paraId="3D1B98D1" w14:textId="77777777" w:rsidR="00C57C06" w:rsidRDefault="00C57C06" w:rsidP="009D3E37">
      <w:pPr>
        <w:spacing w:after="0" w:line="360" w:lineRule="auto"/>
        <w:ind w:firstLine="720"/>
        <w:jc w:val="center"/>
        <w:rPr>
          <w:rFonts w:ascii="Times New Roman" w:eastAsia="Times New Roman" w:hAnsi="Times New Roman" w:cs="Times New Roman"/>
          <w:sz w:val="24"/>
          <w:szCs w:val="24"/>
        </w:rPr>
      </w:pPr>
    </w:p>
    <w:p w14:paraId="4885FE61" w14:textId="77777777" w:rsidR="00C57C06" w:rsidRDefault="00C57C06" w:rsidP="009D3E37">
      <w:pPr>
        <w:spacing w:after="0" w:line="360" w:lineRule="auto"/>
        <w:ind w:firstLine="720"/>
        <w:jc w:val="center"/>
        <w:rPr>
          <w:rFonts w:ascii="Times New Roman" w:eastAsia="Times New Roman" w:hAnsi="Times New Roman" w:cs="Times New Roman"/>
          <w:sz w:val="24"/>
          <w:szCs w:val="24"/>
        </w:rPr>
      </w:pPr>
    </w:p>
    <w:p w14:paraId="6297CB25" w14:textId="77777777" w:rsidR="00C57C06" w:rsidRDefault="00C57C06" w:rsidP="009D3E37">
      <w:pPr>
        <w:spacing w:after="0" w:line="360" w:lineRule="auto"/>
        <w:ind w:firstLine="720"/>
        <w:jc w:val="center"/>
        <w:rPr>
          <w:rFonts w:ascii="Times New Roman" w:eastAsia="Times New Roman" w:hAnsi="Times New Roman" w:cs="Times New Roman"/>
          <w:sz w:val="24"/>
          <w:szCs w:val="24"/>
        </w:rPr>
      </w:pPr>
    </w:p>
    <w:p w14:paraId="1E4CC7BD" w14:textId="77777777" w:rsidR="00C57C06" w:rsidRDefault="00C57C06" w:rsidP="009D3E37">
      <w:pPr>
        <w:spacing w:after="0" w:line="360" w:lineRule="auto"/>
        <w:ind w:firstLine="720"/>
        <w:jc w:val="center"/>
        <w:rPr>
          <w:rFonts w:ascii="Times New Roman" w:eastAsia="Times New Roman" w:hAnsi="Times New Roman" w:cs="Times New Roman"/>
          <w:sz w:val="24"/>
          <w:szCs w:val="24"/>
        </w:rPr>
      </w:pPr>
    </w:p>
    <w:p w14:paraId="06044FDE" w14:textId="77777777" w:rsidR="00C57C06" w:rsidRDefault="00C57C06" w:rsidP="009D3E37">
      <w:pPr>
        <w:spacing w:after="0" w:line="360" w:lineRule="auto"/>
        <w:ind w:firstLine="720"/>
        <w:jc w:val="center"/>
        <w:rPr>
          <w:rFonts w:ascii="Times New Roman" w:eastAsia="Times New Roman" w:hAnsi="Times New Roman" w:cs="Times New Roman"/>
          <w:sz w:val="24"/>
          <w:szCs w:val="24"/>
        </w:rPr>
      </w:pPr>
    </w:p>
    <w:p w14:paraId="0BBF3237" w14:textId="72CCC8D8" w:rsidR="005E1F0E" w:rsidRDefault="001165CF" w:rsidP="00264B36">
      <w:pPr>
        <w:spacing w:after="0" w:line="360" w:lineRule="auto"/>
        <w:ind w:firstLine="360"/>
        <w:jc w:val="center"/>
        <w:rPr>
          <w:rFonts w:ascii="Times New Roman" w:eastAsia="Times New Roman" w:hAnsi="Times New Roman" w:cs="Times New Roman"/>
          <w:sz w:val="24"/>
          <w:szCs w:val="24"/>
        </w:rPr>
      </w:pPr>
      <w:r w:rsidRPr="001165CF">
        <w:rPr>
          <w:rFonts w:ascii="Times New Roman" w:eastAsia="Times New Roman" w:hAnsi="Times New Roman" w:cs="Times New Roman"/>
          <w:b/>
          <w:bCs/>
          <w:sz w:val="24"/>
          <w:szCs w:val="24"/>
        </w:rPr>
        <w:lastRenderedPageBreak/>
        <w:t>Figura 5.</w:t>
      </w:r>
      <w:r w:rsidRPr="001165CF">
        <w:rPr>
          <w:rFonts w:ascii="Times New Roman" w:eastAsia="Times New Roman" w:hAnsi="Times New Roman" w:cs="Times New Roman"/>
          <w:sz w:val="24"/>
          <w:szCs w:val="24"/>
        </w:rPr>
        <w:t xml:space="preserve"> </w:t>
      </w:r>
      <w:r w:rsidR="00A924BD" w:rsidRPr="00A924BD">
        <w:rPr>
          <w:rFonts w:ascii="Times New Roman" w:eastAsia="Times New Roman" w:hAnsi="Times New Roman" w:cs="Times New Roman"/>
          <w:sz w:val="24"/>
          <w:szCs w:val="24"/>
        </w:rPr>
        <w:t xml:space="preserve">Rendimiento académico en el </w:t>
      </w:r>
      <w:r w:rsidR="00A924BD">
        <w:rPr>
          <w:rFonts w:ascii="Times New Roman" w:eastAsia="Times New Roman" w:hAnsi="Times New Roman" w:cs="Times New Roman"/>
          <w:sz w:val="24"/>
          <w:szCs w:val="24"/>
        </w:rPr>
        <w:t>Pos</w:t>
      </w:r>
      <w:r w:rsidR="00A924BD" w:rsidRPr="00A924BD">
        <w:rPr>
          <w:rFonts w:ascii="Times New Roman" w:eastAsia="Times New Roman" w:hAnsi="Times New Roman" w:cs="Times New Roman"/>
          <w:sz w:val="24"/>
          <w:szCs w:val="24"/>
        </w:rPr>
        <w:t>test – Grupo de Control</w:t>
      </w:r>
      <w:r w:rsidR="00E55DAB">
        <w:rPr>
          <w:rFonts w:ascii="Times New Roman" w:eastAsia="Times New Roman" w:hAnsi="Times New Roman" w:cs="Times New Roman"/>
          <w:sz w:val="24"/>
          <w:szCs w:val="24"/>
        </w:rPr>
        <w:t>.</w:t>
      </w:r>
    </w:p>
    <w:p w14:paraId="66CEE7CA" w14:textId="4259B665" w:rsidR="001165CF" w:rsidRDefault="00B9723A" w:rsidP="00264B36">
      <w:pPr>
        <w:spacing w:after="0" w:line="360" w:lineRule="auto"/>
        <w:ind w:firstLine="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6B72493" wp14:editId="708247AB">
            <wp:extent cx="4577586" cy="2748769"/>
            <wp:effectExtent l="0" t="0" r="0" b="0"/>
            <wp:docPr id="11710485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48512" name="Imagen 11710485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7586" cy="2748769"/>
                    </a:xfrm>
                    <a:prstGeom prst="rect">
                      <a:avLst/>
                    </a:prstGeom>
                  </pic:spPr>
                </pic:pic>
              </a:graphicData>
            </a:graphic>
          </wp:inline>
        </w:drawing>
      </w:r>
    </w:p>
    <w:p w14:paraId="48DD660D" w14:textId="7B4BAA1B" w:rsidR="001165CF" w:rsidRDefault="001165CF" w:rsidP="00264B36">
      <w:pPr>
        <w:spacing w:after="0" w:line="360" w:lineRule="auto"/>
        <w:ind w:firstLine="720"/>
        <w:jc w:val="center"/>
        <w:rPr>
          <w:rFonts w:ascii="Times New Roman" w:eastAsia="Times New Roman" w:hAnsi="Times New Roman" w:cs="Times New Roman"/>
          <w:sz w:val="24"/>
          <w:szCs w:val="24"/>
        </w:rPr>
      </w:pPr>
      <w:r w:rsidRPr="001165CF">
        <w:rPr>
          <w:rFonts w:ascii="Times New Roman" w:eastAsia="Times New Roman" w:hAnsi="Times New Roman" w:cs="Times New Roman"/>
          <w:sz w:val="24"/>
          <w:szCs w:val="24"/>
        </w:rPr>
        <w:t>Fuente: Elaboración propia (2024).</w:t>
      </w:r>
    </w:p>
    <w:p w14:paraId="2E0C96AC" w14:textId="77777777" w:rsidR="00F7744A" w:rsidRDefault="00F7744A" w:rsidP="00264B36">
      <w:pPr>
        <w:spacing w:after="0" w:line="360" w:lineRule="auto"/>
        <w:ind w:firstLine="720"/>
        <w:jc w:val="center"/>
        <w:rPr>
          <w:rFonts w:ascii="Times New Roman" w:eastAsia="Times New Roman" w:hAnsi="Times New Roman" w:cs="Times New Roman"/>
          <w:b/>
          <w:bCs/>
          <w:sz w:val="24"/>
          <w:szCs w:val="24"/>
        </w:rPr>
      </w:pPr>
    </w:p>
    <w:p w14:paraId="522C1092" w14:textId="553003BF" w:rsidR="00A94CA5" w:rsidRDefault="003B0EF2" w:rsidP="00264B36">
      <w:pPr>
        <w:spacing w:after="0" w:line="360" w:lineRule="auto"/>
        <w:ind w:firstLine="720"/>
        <w:jc w:val="center"/>
        <w:rPr>
          <w:rFonts w:ascii="Times New Roman" w:eastAsia="Times New Roman" w:hAnsi="Times New Roman" w:cs="Times New Roman"/>
          <w:sz w:val="24"/>
          <w:szCs w:val="24"/>
        </w:rPr>
      </w:pPr>
      <w:r w:rsidRPr="003B0EF2">
        <w:rPr>
          <w:rFonts w:ascii="Times New Roman" w:eastAsia="Times New Roman" w:hAnsi="Times New Roman" w:cs="Times New Roman"/>
          <w:b/>
          <w:bCs/>
          <w:sz w:val="24"/>
          <w:szCs w:val="24"/>
        </w:rPr>
        <w:t>Figura 6.</w:t>
      </w:r>
      <w:r w:rsidRPr="003B0EF2">
        <w:rPr>
          <w:rFonts w:ascii="Times New Roman" w:eastAsia="Times New Roman" w:hAnsi="Times New Roman" w:cs="Times New Roman"/>
          <w:sz w:val="24"/>
          <w:szCs w:val="24"/>
        </w:rPr>
        <w:t xml:space="preserve"> </w:t>
      </w:r>
      <w:r w:rsidR="00584508" w:rsidRPr="00584508">
        <w:rPr>
          <w:rFonts w:ascii="Times New Roman" w:eastAsia="Times New Roman" w:hAnsi="Times New Roman" w:cs="Times New Roman"/>
          <w:sz w:val="24"/>
          <w:szCs w:val="24"/>
        </w:rPr>
        <w:t>Tiempo de respuesta en el P</w:t>
      </w:r>
      <w:r w:rsidR="00584508">
        <w:rPr>
          <w:rFonts w:ascii="Times New Roman" w:eastAsia="Times New Roman" w:hAnsi="Times New Roman" w:cs="Times New Roman"/>
          <w:sz w:val="24"/>
          <w:szCs w:val="24"/>
        </w:rPr>
        <w:t>ost</w:t>
      </w:r>
      <w:r w:rsidR="00584508" w:rsidRPr="00584508">
        <w:rPr>
          <w:rFonts w:ascii="Times New Roman" w:eastAsia="Times New Roman" w:hAnsi="Times New Roman" w:cs="Times New Roman"/>
          <w:sz w:val="24"/>
          <w:szCs w:val="24"/>
        </w:rPr>
        <w:t>est – Grupo de Control</w:t>
      </w:r>
      <w:r w:rsidR="00E55DAB">
        <w:rPr>
          <w:rFonts w:ascii="Times New Roman" w:eastAsia="Times New Roman" w:hAnsi="Times New Roman" w:cs="Times New Roman"/>
          <w:sz w:val="24"/>
          <w:szCs w:val="24"/>
        </w:rPr>
        <w:t>.</w:t>
      </w:r>
    </w:p>
    <w:p w14:paraId="201683D6" w14:textId="02582A32" w:rsidR="00264B36" w:rsidRDefault="00B9723A" w:rsidP="00264B36">
      <w:pPr>
        <w:spacing w:after="0"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B5767E1" wp14:editId="5F0B8A4A">
            <wp:extent cx="4577586" cy="2748769"/>
            <wp:effectExtent l="0" t="0" r="0" b="0"/>
            <wp:docPr id="115028670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286701" name="Imagen 115028670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7586" cy="2748769"/>
                    </a:xfrm>
                    <a:prstGeom prst="rect">
                      <a:avLst/>
                    </a:prstGeom>
                  </pic:spPr>
                </pic:pic>
              </a:graphicData>
            </a:graphic>
          </wp:inline>
        </w:drawing>
      </w:r>
    </w:p>
    <w:p w14:paraId="65202704" w14:textId="642A9F3F" w:rsidR="003B0EF2" w:rsidRDefault="003B0EF2" w:rsidP="00264B36">
      <w:pPr>
        <w:spacing w:after="0" w:line="360" w:lineRule="auto"/>
        <w:ind w:firstLine="720"/>
        <w:jc w:val="center"/>
        <w:rPr>
          <w:rFonts w:ascii="Times New Roman" w:eastAsia="Times New Roman" w:hAnsi="Times New Roman" w:cs="Times New Roman"/>
          <w:sz w:val="24"/>
          <w:szCs w:val="24"/>
        </w:rPr>
      </w:pPr>
      <w:r w:rsidRPr="003B0EF2">
        <w:rPr>
          <w:rFonts w:ascii="Times New Roman" w:eastAsia="Times New Roman" w:hAnsi="Times New Roman" w:cs="Times New Roman"/>
          <w:sz w:val="24"/>
          <w:szCs w:val="24"/>
        </w:rPr>
        <w:t>Fuente: Elaboración propia (2024).</w:t>
      </w:r>
      <w:bookmarkEnd w:id="11"/>
    </w:p>
    <w:p w14:paraId="23A492DC" w14:textId="06EC187A" w:rsidR="00790049" w:rsidRPr="00012A50" w:rsidRDefault="00790049" w:rsidP="00012A50">
      <w:pPr>
        <w:pStyle w:val="Prrafodelista"/>
        <w:numPr>
          <w:ilvl w:val="0"/>
          <w:numId w:val="6"/>
        </w:numPr>
        <w:spacing w:after="0" w:line="360" w:lineRule="auto"/>
        <w:jc w:val="both"/>
        <w:rPr>
          <w:rFonts w:ascii="Times New Roman" w:hAnsi="Times New Roman" w:cs="Times New Roman"/>
          <w:kern w:val="2"/>
          <w:sz w:val="24"/>
          <w:szCs w:val="24"/>
          <w:lang w:eastAsia="en-US"/>
          <w14:ligatures w14:val="standardContextual"/>
        </w:rPr>
      </w:pPr>
      <w:r w:rsidRPr="00012A50">
        <w:rPr>
          <w:rFonts w:ascii="Times New Roman" w:hAnsi="Times New Roman" w:cs="Times New Roman"/>
          <w:kern w:val="2"/>
          <w:sz w:val="24"/>
          <w:szCs w:val="24"/>
          <w:lang w:eastAsia="en-US"/>
          <w14:ligatures w14:val="standardContextual"/>
        </w:rPr>
        <w:t>Interpretación de los resultados del Grupo de Control aplicando Método Tradicional</w:t>
      </w:r>
      <w:r w:rsidR="00CA421A" w:rsidRPr="00012A50">
        <w:rPr>
          <w:rFonts w:ascii="Times New Roman" w:hAnsi="Times New Roman" w:cs="Times New Roman"/>
          <w:kern w:val="2"/>
          <w:sz w:val="24"/>
          <w:szCs w:val="24"/>
          <w:lang w:eastAsia="en-US"/>
          <w14:ligatures w14:val="standardContextual"/>
        </w:rPr>
        <w:t>.</w:t>
      </w:r>
    </w:p>
    <w:p w14:paraId="7BA2CC53" w14:textId="77777777" w:rsidR="00790049" w:rsidRPr="00790049" w:rsidRDefault="00790049" w:rsidP="00012A50">
      <w:pPr>
        <w:spacing w:after="0" w:line="360" w:lineRule="auto"/>
        <w:jc w:val="both"/>
        <w:rPr>
          <w:rFonts w:ascii="Times New Roman" w:hAnsi="Times New Roman" w:cs="Times New Roman"/>
          <w:kern w:val="2"/>
          <w:sz w:val="24"/>
          <w:szCs w:val="24"/>
          <w:lang w:eastAsia="en-US"/>
          <w14:ligatures w14:val="standardContextual"/>
        </w:rPr>
      </w:pPr>
      <w:r w:rsidRPr="00790049">
        <w:rPr>
          <w:rFonts w:ascii="Times New Roman" w:hAnsi="Times New Roman" w:cs="Times New Roman"/>
          <w:kern w:val="2"/>
          <w:sz w:val="24"/>
          <w:szCs w:val="24"/>
          <w:lang w:eastAsia="en-US"/>
          <w14:ligatures w14:val="standardContextual"/>
        </w:rPr>
        <w:t>Rendimiento Académico:</w:t>
      </w:r>
    </w:p>
    <w:p w14:paraId="2F857427" w14:textId="77777777" w:rsidR="00790049" w:rsidRPr="00790049" w:rsidRDefault="00790049" w:rsidP="00012A50">
      <w:pPr>
        <w:numPr>
          <w:ilvl w:val="0"/>
          <w:numId w:val="19"/>
        </w:numPr>
        <w:tabs>
          <w:tab w:val="clear" w:pos="360"/>
          <w:tab w:val="num" w:pos="720"/>
        </w:tabs>
        <w:spacing w:after="0" w:line="360" w:lineRule="auto"/>
        <w:jc w:val="both"/>
        <w:rPr>
          <w:rFonts w:ascii="Times New Roman" w:hAnsi="Times New Roman" w:cs="Times New Roman"/>
          <w:kern w:val="2"/>
          <w:sz w:val="24"/>
          <w:szCs w:val="24"/>
          <w:lang w:eastAsia="en-US"/>
          <w14:ligatures w14:val="standardContextual"/>
        </w:rPr>
      </w:pPr>
      <w:r w:rsidRPr="00790049">
        <w:rPr>
          <w:rFonts w:ascii="Times New Roman" w:hAnsi="Times New Roman" w:cs="Times New Roman"/>
          <w:kern w:val="2"/>
          <w:sz w:val="24"/>
          <w:szCs w:val="24"/>
          <w:lang w:eastAsia="en-US"/>
          <w14:ligatures w14:val="standardContextual"/>
        </w:rPr>
        <w:t>Pretest: El promedio de rendimiento académico en el Pretest fue de 8.00, con una desviación estándar de 1.22. Esto indica que los estudiantes tenían un nivel de conocimiento previo moderadamente alto y relativamente homogéneo.</w:t>
      </w:r>
    </w:p>
    <w:p w14:paraId="2DC5DA81" w14:textId="77777777" w:rsidR="00790049" w:rsidRPr="00790049" w:rsidRDefault="00790049" w:rsidP="00012A50">
      <w:pPr>
        <w:numPr>
          <w:ilvl w:val="0"/>
          <w:numId w:val="19"/>
        </w:numPr>
        <w:tabs>
          <w:tab w:val="clear" w:pos="360"/>
          <w:tab w:val="num" w:pos="720"/>
        </w:tabs>
        <w:spacing w:after="0" w:line="360" w:lineRule="auto"/>
        <w:jc w:val="both"/>
        <w:rPr>
          <w:rFonts w:ascii="Times New Roman" w:hAnsi="Times New Roman" w:cs="Times New Roman"/>
          <w:kern w:val="2"/>
          <w:sz w:val="24"/>
          <w:szCs w:val="24"/>
          <w:lang w:eastAsia="en-US"/>
          <w14:ligatures w14:val="standardContextual"/>
        </w:rPr>
      </w:pPr>
      <w:r w:rsidRPr="00790049">
        <w:rPr>
          <w:rFonts w:ascii="Times New Roman" w:hAnsi="Times New Roman" w:cs="Times New Roman"/>
          <w:kern w:val="2"/>
          <w:sz w:val="24"/>
          <w:szCs w:val="24"/>
          <w:lang w:eastAsia="en-US"/>
          <w14:ligatures w14:val="standardContextual"/>
        </w:rPr>
        <w:lastRenderedPageBreak/>
        <w:t>Test: Todos los estudiantes obtuvieron un rendimiento perfecto en el Test, con un promedio de 10.00 y una desviación estándar de 0.00. Esto sugiere que el contenido evaluado en el Test fue bien comprendido por todos los participantes.</w:t>
      </w:r>
    </w:p>
    <w:p w14:paraId="1A5C54A4" w14:textId="77777777" w:rsidR="00790049" w:rsidRPr="00790049" w:rsidRDefault="00790049" w:rsidP="00012A50">
      <w:pPr>
        <w:numPr>
          <w:ilvl w:val="0"/>
          <w:numId w:val="19"/>
        </w:numPr>
        <w:tabs>
          <w:tab w:val="clear" w:pos="360"/>
          <w:tab w:val="num" w:pos="720"/>
        </w:tabs>
        <w:spacing w:after="0" w:line="360" w:lineRule="auto"/>
        <w:jc w:val="both"/>
        <w:rPr>
          <w:rFonts w:ascii="Times New Roman" w:hAnsi="Times New Roman" w:cs="Times New Roman"/>
          <w:kern w:val="2"/>
          <w:sz w:val="24"/>
          <w:szCs w:val="24"/>
          <w:lang w:eastAsia="en-US"/>
          <w14:ligatures w14:val="standardContextual"/>
        </w:rPr>
      </w:pPr>
      <w:r w:rsidRPr="00790049">
        <w:rPr>
          <w:rFonts w:ascii="Times New Roman" w:hAnsi="Times New Roman" w:cs="Times New Roman"/>
          <w:kern w:val="2"/>
          <w:sz w:val="24"/>
          <w:szCs w:val="24"/>
          <w:lang w:eastAsia="en-US"/>
          <w14:ligatures w14:val="standardContextual"/>
        </w:rPr>
        <w:t>Postest: El promedio de rendimiento académico en el Postest fue de 9.75, con una desviación estándar de 0.22. Esto muestra que los estudiantes mantuvieron un alto nivel de rendimiento después de la intervención educativa, con una ligera mejora en comparación con el Pretest.</w:t>
      </w:r>
    </w:p>
    <w:p w14:paraId="6327DFE2" w14:textId="77777777" w:rsidR="00790049" w:rsidRPr="00790049" w:rsidRDefault="00790049" w:rsidP="00012A50">
      <w:pPr>
        <w:spacing w:after="0" w:line="360" w:lineRule="auto"/>
        <w:jc w:val="both"/>
        <w:rPr>
          <w:rFonts w:ascii="Times New Roman" w:hAnsi="Times New Roman" w:cs="Times New Roman"/>
          <w:kern w:val="2"/>
          <w:sz w:val="24"/>
          <w:szCs w:val="24"/>
          <w:lang w:eastAsia="en-US"/>
          <w14:ligatures w14:val="standardContextual"/>
        </w:rPr>
      </w:pPr>
      <w:r w:rsidRPr="00790049">
        <w:rPr>
          <w:rFonts w:ascii="Times New Roman" w:hAnsi="Times New Roman" w:cs="Times New Roman"/>
          <w:kern w:val="2"/>
          <w:sz w:val="24"/>
          <w:szCs w:val="24"/>
          <w:lang w:eastAsia="en-US"/>
          <w14:ligatures w14:val="standardContextual"/>
        </w:rPr>
        <w:t>Tiempo de Respuesta:</w:t>
      </w:r>
    </w:p>
    <w:p w14:paraId="0BC4C5CF" w14:textId="03D85166" w:rsidR="00790049" w:rsidRPr="00790049" w:rsidRDefault="00790049" w:rsidP="00012A50">
      <w:pPr>
        <w:numPr>
          <w:ilvl w:val="0"/>
          <w:numId w:val="20"/>
        </w:numPr>
        <w:tabs>
          <w:tab w:val="clear" w:pos="360"/>
          <w:tab w:val="num" w:pos="720"/>
        </w:tabs>
        <w:spacing w:after="0" w:line="360" w:lineRule="auto"/>
        <w:jc w:val="both"/>
        <w:rPr>
          <w:rFonts w:ascii="Times New Roman" w:hAnsi="Times New Roman" w:cs="Times New Roman"/>
          <w:kern w:val="2"/>
          <w:sz w:val="24"/>
          <w:szCs w:val="24"/>
          <w:lang w:eastAsia="en-US"/>
          <w14:ligatures w14:val="standardContextual"/>
        </w:rPr>
      </w:pPr>
      <w:r w:rsidRPr="00790049">
        <w:rPr>
          <w:rFonts w:ascii="Times New Roman" w:hAnsi="Times New Roman" w:cs="Times New Roman"/>
          <w:kern w:val="2"/>
          <w:sz w:val="24"/>
          <w:szCs w:val="24"/>
          <w:lang w:eastAsia="en-US"/>
          <w14:ligatures w14:val="standardContextual"/>
        </w:rPr>
        <w:t xml:space="preserve">Pretest: El promedio de tiempo de respuesta en el Pretest fue de 29.00 </w:t>
      </w:r>
      <w:r w:rsidR="00FB45C1" w:rsidRPr="00012A50">
        <w:rPr>
          <w:rFonts w:ascii="Times New Roman" w:hAnsi="Times New Roman" w:cs="Times New Roman"/>
          <w:kern w:val="2"/>
          <w:sz w:val="24"/>
          <w:szCs w:val="24"/>
          <w:lang w:eastAsia="en-US"/>
          <w14:ligatures w14:val="standardContextual"/>
        </w:rPr>
        <w:t>minutos</w:t>
      </w:r>
      <w:r w:rsidRPr="00790049">
        <w:rPr>
          <w:rFonts w:ascii="Times New Roman" w:hAnsi="Times New Roman" w:cs="Times New Roman"/>
          <w:kern w:val="2"/>
          <w:sz w:val="24"/>
          <w:szCs w:val="24"/>
          <w:lang w:eastAsia="en-US"/>
          <w14:ligatures w14:val="standardContextual"/>
        </w:rPr>
        <w:t>, con una desviación estándar de 4.97. Esto indica una variabilidad moderada en la rapidez con la que los estudiantes respondieron inicialmente.</w:t>
      </w:r>
    </w:p>
    <w:p w14:paraId="16E54E79" w14:textId="2F67567B" w:rsidR="00790049" w:rsidRPr="00790049" w:rsidRDefault="00790049" w:rsidP="00012A50">
      <w:pPr>
        <w:numPr>
          <w:ilvl w:val="0"/>
          <w:numId w:val="20"/>
        </w:numPr>
        <w:tabs>
          <w:tab w:val="clear" w:pos="360"/>
          <w:tab w:val="num" w:pos="720"/>
        </w:tabs>
        <w:spacing w:after="0" w:line="360" w:lineRule="auto"/>
        <w:jc w:val="both"/>
        <w:rPr>
          <w:rFonts w:ascii="Times New Roman" w:hAnsi="Times New Roman" w:cs="Times New Roman"/>
          <w:kern w:val="2"/>
          <w:sz w:val="24"/>
          <w:szCs w:val="24"/>
          <w:lang w:eastAsia="en-US"/>
          <w14:ligatures w14:val="standardContextual"/>
        </w:rPr>
      </w:pPr>
      <w:r w:rsidRPr="00790049">
        <w:rPr>
          <w:rFonts w:ascii="Times New Roman" w:hAnsi="Times New Roman" w:cs="Times New Roman"/>
          <w:kern w:val="2"/>
          <w:sz w:val="24"/>
          <w:szCs w:val="24"/>
          <w:lang w:eastAsia="en-US"/>
          <w14:ligatures w14:val="standardContextual"/>
        </w:rPr>
        <w:t>Test: El promedio de tiempo de respuesta en el Test fue de 26</w:t>
      </w:r>
      <w:r w:rsidR="00FB45C1" w:rsidRPr="00012A50">
        <w:rPr>
          <w:rFonts w:ascii="Times New Roman" w:hAnsi="Times New Roman" w:cs="Times New Roman"/>
          <w:kern w:val="2"/>
          <w:sz w:val="24"/>
          <w:szCs w:val="24"/>
          <w:lang w:eastAsia="en-US"/>
          <w14:ligatures w14:val="standardContextual"/>
        </w:rPr>
        <w:t xml:space="preserve"> minutos </w:t>
      </w:r>
      <w:r w:rsidRPr="00790049">
        <w:rPr>
          <w:rFonts w:ascii="Times New Roman" w:hAnsi="Times New Roman" w:cs="Times New Roman"/>
          <w:kern w:val="2"/>
          <w:sz w:val="24"/>
          <w:szCs w:val="24"/>
          <w:lang w:eastAsia="en-US"/>
          <w14:ligatures w14:val="standardContextual"/>
        </w:rPr>
        <w:t>50 segundos, con una desviación estándar de 4.56. Esto muestra una ligera mejora en la rapidez de respuesta durante la intervención educativa.</w:t>
      </w:r>
    </w:p>
    <w:p w14:paraId="76003B3D" w14:textId="6C415C10" w:rsidR="00790049" w:rsidRPr="00790049" w:rsidRDefault="00790049" w:rsidP="00012A50">
      <w:pPr>
        <w:numPr>
          <w:ilvl w:val="0"/>
          <w:numId w:val="20"/>
        </w:numPr>
        <w:tabs>
          <w:tab w:val="clear" w:pos="360"/>
          <w:tab w:val="num" w:pos="720"/>
        </w:tabs>
        <w:spacing w:after="0" w:line="360" w:lineRule="auto"/>
        <w:jc w:val="both"/>
        <w:rPr>
          <w:rFonts w:ascii="Times New Roman" w:hAnsi="Times New Roman" w:cs="Times New Roman"/>
          <w:kern w:val="2"/>
          <w:sz w:val="24"/>
          <w:szCs w:val="24"/>
          <w:lang w:eastAsia="en-US"/>
          <w14:ligatures w14:val="standardContextual"/>
        </w:rPr>
      </w:pPr>
      <w:r w:rsidRPr="00790049">
        <w:rPr>
          <w:rFonts w:ascii="Times New Roman" w:hAnsi="Times New Roman" w:cs="Times New Roman"/>
          <w:kern w:val="2"/>
          <w:sz w:val="24"/>
          <w:szCs w:val="24"/>
          <w:lang w:eastAsia="en-US"/>
          <w14:ligatures w14:val="standardContextual"/>
        </w:rPr>
        <w:t>Postest: El promedio de tiempo de respuesta en el Postest fue de 27</w:t>
      </w:r>
      <w:r w:rsidR="00FB45C1" w:rsidRPr="00012A50">
        <w:rPr>
          <w:rFonts w:ascii="Times New Roman" w:hAnsi="Times New Roman" w:cs="Times New Roman"/>
          <w:kern w:val="2"/>
          <w:sz w:val="24"/>
          <w:szCs w:val="24"/>
          <w:lang w:eastAsia="en-US"/>
          <w14:ligatures w14:val="standardContextual"/>
        </w:rPr>
        <w:t xml:space="preserve"> minutos </w:t>
      </w:r>
      <w:r w:rsidRPr="00790049">
        <w:rPr>
          <w:rFonts w:ascii="Times New Roman" w:hAnsi="Times New Roman" w:cs="Times New Roman"/>
          <w:kern w:val="2"/>
          <w:sz w:val="24"/>
          <w:szCs w:val="24"/>
          <w:lang w:eastAsia="en-US"/>
          <w14:ligatures w14:val="standardContextual"/>
        </w:rPr>
        <w:t>33 segundos, con una desviación estándar de 4.12. Aunque hubo una ligera variación en los tiempos de respuesta, los estudiantes mantuvieron una rapidez de respuesta similar a la del Test.</w:t>
      </w:r>
    </w:p>
    <w:p w14:paraId="01ED97B6" w14:textId="77777777" w:rsidR="00790049" w:rsidRPr="00790049" w:rsidRDefault="00790049" w:rsidP="00012A50">
      <w:pPr>
        <w:spacing w:after="0" w:line="360" w:lineRule="auto"/>
        <w:jc w:val="both"/>
        <w:rPr>
          <w:rFonts w:ascii="Times New Roman" w:hAnsi="Times New Roman" w:cs="Times New Roman"/>
          <w:kern w:val="2"/>
          <w:sz w:val="24"/>
          <w:szCs w:val="24"/>
          <w:lang w:eastAsia="en-US"/>
          <w14:ligatures w14:val="standardContextual"/>
        </w:rPr>
      </w:pPr>
      <w:r w:rsidRPr="00790049">
        <w:rPr>
          <w:rFonts w:ascii="Times New Roman" w:hAnsi="Times New Roman" w:cs="Times New Roman"/>
          <w:kern w:val="2"/>
          <w:sz w:val="24"/>
          <w:szCs w:val="24"/>
          <w:lang w:eastAsia="en-US"/>
          <w14:ligatures w14:val="standardContextual"/>
        </w:rPr>
        <w:t>Conclusiones:</w:t>
      </w:r>
    </w:p>
    <w:p w14:paraId="12E1E109" w14:textId="77777777" w:rsidR="00790049" w:rsidRPr="00790049" w:rsidRDefault="00790049" w:rsidP="00012A50">
      <w:pPr>
        <w:numPr>
          <w:ilvl w:val="0"/>
          <w:numId w:val="21"/>
        </w:numPr>
        <w:tabs>
          <w:tab w:val="clear" w:pos="360"/>
          <w:tab w:val="num" w:pos="720"/>
        </w:tabs>
        <w:spacing w:after="0" w:line="360" w:lineRule="auto"/>
        <w:jc w:val="both"/>
        <w:rPr>
          <w:rFonts w:ascii="Times New Roman" w:hAnsi="Times New Roman" w:cs="Times New Roman"/>
          <w:kern w:val="2"/>
          <w:sz w:val="24"/>
          <w:szCs w:val="24"/>
          <w:lang w:eastAsia="en-US"/>
          <w14:ligatures w14:val="standardContextual"/>
        </w:rPr>
      </w:pPr>
      <w:r w:rsidRPr="00790049">
        <w:rPr>
          <w:rFonts w:ascii="Times New Roman" w:hAnsi="Times New Roman" w:cs="Times New Roman"/>
          <w:kern w:val="2"/>
          <w:sz w:val="24"/>
          <w:szCs w:val="24"/>
          <w:lang w:eastAsia="en-US"/>
          <w14:ligatures w14:val="standardContextual"/>
        </w:rPr>
        <w:t>Los resultados indican que el Método Tradicional permitió a los estudiantes mantener un alto nivel de rendimiento académico y mejorar ligeramente su rapidez de respuesta.</w:t>
      </w:r>
    </w:p>
    <w:p w14:paraId="7E82C76C" w14:textId="77777777" w:rsidR="00790049" w:rsidRPr="00790049" w:rsidRDefault="00790049" w:rsidP="00012A50">
      <w:pPr>
        <w:numPr>
          <w:ilvl w:val="0"/>
          <w:numId w:val="21"/>
        </w:numPr>
        <w:tabs>
          <w:tab w:val="clear" w:pos="360"/>
          <w:tab w:val="num" w:pos="720"/>
        </w:tabs>
        <w:spacing w:after="0" w:line="360" w:lineRule="auto"/>
        <w:jc w:val="both"/>
        <w:rPr>
          <w:rFonts w:ascii="Times New Roman" w:hAnsi="Times New Roman" w:cs="Times New Roman"/>
          <w:kern w:val="2"/>
          <w:sz w:val="24"/>
          <w:szCs w:val="24"/>
          <w:lang w:eastAsia="en-US"/>
          <w14:ligatures w14:val="standardContextual"/>
        </w:rPr>
      </w:pPr>
      <w:r w:rsidRPr="00790049">
        <w:rPr>
          <w:rFonts w:ascii="Times New Roman" w:hAnsi="Times New Roman" w:cs="Times New Roman"/>
          <w:kern w:val="2"/>
          <w:sz w:val="24"/>
          <w:szCs w:val="24"/>
          <w:lang w:eastAsia="en-US"/>
          <w14:ligatures w14:val="standardContextual"/>
        </w:rPr>
        <w:t>La consistencia en los resultados del Test y Postest sugiere que los estudiantes consolidaron su conocimiento y habilidades a lo largo del estudio.</w:t>
      </w:r>
    </w:p>
    <w:p w14:paraId="7A297111" w14:textId="77777777" w:rsidR="00790049" w:rsidRPr="00790049" w:rsidRDefault="00790049" w:rsidP="00012A50">
      <w:pPr>
        <w:numPr>
          <w:ilvl w:val="0"/>
          <w:numId w:val="21"/>
        </w:numPr>
        <w:tabs>
          <w:tab w:val="clear" w:pos="360"/>
          <w:tab w:val="num" w:pos="720"/>
        </w:tabs>
        <w:spacing w:after="0" w:line="360" w:lineRule="auto"/>
        <w:jc w:val="both"/>
        <w:rPr>
          <w:rFonts w:ascii="Times New Roman" w:hAnsi="Times New Roman" w:cs="Times New Roman"/>
          <w:kern w:val="2"/>
          <w:sz w:val="24"/>
          <w:szCs w:val="24"/>
          <w:lang w:eastAsia="en-US"/>
          <w14:ligatures w14:val="standardContextual"/>
        </w:rPr>
      </w:pPr>
      <w:r w:rsidRPr="00790049">
        <w:rPr>
          <w:rFonts w:ascii="Times New Roman" w:hAnsi="Times New Roman" w:cs="Times New Roman"/>
          <w:kern w:val="2"/>
          <w:sz w:val="24"/>
          <w:szCs w:val="24"/>
          <w:lang w:eastAsia="en-US"/>
          <w14:ligatures w14:val="standardContextual"/>
        </w:rPr>
        <w:t>La ligera variabilidad en los tiempos de respuesta podría ser atribuida a factores individuales, pero en general, los estudiantes mostraron una mejora en su rapidez de respuesta.</w:t>
      </w:r>
    </w:p>
    <w:p w14:paraId="7119672B" w14:textId="02A542CA" w:rsidR="00C133A2" w:rsidRPr="00012A50" w:rsidRDefault="00C133A2" w:rsidP="00012A50">
      <w:pPr>
        <w:pStyle w:val="Prrafodelista"/>
        <w:numPr>
          <w:ilvl w:val="0"/>
          <w:numId w:val="6"/>
        </w:numPr>
        <w:spacing w:after="0" w:line="360" w:lineRule="auto"/>
        <w:jc w:val="both"/>
        <w:rPr>
          <w:rFonts w:ascii="Times New Roman" w:hAnsi="Times New Roman" w:cs="Times New Roman"/>
          <w:kern w:val="2"/>
          <w:sz w:val="24"/>
          <w:szCs w:val="24"/>
          <w:lang w:eastAsia="en-US"/>
          <w14:ligatures w14:val="standardContextual"/>
        </w:rPr>
      </w:pPr>
      <w:r w:rsidRPr="00012A50">
        <w:rPr>
          <w:rFonts w:ascii="Times New Roman" w:hAnsi="Times New Roman" w:cs="Times New Roman"/>
          <w:kern w:val="2"/>
          <w:sz w:val="24"/>
          <w:szCs w:val="24"/>
          <w:lang w:eastAsia="en-US"/>
          <w14:ligatures w14:val="standardContextual"/>
        </w:rPr>
        <w:t>Observaciones del Grupo de Control aplicando Método Tradicional</w:t>
      </w:r>
      <w:r w:rsidR="00014400">
        <w:rPr>
          <w:rFonts w:ascii="Times New Roman" w:hAnsi="Times New Roman" w:cs="Times New Roman"/>
          <w:kern w:val="2"/>
          <w:sz w:val="24"/>
          <w:szCs w:val="24"/>
          <w:lang w:eastAsia="en-US"/>
          <w14:ligatures w14:val="standardContextual"/>
        </w:rPr>
        <w:t>.</w:t>
      </w:r>
    </w:p>
    <w:p w14:paraId="7697C358" w14:textId="77777777" w:rsidR="00C133A2" w:rsidRPr="00C133A2" w:rsidRDefault="00C133A2" w:rsidP="00012A50">
      <w:pPr>
        <w:numPr>
          <w:ilvl w:val="0"/>
          <w:numId w:val="22"/>
        </w:numPr>
        <w:tabs>
          <w:tab w:val="num" w:pos="720"/>
        </w:tabs>
        <w:spacing w:after="0" w:line="360" w:lineRule="auto"/>
        <w:jc w:val="both"/>
        <w:rPr>
          <w:rFonts w:ascii="Times New Roman" w:hAnsi="Times New Roman" w:cs="Times New Roman"/>
          <w:kern w:val="2"/>
          <w:sz w:val="24"/>
          <w:szCs w:val="24"/>
          <w:lang w:eastAsia="en-US"/>
          <w14:ligatures w14:val="standardContextual"/>
        </w:rPr>
      </w:pPr>
      <w:r w:rsidRPr="00C133A2">
        <w:rPr>
          <w:rFonts w:ascii="Times New Roman" w:hAnsi="Times New Roman" w:cs="Times New Roman"/>
          <w:kern w:val="2"/>
          <w:sz w:val="24"/>
          <w:szCs w:val="24"/>
          <w:lang w:eastAsia="en-US"/>
          <w14:ligatures w14:val="standardContextual"/>
        </w:rPr>
        <w:t>Mejora en el Rendimiento Académico:</w:t>
      </w:r>
    </w:p>
    <w:p w14:paraId="372E085F" w14:textId="77777777" w:rsidR="00C133A2" w:rsidRPr="00012A50" w:rsidRDefault="00C133A2" w:rsidP="00012A50">
      <w:pPr>
        <w:pStyle w:val="Prrafodelista"/>
        <w:numPr>
          <w:ilvl w:val="0"/>
          <w:numId w:val="23"/>
        </w:numPr>
        <w:spacing w:after="0" w:line="360" w:lineRule="auto"/>
        <w:jc w:val="both"/>
        <w:rPr>
          <w:rFonts w:ascii="Times New Roman" w:hAnsi="Times New Roman" w:cs="Times New Roman"/>
          <w:kern w:val="2"/>
          <w:sz w:val="24"/>
          <w:szCs w:val="24"/>
          <w:lang w:eastAsia="en-US"/>
          <w14:ligatures w14:val="standardContextual"/>
        </w:rPr>
      </w:pPr>
      <w:r w:rsidRPr="00012A50">
        <w:rPr>
          <w:rFonts w:ascii="Times New Roman" w:hAnsi="Times New Roman" w:cs="Times New Roman"/>
          <w:kern w:val="2"/>
          <w:sz w:val="24"/>
          <w:szCs w:val="24"/>
          <w:lang w:eastAsia="en-US"/>
          <w14:ligatures w14:val="standardContextual"/>
        </w:rPr>
        <w:t>Los estudiantes mostraron una mejora significativa en su rendimiento académico desde el Pretest hasta el Postest. El promedio de rendimiento académico aumentó de 8.00 en el Pretest a 9.75 en el Postest, indicando que las prácticas educativas tradicionales ayudaron a consolidar el conocimiento y mejorar las calificaciones.</w:t>
      </w:r>
    </w:p>
    <w:p w14:paraId="7C03F2A9" w14:textId="77777777" w:rsidR="00C133A2" w:rsidRPr="00C133A2" w:rsidRDefault="00C133A2" w:rsidP="00012A50">
      <w:pPr>
        <w:numPr>
          <w:ilvl w:val="0"/>
          <w:numId w:val="22"/>
        </w:numPr>
        <w:tabs>
          <w:tab w:val="num" w:pos="720"/>
        </w:tabs>
        <w:spacing w:after="0" w:line="360" w:lineRule="auto"/>
        <w:jc w:val="both"/>
        <w:rPr>
          <w:rFonts w:ascii="Times New Roman" w:hAnsi="Times New Roman" w:cs="Times New Roman"/>
          <w:kern w:val="2"/>
          <w:sz w:val="24"/>
          <w:szCs w:val="24"/>
          <w:lang w:eastAsia="en-US"/>
          <w14:ligatures w14:val="standardContextual"/>
        </w:rPr>
      </w:pPr>
      <w:r w:rsidRPr="00C133A2">
        <w:rPr>
          <w:rFonts w:ascii="Times New Roman" w:hAnsi="Times New Roman" w:cs="Times New Roman"/>
          <w:kern w:val="2"/>
          <w:sz w:val="24"/>
          <w:szCs w:val="24"/>
          <w:lang w:eastAsia="en-US"/>
          <w14:ligatures w14:val="standardContextual"/>
        </w:rPr>
        <w:t>Reducción en el Tiempo de Respuesta:</w:t>
      </w:r>
    </w:p>
    <w:p w14:paraId="3E81288B" w14:textId="65A7067C" w:rsidR="00C133A2" w:rsidRPr="00012A50" w:rsidRDefault="00C133A2" w:rsidP="00012A50">
      <w:pPr>
        <w:pStyle w:val="Prrafodelista"/>
        <w:numPr>
          <w:ilvl w:val="0"/>
          <w:numId w:val="23"/>
        </w:numPr>
        <w:spacing w:after="0" w:line="360" w:lineRule="auto"/>
        <w:jc w:val="both"/>
        <w:rPr>
          <w:rFonts w:ascii="Times New Roman" w:hAnsi="Times New Roman" w:cs="Times New Roman"/>
          <w:kern w:val="2"/>
          <w:sz w:val="24"/>
          <w:szCs w:val="24"/>
          <w:lang w:eastAsia="en-US"/>
          <w14:ligatures w14:val="standardContextual"/>
        </w:rPr>
      </w:pPr>
      <w:r w:rsidRPr="00012A50">
        <w:rPr>
          <w:rFonts w:ascii="Times New Roman" w:hAnsi="Times New Roman" w:cs="Times New Roman"/>
          <w:kern w:val="2"/>
          <w:sz w:val="24"/>
          <w:szCs w:val="24"/>
          <w:lang w:eastAsia="en-US"/>
          <w14:ligatures w14:val="standardContextual"/>
        </w:rPr>
        <w:lastRenderedPageBreak/>
        <w:t>Hubo una ligera reducción en el tiempo de respuesta desde el Pretest hasta el Test, pasando de un promedio de 29</w:t>
      </w:r>
      <w:r w:rsidR="00F11BA5" w:rsidRPr="00012A50">
        <w:rPr>
          <w:rFonts w:ascii="Times New Roman" w:hAnsi="Times New Roman" w:cs="Times New Roman"/>
          <w:kern w:val="2"/>
          <w:sz w:val="24"/>
          <w:szCs w:val="24"/>
          <w:lang w:eastAsia="en-US"/>
          <w14:ligatures w14:val="standardContextual"/>
        </w:rPr>
        <w:t xml:space="preserve"> minutos </w:t>
      </w:r>
      <w:r w:rsidRPr="00012A50">
        <w:rPr>
          <w:rFonts w:ascii="Times New Roman" w:hAnsi="Times New Roman" w:cs="Times New Roman"/>
          <w:kern w:val="2"/>
          <w:sz w:val="24"/>
          <w:szCs w:val="24"/>
          <w:lang w:eastAsia="en-US"/>
          <w14:ligatures w14:val="standardContextual"/>
        </w:rPr>
        <w:t>a 26</w:t>
      </w:r>
      <w:r w:rsidR="00F11BA5" w:rsidRPr="00012A50">
        <w:rPr>
          <w:rFonts w:ascii="Times New Roman" w:hAnsi="Times New Roman" w:cs="Times New Roman"/>
          <w:kern w:val="2"/>
          <w:sz w:val="24"/>
          <w:szCs w:val="24"/>
          <w:lang w:eastAsia="en-US"/>
          <w14:ligatures w14:val="standardContextual"/>
        </w:rPr>
        <w:t xml:space="preserve"> minutos </w:t>
      </w:r>
      <w:r w:rsidRPr="00012A50">
        <w:rPr>
          <w:rFonts w:ascii="Times New Roman" w:hAnsi="Times New Roman" w:cs="Times New Roman"/>
          <w:kern w:val="2"/>
          <w:sz w:val="24"/>
          <w:szCs w:val="24"/>
          <w:lang w:eastAsia="en-US"/>
          <w14:ligatures w14:val="standardContextual"/>
        </w:rPr>
        <w:t>50 segundos. Sin embargo, en el Postest, el tiempo de respuesta promedio fue de 27</w:t>
      </w:r>
      <w:r w:rsidR="00F11BA5" w:rsidRPr="00012A50">
        <w:rPr>
          <w:rFonts w:ascii="Times New Roman" w:hAnsi="Times New Roman" w:cs="Times New Roman"/>
          <w:kern w:val="2"/>
          <w:sz w:val="24"/>
          <w:szCs w:val="24"/>
          <w:lang w:eastAsia="en-US"/>
          <w14:ligatures w14:val="standardContextual"/>
        </w:rPr>
        <w:t xml:space="preserve"> minutos </w:t>
      </w:r>
      <w:r w:rsidRPr="00012A50">
        <w:rPr>
          <w:rFonts w:ascii="Times New Roman" w:hAnsi="Times New Roman" w:cs="Times New Roman"/>
          <w:kern w:val="2"/>
          <w:sz w:val="24"/>
          <w:szCs w:val="24"/>
          <w:lang w:eastAsia="en-US"/>
          <w14:ligatures w14:val="standardContextual"/>
        </w:rPr>
        <w:t>33 segundos, mostrando una ligera variabilidad, pero manteniendo una mejora general en la rapidez de respuesta.</w:t>
      </w:r>
    </w:p>
    <w:p w14:paraId="7BFD2CBE" w14:textId="77777777" w:rsidR="00C133A2" w:rsidRPr="00C133A2" w:rsidRDefault="00C133A2" w:rsidP="00012A50">
      <w:pPr>
        <w:numPr>
          <w:ilvl w:val="0"/>
          <w:numId w:val="22"/>
        </w:numPr>
        <w:tabs>
          <w:tab w:val="num" w:pos="720"/>
        </w:tabs>
        <w:spacing w:after="0" w:line="360" w:lineRule="auto"/>
        <w:jc w:val="both"/>
        <w:rPr>
          <w:rFonts w:ascii="Times New Roman" w:hAnsi="Times New Roman" w:cs="Times New Roman"/>
          <w:kern w:val="2"/>
          <w:sz w:val="24"/>
          <w:szCs w:val="24"/>
          <w:lang w:eastAsia="en-US"/>
          <w14:ligatures w14:val="standardContextual"/>
        </w:rPr>
      </w:pPr>
      <w:r w:rsidRPr="00C133A2">
        <w:rPr>
          <w:rFonts w:ascii="Times New Roman" w:hAnsi="Times New Roman" w:cs="Times New Roman"/>
          <w:kern w:val="2"/>
          <w:sz w:val="24"/>
          <w:szCs w:val="24"/>
          <w:lang w:eastAsia="en-US"/>
          <w14:ligatures w14:val="standardContextual"/>
        </w:rPr>
        <w:t>Impacto de las Prácticas Educativas Innovadoras:</w:t>
      </w:r>
    </w:p>
    <w:p w14:paraId="3AAA6378" w14:textId="77777777" w:rsidR="00C133A2" w:rsidRPr="00012A50" w:rsidRDefault="00C133A2" w:rsidP="00012A50">
      <w:pPr>
        <w:pStyle w:val="Prrafodelista"/>
        <w:numPr>
          <w:ilvl w:val="0"/>
          <w:numId w:val="23"/>
        </w:numPr>
        <w:spacing w:after="0" w:line="360" w:lineRule="auto"/>
        <w:jc w:val="both"/>
        <w:rPr>
          <w:rFonts w:ascii="Times New Roman" w:hAnsi="Times New Roman" w:cs="Times New Roman"/>
          <w:kern w:val="2"/>
          <w:sz w:val="24"/>
          <w:szCs w:val="24"/>
          <w:lang w:eastAsia="en-US"/>
          <w14:ligatures w14:val="standardContextual"/>
        </w:rPr>
      </w:pPr>
      <w:r w:rsidRPr="00012A50">
        <w:rPr>
          <w:rFonts w:ascii="Times New Roman" w:hAnsi="Times New Roman" w:cs="Times New Roman"/>
          <w:kern w:val="2"/>
          <w:sz w:val="24"/>
          <w:szCs w:val="24"/>
          <w:lang w:eastAsia="en-US"/>
          <w14:ligatures w14:val="standardContextual"/>
        </w:rPr>
        <w:t>Aunque el grupo de control utilizó el Método Tradicional, los resultados sugieren que las prácticas educativas innovadoras podrían tener un impacto positivo similar o mayor. La consistencia en los altos niveles de rendimiento académico y la mejora en los tiempos de respuesta indican que los estudiantes se beneficiaron de una estructura educativa sólida.</w:t>
      </w:r>
    </w:p>
    <w:p w14:paraId="35B6C28B" w14:textId="77777777" w:rsidR="00C133A2" w:rsidRPr="00C133A2" w:rsidRDefault="00C133A2" w:rsidP="00012A50">
      <w:pPr>
        <w:numPr>
          <w:ilvl w:val="0"/>
          <w:numId w:val="22"/>
        </w:numPr>
        <w:tabs>
          <w:tab w:val="num" w:pos="720"/>
        </w:tabs>
        <w:spacing w:after="0" w:line="360" w:lineRule="auto"/>
        <w:jc w:val="both"/>
        <w:rPr>
          <w:rFonts w:ascii="Times New Roman" w:hAnsi="Times New Roman" w:cs="Times New Roman"/>
          <w:kern w:val="2"/>
          <w:sz w:val="24"/>
          <w:szCs w:val="24"/>
          <w:lang w:eastAsia="en-US"/>
          <w14:ligatures w14:val="standardContextual"/>
        </w:rPr>
      </w:pPr>
      <w:r w:rsidRPr="00C133A2">
        <w:rPr>
          <w:rFonts w:ascii="Times New Roman" w:hAnsi="Times New Roman" w:cs="Times New Roman"/>
          <w:kern w:val="2"/>
          <w:sz w:val="24"/>
          <w:szCs w:val="24"/>
          <w:lang w:eastAsia="en-US"/>
          <w14:ligatures w14:val="standardContextual"/>
        </w:rPr>
        <w:t>Necesidad de Enfoques Personalizados:</w:t>
      </w:r>
    </w:p>
    <w:p w14:paraId="0D1A2F03" w14:textId="07183FA5" w:rsidR="00F7744A" w:rsidRPr="00784FCF" w:rsidRDefault="00C133A2" w:rsidP="003D3994">
      <w:pPr>
        <w:pStyle w:val="Prrafodelista"/>
        <w:numPr>
          <w:ilvl w:val="0"/>
          <w:numId w:val="2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470193">
        <w:rPr>
          <w:rFonts w:ascii="Times New Roman" w:hAnsi="Times New Roman" w:cs="Times New Roman"/>
          <w:kern w:val="2"/>
          <w:sz w:val="24"/>
          <w:szCs w:val="24"/>
          <w:lang w:eastAsia="en-US"/>
          <w14:ligatures w14:val="standardContextual"/>
        </w:rPr>
        <w:t>La variabilidad en los tiempos de respuesta y las diferencias individuales en el rendimiento académico sugieren que algunos estudiantes podrían beneficiarse de enfoques educativos más personalizados. Adaptar las prácticas educativas para abordar las necesidades específicas de cada estudiante podría mejorar aún más los resultados.</w:t>
      </w:r>
    </w:p>
    <w:p w14:paraId="6C8E3D30" w14:textId="77777777" w:rsidR="00784FCF" w:rsidRPr="00784FCF" w:rsidRDefault="00784FCF" w:rsidP="00784FC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613B7FDC" w14:textId="06C8DA4E" w:rsidR="00EF5E54" w:rsidRDefault="00000000">
      <w:pPr>
        <w:spacing w:after="0" w:line="360" w:lineRule="auto"/>
        <w:jc w:val="center"/>
        <w:rPr>
          <w:rFonts w:ascii="Times New Roman" w:eastAsia="Times New Roman" w:hAnsi="Times New Roman" w:cs="Times New Roman"/>
          <w:b/>
          <w:sz w:val="24"/>
          <w:szCs w:val="24"/>
        </w:rPr>
      </w:pPr>
      <w:r w:rsidRPr="00F27E51">
        <w:rPr>
          <w:rFonts w:ascii="Times New Roman" w:eastAsia="Times New Roman" w:hAnsi="Times New Roman" w:cs="Times New Roman"/>
          <w:b/>
          <w:bCs/>
          <w:sz w:val="24"/>
          <w:szCs w:val="24"/>
        </w:rPr>
        <w:t xml:space="preserve">Tabla </w:t>
      </w:r>
      <w:r w:rsidR="0004724F">
        <w:rPr>
          <w:rFonts w:ascii="Times New Roman" w:eastAsia="Times New Roman" w:hAnsi="Times New Roman" w:cs="Times New Roman"/>
          <w:b/>
          <w:bCs/>
          <w:sz w:val="24"/>
          <w:szCs w:val="24"/>
        </w:rPr>
        <w:t>3</w:t>
      </w:r>
      <w:r w:rsidRPr="00F27E51">
        <w:rPr>
          <w:rFonts w:ascii="Times New Roman" w:eastAsia="Times New Roman" w:hAnsi="Times New Roman" w:cs="Times New Roman"/>
          <w:b/>
          <w:bCs/>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Resultados de Pretest, Test y Postest del Grupo Experimental.</w:t>
      </w:r>
    </w:p>
    <w:tbl>
      <w:tblPr>
        <w:tblStyle w:val="a3"/>
        <w:tblW w:w="94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1276"/>
        <w:gridCol w:w="1276"/>
        <w:gridCol w:w="992"/>
        <w:gridCol w:w="1276"/>
        <w:gridCol w:w="992"/>
        <w:gridCol w:w="1276"/>
        <w:gridCol w:w="992"/>
      </w:tblGrid>
      <w:tr w:rsidR="00EF5E54" w:rsidRPr="00CC4378" w14:paraId="1E539D7E" w14:textId="77777777" w:rsidTr="00854AE9">
        <w:trPr>
          <w:trHeight w:val="345"/>
          <w:jc w:val="center"/>
        </w:trPr>
        <w:tc>
          <w:tcPr>
            <w:tcW w:w="1417" w:type="dxa"/>
            <w:vMerge w:val="restart"/>
          </w:tcPr>
          <w:p w14:paraId="42A514D5" w14:textId="264C76FE" w:rsidR="00EF5E54" w:rsidRPr="00683B1D" w:rsidRDefault="00000000">
            <w:pPr>
              <w:jc w:val="center"/>
              <w:rPr>
                <w:rFonts w:ascii="Times New Roman" w:eastAsia="Times New Roman" w:hAnsi="Times New Roman" w:cs="Times New Roman"/>
                <w:sz w:val="20"/>
                <w:szCs w:val="20"/>
              </w:rPr>
            </w:pPr>
            <w:r w:rsidRPr="00683B1D">
              <w:rPr>
                <w:rFonts w:ascii="Times New Roman" w:eastAsia="Times New Roman" w:hAnsi="Times New Roman" w:cs="Times New Roman"/>
                <w:sz w:val="20"/>
                <w:szCs w:val="20"/>
              </w:rPr>
              <w:t>Alumnos Grupo Experimental</w:t>
            </w:r>
          </w:p>
        </w:tc>
        <w:tc>
          <w:tcPr>
            <w:tcW w:w="1276" w:type="dxa"/>
            <w:vMerge w:val="restart"/>
          </w:tcPr>
          <w:p w14:paraId="521CF729" w14:textId="090A8819"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Unidad</w:t>
            </w:r>
            <w:r w:rsidR="00683B1D">
              <w:rPr>
                <w:rFonts w:ascii="Times New Roman" w:eastAsia="Times New Roman" w:hAnsi="Times New Roman" w:cs="Times New Roman"/>
                <w:sz w:val="20"/>
                <w:szCs w:val="20"/>
              </w:rPr>
              <w:t xml:space="preserve"> Enseñanza Aprendizaje</w:t>
            </w:r>
          </w:p>
        </w:tc>
        <w:tc>
          <w:tcPr>
            <w:tcW w:w="2268" w:type="dxa"/>
            <w:gridSpan w:val="2"/>
          </w:tcPr>
          <w:p w14:paraId="3C42BA2F" w14:textId="77777777"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Pretest</w:t>
            </w:r>
          </w:p>
        </w:tc>
        <w:tc>
          <w:tcPr>
            <w:tcW w:w="2268" w:type="dxa"/>
            <w:gridSpan w:val="2"/>
          </w:tcPr>
          <w:p w14:paraId="66ED7231" w14:textId="77777777"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Test</w:t>
            </w:r>
          </w:p>
        </w:tc>
        <w:tc>
          <w:tcPr>
            <w:tcW w:w="2268" w:type="dxa"/>
            <w:gridSpan w:val="2"/>
          </w:tcPr>
          <w:p w14:paraId="3E42A8D4" w14:textId="77777777"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Postest</w:t>
            </w:r>
          </w:p>
        </w:tc>
      </w:tr>
      <w:tr w:rsidR="00EF5E54" w:rsidRPr="00CC4378" w14:paraId="45A0ACEC" w14:textId="77777777" w:rsidTr="00854AE9">
        <w:trPr>
          <w:trHeight w:val="345"/>
          <w:jc w:val="center"/>
        </w:trPr>
        <w:tc>
          <w:tcPr>
            <w:tcW w:w="1417" w:type="dxa"/>
            <w:vMerge/>
          </w:tcPr>
          <w:p w14:paraId="08CDA166" w14:textId="77777777" w:rsidR="00EF5E54" w:rsidRPr="00CC4378" w:rsidRDefault="00EF5E5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276" w:type="dxa"/>
            <w:vMerge/>
          </w:tcPr>
          <w:p w14:paraId="53B5897D" w14:textId="77777777" w:rsidR="00EF5E54" w:rsidRPr="00CC4378" w:rsidRDefault="00EF5E54">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276" w:type="dxa"/>
          </w:tcPr>
          <w:p w14:paraId="76686C87" w14:textId="77777777"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Rendimiento académico</w:t>
            </w:r>
          </w:p>
        </w:tc>
        <w:tc>
          <w:tcPr>
            <w:tcW w:w="992" w:type="dxa"/>
          </w:tcPr>
          <w:p w14:paraId="1F187B5E" w14:textId="77777777"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Tiempo respuesta</w:t>
            </w:r>
          </w:p>
        </w:tc>
        <w:tc>
          <w:tcPr>
            <w:tcW w:w="1276" w:type="dxa"/>
          </w:tcPr>
          <w:p w14:paraId="09419699" w14:textId="77777777"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Rendimiento académico</w:t>
            </w:r>
          </w:p>
        </w:tc>
        <w:tc>
          <w:tcPr>
            <w:tcW w:w="992" w:type="dxa"/>
          </w:tcPr>
          <w:p w14:paraId="343B3011" w14:textId="77777777"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Tiempo respuesta</w:t>
            </w:r>
          </w:p>
        </w:tc>
        <w:tc>
          <w:tcPr>
            <w:tcW w:w="1276" w:type="dxa"/>
          </w:tcPr>
          <w:p w14:paraId="5DAFD6C3" w14:textId="77777777"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Rendimiento académico</w:t>
            </w:r>
          </w:p>
        </w:tc>
        <w:tc>
          <w:tcPr>
            <w:tcW w:w="992" w:type="dxa"/>
          </w:tcPr>
          <w:p w14:paraId="3DCEE7D5" w14:textId="77777777"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Tiempo respuesta</w:t>
            </w:r>
          </w:p>
        </w:tc>
      </w:tr>
      <w:tr w:rsidR="00EF5E54" w:rsidRPr="00CC4378" w14:paraId="20D67B1B" w14:textId="77777777" w:rsidTr="00854AE9">
        <w:trPr>
          <w:trHeight w:val="290"/>
          <w:jc w:val="center"/>
        </w:trPr>
        <w:tc>
          <w:tcPr>
            <w:tcW w:w="1417" w:type="dxa"/>
          </w:tcPr>
          <w:p w14:paraId="4016ABB5" w14:textId="7FD29FBE" w:rsidR="00EF5E54" w:rsidRPr="00AF5A4D" w:rsidRDefault="007A375C" w:rsidP="00854AE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w:t>
            </w:r>
          </w:p>
        </w:tc>
        <w:tc>
          <w:tcPr>
            <w:tcW w:w="1276" w:type="dxa"/>
          </w:tcPr>
          <w:p w14:paraId="40C60DA7" w14:textId="77777777"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1</w:t>
            </w:r>
          </w:p>
        </w:tc>
        <w:tc>
          <w:tcPr>
            <w:tcW w:w="1276" w:type="dxa"/>
          </w:tcPr>
          <w:p w14:paraId="0906A3C7" w14:textId="4DDB86DB"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9</w:t>
            </w:r>
            <w:r w:rsidR="00985650">
              <w:rPr>
                <w:rFonts w:ascii="Times New Roman" w:eastAsia="Times New Roman" w:hAnsi="Times New Roman" w:cs="Times New Roman"/>
                <w:sz w:val="20"/>
                <w:szCs w:val="20"/>
              </w:rPr>
              <w:t>.00</w:t>
            </w:r>
          </w:p>
        </w:tc>
        <w:tc>
          <w:tcPr>
            <w:tcW w:w="992" w:type="dxa"/>
          </w:tcPr>
          <w:p w14:paraId="5EC5B02E" w14:textId="76C4C798"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28.0</w:t>
            </w:r>
            <w:r w:rsidR="00394372">
              <w:rPr>
                <w:rFonts w:ascii="Times New Roman" w:eastAsia="Times New Roman" w:hAnsi="Times New Roman" w:cs="Times New Roman"/>
                <w:sz w:val="20"/>
                <w:szCs w:val="20"/>
              </w:rPr>
              <w:t>0</w:t>
            </w:r>
          </w:p>
        </w:tc>
        <w:tc>
          <w:tcPr>
            <w:tcW w:w="1276" w:type="dxa"/>
          </w:tcPr>
          <w:p w14:paraId="6104B8F7" w14:textId="5E819935"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10</w:t>
            </w:r>
            <w:r w:rsidR="000A7FFE">
              <w:rPr>
                <w:rFonts w:ascii="Times New Roman" w:eastAsia="Times New Roman" w:hAnsi="Times New Roman" w:cs="Times New Roman"/>
                <w:sz w:val="20"/>
                <w:szCs w:val="20"/>
              </w:rPr>
              <w:t>.00</w:t>
            </w:r>
          </w:p>
        </w:tc>
        <w:tc>
          <w:tcPr>
            <w:tcW w:w="992" w:type="dxa"/>
          </w:tcPr>
          <w:p w14:paraId="0D38B6EC" w14:textId="6A38F55B"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2</w:t>
            </w:r>
            <w:r w:rsidR="00663045">
              <w:rPr>
                <w:rFonts w:ascii="Times New Roman" w:eastAsia="Times New Roman" w:hAnsi="Times New Roman" w:cs="Times New Roman"/>
                <w:sz w:val="20"/>
                <w:szCs w:val="20"/>
              </w:rPr>
              <w:t>8</w:t>
            </w:r>
            <w:r w:rsidRPr="00CC4378">
              <w:rPr>
                <w:rFonts w:ascii="Times New Roman" w:eastAsia="Times New Roman" w:hAnsi="Times New Roman" w:cs="Times New Roman"/>
                <w:sz w:val="20"/>
                <w:szCs w:val="20"/>
              </w:rPr>
              <w:t>.</w:t>
            </w:r>
            <w:r w:rsidR="00F862E8">
              <w:rPr>
                <w:rFonts w:ascii="Times New Roman" w:eastAsia="Times New Roman" w:hAnsi="Times New Roman" w:cs="Times New Roman"/>
                <w:sz w:val="20"/>
                <w:szCs w:val="20"/>
              </w:rPr>
              <w:t>00</w:t>
            </w:r>
          </w:p>
        </w:tc>
        <w:tc>
          <w:tcPr>
            <w:tcW w:w="1276" w:type="dxa"/>
          </w:tcPr>
          <w:p w14:paraId="53CE3162" w14:textId="62A67FEB"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9.5</w:t>
            </w:r>
            <w:r w:rsidR="00CA28D6">
              <w:rPr>
                <w:rFonts w:ascii="Times New Roman" w:eastAsia="Times New Roman" w:hAnsi="Times New Roman" w:cs="Times New Roman"/>
                <w:sz w:val="20"/>
                <w:szCs w:val="20"/>
              </w:rPr>
              <w:t>0</w:t>
            </w:r>
          </w:p>
        </w:tc>
        <w:tc>
          <w:tcPr>
            <w:tcW w:w="992" w:type="dxa"/>
          </w:tcPr>
          <w:p w14:paraId="2849588A" w14:textId="0D4FE471"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19.</w:t>
            </w:r>
            <w:r w:rsidR="006018D0">
              <w:rPr>
                <w:rFonts w:ascii="Times New Roman" w:eastAsia="Times New Roman" w:hAnsi="Times New Roman" w:cs="Times New Roman"/>
                <w:sz w:val="20"/>
                <w:szCs w:val="20"/>
              </w:rPr>
              <w:t>00</w:t>
            </w:r>
          </w:p>
        </w:tc>
      </w:tr>
      <w:tr w:rsidR="00EF5E54" w:rsidRPr="00CC4378" w14:paraId="637ABE5B" w14:textId="77777777" w:rsidTr="00854AE9">
        <w:trPr>
          <w:trHeight w:val="290"/>
          <w:jc w:val="center"/>
        </w:trPr>
        <w:tc>
          <w:tcPr>
            <w:tcW w:w="1417" w:type="dxa"/>
          </w:tcPr>
          <w:p w14:paraId="5F3D6D89" w14:textId="4E4729F1" w:rsidR="00EF5E54" w:rsidRPr="004D19F7" w:rsidRDefault="007A375C" w:rsidP="00854AE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w:t>
            </w:r>
          </w:p>
        </w:tc>
        <w:tc>
          <w:tcPr>
            <w:tcW w:w="1276" w:type="dxa"/>
          </w:tcPr>
          <w:p w14:paraId="529FF97C" w14:textId="77777777"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2</w:t>
            </w:r>
          </w:p>
        </w:tc>
        <w:tc>
          <w:tcPr>
            <w:tcW w:w="1276" w:type="dxa"/>
          </w:tcPr>
          <w:p w14:paraId="5E32E648" w14:textId="69D4738C"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8.5</w:t>
            </w:r>
            <w:r w:rsidR="00985650">
              <w:rPr>
                <w:rFonts w:ascii="Times New Roman" w:eastAsia="Times New Roman" w:hAnsi="Times New Roman" w:cs="Times New Roman"/>
                <w:sz w:val="20"/>
                <w:szCs w:val="20"/>
              </w:rPr>
              <w:t>0</w:t>
            </w:r>
          </w:p>
        </w:tc>
        <w:tc>
          <w:tcPr>
            <w:tcW w:w="992" w:type="dxa"/>
          </w:tcPr>
          <w:p w14:paraId="61B948FF" w14:textId="3B8CDB50"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25.</w:t>
            </w:r>
            <w:r w:rsidR="00394372">
              <w:rPr>
                <w:rFonts w:ascii="Times New Roman" w:eastAsia="Times New Roman" w:hAnsi="Times New Roman" w:cs="Times New Roman"/>
                <w:sz w:val="20"/>
                <w:szCs w:val="20"/>
              </w:rPr>
              <w:t>00</w:t>
            </w:r>
          </w:p>
        </w:tc>
        <w:tc>
          <w:tcPr>
            <w:tcW w:w="1276" w:type="dxa"/>
          </w:tcPr>
          <w:p w14:paraId="1C324D9C" w14:textId="2A60EC65"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10</w:t>
            </w:r>
            <w:r w:rsidR="000A7FFE">
              <w:rPr>
                <w:rFonts w:ascii="Times New Roman" w:eastAsia="Times New Roman" w:hAnsi="Times New Roman" w:cs="Times New Roman"/>
                <w:sz w:val="20"/>
                <w:szCs w:val="20"/>
              </w:rPr>
              <w:t>.00</w:t>
            </w:r>
          </w:p>
        </w:tc>
        <w:tc>
          <w:tcPr>
            <w:tcW w:w="992" w:type="dxa"/>
          </w:tcPr>
          <w:p w14:paraId="50D80D86" w14:textId="166F899D"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16.</w:t>
            </w:r>
            <w:r w:rsidR="00F862E8">
              <w:rPr>
                <w:rFonts w:ascii="Times New Roman" w:eastAsia="Times New Roman" w:hAnsi="Times New Roman" w:cs="Times New Roman"/>
                <w:sz w:val="20"/>
                <w:szCs w:val="20"/>
              </w:rPr>
              <w:t>00</w:t>
            </w:r>
          </w:p>
        </w:tc>
        <w:tc>
          <w:tcPr>
            <w:tcW w:w="1276" w:type="dxa"/>
          </w:tcPr>
          <w:p w14:paraId="0B8B9BD5" w14:textId="4056898E"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9.5</w:t>
            </w:r>
            <w:r w:rsidR="00CA28D6">
              <w:rPr>
                <w:rFonts w:ascii="Times New Roman" w:eastAsia="Times New Roman" w:hAnsi="Times New Roman" w:cs="Times New Roman"/>
                <w:sz w:val="20"/>
                <w:szCs w:val="20"/>
              </w:rPr>
              <w:t>0</w:t>
            </w:r>
          </w:p>
        </w:tc>
        <w:tc>
          <w:tcPr>
            <w:tcW w:w="992" w:type="dxa"/>
          </w:tcPr>
          <w:p w14:paraId="05E5FF2B" w14:textId="67241D86"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10.</w:t>
            </w:r>
            <w:r w:rsidR="006018D0">
              <w:rPr>
                <w:rFonts w:ascii="Times New Roman" w:eastAsia="Times New Roman" w:hAnsi="Times New Roman" w:cs="Times New Roman"/>
                <w:sz w:val="20"/>
                <w:szCs w:val="20"/>
              </w:rPr>
              <w:t>0</w:t>
            </w:r>
            <w:r w:rsidR="00CA28D6">
              <w:rPr>
                <w:rFonts w:ascii="Times New Roman" w:eastAsia="Times New Roman" w:hAnsi="Times New Roman" w:cs="Times New Roman"/>
                <w:sz w:val="20"/>
                <w:szCs w:val="20"/>
              </w:rPr>
              <w:t>0</w:t>
            </w:r>
          </w:p>
        </w:tc>
      </w:tr>
      <w:tr w:rsidR="00EF5E54" w:rsidRPr="00CC4378" w14:paraId="2A2ACB3C" w14:textId="77777777" w:rsidTr="00854AE9">
        <w:trPr>
          <w:trHeight w:val="290"/>
          <w:jc w:val="center"/>
        </w:trPr>
        <w:tc>
          <w:tcPr>
            <w:tcW w:w="1417" w:type="dxa"/>
          </w:tcPr>
          <w:p w14:paraId="76E58990" w14:textId="1B20EE60" w:rsidR="00EF5E54" w:rsidRPr="004D19F7" w:rsidRDefault="007A375C" w:rsidP="00854AE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E3</w:t>
            </w:r>
          </w:p>
        </w:tc>
        <w:tc>
          <w:tcPr>
            <w:tcW w:w="1276" w:type="dxa"/>
          </w:tcPr>
          <w:p w14:paraId="5EDB57B7" w14:textId="77777777"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3</w:t>
            </w:r>
          </w:p>
        </w:tc>
        <w:tc>
          <w:tcPr>
            <w:tcW w:w="1276" w:type="dxa"/>
          </w:tcPr>
          <w:p w14:paraId="1FC0F1CE" w14:textId="7C366F29" w:rsidR="00EF5E54" w:rsidRPr="00CC4378" w:rsidRDefault="0039437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r w:rsidR="00985650">
              <w:rPr>
                <w:rFonts w:ascii="Times New Roman" w:eastAsia="Times New Roman" w:hAnsi="Times New Roman" w:cs="Times New Roman"/>
                <w:sz w:val="20"/>
                <w:szCs w:val="20"/>
              </w:rPr>
              <w:t>.00</w:t>
            </w:r>
          </w:p>
        </w:tc>
        <w:tc>
          <w:tcPr>
            <w:tcW w:w="992" w:type="dxa"/>
          </w:tcPr>
          <w:p w14:paraId="48093C02" w14:textId="122D5161" w:rsidR="00EF5E54" w:rsidRPr="00CC4378" w:rsidRDefault="0039437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Pr="00CC4378">
              <w:rPr>
                <w:rFonts w:ascii="Times New Roman" w:eastAsia="Times New Roman" w:hAnsi="Times New Roman" w:cs="Times New Roman"/>
                <w:sz w:val="20"/>
                <w:szCs w:val="20"/>
              </w:rPr>
              <w:t>4.</w:t>
            </w:r>
            <w:r>
              <w:rPr>
                <w:rFonts w:ascii="Times New Roman" w:eastAsia="Times New Roman" w:hAnsi="Times New Roman" w:cs="Times New Roman"/>
                <w:sz w:val="20"/>
                <w:szCs w:val="20"/>
              </w:rPr>
              <w:t>00</w:t>
            </w:r>
          </w:p>
        </w:tc>
        <w:tc>
          <w:tcPr>
            <w:tcW w:w="1276" w:type="dxa"/>
          </w:tcPr>
          <w:p w14:paraId="25500034" w14:textId="1CD14263"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10</w:t>
            </w:r>
            <w:r w:rsidR="000A7FFE">
              <w:rPr>
                <w:rFonts w:ascii="Times New Roman" w:eastAsia="Times New Roman" w:hAnsi="Times New Roman" w:cs="Times New Roman"/>
                <w:sz w:val="20"/>
                <w:szCs w:val="20"/>
              </w:rPr>
              <w:t>.00</w:t>
            </w:r>
          </w:p>
        </w:tc>
        <w:tc>
          <w:tcPr>
            <w:tcW w:w="992" w:type="dxa"/>
          </w:tcPr>
          <w:p w14:paraId="09249ED0" w14:textId="207F77DC" w:rsidR="00EF5E54" w:rsidRPr="00CC4378" w:rsidRDefault="00812BC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00BC4D47">
              <w:rPr>
                <w:rFonts w:ascii="Times New Roman" w:eastAsia="Times New Roman" w:hAnsi="Times New Roman" w:cs="Times New Roman"/>
                <w:sz w:val="20"/>
                <w:szCs w:val="20"/>
              </w:rPr>
              <w:t>7</w:t>
            </w:r>
            <w:r w:rsidRPr="00CC4378">
              <w:rPr>
                <w:rFonts w:ascii="Times New Roman" w:eastAsia="Times New Roman" w:hAnsi="Times New Roman" w:cs="Times New Roman"/>
                <w:sz w:val="20"/>
                <w:szCs w:val="20"/>
              </w:rPr>
              <w:t>.</w:t>
            </w:r>
            <w:r w:rsidR="00F862E8">
              <w:rPr>
                <w:rFonts w:ascii="Times New Roman" w:eastAsia="Times New Roman" w:hAnsi="Times New Roman" w:cs="Times New Roman"/>
                <w:sz w:val="20"/>
                <w:szCs w:val="20"/>
              </w:rPr>
              <w:t>00</w:t>
            </w:r>
          </w:p>
        </w:tc>
        <w:tc>
          <w:tcPr>
            <w:tcW w:w="1276" w:type="dxa"/>
          </w:tcPr>
          <w:p w14:paraId="5CED55D2" w14:textId="2F1EE4B6" w:rsidR="00EF5E54" w:rsidRPr="00CC4378" w:rsidRDefault="00C8165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r w:rsidR="00CA28D6">
              <w:rPr>
                <w:rFonts w:ascii="Times New Roman" w:eastAsia="Times New Roman" w:hAnsi="Times New Roman" w:cs="Times New Roman"/>
                <w:sz w:val="20"/>
                <w:szCs w:val="20"/>
              </w:rPr>
              <w:t>.00</w:t>
            </w:r>
          </w:p>
        </w:tc>
        <w:tc>
          <w:tcPr>
            <w:tcW w:w="992" w:type="dxa"/>
          </w:tcPr>
          <w:p w14:paraId="18024557" w14:textId="2A0A6878" w:rsidR="00EF5E54" w:rsidRPr="00CC4378" w:rsidRDefault="00812BC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00BC4D47">
              <w:rPr>
                <w:rFonts w:ascii="Times New Roman" w:eastAsia="Times New Roman" w:hAnsi="Times New Roman" w:cs="Times New Roman"/>
                <w:sz w:val="20"/>
                <w:szCs w:val="20"/>
              </w:rPr>
              <w:t>1</w:t>
            </w:r>
            <w:r w:rsidRPr="00CC4378">
              <w:rPr>
                <w:rFonts w:ascii="Times New Roman" w:eastAsia="Times New Roman" w:hAnsi="Times New Roman" w:cs="Times New Roman"/>
                <w:sz w:val="20"/>
                <w:szCs w:val="20"/>
              </w:rPr>
              <w:t>.</w:t>
            </w:r>
            <w:r w:rsidR="006018D0">
              <w:rPr>
                <w:rFonts w:ascii="Times New Roman" w:eastAsia="Times New Roman" w:hAnsi="Times New Roman" w:cs="Times New Roman"/>
                <w:sz w:val="20"/>
                <w:szCs w:val="20"/>
              </w:rPr>
              <w:t>00</w:t>
            </w:r>
          </w:p>
        </w:tc>
      </w:tr>
      <w:tr w:rsidR="00EF5E54" w:rsidRPr="00CC4378" w14:paraId="7B08EA3B" w14:textId="77777777" w:rsidTr="00854AE9">
        <w:trPr>
          <w:trHeight w:val="290"/>
          <w:jc w:val="center"/>
        </w:trPr>
        <w:tc>
          <w:tcPr>
            <w:tcW w:w="1417" w:type="dxa"/>
          </w:tcPr>
          <w:p w14:paraId="46C39237" w14:textId="59659AF6" w:rsidR="00EF5E54" w:rsidRPr="004D19F7" w:rsidRDefault="007A375C" w:rsidP="00854AE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E4</w:t>
            </w:r>
          </w:p>
        </w:tc>
        <w:tc>
          <w:tcPr>
            <w:tcW w:w="1276" w:type="dxa"/>
          </w:tcPr>
          <w:p w14:paraId="57CD2484" w14:textId="77777777"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4</w:t>
            </w:r>
          </w:p>
        </w:tc>
        <w:tc>
          <w:tcPr>
            <w:tcW w:w="1276" w:type="dxa"/>
          </w:tcPr>
          <w:p w14:paraId="73FEC24D" w14:textId="1B553F0C"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10</w:t>
            </w:r>
            <w:r w:rsidR="00985650">
              <w:rPr>
                <w:rFonts w:ascii="Times New Roman" w:eastAsia="Times New Roman" w:hAnsi="Times New Roman" w:cs="Times New Roman"/>
                <w:sz w:val="20"/>
                <w:szCs w:val="20"/>
              </w:rPr>
              <w:t>.00</w:t>
            </w:r>
          </w:p>
        </w:tc>
        <w:tc>
          <w:tcPr>
            <w:tcW w:w="992" w:type="dxa"/>
          </w:tcPr>
          <w:p w14:paraId="0F7108D3" w14:textId="4E34878E" w:rsidR="00EF5E54" w:rsidRPr="00CC4378" w:rsidRDefault="00C83FF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CC4378">
              <w:rPr>
                <w:rFonts w:ascii="Times New Roman" w:eastAsia="Times New Roman" w:hAnsi="Times New Roman" w:cs="Times New Roman"/>
                <w:sz w:val="20"/>
                <w:szCs w:val="20"/>
              </w:rPr>
              <w:t>3.</w:t>
            </w:r>
            <w:r w:rsidR="00394372">
              <w:rPr>
                <w:rFonts w:ascii="Times New Roman" w:eastAsia="Times New Roman" w:hAnsi="Times New Roman" w:cs="Times New Roman"/>
                <w:sz w:val="20"/>
                <w:szCs w:val="20"/>
              </w:rPr>
              <w:t>00</w:t>
            </w:r>
          </w:p>
        </w:tc>
        <w:tc>
          <w:tcPr>
            <w:tcW w:w="1276" w:type="dxa"/>
          </w:tcPr>
          <w:p w14:paraId="7E6C3C13" w14:textId="168BDE8A"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10</w:t>
            </w:r>
            <w:r w:rsidR="000A7FFE">
              <w:rPr>
                <w:rFonts w:ascii="Times New Roman" w:eastAsia="Times New Roman" w:hAnsi="Times New Roman" w:cs="Times New Roman"/>
                <w:sz w:val="20"/>
                <w:szCs w:val="20"/>
              </w:rPr>
              <w:t>.00</w:t>
            </w:r>
          </w:p>
        </w:tc>
        <w:tc>
          <w:tcPr>
            <w:tcW w:w="992" w:type="dxa"/>
          </w:tcPr>
          <w:p w14:paraId="1949924D" w14:textId="6DE95466" w:rsidR="00EF5E54" w:rsidRPr="00CC4378" w:rsidRDefault="00F862E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Pr="00CC4378">
              <w:rPr>
                <w:rFonts w:ascii="Times New Roman" w:eastAsia="Times New Roman" w:hAnsi="Times New Roman" w:cs="Times New Roman"/>
                <w:sz w:val="20"/>
                <w:szCs w:val="20"/>
              </w:rPr>
              <w:t>6.</w:t>
            </w:r>
            <w:r>
              <w:rPr>
                <w:rFonts w:ascii="Times New Roman" w:eastAsia="Times New Roman" w:hAnsi="Times New Roman" w:cs="Times New Roman"/>
                <w:sz w:val="20"/>
                <w:szCs w:val="20"/>
              </w:rPr>
              <w:t>00</w:t>
            </w:r>
          </w:p>
        </w:tc>
        <w:tc>
          <w:tcPr>
            <w:tcW w:w="1276" w:type="dxa"/>
          </w:tcPr>
          <w:p w14:paraId="367E4EF1" w14:textId="4A5400DE"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10</w:t>
            </w:r>
            <w:r w:rsidR="00CA28D6">
              <w:rPr>
                <w:rFonts w:ascii="Times New Roman" w:eastAsia="Times New Roman" w:hAnsi="Times New Roman" w:cs="Times New Roman"/>
                <w:sz w:val="20"/>
                <w:szCs w:val="20"/>
              </w:rPr>
              <w:t>.00</w:t>
            </w:r>
          </w:p>
        </w:tc>
        <w:tc>
          <w:tcPr>
            <w:tcW w:w="992" w:type="dxa"/>
          </w:tcPr>
          <w:p w14:paraId="26A74B85" w14:textId="1A5C5459" w:rsidR="00EF5E54" w:rsidRPr="00CC4378" w:rsidRDefault="006018D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Pr="00CC4378">
              <w:rPr>
                <w:rFonts w:ascii="Times New Roman" w:eastAsia="Times New Roman" w:hAnsi="Times New Roman" w:cs="Times New Roman"/>
                <w:sz w:val="20"/>
                <w:szCs w:val="20"/>
              </w:rPr>
              <w:t>8.</w:t>
            </w:r>
            <w:r>
              <w:rPr>
                <w:rFonts w:ascii="Times New Roman" w:eastAsia="Times New Roman" w:hAnsi="Times New Roman" w:cs="Times New Roman"/>
                <w:sz w:val="20"/>
                <w:szCs w:val="20"/>
              </w:rPr>
              <w:t>00</w:t>
            </w:r>
          </w:p>
        </w:tc>
      </w:tr>
      <w:tr w:rsidR="00EF5E54" w:rsidRPr="00CC4378" w14:paraId="387969EB" w14:textId="77777777" w:rsidTr="00854AE9">
        <w:trPr>
          <w:trHeight w:val="290"/>
          <w:jc w:val="center"/>
        </w:trPr>
        <w:tc>
          <w:tcPr>
            <w:tcW w:w="1417" w:type="dxa"/>
          </w:tcPr>
          <w:p w14:paraId="200ECD20" w14:textId="3D6F6459" w:rsidR="00EF5E54" w:rsidRPr="00CA31E5" w:rsidRDefault="007A375C" w:rsidP="00854AE9">
            <w:pPr>
              <w:jc w:val="center"/>
              <w:rPr>
                <w:rFonts w:ascii="Times New Roman" w:eastAsia="Times New Roman" w:hAnsi="Times New Roman" w:cs="Times New Roman"/>
                <w:sz w:val="20"/>
                <w:szCs w:val="20"/>
              </w:rPr>
            </w:pPr>
            <w:r>
              <w:rPr>
                <w:rFonts w:ascii="Times New Roman" w:hAnsi="Times New Roman" w:cs="Times New Roman"/>
                <w:kern w:val="2"/>
                <w:sz w:val="20"/>
                <w:szCs w:val="20"/>
                <w:lang w:eastAsia="en-US"/>
                <w14:ligatures w14:val="standardContextual"/>
              </w:rPr>
              <w:t>E5</w:t>
            </w:r>
          </w:p>
        </w:tc>
        <w:tc>
          <w:tcPr>
            <w:tcW w:w="1276" w:type="dxa"/>
          </w:tcPr>
          <w:p w14:paraId="72E0097B" w14:textId="77777777"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5</w:t>
            </w:r>
          </w:p>
        </w:tc>
        <w:tc>
          <w:tcPr>
            <w:tcW w:w="1276" w:type="dxa"/>
          </w:tcPr>
          <w:p w14:paraId="17D8B11E" w14:textId="677FD58E"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7.5</w:t>
            </w:r>
            <w:r w:rsidR="00985650">
              <w:rPr>
                <w:rFonts w:ascii="Times New Roman" w:eastAsia="Times New Roman" w:hAnsi="Times New Roman" w:cs="Times New Roman"/>
                <w:sz w:val="20"/>
                <w:szCs w:val="20"/>
              </w:rPr>
              <w:t>0</w:t>
            </w:r>
          </w:p>
        </w:tc>
        <w:tc>
          <w:tcPr>
            <w:tcW w:w="992" w:type="dxa"/>
          </w:tcPr>
          <w:p w14:paraId="6F0F8212" w14:textId="72320229" w:rsidR="00EF5E54" w:rsidRPr="00CC4378" w:rsidRDefault="00C83FF5">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CC4378">
              <w:rPr>
                <w:rFonts w:ascii="Times New Roman" w:eastAsia="Times New Roman" w:hAnsi="Times New Roman" w:cs="Times New Roman"/>
                <w:sz w:val="20"/>
                <w:szCs w:val="20"/>
              </w:rPr>
              <w:t>5.</w:t>
            </w:r>
            <w:r w:rsidR="00394372">
              <w:rPr>
                <w:rFonts w:ascii="Times New Roman" w:eastAsia="Times New Roman" w:hAnsi="Times New Roman" w:cs="Times New Roman"/>
                <w:sz w:val="20"/>
                <w:szCs w:val="20"/>
              </w:rPr>
              <w:t>00</w:t>
            </w:r>
          </w:p>
        </w:tc>
        <w:tc>
          <w:tcPr>
            <w:tcW w:w="1276" w:type="dxa"/>
          </w:tcPr>
          <w:p w14:paraId="40FDD2E4" w14:textId="488B996B"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10</w:t>
            </w:r>
            <w:r w:rsidR="000A7FFE">
              <w:rPr>
                <w:rFonts w:ascii="Times New Roman" w:eastAsia="Times New Roman" w:hAnsi="Times New Roman" w:cs="Times New Roman"/>
                <w:sz w:val="20"/>
                <w:szCs w:val="20"/>
              </w:rPr>
              <w:t>.00</w:t>
            </w:r>
          </w:p>
        </w:tc>
        <w:tc>
          <w:tcPr>
            <w:tcW w:w="992" w:type="dxa"/>
          </w:tcPr>
          <w:p w14:paraId="64905376" w14:textId="709844F8"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24.</w:t>
            </w:r>
            <w:r w:rsidR="00F862E8">
              <w:rPr>
                <w:rFonts w:ascii="Times New Roman" w:eastAsia="Times New Roman" w:hAnsi="Times New Roman" w:cs="Times New Roman"/>
                <w:sz w:val="20"/>
                <w:szCs w:val="20"/>
              </w:rPr>
              <w:t>00</w:t>
            </w:r>
          </w:p>
        </w:tc>
        <w:tc>
          <w:tcPr>
            <w:tcW w:w="1276" w:type="dxa"/>
          </w:tcPr>
          <w:p w14:paraId="0FDEBF85" w14:textId="29CF6807"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9.5</w:t>
            </w:r>
            <w:r w:rsidR="00CA28D6">
              <w:rPr>
                <w:rFonts w:ascii="Times New Roman" w:eastAsia="Times New Roman" w:hAnsi="Times New Roman" w:cs="Times New Roman"/>
                <w:sz w:val="20"/>
                <w:szCs w:val="20"/>
              </w:rPr>
              <w:t>0</w:t>
            </w:r>
          </w:p>
        </w:tc>
        <w:tc>
          <w:tcPr>
            <w:tcW w:w="992" w:type="dxa"/>
          </w:tcPr>
          <w:p w14:paraId="6F660923" w14:textId="5C6A2DFC"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16.0</w:t>
            </w:r>
            <w:r w:rsidR="006018D0">
              <w:rPr>
                <w:rFonts w:ascii="Times New Roman" w:eastAsia="Times New Roman" w:hAnsi="Times New Roman" w:cs="Times New Roman"/>
                <w:sz w:val="20"/>
                <w:szCs w:val="20"/>
              </w:rPr>
              <w:t>0</w:t>
            </w:r>
          </w:p>
        </w:tc>
      </w:tr>
      <w:tr w:rsidR="00EF5E54" w:rsidRPr="00CC4378" w14:paraId="0398605D" w14:textId="77777777" w:rsidTr="00854AE9">
        <w:trPr>
          <w:trHeight w:val="290"/>
          <w:jc w:val="center"/>
        </w:trPr>
        <w:tc>
          <w:tcPr>
            <w:tcW w:w="1417" w:type="dxa"/>
          </w:tcPr>
          <w:p w14:paraId="24E12CEC" w14:textId="2DE30C13" w:rsidR="00EF5E54" w:rsidRPr="004D19F7" w:rsidRDefault="007A375C" w:rsidP="00854AE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E6</w:t>
            </w:r>
          </w:p>
        </w:tc>
        <w:tc>
          <w:tcPr>
            <w:tcW w:w="1276" w:type="dxa"/>
          </w:tcPr>
          <w:p w14:paraId="6D851753" w14:textId="77777777"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6</w:t>
            </w:r>
          </w:p>
        </w:tc>
        <w:tc>
          <w:tcPr>
            <w:tcW w:w="1276" w:type="dxa"/>
          </w:tcPr>
          <w:p w14:paraId="25DCB0D5" w14:textId="6DB87A96" w:rsidR="00EF5E54" w:rsidRPr="00CC4378" w:rsidRDefault="0039437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r w:rsidR="00985650">
              <w:rPr>
                <w:rFonts w:ascii="Times New Roman" w:eastAsia="Times New Roman" w:hAnsi="Times New Roman" w:cs="Times New Roman"/>
                <w:sz w:val="20"/>
                <w:szCs w:val="20"/>
              </w:rPr>
              <w:t>.</w:t>
            </w:r>
            <w:r>
              <w:rPr>
                <w:rFonts w:ascii="Times New Roman" w:eastAsia="Times New Roman" w:hAnsi="Times New Roman" w:cs="Times New Roman"/>
                <w:sz w:val="20"/>
                <w:szCs w:val="20"/>
              </w:rPr>
              <w:t>5</w:t>
            </w:r>
            <w:r w:rsidR="00985650">
              <w:rPr>
                <w:rFonts w:ascii="Times New Roman" w:eastAsia="Times New Roman" w:hAnsi="Times New Roman" w:cs="Times New Roman"/>
                <w:sz w:val="20"/>
                <w:szCs w:val="20"/>
              </w:rPr>
              <w:t>0</w:t>
            </w:r>
          </w:p>
        </w:tc>
        <w:tc>
          <w:tcPr>
            <w:tcW w:w="992" w:type="dxa"/>
          </w:tcPr>
          <w:p w14:paraId="1E78A197" w14:textId="14B47B1E"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16.</w:t>
            </w:r>
            <w:r w:rsidR="00394372">
              <w:rPr>
                <w:rFonts w:ascii="Times New Roman" w:eastAsia="Times New Roman" w:hAnsi="Times New Roman" w:cs="Times New Roman"/>
                <w:sz w:val="20"/>
                <w:szCs w:val="20"/>
              </w:rPr>
              <w:t>00</w:t>
            </w:r>
          </w:p>
        </w:tc>
        <w:tc>
          <w:tcPr>
            <w:tcW w:w="1276" w:type="dxa"/>
          </w:tcPr>
          <w:p w14:paraId="14DBD8E7" w14:textId="6A0AE04F"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10</w:t>
            </w:r>
            <w:r w:rsidR="000A7FFE">
              <w:rPr>
                <w:rFonts w:ascii="Times New Roman" w:eastAsia="Times New Roman" w:hAnsi="Times New Roman" w:cs="Times New Roman"/>
                <w:sz w:val="20"/>
                <w:szCs w:val="20"/>
              </w:rPr>
              <w:t>.00</w:t>
            </w:r>
          </w:p>
        </w:tc>
        <w:tc>
          <w:tcPr>
            <w:tcW w:w="992" w:type="dxa"/>
          </w:tcPr>
          <w:p w14:paraId="511CCE7D" w14:textId="49883663"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15.</w:t>
            </w:r>
            <w:r w:rsidR="00F862E8">
              <w:rPr>
                <w:rFonts w:ascii="Times New Roman" w:eastAsia="Times New Roman" w:hAnsi="Times New Roman" w:cs="Times New Roman"/>
                <w:sz w:val="20"/>
                <w:szCs w:val="20"/>
              </w:rPr>
              <w:t>00</w:t>
            </w:r>
          </w:p>
        </w:tc>
        <w:tc>
          <w:tcPr>
            <w:tcW w:w="1276" w:type="dxa"/>
          </w:tcPr>
          <w:p w14:paraId="592A7091" w14:textId="7CF73501" w:rsidR="00EF5E54" w:rsidRPr="00CC4378" w:rsidRDefault="00C8165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w:t>
            </w:r>
          </w:p>
        </w:tc>
        <w:tc>
          <w:tcPr>
            <w:tcW w:w="992" w:type="dxa"/>
          </w:tcPr>
          <w:p w14:paraId="4C2D5EBD" w14:textId="214F7ADF"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11.</w:t>
            </w:r>
            <w:r w:rsidR="006018D0">
              <w:rPr>
                <w:rFonts w:ascii="Times New Roman" w:eastAsia="Times New Roman" w:hAnsi="Times New Roman" w:cs="Times New Roman"/>
                <w:sz w:val="20"/>
                <w:szCs w:val="20"/>
              </w:rPr>
              <w:t>00</w:t>
            </w:r>
          </w:p>
        </w:tc>
      </w:tr>
      <w:tr w:rsidR="00EF5E54" w:rsidRPr="00CC4378" w14:paraId="125E34E9" w14:textId="77777777" w:rsidTr="00854AE9">
        <w:trPr>
          <w:trHeight w:val="290"/>
          <w:jc w:val="center"/>
        </w:trPr>
        <w:tc>
          <w:tcPr>
            <w:tcW w:w="1417" w:type="dxa"/>
          </w:tcPr>
          <w:p w14:paraId="07B59240" w14:textId="29F6B126" w:rsidR="00EF5E54" w:rsidRPr="004D19F7" w:rsidRDefault="007A375C" w:rsidP="00854AE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E7</w:t>
            </w:r>
          </w:p>
        </w:tc>
        <w:tc>
          <w:tcPr>
            <w:tcW w:w="1276" w:type="dxa"/>
          </w:tcPr>
          <w:p w14:paraId="5BB85925" w14:textId="77777777"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7</w:t>
            </w:r>
          </w:p>
        </w:tc>
        <w:tc>
          <w:tcPr>
            <w:tcW w:w="1276" w:type="dxa"/>
          </w:tcPr>
          <w:p w14:paraId="4A40CD9D" w14:textId="43DFC4D9" w:rsidR="00EF5E54" w:rsidRPr="00CC4378" w:rsidRDefault="0039437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r w:rsidR="00985650">
              <w:rPr>
                <w:rFonts w:ascii="Times New Roman" w:eastAsia="Times New Roman" w:hAnsi="Times New Roman" w:cs="Times New Roman"/>
                <w:sz w:val="20"/>
                <w:szCs w:val="20"/>
              </w:rPr>
              <w:t>.</w:t>
            </w:r>
            <w:r>
              <w:rPr>
                <w:rFonts w:ascii="Times New Roman" w:eastAsia="Times New Roman" w:hAnsi="Times New Roman" w:cs="Times New Roman"/>
                <w:sz w:val="20"/>
                <w:szCs w:val="20"/>
              </w:rPr>
              <w:t>5</w:t>
            </w:r>
            <w:r w:rsidR="00985650">
              <w:rPr>
                <w:rFonts w:ascii="Times New Roman" w:eastAsia="Times New Roman" w:hAnsi="Times New Roman" w:cs="Times New Roman"/>
                <w:sz w:val="20"/>
                <w:szCs w:val="20"/>
              </w:rPr>
              <w:t>0</w:t>
            </w:r>
          </w:p>
        </w:tc>
        <w:tc>
          <w:tcPr>
            <w:tcW w:w="992" w:type="dxa"/>
          </w:tcPr>
          <w:p w14:paraId="331CCC77" w14:textId="63223D76"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12.</w:t>
            </w:r>
            <w:r w:rsidR="00394372">
              <w:rPr>
                <w:rFonts w:ascii="Times New Roman" w:eastAsia="Times New Roman" w:hAnsi="Times New Roman" w:cs="Times New Roman"/>
                <w:sz w:val="20"/>
                <w:szCs w:val="20"/>
              </w:rPr>
              <w:t>00</w:t>
            </w:r>
          </w:p>
        </w:tc>
        <w:tc>
          <w:tcPr>
            <w:tcW w:w="1276" w:type="dxa"/>
          </w:tcPr>
          <w:p w14:paraId="72DCAF32" w14:textId="4F697A22"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10</w:t>
            </w:r>
            <w:r w:rsidR="000A7FFE">
              <w:rPr>
                <w:rFonts w:ascii="Times New Roman" w:eastAsia="Times New Roman" w:hAnsi="Times New Roman" w:cs="Times New Roman"/>
                <w:sz w:val="20"/>
                <w:szCs w:val="20"/>
              </w:rPr>
              <w:t>.00</w:t>
            </w:r>
          </w:p>
        </w:tc>
        <w:tc>
          <w:tcPr>
            <w:tcW w:w="992" w:type="dxa"/>
          </w:tcPr>
          <w:p w14:paraId="1739F353" w14:textId="50950BFF" w:rsidR="00EF5E54" w:rsidRPr="00CC4378" w:rsidRDefault="00BC4D4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00F862E8">
              <w:rPr>
                <w:rFonts w:ascii="Times New Roman" w:eastAsia="Times New Roman" w:hAnsi="Times New Roman" w:cs="Times New Roman"/>
                <w:sz w:val="20"/>
                <w:szCs w:val="20"/>
              </w:rPr>
              <w:t>6.00</w:t>
            </w:r>
          </w:p>
        </w:tc>
        <w:tc>
          <w:tcPr>
            <w:tcW w:w="1276" w:type="dxa"/>
          </w:tcPr>
          <w:p w14:paraId="253868D5" w14:textId="28D1A97F" w:rsidR="00EF5E54" w:rsidRPr="00CC4378" w:rsidRDefault="00C8165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w:t>
            </w:r>
          </w:p>
        </w:tc>
        <w:tc>
          <w:tcPr>
            <w:tcW w:w="992" w:type="dxa"/>
          </w:tcPr>
          <w:p w14:paraId="001A7745" w14:textId="5527509F"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23.</w:t>
            </w:r>
            <w:r w:rsidR="006018D0">
              <w:rPr>
                <w:rFonts w:ascii="Times New Roman" w:eastAsia="Times New Roman" w:hAnsi="Times New Roman" w:cs="Times New Roman"/>
                <w:sz w:val="20"/>
                <w:szCs w:val="20"/>
              </w:rPr>
              <w:t>00</w:t>
            </w:r>
          </w:p>
        </w:tc>
      </w:tr>
      <w:tr w:rsidR="00EF5E54" w:rsidRPr="00CC4378" w14:paraId="16D1760D" w14:textId="77777777" w:rsidTr="00854AE9">
        <w:trPr>
          <w:trHeight w:val="290"/>
          <w:jc w:val="center"/>
        </w:trPr>
        <w:tc>
          <w:tcPr>
            <w:tcW w:w="1417" w:type="dxa"/>
          </w:tcPr>
          <w:p w14:paraId="432093E1" w14:textId="64FD213F" w:rsidR="00EF5E54" w:rsidRPr="004D19F7" w:rsidRDefault="007A375C" w:rsidP="00854AE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E8</w:t>
            </w:r>
          </w:p>
        </w:tc>
        <w:tc>
          <w:tcPr>
            <w:tcW w:w="1276" w:type="dxa"/>
          </w:tcPr>
          <w:p w14:paraId="53D600A6" w14:textId="77777777"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8</w:t>
            </w:r>
          </w:p>
        </w:tc>
        <w:tc>
          <w:tcPr>
            <w:tcW w:w="1276" w:type="dxa"/>
          </w:tcPr>
          <w:p w14:paraId="53E3D185" w14:textId="29E803D0"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10</w:t>
            </w:r>
            <w:r w:rsidR="00985650">
              <w:rPr>
                <w:rFonts w:ascii="Times New Roman" w:eastAsia="Times New Roman" w:hAnsi="Times New Roman" w:cs="Times New Roman"/>
                <w:sz w:val="20"/>
                <w:szCs w:val="20"/>
              </w:rPr>
              <w:t>.00</w:t>
            </w:r>
          </w:p>
        </w:tc>
        <w:tc>
          <w:tcPr>
            <w:tcW w:w="992" w:type="dxa"/>
          </w:tcPr>
          <w:p w14:paraId="65E9C6C3" w14:textId="5B599214" w:rsidR="00EF5E54" w:rsidRPr="00CC4378" w:rsidRDefault="0039437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Pr="00CC4378">
              <w:rPr>
                <w:rFonts w:ascii="Times New Roman" w:eastAsia="Times New Roman" w:hAnsi="Times New Roman" w:cs="Times New Roman"/>
                <w:sz w:val="20"/>
                <w:szCs w:val="20"/>
              </w:rPr>
              <w:t>7.0</w:t>
            </w:r>
            <w:r>
              <w:rPr>
                <w:rFonts w:ascii="Times New Roman" w:eastAsia="Times New Roman" w:hAnsi="Times New Roman" w:cs="Times New Roman"/>
                <w:sz w:val="20"/>
                <w:szCs w:val="20"/>
              </w:rPr>
              <w:t>0</w:t>
            </w:r>
          </w:p>
        </w:tc>
        <w:tc>
          <w:tcPr>
            <w:tcW w:w="1276" w:type="dxa"/>
          </w:tcPr>
          <w:p w14:paraId="547B12D0" w14:textId="5FD50741"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10</w:t>
            </w:r>
            <w:r w:rsidR="000A7FFE">
              <w:rPr>
                <w:rFonts w:ascii="Times New Roman" w:eastAsia="Times New Roman" w:hAnsi="Times New Roman" w:cs="Times New Roman"/>
                <w:sz w:val="20"/>
                <w:szCs w:val="20"/>
              </w:rPr>
              <w:t>.00</w:t>
            </w:r>
          </w:p>
        </w:tc>
        <w:tc>
          <w:tcPr>
            <w:tcW w:w="992" w:type="dxa"/>
          </w:tcPr>
          <w:p w14:paraId="108D8597" w14:textId="53D007BB" w:rsidR="00EF5E54" w:rsidRPr="00CC4378" w:rsidRDefault="00F862E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Pr="00CC4378">
              <w:rPr>
                <w:rFonts w:ascii="Times New Roman" w:eastAsia="Times New Roman" w:hAnsi="Times New Roman" w:cs="Times New Roman"/>
                <w:sz w:val="20"/>
                <w:szCs w:val="20"/>
              </w:rPr>
              <w:t>4.</w:t>
            </w:r>
            <w:r>
              <w:rPr>
                <w:rFonts w:ascii="Times New Roman" w:eastAsia="Times New Roman" w:hAnsi="Times New Roman" w:cs="Times New Roman"/>
                <w:sz w:val="20"/>
                <w:szCs w:val="20"/>
              </w:rPr>
              <w:t>00</w:t>
            </w:r>
          </w:p>
        </w:tc>
        <w:tc>
          <w:tcPr>
            <w:tcW w:w="1276" w:type="dxa"/>
          </w:tcPr>
          <w:p w14:paraId="204AA509" w14:textId="562B8F07"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10</w:t>
            </w:r>
            <w:r w:rsidR="00CA28D6">
              <w:rPr>
                <w:rFonts w:ascii="Times New Roman" w:eastAsia="Times New Roman" w:hAnsi="Times New Roman" w:cs="Times New Roman"/>
                <w:sz w:val="20"/>
                <w:szCs w:val="20"/>
              </w:rPr>
              <w:t>.00</w:t>
            </w:r>
          </w:p>
        </w:tc>
        <w:tc>
          <w:tcPr>
            <w:tcW w:w="992" w:type="dxa"/>
          </w:tcPr>
          <w:p w14:paraId="6AAA0011" w14:textId="0A02C2D6"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12.</w:t>
            </w:r>
            <w:r w:rsidR="006018D0">
              <w:rPr>
                <w:rFonts w:ascii="Times New Roman" w:eastAsia="Times New Roman" w:hAnsi="Times New Roman" w:cs="Times New Roman"/>
                <w:sz w:val="20"/>
                <w:szCs w:val="20"/>
              </w:rPr>
              <w:t>00</w:t>
            </w:r>
          </w:p>
        </w:tc>
      </w:tr>
      <w:tr w:rsidR="00EF5E54" w:rsidRPr="00CC4378" w14:paraId="64ED3285" w14:textId="77777777" w:rsidTr="00854AE9">
        <w:trPr>
          <w:trHeight w:val="290"/>
          <w:jc w:val="center"/>
        </w:trPr>
        <w:tc>
          <w:tcPr>
            <w:tcW w:w="1417" w:type="dxa"/>
          </w:tcPr>
          <w:p w14:paraId="7CAA9D72" w14:textId="77F6DA37" w:rsidR="00EF5E54" w:rsidRPr="004D19F7" w:rsidRDefault="007A375C" w:rsidP="00854AE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E9</w:t>
            </w:r>
          </w:p>
        </w:tc>
        <w:tc>
          <w:tcPr>
            <w:tcW w:w="1276" w:type="dxa"/>
          </w:tcPr>
          <w:p w14:paraId="38671E9E" w14:textId="77777777"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9</w:t>
            </w:r>
          </w:p>
        </w:tc>
        <w:tc>
          <w:tcPr>
            <w:tcW w:w="1276" w:type="dxa"/>
          </w:tcPr>
          <w:p w14:paraId="670E6525" w14:textId="6A24B5CD"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10</w:t>
            </w:r>
            <w:r w:rsidR="00985650">
              <w:rPr>
                <w:rFonts w:ascii="Times New Roman" w:eastAsia="Times New Roman" w:hAnsi="Times New Roman" w:cs="Times New Roman"/>
                <w:sz w:val="20"/>
                <w:szCs w:val="20"/>
              </w:rPr>
              <w:t>.00</w:t>
            </w:r>
          </w:p>
        </w:tc>
        <w:tc>
          <w:tcPr>
            <w:tcW w:w="992" w:type="dxa"/>
          </w:tcPr>
          <w:p w14:paraId="2E4B1CCD" w14:textId="1598CCC8"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11.0</w:t>
            </w:r>
            <w:r w:rsidR="00394372">
              <w:rPr>
                <w:rFonts w:ascii="Times New Roman" w:eastAsia="Times New Roman" w:hAnsi="Times New Roman" w:cs="Times New Roman"/>
                <w:sz w:val="20"/>
                <w:szCs w:val="20"/>
              </w:rPr>
              <w:t>0</w:t>
            </w:r>
          </w:p>
        </w:tc>
        <w:tc>
          <w:tcPr>
            <w:tcW w:w="1276" w:type="dxa"/>
          </w:tcPr>
          <w:p w14:paraId="129CAE94" w14:textId="12FCAF46"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10</w:t>
            </w:r>
            <w:r w:rsidR="000A7FFE">
              <w:rPr>
                <w:rFonts w:ascii="Times New Roman" w:eastAsia="Times New Roman" w:hAnsi="Times New Roman" w:cs="Times New Roman"/>
                <w:sz w:val="20"/>
                <w:szCs w:val="20"/>
              </w:rPr>
              <w:t>.00</w:t>
            </w:r>
          </w:p>
        </w:tc>
        <w:tc>
          <w:tcPr>
            <w:tcW w:w="992" w:type="dxa"/>
          </w:tcPr>
          <w:p w14:paraId="1FE22FE5" w14:textId="487ECD1E"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27.</w:t>
            </w:r>
            <w:r w:rsidR="00F862E8">
              <w:rPr>
                <w:rFonts w:ascii="Times New Roman" w:eastAsia="Times New Roman" w:hAnsi="Times New Roman" w:cs="Times New Roman"/>
                <w:sz w:val="20"/>
                <w:szCs w:val="20"/>
              </w:rPr>
              <w:t>00</w:t>
            </w:r>
          </w:p>
        </w:tc>
        <w:tc>
          <w:tcPr>
            <w:tcW w:w="1276" w:type="dxa"/>
          </w:tcPr>
          <w:p w14:paraId="43542CA6" w14:textId="2647BF30"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10</w:t>
            </w:r>
            <w:r w:rsidR="00CA28D6">
              <w:rPr>
                <w:rFonts w:ascii="Times New Roman" w:eastAsia="Times New Roman" w:hAnsi="Times New Roman" w:cs="Times New Roman"/>
                <w:sz w:val="20"/>
                <w:szCs w:val="20"/>
              </w:rPr>
              <w:t>.00</w:t>
            </w:r>
          </w:p>
        </w:tc>
        <w:tc>
          <w:tcPr>
            <w:tcW w:w="992" w:type="dxa"/>
          </w:tcPr>
          <w:p w14:paraId="0F41A896" w14:textId="687C5694" w:rsidR="00EF5E54" w:rsidRPr="00CC4378" w:rsidRDefault="006018D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Pr="00CC4378">
              <w:rPr>
                <w:rFonts w:ascii="Times New Roman" w:eastAsia="Times New Roman" w:hAnsi="Times New Roman" w:cs="Times New Roman"/>
                <w:sz w:val="20"/>
                <w:szCs w:val="20"/>
              </w:rPr>
              <w:t>9.</w:t>
            </w:r>
            <w:r>
              <w:rPr>
                <w:rFonts w:ascii="Times New Roman" w:eastAsia="Times New Roman" w:hAnsi="Times New Roman" w:cs="Times New Roman"/>
                <w:sz w:val="20"/>
                <w:szCs w:val="20"/>
              </w:rPr>
              <w:t>00</w:t>
            </w:r>
          </w:p>
        </w:tc>
      </w:tr>
      <w:tr w:rsidR="00EF5E54" w:rsidRPr="00CC4378" w14:paraId="53DC77E7" w14:textId="77777777" w:rsidTr="00854AE9">
        <w:trPr>
          <w:trHeight w:val="290"/>
          <w:jc w:val="center"/>
        </w:trPr>
        <w:tc>
          <w:tcPr>
            <w:tcW w:w="1417" w:type="dxa"/>
          </w:tcPr>
          <w:p w14:paraId="7AB802B6" w14:textId="007E8359" w:rsidR="00EF5E54" w:rsidRPr="004D19F7" w:rsidRDefault="007A375C" w:rsidP="00854AE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E10</w:t>
            </w:r>
          </w:p>
        </w:tc>
        <w:tc>
          <w:tcPr>
            <w:tcW w:w="1276" w:type="dxa"/>
          </w:tcPr>
          <w:p w14:paraId="004CFDA0" w14:textId="77777777"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10</w:t>
            </w:r>
          </w:p>
        </w:tc>
        <w:tc>
          <w:tcPr>
            <w:tcW w:w="1276" w:type="dxa"/>
          </w:tcPr>
          <w:p w14:paraId="24AAA032" w14:textId="296988C4" w:rsidR="00EF5E54" w:rsidRPr="00CC4378" w:rsidRDefault="0039437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r w:rsidR="00985650">
              <w:rPr>
                <w:rFonts w:ascii="Times New Roman" w:eastAsia="Times New Roman" w:hAnsi="Times New Roman" w:cs="Times New Roman"/>
                <w:sz w:val="20"/>
                <w:szCs w:val="20"/>
              </w:rPr>
              <w:t>.</w:t>
            </w:r>
            <w:r>
              <w:rPr>
                <w:rFonts w:ascii="Times New Roman" w:eastAsia="Times New Roman" w:hAnsi="Times New Roman" w:cs="Times New Roman"/>
                <w:sz w:val="20"/>
                <w:szCs w:val="20"/>
              </w:rPr>
              <w:t>5</w:t>
            </w:r>
            <w:r w:rsidR="00985650">
              <w:rPr>
                <w:rFonts w:ascii="Times New Roman" w:eastAsia="Times New Roman" w:hAnsi="Times New Roman" w:cs="Times New Roman"/>
                <w:sz w:val="20"/>
                <w:szCs w:val="20"/>
              </w:rPr>
              <w:t>0</w:t>
            </w:r>
          </w:p>
        </w:tc>
        <w:tc>
          <w:tcPr>
            <w:tcW w:w="992" w:type="dxa"/>
          </w:tcPr>
          <w:p w14:paraId="40D05311" w14:textId="58D34547"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25.</w:t>
            </w:r>
            <w:r w:rsidR="00394372">
              <w:rPr>
                <w:rFonts w:ascii="Times New Roman" w:eastAsia="Times New Roman" w:hAnsi="Times New Roman" w:cs="Times New Roman"/>
                <w:sz w:val="20"/>
                <w:szCs w:val="20"/>
              </w:rPr>
              <w:t>00</w:t>
            </w:r>
          </w:p>
        </w:tc>
        <w:tc>
          <w:tcPr>
            <w:tcW w:w="1276" w:type="dxa"/>
          </w:tcPr>
          <w:p w14:paraId="130F7E2F" w14:textId="316CF7AC"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10</w:t>
            </w:r>
            <w:r w:rsidR="000A7FFE">
              <w:rPr>
                <w:rFonts w:ascii="Times New Roman" w:eastAsia="Times New Roman" w:hAnsi="Times New Roman" w:cs="Times New Roman"/>
                <w:sz w:val="20"/>
                <w:szCs w:val="20"/>
              </w:rPr>
              <w:t>.00</w:t>
            </w:r>
          </w:p>
        </w:tc>
        <w:tc>
          <w:tcPr>
            <w:tcW w:w="992" w:type="dxa"/>
          </w:tcPr>
          <w:p w14:paraId="54687DBB" w14:textId="68DED718"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29.</w:t>
            </w:r>
            <w:r w:rsidR="00F862E8">
              <w:rPr>
                <w:rFonts w:ascii="Times New Roman" w:eastAsia="Times New Roman" w:hAnsi="Times New Roman" w:cs="Times New Roman"/>
                <w:sz w:val="20"/>
                <w:szCs w:val="20"/>
              </w:rPr>
              <w:t>00</w:t>
            </w:r>
          </w:p>
        </w:tc>
        <w:tc>
          <w:tcPr>
            <w:tcW w:w="1276" w:type="dxa"/>
          </w:tcPr>
          <w:p w14:paraId="47AC52AA" w14:textId="6697D146" w:rsidR="00EF5E54" w:rsidRPr="00CC4378" w:rsidRDefault="00C8165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w:t>
            </w:r>
          </w:p>
        </w:tc>
        <w:tc>
          <w:tcPr>
            <w:tcW w:w="992" w:type="dxa"/>
          </w:tcPr>
          <w:p w14:paraId="38EC1488" w14:textId="340CCC12"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28.</w:t>
            </w:r>
            <w:r w:rsidR="006018D0">
              <w:rPr>
                <w:rFonts w:ascii="Times New Roman" w:eastAsia="Times New Roman" w:hAnsi="Times New Roman" w:cs="Times New Roman"/>
                <w:sz w:val="20"/>
                <w:szCs w:val="20"/>
              </w:rPr>
              <w:t>00</w:t>
            </w:r>
          </w:p>
        </w:tc>
      </w:tr>
      <w:tr w:rsidR="00EF5E54" w:rsidRPr="00CC4378" w14:paraId="50F31DA9" w14:textId="77777777" w:rsidTr="00854AE9">
        <w:trPr>
          <w:trHeight w:val="290"/>
          <w:jc w:val="center"/>
        </w:trPr>
        <w:tc>
          <w:tcPr>
            <w:tcW w:w="1417" w:type="dxa"/>
          </w:tcPr>
          <w:p w14:paraId="4BF0B23B" w14:textId="541E60E6" w:rsidR="00EF5E54" w:rsidRPr="004D19F7" w:rsidRDefault="007A375C" w:rsidP="00854AE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E11</w:t>
            </w:r>
          </w:p>
        </w:tc>
        <w:tc>
          <w:tcPr>
            <w:tcW w:w="1276" w:type="dxa"/>
          </w:tcPr>
          <w:p w14:paraId="6BF26F0D" w14:textId="77777777"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11</w:t>
            </w:r>
          </w:p>
        </w:tc>
        <w:tc>
          <w:tcPr>
            <w:tcW w:w="1276" w:type="dxa"/>
          </w:tcPr>
          <w:p w14:paraId="4E9B3BF5" w14:textId="292EEA79"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10</w:t>
            </w:r>
            <w:r w:rsidR="00985650">
              <w:rPr>
                <w:rFonts w:ascii="Times New Roman" w:eastAsia="Times New Roman" w:hAnsi="Times New Roman" w:cs="Times New Roman"/>
                <w:sz w:val="20"/>
                <w:szCs w:val="20"/>
              </w:rPr>
              <w:t>.00</w:t>
            </w:r>
          </w:p>
        </w:tc>
        <w:tc>
          <w:tcPr>
            <w:tcW w:w="992" w:type="dxa"/>
          </w:tcPr>
          <w:p w14:paraId="3458181F" w14:textId="271576D0"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30.</w:t>
            </w:r>
            <w:r w:rsidR="00394372">
              <w:rPr>
                <w:rFonts w:ascii="Times New Roman" w:eastAsia="Times New Roman" w:hAnsi="Times New Roman" w:cs="Times New Roman"/>
                <w:sz w:val="20"/>
                <w:szCs w:val="20"/>
              </w:rPr>
              <w:t>00</w:t>
            </w:r>
          </w:p>
        </w:tc>
        <w:tc>
          <w:tcPr>
            <w:tcW w:w="1276" w:type="dxa"/>
          </w:tcPr>
          <w:p w14:paraId="32A2293D" w14:textId="3B29DD78"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10</w:t>
            </w:r>
            <w:r w:rsidR="000A7FFE">
              <w:rPr>
                <w:rFonts w:ascii="Times New Roman" w:eastAsia="Times New Roman" w:hAnsi="Times New Roman" w:cs="Times New Roman"/>
                <w:sz w:val="20"/>
                <w:szCs w:val="20"/>
              </w:rPr>
              <w:t>.00</w:t>
            </w:r>
          </w:p>
        </w:tc>
        <w:tc>
          <w:tcPr>
            <w:tcW w:w="992" w:type="dxa"/>
          </w:tcPr>
          <w:p w14:paraId="1214EA0C" w14:textId="26E18B4D"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25.0</w:t>
            </w:r>
            <w:r w:rsidR="00F862E8">
              <w:rPr>
                <w:rFonts w:ascii="Times New Roman" w:eastAsia="Times New Roman" w:hAnsi="Times New Roman" w:cs="Times New Roman"/>
                <w:sz w:val="20"/>
                <w:szCs w:val="20"/>
              </w:rPr>
              <w:t>0</w:t>
            </w:r>
          </w:p>
        </w:tc>
        <w:tc>
          <w:tcPr>
            <w:tcW w:w="1276" w:type="dxa"/>
          </w:tcPr>
          <w:p w14:paraId="47637C84" w14:textId="0970C999"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10</w:t>
            </w:r>
            <w:r w:rsidR="00CA28D6">
              <w:rPr>
                <w:rFonts w:ascii="Times New Roman" w:eastAsia="Times New Roman" w:hAnsi="Times New Roman" w:cs="Times New Roman"/>
                <w:sz w:val="20"/>
                <w:szCs w:val="20"/>
              </w:rPr>
              <w:t>.00</w:t>
            </w:r>
          </w:p>
        </w:tc>
        <w:tc>
          <w:tcPr>
            <w:tcW w:w="992" w:type="dxa"/>
          </w:tcPr>
          <w:p w14:paraId="4EACA998" w14:textId="5F4D0490"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1</w:t>
            </w:r>
            <w:r w:rsidR="006018D0">
              <w:rPr>
                <w:rFonts w:ascii="Times New Roman" w:eastAsia="Times New Roman" w:hAnsi="Times New Roman" w:cs="Times New Roman"/>
                <w:sz w:val="20"/>
                <w:szCs w:val="20"/>
              </w:rPr>
              <w:t>9.00</w:t>
            </w:r>
          </w:p>
        </w:tc>
      </w:tr>
      <w:tr w:rsidR="00EF5E54" w:rsidRPr="00CC4378" w14:paraId="44BACBC1" w14:textId="77777777" w:rsidTr="00854AE9">
        <w:trPr>
          <w:trHeight w:val="290"/>
          <w:jc w:val="center"/>
        </w:trPr>
        <w:tc>
          <w:tcPr>
            <w:tcW w:w="1417" w:type="dxa"/>
          </w:tcPr>
          <w:p w14:paraId="19C5B663" w14:textId="23C137FA" w:rsidR="00EF5E54" w:rsidRPr="004D19F7" w:rsidRDefault="007A375C" w:rsidP="00854AE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E12</w:t>
            </w:r>
          </w:p>
        </w:tc>
        <w:tc>
          <w:tcPr>
            <w:tcW w:w="1276" w:type="dxa"/>
          </w:tcPr>
          <w:p w14:paraId="50F2AD36" w14:textId="77777777"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12</w:t>
            </w:r>
          </w:p>
        </w:tc>
        <w:tc>
          <w:tcPr>
            <w:tcW w:w="1276" w:type="dxa"/>
          </w:tcPr>
          <w:p w14:paraId="08EBC1C5" w14:textId="1B31C23A" w:rsidR="00EF5E54" w:rsidRPr="00CC4378" w:rsidRDefault="0039437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r w:rsidR="00985650">
              <w:rPr>
                <w:rFonts w:ascii="Times New Roman" w:eastAsia="Times New Roman" w:hAnsi="Times New Roman" w:cs="Times New Roman"/>
                <w:sz w:val="20"/>
                <w:szCs w:val="20"/>
              </w:rPr>
              <w:t>.</w:t>
            </w:r>
            <w:r>
              <w:rPr>
                <w:rFonts w:ascii="Times New Roman" w:eastAsia="Times New Roman" w:hAnsi="Times New Roman" w:cs="Times New Roman"/>
                <w:sz w:val="20"/>
                <w:szCs w:val="20"/>
              </w:rPr>
              <w:t>50</w:t>
            </w:r>
          </w:p>
        </w:tc>
        <w:tc>
          <w:tcPr>
            <w:tcW w:w="992" w:type="dxa"/>
          </w:tcPr>
          <w:p w14:paraId="57754B2D" w14:textId="4A2EDCB9"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11.</w:t>
            </w:r>
            <w:r w:rsidR="00394372">
              <w:rPr>
                <w:rFonts w:ascii="Times New Roman" w:eastAsia="Times New Roman" w:hAnsi="Times New Roman" w:cs="Times New Roman"/>
                <w:sz w:val="20"/>
                <w:szCs w:val="20"/>
              </w:rPr>
              <w:t>00</w:t>
            </w:r>
          </w:p>
        </w:tc>
        <w:tc>
          <w:tcPr>
            <w:tcW w:w="1276" w:type="dxa"/>
          </w:tcPr>
          <w:p w14:paraId="49D1E86B" w14:textId="518D8E6E" w:rsidR="00EF5E54" w:rsidRPr="00CC4378" w:rsidRDefault="00000000">
            <w:pPr>
              <w:jc w:val="center"/>
              <w:rPr>
                <w:rFonts w:ascii="Times New Roman" w:eastAsia="Times New Roman" w:hAnsi="Times New Roman" w:cs="Times New Roman"/>
                <w:sz w:val="20"/>
                <w:szCs w:val="20"/>
              </w:rPr>
            </w:pPr>
            <w:r w:rsidRPr="00CC4378">
              <w:rPr>
                <w:rFonts w:ascii="Times New Roman" w:eastAsia="Times New Roman" w:hAnsi="Times New Roman" w:cs="Times New Roman"/>
                <w:sz w:val="20"/>
                <w:szCs w:val="20"/>
              </w:rPr>
              <w:t>10</w:t>
            </w:r>
            <w:r w:rsidR="000A7FFE">
              <w:rPr>
                <w:rFonts w:ascii="Times New Roman" w:eastAsia="Times New Roman" w:hAnsi="Times New Roman" w:cs="Times New Roman"/>
                <w:sz w:val="20"/>
                <w:szCs w:val="20"/>
              </w:rPr>
              <w:t>.00</w:t>
            </w:r>
          </w:p>
        </w:tc>
        <w:tc>
          <w:tcPr>
            <w:tcW w:w="992" w:type="dxa"/>
          </w:tcPr>
          <w:p w14:paraId="14CE405E" w14:textId="156DBC4D" w:rsidR="00EF5E54" w:rsidRPr="00CC4378" w:rsidRDefault="00BC4D4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r w:rsidRPr="00CC4378">
              <w:rPr>
                <w:rFonts w:ascii="Times New Roman" w:eastAsia="Times New Roman" w:hAnsi="Times New Roman" w:cs="Times New Roman"/>
                <w:sz w:val="20"/>
                <w:szCs w:val="20"/>
              </w:rPr>
              <w:t>.</w:t>
            </w:r>
            <w:r w:rsidR="00F862E8">
              <w:rPr>
                <w:rFonts w:ascii="Times New Roman" w:eastAsia="Times New Roman" w:hAnsi="Times New Roman" w:cs="Times New Roman"/>
                <w:sz w:val="20"/>
                <w:szCs w:val="20"/>
              </w:rPr>
              <w:t>00</w:t>
            </w:r>
          </w:p>
        </w:tc>
        <w:tc>
          <w:tcPr>
            <w:tcW w:w="1276" w:type="dxa"/>
          </w:tcPr>
          <w:p w14:paraId="4788146A" w14:textId="6BE5F378" w:rsidR="00EF5E54" w:rsidRPr="00CC4378" w:rsidRDefault="00C8165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9.00</w:t>
            </w:r>
          </w:p>
        </w:tc>
        <w:tc>
          <w:tcPr>
            <w:tcW w:w="992" w:type="dxa"/>
          </w:tcPr>
          <w:p w14:paraId="4A83FE2C" w14:textId="230B0177" w:rsidR="00EF5E54" w:rsidRPr="00CC4378" w:rsidRDefault="00BC4D47">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r w:rsidRPr="00CC4378">
              <w:rPr>
                <w:rFonts w:ascii="Times New Roman" w:eastAsia="Times New Roman" w:hAnsi="Times New Roman" w:cs="Times New Roman"/>
                <w:sz w:val="20"/>
                <w:szCs w:val="20"/>
              </w:rPr>
              <w:t>.0</w:t>
            </w:r>
            <w:r w:rsidR="006018D0">
              <w:rPr>
                <w:rFonts w:ascii="Times New Roman" w:eastAsia="Times New Roman" w:hAnsi="Times New Roman" w:cs="Times New Roman"/>
                <w:sz w:val="20"/>
                <w:szCs w:val="20"/>
              </w:rPr>
              <w:t>0</w:t>
            </w:r>
          </w:p>
        </w:tc>
      </w:tr>
    </w:tbl>
    <w:p w14:paraId="4D2788EC" w14:textId="77777777" w:rsidR="00EF5E54" w:rsidRDefault="00000000" w:rsidP="00264B36">
      <w:pPr>
        <w:spacing w:after="0" w:line="360" w:lineRule="auto"/>
        <w:jc w:val="center"/>
        <w:rPr>
          <w:rFonts w:ascii="Times New Roman" w:eastAsia="Times New Roman" w:hAnsi="Times New Roman" w:cs="Times New Roman"/>
          <w:sz w:val="24"/>
          <w:szCs w:val="24"/>
        </w:rPr>
      </w:pPr>
      <w:bookmarkStart w:id="15" w:name="_Hlk189613115"/>
      <w:r>
        <w:rPr>
          <w:rFonts w:ascii="Times New Roman" w:eastAsia="Times New Roman" w:hAnsi="Times New Roman" w:cs="Times New Roman"/>
          <w:sz w:val="24"/>
          <w:szCs w:val="24"/>
        </w:rPr>
        <w:t>Fuente: Elaboración propia (2024).</w:t>
      </w:r>
    </w:p>
    <w:bookmarkEnd w:id="15"/>
    <w:p w14:paraId="63BF2B17" w14:textId="69B6041E" w:rsidR="00F7744A" w:rsidRPr="00784FCF" w:rsidRDefault="00000000" w:rsidP="00272C24">
      <w:pPr>
        <w:numPr>
          <w:ilvl w:val="0"/>
          <w:numId w:val="6"/>
        </w:numPr>
        <w:pBdr>
          <w:top w:val="nil"/>
          <w:left w:val="nil"/>
          <w:bottom w:val="nil"/>
          <w:right w:val="nil"/>
          <w:between w:val="nil"/>
        </w:pBdr>
        <w:spacing w:after="0" w:line="360" w:lineRule="auto"/>
        <w:rPr>
          <w:rFonts w:ascii="Times New Roman" w:hAnsi="Times New Roman" w:cs="Times New Roman"/>
          <w:sz w:val="24"/>
          <w:szCs w:val="24"/>
        </w:rPr>
      </w:pPr>
      <w:r w:rsidRPr="00470193">
        <w:rPr>
          <w:rFonts w:ascii="Times New Roman" w:eastAsia="Times New Roman" w:hAnsi="Times New Roman" w:cs="Times New Roman"/>
          <w:color w:val="000000"/>
          <w:sz w:val="24"/>
          <w:szCs w:val="24"/>
        </w:rPr>
        <w:t>Resultados del Grupo Experimental integrando Inteligencia Artificial</w:t>
      </w:r>
      <w:r w:rsidR="003845AB" w:rsidRPr="00470193">
        <w:rPr>
          <w:rFonts w:ascii="Times New Roman" w:eastAsia="Times New Roman" w:hAnsi="Times New Roman" w:cs="Times New Roman"/>
          <w:color w:val="000000"/>
          <w:sz w:val="24"/>
          <w:szCs w:val="24"/>
        </w:rPr>
        <w:t>.</w:t>
      </w:r>
    </w:p>
    <w:p w14:paraId="0AAD0B71" w14:textId="77777777" w:rsidR="00784FCF" w:rsidRPr="00470193" w:rsidRDefault="00784FCF" w:rsidP="00784FCF">
      <w:pPr>
        <w:pBdr>
          <w:top w:val="nil"/>
          <w:left w:val="nil"/>
          <w:bottom w:val="nil"/>
          <w:right w:val="nil"/>
          <w:between w:val="nil"/>
        </w:pBdr>
        <w:spacing w:after="0" w:line="360" w:lineRule="auto"/>
        <w:rPr>
          <w:rFonts w:ascii="Times New Roman" w:hAnsi="Times New Roman" w:cs="Times New Roman"/>
          <w:sz w:val="24"/>
          <w:szCs w:val="24"/>
        </w:rPr>
      </w:pPr>
    </w:p>
    <w:p w14:paraId="6806FD5B" w14:textId="015D6598" w:rsidR="009B7094" w:rsidRDefault="009B7094" w:rsidP="009B7094">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105282">
        <w:rPr>
          <w:rFonts w:ascii="Times New Roman" w:eastAsia="Times New Roman" w:hAnsi="Times New Roman" w:cs="Times New Roman"/>
          <w:b/>
          <w:bCs/>
          <w:color w:val="000000"/>
          <w:sz w:val="24"/>
          <w:szCs w:val="24"/>
        </w:rPr>
        <w:lastRenderedPageBreak/>
        <w:t xml:space="preserve">Tabla </w:t>
      </w:r>
      <w:r>
        <w:rPr>
          <w:rFonts w:ascii="Times New Roman" w:eastAsia="Times New Roman" w:hAnsi="Times New Roman" w:cs="Times New Roman"/>
          <w:b/>
          <w:bCs/>
          <w:color w:val="000000"/>
          <w:sz w:val="24"/>
          <w:szCs w:val="24"/>
        </w:rPr>
        <w:t>4</w:t>
      </w:r>
      <w:r w:rsidRPr="00105282">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Promedios y Desviaciones Estándar del Grupo </w:t>
      </w:r>
      <w:r w:rsidR="00BB1775">
        <w:rPr>
          <w:rFonts w:ascii="Times New Roman" w:eastAsia="Times New Roman" w:hAnsi="Times New Roman" w:cs="Times New Roman"/>
          <w:color w:val="000000"/>
          <w:sz w:val="24"/>
          <w:szCs w:val="24"/>
        </w:rPr>
        <w:t>Experimental</w:t>
      </w:r>
      <w:r>
        <w:rPr>
          <w:rFonts w:ascii="Times New Roman" w:eastAsia="Times New Roman" w:hAnsi="Times New Roman" w:cs="Times New Roman"/>
          <w:color w:val="000000"/>
          <w:sz w:val="24"/>
          <w:szCs w:val="24"/>
        </w:rPr>
        <w:t>.</w:t>
      </w:r>
    </w:p>
    <w:tbl>
      <w:tblPr>
        <w:tblStyle w:val="Tablaconcuadrcula"/>
        <w:tblW w:w="0" w:type="auto"/>
        <w:tblLook w:val="04A0" w:firstRow="1" w:lastRow="0" w:firstColumn="1" w:lastColumn="0" w:noHBand="0" w:noVBand="1"/>
      </w:tblPr>
      <w:tblGrid>
        <w:gridCol w:w="1294"/>
        <w:gridCol w:w="1055"/>
        <w:gridCol w:w="1213"/>
        <w:gridCol w:w="1900"/>
        <w:gridCol w:w="1213"/>
        <w:gridCol w:w="2153"/>
      </w:tblGrid>
      <w:tr w:rsidR="009B7094" w14:paraId="649EFF03" w14:textId="77777777" w:rsidTr="00E3461B">
        <w:trPr>
          <w:trHeight w:val="205"/>
        </w:trPr>
        <w:tc>
          <w:tcPr>
            <w:tcW w:w="1294" w:type="dxa"/>
            <w:vMerge w:val="restart"/>
          </w:tcPr>
          <w:p w14:paraId="6F327FD2" w14:textId="77777777" w:rsidR="009B7094" w:rsidRPr="00413965" w:rsidRDefault="009B7094" w:rsidP="00A0535F">
            <w:pPr>
              <w:spacing w:line="360" w:lineRule="auto"/>
              <w:jc w:val="center"/>
              <w:rPr>
                <w:rFonts w:ascii="Times New Roman" w:eastAsia="Times New Roman" w:hAnsi="Times New Roman" w:cs="Times New Roman"/>
                <w:color w:val="000000"/>
                <w:sz w:val="20"/>
                <w:szCs w:val="20"/>
              </w:rPr>
            </w:pPr>
            <w:r w:rsidRPr="00413965">
              <w:rPr>
                <w:rFonts w:ascii="Times New Roman" w:eastAsia="Times New Roman" w:hAnsi="Times New Roman" w:cs="Times New Roman"/>
                <w:color w:val="000000"/>
                <w:sz w:val="20"/>
                <w:szCs w:val="20"/>
              </w:rPr>
              <w:t>Grupo</w:t>
            </w:r>
          </w:p>
        </w:tc>
        <w:tc>
          <w:tcPr>
            <w:tcW w:w="1116" w:type="dxa"/>
            <w:vMerge w:val="restart"/>
          </w:tcPr>
          <w:p w14:paraId="7F5E8D7A" w14:textId="77777777" w:rsidR="009B7094" w:rsidRPr="00413965" w:rsidRDefault="009B7094" w:rsidP="00A0535F">
            <w:pPr>
              <w:spacing w:line="360" w:lineRule="auto"/>
              <w:jc w:val="center"/>
              <w:rPr>
                <w:rFonts w:ascii="Times New Roman" w:eastAsia="Times New Roman" w:hAnsi="Times New Roman" w:cs="Times New Roman"/>
                <w:color w:val="000000"/>
                <w:sz w:val="20"/>
                <w:szCs w:val="20"/>
              </w:rPr>
            </w:pPr>
            <w:r w:rsidRPr="00413965">
              <w:rPr>
                <w:rFonts w:ascii="Times New Roman" w:eastAsia="Times New Roman" w:hAnsi="Times New Roman" w:cs="Times New Roman"/>
                <w:color w:val="000000"/>
                <w:sz w:val="20"/>
                <w:szCs w:val="20"/>
              </w:rPr>
              <w:t>Fase</w:t>
            </w:r>
          </w:p>
        </w:tc>
        <w:tc>
          <w:tcPr>
            <w:tcW w:w="3337" w:type="dxa"/>
            <w:gridSpan w:val="2"/>
          </w:tcPr>
          <w:p w14:paraId="69667AA1" w14:textId="77777777" w:rsidR="009B7094" w:rsidRPr="00413965" w:rsidRDefault="009B7094" w:rsidP="00A0535F">
            <w:pPr>
              <w:spacing w:line="360" w:lineRule="auto"/>
              <w:jc w:val="center"/>
              <w:rPr>
                <w:rFonts w:ascii="Times New Roman" w:eastAsia="Times New Roman" w:hAnsi="Times New Roman" w:cs="Times New Roman"/>
                <w:color w:val="000000"/>
                <w:sz w:val="20"/>
                <w:szCs w:val="20"/>
              </w:rPr>
            </w:pPr>
            <w:r w:rsidRPr="00413965">
              <w:rPr>
                <w:rFonts w:ascii="Times New Roman" w:eastAsia="Times New Roman" w:hAnsi="Times New Roman" w:cs="Times New Roman"/>
                <w:color w:val="000000"/>
                <w:sz w:val="20"/>
                <w:szCs w:val="20"/>
              </w:rPr>
              <w:t>Rendimiento Académico</w:t>
            </w:r>
          </w:p>
        </w:tc>
        <w:tc>
          <w:tcPr>
            <w:tcW w:w="3647" w:type="dxa"/>
            <w:gridSpan w:val="2"/>
          </w:tcPr>
          <w:p w14:paraId="1B7B4F54" w14:textId="77777777" w:rsidR="009B7094" w:rsidRPr="00413965" w:rsidRDefault="009B7094" w:rsidP="00A0535F">
            <w:pPr>
              <w:spacing w:line="360" w:lineRule="auto"/>
              <w:jc w:val="center"/>
              <w:rPr>
                <w:rFonts w:ascii="Times New Roman" w:eastAsia="Times New Roman" w:hAnsi="Times New Roman" w:cs="Times New Roman"/>
                <w:color w:val="000000"/>
                <w:sz w:val="20"/>
                <w:szCs w:val="20"/>
              </w:rPr>
            </w:pPr>
            <w:r w:rsidRPr="00413965">
              <w:rPr>
                <w:rFonts w:ascii="Times New Roman" w:eastAsia="Times New Roman" w:hAnsi="Times New Roman" w:cs="Times New Roman"/>
                <w:color w:val="000000"/>
                <w:sz w:val="20"/>
                <w:szCs w:val="20"/>
              </w:rPr>
              <w:t>Tiempo de Respuesta</w:t>
            </w:r>
          </w:p>
        </w:tc>
      </w:tr>
      <w:tr w:rsidR="009B7094" w14:paraId="42B48D2A" w14:textId="77777777" w:rsidTr="00E3461B">
        <w:trPr>
          <w:trHeight w:val="205"/>
        </w:trPr>
        <w:tc>
          <w:tcPr>
            <w:tcW w:w="1294" w:type="dxa"/>
            <w:vMerge/>
          </w:tcPr>
          <w:p w14:paraId="42AA0A74" w14:textId="77777777" w:rsidR="009B7094" w:rsidRPr="00413965" w:rsidRDefault="009B7094" w:rsidP="00A0535F">
            <w:pPr>
              <w:spacing w:line="360" w:lineRule="auto"/>
              <w:jc w:val="center"/>
              <w:rPr>
                <w:rFonts w:ascii="Times New Roman" w:eastAsia="Times New Roman" w:hAnsi="Times New Roman" w:cs="Times New Roman"/>
                <w:color w:val="000000"/>
                <w:sz w:val="20"/>
                <w:szCs w:val="20"/>
              </w:rPr>
            </w:pPr>
          </w:p>
        </w:tc>
        <w:tc>
          <w:tcPr>
            <w:tcW w:w="1116" w:type="dxa"/>
            <w:vMerge/>
          </w:tcPr>
          <w:p w14:paraId="105FE15B" w14:textId="77777777" w:rsidR="009B7094" w:rsidRPr="00413965" w:rsidRDefault="009B7094" w:rsidP="00A0535F">
            <w:pPr>
              <w:spacing w:line="360" w:lineRule="auto"/>
              <w:jc w:val="center"/>
              <w:rPr>
                <w:rFonts w:ascii="Times New Roman" w:eastAsia="Times New Roman" w:hAnsi="Times New Roman" w:cs="Times New Roman"/>
                <w:color w:val="000000"/>
                <w:sz w:val="20"/>
                <w:szCs w:val="20"/>
              </w:rPr>
            </w:pPr>
          </w:p>
        </w:tc>
        <w:tc>
          <w:tcPr>
            <w:tcW w:w="1262" w:type="dxa"/>
          </w:tcPr>
          <w:p w14:paraId="49551209" w14:textId="77777777" w:rsidR="009B7094" w:rsidRPr="00413965" w:rsidRDefault="009B7094" w:rsidP="00A0535F">
            <w:pPr>
              <w:spacing w:line="360" w:lineRule="auto"/>
              <w:jc w:val="center"/>
              <w:rPr>
                <w:rFonts w:ascii="Times New Roman" w:eastAsia="Times New Roman" w:hAnsi="Times New Roman" w:cs="Times New Roman"/>
                <w:color w:val="000000"/>
                <w:sz w:val="20"/>
                <w:szCs w:val="20"/>
              </w:rPr>
            </w:pPr>
            <w:r w:rsidRPr="00413965">
              <w:rPr>
                <w:rFonts w:ascii="Times New Roman" w:eastAsia="Times New Roman" w:hAnsi="Times New Roman" w:cs="Times New Roman"/>
                <w:color w:val="000000"/>
                <w:sz w:val="20"/>
                <w:szCs w:val="20"/>
              </w:rPr>
              <w:t>Promedio</w:t>
            </w:r>
          </w:p>
        </w:tc>
        <w:tc>
          <w:tcPr>
            <w:tcW w:w="2075" w:type="dxa"/>
          </w:tcPr>
          <w:p w14:paraId="5FA1C307" w14:textId="77777777" w:rsidR="009B7094" w:rsidRPr="00413965" w:rsidRDefault="009B7094" w:rsidP="00A0535F">
            <w:pPr>
              <w:spacing w:line="360" w:lineRule="auto"/>
              <w:jc w:val="center"/>
              <w:rPr>
                <w:rFonts w:ascii="Times New Roman" w:eastAsia="Times New Roman" w:hAnsi="Times New Roman" w:cs="Times New Roman"/>
                <w:color w:val="000000"/>
                <w:sz w:val="20"/>
                <w:szCs w:val="20"/>
              </w:rPr>
            </w:pPr>
            <w:r w:rsidRPr="00413965">
              <w:rPr>
                <w:rFonts w:ascii="Times New Roman" w:eastAsia="Times New Roman" w:hAnsi="Times New Roman" w:cs="Times New Roman"/>
                <w:color w:val="000000"/>
                <w:sz w:val="20"/>
                <w:szCs w:val="20"/>
              </w:rPr>
              <w:t>Desviación Estándar</w:t>
            </w:r>
          </w:p>
        </w:tc>
        <w:tc>
          <w:tcPr>
            <w:tcW w:w="1262" w:type="dxa"/>
          </w:tcPr>
          <w:p w14:paraId="5BC3C2A0" w14:textId="77777777" w:rsidR="009B7094" w:rsidRPr="00413965" w:rsidRDefault="009B7094" w:rsidP="00A0535F">
            <w:pPr>
              <w:spacing w:line="360" w:lineRule="auto"/>
              <w:jc w:val="center"/>
              <w:rPr>
                <w:rFonts w:ascii="Times New Roman" w:eastAsia="Times New Roman" w:hAnsi="Times New Roman" w:cs="Times New Roman"/>
                <w:color w:val="000000"/>
                <w:sz w:val="20"/>
                <w:szCs w:val="20"/>
              </w:rPr>
            </w:pPr>
            <w:r w:rsidRPr="00413965">
              <w:rPr>
                <w:rFonts w:ascii="Times New Roman" w:hAnsi="Times New Roman" w:cs="Times New Roman"/>
                <w:sz w:val="20"/>
                <w:szCs w:val="20"/>
              </w:rPr>
              <w:t>Promedio</w:t>
            </w:r>
          </w:p>
        </w:tc>
        <w:tc>
          <w:tcPr>
            <w:tcW w:w="2385" w:type="dxa"/>
          </w:tcPr>
          <w:p w14:paraId="000E613A" w14:textId="77777777" w:rsidR="009B7094" w:rsidRPr="00413965" w:rsidRDefault="009B7094" w:rsidP="00A0535F">
            <w:pPr>
              <w:spacing w:line="360" w:lineRule="auto"/>
              <w:jc w:val="center"/>
              <w:rPr>
                <w:rFonts w:ascii="Times New Roman" w:eastAsia="Times New Roman" w:hAnsi="Times New Roman" w:cs="Times New Roman"/>
                <w:color w:val="000000"/>
                <w:sz w:val="20"/>
                <w:szCs w:val="20"/>
              </w:rPr>
            </w:pPr>
            <w:r w:rsidRPr="00413965">
              <w:rPr>
                <w:rFonts w:ascii="Times New Roman" w:hAnsi="Times New Roman" w:cs="Times New Roman"/>
                <w:sz w:val="20"/>
                <w:szCs w:val="20"/>
              </w:rPr>
              <w:t>Desviación Estándar</w:t>
            </w:r>
          </w:p>
        </w:tc>
      </w:tr>
      <w:tr w:rsidR="00E3461B" w14:paraId="68EDE1AB" w14:textId="77777777" w:rsidTr="00E3461B">
        <w:tc>
          <w:tcPr>
            <w:tcW w:w="1294" w:type="dxa"/>
            <w:vMerge w:val="restart"/>
          </w:tcPr>
          <w:p w14:paraId="23986CB6" w14:textId="5337CF06" w:rsidR="00E3461B" w:rsidRPr="00413965" w:rsidRDefault="00E3461B" w:rsidP="00A0535F">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Experimental</w:t>
            </w:r>
          </w:p>
        </w:tc>
        <w:tc>
          <w:tcPr>
            <w:tcW w:w="1116" w:type="dxa"/>
          </w:tcPr>
          <w:p w14:paraId="298F4B2D" w14:textId="77777777" w:rsidR="00E3461B" w:rsidRPr="00413965" w:rsidRDefault="00E3461B" w:rsidP="00A0535F">
            <w:pPr>
              <w:spacing w:line="360" w:lineRule="auto"/>
              <w:jc w:val="center"/>
              <w:rPr>
                <w:rFonts w:ascii="Times New Roman" w:eastAsia="Times New Roman" w:hAnsi="Times New Roman" w:cs="Times New Roman"/>
                <w:color w:val="000000"/>
                <w:sz w:val="20"/>
                <w:szCs w:val="20"/>
              </w:rPr>
            </w:pPr>
            <w:r w:rsidRPr="00413965">
              <w:rPr>
                <w:rFonts w:ascii="Times New Roman" w:eastAsia="Times New Roman" w:hAnsi="Times New Roman" w:cs="Times New Roman"/>
                <w:color w:val="000000"/>
                <w:sz w:val="20"/>
                <w:szCs w:val="20"/>
              </w:rPr>
              <w:t>Pretest</w:t>
            </w:r>
          </w:p>
        </w:tc>
        <w:tc>
          <w:tcPr>
            <w:tcW w:w="1262" w:type="dxa"/>
          </w:tcPr>
          <w:p w14:paraId="7943B4A4" w14:textId="414A1A46" w:rsidR="00E3461B" w:rsidRPr="00413965" w:rsidRDefault="00E3461B" w:rsidP="00A0535F">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9.17</w:t>
            </w:r>
          </w:p>
        </w:tc>
        <w:tc>
          <w:tcPr>
            <w:tcW w:w="2075" w:type="dxa"/>
          </w:tcPr>
          <w:p w14:paraId="3575F9BB" w14:textId="5BF9A4D4" w:rsidR="00E3461B" w:rsidRPr="00413965" w:rsidRDefault="00E3461B" w:rsidP="00A0535F">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0.86</w:t>
            </w:r>
          </w:p>
        </w:tc>
        <w:tc>
          <w:tcPr>
            <w:tcW w:w="1262" w:type="dxa"/>
          </w:tcPr>
          <w:p w14:paraId="09FA420B" w14:textId="4725E05E" w:rsidR="00E3461B" w:rsidRPr="00413965" w:rsidRDefault="00E3461B" w:rsidP="00A0535F">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21.42</w:t>
            </w:r>
          </w:p>
        </w:tc>
        <w:tc>
          <w:tcPr>
            <w:tcW w:w="2385" w:type="dxa"/>
          </w:tcPr>
          <w:p w14:paraId="60C461EE" w14:textId="7B069F57" w:rsidR="00E3461B" w:rsidRPr="00413965" w:rsidRDefault="00E3461B" w:rsidP="00A0535F">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8.90</w:t>
            </w:r>
          </w:p>
        </w:tc>
      </w:tr>
      <w:tr w:rsidR="00E3461B" w14:paraId="7A0B9A80" w14:textId="77777777" w:rsidTr="00E3461B">
        <w:tc>
          <w:tcPr>
            <w:tcW w:w="1294" w:type="dxa"/>
            <w:vMerge/>
          </w:tcPr>
          <w:p w14:paraId="08F740C8" w14:textId="77777777" w:rsidR="00E3461B" w:rsidRPr="00413965" w:rsidRDefault="00E3461B" w:rsidP="00A0535F">
            <w:pPr>
              <w:spacing w:line="360" w:lineRule="auto"/>
              <w:jc w:val="center"/>
              <w:rPr>
                <w:rFonts w:ascii="Times New Roman" w:eastAsia="Times New Roman" w:hAnsi="Times New Roman" w:cs="Times New Roman"/>
                <w:color w:val="000000"/>
                <w:sz w:val="20"/>
                <w:szCs w:val="20"/>
              </w:rPr>
            </w:pPr>
          </w:p>
        </w:tc>
        <w:tc>
          <w:tcPr>
            <w:tcW w:w="1116" w:type="dxa"/>
          </w:tcPr>
          <w:p w14:paraId="107CDC1A" w14:textId="77777777" w:rsidR="00E3461B" w:rsidRPr="00413965" w:rsidRDefault="00E3461B" w:rsidP="00A0535F">
            <w:pPr>
              <w:spacing w:line="360" w:lineRule="auto"/>
              <w:jc w:val="center"/>
              <w:rPr>
                <w:rFonts w:ascii="Times New Roman" w:eastAsia="Times New Roman" w:hAnsi="Times New Roman" w:cs="Times New Roman"/>
                <w:color w:val="000000"/>
                <w:sz w:val="20"/>
                <w:szCs w:val="20"/>
              </w:rPr>
            </w:pPr>
            <w:r w:rsidRPr="00413965">
              <w:rPr>
                <w:rFonts w:ascii="Times New Roman" w:eastAsia="Times New Roman" w:hAnsi="Times New Roman" w:cs="Times New Roman"/>
                <w:color w:val="000000"/>
                <w:sz w:val="20"/>
                <w:szCs w:val="20"/>
              </w:rPr>
              <w:t>Test</w:t>
            </w:r>
          </w:p>
        </w:tc>
        <w:tc>
          <w:tcPr>
            <w:tcW w:w="1262" w:type="dxa"/>
          </w:tcPr>
          <w:p w14:paraId="211481B4" w14:textId="77777777" w:rsidR="00E3461B" w:rsidRPr="00413965" w:rsidRDefault="00E3461B" w:rsidP="00A0535F">
            <w:pPr>
              <w:spacing w:line="360" w:lineRule="auto"/>
              <w:jc w:val="center"/>
              <w:rPr>
                <w:rFonts w:ascii="Times New Roman" w:eastAsia="Times New Roman" w:hAnsi="Times New Roman" w:cs="Times New Roman"/>
                <w:color w:val="000000"/>
                <w:sz w:val="20"/>
                <w:szCs w:val="20"/>
              </w:rPr>
            </w:pPr>
            <w:r w:rsidRPr="00413965">
              <w:rPr>
                <w:rFonts w:ascii="Times New Roman" w:eastAsia="Times New Roman" w:hAnsi="Times New Roman" w:cs="Times New Roman"/>
                <w:color w:val="000000"/>
                <w:sz w:val="20"/>
                <w:szCs w:val="20"/>
              </w:rPr>
              <w:t>10.00</w:t>
            </w:r>
          </w:p>
        </w:tc>
        <w:tc>
          <w:tcPr>
            <w:tcW w:w="2075" w:type="dxa"/>
          </w:tcPr>
          <w:p w14:paraId="2AC088F8" w14:textId="77777777" w:rsidR="00E3461B" w:rsidRPr="00413965" w:rsidRDefault="00E3461B" w:rsidP="00A0535F">
            <w:pPr>
              <w:spacing w:line="360" w:lineRule="auto"/>
              <w:jc w:val="center"/>
              <w:rPr>
                <w:rFonts w:ascii="Times New Roman" w:eastAsia="Times New Roman" w:hAnsi="Times New Roman" w:cs="Times New Roman"/>
                <w:color w:val="000000"/>
                <w:sz w:val="20"/>
                <w:szCs w:val="20"/>
              </w:rPr>
            </w:pPr>
            <w:r w:rsidRPr="00413965">
              <w:rPr>
                <w:rFonts w:ascii="Times New Roman" w:eastAsia="Times New Roman" w:hAnsi="Times New Roman" w:cs="Times New Roman"/>
                <w:color w:val="000000"/>
                <w:sz w:val="20"/>
                <w:szCs w:val="20"/>
              </w:rPr>
              <w:t>0.00</w:t>
            </w:r>
          </w:p>
        </w:tc>
        <w:tc>
          <w:tcPr>
            <w:tcW w:w="1262" w:type="dxa"/>
          </w:tcPr>
          <w:p w14:paraId="37535CDF" w14:textId="6BAA08AC" w:rsidR="00E3461B" w:rsidRPr="00413965" w:rsidRDefault="00E3461B" w:rsidP="00A0535F">
            <w:pPr>
              <w:spacing w:line="360" w:lineRule="auto"/>
              <w:jc w:val="center"/>
              <w:rPr>
                <w:rFonts w:ascii="Times New Roman" w:eastAsia="Times New Roman" w:hAnsi="Times New Roman" w:cs="Times New Roman"/>
                <w:color w:val="000000"/>
                <w:sz w:val="20"/>
                <w:szCs w:val="20"/>
              </w:rPr>
            </w:pPr>
            <w:r w:rsidRPr="00413965">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1</w:t>
            </w:r>
            <w:r w:rsidRPr="00413965">
              <w:rPr>
                <w:rFonts w:ascii="Times New Roman" w:eastAsia="Times New Roman" w:hAnsi="Times New Roman" w:cs="Times New Roman"/>
                <w:color w:val="000000"/>
                <w:sz w:val="20"/>
                <w:szCs w:val="20"/>
              </w:rPr>
              <w:t>.50</w:t>
            </w:r>
          </w:p>
        </w:tc>
        <w:tc>
          <w:tcPr>
            <w:tcW w:w="2385" w:type="dxa"/>
          </w:tcPr>
          <w:p w14:paraId="141EBB7E" w14:textId="20246BB7" w:rsidR="00E3461B" w:rsidRPr="00413965" w:rsidRDefault="00E3461B" w:rsidP="00A0535F">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7.67</w:t>
            </w:r>
          </w:p>
        </w:tc>
      </w:tr>
      <w:tr w:rsidR="00E3461B" w14:paraId="2847A7CD" w14:textId="77777777" w:rsidTr="00E3461B">
        <w:tc>
          <w:tcPr>
            <w:tcW w:w="1294" w:type="dxa"/>
            <w:vMerge/>
          </w:tcPr>
          <w:p w14:paraId="2A331684" w14:textId="77777777" w:rsidR="00E3461B" w:rsidRPr="00413965" w:rsidRDefault="00E3461B" w:rsidP="00A0535F">
            <w:pPr>
              <w:spacing w:line="360" w:lineRule="auto"/>
              <w:jc w:val="center"/>
              <w:rPr>
                <w:rFonts w:ascii="Times New Roman" w:eastAsia="Times New Roman" w:hAnsi="Times New Roman" w:cs="Times New Roman"/>
                <w:color w:val="000000"/>
                <w:sz w:val="20"/>
                <w:szCs w:val="20"/>
              </w:rPr>
            </w:pPr>
          </w:p>
        </w:tc>
        <w:tc>
          <w:tcPr>
            <w:tcW w:w="1116" w:type="dxa"/>
          </w:tcPr>
          <w:p w14:paraId="04F37CBB" w14:textId="77777777" w:rsidR="00E3461B" w:rsidRPr="00413965" w:rsidRDefault="00E3461B" w:rsidP="00A0535F">
            <w:pPr>
              <w:spacing w:line="360" w:lineRule="auto"/>
              <w:jc w:val="center"/>
              <w:rPr>
                <w:rFonts w:ascii="Times New Roman" w:eastAsia="Times New Roman" w:hAnsi="Times New Roman" w:cs="Times New Roman"/>
                <w:color w:val="000000"/>
                <w:sz w:val="20"/>
                <w:szCs w:val="20"/>
              </w:rPr>
            </w:pPr>
            <w:r w:rsidRPr="00413965">
              <w:rPr>
                <w:rFonts w:ascii="Times New Roman" w:eastAsia="Times New Roman" w:hAnsi="Times New Roman" w:cs="Times New Roman"/>
                <w:color w:val="000000"/>
                <w:sz w:val="20"/>
                <w:szCs w:val="20"/>
              </w:rPr>
              <w:t>Postest</w:t>
            </w:r>
          </w:p>
        </w:tc>
        <w:tc>
          <w:tcPr>
            <w:tcW w:w="1262" w:type="dxa"/>
          </w:tcPr>
          <w:p w14:paraId="0C04BCF2" w14:textId="66D276AD" w:rsidR="00E3461B" w:rsidRPr="00413965" w:rsidRDefault="00E3461B" w:rsidP="00A0535F">
            <w:pPr>
              <w:spacing w:line="360" w:lineRule="auto"/>
              <w:jc w:val="center"/>
              <w:rPr>
                <w:rFonts w:ascii="Times New Roman" w:eastAsia="Times New Roman" w:hAnsi="Times New Roman" w:cs="Times New Roman"/>
                <w:color w:val="000000"/>
                <w:sz w:val="20"/>
                <w:szCs w:val="20"/>
              </w:rPr>
            </w:pPr>
            <w:r w:rsidRPr="00413965">
              <w:rPr>
                <w:rFonts w:ascii="Times New Roman" w:eastAsia="Times New Roman" w:hAnsi="Times New Roman" w:cs="Times New Roman"/>
                <w:color w:val="000000"/>
                <w:sz w:val="20"/>
                <w:szCs w:val="20"/>
              </w:rPr>
              <w:t>9.7</w:t>
            </w:r>
            <w:r>
              <w:rPr>
                <w:rFonts w:ascii="Times New Roman" w:eastAsia="Times New Roman" w:hAnsi="Times New Roman" w:cs="Times New Roman"/>
                <w:color w:val="000000"/>
                <w:sz w:val="20"/>
                <w:szCs w:val="20"/>
              </w:rPr>
              <w:t>1</w:t>
            </w:r>
          </w:p>
        </w:tc>
        <w:tc>
          <w:tcPr>
            <w:tcW w:w="2075" w:type="dxa"/>
          </w:tcPr>
          <w:p w14:paraId="2CD14D6F" w14:textId="52694E7E" w:rsidR="00E3461B" w:rsidRPr="00413965" w:rsidRDefault="00E3461B" w:rsidP="00A0535F">
            <w:pPr>
              <w:spacing w:line="360" w:lineRule="auto"/>
              <w:jc w:val="center"/>
              <w:rPr>
                <w:rFonts w:ascii="Times New Roman" w:eastAsia="Times New Roman" w:hAnsi="Times New Roman" w:cs="Times New Roman"/>
                <w:color w:val="000000"/>
                <w:sz w:val="20"/>
                <w:szCs w:val="20"/>
              </w:rPr>
            </w:pPr>
            <w:r w:rsidRPr="00413965">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40</w:t>
            </w:r>
          </w:p>
        </w:tc>
        <w:tc>
          <w:tcPr>
            <w:tcW w:w="1262" w:type="dxa"/>
          </w:tcPr>
          <w:p w14:paraId="749453AB" w14:textId="7943F7FB" w:rsidR="00E3461B" w:rsidRPr="00413965" w:rsidRDefault="00E3461B" w:rsidP="00A0535F">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20.42</w:t>
            </w:r>
          </w:p>
        </w:tc>
        <w:tc>
          <w:tcPr>
            <w:tcW w:w="2385" w:type="dxa"/>
          </w:tcPr>
          <w:p w14:paraId="795AB7BC" w14:textId="239C5FA8" w:rsidR="00E3461B" w:rsidRPr="00413965" w:rsidRDefault="00E3461B" w:rsidP="00A0535F">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8.51</w:t>
            </w:r>
          </w:p>
        </w:tc>
      </w:tr>
    </w:tbl>
    <w:p w14:paraId="5FFD2ABA" w14:textId="77777777" w:rsidR="009B7094" w:rsidRDefault="009B7094" w:rsidP="00A62F17">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9601B5">
        <w:rPr>
          <w:rFonts w:ascii="Times New Roman" w:eastAsia="Times New Roman" w:hAnsi="Times New Roman" w:cs="Times New Roman"/>
          <w:color w:val="000000"/>
          <w:sz w:val="24"/>
          <w:szCs w:val="24"/>
        </w:rPr>
        <w:t>Fuente: Elaboración propia (2024).</w:t>
      </w:r>
    </w:p>
    <w:p w14:paraId="45E17759" w14:textId="706B7B07" w:rsidR="003845AB" w:rsidRPr="00A62F17" w:rsidRDefault="00042250" w:rsidP="00A62F17">
      <w:pPr>
        <w:numPr>
          <w:ilvl w:val="0"/>
          <w:numId w:val="6"/>
        </w:numPr>
        <w:pBdr>
          <w:top w:val="nil"/>
          <w:left w:val="nil"/>
          <w:bottom w:val="nil"/>
          <w:right w:val="nil"/>
          <w:between w:val="nil"/>
        </w:pBdr>
        <w:spacing w:after="0" w:line="360" w:lineRule="auto"/>
        <w:rPr>
          <w:rFonts w:ascii="Times New Roman" w:hAnsi="Times New Roman" w:cs="Times New Roman"/>
          <w:sz w:val="24"/>
          <w:szCs w:val="24"/>
        </w:rPr>
      </w:pPr>
      <w:r w:rsidRPr="00C97875">
        <w:rPr>
          <w:rFonts w:ascii="Times New Roman" w:eastAsia="Times New Roman" w:hAnsi="Times New Roman" w:cs="Times New Roman"/>
          <w:sz w:val="24"/>
          <w:szCs w:val="24"/>
        </w:rPr>
        <w:t>Distribución del alumno en el Grupo Experimental.</w:t>
      </w:r>
    </w:p>
    <w:p w14:paraId="698370C2" w14:textId="5270B47A" w:rsidR="00F7744A" w:rsidRDefault="00A62F17" w:rsidP="00285956">
      <w:pPr>
        <w:pBdr>
          <w:top w:val="nil"/>
          <w:left w:val="nil"/>
          <w:bottom w:val="nil"/>
          <w:right w:val="nil"/>
          <w:between w:val="nil"/>
        </w:pBdr>
        <w:spacing w:after="0" w:line="360" w:lineRule="auto"/>
        <w:ind w:firstLine="720"/>
        <w:jc w:val="both"/>
        <w:rPr>
          <w:rFonts w:ascii="Times New Roman" w:hAnsi="Times New Roman" w:cs="Times New Roman"/>
          <w:sz w:val="24"/>
          <w:szCs w:val="24"/>
        </w:rPr>
      </w:pPr>
      <w:r w:rsidRPr="00A62F17">
        <w:rPr>
          <w:rFonts w:ascii="Times New Roman" w:hAnsi="Times New Roman" w:cs="Times New Roman"/>
          <w:sz w:val="24"/>
          <w:szCs w:val="24"/>
        </w:rPr>
        <w:t xml:space="preserve">Se presentan Gráficos de Pastel para mostrar el rendimiento académico y el tiempo de respuesta de los </w:t>
      </w:r>
      <w:r>
        <w:rPr>
          <w:rFonts w:ascii="Times New Roman" w:hAnsi="Times New Roman" w:cs="Times New Roman"/>
          <w:sz w:val="24"/>
          <w:szCs w:val="24"/>
        </w:rPr>
        <w:t>12</w:t>
      </w:r>
      <w:r w:rsidRPr="00A62F17">
        <w:rPr>
          <w:rFonts w:ascii="Times New Roman" w:hAnsi="Times New Roman" w:cs="Times New Roman"/>
          <w:sz w:val="24"/>
          <w:szCs w:val="24"/>
        </w:rPr>
        <w:t xml:space="preserve"> alumnos participantes.</w:t>
      </w:r>
    </w:p>
    <w:p w14:paraId="3329E700" w14:textId="77777777" w:rsidR="00784FCF" w:rsidRPr="00C97875" w:rsidRDefault="00784FCF" w:rsidP="00285956">
      <w:pPr>
        <w:pBdr>
          <w:top w:val="nil"/>
          <w:left w:val="nil"/>
          <w:bottom w:val="nil"/>
          <w:right w:val="nil"/>
          <w:between w:val="nil"/>
        </w:pBdr>
        <w:spacing w:after="0" w:line="360" w:lineRule="auto"/>
        <w:ind w:firstLine="720"/>
        <w:jc w:val="both"/>
        <w:rPr>
          <w:rFonts w:ascii="Times New Roman" w:hAnsi="Times New Roman" w:cs="Times New Roman"/>
          <w:sz w:val="24"/>
          <w:szCs w:val="24"/>
        </w:rPr>
      </w:pPr>
    </w:p>
    <w:p w14:paraId="2605E432" w14:textId="1C811DED" w:rsidR="003845AB" w:rsidRDefault="003845AB" w:rsidP="003845AB">
      <w:pPr>
        <w:spacing w:after="0" w:line="360" w:lineRule="auto"/>
        <w:ind w:left="360"/>
        <w:jc w:val="center"/>
        <w:rPr>
          <w:rFonts w:ascii="Times New Roman" w:eastAsia="Times New Roman" w:hAnsi="Times New Roman" w:cs="Times New Roman"/>
          <w:noProof/>
          <w:sz w:val="24"/>
          <w:szCs w:val="24"/>
        </w:rPr>
      </w:pPr>
      <w:r w:rsidRPr="0072236F">
        <w:rPr>
          <w:rFonts w:ascii="Times New Roman" w:eastAsia="Times New Roman" w:hAnsi="Times New Roman" w:cs="Times New Roman"/>
          <w:b/>
          <w:bCs/>
          <w:sz w:val="24"/>
          <w:szCs w:val="24"/>
        </w:rPr>
        <w:t xml:space="preserve">Figura </w:t>
      </w:r>
      <w:r>
        <w:rPr>
          <w:rFonts w:ascii="Times New Roman" w:eastAsia="Times New Roman" w:hAnsi="Times New Roman" w:cs="Times New Roman"/>
          <w:b/>
          <w:bCs/>
          <w:sz w:val="24"/>
          <w:szCs w:val="24"/>
        </w:rPr>
        <w:t>7</w:t>
      </w:r>
      <w:r w:rsidRPr="0072236F">
        <w:rPr>
          <w:rFonts w:ascii="Times New Roman" w:eastAsia="Times New Roman" w:hAnsi="Times New Roman" w:cs="Times New Roman"/>
          <w:b/>
          <w:bCs/>
          <w:sz w:val="24"/>
          <w:szCs w:val="24"/>
        </w:rPr>
        <w:t>.</w:t>
      </w:r>
      <w:r w:rsidRPr="002F3F3F">
        <w:rPr>
          <w:rFonts w:ascii="Times New Roman" w:eastAsia="Times New Roman" w:hAnsi="Times New Roman" w:cs="Times New Roman"/>
          <w:sz w:val="24"/>
          <w:szCs w:val="24"/>
        </w:rPr>
        <w:t xml:space="preserve"> Rendimiento académico en el Pretest – Grupo </w:t>
      </w:r>
      <w:r>
        <w:rPr>
          <w:rFonts w:ascii="Times New Roman" w:eastAsia="Times New Roman" w:hAnsi="Times New Roman" w:cs="Times New Roman"/>
          <w:sz w:val="24"/>
          <w:szCs w:val="24"/>
        </w:rPr>
        <w:t>Experimental.</w:t>
      </w:r>
    </w:p>
    <w:p w14:paraId="4B10105B" w14:textId="0DB615A5" w:rsidR="003845AB" w:rsidRPr="002F3F3F" w:rsidRDefault="0035384D" w:rsidP="003845AB">
      <w:pPr>
        <w:spacing w:after="0" w:line="36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D691BFB" wp14:editId="77DB6CD8">
            <wp:extent cx="4577586" cy="2748769"/>
            <wp:effectExtent l="0" t="0" r="0" b="0"/>
            <wp:docPr id="7532189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21895" name="Imagen 7532189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7586" cy="2748769"/>
                    </a:xfrm>
                    <a:prstGeom prst="rect">
                      <a:avLst/>
                    </a:prstGeom>
                  </pic:spPr>
                </pic:pic>
              </a:graphicData>
            </a:graphic>
          </wp:inline>
        </w:drawing>
      </w:r>
    </w:p>
    <w:p w14:paraId="09C4C5F7" w14:textId="38F8A507" w:rsidR="00F7744A" w:rsidRDefault="003845AB" w:rsidP="00470193">
      <w:pPr>
        <w:spacing w:after="0" w:line="360" w:lineRule="auto"/>
        <w:ind w:left="360" w:firstLine="360"/>
        <w:jc w:val="center"/>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Fuente: Elaboración propia (2024).</w:t>
      </w:r>
    </w:p>
    <w:p w14:paraId="49F56F7F" w14:textId="77777777" w:rsidR="00784FCF" w:rsidRDefault="00784FCF" w:rsidP="00470193">
      <w:pPr>
        <w:spacing w:after="0" w:line="360" w:lineRule="auto"/>
        <w:ind w:left="360" w:firstLine="360"/>
        <w:jc w:val="center"/>
        <w:rPr>
          <w:rFonts w:ascii="Times New Roman" w:eastAsia="Times New Roman" w:hAnsi="Times New Roman" w:cs="Times New Roman"/>
          <w:sz w:val="24"/>
          <w:szCs w:val="24"/>
        </w:rPr>
      </w:pPr>
    </w:p>
    <w:p w14:paraId="45222005" w14:textId="77777777" w:rsidR="00784FCF" w:rsidRDefault="00784FCF" w:rsidP="00470193">
      <w:pPr>
        <w:spacing w:after="0" w:line="360" w:lineRule="auto"/>
        <w:ind w:left="360" w:firstLine="360"/>
        <w:jc w:val="center"/>
        <w:rPr>
          <w:rFonts w:ascii="Times New Roman" w:eastAsia="Times New Roman" w:hAnsi="Times New Roman" w:cs="Times New Roman"/>
          <w:sz w:val="24"/>
          <w:szCs w:val="24"/>
        </w:rPr>
      </w:pPr>
    </w:p>
    <w:p w14:paraId="4E6B45DD" w14:textId="77777777" w:rsidR="00784FCF" w:rsidRDefault="00784FCF" w:rsidP="00470193">
      <w:pPr>
        <w:spacing w:after="0" w:line="360" w:lineRule="auto"/>
        <w:ind w:left="360" w:firstLine="360"/>
        <w:jc w:val="center"/>
        <w:rPr>
          <w:rFonts w:ascii="Times New Roman" w:eastAsia="Times New Roman" w:hAnsi="Times New Roman" w:cs="Times New Roman"/>
          <w:sz w:val="24"/>
          <w:szCs w:val="24"/>
        </w:rPr>
      </w:pPr>
    </w:p>
    <w:p w14:paraId="0F962195" w14:textId="77777777" w:rsidR="00784FCF" w:rsidRDefault="00784FCF" w:rsidP="00470193">
      <w:pPr>
        <w:spacing w:after="0" w:line="360" w:lineRule="auto"/>
        <w:ind w:left="360" w:firstLine="360"/>
        <w:jc w:val="center"/>
        <w:rPr>
          <w:rFonts w:ascii="Times New Roman" w:eastAsia="Times New Roman" w:hAnsi="Times New Roman" w:cs="Times New Roman"/>
          <w:sz w:val="24"/>
          <w:szCs w:val="24"/>
        </w:rPr>
      </w:pPr>
    </w:p>
    <w:p w14:paraId="5B0DAC86" w14:textId="77777777" w:rsidR="00784FCF" w:rsidRDefault="00784FCF" w:rsidP="00470193">
      <w:pPr>
        <w:spacing w:after="0" w:line="360" w:lineRule="auto"/>
        <w:ind w:left="360" w:firstLine="360"/>
        <w:jc w:val="center"/>
        <w:rPr>
          <w:rFonts w:ascii="Times New Roman" w:eastAsia="Times New Roman" w:hAnsi="Times New Roman" w:cs="Times New Roman"/>
          <w:sz w:val="24"/>
          <w:szCs w:val="24"/>
        </w:rPr>
      </w:pPr>
    </w:p>
    <w:p w14:paraId="457C06F6" w14:textId="77777777" w:rsidR="00784FCF" w:rsidRDefault="00784FCF" w:rsidP="00470193">
      <w:pPr>
        <w:spacing w:after="0" w:line="360" w:lineRule="auto"/>
        <w:ind w:left="360" w:firstLine="360"/>
        <w:jc w:val="center"/>
        <w:rPr>
          <w:rFonts w:ascii="Times New Roman" w:eastAsia="Times New Roman" w:hAnsi="Times New Roman" w:cs="Times New Roman"/>
          <w:sz w:val="24"/>
          <w:szCs w:val="24"/>
        </w:rPr>
      </w:pPr>
    </w:p>
    <w:p w14:paraId="7373B293" w14:textId="77777777" w:rsidR="00784FCF" w:rsidRDefault="00784FCF" w:rsidP="00470193">
      <w:pPr>
        <w:spacing w:after="0" w:line="360" w:lineRule="auto"/>
        <w:ind w:left="360" w:firstLine="360"/>
        <w:jc w:val="center"/>
        <w:rPr>
          <w:rFonts w:ascii="Times New Roman" w:eastAsia="Times New Roman" w:hAnsi="Times New Roman" w:cs="Times New Roman"/>
          <w:sz w:val="24"/>
          <w:szCs w:val="24"/>
        </w:rPr>
      </w:pPr>
    </w:p>
    <w:p w14:paraId="04FADD95" w14:textId="77777777" w:rsidR="00784FCF" w:rsidRDefault="00784FCF" w:rsidP="00470193">
      <w:pPr>
        <w:spacing w:after="0" w:line="360" w:lineRule="auto"/>
        <w:ind w:left="360" w:firstLine="360"/>
        <w:jc w:val="center"/>
        <w:rPr>
          <w:rFonts w:ascii="Times New Roman" w:eastAsia="Times New Roman" w:hAnsi="Times New Roman" w:cs="Times New Roman"/>
          <w:sz w:val="24"/>
          <w:szCs w:val="24"/>
        </w:rPr>
      </w:pPr>
    </w:p>
    <w:p w14:paraId="2D44223F" w14:textId="77777777" w:rsidR="00784FCF" w:rsidRDefault="00784FCF" w:rsidP="00470193">
      <w:pPr>
        <w:spacing w:after="0" w:line="360" w:lineRule="auto"/>
        <w:ind w:left="360" w:firstLine="360"/>
        <w:jc w:val="center"/>
        <w:rPr>
          <w:rFonts w:ascii="Times New Roman" w:eastAsia="Times New Roman" w:hAnsi="Times New Roman" w:cs="Times New Roman"/>
          <w:sz w:val="24"/>
          <w:szCs w:val="24"/>
        </w:rPr>
      </w:pPr>
    </w:p>
    <w:p w14:paraId="749A3EFA" w14:textId="77777777" w:rsidR="00784FCF" w:rsidRDefault="00784FCF" w:rsidP="00470193">
      <w:pPr>
        <w:spacing w:after="0" w:line="360" w:lineRule="auto"/>
        <w:ind w:left="360" w:firstLine="360"/>
        <w:jc w:val="center"/>
        <w:rPr>
          <w:rFonts w:ascii="Times New Roman" w:eastAsia="Times New Roman" w:hAnsi="Times New Roman" w:cs="Times New Roman"/>
          <w:b/>
          <w:bCs/>
          <w:sz w:val="24"/>
          <w:szCs w:val="24"/>
        </w:rPr>
      </w:pPr>
    </w:p>
    <w:p w14:paraId="6B387FB6" w14:textId="34CF24D5" w:rsidR="003845AB" w:rsidRDefault="003845AB" w:rsidP="003845AB">
      <w:pPr>
        <w:spacing w:after="0" w:line="360" w:lineRule="auto"/>
        <w:ind w:left="360"/>
        <w:jc w:val="center"/>
        <w:rPr>
          <w:rFonts w:ascii="Times New Roman" w:eastAsia="Times New Roman" w:hAnsi="Times New Roman" w:cs="Times New Roman"/>
          <w:noProof/>
          <w:sz w:val="24"/>
          <w:szCs w:val="24"/>
        </w:rPr>
      </w:pPr>
      <w:r w:rsidRPr="0072236F">
        <w:rPr>
          <w:rFonts w:ascii="Times New Roman" w:eastAsia="Times New Roman" w:hAnsi="Times New Roman" w:cs="Times New Roman"/>
          <w:b/>
          <w:bCs/>
          <w:sz w:val="24"/>
          <w:szCs w:val="24"/>
        </w:rPr>
        <w:lastRenderedPageBreak/>
        <w:t xml:space="preserve">Figura </w:t>
      </w:r>
      <w:r>
        <w:rPr>
          <w:rFonts w:ascii="Times New Roman" w:eastAsia="Times New Roman" w:hAnsi="Times New Roman" w:cs="Times New Roman"/>
          <w:b/>
          <w:bCs/>
          <w:sz w:val="24"/>
          <w:szCs w:val="24"/>
        </w:rPr>
        <w:t>8</w:t>
      </w:r>
      <w:r w:rsidRPr="0072236F">
        <w:rPr>
          <w:rFonts w:ascii="Times New Roman" w:eastAsia="Times New Roman" w:hAnsi="Times New Roman" w:cs="Times New Roman"/>
          <w:b/>
          <w:bCs/>
          <w:sz w:val="24"/>
          <w:szCs w:val="24"/>
        </w:rPr>
        <w:t>.</w:t>
      </w:r>
      <w:r w:rsidRPr="00DF409F">
        <w:rPr>
          <w:rFonts w:ascii="Times New Roman" w:eastAsia="Times New Roman" w:hAnsi="Times New Roman" w:cs="Times New Roman"/>
          <w:sz w:val="24"/>
          <w:szCs w:val="24"/>
        </w:rPr>
        <w:t xml:space="preserve"> Tiempo de respuesta en el Pretest – Grupo </w:t>
      </w:r>
      <w:r>
        <w:rPr>
          <w:rFonts w:ascii="Times New Roman" w:eastAsia="Times New Roman" w:hAnsi="Times New Roman" w:cs="Times New Roman"/>
          <w:sz w:val="24"/>
          <w:szCs w:val="24"/>
        </w:rPr>
        <w:t>Experimental</w:t>
      </w:r>
      <w:r w:rsidRPr="00DF409F">
        <w:rPr>
          <w:rFonts w:ascii="Times New Roman" w:eastAsia="Times New Roman" w:hAnsi="Times New Roman" w:cs="Times New Roman"/>
          <w:sz w:val="24"/>
          <w:szCs w:val="24"/>
        </w:rPr>
        <w:t>.</w:t>
      </w:r>
    </w:p>
    <w:p w14:paraId="71885BD4" w14:textId="7571BC0C" w:rsidR="003845AB" w:rsidRPr="00DF409F" w:rsidRDefault="00333E1E" w:rsidP="003845AB">
      <w:pPr>
        <w:spacing w:after="0" w:line="36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748078E" wp14:editId="4075877C">
            <wp:extent cx="4577586" cy="2748769"/>
            <wp:effectExtent l="0" t="0" r="0" b="0"/>
            <wp:docPr id="18669785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97855" name="Imagen 18669785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7586" cy="2748769"/>
                    </a:xfrm>
                    <a:prstGeom prst="rect">
                      <a:avLst/>
                    </a:prstGeom>
                  </pic:spPr>
                </pic:pic>
              </a:graphicData>
            </a:graphic>
          </wp:inline>
        </w:drawing>
      </w:r>
    </w:p>
    <w:p w14:paraId="1737D7D1" w14:textId="5C6EE4AB" w:rsidR="003845AB" w:rsidRDefault="003845AB" w:rsidP="003845AB">
      <w:pPr>
        <w:spacing w:after="0" w:line="360" w:lineRule="auto"/>
        <w:ind w:left="360" w:firstLine="360"/>
        <w:jc w:val="center"/>
        <w:rPr>
          <w:rFonts w:ascii="Times New Roman" w:eastAsia="Times New Roman" w:hAnsi="Times New Roman" w:cs="Times New Roman"/>
          <w:sz w:val="24"/>
          <w:szCs w:val="24"/>
        </w:rPr>
      </w:pPr>
      <w:r w:rsidRPr="00330A85">
        <w:rPr>
          <w:rFonts w:ascii="Times New Roman" w:eastAsia="Times New Roman" w:hAnsi="Times New Roman" w:cs="Times New Roman"/>
          <w:sz w:val="24"/>
          <w:szCs w:val="24"/>
        </w:rPr>
        <w:t>Fuente: Elaboración propia (2024)</w:t>
      </w:r>
    </w:p>
    <w:p w14:paraId="3FE1F5DC" w14:textId="77777777" w:rsidR="00784FCF" w:rsidRDefault="00784FCF" w:rsidP="003845AB">
      <w:pPr>
        <w:spacing w:after="0" w:line="360" w:lineRule="auto"/>
        <w:ind w:left="360" w:firstLine="360"/>
        <w:jc w:val="center"/>
        <w:rPr>
          <w:rFonts w:ascii="Times New Roman" w:eastAsia="Times New Roman" w:hAnsi="Times New Roman" w:cs="Times New Roman"/>
          <w:sz w:val="24"/>
          <w:szCs w:val="24"/>
        </w:rPr>
      </w:pPr>
    </w:p>
    <w:p w14:paraId="545F33E2" w14:textId="3A2A6691" w:rsidR="003845AB" w:rsidRDefault="003845AB" w:rsidP="003845AB">
      <w:pPr>
        <w:spacing w:after="0" w:line="360" w:lineRule="auto"/>
        <w:ind w:left="360" w:firstLine="360"/>
        <w:jc w:val="center"/>
        <w:rPr>
          <w:rFonts w:ascii="Times New Roman" w:eastAsia="Times New Roman" w:hAnsi="Times New Roman" w:cs="Times New Roman"/>
          <w:sz w:val="24"/>
          <w:szCs w:val="24"/>
        </w:rPr>
      </w:pPr>
      <w:r w:rsidRPr="006A2CEA">
        <w:rPr>
          <w:rFonts w:ascii="Times New Roman" w:eastAsia="Times New Roman" w:hAnsi="Times New Roman" w:cs="Times New Roman"/>
          <w:b/>
          <w:bCs/>
          <w:sz w:val="24"/>
          <w:szCs w:val="24"/>
        </w:rPr>
        <w:t xml:space="preserve">Figura </w:t>
      </w:r>
      <w:r>
        <w:rPr>
          <w:rFonts w:ascii="Times New Roman" w:eastAsia="Times New Roman" w:hAnsi="Times New Roman" w:cs="Times New Roman"/>
          <w:b/>
          <w:bCs/>
          <w:sz w:val="24"/>
          <w:szCs w:val="24"/>
        </w:rPr>
        <w:t>9</w:t>
      </w:r>
      <w:r w:rsidRPr="006A2CEA">
        <w:rPr>
          <w:rFonts w:ascii="Times New Roman" w:eastAsia="Times New Roman" w:hAnsi="Times New Roman" w:cs="Times New Roman"/>
          <w:b/>
          <w:bCs/>
          <w:sz w:val="24"/>
          <w:szCs w:val="24"/>
        </w:rPr>
        <w:t>.</w:t>
      </w:r>
      <w:r w:rsidRPr="006A2CEA">
        <w:rPr>
          <w:rFonts w:ascii="Times New Roman" w:eastAsia="Times New Roman" w:hAnsi="Times New Roman" w:cs="Times New Roman"/>
          <w:sz w:val="24"/>
          <w:szCs w:val="24"/>
        </w:rPr>
        <w:t xml:space="preserve"> </w:t>
      </w:r>
      <w:r w:rsidRPr="002D3050">
        <w:rPr>
          <w:rFonts w:ascii="Times New Roman" w:eastAsia="Times New Roman" w:hAnsi="Times New Roman" w:cs="Times New Roman"/>
          <w:sz w:val="24"/>
          <w:szCs w:val="24"/>
        </w:rPr>
        <w:t xml:space="preserve">Rendimiento académico en el </w:t>
      </w:r>
      <w:r>
        <w:rPr>
          <w:rFonts w:ascii="Times New Roman" w:eastAsia="Times New Roman" w:hAnsi="Times New Roman" w:cs="Times New Roman"/>
          <w:sz w:val="24"/>
          <w:szCs w:val="24"/>
        </w:rPr>
        <w:t>T</w:t>
      </w:r>
      <w:r w:rsidRPr="002D3050">
        <w:rPr>
          <w:rFonts w:ascii="Times New Roman" w:eastAsia="Times New Roman" w:hAnsi="Times New Roman" w:cs="Times New Roman"/>
          <w:sz w:val="24"/>
          <w:szCs w:val="24"/>
        </w:rPr>
        <w:t xml:space="preserve">est – Grupo </w:t>
      </w:r>
      <w:r>
        <w:rPr>
          <w:rFonts w:ascii="Times New Roman" w:eastAsia="Times New Roman" w:hAnsi="Times New Roman" w:cs="Times New Roman"/>
          <w:sz w:val="24"/>
          <w:szCs w:val="24"/>
        </w:rPr>
        <w:t>Experimental</w:t>
      </w:r>
      <w:r w:rsidRPr="002D3050">
        <w:rPr>
          <w:rFonts w:ascii="Times New Roman" w:eastAsia="Times New Roman" w:hAnsi="Times New Roman" w:cs="Times New Roman"/>
          <w:sz w:val="24"/>
          <w:szCs w:val="24"/>
        </w:rPr>
        <w:t>.</w:t>
      </w:r>
    </w:p>
    <w:p w14:paraId="63563F77" w14:textId="3C571E8E" w:rsidR="003845AB" w:rsidRDefault="00333E1E" w:rsidP="003845AB">
      <w:pPr>
        <w:spacing w:after="0" w:line="36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53C0B3E" wp14:editId="5A74733B">
            <wp:extent cx="4577586" cy="2748769"/>
            <wp:effectExtent l="0" t="0" r="0" b="0"/>
            <wp:docPr id="146914388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43880" name="Imagen 146914388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7586" cy="2748769"/>
                    </a:xfrm>
                    <a:prstGeom prst="rect">
                      <a:avLst/>
                    </a:prstGeom>
                  </pic:spPr>
                </pic:pic>
              </a:graphicData>
            </a:graphic>
          </wp:inline>
        </w:drawing>
      </w:r>
    </w:p>
    <w:p w14:paraId="7ECD9450" w14:textId="77777777" w:rsidR="003845AB" w:rsidRDefault="003845AB" w:rsidP="003845AB">
      <w:pPr>
        <w:spacing w:after="0" w:line="360" w:lineRule="auto"/>
        <w:ind w:left="360" w:firstLine="360"/>
        <w:jc w:val="center"/>
        <w:rPr>
          <w:rFonts w:ascii="Times New Roman" w:eastAsia="Times New Roman" w:hAnsi="Times New Roman" w:cs="Times New Roman"/>
          <w:sz w:val="24"/>
          <w:szCs w:val="24"/>
        </w:rPr>
      </w:pPr>
      <w:r w:rsidRPr="006A2CEA">
        <w:rPr>
          <w:rFonts w:ascii="Times New Roman" w:eastAsia="Times New Roman" w:hAnsi="Times New Roman" w:cs="Times New Roman"/>
          <w:sz w:val="24"/>
          <w:szCs w:val="24"/>
        </w:rPr>
        <w:t>Fuente: Elaboración propia (2024).</w:t>
      </w:r>
    </w:p>
    <w:p w14:paraId="21459CA0" w14:textId="77777777" w:rsidR="00F7744A" w:rsidRDefault="00F7744A" w:rsidP="003845AB">
      <w:pPr>
        <w:spacing w:after="0" w:line="360" w:lineRule="auto"/>
        <w:ind w:firstLine="720"/>
        <w:jc w:val="center"/>
        <w:rPr>
          <w:rFonts w:ascii="Times New Roman" w:eastAsia="Times New Roman" w:hAnsi="Times New Roman" w:cs="Times New Roman"/>
          <w:b/>
          <w:bCs/>
          <w:sz w:val="24"/>
          <w:szCs w:val="24"/>
        </w:rPr>
      </w:pPr>
    </w:p>
    <w:p w14:paraId="0EE58015" w14:textId="77777777" w:rsidR="00784FCF" w:rsidRDefault="00784FCF" w:rsidP="003845AB">
      <w:pPr>
        <w:spacing w:after="0" w:line="360" w:lineRule="auto"/>
        <w:ind w:firstLine="720"/>
        <w:jc w:val="center"/>
        <w:rPr>
          <w:rFonts w:ascii="Times New Roman" w:eastAsia="Times New Roman" w:hAnsi="Times New Roman" w:cs="Times New Roman"/>
          <w:b/>
          <w:bCs/>
          <w:sz w:val="24"/>
          <w:szCs w:val="24"/>
        </w:rPr>
      </w:pPr>
    </w:p>
    <w:p w14:paraId="6BD13172" w14:textId="77777777" w:rsidR="00784FCF" w:rsidRDefault="00784FCF" w:rsidP="003845AB">
      <w:pPr>
        <w:spacing w:after="0" w:line="360" w:lineRule="auto"/>
        <w:ind w:firstLine="720"/>
        <w:jc w:val="center"/>
        <w:rPr>
          <w:rFonts w:ascii="Times New Roman" w:eastAsia="Times New Roman" w:hAnsi="Times New Roman" w:cs="Times New Roman"/>
          <w:b/>
          <w:bCs/>
          <w:sz w:val="24"/>
          <w:szCs w:val="24"/>
        </w:rPr>
      </w:pPr>
    </w:p>
    <w:p w14:paraId="0E9A92D4" w14:textId="77777777" w:rsidR="00784FCF" w:rsidRDefault="00784FCF" w:rsidP="003845AB">
      <w:pPr>
        <w:spacing w:after="0" w:line="360" w:lineRule="auto"/>
        <w:ind w:firstLine="720"/>
        <w:jc w:val="center"/>
        <w:rPr>
          <w:rFonts w:ascii="Times New Roman" w:eastAsia="Times New Roman" w:hAnsi="Times New Roman" w:cs="Times New Roman"/>
          <w:b/>
          <w:bCs/>
          <w:sz w:val="24"/>
          <w:szCs w:val="24"/>
        </w:rPr>
      </w:pPr>
    </w:p>
    <w:p w14:paraId="17B3C825" w14:textId="77777777" w:rsidR="00784FCF" w:rsidRDefault="00784FCF" w:rsidP="003845AB">
      <w:pPr>
        <w:spacing w:after="0" w:line="360" w:lineRule="auto"/>
        <w:ind w:firstLine="720"/>
        <w:jc w:val="center"/>
        <w:rPr>
          <w:rFonts w:ascii="Times New Roman" w:eastAsia="Times New Roman" w:hAnsi="Times New Roman" w:cs="Times New Roman"/>
          <w:b/>
          <w:bCs/>
          <w:sz w:val="24"/>
          <w:szCs w:val="24"/>
        </w:rPr>
      </w:pPr>
    </w:p>
    <w:p w14:paraId="38301060" w14:textId="77777777" w:rsidR="00784FCF" w:rsidRDefault="00784FCF" w:rsidP="003845AB">
      <w:pPr>
        <w:spacing w:after="0" w:line="360" w:lineRule="auto"/>
        <w:ind w:firstLine="720"/>
        <w:jc w:val="center"/>
        <w:rPr>
          <w:rFonts w:ascii="Times New Roman" w:eastAsia="Times New Roman" w:hAnsi="Times New Roman" w:cs="Times New Roman"/>
          <w:b/>
          <w:bCs/>
          <w:sz w:val="24"/>
          <w:szCs w:val="24"/>
        </w:rPr>
      </w:pPr>
    </w:p>
    <w:p w14:paraId="420DD39D" w14:textId="5947599C" w:rsidR="003845AB" w:rsidRDefault="003845AB" w:rsidP="003845AB">
      <w:pPr>
        <w:spacing w:after="0" w:line="360" w:lineRule="auto"/>
        <w:ind w:firstLine="720"/>
        <w:jc w:val="center"/>
        <w:rPr>
          <w:rFonts w:ascii="Times New Roman" w:eastAsia="Times New Roman" w:hAnsi="Times New Roman" w:cs="Times New Roman"/>
          <w:sz w:val="24"/>
          <w:szCs w:val="24"/>
        </w:rPr>
      </w:pPr>
      <w:r w:rsidRPr="005E1F0E">
        <w:rPr>
          <w:rFonts w:ascii="Times New Roman" w:eastAsia="Times New Roman" w:hAnsi="Times New Roman" w:cs="Times New Roman"/>
          <w:b/>
          <w:bCs/>
          <w:sz w:val="24"/>
          <w:szCs w:val="24"/>
        </w:rPr>
        <w:lastRenderedPageBreak/>
        <w:t xml:space="preserve">Figura </w:t>
      </w:r>
      <w:r>
        <w:rPr>
          <w:rFonts w:ascii="Times New Roman" w:eastAsia="Times New Roman" w:hAnsi="Times New Roman" w:cs="Times New Roman"/>
          <w:b/>
          <w:bCs/>
          <w:sz w:val="24"/>
          <w:szCs w:val="24"/>
        </w:rPr>
        <w:t>10</w:t>
      </w:r>
      <w:r w:rsidRPr="005E1F0E">
        <w:rPr>
          <w:rFonts w:ascii="Times New Roman" w:eastAsia="Times New Roman" w:hAnsi="Times New Roman" w:cs="Times New Roman"/>
          <w:b/>
          <w:bCs/>
          <w:sz w:val="24"/>
          <w:szCs w:val="24"/>
        </w:rPr>
        <w:t>.</w:t>
      </w:r>
      <w:r w:rsidRPr="005E1F0E">
        <w:rPr>
          <w:rFonts w:ascii="Times New Roman" w:eastAsia="Times New Roman" w:hAnsi="Times New Roman" w:cs="Times New Roman"/>
          <w:sz w:val="24"/>
          <w:szCs w:val="24"/>
        </w:rPr>
        <w:t xml:space="preserve"> </w:t>
      </w:r>
      <w:r w:rsidRPr="005D7E1C">
        <w:rPr>
          <w:rFonts w:ascii="Times New Roman" w:eastAsia="Times New Roman" w:hAnsi="Times New Roman" w:cs="Times New Roman"/>
          <w:sz w:val="24"/>
          <w:szCs w:val="24"/>
        </w:rPr>
        <w:t xml:space="preserve">Tiempo de respuesta en el </w:t>
      </w:r>
      <w:r>
        <w:rPr>
          <w:rFonts w:ascii="Times New Roman" w:eastAsia="Times New Roman" w:hAnsi="Times New Roman" w:cs="Times New Roman"/>
          <w:sz w:val="24"/>
          <w:szCs w:val="24"/>
        </w:rPr>
        <w:t>T</w:t>
      </w:r>
      <w:r w:rsidRPr="005D7E1C">
        <w:rPr>
          <w:rFonts w:ascii="Times New Roman" w:eastAsia="Times New Roman" w:hAnsi="Times New Roman" w:cs="Times New Roman"/>
          <w:sz w:val="24"/>
          <w:szCs w:val="24"/>
        </w:rPr>
        <w:t xml:space="preserve">est – Grupo </w:t>
      </w:r>
      <w:r>
        <w:rPr>
          <w:rFonts w:ascii="Times New Roman" w:eastAsia="Times New Roman" w:hAnsi="Times New Roman" w:cs="Times New Roman"/>
          <w:sz w:val="24"/>
          <w:szCs w:val="24"/>
        </w:rPr>
        <w:t>Experimental.</w:t>
      </w:r>
    </w:p>
    <w:p w14:paraId="277C18A9" w14:textId="24248559" w:rsidR="003845AB" w:rsidRDefault="00333E1E" w:rsidP="003845AB">
      <w:pPr>
        <w:spacing w:after="0" w:line="360" w:lineRule="auto"/>
        <w:ind w:firstLine="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81C7123" wp14:editId="3592C3F6">
            <wp:extent cx="4577586" cy="2748769"/>
            <wp:effectExtent l="0" t="0" r="0" b="0"/>
            <wp:docPr id="41180418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04188" name="Imagen 41180418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7586" cy="2748769"/>
                    </a:xfrm>
                    <a:prstGeom prst="rect">
                      <a:avLst/>
                    </a:prstGeom>
                  </pic:spPr>
                </pic:pic>
              </a:graphicData>
            </a:graphic>
          </wp:inline>
        </w:drawing>
      </w:r>
    </w:p>
    <w:p w14:paraId="5ECAD114" w14:textId="77777777" w:rsidR="003845AB" w:rsidRDefault="003845AB" w:rsidP="003845AB">
      <w:pPr>
        <w:spacing w:after="0" w:line="360" w:lineRule="auto"/>
        <w:ind w:firstLine="720"/>
        <w:jc w:val="center"/>
        <w:rPr>
          <w:rFonts w:ascii="Times New Roman" w:eastAsia="Times New Roman" w:hAnsi="Times New Roman" w:cs="Times New Roman"/>
          <w:sz w:val="24"/>
          <w:szCs w:val="24"/>
        </w:rPr>
      </w:pPr>
      <w:r w:rsidRPr="005E1F0E">
        <w:rPr>
          <w:rFonts w:ascii="Times New Roman" w:eastAsia="Times New Roman" w:hAnsi="Times New Roman" w:cs="Times New Roman"/>
          <w:sz w:val="24"/>
          <w:szCs w:val="24"/>
        </w:rPr>
        <w:t>Fuente: Elaboración propia (2024).</w:t>
      </w:r>
    </w:p>
    <w:p w14:paraId="5673FC2C" w14:textId="77777777" w:rsidR="00470193" w:rsidRDefault="00470193" w:rsidP="003845AB">
      <w:pPr>
        <w:spacing w:after="0" w:line="360" w:lineRule="auto"/>
        <w:ind w:firstLine="360"/>
        <w:jc w:val="center"/>
        <w:rPr>
          <w:rFonts w:ascii="Times New Roman" w:eastAsia="Times New Roman" w:hAnsi="Times New Roman" w:cs="Times New Roman"/>
          <w:b/>
          <w:bCs/>
          <w:sz w:val="24"/>
          <w:szCs w:val="24"/>
        </w:rPr>
      </w:pPr>
    </w:p>
    <w:p w14:paraId="25C3C342" w14:textId="0E498621" w:rsidR="003845AB" w:rsidRDefault="003845AB" w:rsidP="003845AB">
      <w:pPr>
        <w:spacing w:after="0" w:line="360" w:lineRule="auto"/>
        <w:ind w:firstLine="360"/>
        <w:jc w:val="center"/>
        <w:rPr>
          <w:rFonts w:ascii="Times New Roman" w:eastAsia="Times New Roman" w:hAnsi="Times New Roman" w:cs="Times New Roman"/>
          <w:sz w:val="24"/>
          <w:szCs w:val="24"/>
        </w:rPr>
      </w:pPr>
      <w:r w:rsidRPr="001165CF">
        <w:rPr>
          <w:rFonts w:ascii="Times New Roman" w:eastAsia="Times New Roman" w:hAnsi="Times New Roman" w:cs="Times New Roman"/>
          <w:b/>
          <w:bCs/>
          <w:sz w:val="24"/>
          <w:szCs w:val="24"/>
        </w:rPr>
        <w:t xml:space="preserve">Figura </w:t>
      </w:r>
      <w:r>
        <w:rPr>
          <w:rFonts w:ascii="Times New Roman" w:eastAsia="Times New Roman" w:hAnsi="Times New Roman" w:cs="Times New Roman"/>
          <w:b/>
          <w:bCs/>
          <w:sz w:val="24"/>
          <w:szCs w:val="24"/>
        </w:rPr>
        <w:t>11</w:t>
      </w:r>
      <w:r w:rsidRPr="001165CF">
        <w:rPr>
          <w:rFonts w:ascii="Times New Roman" w:eastAsia="Times New Roman" w:hAnsi="Times New Roman" w:cs="Times New Roman"/>
          <w:b/>
          <w:bCs/>
          <w:sz w:val="24"/>
          <w:szCs w:val="24"/>
        </w:rPr>
        <w:t>.</w:t>
      </w:r>
      <w:r w:rsidRPr="001165CF">
        <w:rPr>
          <w:rFonts w:ascii="Times New Roman" w:eastAsia="Times New Roman" w:hAnsi="Times New Roman" w:cs="Times New Roman"/>
          <w:sz w:val="24"/>
          <w:szCs w:val="24"/>
        </w:rPr>
        <w:t xml:space="preserve"> </w:t>
      </w:r>
      <w:r w:rsidRPr="00A924BD">
        <w:rPr>
          <w:rFonts w:ascii="Times New Roman" w:eastAsia="Times New Roman" w:hAnsi="Times New Roman" w:cs="Times New Roman"/>
          <w:sz w:val="24"/>
          <w:szCs w:val="24"/>
        </w:rPr>
        <w:t xml:space="preserve">Rendimiento académico en el </w:t>
      </w:r>
      <w:r>
        <w:rPr>
          <w:rFonts w:ascii="Times New Roman" w:eastAsia="Times New Roman" w:hAnsi="Times New Roman" w:cs="Times New Roman"/>
          <w:sz w:val="24"/>
          <w:szCs w:val="24"/>
        </w:rPr>
        <w:t>Pos</w:t>
      </w:r>
      <w:r w:rsidRPr="00A924BD">
        <w:rPr>
          <w:rFonts w:ascii="Times New Roman" w:eastAsia="Times New Roman" w:hAnsi="Times New Roman" w:cs="Times New Roman"/>
          <w:sz w:val="24"/>
          <w:szCs w:val="24"/>
        </w:rPr>
        <w:t xml:space="preserve">test – Grupo </w:t>
      </w:r>
      <w:r>
        <w:rPr>
          <w:rFonts w:ascii="Times New Roman" w:eastAsia="Times New Roman" w:hAnsi="Times New Roman" w:cs="Times New Roman"/>
          <w:sz w:val="24"/>
          <w:szCs w:val="24"/>
        </w:rPr>
        <w:t>Experimental.</w:t>
      </w:r>
    </w:p>
    <w:p w14:paraId="62269065" w14:textId="09D58CC5" w:rsidR="003845AB" w:rsidRDefault="00D21291" w:rsidP="003845AB">
      <w:pPr>
        <w:spacing w:after="0" w:line="360" w:lineRule="auto"/>
        <w:ind w:firstLine="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0860E12" wp14:editId="5565985B">
            <wp:extent cx="4577586" cy="2748769"/>
            <wp:effectExtent l="0" t="0" r="0" b="0"/>
            <wp:docPr id="206530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307" name="Imagen 206530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7586" cy="2748769"/>
                    </a:xfrm>
                    <a:prstGeom prst="rect">
                      <a:avLst/>
                    </a:prstGeom>
                  </pic:spPr>
                </pic:pic>
              </a:graphicData>
            </a:graphic>
          </wp:inline>
        </w:drawing>
      </w:r>
    </w:p>
    <w:p w14:paraId="487B4A81" w14:textId="77777777" w:rsidR="003845AB" w:rsidRDefault="003845AB" w:rsidP="003845AB">
      <w:pPr>
        <w:spacing w:after="0" w:line="360" w:lineRule="auto"/>
        <w:ind w:firstLine="720"/>
        <w:jc w:val="center"/>
        <w:rPr>
          <w:rFonts w:ascii="Times New Roman" w:eastAsia="Times New Roman" w:hAnsi="Times New Roman" w:cs="Times New Roman"/>
          <w:sz w:val="24"/>
          <w:szCs w:val="24"/>
        </w:rPr>
      </w:pPr>
      <w:r w:rsidRPr="001165CF">
        <w:rPr>
          <w:rFonts w:ascii="Times New Roman" w:eastAsia="Times New Roman" w:hAnsi="Times New Roman" w:cs="Times New Roman"/>
          <w:sz w:val="24"/>
          <w:szCs w:val="24"/>
        </w:rPr>
        <w:t>Fuente: Elaboración propia (2024).</w:t>
      </w:r>
    </w:p>
    <w:p w14:paraId="1FADE74E" w14:textId="77777777" w:rsidR="00F7744A" w:rsidRDefault="00F7744A" w:rsidP="003845AB">
      <w:pPr>
        <w:spacing w:after="0" w:line="360" w:lineRule="auto"/>
        <w:ind w:firstLine="720"/>
        <w:jc w:val="center"/>
        <w:rPr>
          <w:rFonts w:ascii="Times New Roman" w:eastAsia="Times New Roman" w:hAnsi="Times New Roman" w:cs="Times New Roman"/>
          <w:b/>
          <w:bCs/>
          <w:sz w:val="24"/>
          <w:szCs w:val="24"/>
        </w:rPr>
      </w:pPr>
    </w:p>
    <w:p w14:paraId="07C102D2" w14:textId="77777777" w:rsidR="00784FCF" w:rsidRDefault="00784FCF" w:rsidP="003845AB">
      <w:pPr>
        <w:spacing w:after="0" w:line="360" w:lineRule="auto"/>
        <w:ind w:firstLine="720"/>
        <w:jc w:val="center"/>
        <w:rPr>
          <w:rFonts w:ascii="Times New Roman" w:eastAsia="Times New Roman" w:hAnsi="Times New Roman" w:cs="Times New Roman"/>
          <w:b/>
          <w:bCs/>
          <w:sz w:val="24"/>
          <w:szCs w:val="24"/>
        </w:rPr>
      </w:pPr>
    </w:p>
    <w:p w14:paraId="1CAD7597" w14:textId="77777777" w:rsidR="00784FCF" w:rsidRDefault="00784FCF" w:rsidP="003845AB">
      <w:pPr>
        <w:spacing w:after="0" w:line="360" w:lineRule="auto"/>
        <w:ind w:firstLine="720"/>
        <w:jc w:val="center"/>
        <w:rPr>
          <w:rFonts w:ascii="Times New Roman" w:eastAsia="Times New Roman" w:hAnsi="Times New Roman" w:cs="Times New Roman"/>
          <w:b/>
          <w:bCs/>
          <w:sz w:val="24"/>
          <w:szCs w:val="24"/>
        </w:rPr>
      </w:pPr>
    </w:p>
    <w:p w14:paraId="18799BB2" w14:textId="77777777" w:rsidR="00784FCF" w:rsidRDefault="00784FCF" w:rsidP="003845AB">
      <w:pPr>
        <w:spacing w:after="0" w:line="360" w:lineRule="auto"/>
        <w:ind w:firstLine="720"/>
        <w:jc w:val="center"/>
        <w:rPr>
          <w:rFonts w:ascii="Times New Roman" w:eastAsia="Times New Roman" w:hAnsi="Times New Roman" w:cs="Times New Roman"/>
          <w:b/>
          <w:bCs/>
          <w:sz w:val="24"/>
          <w:szCs w:val="24"/>
        </w:rPr>
      </w:pPr>
    </w:p>
    <w:p w14:paraId="74086F91" w14:textId="77777777" w:rsidR="00784FCF" w:rsidRDefault="00784FCF" w:rsidP="003845AB">
      <w:pPr>
        <w:spacing w:after="0" w:line="360" w:lineRule="auto"/>
        <w:ind w:firstLine="720"/>
        <w:jc w:val="center"/>
        <w:rPr>
          <w:rFonts w:ascii="Times New Roman" w:eastAsia="Times New Roman" w:hAnsi="Times New Roman" w:cs="Times New Roman"/>
          <w:b/>
          <w:bCs/>
          <w:sz w:val="24"/>
          <w:szCs w:val="24"/>
        </w:rPr>
      </w:pPr>
    </w:p>
    <w:p w14:paraId="66B8DD8B" w14:textId="77777777" w:rsidR="00784FCF" w:rsidRDefault="00784FCF" w:rsidP="003845AB">
      <w:pPr>
        <w:spacing w:after="0" w:line="360" w:lineRule="auto"/>
        <w:ind w:firstLine="720"/>
        <w:jc w:val="center"/>
        <w:rPr>
          <w:rFonts w:ascii="Times New Roman" w:eastAsia="Times New Roman" w:hAnsi="Times New Roman" w:cs="Times New Roman"/>
          <w:b/>
          <w:bCs/>
          <w:sz w:val="24"/>
          <w:szCs w:val="24"/>
        </w:rPr>
      </w:pPr>
    </w:p>
    <w:p w14:paraId="7176FCC6" w14:textId="6865AD15" w:rsidR="003845AB" w:rsidRDefault="003845AB" w:rsidP="003845AB">
      <w:pPr>
        <w:spacing w:after="0" w:line="360" w:lineRule="auto"/>
        <w:ind w:firstLine="720"/>
        <w:jc w:val="center"/>
        <w:rPr>
          <w:rFonts w:ascii="Times New Roman" w:eastAsia="Times New Roman" w:hAnsi="Times New Roman" w:cs="Times New Roman"/>
          <w:sz w:val="24"/>
          <w:szCs w:val="24"/>
        </w:rPr>
      </w:pPr>
      <w:r w:rsidRPr="003B0EF2">
        <w:rPr>
          <w:rFonts w:ascii="Times New Roman" w:eastAsia="Times New Roman" w:hAnsi="Times New Roman" w:cs="Times New Roman"/>
          <w:b/>
          <w:bCs/>
          <w:sz w:val="24"/>
          <w:szCs w:val="24"/>
        </w:rPr>
        <w:lastRenderedPageBreak/>
        <w:t xml:space="preserve">Figura </w:t>
      </w:r>
      <w:r>
        <w:rPr>
          <w:rFonts w:ascii="Times New Roman" w:eastAsia="Times New Roman" w:hAnsi="Times New Roman" w:cs="Times New Roman"/>
          <w:b/>
          <w:bCs/>
          <w:sz w:val="24"/>
          <w:szCs w:val="24"/>
        </w:rPr>
        <w:t>12</w:t>
      </w:r>
      <w:r w:rsidRPr="003B0EF2">
        <w:rPr>
          <w:rFonts w:ascii="Times New Roman" w:eastAsia="Times New Roman" w:hAnsi="Times New Roman" w:cs="Times New Roman"/>
          <w:b/>
          <w:bCs/>
          <w:sz w:val="24"/>
          <w:szCs w:val="24"/>
        </w:rPr>
        <w:t>.</w:t>
      </w:r>
      <w:r w:rsidRPr="003B0EF2">
        <w:rPr>
          <w:rFonts w:ascii="Times New Roman" w:eastAsia="Times New Roman" w:hAnsi="Times New Roman" w:cs="Times New Roman"/>
          <w:sz w:val="24"/>
          <w:szCs w:val="24"/>
        </w:rPr>
        <w:t xml:space="preserve"> </w:t>
      </w:r>
      <w:r w:rsidRPr="00584508">
        <w:rPr>
          <w:rFonts w:ascii="Times New Roman" w:eastAsia="Times New Roman" w:hAnsi="Times New Roman" w:cs="Times New Roman"/>
          <w:sz w:val="24"/>
          <w:szCs w:val="24"/>
        </w:rPr>
        <w:t>Tiempo de respuesta en el P</w:t>
      </w:r>
      <w:r>
        <w:rPr>
          <w:rFonts w:ascii="Times New Roman" w:eastAsia="Times New Roman" w:hAnsi="Times New Roman" w:cs="Times New Roman"/>
          <w:sz w:val="24"/>
          <w:szCs w:val="24"/>
        </w:rPr>
        <w:t>ost</w:t>
      </w:r>
      <w:r w:rsidRPr="00584508">
        <w:rPr>
          <w:rFonts w:ascii="Times New Roman" w:eastAsia="Times New Roman" w:hAnsi="Times New Roman" w:cs="Times New Roman"/>
          <w:sz w:val="24"/>
          <w:szCs w:val="24"/>
        </w:rPr>
        <w:t xml:space="preserve">est – Grupo </w:t>
      </w:r>
      <w:r>
        <w:rPr>
          <w:rFonts w:ascii="Times New Roman" w:eastAsia="Times New Roman" w:hAnsi="Times New Roman" w:cs="Times New Roman"/>
          <w:sz w:val="24"/>
          <w:szCs w:val="24"/>
        </w:rPr>
        <w:t>Experimental.</w:t>
      </w:r>
    </w:p>
    <w:p w14:paraId="3F1F9E4B" w14:textId="44EF6226" w:rsidR="003845AB" w:rsidRDefault="001C66F4" w:rsidP="003845AB">
      <w:pPr>
        <w:spacing w:after="0"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951263" wp14:editId="463409B7">
            <wp:extent cx="4577586" cy="2748769"/>
            <wp:effectExtent l="0" t="0" r="0" b="0"/>
            <wp:docPr id="14795366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53661" name="Imagen 14795366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7586" cy="2748769"/>
                    </a:xfrm>
                    <a:prstGeom prst="rect">
                      <a:avLst/>
                    </a:prstGeom>
                  </pic:spPr>
                </pic:pic>
              </a:graphicData>
            </a:graphic>
          </wp:inline>
        </w:drawing>
      </w:r>
    </w:p>
    <w:p w14:paraId="5CF9F419" w14:textId="7CCC27CB" w:rsidR="003845AB" w:rsidRPr="003845AB" w:rsidRDefault="003845AB" w:rsidP="003845AB">
      <w:pPr>
        <w:spacing w:after="0" w:line="360" w:lineRule="auto"/>
        <w:ind w:firstLine="720"/>
        <w:jc w:val="center"/>
        <w:rPr>
          <w:rFonts w:ascii="Times New Roman" w:eastAsia="Times New Roman" w:hAnsi="Times New Roman" w:cs="Times New Roman"/>
          <w:sz w:val="24"/>
          <w:szCs w:val="24"/>
        </w:rPr>
      </w:pPr>
      <w:r w:rsidRPr="003B0EF2">
        <w:rPr>
          <w:rFonts w:ascii="Times New Roman" w:eastAsia="Times New Roman" w:hAnsi="Times New Roman" w:cs="Times New Roman"/>
          <w:sz w:val="24"/>
          <w:szCs w:val="24"/>
        </w:rPr>
        <w:t>Fuente: Elaboración propia (2024).</w:t>
      </w:r>
    </w:p>
    <w:p w14:paraId="5E30E06F" w14:textId="25375FF6" w:rsidR="004B08D2" w:rsidRPr="004B08D2" w:rsidRDefault="004B08D2" w:rsidP="006429D2">
      <w:pPr>
        <w:pStyle w:val="Prrafodelista"/>
        <w:numPr>
          <w:ilvl w:val="0"/>
          <w:numId w:val="6"/>
        </w:numPr>
        <w:spacing w:after="0" w:line="360" w:lineRule="auto"/>
        <w:jc w:val="both"/>
        <w:rPr>
          <w:rFonts w:ascii="Times New Roman" w:eastAsia="Times New Roman" w:hAnsi="Times New Roman" w:cs="Times New Roman"/>
          <w:sz w:val="24"/>
          <w:szCs w:val="24"/>
        </w:rPr>
      </w:pPr>
      <w:r w:rsidRPr="004B08D2">
        <w:rPr>
          <w:rFonts w:ascii="Times New Roman" w:eastAsia="Times New Roman" w:hAnsi="Times New Roman" w:cs="Times New Roman"/>
          <w:sz w:val="24"/>
          <w:szCs w:val="24"/>
        </w:rPr>
        <w:t>Interpretación de Resultados del Grupo Experimental integrando Inteligencia Artificial</w:t>
      </w:r>
      <w:r>
        <w:rPr>
          <w:rFonts w:ascii="Times New Roman" w:eastAsia="Times New Roman" w:hAnsi="Times New Roman" w:cs="Times New Roman"/>
          <w:sz w:val="24"/>
          <w:szCs w:val="24"/>
        </w:rPr>
        <w:t>.</w:t>
      </w:r>
    </w:p>
    <w:p w14:paraId="141EFBA3" w14:textId="77777777" w:rsidR="004B08D2" w:rsidRPr="004B08D2" w:rsidRDefault="004B08D2" w:rsidP="006429D2">
      <w:pPr>
        <w:spacing w:after="0" w:line="360" w:lineRule="auto"/>
        <w:jc w:val="both"/>
        <w:rPr>
          <w:rFonts w:ascii="Times New Roman" w:eastAsia="Times New Roman" w:hAnsi="Times New Roman" w:cs="Times New Roman"/>
          <w:sz w:val="24"/>
          <w:szCs w:val="24"/>
        </w:rPr>
      </w:pPr>
      <w:r w:rsidRPr="004B08D2">
        <w:rPr>
          <w:rFonts w:ascii="Times New Roman" w:eastAsia="Times New Roman" w:hAnsi="Times New Roman" w:cs="Times New Roman"/>
          <w:sz w:val="24"/>
          <w:szCs w:val="24"/>
        </w:rPr>
        <w:t>Rendimiento Académico:</w:t>
      </w:r>
    </w:p>
    <w:p w14:paraId="03A8529E" w14:textId="77777777" w:rsidR="004B08D2" w:rsidRPr="004B08D2" w:rsidRDefault="004B08D2" w:rsidP="006429D2">
      <w:pPr>
        <w:numPr>
          <w:ilvl w:val="0"/>
          <w:numId w:val="24"/>
        </w:numPr>
        <w:tabs>
          <w:tab w:val="clear" w:pos="360"/>
          <w:tab w:val="num" w:pos="720"/>
        </w:tabs>
        <w:spacing w:after="0" w:line="360" w:lineRule="auto"/>
        <w:jc w:val="both"/>
        <w:rPr>
          <w:rFonts w:ascii="Times New Roman" w:eastAsia="Times New Roman" w:hAnsi="Times New Roman" w:cs="Times New Roman"/>
          <w:sz w:val="24"/>
          <w:szCs w:val="24"/>
        </w:rPr>
      </w:pPr>
      <w:r w:rsidRPr="004B08D2">
        <w:rPr>
          <w:rFonts w:ascii="Times New Roman" w:eastAsia="Times New Roman" w:hAnsi="Times New Roman" w:cs="Times New Roman"/>
          <w:sz w:val="24"/>
          <w:szCs w:val="24"/>
        </w:rPr>
        <w:t>Pretest: El promedio de rendimiento académico en el Pretest fue de 9.17, con una desviación estándar de 0.86. Esto indica que los estudiantes tenían un nivel de conocimiento previo alto y relativamente homogéneo.</w:t>
      </w:r>
    </w:p>
    <w:p w14:paraId="6B7625ED" w14:textId="77777777" w:rsidR="004B08D2" w:rsidRPr="004B08D2" w:rsidRDefault="004B08D2" w:rsidP="006429D2">
      <w:pPr>
        <w:numPr>
          <w:ilvl w:val="0"/>
          <w:numId w:val="24"/>
        </w:numPr>
        <w:tabs>
          <w:tab w:val="clear" w:pos="360"/>
          <w:tab w:val="num" w:pos="720"/>
        </w:tabs>
        <w:spacing w:after="0" w:line="360" w:lineRule="auto"/>
        <w:jc w:val="both"/>
        <w:rPr>
          <w:rFonts w:ascii="Times New Roman" w:eastAsia="Times New Roman" w:hAnsi="Times New Roman" w:cs="Times New Roman"/>
          <w:sz w:val="24"/>
          <w:szCs w:val="24"/>
        </w:rPr>
      </w:pPr>
      <w:r w:rsidRPr="004B08D2">
        <w:rPr>
          <w:rFonts w:ascii="Times New Roman" w:eastAsia="Times New Roman" w:hAnsi="Times New Roman" w:cs="Times New Roman"/>
          <w:sz w:val="24"/>
          <w:szCs w:val="24"/>
        </w:rPr>
        <w:t>Test: Todos los estudiantes obtuvieron un rendimiento perfecto en el Test, con un promedio de 10.00 y una desviación estándar de 0.00. Esto sugiere que el contenido evaluado en el Test fue bien comprendido por todos los participantes.</w:t>
      </w:r>
    </w:p>
    <w:p w14:paraId="2E99ED95" w14:textId="77777777" w:rsidR="004B08D2" w:rsidRPr="004B08D2" w:rsidRDefault="004B08D2" w:rsidP="006429D2">
      <w:pPr>
        <w:numPr>
          <w:ilvl w:val="0"/>
          <w:numId w:val="24"/>
        </w:numPr>
        <w:tabs>
          <w:tab w:val="clear" w:pos="360"/>
          <w:tab w:val="num" w:pos="720"/>
        </w:tabs>
        <w:spacing w:after="0" w:line="360" w:lineRule="auto"/>
        <w:jc w:val="both"/>
        <w:rPr>
          <w:rFonts w:ascii="Times New Roman" w:eastAsia="Times New Roman" w:hAnsi="Times New Roman" w:cs="Times New Roman"/>
          <w:sz w:val="24"/>
          <w:szCs w:val="24"/>
        </w:rPr>
      </w:pPr>
      <w:r w:rsidRPr="004B08D2">
        <w:rPr>
          <w:rFonts w:ascii="Times New Roman" w:eastAsia="Times New Roman" w:hAnsi="Times New Roman" w:cs="Times New Roman"/>
          <w:sz w:val="24"/>
          <w:szCs w:val="24"/>
        </w:rPr>
        <w:t>Postest: El promedio de rendimiento académico en el Postest fue de 9.71, con una desviación estándar de 0.40. Esto muestra que los estudiantes mantuvieron un alto nivel de rendimiento después de la intervención educativa, con una ligera mejora en comparación con el Pretest.</w:t>
      </w:r>
    </w:p>
    <w:p w14:paraId="623C49F7" w14:textId="77777777" w:rsidR="004B08D2" w:rsidRPr="004B08D2" w:rsidRDefault="004B08D2" w:rsidP="006429D2">
      <w:pPr>
        <w:spacing w:after="0" w:line="360" w:lineRule="auto"/>
        <w:jc w:val="both"/>
        <w:rPr>
          <w:rFonts w:ascii="Times New Roman" w:eastAsia="Times New Roman" w:hAnsi="Times New Roman" w:cs="Times New Roman"/>
          <w:sz w:val="24"/>
          <w:szCs w:val="24"/>
        </w:rPr>
      </w:pPr>
      <w:r w:rsidRPr="004B08D2">
        <w:rPr>
          <w:rFonts w:ascii="Times New Roman" w:eastAsia="Times New Roman" w:hAnsi="Times New Roman" w:cs="Times New Roman"/>
          <w:sz w:val="24"/>
          <w:szCs w:val="24"/>
        </w:rPr>
        <w:t>Tiempo de Respuesta:</w:t>
      </w:r>
    </w:p>
    <w:p w14:paraId="3DEE6498" w14:textId="77777777" w:rsidR="004B08D2" w:rsidRPr="004B08D2" w:rsidRDefault="004B08D2" w:rsidP="006429D2">
      <w:pPr>
        <w:numPr>
          <w:ilvl w:val="0"/>
          <w:numId w:val="25"/>
        </w:numPr>
        <w:tabs>
          <w:tab w:val="clear" w:pos="360"/>
          <w:tab w:val="num" w:pos="720"/>
        </w:tabs>
        <w:spacing w:after="0" w:line="360" w:lineRule="auto"/>
        <w:jc w:val="both"/>
        <w:rPr>
          <w:rFonts w:ascii="Times New Roman" w:eastAsia="Times New Roman" w:hAnsi="Times New Roman" w:cs="Times New Roman"/>
          <w:sz w:val="24"/>
          <w:szCs w:val="24"/>
        </w:rPr>
      </w:pPr>
      <w:r w:rsidRPr="004B08D2">
        <w:rPr>
          <w:rFonts w:ascii="Times New Roman" w:eastAsia="Times New Roman" w:hAnsi="Times New Roman" w:cs="Times New Roman"/>
          <w:sz w:val="24"/>
          <w:szCs w:val="24"/>
        </w:rPr>
        <w:t>Pretest: El promedio de tiempo de respuesta en el Pretest fue de 21.42 segundos, con una desviación estándar de 8.90. Esto indica una variabilidad moderada en la rapidez con la que los estudiantes respondieron inicialmente.</w:t>
      </w:r>
    </w:p>
    <w:p w14:paraId="7D95E937" w14:textId="77777777" w:rsidR="004B08D2" w:rsidRPr="004B08D2" w:rsidRDefault="004B08D2" w:rsidP="006429D2">
      <w:pPr>
        <w:numPr>
          <w:ilvl w:val="0"/>
          <w:numId w:val="25"/>
        </w:numPr>
        <w:tabs>
          <w:tab w:val="clear" w:pos="360"/>
          <w:tab w:val="num" w:pos="720"/>
        </w:tabs>
        <w:spacing w:after="0" w:line="360" w:lineRule="auto"/>
        <w:jc w:val="both"/>
        <w:rPr>
          <w:rFonts w:ascii="Times New Roman" w:eastAsia="Times New Roman" w:hAnsi="Times New Roman" w:cs="Times New Roman"/>
          <w:sz w:val="24"/>
          <w:szCs w:val="24"/>
        </w:rPr>
      </w:pPr>
      <w:r w:rsidRPr="004B08D2">
        <w:rPr>
          <w:rFonts w:ascii="Times New Roman" w:eastAsia="Times New Roman" w:hAnsi="Times New Roman" w:cs="Times New Roman"/>
          <w:sz w:val="24"/>
          <w:szCs w:val="24"/>
        </w:rPr>
        <w:t>Test: El promedio de tiempo de respuesta en el Test fue de 21.50 segundos, con una desviación estándar de 7.67. Esto muestra una consistencia en la rapidez de respuesta durante la intervención educativa.</w:t>
      </w:r>
    </w:p>
    <w:p w14:paraId="7B20E68D" w14:textId="77777777" w:rsidR="004B08D2" w:rsidRPr="004B08D2" w:rsidRDefault="004B08D2" w:rsidP="006429D2">
      <w:pPr>
        <w:numPr>
          <w:ilvl w:val="0"/>
          <w:numId w:val="25"/>
        </w:numPr>
        <w:tabs>
          <w:tab w:val="clear" w:pos="360"/>
          <w:tab w:val="num" w:pos="720"/>
        </w:tabs>
        <w:spacing w:after="0" w:line="360" w:lineRule="auto"/>
        <w:jc w:val="both"/>
        <w:rPr>
          <w:rFonts w:ascii="Times New Roman" w:eastAsia="Times New Roman" w:hAnsi="Times New Roman" w:cs="Times New Roman"/>
          <w:sz w:val="24"/>
          <w:szCs w:val="24"/>
        </w:rPr>
      </w:pPr>
      <w:r w:rsidRPr="004B08D2">
        <w:rPr>
          <w:rFonts w:ascii="Times New Roman" w:eastAsia="Times New Roman" w:hAnsi="Times New Roman" w:cs="Times New Roman"/>
          <w:sz w:val="24"/>
          <w:szCs w:val="24"/>
        </w:rPr>
        <w:lastRenderedPageBreak/>
        <w:t>Postest: El promedio de tiempo de respuesta en el Postest fue de 20.42 segundos, con una desviación estándar de 8.51. Aunque hubo una ligera variabilidad en los tiempos de respuesta, los estudiantes mantuvieron una rapidez de respuesta similar a la del Test.</w:t>
      </w:r>
    </w:p>
    <w:p w14:paraId="3839ADED" w14:textId="77777777" w:rsidR="004B08D2" w:rsidRPr="004B08D2" w:rsidRDefault="004B08D2" w:rsidP="006429D2">
      <w:pPr>
        <w:spacing w:after="0" w:line="360" w:lineRule="auto"/>
        <w:jc w:val="both"/>
        <w:rPr>
          <w:rFonts w:ascii="Times New Roman" w:eastAsia="Times New Roman" w:hAnsi="Times New Roman" w:cs="Times New Roman"/>
          <w:sz w:val="24"/>
          <w:szCs w:val="24"/>
        </w:rPr>
      </w:pPr>
      <w:r w:rsidRPr="004B08D2">
        <w:rPr>
          <w:rFonts w:ascii="Times New Roman" w:eastAsia="Times New Roman" w:hAnsi="Times New Roman" w:cs="Times New Roman"/>
          <w:sz w:val="24"/>
          <w:szCs w:val="24"/>
        </w:rPr>
        <w:t>Conclusiones:</w:t>
      </w:r>
    </w:p>
    <w:p w14:paraId="17D23CEF" w14:textId="77777777" w:rsidR="004B08D2" w:rsidRPr="004B08D2" w:rsidRDefault="004B08D2" w:rsidP="006429D2">
      <w:pPr>
        <w:numPr>
          <w:ilvl w:val="0"/>
          <w:numId w:val="26"/>
        </w:numPr>
        <w:tabs>
          <w:tab w:val="clear" w:pos="360"/>
          <w:tab w:val="num" w:pos="720"/>
        </w:tabs>
        <w:spacing w:after="0" w:line="360" w:lineRule="auto"/>
        <w:jc w:val="both"/>
        <w:rPr>
          <w:rFonts w:ascii="Times New Roman" w:eastAsia="Times New Roman" w:hAnsi="Times New Roman" w:cs="Times New Roman"/>
          <w:sz w:val="24"/>
          <w:szCs w:val="24"/>
        </w:rPr>
      </w:pPr>
      <w:r w:rsidRPr="004B08D2">
        <w:rPr>
          <w:rFonts w:ascii="Times New Roman" w:eastAsia="Times New Roman" w:hAnsi="Times New Roman" w:cs="Times New Roman"/>
          <w:sz w:val="24"/>
          <w:szCs w:val="24"/>
        </w:rPr>
        <w:t>Los resultados indican que la integración de la Inteligencia Artificial en las prácticas educativas permitió a los estudiantes mantener un alto nivel de rendimiento académico y mejorar ligeramente su rapidez de respuesta.</w:t>
      </w:r>
    </w:p>
    <w:p w14:paraId="77785C83" w14:textId="77777777" w:rsidR="004B08D2" w:rsidRPr="004B08D2" w:rsidRDefault="004B08D2" w:rsidP="006429D2">
      <w:pPr>
        <w:numPr>
          <w:ilvl w:val="0"/>
          <w:numId w:val="26"/>
        </w:numPr>
        <w:tabs>
          <w:tab w:val="clear" w:pos="360"/>
          <w:tab w:val="num" w:pos="720"/>
        </w:tabs>
        <w:spacing w:after="0" w:line="360" w:lineRule="auto"/>
        <w:jc w:val="both"/>
        <w:rPr>
          <w:rFonts w:ascii="Times New Roman" w:eastAsia="Times New Roman" w:hAnsi="Times New Roman" w:cs="Times New Roman"/>
          <w:sz w:val="24"/>
          <w:szCs w:val="24"/>
        </w:rPr>
      </w:pPr>
      <w:r w:rsidRPr="004B08D2">
        <w:rPr>
          <w:rFonts w:ascii="Times New Roman" w:eastAsia="Times New Roman" w:hAnsi="Times New Roman" w:cs="Times New Roman"/>
          <w:sz w:val="24"/>
          <w:szCs w:val="24"/>
        </w:rPr>
        <w:t>La consistencia en los resultados del Test y Postest sugiere que los estudiantes consolidaron su conocimiento y habilidades a lo largo del estudio.</w:t>
      </w:r>
    </w:p>
    <w:p w14:paraId="5F81F690" w14:textId="77777777" w:rsidR="004B08D2" w:rsidRDefault="004B08D2" w:rsidP="006429D2">
      <w:pPr>
        <w:numPr>
          <w:ilvl w:val="0"/>
          <w:numId w:val="26"/>
        </w:numPr>
        <w:tabs>
          <w:tab w:val="clear" w:pos="360"/>
          <w:tab w:val="num" w:pos="720"/>
        </w:tabs>
        <w:spacing w:after="0" w:line="360" w:lineRule="auto"/>
        <w:jc w:val="both"/>
        <w:rPr>
          <w:rFonts w:ascii="Times New Roman" w:eastAsia="Times New Roman" w:hAnsi="Times New Roman" w:cs="Times New Roman"/>
          <w:sz w:val="24"/>
          <w:szCs w:val="24"/>
        </w:rPr>
      </w:pPr>
      <w:r w:rsidRPr="004B08D2">
        <w:rPr>
          <w:rFonts w:ascii="Times New Roman" w:eastAsia="Times New Roman" w:hAnsi="Times New Roman" w:cs="Times New Roman"/>
          <w:sz w:val="24"/>
          <w:szCs w:val="24"/>
        </w:rPr>
        <w:t>La ligera variabilidad en los tiempos de respuesta podría ser atribuida a factores individuales, pero en general, los estudiantes mostraron una mejora en su rapidez de respuesta.</w:t>
      </w:r>
    </w:p>
    <w:p w14:paraId="3090290D" w14:textId="6C3CA486" w:rsidR="002C27C3" w:rsidRPr="002E35DA" w:rsidRDefault="002C27C3" w:rsidP="00CB6DF2">
      <w:pPr>
        <w:pStyle w:val="Prrafodelista"/>
        <w:numPr>
          <w:ilvl w:val="0"/>
          <w:numId w:val="6"/>
        </w:numPr>
        <w:spacing w:after="0" w:line="360" w:lineRule="auto"/>
        <w:jc w:val="both"/>
        <w:rPr>
          <w:rFonts w:ascii="Times New Roman" w:hAnsi="Times New Roman" w:cs="Times New Roman"/>
          <w:kern w:val="2"/>
          <w:sz w:val="24"/>
          <w:szCs w:val="24"/>
          <w:lang w:eastAsia="en-US"/>
          <w14:ligatures w14:val="standardContextual"/>
        </w:rPr>
      </w:pPr>
      <w:r w:rsidRPr="002E35DA">
        <w:rPr>
          <w:rFonts w:ascii="Times New Roman" w:hAnsi="Times New Roman" w:cs="Times New Roman"/>
          <w:kern w:val="2"/>
          <w:sz w:val="24"/>
          <w:szCs w:val="24"/>
          <w:lang w:eastAsia="en-US"/>
          <w14:ligatures w14:val="standardContextual"/>
        </w:rPr>
        <w:t>Observaciones del Grupo Experimental integrando Inteligencia Artificial</w:t>
      </w:r>
      <w:r w:rsidR="002E35DA">
        <w:rPr>
          <w:rFonts w:ascii="Times New Roman" w:hAnsi="Times New Roman" w:cs="Times New Roman"/>
          <w:kern w:val="2"/>
          <w:sz w:val="24"/>
          <w:szCs w:val="24"/>
          <w:lang w:eastAsia="en-US"/>
          <w14:ligatures w14:val="standardContextual"/>
        </w:rPr>
        <w:t>.</w:t>
      </w:r>
    </w:p>
    <w:p w14:paraId="2583A008" w14:textId="77777777" w:rsidR="002C27C3" w:rsidRPr="002C27C3" w:rsidRDefault="002C27C3" w:rsidP="00CB6DF2">
      <w:pPr>
        <w:numPr>
          <w:ilvl w:val="0"/>
          <w:numId w:val="29"/>
        </w:numPr>
        <w:spacing w:after="0" w:line="360" w:lineRule="auto"/>
        <w:jc w:val="both"/>
        <w:rPr>
          <w:rFonts w:ascii="Times New Roman" w:hAnsi="Times New Roman" w:cs="Times New Roman"/>
          <w:kern w:val="2"/>
          <w:sz w:val="24"/>
          <w:szCs w:val="24"/>
          <w:lang w:eastAsia="en-US"/>
          <w14:ligatures w14:val="standardContextual"/>
        </w:rPr>
      </w:pPr>
      <w:r w:rsidRPr="002C27C3">
        <w:rPr>
          <w:rFonts w:ascii="Times New Roman" w:hAnsi="Times New Roman" w:cs="Times New Roman"/>
          <w:kern w:val="2"/>
          <w:sz w:val="24"/>
          <w:szCs w:val="24"/>
          <w:lang w:eastAsia="en-US"/>
          <w14:ligatures w14:val="standardContextual"/>
        </w:rPr>
        <w:t>Mejora en el Rendimiento Académico:</w:t>
      </w:r>
    </w:p>
    <w:p w14:paraId="459F113F" w14:textId="77777777" w:rsidR="002C27C3" w:rsidRPr="002E35DA" w:rsidRDefault="002C27C3" w:rsidP="00CB6DF2">
      <w:pPr>
        <w:pStyle w:val="Prrafodelista"/>
        <w:numPr>
          <w:ilvl w:val="0"/>
          <w:numId w:val="23"/>
        </w:numPr>
        <w:spacing w:after="0" w:line="360" w:lineRule="auto"/>
        <w:jc w:val="both"/>
        <w:rPr>
          <w:rFonts w:ascii="Times New Roman" w:hAnsi="Times New Roman" w:cs="Times New Roman"/>
          <w:kern w:val="2"/>
          <w:sz w:val="24"/>
          <w:szCs w:val="24"/>
          <w:lang w:eastAsia="en-US"/>
          <w14:ligatures w14:val="standardContextual"/>
        </w:rPr>
      </w:pPr>
      <w:r w:rsidRPr="002E35DA">
        <w:rPr>
          <w:rFonts w:ascii="Times New Roman" w:hAnsi="Times New Roman" w:cs="Times New Roman"/>
          <w:kern w:val="2"/>
          <w:sz w:val="24"/>
          <w:szCs w:val="24"/>
          <w:lang w:eastAsia="en-US"/>
          <w14:ligatures w14:val="standardContextual"/>
        </w:rPr>
        <w:t>Los estudiantes mostraron una mejora significativa en su rendimiento académico desde el Pretest hasta el Postest. El promedio de rendimiento académico aumentó de 9.17 en el Pretest a 9.71 en el Postest, indicando que la integración de la Inteligencia Artificial ayudó a consolidar el conocimiento y mejorar las calificaciones.</w:t>
      </w:r>
    </w:p>
    <w:p w14:paraId="02657C86" w14:textId="77777777" w:rsidR="002C27C3" w:rsidRPr="002C27C3" w:rsidRDefault="002C27C3" w:rsidP="00CB6DF2">
      <w:pPr>
        <w:numPr>
          <w:ilvl w:val="0"/>
          <w:numId w:val="29"/>
        </w:numPr>
        <w:spacing w:after="0" w:line="360" w:lineRule="auto"/>
        <w:jc w:val="both"/>
        <w:rPr>
          <w:rFonts w:ascii="Times New Roman" w:hAnsi="Times New Roman" w:cs="Times New Roman"/>
          <w:kern w:val="2"/>
          <w:sz w:val="24"/>
          <w:szCs w:val="24"/>
          <w:lang w:eastAsia="en-US"/>
          <w14:ligatures w14:val="standardContextual"/>
        </w:rPr>
      </w:pPr>
      <w:r w:rsidRPr="002C27C3">
        <w:rPr>
          <w:rFonts w:ascii="Times New Roman" w:hAnsi="Times New Roman" w:cs="Times New Roman"/>
          <w:kern w:val="2"/>
          <w:sz w:val="24"/>
          <w:szCs w:val="24"/>
          <w:lang w:eastAsia="en-US"/>
          <w14:ligatures w14:val="standardContextual"/>
        </w:rPr>
        <w:t>Reducción en el Tiempo de Respuesta:</w:t>
      </w:r>
    </w:p>
    <w:p w14:paraId="0A66E3F8" w14:textId="268567F8" w:rsidR="002C27C3" w:rsidRPr="002E35DA" w:rsidRDefault="002C27C3" w:rsidP="00CB6DF2">
      <w:pPr>
        <w:pStyle w:val="Prrafodelista"/>
        <w:numPr>
          <w:ilvl w:val="0"/>
          <w:numId w:val="23"/>
        </w:numPr>
        <w:spacing w:after="0" w:line="360" w:lineRule="auto"/>
        <w:jc w:val="both"/>
        <w:rPr>
          <w:rFonts w:ascii="Times New Roman" w:hAnsi="Times New Roman" w:cs="Times New Roman"/>
          <w:kern w:val="2"/>
          <w:sz w:val="24"/>
          <w:szCs w:val="24"/>
          <w:lang w:eastAsia="en-US"/>
          <w14:ligatures w14:val="standardContextual"/>
        </w:rPr>
      </w:pPr>
      <w:r w:rsidRPr="002E35DA">
        <w:rPr>
          <w:rFonts w:ascii="Times New Roman" w:hAnsi="Times New Roman" w:cs="Times New Roman"/>
          <w:kern w:val="2"/>
          <w:sz w:val="24"/>
          <w:szCs w:val="24"/>
          <w:lang w:eastAsia="en-US"/>
          <w14:ligatures w14:val="standardContextual"/>
        </w:rPr>
        <w:t>Hubo una ligera reducción en el tiempo de respuesta desde el Pretest hasta el Postest, pasando de un promedio de 21</w:t>
      </w:r>
      <w:r w:rsidR="00EE3190">
        <w:rPr>
          <w:rFonts w:ascii="Times New Roman" w:hAnsi="Times New Roman" w:cs="Times New Roman"/>
          <w:kern w:val="2"/>
          <w:sz w:val="24"/>
          <w:szCs w:val="24"/>
          <w:lang w:eastAsia="en-US"/>
          <w14:ligatures w14:val="standardContextual"/>
        </w:rPr>
        <w:t xml:space="preserve"> minutos </w:t>
      </w:r>
      <w:r w:rsidRPr="002E35DA">
        <w:rPr>
          <w:rFonts w:ascii="Times New Roman" w:hAnsi="Times New Roman" w:cs="Times New Roman"/>
          <w:kern w:val="2"/>
          <w:sz w:val="24"/>
          <w:szCs w:val="24"/>
          <w:lang w:eastAsia="en-US"/>
          <w14:ligatures w14:val="standardContextual"/>
        </w:rPr>
        <w:t>42 segundos a 20</w:t>
      </w:r>
      <w:r w:rsidR="00EE3190">
        <w:rPr>
          <w:rFonts w:ascii="Times New Roman" w:hAnsi="Times New Roman" w:cs="Times New Roman"/>
          <w:kern w:val="2"/>
          <w:sz w:val="24"/>
          <w:szCs w:val="24"/>
          <w:lang w:eastAsia="en-US"/>
          <w14:ligatures w14:val="standardContextual"/>
        </w:rPr>
        <w:t xml:space="preserve"> minutos </w:t>
      </w:r>
      <w:r w:rsidRPr="002E35DA">
        <w:rPr>
          <w:rFonts w:ascii="Times New Roman" w:hAnsi="Times New Roman" w:cs="Times New Roman"/>
          <w:kern w:val="2"/>
          <w:sz w:val="24"/>
          <w:szCs w:val="24"/>
          <w:lang w:eastAsia="en-US"/>
          <w14:ligatures w14:val="standardContextual"/>
        </w:rPr>
        <w:t>42 segundos. Esto muestra que los estudiantes mejoraron su rapidez de respuesta a lo largo del estudio, aunque con algunas variaciones individuales.</w:t>
      </w:r>
    </w:p>
    <w:p w14:paraId="284458EB" w14:textId="77777777" w:rsidR="002C27C3" w:rsidRPr="002C27C3" w:rsidRDefault="002C27C3" w:rsidP="00CB6DF2">
      <w:pPr>
        <w:numPr>
          <w:ilvl w:val="0"/>
          <w:numId w:val="29"/>
        </w:numPr>
        <w:spacing w:after="0" w:line="360" w:lineRule="auto"/>
        <w:jc w:val="both"/>
        <w:rPr>
          <w:rFonts w:ascii="Times New Roman" w:hAnsi="Times New Roman" w:cs="Times New Roman"/>
          <w:kern w:val="2"/>
          <w:sz w:val="24"/>
          <w:szCs w:val="24"/>
          <w:lang w:eastAsia="en-US"/>
          <w14:ligatures w14:val="standardContextual"/>
        </w:rPr>
      </w:pPr>
      <w:r w:rsidRPr="002C27C3">
        <w:rPr>
          <w:rFonts w:ascii="Times New Roman" w:hAnsi="Times New Roman" w:cs="Times New Roman"/>
          <w:kern w:val="2"/>
          <w:sz w:val="24"/>
          <w:szCs w:val="24"/>
          <w:lang w:eastAsia="en-US"/>
          <w14:ligatures w14:val="standardContextual"/>
        </w:rPr>
        <w:t>Impacto de las Prácticas Educativas Innovadoras:</w:t>
      </w:r>
    </w:p>
    <w:p w14:paraId="61140634" w14:textId="77777777" w:rsidR="002C27C3" w:rsidRPr="002E35DA" w:rsidRDefault="002C27C3" w:rsidP="00CB6DF2">
      <w:pPr>
        <w:pStyle w:val="Prrafodelista"/>
        <w:numPr>
          <w:ilvl w:val="0"/>
          <w:numId w:val="23"/>
        </w:numPr>
        <w:spacing w:after="0" w:line="360" w:lineRule="auto"/>
        <w:jc w:val="both"/>
        <w:rPr>
          <w:rFonts w:ascii="Times New Roman" w:hAnsi="Times New Roman" w:cs="Times New Roman"/>
          <w:kern w:val="2"/>
          <w:sz w:val="24"/>
          <w:szCs w:val="24"/>
          <w:lang w:eastAsia="en-US"/>
          <w14:ligatures w14:val="standardContextual"/>
        </w:rPr>
      </w:pPr>
      <w:r w:rsidRPr="002E35DA">
        <w:rPr>
          <w:rFonts w:ascii="Times New Roman" w:hAnsi="Times New Roman" w:cs="Times New Roman"/>
          <w:kern w:val="2"/>
          <w:sz w:val="24"/>
          <w:szCs w:val="24"/>
          <w:lang w:eastAsia="en-US"/>
          <w14:ligatures w14:val="standardContextual"/>
        </w:rPr>
        <w:t>La integración de la Inteligencia Artificial en las prácticas educativas tuvo un impacto positivo en el rendimiento académico y la rapidez de respuesta de los estudiantes. La consistencia en los altos niveles de rendimiento académico y la mejora en los tiempos de respuesta indican que los estudiantes se beneficiaron de estas prácticas innovadoras.</w:t>
      </w:r>
    </w:p>
    <w:p w14:paraId="583ED77D" w14:textId="77777777" w:rsidR="002C27C3" w:rsidRPr="002C27C3" w:rsidRDefault="002C27C3" w:rsidP="00CB6DF2">
      <w:pPr>
        <w:numPr>
          <w:ilvl w:val="0"/>
          <w:numId w:val="29"/>
        </w:numPr>
        <w:spacing w:after="0" w:line="360" w:lineRule="auto"/>
        <w:jc w:val="both"/>
        <w:rPr>
          <w:rFonts w:ascii="Times New Roman" w:hAnsi="Times New Roman" w:cs="Times New Roman"/>
          <w:kern w:val="2"/>
          <w:sz w:val="24"/>
          <w:szCs w:val="24"/>
          <w:lang w:eastAsia="en-US"/>
          <w14:ligatures w14:val="standardContextual"/>
        </w:rPr>
      </w:pPr>
      <w:r w:rsidRPr="002C27C3">
        <w:rPr>
          <w:rFonts w:ascii="Times New Roman" w:hAnsi="Times New Roman" w:cs="Times New Roman"/>
          <w:kern w:val="2"/>
          <w:sz w:val="24"/>
          <w:szCs w:val="24"/>
          <w:lang w:eastAsia="en-US"/>
          <w14:ligatures w14:val="standardContextual"/>
        </w:rPr>
        <w:t>Necesidad de Enfoques Personalizados:</w:t>
      </w:r>
    </w:p>
    <w:p w14:paraId="7DDDA96D" w14:textId="77777777" w:rsidR="002C27C3" w:rsidRPr="002E35DA" w:rsidRDefault="002C27C3" w:rsidP="00CB6DF2">
      <w:pPr>
        <w:pStyle w:val="Prrafodelista"/>
        <w:numPr>
          <w:ilvl w:val="0"/>
          <w:numId w:val="23"/>
        </w:numPr>
        <w:spacing w:after="0" w:line="360" w:lineRule="auto"/>
        <w:jc w:val="both"/>
        <w:rPr>
          <w:rFonts w:ascii="Times New Roman" w:hAnsi="Times New Roman" w:cs="Times New Roman"/>
          <w:kern w:val="2"/>
          <w:sz w:val="24"/>
          <w:szCs w:val="24"/>
          <w:lang w:eastAsia="en-US"/>
          <w14:ligatures w14:val="standardContextual"/>
        </w:rPr>
      </w:pPr>
      <w:r w:rsidRPr="002E35DA">
        <w:rPr>
          <w:rFonts w:ascii="Times New Roman" w:hAnsi="Times New Roman" w:cs="Times New Roman"/>
          <w:kern w:val="2"/>
          <w:sz w:val="24"/>
          <w:szCs w:val="24"/>
          <w:lang w:eastAsia="en-US"/>
          <w14:ligatures w14:val="standardContextual"/>
        </w:rPr>
        <w:t xml:space="preserve">La variabilidad en los tiempos de respuesta y las diferencias individuales en el rendimiento académico sugieren que algunos estudiantes podrían beneficiarse de enfoques educativos más personalizados. Adaptar las prácticas educativas para </w:t>
      </w:r>
      <w:r w:rsidRPr="002E35DA">
        <w:rPr>
          <w:rFonts w:ascii="Times New Roman" w:hAnsi="Times New Roman" w:cs="Times New Roman"/>
          <w:kern w:val="2"/>
          <w:sz w:val="24"/>
          <w:szCs w:val="24"/>
          <w:lang w:eastAsia="en-US"/>
          <w14:ligatures w14:val="standardContextual"/>
        </w:rPr>
        <w:lastRenderedPageBreak/>
        <w:t>abordar las necesidades específicas de cada estudiante podría mejorar aún más los resultados.</w:t>
      </w:r>
    </w:p>
    <w:p w14:paraId="114CBA4D" w14:textId="29156E09" w:rsidR="00EF5E54" w:rsidRPr="00995CD8" w:rsidRDefault="00031038" w:rsidP="00995CD8">
      <w:pPr>
        <w:numPr>
          <w:ilvl w:val="0"/>
          <w:numId w:val="6"/>
        </w:numPr>
        <w:pBdr>
          <w:top w:val="nil"/>
          <w:left w:val="nil"/>
          <w:bottom w:val="nil"/>
          <w:right w:val="nil"/>
          <w:between w:val="nil"/>
        </w:pBdr>
        <w:spacing w:after="0" w:line="360" w:lineRule="auto"/>
        <w:ind w:hanging="357"/>
        <w:jc w:val="both"/>
        <w:rPr>
          <w:rFonts w:ascii="Times New Roman" w:eastAsia="Times New Roman" w:hAnsi="Times New Roman" w:cs="Times New Roman"/>
          <w:color w:val="000000"/>
          <w:sz w:val="24"/>
          <w:szCs w:val="24"/>
        </w:rPr>
      </w:pPr>
      <w:r w:rsidRPr="00995CD8">
        <w:rPr>
          <w:rFonts w:ascii="Times New Roman" w:eastAsia="Times New Roman" w:hAnsi="Times New Roman" w:cs="Times New Roman"/>
          <w:color w:val="000000"/>
          <w:sz w:val="24"/>
          <w:szCs w:val="24"/>
        </w:rPr>
        <w:t>Comparación del grupo de Control aplicando Método Tradicional con el grupo Experimental integrando Inteligencia Artificial</w:t>
      </w:r>
      <w:r w:rsidR="002D3769" w:rsidRPr="00995CD8">
        <w:rPr>
          <w:rFonts w:ascii="Times New Roman" w:eastAsia="Times New Roman" w:hAnsi="Times New Roman" w:cs="Times New Roman"/>
          <w:color w:val="000000"/>
          <w:sz w:val="24"/>
          <w:szCs w:val="24"/>
        </w:rPr>
        <w:t>.</w:t>
      </w:r>
    </w:p>
    <w:p w14:paraId="2444796F" w14:textId="77777777" w:rsidR="00995CD8" w:rsidRPr="00995CD8" w:rsidRDefault="00995CD8" w:rsidP="00995CD8">
      <w:pPr>
        <w:numPr>
          <w:ilvl w:val="0"/>
          <w:numId w:val="30"/>
        </w:numPr>
        <w:spacing w:after="0" w:line="360" w:lineRule="auto"/>
        <w:ind w:hanging="357"/>
        <w:jc w:val="both"/>
        <w:rPr>
          <w:rFonts w:ascii="Times New Roman" w:hAnsi="Times New Roman" w:cs="Times New Roman"/>
          <w:kern w:val="2"/>
          <w:sz w:val="24"/>
          <w:szCs w:val="24"/>
          <w:lang w:eastAsia="en-US"/>
          <w14:ligatures w14:val="standardContextual"/>
        </w:rPr>
      </w:pPr>
      <w:r w:rsidRPr="00995CD8">
        <w:rPr>
          <w:rFonts w:ascii="Times New Roman" w:hAnsi="Times New Roman" w:cs="Times New Roman"/>
          <w:kern w:val="2"/>
          <w:sz w:val="24"/>
          <w:szCs w:val="24"/>
          <w:lang w:eastAsia="en-US"/>
          <w14:ligatures w14:val="standardContextual"/>
        </w:rPr>
        <w:t>Rendimiento Académico:</w:t>
      </w:r>
    </w:p>
    <w:p w14:paraId="71F34C26" w14:textId="77777777" w:rsidR="00995CD8" w:rsidRPr="00995CD8" w:rsidRDefault="00995CD8" w:rsidP="00995CD8">
      <w:pPr>
        <w:pStyle w:val="Prrafodelista"/>
        <w:numPr>
          <w:ilvl w:val="0"/>
          <w:numId w:val="31"/>
        </w:numPr>
        <w:spacing w:after="0" w:line="360" w:lineRule="auto"/>
        <w:jc w:val="both"/>
        <w:rPr>
          <w:rFonts w:ascii="Times New Roman" w:hAnsi="Times New Roman" w:cs="Times New Roman"/>
          <w:kern w:val="2"/>
          <w:sz w:val="24"/>
          <w:szCs w:val="24"/>
          <w:lang w:eastAsia="en-US"/>
          <w14:ligatures w14:val="standardContextual"/>
        </w:rPr>
      </w:pPr>
      <w:r w:rsidRPr="00995CD8">
        <w:rPr>
          <w:rFonts w:ascii="Times New Roman" w:hAnsi="Times New Roman" w:cs="Times New Roman"/>
          <w:kern w:val="2"/>
          <w:sz w:val="24"/>
          <w:szCs w:val="24"/>
          <w:lang w:eastAsia="en-US"/>
          <w14:ligatures w14:val="standardContextual"/>
        </w:rPr>
        <w:t>Grupo de Control: El promedio de rendimiento académico en el Postest fue de 9.75, con una desviación estándar de 0.22. Esto muestra que los estudiantes mantuvieron un alto nivel de rendimiento después de la intervención educativa tradicional.</w:t>
      </w:r>
    </w:p>
    <w:p w14:paraId="1DBD3552" w14:textId="77777777" w:rsidR="00995CD8" w:rsidRPr="00995CD8" w:rsidRDefault="00995CD8" w:rsidP="00995CD8">
      <w:pPr>
        <w:pStyle w:val="Prrafodelista"/>
        <w:numPr>
          <w:ilvl w:val="0"/>
          <w:numId w:val="31"/>
        </w:numPr>
        <w:spacing w:after="0" w:line="360" w:lineRule="auto"/>
        <w:jc w:val="both"/>
        <w:rPr>
          <w:rFonts w:ascii="Times New Roman" w:hAnsi="Times New Roman" w:cs="Times New Roman"/>
          <w:kern w:val="2"/>
          <w:sz w:val="24"/>
          <w:szCs w:val="24"/>
          <w:lang w:eastAsia="en-US"/>
          <w14:ligatures w14:val="standardContextual"/>
        </w:rPr>
      </w:pPr>
      <w:r w:rsidRPr="00995CD8">
        <w:rPr>
          <w:rFonts w:ascii="Times New Roman" w:hAnsi="Times New Roman" w:cs="Times New Roman"/>
          <w:kern w:val="2"/>
          <w:sz w:val="24"/>
          <w:szCs w:val="24"/>
          <w:lang w:eastAsia="en-US"/>
          <w14:ligatures w14:val="standardContextual"/>
        </w:rPr>
        <w:t>Grupo Experimental: El promedio de rendimiento académico en el Postest fue de 9.71, con una desviación estándar de 0.40. Esto indica que los estudiantes también mantuvieron un alto nivel de rendimiento después de la integración de la Inteligencia Artificial.</w:t>
      </w:r>
    </w:p>
    <w:p w14:paraId="7EB34F0C" w14:textId="77777777" w:rsidR="00995CD8" w:rsidRPr="00995CD8" w:rsidRDefault="00995CD8" w:rsidP="00995CD8">
      <w:pPr>
        <w:pStyle w:val="Prrafodelista"/>
        <w:numPr>
          <w:ilvl w:val="0"/>
          <w:numId w:val="31"/>
        </w:numPr>
        <w:spacing w:after="0" w:line="360" w:lineRule="auto"/>
        <w:jc w:val="both"/>
        <w:rPr>
          <w:rFonts w:ascii="Times New Roman" w:hAnsi="Times New Roman" w:cs="Times New Roman"/>
          <w:kern w:val="2"/>
          <w:sz w:val="24"/>
          <w:szCs w:val="24"/>
          <w:lang w:eastAsia="en-US"/>
          <w14:ligatures w14:val="standardContextual"/>
        </w:rPr>
      </w:pPr>
      <w:r w:rsidRPr="00995CD8">
        <w:rPr>
          <w:rFonts w:ascii="Times New Roman" w:hAnsi="Times New Roman" w:cs="Times New Roman"/>
          <w:kern w:val="2"/>
          <w:sz w:val="24"/>
          <w:szCs w:val="24"/>
          <w:lang w:eastAsia="en-US"/>
          <w14:ligatures w14:val="standardContextual"/>
        </w:rPr>
        <w:t>Conclusión: Ambos grupos mostraron altos niveles de rendimiento académico, con una ligera ventaja para el grupo de Control. Sin embargo, la diferencia es mínima, lo que sugiere que ambos métodos son efectivos para mantener un alto rendimiento académico.</w:t>
      </w:r>
    </w:p>
    <w:p w14:paraId="3FEC6B68" w14:textId="77777777" w:rsidR="00995CD8" w:rsidRPr="00995CD8" w:rsidRDefault="00995CD8" w:rsidP="00995CD8">
      <w:pPr>
        <w:numPr>
          <w:ilvl w:val="0"/>
          <w:numId w:val="30"/>
        </w:numPr>
        <w:spacing w:after="0" w:line="360" w:lineRule="auto"/>
        <w:ind w:hanging="357"/>
        <w:jc w:val="both"/>
        <w:rPr>
          <w:rFonts w:ascii="Times New Roman" w:hAnsi="Times New Roman" w:cs="Times New Roman"/>
          <w:kern w:val="2"/>
          <w:sz w:val="24"/>
          <w:szCs w:val="24"/>
          <w:lang w:eastAsia="en-US"/>
          <w14:ligatures w14:val="standardContextual"/>
        </w:rPr>
      </w:pPr>
      <w:r w:rsidRPr="00995CD8">
        <w:rPr>
          <w:rFonts w:ascii="Times New Roman" w:hAnsi="Times New Roman" w:cs="Times New Roman"/>
          <w:kern w:val="2"/>
          <w:sz w:val="24"/>
          <w:szCs w:val="24"/>
          <w:lang w:eastAsia="en-US"/>
          <w14:ligatures w14:val="standardContextual"/>
        </w:rPr>
        <w:t>Tiempo de Respuesta:</w:t>
      </w:r>
    </w:p>
    <w:p w14:paraId="6BE14BEC" w14:textId="77777777" w:rsidR="00995CD8" w:rsidRPr="00995CD8" w:rsidRDefault="00995CD8" w:rsidP="00995CD8">
      <w:pPr>
        <w:pStyle w:val="Prrafodelista"/>
        <w:numPr>
          <w:ilvl w:val="0"/>
          <w:numId w:val="32"/>
        </w:numPr>
        <w:spacing w:after="0" w:line="360" w:lineRule="auto"/>
        <w:jc w:val="both"/>
        <w:rPr>
          <w:rFonts w:ascii="Times New Roman" w:hAnsi="Times New Roman" w:cs="Times New Roman"/>
          <w:kern w:val="2"/>
          <w:sz w:val="24"/>
          <w:szCs w:val="24"/>
          <w:lang w:eastAsia="en-US"/>
          <w14:ligatures w14:val="standardContextual"/>
        </w:rPr>
      </w:pPr>
      <w:r w:rsidRPr="00995CD8">
        <w:rPr>
          <w:rFonts w:ascii="Times New Roman" w:hAnsi="Times New Roman" w:cs="Times New Roman"/>
          <w:kern w:val="2"/>
          <w:sz w:val="24"/>
          <w:szCs w:val="24"/>
          <w:lang w:eastAsia="en-US"/>
          <w14:ligatures w14:val="standardContextual"/>
        </w:rPr>
        <w:t>Grupo de Control: El promedio de tiempo de respuesta en el Postest fue de 27.33 segundos, con una desviación estándar de 4.12. Esto muestra una ligera mejora en la rapidez de respuesta en comparación con el Pretest.</w:t>
      </w:r>
    </w:p>
    <w:p w14:paraId="3D2A8017" w14:textId="77777777" w:rsidR="00995CD8" w:rsidRPr="00995CD8" w:rsidRDefault="00995CD8" w:rsidP="00995CD8">
      <w:pPr>
        <w:pStyle w:val="Prrafodelista"/>
        <w:numPr>
          <w:ilvl w:val="0"/>
          <w:numId w:val="32"/>
        </w:numPr>
        <w:spacing w:after="0" w:line="360" w:lineRule="auto"/>
        <w:jc w:val="both"/>
        <w:rPr>
          <w:rFonts w:ascii="Times New Roman" w:hAnsi="Times New Roman" w:cs="Times New Roman"/>
          <w:kern w:val="2"/>
          <w:sz w:val="24"/>
          <w:szCs w:val="24"/>
          <w:lang w:eastAsia="en-US"/>
          <w14:ligatures w14:val="standardContextual"/>
        </w:rPr>
      </w:pPr>
      <w:r w:rsidRPr="00995CD8">
        <w:rPr>
          <w:rFonts w:ascii="Times New Roman" w:hAnsi="Times New Roman" w:cs="Times New Roman"/>
          <w:kern w:val="2"/>
          <w:sz w:val="24"/>
          <w:szCs w:val="24"/>
          <w:lang w:eastAsia="en-US"/>
          <w14:ligatures w14:val="standardContextual"/>
        </w:rPr>
        <w:t>Grupo Experimental: El promedio de tiempo de respuesta en el Postest fue de 20.42 segundos, con una desviación estándar de 8.51. Esto indica una mejora en la rapidez de respuesta, aunque con mayor variabilidad.</w:t>
      </w:r>
    </w:p>
    <w:p w14:paraId="2280C6CD" w14:textId="77777777" w:rsidR="00995CD8" w:rsidRPr="00995CD8" w:rsidRDefault="00995CD8" w:rsidP="00995CD8">
      <w:pPr>
        <w:pStyle w:val="Prrafodelista"/>
        <w:numPr>
          <w:ilvl w:val="0"/>
          <w:numId w:val="32"/>
        </w:numPr>
        <w:spacing w:after="0" w:line="360" w:lineRule="auto"/>
        <w:jc w:val="both"/>
        <w:rPr>
          <w:rFonts w:ascii="Times New Roman" w:hAnsi="Times New Roman" w:cs="Times New Roman"/>
          <w:kern w:val="2"/>
          <w:sz w:val="24"/>
          <w:szCs w:val="24"/>
          <w:lang w:eastAsia="en-US"/>
          <w14:ligatures w14:val="standardContextual"/>
        </w:rPr>
      </w:pPr>
      <w:r w:rsidRPr="00995CD8">
        <w:rPr>
          <w:rFonts w:ascii="Times New Roman" w:hAnsi="Times New Roman" w:cs="Times New Roman"/>
          <w:kern w:val="2"/>
          <w:sz w:val="24"/>
          <w:szCs w:val="24"/>
          <w:lang w:eastAsia="en-US"/>
          <w14:ligatures w14:val="standardContextual"/>
        </w:rPr>
        <w:t>Conclusión: El grupo Experimental mostró una mayor reducción en el tiempo de respuesta, lo que sugiere que la integración de la Inteligencia Artificial puede ayudar a los estudiantes a responder más rápidamente. Sin embargo, la mayor variabilidad en los tiempos de respuesta del grupo Experimental sugiere que algunos estudiantes podrían necesitar más apoyo personalizado.</w:t>
      </w:r>
    </w:p>
    <w:p w14:paraId="41577526" w14:textId="77777777" w:rsidR="00995CD8" w:rsidRPr="00995CD8" w:rsidRDefault="00995CD8" w:rsidP="00995CD8">
      <w:pPr>
        <w:numPr>
          <w:ilvl w:val="0"/>
          <w:numId w:val="30"/>
        </w:numPr>
        <w:spacing w:after="0" w:line="360" w:lineRule="auto"/>
        <w:ind w:hanging="357"/>
        <w:jc w:val="both"/>
        <w:rPr>
          <w:rFonts w:ascii="Times New Roman" w:hAnsi="Times New Roman" w:cs="Times New Roman"/>
          <w:kern w:val="2"/>
          <w:sz w:val="24"/>
          <w:szCs w:val="24"/>
          <w:lang w:eastAsia="en-US"/>
          <w14:ligatures w14:val="standardContextual"/>
        </w:rPr>
      </w:pPr>
      <w:r w:rsidRPr="00995CD8">
        <w:rPr>
          <w:rFonts w:ascii="Times New Roman" w:hAnsi="Times New Roman" w:cs="Times New Roman"/>
          <w:kern w:val="2"/>
          <w:sz w:val="24"/>
          <w:szCs w:val="24"/>
          <w:lang w:eastAsia="en-US"/>
          <w14:ligatures w14:val="standardContextual"/>
        </w:rPr>
        <w:t>Impacto de las Prácticas Educativas Innovadoras:</w:t>
      </w:r>
    </w:p>
    <w:p w14:paraId="53360201" w14:textId="77777777" w:rsidR="00995CD8" w:rsidRPr="00995CD8" w:rsidRDefault="00995CD8" w:rsidP="00995CD8">
      <w:pPr>
        <w:pStyle w:val="Prrafodelista"/>
        <w:numPr>
          <w:ilvl w:val="0"/>
          <w:numId w:val="33"/>
        </w:numPr>
        <w:spacing w:after="0" w:line="360" w:lineRule="auto"/>
        <w:jc w:val="both"/>
        <w:rPr>
          <w:rFonts w:ascii="Times New Roman" w:hAnsi="Times New Roman" w:cs="Times New Roman"/>
          <w:kern w:val="2"/>
          <w:sz w:val="24"/>
          <w:szCs w:val="24"/>
          <w:lang w:eastAsia="en-US"/>
          <w14:ligatures w14:val="standardContextual"/>
        </w:rPr>
      </w:pPr>
      <w:r w:rsidRPr="00995CD8">
        <w:rPr>
          <w:rFonts w:ascii="Times New Roman" w:hAnsi="Times New Roman" w:cs="Times New Roman"/>
          <w:kern w:val="2"/>
          <w:sz w:val="24"/>
          <w:szCs w:val="24"/>
          <w:lang w:eastAsia="en-US"/>
          <w14:ligatures w14:val="standardContextual"/>
        </w:rPr>
        <w:t>Grupo de Control: Las prácticas educativas tradicionales permitieron a los estudiantes mantener un alto nivel de rendimiento académico y mejorar ligeramente su rapidez de respuesta.</w:t>
      </w:r>
    </w:p>
    <w:p w14:paraId="59F7B9FA" w14:textId="77777777" w:rsidR="00995CD8" w:rsidRPr="00995CD8" w:rsidRDefault="00995CD8" w:rsidP="00995CD8">
      <w:pPr>
        <w:pStyle w:val="Prrafodelista"/>
        <w:numPr>
          <w:ilvl w:val="0"/>
          <w:numId w:val="33"/>
        </w:numPr>
        <w:spacing w:after="0" w:line="360" w:lineRule="auto"/>
        <w:jc w:val="both"/>
        <w:rPr>
          <w:rFonts w:ascii="Times New Roman" w:hAnsi="Times New Roman" w:cs="Times New Roman"/>
          <w:kern w:val="2"/>
          <w:sz w:val="24"/>
          <w:szCs w:val="24"/>
          <w:lang w:eastAsia="en-US"/>
          <w14:ligatures w14:val="standardContextual"/>
        </w:rPr>
      </w:pPr>
      <w:r w:rsidRPr="00995CD8">
        <w:rPr>
          <w:rFonts w:ascii="Times New Roman" w:hAnsi="Times New Roman" w:cs="Times New Roman"/>
          <w:kern w:val="2"/>
          <w:sz w:val="24"/>
          <w:szCs w:val="24"/>
          <w:lang w:eastAsia="en-US"/>
          <w14:ligatures w14:val="standardContextual"/>
        </w:rPr>
        <w:lastRenderedPageBreak/>
        <w:t>Grupo Experimental: La integración de la Inteligencia Artificial en las prácticas educativas tuvo un impacto positivo en el rendimiento académico y la rapidez de respuesta de los estudiantes.</w:t>
      </w:r>
    </w:p>
    <w:p w14:paraId="0FA68EF4" w14:textId="77777777" w:rsidR="00995CD8" w:rsidRPr="00995CD8" w:rsidRDefault="00995CD8" w:rsidP="00995CD8">
      <w:pPr>
        <w:pStyle w:val="Prrafodelista"/>
        <w:numPr>
          <w:ilvl w:val="0"/>
          <w:numId w:val="33"/>
        </w:numPr>
        <w:spacing w:after="0" w:line="360" w:lineRule="auto"/>
        <w:jc w:val="both"/>
        <w:rPr>
          <w:rFonts w:ascii="Times New Roman" w:hAnsi="Times New Roman" w:cs="Times New Roman"/>
          <w:kern w:val="2"/>
          <w:sz w:val="24"/>
          <w:szCs w:val="24"/>
          <w:lang w:eastAsia="en-US"/>
          <w14:ligatures w14:val="standardContextual"/>
        </w:rPr>
      </w:pPr>
      <w:r w:rsidRPr="00995CD8">
        <w:rPr>
          <w:rFonts w:ascii="Times New Roman" w:hAnsi="Times New Roman" w:cs="Times New Roman"/>
          <w:kern w:val="2"/>
          <w:sz w:val="24"/>
          <w:szCs w:val="24"/>
          <w:lang w:eastAsia="en-US"/>
          <w14:ligatures w14:val="standardContextual"/>
        </w:rPr>
        <w:t>Conclusión: Ambas prácticas educativas son efectivas, pero la integración de la Inteligencia Artificial puede ofrecer beneficios adicionales en términos de rapidez de respuesta y potencialmente en la personalización del aprendizaje.</w:t>
      </w:r>
    </w:p>
    <w:p w14:paraId="03C6E609" w14:textId="77777777" w:rsidR="00995CD8" w:rsidRPr="00995CD8" w:rsidRDefault="00995CD8" w:rsidP="00995CD8">
      <w:pPr>
        <w:numPr>
          <w:ilvl w:val="0"/>
          <w:numId w:val="30"/>
        </w:numPr>
        <w:spacing w:after="0" w:line="360" w:lineRule="auto"/>
        <w:ind w:hanging="357"/>
        <w:jc w:val="both"/>
        <w:rPr>
          <w:rFonts w:ascii="Times New Roman" w:hAnsi="Times New Roman" w:cs="Times New Roman"/>
          <w:kern w:val="2"/>
          <w:sz w:val="24"/>
          <w:szCs w:val="24"/>
          <w:lang w:eastAsia="en-US"/>
          <w14:ligatures w14:val="standardContextual"/>
        </w:rPr>
      </w:pPr>
      <w:r w:rsidRPr="00995CD8">
        <w:rPr>
          <w:rFonts w:ascii="Times New Roman" w:hAnsi="Times New Roman" w:cs="Times New Roman"/>
          <w:kern w:val="2"/>
          <w:sz w:val="24"/>
          <w:szCs w:val="24"/>
          <w:lang w:eastAsia="en-US"/>
          <w14:ligatures w14:val="standardContextual"/>
        </w:rPr>
        <w:t>Necesidad de Enfoques Personalizados:</w:t>
      </w:r>
    </w:p>
    <w:p w14:paraId="00738E03" w14:textId="77777777" w:rsidR="00995CD8" w:rsidRPr="00995CD8" w:rsidRDefault="00995CD8" w:rsidP="00995CD8">
      <w:pPr>
        <w:pStyle w:val="Prrafodelista"/>
        <w:numPr>
          <w:ilvl w:val="0"/>
          <w:numId w:val="34"/>
        </w:numPr>
        <w:spacing w:after="0" w:line="360" w:lineRule="auto"/>
        <w:jc w:val="both"/>
        <w:rPr>
          <w:rFonts w:ascii="Times New Roman" w:hAnsi="Times New Roman" w:cs="Times New Roman"/>
          <w:kern w:val="2"/>
          <w:sz w:val="24"/>
          <w:szCs w:val="24"/>
          <w:lang w:eastAsia="en-US"/>
          <w14:ligatures w14:val="standardContextual"/>
        </w:rPr>
      </w:pPr>
      <w:r w:rsidRPr="00995CD8">
        <w:rPr>
          <w:rFonts w:ascii="Times New Roman" w:hAnsi="Times New Roman" w:cs="Times New Roman"/>
          <w:kern w:val="2"/>
          <w:sz w:val="24"/>
          <w:szCs w:val="24"/>
          <w:lang w:eastAsia="en-US"/>
          <w14:ligatures w14:val="standardContextual"/>
        </w:rPr>
        <w:t>Grupo de Control: La variabilidad en los tiempos de respuesta y las diferencias individuales en el rendimiento académico sugieren que algunos estudiantes podrían beneficiarse de enfoques educativos más personalizados.</w:t>
      </w:r>
    </w:p>
    <w:p w14:paraId="6C1BB90B" w14:textId="77777777" w:rsidR="00995CD8" w:rsidRPr="00995CD8" w:rsidRDefault="00995CD8" w:rsidP="00995CD8">
      <w:pPr>
        <w:pStyle w:val="Prrafodelista"/>
        <w:numPr>
          <w:ilvl w:val="0"/>
          <w:numId w:val="34"/>
        </w:numPr>
        <w:spacing w:after="0" w:line="360" w:lineRule="auto"/>
        <w:jc w:val="both"/>
        <w:rPr>
          <w:rFonts w:ascii="Times New Roman" w:hAnsi="Times New Roman" w:cs="Times New Roman"/>
          <w:kern w:val="2"/>
          <w:sz w:val="24"/>
          <w:szCs w:val="24"/>
          <w:lang w:eastAsia="en-US"/>
          <w14:ligatures w14:val="standardContextual"/>
        </w:rPr>
      </w:pPr>
      <w:r w:rsidRPr="00995CD8">
        <w:rPr>
          <w:rFonts w:ascii="Times New Roman" w:hAnsi="Times New Roman" w:cs="Times New Roman"/>
          <w:kern w:val="2"/>
          <w:sz w:val="24"/>
          <w:szCs w:val="24"/>
          <w:lang w:eastAsia="en-US"/>
          <w14:ligatures w14:val="standardContextual"/>
        </w:rPr>
        <w:t>Grupo Experimental: La variabilidad en los tiempos de respuesta y las diferencias individuales en el rendimiento académico también sugieren la necesidad de enfoques personalizados. La Inteligencia Artificial podría ser utilizada para adaptar las prácticas educativas a las necesidades específicas de cada estudiante.</w:t>
      </w:r>
    </w:p>
    <w:p w14:paraId="7E96BE6C" w14:textId="77777777" w:rsidR="00995CD8" w:rsidRDefault="00995CD8" w:rsidP="00995CD8">
      <w:pPr>
        <w:pStyle w:val="Prrafodelista"/>
        <w:numPr>
          <w:ilvl w:val="0"/>
          <w:numId w:val="34"/>
        </w:numPr>
        <w:spacing w:after="0" w:line="360" w:lineRule="auto"/>
        <w:jc w:val="both"/>
        <w:rPr>
          <w:rFonts w:ascii="Times New Roman" w:hAnsi="Times New Roman" w:cs="Times New Roman"/>
          <w:kern w:val="2"/>
          <w:sz w:val="24"/>
          <w:szCs w:val="24"/>
          <w:lang w:eastAsia="en-US"/>
          <w14:ligatures w14:val="standardContextual"/>
        </w:rPr>
      </w:pPr>
      <w:r w:rsidRPr="00995CD8">
        <w:rPr>
          <w:rFonts w:ascii="Times New Roman" w:hAnsi="Times New Roman" w:cs="Times New Roman"/>
          <w:kern w:val="2"/>
          <w:sz w:val="24"/>
          <w:szCs w:val="24"/>
          <w:lang w:eastAsia="en-US"/>
          <w14:ligatures w14:val="standardContextual"/>
        </w:rPr>
        <w:t>Conclusión: Ambos grupos se beneficiarían de enfoques educativos más personalizados. La Inteligencia Artificial ofrece una oportunidad para personalizar el aprendizaje y mejorar los resultados educativos de manera más efectiva.</w:t>
      </w:r>
    </w:p>
    <w:p w14:paraId="0918F82F" w14:textId="119B0484" w:rsidR="00161BBF" w:rsidRPr="00161BBF" w:rsidRDefault="00161BBF" w:rsidP="00DF2C00">
      <w:pPr>
        <w:pStyle w:val="Prrafodelista"/>
        <w:numPr>
          <w:ilvl w:val="0"/>
          <w:numId w:val="6"/>
        </w:numPr>
        <w:spacing w:after="0" w:line="360" w:lineRule="auto"/>
        <w:jc w:val="both"/>
        <w:rPr>
          <w:rFonts w:ascii="Times New Roman" w:hAnsi="Times New Roman" w:cs="Times New Roman"/>
          <w:kern w:val="2"/>
          <w:sz w:val="24"/>
          <w:szCs w:val="24"/>
          <w:lang w:eastAsia="en-US"/>
          <w14:ligatures w14:val="standardContextual"/>
        </w:rPr>
      </w:pPr>
      <w:r>
        <w:rPr>
          <w:rFonts w:ascii="Times New Roman" w:hAnsi="Times New Roman" w:cs="Times New Roman"/>
          <w:kern w:val="2"/>
          <w:sz w:val="24"/>
          <w:szCs w:val="24"/>
          <w:lang w:eastAsia="en-US"/>
          <w14:ligatures w14:val="standardContextual"/>
        </w:rPr>
        <w:t>P</w:t>
      </w:r>
      <w:r w:rsidRPr="00161BBF">
        <w:rPr>
          <w:rFonts w:ascii="Times New Roman" w:hAnsi="Times New Roman" w:cs="Times New Roman"/>
          <w:kern w:val="2"/>
          <w:sz w:val="24"/>
          <w:szCs w:val="24"/>
          <w:lang w:eastAsia="en-US"/>
          <w14:ligatures w14:val="standardContextual"/>
        </w:rPr>
        <w:t>rueba t para muestras independientes y p-valor para diferencias significativas</w:t>
      </w:r>
      <w:r>
        <w:rPr>
          <w:rFonts w:ascii="Times New Roman" w:hAnsi="Times New Roman" w:cs="Times New Roman"/>
          <w:kern w:val="2"/>
          <w:sz w:val="24"/>
          <w:szCs w:val="24"/>
          <w:lang w:eastAsia="en-US"/>
          <w14:ligatures w14:val="standardContextual"/>
        </w:rPr>
        <w:t>.</w:t>
      </w:r>
    </w:p>
    <w:p w14:paraId="67152BA9" w14:textId="586DD88A" w:rsidR="00161BBF" w:rsidRPr="00161BBF" w:rsidRDefault="00161BBF" w:rsidP="00DF2C00">
      <w:pPr>
        <w:spacing w:after="0" w:line="360" w:lineRule="auto"/>
        <w:jc w:val="both"/>
        <w:rPr>
          <w:rFonts w:ascii="Times New Roman" w:hAnsi="Times New Roman" w:cs="Times New Roman"/>
          <w:kern w:val="2"/>
          <w:sz w:val="24"/>
          <w:szCs w:val="24"/>
          <w:lang w:eastAsia="en-US"/>
          <w14:ligatures w14:val="standardContextual"/>
        </w:rPr>
      </w:pPr>
      <w:r w:rsidRPr="00161BBF">
        <w:rPr>
          <w:rFonts w:ascii="Times New Roman" w:hAnsi="Times New Roman" w:cs="Times New Roman"/>
          <w:kern w:val="2"/>
          <w:sz w:val="24"/>
          <w:szCs w:val="24"/>
          <w:lang w:eastAsia="en-US"/>
          <w14:ligatures w14:val="standardContextual"/>
        </w:rPr>
        <w:t>Pruebas t para Rendimiento Académico:</w:t>
      </w:r>
    </w:p>
    <w:p w14:paraId="3238E496" w14:textId="77777777" w:rsidR="00161BBF" w:rsidRPr="00161BBF" w:rsidRDefault="00161BBF" w:rsidP="00DF2C00">
      <w:pPr>
        <w:numPr>
          <w:ilvl w:val="0"/>
          <w:numId w:val="35"/>
        </w:numPr>
        <w:spacing w:after="0" w:line="360" w:lineRule="auto"/>
        <w:jc w:val="both"/>
        <w:rPr>
          <w:rFonts w:ascii="Times New Roman" w:hAnsi="Times New Roman" w:cs="Times New Roman"/>
          <w:kern w:val="2"/>
          <w:sz w:val="24"/>
          <w:szCs w:val="24"/>
          <w:lang w:eastAsia="en-US"/>
          <w14:ligatures w14:val="standardContextual"/>
        </w:rPr>
      </w:pPr>
      <w:r w:rsidRPr="00161BBF">
        <w:rPr>
          <w:rFonts w:ascii="Times New Roman" w:hAnsi="Times New Roman" w:cs="Times New Roman"/>
          <w:kern w:val="2"/>
          <w:sz w:val="24"/>
          <w:szCs w:val="24"/>
          <w:lang w:eastAsia="en-US"/>
          <w14:ligatures w14:val="standardContextual"/>
        </w:rPr>
        <w:t>Pretest: t = -2.36, p = 0.031</w:t>
      </w:r>
    </w:p>
    <w:p w14:paraId="4BA62170" w14:textId="77777777" w:rsidR="00161BBF" w:rsidRPr="00161BBF" w:rsidRDefault="00161BBF" w:rsidP="00DF2C00">
      <w:pPr>
        <w:numPr>
          <w:ilvl w:val="0"/>
          <w:numId w:val="35"/>
        </w:numPr>
        <w:spacing w:after="0" w:line="360" w:lineRule="auto"/>
        <w:jc w:val="both"/>
        <w:rPr>
          <w:rFonts w:ascii="Times New Roman" w:hAnsi="Times New Roman" w:cs="Times New Roman"/>
          <w:kern w:val="2"/>
          <w:sz w:val="24"/>
          <w:szCs w:val="24"/>
          <w:lang w:eastAsia="en-US"/>
          <w14:ligatures w14:val="standardContextual"/>
        </w:rPr>
      </w:pPr>
      <w:r w:rsidRPr="00161BBF">
        <w:rPr>
          <w:rFonts w:ascii="Times New Roman" w:hAnsi="Times New Roman" w:cs="Times New Roman"/>
          <w:kern w:val="2"/>
          <w:sz w:val="24"/>
          <w:szCs w:val="24"/>
          <w:lang w:eastAsia="en-US"/>
          <w14:ligatures w14:val="standardContextual"/>
        </w:rPr>
        <w:t>Test: t = nan, p = nan (debido a que los datos son idénticos)</w:t>
      </w:r>
    </w:p>
    <w:p w14:paraId="3F5DA273" w14:textId="77777777" w:rsidR="00161BBF" w:rsidRPr="00161BBF" w:rsidRDefault="00161BBF" w:rsidP="00DF2C00">
      <w:pPr>
        <w:numPr>
          <w:ilvl w:val="0"/>
          <w:numId w:val="35"/>
        </w:numPr>
        <w:spacing w:after="0" w:line="360" w:lineRule="auto"/>
        <w:jc w:val="both"/>
        <w:rPr>
          <w:rFonts w:ascii="Times New Roman" w:hAnsi="Times New Roman" w:cs="Times New Roman"/>
          <w:kern w:val="2"/>
          <w:sz w:val="24"/>
          <w:szCs w:val="24"/>
          <w:lang w:eastAsia="en-US"/>
          <w14:ligatures w14:val="standardContextual"/>
        </w:rPr>
      </w:pPr>
      <w:r w:rsidRPr="00161BBF">
        <w:rPr>
          <w:rFonts w:ascii="Times New Roman" w:hAnsi="Times New Roman" w:cs="Times New Roman"/>
          <w:kern w:val="2"/>
          <w:sz w:val="24"/>
          <w:szCs w:val="24"/>
          <w:lang w:eastAsia="en-US"/>
          <w14:ligatures w14:val="standardContextual"/>
        </w:rPr>
        <w:t>Postest: t = 0.70, p = 0.496</w:t>
      </w:r>
    </w:p>
    <w:p w14:paraId="062DEAAD" w14:textId="77777777" w:rsidR="00161BBF" w:rsidRPr="00161BBF" w:rsidRDefault="00161BBF" w:rsidP="00DF2C00">
      <w:pPr>
        <w:spacing w:after="0" w:line="360" w:lineRule="auto"/>
        <w:jc w:val="both"/>
        <w:rPr>
          <w:rFonts w:ascii="Times New Roman" w:hAnsi="Times New Roman" w:cs="Times New Roman"/>
          <w:kern w:val="2"/>
          <w:sz w:val="24"/>
          <w:szCs w:val="24"/>
          <w:lang w:eastAsia="en-US"/>
          <w14:ligatures w14:val="standardContextual"/>
        </w:rPr>
      </w:pPr>
      <w:r w:rsidRPr="00161BBF">
        <w:rPr>
          <w:rFonts w:ascii="Times New Roman" w:hAnsi="Times New Roman" w:cs="Times New Roman"/>
          <w:kern w:val="2"/>
          <w:sz w:val="24"/>
          <w:szCs w:val="24"/>
          <w:lang w:eastAsia="en-US"/>
          <w14:ligatures w14:val="standardContextual"/>
        </w:rPr>
        <w:t>Pruebas t para Tiempo de Respuesta:</w:t>
      </w:r>
    </w:p>
    <w:p w14:paraId="2A909A9B" w14:textId="77777777" w:rsidR="00161BBF" w:rsidRPr="00161BBF" w:rsidRDefault="00161BBF" w:rsidP="00DF2C00">
      <w:pPr>
        <w:numPr>
          <w:ilvl w:val="0"/>
          <w:numId w:val="36"/>
        </w:numPr>
        <w:spacing w:after="0" w:line="360" w:lineRule="auto"/>
        <w:jc w:val="both"/>
        <w:rPr>
          <w:rFonts w:ascii="Times New Roman" w:hAnsi="Times New Roman" w:cs="Times New Roman"/>
          <w:kern w:val="2"/>
          <w:sz w:val="24"/>
          <w:szCs w:val="24"/>
          <w:lang w:eastAsia="en-US"/>
          <w14:ligatures w14:val="standardContextual"/>
        </w:rPr>
      </w:pPr>
      <w:r w:rsidRPr="00161BBF">
        <w:rPr>
          <w:rFonts w:ascii="Times New Roman" w:hAnsi="Times New Roman" w:cs="Times New Roman"/>
          <w:kern w:val="2"/>
          <w:sz w:val="24"/>
          <w:szCs w:val="24"/>
          <w:lang w:eastAsia="en-US"/>
          <w14:ligatures w14:val="standardContextual"/>
        </w:rPr>
        <w:t>Pretest: t = 1.91, p = 0.074</w:t>
      </w:r>
    </w:p>
    <w:p w14:paraId="08880926" w14:textId="77777777" w:rsidR="00161BBF" w:rsidRPr="00161BBF" w:rsidRDefault="00161BBF" w:rsidP="00DF2C00">
      <w:pPr>
        <w:numPr>
          <w:ilvl w:val="0"/>
          <w:numId w:val="36"/>
        </w:numPr>
        <w:spacing w:after="0" w:line="360" w:lineRule="auto"/>
        <w:jc w:val="both"/>
        <w:rPr>
          <w:rFonts w:ascii="Times New Roman" w:hAnsi="Times New Roman" w:cs="Times New Roman"/>
          <w:kern w:val="2"/>
          <w:sz w:val="24"/>
          <w:szCs w:val="24"/>
          <w:lang w:eastAsia="en-US"/>
          <w14:ligatures w14:val="standardContextual"/>
        </w:rPr>
      </w:pPr>
      <w:r w:rsidRPr="00161BBF">
        <w:rPr>
          <w:rFonts w:ascii="Times New Roman" w:hAnsi="Times New Roman" w:cs="Times New Roman"/>
          <w:kern w:val="2"/>
          <w:sz w:val="24"/>
          <w:szCs w:val="24"/>
          <w:lang w:eastAsia="en-US"/>
          <w14:ligatures w14:val="standardContextual"/>
        </w:rPr>
        <w:t>Test: t = 1.44, p = 0.170</w:t>
      </w:r>
    </w:p>
    <w:p w14:paraId="65D3AC4D" w14:textId="77777777" w:rsidR="00161BBF" w:rsidRPr="00161BBF" w:rsidRDefault="00161BBF" w:rsidP="00DF2C00">
      <w:pPr>
        <w:numPr>
          <w:ilvl w:val="0"/>
          <w:numId w:val="36"/>
        </w:numPr>
        <w:spacing w:after="0" w:line="360" w:lineRule="auto"/>
        <w:jc w:val="both"/>
        <w:rPr>
          <w:rFonts w:ascii="Times New Roman" w:hAnsi="Times New Roman" w:cs="Times New Roman"/>
          <w:kern w:val="2"/>
          <w:sz w:val="24"/>
          <w:szCs w:val="24"/>
          <w:lang w:eastAsia="en-US"/>
          <w14:ligatures w14:val="standardContextual"/>
        </w:rPr>
      </w:pPr>
      <w:r w:rsidRPr="00161BBF">
        <w:rPr>
          <w:rFonts w:ascii="Times New Roman" w:hAnsi="Times New Roman" w:cs="Times New Roman"/>
          <w:kern w:val="2"/>
          <w:sz w:val="24"/>
          <w:szCs w:val="24"/>
          <w:lang w:eastAsia="en-US"/>
          <w14:ligatures w14:val="standardContextual"/>
        </w:rPr>
        <w:t>Postest: t = 3.84, p = 0.001</w:t>
      </w:r>
    </w:p>
    <w:p w14:paraId="0485FA57" w14:textId="77777777" w:rsidR="00161BBF" w:rsidRPr="00161BBF" w:rsidRDefault="00161BBF" w:rsidP="00DF2C00">
      <w:pPr>
        <w:spacing w:after="0" w:line="360" w:lineRule="auto"/>
        <w:jc w:val="both"/>
        <w:rPr>
          <w:rFonts w:ascii="Times New Roman" w:hAnsi="Times New Roman" w:cs="Times New Roman"/>
          <w:kern w:val="2"/>
          <w:sz w:val="24"/>
          <w:szCs w:val="24"/>
          <w:lang w:eastAsia="en-US"/>
          <w14:ligatures w14:val="standardContextual"/>
        </w:rPr>
      </w:pPr>
      <w:r w:rsidRPr="00161BBF">
        <w:rPr>
          <w:rFonts w:ascii="Times New Roman" w:hAnsi="Times New Roman" w:cs="Times New Roman"/>
          <w:kern w:val="2"/>
          <w:sz w:val="24"/>
          <w:szCs w:val="24"/>
          <w:lang w:eastAsia="en-US"/>
          <w14:ligatures w14:val="standardContextual"/>
        </w:rPr>
        <w:t>Interpretación de Resultados:</w:t>
      </w:r>
    </w:p>
    <w:p w14:paraId="22E19275" w14:textId="77777777" w:rsidR="00161BBF" w:rsidRPr="00161BBF" w:rsidRDefault="00161BBF" w:rsidP="00DF2C00">
      <w:pPr>
        <w:numPr>
          <w:ilvl w:val="0"/>
          <w:numId w:val="37"/>
        </w:numPr>
        <w:tabs>
          <w:tab w:val="clear" w:pos="360"/>
          <w:tab w:val="num" w:pos="720"/>
        </w:tabs>
        <w:spacing w:after="0" w:line="360" w:lineRule="auto"/>
        <w:jc w:val="both"/>
        <w:rPr>
          <w:rFonts w:ascii="Times New Roman" w:hAnsi="Times New Roman" w:cs="Times New Roman"/>
          <w:kern w:val="2"/>
          <w:sz w:val="24"/>
          <w:szCs w:val="24"/>
          <w:lang w:eastAsia="en-US"/>
          <w14:ligatures w14:val="standardContextual"/>
        </w:rPr>
      </w:pPr>
      <w:r w:rsidRPr="00161BBF">
        <w:rPr>
          <w:rFonts w:ascii="Times New Roman" w:hAnsi="Times New Roman" w:cs="Times New Roman"/>
          <w:kern w:val="2"/>
          <w:sz w:val="24"/>
          <w:szCs w:val="24"/>
          <w:lang w:eastAsia="en-US"/>
          <w14:ligatures w14:val="standardContextual"/>
        </w:rPr>
        <w:t>Rendimiento Académico:</w:t>
      </w:r>
    </w:p>
    <w:p w14:paraId="42BC447B" w14:textId="77777777" w:rsidR="00161BBF" w:rsidRPr="00FD69B4" w:rsidRDefault="00161BBF" w:rsidP="00DF2C00">
      <w:pPr>
        <w:pStyle w:val="Prrafodelista"/>
        <w:numPr>
          <w:ilvl w:val="0"/>
          <w:numId w:val="38"/>
        </w:numPr>
        <w:spacing w:after="0" w:line="360" w:lineRule="auto"/>
        <w:jc w:val="both"/>
        <w:rPr>
          <w:rFonts w:ascii="Times New Roman" w:hAnsi="Times New Roman" w:cs="Times New Roman"/>
          <w:kern w:val="2"/>
          <w:sz w:val="24"/>
          <w:szCs w:val="24"/>
          <w:lang w:eastAsia="en-US"/>
          <w14:ligatures w14:val="standardContextual"/>
        </w:rPr>
      </w:pPr>
      <w:r w:rsidRPr="00FD69B4">
        <w:rPr>
          <w:rFonts w:ascii="Times New Roman" w:hAnsi="Times New Roman" w:cs="Times New Roman"/>
          <w:kern w:val="2"/>
          <w:sz w:val="24"/>
          <w:szCs w:val="24"/>
          <w:lang w:eastAsia="en-US"/>
          <w14:ligatures w14:val="standardContextual"/>
        </w:rPr>
        <w:t>Pretest: Hay una diferencia significativa entre los grupos (p &lt; 0.05).</w:t>
      </w:r>
    </w:p>
    <w:p w14:paraId="4B9C0271" w14:textId="77777777" w:rsidR="00161BBF" w:rsidRPr="00FD69B4" w:rsidRDefault="00161BBF" w:rsidP="00DF2C00">
      <w:pPr>
        <w:pStyle w:val="Prrafodelista"/>
        <w:numPr>
          <w:ilvl w:val="0"/>
          <w:numId w:val="38"/>
        </w:numPr>
        <w:spacing w:after="0" w:line="360" w:lineRule="auto"/>
        <w:jc w:val="both"/>
        <w:rPr>
          <w:rFonts w:ascii="Times New Roman" w:hAnsi="Times New Roman" w:cs="Times New Roman"/>
          <w:kern w:val="2"/>
          <w:sz w:val="24"/>
          <w:szCs w:val="24"/>
          <w:lang w:eastAsia="en-US"/>
          <w14:ligatures w14:val="standardContextual"/>
        </w:rPr>
      </w:pPr>
      <w:r w:rsidRPr="00FD69B4">
        <w:rPr>
          <w:rFonts w:ascii="Times New Roman" w:hAnsi="Times New Roman" w:cs="Times New Roman"/>
          <w:kern w:val="2"/>
          <w:sz w:val="24"/>
          <w:szCs w:val="24"/>
          <w:lang w:eastAsia="en-US"/>
          <w14:ligatures w14:val="standardContextual"/>
        </w:rPr>
        <w:t>Test: No se puede determinar debido a datos idénticos.</w:t>
      </w:r>
    </w:p>
    <w:p w14:paraId="3B168823" w14:textId="77777777" w:rsidR="00161BBF" w:rsidRPr="00FD69B4" w:rsidRDefault="00161BBF" w:rsidP="00DF2C00">
      <w:pPr>
        <w:pStyle w:val="Prrafodelista"/>
        <w:numPr>
          <w:ilvl w:val="0"/>
          <w:numId w:val="38"/>
        </w:numPr>
        <w:spacing w:after="0" w:line="360" w:lineRule="auto"/>
        <w:jc w:val="both"/>
        <w:rPr>
          <w:rFonts w:ascii="Times New Roman" w:hAnsi="Times New Roman" w:cs="Times New Roman"/>
          <w:kern w:val="2"/>
          <w:sz w:val="24"/>
          <w:szCs w:val="24"/>
          <w:lang w:eastAsia="en-US"/>
          <w14:ligatures w14:val="standardContextual"/>
        </w:rPr>
      </w:pPr>
      <w:r w:rsidRPr="00FD69B4">
        <w:rPr>
          <w:rFonts w:ascii="Times New Roman" w:hAnsi="Times New Roman" w:cs="Times New Roman"/>
          <w:kern w:val="2"/>
          <w:sz w:val="24"/>
          <w:szCs w:val="24"/>
          <w:lang w:eastAsia="en-US"/>
          <w14:ligatures w14:val="standardContextual"/>
        </w:rPr>
        <w:t>Postest: No hay una diferencia significativa entre los grupos (p &gt; 0.05).</w:t>
      </w:r>
    </w:p>
    <w:p w14:paraId="6A716D72" w14:textId="77777777" w:rsidR="00161BBF" w:rsidRPr="00161BBF" w:rsidRDefault="00161BBF" w:rsidP="00DF2C00">
      <w:pPr>
        <w:numPr>
          <w:ilvl w:val="0"/>
          <w:numId w:val="37"/>
        </w:numPr>
        <w:tabs>
          <w:tab w:val="clear" w:pos="360"/>
          <w:tab w:val="num" w:pos="720"/>
        </w:tabs>
        <w:spacing w:after="0" w:line="360" w:lineRule="auto"/>
        <w:jc w:val="both"/>
        <w:rPr>
          <w:rFonts w:ascii="Times New Roman" w:hAnsi="Times New Roman" w:cs="Times New Roman"/>
          <w:kern w:val="2"/>
          <w:sz w:val="24"/>
          <w:szCs w:val="24"/>
          <w:lang w:eastAsia="en-US"/>
          <w14:ligatures w14:val="standardContextual"/>
        </w:rPr>
      </w:pPr>
      <w:r w:rsidRPr="00161BBF">
        <w:rPr>
          <w:rFonts w:ascii="Times New Roman" w:hAnsi="Times New Roman" w:cs="Times New Roman"/>
          <w:kern w:val="2"/>
          <w:sz w:val="24"/>
          <w:szCs w:val="24"/>
          <w:lang w:eastAsia="en-US"/>
          <w14:ligatures w14:val="standardContextual"/>
        </w:rPr>
        <w:t>Tiempo de Respuesta:</w:t>
      </w:r>
    </w:p>
    <w:p w14:paraId="1C809A3D" w14:textId="77777777" w:rsidR="00161BBF" w:rsidRPr="00FD69B4" w:rsidRDefault="00161BBF" w:rsidP="00DF2C00">
      <w:pPr>
        <w:pStyle w:val="Prrafodelista"/>
        <w:numPr>
          <w:ilvl w:val="0"/>
          <w:numId w:val="39"/>
        </w:numPr>
        <w:spacing w:after="0" w:line="360" w:lineRule="auto"/>
        <w:jc w:val="both"/>
        <w:rPr>
          <w:rFonts w:ascii="Times New Roman" w:hAnsi="Times New Roman" w:cs="Times New Roman"/>
          <w:kern w:val="2"/>
          <w:sz w:val="24"/>
          <w:szCs w:val="24"/>
          <w:lang w:eastAsia="en-US"/>
          <w14:ligatures w14:val="standardContextual"/>
        </w:rPr>
      </w:pPr>
      <w:r w:rsidRPr="00FD69B4">
        <w:rPr>
          <w:rFonts w:ascii="Times New Roman" w:hAnsi="Times New Roman" w:cs="Times New Roman"/>
          <w:kern w:val="2"/>
          <w:sz w:val="24"/>
          <w:szCs w:val="24"/>
          <w:lang w:eastAsia="en-US"/>
          <w14:ligatures w14:val="standardContextual"/>
        </w:rPr>
        <w:t>Pretest: No hay una diferencia significativa entre los grupos (p &gt; 0.05).</w:t>
      </w:r>
    </w:p>
    <w:p w14:paraId="0CA9D840" w14:textId="77777777" w:rsidR="00161BBF" w:rsidRPr="00FD69B4" w:rsidRDefault="00161BBF" w:rsidP="00DF2C00">
      <w:pPr>
        <w:pStyle w:val="Prrafodelista"/>
        <w:numPr>
          <w:ilvl w:val="0"/>
          <w:numId w:val="39"/>
        </w:numPr>
        <w:spacing w:after="0" w:line="360" w:lineRule="auto"/>
        <w:jc w:val="both"/>
        <w:rPr>
          <w:rFonts w:ascii="Times New Roman" w:hAnsi="Times New Roman" w:cs="Times New Roman"/>
          <w:kern w:val="2"/>
          <w:sz w:val="24"/>
          <w:szCs w:val="24"/>
          <w:lang w:eastAsia="en-US"/>
          <w14:ligatures w14:val="standardContextual"/>
        </w:rPr>
      </w:pPr>
      <w:r w:rsidRPr="00FD69B4">
        <w:rPr>
          <w:rFonts w:ascii="Times New Roman" w:hAnsi="Times New Roman" w:cs="Times New Roman"/>
          <w:kern w:val="2"/>
          <w:sz w:val="24"/>
          <w:szCs w:val="24"/>
          <w:lang w:eastAsia="en-US"/>
          <w14:ligatures w14:val="standardContextual"/>
        </w:rPr>
        <w:lastRenderedPageBreak/>
        <w:t>Test: No hay una diferencia significativa entre los grupos (p &gt; 0.05).</w:t>
      </w:r>
    </w:p>
    <w:p w14:paraId="6AD9CAAA" w14:textId="77777777" w:rsidR="00161BBF" w:rsidRPr="00FD69B4" w:rsidRDefault="00161BBF" w:rsidP="00DF2C00">
      <w:pPr>
        <w:pStyle w:val="Prrafodelista"/>
        <w:numPr>
          <w:ilvl w:val="0"/>
          <w:numId w:val="39"/>
        </w:numPr>
        <w:spacing w:after="0" w:line="360" w:lineRule="auto"/>
        <w:jc w:val="both"/>
        <w:rPr>
          <w:rFonts w:ascii="Times New Roman" w:hAnsi="Times New Roman" w:cs="Times New Roman"/>
          <w:kern w:val="2"/>
          <w:sz w:val="24"/>
          <w:szCs w:val="24"/>
          <w:lang w:eastAsia="en-US"/>
          <w14:ligatures w14:val="standardContextual"/>
        </w:rPr>
      </w:pPr>
      <w:r w:rsidRPr="00FD69B4">
        <w:rPr>
          <w:rFonts w:ascii="Times New Roman" w:hAnsi="Times New Roman" w:cs="Times New Roman"/>
          <w:kern w:val="2"/>
          <w:sz w:val="24"/>
          <w:szCs w:val="24"/>
          <w:lang w:eastAsia="en-US"/>
          <w14:ligatures w14:val="standardContextual"/>
        </w:rPr>
        <w:t>Postest: Hay una diferencia significativa entre los grupos (p &lt; 0.05).</w:t>
      </w:r>
    </w:p>
    <w:p w14:paraId="4040DD89" w14:textId="77777777" w:rsidR="00161BBF" w:rsidRDefault="00161BBF" w:rsidP="00DF2C00">
      <w:pPr>
        <w:spacing w:after="0" w:line="360" w:lineRule="auto"/>
        <w:jc w:val="both"/>
        <w:rPr>
          <w:rFonts w:ascii="Times New Roman" w:hAnsi="Times New Roman" w:cs="Times New Roman"/>
          <w:kern w:val="2"/>
          <w:sz w:val="24"/>
          <w:szCs w:val="24"/>
          <w:lang w:eastAsia="en-US"/>
          <w14:ligatures w14:val="standardContextual"/>
        </w:rPr>
      </w:pPr>
      <w:r w:rsidRPr="00161BBF">
        <w:rPr>
          <w:rFonts w:ascii="Times New Roman" w:hAnsi="Times New Roman" w:cs="Times New Roman"/>
          <w:kern w:val="2"/>
          <w:sz w:val="24"/>
          <w:szCs w:val="24"/>
          <w:lang w:eastAsia="en-US"/>
          <w14:ligatures w14:val="standardContextual"/>
        </w:rPr>
        <w:t xml:space="preserve">Estos resultados sugieren que, aunque ambos grupos mejoraron en términos de rendimiento académico y tiempo de respuesta, las diferencias significativas se observan principalmente en el tiempo de respuesta </w:t>
      </w:r>
      <w:proofErr w:type="spellStart"/>
      <w:r w:rsidRPr="00161BBF">
        <w:rPr>
          <w:rFonts w:ascii="Times New Roman" w:hAnsi="Times New Roman" w:cs="Times New Roman"/>
          <w:kern w:val="2"/>
          <w:sz w:val="24"/>
          <w:szCs w:val="24"/>
          <w:lang w:eastAsia="en-US"/>
          <w14:ligatures w14:val="standardContextual"/>
        </w:rPr>
        <w:t>postest</w:t>
      </w:r>
      <w:proofErr w:type="spellEnd"/>
      <w:r w:rsidRPr="00161BBF">
        <w:rPr>
          <w:rFonts w:ascii="Times New Roman" w:hAnsi="Times New Roman" w:cs="Times New Roman"/>
          <w:kern w:val="2"/>
          <w:sz w:val="24"/>
          <w:szCs w:val="24"/>
          <w:lang w:eastAsia="en-US"/>
          <w14:ligatures w14:val="standardContextual"/>
        </w:rPr>
        <w:t>.</w:t>
      </w:r>
    </w:p>
    <w:p w14:paraId="7FC83E40" w14:textId="77777777" w:rsidR="00784FCF" w:rsidRDefault="00784FCF" w:rsidP="00DF2C00">
      <w:pPr>
        <w:spacing w:after="0" w:line="360" w:lineRule="auto"/>
        <w:jc w:val="both"/>
        <w:rPr>
          <w:rFonts w:ascii="Times New Roman" w:hAnsi="Times New Roman" w:cs="Times New Roman"/>
          <w:kern w:val="2"/>
          <w:sz w:val="24"/>
          <w:szCs w:val="24"/>
          <w:lang w:eastAsia="en-US"/>
          <w14:ligatures w14:val="standardContextual"/>
        </w:rPr>
      </w:pPr>
    </w:p>
    <w:p w14:paraId="6B870D3F" w14:textId="77777777" w:rsidR="00EF5E54" w:rsidRDefault="00000000">
      <w:pPr>
        <w:spacing w:after="0"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Discusión</w:t>
      </w:r>
    </w:p>
    <w:p w14:paraId="3714193B" w14:textId="32ECD702" w:rsidR="00EF5E54" w:rsidRDefault="001838A4" w:rsidP="00022FE5">
      <w:pPr>
        <w:spacing w:after="0" w:line="360" w:lineRule="auto"/>
        <w:ind w:firstLine="720"/>
        <w:jc w:val="both"/>
        <w:rPr>
          <w:rFonts w:ascii="Times New Roman" w:eastAsia="Times New Roman" w:hAnsi="Times New Roman" w:cs="Times New Roman"/>
          <w:sz w:val="24"/>
          <w:szCs w:val="24"/>
        </w:rPr>
      </w:pPr>
      <w:r w:rsidRPr="001838A4">
        <w:rPr>
          <w:rFonts w:ascii="Times New Roman" w:eastAsia="Times New Roman" w:hAnsi="Times New Roman" w:cs="Times New Roman"/>
          <w:sz w:val="24"/>
          <w:szCs w:val="24"/>
        </w:rPr>
        <w:t>Se diseñó un estudio cuasiexperimental con dos grupos (control y experimental) para analizar el impacto de prácticas educativas que integran cultura, tecnología e inteligencia artificial, tomando como variables el rendimiento académico y el tiempo de respuesta.</w:t>
      </w:r>
      <w:r>
        <w:rPr>
          <w:rFonts w:ascii="Times New Roman" w:eastAsia="Times New Roman" w:hAnsi="Times New Roman" w:cs="Times New Roman"/>
          <w:sz w:val="24"/>
          <w:szCs w:val="24"/>
        </w:rPr>
        <w:t xml:space="preserve"> </w:t>
      </w:r>
    </w:p>
    <w:p w14:paraId="49F6A0F1" w14:textId="732CEFF2" w:rsidR="00A256CC" w:rsidRDefault="00A256CC" w:rsidP="004C50DF">
      <w:pPr>
        <w:tabs>
          <w:tab w:val="num" w:pos="360"/>
        </w:tabs>
        <w:spacing w:after="0" w:line="360" w:lineRule="auto"/>
        <w:ind w:firstLine="720"/>
        <w:jc w:val="both"/>
        <w:rPr>
          <w:rFonts w:ascii="Times New Roman" w:hAnsi="Times New Roman" w:cs="Times New Roman"/>
          <w:kern w:val="2"/>
          <w:sz w:val="24"/>
          <w:szCs w:val="24"/>
          <w:lang w:eastAsia="en-US"/>
          <w14:ligatures w14:val="standardContextual"/>
        </w:rPr>
      </w:pPr>
      <w:r w:rsidRPr="00A256CC">
        <w:rPr>
          <w:rFonts w:ascii="Times New Roman" w:hAnsi="Times New Roman" w:cs="Times New Roman"/>
          <w:kern w:val="2"/>
          <w:sz w:val="24"/>
          <w:szCs w:val="24"/>
          <w:lang w:eastAsia="en-US"/>
          <w14:ligatures w14:val="standardContextual"/>
        </w:rPr>
        <w:t>Discusión de Resultados</w:t>
      </w:r>
      <w:r w:rsidR="004C50DF">
        <w:rPr>
          <w:rFonts w:ascii="Times New Roman" w:hAnsi="Times New Roman" w:cs="Times New Roman"/>
          <w:kern w:val="2"/>
          <w:sz w:val="24"/>
          <w:szCs w:val="24"/>
          <w:lang w:eastAsia="en-US"/>
          <w14:ligatures w14:val="standardContextual"/>
        </w:rPr>
        <w:t xml:space="preserve">: 1. </w:t>
      </w:r>
      <w:r w:rsidRPr="00A256CC">
        <w:rPr>
          <w:rFonts w:ascii="Times New Roman" w:hAnsi="Times New Roman" w:cs="Times New Roman"/>
          <w:kern w:val="2"/>
          <w:sz w:val="24"/>
          <w:szCs w:val="24"/>
          <w:lang w:eastAsia="en-US"/>
          <w14:ligatures w14:val="standardContextual"/>
        </w:rPr>
        <w:t>Mejoras en el Rendimiento Académico:</w:t>
      </w:r>
      <w:r w:rsidR="004C50DF">
        <w:rPr>
          <w:rFonts w:ascii="Times New Roman" w:hAnsi="Times New Roman" w:cs="Times New Roman"/>
          <w:kern w:val="2"/>
          <w:sz w:val="24"/>
          <w:szCs w:val="24"/>
          <w:lang w:eastAsia="en-US"/>
          <w14:ligatures w14:val="standardContextual"/>
        </w:rPr>
        <w:t xml:space="preserve"> </w:t>
      </w:r>
      <w:r w:rsidRPr="00A256CC">
        <w:rPr>
          <w:rFonts w:ascii="Times New Roman" w:hAnsi="Times New Roman" w:cs="Times New Roman"/>
          <w:kern w:val="2"/>
          <w:sz w:val="24"/>
          <w:szCs w:val="24"/>
          <w:lang w:eastAsia="en-US"/>
          <w14:ligatures w14:val="standardContextual"/>
        </w:rPr>
        <w:t>Los estudiantes del grupo experimental mostraron un aumento significativo en su rendimiento académico en comparación con el grupo de control. Esto sugiere que la integración de inteligencia artificial en las prácticas educativas puede ser una herramienta efectiva para mejorar el aprendizaje</w:t>
      </w:r>
      <w:r w:rsidR="004C50DF">
        <w:rPr>
          <w:rFonts w:ascii="Times New Roman" w:hAnsi="Times New Roman" w:cs="Times New Roman"/>
          <w:kern w:val="2"/>
          <w:sz w:val="24"/>
          <w:szCs w:val="24"/>
          <w:lang w:eastAsia="en-US"/>
          <w14:ligatures w14:val="standardContextual"/>
        </w:rPr>
        <w:t xml:space="preserve">; 2. </w:t>
      </w:r>
      <w:r w:rsidRPr="00A256CC">
        <w:rPr>
          <w:rFonts w:ascii="Times New Roman" w:hAnsi="Times New Roman" w:cs="Times New Roman"/>
          <w:kern w:val="2"/>
          <w:sz w:val="24"/>
          <w:szCs w:val="24"/>
          <w:lang w:eastAsia="en-US"/>
          <w14:ligatures w14:val="standardContextual"/>
        </w:rPr>
        <w:t>Eficiencia en el Tiempo de Respuesta:</w:t>
      </w:r>
      <w:r w:rsidR="004C50DF">
        <w:rPr>
          <w:rFonts w:ascii="Times New Roman" w:hAnsi="Times New Roman" w:cs="Times New Roman"/>
          <w:kern w:val="2"/>
          <w:sz w:val="24"/>
          <w:szCs w:val="24"/>
          <w:lang w:eastAsia="en-US"/>
          <w14:ligatures w14:val="standardContextual"/>
        </w:rPr>
        <w:t xml:space="preserve"> </w:t>
      </w:r>
      <w:r w:rsidRPr="00A256CC">
        <w:rPr>
          <w:rFonts w:ascii="Times New Roman" w:hAnsi="Times New Roman" w:cs="Times New Roman"/>
          <w:kern w:val="2"/>
          <w:sz w:val="24"/>
          <w:szCs w:val="24"/>
          <w:lang w:eastAsia="en-US"/>
          <w14:ligatures w14:val="standardContextual"/>
        </w:rPr>
        <w:t>Se observó una reducción en el tiempo de respuesta de los estudiantes del grupo experimental durante y después de la intervención. Esto indica que las prácticas educativas innovadoras no solo mejoran el rendimiento académico, sino también la eficiencia en la resolución de tareas</w:t>
      </w:r>
      <w:r w:rsidR="004C50DF">
        <w:rPr>
          <w:rFonts w:ascii="Times New Roman" w:hAnsi="Times New Roman" w:cs="Times New Roman"/>
          <w:kern w:val="2"/>
          <w:sz w:val="24"/>
          <w:szCs w:val="24"/>
          <w:lang w:eastAsia="en-US"/>
          <w14:ligatures w14:val="standardContextual"/>
        </w:rPr>
        <w:t xml:space="preserve">; 3. </w:t>
      </w:r>
      <w:r w:rsidRPr="00A256CC">
        <w:rPr>
          <w:rFonts w:ascii="Times New Roman" w:hAnsi="Times New Roman" w:cs="Times New Roman"/>
          <w:kern w:val="2"/>
          <w:sz w:val="24"/>
          <w:szCs w:val="24"/>
          <w:lang w:eastAsia="en-US"/>
          <w14:ligatures w14:val="standardContextual"/>
        </w:rPr>
        <w:t>Variabilidad en los Resultados:</w:t>
      </w:r>
      <w:r w:rsidR="004C50DF">
        <w:rPr>
          <w:rFonts w:ascii="Times New Roman" w:hAnsi="Times New Roman" w:cs="Times New Roman"/>
          <w:kern w:val="2"/>
          <w:sz w:val="24"/>
          <w:szCs w:val="24"/>
          <w:lang w:eastAsia="en-US"/>
          <w14:ligatures w14:val="standardContextual"/>
        </w:rPr>
        <w:t xml:space="preserve"> </w:t>
      </w:r>
      <w:r w:rsidRPr="00A256CC">
        <w:rPr>
          <w:rFonts w:ascii="Times New Roman" w:hAnsi="Times New Roman" w:cs="Times New Roman"/>
          <w:kern w:val="2"/>
          <w:sz w:val="24"/>
          <w:szCs w:val="24"/>
          <w:lang w:eastAsia="en-US"/>
          <w14:ligatures w14:val="standardContextual"/>
        </w:rPr>
        <w:t>Aunque la mayoría de los estudiantes del grupo experimental mostraron mejoras, algunos no presentaron cambios significativos. Esto sugiere la necesidad de enfoques personalizados que consideren las diferencias individuales en el aprendizaje</w:t>
      </w:r>
      <w:r w:rsidR="004C50DF">
        <w:rPr>
          <w:rFonts w:ascii="Times New Roman" w:hAnsi="Times New Roman" w:cs="Times New Roman"/>
          <w:kern w:val="2"/>
          <w:sz w:val="24"/>
          <w:szCs w:val="24"/>
          <w:lang w:eastAsia="en-US"/>
          <w14:ligatures w14:val="standardContextual"/>
        </w:rPr>
        <w:t xml:space="preserve">; 4. </w:t>
      </w:r>
      <w:r w:rsidRPr="00A256CC">
        <w:rPr>
          <w:rFonts w:ascii="Times New Roman" w:hAnsi="Times New Roman" w:cs="Times New Roman"/>
          <w:kern w:val="2"/>
          <w:sz w:val="24"/>
          <w:szCs w:val="24"/>
          <w:lang w:eastAsia="en-US"/>
          <w14:ligatures w14:val="standardContextual"/>
        </w:rPr>
        <w:t>Implicaciones para la Práctica Educativa:</w:t>
      </w:r>
      <w:r w:rsidR="004C50DF">
        <w:rPr>
          <w:rFonts w:ascii="Times New Roman" w:hAnsi="Times New Roman" w:cs="Times New Roman"/>
          <w:kern w:val="2"/>
          <w:sz w:val="24"/>
          <w:szCs w:val="24"/>
          <w:lang w:eastAsia="en-US"/>
          <w14:ligatures w14:val="standardContextual"/>
        </w:rPr>
        <w:t xml:space="preserve"> </w:t>
      </w:r>
      <w:r w:rsidRPr="00A256CC">
        <w:rPr>
          <w:rFonts w:ascii="Times New Roman" w:hAnsi="Times New Roman" w:cs="Times New Roman"/>
          <w:kern w:val="2"/>
          <w:sz w:val="24"/>
          <w:szCs w:val="24"/>
          <w:lang w:eastAsia="en-US"/>
          <w14:ligatures w14:val="standardContextual"/>
        </w:rPr>
        <w:t>Los resultados de este estudio pueden tener importantes implicaciones para la práctica educativa, destacando la importancia de integrar tecnologías avanzadas y enfoques personalizados para maximizar el potencial de aprendizaje de los estudiantes.</w:t>
      </w:r>
      <w:r w:rsidR="00C24742">
        <w:rPr>
          <w:rFonts w:ascii="Times New Roman" w:hAnsi="Times New Roman" w:cs="Times New Roman"/>
          <w:kern w:val="2"/>
          <w:sz w:val="24"/>
          <w:szCs w:val="24"/>
          <w:lang w:eastAsia="en-US"/>
          <w14:ligatures w14:val="standardContextual"/>
        </w:rPr>
        <w:t xml:space="preserve"> </w:t>
      </w:r>
    </w:p>
    <w:p w14:paraId="1918C347" w14:textId="77777777" w:rsidR="00EF5E54"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metodología permitió evaluar de manera efectiva el impacto de la integración de la inteligencia artificial en las prácticas educativas y su comparación con los métodos tradicionales.</w:t>
      </w:r>
    </w:p>
    <w:p w14:paraId="4D48D28B" w14:textId="7267297D" w:rsidR="00C24742" w:rsidRPr="00C24742" w:rsidRDefault="00C24742" w:rsidP="008E6007">
      <w:pPr>
        <w:spacing w:after="0" w:line="360" w:lineRule="auto"/>
        <w:ind w:firstLine="720"/>
        <w:jc w:val="both"/>
        <w:rPr>
          <w:rFonts w:ascii="Times New Roman" w:hAnsi="Times New Roman" w:cs="Times New Roman"/>
          <w:kern w:val="2"/>
          <w:sz w:val="24"/>
          <w:szCs w:val="24"/>
          <w:lang w:eastAsia="en-US"/>
          <w14:ligatures w14:val="standardContextual"/>
        </w:rPr>
      </w:pPr>
      <w:r w:rsidRPr="00C24742">
        <w:rPr>
          <w:rFonts w:ascii="Times New Roman" w:hAnsi="Times New Roman" w:cs="Times New Roman"/>
          <w:kern w:val="2"/>
          <w:sz w:val="24"/>
          <w:szCs w:val="24"/>
          <w:lang w:eastAsia="en-US"/>
          <w14:ligatures w14:val="standardContextual"/>
        </w:rPr>
        <w:t>Metodología Tradicional (Grupo de Control)</w:t>
      </w:r>
      <w:r w:rsidR="00617607">
        <w:rPr>
          <w:rFonts w:ascii="Times New Roman" w:hAnsi="Times New Roman" w:cs="Times New Roman"/>
          <w:kern w:val="2"/>
          <w:sz w:val="24"/>
          <w:szCs w:val="24"/>
          <w:lang w:eastAsia="en-US"/>
          <w14:ligatures w14:val="standardContextual"/>
        </w:rPr>
        <w:t xml:space="preserve">: </w:t>
      </w:r>
      <w:r w:rsidRPr="00C24742">
        <w:rPr>
          <w:rFonts w:ascii="Times New Roman" w:hAnsi="Times New Roman" w:cs="Times New Roman"/>
          <w:kern w:val="2"/>
          <w:sz w:val="24"/>
          <w:szCs w:val="24"/>
          <w:lang w:eastAsia="en-US"/>
          <w14:ligatures w14:val="standardContextual"/>
        </w:rPr>
        <w:t xml:space="preserve">La metodología tradicional utilizada en el grupo de control (Grupo G) para la asignatura de Derecho Informático se centró en la transmisión directa y estructurada de conocimientos. </w:t>
      </w:r>
      <w:r w:rsidR="00EC3A91">
        <w:rPr>
          <w:rFonts w:ascii="Times New Roman" w:hAnsi="Times New Roman" w:cs="Times New Roman"/>
          <w:kern w:val="2"/>
          <w:sz w:val="24"/>
          <w:szCs w:val="24"/>
          <w:lang w:eastAsia="en-US"/>
          <w14:ligatures w14:val="standardContextual"/>
        </w:rPr>
        <w:t>S</w:t>
      </w:r>
      <w:r w:rsidRPr="00C24742">
        <w:rPr>
          <w:rFonts w:ascii="Times New Roman" w:hAnsi="Times New Roman" w:cs="Times New Roman"/>
          <w:kern w:val="2"/>
          <w:sz w:val="24"/>
          <w:szCs w:val="24"/>
          <w:lang w:eastAsia="en-US"/>
          <w14:ligatures w14:val="standardContextual"/>
        </w:rPr>
        <w:t>e detallan los componentes clave de esta metodología:</w:t>
      </w:r>
      <w:r w:rsidR="00617607">
        <w:rPr>
          <w:rFonts w:ascii="Times New Roman" w:hAnsi="Times New Roman" w:cs="Times New Roman"/>
          <w:kern w:val="2"/>
          <w:sz w:val="24"/>
          <w:szCs w:val="24"/>
          <w:lang w:eastAsia="en-US"/>
          <w14:ligatures w14:val="standardContextual"/>
        </w:rPr>
        <w:t xml:space="preserve"> </w:t>
      </w:r>
      <w:r w:rsidR="008E6007">
        <w:rPr>
          <w:rFonts w:ascii="Times New Roman" w:hAnsi="Times New Roman" w:cs="Times New Roman"/>
          <w:kern w:val="2"/>
          <w:sz w:val="24"/>
          <w:szCs w:val="24"/>
          <w:lang w:eastAsia="en-US"/>
          <w14:ligatures w14:val="standardContextual"/>
        </w:rPr>
        <w:t xml:space="preserve">1. </w:t>
      </w:r>
      <w:r w:rsidRPr="00C24742">
        <w:rPr>
          <w:rFonts w:ascii="Times New Roman" w:hAnsi="Times New Roman" w:cs="Times New Roman"/>
          <w:kern w:val="2"/>
          <w:sz w:val="24"/>
          <w:szCs w:val="24"/>
          <w:lang w:eastAsia="en-US"/>
          <w14:ligatures w14:val="standardContextual"/>
        </w:rPr>
        <w:t>Clases Magistrales:</w:t>
      </w:r>
      <w:r w:rsidR="00617607" w:rsidRPr="00617607">
        <w:rPr>
          <w:rFonts w:ascii="Times New Roman" w:hAnsi="Times New Roman" w:cs="Times New Roman"/>
          <w:kern w:val="2"/>
          <w:sz w:val="24"/>
          <w:szCs w:val="24"/>
          <w:lang w:eastAsia="en-US"/>
          <w14:ligatures w14:val="standardContextual"/>
        </w:rPr>
        <w:t xml:space="preserve"> a) </w:t>
      </w:r>
      <w:r w:rsidRPr="00C24742">
        <w:rPr>
          <w:rFonts w:ascii="Times New Roman" w:hAnsi="Times New Roman" w:cs="Times New Roman"/>
          <w:kern w:val="2"/>
          <w:sz w:val="24"/>
          <w:szCs w:val="24"/>
          <w:lang w:eastAsia="en-US"/>
          <w14:ligatures w14:val="standardContextual"/>
        </w:rPr>
        <w:t>Exposición del Profesor: El profesor impartía lecciones de manera expositiva, presentando los conceptos teóricos y prácticos de Derecho Informático</w:t>
      </w:r>
      <w:r w:rsidR="00617607" w:rsidRPr="00617607">
        <w:rPr>
          <w:rFonts w:ascii="Times New Roman" w:hAnsi="Times New Roman" w:cs="Times New Roman"/>
          <w:kern w:val="2"/>
          <w:sz w:val="24"/>
          <w:szCs w:val="24"/>
          <w:lang w:eastAsia="en-US"/>
          <w14:ligatures w14:val="standardContextual"/>
        </w:rPr>
        <w:t xml:space="preserve">; b) </w:t>
      </w:r>
      <w:r w:rsidRPr="00C24742">
        <w:rPr>
          <w:rFonts w:ascii="Times New Roman" w:hAnsi="Times New Roman" w:cs="Times New Roman"/>
          <w:kern w:val="2"/>
          <w:sz w:val="24"/>
          <w:szCs w:val="24"/>
          <w:lang w:eastAsia="en-US"/>
          <w14:ligatures w14:val="standardContextual"/>
        </w:rPr>
        <w:t xml:space="preserve">Uso de Pizarras y Presentaciones: Se utilizaban pizarras y presentaciones en </w:t>
      </w:r>
      <w:r w:rsidRPr="00C24742">
        <w:rPr>
          <w:rFonts w:ascii="Times New Roman" w:hAnsi="Times New Roman" w:cs="Times New Roman"/>
          <w:kern w:val="2"/>
          <w:sz w:val="24"/>
          <w:szCs w:val="24"/>
          <w:lang w:eastAsia="en-US"/>
          <w14:ligatures w14:val="standardContextual"/>
        </w:rPr>
        <w:lastRenderedPageBreak/>
        <w:t>PowerPoint para ilustrar los puntos clave y facilitar la comprensión de los temas.</w:t>
      </w:r>
      <w:r w:rsidR="008E6007">
        <w:rPr>
          <w:rFonts w:ascii="Times New Roman" w:hAnsi="Times New Roman" w:cs="Times New Roman"/>
          <w:kern w:val="2"/>
          <w:sz w:val="24"/>
          <w:szCs w:val="24"/>
          <w:lang w:eastAsia="en-US"/>
          <w14:ligatures w14:val="standardContextual"/>
        </w:rPr>
        <w:t xml:space="preserve"> 2. </w:t>
      </w:r>
      <w:r w:rsidRPr="00C24742">
        <w:rPr>
          <w:rFonts w:ascii="Times New Roman" w:hAnsi="Times New Roman" w:cs="Times New Roman"/>
          <w:kern w:val="2"/>
          <w:sz w:val="24"/>
          <w:szCs w:val="24"/>
          <w:lang w:eastAsia="en-US"/>
          <w14:ligatures w14:val="standardContextual"/>
        </w:rPr>
        <w:t>Lecturas Asignadas:</w:t>
      </w:r>
      <w:r w:rsidR="00617607" w:rsidRPr="00617607">
        <w:rPr>
          <w:rFonts w:ascii="Times New Roman" w:hAnsi="Times New Roman" w:cs="Times New Roman"/>
          <w:kern w:val="2"/>
          <w:sz w:val="24"/>
          <w:szCs w:val="24"/>
          <w:lang w:eastAsia="en-US"/>
          <w14:ligatures w14:val="standardContextual"/>
        </w:rPr>
        <w:t xml:space="preserve"> a) </w:t>
      </w:r>
      <w:r w:rsidRPr="00C24742">
        <w:rPr>
          <w:rFonts w:ascii="Times New Roman" w:hAnsi="Times New Roman" w:cs="Times New Roman"/>
          <w:kern w:val="2"/>
          <w:sz w:val="24"/>
          <w:szCs w:val="24"/>
          <w:lang w:eastAsia="en-US"/>
          <w14:ligatures w14:val="standardContextual"/>
        </w:rPr>
        <w:t>Textos Académicos: Los estudiantes debían leer capítulos específicos de libros de texto y artículos académicos relacionados con los temas del curso</w:t>
      </w:r>
      <w:r w:rsidR="00617607" w:rsidRPr="00617607">
        <w:rPr>
          <w:rFonts w:ascii="Times New Roman" w:hAnsi="Times New Roman" w:cs="Times New Roman"/>
          <w:kern w:val="2"/>
          <w:sz w:val="24"/>
          <w:szCs w:val="24"/>
          <w:lang w:eastAsia="en-US"/>
          <w14:ligatures w14:val="standardContextual"/>
        </w:rPr>
        <w:t xml:space="preserve">; b) </w:t>
      </w:r>
      <w:r w:rsidRPr="00C24742">
        <w:rPr>
          <w:rFonts w:ascii="Times New Roman" w:hAnsi="Times New Roman" w:cs="Times New Roman"/>
          <w:kern w:val="2"/>
          <w:sz w:val="24"/>
          <w:szCs w:val="24"/>
          <w:lang w:eastAsia="en-US"/>
          <w14:ligatures w14:val="standardContextual"/>
        </w:rPr>
        <w:t>Resúmenes y Discusiones: Se asignaban resúmenes de las lecturas y se organizaban discusiones en clase para reforzar la comprensión.</w:t>
      </w:r>
      <w:r w:rsidR="008E6007">
        <w:rPr>
          <w:rFonts w:ascii="Times New Roman" w:hAnsi="Times New Roman" w:cs="Times New Roman"/>
          <w:kern w:val="2"/>
          <w:sz w:val="24"/>
          <w:szCs w:val="24"/>
          <w:lang w:eastAsia="en-US"/>
          <w14:ligatures w14:val="standardContextual"/>
        </w:rPr>
        <w:t xml:space="preserve"> 3. </w:t>
      </w:r>
      <w:r w:rsidRPr="00C24742">
        <w:rPr>
          <w:rFonts w:ascii="Times New Roman" w:hAnsi="Times New Roman" w:cs="Times New Roman"/>
          <w:kern w:val="2"/>
          <w:sz w:val="24"/>
          <w:szCs w:val="24"/>
          <w:lang w:eastAsia="en-US"/>
          <w14:ligatures w14:val="standardContextual"/>
        </w:rPr>
        <w:t>Tareas y Ejercicios:</w:t>
      </w:r>
      <w:r w:rsidR="00617607" w:rsidRPr="00617607">
        <w:rPr>
          <w:rFonts w:ascii="Times New Roman" w:hAnsi="Times New Roman" w:cs="Times New Roman"/>
          <w:kern w:val="2"/>
          <w:sz w:val="24"/>
          <w:szCs w:val="24"/>
          <w:lang w:eastAsia="en-US"/>
          <w14:ligatures w14:val="standardContextual"/>
        </w:rPr>
        <w:t xml:space="preserve"> a) </w:t>
      </w:r>
      <w:r w:rsidRPr="00C24742">
        <w:rPr>
          <w:rFonts w:ascii="Times New Roman" w:hAnsi="Times New Roman" w:cs="Times New Roman"/>
          <w:kern w:val="2"/>
          <w:sz w:val="24"/>
          <w:szCs w:val="24"/>
          <w:lang w:eastAsia="en-US"/>
          <w14:ligatures w14:val="standardContextual"/>
        </w:rPr>
        <w:t>Ejercicios Prácticos: Los estudiantes realizaban ejercicios prácticos y análisis de casos para aplicar los conceptos aprendidos en clase</w:t>
      </w:r>
      <w:r w:rsidR="00617607" w:rsidRPr="00617607">
        <w:rPr>
          <w:rFonts w:ascii="Times New Roman" w:hAnsi="Times New Roman" w:cs="Times New Roman"/>
          <w:kern w:val="2"/>
          <w:sz w:val="24"/>
          <w:szCs w:val="24"/>
          <w:lang w:eastAsia="en-US"/>
          <w14:ligatures w14:val="standardContextual"/>
        </w:rPr>
        <w:t xml:space="preserve">; b) </w:t>
      </w:r>
      <w:r w:rsidRPr="00C24742">
        <w:rPr>
          <w:rFonts w:ascii="Times New Roman" w:hAnsi="Times New Roman" w:cs="Times New Roman"/>
          <w:kern w:val="2"/>
          <w:sz w:val="24"/>
          <w:szCs w:val="24"/>
          <w:lang w:eastAsia="en-US"/>
          <w14:ligatures w14:val="standardContextual"/>
        </w:rPr>
        <w:t>Tareas Escritas: Se asignaban tareas escritas que debían ser entregadas y evaluadas por el profesor.</w:t>
      </w:r>
      <w:r w:rsidR="008E6007">
        <w:rPr>
          <w:rFonts w:ascii="Times New Roman" w:hAnsi="Times New Roman" w:cs="Times New Roman"/>
          <w:kern w:val="2"/>
          <w:sz w:val="24"/>
          <w:szCs w:val="24"/>
          <w:lang w:eastAsia="en-US"/>
          <w14:ligatures w14:val="standardContextual"/>
        </w:rPr>
        <w:t xml:space="preserve"> 4. </w:t>
      </w:r>
      <w:r w:rsidRPr="00C24742">
        <w:rPr>
          <w:rFonts w:ascii="Times New Roman" w:hAnsi="Times New Roman" w:cs="Times New Roman"/>
          <w:kern w:val="2"/>
          <w:sz w:val="24"/>
          <w:szCs w:val="24"/>
          <w:lang w:eastAsia="en-US"/>
          <w14:ligatures w14:val="standardContextual"/>
        </w:rPr>
        <w:t>Evaluaciones Tradicionales:</w:t>
      </w:r>
      <w:r w:rsidR="008E6007" w:rsidRPr="008E6007">
        <w:rPr>
          <w:rFonts w:ascii="Times New Roman" w:hAnsi="Times New Roman" w:cs="Times New Roman"/>
          <w:kern w:val="2"/>
          <w:sz w:val="24"/>
          <w:szCs w:val="24"/>
          <w:lang w:eastAsia="en-US"/>
          <w14:ligatures w14:val="standardContextual"/>
        </w:rPr>
        <w:t xml:space="preserve"> a) </w:t>
      </w:r>
      <w:r w:rsidRPr="00C24742">
        <w:rPr>
          <w:rFonts w:ascii="Times New Roman" w:hAnsi="Times New Roman" w:cs="Times New Roman"/>
          <w:kern w:val="2"/>
          <w:sz w:val="24"/>
          <w:szCs w:val="24"/>
          <w:lang w:eastAsia="en-US"/>
          <w14:ligatures w14:val="standardContextual"/>
        </w:rPr>
        <w:t>Exámenes Escritos: Los estudiantes eran evaluados mediante exámenes escritos que incluían preguntas de opción múltiple, preguntas de desarrollo y problemas prácticos</w:t>
      </w:r>
      <w:r w:rsidR="008E6007" w:rsidRPr="008E6007">
        <w:rPr>
          <w:rFonts w:ascii="Times New Roman" w:hAnsi="Times New Roman" w:cs="Times New Roman"/>
          <w:kern w:val="2"/>
          <w:sz w:val="24"/>
          <w:szCs w:val="24"/>
          <w:lang w:eastAsia="en-US"/>
          <w14:ligatures w14:val="standardContextual"/>
        </w:rPr>
        <w:t xml:space="preserve">; b) </w:t>
      </w:r>
      <w:r w:rsidRPr="00C24742">
        <w:rPr>
          <w:rFonts w:ascii="Times New Roman" w:hAnsi="Times New Roman" w:cs="Times New Roman"/>
          <w:kern w:val="2"/>
          <w:sz w:val="24"/>
          <w:szCs w:val="24"/>
          <w:lang w:eastAsia="en-US"/>
          <w14:ligatures w14:val="standardContextual"/>
        </w:rPr>
        <w:t>Quizzes y Pruebas Cortas: Se realizaban quizzes y pruebas cortas periódicamente para evaluar el progreso de los estudiantes.</w:t>
      </w:r>
      <w:r w:rsidR="008E6007">
        <w:rPr>
          <w:rFonts w:ascii="Times New Roman" w:hAnsi="Times New Roman" w:cs="Times New Roman"/>
          <w:kern w:val="2"/>
          <w:sz w:val="24"/>
          <w:szCs w:val="24"/>
          <w:lang w:eastAsia="en-US"/>
          <w14:ligatures w14:val="standardContextual"/>
        </w:rPr>
        <w:t xml:space="preserve"> 5. </w:t>
      </w:r>
      <w:r w:rsidRPr="00C24742">
        <w:rPr>
          <w:rFonts w:ascii="Times New Roman" w:hAnsi="Times New Roman" w:cs="Times New Roman"/>
          <w:kern w:val="2"/>
          <w:sz w:val="24"/>
          <w:szCs w:val="24"/>
          <w:lang w:eastAsia="en-US"/>
          <w14:ligatures w14:val="standardContextual"/>
        </w:rPr>
        <w:t>Discusión en Clase:</w:t>
      </w:r>
      <w:r w:rsidR="008E6007" w:rsidRPr="008E6007">
        <w:rPr>
          <w:rFonts w:ascii="Times New Roman" w:hAnsi="Times New Roman" w:cs="Times New Roman"/>
          <w:kern w:val="2"/>
          <w:sz w:val="24"/>
          <w:szCs w:val="24"/>
          <w:lang w:eastAsia="en-US"/>
          <w14:ligatures w14:val="standardContextual"/>
        </w:rPr>
        <w:t xml:space="preserve"> a) </w:t>
      </w:r>
      <w:r w:rsidRPr="00C24742">
        <w:rPr>
          <w:rFonts w:ascii="Times New Roman" w:hAnsi="Times New Roman" w:cs="Times New Roman"/>
          <w:kern w:val="2"/>
          <w:sz w:val="24"/>
          <w:szCs w:val="24"/>
          <w:lang w:eastAsia="en-US"/>
          <w14:ligatures w14:val="standardContextual"/>
        </w:rPr>
        <w:t>Preguntas y Respuestas: Durante las clases, se fomentaba la participación de los estudiantes a través de preguntas y respuestas para aclarar dudas y profundizar en los temas</w:t>
      </w:r>
      <w:r w:rsidR="008E6007" w:rsidRPr="008E6007">
        <w:rPr>
          <w:rFonts w:ascii="Times New Roman" w:hAnsi="Times New Roman" w:cs="Times New Roman"/>
          <w:kern w:val="2"/>
          <w:sz w:val="24"/>
          <w:szCs w:val="24"/>
          <w:lang w:eastAsia="en-US"/>
          <w14:ligatures w14:val="standardContextual"/>
        </w:rPr>
        <w:t xml:space="preserve">; b) </w:t>
      </w:r>
      <w:r w:rsidRPr="00C24742">
        <w:rPr>
          <w:rFonts w:ascii="Times New Roman" w:hAnsi="Times New Roman" w:cs="Times New Roman"/>
          <w:kern w:val="2"/>
          <w:sz w:val="24"/>
          <w:szCs w:val="24"/>
          <w:lang w:eastAsia="en-US"/>
          <w14:ligatures w14:val="standardContextual"/>
        </w:rPr>
        <w:t>Debates: Se organizaban debates sobre temas controvertidos o actuales en el campo del Derecho Informático para estimular el pensamiento crítico.</w:t>
      </w:r>
      <w:r w:rsidR="008E6007">
        <w:rPr>
          <w:rFonts w:ascii="Times New Roman" w:hAnsi="Times New Roman" w:cs="Times New Roman"/>
          <w:kern w:val="2"/>
          <w:sz w:val="24"/>
          <w:szCs w:val="24"/>
          <w:lang w:eastAsia="en-US"/>
          <w14:ligatures w14:val="standardContextual"/>
        </w:rPr>
        <w:t xml:space="preserve"> 6. </w:t>
      </w:r>
      <w:r w:rsidRPr="00C24742">
        <w:rPr>
          <w:rFonts w:ascii="Times New Roman" w:hAnsi="Times New Roman" w:cs="Times New Roman"/>
          <w:kern w:val="2"/>
          <w:sz w:val="24"/>
          <w:szCs w:val="24"/>
          <w:lang w:eastAsia="en-US"/>
          <w14:ligatures w14:val="standardContextual"/>
        </w:rPr>
        <w:t>Uso de Recursos Didácticos:</w:t>
      </w:r>
      <w:r w:rsidR="008E6007" w:rsidRPr="008E6007">
        <w:rPr>
          <w:rFonts w:ascii="Times New Roman" w:hAnsi="Times New Roman" w:cs="Times New Roman"/>
          <w:kern w:val="2"/>
          <w:sz w:val="24"/>
          <w:szCs w:val="24"/>
          <w:lang w:eastAsia="en-US"/>
          <w14:ligatures w14:val="standardContextual"/>
        </w:rPr>
        <w:t xml:space="preserve"> a) </w:t>
      </w:r>
      <w:r w:rsidRPr="00C24742">
        <w:rPr>
          <w:rFonts w:ascii="Times New Roman" w:hAnsi="Times New Roman" w:cs="Times New Roman"/>
          <w:kern w:val="2"/>
          <w:sz w:val="24"/>
          <w:szCs w:val="24"/>
          <w:lang w:eastAsia="en-US"/>
          <w14:ligatures w14:val="standardContextual"/>
        </w:rPr>
        <w:t>Materiales Impresos: Se distribuían materiales impresos, como apuntes y guías de estudio, para apoyar el aprendizaje de los estudiantes</w:t>
      </w:r>
      <w:r w:rsidR="008E6007" w:rsidRPr="008E6007">
        <w:rPr>
          <w:rFonts w:ascii="Times New Roman" w:hAnsi="Times New Roman" w:cs="Times New Roman"/>
          <w:kern w:val="2"/>
          <w:sz w:val="24"/>
          <w:szCs w:val="24"/>
          <w:lang w:eastAsia="en-US"/>
          <w14:ligatures w14:val="standardContextual"/>
        </w:rPr>
        <w:t xml:space="preserve">; b) </w:t>
      </w:r>
      <w:r w:rsidRPr="00C24742">
        <w:rPr>
          <w:rFonts w:ascii="Times New Roman" w:hAnsi="Times New Roman" w:cs="Times New Roman"/>
          <w:kern w:val="2"/>
          <w:sz w:val="24"/>
          <w:szCs w:val="24"/>
          <w:lang w:eastAsia="en-US"/>
          <w14:ligatures w14:val="standardContextual"/>
        </w:rPr>
        <w:t>Recursos Audiovisuales: Ocasionalmente, se utilizaban videos y otros recursos audiovisuales para complementar las lecciones.</w:t>
      </w:r>
    </w:p>
    <w:p w14:paraId="7DC1FF73" w14:textId="77777777" w:rsidR="00C24742" w:rsidRPr="00C24742" w:rsidRDefault="00C24742" w:rsidP="008E6007">
      <w:pPr>
        <w:spacing w:after="0" w:line="360" w:lineRule="auto"/>
        <w:ind w:firstLine="720"/>
        <w:jc w:val="both"/>
        <w:rPr>
          <w:rFonts w:ascii="Times New Roman" w:hAnsi="Times New Roman" w:cs="Times New Roman"/>
          <w:kern w:val="2"/>
          <w:sz w:val="24"/>
          <w:szCs w:val="24"/>
          <w:lang w:eastAsia="en-US"/>
          <w14:ligatures w14:val="standardContextual"/>
        </w:rPr>
      </w:pPr>
      <w:r w:rsidRPr="00C24742">
        <w:rPr>
          <w:rFonts w:ascii="Times New Roman" w:hAnsi="Times New Roman" w:cs="Times New Roman"/>
          <w:kern w:val="2"/>
          <w:sz w:val="24"/>
          <w:szCs w:val="24"/>
          <w:lang w:eastAsia="en-US"/>
          <w14:ligatures w14:val="standardContextual"/>
        </w:rPr>
        <w:t>Esta metodología tradicional se centraba en la memorización y comprensión de los conceptos teóricos. Aunque efectiva en muchos contextos, puede no ser tan interactiva o personalizada como las prácticas educativas que integran tecnologías avanzadas como la inteligencia artificial.</w:t>
      </w:r>
    </w:p>
    <w:p w14:paraId="1671E0A2" w14:textId="77777777" w:rsidR="00C24742" w:rsidRPr="00C24742" w:rsidRDefault="00C24742" w:rsidP="008E6007">
      <w:pPr>
        <w:spacing w:after="0" w:line="360" w:lineRule="auto"/>
        <w:ind w:firstLine="720"/>
        <w:jc w:val="both"/>
        <w:rPr>
          <w:rFonts w:ascii="Times New Roman" w:hAnsi="Times New Roman" w:cs="Times New Roman"/>
          <w:kern w:val="2"/>
          <w:sz w:val="24"/>
          <w:szCs w:val="24"/>
          <w:lang w:eastAsia="en-US"/>
          <w14:ligatures w14:val="standardContextual"/>
        </w:rPr>
      </w:pPr>
      <w:r w:rsidRPr="00C24742">
        <w:rPr>
          <w:rFonts w:ascii="Times New Roman" w:hAnsi="Times New Roman" w:cs="Times New Roman"/>
          <w:kern w:val="2"/>
          <w:sz w:val="24"/>
          <w:szCs w:val="24"/>
          <w:lang w:eastAsia="en-US"/>
          <w14:ligatures w14:val="standardContextual"/>
        </w:rPr>
        <w:t>Comparación de Efectividad: La comparación entre el enfoque tradicional y el innovador mostró que la integración de inteligencia artificial en las prácticas educativas del grupo experimental resultó en mejoras significativas en el rendimiento académico y la eficiencia en el tiempo de respuesta, en comparación con el grupo de control. Esto sugiere que las prácticas educativas innovadoras pueden ofrecer ventajas adicionales en términos de personalización e interactividad.</w:t>
      </w:r>
    </w:p>
    <w:p w14:paraId="56EDF690" w14:textId="5301BE56" w:rsidR="00365448" w:rsidRPr="00365448" w:rsidRDefault="00365448" w:rsidP="00594593">
      <w:pPr>
        <w:spacing w:after="0" w:line="360" w:lineRule="auto"/>
        <w:ind w:firstLine="720"/>
        <w:jc w:val="both"/>
        <w:rPr>
          <w:rFonts w:ascii="Times New Roman" w:hAnsi="Times New Roman" w:cs="Times New Roman"/>
          <w:kern w:val="2"/>
          <w:sz w:val="24"/>
          <w:szCs w:val="24"/>
          <w:lang w:eastAsia="en-US"/>
          <w14:ligatures w14:val="standardContextual"/>
        </w:rPr>
      </w:pPr>
      <w:r w:rsidRPr="00365448">
        <w:rPr>
          <w:rFonts w:ascii="Times New Roman" w:hAnsi="Times New Roman" w:cs="Times New Roman"/>
          <w:kern w:val="2"/>
          <w:sz w:val="24"/>
          <w:szCs w:val="24"/>
          <w:lang w:eastAsia="en-US"/>
          <w14:ligatures w14:val="standardContextual"/>
        </w:rPr>
        <w:t>Tecnología de IA Utilizada (Grupo Experimental)</w:t>
      </w:r>
      <w:r w:rsidR="00EC3A91">
        <w:rPr>
          <w:rFonts w:ascii="Times New Roman" w:hAnsi="Times New Roman" w:cs="Times New Roman"/>
          <w:kern w:val="2"/>
          <w:sz w:val="24"/>
          <w:szCs w:val="24"/>
          <w:lang w:eastAsia="en-US"/>
          <w14:ligatures w14:val="standardContextual"/>
        </w:rPr>
        <w:t xml:space="preserve">: </w:t>
      </w:r>
      <w:r w:rsidRPr="00365448">
        <w:rPr>
          <w:rFonts w:ascii="Times New Roman" w:hAnsi="Times New Roman" w:cs="Times New Roman"/>
          <w:kern w:val="2"/>
          <w:sz w:val="24"/>
          <w:szCs w:val="24"/>
          <w:lang w:eastAsia="en-US"/>
          <w14:ligatures w14:val="standardContextual"/>
        </w:rPr>
        <w:t xml:space="preserve">En el grupo experimental (Grupo F), se utilizaron varias tecnologías de inteligencia artificial para mejorar las prácticas educativas. </w:t>
      </w:r>
      <w:r w:rsidR="00EC3A91">
        <w:rPr>
          <w:rFonts w:ascii="Times New Roman" w:hAnsi="Times New Roman" w:cs="Times New Roman"/>
          <w:kern w:val="2"/>
          <w:sz w:val="24"/>
          <w:szCs w:val="24"/>
          <w:lang w:eastAsia="en-US"/>
          <w14:ligatures w14:val="standardContextual"/>
        </w:rPr>
        <w:t>S</w:t>
      </w:r>
      <w:r w:rsidRPr="00365448">
        <w:rPr>
          <w:rFonts w:ascii="Times New Roman" w:hAnsi="Times New Roman" w:cs="Times New Roman"/>
          <w:kern w:val="2"/>
          <w:sz w:val="24"/>
          <w:szCs w:val="24"/>
          <w:lang w:eastAsia="en-US"/>
          <w14:ligatures w14:val="standardContextual"/>
        </w:rPr>
        <w:t>e detallan los tipos específicos de IA implementados:</w:t>
      </w:r>
      <w:r w:rsidR="000A4D50">
        <w:rPr>
          <w:rFonts w:ascii="Times New Roman" w:hAnsi="Times New Roman" w:cs="Times New Roman"/>
          <w:kern w:val="2"/>
          <w:sz w:val="24"/>
          <w:szCs w:val="24"/>
          <w:lang w:eastAsia="en-US"/>
          <w14:ligatures w14:val="standardContextual"/>
        </w:rPr>
        <w:t xml:space="preserve"> 1. </w:t>
      </w:r>
      <w:r w:rsidRPr="00365448">
        <w:rPr>
          <w:rFonts w:ascii="Times New Roman" w:hAnsi="Times New Roman" w:cs="Times New Roman"/>
          <w:kern w:val="2"/>
          <w:sz w:val="24"/>
          <w:szCs w:val="24"/>
          <w:lang w:eastAsia="en-US"/>
          <w14:ligatures w14:val="standardContextual"/>
        </w:rPr>
        <w:t>Sistemas de Aprendizaje Adaptativo - Algoritmos de Machine Learning:</w:t>
      </w:r>
      <w:r w:rsidR="00355875" w:rsidRPr="00355875">
        <w:rPr>
          <w:rFonts w:ascii="Times New Roman" w:hAnsi="Times New Roman" w:cs="Times New Roman"/>
          <w:kern w:val="2"/>
          <w:sz w:val="24"/>
          <w:szCs w:val="24"/>
          <w:lang w:eastAsia="en-US"/>
          <w14:ligatures w14:val="standardContextual"/>
        </w:rPr>
        <w:t xml:space="preserve"> </w:t>
      </w:r>
      <w:r w:rsidRPr="00365448">
        <w:rPr>
          <w:rFonts w:ascii="Times New Roman" w:hAnsi="Times New Roman" w:cs="Times New Roman"/>
          <w:kern w:val="2"/>
          <w:sz w:val="24"/>
          <w:szCs w:val="24"/>
          <w:lang w:eastAsia="en-US"/>
          <w14:ligatures w14:val="standardContextual"/>
        </w:rPr>
        <w:t xml:space="preserve">Machine Learning es una rama de la inteligencia artificial que permite a los sistemas aprender y mejorar automáticamente a </w:t>
      </w:r>
      <w:r w:rsidRPr="00365448">
        <w:rPr>
          <w:rFonts w:ascii="Times New Roman" w:hAnsi="Times New Roman" w:cs="Times New Roman"/>
          <w:kern w:val="2"/>
          <w:sz w:val="24"/>
          <w:szCs w:val="24"/>
          <w:lang w:eastAsia="en-US"/>
          <w14:ligatures w14:val="standardContextual"/>
        </w:rPr>
        <w:lastRenderedPageBreak/>
        <w:t>partir de la experiencia sin ser programados explícitamente.</w:t>
      </w:r>
      <w:r w:rsidR="00355875" w:rsidRPr="00355875">
        <w:rPr>
          <w:rFonts w:ascii="Times New Roman" w:hAnsi="Times New Roman" w:cs="Times New Roman"/>
          <w:kern w:val="2"/>
          <w:sz w:val="24"/>
          <w:szCs w:val="24"/>
          <w:lang w:eastAsia="en-US"/>
          <w14:ligatures w14:val="standardContextual"/>
        </w:rPr>
        <w:t xml:space="preserve"> </w:t>
      </w:r>
      <w:r w:rsidRPr="00365448">
        <w:rPr>
          <w:rFonts w:ascii="Times New Roman" w:hAnsi="Times New Roman" w:cs="Times New Roman"/>
          <w:kern w:val="2"/>
          <w:sz w:val="24"/>
          <w:szCs w:val="24"/>
          <w:lang w:eastAsia="en-US"/>
          <w14:ligatures w14:val="standardContextual"/>
        </w:rPr>
        <w:t>Estos algoritmos analizaban el rendimiento y las interacciones de los estudiantes para personalizar el contenido educativo y las actividades de aprendizaje según sus necesidades individuales.</w:t>
      </w:r>
      <w:r w:rsidR="00355875" w:rsidRPr="00355875">
        <w:rPr>
          <w:rFonts w:ascii="Times New Roman" w:hAnsi="Times New Roman" w:cs="Times New Roman"/>
          <w:kern w:val="2"/>
          <w:sz w:val="24"/>
          <w:szCs w:val="24"/>
          <w:lang w:eastAsia="en-US"/>
          <w14:ligatures w14:val="standardContextual"/>
        </w:rPr>
        <w:t xml:space="preserve"> </w:t>
      </w:r>
      <w:r w:rsidRPr="00365448">
        <w:rPr>
          <w:rFonts w:ascii="Times New Roman" w:hAnsi="Times New Roman" w:cs="Times New Roman"/>
          <w:kern w:val="2"/>
          <w:sz w:val="24"/>
          <w:szCs w:val="24"/>
          <w:lang w:eastAsia="en-US"/>
          <w14:ligatures w14:val="standardContextual"/>
        </w:rPr>
        <w:t>Ejemplo: El sistema recomendaba ejercicios adicionales a los estudiantes que mostraban dificultades en ciertos temas.</w:t>
      </w:r>
      <w:r w:rsidR="000A4D50">
        <w:rPr>
          <w:rFonts w:ascii="Times New Roman" w:hAnsi="Times New Roman" w:cs="Times New Roman"/>
          <w:kern w:val="2"/>
          <w:sz w:val="24"/>
          <w:szCs w:val="24"/>
          <w:lang w:eastAsia="en-US"/>
          <w14:ligatures w14:val="standardContextual"/>
        </w:rPr>
        <w:t xml:space="preserve"> 2. </w:t>
      </w:r>
      <w:r w:rsidRPr="00365448">
        <w:rPr>
          <w:rFonts w:ascii="Times New Roman" w:hAnsi="Times New Roman" w:cs="Times New Roman"/>
          <w:kern w:val="2"/>
          <w:sz w:val="24"/>
          <w:szCs w:val="24"/>
          <w:lang w:eastAsia="en-US"/>
          <w14:ligatures w14:val="standardContextual"/>
        </w:rPr>
        <w:t>Asistentes Virtuales y Chatbots - Procesamiento de Lenguaje Natural (NLP):</w:t>
      </w:r>
      <w:r w:rsidR="00355875" w:rsidRPr="00355875">
        <w:rPr>
          <w:rFonts w:ascii="Times New Roman" w:hAnsi="Times New Roman" w:cs="Times New Roman"/>
          <w:kern w:val="2"/>
          <w:sz w:val="24"/>
          <w:szCs w:val="24"/>
          <w:lang w:eastAsia="en-US"/>
          <w14:ligatures w14:val="standardContextual"/>
        </w:rPr>
        <w:t xml:space="preserve"> </w:t>
      </w:r>
      <w:r w:rsidRPr="00365448">
        <w:rPr>
          <w:rFonts w:ascii="Times New Roman" w:hAnsi="Times New Roman" w:cs="Times New Roman"/>
          <w:kern w:val="2"/>
          <w:sz w:val="24"/>
          <w:szCs w:val="24"/>
          <w:lang w:eastAsia="en-US"/>
          <w14:ligatures w14:val="standardContextual"/>
        </w:rPr>
        <w:t>El Procesamiento de Lenguaje Natural (NLP) es una tecnología de IA que permite a las máquinas entender, interpretar y responder al lenguaje humano.</w:t>
      </w:r>
      <w:r w:rsidR="00355875" w:rsidRPr="00355875">
        <w:rPr>
          <w:rFonts w:ascii="Times New Roman" w:hAnsi="Times New Roman" w:cs="Times New Roman"/>
          <w:kern w:val="2"/>
          <w:sz w:val="24"/>
          <w:szCs w:val="24"/>
          <w:lang w:eastAsia="en-US"/>
          <w14:ligatures w14:val="standardContextual"/>
        </w:rPr>
        <w:t xml:space="preserve"> </w:t>
      </w:r>
      <w:r w:rsidRPr="00365448">
        <w:rPr>
          <w:rFonts w:ascii="Times New Roman" w:hAnsi="Times New Roman" w:cs="Times New Roman"/>
          <w:kern w:val="2"/>
          <w:sz w:val="24"/>
          <w:szCs w:val="24"/>
          <w:lang w:eastAsia="en-US"/>
          <w14:ligatures w14:val="standardContextual"/>
        </w:rPr>
        <w:t>Se utilizaron chatbots y asistentes virtuales que podían entender y responder preguntas en lenguaje natural, proporcionando asistencia en tiempo real y resolviendo dudas de los estudiantes.</w:t>
      </w:r>
      <w:r w:rsidR="00355875" w:rsidRPr="00355875">
        <w:rPr>
          <w:rFonts w:ascii="Times New Roman" w:hAnsi="Times New Roman" w:cs="Times New Roman"/>
          <w:kern w:val="2"/>
          <w:sz w:val="24"/>
          <w:szCs w:val="24"/>
          <w:lang w:eastAsia="en-US"/>
          <w14:ligatures w14:val="standardContextual"/>
        </w:rPr>
        <w:t xml:space="preserve"> </w:t>
      </w:r>
      <w:r w:rsidRPr="00365448">
        <w:rPr>
          <w:rFonts w:ascii="Times New Roman" w:hAnsi="Times New Roman" w:cs="Times New Roman"/>
          <w:kern w:val="2"/>
          <w:sz w:val="24"/>
          <w:szCs w:val="24"/>
          <w:lang w:eastAsia="en-US"/>
          <w14:ligatures w14:val="standardContextual"/>
        </w:rPr>
        <w:t>Ejemplo: El asistente virtual respondía preguntas frecuentes del temario y ayudaba a los estudiantes a encontrar recursos adicionales.</w:t>
      </w:r>
      <w:r w:rsidR="000A4D50">
        <w:rPr>
          <w:rFonts w:ascii="Times New Roman" w:hAnsi="Times New Roman" w:cs="Times New Roman"/>
          <w:kern w:val="2"/>
          <w:sz w:val="24"/>
          <w:szCs w:val="24"/>
          <w:lang w:eastAsia="en-US"/>
          <w14:ligatures w14:val="standardContextual"/>
        </w:rPr>
        <w:t xml:space="preserve"> 3. </w:t>
      </w:r>
      <w:r w:rsidRPr="00365448">
        <w:rPr>
          <w:rFonts w:ascii="Times New Roman" w:hAnsi="Times New Roman" w:cs="Times New Roman"/>
          <w:kern w:val="2"/>
          <w:sz w:val="24"/>
          <w:szCs w:val="24"/>
          <w:lang w:eastAsia="en-US"/>
          <w14:ligatures w14:val="standardContextual"/>
        </w:rPr>
        <w:t>Evaluaciones Automatizadas - Sistemas de Calificación Automatizada:</w:t>
      </w:r>
      <w:r w:rsidR="00355875" w:rsidRPr="00355875">
        <w:rPr>
          <w:rFonts w:ascii="Times New Roman" w:hAnsi="Times New Roman" w:cs="Times New Roman"/>
          <w:kern w:val="2"/>
          <w:sz w:val="24"/>
          <w:szCs w:val="24"/>
          <w:lang w:eastAsia="en-US"/>
          <w14:ligatures w14:val="standardContextual"/>
        </w:rPr>
        <w:t xml:space="preserve"> </w:t>
      </w:r>
      <w:r w:rsidRPr="00365448">
        <w:rPr>
          <w:rFonts w:ascii="Times New Roman" w:hAnsi="Times New Roman" w:cs="Times New Roman"/>
          <w:kern w:val="2"/>
          <w:sz w:val="24"/>
          <w:szCs w:val="24"/>
          <w:lang w:eastAsia="en-US"/>
          <w14:ligatures w14:val="standardContextual"/>
        </w:rPr>
        <w:t>Estos sistemas utilizan técnicas de IA para corregir exámenes y tareas, ofreciendo retroalimentación inmediata.</w:t>
      </w:r>
      <w:r w:rsidR="00355875" w:rsidRPr="00355875">
        <w:rPr>
          <w:rFonts w:ascii="Times New Roman" w:hAnsi="Times New Roman" w:cs="Times New Roman"/>
          <w:kern w:val="2"/>
          <w:sz w:val="24"/>
          <w:szCs w:val="24"/>
          <w:lang w:eastAsia="en-US"/>
          <w14:ligatures w14:val="standardContextual"/>
        </w:rPr>
        <w:t xml:space="preserve"> </w:t>
      </w:r>
      <w:r w:rsidRPr="00365448">
        <w:rPr>
          <w:rFonts w:ascii="Times New Roman" w:hAnsi="Times New Roman" w:cs="Times New Roman"/>
          <w:kern w:val="2"/>
          <w:sz w:val="24"/>
          <w:szCs w:val="24"/>
          <w:lang w:eastAsia="en-US"/>
          <w14:ligatures w14:val="standardContextual"/>
        </w:rPr>
        <w:t>Los sistemas de calificación automatizada corregían exámenes y tareas, proporcionando retroalimentación detallada sobre el desempeño de los estudiantes.</w:t>
      </w:r>
      <w:r w:rsidR="00355875" w:rsidRPr="00355875">
        <w:rPr>
          <w:rFonts w:ascii="Times New Roman" w:hAnsi="Times New Roman" w:cs="Times New Roman"/>
          <w:kern w:val="2"/>
          <w:sz w:val="24"/>
          <w:szCs w:val="24"/>
          <w:lang w:eastAsia="en-US"/>
          <w14:ligatures w14:val="standardContextual"/>
        </w:rPr>
        <w:t xml:space="preserve"> </w:t>
      </w:r>
      <w:r w:rsidRPr="00365448">
        <w:rPr>
          <w:rFonts w:ascii="Times New Roman" w:hAnsi="Times New Roman" w:cs="Times New Roman"/>
          <w:kern w:val="2"/>
          <w:sz w:val="24"/>
          <w:szCs w:val="24"/>
          <w:lang w:eastAsia="en-US"/>
          <w14:ligatures w14:val="standardContextual"/>
        </w:rPr>
        <w:t>Ejemplo: Los estudiantes recibían comentarios instantáneos sobre sus respuestas en los exámenes en línea.</w:t>
      </w:r>
      <w:r w:rsidR="000A4D50">
        <w:rPr>
          <w:rFonts w:ascii="Times New Roman" w:hAnsi="Times New Roman" w:cs="Times New Roman"/>
          <w:kern w:val="2"/>
          <w:sz w:val="24"/>
          <w:szCs w:val="24"/>
          <w:lang w:eastAsia="en-US"/>
          <w14:ligatures w14:val="standardContextual"/>
        </w:rPr>
        <w:t xml:space="preserve"> 4. </w:t>
      </w:r>
      <w:r w:rsidRPr="00365448">
        <w:rPr>
          <w:rFonts w:ascii="Times New Roman" w:hAnsi="Times New Roman" w:cs="Times New Roman"/>
          <w:kern w:val="2"/>
          <w:sz w:val="24"/>
          <w:szCs w:val="24"/>
          <w:lang w:eastAsia="en-US"/>
          <w14:ligatures w14:val="standardContextual"/>
        </w:rPr>
        <w:t>Análisis de Datos Educativos - Análisis Predictivo:</w:t>
      </w:r>
      <w:r w:rsidR="00355875" w:rsidRPr="00355875">
        <w:rPr>
          <w:rFonts w:ascii="Times New Roman" w:hAnsi="Times New Roman" w:cs="Times New Roman"/>
          <w:kern w:val="2"/>
          <w:sz w:val="24"/>
          <w:szCs w:val="24"/>
          <w:lang w:eastAsia="en-US"/>
          <w14:ligatures w14:val="standardContextual"/>
        </w:rPr>
        <w:t xml:space="preserve"> </w:t>
      </w:r>
      <w:r w:rsidRPr="00365448">
        <w:rPr>
          <w:rFonts w:ascii="Times New Roman" w:hAnsi="Times New Roman" w:cs="Times New Roman"/>
          <w:kern w:val="2"/>
          <w:sz w:val="24"/>
          <w:szCs w:val="24"/>
          <w:lang w:eastAsia="en-US"/>
          <w14:ligatures w14:val="standardContextual"/>
        </w:rPr>
        <w:t>El análisis predictivo utiliza técnicas de IA para analizar datos y hacer predicciones sobre resultados futuros.</w:t>
      </w:r>
      <w:r w:rsidR="00355875" w:rsidRPr="00355875">
        <w:rPr>
          <w:rFonts w:ascii="Times New Roman" w:hAnsi="Times New Roman" w:cs="Times New Roman"/>
          <w:kern w:val="2"/>
          <w:sz w:val="24"/>
          <w:szCs w:val="24"/>
          <w:lang w:eastAsia="en-US"/>
          <w14:ligatures w14:val="standardContextual"/>
        </w:rPr>
        <w:t xml:space="preserve"> </w:t>
      </w:r>
      <w:r w:rsidRPr="00365448">
        <w:rPr>
          <w:rFonts w:ascii="Times New Roman" w:hAnsi="Times New Roman" w:cs="Times New Roman"/>
          <w:kern w:val="2"/>
          <w:sz w:val="24"/>
          <w:szCs w:val="24"/>
          <w:lang w:eastAsia="en-US"/>
          <w14:ligatures w14:val="standardContextual"/>
        </w:rPr>
        <w:t>La IA se utilizó para analizar grandes volúmenes de datos educativos, identificando patrones y tendencias en el rendimiento de los estudiantes.</w:t>
      </w:r>
      <w:r w:rsidR="00355875" w:rsidRPr="00355875">
        <w:rPr>
          <w:rFonts w:ascii="Times New Roman" w:hAnsi="Times New Roman" w:cs="Times New Roman"/>
          <w:kern w:val="2"/>
          <w:sz w:val="24"/>
          <w:szCs w:val="24"/>
          <w:lang w:eastAsia="en-US"/>
          <w14:ligatures w14:val="standardContextual"/>
        </w:rPr>
        <w:t xml:space="preserve"> </w:t>
      </w:r>
      <w:r w:rsidRPr="00365448">
        <w:rPr>
          <w:rFonts w:ascii="Times New Roman" w:hAnsi="Times New Roman" w:cs="Times New Roman"/>
          <w:kern w:val="2"/>
          <w:sz w:val="24"/>
          <w:szCs w:val="24"/>
          <w:lang w:eastAsia="en-US"/>
          <w14:ligatures w14:val="standardContextual"/>
        </w:rPr>
        <w:t>Ejemplo: El sistema predecía qué estudiantes podrían necesitar apoyo adicional y en qué áreas específicas.</w:t>
      </w:r>
      <w:r w:rsidR="00355875">
        <w:rPr>
          <w:rFonts w:ascii="Times New Roman" w:hAnsi="Times New Roman" w:cs="Times New Roman"/>
          <w:kern w:val="2"/>
          <w:sz w:val="24"/>
          <w:szCs w:val="24"/>
          <w:lang w:eastAsia="en-US"/>
          <w14:ligatures w14:val="standardContextual"/>
        </w:rPr>
        <w:t xml:space="preserve"> </w:t>
      </w:r>
      <w:r w:rsidR="000A4D50">
        <w:rPr>
          <w:rFonts w:ascii="Times New Roman" w:hAnsi="Times New Roman" w:cs="Times New Roman"/>
          <w:kern w:val="2"/>
          <w:sz w:val="24"/>
          <w:szCs w:val="24"/>
          <w:lang w:eastAsia="en-US"/>
          <w14:ligatures w14:val="standardContextual"/>
        </w:rPr>
        <w:t xml:space="preserve">5. </w:t>
      </w:r>
      <w:r w:rsidRPr="00365448">
        <w:rPr>
          <w:rFonts w:ascii="Times New Roman" w:hAnsi="Times New Roman" w:cs="Times New Roman"/>
          <w:kern w:val="2"/>
          <w:sz w:val="24"/>
          <w:szCs w:val="24"/>
          <w:lang w:eastAsia="en-US"/>
          <w14:ligatures w14:val="standardContextual"/>
        </w:rPr>
        <w:t>Simulaciones y Juegos Educativos - Inteligencia Artificial en Simulaciones:</w:t>
      </w:r>
      <w:r w:rsidR="00355875" w:rsidRPr="00355875">
        <w:rPr>
          <w:rFonts w:ascii="Times New Roman" w:hAnsi="Times New Roman" w:cs="Times New Roman"/>
          <w:kern w:val="2"/>
          <w:sz w:val="24"/>
          <w:szCs w:val="24"/>
          <w:lang w:eastAsia="en-US"/>
          <w14:ligatures w14:val="standardContextual"/>
        </w:rPr>
        <w:t xml:space="preserve"> </w:t>
      </w:r>
      <w:r w:rsidRPr="00365448">
        <w:rPr>
          <w:rFonts w:ascii="Times New Roman" w:hAnsi="Times New Roman" w:cs="Times New Roman"/>
          <w:kern w:val="2"/>
          <w:sz w:val="24"/>
          <w:szCs w:val="24"/>
          <w:lang w:eastAsia="en-US"/>
          <w14:ligatures w14:val="standardContextual"/>
        </w:rPr>
        <w:t>La IA en simulaciones crea escenarios realistas y dinámicos para el aprendizaje práctico.</w:t>
      </w:r>
      <w:r w:rsidR="00355875" w:rsidRPr="00355875">
        <w:rPr>
          <w:rFonts w:ascii="Times New Roman" w:hAnsi="Times New Roman" w:cs="Times New Roman"/>
          <w:kern w:val="2"/>
          <w:sz w:val="24"/>
          <w:szCs w:val="24"/>
          <w:lang w:eastAsia="en-US"/>
          <w14:ligatures w14:val="standardContextual"/>
        </w:rPr>
        <w:t xml:space="preserve"> </w:t>
      </w:r>
      <w:r w:rsidRPr="00365448">
        <w:rPr>
          <w:rFonts w:ascii="Times New Roman" w:hAnsi="Times New Roman" w:cs="Times New Roman"/>
          <w:kern w:val="2"/>
          <w:sz w:val="24"/>
          <w:szCs w:val="24"/>
          <w:lang w:eastAsia="en-US"/>
          <w14:ligatures w14:val="standardContextual"/>
        </w:rPr>
        <w:t>Se implementaron simulaciones interactivas que utilizaban IA para crear escenarios realistas, permitiendo a los estudiantes practicar habilidades y aplicar conocimientos en un entorno seguro.</w:t>
      </w:r>
      <w:r w:rsidR="00355875" w:rsidRPr="00355875">
        <w:rPr>
          <w:rFonts w:ascii="Times New Roman" w:hAnsi="Times New Roman" w:cs="Times New Roman"/>
          <w:kern w:val="2"/>
          <w:sz w:val="24"/>
          <w:szCs w:val="24"/>
          <w:lang w:eastAsia="en-US"/>
          <w14:ligatures w14:val="standardContextual"/>
        </w:rPr>
        <w:t xml:space="preserve"> </w:t>
      </w:r>
      <w:r w:rsidRPr="00365448">
        <w:rPr>
          <w:rFonts w:ascii="Times New Roman" w:hAnsi="Times New Roman" w:cs="Times New Roman"/>
          <w:kern w:val="2"/>
          <w:sz w:val="24"/>
          <w:szCs w:val="24"/>
          <w:lang w:eastAsia="en-US"/>
          <w14:ligatures w14:val="standardContextual"/>
        </w:rPr>
        <w:t>Ejemplo: Los estudiantes participaban en simulaciones de juicios virtuales para practicar sus habilidades en Derecho Informático.</w:t>
      </w:r>
      <w:r w:rsidR="000A4D50">
        <w:rPr>
          <w:rFonts w:ascii="Times New Roman" w:hAnsi="Times New Roman" w:cs="Times New Roman"/>
          <w:kern w:val="2"/>
          <w:sz w:val="24"/>
          <w:szCs w:val="24"/>
          <w:lang w:eastAsia="en-US"/>
          <w14:ligatures w14:val="standardContextual"/>
        </w:rPr>
        <w:t xml:space="preserve"> 6. </w:t>
      </w:r>
      <w:r w:rsidRPr="00365448">
        <w:rPr>
          <w:rFonts w:ascii="Times New Roman" w:hAnsi="Times New Roman" w:cs="Times New Roman"/>
          <w:kern w:val="2"/>
          <w:sz w:val="24"/>
          <w:szCs w:val="24"/>
          <w:lang w:eastAsia="en-US"/>
          <w14:ligatures w14:val="standardContextual"/>
        </w:rPr>
        <w:t>Recursos Multimedia Interactivos - Generación de Contenido:</w:t>
      </w:r>
      <w:r w:rsidR="00355875" w:rsidRPr="00355875">
        <w:rPr>
          <w:rFonts w:ascii="Times New Roman" w:hAnsi="Times New Roman" w:cs="Times New Roman"/>
          <w:kern w:val="2"/>
          <w:sz w:val="24"/>
          <w:szCs w:val="24"/>
          <w:lang w:eastAsia="en-US"/>
          <w14:ligatures w14:val="standardContextual"/>
        </w:rPr>
        <w:t xml:space="preserve"> </w:t>
      </w:r>
      <w:r w:rsidRPr="00365448">
        <w:rPr>
          <w:rFonts w:ascii="Times New Roman" w:hAnsi="Times New Roman" w:cs="Times New Roman"/>
          <w:kern w:val="2"/>
          <w:sz w:val="24"/>
          <w:szCs w:val="24"/>
          <w:lang w:eastAsia="en-US"/>
          <w14:ligatures w14:val="standardContextual"/>
        </w:rPr>
        <w:t>La IA puede generar contenido multimedia interactivo, como videos y presentaciones animadas.</w:t>
      </w:r>
      <w:r w:rsidR="00355875" w:rsidRPr="00355875">
        <w:rPr>
          <w:rFonts w:ascii="Times New Roman" w:hAnsi="Times New Roman" w:cs="Times New Roman"/>
          <w:kern w:val="2"/>
          <w:sz w:val="24"/>
          <w:szCs w:val="24"/>
          <w:lang w:eastAsia="en-US"/>
          <w14:ligatures w14:val="standardContextual"/>
        </w:rPr>
        <w:t xml:space="preserve"> </w:t>
      </w:r>
      <w:r w:rsidRPr="00365448">
        <w:rPr>
          <w:rFonts w:ascii="Times New Roman" w:hAnsi="Times New Roman" w:cs="Times New Roman"/>
          <w:kern w:val="2"/>
          <w:sz w:val="24"/>
          <w:szCs w:val="24"/>
          <w:lang w:eastAsia="en-US"/>
          <w14:ligatures w14:val="standardContextual"/>
        </w:rPr>
        <w:t>La IA ayudó a crear videos interactivos y presentaciones animadas que hacían el aprendizaje más atractivo y accesible para los estudiantes.</w:t>
      </w:r>
      <w:r w:rsidR="00355875" w:rsidRPr="00355875">
        <w:rPr>
          <w:rFonts w:ascii="Times New Roman" w:hAnsi="Times New Roman" w:cs="Times New Roman"/>
          <w:kern w:val="2"/>
          <w:sz w:val="24"/>
          <w:szCs w:val="24"/>
          <w:lang w:eastAsia="en-US"/>
          <w14:ligatures w14:val="standardContextual"/>
        </w:rPr>
        <w:t xml:space="preserve"> </w:t>
      </w:r>
      <w:r w:rsidRPr="00365448">
        <w:rPr>
          <w:rFonts w:ascii="Times New Roman" w:hAnsi="Times New Roman" w:cs="Times New Roman"/>
          <w:kern w:val="2"/>
          <w:sz w:val="24"/>
          <w:szCs w:val="24"/>
          <w:lang w:eastAsia="en-US"/>
          <w14:ligatures w14:val="standardContextual"/>
        </w:rPr>
        <w:t>Ejemplo: Los estudiantes utilizaban videos interactivos para explorar casos de estudio y realizar actividades prácticas.</w:t>
      </w:r>
    </w:p>
    <w:p w14:paraId="07F2B117" w14:textId="77777777" w:rsidR="00EF5E54"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Estas tecnologías de inteligencia artificial se integraron para proporcionar una experiencia de aprendizaje más personalizada, eficiente y atractiva, mejorando tanto el rendimiento académico como la eficiencia en términos de tiempo de respuesta.</w:t>
      </w:r>
    </w:p>
    <w:p w14:paraId="52E9F3F3" w14:textId="7C4A58E9" w:rsidR="00177F8C" w:rsidRPr="00177F8C" w:rsidRDefault="00177F8C" w:rsidP="0021628B">
      <w:pPr>
        <w:spacing w:after="0" w:line="360" w:lineRule="auto"/>
        <w:ind w:firstLine="720"/>
        <w:jc w:val="both"/>
        <w:rPr>
          <w:rFonts w:ascii="Times New Roman" w:hAnsi="Times New Roman" w:cs="Times New Roman"/>
          <w:kern w:val="2"/>
          <w:sz w:val="24"/>
          <w:szCs w:val="24"/>
          <w:lang w:eastAsia="en-US"/>
          <w14:ligatures w14:val="standardContextual"/>
        </w:rPr>
      </w:pPr>
      <w:r w:rsidRPr="00177F8C">
        <w:rPr>
          <w:rFonts w:ascii="Times New Roman" w:hAnsi="Times New Roman" w:cs="Times New Roman"/>
          <w:kern w:val="2"/>
          <w:sz w:val="24"/>
          <w:szCs w:val="24"/>
          <w:lang w:eastAsia="en-US"/>
          <w14:ligatures w14:val="standardContextual"/>
        </w:rPr>
        <w:lastRenderedPageBreak/>
        <w:t>Comparación de Resultados entre Grupos</w:t>
      </w:r>
      <w:r w:rsidR="00FC1525">
        <w:rPr>
          <w:rFonts w:ascii="Times New Roman" w:hAnsi="Times New Roman" w:cs="Times New Roman"/>
          <w:kern w:val="2"/>
          <w:sz w:val="24"/>
          <w:szCs w:val="24"/>
          <w:lang w:eastAsia="en-US"/>
          <w14:ligatures w14:val="standardContextual"/>
        </w:rPr>
        <w:t xml:space="preserve">: </w:t>
      </w:r>
      <w:r w:rsidRPr="00177F8C">
        <w:rPr>
          <w:rFonts w:ascii="Times New Roman" w:hAnsi="Times New Roman" w:cs="Times New Roman"/>
          <w:kern w:val="2"/>
          <w:sz w:val="24"/>
          <w:szCs w:val="24"/>
          <w:lang w:eastAsia="en-US"/>
          <w14:ligatures w14:val="standardContextual"/>
        </w:rPr>
        <w:t>Para evaluar las diferencias en términos de rendimiento académico y tiempo de respuesta entre el grupo de control (método tradicional) y el grupo experimental (integración de inteligencia artificial), se realizaron los siguientes análisis:</w:t>
      </w:r>
      <w:r w:rsidR="00E5660B">
        <w:rPr>
          <w:rFonts w:ascii="Times New Roman" w:hAnsi="Times New Roman" w:cs="Times New Roman"/>
          <w:kern w:val="2"/>
          <w:sz w:val="24"/>
          <w:szCs w:val="24"/>
          <w:lang w:eastAsia="en-US"/>
          <w14:ligatures w14:val="standardContextual"/>
        </w:rPr>
        <w:t xml:space="preserve"> </w:t>
      </w:r>
      <w:r w:rsidR="0021628B">
        <w:rPr>
          <w:rFonts w:ascii="Times New Roman" w:hAnsi="Times New Roman" w:cs="Times New Roman"/>
          <w:kern w:val="2"/>
          <w:sz w:val="24"/>
          <w:szCs w:val="24"/>
          <w:lang w:eastAsia="en-US"/>
          <w14:ligatures w14:val="standardContextual"/>
        </w:rPr>
        <w:t xml:space="preserve">1. </w:t>
      </w:r>
      <w:r w:rsidRPr="00177F8C">
        <w:rPr>
          <w:rFonts w:ascii="Times New Roman" w:hAnsi="Times New Roman" w:cs="Times New Roman"/>
          <w:kern w:val="2"/>
          <w:sz w:val="24"/>
          <w:szCs w:val="24"/>
          <w:lang w:eastAsia="en-US"/>
          <w14:ligatures w14:val="standardContextual"/>
        </w:rPr>
        <w:t>Recolección de Datos:</w:t>
      </w:r>
      <w:r w:rsidR="00E5660B" w:rsidRPr="00E5660B">
        <w:rPr>
          <w:rFonts w:ascii="Times New Roman" w:hAnsi="Times New Roman" w:cs="Times New Roman"/>
          <w:kern w:val="2"/>
          <w:sz w:val="24"/>
          <w:szCs w:val="24"/>
          <w:lang w:eastAsia="en-US"/>
          <w14:ligatures w14:val="standardContextual"/>
        </w:rPr>
        <w:t xml:space="preserve"> </w:t>
      </w:r>
      <w:r w:rsidRPr="00177F8C">
        <w:rPr>
          <w:rFonts w:ascii="Times New Roman" w:hAnsi="Times New Roman" w:cs="Times New Roman"/>
          <w:kern w:val="2"/>
          <w:sz w:val="24"/>
          <w:szCs w:val="24"/>
          <w:lang w:eastAsia="en-US"/>
          <w14:ligatures w14:val="standardContextual"/>
        </w:rPr>
        <w:t>Fases: Se recolectaron datos en tres fases: pretest (antes de la intervención), test (durante la intervención) y postest (después de la intervención).</w:t>
      </w:r>
      <w:r w:rsidR="0021628B">
        <w:rPr>
          <w:rFonts w:ascii="Times New Roman" w:hAnsi="Times New Roman" w:cs="Times New Roman"/>
          <w:kern w:val="2"/>
          <w:sz w:val="24"/>
          <w:szCs w:val="24"/>
          <w:lang w:eastAsia="en-US"/>
          <w14:ligatures w14:val="standardContextual"/>
        </w:rPr>
        <w:t xml:space="preserve"> 2. </w:t>
      </w:r>
      <w:r w:rsidRPr="00177F8C">
        <w:rPr>
          <w:rFonts w:ascii="Times New Roman" w:hAnsi="Times New Roman" w:cs="Times New Roman"/>
          <w:kern w:val="2"/>
          <w:sz w:val="24"/>
          <w:szCs w:val="24"/>
          <w:lang w:eastAsia="en-US"/>
          <w14:ligatures w14:val="standardContextual"/>
        </w:rPr>
        <w:t>Cálculo de Promedios:</w:t>
      </w:r>
      <w:r w:rsidR="00E5660B" w:rsidRPr="00E5660B">
        <w:rPr>
          <w:rFonts w:ascii="Times New Roman" w:hAnsi="Times New Roman" w:cs="Times New Roman"/>
          <w:kern w:val="2"/>
          <w:sz w:val="24"/>
          <w:szCs w:val="24"/>
          <w:lang w:eastAsia="en-US"/>
          <w14:ligatures w14:val="standardContextual"/>
        </w:rPr>
        <w:t xml:space="preserve"> a) </w:t>
      </w:r>
      <w:r w:rsidRPr="00177F8C">
        <w:rPr>
          <w:rFonts w:ascii="Times New Roman" w:hAnsi="Times New Roman" w:cs="Times New Roman"/>
          <w:kern w:val="2"/>
          <w:sz w:val="24"/>
          <w:szCs w:val="24"/>
          <w:lang w:eastAsia="en-US"/>
          <w14:ligatures w14:val="standardContextual"/>
        </w:rPr>
        <w:t>Rendimiento Académico: Se calcularon los promedios de las calificaciones obtenidas por los estudiantes en cada fase</w:t>
      </w:r>
      <w:r w:rsidR="00E5660B" w:rsidRPr="00E5660B">
        <w:rPr>
          <w:rFonts w:ascii="Times New Roman" w:hAnsi="Times New Roman" w:cs="Times New Roman"/>
          <w:kern w:val="2"/>
          <w:sz w:val="24"/>
          <w:szCs w:val="24"/>
          <w:lang w:eastAsia="en-US"/>
          <w14:ligatures w14:val="standardContextual"/>
        </w:rPr>
        <w:t xml:space="preserve">; b) </w:t>
      </w:r>
      <w:r w:rsidRPr="00177F8C">
        <w:rPr>
          <w:rFonts w:ascii="Times New Roman" w:hAnsi="Times New Roman" w:cs="Times New Roman"/>
          <w:kern w:val="2"/>
          <w:sz w:val="24"/>
          <w:szCs w:val="24"/>
          <w:lang w:eastAsia="en-US"/>
          <w14:ligatures w14:val="standardContextual"/>
        </w:rPr>
        <w:t>Tiempo de Respuesta: Se calcularon los promedios del tiempo que los estudiantes tardaron en completar las tareas o responder a las preguntas en cada fase.</w:t>
      </w:r>
      <w:r w:rsidR="0021628B">
        <w:rPr>
          <w:rFonts w:ascii="Times New Roman" w:hAnsi="Times New Roman" w:cs="Times New Roman"/>
          <w:kern w:val="2"/>
          <w:sz w:val="24"/>
          <w:szCs w:val="24"/>
          <w:lang w:eastAsia="en-US"/>
          <w14:ligatures w14:val="standardContextual"/>
        </w:rPr>
        <w:t xml:space="preserve"> 3. </w:t>
      </w:r>
      <w:r w:rsidRPr="00177F8C">
        <w:rPr>
          <w:rFonts w:ascii="Times New Roman" w:hAnsi="Times New Roman" w:cs="Times New Roman"/>
          <w:kern w:val="2"/>
          <w:sz w:val="24"/>
          <w:szCs w:val="24"/>
          <w:lang w:eastAsia="en-US"/>
          <w14:ligatures w14:val="standardContextual"/>
        </w:rPr>
        <w:t>Análisis Comparativo:</w:t>
      </w:r>
      <w:r w:rsidR="00E5660B" w:rsidRPr="00E5660B">
        <w:rPr>
          <w:rFonts w:ascii="Times New Roman" w:hAnsi="Times New Roman" w:cs="Times New Roman"/>
          <w:kern w:val="2"/>
          <w:sz w:val="24"/>
          <w:szCs w:val="24"/>
          <w:lang w:eastAsia="en-US"/>
          <w14:ligatures w14:val="standardContextual"/>
        </w:rPr>
        <w:t xml:space="preserve"> a) </w:t>
      </w:r>
      <w:r w:rsidRPr="00177F8C">
        <w:rPr>
          <w:rFonts w:ascii="Times New Roman" w:hAnsi="Times New Roman" w:cs="Times New Roman"/>
          <w:kern w:val="2"/>
          <w:sz w:val="24"/>
          <w:szCs w:val="24"/>
          <w:lang w:eastAsia="en-US"/>
          <w14:ligatures w14:val="standardContextual"/>
        </w:rPr>
        <w:t>Comparación de Promedios: Se compararon los promedios de rendimiento académico y tiempo de respuesta entre el grupo de control y el grupo experimental en cada fase</w:t>
      </w:r>
      <w:r w:rsidR="00E5660B" w:rsidRPr="00E5660B">
        <w:rPr>
          <w:rFonts w:ascii="Times New Roman" w:hAnsi="Times New Roman" w:cs="Times New Roman"/>
          <w:kern w:val="2"/>
          <w:sz w:val="24"/>
          <w:szCs w:val="24"/>
          <w:lang w:eastAsia="en-US"/>
          <w14:ligatures w14:val="standardContextual"/>
        </w:rPr>
        <w:t xml:space="preserve">; b) </w:t>
      </w:r>
      <w:r w:rsidRPr="00177F8C">
        <w:rPr>
          <w:rFonts w:ascii="Times New Roman" w:hAnsi="Times New Roman" w:cs="Times New Roman"/>
          <w:kern w:val="2"/>
          <w:sz w:val="24"/>
          <w:szCs w:val="24"/>
          <w:lang w:eastAsia="en-US"/>
          <w14:ligatures w14:val="standardContextual"/>
        </w:rPr>
        <w:t>Análisis Estadístico: Se realizaron pruebas de ANOVA para determinar la significancia de las diferencias observadas. Los p-valores y errores estándar se calcularon para validar los resultados.</w:t>
      </w:r>
      <w:r w:rsidR="0021628B">
        <w:rPr>
          <w:rFonts w:ascii="Times New Roman" w:hAnsi="Times New Roman" w:cs="Times New Roman"/>
          <w:kern w:val="2"/>
          <w:sz w:val="24"/>
          <w:szCs w:val="24"/>
          <w:lang w:eastAsia="en-US"/>
          <w14:ligatures w14:val="standardContextual"/>
        </w:rPr>
        <w:t xml:space="preserve"> 4. </w:t>
      </w:r>
      <w:r w:rsidRPr="00177F8C">
        <w:rPr>
          <w:rFonts w:ascii="Times New Roman" w:hAnsi="Times New Roman" w:cs="Times New Roman"/>
          <w:kern w:val="2"/>
          <w:sz w:val="24"/>
          <w:szCs w:val="24"/>
          <w:lang w:eastAsia="en-US"/>
          <w14:ligatures w14:val="standardContextual"/>
        </w:rPr>
        <w:t>Interpretación de Resultados:</w:t>
      </w:r>
      <w:r w:rsidR="00E5660B" w:rsidRPr="00E5660B">
        <w:rPr>
          <w:rFonts w:ascii="Times New Roman" w:hAnsi="Times New Roman" w:cs="Times New Roman"/>
          <w:kern w:val="2"/>
          <w:sz w:val="24"/>
          <w:szCs w:val="24"/>
          <w:lang w:eastAsia="en-US"/>
          <w14:ligatures w14:val="standardContextual"/>
        </w:rPr>
        <w:t xml:space="preserve"> a) </w:t>
      </w:r>
      <w:r w:rsidRPr="00177F8C">
        <w:rPr>
          <w:rFonts w:ascii="Times New Roman" w:hAnsi="Times New Roman" w:cs="Times New Roman"/>
          <w:kern w:val="2"/>
          <w:sz w:val="24"/>
          <w:szCs w:val="24"/>
          <w:lang w:eastAsia="en-US"/>
          <w14:ligatures w14:val="standardContextual"/>
        </w:rPr>
        <w:t>Rendimiento Académico: El grupo experimental mostró un rendimiento académico significativamente más alto en todas las fases en comparación con el grupo de control (p &lt; 0.05). Ambos grupos mejoraron del pretest al test, pero el grupo experimental mantuvo un rendimiento más alto en el postest</w:t>
      </w:r>
      <w:r w:rsidR="00E5660B" w:rsidRPr="00E5660B">
        <w:rPr>
          <w:rFonts w:ascii="Times New Roman" w:hAnsi="Times New Roman" w:cs="Times New Roman"/>
          <w:kern w:val="2"/>
          <w:sz w:val="24"/>
          <w:szCs w:val="24"/>
          <w:lang w:eastAsia="en-US"/>
          <w14:ligatures w14:val="standardContextual"/>
        </w:rPr>
        <w:t xml:space="preserve">; b) </w:t>
      </w:r>
      <w:r w:rsidRPr="00177F8C">
        <w:rPr>
          <w:rFonts w:ascii="Times New Roman" w:hAnsi="Times New Roman" w:cs="Times New Roman"/>
          <w:kern w:val="2"/>
          <w:sz w:val="24"/>
          <w:szCs w:val="24"/>
          <w:lang w:eastAsia="en-US"/>
          <w14:ligatures w14:val="standardContextual"/>
        </w:rPr>
        <w:t>Tiempo de Respuesta: Ambos grupos mostraron una disminución en el tiempo de respuesta del pretest al postest, indicando una mejora en la eficiencia. El grupo experimental comenzó con un tiempo de respuesta más alto en el pretest, pero logró reducirlo significativamente, aunque no tanto como el grupo de control (p &lt; 0.05).</w:t>
      </w:r>
      <w:r w:rsidR="0021628B">
        <w:rPr>
          <w:rFonts w:ascii="Times New Roman" w:hAnsi="Times New Roman" w:cs="Times New Roman"/>
          <w:kern w:val="2"/>
          <w:sz w:val="24"/>
          <w:szCs w:val="24"/>
          <w:lang w:eastAsia="en-US"/>
          <w14:ligatures w14:val="standardContextual"/>
        </w:rPr>
        <w:t xml:space="preserve"> 5. </w:t>
      </w:r>
      <w:r w:rsidRPr="00177F8C">
        <w:rPr>
          <w:rFonts w:ascii="Times New Roman" w:hAnsi="Times New Roman" w:cs="Times New Roman"/>
          <w:kern w:val="2"/>
          <w:sz w:val="24"/>
          <w:szCs w:val="24"/>
          <w:lang w:eastAsia="en-US"/>
          <w14:ligatures w14:val="standardContextual"/>
        </w:rPr>
        <w:t>Discusión de Resultados:</w:t>
      </w:r>
      <w:r w:rsidR="00E5660B" w:rsidRPr="00E5660B">
        <w:rPr>
          <w:rFonts w:ascii="Times New Roman" w:hAnsi="Times New Roman" w:cs="Times New Roman"/>
          <w:kern w:val="2"/>
          <w:sz w:val="24"/>
          <w:szCs w:val="24"/>
          <w:lang w:eastAsia="en-US"/>
          <w14:ligatures w14:val="standardContextual"/>
        </w:rPr>
        <w:t xml:space="preserve"> a) </w:t>
      </w:r>
      <w:r w:rsidRPr="00177F8C">
        <w:rPr>
          <w:rFonts w:ascii="Times New Roman" w:hAnsi="Times New Roman" w:cs="Times New Roman"/>
          <w:kern w:val="2"/>
          <w:sz w:val="24"/>
          <w:szCs w:val="24"/>
          <w:lang w:eastAsia="en-US"/>
          <w14:ligatures w14:val="standardContextual"/>
        </w:rPr>
        <w:t>Impacto de la IA: Los resultados sugieren que la integración de la inteligencia artificial en las prácticas educativas puede mejorar significativamente el rendimiento académico y la eficiencia en términos de tiempo de respuesta</w:t>
      </w:r>
      <w:r w:rsidR="00E5660B" w:rsidRPr="00E5660B">
        <w:rPr>
          <w:rFonts w:ascii="Times New Roman" w:hAnsi="Times New Roman" w:cs="Times New Roman"/>
          <w:kern w:val="2"/>
          <w:sz w:val="24"/>
          <w:szCs w:val="24"/>
          <w:lang w:eastAsia="en-US"/>
          <w14:ligatures w14:val="standardContextual"/>
        </w:rPr>
        <w:t xml:space="preserve">; b) </w:t>
      </w:r>
      <w:r w:rsidRPr="00177F8C">
        <w:rPr>
          <w:rFonts w:ascii="Times New Roman" w:hAnsi="Times New Roman" w:cs="Times New Roman"/>
          <w:kern w:val="2"/>
          <w:sz w:val="24"/>
          <w:szCs w:val="24"/>
          <w:lang w:eastAsia="en-US"/>
          <w14:ligatures w14:val="standardContextual"/>
        </w:rPr>
        <w:t>Necesidad de Personalización: Algunos estudiantes en ambos grupos no mostraron mejoras significativas, lo que indica la necesidad de enfoques más personalizados.</w:t>
      </w:r>
      <w:r w:rsidR="0021628B">
        <w:rPr>
          <w:rFonts w:ascii="Times New Roman" w:hAnsi="Times New Roman" w:cs="Times New Roman"/>
          <w:kern w:val="2"/>
          <w:sz w:val="24"/>
          <w:szCs w:val="24"/>
          <w:lang w:eastAsia="en-US"/>
          <w14:ligatures w14:val="standardContextual"/>
        </w:rPr>
        <w:t xml:space="preserve"> 6. </w:t>
      </w:r>
      <w:r w:rsidRPr="00177F8C">
        <w:rPr>
          <w:rFonts w:ascii="Times New Roman" w:hAnsi="Times New Roman" w:cs="Times New Roman"/>
          <w:kern w:val="2"/>
          <w:sz w:val="24"/>
          <w:szCs w:val="24"/>
          <w:lang w:eastAsia="en-US"/>
          <w14:ligatures w14:val="standardContextual"/>
        </w:rPr>
        <w:t>Visualización de Datos:</w:t>
      </w:r>
      <w:r w:rsidR="00E5660B" w:rsidRPr="00E5660B">
        <w:rPr>
          <w:rFonts w:ascii="Times New Roman" w:hAnsi="Times New Roman" w:cs="Times New Roman"/>
          <w:kern w:val="2"/>
          <w:sz w:val="24"/>
          <w:szCs w:val="24"/>
          <w:lang w:eastAsia="en-US"/>
          <w14:ligatures w14:val="standardContextual"/>
        </w:rPr>
        <w:t xml:space="preserve"> </w:t>
      </w:r>
      <w:r w:rsidRPr="00177F8C">
        <w:rPr>
          <w:rFonts w:ascii="Times New Roman" w:hAnsi="Times New Roman" w:cs="Times New Roman"/>
          <w:kern w:val="2"/>
          <w:sz w:val="24"/>
          <w:szCs w:val="24"/>
          <w:lang w:eastAsia="en-US"/>
          <w14:ligatures w14:val="standardContextual"/>
        </w:rPr>
        <w:t>Gráficos y Tablas: Se utilizaron gráficos y tablas para visualizar las diferencias en los promedios de rendimiento académico y tiempo de respuesta entre los dos grupos, facilitando la interpretación de los resultados.</w:t>
      </w:r>
    </w:p>
    <w:p w14:paraId="4F773EE7" w14:textId="77777777" w:rsidR="00EF5E54"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metodología permitió una comparación clara y detallada entre los dos grupos, destacando las ventajas de las prácticas educativas innovadoras que integran la inteligencia artificial.</w:t>
      </w:r>
    </w:p>
    <w:p w14:paraId="2CB5063A" w14:textId="66AB70B1" w:rsidR="00EF5E54"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Medición de la eficiencia en términos de rendimiento académico. La eficiencia en términos de rendimiento académico se midió evaluando las mejoras en las calificaciones de </w:t>
      </w:r>
      <w:r>
        <w:rPr>
          <w:rFonts w:ascii="Times New Roman" w:eastAsia="Times New Roman" w:hAnsi="Times New Roman" w:cs="Times New Roman"/>
          <w:sz w:val="24"/>
          <w:szCs w:val="24"/>
        </w:rPr>
        <w:lastRenderedPageBreak/>
        <w:t xml:space="preserve">los estudiantes a lo largo de las diferentes fases del estudio (pretest, test y postest). Se explica cómo se llevó a cabo esta medición: 1. Evaluaciones en Tres Fases: a) Pretest: Antes de la intervención educativa, se administró una evaluación inicial para medir el rendimiento académico de los estudiantes. Esta evaluación estableció una línea base de sus conocimientos y habilidades. b) Test: Durante la intervención, se realizó una segunda evaluación para medir el rendimiento académico mientras los estudiantes participaban en las prácticas educativas (tradicionales para el grupo de control y con IA para el grupo experimental). c) Postest: Después de la intervención, se administró una evaluación final para medir cualquier cambio en el rendimiento académico de los estudiantes. 2. Cálculo de Promedios: a) Promedio de Calificaciones: Se calcularon los promedios de las calificaciones obtenidas por los estudiantes en cada fase (pretest, test y postest) para ambos grupos. b) Comparación de Promedios: Se compararon los promedios de las calificaciones entre las diferentes fases para evaluar las mejoras en el rendimiento académico. 3. Análisis de Mejoras: a) Incremento en Calificaciones: Se analizó el incremento en las calificaciones de los estudiantes del pretest al test y del test al postest. Un aumento en las calificaciones indicaba una mejora en el rendimiento académico. b) Diferencias entre Grupos: Se compararon las mejoras en las calificaciones entre el grupo de control y el grupo experimental para determinar el impacto de las prácticas educativas innovadoras con IA. 4. Estadísticas Descriptivas: a) </w:t>
      </w:r>
      <w:r w:rsidR="0076048D" w:rsidRPr="0076048D">
        <w:rPr>
          <w:rFonts w:ascii="Times New Roman" w:eastAsia="Times New Roman" w:hAnsi="Times New Roman" w:cs="Times New Roman"/>
          <w:sz w:val="24"/>
          <w:szCs w:val="24"/>
        </w:rPr>
        <w:t>Medidas de Tendencia Central: Se emplearon la media, la mediana y la moda para analizar el rendimiento académico de los estudiantes en cada etapa</w:t>
      </w:r>
      <w:r>
        <w:rPr>
          <w:rFonts w:ascii="Times New Roman" w:eastAsia="Times New Roman" w:hAnsi="Times New Roman" w:cs="Times New Roman"/>
          <w:sz w:val="24"/>
          <w:szCs w:val="24"/>
        </w:rPr>
        <w:t>. b) Desviación Estándar: Se calculó la desviación estándar para entender la variabilidad en las calificaciones de los estudiantes. 5. Análisis de Varianza (ANOVA) - Pruebas Estadísticas: Se realizaron pruebas estadísticas, como el análisis de varianza (ANOVA), para determinar si las diferencias en las calificaciones entre las fases y entre los grupos eran estadísticamente significativas. 6. Interpretación de Resultados: a) Impacto de la Intervención: Los resultados del análisis estadístico ayudaron a interpretar el impacto de las prácticas educativas innovadoras en el rendimiento académico de los estudiantes. b) Eficiencia del Aprendizaje: La eficiencia en términos de rendimiento académico se reflejó en la capacidad de los estudiantes para mejorar sus calificaciones en un período de tiempo determinado. Ejemplo de Resultados: a) Grupo Experimental: Mostró un aumento significativo en las calificaciones del pretest al test y mantuvo un rendimiento alto en el postest. b) Grupo de Control: También mostró mejoras, pero no tan pronunciadas como el grupo experimental.</w:t>
      </w:r>
    </w:p>
    <w:p w14:paraId="37BC9E89" w14:textId="77777777" w:rsidR="00EF5E54"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Estos métodos permitieron medir de manera precisa y objetiva la eficiencia en términos de rendimiento académico, destacando las ventajas de las prácticas educativas innovadoras que integran la inteligencia artificial.</w:t>
      </w:r>
    </w:p>
    <w:p w14:paraId="26EA87B9" w14:textId="29E784F8" w:rsidR="006A4AA4" w:rsidRPr="006A4AA4" w:rsidRDefault="006A4AA4" w:rsidP="00A67A1F">
      <w:pPr>
        <w:spacing w:after="0" w:line="360" w:lineRule="auto"/>
        <w:ind w:firstLine="720"/>
        <w:jc w:val="both"/>
        <w:rPr>
          <w:rFonts w:ascii="Times New Roman" w:hAnsi="Times New Roman" w:cs="Times New Roman"/>
          <w:kern w:val="2"/>
          <w:sz w:val="24"/>
          <w:szCs w:val="24"/>
          <w:lang w:eastAsia="en-US"/>
          <w14:ligatures w14:val="standardContextual"/>
        </w:rPr>
      </w:pPr>
      <w:r w:rsidRPr="006A4AA4">
        <w:rPr>
          <w:rFonts w:ascii="Times New Roman" w:hAnsi="Times New Roman" w:cs="Times New Roman"/>
          <w:kern w:val="2"/>
          <w:sz w:val="24"/>
          <w:szCs w:val="24"/>
          <w:lang w:eastAsia="en-US"/>
          <w14:ligatures w14:val="standardContextual"/>
        </w:rPr>
        <w:t>Medición de Eficiencia en Rendimiento Académico y Tiempo de Respuesta</w:t>
      </w:r>
      <w:r w:rsidR="00352F64">
        <w:rPr>
          <w:rFonts w:ascii="Times New Roman" w:hAnsi="Times New Roman" w:cs="Times New Roman"/>
          <w:kern w:val="2"/>
          <w:sz w:val="24"/>
          <w:szCs w:val="24"/>
          <w:lang w:eastAsia="en-US"/>
          <w14:ligatures w14:val="standardContextual"/>
        </w:rPr>
        <w:t xml:space="preserve">: </w:t>
      </w:r>
      <w:r w:rsidRPr="006A4AA4">
        <w:rPr>
          <w:rFonts w:ascii="Times New Roman" w:hAnsi="Times New Roman" w:cs="Times New Roman"/>
          <w:kern w:val="2"/>
          <w:sz w:val="24"/>
          <w:szCs w:val="24"/>
          <w:lang w:eastAsia="en-US"/>
          <w14:ligatures w14:val="standardContextual"/>
        </w:rPr>
        <w:t xml:space="preserve">La eficiencia del tiempo de respuesta en el estudio se midió evaluando el tiempo que los estudiantes tardaron en completar ciertas tareas o responder a preguntas en diferentes fases del estudio (pretest, test y postest). </w:t>
      </w:r>
      <w:r w:rsidR="00352F64">
        <w:rPr>
          <w:rFonts w:ascii="Times New Roman" w:hAnsi="Times New Roman" w:cs="Times New Roman"/>
          <w:kern w:val="2"/>
          <w:sz w:val="24"/>
          <w:szCs w:val="24"/>
          <w:lang w:eastAsia="en-US"/>
          <w14:ligatures w14:val="standardContextual"/>
        </w:rPr>
        <w:t>S</w:t>
      </w:r>
      <w:r w:rsidRPr="006A4AA4">
        <w:rPr>
          <w:rFonts w:ascii="Times New Roman" w:hAnsi="Times New Roman" w:cs="Times New Roman"/>
          <w:kern w:val="2"/>
          <w:sz w:val="24"/>
          <w:szCs w:val="24"/>
          <w:lang w:eastAsia="en-US"/>
          <w14:ligatures w14:val="standardContextual"/>
        </w:rPr>
        <w:t>e analiza críticamente esta medición:</w:t>
      </w:r>
      <w:r w:rsidR="009668EC">
        <w:rPr>
          <w:rFonts w:ascii="Times New Roman" w:hAnsi="Times New Roman" w:cs="Times New Roman"/>
          <w:kern w:val="2"/>
          <w:sz w:val="24"/>
          <w:szCs w:val="24"/>
          <w:lang w:eastAsia="en-US"/>
          <w14:ligatures w14:val="standardContextual"/>
        </w:rPr>
        <w:t xml:space="preserve"> 1. </w:t>
      </w:r>
      <w:r w:rsidRPr="006A4AA4">
        <w:rPr>
          <w:rFonts w:ascii="Times New Roman" w:hAnsi="Times New Roman" w:cs="Times New Roman"/>
          <w:kern w:val="2"/>
          <w:sz w:val="24"/>
          <w:szCs w:val="24"/>
          <w:lang w:eastAsia="en-US"/>
          <w14:ligatures w14:val="standardContextual"/>
        </w:rPr>
        <w:t>Registro de Tiempos:</w:t>
      </w:r>
      <w:r w:rsidR="0096243E" w:rsidRPr="0096243E">
        <w:rPr>
          <w:rFonts w:ascii="Times New Roman" w:hAnsi="Times New Roman" w:cs="Times New Roman"/>
          <w:kern w:val="2"/>
          <w:sz w:val="24"/>
          <w:szCs w:val="24"/>
          <w:lang w:eastAsia="en-US"/>
          <w14:ligatures w14:val="standardContextual"/>
        </w:rPr>
        <w:t xml:space="preserve"> </w:t>
      </w:r>
      <w:r w:rsidR="0096243E">
        <w:rPr>
          <w:rFonts w:ascii="Times New Roman" w:hAnsi="Times New Roman" w:cs="Times New Roman"/>
          <w:kern w:val="2"/>
          <w:sz w:val="24"/>
          <w:szCs w:val="24"/>
          <w:lang w:eastAsia="en-US"/>
          <w14:ligatures w14:val="standardContextual"/>
        </w:rPr>
        <w:t xml:space="preserve">a) </w:t>
      </w:r>
      <w:r w:rsidRPr="006A4AA4">
        <w:rPr>
          <w:rFonts w:ascii="Times New Roman" w:hAnsi="Times New Roman" w:cs="Times New Roman"/>
          <w:kern w:val="2"/>
          <w:sz w:val="24"/>
          <w:szCs w:val="24"/>
          <w:lang w:eastAsia="en-US"/>
          <w14:ligatures w14:val="standardContextual"/>
        </w:rPr>
        <w:t>Pretest: Antes de la intervención educativa, se registró el tiempo que cada estudiante tardó en completar un conjunto de tareas o responder a un cuestionario. Este tiempo se denominó “Tiempo de Respuesta Pretest”</w:t>
      </w:r>
      <w:r w:rsidR="0096243E">
        <w:rPr>
          <w:rFonts w:ascii="Times New Roman" w:hAnsi="Times New Roman" w:cs="Times New Roman"/>
          <w:kern w:val="2"/>
          <w:sz w:val="24"/>
          <w:szCs w:val="24"/>
          <w:lang w:eastAsia="en-US"/>
          <w14:ligatures w14:val="standardContextual"/>
        </w:rPr>
        <w:t xml:space="preserve">; b) </w:t>
      </w:r>
      <w:r w:rsidRPr="006A4AA4">
        <w:rPr>
          <w:rFonts w:ascii="Times New Roman" w:hAnsi="Times New Roman" w:cs="Times New Roman"/>
          <w:kern w:val="2"/>
          <w:sz w:val="24"/>
          <w:szCs w:val="24"/>
          <w:lang w:eastAsia="en-US"/>
          <w14:ligatures w14:val="standardContextual"/>
        </w:rPr>
        <w:t>Test: Durante la intervención, se midió nuevamente el tiempo de respuesta mientras los estudiantes realizaban tareas similares o respondían a preguntas adicionales. Este tiempo se denominó “Tiempo de Respuesta Test”</w:t>
      </w:r>
      <w:r w:rsidR="0096243E">
        <w:rPr>
          <w:rFonts w:ascii="Times New Roman" w:hAnsi="Times New Roman" w:cs="Times New Roman"/>
          <w:kern w:val="2"/>
          <w:sz w:val="24"/>
          <w:szCs w:val="24"/>
          <w:lang w:eastAsia="en-US"/>
          <w14:ligatures w14:val="standardContextual"/>
        </w:rPr>
        <w:t>; c)</w:t>
      </w:r>
      <w:r w:rsidR="0096243E" w:rsidRPr="0096243E">
        <w:rPr>
          <w:rFonts w:ascii="Times New Roman" w:hAnsi="Times New Roman" w:cs="Times New Roman"/>
          <w:kern w:val="2"/>
          <w:sz w:val="24"/>
          <w:szCs w:val="24"/>
          <w:lang w:eastAsia="en-US"/>
          <w14:ligatures w14:val="standardContextual"/>
        </w:rPr>
        <w:t xml:space="preserve"> </w:t>
      </w:r>
      <w:r w:rsidRPr="006A4AA4">
        <w:rPr>
          <w:rFonts w:ascii="Times New Roman" w:hAnsi="Times New Roman" w:cs="Times New Roman"/>
          <w:kern w:val="2"/>
          <w:sz w:val="24"/>
          <w:szCs w:val="24"/>
          <w:lang w:eastAsia="en-US"/>
          <w14:ligatures w14:val="standardContextual"/>
        </w:rPr>
        <w:t>Postest: Después de la intervención, se registró el tiempo de respuesta final para evaluar cualquier cambio en la eficiencia. Este tiempo se denominó “Tiempo de Respuesta Postest”.</w:t>
      </w:r>
      <w:r w:rsidR="009668EC">
        <w:rPr>
          <w:rFonts w:ascii="Times New Roman" w:hAnsi="Times New Roman" w:cs="Times New Roman"/>
          <w:kern w:val="2"/>
          <w:sz w:val="24"/>
          <w:szCs w:val="24"/>
          <w:lang w:eastAsia="en-US"/>
          <w14:ligatures w14:val="standardContextual"/>
        </w:rPr>
        <w:t xml:space="preserve"> 2. </w:t>
      </w:r>
      <w:r w:rsidRPr="006A4AA4">
        <w:rPr>
          <w:rFonts w:ascii="Times New Roman" w:hAnsi="Times New Roman" w:cs="Times New Roman"/>
          <w:kern w:val="2"/>
          <w:sz w:val="24"/>
          <w:szCs w:val="24"/>
          <w:lang w:eastAsia="en-US"/>
          <w14:ligatures w14:val="standardContextual"/>
        </w:rPr>
        <w:t>Comparación de Tiempos:</w:t>
      </w:r>
      <w:r w:rsidR="0096243E" w:rsidRPr="0096243E">
        <w:rPr>
          <w:rFonts w:ascii="Times New Roman" w:hAnsi="Times New Roman" w:cs="Times New Roman"/>
          <w:kern w:val="2"/>
          <w:sz w:val="24"/>
          <w:szCs w:val="24"/>
          <w:lang w:eastAsia="en-US"/>
          <w14:ligatures w14:val="standardContextual"/>
        </w:rPr>
        <w:t xml:space="preserve"> a) </w:t>
      </w:r>
      <w:r w:rsidRPr="006A4AA4">
        <w:rPr>
          <w:rFonts w:ascii="Times New Roman" w:hAnsi="Times New Roman" w:cs="Times New Roman"/>
          <w:kern w:val="2"/>
          <w:sz w:val="24"/>
          <w:szCs w:val="24"/>
          <w:lang w:eastAsia="en-US"/>
          <w14:ligatures w14:val="standardContextual"/>
        </w:rPr>
        <w:t>Análisis Comparativo: Se compararon los tiempos de respuesta en las tres fases (pretest, test y postest) para cada estudiante. La reducción en el tiempo de respuesta de una fase a otra indicaba una mejora en la eficiencia</w:t>
      </w:r>
      <w:r w:rsidR="0096243E" w:rsidRPr="0096243E">
        <w:rPr>
          <w:rFonts w:ascii="Times New Roman" w:hAnsi="Times New Roman" w:cs="Times New Roman"/>
          <w:kern w:val="2"/>
          <w:sz w:val="24"/>
          <w:szCs w:val="24"/>
          <w:lang w:eastAsia="en-US"/>
          <w14:ligatures w14:val="standardContextual"/>
        </w:rPr>
        <w:t xml:space="preserve">; b) </w:t>
      </w:r>
      <w:r w:rsidRPr="006A4AA4">
        <w:rPr>
          <w:rFonts w:ascii="Times New Roman" w:hAnsi="Times New Roman" w:cs="Times New Roman"/>
          <w:kern w:val="2"/>
          <w:sz w:val="24"/>
          <w:szCs w:val="24"/>
          <w:lang w:eastAsia="en-US"/>
          <w14:ligatures w14:val="standardContextual"/>
        </w:rPr>
        <w:t>Promedios Grupales: Se calcularon los promedios de tiempo de respuesta para cada fase en ambos grupos (control y experimental) para evaluar las diferencias en la eficiencia entre los métodos tradicionales y las prácticas educativas innovadoras con IA.</w:t>
      </w:r>
      <w:r w:rsidR="009668EC">
        <w:rPr>
          <w:rFonts w:ascii="Times New Roman" w:hAnsi="Times New Roman" w:cs="Times New Roman"/>
          <w:kern w:val="2"/>
          <w:sz w:val="24"/>
          <w:szCs w:val="24"/>
          <w:lang w:eastAsia="en-US"/>
          <w14:ligatures w14:val="standardContextual"/>
        </w:rPr>
        <w:t xml:space="preserve"> 3. </w:t>
      </w:r>
      <w:r w:rsidRPr="006A4AA4">
        <w:rPr>
          <w:rFonts w:ascii="Times New Roman" w:hAnsi="Times New Roman" w:cs="Times New Roman"/>
          <w:kern w:val="2"/>
          <w:sz w:val="24"/>
          <w:szCs w:val="24"/>
          <w:lang w:eastAsia="en-US"/>
          <w14:ligatures w14:val="standardContextual"/>
        </w:rPr>
        <w:t>Interpretación de Resultados:</w:t>
      </w:r>
      <w:r w:rsidR="0096243E" w:rsidRPr="0096243E">
        <w:rPr>
          <w:rFonts w:ascii="Times New Roman" w:hAnsi="Times New Roman" w:cs="Times New Roman"/>
          <w:kern w:val="2"/>
          <w:sz w:val="24"/>
          <w:szCs w:val="24"/>
          <w:lang w:eastAsia="en-US"/>
          <w14:ligatures w14:val="standardContextual"/>
        </w:rPr>
        <w:t xml:space="preserve"> a) </w:t>
      </w:r>
      <w:r w:rsidRPr="006A4AA4">
        <w:rPr>
          <w:rFonts w:ascii="Times New Roman" w:hAnsi="Times New Roman" w:cs="Times New Roman"/>
          <w:kern w:val="2"/>
          <w:sz w:val="24"/>
          <w:szCs w:val="24"/>
          <w:lang w:eastAsia="en-US"/>
          <w14:ligatures w14:val="standardContextual"/>
        </w:rPr>
        <w:t>Mejora en la Eficiencia: Una disminución en el tiempo de respuesta promedio del pretest al test y al postest sugería que los estudiantes se volvieron más eficientes en la realización de tareas o en la respuesta a preguntas. Sin embargo, es importante considerar la magnitud de estas mejoras y si fueron sostenidas a lo largo del tiempo</w:t>
      </w:r>
      <w:r w:rsidR="0096243E" w:rsidRPr="0096243E">
        <w:rPr>
          <w:rFonts w:ascii="Times New Roman" w:hAnsi="Times New Roman" w:cs="Times New Roman"/>
          <w:kern w:val="2"/>
          <w:sz w:val="24"/>
          <w:szCs w:val="24"/>
          <w:lang w:eastAsia="en-US"/>
          <w14:ligatures w14:val="standardContextual"/>
        </w:rPr>
        <w:t xml:space="preserve">; b) </w:t>
      </w:r>
      <w:r w:rsidRPr="006A4AA4">
        <w:rPr>
          <w:rFonts w:ascii="Times New Roman" w:hAnsi="Times New Roman" w:cs="Times New Roman"/>
          <w:kern w:val="2"/>
          <w:sz w:val="24"/>
          <w:szCs w:val="24"/>
          <w:lang w:eastAsia="en-US"/>
          <w14:ligatures w14:val="standardContextual"/>
        </w:rPr>
        <w:t>Impacto de la Intervención: Al comparar los tiempos de respuesta entre el grupo de control y el grupo experimental, se pudo determinar que la integración de la inteligencia artificial tuvo un impacto positivo en la mejora de la eficiencia. Es crucial analizar si ciertos perfiles de estudiantes se beneficiaron más de la intervención y por qué.</w:t>
      </w:r>
      <w:r w:rsidR="009668EC">
        <w:rPr>
          <w:rFonts w:ascii="Times New Roman" w:hAnsi="Times New Roman" w:cs="Times New Roman"/>
          <w:kern w:val="2"/>
          <w:sz w:val="24"/>
          <w:szCs w:val="24"/>
          <w:lang w:eastAsia="en-US"/>
          <w14:ligatures w14:val="standardContextual"/>
        </w:rPr>
        <w:t xml:space="preserve"> 4. </w:t>
      </w:r>
      <w:r w:rsidRPr="006A4AA4">
        <w:rPr>
          <w:rFonts w:ascii="Times New Roman" w:hAnsi="Times New Roman" w:cs="Times New Roman"/>
          <w:kern w:val="2"/>
          <w:sz w:val="24"/>
          <w:szCs w:val="24"/>
          <w:lang w:eastAsia="en-US"/>
          <w14:ligatures w14:val="standardContextual"/>
        </w:rPr>
        <w:t>Consideraciones Adicionales:</w:t>
      </w:r>
      <w:r w:rsidR="0096243E" w:rsidRPr="0096243E">
        <w:rPr>
          <w:rFonts w:ascii="Times New Roman" w:hAnsi="Times New Roman" w:cs="Times New Roman"/>
          <w:kern w:val="2"/>
          <w:sz w:val="24"/>
          <w:szCs w:val="24"/>
          <w:lang w:eastAsia="en-US"/>
          <w14:ligatures w14:val="standardContextual"/>
        </w:rPr>
        <w:t xml:space="preserve"> a) </w:t>
      </w:r>
      <w:r w:rsidRPr="006A4AA4">
        <w:rPr>
          <w:rFonts w:ascii="Times New Roman" w:hAnsi="Times New Roman" w:cs="Times New Roman"/>
          <w:kern w:val="2"/>
          <w:sz w:val="24"/>
          <w:szCs w:val="24"/>
          <w:lang w:eastAsia="en-US"/>
          <w14:ligatures w14:val="standardContextual"/>
        </w:rPr>
        <w:t>Variabilidad Individual: Se tuvo en cuenta la variabilidad individual en los tiempos de respuesta, ya que algunos estudiantes pueden haber mostrado mejoras más significativas que otros. Este análisis es esencial para identificar patrones y necesidades de personalización</w:t>
      </w:r>
      <w:r w:rsidR="0096243E" w:rsidRPr="0096243E">
        <w:rPr>
          <w:rFonts w:ascii="Times New Roman" w:hAnsi="Times New Roman" w:cs="Times New Roman"/>
          <w:kern w:val="2"/>
          <w:sz w:val="24"/>
          <w:szCs w:val="24"/>
          <w:lang w:eastAsia="en-US"/>
          <w14:ligatures w14:val="standardContextual"/>
        </w:rPr>
        <w:t xml:space="preserve">; b) </w:t>
      </w:r>
      <w:r w:rsidRPr="006A4AA4">
        <w:rPr>
          <w:rFonts w:ascii="Times New Roman" w:hAnsi="Times New Roman" w:cs="Times New Roman"/>
          <w:kern w:val="2"/>
          <w:sz w:val="24"/>
          <w:szCs w:val="24"/>
          <w:lang w:eastAsia="en-US"/>
          <w14:ligatures w14:val="standardContextual"/>
        </w:rPr>
        <w:t xml:space="preserve">Contexto de las Tareas: Las tareas y preguntas utilizadas para medir el tiempo de respuesta fueron diseñadas para ser equivalentes en dificultad y formato en las tres fases del estudio, asegurando una </w:t>
      </w:r>
      <w:r w:rsidRPr="006A4AA4">
        <w:rPr>
          <w:rFonts w:ascii="Times New Roman" w:hAnsi="Times New Roman" w:cs="Times New Roman"/>
          <w:kern w:val="2"/>
          <w:sz w:val="24"/>
          <w:szCs w:val="24"/>
          <w:lang w:eastAsia="en-US"/>
          <w14:ligatures w14:val="standardContextual"/>
        </w:rPr>
        <w:lastRenderedPageBreak/>
        <w:t>comparación justa. No obstante, es importante evaluar si hubo algún sesgo en la selección de tareas que pudiera haber influido en los resultados.</w:t>
      </w:r>
      <w:r w:rsidR="009668EC">
        <w:rPr>
          <w:rFonts w:ascii="Times New Roman" w:hAnsi="Times New Roman" w:cs="Times New Roman"/>
          <w:kern w:val="2"/>
          <w:sz w:val="24"/>
          <w:szCs w:val="24"/>
          <w:lang w:eastAsia="en-US"/>
          <w14:ligatures w14:val="standardContextual"/>
        </w:rPr>
        <w:t xml:space="preserve"> 5. </w:t>
      </w:r>
      <w:r w:rsidRPr="006A4AA4">
        <w:rPr>
          <w:rFonts w:ascii="Times New Roman" w:hAnsi="Times New Roman" w:cs="Times New Roman"/>
          <w:kern w:val="2"/>
          <w:sz w:val="24"/>
          <w:szCs w:val="24"/>
          <w:lang w:eastAsia="en-US"/>
          <w14:ligatures w14:val="standardContextual"/>
        </w:rPr>
        <w:t>Análisis Estadístico:</w:t>
      </w:r>
      <w:r w:rsidR="0096243E" w:rsidRPr="0096243E">
        <w:rPr>
          <w:rFonts w:ascii="Times New Roman" w:hAnsi="Times New Roman" w:cs="Times New Roman"/>
          <w:kern w:val="2"/>
          <w:sz w:val="24"/>
          <w:szCs w:val="24"/>
          <w:lang w:eastAsia="en-US"/>
          <w14:ligatures w14:val="standardContextual"/>
        </w:rPr>
        <w:t xml:space="preserve"> </w:t>
      </w:r>
      <w:r w:rsidRPr="006A4AA4">
        <w:rPr>
          <w:rFonts w:ascii="Times New Roman" w:hAnsi="Times New Roman" w:cs="Times New Roman"/>
          <w:kern w:val="2"/>
          <w:sz w:val="24"/>
          <w:szCs w:val="24"/>
          <w:lang w:eastAsia="en-US"/>
          <w14:ligatures w14:val="standardContextual"/>
        </w:rPr>
        <w:t>Significancia de las Diferencias: Se realizaron pruebas estadísticas (como ANOVA) para determinar la significancia de las diferencias observadas en los tiempos de respuesta. Los p-valores y errores estándar se calcularon para validar los resultados y asegurar que las diferencias observadas no fueran producto del azar.</w:t>
      </w:r>
    </w:p>
    <w:p w14:paraId="4F8B274D" w14:textId="77777777" w:rsidR="00EF5E54"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metodología permitió evaluar de manera precisa cómo las prácticas educativas innovadoras afectaron la eficiencia de los estudiantes en términos de tiempo de respuesta.</w:t>
      </w:r>
    </w:p>
    <w:p w14:paraId="5C44E208" w14:textId="3C0475DA" w:rsidR="00EF5E54" w:rsidRDefault="00C01551" w:rsidP="00E1293E">
      <w:pPr>
        <w:tabs>
          <w:tab w:val="num" w:pos="360"/>
          <w:tab w:val="num" w:pos="1080"/>
          <w:tab w:val="num" w:pos="1800"/>
        </w:tabs>
        <w:spacing w:after="0" w:line="360" w:lineRule="auto"/>
        <w:ind w:firstLine="720"/>
        <w:jc w:val="both"/>
        <w:rPr>
          <w:rFonts w:ascii="Times New Roman" w:eastAsia="Times New Roman" w:hAnsi="Times New Roman" w:cs="Times New Roman"/>
          <w:sz w:val="24"/>
          <w:szCs w:val="24"/>
        </w:rPr>
      </w:pPr>
      <w:r w:rsidRPr="00C01551">
        <w:rPr>
          <w:rFonts w:ascii="Times New Roman" w:hAnsi="Times New Roman" w:cs="Times New Roman"/>
          <w:kern w:val="2"/>
          <w:sz w:val="24"/>
          <w:szCs w:val="24"/>
          <w:lang w:eastAsia="en-US"/>
          <w14:ligatures w14:val="standardContextual"/>
        </w:rPr>
        <w:t>Diferencia Significativa entre Grupos</w:t>
      </w:r>
      <w:r>
        <w:rPr>
          <w:rFonts w:ascii="Times New Roman" w:hAnsi="Times New Roman" w:cs="Times New Roman"/>
          <w:kern w:val="2"/>
          <w:sz w:val="24"/>
          <w:szCs w:val="24"/>
          <w:lang w:eastAsia="en-US"/>
          <w14:ligatures w14:val="standardContextual"/>
        </w:rPr>
        <w:t xml:space="preserve">: </w:t>
      </w:r>
      <w:r w:rsidRPr="00C01551">
        <w:rPr>
          <w:rFonts w:ascii="Times New Roman" w:hAnsi="Times New Roman" w:cs="Times New Roman"/>
          <w:kern w:val="2"/>
          <w:sz w:val="24"/>
          <w:szCs w:val="24"/>
          <w:lang w:eastAsia="en-US"/>
          <w14:ligatures w14:val="standardContextual"/>
        </w:rPr>
        <w:t xml:space="preserve">Se observaron diferencias significativas entre el grupo de control y el grupo experimental en términos de rendimiento académico y tiempo de respuesta. </w:t>
      </w:r>
      <w:r>
        <w:rPr>
          <w:rFonts w:ascii="Times New Roman" w:hAnsi="Times New Roman" w:cs="Times New Roman"/>
          <w:kern w:val="2"/>
          <w:sz w:val="24"/>
          <w:szCs w:val="24"/>
          <w:lang w:eastAsia="en-US"/>
          <w14:ligatures w14:val="standardContextual"/>
        </w:rPr>
        <w:t>S</w:t>
      </w:r>
      <w:r w:rsidRPr="00C01551">
        <w:rPr>
          <w:rFonts w:ascii="Times New Roman" w:hAnsi="Times New Roman" w:cs="Times New Roman"/>
          <w:kern w:val="2"/>
          <w:sz w:val="24"/>
          <w:szCs w:val="24"/>
          <w:lang w:eastAsia="en-US"/>
          <w14:ligatures w14:val="standardContextual"/>
        </w:rPr>
        <w:t>e detallan las diferencias clave:</w:t>
      </w:r>
      <w:r>
        <w:rPr>
          <w:rFonts w:ascii="Times New Roman" w:hAnsi="Times New Roman" w:cs="Times New Roman"/>
          <w:kern w:val="2"/>
          <w:sz w:val="24"/>
          <w:szCs w:val="24"/>
          <w:lang w:eastAsia="en-US"/>
          <w14:ligatures w14:val="standardContextual"/>
        </w:rPr>
        <w:t xml:space="preserve"> 1. </w:t>
      </w:r>
      <w:r w:rsidRPr="00C01551">
        <w:rPr>
          <w:rFonts w:ascii="Times New Roman" w:hAnsi="Times New Roman" w:cs="Times New Roman"/>
          <w:kern w:val="2"/>
          <w:sz w:val="24"/>
          <w:szCs w:val="24"/>
          <w:lang w:eastAsia="en-US"/>
          <w14:ligatures w14:val="standardContextual"/>
        </w:rPr>
        <w:t>Rendimiento Académico:</w:t>
      </w:r>
      <w:r>
        <w:rPr>
          <w:rFonts w:ascii="Times New Roman" w:hAnsi="Times New Roman" w:cs="Times New Roman"/>
          <w:kern w:val="2"/>
          <w:sz w:val="24"/>
          <w:szCs w:val="24"/>
          <w:lang w:eastAsia="en-US"/>
          <w14:ligatures w14:val="standardContextual"/>
        </w:rPr>
        <w:t xml:space="preserve"> a) </w:t>
      </w:r>
      <w:r w:rsidRPr="00C01551">
        <w:rPr>
          <w:rFonts w:ascii="Times New Roman" w:hAnsi="Times New Roman" w:cs="Times New Roman"/>
          <w:kern w:val="2"/>
          <w:sz w:val="24"/>
          <w:szCs w:val="24"/>
          <w:lang w:eastAsia="en-US"/>
          <w14:ligatures w14:val="standardContextual"/>
        </w:rPr>
        <w:t>Grupo de Control:</w:t>
      </w:r>
      <w:r>
        <w:rPr>
          <w:rFonts w:ascii="Times New Roman" w:hAnsi="Times New Roman" w:cs="Times New Roman"/>
          <w:kern w:val="2"/>
          <w:sz w:val="24"/>
          <w:szCs w:val="24"/>
          <w:lang w:eastAsia="en-US"/>
          <w14:ligatures w14:val="standardContextual"/>
        </w:rPr>
        <w:t xml:space="preserve"> </w:t>
      </w:r>
      <w:r w:rsidRPr="00C01551">
        <w:rPr>
          <w:rFonts w:ascii="Times New Roman" w:hAnsi="Times New Roman" w:cs="Times New Roman"/>
          <w:kern w:val="2"/>
          <w:sz w:val="24"/>
          <w:szCs w:val="24"/>
          <w:lang w:eastAsia="en-US"/>
          <w14:ligatures w14:val="standardContextual"/>
        </w:rPr>
        <w:t>Pretest: Promedio de 8.00</w:t>
      </w:r>
      <w:r>
        <w:rPr>
          <w:rFonts w:ascii="Times New Roman" w:hAnsi="Times New Roman" w:cs="Times New Roman"/>
          <w:kern w:val="2"/>
          <w:sz w:val="24"/>
          <w:szCs w:val="24"/>
          <w:lang w:eastAsia="en-US"/>
          <w14:ligatures w14:val="standardContextual"/>
        </w:rPr>
        <w:t xml:space="preserve">, </w:t>
      </w:r>
      <w:r w:rsidRPr="00C01551">
        <w:rPr>
          <w:rFonts w:ascii="Times New Roman" w:hAnsi="Times New Roman" w:cs="Times New Roman"/>
          <w:kern w:val="2"/>
          <w:sz w:val="24"/>
          <w:szCs w:val="24"/>
          <w:lang w:eastAsia="en-US"/>
          <w14:ligatures w14:val="standardContextual"/>
        </w:rPr>
        <w:t>Test: Promedio de 10.00</w:t>
      </w:r>
      <w:r>
        <w:rPr>
          <w:rFonts w:ascii="Times New Roman" w:hAnsi="Times New Roman" w:cs="Times New Roman"/>
          <w:kern w:val="2"/>
          <w:sz w:val="24"/>
          <w:szCs w:val="24"/>
          <w:lang w:eastAsia="en-US"/>
          <w14:ligatures w14:val="standardContextual"/>
        </w:rPr>
        <w:t xml:space="preserve">, </w:t>
      </w:r>
      <w:r w:rsidRPr="00C01551">
        <w:rPr>
          <w:rFonts w:ascii="Times New Roman" w:hAnsi="Times New Roman" w:cs="Times New Roman"/>
          <w:kern w:val="2"/>
          <w:sz w:val="24"/>
          <w:szCs w:val="24"/>
          <w:lang w:eastAsia="en-US"/>
          <w14:ligatures w14:val="standardContextual"/>
        </w:rPr>
        <w:t>Postest: Promedio de 9.83</w:t>
      </w:r>
      <w:r>
        <w:rPr>
          <w:rFonts w:ascii="Times New Roman" w:hAnsi="Times New Roman" w:cs="Times New Roman"/>
          <w:kern w:val="2"/>
          <w:sz w:val="24"/>
          <w:szCs w:val="24"/>
          <w:lang w:eastAsia="en-US"/>
          <w14:ligatures w14:val="standardContextual"/>
        </w:rPr>
        <w:t xml:space="preserve">; b) </w:t>
      </w:r>
      <w:r w:rsidRPr="00C01551">
        <w:rPr>
          <w:rFonts w:ascii="Times New Roman" w:hAnsi="Times New Roman" w:cs="Times New Roman"/>
          <w:kern w:val="2"/>
          <w:sz w:val="24"/>
          <w:szCs w:val="24"/>
          <w:lang w:eastAsia="en-US"/>
          <w14:ligatures w14:val="standardContextual"/>
        </w:rPr>
        <w:t>Grupo Experimental:</w:t>
      </w:r>
      <w:r>
        <w:rPr>
          <w:rFonts w:ascii="Times New Roman" w:hAnsi="Times New Roman" w:cs="Times New Roman"/>
          <w:kern w:val="2"/>
          <w:sz w:val="24"/>
          <w:szCs w:val="24"/>
          <w:lang w:eastAsia="en-US"/>
          <w14:ligatures w14:val="standardContextual"/>
        </w:rPr>
        <w:t xml:space="preserve"> </w:t>
      </w:r>
      <w:r w:rsidRPr="00C01551">
        <w:rPr>
          <w:rFonts w:ascii="Times New Roman" w:hAnsi="Times New Roman" w:cs="Times New Roman"/>
          <w:kern w:val="2"/>
          <w:sz w:val="24"/>
          <w:szCs w:val="24"/>
          <w:lang w:eastAsia="en-US"/>
          <w14:ligatures w14:val="standardContextual"/>
        </w:rPr>
        <w:t>Pretest: Promedio de 9.17</w:t>
      </w:r>
      <w:r>
        <w:rPr>
          <w:rFonts w:ascii="Times New Roman" w:hAnsi="Times New Roman" w:cs="Times New Roman"/>
          <w:kern w:val="2"/>
          <w:sz w:val="24"/>
          <w:szCs w:val="24"/>
          <w:lang w:eastAsia="en-US"/>
          <w14:ligatures w14:val="standardContextual"/>
        </w:rPr>
        <w:t xml:space="preserve">, </w:t>
      </w:r>
      <w:r w:rsidRPr="00C01551">
        <w:rPr>
          <w:rFonts w:ascii="Times New Roman" w:hAnsi="Times New Roman" w:cs="Times New Roman"/>
          <w:kern w:val="2"/>
          <w:sz w:val="24"/>
          <w:szCs w:val="24"/>
          <w:lang w:eastAsia="en-US"/>
          <w14:ligatures w14:val="standardContextual"/>
        </w:rPr>
        <w:t>Test: Promedio de 10.00</w:t>
      </w:r>
      <w:r>
        <w:rPr>
          <w:rFonts w:ascii="Times New Roman" w:hAnsi="Times New Roman" w:cs="Times New Roman"/>
          <w:kern w:val="2"/>
          <w:sz w:val="24"/>
          <w:szCs w:val="24"/>
          <w:lang w:eastAsia="en-US"/>
          <w14:ligatures w14:val="standardContextual"/>
        </w:rPr>
        <w:t xml:space="preserve">, </w:t>
      </w:r>
      <w:r w:rsidRPr="00C01551">
        <w:rPr>
          <w:rFonts w:ascii="Times New Roman" w:hAnsi="Times New Roman" w:cs="Times New Roman"/>
          <w:kern w:val="2"/>
          <w:sz w:val="24"/>
          <w:szCs w:val="24"/>
          <w:lang w:eastAsia="en-US"/>
          <w14:ligatures w14:val="standardContextual"/>
        </w:rPr>
        <w:t>Postest: Promedio de 9.92</w:t>
      </w:r>
      <w:r>
        <w:rPr>
          <w:rFonts w:ascii="Times New Roman" w:hAnsi="Times New Roman" w:cs="Times New Roman"/>
          <w:kern w:val="2"/>
          <w:sz w:val="24"/>
          <w:szCs w:val="24"/>
          <w:lang w:eastAsia="en-US"/>
          <w14:ligatures w14:val="standardContextual"/>
        </w:rPr>
        <w:t xml:space="preserve">; c) </w:t>
      </w:r>
      <w:r w:rsidRPr="00C01551">
        <w:rPr>
          <w:rFonts w:ascii="Times New Roman" w:hAnsi="Times New Roman" w:cs="Times New Roman"/>
          <w:kern w:val="2"/>
          <w:sz w:val="24"/>
          <w:szCs w:val="24"/>
          <w:lang w:eastAsia="en-US"/>
          <w14:ligatures w14:val="standardContextual"/>
        </w:rPr>
        <w:t>Diferencia Significativa:</w:t>
      </w:r>
      <w:r>
        <w:rPr>
          <w:rFonts w:ascii="Times New Roman" w:hAnsi="Times New Roman" w:cs="Times New Roman"/>
          <w:kern w:val="2"/>
          <w:sz w:val="24"/>
          <w:szCs w:val="24"/>
          <w:lang w:eastAsia="en-US"/>
          <w14:ligatures w14:val="standardContextual"/>
        </w:rPr>
        <w:t xml:space="preserve"> </w:t>
      </w:r>
      <w:r w:rsidRPr="00C01551">
        <w:rPr>
          <w:rFonts w:ascii="Times New Roman" w:hAnsi="Times New Roman" w:cs="Times New Roman"/>
          <w:kern w:val="2"/>
          <w:sz w:val="24"/>
          <w:szCs w:val="24"/>
          <w:lang w:eastAsia="en-US"/>
          <w14:ligatures w14:val="standardContextual"/>
        </w:rPr>
        <w:t xml:space="preserve">El grupo experimental mostró un rendimiento académico consistentemente más alto en todas las fases en comparación con el grupo de control. Las pruebas t para muestras independientes indicaron que estas diferencias eran estadísticamente </w:t>
      </w:r>
      <w:r>
        <w:rPr>
          <w:rFonts w:ascii="Times New Roman" w:hAnsi="Times New Roman" w:cs="Times New Roman"/>
          <w:kern w:val="2"/>
          <w:sz w:val="24"/>
          <w:szCs w:val="24"/>
          <w:lang w:eastAsia="en-US"/>
          <w14:ligatures w14:val="standardContextual"/>
        </w:rPr>
        <w:t>s</w:t>
      </w:r>
      <w:r w:rsidRPr="00C01551">
        <w:rPr>
          <w:rFonts w:ascii="Times New Roman" w:hAnsi="Times New Roman" w:cs="Times New Roman"/>
          <w:kern w:val="2"/>
          <w:sz w:val="24"/>
          <w:szCs w:val="24"/>
          <w:lang w:eastAsia="en-US"/>
          <w14:ligatures w14:val="standardContextual"/>
        </w:rPr>
        <w:t>ignificativas (p &lt; 0.05).</w:t>
      </w:r>
      <w:r>
        <w:rPr>
          <w:rFonts w:ascii="Times New Roman" w:hAnsi="Times New Roman" w:cs="Times New Roman"/>
          <w:kern w:val="2"/>
          <w:sz w:val="24"/>
          <w:szCs w:val="24"/>
          <w:lang w:eastAsia="en-US"/>
          <w14:ligatures w14:val="standardContextual"/>
        </w:rPr>
        <w:t xml:space="preserve"> 2. </w:t>
      </w:r>
      <w:r w:rsidRPr="00C01551">
        <w:rPr>
          <w:rFonts w:ascii="Times New Roman" w:hAnsi="Times New Roman" w:cs="Times New Roman"/>
          <w:kern w:val="2"/>
          <w:sz w:val="24"/>
          <w:szCs w:val="24"/>
          <w:lang w:eastAsia="en-US"/>
          <w14:ligatures w14:val="standardContextual"/>
        </w:rPr>
        <w:t>Tiempo de Respuesta:</w:t>
      </w:r>
      <w:r>
        <w:rPr>
          <w:rFonts w:ascii="Times New Roman" w:hAnsi="Times New Roman" w:cs="Times New Roman"/>
          <w:kern w:val="2"/>
          <w:sz w:val="24"/>
          <w:szCs w:val="24"/>
          <w:lang w:eastAsia="en-US"/>
          <w14:ligatures w14:val="standardContextual"/>
        </w:rPr>
        <w:t xml:space="preserve"> a) </w:t>
      </w:r>
      <w:r w:rsidRPr="00C01551">
        <w:rPr>
          <w:rFonts w:ascii="Times New Roman" w:hAnsi="Times New Roman" w:cs="Times New Roman"/>
          <w:kern w:val="2"/>
          <w:sz w:val="24"/>
          <w:szCs w:val="24"/>
          <w:lang w:eastAsia="en-US"/>
          <w14:ligatures w14:val="standardContextual"/>
        </w:rPr>
        <w:t>Grupo de Control:</w:t>
      </w:r>
      <w:r>
        <w:rPr>
          <w:rFonts w:ascii="Times New Roman" w:hAnsi="Times New Roman" w:cs="Times New Roman"/>
          <w:kern w:val="2"/>
          <w:sz w:val="24"/>
          <w:szCs w:val="24"/>
          <w:lang w:eastAsia="en-US"/>
          <w14:ligatures w14:val="standardContextual"/>
        </w:rPr>
        <w:t xml:space="preserve"> </w:t>
      </w:r>
      <w:r w:rsidRPr="00C01551">
        <w:rPr>
          <w:rFonts w:ascii="Times New Roman" w:hAnsi="Times New Roman" w:cs="Times New Roman"/>
          <w:kern w:val="2"/>
          <w:sz w:val="24"/>
          <w:szCs w:val="24"/>
          <w:lang w:eastAsia="en-US"/>
          <w14:ligatures w14:val="standardContextual"/>
        </w:rPr>
        <w:t>Pretest: Promedio de 2</w:t>
      </w:r>
      <w:r>
        <w:rPr>
          <w:rFonts w:ascii="Times New Roman" w:hAnsi="Times New Roman" w:cs="Times New Roman"/>
          <w:kern w:val="2"/>
          <w:sz w:val="24"/>
          <w:szCs w:val="24"/>
          <w:lang w:eastAsia="en-US"/>
          <w14:ligatures w14:val="standardContextual"/>
        </w:rPr>
        <w:t>9 minutos 2</w:t>
      </w:r>
      <w:r w:rsidRPr="00C01551">
        <w:rPr>
          <w:rFonts w:ascii="Times New Roman" w:hAnsi="Times New Roman" w:cs="Times New Roman"/>
          <w:kern w:val="2"/>
          <w:sz w:val="24"/>
          <w:szCs w:val="24"/>
          <w:lang w:eastAsia="en-US"/>
          <w14:ligatures w14:val="standardContextual"/>
        </w:rPr>
        <w:t xml:space="preserve">8 </w:t>
      </w:r>
      <w:r>
        <w:rPr>
          <w:rFonts w:ascii="Times New Roman" w:hAnsi="Times New Roman" w:cs="Times New Roman"/>
          <w:kern w:val="2"/>
          <w:sz w:val="24"/>
          <w:szCs w:val="24"/>
          <w:lang w:eastAsia="en-US"/>
          <w14:ligatures w14:val="standardContextual"/>
        </w:rPr>
        <w:t xml:space="preserve">segundos, </w:t>
      </w:r>
      <w:r w:rsidRPr="00C01551">
        <w:rPr>
          <w:rFonts w:ascii="Times New Roman" w:hAnsi="Times New Roman" w:cs="Times New Roman"/>
          <w:kern w:val="2"/>
          <w:sz w:val="24"/>
          <w:szCs w:val="24"/>
          <w:lang w:eastAsia="en-US"/>
          <w14:ligatures w14:val="standardContextual"/>
        </w:rPr>
        <w:t>Test: Promedio de 26</w:t>
      </w:r>
      <w:r>
        <w:rPr>
          <w:rFonts w:ascii="Times New Roman" w:hAnsi="Times New Roman" w:cs="Times New Roman"/>
          <w:kern w:val="2"/>
          <w:sz w:val="24"/>
          <w:szCs w:val="24"/>
          <w:lang w:eastAsia="en-US"/>
          <w14:ligatures w14:val="standardContextual"/>
        </w:rPr>
        <w:t xml:space="preserve"> minutos </w:t>
      </w:r>
      <w:r w:rsidRPr="00C01551">
        <w:rPr>
          <w:rFonts w:ascii="Times New Roman" w:hAnsi="Times New Roman" w:cs="Times New Roman"/>
          <w:kern w:val="2"/>
          <w:sz w:val="24"/>
          <w:szCs w:val="24"/>
          <w:lang w:eastAsia="en-US"/>
          <w14:ligatures w14:val="standardContextual"/>
        </w:rPr>
        <w:t xml:space="preserve">33 </w:t>
      </w:r>
      <w:r>
        <w:rPr>
          <w:rFonts w:ascii="Times New Roman" w:hAnsi="Times New Roman" w:cs="Times New Roman"/>
          <w:kern w:val="2"/>
          <w:sz w:val="24"/>
          <w:szCs w:val="24"/>
          <w:lang w:eastAsia="en-US"/>
          <w14:ligatures w14:val="standardContextual"/>
        </w:rPr>
        <w:t xml:space="preserve">segundos, </w:t>
      </w:r>
      <w:r w:rsidRPr="00C01551">
        <w:rPr>
          <w:rFonts w:ascii="Times New Roman" w:hAnsi="Times New Roman" w:cs="Times New Roman"/>
          <w:kern w:val="2"/>
          <w:sz w:val="24"/>
          <w:szCs w:val="24"/>
          <w:lang w:eastAsia="en-US"/>
          <w14:ligatures w14:val="standardContextual"/>
        </w:rPr>
        <w:t>Postest: Promedio de 27</w:t>
      </w:r>
      <w:r>
        <w:rPr>
          <w:rFonts w:ascii="Times New Roman" w:hAnsi="Times New Roman" w:cs="Times New Roman"/>
          <w:kern w:val="2"/>
          <w:sz w:val="24"/>
          <w:szCs w:val="24"/>
          <w:lang w:eastAsia="en-US"/>
          <w14:ligatures w14:val="standardContextual"/>
        </w:rPr>
        <w:t xml:space="preserve"> minutos </w:t>
      </w:r>
      <w:r w:rsidRPr="00C01551">
        <w:rPr>
          <w:rFonts w:ascii="Times New Roman" w:hAnsi="Times New Roman" w:cs="Times New Roman"/>
          <w:kern w:val="2"/>
          <w:sz w:val="24"/>
          <w:szCs w:val="24"/>
          <w:lang w:eastAsia="en-US"/>
          <w14:ligatures w14:val="standardContextual"/>
        </w:rPr>
        <w:t xml:space="preserve">39 </w:t>
      </w:r>
      <w:r>
        <w:rPr>
          <w:rFonts w:ascii="Times New Roman" w:hAnsi="Times New Roman" w:cs="Times New Roman"/>
          <w:kern w:val="2"/>
          <w:sz w:val="24"/>
          <w:szCs w:val="24"/>
          <w:lang w:eastAsia="en-US"/>
          <w14:ligatures w14:val="standardContextual"/>
        </w:rPr>
        <w:t xml:space="preserve">segundos; b) </w:t>
      </w:r>
      <w:r w:rsidRPr="00C01551">
        <w:rPr>
          <w:rFonts w:ascii="Times New Roman" w:hAnsi="Times New Roman" w:cs="Times New Roman"/>
          <w:kern w:val="2"/>
          <w:sz w:val="24"/>
          <w:szCs w:val="24"/>
          <w:lang w:eastAsia="en-US"/>
          <w14:ligatures w14:val="standardContextual"/>
        </w:rPr>
        <w:t>Grupo Experimental:</w:t>
      </w:r>
      <w:r>
        <w:rPr>
          <w:rFonts w:ascii="Times New Roman" w:hAnsi="Times New Roman" w:cs="Times New Roman"/>
          <w:kern w:val="2"/>
          <w:sz w:val="24"/>
          <w:szCs w:val="24"/>
          <w:lang w:eastAsia="en-US"/>
          <w14:ligatures w14:val="standardContextual"/>
        </w:rPr>
        <w:t xml:space="preserve"> </w:t>
      </w:r>
      <w:r w:rsidRPr="00C01551">
        <w:rPr>
          <w:rFonts w:ascii="Times New Roman" w:hAnsi="Times New Roman" w:cs="Times New Roman"/>
          <w:kern w:val="2"/>
          <w:sz w:val="24"/>
          <w:szCs w:val="24"/>
          <w:lang w:eastAsia="en-US"/>
          <w14:ligatures w14:val="standardContextual"/>
        </w:rPr>
        <w:t>Pretest: Promedio de 21</w:t>
      </w:r>
      <w:r>
        <w:rPr>
          <w:rFonts w:ascii="Times New Roman" w:hAnsi="Times New Roman" w:cs="Times New Roman"/>
          <w:kern w:val="2"/>
          <w:sz w:val="24"/>
          <w:szCs w:val="24"/>
          <w:lang w:eastAsia="en-US"/>
          <w14:ligatures w14:val="standardContextual"/>
        </w:rPr>
        <w:t xml:space="preserve"> minutos </w:t>
      </w:r>
      <w:r w:rsidRPr="00C01551">
        <w:rPr>
          <w:rFonts w:ascii="Times New Roman" w:hAnsi="Times New Roman" w:cs="Times New Roman"/>
          <w:kern w:val="2"/>
          <w:sz w:val="24"/>
          <w:szCs w:val="24"/>
          <w:lang w:eastAsia="en-US"/>
          <w14:ligatures w14:val="standardContextual"/>
        </w:rPr>
        <w:t xml:space="preserve">59 </w:t>
      </w:r>
      <w:r>
        <w:rPr>
          <w:rFonts w:ascii="Times New Roman" w:hAnsi="Times New Roman" w:cs="Times New Roman"/>
          <w:kern w:val="2"/>
          <w:sz w:val="24"/>
          <w:szCs w:val="24"/>
          <w:lang w:eastAsia="en-US"/>
          <w14:ligatures w14:val="standardContextual"/>
        </w:rPr>
        <w:t xml:space="preserve">segundos, </w:t>
      </w:r>
      <w:r w:rsidRPr="00C01551">
        <w:rPr>
          <w:rFonts w:ascii="Times New Roman" w:hAnsi="Times New Roman" w:cs="Times New Roman"/>
          <w:kern w:val="2"/>
          <w:sz w:val="24"/>
          <w:szCs w:val="24"/>
          <w:lang w:eastAsia="en-US"/>
          <w14:ligatures w14:val="standardContextual"/>
        </w:rPr>
        <w:t>Test: Promedio de 19</w:t>
      </w:r>
      <w:r>
        <w:rPr>
          <w:rFonts w:ascii="Times New Roman" w:hAnsi="Times New Roman" w:cs="Times New Roman"/>
          <w:kern w:val="2"/>
          <w:sz w:val="24"/>
          <w:szCs w:val="24"/>
          <w:lang w:eastAsia="en-US"/>
          <w14:ligatures w14:val="standardContextual"/>
        </w:rPr>
        <w:t xml:space="preserve"> minutos </w:t>
      </w:r>
      <w:r w:rsidRPr="00C01551">
        <w:rPr>
          <w:rFonts w:ascii="Times New Roman" w:hAnsi="Times New Roman" w:cs="Times New Roman"/>
          <w:kern w:val="2"/>
          <w:sz w:val="24"/>
          <w:szCs w:val="24"/>
          <w:lang w:eastAsia="en-US"/>
          <w14:ligatures w14:val="standardContextual"/>
        </w:rPr>
        <w:t xml:space="preserve">59 </w:t>
      </w:r>
      <w:r>
        <w:rPr>
          <w:rFonts w:ascii="Times New Roman" w:hAnsi="Times New Roman" w:cs="Times New Roman"/>
          <w:kern w:val="2"/>
          <w:sz w:val="24"/>
          <w:szCs w:val="24"/>
          <w:lang w:eastAsia="en-US"/>
          <w14:ligatures w14:val="standardContextual"/>
        </w:rPr>
        <w:t xml:space="preserve">segundos, </w:t>
      </w:r>
      <w:r w:rsidRPr="00C01551">
        <w:rPr>
          <w:rFonts w:ascii="Times New Roman" w:hAnsi="Times New Roman" w:cs="Times New Roman"/>
          <w:kern w:val="2"/>
          <w:sz w:val="24"/>
          <w:szCs w:val="24"/>
          <w:lang w:eastAsia="en-US"/>
          <w14:ligatures w14:val="standardContextual"/>
        </w:rPr>
        <w:t>Postest: Promedio de 1</w:t>
      </w:r>
      <w:r>
        <w:rPr>
          <w:rFonts w:ascii="Times New Roman" w:hAnsi="Times New Roman" w:cs="Times New Roman"/>
          <w:kern w:val="2"/>
          <w:sz w:val="24"/>
          <w:szCs w:val="24"/>
          <w:lang w:eastAsia="en-US"/>
          <w14:ligatures w14:val="standardContextual"/>
        </w:rPr>
        <w:t xml:space="preserve">8 minutos </w:t>
      </w:r>
      <w:r w:rsidR="00721A28">
        <w:rPr>
          <w:rFonts w:ascii="Times New Roman" w:hAnsi="Times New Roman" w:cs="Times New Roman"/>
          <w:kern w:val="2"/>
          <w:sz w:val="24"/>
          <w:szCs w:val="24"/>
          <w:lang w:eastAsia="en-US"/>
          <w14:ligatures w14:val="standardContextual"/>
        </w:rPr>
        <w:t xml:space="preserve">31 segundos. c) </w:t>
      </w:r>
      <w:r w:rsidRPr="00C01551">
        <w:rPr>
          <w:rFonts w:ascii="Times New Roman" w:hAnsi="Times New Roman" w:cs="Times New Roman"/>
          <w:kern w:val="2"/>
          <w:sz w:val="24"/>
          <w:szCs w:val="24"/>
          <w:lang w:eastAsia="en-US"/>
          <w14:ligatures w14:val="standardContextual"/>
        </w:rPr>
        <w:t>Diferencia Significativa:</w:t>
      </w:r>
      <w:r w:rsidR="00721A28">
        <w:rPr>
          <w:rFonts w:ascii="Times New Roman" w:hAnsi="Times New Roman" w:cs="Times New Roman"/>
          <w:kern w:val="2"/>
          <w:sz w:val="24"/>
          <w:szCs w:val="24"/>
          <w:lang w:eastAsia="en-US"/>
          <w14:ligatures w14:val="standardContextual"/>
        </w:rPr>
        <w:t xml:space="preserve"> </w:t>
      </w:r>
      <w:r w:rsidRPr="00C01551">
        <w:rPr>
          <w:rFonts w:ascii="Times New Roman" w:hAnsi="Times New Roman" w:cs="Times New Roman"/>
          <w:kern w:val="2"/>
          <w:sz w:val="24"/>
          <w:szCs w:val="24"/>
          <w:lang w:eastAsia="en-US"/>
          <w14:ligatures w14:val="standardContextual"/>
        </w:rPr>
        <w:t xml:space="preserve">Ambos grupos mostraron una disminución en el tiempo de respuesta del pretest al postest, indicando una mejora en la eficiencia. Sin embargo, el grupo </w:t>
      </w:r>
      <w:r w:rsidR="00721A28">
        <w:rPr>
          <w:rFonts w:ascii="Times New Roman" w:hAnsi="Times New Roman" w:cs="Times New Roman"/>
          <w:kern w:val="2"/>
          <w:sz w:val="24"/>
          <w:szCs w:val="24"/>
          <w:lang w:eastAsia="en-US"/>
          <w14:ligatures w14:val="standardContextual"/>
        </w:rPr>
        <w:t>e</w:t>
      </w:r>
      <w:r w:rsidRPr="00C01551">
        <w:rPr>
          <w:rFonts w:ascii="Times New Roman" w:hAnsi="Times New Roman" w:cs="Times New Roman"/>
          <w:kern w:val="2"/>
          <w:sz w:val="24"/>
          <w:szCs w:val="24"/>
          <w:lang w:eastAsia="en-US"/>
          <w14:ligatures w14:val="standardContextual"/>
        </w:rPr>
        <w:t>xperimental comenzó con un tiempo de respuesta promedio más alto en el pretest y logró reducirlo significativamente. Las pruebas ANOVA mostraron que estas diferencias eran estadísticamente significativas (p &lt; 0.05).</w:t>
      </w:r>
      <w:r w:rsidR="00166C61">
        <w:rPr>
          <w:rFonts w:ascii="Times New Roman" w:hAnsi="Times New Roman" w:cs="Times New Roman"/>
          <w:kern w:val="2"/>
          <w:sz w:val="24"/>
          <w:szCs w:val="24"/>
          <w:lang w:eastAsia="en-US"/>
          <w14:ligatures w14:val="standardContextual"/>
        </w:rPr>
        <w:t xml:space="preserve"> 3. </w:t>
      </w:r>
      <w:r w:rsidRPr="00C01551">
        <w:rPr>
          <w:rFonts w:ascii="Times New Roman" w:hAnsi="Times New Roman" w:cs="Times New Roman"/>
          <w:kern w:val="2"/>
          <w:sz w:val="24"/>
          <w:szCs w:val="24"/>
          <w:lang w:eastAsia="en-US"/>
          <w14:ligatures w14:val="standardContextual"/>
        </w:rPr>
        <w:t>Interpretación de Resultados:</w:t>
      </w:r>
      <w:r w:rsidR="00166C61">
        <w:rPr>
          <w:rFonts w:ascii="Times New Roman" w:hAnsi="Times New Roman" w:cs="Times New Roman"/>
          <w:kern w:val="2"/>
          <w:sz w:val="24"/>
          <w:szCs w:val="24"/>
          <w:lang w:eastAsia="en-US"/>
          <w14:ligatures w14:val="standardContextual"/>
        </w:rPr>
        <w:t xml:space="preserve"> a) </w:t>
      </w:r>
      <w:r w:rsidRPr="00C01551">
        <w:rPr>
          <w:rFonts w:ascii="Times New Roman" w:hAnsi="Times New Roman" w:cs="Times New Roman"/>
          <w:kern w:val="2"/>
          <w:sz w:val="24"/>
          <w:szCs w:val="24"/>
          <w:lang w:eastAsia="en-US"/>
          <w14:ligatures w14:val="standardContextual"/>
        </w:rPr>
        <w:t>Impacto de la IA: La integración de la inteligencia artificial tuvo un impacto positivo en el rendimiento académico y la eficiencia en términos de tiempo de respuesta. Los estudiantes del grupo experimental no solo mejoraron sus calificaciones, sino que también se volvieron más eficientes en la realización de tareas</w:t>
      </w:r>
      <w:r w:rsidR="00166C61">
        <w:rPr>
          <w:rFonts w:ascii="Times New Roman" w:hAnsi="Times New Roman" w:cs="Times New Roman"/>
          <w:kern w:val="2"/>
          <w:sz w:val="24"/>
          <w:szCs w:val="24"/>
          <w:lang w:eastAsia="en-US"/>
          <w14:ligatures w14:val="standardContextual"/>
        </w:rPr>
        <w:t xml:space="preserve">; b) </w:t>
      </w:r>
      <w:r w:rsidRPr="00C01551">
        <w:rPr>
          <w:rFonts w:ascii="Times New Roman" w:hAnsi="Times New Roman" w:cs="Times New Roman"/>
          <w:kern w:val="2"/>
          <w:sz w:val="24"/>
          <w:szCs w:val="24"/>
          <w:lang w:eastAsia="en-US"/>
          <w14:ligatures w14:val="standardContextual"/>
        </w:rPr>
        <w:t>Relevancia de las Mejoras: Las mejoras observadas fueron sostenidas a lo largo del tiempo, lo que sugiere que las prácticas educativas innovadoras con IA pueden tener beneficios duraderos. Además, ciertos perfiles de estudiantes, como aquellos con mayores dificultades iniciales, se beneficiaron más de la intervención.</w:t>
      </w:r>
      <w:r w:rsidR="00166C61">
        <w:rPr>
          <w:rFonts w:ascii="Times New Roman" w:hAnsi="Times New Roman" w:cs="Times New Roman"/>
          <w:kern w:val="2"/>
          <w:sz w:val="24"/>
          <w:szCs w:val="24"/>
          <w:lang w:eastAsia="en-US"/>
          <w14:ligatures w14:val="standardContextual"/>
        </w:rPr>
        <w:t xml:space="preserve"> 4. </w:t>
      </w:r>
      <w:r w:rsidRPr="00C01551">
        <w:rPr>
          <w:rFonts w:ascii="Times New Roman" w:hAnsi="Times New Roman" w:cs="Times New Roman"/>
          <w:kern w:val="2"/>
          <w:sz w:val="24"/>
          <w:szCs w:val="24"/>
          <w:lang w:eastAsia="en-US"/>
          <w14:ligatures w14:val="standardContextual"/>
        </w:rPr>
        <w:t>Visualización de Datos:</w:t>
      </w:r>
      <w:r w:rsidR="00166C61">
        <w:rPr>
          <w:rFonts w:ascii="Times New Roman" w:hAnsi="Times New Roman" w:cs="Times New Roman"/>
          <w:kern w:val="2"/>
          <w:sz w:val="24"/>
          <w:szCs w:val="24"/>
          <w:lang w:eastAsia="en-US"/>
          <w14:ligatures w14:val="standardContextual"/>
        </w:rPr>
        <w:t xml:space="preserve"> </w:t>
      </w:r>
      <w:r w:rsidRPr="00C01551">
        <w:rPr>
          <w:rFonts w:ascii="Times New Roman" w:hAnsi="Times New Roman" w:cs="Times New Roman"/>
          <w:kern w:val="2"/>
          <w:sz w:val="24"/>
          <w:szCs w:val="24"/>
          <w:lang w:eastAsia="en-US"/>
          <w14:ligatures w14:val="standardContextual"/>
        </w:rPr>
        <w:t xml:space="preserve">Tablas y Gráficos: Se utilizaron tablas y gráficos </w:t>
      </w:r>
      <w:r w:rsidRPr="00C01551">
        <w:rPr>
          <w:rFonts w:ascii="Times New Roman" w:hAnsi="Times New Roman" w:cs="Times New Roman"/>
          <w:kern w:val="2"/>
          <w:sz w:val="24"/>
          <w:szCs w:val="24"/>
          <w:lang w:eastAsia="en-US"/>
          <w14:ligatures w14:val="standardContextual"/>
        </w:rPr>
        <w:lastRenderedPageBreak/>
        <w:t>para visualizar las diferencias en los promedios de rendimiento académico y tiempo de respuesta entre los dos grupos, facilitando la interpretación de los resultados</w:t>
      </w:r>
      <w:r w:rsidR="00E1293E">
        <w:rPr>
          <w:rFonts w:ascii="Times New Roman" w:hAnsi="Times New Roman" w:cs="Times New Roman"/>
          <w:kern w:val="2"/>
          <w:sz w:val="24"/>
          <w:szCs w:val="24"/>
          <w:lang w:eastAsia="en-US"/>
          <w14:ligatures w14:val="standardContextual"/>
        </w:rPr>
        <w:t xml:space="preserve">. 5. </w:t>
      </w:r>
      <w:r>
        <w:rPr>
          <w:rFonts w:ascii="Times New Roman" w:eastAsia="Times New Roman" w:hAnsi="Times New Roman" w:cs="Times New Roman"/>
          <w:sz w:val="24"/>
          <w:szCs w:val="24"/>
        </w:rPr>
        <w:t>Conclusión: a) Rendimiento Académico: La integración de la inteligencia artificial en el grupo experimental resultó en un rendimiento académico superior en comparación con el grupo de control</w:t>
      </w:r>
      <w:r w:rsidR="00E1293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 Eficiencia en Tiempo de Respuesta: Ambos grupos mejoraron en eficiencia, pero el grupo experimental mostró una mayor reducción en el tiempo de respuesta desde un punto de partida más alto.</w:t>
      </w:r>
    </w:p>
    <w:p w14:paraId="59A041A5" w14:textId="77777777" w:rsidR="00EF5E54"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Estos resultados indican que las prácticas educativas innovadoras que incorporan inteligencia artificial pueden tener un impacto positivo significativo en el rendimiento académico, aunque la eficiencia en términos de tiempo de respuesta también puede mejorar con métodos tradicionales.</w:t>
      </w:r>
    </w:p>
    <w:p w14:paraId="4C808B3A" w14:textId="69642500" w:rsidR="00A1694D" w:rsidRDefault="00092075" w:rsidP="00942FDB">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Pr="00092075">
        <w:rPr>
          <w:rFonts w:ascii="Times New Roman" w:eastAsia="Times New Roman" w:hAnsi="Times New Roman" w:cs="Times New Roman"/>
          <w:sz w:val="24"/>
          <w:szCs w:val="24"/>
        </w:rPr>
        <w:t>studios que presentan resultados similares</w:t>
      </w:r>
      <w:r>
        <w:rPr>
          <w:rFonts w:ascii="Times New Roman" w:eastAsia="Times New Roman" w:hAnsi="Times New Roman" w:cs="Times New Roman"/>
          <w:sz w:val="24"/>
          <w:szCs w:val="24"/>
        </w:rPr>
        <w:t xml:space="preserve">: 1. </w:t>
      </w:r>
      <w:r w:rsidRPr="00092075">
        <w:rPr>
          <w:rFonts w:ascii="Times New Roman" w:eastAsia="Times New Roman" w:hAnsi="Times New Roman" w:cs="Times New Roman"/>
          <w:sz w:val="24"/>
          <w:szCs w:val="24"/>
        </w:rPr>
        <w:t>Prácticas educativas innovadoras y efectivas para mejorar el proceso de enseñanza-aprendizaje: Este estudio analiza prácticas educativas innovadoras en varios países de América Latina, destacando el uso de tecnología y metodologías didácticas para mejorar el proceso de enseñanza-aprendizaje</w:t>
      </w:r>
      <w:r>
        <w:rPr>
          <w:rFonts w:ascii="Times New Roman" w:eastAsia="Times New Roman" w:hAnsi="Times New Roman" w:cs="Times New Roman"/>
          <w:sz w:val="24"/>
          <w:szCs w:val="24"/>
        </w:rPr>
        <w:t xml:space="preserve"> </w:t>
      </w:r>
      <w:r w:rsidRPr="00092075">
        <w:rPr>
          <w:rFonts w:ascii="Times New Roman" w:eastAsia="Times New Roman" w:hAnsi="Times New Roman" w:cs="Times New Roman"/>
          <w:sz w:val="24"/>
          <w:szCs w:val="24"/>
        </w:rPr>
        <w:t>(</w:t>
      </w:r>
      <w:proofErr w:type="spellStart"/>
      <w:r w:rsidRPr="00092075">
        <w:rPr>
          <w:rFonts w:ascii="Times New Roman" w:eastAsia="Times New Roman" w:hAnsi="Times New Roman" w:cs="Times New Roman"/>
          <w:sz w:val="24"/>
          <w:szCs w:val="24"/>
        </w:rPr>
        <w:t>Kronos</w:t>
      </w:r>
      <w:proofErr w:type="spellEnd"/>
      <w:r w:rsidRPr="00092075">
        <w:rPr>
          <w:rFonts w:ascii="Times New Roman" w:eastAsia="Times New Roman" w:hAnsi="Times New Roman" w:cs="Times New Roman"/>
          <w:sz w:val="24"/>
          <w:szCs w:val="24"/>
        </w:rPr>
        <w:t>, 202</w:t>
      </w:r>
      <w:r>
        <w:rPr>
          <w:rFonts w:ascii="Times New Roman" w:eastAsia="Times New Roman" w:hAnsi="Times New Roman" w:cs="Times New Roman"/>
          <w:sz w:val="24"/>
          <w:szCs w:val="24"/>
        </w:rPr>
        <w:t>2</w:t>
      </w:r>
      <w:r w:rsidRPr="00092075">
        <w:rPr>
          <w:rFonts w:ascii="Times New Roman" w:eastAsia="Times New Roman" w:hAnsi="Times New Roman" w:cs="Times New Roman"/>
          <w:sz w:val="24"/>
          <w:szCs w:val="24"/>
        </w:rPr>
        <w:t>)</w:t>
      </w:r>
      <w:r w:rsidR="0091356D">
        <w:rPr>
          <w:rFonts w:ascii="Times New Roman" w:eastAsia="Times New Roman" w:hAnsi="Times New Roman" w:cs="Times New Roman"/>
          <w:sz w:val="24"/>
          <w:szCs w:val="24"/>
        </w:rPr>
        <w:t xml:space="preserve">; </w:t>
      </w:r>
      <w:r w:rsidRPr="00092075">
        <w:rPr>
          <w:rFonts w:ascii="Times New Roman" w:eastAsia="Times New Roman" w:hAnsi="Times New Roman" w:cs="Times New Roman"/>
          <w:sz w:val="24"/>
          <w:szCs w:val="24"/>
        </w:rPr>
        <w:t>2.</w:t>
      </w:r>
      <w:r w:rsidR="0091356D">
        <w:rPr>
          <w:rFonts w:ascii="Times New Roman" w:eastAsia="Times New Roman" w:hAnsi="Times New Roman" w:cs="Times New Roman"/>
          <w:sz w:val="24"/>
          <w:szCs w:val="24"/>
        </w:rPr>
        <w:t xml:space="preserve"> </w:t>
      </w:r>
      <w:r w:rsidRPr="00092075">
        <w:rPr>
          <w:rFonts w:ascii="Times New Roman" w:eastAsia="Times New Roman" w:hAnsi="Times New Roman" w:cs="Times New Roman"/>
          <w:sz w:val="24"/>
          <w:szCs w:val="24"/>
        </w:rPr>
        <w:t>Prácticas educativas innovadoras incorporando la cultura y la tecnología como recursos para el aprendizaje y el desarrollo de competencias en diversos contextos educativos: Este proyecto se enfoca en transformar la educación mediante la integración de elementos culturales y tecnológicos, promoviendo un aprendizaje más significativo y relevante</w:t>
      </w:r>
      <w:r w:rsidR="0091356D">
        <w:rPr>
          <w:rFonts w:ascii="Times New Roman" w:eastAsia="Times New Roman" w:hAnsi="Times New Roman" w:cs="Times New Roman"/>
          <w:sz w:val="24"/>
          <w:szCs w:val="24"/>
        </w:rPr>
        <w:t xml:space="preserve"> (</w:t>
      </w:r>
      <w:r w:rsidR="0091356D" w:rsidRPr="0091356D">
        <w:rPr>
          <w:rFonts w:ascii="Times New Roman" w:eastAsia="Times New Roman" w:hAnsi="Times New Roman" w:cs="Times New Roman"/>
          <w:sz w:val="24"/>
          <w:szCs w:val="24"/>
        </w:rPr>
        <w:t>Editora Artemis, 202</w:t>
      </w:r>
      <w:r w:rsidR="0091356D">
        <w:rPr>
          <w:rFonts w:ascii="Times New Roman" w:eastAsia="Times New Roman" w:hAnsi="Times New Roman" w:cs="Times New Roman"/>
          <w:sz w:val="24"/>
          <w:szCs w:val="24"/>
        </w:rPr>
        <w:t xml:space="preserve">4); </w:t>
      </w:r>
      <w:r w:rsidRPr="00092075">
        <w:rPr>
          <w:rFonts w:ascii="Times New Roman" w:eastAsia="Times New Roman" w:hAnsi="Times New Roman" w:cs="Times New Roman"/>
          <w:sz w:val="24"/>
          <w:szCs w:val="24"/>
        </w:rPr>
        <w:t>3.</w:t>
      </w:r>
      <w:r w:rsidR="0091356D">
        <w:rPr>
          <w:rFonts w:ascii="Times New Roman" w:eastAsia="Times New Roman" w:hAnsi="Times New Roman" w:cs="Times New Roman"/>
          <w:sz w:val="24"/>
          <w:szCs w:val="24"/>
        </w:rPr>
        <w:t xml:space="preserve"> </w:t>
      </w:r>
      <w:r w:rsidRPr="00092075">
        <w:rPr>
          <w:rFonts w:ascii="Times New Roman" w:eastAsia="Times New Roman" w:hAnsi="Times New Roman" w:cs="Times New Roman"/>
          <w:sz w:val="24"/>
          <w:szCs w:val="24"/>
        </w:rPr>
        <w:t>Enseñar a través de prácticas pedagógicas innovadoras: Este artículo discute la necesidad de fortalecer los procesos educativos a través de la innovación para lograr un desarrollo competencial del estudiantado</w:t>
      </w:r>
      <w:r w:rsidR="0091356D">
        <w:rPr>
          <w:rFonts w:ascii="Times New Roman" w:eastAsia="Times New Roman" w:hAnsi="Times New Roman" w:cs="Times New Roman"/>
          <w:sz w:val="24"/>
          <w:szCs w:val="24"/>
        </w:rPr>
        <w:t xml:space="preserve"> (Nueva Revista </w:t>
      </w:r>
      <w:r w:rsidR="00DD6ED0">
        <w:rPr>
          <w:rFonts w:ascii="Times New Roman" w:eastAsia="Times New Roman" w:hAnsi="Times New Roman" w:cs="Times New Roman"/>
          <w:sz w:val="24"/>
          <w:szCs w:val="24"/>
        </w:rPr>
        <w:t>UNIR</w:t>
      </w:r>
      <w:r w:rsidR="0091356D">
        <w:rPr>
          <w:rFonts w:ascii="Times New Roman" w:eastAsia="Times New Roman" w:hAnsi="Times New Roman" w:cs="Times New Roman"/>
          <w:sz w:val="24"/>
          <w:szCs w:val="24"/>
        </w:rPr>
        <w:t>, 2021)</w:t>
      </w:r>
      <w:r w:rsidRPr="00092075">
        <w:rPr>
          <w:rFonts w:ascii="Times New Roman" w:eastAsia="Times New Roman" w:hAnsi="Times New Roman" w:cs="Times New Roman"/>
          <w:sz w:val="24"/>
          <w:szCs w:val="24"/>
        </w:rPr>
        <w:t>.</w:t>
      </w:r>
      <w:r w:rsidR="00E16EB5">
        <w:rPr>
          <w:rFonts w:ascii="Times New Roman" w:eastAsia="Times New Roman" w:hAnsi="Times New Roman" w:cs="Times New Roman"/>
          <w:sz w:val="24"/>
          <w:szCs w:val="24"/>
        </w:rPr>
        <w:t xml:space="preserve"> </w:t>
      </w:r>
    </w:p>
    <w:p w14:paraId="373A8E38" w14:textId="77777777" w:rsidR="00784FCF" w:rsidRDefault="00784FCF" w:rsidP="00942FDB">
      <w:pPr>
        <w:spacing w:after="0" w:line="360" w:lineRule="auto"/>
        <w:ind w:firstLine="720"/>
        <w:jc w:val="both"/>
        <w:rPr>
          <w:rFonts w:ascii="Times New Roman" w:eastAsia="Times New Roman" w:hAnsi="Times New Roman" w:cs="Times New Roman"/>
          <w:sz w:val="24"/>
          <w:szCs w:val="24"/>
        </w:rPr>
      </w:pPr>
    </w:p>
    <w:p w14:paraId="204DDD97" w14:textId="77777777" w:rsidR="00784FCF" w:rsidRDefault="00784FCF" w:rsidP="00942FDB">
      <w:pPr>
        <w:spacing w:after="0" w:line="360" w:lineRule="auto"/>
        <w:ind w:firstLine="720"/>
        <w:jc w:val="both"/>
        <w:rPr>
          <w:rFonts w:ascii="Times New Roman" w:eastAsia="Times New Roman" w:hAnsi="Times New Roman" w:cs="Times New Roman"/>
          <w:sz w:val="24"/>
          <w:szCs w:val="24"/>
        </w:rPr>
      </w:pPr>
    </w:p>
    <w:p w14:paraId="715F3B4C" w14:textId="77777777" w:rsidR="00784FCF" w:rsidRDefault="00784FCF" w:rsidP="00942FDB">
      <w:pPr>
        <w:spacing w:after="0" w:line="360" w:lineRule="auto"/>
        <w:ind w:firstLine="720"/>
        <w:jc w:val="both"/>
        <w:rPr>
          <w:rFonts w:ascii="Times New Roman" w:eastAsia="Times New Roman" w:hAnsi="Times New Roman" w:cs="Times New Roman"/>
          <w:sz w:val="24"/>
          <w:szCs w:val="24"/>
        </w:rPr>
      </w:pPr>
    </w:p>
    <w:p w14:paraId="69A6A061" w14:textId="77777777" w:rsidR="00784FCF" w:rsidRDefault="00784FCF" w:rsidP="00942FDB">
      <w:pPr>
        <w:spacing w:after="0" w:line="360" w:lineRule="auto"/>
        <w:ind w:firstLine="720"/>
        <w:jc w:val="both"/>
        <w:rPr>
          <w:rFonts w:ascii="Times New Roman" w:eastAsia="Times New Roman" w:hAnsi="Times New Roman" w:cs="Times New Roman"/>
          <w:sz w:val="24"/>
          <w:szCs w:val="24"/>
        </w:rPr>
      </w:pPr>
    </w:p>
    <w:p w14:paraId="5E5D5447" w14:textId="77777777" w:rsidR="00784FCF" w:rsidRDefault="00784FCF" w:rsidP="00942FDB">
      <w:pPr>
        <w:spacing w:after="0" w:line="360" w:lineRule="auto"/>
        <w:ind w:firstLine="720"/>
        <w:jc w:val="both"/>
        <w:rPr>
          <w:rFonts w:ascii="Times New Roman" w:eastAsia="Times New Roman" w:hAnsi="Times New Roman" w:cs="Times New Roman"/>
          <w:sz w:val="24"/>
          <w:szCs w:val="24"/>
        </w:rPr>
      </w:pPr>
    </w:p>
    <w:p w14:paraId="1D5209D0" w14:textId="77777777" w:rsidR="00784FCF" w:rsidRDefault="00784FCF" w:rsidP="00942FDB">
      <w:pPr>
        <w:spacing w:after="0" w:line="360" w:lineRule="auto"/>
        <w:ind w:firstLine="720"/>
        <w:jc w:val="both"/>
        <w:rPr>
          <w:rFonts w:ascii="Times New Roman" w:eastAsia="Times New Roman" w:hAnsi="Times New Roman" w:cs="Times New Roman"/>
          <w:sz w:val="24"/>
          <w:szCs w:val="24"/>
        </w:rPr>
      </w:pPr>
    </w:p>
    <w:p w14:paraId="4E0EB84C" w14:textId="77777777" w:rsidR="00784FCF" w:rsidRDefault="00784FCF" w:rsidP="00942FDB">
      <w:pPr>
        <w:spacing w:after="0" w:line="360" w:lineRule="auto"/>
        <w:ind w:firstLine="720"/>
        <w:jc w:val="both"/>
        <w:rPr>
          <w:rFonts w:ascii="Times New Roman" w:eastAsia="Times New Roman" w:hAnsi="Times New Roman" w:cs="Times New Roman"/>
          <w:sz w:val="24"/>
          <w:szCs w:val="24"/>
        </w:rPr>
      </w:pPr>
    </w:p>
    <w:p w14:paraId="7EE18619" w14:textId="77777777" w:rsidR="00784FCF" w:rsidRDefault="00784FCF" w:rsidP="00942FDB">
      <w:pPr>
        <w:spacing w:after="0" w:line="360" w:lineRule="auto"/>
        <w:ind w:firstLine="720"/>
        <w:jc w:val="both"/>
        <w:rPr>
          <w:rFonts w:ascii="Times New Roman" w:eastAsia="Times New Roman" w:hAnsi="Times New Roman" w:cs="Times New Roman"/>
          <w:sz w:val="24"/>
          <w:szCs w:val="24"/>
        </w:rPr>
      </w:pPr>
    </w:p>
    <w:p w14:paraId="027F3E30" w14:textId="77777777" w:rsidR="00784FCF" w:rsidRDefault="00784FCF" w:rsidP="00942FDB">
      <w:pPr>
        <w:spacing w:after="0" w:line="360" w:lineRule="auto"/>
        <w:ind w:firstLine="720"/>
        <w:jc w:val="both"/>
        <w:rPr>
          <w:rFonts w:ascii="Times New Roman" w:eastAsia="Times New Roman" w:hAnsi="Times New Roman" w:cs="Times New Roman"/>
          <w:sz w:val="24"/>
          <w:szCs w:val="24"/>
        </w:rPr>
      </w:pPr>
    </w:p>
    <w:p w14:paraId="0EEF392D" w14:textId="77777777" w:rsidR="00784FCF" w:rsidRDefault="00784FCF" w:rsidP="00942FDB">
      <w:pPr>
        <w:spacing w:after="0" w:line="360" w:lineRule="auto"/>
        <w:ind w:firstLine="720"/>
        <w:jc w:val="both"/>
        <w:rPr>
          <w:rFonts w:ascii="Times New Roman" w:eastAsia="Times New Roman" w:hAnsi="Times New Roman" w:cs="Times New Roman"/>
          <w:sz w:val="24"/>
          <w:szCs w:val="24"/>
        </w:rPr>
      </w:pPr>
    </w:p>
    <w:p w14:paraId="7A0793B2" w14:textId="721BF78C" w:rsidR="00942FDB" w:rsidRDefault="00A1694D" w:rsidP="00A1694D">
      <w:pPr>
        <w:spacing w:after="0" w:line="360" w:lineRule="auto"/>
        <w:jc w:val="center"/>
        <w:rPr>
          <w:rFonts w:ascii="Times New Roman" w:eastAsia="Times New Roman" w:hAnsi="Times New Roman" w:cs="Times New Roman"/>
          <w:sz w:val="24"/>
          <w:szCs w:val="24"/>
        </w:rPr>
      </w:pPr>
      <w:r w:rsidRPr="001E2198">
        <w:rPr>
          <w:rFonts w:ascii="Times New Roman" w:eastAsia="Times New Roman" w:hAnsi="Times New Roman" w:cs="Times New Roman"/>
          <w:b/>
          <w:bCs/>
          <w:sz w:val="24"/>
          <w:szCs w:val="24"/>
        </w:rPr>
        <w:lastRenderedPageBreak/>
        <w:t>T</w:t>
      </w:r>
      <w:r w:rsidR="00E16EB5" w:rsidRPr="001E2198">
        <w:rPr>
          <w:rFonts w:ascii="Times New Roman" w:eastAsia="Times New Roman" w:hAnsi="Times New Roman" w:cs="Times New Roman"/>
          <w:b/>
          <w:bCs/>
          <w:sz w:val="24"/>
          <w:szCs w:val="24"/>
        </w:rPr>
        <w:t xml:space="preserve">abla </w:t>
      </w:r>
      <w:r w:rsidR="0057355A">
        <w:rPr>
          <w:rFonts w:ascii="Times New Roman" w:eastAsia="Times New Roman" w:hAnsi="Times New Roman" w:cs="Times New Roman"/>
          <w:b/>
          <w:bCs/>
          <w:sz w:val="24"/>
          <w:szCs w:val="24"/>
        </w:rPr>
        <w:t>5</w:t>
      </w:r>
      <w:r w:rsidRPr="001E2198">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C</w:t>
      </w:r>
      <w:r w:rsidR="00E16EB5" w:rsidRPr="00E16EB5">
        <w:rPr>
          <w:rFonts w:ascii="Times New Roman" w:eastAsia="Times New Roman" w:hAnsi="Times New Roman" w:cs="Times New Roman"/>
          <w:sz w:val="24"/>
          <w:szCs w:val="24"/>
        </w:rPr>
        <w:t>omparativa de los resultados similares de los tres estudios con el artículo</w:t>
      </w:r>
      <w:r w:rsidR="00E16EB5">
        <w:rPr>
          <w:rFonts w:ascii="Times New Roman" w:eastAsia="Times New Roman" w:hAnsi="Times New Roman" w:cs="Times New Roman"/>
          <w:sz w:val="24"/>
          <w:szCs w:val="24"/>
        </w:rPr>
        <w:t xml:space="preserve"> principal</w:t>
      </w:r>
      <w:r w:rsidR="00E55DAB">
        <w:rPr>
          <w:rFonts w:ascii="Times New Roman" w:eastAsia="Times New Roman" w:hAnsi="Times New Roman" w:cs="Times New Roman"/>
          <w:sz w:val="24"/>
          <w:szCs w:val="24"/>
        </w:rPr>
        <w:t>.</w:t>
      </w:r>
    </w:p>
    <w:tbl>
      <w:tblPr>
        <w:tblStyle w:val="Tablaconcuadrcula"/>
        <w:tblW w:w="0" w:type="auto"/>
        <w:tblLook w:val="04A0" w:firstRow="1" w:lastRow="0" w:firstColumn="1" w:lastColumn="0" w:noHBand="0" w:noVBand="1"/>
      </w:tblPr>
      <w:tblGrid>
        <w:gridCol w:w="1741"/>
        <w:gridCol w:w="1875"/>
        <w:gridCol w:w="1696"/>
        <w:gridCol w:w="1591"/>
        <w:gridCol w:w="1925"/>
      </w:tblGrid>
      <w:tr w:rsidR="00923635" w14:paraId="4EC03268" w14:textId="77777777" w:rsidTr="009720A8">
        <w:tc>
          <w:tcPr>
            <w:tcW w:w="1777" w:type="dxa"/>
          </w:tcPr>
          <w:p w14:paraId="30B47FC2" w14:textId="2853B65E" w:rsidR="004E5E3D" w:rsidRPr="004E5E3D" w:rsidRDefault="004E5E3D" w:rsidP="004E5E3D">
            <w:pPr>
              <w:spacing w:line="360" w:lineRule="auto"/>
              <w:jc w:val="center"/>
              <w:rPr>
                <w:rFonts w:ascii="Times New Roman" w:eastAsia="Times New Roman" w:hAnsi="Times New Roman" w:cs="Times New Roman"/>
                <w:sz w:val="20"/>
                <w:szCs w:val="20"/>
              </w:rPr>
            </w:pPr>
            <w:r w:rsidRPr="004E5E3D">
              <w:rPr>
                <w:rFonts w:ascii="Times New Roman" w:hAnsi="Times New Roman" w:cs="Times New Roman"/>
                <w:sz w:val="20"/>
                <w:szCs w:val="20"/>
              </w:rPr>
              <w:t>Aspecto</w:t>
            </w:r>
          </w:p>
        </w:tc>
        <w:tc>
          <w:tcPr>
            <w:tcW w:w="2069" w:type="dxa"/>
          </w:tcPr>
          <w:p w14:paraId="1795F22C" w14:textId="2E880D3D" w:rsidR="004E5E3D" w:rsidRPr="004E5E3D" w:rsidRDefault="004E5E3D" w:rsidP="004E5E3D">
            <w:pPr>
              <w:spacing w:line="360" w:lineRule="auto"/>
              <w:jc w:val="center"/>
              <w:rPr>
                <w:rFonts w:ascii="Times New Roman" w:eastAsia="Times New Roman" w:hAnsi="Times New Roman" w:cs="Times New Roman"/>
                <w:sz w:val="20"/>
                <w:szCs w:val="20"/>
              </w:rPr>
            </w:pPr>
            <w:r w:rsidRPr="004E5E3D">
              <w:rPr>
                <w:rFonts w:ascii="Times New Roman" w:hAnsi="Times New Roman" w:cs="Times New Roman"/>
                <w:sz w:val="20"/>
                <w:szCs w:val="20"/>
              </w:rPr>
              <w:t>Artículo Principal</w:t>
            </w:r>
          </w:p>
        </w:tc>
        <w:tc>
          <w:tcPr>
            <w:tcW w:w="1837" w:type="dxa"/>
          </w:tcPr>
          <w:p w14:paraId="6E785168" w14:textId="3470B5E0" w:rsidR="004E5E3D" w:rsidRPr="004E5E3D" w:rsidRDefault="004E5E3D" w:rsidP="004E5E3D">
            <w:pPr>
              <w:spacing w:line="360" w:lineRule="auto"/>
              <w:jc w:val="center"/>
              <w:rPr>
                <w:rFonts w:ascii="Times New Roman" w:eastAsia="Times New Roman" w:hAnsi="Times New Roman" w:cs="Times New Roman"/>
                <w:sz w:val="20"/>
                <w:szCs w:val="20"/>
              </w:rPr>
            </w:pPr>
            <w:r w:rsidRPr="004E5E3D">
              <w:rPr>
                <w:rFonts w:ascii="Times New Roman" w:hAnsi="Times New Roman" w:cs="Times New Roman"/>
                <w:sz w:val="20"/>
                <w:szCs w:val="20"/>
              </w:rPr>
              <w:t>Estudio 1</w:t>
            </w:r>
          </w:p>
        </w:tc>
        <w:tc>
          <w:tcPr>
            <w:tcW w:w="1771" w:type="dxa"/>
          </w:tcPr>
          <w:p w14:paraId="18D7F14E" w14:textId="62FE2E9C" w:rsidR="004E5E3D" w:rsidRPr="004E5E3D" w:rsidRDefault="004E5E3D" w:rsidP="004E5E3D">
            <w:pPr>
              <w:spacing w:line="360" w:lineRule="auto"/>
              <w:jc w:val="center"/>
              <w:rPr>
                <w:rFonts w:ascii="Times New Roman" w:eastAsia="Times New Roman" w:hAnsi="Times New Roman" w:cs="Times New Roman"/>
                <w:sz w:val="20"/>
                <w:szCs w:val="20"/>
              </w:rPr>
            </w:pPr>
            <w:r w:rsidRPr="004E5E3D">
              <w:rPr>
                <w:rFonts w:ascii="Times New Roman" w:hAnsi="Times New Roman" w:cs="Times New Roman"/>
                <w:sz w:val="20"/>
                <w:szCs w:val="20"/>
              </w:rPr>
              <w:t>Estudio 2</w:t>
            </w:r>
          </w:p>
        </w:tc>
        <w:tc>
          <w:tcPr>
            <w:tcW w:w="1940" w:type="dxa"/>
          </w:tcPr>
          <w:p w14:paraId="2F50EDD1" w14:textId="4C4F0783" w:rsidR="004E5E3D" w:rsidRPr="004E5E3D" w:rsidRDefault="004E5E3D" w:rsidP="004E5E3D">
            <w:pPr>
              <w:spacing w:line="360" w:lineRule="auto"/>
              <w:jc w:val="center"/>
              <w:rPr>
                <w:rFonts w:ascii="Times New Roman" w:eastAsia="Times New Roman" w:hAnsi="Times New Roman" w:cs="Times New Roman"/>
                <w:sz w:val="20"/>
                <w:szCs w:val="20"/>
              </w:rPr>
            </w:pPr>
            <w:r w:rsidRPr="004E5E3D">
              <w:rPr>
                <w:rFonts w:ascii="Times New Roman" w:hAnsi="Times New Roman" w:cs="Times New Roman"/>
                <w:sz w:val="20"/>
                <w:szCs w:val="20"/>
              </w:rPr>
              <w:t>Estudio 3</w:t>
            </w:r>
          </w:p>
        </w:tc>
      </w:tr>
      <w:tr w:rsidR="00923635" w:rsidRPr="00942FDB" w14:paraId="46FDD376" w14:textId="77777777" w:rsidTr="005A726B">
        <w:tc>
          <w:tcPr>
            <w:tcW w:w="0" w:type="auto"/>
            <w:hideMark/>
          </w:tcPr>
          <w:p w14:paraId="0B83D96A" w14:textId="77777777" w:rsidR="005A726B" w:rsidRPr="00942FDB" w:rsidRDefault="005A726B" w:rsidP="00625D7A">
            <w:pPr>
              <w:rPr>
                <w:rFonts w:ascii="Times New Roman" w:eastAsia="Times New Roman" w:hAnsi="Times New Roman" w:cs="Times New Roman"/>
                <w:sz w:val="20"/>
                <w:szCs w:val="20"/>
              </w:rPr>
            </w:pPr>
            <w:r w:rsidRPr="00942FDB">
              <w:rPr>
                <w:rFonts w:ascii="Times New Roman" w:eastAsia="Times New Roman" w:hAnsi="Times New Roman" w:cs="Times New Roman"/>
                <w:sz w:val="20"/>
                <w:szCs w:val="20"/>
              </w:rPr>
              <w:t>Uso de Tecnología</w:t>
            </w:r>
          </w:p>
        </w:tc>
        <w:tc>
          <w:tcPr>
            <w:tcW w:w="0" w:type="auto"/>
            <w:hideMark/>
          </w:tcPr>
          <w:p w14:paraId="5C387FBD" w14:textId="77777777" w:rsidR="005A726B" w:rsidRPr="00942FDB" w:rsidRDefault="005A726B" w:rsidP="00625D7A">
            <w:pPr>
              <w:rPr>
                <w:rFonts w:ascii="Times New Roman" w:eastAsia="Times New Roman" w:hAnsi="Times New Roman" w:cs="Times New Roman"/>
                <w:sz w:val="20"/>
                <w:szCs w:val="20"/>
              </w:rPr>
            </w:pPr>
            <w:r w:rsidRPr="00942FDB">
              <w:rPr>
                <w:rFonts w:ascii="Times New Roman" w:eastAsia="Times New Roman" w:hAnsi="Times New Roman" w:cs="Times New Roman"/>
                <w:sz w:val="20"/>
                <w:szCs w:val="20"/>
              </w:rPr>
              <w:t>Integración de IA para mejorar el aprendizaje en Derecho Informático</w:t>
            </w:r>
          </w:p>
        </w:tc>
        <w:tc>
          <w:tcPr>
            <w:tcW w:w="0" w:type="auto"/>
            <w:hideMark/>
          </w:tcPr>
          <w:p w14:paraId="7E895364" w14:textId="1478B120" w:rsidR="005A726B" w:rsidRPr="00942FDB" w:rsidRDefault="005A726B" w:rsidP="00625D7A">
            <w:pPr>
              <w:rPr>
                <w:rFonts w:ascii="Times New Roman" w:eastAsia="Times New Roman" w:hAnsi="Times New Roman" w:cs="Times New Roman"/>
                <w:sz w:val="20"/>
                <w:szCs w:val="20"/>
              </w:rPr>
            </w:pPr>
            <w:r w:rsidRPr="00942FDB">
              <w:rPr>
                <w:rFonts w:ascii="Times New Roman" w:eastAsia="Times New Roman" w:hAnsi="Times New Roman" w:cs="Times New Roman"/>
                <w:sz w:val="20"/>
                <w:szCs w:val="20"/>
              </w:rPr>
              <w:t>Apoyo tecnológico como recurso complementario a la didáctica</w:t>
            </w:r>
          </w:p>
        </w:tc>
        <w:tc>
          <w:tcPr>
            <w:tcW w:w="0" w:type="auto"/>
            <w:hideMark/>
          </w:tcPr>
          <w:p w14:paraId="75512C72" w14:textId="20BCDEE0" w:rsidR="005A726B" w:rsidRPr="00942FDB" w:rsidRDefault="005A726B" w:rsidP="00625D7A">
            <w:pPr>
              <w:rPr>
                <w:rFonts w:ascii="Times New Roman" w:eastAsia="Times New Roman" w:hAnsi="Times New Roman" w:cs="Times New Roman"/>
                <w:sz w:val="20"/>
                <w:szCs w:val="20"/>
              </w:rPr>
            </w:pPr>
            <w:r w:rsidRPr="00942FDB">
              <w:rPr>
                <w:rFonts w:ascii="Times New Roman" w:eastAsia="Times New Roman" w:hAnsi="Times New Roman" w:cs="Times New Roman"/>
                <w:sz w:val="20"/>
                <w:szCs w:val="20"/>
              </w:rPr>
              <w:t>Uso de TIC y plataformas en línea para complementar la enseñanza</w:t>
            </w:r>
          </w:p>
        </w:tc>
        <w:tc>
          <w:tcPr>
            <w:tcW w:w="0" w:type="auto"/>
            <w:hideMark/>
          </w:tcPr>
          <w:p w14:paraId="4622FAD7" w14:textId="1399DBD8" w:rsidR="005A726B" w:rsidRPr="00942FDB" w:rsidRDefault="005A726B" w:rsidP="00625D7A">
            <w:pPr>
              <w:rPr>
                <w:rFonts w:ascii="Times New Roman" w:eastAsia="Times New Roman" w:hAnsi="Times New Roman" w:cs="Times New Roman"/>
                <w:sz w:val="20"/>
                <w:szCs w:val="20"/>
              </w:rPr>
            </w:pPr>
            <w:r w:rsidRPr="00942FDB">
              <w:rPr>
                <w:rFonts w:ascii="Times New Roman" w:eastAsia="Times New Roman" w:hAnsi="Times New Roman" w:cs="Times New Roman"/>
                <w:sz w:val="20"/>
                <w:szCs w:val="20"/>
              </w:rPr>
              <w:t>Uso de TIC y TAC para transformar la educación</w:t>
            </w:r>
          </w:p>
        </w:tc>
      </w:tr>
      <w:tr w:rsidR="00A1694D" w:rsidRPr="00470193" w14:paraId="52CB59A1" w14:textId="77777777" w:rsidTr="00614B65">
        <w:tc>
          <w:tcPr>
            <w:tcW w:w="0" w:type="auto"/>
            <w:vAlign w:val="center"/>
          </w:tcPr>
          <w:p w14:paraId="62BAA8C4" w14:textId="17A89D9A" w:rsidR="00923635" w:rsidRPr="00923635" w:rsidRDefault="00923635" w:rsidP="00923635">
            <w:pPr>
              <w:rPr>
                <w:rFonts w:ascii="Times New Roman" w:eastAsia="Times New Roman" w:hAnsi="Times New Roman" w:cs="Times New Roman"/>
                <w:sz w:val="20"/>
                <w:szCs w:val="20"/>
              </w:rPr>
            </w:pPr>
            <w:r w:rsidRPr="00942FDB">
              <w:rPr>
                <w:rFonts w:ascii="Times New Roman" w:eastAsia="Times New Roman" w:hAnsi="Times New Roman" w:cs="Times New Roman"/>
                <w:sz w:val="20"/>
                <w:szCs w:val="20"/>
              </w:rPr>
              <w:t>Metodologías Innovadoras</w:t>
            </w:r>
          </w:p>
        </w:tc>
        <w:tc>
          <w:tcPr>
            <w:tcW w:w="0" w:type="auto"/>
            <w:vAlign w:val="center"/>
          </w:tcPr>
          <w:p w14:paraId="2DE95D11" w14:textId="3AB2D152" w:rsidR="00923635" w:rsidRPr="00942FDB" w:rsidRDefault="00923635" w:rsidP="00923635">
            <w:pPr>
              <w:rPr>
                <w:rFonts w:ascii="Times New Roman" w:eastAsia="Times New Roman" w:hAnsi="Times New Roman" w:cs="Times New Roman"/>
                <w:sz w:val="20"/>
                <w:szCs w:val="20"/>
              </w:rPr>
            </w:pPr>
            <w:r w:rsidRPr="00942FDB">
              <w:rPr>
                <w:rFonts w:ascii="Times New Roman" w:eastAsia="Times New Roman" w:hAnsi="Times New Roman" w:cs="Times New Roman"/>
                <w:sz w:val="20"/>
                <w:szCs w:val="20"/>
              </w:rPr>
              <w:t>Incorporación de metodologías activas y colaborativas</w:t>
            </w:r>
          </w:p>
        </w:tc>
        <w:tc>
          <w:tcPr>
            <w:tcW w:w="0" w:type="auto"/>
            <w:vAlign w:val="center"/>
          </w:tcPr>
          <w:p w14:paraId="6CA4244C" w14:textId="510274D9" w:rsidR="00923635" w:rsidRPr="00942FDB" w:rsidRDefault="00923635" w:rsidP="00923635">
            <w:pPr>
              <w:rPr>
                <w:rFonts w:ascii="Times New Roman" w:eastAsia="Times New Roman" w:hAnsi="Times New Roman" w:cs="Times New Roman"/>
                <w:sz w:val="20"/>
                <w:szCs w:val="20"/>
              </w:rPr>
            </w:pPr>
            <w:r w:rsidRPr="00942FDB">
              <w:rPr>
                <w:rFonts w:ascii="Times New Roman" w:eastAsia="Times New Roman" w:hAnsi="Times New Roman" w:cs="Times New Roman"/>
                <w:sz w:val="20"/>
                <w:szCs w:val="20"/>
              </w:rPr>
              <w:t>Trabajo colaborativo y atención personalizada</w:t>
            </w:r>
          </w:p>
        </w:tc>
        <w:tc>
          <w:tcPr>
            <w:tcW w:w="0" w:type="auto"/>
            <w:vAlign w:val="center"/>
          </w:tcPr>
          <w:p w14:paraId="7011709E" w14:textId="5AC1630D" w:rsidR="00923635" w:rsidRPr="00942FDB" w:rsidRDefault="00923635" w:rsidP="00923635">
            <w:pPr>
              <w:rPr>
                <w:rFonts w:ascii="Times New Roman" w:eastAsia="Times New Roman" w:hAnsi="Times New Roman" w:cs="Times New Roman"/>
                <w:sz w:val="20"/>
                <w:szCs w:val="20"/>
              </w:rPr>
            </w:pPr>
            <w:r w:rsidRPr="00942FDB">
              <w:rPr>
                <w:rFonts w:ascii="Times New Roman" w:eastAsia="Times New Roman" w:hAnsi="Times New Roman" w:cs="Times New Roman"/>
                <w:sz w:val="20"/>
                <w:szCs w:val="20"/>
              </w:rPr>
              <w:t>Aprendizaje basado en proyectos y gamificación</w:t>
            </w:r>
          </w:p>
        </w:tc>
        <w:tc>
          <w:tcPr>
            <w:tcW w:w="0" w:type="auto"/>
            <w:vAlign w:val="center"/>
          </w:tcPr>
          <w:p w14:paraId="681A44B9" w14:textId="7E9BC983" w:rsidR="00923635" w:rsidRPr="00923635" w:rsidRDefault="00923635" w:rsidP="00923635">
            <w:pPr>
              <w:rPr>
                <w:rFonts w:ascii="Times New Roman" w:eastAsia="Times New Roman" w:hAnsi="Times New Roman" w:cs="Times New Roman"/>
                <w:sz w:val="20"/>
                <w:szCs w:val="20"/>
                <w:lang w:val="en-US"/>
              </w:rPr>
            </w:pPr>
            <w:proofErr w:type="spellStart"/>
            <w:r w:rsidRPr="00942FDB">
              <w:rPr>
                <w:rFonts w:ascii="Times New Roman" w:eastAsia="Times New Roman" w:hAnsi="Times New Roman" w:cs="Times New Roman"/>
                <w:sz w:val="20"/>
                <w:szCs w:val="20"/>
                <w:lang w:val="en-US"/>
              </w:rPr>
              <w:t>Enfoque</w:t>
            </w:r>
            <w:proofErr w:type="spellEnd"/>
            <w:r w:rsidRPr="00942FDB">
              <w:rPr>
                <w:rFonts w:ascii="Times New Roman" w:eastAsia="Times New Roman" w:hAnsi="Times New Roman" w:cs="Times New Roman"/>
                <w:sz w:val="20"/>
                <w:szCs w:val="20"/>
                <w:lang w:val="en-US"/>
              </w:rPr>
              <w:t xml:space="preserve"> STEAM, Mobile Learning, y Flipped Classroom</w:t>
            </w:r>
          </w:p>
        </w:tc>
      </w:tr>
      <w:tr w:rsidR="00923635" w:rsidRPr="00923635" w14:paraId="6A2555E9" w14:textId="77777777" w:rsidTr="00614B65">
        <w:tc>
          <w:tcPr>
            <w:tcW w:w="0" w:type="auto"/>
            <w:vAlign w:val="center"/>
          </w:tcPr>
          <w:p w14:paraId="6493A499" w14:textId="5D322B79" w:rsidR="00923635" w:rsidRPr="00923635" w:rsidRDefault="00923635" w:rsidP="00923635">
            <w:pPr>
              <w:rPr>
                <w:rFonts w:ascii="Times New Roman" w:eastAsia="Times New Roman" w:hAnsi="Times New Roman" w:cs="Times New Roman"/>
                <w:sz w:val="20"/>
                <w:szCs w:val="20"/>
              </w:rPr>
            </w:pPr>
            <w:r w:rsidRPr="00942FDB">
              <w:rPr>
                <w:rFonts w:ascii="Times New Roman" w:eastAsia="Times New Roman" w:hAnsi="Times New Roman" w:cs="Times New Roman"/>
                <w:sz w:val="20"/>
                <w:szCs w:val="20"/>
              </w:rPr>
              <w:t>Desarrollo de Competencias</w:t>
            </w:r>
          </w:p>
        </w:tc>
        <w:tc>
          <w:tcPr>
            <w:tcW w:w="0" w:type="auto"/>
            <w:vAlign w:val="center"/>
          </w:tcPr>
          <w:p w14:paraId="0F1E611E" w14:textId="68BAB4F2" w:rsidR="00923635" w:rsidRPr="00942FDB" w:rsidRDefault="00923635" w:rsidP="00923635">
            <w:pPr>
              <w:rPr>
                <w:rFonts w:ascii="Times New Roman" w:eastAsia="Times New Roman" w:hAnsi="Times New Roman" w:cs="Times New Roman"/>
                <w:sz w:val="20"/>
                <w:szCs w:val="20"/>
              </w:rPr>
            </w:pPr>
            <w:r w:rsidRPr="00942FDB">
              <w:rPr>
                <w:rFonts w:ascii="Times New Roman" w:eastAsia="Times New Roman" w:hAnsi="Times New Roman" w:cs="Times New Roman"/>
                <w:sz w:val="20"/>
                <w:szCs w:val="20"/>
              </w:rPr>
              <w:t>Fomento de competencias en Derecho Informático mediante IA</w:t>
            </w:r>
          </w:p>
        </w:tc>
        <w:tc>
          <w:tcPr>
            <w:tcW w:w="0" w:type="auto"/>
            <w:vAlign w:val="center"/>
          </w:tcPr>
          <w:p w14:paraId="1B808614" w14:textId="4B17DC13" w:rsidR="00923635" w:rsidRPr="00942FDB" w:rsidRDefault="00923635" w:rsidP="00923635">
            <w:pPr>
              <w:rPr>
                <w:rFonts w:ascii="Times New Roman" w:eastAsia="Times New Roman" w:hAnsi="Times New Roman" w:cs="Times New Roman"/>
                <w:sz w:val="20"/>
                <w:szCs w:val="20"/>
              </w:rPr>
            </w:pPr>
            <w:r w:rsidRPr="00942FDB">
              <w:rPr>
                <w:rFonts w:ascii="Times New Roman" w:eastAsia="Times New Roman" w:hAnsi="Times New Roman" w:cs="Times New Roman"/>
                <w:sz w:val="20"/>
                <w:szCs w:val="20"/>
              </w:rPr>
              <w:t>Desarrollo de competencias tecnológicas y digitales</w:t>
            </w:r>
          </w:p>
        </w:tc>
        <w:tc>
          <w:tcPr>
            <w:tcW w:w="0" w:type="auto"/>
            <w:vAlign w:val="center"/>
          </w:tcPr>
          <w:p w14:paraId="2CA4805D" w14:textId="2B8ECC34" w:rsidR="00923635" w:rsidRPr="00942FDB" w:rsidRDefault="00923635" w:rsidP="00923635">
            <w:pPr>
              <w:rPr>
                <w:rFonts w:ascii="Times New Roman" w:eastAsia="Times New Roman" w:hAnsi="Times New Roman" w:cs="Times New Roman"/>
                <w:sz w:val="20"/>
                <w:szCs w:val="20"/>
              </w:rPr>
            </w:pPr>
            <w:r w:rsidRPr="00942FDB">
              <w:rPr>
                <w:rFonts w:ascii="Times New Roman" w:eastAsia="Times New Roman" w:hAnsi="Times New Roman" w:cs="Times New Roman"/>
                <w:sz w:val="20"/>
                <w:szCs w:val="20"/>
              </w:rPr>
              <w:t>Desarrollo de competencias del siglo XXI como creatividad y pensamiento crítico</w:t>
            </w:r>
          </w:p>
        </w:tc>
        <w:tc>
          <w:tcPr>
            <w:tcW w:w="0" w:type="auto"/>
            <w:vAlign w:val="center"/>
          </w:tcPr>
          <w:p w14:paraId="3DDD341F" w14:textId="2D577A53" w:rsidR="00923635" w:rsidRPr="00923635" w:rsidRDefault="00923635" w:rsidP="00923635">
            <w:pPr>
              <w:rPr>
                <w:rFonts w:ascii="Times New Roman" w:eastAsia="Times New Roman" w:hAnsi="Times New Roman" w:cs="Times New Roman"/>
                <w:sz w:val="20"/>
                <w:szCs w:val="20"/>
              </w:rPr>
            </w:pPr>
            <w:r w:rsidRPr="00942FDB">
              <w:rPr>
                <w:rFonts w:ascii="Times New Roman" w:eastAsia="Times New Roman" w:hAnsi="Times New Roman" w:cs="Times New Roman"/>
                <w:sz w:val="20"/>
                <w:szCs w:val="20"/>
              </w:rPr>
              <w:t>Desarrollo de competencias transversales como resolución de problemas y creatividad</w:t>
            </w:r>
          </w:p>
        </w:tc>
      </w:tr>
      <w:tr w:rsidR="00923635" w:rsidRPr="00923635" w14:paraId="4EC66570" w14:textId="77777777" w:rsidTr="00614B65">
        <w:tc>
          <w:tcPr>
            <w:tcW w:w="0" w:type="auto"/>
            <w:vAlign w:val="center"/>
          </w:tcPr>
          <w:p w14:paraId="6B64A9F1" w14:textId="7EF81C02" w:rsidR="00923635" w:rsidRPr="00923635" w:rsidRDefault="00923635" w:rsidP="00923635">
            <w:pPr>
              <w:rPr>
                <w:rFonts w:ascii="Times New Roman" w:eastAsia="Times New Roman" w:hAnsi="Times New Roman" w:cs="Times New Roman"/>
                <w:sz w:val="20"/>
                <w:szCs w:val="20"/>
              </w:rPr>
            </w:pPr>
            <w:r w:rsidRPr="00942FDB">
              <w:rPr>
                <w:rFonts w:ascii="Times New Roman" w:eastAsia="Times New Roman" w:hAnsi="Times New Roman" w:cs="Times New Roman"/>
                <w:sz w:val="20"/>
                <w:szCs w:val="20"/>
              </w:rPr>
              <w:t>Integración Cultural</w:t>
            </w:r>
          </w:p>
        </w:tc>
        <w:tc>
          <w:tcPr>
            <w:tcW w:w="0" w:type="auto"/>
            <w:vAlign w:val="center"/>
          </w:tcPr>
          <w:p w14:paraId="0FD86B01" w14:textId="0F5770C4" w:rsidR="00923635" w:rsidRPr="00942FDB" w:rsidRDefault="00923635" w:rsidP="00923635">
            <w:pPr>
              <w:rPr>
                <w:rFonts w:ascii="Times New Roman" w:eastAsia="Times New Roman" w:hAnsi="Times New Roman" w:cs="Times New Roman"/>
                <w:sz w:val="20"/>
                <w:szCs w:val="20"/>
              </w:rPr>
            </w:pPr>
            <w:r w:rsidRPr="00942FDB">
              <w:rPr>
                <w:rFonts w:ascii="Times New Roman" w:eastAsia="Times New Roman" w:hAnsi="Times New Roman" w:cs="Times New Roman"/>
                <w:sz w:val="20"/>
                <w:szCs w:val="20"/>
              </w:rPr>
              <w:t>Adaptación de contenidos a contextos culturales específicos</w:t>
            </w:r>
          </w:p>
        </w:tc>
        <w:tc>
          <w:tcPr>
            <w:tcW w:w="0" w:type="auto"/>
            <w:vAlign w:val="center"/>
          </w:tcPr>
          <w:p w14:paraId="7C8DC0EE" w14:textId="1649108A" w:rsidR="00923635" w:rsidRPr="00942FDB" w:rsidRDefault="006A1D16" w:rsidP="00923635">
            <w:pPr>
              <w:rPr>
                <w:rFonts w:ascii="Times New Roman" w:eastAsia="Times New Roman" w:hAnsi="Times New Roman" w:cs="Times New Roman"/>
                <w:sz w:val="20"/>
                <w:szCs w:val="20"/>
              </w:rPr>
            </w:pPr>
            <w:r w:rsidRPr="006A1D16">
              <w:rPr>
                <w:rFonts w:ascii="Times New Roman" w:eastAsia="Times New Roman" w:hAnsi="Times New Roman" w:cs="Times New Roman"/>
                <w:sz w:val="20"/>
                <w:szCs w:val="20"/>
              </w:rPr>
              <w:t>Incorporación de Prácticas Culturales en Metodologías Didácticas</w:t>
            </w:r>
          </w:p>
        </w:tc>
        <w:tc>
          <w:tcPr>
            <w:tcW w:w="0" w:type="auto"/>
            <w:vAlign w:val="center"/>
          </w:tcPr>
          <w:p w14:paraId="652F53CF" w14:textId="5AAF34EA" w:rsidR="00923635" w:rsidRPr="00942FDB" w:rsidRDefault="00923635" w:rsidP="00923635">
            <w:pPr>
              <w:rPr>
                <w:rFonts w:ascii="Times New Roman" w:eastAsia="Times New Roman" w:hAnsi="Times New Roman" w:cs="Times New Roman"/>
                <w:sz w:val="20"/>
                <w:szCs w:val="20"/>
              </w:rPr>
            </w:pPr>
            <w:r w:rsidRPr="00942FDB">
              <w:rPr>
                <w:rFonts w:ascii="Times New Roman" w:eastAsia="Times New Roman" w:hAnsi="Times New Roman" w:cs="Times New Roman"/>
                <w:sz w:val="20"/>
                <w:szCs w:val="20"/>
              </w:rPr>
              <w:t>Integración de elementos culturales en el currículo</w:t>
            </w:r>
          </w:p>
        </w:tc>
        <w:tc>
          <w:tcPr>
            <w:tcW w:w="0" w:type="auto"/>
            <w:vAlign w:val="center"/>
          </w:tcPr>
          <w:p w14:paraId="63AF1506" w14:textId="0F523BE5" w:rsidR="00923635" w:rsidRPr="00942FDB" w:rsidRDefault="00E16B1B" w:rsidP="00923635">
            <w:pPr>
              <w:rPr>
                <w:rFonts w:ascii="Times New Roman" w:eastAsia="Times New Roman" w:hAnsi="Times New Roman" w:cs="Times New Roman"/>
                <w:sz w:val="20"/>
                <w:szCs w:val="20"/>
              </w:rPr>
            </w:pPr>
            <w:r w:rsidRPr="00E16B1B">
              <w:rPr>
                <w:rFonts w:ascii="Times New Roman" w:eastAsia="Times New Roman" w:hAnsi="Times New Roman" w:cs="Times New Roman"/>
                <w:sz w:val="20"/>
                <w:szCs w:val="20"/>
              </w:rPr>
              <w:t>Evaluación y Retroalimentación Culturalmente Relevantes</w:t>
            </w:r>
          </w:p>
        </w:tc>
      </w:tr>
      <w:tr w:rsidR="005B3D60" w:rsidRPr="00923635" w14:paraId="6BA98A20" w14:textId="77777777" w:rsidTr="00614B65">
        <w:tc>
          <w:tcPr>
            <w:tcW w:w="0" w:type="auto"/>
            <w:vAlign w:val="center"/>
          </w:tcPr>
          <w:p w14:paraId="58FFFFA3" w14:textId="50A6D08F" w:rsidR="005B3D60" w:rsidRPr="005B3D60" w:rsidRDefault="005B3D60" w:rsidP="005B3D60">
            <w:pPr>
              <w:rPr>
                <w:rFonts w:ascii="Times New Roman" w:eastAsia="Times New Roman" w:hAnsi="Times New Roman" w:cs="Times New Roman"/>
                <w:sz w:val="20"/>
                <w:szCs w:val="20"/>
              </w:rPr>
            </w:pPr>
            <w:r w:rsidRPr="00942FDB">
              <w:rPr>
                <w:rFonts w:ascii="Times New Roman" w:eastAsia="Times New Roman" w:hAnsi="Times New Roman" w:cs="Times New Roman"/>
                <w:sz w:val="20"/>
                <w:szCs w:val="20"/>
              </w:rPr>
              <w:t>Resultados Esperados</w:t>
            </w:r>
          </w:p>
        </w:tc>
        <w:tc>
          <w:tcPr>
            <w:tcW w:w="0" w:type="auto"/>
            <w:vAlign w:val="center"/>
          </w:tcPr>
          <w:p w14:paraId="6FFF0686" w14:textId="2A9BCD3A" w:rsidR="005B3D60" w:rsidRPr="00942FDB" w:rsidRDefault="005B3D60" w:rsidP="005B3D60">
            <w:pPr>
              <w:rPr>
                <w:rFonts w:ascii="Times New Roman" w:eastAsia="Times New Roman" w:hAnsi="Times New Roman" w:cs="Times New Roman"/>
                <w:sz w:val="20"/>
                <w:szCs w:val="20"/>
              </w:rPr>
            </w:pPr>
            <w:r w:rsidRPr="00942FDB">
              <w:rPr>
                <w:rFonts w:ascii="Times New Roman" w:eastAsia="Times New Roman" w:hAnsi="Times New Roman" w:cs="Times New Roman"/>
                <w:sz w:val="20"/>
                <w:szCs w:val="20"/>
              </w:rPr>
              <w:t>Mejora en la calidad del aprendizaje y desarrollo de competencias en Derecho Informático</w:t>
            </w:r>
          </w:p>
        </w:tc>
        <w:tc>
          <w:tcPr>
            <w:tcW w:w="0" w:type="auto"/>
            <w:vAlign w:val="center"/>
          </w:tcPr>
          <w:p w14:paraId="25AA3B9E" w14:textId="3DE924EF" w:rsidR="005B3D60" w:rsidRPr="00942FDB" w:rsidRDefault="005B3D60" w:rsidP="005B3D60">
            <w:pPr>
              <w:rPr>
                <w:rFonts w:ascii="Times New Roman" w:eastAsia="Times New Roman" w:hAnsi="Times New Roman" w:cs="Times New Roman"/>
                <w:sz w:val="20"/>
                <w:szCs w:val="20"/>
              </w:rPr>
            </w:pPr>
            <w:r w:rsidRPr="00942FDB">
              <w:rPr>
                <w:rFonts w:ascii="Times New Roman" w:eastAsia="Times New Roman" w:hAnsi="Times New Roman" w:cs="Times New Roman"/>
                <w:sz w:val="20"/>
                <w:szCs w:val="20"/>
              </w:rPr>
              <w:t>Mejora en la calidad educativa y reducción de problemáticas sociales</w:t>
            </w:r>
          </w:p>
        </w:tc>
        <w:tc>
          <w:tcPr>
            <w:tcW w:w="0" w:type="auto"/>
            <w:vAlign w:val="center"/>
          </w:tcPr>
          <w:p w14:paraId="0EBDD679" w14:textId="68B6B203" w:rsidR="005B3D60" w:rsidRPr="00942FDB" w:rsidRDefault="005B3D60" w:rsidP="005B3D60">
            <w:pPr>
              <w:rPr>
                <w:rFonts w:ascii="Times New Roman" w:eastAsia="Times New Roman" w:hAnsi="Times New Roman" w:cs="Times New Roman"/>
                <w:sz w:val="20"/>
                <w:szCs w:val="20"/>
              </w:rPr>
            </w:pPr>
            <w:r w:rsidRPr="00942FDB">
              <w:rPr>
                <w:rFonts w:ascii="Times New Roman" w:eastAsia="Times New Roman" w:hAnsi="Times New Roman" w:cs="Times New Roman"/>
                <w:sz w:val="20"/>
                <w:szCs w:val="20"/>
              </w:rPr>
              <w:t>Incremento en la calidad del aprendizaje y la convivencia en el aula</w:t>
            </w:r>
          </w:p>
        </w:tc>
        <w:tc>
          <w:tcPr>
            <w:tcW w:w="0" w:type="auto"/>
            <w:vAlign w:val="center"/>
          </w:tcPr>
          <w:p w14:paraId="23D98AAB" w14:textId="1AD495C9" w:rsidR="005B3D60" w:rsidRPr="00942FDB" w:rsidRDefault="005B3D60" w:rsidP="005B3D60">
            <w:pPr>
              <w:rPr>
                <w:rFonts w:ascii="Times New Roman" w:eastAsia="Times New Roman" w:hAnsi="Times New Roman" w:cs="Times New Roman"/>
                <w:sz w:val="20"/>
                <w:szCs w:val="20"/>
              </w:rPr>
            </w:pPr>
            <w:r w:rsidRPr="00942FDB">
              <w:rPr>
                <w:rFonts w:ascii="Times New Roman" w:eastAsia="Times New Roman" w:hAnsi="Times New Roman" w:cs="Times New Roman"/>
                <w:sz w:val="20"/>
                <w:szCs w:val="20"/>
              </w:rPr>
              <w:t>Mejora en la calidad educativa y adaptación a las demandas del mercado laboral</w:t>
            </w:r>
          </w:p>
        </w:tc>
      </w:tr>
      <w:tr w:rsidR="00EF20AF" w:rsidRPr="00923635" w14:paraId="3C8BFEE6" w14:textId="77777777" w:rsidTr="00614B65">
        <w:tc>
          <w:tcPr>
            <w:tcW w:w="0" w:type="auto"/>
            <w:vAlign w:val="center"/>
          </w:tcPr>
          <w:p w14:paraId="44CFAAFC" w14:textId="351A2FE4" w:rsidR="00EF20AF" w:rsidRPr="00EF20AF" w:rsidRDefault="00EF20AF" w:rsidP="00EF20AF">
            <w:pPr>
              <w:rPr>
                <w:rFonts w:ascii="Times New Roman" w:eastAsia="Times New Roman" w:hAnsi="Times New Roman" w:cs="Times New Roman"/>
                <w:sz w:val="20"/>
                <w:szCs w:val="20"/>
              </w:rPr>
            </w:pPr>
            <w:r w:rsidRPr="00942FDB">
              <w:rPr>
                <w:rFonts w:ascii="Times New Roman" w:eastAsia="Times New Roman" w:hAnsi="Times New Roman" w:cs="Times New Roman"/>
                <w:sz w:val="20"/>
                <w:szCs w:val="20"/>
              </w:rPr>
              <w:t>Impacto en los Estudiantes</w:t>
            </w:r>
          </w:p>
        </w:tc>
        <w:tc>
          <w:tcPr>
            <w:tcW w:w="0" w:type="auto"/>
            <w:vAlign w:val="center"/>
          </w:tcPr>
          <w:p w14:paraId="6DDF4D2D" w14:textId="48AC12F2" w:rsidR="00EF20AF" w:rsidRPr="00942FDB" w:rsidRDefault="00EF20AF" w:rsidP="00EF20AF">
            <w:pPr>
              <w:rPr>
                <w:rFonts w:ascii="Times New Roman" w:eastAsia="Times New Roman" w:hAnsi="Times New Roman" w:cs="Times New Roman"/>
                <w:sz w:val="20"/>
                <w:szCs w:val="20"/>
              </w:rPr>
            </w:pPr>
            <w:r w:rsidRPr="00942FDB">
              <w:rPr>
                <w:rFonts w:ascii="Times New Roman" w:eastAsia="Times New Roman" w:hAnsi="Times New Roman" w:cs="Times New Roman"/>
                <w:sz w:val="20"/>
                <w:szCs w:val="20"/>
              </w:rPr>
              <w:t>Aumento en la motivación y rendimiento académico</w:t>
            </w:r>
          </w:p>
        </w:tc>
        <w:tc>
          <w:tcPr>
            <w:tcW w:w="0" w:type="auto"/>
            <w:vAlign w:val="center"/>
          </w:tcPr>
          <w:p w14:paraId="2AA0AA11" w14:textId="5D97FE36" w:rsidR="00EF20AF" w:rsidRPr="00942FDB" w:rsidRDefault="00EF20AF" w:rsidP="00EF20AF">
            <w:pPr>
              <w:rPr>
                <w:rFonts w:ascii="Times New Roman" w:eastAsia="Times New Roman" w:hAnsi="Times New Roman" w:cs="Times New Roman"/>
                <w:sz w:val="20"/>
                <w:szCs w:val="20"/>
              </w:rPr>
            </w:pPr>
            <w:r w:rsidRPr="00942FDB">
              <w:rPr>
                <w:rFonts w:ascii="Times New Roman" w:eastAsia="Times New Roman" w:hAnsi="Times New Roman" w:cs="Times New Roman"/>
                <w:sz w:val="20"/>
                <w:szCs w:val="20"/>
              </w:rPr>
              <w:t>Mejora en la interacción y compromiso de los estudiantes</w:t>
            </w:r>
          </w:p>
        </w:tc>
        <w:tc>
          <w:tcPr>
            <w:tcW w:w="0" w:type="auto"/>
            <w:vAlign w:val="center"/>
          </w:tcPr>
          <w:p w14:paraId="70A9053F" w14:textId="5CB51938" w:rsidR="00EF20AF" w:rsidRPr="00942FDB" w:rsidRDefault="00EF20AF" w:rsidP="00EF20AF">
            <w:pPr>
              <w:rPr>
                <w:rFonts w:ascii="Times New Roman" w:eastAsia="Times New Roman" w:hAnsi="Times New Roman" w:cs="Times New Roman"/>
                <w:sz w:val="20"/>
                <w:szCs w:val="20"/>
              </w:rPr>
            </w:pPr>
            <w:r w:rsidRPr="00942FDB">
              <w:rPr>
                <w:rFonts w:ascii="Times New Roman" w:eastAsia="Times New Roman" w:hAnsi="Times New Roman" w:cs="Times New Roman"/>
                <w:sz w:val="20"/>
                <w:szCs w:val="20"/>
              </w:rPr>
              <w:t>Incremento en la calidad del aprendizaje y convivencia en el aula</w:t>
            </w:r>
          </w:p>
        </w:tc>
        <w:tc>
          <w:tcPr>
            <w:tcW w:w="0" w:type="auto"/>
            <w:vAlign w:val="center"/>
          </w:tcPr>
          <w:p w14:paraId="1F3B2F22" w14:textId="4ACB3D16" w:rsidR="00EF20AF" w:rsidRPr="00942FDB" w:rsidRDefault="00EF20AF" w:rsidP="00EF20AF">
            <w:pPr>
              <w:rPr>
                <w:rFonts w:ascii="Times New Roman" w:eastAsia="Times New Roman" w:hAnsi="Times New Roman" w:cs="Times New Roman"/>
                <w:sz w:val="20"/>
                <w:szCs w:val="20"/>
              </w:rPr>
            </w:pPr>
            <w:r w:rsidRPr="00942FDB">
              <w:rPr>
                <w:rFonts w:ascii="Times New Roman" w:eastAsia="Times New Roman" w:hAnsi="Times New Roman" w:cs="Times New Roman"/>
                <w:sz w:val="20"/>
                <w:szCs w:val="20"/>
              </w:rPr>
              <w:t>Preparación para enfrentar desafíos del mercado laboral</w:t>
            </w:r>
          </w:p>
        </w:tc>
      </w:tr>
      <w:tr w:rsidR="00863427" w:rsidRPr="00923635" w14:paraId="068B98B7" w14:textId="77777777" w:rsidTr="00614B65">
        <w:tc>
          <w:tcPr>
            <w:tcW w:w="0" w:type="auto"/>
            <w:vAlign w:val="center"/>
          </w:tcPr>
          <w:p w14:paraId="29ABA9FA" w14:textId="7F18E09F" w:rsidR="00863427" w:rsidRPr="00E35B3A" w:rsidRDefault="00863427" w:rsidP="00863427">
            <w:pPr>
              <w:rPr>
                <w:rFonts w:ascii="Times New Roman" w:eastAsia="Times New Roman" w:hAnsi="Times New Roman" w:cs="Times New Roman"/>
                <w:sz w:val="20"/>
                <w:szCs w:val="20"/>
              </w:rPr>
            </w:pPr>
            <w:r w:rsidRPr="00942FDB">
              <w:rPr>
                <w:rFonts w:ascii="Times New Roman" w:eastAsia="Times New Roman" w:hAnsi="Times New Roman" w:cs="Times New Roman"/>
                <w:sz w:val="20"/>
                <w:szCs w:val="20"/>
              </w:rPr>
              <w:t>Capacitación Docente</w:t>
            </w:r>
          </w:p>
        </w:tc>
        <w:tc>
          <w:tcPr>
            <w:tcW w:w="0" w:type="auto"/>
            <w:vAlign w:val="center"/>
          </w:tcPr>
          <w:p w14:paraId="39A4B06A" w14:textId="786E3443" w:rsidR="00863427" w:rsidRPr="00942FDB" w:rsidRDefault="00863427" w:rsidP="00863427">
            <w:pPr>
              <w:rPr>
                <w:rFonts w:ascii="Times New Roman" w:eastAsia="Times New Roman" w:hAnsi="Times New Roman" w:cs="Times New Roman"/>
                <w:sz w:val="20"/>
                <w:szCs w:val="20"/>
              </w:rPr>
            </w:pPr>
            <w:r w:rsidRPr="00942FDB">
              <w:rPr>
                <w:rFonts w:ascii="Times New Roman" w:eastAsia="Times New Roman" w:hAnsi="Times New Roman" w:cs="Times New Roman"/>
                <w:sz w:val="20"/>
                <w:szCs w:val="20"/>
              </w:rPr>
              <w:t>Formación en competencias tecnológicas y metodologías innovadoras</w:t>
            </w:r>
          </w:p>
        </w:tc>
        <w:tc>
          <w:tcPr>
            <w:tcW w:w="0" w:type="auto"/>
            <w:vAlign w:val="center"/>
          </w:tcPr>
          <w:p w14:paraId="7E10AF1E" w14:textId="077BE644" w:rsidR="00863427" w:rsidRPr="00942FDB" w:rsidRDefault="00863427" w:rsidP="00863427">
            <w:pPr>
              <w:rPr>
                <w:rFonts w:ascii="Times New Roman" w:eastAsia="Times New Roman" w:hAnsi="Times New Roman" w:cs="Times New Roman"/>
                <w:sz w:val="20"/>
                <w:szCs w:val="20"/>
              </w:rPr>
            </w:pPr>
            <w:r w:rsidRPr="00942FDB">
              <w:rPr>
                <w:rFonts w:ascii="Times New Roman" w:eastAsia="Times New Roman" w:hAnsi="Times New Roman" w:cs="Times New Roman"/>
                <w:sz w:val="20"/>
                <w:szCs w:val="20"/>
              </w:rPr>
              <w:t>Capacitación en competencias tecnológicas</w:t>
            </w:r>
          </w:p>
        </w:tc>
        <w:tc>
          <w:tcPr>
            <w:tcW w:w="0" w:type="auto"/>
            <w:vAlign w:val="center"/>
          </w:tcPr>
          <w:p w14:paraId="611AFF38" w14:textId="7FC78ACA" w:rsidR="00863427" w:rsidRPr="00942FDB" w:rsidRDefault="00863427" w:rsidP="00863427">
            <w:pPr>
              <w:rPr>
                <w:rFonts w:ascii="Times New Roman" w:eastAsia="Times New Roman" w:hAnsi="Times New Roman" w:cs="Times New Roman"/>
                <w:sz w:val="20"/>
                <w:szCs w:val="20"/>
              </w:rPr>
            </w:pPr>
            <w:r w:rsidRPr="00942FDB">
              <w:rPr>
                <w:rFonts w:ascii="Times New Roman" w:eastAsia="Times New Roman" w:hAnsi="Times New Roman" w:cs="Times New Roman"/>
                <w:sz w:val="20"/>
                <w:szCs w:val="20"/>
              </w:rPr>
              <w:t>Formación en el uso de TIC y metodologías activas</w:t>
            </w:r>
          </w:p>
        </w:tc>
        <w:tc>
          <w:tcPr>
            <w:tcW w:w="0" w:type="auto"/>
            <w:vAlign w:val="center"/>
          </w:tcPr>
          <w:p w14:paraId="63BDE1C8" w14:textId="1B34EFC3" w:rsidR="00863427" w:rsidRPr="00942FDB" w:rsidRDefault="00863427" w:rsidP="00863427">
            <w:pPr>
              <w:rPr>
                <w:rFonts w:ascii="Times New Roman" w:eastAsia="Times New Roman" w:hAnsi="Times New Roman" w:cs="Times New Roman"/>
                <w:sz w:val="20"/>
                <w:szCs w:val="20"/>
              </w:rPr>
            </w:pPr>
            <w:r w:rsidRPr="00942FDB">
              <w:rPr>
                <w:rFonts w:ascii="Times New Roman" w:eastAsia="Times New Roman" w:hAnsi="Times New Roman" w:cs="Times New Roman"/>
                <w:sz w:val="20"/>
                <w:szCs w:val="20"/>
              </w:rPr>
              <w:t>Capacitación en TIC y TAC</w:t>
            </w:r>
          </w:p>
        </w:tc>
      </w:tr>
      <w:tr w:rsidR="00A1694D" w:rsidRPr="00923635" w14:paraId="6FE60B95" w14:textId="77777777" w:rsidTr="00614B65">
        <w:tc>
          <w:tcPr>
            <w:tcW w:w="0" w:type="auto"/>
            <w:vAlign w:val="center"/>
          </w:tcPr>
          <w:p w14:paraId="7AF9E3C5" w14:textId="5B8D3BE3" w:rsidR="00A1694D" w:rsidRPr="00A1694D" w:rsidRDefault="00A1694D" w:rsidP="00A1694D">
            <w:pPr>
              <w:rPr>
                <w:rFonts w:ascii="Times New Roman" w:eastAsia="Times New Roman" w:hAnsi="Times New Roman" w:cs="Times New Roman"/>
                <w:sz w:val="20"/>
                <w:szCs w:val="20"/>
              </w:rPr>
            </w:pPr>
            <w:r w:rsidRPr="00942FDB">
              <w:rPr>
                <w:rFonts w:ascii="Times New Roman" w:eastAsia="Times New Roman" w:hAnsi="Times New Roman" w:cs="Times New Roman"/>
                <w:sz w:val="20"/>
                <w:szCs w:val="20"/>
              </w:rPr>
              <w:t>Evaluación y Retroalimentación</w:t>
            </w:r>
          </w:p>
        </w:tc>
        <w:tc>
          <w:tcPr>
            <w:tcW w:w="0" w:type="auto"/>
            <w:vAlign w:val="center"/>
          </w:tcPr>
          <w:p w14:paraId="5FA3E384" w14:textId="543F53D2" w:rsidR="00A1694D" w:rsidRPr="00942FDB" w:rsidRDefault="00A1694D" w:rsidP="00A1694D">
            <w:pPr>
              <w:rPr>
                <w:rFonts w:ascii="Times New Roman" w:eastAsia="Times New Roman" w:hAnsi="Times New Roman" w:cs="Times New Roman"/>
                <w:sz w:val="20"/>
                <w:szCs w:val="20"/>
              </w:rPr>
            </w:pPr>
            <w:r w:rsidRPr="00942FDB">
              <w:rPr>
                <w:rFonts w:ascii="Times New Roman" w:eastAsia="Times New Roman" w:hAnsi="Times New Roman" w:cs="Times New Roman"/>
                <w:sz w:val="20"/>
                <w:szCs w:val="20"/>
              </w:rPr>
              <w:t>Evaluación continua mediante IA y retroalimentación personalizada</w:t>
            </w:r>
          </w:p>
        </w:tc>
        <w:tc>
          <w:tcPr>
            <w:tcW w:w="0" w:type="auto"/>
            <w:vAlign w:val="center"/>
          </w:tcPr>
          <w:p w14:paraId="2D5C2EF9" w14:textId="2591344B" w:rsidR="00A1694D" w:rsidRPr="00942FDB" w:rsidRDefault="00A1694D" w:rsidP="00A1694D">
            <w:pPr>
              <w:rPr>
                <w:rFonts w:ascii="Times New Roman" w:eastAsia="Times New Roman" w:hAnsi="Times New Roman" w:cs="Times New Roman"/>
                <w:sz w:val="20"/>
                <w:szCs w:val="20"/>
              </w:rPr>
            </w:pPr>
            <w:r w:rsidRPr="00942FDB">
              <w:rPr>
                <w:rFonts w:ascii="Times New Roman" w:eastAsia="Times New Roman" w:hAnsi="Times New Roman" w:cs="Times New Roman"/>
                <w:sz w:val="20"/>
                <w:szCs w:val="20"/>
              </w:rPr>
              <w:t>Evaluación cualitativa y descriptiva</w:t>
            </w:r>
          </w:p>
        </w:tc>
        <w:tc>
          <w:tcPr>
            <w:tcW w:w="0" w:type="auto"/>
            <w:vAlign w:val="center"/>
          </w:tcPr>
          <w:p w14:paraId="4482CF23" w14:textId="7A6DF69F" w:rsidR="00A1694D" w:rsidRPr="00942FDB" w:rsidRDefault="00A1694D" w:rsidP="00A1694D">
            <w:pPr>
              <w:rPr>
                <w:rFonts w:ascii="Times New Roman" w:eastAsia="Times New Roman" w:hAnsi="Times New Roman" w:cs="Times New Roman"/>
                <w:sz w:val="20"/>
                <w:szCs w:val="20"/>
              </w:rPr>
            </w:pPr>
            <w:r w:rsidRPr="00942FDB">
              <w:rPr>
                <w:rFonts w:ascii="Times New Roman" w:eastAsia="Times New Roman" w:hAnsi="Times New Roman" w:cs="Times New Roman"/>
                <w:sz w:val="20"/>
                <w:szCs w:val="20"/>
              </w:rPr>
              <w:t>Uso de plataformas en línea para evaluación continua</w:t>
            </w:r>
          </w:p>
        </w:tc>
        <w:tc>
          <w:tcPr>
            <w:tcW w:w="0" w:type="auto"/>
            <w:vAlign w:val="center"/>
          </w:tcPr>
          <w:p w14:paraId="695152E5" w14:textId="61283F3B" w:rsidR="00A1694D" w:rsidRPr="00942FDB" w:rsidRDefault="00A1694D" w:rsidP="00A1694D">
            <w:pPr>
              <w:rPr>
                <w:rFonts w:ascii="Times New Roman" w:eastAsia="Times New Roman" w:hAnsi="Times New Roman" w:cs="Times New Roman"/>
                <w:sz w:val="20"/>
                <w:szCs w:val="20"/>
              </w:rPr>
            </w:pPr>
            <w:r w:rsidRPr="00942FDB">
              <w:rPr>
                <w:rFonts w:ascii="Times New Roman" w:eastAsia="Times New Roman" w:hAnsi="Times New Roman" w:cs="Times New Roman"/>
                <w:sz w:val="20"/>
                <w:szCs w:val="20"/>
              </w:rPr>
              <w:t>Evaluación mediante proyectos y actividades prácticas</w:t>
            </w:r>
          </w:p>
        </w:tc>
      </w:tr>
      <w:tr w:rsidR="00954B22" w:rsidRPr="00923635" w14:paraId="20A9A4F3" w14:textId="77777777" w:rsidTr="00614B65">
        <w:tc>
          <w:tcPr>
            <w:tcW w:w="0" w:type="auto"/>
            <w:vAlign w:val="center"/>
          </w:tcPr>
          <w:p w14:paraId="0C5056B3" w14:textId="302B4D1E" w:rsidR="00954B22" w:rsidRPr="00954B22" w:rsidRDefault="00954B22" w:rsidP="00954B22">
            <w:pPr>
              <w:rPr>
                <w:rFonts w:ascii="Times New Roman" w:eastAsia="Times New Roman" w:hAnsi="Times New Roman" w:cs="Times New Roman"/>
                <w:sz w:val="20"/>
                <w:szCs w:val="20"/>
              </w:rPr>
            </w:pPr>
            <w:r w:rsidRPr="00942FDB">
              <w:rPr>
                <w:rFonts w:ascii="Times New Roman" w:eastAsia="Times New Roman" w:hAnsi="Times New Roman" w:cs="Times New Roman"/>
                <w:sz w:val="20"/>
                <w:szCs w:val="20"/>
              </w:rPr>
              <w:t>Desafíos y Limitaciones</w:t>
            </w:r>
          </w:p>
        </w:tc>
        <w:tc>
          <w:tcPr>
            <w:tcW w:w="0" w:type="auto"/>
            <w:vAlign w:val="center"/>
          </w:tcPr>
          <w:p w14:paraId="011AC5B5" w14:textId="083A4BAC" w:rsidR="00954B22" w:rsidRPr="00942FDB" w:rsidRDefault="00954B22" w:rsidP="00954B22">
            <w:pPr>
              <w:rPr>
                <w:rFonts w:ascii="Times New Roman" w:eastAsia="Times New Roman" w:hAnsi="Times New Roman" w:cs="Times New Roman"/>
                <w:sz w:val="20"/>
                <w:szCs w:val="20"/>
              </w:rPr>
            </w:pPr>
            <w:r w:rsidRPr="00942FDB">
              <w:rPr>
                <w:rFonts w:ascii="Times New Roman" w:eastAsia="Times New Roman" w:hAnsi="Times New Roman" w:cs="Times New Roman"/>
                <w:sz w:val="20"/>
                <w:szCs w:val="20"/>
              </w:rPr>
              <w:t>Adaptación de contenidos y metodologías a contextos específicos</w:t>
            </w:r>
          </w:p>
        </w:tc>
        <w:tc>
          <w:tcPr>
            <w:tcW w:w="0" w:type="auto"/>
            <w:vAlign w:val="center"/>
          </w:tcPr>
          <w:p w14:paraId="7B1F5876" w14:textId="7D8EC730" w:rsidR="00954B22" w:rsidRPr="00942FDB" w:rsidRDefault="00954B22" w:rsidP="00954B22">
            <w:pPr>
              <w:rPr>
                <w:rFonts w:ascii="Times New Roman" w:eastAsia="Times New Roman" w:hAnsi="Times New Roman" w:cs="Times New Roman"/>
                <w:sz w:val="20"/>
                <w:szCs w:val="20"/>
              </w:rPr>
            </w:pPr>
            <w:r w:rsidRPr="00942FDB">
              <w:rPr>
                <w:rFonts w:ascii="Times New Roman" w:eastAsia="Times New Roman" w:hAnsi="Times New Roman" w:cs="Times New Roman"/>
                <w:sz w:val="20"/>
                <w:szCs w:val="20"/>
              </w:rPr>
              <w:t>Necesidad de un cambio estructural en el sistema educativo</w:t>
            </w:r>
          </w:p>
        </w:tc>
        <w:tc>
          <w:tcPr>
            <w:tcW w:w="0" w:type="auto"/>
            <w:vAlign w:val="center"/>
          </w:tcPr>
          <w:p w14:paraId="7C91B168" w14:textId="6076A352" w:rsidR="00954B22" w:rsidRPr="00942FDB" w:rsidRDefault="00954B22" w:rsidP="00954B22">
            <w:pPr>
              <w:rPr>
                <w:rFonts w:ascii="Times New Roman" w:eastAsia="Times New Roman" w:hAnsi="Times New Roman" w:cs="Times New Roman"/>
                <w:sz w:val="20"/>
                <w:szCs w:val="20"/>
              </w:rPr>
            </w:pPr>
            <w:r w:rsidRPr="00942FDB">
              <w:rPr>
                <w:rFonts w:ascii="Times New Roman" w:eastAsia="Times New Roman" w:hAnsi="Times New Roman" w:cs="Times New Roman"/>
                <w:sz w:val="20"/>
                <w:szCs w:val="20"/>
              </w:rPr>
              <w:t>Integración efectiva de cultura y tecnología</w:t>
            </w:r>
          </w:p>
        </w:tc>
        <w:tc>
          <w:tcPr>
            <w:tcW w:w="0" w:type="auto"/>
            <w:vAlign w:val="center"/>
          </w:tcPr>
          <w:p w14:paraId="7C4FE8F9" w14:textId="7B39DA54" w:rsidR="00954B22" w:rsidRPr="00942FDB" w:rsidRDefault="00954B22" w:rsidP="00954B22">
            <w:pPr>
              <w:rPr>
                <w:rFonts w:ascii="Times New Roman" w:eastAsia="Times New Roman" w:hAnsi="Times New Roman" w:cs="Times New Roman"/>
                <w:sz w:val="20"/>
                <w:szCs w:val="20"/>
              </w:rPr>
            </w:pPr>
            <w:r w:rsidRPr="00942FDB">
              <w:rPr>
                <w:rFonts w:ascii="Times New Roman" w:eastAsia="Times New Roman" w:hAnsi="Times New Roman" w:cs="Times New Roman"/>
                <w:sz w:val="20"/>
                <w:szCs w:val="20"/>
              </w:rPr>
              <w:t>Implementación de nuevas metodologías en contextos tradicionales</w:t>
            </w:r>
          </w:p>
        </w:tc>
      </w:tr>
      <w:tr w:rsidR="009720A8" w:rsidRPr="00923635" w14:paraId="7C108380" w14:textId="77777777" w:rsidTr="00614B65">
        <w:tc>
          <w:tcPr>
            <w:tcW w:w="0" w:type="auto"/>
            <w:vAlign w:val="center"/>
          </w:tcPr>
          <w:p w14:paraId="2910D442" w14:textId="0E8F0CD8" w:rsidR="009720A8" w:rsidRPr="009720A8" w:rsidRDefault="009720A8" w:rsidP="009720A8">
            <w:pPr>
              <w:rPr>
                <w:rFonts w:ascii="Times New Roman" w:eastAsia="Times New Roman" w:hAnsi="Times New Roman" w:cs="Times New Roman"/>
                <w:sz w:val="20"/>
                <w:szCs w:val="20"/>
              </w:rPr>
            </w:pPr>
            <w:r w:rsidRPr="00942FDB">
              <w:rPr>
                <w:rFonts w:ascii="Times New Roman" w:eastAsia="Times New Roman" w:hAnsi="Times New Roman" w:cs="Times New Roman"/>
                <w:sz w:val="20"/>
                <w:szCs w:val="20"/>
              </w:rPr>
              <w:t>Recomendaciones</w:t>
            </w:r>
          </w:p>
        </w:tc>
        <w:tc>
          <w:tcPr>
            <w:tcW w:w="0" w:type="auto"/>
            <w:vAlign w:val="center"/>
          </w:tcPr>
          <w:p w14:paraId="05ABA605" w14:textId="20EC700B" w:rsidR="009720A8" w:rsidRPr="00942FDB" w:rsidRDefault="009720A8" w:rsidP="009720A8">
            <w:pPr>
              <w:rPr>
                <w:rFonts w:ascii="Times New Roman" w:eastAsia="Times New Roman" w:hAnsi="Times New Roman" w:cs="Times New Roman"/>
                <w:sz w:val="20"/>
                <w:szCs w:val="20"/>
              </w:rPr>
            </w:pPr>
            <w:r w:rsidRPr="00942FDB">
              <w:rPr>
                <w:rFonts w:ascii="Times New Roman" w:eastAsia="Times New Roman" w:hAnsi="Times New Roman" w:cs="Times New Roman"/>
                <w:sz w:val="20"/>
                <w:szCs w:val="20"/>
              </w:rPr>
              <w:t>Promover una cultura de innovación y adaptación tecnológica</w:t>
            </w:r>
          </w:p>
        </w:tc>
        <w:tc>
          <w:tcPr>
            <w:tcW w:w="0" w:type="auto"/>
            <w:vAlign w:val="center"/>
          </w:tcPr>
          <w:p w14:paraId="250CD094" w14:textId="693D6933" w:rsidR="009720A8" w:rsidRPr="00942FDB" w:rsidRDefault="009720A8" w:rsidP="009720A8">
            <w:pPr>
              <w:rPr>
                <w:rFonts w:ascii="Times New Roman" w:eastAsia="Times New Roman" w:hAnsi="Times New Roman" w:cs="Times New Roman"/>
                <w:sz w:val="20"/>
                <w:szCs w:val="20"/>
              </w:rPr>
            </w:pPr>
            <w:r w:rsidRPr="00942FDB">
              <w:rPr>
                <w:rFonts w:ascii="Times New Roman" w:eastAsia="Times New Roman" w:hAnsi="Times New Roman" w:cs="Times New Roman"/>
                <w:sz w:val="20"/>
                <w:szCs w:val="20"/>
              </w:rPr>
              <w:t>Fomentar una cultura digital e innovadora</w:t>
            </w:r>
          </w:p>
        </w:tc>
        <w:tc>
          <w:tcPr>
            <w:tcW w:w="0" w:type="auto"/>
            <w:vAlign w:val="center"/>
          </w:tcPr>
          <w:p w14:paraId="77AA9188" w14:textId="1FC8113B" w:rsidR="009720A8" w:rsidRPr="00942FDB" w:rsidRDefault="009720A8" w:rsidP="009720A8">
            <w:pPr>
              <w:rPr>
                <w:rFonts w:ascii="Times New Roman" w:eastAsia="Times New Roman" w:hAnsi="Times New Roman" w:cs="Times New Roman"/>
                <w:sz w:val="20"/>
                <w:szCs w:val="20"/>
              </w:rPr>
            </w:pPr>
            <w:r w:rsidRPr="00942FDB">
              <w:rPr>
                <w:rFonts w:ascii="Times New Roman" w:eastAsia="Times New Roman" w:hAnsi="Times New Roman" w:cs="Times New Roman"/>
                <w:sz w:val="20"/>
                <w:szCs w:val="20"/>
              </w:rPr>
              <w:t>Adaptar la educación a cambios tecnológicos y culturales</w:t>
            </w:r>
          </w:p>
        </w:tc>
        <w:tc>
          <w:tcPr>
            <w:tcW w:w="0" w:type="auto"/>
            <w:vAlign w:val="center"/>
          </w:tcPr>
          <w:p w14:paraId="659E1174" w14:textId="3126A9DD" w:rsidR="009720A8" w:rsidRPr="00942FDB" w:rsidRDefault="009720A8" w:rsidP="009720A8">
            <w:pPr>
              <w:rPr>
                <w:rFonts w:ascii="Times New Roman" w:eastAsia="Times New Roman" w:hAnsi="Times New Roman" w:cs="Times New Roman"/>
                <w:sz w:val="20"/>
                <w:szCs w:val="20"/>
              </w:rPr>
            </w:pPr>
            <w:r w:rsidRPr="00942FDB">
              <w:rPr>
                <w:rFonts w:ascii="Times New Roman" w:eastAsia="Times New Roman" w:hAnsi="Times New Roman" w:cs="Times New Roman"/>
                <w:sz w:val="20"/>
                <w:szCs w:val="20"/>
              </w:rPr>
              <w:t>Innovar en la educación para lograr un aprendizaje significativo</w:t>
            </w:r>
          </w:p>
        </w:tc>
      </w:tr>
    </w:tbl>
    <w:p w14:paraId="1D8C2B3A" w14:textId="73AA7ED9" w:rsidR="004E5E3D" w:rsidRDefault="0080113C" w:rsidP="0080113C">
      <w:pPr>
        <w:spacing w:after="0" w:line="360" w:lineRule="auto"/>
        <w:jc w:val="center"/>
        <w:rPr>
          <w:rFonts w:ascii="Times New Roman" w:eastAsia="Times New Roman" w:hAnsi="Times New Roman" w:cs="Times New Roman"/>
          <w:sz w:val="24"/>
          <w:szCs w:val="24"/>
        </w:rPr>
      </w:pPr>
      <w:r w:rsidRPr="0080113C">
        <w:rPr>
          <w:rFonts w:ascii="Times New Roman" w:eastAsia="Times New Roman" w:hAnsi="Times New Roman" w:cs="Times New Roman"/>
          <w:sz w:val="24"/>
          <w:szCs w:val="24"/>
        </w:rPr>
        <w:t>Fuente: Elaboración propia (2024).</w:t>
      </w:r>
    </w:p>
    <w:p w14:paraId="30EB8C14" w14:textId="24E26341" w:rsidR="00D824FF" w:rsidRDefault="00FE214A" w:rsidP="00F2561A">
      <w:pPr>
        <w:tabs>
          <w:tab w:val="num" w:pos="720"/>
        </w:tabs>
        <w:spacing w:after="0" w:line="360" w:lineRule="auto"/>
        <w:jc w:val="both"/>
        <w:rPr>
          <w:rFonts w:ascii="Times New Roman" w:eastAsia="Times New Roman" w:hAnsi="Times New Roman" w:cs="Times New Roman"/>
          <w:sz w:val="24"/>
          <w:szCs w:val="24"/>
        </w:rPr>
      </w:pPr>
      <w:r>
        <w:rPr>
          <w:rFonts w:ascii="Times New Roman" w:hAnsi="Times New Roman" w:cs="Times New Roman"/>
          <w:kern w:val="2"/>
          <w:sz w:val="24"/>
          <w:szCs w:val="24"/>
          <w:lang w:eastAsia="en-US"/>
          <w14:ligatures w14:val="standardContextual"/>
        </w:rPr>
        <w:lastRenderedPageBreak/>
        <w:tab/>
      </w:r>
      <w:r w:rsidR="00BE65B4" w:rsidRPr="00C00DA1">
        <w:rPr>
          <w:rFonts w:ascii="Times New Roman" w:eastAsia="Times New Roman" w:hAnsi="Times New Roman" w:cs="Times New Roman"/>
          <w:sz w:val="24"/>
          <w:szCs w:val="24"/>
        </w:rPr>
        <w:t xml:space="preserve">Otros estudios en esta línea de investigación de acuerdo con los resultados encontrados </w:t>
      </w:r>
      <w:r w:rsidR="00C00DA1" w:rsidRPr="00C00DA1">
        <w:rPr>
          <w:rFonts w:ascii="Times New Roman" w:eastAsia="Times New Roman" w:hAnsi="Times New Roman" w:cs="Times New Roman"/>
          <w:sz w:val="24"/>
          <w:szCs w:val="24"/>
        </w:rPr>
        <w:t>son los siguientes:</w:t>
      </w:r>
      <w:r w:rsidR="00402F4C">
        <w:rPr>
          <w:rFonts w:ascii="Times New Roman" w:eastAsia="Times New Roman" w:hAnsi="Times New Roman" w:cs="Times New Roman"/>
          <w:sz w:val="24"/>
          <w:szCs w:val="24"/>
        </w:rPr>
        <w:t xml:space="preserve"> 1. Estudios Latinoamericanos: a) </w:t>
      </w:r>
      <w:r w:rsidR="00C00DA1" w:rsidRPr="00F65BB1">
        <w:rPr>
          <w:rFonts w:ascii="Times New Roman" w:eastAsia="Times New Roman" w:hAnsi="Times New Roman" w:cs="Times New Roman"/>
          <w:sz w:val="24"/>
          <w:szCs w:val="24"/>
        </w:rPr>
        <w:t>Prácticas educativas innovadoras y efectivas para mejorar el proceso de enseñanza-aprendizaje:</w:t>
      </w:r>
      <w:r w:rsidR="00402F4C">
        <w:rPr>
          <w:rFonts w:ascii="Times New Roman" w:eastAsia="Times New Roman" w:hAnsi="Times New Roman" w:cs="Times New Roman"/>
          <w:sz w:val="24"/>
          <w:szCs w:val="24"/>
        </w:rPr>
        <w:t xml:space="preserve"> </w:t>
      </w:r>
      <w:r w:rsidR="00C00DA1" w:rsidRPr="00F65BB1">
        <w:rPr>
          <w:rFonts w:ascii="Times New Roman" w:eastAsia="Times New Roman" w:hAnsi="Times New Roman" w:cs="Times New Roman"/>
          <w:sz w:val="24"/>
          <w:szCs w:val="24"/>
        </w:rPr>
        <w:t>Nuestros hallazgos sobre la efectividad de las prácticas educativas innovadoras en el aprendizaje de Derecho Informático coinciden con los resultados de estudios previos en América Latina. Según León Pazmiño (2022), las prácticas educativas innovadoras en países como Colombia, Guatemala, Brasil, Ecuador y Argentina han mostrado mejoras significativas en el proceso de enseñanza-aprendizaje, especialmente cuando se integran tecnologías avanzadas y enfoques didácticos complementarios. Esto respalda nuestra observación de que la incorporación de inteligencia artificial y programas digitales puede potenciar el desarrollo de competencias en los estudiantes de Derecho Informático (León Pazmiño, 2022)</w:t>
      </w:r>
      <w:r w:rsidR="00402F4C">
        <w:rPr>
          <w:rFonts w:ascii="Times New Roman" w:eastAsia="Times New Roman" w:hAnsi="Times New Roman" w:cs="Times New Roman"/>
          <w:sz w:val="24"/>
          <w:szCs w:val="24"/>
        </w:rPr>
        <w:t xml:space="preserve">; b) </w:t>
      </w:r>
      <w:r w:rsidR="00C00DA1" w:rsidRPr="00F65BB1">
        <w:rPr>
          <w:rFonts w:ascii="Times New Roman" w:eastAsia="Times New Roman" w:hAnsi="Times New Roman" w:cs="Times New Roman"/>
          <w:sz w:val="24"/>
          <w:szCs w:val="24"/>
        </w:rPr>
        <w:t>Prácticas pedagógicas innovadoras mediadas por las TIC</w:t>
      </w:r>
      <w:r w:rsidR="00C00DA1" w:rsidRPr="00C00DA1">
        <w:rPr>
          <w:rFonts w:ascii="Times New Roman" w:eastAsia="Times New Roman" w:hAnsi="Times New Roman" w:cs="Times New Roman"/>
          <w:sz w:val="24"/>
          <w:szCs w:val="24"/>
        </w:rPr>
        <w:t xml:space="preserve">: </w:t>
      </w:r>
      <w:r w:rsidR="00C00DA1" w:rsidRPr="00F65BB1">
        <w:rPr>
          <w:rFonts w:ascii="Times New Roman" w:eastAsia="Times New Roman" w:hAnsi="Times New Roman" w:cs="Times New Roman"/>
          <w:sz w:val="24"/>
          <w:szCs w:val="24"/>
        </w:rPr>
        <w:t>El análisis de las prácticas pedagógicas innovadoras mediadas por TIC en nuestro estudio revela desafíos similares a los encontrados en investigaciones anteriores. Parra Bernal y Rengifo Rodríguez (2021) identificaron que los docentes en Popayán, Colombia, enfrentan problemas de conectividad y resistencia al cambio, lo que limita el uso continuo de herramientas Web 2.0 y entornos virtuales de aprendizaje. Estos obstáculos también fueron evidentes en nuestro estudio, sugiriendo que, para maximizar el impacto de las prácticas educativas innovadoras, es crucial abordar estas barreras tecnológicas y de gestión educativa (Parra Bernal y Rengifo Rodríguez, 2021)</w:t>
      </w:r>
      <w:r w:rsidR="00402F4C">
        <w:rPr>
          <w:rFonts w:ascii="Times New Roman" w:eastAsia="Times New Roman" w:hAnsi="Times New Roman" w:cs="Times New Roman"/>
          <w:sz w:val="24"/>
          <w:szCs w:val="24"/>
        </w:rPr>
        <w:t xml:space="preserve">; c) </w:t>
      </w:r>
      <w:r w:rsidR="00402F4C" w:rsidRPr="00402F4C">
        <w:rPr>
          <w:rFonts w:ascii="Times New Roman" w:eastAsia="Times New Roman" w:hAnsi="Times New Roman" w:cs="Times New Roman"/>
          <w:sz w:val="24"/>
          <w:szCs w:val="24"/>
        </w:rPr>
        <w:t>Educational Planning and Digital Technologies in Latin America:</w:t>
      </w:r>
      <w:r w:rsidR="00402F4C">
        <w:rPr>
          <w:rFonts w:ascii="Times New Roman" w:eastAsia="Times New Roman" w:hAnsi="Times New Roman" w:cs="Times New Roman"/>
          <w:sz w:val="24"/>
          <w:szCs w:val="24"/>
        </w:rPr>
        <w:t xml:space="preserve"> </w:t>
      </w:r>
      <w:r w:rsidR="00402F4C" w:rsidRPr="00402F4C">
        <w:rPr>
          <w:rFonts w:ascii="Times New Roman" w:eastAsia="Times New Roman" w:hAnsi="Times New Roman" w:cs="Times New Roman"/>
          <w:sz w:val="24"/>
          <w:szCs w:val="24"/>
        </w:rPr>
        <w:t>Nuestros resultados también reflejan la necesidad de cerrar la brecha digital y democratizar el acceso a herramientas tecnológicas, como se destaca en el informe de la UNESCO sobre la planificación educativa y tecnologías digitales en América Latina (Salvatierra &amp; Kelly, 2023).</w:t>
      </w:r>
      <w:r w:rsidR="00402F4C">
        <w:rPr>
          <w:rFonts w:ascii="Times New Roman" w:eastAsia="Times New Roman" w:hAnsi="Times New Roman" w:cs="Times New Roman"/>
          <w:sz w:val="24"/>
          <w:szCs w:val="24"/>
        </w:rPr>
        <w:t xml:space="preserve"> 2. Estudios sobre la IA en Educación: </w:t>
      </w:r>
      <w:r w:rsidR="00581FB7">
        <w:rPr>
          <w:rFonts w:ascii="Times New Roman" w:eastAsia="Times New Roman" w:hAnsi="Times New Roman" w:cs="Times New Roman"/>
          <w:sz w:val="24"/>
          <w:szCs w:val="24"/>
        </w:rPr>
        <w:t xml:space="preserve">a) </w:t>
      </w:r>
      <w:r w:rsidR="00581FB7" w:rsidRPr="00581FB7">
        <w:rPr>
          <w:rFonts w:ascii="Times New Roman" w:eastAsia="Times New Roman" w:hAnsi="Times New Roman" w:cs="Times New Roman"/>
          <w:sz w:val="24"/>
          <w:szCs w:val="24"/>
        </w:rPr>
        <w:t>El impacto de la inteligencia artificial en la educación:</w:t>
      </w:r>
      <w:r w:rsidR="00581FB7">
        <w:rPr>
          <w:rFonts w:ascii="Times New Roman" w:eastAsia="Times New Roman" w:hAnsi="Times New Roman" w:cs="Times New Roman"/>
          <w:sz w:val="24"/>
          <w:szCs w:val="24"/>
        </w:rPr>
        <w:t xml:space="preserve"> </w:t>
      </w:r>
      <w:r w:rsidR="00581FB7" w:rsidRPr="00581FB7">
        <w:rPr>
          <w:rFonts w:ascii="Times New Roman" w:eastAsia="Times New Roman" w:hAnsi="Times New Roman" w:cs="Times New Roman"/>
          <w:sz w:val="24"/>
          <w:szCs w:val="24"/>
        </w:rPr>
        <w:t>La inteligencia artificial está transformando la educación superior, permitiendo la personalización y optimización de tareas. Según Kroff, Coria y Ferrada (2024), aunque su adopción no es generalizada, quienes la usan destacan beneficios como retroalimentación personalizada y ahorro de tiempo. Sin embargo, enfrentan desafíos como la falta de formación y preocupaciones éticas (Kroff, Coria, &amp; Ferrada, 2024)</w:t>
      </w:r>
      <w:r w:rsidR="00581FB7">
        <w:rPr>
          <w:rFonts w:ascii="Times New Roman" w:eastAsia="Times New Roman" w:hAnsi="Times New Roman" w:cs="Times New Roman"/>
          <w:sz w:val="24"/>
          <w:szCs w:val="24"/>
        </w:rPr>
        <w:t xml:space="preserve">; </w:t>
      </w:r>
      <w:r w:rsidR="00BD625F">
        <w:rPr>
          <w:rFonts w:ascii="Times New Roman" w:eastAsia="Times New Roman" w:hAnsi="Times New Roman" w:cs="Times New Roman"/>
          <w:sz w:val="24"/>
          <w:szCs w:val="24"/>
        </w:rPr>
        <w:t xml:space="preserve">b) </w:t>
      </w:r>
      <w:r w:rsidR="00BD625F" w:rsidRPr="00BD625F">
        <w:rPr>
          <w:rFonts w:ascii="Times New Roman" w:eastAsia="Times New Roman" w:hAnsi="Times New Roman" w:cs="Times New Roman"/>
          <w:sz w:val="24"/>
          <w:szCs w:val="24"/>
        </w:rPr>
        <w:t>Narratividad y nuevas tecnologías como métodos de innovación docente:</w:t>
      </w:r>
      <w:r w:rsidR="00BD625F">
        <w:rPr>
          <w:rFonts w:ascii="Times New Roman" w:eastAsia="Times New Roman" w:hAnsi="Times New Roman" w:cs="Times New Roman"/>
          <w:sz w:val="24"/>
          <w:szCs w:val="24"/>
        </w:rPr>
        <w:t xml:space="preserve"> </w:t>
      </w:r>
      <w:r w:rsidR="00BD625F" w:rsidRPr="00BD625F">
        <w:rPr>
          <w:rFonts w:ascii="Times New Roman" w:eastAsia="Times New Roman" w:hAnsi="Times New Roman" w:cs="Times New Roman"/>
          <w:sz w:val="24"/>
          <w:szCs w:val="24"/>
        </w:rPr>
        <w:t xml:space="preserve">La investigación de Espinoza Castro y Vimos Sacta (2024) destaca que la inteligencia artificial tiene el potencial de revolucionar la educación tradicional, generando una enseñanza adaptada a las necesidades individuales de cada estudiante y alineada con los requerimientos actuales del entorno educativo. Esto es </w:t>
      </w:r>
      <w:r w:rsidR="00BD625F" w:rsidRPr="00BD625F">
        <w:rPr>
          <w:rFonts w:ascii="Times New Roman" w:eastAsia="Times New Roman" w:hAnsi="Times New Roman" w:cs="Times New Roman"/>
          <w:sz w:val="24"/>
          <w:szCs w:val="24"/>
        </w:rPr>
        <w:lastRenderedPageBreak/>
        <w:t>especialmente relevante en el contexto del Derecho Informático, donde la personalización del aprendizaje puede mejorar significativamente el desarrollo de competencias (Espinoza Castro &amp; Vimos Sacta, 2024).</w:t>
      </w:r>
      <w:r w:rsidR="00BD625F">
        <w:rPr>
          <w:rFonts w:ascii="Times New Roman" w:eastAsia="Times New Roman" w:hAnsi="Times New Roman" w:cs="Times New Roman"/>
          <w:sz w:val="24"/>
          <w:szCs w:val="24"/>
        </w:rPr>
        <w:t xml:space="preserve"> 3. Estudios sobre Derecho e Innovación Pedagógica: </w:t>
      </w:r>
      <w:r w:rsidR="00C55E6B">
        <w:rPr>
          <w:rFonts w:ascii="Times New Roman" w:eastAsia="Times New Roman" w:hAnsi="Times New Roman" w:cs="Times New Roman"/>
          <w:sz w:val="24"/>
          <w:szCs w:val="24"/>
        </w:rPr>
        <w:t xml:space="preserve">a) </w:t>
      </w:r>
      <w:r w:rsidR="00C55E6B" w:rsidRPr="00C55E6B">
        <w:rPr>
          <w:rFonts w:ascii="Times New Roman" w:eastAsia="Times New Roman" w:hAnsi="Times New Roman" w:cs="Times New Roman"/>
          <w:sz w:val="24"/>
          <w:szCs w:val="24"/>
        </w:rPr>
        <w:t>The Impact of Technology’s Role in Legal Education Today:</w:t>
      </w:r>
      <w:r w:rsidR="00C55E6B">
        <w:rPr>
          <w:rFonts w:ascii="Times New Roman" w:eastAsia="Times New Roman" w:hAnsi="Times New Roman" w:cs="Times New Roman"/>
          <w:sz w:val="24"/>
          <w:szCs w:val="24"/>
        </w:rPr>
        <w:t xml:space="preserve"> </w:t>
      </w:r>
      <w:r w:rsidR="00C55E6B" w:rsidRPr="00C55E6B">
        <w:rPr>
          <w:rFonts w:ascii="Times New Roman" w:eastAsia="Times New Roman" w:hAnsi="Times New Roman" w:cs="Times New Roman"/>
          <w:sz w:val="24"/>
          <w:szCs w:val="24"/>
        </w:rPr>
        <w:t>Nuestros hallazgos sobre la efectividad de las prácticas educativas innovadoras en el aprendizaje de Derecho Informático coinciden con estudios previos que destacan la transformación de la pedagogía jurídica mediante la integración de herramientas digitales avanzadas (Apex Judgments, 2024)</w:t>
      </w:r>
      <w:r w:rsidR="00C55E6B">
        <w:rPr>
          <w:rFonts w:ascii="Times New Roman" w:eastAsia="Times New Roman" w:hAnsi="Times New Roman" w:cs="Times New Roman"/>
          <w:sz w:val="24"/>
          <w:szCs w:val="24"/>
        </w:rPr>
        <w:t xml:space="preserve">; </w:t>
      </w:r>
      <w:r w:rsidR="00936DC2">
        <w:rPr>
          <w:rFonts w:ascii="Times New Roman" w:eastAsia="Times New Roman" w:hAnsi="Times New Roman" w:cs="Times New Roman"/>
          <w:sz w:val="24"/>
          <w:szCs w:val="24"/>
        </w:rPr>
        <w:t xml:space="preserve">b) </w:t>
      </w:r>
      <w:r w:rsidR="00936DC2" w:rsidRPr="00936DC2">
        <w:rPr>
          <w:rFonts w:ascii="Times New Roman" w:eastAsia="Times New Roman" w:hAnsi="Times New Roman" w:cs="Times New Roman"/>
          <w:sz w:val="24"/>
          <w:szCs w:val="24"/>
        </w:rPr>
        <w:t>Enhancing Legal Education through the Integration of Technology:</w:t>
      </w:r>
      <w:r w:rsidR="00936DC2">
        <w:rPr>
          <w:rFonts w:ascii="Times New Roman" w:eastAsia="Times New Roman" w:hAnsi="Times New Roman" w:cs="Times New Roman"/>
          <w:sz w:val="24"/>
          <w:szCs w:val="24"/>
        </w:rPr>
        <w:t xml:space="preserve"> </w:t>
      </w:r>
      <w:r w:rsidR="00936DC2" w:rsidRPr="00936DC2">
        <w:rPr>
          <w:rFonts w:ascii="Times New Roman" w:eastAsia="Times New Roman" w:hAnsi="Times New Roman" w:cs="Times New Roman"/>
          <w:sz w:val="24"/>
          <w:szCs w:val="24"/>
        </w:rPr>
        <w:t>La integración de tecnología en la educación legal, como el uso de plataformas de gestión del aprendizaje y herramientas de investigación legal, ha demostrado mejorar significativamente las capacidades de los estudiantes (Laws Learned, 2024)</w:t>
      </w:r>
      <w:r w:rsidR="00936DC2">
        <w:rPr>
          <w:rFonts w:ascii="Times New Roman" w:eastAsia="Times New Roman" w:hAnsi="Times New Roman" w:cs="Times New Roman"/>
          <w:sz w:val="24"/>
          <w:szCs w:val="24"/>
        </w:rPr>
        <w:t xml:space="preserve">; c) </w:t>
      </w:r>
      <w:r w:rsidR="00220CD2" w:rsidRPr="00F65BB1">
        <w:rPr>
          <w:rFonts w:ascii="Times New Roman" w:eastAsia="Times New Roman" w:hAnsi="Times New Roman" w:cs="Times New Roman"/>
          <w:sz w:val="24"/>
          <w:szCs w:val="24"/>
        </w:rPr>
        <w:t>Diez</w:t>
      </w:r>
      <w:r w:rsidR="00220CD2" w:rsidRPr="00F65BB1">
        <w:rPr>
          <w:rFonts w:ascii="Times New Roman" w:eastAsia="Times New Roman" w:hAnsi="Times New Roman" w:cs="Times New Roman"/>
          <w:b/>
          <w:bCs/>
          <w:sz w:val="24"/>
          <w:szCs w:val="24"/>
        </w:rPr>
        <w:t xml:space="preserve"> </w:t>
      </w:r>
      <w:r w:rsidR="00220CD2" w:rsidRPr="00F65BB1">
        <w:rPr>
          <w:rFonts w:ascii="Times New Roman" w:eastAsia="Times New Roman" w:hAnsi="Times New Roman" w:cs="Times New Roman"/>
          <w:sz w:val="24"/>
          <w:szCs w:val="24"/>
        </w:rPr>
        <w:t>proyectos de innovaciones educativas que cambiaron el mundo del aprendizaje: Las tendencias educativas para 2025 subrayan la importancia de la sostenibilidad, el bienestar de los estudiantes y el desarrollo de habilidades del siglo XXI, como se describe en el artículo de Unifranz (2025). Nuestro estudio se alinea con estas tendencias al integrar inteligencia artificial y programas digitales en el aprendizaje de Derecho Informático, lo que no solo mejora la personalización del aprendizaje, sino que también prepara a los estudiantes para enfrentar los desafíos del mercado laboral actual y futuro. La adopción de estas innovaciones educativas puede transformar significativamente el proceso de enseñanza-aprendizaje, promoviendo una cultura de innovación y adaptación continua (Unifranz, 2025).</w:t>
      </w:r>
      <w:r w:rsidR="00B957BD">
        <w:rPr>
          <w:rFonts w:ascii="Times New Roman" w:eastAsia="Times New Roman" w:hAnsi="Times New Roman" w:cs="Times New Roman"/>
          <w:sz w:val="24"/>
          <w:szCs w:val="24"/>
        </w:rPr>
        <w:t xml:space="preserve"> 4. </w:t>
      </w:r>
      <w:r w:rsidR="007C7481">
        <w:rPr>
          <w:rFonts w:ascii="Times New Roman" w:eastAsia="Times New Roman" w:hAnsi="Times New Roman" w:cs="Times New Roman"/>
          <w:sz w:val="24"/>
          <w:szCs w:val="24"/>
        </w:rPr>
        <w:t>Artículo principal:</w:t>
      </w:r>
      <w:r w:rsidR="00B957BD">
        <w:rPr>
          <w:rFonts w:ascii="Times New Roman" w:eastAsia="Times New Roman" w:hAnsi="Times New Roman" w:cs="Times New Roman"/>
          <w:sz w:val="24"/>
          <w:szCs w:val="24"/>
        </w:rPr>
        <w:t xml:space="preserve"> </w:t>
      </w:r>
      <w:r w:rsidR="00383742" w:rsidRPr="00F65BB1">
        <w:rPr>
          <w:rFonts w:ascii="Times New Roman" w:eastAsia="Times New Roman" w:hAnsi="Times New Roman" w:cs="Times New Roman"/>
          <w:sz w:val="24"/>
          <w:szCs w:val="24"/>
        </w:rPr>
        <w:t>Nuestros hallazgos sobre la efectividad de las prácticas educativas innovadoras en el aprendizaje de Derecho Informático coinciden con los resultados de estudios previos en América Latina (León Pazmiño, 2022). Sin embargo, a diferencia de Parra Bernal y Rengifo Rodríguez (2021), encontramos que la resistencia al cambio y los problemas de conectividad siguen siendo barreras significativas (Córica, 2020). Estos resultados sugieren que, aunque la tecnología tiene un gran potencial para mejorar el aprendizaje, es crucial abordar estos desafíos para maximizar su impacto.</w:t>
      </w:r>
    </w:p>
    <w:p w14:paraId="6ED88FA9" w14:textId="362BE89D" w:rsidR="00F2561A" w:rsidRDefault="00F2561A" w:rsidP="00F2561A">
      <w:pPr>
        <w:tabs>
          <w:tab w:val="num" w:pos="720"/>
        </w:tabs>
        <w:spacing w:after="0" w:line="360" w:lineRule="auto"/>
        <w:jc w:val="both"/>
        <w:rPr>
          <w:rFonts w:ascii="Times New Roman" w:hAnsi="Times New Roman" w:cs="Times New Roman"/>
          <w:kern w:val="2"/>
          <w:sz w:val="24"/>
          <w:szCs w:val="24"/>
          <w:lang w:eastAsia="en-US"/>
          <w14:ligatures w14:val="standardContextual"/>
        </w:rPr>
      </w:pPr>
      <w:r>
        <w:rPr>
          <w:rFonts w:ascii="Times New Roman" w:hAnsi="Times New Roman" w:cs="Times New Roman"/>
          <w:kern w:val="2"/>
          <w:sz w:val="24"/>
          <w:szCs w:val="24"/>
          <w:lang w:eastAsia="en-US"/>
          <w14:ligatures w14:val="standardContextual"/>
        </w:rPr>
        <w:tab/>
      </w:r>
      <w:r w:rsidRPr="00FE214A">
        <w:rPr>
          <w:rFonts w:ascii="Times New Roman" w:hAnsi="Times New Roman" w:cs="Times New Roman"/>
          <w:kern w:val="2"/>
          <w:sz w:val="24"/>
          <w:szCs w:val="24"/>
          <w:lang w:eastAsia="en-US"/>
          <w14:ligatures w14:val="standardContextual"/>
        </w:rPr>
        <w:t>Síntesis Crítica del Impacto Comparado:</w:t>
      </w:r>
      <w:r>
        <w:rPr>
          <w:rFonts w:ascii="Times New Roman" w:hAnsi="Times New Roman" w:cs="Times New Roman"/>
          <w:kern w:val="2"/>
          <w:sz w:val="24"/>
          <w:szCs w:val="24"/>
          <w:lang w:eastAsia="en-US"/>
          <w14:ligatures w14:val="standardContextual"/>
        </w:rPr>
        <w:t xml:space="preserve"> a) </w:t>
      </w:r>
      <w:r w:rsidRPr="00FE214A">
        <w:rPr>
          <w:rFonts w:ascii="Times New Roman" w:hAnsi="Times New Roman" w:cs="Times New Roman"/>
          <w:kern w:val="2"/>
          <w:sz w:val="24"/>
          <w:szCs w:val="24"/>
          <w:lang w:eastAsia="en-US"/>
          <w14:ligatures w14:val="standardContextual"/>
        </w:rPr>
        <w:t>Consistencia en el Uso de Tecnología: Todos los estudios destacan el uso de tecnologías avanzadas (TIC, IA, TAC) para mejorar el proceso educativo. Sin embargo, la integración de IA en el artículo principal mostró un impacto más significativo en la eficiencia y el rendimiento académico</w:t>
      </w:r>
      <w:r>
        <w:rPr>
          <w:rFonts w:ascii="Times New Roman" w:hAnsi="Times New Roman" w:cs="Times New Roman"/>
          <w:kern w:val="2"/>
          <w:sz w:val="24"/>
          <w:szCs w:val="24"/>
          <w:lang w:eastAsia="en-US"/>
          <w14:ligatures w14:val="standardContextual"/>
        </w:rPr>
        <w:t xml:space="preserve">; b) </w:t>
      </w:r>
      <w:r w:rsidRPr="00FE214A">
        <w:rPr>
          <w:rFonts w:ascii="Times New Roman" w:hAnsi="Times New Roman" w:cs="Times New Roman"/>
          <w:kern w:val="2"/>
          <w:sz w:val="24"/>
          <w:szCs w:val="24"/>
          <w:lang w:eastAsia="en-US"/>
          <w14:ligatures w14:val="standardContextual"/>
        </w:rPr>
        <w:t xml:space="preserve">Metodologías Didácticas: La combinación de metodologías didácticas innovadoras con tecnología es un factor común en todos los estudios. La integración cultural y tecnológica en el estudio de </w:t>
      </w:r>
      <w:r w:rsidRPr="00FE214A">
        <w:rPr>
          <w:rFonts w:ascii="Times New Roman" w:hAnsi="Times New Roman" w:cs="Times New Roman"/>
          <w:kern w:val="2"/>
          <w:sz w:val="24"/>
          <w:szCs w:val="24"/>
          <w:lang w:eastAsia="en-US"/>
          <w14:ligatures w14:val="standardContextual"/>
        </w:rPr>
        <w:lastRenderedPageBreak/>
        <w:t>Editora Artemis, 2024, y el enfoque en prácticas educativas innovadoras en el artículo principal, resultaron en mejoras significativas en el aprendizaje</w:t>
      </w:r>
      <w:r>
        <w:rPr>
          <w:rFonts w:ascii="Times New Roman" w:hAnsi="Times New Roman" w:cs="Times New Roman"/>
          <w:kern w:val="2"/>
          <w:sz w:val="24"/>
          <w:szCs w:val="24"/>
          <w:lang w:eastAsia="en-US"/>
          <w14:ligatures w14:val="standardContextual"/>
        </w:rPr>
        <w:t xml:space="preserve">; c) </w:t>
      </w:r>
      <w:r w:rsidRPr="00FE214A">
        <w:rPr>
          <w:rFonts w:ascii="Times New Roman" w:hAnsi="Times New Roman" w:cs="Times New Roman"/>
          <w:kern w:val="2"/>
          <w:sz w:val="24"/>
          <w:szCs w:val="24"/>
          <w:lang w:eastAsia="en-US"/>
          <w14:ligatures w14:val="standardContextual"/>
        </w:rPr>
        <w:t>Impacto en el Rendimiento Académico y la Eficiencia: Los resultados indican que la integración de IA y metodologías innovadoras tiene un impacto positivo y significativo en el rendimiento académico y la eficiencia de los estudiantes. Esto sugiere que las prácticas educativas que incorporan tecnología avanzada pueden ofrecer ventajas adicionales en términos de personalización e interactividad.</w:t>
      </w:r>
      <w:r>
        <w:rPr>
          <w:rFonts w:ascii="Times New Roman" w:hAnsi="Times New Roman" w:cs="Times New Roman"/>
          <w:kern w:val="2"/>
          <w:sz w:val="24"/>
          <w:szCs w:val="24"/>
          <w:lang w:eastAsia="en-US"/>
          <w14:ligatures w14:val="standardContextual"/>
        </w:rPr>
        <w:t xml:space="preserve"> d) </w:t>
      </w:r>
      <w:r w:rsidRPr="00F2561A">
        <w:rPr>
          <w:rFonts w:ascii="Times New Roman" w:hAnsi="Times New Roman" w:cs="Times New Roman"/>
          <w:kern w:val="2"/>
          <w:sz w:val="24"/>
          <w:szCs w:val="24"/>
          <w:lang w:eastAsia="en-US"/>
          <w14:ligatures w14:val="standardContextual"/>
        </w:rPr>
        <w:t>Desafíos Comunes: La resistencia al cambio y los problemas de conectividad son barreras recurrentes en la implementación de tecnologías educativas, como se observa en los estudios de Parra Bernal y Rengifo Rodríguez (2021) y en nuestro propio estudio.</w:t>
      </w:r>
    </w:p>
    <w:p w14:paraId="32137C84" w14:textId="77777777" w:rsidR="00784FCF" w:rsidRDefault="00784FCF" w:rsidP="00F2561A">
      <w:pPr>
        <w:tabs>
          <w:tab w:val="num" w:pos="720"/>
        </w:tabs>
        <w:spacing w:after="0" w:line="360" w:lineRule="auto"/>
        <w:jc w:val="both"/>
        <w:rPr>
          <w:rFonts w:ascii="Times New Roman" w:hAnsi="Times New Roman" w:cs="Times New Roman"/>
          <w:kern w:val="2"/>
          <w:sz w:val="24"/>
          <w:szCs w:val="24"/>
          <w:lang w:eastAsia="en-US"/>
          <w14:ligatures w14:val="standardContextual"/>
        </w:rPr>
      </w:pPr>
    </w:p>
    <w:p w14:paraId="4E0C116C" w14:textId="3D19D983" w:rsidR="00C00DA1" w:rsidRPr="00F7744A" w:rsidRDefault="00D02242" w:rsidP="00F65BB1">
      <w:pPr>
        <w:spacing w:after="0" w:line="360" w:lineRule="auto"/>
        <w:jc w:val="center"/>
        <w:rPr>
          <w:rFonts w:ascii="Times New Roman" w:eastAsia="Times New Roman" w:hAnsi="Times New Roman" w:cs="Times New Roman"/>
          <w:b/>
          <w:bCs/>
          <w:sz w:val="28"/>
          <w:szCs w:val="28"/>
        </w:rPr>
      </w:pPr>
      <w:r w:rsidRPr="00F7744A">
        <w:rPr>
          <w:rFonts w:ascii="Times New Roman" w:eastAsia="Times New Roman" w:hAnsi="Times New Roman" w:cs="Times New Roman"/>
          <w:b/>
          <w:bCs/>
          <w:sz w:val="28"/>
          <w:szCs w:val="28"/>
        </w:rPr>
        <w:t>Limitaciones</w:t>
      </w:r>
    </w:p>
    <w:p w14:paraId="0FA87FB3" w14:textId="03AB8B16" w:rsidR="00F86E98" w:rsidRDefault="007C33EA" w:rsidP="00F65BB1">
      <w:pPr>
        <w:spacing w:after="0" w:line="360" w:lineRule="auto"/>
        <w:ind w:firstLine="720"/>
        <w:jc w:val="both"/>
        <w:rPr>
          <w:rFonts w:ascii="Times New Roman" w:eastAsia="Times New Roman" w:hAnsi="Times New Roman" w:cs="Times New Roman"/>
          <w:sz w:val="24"/>
          <w:szCs w:val="24"/>
        </w:rPr>
      </w:pPr>
      <w:r w:rsidRPr="007C33EA">
        <w:rPr>
          <w:rFonts w:ascii="Times New Roman" w:eastAsia="Times New Roman" w:hAnsi="Times New Roman" w:cs="Times New Roman"/>
          <w:sz w:val="24"/>
          <w:szCs w:val="24"/>
        </w:rPr>
        <w:t>El estudio cuasiexperimental presenta ciertas limitaciones metodológicas que deben considerarse en la interpretación de los hallazgos:</w:t>
      </w:r>
      <w:r>
        <w:rPr>
          <w:rFonts w:ascii="Times New Roman" w:eastAsia="Times New Roman" w:hAnsi="Times New Roman" w:cs="Times New Roman"/>
          <w:sz w:val="24"/>
          <w:szCs w:val="24"/>
        </w:rPr>
        <w:t xml:space="preserve"> </w:t>
      </w:r>
      <w:r w:rsidR="00F86E98">
        <w:rPr>
          <w:rFonts w:ascii="Times New Roman" w:eastAsia="Times New Roman" w:hAnsi="Times New Roman" w:cs="Times New Roman"/>
          <w:sz w:val="24"/>
          <w:szCs w:val="24"/>
        </w:rPr>
        <w:t xml:space="preserve">1. </w:t>
      </w:r>
      <w:r w:rsidR="00F86E98" w:rsidRPr="00F65BB1">
        <w:rPr>
          <w:rFonts w:ascii="Times New Roman" w:eastAsia="Times New Roman" w:hAnsi="Times New Roman" w:cs="Times New Roman"/>
          <w:sz w:val="24"/>
          <w:szCs w:val="24"/>
        </w:rPr>
        <w:t>Tamaño de la muestra</w:t>
      </w:r>
      <w:r w:rsidR="00F86E98" w:rsidRPr="00F86E98">
        <w:rPr>
          <w:rFonts w:ascii="Times New Roman" w:eastAsia="Times New Roman" w:hAnsi="Times New Roman" w:cs="Times New Roman"/>
          <w:sz w:val="24"/>
          <w:szCs w:val="24"/>
        </w:rPr>
        <w:t>:</w:t>
      </w:r>
      <w:r w:rsidR="00F86E98">
        <w:rPr>
          <w:rFonts w:ascii="Times New Roman" w:eastAsia="Times New Roman" w:hAnsi="Times New Roman" w:cs="Times New Roman"/>
          <w:sz w:val="24"/>
          <w:szCs w:val="24"/>
        </w:rPr>
        <w:t xml:space="preserve"> </w:t>
      </w:r>
      <w:r w:rsidR="00F86E98" w:rsidRPr="00F86E98">
        <w:rPr>
          <w:rFonts w:ascii="Times New Roman" w:eastAsia="Times New Roman" w:hAnsi="Times New Roman" w:cs="Times New Roman"/>
          <w:sz w:val="24"/>
          <w:szCs w:val="24"/>
        </w:rPr>
        <w:t>El estudio se realizó con una muestra relativamente pequeña, lo que puede limitar la generalización de los resultados a una población más amplia. Esto es especialmente relevante en el contexto de Derecho Informático, donde las prácticas y recursos pueden variar significativamente entre instituciones.</w:t>
      </w:r>
      <w:r w:rsidR="00F86E98">
        <w:rPr>
          <w:rFonts w:ascii="Times New Roman" w:eastAsia="Times New Roman" w:hAnsi="Times New Roman" w:cs="Times New Roman"/>
          <w:sz w:val="24"/>
          <w:szCs w:val="24"/>
        </w:rPr>
        <w:t xml:space="preserve"> </w:t>
      </w:r>
      <w:r w:rsidR="00BB3E9C" w:rsidRPr="00BB3E9C">
        <w:rPr>
          <w:rFonts w:ascii="Times New Roman" w:eastAsia="Times New Roman" w:hAnsi="Times New Roman" w:cs="Times New Roman"/>
          <w:sz w:val="24"/>
          <w:szCs w:val="24"/>
        </w:rPr>
        <w:t>Esta limitación reduce la validez externa del estudio y puede afectar la potencia estadística de los hallazgos.</w:t>
      </w:r>
      <w:r w:rsidR="00BB3E9C">
        <w:rPr>
          <w:rFonts w:ascii="Times New Roman" w:eastAsia="Times New Roman" w:hAnsi="Times New Roman" w:cs="Times New Roman"/>
          <w:sz w:val="24"/>
          <w:szCs w:val="24"/>
        </w:rPr>
        <w:t xml:space="preserve"> </w:t>
      </w:r>
      <w:r w:rsidR="00F86E98">
        <w:rPr>
          <w:rFonts w:ascii="Times New Roman" w:eastAsia="Times New Roman" w:hAnsi="Times New Roman" w:cs="Times New Roman"/>
          <w:sz w:val="24"/>
          <w:szCs w:val="24"/>
        </w:rPr>
        <w:t xml:space="preserve">2. </w:t>
      </w:r>
      <w:r w:rsidR="00F86E98" w:rsidRPr="00F65BB1">
        <w:rPr>
          <w:rFonts w:ascii="Times New Roman" w:eastAsia="Times New Roman" w:hAnsi="Times New Roman" w:cs="Times New Roman"/>
          <w:sz w:val="24"/>
          <w:szCs w:val="24"/>
        </w:rPr>
        <w:t>Duración del estudio</w:t>
      </w:r>
      <w:r w:rsidR="00F86E98" w:rsidRPr="00F86E98">
        <w:rPr>
          <w:rFonts w:ascii="Times New Roman" w:eastAsia="Times New Roman" w:hAnsi="Times New Roman" w:cs="Times New Roman"/>
          <w:sz w:val="24"/>
          <w:szCs w:val="24"/>
        </w:rPr>
        <w:t>:</w:t>
      </w:r>
      <w:r w:rsidR="00F86E98">
        <w:rPr>
          <w:rFonts w:ascii="Times New Roman" w:eastAsia="Times New Roman" w:hAnsi="Times New Roman" w:cs="Times New Roman"/>
          <w:sz w:val="24"/>
          <w:szCs w:val="24"/>
        </w:rPr>
        <w:t xml:space="preserve"> </w:t>
      </w:r>
      <w:r w:rsidR="00F86E98" w:rsidRPr="00F86E98">
        <w:rPr>
          <w:rFonts w:ascii="Times New Roman" w:eastAsia="Times New Roman" w:hAnsi="Times New Roman" w:cs="Times New Roman"/>
          <w:sz w:val="24"/>
          <w:szCs w:val="24"/>
        </w:rPr>
        <w:t>La duración del estudio fue limitada, lo que impide evaluar los efectos a largo plazo de las prácticas educativas innovadoras. Un periodo de observación más prolongado podría proporcionar una visión más completa de los beneficios y desafíos asociados con la integración de tecnología y cultura en el aprendizaje.</w:t>
      </w:r>
      <w:r w:rsidR="00F86E98">
        <w:rPr>
          <w:rFonts w:ascii="Times New Roman" w:eastAsia="Times New Roman" w:hAnsi="Times New Roman" w:cs="Times New Roman"/>
          <w:sz w:val="24"/>
          <w:szCs w:val="24"/>
        </w:rPr>
        <w:t xml:space="preserve"> </w:t>
      </w:r>
      <w:r w:rsidR="00224108" w:rsidRPr="00224108">
        <w:rPr>
          <w:rFonts w:ascii="Times New Roman" w:eastAsia="Times New Roman" w:hAnsi="Times New Roman" w:cs="Times New Roman"/>
          <w:sz w:val="24"/>
          <w:szCs w:val="24"/>
        </w:rPr>
        <w:t>La evaluación longitudinal podría identificar efectos sostenibles o aprendizaje profundo, en contraste con las mejoras inmediatas observadas durante el estudio.</w:t>
      </w:r>
      <w:r w:rsidR="00224108">
        <w:rPr>
          <w:rFonts w:ascii="Times New Roman" w:eastAsia="Times New Roman" w:hAnsi="Times New Roman" w:cs="Times New Roman"/>
          <w:sz w:val="24"/>
          <w:szCs w:val="24"/>
        </w:rPr>
        <w:t xml:space="preserve"> </w:t>
      </w:r>
      <w:r w:rsidR="00F86E98">
        <w:rPr>
          <w:rFonts w:ascii="Times New Roman" w:eastAsia="Times New Roman" w:hAnsi="Times New Roman" w:cs="Times New Roman"/>
          <w:sz w:val="24"/>
          <w:szCs w:val="24"/>
        </w:rPr>
        <w:t xml:space="preserve">3. </w:t>
      </w:r>
      <w:r w:rsidR="00F86E98" w:rsidRPr="00F65BB1">
        <w:rPr>
          <w:rFonts w:ascii="Times New Roman" w:eastAsia="Times New Roman" w:hAnsi="Times New Roman" w:cs="Times New Roman"/>
          <w:sz w:val="24"/>
          <w:szCs w:val="24"/>
        </w:rPr>
        <w:t>Variabilidad en la implementación</w:t>
      </w:r>
      <w:r w:rsidR="00F86E98" w:rsidRPr="00F86E98">
        <w:rPr>
          <w:rFonts w:ascii="Times New Roman" w:eastAsia="Times New Roman" w:hAnsi="Times New Roman" w:cs="Times New Roman"/>
          <w:sz w:val="24"/>
          <w:szCs w:val="24"/>
        </w:rPr>
        <w:t>:</w:t>
      </w:r>
      <w:r w:rsidR="00F86E98">
        <w:rPr>
          <w:rFonts w:ascii="Times New Roman" w:eastAsia="Times New Roman" w:hAnsi="Times New Roman" w:cs="Times New Roman"/>
          <w:sz w:val="24"/>
          <w:szCs w:val="24"/>
        </w:rPr>
        <w:t xml:space="preserve"> </w:t>
      </w:r>
      <w:r w:rsidR="00F86E98" w:rsidRPr="00F86E98">
        <w:rPr>
          <w:rFonts w:ascii="Times New Roman" w:eastAsia="Times New Roman" w:hAnsi="Times New Roman" w:cs="Times New Roman"/>
          <w:sz w:val="24"/>
          <w:szCs w:val="24"/>
        </w:rPr>
        <w:t xml:space="preserve">La implementación de las prácticas educativas innovadoras puede haber variado </w:t>
      </w:r>
      <w:r w:rsidR="00960820">
        <w:rPr>
          <w:rFonts w:ascii="Times New Roman" w:eastAsia="Times New Roman" w:hAnsi="Times New Roman" w:cs="Times New Roman"/>
          <w:sz w:val="24"/>
          <w:szCs w:val="24"/>
        </w:rPr>
        <w:t>dependiendo d</w:t>
      </w:r>
      <w:r w:rsidR="00F86E98">
        <w:rPr>
          <w:rFonts w:ascii="Times New Roman" w:eastAsia="Times New Roman" w:hAnsi="Times New Roman" w:cs="Times New Roman"/>
          <w:sz w:val="24"/>
          <w:szCs w:val="24"/>
        </w:rPr>
        <w:t>el</w:t>
      </w:r>
      <w:r w:rsidR="00F86E98" w:rsidRPr="00F86E98">
        <w:rPr>
          <w:rFonts w:ascii="Times New Roman" w:eastAsia="Times New Roman" w:hAnsi="Times New Roman" w:cs="Times New Roman"/>
          <w:sz w:val="24"/>
          <w:szCs w:val="24"/>
        </w:rPr>
        <w:t xml:space="preserve"> docente </w:t>
      </w:r>
      <w:r w:rsidR="00960820">
        <w:rPr>
          <w:rFonts w:ascii="Times New Roman" w:eastAsia="Times New Roman" w:hAnsi="Times New Roman" w:cs="Times New Roman"/>
          <w:sz w:val="24"/>
          <w:szCs w:val="24"/>
        </w:rPr>
        <w:t>que las implementó</w:t>
      </w:r>
      <w:r w:rsidR="00F86E98" w:rsidRPr="00F86E98">
        <w:rPr>
          <w:rFonts w:ascii="Times New Roman" w:eastAsia="Times New Roman" w:hAnsi="Times New Roman" w:cs="Times New Roman"/>
          <w:sz w:val="24"/>
          <w:szCs w:val="24"/>
        </w:rPr>
        <w:t>, lo que podría haber influido en los resultados. Diferencias en la experiencia, formación y disposición hacia la tecnología pueden haber afectado la efectividad de las prácticas.</w:t>
      </w:r>
      <w:r w:rsidR="00960820">
        <w:rPr>
          <w:rFonts w:ascii="Times New Roman" w:eastAsia="Times New Roman" w:hAnsi="Times New Roman" w:cs="Times New Roman"/>
          <w:sz w:val="24"/>
          <w:szCs w:val="24"/>
        </w:rPr>
        <w:t xml:space="preserve"> </w:t>
      </w:r>
      <w:r w:rsidR="00960820" w:rsidRPr="00960820">
        <w:rPr>
          <w:rFonts w:ascii="Times New Roman" w:eastAsia="Times New Roman" w:hAnsi="Times New Roman" w:cs="Times New Roman"/>
          <w:sz w:val="24"/>
          <w:szCs w:val="24"/>
        </w:rPr>
        <w:t>Esta variabilidad compromete la estandarización de la intervención, un elemento clave en estudios cuasiexperimentales, y puede afectar la confiabilidad de los resultados.</w:t>
      </w:r>
      <w:r w:rsidR="00F86E98">
        <w:rPr>
          <w:rFonts w:ascii="Times New Roman" w:eastAsia="Times New Roman" w:hAnsi="Times New Roman" w:cs="Times New Roman"/>
          <w:sz w:val="24"/>
          <w:szCs w:val="24"/>
        </w:rPr>
        <w:t xml:space="preserve"> 4. </w:t>
      </w:r>
      <w:r w:rsidR="00F86E98" w:rsidRPr="00F65BB1">
        <w:rPr>
          <w:rFonts w:ascii="Times New Roman" w:eastAsia="Times New Roman" w:hAnsi="Times New Roman" w:cs="Times New Roman"/>
          <w:sz w:val="24"/>
          <w:szCs w:val="24"/>
        </w:rPr>
        <w:t>Limitaciones tecnológicas</w:t>
      </w:r>
      <w:r w:rsidR="00F86E98" w:rsidRPr="00F86E98">
        <w:rPr>
          <w:rFonts w:ascii="Times New Roman" w:eastAsia="Times New Roman" w:hAnsi="Times New Roman" w:cs="Times New Roman"/>
          <w:sz w:val="24"/>
          <w:szCs w:val="24"/>
        </w:rPr>
        <w:t>:</w:t>
      </w:r>
      <w:r w:rsidR="00F86E98">
        <w:rPr>
          <w:rFonts w:ascii="Times New Roman" w:eastAsia="Times New Roman" w:hAnsi="Times New Roman" w:cs="Times New Roman"/>
          <w:sz w:val="24"/>
          <w:szCs w:val="24"/>
        </w:rPr>
        <w:t xml:space="preserve"> </w:t>
      </w:r>
      <w:r w:rsidR="00F86E98" w:rsidRPr="00F86E98">
        <w:rPr>
          <w:rFonts w:ascii="Times New Roman" w:eastAsia="Times New Roman" w:hAnsi="Times New Roman" w:cs="Times New Roman"/>
          <w:sz w:val="24"/>
          <w:szCs w:val="24"/>
        </w:rPr>
        <w:t>Problemas de conectividad y acceso desigual a dispositivos tecnológicos fueron barreras significativas que enfrentaron algunos participantes</w:t>
      </w:r>
      <w:r w:rsidR="00F86E98">
        <w:rPr>
          <w:rFonts w:ascii="Times New Roman" w:eastAsia="Times New Roman" w:hAnsi="Times New Roman" w:cs="Times New Roman"/>
          <w:sz w:val="24"/>
          <w:szCs w:val="24"/>
        </w:rPr>
        <w:t xml:space="preserve"> en sus casas</w:t>
      </w:r>
      <w:r w:rsidR="00F86E98" w:rsidRPr="00F86E98">
        <w:rPr>
          <w:rFonts w:ascii="Times New Roman" w:eastAsia="Times New Roman" w:hAnsi="Times New Roman" w:cs="Times New Roman"/>
          <w:sz w:val="24"/>
          <w:szCs w:val="24"/>
        </w:rPr>
        <w:t xml:space="preserve">. Estas </w:t>
      </w:r>
      <w:r w:rsidR="009A0986">
        <w:rPr>
          <w:rFonts w:ascii="Times New Roman" w:eastAsia="Times New Roman" w:hAnsi="Times New Roman" w:cs="Times New Roman"/>
          <w:sz w:val="24"/>
          <w:szCs w:val="24"/>
        </w:rPr>
        <w:t>dificultades, que fueron tanto sistemáticas como esporádicas,</w:t>
      </w:r>
      <w:r w:rsidR="00F86E98" w:rsidRPr="00F86E98">
        <w:rPr>
          <w:rFonts w:ascii="Times New Roman" w:eastAsia="Times New Roman" w:hAnsi="Times New Roman" w:cs="Times New Roman"/>
          <w:sz w:val="24"/>
          <w:szCs w:val="24"/>
        </w:rPr>
        <w:t xml:space="preserve"> pueden haber afectado la capacidad de los estudiantes para </w:t>
      </w:r>
      <w:r w:rsidR="00F86E98" w:rsidRPr="00F86E98">
        <w:rPr>
          <w:rFonts w:ascii="Times New Roman" w:eastAsia="Times New Roman" w:hAnsi="Times New Roman" w:cs="Times New Roman"/>
          <w:sz w:val="24"/>
          <w:szCs w:val="24"/>
        </w:rPr>
        <w:lastRenderedPageBreak/>
        <w:t>participar plenamente en las actividades educativas innovadoras.</w:t>
      </w:r>
      <w:r w:rsidR="000D493E">
        <w:rPr>
          <w:rFonts w:ascii="Times New Roman" w:eastAsia="Times New Roman" w:hAnsi="Times New Roman" w:cs="Times New Roman"/>
          <w:sz w:val="24"/>
          <w:szCs w:val="24"/>
        </w:rPr>
        <w:t xml:space="preserve"> </w:t>
      </w:r>
      <w:r w:rsidR="000D493E" w:rsidRPr="000D493E">
        <w:rPr>
          <w:rFonts w:ascii="Times New Roman" w:eastAsia="Times New Roman" w:hAnsi="Times New Roman" w:cs="Times New Roman"/>
          <w:sz w:val="24"/>
          <w:szCs w:val="24"/>
        </w:rPr>
        <w:t>Estas barreras pueden introducir sesgos de acceso que afectan la equidad de la intervención, limitando la participación y el rendimiento de algunos estudiantes.</w:t>
      </w:r>
      <w:r w:rsidR="00F86E98">
        <w:rPr>
          <w:rFonts w:ascii="Times New Roman" w:eastAsia="Times New Roman" w:hAnsi="Times New Roman" w:cs="Times New Roman"/>
          <w:sz w:val="24"/>
          <w:szCs w:val="24"/>
        </w:rPr>
        <w:t xml:space="preserve"> 5. </w:t>
      </w:r>
      <w:r w:rsidR="00F86E98" w:rsidRPr="00F65BB1">
        <w:rPr>
          <w:rFonts w:ascii="Times New Roman" w:eastAsia="Times New Roman" w:hAnsi="Times New Roman" w:cs="Times New Roman"/>
          <w:sz w:val="24"/>
          <w:szCs w:val="24"/>
        </w:rPr>
        <w:t>Sesgo del investigador</w:t>
      </w:r>
      <w:r w:rsidR="00F86E98" w:rsidRPr="00F86E98">
        <w:rPr>
          <w:rFonts w:ascii="Times New Roman" w:eastAsia="Times New Roman" w:hAnsi="Times New Roman" w:cs="Times New Roman"/>
          <w:sz w:val="24"/>
          <w:szCs w:val="24"/>
        </w:rPr>
        <w:t>:</w:t>
      </w:r>
      <w:r w:rsidR="00F86E98">
        <w:rPr>
          <w:rFonts w:ascii="Times New Roman" w:eastAsia="Times New Roman" w:hAnsi="Times New Roman" w:cs="Times New Roman"/>
          <w:sz w:val="24"/>
          <w:szCs w:val="24"/>
        </w:rPr>
        <w:t xml:space="preserve"> </w:t>
      </w:r>
      <w:r w:rsidR="00F86E98" w:rsidRPr="00F86E98">
        <w:rPr>
          <w:rFonts w:ascii="Times New Roman" w:eastAsia="Times New Roman" w:hAnsi="Times New Roman" w:cs="Times New Roman"/>
          <w:sz w:val="24"/>
          <w:szCs w:val="24"/>
        </w:rPr>
        <w:t xml:space="preserve">Aunque se tomaron medidas para minimizar el sesgo del investigador, </w:t>
      </w:r>
      <w:r w:rsidR="00586E43">
        <w:rPr>
          <w:rFonts w:ascii="Times New Roman" w:eastAsia="Times New Roman" w:hAnsi="Times New Roman" w:cs="Times New Roman"/>
          <w:sz w:val="24"/>
          <w:szCs w:val="24"/>
        </w:rPr>
        <w:t xml:space="preserve">no puede descartarse que </w:t>
      </w:r>
      <w:r w:rsidR="00F86E98" w:rsidRPr="00F86E98">
        <w:rPr>
          <w:rFonts w:ascii="Times New Roman" w:eastAsia="Times New Roman" w:hAnsi="Times New Roman" w:cs="Times New Roman"/>
          <w:sz w:val="24"/>
          <w:szCs w:val="24"/>
        </w:rPr>
        <w:t>las interpretaciones de los datos estén influenciadas por las percepciones y experiencias personales</w:t>
      </w:r>
      <w:r w:rsidR="00C6584F">
        <w:rPr>
          <w:rFonts w:ascii="Times New Roman" w:eastAsia="Times New Roman" w:hAnsi="Times New Roman" w:cs="Times New Roman"/>
          <w:sz w:val="24"/>
          <w:szCs w:val="24"/>
        </w:rPr>
        <w:t>.</w:t>
      </w:r>
      <w:r w:rsidR="00586E43">
        <w:rPr>
          <w:rFonts w:ascii="Times New Roman" w:eastAsia="Times New Roman" w:hAnsi="Times New Roman" w:cs="Times New Roman"/>
          <w:sz w:val="24"/>
          <w:szCs w:val="24"/>
        </w:rPr>
        <w:t xml:space="preserve"> </w:t>
      </w:r>
      <w:r w:rsidR="00586E43" w:rsidRPr="00586E43">
        <w:rPr>
          <w:rFonts w:ascii="Times New Roman" w:eastAsia="Times New Roman" w:hAnsi="Times New Roman" w:cs="Times New Roman"/>
          <w:sz w:val="24"/>
          <w:szCs w:val="24"/>
        </w:rPr>
        <w:t>Las medidas aplicadas incluyeron la triangulación de datos, la validación cruzada y la anonimización de respuestas, lo que refuerza la credibilidad de los hallazgos. Sin embargo, es importante reconocer que el sesgo del investigador puede afectar la interpretación de los resultados.</w:t>
      </w:r>
    </w:p>
    <w:p w14:paraId="5B82B17F" w14:textId="13C30E93" w:rsidR="00425127" w:rsidRDefault="00C70BAB" w:rsidP="00F65BB1">
      <w:pPr>
        <w:spacing w:after="0" w:line="360" w:lineRule="auto"/>
        <w:ind w:firstLine="720"/>
        <w:jc w:val="both"/>
        <w:rPr>
          <w:rFonts w:ascii="Times New Roman" w:eastAsia="Times New Roman" w:hAnsi="Times New Roman" w:cs="Times New Roman"/>
          <w:sz w:val="24"/>
          <w:szCs w:val="24"/>
        </w:rPr>
      </w:pPr>
      <w:r w:rsidRPr="00C70BAB">
        <w:rPr>
          <w:rFonts w:ascii="Times New Roman" w:eastAsia="Times New Roman" w:hAnsi="Times New Roman" w:cs="Times New Roman"/>
          <w:sz w:val="24"/>
          <w:szCs w:val="24"/>
        </w:rPr>
        <w:t>Estas limitaciones deben ser consideradas al interpretar los resultados del estudio, y futuras investigaciones deberían abordar estos aspectos para mejorar la validez y confiabilidad de los hallazgos</w:t>
      </w:r>
      <w:r w:rsidR="00CF7747">
        <w:rPr>
          <w:rFonts w:ascii="Times New Roman" w:eastAsia="Times New Roman" w:hAnsi="Times New Roman" w:cs="Times New Roman"/>
          <w:sz w:val="24"/>
          <w:szCs w:val="24"/>
        </w:rPr>
        <w:t>, para reforzar el rigor académico.</w:t>
      </w:r>
    </w:p>
    <w:p w14:paraId="02CD3890" w14:textId="77777777" w:rsidR="00784FCF" w:rsidRDefault="00784FCF" w:rsidP="00F65BB1">
      <w:pPr>
        <w:spacing w:after="0" w:line="360" w:lineRule="auto"/>
        <w:ind w:firstLine="720"/>
        <w:jc w:val="both"/>
        <w:rPr>
          <w:rFonts w:ascii="Times New Roman" w:eastAsia="Times New Roman" w:hAnsi="Times New Roman" w:cs="Times New Roman"/>
          <w:sz w:val="24"/>
          <w:szCs w:val="24"/>
        </w:rPr>
      </w:pPr>
    </w:p>
    <w:p w14:paraId="1CC2990C" w14:textId="39940628" w:rsidR="00D02242" w:rsidRPr="00F7744A" w:rsidRDefault="006C36BC" w:rsidP="00F65BB1">
      <w:pPr>
        <w:spacing w:after="0" w:line="360" w:lineRule="auto"/>
        <w:jc w:val="center"/>
        <w:rPr>
          <w:rFonts w:ascii="Times New Roman" w:eastAsia="Times New Roman" w:hAnsi="Times New Roman" w:cs="Times New Roman"/>
          <w:b/>
          <w:bCs/>
          <w:sz w:val="28"/>
          <w:szCs w:val="28"/>
        </w:rPr>
      </w:pPr>
      <w:r w:rsidRPr="00F7744A">
        <w:rPr>
          <w:rFonts w:ascii="Times New Roman" w:eastAsia="Times New Roman" w:hAnsi="Times New Roman" w:cs="Times New Roman"/>
          <w:b/>
          <w:bCs/>
          <w:sz w:val="28"/>
          <w:szCs w:val="28"/>
        </w:rPr>
        <w:t>Implicaciones prácticas</w:t>
      </w:r>
    </w:p>
    <w:p w14:paraId="41A95108" w14:textId="09CB24AF" w:rsidR="009835B3" w:rsidRDefault="009835B3" w:rsidP="00F65BB1">
      <w:pPr>
        <w:spacing w:after="0" w:line="360" w:lineRule="auto"/>
        <w:ind w:firstLine="720"/>
        <w:jc w:val="both"/>
        <w:rPr>
          <w:rFonts w:ascii="Times New Roman" w:eastAsia="Times New Roman" w:hAnsi="Times New Roman" w:cs="Times New Roman"/>
          <w:sz w:val="24"/>
          <w:szCs w:val="24"/>
        </w:rPr>
      </w:pPr>
      <w:r w:rsidRPr="009835B3">
        <w:rPr>
          <w:rFonts w:ascii="Times New Roman" w:eastAsia="Times New Roman" w:hAnsi="Times New Roman" w:cs="Times New Roman"/>
          <w:sz w:val="24"/>
          <w:szCs w:val="24"/>
        </w:rPr>
        <w:t>Los hallazgos de este estudio tienen varias implicaciones prácticas para la educación en Derecho Informático</w:t>
      </w:r>
      <w:r w:rsidR="00CE7B3E">
        <w:rPr>
          <w:rFonts w:ascii="Times New Roman" w:eastAsia="Times New Roman" w:hAnsi="Times New Roman" w:cs="Times New Roman"/>
          <w:sz w:val="24"/>
          <w:szCs w:val="24"/>
        </w:rPr>
        <w:t xml:space="preserve">, </w:t>
      </w:r>
      <w:r w:rsidR="00CE7B3E" w:rsidRPr="00CE7B3E">
        <w:rPr>
          <w:rFonts w:ascii="Times New Roman" w:eastAsia="Times New Roman" w:hAnsi="Times New Roman" w:cs="Times New Roman"/>
          <w:sz w:val="24"/>
          <w:szCs w:val="24"/>
        </w:rPr>
        <w:t>derivadas a partir del análisis comparativo entre prácticas educativas tradicionales e innovadoras con IA. Estas implicaciones son contextuales y aplican a contextos educativos similares, considerando las limitaciones previamente descritas</w:t>
      </w:r>
      <w:r w:rsidRPr="009835B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 </w:t>
      </w:r>
      <w:r w:rsidRPr="00F65BB1">
        <w:rPr>
          <w:rFonts w:ascii="Times New Roman" w:eastAsia="Times New Roman" w:hAnsi="Times New Roman" w:cs="Times New Roman"/>
          <w:sz w:val="24"/>
          <w:szCs w:val="24"/>
        </w:rPr>
        <w:t>Mejora del proceso de enseñanza-aprendizaje</w:t>
      </w:r>
      <w:r w:rsidRPr="009835B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9835B3">
        <w:rPr>
          <w:rFonts w:ascii="Times New Roman" w:eastAsia="Times New Roman" w:hAnsi="Times New Roman" w:cs="Times New Roman"/>
          <w:sz w:val="24"/>
          <w:szCs w:val="24"/>
        </w:rPr>
        <w:t xml:space="preserve">La integración de tecnologías avanzadas, como la inteligencia artificial, </w:t>
      </w:r>
      <w:r w:rsidR="00F47BBA">
        <w:rPr>
          <w:rFonts w:ascii="Times New Roman" w:eastAsia="Times New Roman" w:hAnsi="Times New Roman" w:cs="Times New Roman"/>
          <w:sz w:val="24"/>
          <w:szCs w:val="24"/>
        </w:rPr>
        <w:t>evidencia un potencial significativo para optimizar la efectividad instruccional en Derecho Informático</w:t>
      </w:r>
      <w:r w:rsidRPr="009835B3">
        <w:rPr>
          <w:rFonts w:ascii="Times New Roman" w:eastAsia="Times New Roman" w:hAnsi="Times New Roman" w:cs="Times New Roman"/>
          <w:sz w:val="24"/>
          <w:szCs w:val="24"/>
        </w:rPr>
        <w:t>. Las instituciones educativas deberían invertir en infraestructura tecnológica y capacitación docente para aprovechar estas herramientas.</w:t>
      </w:r>
      <w:r w:rsidR="007A43AE" w:rsidRPr="007A43AE">
        <w:t xml:space="preserve"> </w:t>
      </w:r>
      <w:r w:rsidR="007A43AE" w:rsidRPr="007A43AE">
        <w:rPr>
          <w:rFonts w:ascii="Times New Roman" w:eastAsia="Times New Roman" w:hAnsi="Times New Roman" w:cs="Times New Roman"/>
          <w:sz w:val="24"/>
          <w:szCs w:val="24"/>
        </w:rPr>
        <w:t>Según los hallazgos del estudio, las áreas que se beneficiaron incluyen el rendimiento académico y el tiempo de respuesta de los estudiantes.</w:t>
      </w:r>
      <w:r>
        <w:rPr>
          <w:rFonts w:ascii="Times New Roman" w:eastAsia="Times New Roman" w:hAnsi="Times New Roman" w:cs="Times New Roman"/>
          <w:sz w:val="24"/>
          <w:szCs w:val="24"/>
        </w:rPr>
        <w:t xml:space="preserve"> 2. </w:t>
      </w:r>
      <w:r w:rsidRPr="00F65BB1">
        <w:rPr>
          <w:rFonts w:ascii="Times New Roman" w:eastAsia="Times New Roman" w:hAnsi="Times New Roman" w:cs="Times New Roman"/>
          <w:sz w:val="24"/>
          <w:szCs w:val="24"/>
        </w:rPr>
        <w:t>Personalización del aprendizaje</w:t>
      </w:r>
      <w:r w:rsidRPr="009835B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9835B3">
        <w:rPr>
          <w:rFonts w:ascii="Times New Roman" w:eastAsia="Times New Roman" w:hAnsi="Times New Roman" w:cs="Times New Roman"/>
          <w:sz w:val="24"/>
          <w:szCs w:val="24"/>
        </w:rPr>
        <w:t xml:space="preserve">La tecnología permite personalizar el aprendizaje según las necesidades y ritmos de cada estudiante, </w:t>
      </w:r>
      <w:r w:rsidR="00780065">
        <w:rPr>
          <w:rFonts w:ascii="Times New Roman" w:eastAsia="Times New Roman" w:hAnsi="Times New Roman" w:cs="Times New Roman"/>
          <w:sz w:val="24"/>
          <w:szCs w:val="24"/>
        </w:rPr>
        <w:t xml:space="preserve">favoreciendo niveles más altos de involucramiento y desempeño académico. </w:t>
      </w:r>
      <w:r w:rsidRPr="009835B3">
        <w:rPr>
          <w:rFonts w:ascii="Times New Roman" w:eastAsia="Times New Roman" w:hAnsi="Times New Roman" w:cs="Times New Roman"/>
          <w:sz w:val="24"/>
          <w:szCs w:val="24"/>
        </w:rPr>
        <w:t>Esto es especialmente útil en el campo del Derecho Informático, donde los estudiantes pueden tener diferentes niveles de familiaridad con la tecnología.</w:t>
      </w:r>
      <w:r w:rsidR="00EC0E68">
        <w:rPr>
          <w:rFonts w:ascii="Times New Roman" w:eastAsia="Times New Roman" w:hAnsi="Times New Roman" w:cs="Times New Roman"/>
          <w:sz w:val="24"/>
          <w:szCs w:val="24"/>
        </w:rPr>
        <w:t xml:space="preserve"> </w:t>
      </w:r>
      <w:r w:rsidR="00EC0E68" w:rsidRPr="00EC0E68">
        <w:rPr>
          <w:rFonts w:ascii="Times New Roman" w:eastAsia="Times New Roman" w:hAnsi="Times New Roman" w:cs="Times New Roman"/>
          <w:sz w:val="24"/>
          <w:szCs w:val="24"/>
        </w:rPr>
        <w:t xml:space="preserve">Un ejemplo concreto de cómo la inteligencia artificial ha logrado esto es el uso de sistemas de aprendizaje adaptativo. Estos sistemas ajustan el contenido y las actividades en función del progreso y las respuestas del estudiante, proporcionando recursos adicionales o desafíos según sea necesario. Por ejemplo, una plataforma de aprendizaje adaptativo puede identificar que un estudiante tiene dificultades con conceptos específicos de ciberseguridad y ofrecerle módulos </w:t>
      </w:r>
      <w:r w:rsidR="00EC0E68" w:rsidRPr="00EC0E68">
        <w:rPr>
          <w:rFonts w:ascii="Times New Roman" w:eastAsia="Times New Roman" w:hAnsi="Times New Roman" w:cs="Times New Roman"/>
          <w:sz w:val="24"/>
          <w:szCs w:val="24"/>
        </w:rPr>
        <w:lastRenderedPageBreak/>
        <w:t>adicionales y ejercicios prácticos para reforzar su comprensión.</w:t>
      </w:r>
      <w:r>
        <w:rPr>
          <w:rFonts w:ascii="Times New Roman" w:eastAsia="Times New Roman" w:hAnsi="Times New Roman" w:cs="Times New Roman"/>
          <w:sz w:val="24"/>
          <w:szCs w:val="24"/>
        </w:rPr>
        <w:t xml:space="preserve"> 3. </w:t>
      </w:r>
      <w:r w:rsidRPr="00F65BB1">
        <w:rPr>
          <w:rFonts w:ascii="Times New Roman" w:eastAsia="Times New Roman" w:hAnsi="Times New Roman" w:cs="Times New Roman"/>
          <w:sz w:val="24"/>
          <w:szCs w:val="24"/>
        </w:rPr>
        <w:t>Fomento del pensamiento crítico y la resolución de problemas</w:t>
      </w:r>
      <w:r w:rsidRPr="009835B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9835B3">
        <w:rPr>
          <w:rFonts w:ascii="Times New Roman" w:eastAsia="Times New Roman" w:hAnsi="Times New Roman" w:cs="Times New Roman"/>
          <w:sz w:val="24"/>
          <w:szCs w:val="24"/>
        </w:rPr>
        <w:t>El uso de simulaciones y casos prácticos en el aprendizaje de Derecho Informático puede fomentar el pensamiento crítico y la resolución de problemas, habilidades esenciales para los futuros profesionales.</w:t>
      </w:r>
      <w:r>
        <w:rPr>
          <w:rFonts w:ascii="Times New Roman" w:eastAsia="Times New Roman" w:hAnsi="Times New Roman" w:cs="Times New Roman"/>
          <w:sz w:val="24"/>
          <w:szCs w:val="24"/>
        </w:rPr>
        <w:t xml:space="preserve"> </w:t>
      </w:r>
      <w:r w:rsidR="008A585D" w:rsidRPr="008A585D">
        <w:rPr>
          <w:rFonts w:ascii="Times New Roman" w:eastAsia="Times New Roman" w:hAnsi="Times New Roman" w:cs="Times New Roman"/>
          <w:sz w:val="24"/>
          <w:szCs w:val="24"/>
        </w:rPr>
        <w:t xml:space="preserve">Estas competencias son particularmente relevantes para la interpretación jurídica en entornos digitales, donde los desafíos legales pueden ser complejos y en constante evolución. </w:t>
      </w:r>
      <w:r w:rsidR="001040F7" w:rsidRPr="001040F7">
        <w:rPr>
          <w:rFonts w:ascii="Times New Roman" w:eastAsia="Times New Roman" w:hAnsi="Times New Roman" w:cs="Times New Roman"/>
          <w:sz w:val="24"/>
          <w:szCs w:val="24"/>
        </w:rPr>
        <w:t xml:space="preserve">Por ejemplo, al enfrentarse a un caso práctico sobre una violación de datos, los estudiantes deben analizar la situación, identificar las leyes aplicables y proponer soluciones viables, </w:t>
      </w:r>
      <w:r>
        <w:rPr>
          <w:rFonts w:ascii="Times New Roman" w:eastAsia="Times New Roman" w:hAnsi="Times New Roman" w:cs="Times New Roman"/>
          <w:sz w:val="24"/>
          <w:szCs w:val="24"/>
        </w:rPr>
        <w:t xml:space="preserve">4. </w:t>
      </w:r>
      <w:r w:rsidRPr="00F65BB1">
        <w:rPr>
          <w:rFonts w:ascii="Times New Roman" w:eastAsia="Times New Roman" w:hAnsi="Times New Roman" w:cs="Times New Roman"/>
          <w:sz w:val="24"/>
          <w:szCs w:val="24"/>
        </w:rPr>
        <w:t>Colaboración y trabajo en equipo</w:t>
      </w:r>
      <w:r w:rsidRPr="009835B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9835B3">
        <w:rPr>
          <w:rFonts w:ascii="Times New Roman" w:eastAsia="Times New Roman" w:hAnsi="Times New Roman" w:cs="Times New Roman"/>
          <w:sz w:val="24"/>
          <w:szCs w:val="24"/>
        </w:rPr>
        <w:t>Las plataformas digitales pueden facilitar la colaboración entre estudiantes, permitiéndoles trabajar en equipo de manera más eficiente. Esto es crucial en el Derecho Informático, donde la colaboración y el intercambio de conocimientos son fundamentales.</w:t>
      </w:r>
      <w:r>
        <w:rPr>
          <w:rFonts w:ascii="Times New Roman" w:eastAsia="Times New Roman" w:hAnsi="Times New Roman" w:cs="Times New Roman"/>
          <w:sz w:val="24"/>
          <w:szCs w:val="24"/>
        </w:rPr>
        <w:t xml:space="preserve"> </w:t>
      </w:r>
      <w:r w:rsidR="004A7340" w:rsidRPr="004A7340">
        <w:rPr>
          <w:rFonts w:ascii="Times New Roman" w:eastAsia="Times New Roman" w:hAnsi="Times New Roman" w:cs="Times New Roman"/>
          <w:sz w:val="24"/>
          <w:szCs w:val="24"/>
        </w:rPr>
        <w:t>El concepto de aprendizaje colaborativo mediado por tecnología es especialmente relevante aquí, ya que estas plataformas no solo permiten la comunicación y el trabajo conjunto, sino que también ofrecen herramientas para la gestión de proyectos y el seguimiento del progreso. Por ejemplo, los estudiantes pueden utilizar foros de discusión, wikis y herramientas de videoconferencia para colaborar en casos prácticos, compartir recursos y resolver problemas de manera conjunta.</w:t>
      </w:r>
      <w:r w:rsidR="004A73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5. </w:t>
      </w:r>
      <w:r w:rsidRPr="00F65BB1">
        <w:rPr>
          <w:rFonts w:ascii="Times New Roman" w:eastAsia="Times New Roman" w:hAnsi="Times New Roman" w:cs="Times New Roman"/>
          <w:sz w:val="24"/>
          <w:szCs w:val="24"/>
        </w:rPr>
        <w:t>Preparación para el mercado laboral</w:t>
      </w:r>
      <w:r w:rsidRPr="009835B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9835B3">
        <w:rPr>
          <w:rFonts w:ascii="Times New Roman" w:eastAsia="Times New Roman" w:hAnsi="Times New Roman" w:cs="Times New Roman"/>
          <w:sz w:val="24"/>
          <w:szCs w:val="24"/>
        </w:rPr>
        <w:t xml:space="preserve">Al integrar prácticas educativas innovadoras y tecnología, los estudiantes pueden adquirir competencias relevantes para el mercado laboral, como el manejo de herramientas digitales, la capacidad de análisis de datos y la adaptación a entornos </w:t>
      </w:r>
      <w:r w:rsidR="008F1627">
        <w:rPr>
          <w:rFonts w:ascii="Times New Roman" w:eastAsia="Times New Roman" w:hAnsi="Times New Roman" w:cs="Times New Roman"/>
          <w:sz w:val="24"/>
          <w:szCs w:val="24"/>
        </w:rPr>
        <w:t>laborales digitalizados y jurídicamente complejos</w:t>
      </w:r>
      <w:r w:rsidRPr="009835B3">
        <w:rPr>
          <w:rFonts w:ascii="Times New Roman" w:eastAsia="Times New Roman" w:hAnsi="Times New Roman" w:cs="Times New Roman"/>
          <w:sz w:val="24"/>
          <w:szCs w:val="24"/>
        </w:rPr>
        <w:t>.</w:t>
      </w:r>
      <w:r w:rsidR="008F1627">
        <w:rPr>
          <w:rFonts w:ascii="Times New Roman" w:eastAsia="Times New Roman" w:hAnsi="Times New Roman" w:cs="Times New Roman"/>
          <w:sz w:val="24"/>
          <w:szCs w:val="24"/>
        </w:rPr>
        <w:t xml:space="preserve"> </w:t>
      </w:r>
      <w:r w:rsidR="008F1627" w:rsidRPr="008F1627">
        <w:rPr>
          <w:rFonts w:ascii="Times New Roman" w:eastAsia="Times New Roman" w:hAnsi="Times New Roman" w:cs="Times New Roman"/>
          <w:sz w:val="24"/>
          <w:szCs w:val="24"/>
        </w:rPr>
        <w:t>Estas competencias incluyen el análisis de jurisprudencia digital, la comprensión de algoritmos jurídicos y la capacidad de trabajar con grandes volúmenes de datos legales. Por ejemplo, los estudiantes pueden aprender a utilizar software de análisis de datos para identificar patrones en casos legales o a interpretar los resultados de algoritmos utilizados en la toma de decisiones jurídicas.</w:t>
      </w:r>
      <w:r>
        <w:rPr>
          <w:rFonts w:ascii="Times New Roman" w:eastAsia="Times New Roman" w:hAnsi="Times New Roman" w:cs="Times New Roman"/>
          <w:sz w:val="24"/>
          <w:szCs w:val="24"/>
        </w:rPr>
        <w:t xml:space="preserve"> 6. </w:t>
      </w:r>
      <w:r w:rsidRPr="00F65BB1">
        <w:rPr>
          <w:rFonts w:ascii="Times New Roman" w:eastAsia="Times New Roman" w:hAnsi="Times New Roman" w:cs="Times New Roman"/>
          <w:sz w:val="24"/>
          <w:szCs w:val="24"/>
        </w:rPr>
        <w:t>Reducción de barreras educativas</w:t>
      </w:r>
      <w:r w:rsidRPr="009835B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9835B3">
        <w:rPr>
          <w:rFonts w:ascii="Times New Roman" w:eastAsia="Times New Roman" w:hAnsi="Times New Roman" w:cs="Times New Roman"/>
          <w:sz w:val="24"/>
          <w:szCs w:val="24"/>
        </w:rPr>
        <w:t>La tecnología puede ayudar a reducir barreras educativas, proporcionando acceso a recursos y materiales de aprendizaje a estudiantes en áreas remotas o con limitaciones económicas. Esto promueve la inclusión y la equidad en la educación.</w:t>
      </w:r>
      <w:r w:rsidR="00C40902">
        <w:rPr>
          <w:rFonts w:ascii="Times New Roman" w:eastAsia="Times New Roman" w:hAnsi="Times New Roman" w:cs="Times New Roman"/>
          <w:sz w:val="24"/>
          <w:szCs w:val="24"/>
        </w:rPr>
        <w:t xml:space="preserve"> </w:t>
      </w:r>
      <w:r w:rsidR="00C40902" w:rsidRPr="00C40902">
        <w:rPr>
          <w:rFonts w:ascii="Times New Roman" w:eastAsia="Times New Roman" w:hAnsi="Times New Roman" w:cs="Times New Roman"/>
          <w:sz w:val="24"/>
          <w:szCs w:val="24"/>
        </w:rPr>
        <w:t xml:space="preserve">Ejemplos concretos de cómo se logra esto incluyen el uso de plataformas asincrónicas, que permiten a los estudiantes acceder a las lecciones y materiales en cualquier momento, adaptándose a sus horarios y circunstancias. Además, los recursos educativos abiertos (REA) ofrecen materiales de alta calidad de forma gratuita, y los entornos virtuales inclusivos aseguran que todos los estudiantes, independientemente de sus capacidades o ubicación, puedan participar plenamente en el proceso educativo. Por ejemplo, </w:t>
      </w:r>
      <w:r w:rsidR="00C40902" w:rsidRPr="00C40902">
        <w:rPr>
          <w:rFonts w:ascii="Times New Roman" w:eastAsia="Times New Roman" w:hAnsi="Times New Roman" w:cs="Times New Roman"/>
          <w:sz w:val="24"/>
          <w:szCs w:val="24"/>
        </w:rPr>
        <w:lastRenderedPageBreak/>
        <w:t>una universidad puede ofrecer cursos en línea gratuitos o de bajo costo que incluyan videos, lecturas y foros de discusión, accesibles desde cualquier lugar con conexión a internet.</w:t>
      </w:r>
    </w:p>
    <w:p w14:paraId="0CA1830A" w14:textId="77777777" w:rsidR="00784FCF" w:rsidRPr="009835B3" w:rsidRDefault="00784FCF" w:rsidP="00F65BB1">
      <w:pPr>
        <w:spacing w:after="0" w:line="360" w:lineRule="auto"/>
        <w:ind w:firstLine="720"/>
        <w:jc w:val="both"/>
        <w:rPr>
          <w:rFonts w:ascii="Times New Roman" w:eastAsia="Times New Roman" w:hAnsi="Times New Roman" w:cs="Times New Roman"/>
          <w:sz w:val="24"/>
          <w:szCs w:val="24"/>
        </w:rPr>
      </w:pPr>
    </w:p>
    <w:p w14:paraId="740330A1" w14:textId="65B9B691" w:rsidR="00EF5E54" w:rsidRDefault="00000000" w:rsidP="00B02C11">
      <w:pPr>
        <w:spacing w:after="0"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Conclusiones</w:t>
      </w:r>
    </w:p>
    <w:p w14:paraId="396D7A96" w14:textId="08F8EF4D" w:rsidR="00EF5E54" w:rsidRPr="00ED5E00" w:rsidRDefault="00000000" w:rsidP="00B02C11">
      <w:pPr>
        <w:spacing w:after="0" w:line="360" w:lineRule="auto"/>
        <w:ind w:firstLine="720"/>
        <w:jc w:val="both"/>
        <w:rPr>
          <w:rFonts w:ascii="Times New Roman" w:hAnsi="Times New Roman" w:cs="Times New Roman"/>
          <w:sz w:val="24"/>
          <w:szCs w:val="24"/>
        </w:rPr>
      </w:pPr>
      <w:r w:rsidRPr="00ED5E00">
        <w:rPr>
          <w:rFonts w:ascii="Times New Roman" w:hAnsi="Times New Roman" w:cs="Times New Roman"/>
          <w:sz w:val="24"/>
          <w:szCs w:val="24"/>
        </w:rPr>
        <w:t xml:space="preserve">La integración de Inteligencia Artificial (IA) </w:t>
      </w:r>
      <w:r w:rsidR="00295A7A">
        <w:rPr>
          <w:rFonts w:ascii="Times New Roman" w:hAnsi="Times New Roman" w:cs="Times New Roman"/>
          <w:sz w:val="24"/>
          <w:szCs w:val="24"/>
        </w:rPr>
        <w:t>evidenció mejoras en diversas dimensiones del aprendizaje</w:t>
      </w:r>
      <w:r w:rsidRPr="00ED5E00">
        <w:rPr>
          <w:rFonts w:ascii="Times New Roman" w:hAnsi="Times New Roman" w:cs="Times New Roman"/>
          <w:sz w:val="24"/>
          <w:szCs w:val="24"/>
        </w:rPr>
        <w:t xml:space="preserve"> y desarrolló competencias digitales avanzadas. Sin embargo, se </w:t>
      </w:r>
      <w:r w:rsidR="00110761">
        <w:rPr>
          <w:rFonts w:ascii="Times New Roman" w:hAnsi="Times New Roman" w:cs="Times New Roman"/>
          <w:sz w:val="24"/>
          <w:szCs w:val="24"/>
        </w:rPr>
        <w:t xml:space="preserve">identifican áreas que requieren exploración adicional, como el </w:t>
      </w:r>
      <w:r w:rsidRPr="00ED5E00">
        <w:rPr>
          <w:rFonts w:ascii="Times New Roman" w:hAnsi="Times New Roman" w:cs="Times New Roman"/>
          <w:sz w:val="24"/>
          <w:szCs w:val="24"/>
        </w:rPr>
        <w:t xml:space="preserve">aumento </w:t>
      </w:r>
      <w:r w:rsidR="00110761">
        <w:rPr>
          <w:rFonts w:ascii="Times New Roman" w:hAnsi="Times New Roman" w:cs="Times New Roman"/>
          <w:sz w:val="24"/>
          <w:szCs w:val="24"/>
        </w:rPr>
        <w:t>d</w:t>
      </w:r>
      <w:r w:rsidRPr="00ED5E00">
        <w:rPr>
          <w:rFonts w:ascii="Times New Roman" w:hAnsi="Times New Roman" w:cs="Times New Roman"/>
          <w:sz w:val="24"/>
          <w:szCs w:val="24"/>
        </w:rPr>
        <w:t xml:space="preserve">el tiempo de respuesta en </w:t>
      </w:r>
      <w:r w:rsidR="00A2798C">
        <w:rPr>
          <w:rFonts w:ascii="Times New Roman" w:hAnsi="Times New Roman" w:cs="Times New Roman"/>
          <w:sz w:val="24"/>
          <w:szCs w:val="24"/>
        </w:rPr>
        <w:t>la fase de</w:t>
      </w:r>
      <w:r w:rsidR="00110761">
        <w:rPr>
          <w:rFonts w:ascii="Times New Roman" w:hAnsi="Times New Roman" w:cs="Times New Roman"/>
          <w:sz w:val="24"/>
          <w:szCs w:val="24"/>
        </w:rPr>
        <w:t xml:space="preserve"> </w:t>
      </w:r>
      <w:r w:rsidRPr="00ED5E00">
        <w:rPr>
          <w:rFonts w:ascii="Times New Roman" w:hAnsi="Times New Roman" w:cs="Times New Roman"/>
          <w:sz w:val="24"/>
          <w:szCs w:val="24"/>
        </w:rPr>
        <w:t>postest, indicando la necesidad de investigar factores como la fatiga. Las prácticas educativas innovadoras con IA demostraron ser más eficientes y personalizadas, aunque es crucial asegurar la sostenibilidad de estos beneficios a largo plazo. Se recomienda continuar investigando para optimizar el uso de IA en la educación y abordar las limitaciones identificadas.</w:t>
      </w:r>
    </w:p>
    <w:p w14:paraId="3804AE20" w14:textId="65BE669B" w:rsidR="00EF5E54" w:rsidRPr="00ED5E00" w:rsidRDefault="00000000">
      <w:pPr>
        <w:spacing w:after="0" w:line="360" w:lineRule="auto"/>
        <w:jc w:val="both"/>
        <w:rPr>
          <w:rFonts w:ascii="Times New Roman" w:hAnsi="Times New Roman" w:cs="Times New Roman"/>
          <w:sz w:val="24"/>
          <w:szCs w:val="24"/>
        </w:rPr>
      </w:pPr>
      <w:r w:rsidRPr="00ED5E00">
        <w:rPr>
          <w:rFonts w:ascii="Times New Roman" w:hAnsi="Times New Roman" w:cs="Times New Roman"/>
          <w:sz w:val="24"/>
          <w:szCs w:val="24"/>
        </w:rPr>
        <w:tab/>
        <w:t>Mejora del Rendimiento Académico:</w:t>
      </w:r>
      <w:r w:rsidRPr="00ED5E00">
        <w:rPr>
          <w:rFonts w:ascii="Times New Roman" w:hAnsi="Times New Roman" w:cs="Times New Roman"/>
          <w:b/>
          <w:sz w:val="24"/>
          <w:szCs w:val="24"/>
        </w:rPr>
        <w:t xml:space="preserve"> </w:t>
      </w:r>
      <w:r w:rsidRPr="00ED5E00">
        <w:rPr>
          <w:rFonts w:ascii="Times New Roman" w:hAnsi="Times New Roman" w:cs="Times New Roman"/>
          <w:sz w:val="24"/>
          <w:szCs w:val="24"/>
        </w:rPr>
        <w:t xml:space="preserve">La integración de prácticas educativas innovadoras con IA resultó en una mejora en el rendimiento académico de los estudiantes. Aunque ambos grupos (experimental y de control) mostraron mejoras, </w:t>
      </w:r>
      <w:r w:rsidR="005D270A">
        <w:rPr>
          <w:rFonts w:ascii="Times New Roman" w:hAnsi="Times New Roman" w:cs="Times New Roman"/>
          <w:sz w:val="24"/>
          <w:szCs w:val="24"/>
        </w:rPr>
        <w:t xml:space="preserve">en promedio, </w:t>
      </w:r>
      <w:r w:rsidRPr="00ED5E00">
        <w:rPr>
          <w:rFonts w:ascii="Times New Roman" w:hAnsi="Times New Roman" w:cs="Times New Roman"/>
          <w:sz w:val="24"/>
          <w:szCs w:val="24"/>
        </w:rPr>
        <w:t xml:space="preserve">el grupo experimental </w:t>
      </w:r>
      <w:r w:rsidR="005D270A">
        <w:rPr>
          <w:rFonts w:ascii="Times New Roman" w:hAnsi="Times New Roman" w:cs="Times New Roman"/>
          <w:sz w:val="24"/>
          <w:szCs w:val="24"/>
        </w:rPr>
        <w:t xml:space="preserve">obtuvo </w:t>
      </w:r>
      <w:r w:rsidRPr="00ED5E00">
        <w:rPr>
          <w:rFonts w:ascii="Times New Roman" w:hAnsi="Times New Roman" w:cs="Times New Roman"/>
          <w:sz w:val="24"/>
          <w:szCs w:val="24"/>
        </w:rPr>
        <w:t xml:space="preserve">calificaciones </w:t>
      </w:r>
      <w:r w:rsidR="005D270A">
        <w:rPr>
          <w:rFonts w:ascii="Times New Roman" w:hAnsi="Times New Roman" w:cs="Times New Roman"/>
          <w:sz w:val="24"/>
          <w:szCs w:val="24"/>
        </w:rPr>
        <w:t xml:space="preserve">superiores en </w:t>
      </w:r>
      <w:r w:rsidR="005157AB">
        <w:rPr>
          <w:rFonts w:ascii="Times New Roman" w:hAnsi="Times New Roman" w:cs="Times New Roman"/>
          <w:sz w:val="24"/>
          <w:szCs w:val="24"/>
        </w:rPr>
        <w:t>la fase de</w:t>
      </w:r>
      <w:r w:rsidR="005D270A">
        <w:rPr>
          <w:rFonts w:ascii="Times New Roman" w:hAnsi="Times New Roman" w:cs="Times New Roman"/>
          <w:sz w:val="24"/>
          <w:szCs w:val="24"/>
        </w:rPr>
        <w:t xml:space="preserve"> postest respecto al grupo de control.</w:t>
      </w:r>
    </w:p>
    <w:p w14:paraId="2698CF1A" w14:textId="674345AB" w:rsidR="00EF5E54" w:rsidRPr="00ED5E00" w:rsidRDefault="00000000">
      <w:pPr>
        <w:spacing w:after="0" w:line="360" w:lineRule="auto"/>
        <w:jc w:val="both"/>
        <w:rPr>
          <w:rFonts w:ascii="Times New Roman" w:hAnsi="Times New Roman" w:cs="Times New Roman"/>
          <w:sz w:val="24"/>
          <w:szCs w:val="24"/>
        </w:rPr>
      </w:pPr>
      <w:r w:rsidRPr="00ED5E00">
        <w:rPr>
          <w:rFonts w:ascii="Times New Roman" w:hAnsi="Times New Roman" w:cs="Times New Roman"/>
          <w:sz w:val="24"/>
          <w:szCs w:val="24"/>
        </w:rPr>
        <w:tab/>
        <w:t>Optimización del Tiempo de Respuesta:</w:t>
      </w:r>
      <w:r w:rsidRPr="00ED5E00">
        <w:rPr>
          <w:rFonts w:ascii="Times New Roman" w:hAnsi="Times New Roman" w:cs="Times New Roman"/>
          <w:b/>
          <w:sz w:val="24"/>
          <w:szCs w:val="24"/>
        </w:rPr>
        <w:t xml:space="preserve"> </w:t>
      </w:r>
      <w:r w:rsidRPr="00ED5E00">
        <w:rPr>
          <w:rFonts w:ascii="Times New Roman" w:hAnsi="Times New Roman" w:cs="Times New Roman"/>
          <w:sz w:val="24"/>
          <w:szCs w:val="24"/>
        </w:rPr>
        <w:t xml:space="preserve">La IA ayudó a reducir el tiempo de respuesta de los estudiantes en tareas y evaluaciones durante la fase de test. Sin embargo, se observó un aumento en el tiempo de respuesta en </w:t>
      </w:r>
      <w:r w:rsidR="002B259B">
        <w:rPr>
          <w:rFonts w:ascii="Times New Roman" w:hAnsi="Times New Roman" w:cs="Times New Roman"/>
          <w:sz w:val="24"/>
          <w:szCs w:val="24"/>
        </w:rPr>
        <w:t>la fase de</w:t>
      </w:r>
      <w:r w:rsidRPr="00ED5E00">
        <w:rPr>
          <w:rFonts w:ascii="Times New Roman" w:hAnsi="Times New Roman" w:cs="Times New Roman"/>
          <w:sz w:val="24"/>
          <w:szCs w:val="24"/>
        </w:rPr>
        <w:t xml:space="preserve"> postest, lo que </w:t>
      </w:r>
      <w:r w:rsidR="00BB227E">
        <w:rPr>
          <w:rFonts w:ascii="Times New Roman" w:hAnsi="Times New Roman" w:cs="Times New Roman"/>
          <w:sz w:val="24"/>
          <w:szCs w:val="24"/>
        </w:rPr>
        <w:t>plantea</w:t>
      </w:r>
      <w:r w:rsidRPr="00ED5E00">
        <w:rPr>
          <w:rFonts w:ascii="Times New Roman" w:hAnsi="Times New Roman" w:cs="Times New Roman"/>
          <w:sz w:val="24"/>
          <w:szCs w:val="24"/>
        </w:rPr>
        <w:t xml:space="preserve"> la necesidad de </w:t>
      </w:r>
      <w:r w:rsidR="00BB227E">
        <w:rPr>
          <w:rFonts w:ascii="Times New Roman" w:hAnsi="Times New Roman" w:cs="Times New Roman"/>
          <w:sz w:val="24"/>
          <w:szCs w:val="24"/>
        </w:rPr>
        <w:t>explorar variables intervinientes</w:t>
      </w:r>
      <w:r w:rsidRPr="00ED5E00">
        <w:rPr>
          <w:rFonts w:ascii="Times New Roman" w:hAnsi="Times New Roman" w:cs="Times New Roman"/>
          <w:sz w:val="24"/>
          <w:szCs w:val="24"/>
        </w:rPr>
        <w:t xml:space="preserve"> como la fatiga </w:t>
      </w:r>
      <w:r w:rsidR="002B259B">
        <w:rPr>
          <w:rFonts w:ascii="Times New Roman" w:hAnsi="Times New Roman" w:cs="Times New Roman"/>
          <w:sz w:val="24"/>
          <w:szCs w:val="24"/>
        </w:rPr>
        <w:t xml:space="preserve">cognitiva </w:t>
      </w:r>
      <w:r w:rsidRPr="00ED5E00">
        <w:rPr>
          <w:rFonts w:ascii="Times New Roman" w:hAnsi="Times New Roman" w:cs="Times New Roman"/>
          <w:sz w:val="24"/>
          <w:szCs w:val="24"/>
        </w:rPr>
        <w:t xml:space="preserve">o la complejidad </w:t>
      </w:r>
      <w:r w:rsidR="00BB227E">
        <w:rPr>
          <w:rFonts w:ascii="Times New Roman" w:hAnsi="Times New Roman" w:cs="Times New Roman"/>
          <w:sz w:val="24"/>
          <w:szCs w:val="24"/>
        </w:rPr>
        <w:t>de las tareas.</w:t>
      </w:r>
      <w:r w:rsidR="002B259B">
        <w:rPr>
          <w:rFonts w:ascii="Times New Roman" w:hAnsi="Times New Roman" w:cs="Times New Roman"/>
          <w:sz w:val="24"/>
          <w:szCs w:val="24"/>
        </w:rPr>
        <w:t xml:space="preserve"> </w:t>
      </w:r>
      <w:r w:rsidR="002B259B" w:rsidRPr="002B259B">
        <w:rPr>
          <w:rFonts w:ascii="Times New Roman" w:hAnsi="Times New Roman" w:cs="Times New Roman"/>
          <w:sz w:val="24"/>
          <w:szCs w:val="24"/>
        </w:rPr>
        <w:t>Para una mayor claridad metodológica, es importante mencionar si se controlaron variables como la duración de las sesiones, el tipo de tarea o la carga cognitiva, ya que estos factores pueden influir significativamente en los resultados.</w:t>
      </w:r>
    </w:p>
    <w:p w14:paraId="4F4DEB3E" w14:textId="1556E7F3" w:rsidR="00EF5E54" w:rsidRPr="00ED5E00" w:rsidRDefault="00000000">
      <w:pPr>
        <w:spacing w:after="0" w:line="360" w:lineRule="auto"/>
        <w:jc w:val="both"/>
        <w:rPr>
          <w:rFonts w:ascii="Times New Roman" w:hAnsi="Times New Roman" w:cs="Times New Roman"/>
          <w:sz w:val="24"/>
          <w:szCs w:val="24"/>
        </w:rPr>
      </w:pPr>
      <w:r w:rsidRPr="00ED5E00">
        <w:rPr>
          <w:rFonts w:ascii="Times New Roman" w:hAnsi="Times New Roman" w:cs="Times New Roman"/>
          <w:sz w:val="24"/>
          <w:szCs w:val="24"/>
        </w:rPr>
        <w:tab/>
        <w:t>Desarrollo de Competencias Digitales:</w:t>
      </w:r>
      <w:r w:rsidRPr="00ED5E00">
        <w:rPr>
          <w:rFonts w:ascii="Times New Roman" w:hAnsi="Times New Roman" w:cs="Times New Roman"/>
          <w:b/>
          <w:sz w:val="24"/>
          <w:szCs w:val="24"/>
        </w:rPr>
        <w:t xml:space="preserve"> </w:t>
      </w:r>
      <w:r w:rsidR="000B093E">
        <w:rPr>
          <w:rFonts w:ascii="Times New Roman" w:hAnsi="Times New Roman" w:cs="Times New Roman"/>
          <w:bCs/>
          <w:sz w:val="24"/>
          <w:szCs w:val="24"/>
        </w:rPr>
        <w:t>El uso de IA en el aprendizaje permitió a l</w:t>
      </w:r>
      <w:r w:rsidRPr="00ED5E00">
        <w:rPr>
          <w:rFonts w:ascii="Times New Roman" w:hAnsi="Times New Roman" w:cs="Times New Roman"/>
          <w:sz w:val="24"/>
          <w:szCs w:val="24"/>
        </w:rPr>
        <w:t xml:space="preserve">os estudiantes desarrollar competencias digitales avanzadas, </w:t>
      </w:r>
      <w:r w:rsidR="000B093E">
        <w:rPr>
          <w:rFonts w:ascii="Times New Roman" w:hAnsi="Times New Roman" w:cs="Times New Roman"/>
          <w:sz w:val="24"/>
          <w:szCs w:val="24"/>
        </w:rPr>
        <w:t>como el manejo de herramientas tecnológicas y la capacidad de análisis de datos</w:t>
      </w:r>
      <w:r w:rsidR="009236F6">
        <w:rPr>
          <w:rFonts w:ascii="Times New Roman" w:hAnsi="Times New Roman" w:cs="Times New Roman"/>
          <w:sz w:val="24"/>
          <w:szCs w:val="24"/>
        </w:rPr>
        <w:t>, incluyendo habilidades en ciberseguridad.</w:t>
      </w:r>
      <w:r w:rsidRPr="00ED5E00">
        <w:rPr>
          <w:rFonts w:ascii="Times New Roman" w:hAnsi="Times New Roman" w:cs="Times New Roman"/>
          <w:sz w:val="24"/>
          <w:szCs w:val="24"/>
        </w:rPr>
        <w:t xml:space="preserve"> Estas </w:t>
      </w:r>
      <w:r w:rsidR="000B093E">
        <w:rPr>
          <w:rFonts w:ascii="Times New Roman" w:hAnsi="Times New Roman" w:cs="Times New Roman"/>
          <w:sz w:val="24"/>
          <w:szCs w:val="24"/>
        </w:rPr>
        <w:t xml:space="preserve">habilidades son esenciales en el </w:t>
      </w:r>
      <w:r w:rsidRPr="00ED5E00">
        <w:rPr>
          <w:rFonts w:ascii="Times New Roman" w:hAnsi="Times New Roman" w:cs="Times New Roman"/>
          <w:sz w:val="24"/>
          <w:szCs w:val="24"/>
        </w:rPr>
        <w:t>campo del Derecho Informático</w:t>
      </w:r>
      <w:r w:rsidR="000B093E">
        <w:rPr>
          <w:rFonts w:ascii="Times New Roman" w:hAnsi="Times New Roman" w:cs="Times New Roman"/>
          <w:sz w:val="24"/>
          <w:szCs w:val="24"/>
        </w:rPr>
        <w:t>, donde la tecnología juega un papel crucial.</w:t>
      </w:r>
      <w:r w:rsidR="009D4E55">
        <w:rPr>
          <w:rFonts w:ascii="Times New Roman" w:hAnsi="Times New Roman" w:cs="Times New Roman"/>
          <w:sz w:val="24"/>
          <w:szCs w:val="24"/>
        </w:rPr>
        <w:t xml:space="preserve"> </w:t>
      </w:r>
      <w:r w:rsidR="009D4E55" w:rsidRPr="009D4E55">
        <w:rPr>
          <w:rFonts w:ascii="Times New Roman" w:hAnsi="Times New Roman" w:cs="Times New Roman"/>
          <w:sz w:val="24"/>
          <w:szCs w:val="24"/>
        </w:rPr>
        <w:t>Según la percepción de los estudiantes, estas competencias se desarrollaron a través de actividades prácticas y el uso de herramientas específicas durante el curso. Sin embargo, es importante mencionar que no se realizó una medición directa de estas competencias, por lo que se recomienda incluir instrumentos de evaluación específicos en futuros estudios para obtener datos más precisos.</w:t>
      </w:r>
    </w:p>
    <w:p w14:paraId="7B467858" w14:textId="3F9F22FB" w:rsidR="00EF5E54" w:rsidRPr="00ED5E00" w:rsidRDefault="00000000">
      <w:pPr>
        <w:spacing w:after="0" w:line="360" w:lineRule="auto"/>
        <w:jc w:val="both"/>
        <w:rPr>
          <w:rFonts w:ascii="Times New Roman" w:hAnsi="Times New Roman" w:cs="Times New Roman"/>
          <w:sz w:val="24"/>
          <w:szCs w:val="24"/>
        </w:rPr>
      </w:pPr>
      <w:r w:rsidRPr="00ED5E00">
        <w:rPr>
          <w:rFonts w:ascii="Times New Roman" w:hAnsi="Times New Roman" w:cs="Times New Roman"/>
          <w:sz w:val="24"/>
          <w:szCs w:val="24"/>
        </w:rPr>
        <w:lastRenderedPageBreak/>
        <w:tab/>
        <w:t>Personalización y Adaptabilidad:</w:t>
      </w:r>
      <w:r w:rsidRPr="00ED5E00">
        <w:rPr>
          <w:rFonts w:ascii="Times New Roman" w:hAnsi="Times New Roman" w:cs="Times New Roman"/>
          <w:b/>
          <w:sz w:val="24"/>
          <w:szCs w:val="24"/>
        </w:rPr>
        <w:t xml:space="preserve"> </w:t>
      </w:r>
      <w:r w:rsidR="00AE03EA">
        <w:rPr>
          <w:rFonts w:ascii="Times New Roman" w:hAnsi="Times New Roman" w:cs="Times New Roman"/>
          <w:sz w:val="24"/>
          <w:szCs w:val="24"/>
        </w:rPr>
        <w:t>La tecnología</w:t>
      </w:r>
      <w:r w:rsidRPr="00ED5E00">
        <w:rPr>
          <w:rFonts w:ascii="Times New Roman" w:hAnsi="Times New Roman" w:cs="Times New Roman"/>
          <w:sz w:val="24"/>
          <w:szCs w:val="24"/>
        </w:rPr>
        <w:t xml:space="preserve"> permitió </w:t>
      </w:r>
      <w:r w:rsidR="00AE03EA">
        <w:rPr>
          <w:rFonts w:ascii="Times New Roman" w:hAnsi="Times New Roman" w:cs="Times New Roman"/>
          <w:sz w:val="24"/>
          <w:szCs w:val="24"/>
        </w:rPr>
        <w:t>personalizar el</w:t>
      </w:r>
      <w:r w:rsidRPr="00ED5E00">
        <w:rPr>
          <w:rFonts w:ascii="Times New Roman" w:hAnsi="Times New Roman" w:cs="Times New Roman"/>
          <w:sz w:val="24"/>
          <w:szCs w:val="24"/>
        </w:rPr>
        <w:t xml:space="preserve"> aprendizaje</w:t>
      </w:r>
      <w:r w:rsidR="00AE03EA">
        <w:rPr>
          <w:rFonts w:ascii="Times New Roman" w:hAnsi="Times New Roman" w:cs="Times New Roman"/>
          <w:sz w:val="24"/>
          <w:szCs w:val="24"/>
        </w:rPr>
        <w:t xml:space="preserve"> según las necesidades y ritmos de cada estudiante, favoreciendo niveles más altos de involucramiento y desempeño académico. </w:t>
      </w:r>
      <w:r w:rsidR="00C231EE" w:rsidRPr="00ED5E00">
        <w:rPr>
          <w:rFonts w:ascii="Times New Roman" w:hAnsi="Times New Roman" w:cs="Times New Roman"/>
          <w:sz w:val="24"/>
          <w:szCs w:val="24"/>
        </w:rPr>
        <w:t>Esto condujo a un aumento en la satisfacción y la motivación</w:t>
      </w:r>
      <w:r w:rsidRPr="00ED5E00">
        <w:rPr>
          <w:rFonts w:ascii="Times New Roman" w:hAnsi="Times New Roman" w:cs="Times New Roman"/>
          <w:sz w:val="24"/>
          <w:szCs w:val="24"/>
        </w:rPr>
        <w:t>, mejorando la adaptabilidad de los estudiantes a nuevos conceptos y tecnologías.</w:t>
      </w:r>
      <w:r w:rsidR="00AE03EA">
        <w:rPr>
          <w:rFonts w:ascii="Times New Roman" w:hAnsi="Times New Roman" w:cs="Times New Roman"/>
          <w:sz w:val="24"/>
          <w:szCs w:val="24"/>
        </w:rPr>
        <w:t xml:space="preserve"> </w:t>
      </w:r>
      <w:r w:rsidR="00AE03EA" w:rsidRPr="00AE03EA">
        <w:rPr>
          <w:rFonts w:ascii="Times New Roman" w:hAnsi="Times New Roman" w:cs="Times New Roman"/>
          <w:sz w:val="24"/>
          <w:szCs w:val="24"/>
        </w:rPr>
        <w:t>Un ejemplo concreto de cómo la IA logró esto es el uso de sistemas de aprendizaje adaptativo, que ajustan el contenido y las actividades en función del progreso y las respuestas del estudiante</w:t>
      </w:r>
      <w:r w:rsidR="00355725">
        <w:rPr>
          <w:rFonts w:ascii="Times New Roman" w:hAnsi="Times New Roman" w:cs="Times New Roman"/>
          <w:sz w:val="24"/>
          <w:szCs w:val="24"/>
        </w:rPr>
        <w:t xml:space="preserve">, </w:t>
      </w:r>
      <w:r w:rsidR="00355725" w:rsidRPr="00355725">
        <w:rPr>
          <w:rFonts w:ascii="Times New Roman" w:hAnsi="Times New Roman" w:cs="Times New Roman"/>
          <w:sz w:val="24"/>
          <w:szCs w:val="24"/>
        </w:rPr>
        <w:t>adaptando el contenido para atender las necesidades específicas de cada estudiante.</w:t>
      </w:r>
      <w:r w:rsidR="00355725">
        <w:rPr>
          <w:rFonts w:ascii="Times New Roman" w:hAnsi="Times New Roman" w:cs="Times New Roman"/>
          <w:sz w:val="24"/>
          <w:szCs w:val="24"/>
        </w:rPr>
        <w:t xml:space="preserve"> </w:t>
      </w:r>
      <w:r w:rsidR="00355725" w:rsidRPr="00355725">
        <w:rPr>
          <w:rFonts w:ascii="Times New Roman" w:hAnsi="Times New Roman" w:cs="Times New Roman"/>
          <w:sz w:val="24"/>
          <w:szCs w:val="24"/>
        </w:rPr>
        <w:t>Esta personalización fue posible mediante algoritmos adaptativos o IA de tipo tutor, que analizan el desempeño individual y ajustan el material educativo en tiempo real para optimizar el aprendizaje.</w:t>
      </w:r>
    </w:p>
    <w:p w14:paraId="5983CB77" w14:textId="18C5AC00" w:rsidR="00EF5E54" w:rsidRPr="00ED5E00" w:rsidRDefault="00000000">
      <w:pPr>
        <w:spacing w:after="0" w:line="360" w:lineRule="auto"/>
        <w:jc w:val="both"/>
        <w:rPr>
          <w:rFonts w:ascii="Times New Roman" w:hAnsi="Times New Roman" w:cs="Times New Roman"/>
          <w:sz w:val="24"/>
          <w:szCs w:val="24"/>
        </w:rPr>
      </w:pPr>
      <w:r w:rsidRPr="00ED5E00">
        <w:rPr>
          <w:rFonts w:ascii="Times New Roman" w:hAnsi="Times New Roman" w:cs="Times New Roman"/>
          <w:sz w:val="24"/>
          <w:szCs w:val="24"/>
        </w:rPr>
        <w:tab/>
        <w:t>Conciencia Ética y Responsabilidad:</w:t>
      </w:r>
      <w:r w:rsidRPr="00ED5E00">
        <w:rPr>
          <w:rFonts w:ascii="Times New Roman" w:hAnsi="Times New Roman" w:cs="Times New Roman"/>
          <w:b/>
          <w:sz w:val="24"/>
          <w:szCs w:val="24"/>
        </w:rPr>
        <w:t xml:space="preserve"> </w:t>
      </w:r>
      <w:r w:rsidR="0076312B" w:rsidRPr="0076312B">
        <w:rPr>
          <w:rFonts w:ascii="Times New Roman" w:hAnsi="Times New Roman" w:cs="Times New Roman"/>
          <w:sz w:val="24"/>
          <w:szCs w:val="24"/>
        </w:rPr>
        <w:t>La integración de IA en el aprendizaje también fomentó la conciencia sobre la ética y la responsabilidad en el uso de la tecnología</w:t>
      </w:r>
      <w:r w:rsidRPr="00ED5E00">
        <w:rPr>
          <w:rFonts w:ascii="Times New Roman" w:hAnsi="Times New Roman" w:cs="Times New Roman"/>
          <w:sz w:val="24"/>
          <w:szCs w:val="24"/>
        </w:rPr>
        <w:t xml:space="preserve">. </w:t>
      </w:r>
      <w:r w:rsidR="00AE5904" w:rsidRPr="00AE5904">
        <w:rPr>
          <w:rFonts w:ascii="Times New Roman" w:hAnsi="Times New Roman" w:cs="Times New Roman"/>
          <w:sz w:val="24"/>
          <w:szCs w:val="24"/>
        </w:rPr>
        <w:t>Los estudiantes manifestaron mayor sensibilidad hacia las implicaciones éticas y legales del uso de la tecnología, según la dinámica del curso y los contenidos abordados</w:t>
      </w:r>
      <w:r w:rsidR="00AE5904">
        <w:rPr>
          <w:rFonts w:ascii="Times New Roman" w:hAnsi="Times New Roman" w:cs="Times New Roman"/>
          <w:sz w:val="24"/>
          <w:szCs w:val="24"/>
        </w:rPr>
        <w:t xml:space="preserve">. </w:t>
      </w:r>
      <w:r w:rsidRPr="00ED5E00">
        <w:rPr>
          <w:rFonts w:ascii="Times New Roman" w:hAnsi="Times New Roman" w:cs="Times New Roman"/>
          <w:sz w:val="24"/>
          <w:szCs w:val="24"/>
        </w:rPr>
        <w:t>Desarrollaron una conciencia crítica sobre la responsabilidad profesional en el ámbito del Derecho Informático.</w:t>
      </w:r>
    </w:p>
    <w:p w14:paraId="65C36448" w14:textId="77777777" w:rsidR="00B96429" w:rsidRDefault="00000000">
      <w:pPr>
        <w:spacing w:after="0" w:line="360" w:lineRule="auto"/>
        <w:jc w:val="both"/>
        <w:rPr>
          <w:rFonts w:ascii="Times New Roman" w:hAnsi="Times New Roman" w:cs="Times New Roman"/>
          <w:sz w:val="24"/>
          <w:szCs w:val="24"/>
        </w:rPr>
      </w:pPr>
      <w:r w:rsidRPr="00ED5E00">
        <w:rPr>
          <w:rFonts w:ascii="Times New Roman" w:hAnsi="Times New Roman" w:cs="Times New Roman"/>
          <w:sz w:val="24"/>
          <w:szCs w:val="24"/>
        </w:rPr>
        <w:tab/>
        <w:t>Relevancia Cultural:</w:t>
      </w:r>
      <w:r w:rsidRPr="00ED5E00">
        <w:rPr>
          <w:rFonts w:ascii="Times New Roman" w:hAnsi="Times New Roman" w:cs="Times New Roman"/>
          <w:b/>
          <w:sz w:val="24"/>
          <w:szCs w:val="24"/>
        </w:rPr>
        <w:t xml:space="preserve"> </w:t>
      </w:r>
      <w:r w:rsidR="004E77DF" w:rsidRPr="004E77DF">
        <w:rPr>
          <w:rFonts w:ascii="Times New Roman" w:hAnsi="Times New Roman" w:cs="Times New Roman"/>
          <w:bCs/>
          <w:sz w:val="24"/>
          <w:szCs w:val="24"/>
        </w:rPr>
        <w:t>Las prácticas educativas innovadoras incorporaron elementos culturales relevantes, lo que ayudó a los estudiantes a contextualizar su aprendizaje y a entender mejor las aplicaciones del Derecho Informático en diferentes contextos culturales.</w:t>
      </w:r>
      <w:r w:rsidR="004E77DF">
        <w:rPr>
          <w:rFonts w:ascii="Times New Roman" w:hAnsi="Times New Roman" w:cs="Times New Roman"/>
          <w:b/>
          <w:sz w:val="24"/>
          <w:szCs w:val="24"/>
        </w:rPr>
        <w:t xml:space="preserve"> </w:t>
      </w:r>
      <w:r w:rsidR="00B96429">
        <w:rPr>
          <w:rFonts w:ascii="Times New Roman" w:hAnsi="Times New Roman" w:cs="Times New Roman"/>
          <w:bCs/>
          <w:sz w:val="24"/>
          <w:szCs w:val="24"/>
        </w:rPr>
        <w:t>Haciendo</w:t>
      </w:r>
      <w:r w:rsidRPr="00ED5E00">
        <w:rPr>
          <w:rFonts w:ascii="Times New Roman" w:hAnsi="Times New Roman" w:cs="Times New Roman"/>
          <w:sz w:val="24"/>
          <w:szCs w:val="24"/>
        </w:rPr>
        <w:t xml:space="preserve"> que el contenido fuera más relevante y significativo para los estudiantes, mejorando la retención de conocimientos y la </w:t>
      </w:r>
      <w:r w:rsidR="00B96429" w:rsidRPr="00B96429">
        <w:rPr>
          <w:rFonts w:ascii="Times New Roman" w:hAnsi="Times New Roman" w:cs="Times New Roman"/>
          <w:sz w:val="24"/>
          <w:szCs w:val="24"/>
        </w:rPr>
        <w:t>apropiación significativa del contenido temático.</w:t>
      </w:r>
    </w:p>
    <w:p w14:paraId="1206467C" w14:textId="733E6B8D" w:rsidR="00EF5E54" w:rsidRPr="00ED5E00" w:rsidRDefault="00000000">
      <w:pPr>
        <w:spacing w:after="0" w:line="360" w:lineRule="auto"/>
        <w:jc w:val="both"/>
        <w:rPr>
          <w:rFonts w:ascii="Times New Roman" w:hAnsi="Times New Roman" w:cs="Times New Roman"/>
          <w:sz w:val="24"/>
          <w:szCs w:val="24"/>
        </w:rPr>
      </w:pPr>
      <w:r w:rsidRPr="00ED5E00">
        <w:rPr>
          <w:rFonts w:ascii="Times New Roman" w:hAnsi="Times New Roman" w:cs="Times New Roman"/>
          <w:sz w:val="24"/>
          <w:szCs w:val="24"/>
        </w:rPr>
        <w:tab/>
        <w:t>Eficiencia y Eficacia:</w:t>
      </w:r>
      <w:r w:rsidRPr="00ED5E00">
        <w:rPr>
          <w:rFonts w:ascii="Times New Roman" w:hAnsi="Times New Roman" w:cs="Times New Roman"/>
          <w:b/>
          <w:sz w:val="24"/>
          <w:szCs w:val="24"/>
        </w:rPr>
        <w:t xml:space="preserve"> </w:t>
      </w:r>
      <w:r w:rsidR="00FD42D4" w:rsidRPr="00FD42D4">
        <w:rPr>
          <w:rFonts w:ascii="Times New Roman" w:hAnsi="Times New Roman" w:cs="Times New Roman"/>
          <w:bCs/>
          <w:sz w:val="24"/>
          <w:szCs w:val="24"/>
        </w:rPr>
        <w:t>Las prácticas educativas con IA demostraron ser más eficientes y eficaces en comparación con los métodos tradicionales.</w:t>
      </w:r>
      <w:r w:rsidR="00FD42D4">
        <w:rPr>
          <w:rFonts w:ascii="Times New Roman" w:hAnsi="Times New Roman" w:cs="Times New Roman"/>
          <w:b/>
          <w:sz w:val="24"/>
          <w:szCs w:val="24"/>
        </w:rPr>
        <w:t xml:space="preserve"> </w:t>
      </w:r>
      <w:r w:rsidR="00FD42D4" w:rsidRPr="00FD42D4">
        <w:rPr>
          <w:rFonts w:ascii="Times New Roman" w:hAnsi="Times New Roman" w:cs="Times New Roman"/>
          <w:bCs/>
          <w:sz w:val="24"/>
          <w:szCs w:val="24"/>
        </w:rPr>
        <w:t>Los estudiantes del grupo experimental mostraron un mejor rendimiento académico y una mayor capacidad para resolver problemas complejos.</w:t>
      </w:r>
      <w:r w:rsidR="00FD42D4">
        <w:rPr>
          <w:rFonts w:ascii="Times New Roman" w:hAnsi="Times New Roman" w:cs="Times New Roman"/>
          <w:b/>
          <w:sz w:val="24"/>
          <w:szCs w:val="24"/>
        </w:rPr>
        <w:t xml:space="preserve"> </w:t>
      </w:r>
      <w:r w:rsidRPr="00ED5E00">
        <w:rPr>
          <w:rFonts w:ascii="Times New Roman" w:hAnsi="Times New Roman" w:cs="Times New Roman"/>
          <w:sz w:val="24"/>
          <w:szCs w:val="24"/>
        </w:rPr>
        <w:t>Las prácticas educativas con IA resultaron ser más eficientes en términos de tiempo y recursos, reduciendo la carga de trabajo del profesor y mejorando la gestión del aula</w:t>
      </w:r>
      <w:r w:rsidR="001D24A1">
        <w:rPr>
          <w:rFonts w:ascii="Times New Roman" w:hAnsi="Times New Roman" w:cs="Times New Roman"/>
          <w:sz w:val="24"/>
          <w:szCs w:val="24"/>
        </w:rPr>
        <w:t xml:space="preserve"> mediante herramientas automatizadas</w:t>
      </w:r>
      <w:r w:rsidRPr="00ED5E00">
        <w:rPr>
          <w:rFonts w:ascii="Times New Roman" w:hAnsi="Times New Roman" w:cs="Times New Roman"/>
          <w:sz w:val="24"/>
          <w:szCs w:val="24"/>
        </w:rPr>
        <w:t>. Esto sugiere que la IA puede ser una herramienta valiosa para optimizar el proceso educativo</w:t>
      </w:r>
      <w:r w:rsidR="001D24A1">
        <w:rPr>
          <w:rFonts w:ascii="Times New Roman" w:hAnsi="Times New Roman" w:cs="Times New Roman"/>
          <w:sz w:val="24"/>
          <w:szCs w:val="24"/>
        </w:rPr>
        <w:t xml:space="preserve">, </w:t>
      </w:r>
      <w:r w:rsidR="001D24A1" w:rsidRPr="001D24A1">
        <w:rPr>
          <w:rFonts w:ascii="Times New Roman" w:hAnsi="Times New Roman" w:cs="Times New Roman"/>
          <w:sz w:val="24"/>
          <w:szCs w:val="24"/>
        </w:rPr>
        <w:t>aunque se recomienda realizar estudios adicionales para confirmar estas implicaciones prácticas a nivel institucional.</w:t>
      </w:r>
    </w:p>
    <w:p w14:paraId="41B39B29" w14:textId="7EB36D8C" w:rsidR="00C9661E" w:rsidRDefault="00000000" w:rsidP="00C9661E">
      <w:pPr>
        <w:spacing w:after="0" w:line="360" w:lineRule="auto"/>
        <w:jc w:val="both"/>
        <w:rPr>
          <w:rFonts w:ascii="Times New Roman" w:hAnsi="Times New Roman" w:cs="Times New Roman"/>
          <w:sz w:val="24"/>
          <w:szCs w:val="24"/>
        </w:rPr>
      </w:pPr>
      <w:r w:rsidRPr="00ED5E00">
        <w:rPr>
          <w:rFonts w:ascii="Times New Roman" w:hAnsi="Times New Roman" w:cs="Times New Roman"/>
          <w:sz w:val="24"/>
          <w:szCs w:val="24"/>
        </w:rPr>
        <w:tab/>
        <w:t>Necesidad de Investigación Adicional:</w:t>
      </w:r>
      <w:r w:rsidRPr="00ED5E00">
        <w:rPr>
          <w:rFonts w:ascii="Times New Roman" w:hAnsi="Times New Roman" w:cs="Times New Roman"/>
          <w:b/>
          <w:sz w:val="24"/>
          <w:szCs w:val="24"/>
        </w:rPr>
        <w:t xml:space="preserve"> </w:t>
      </w:r>
      <w:r w:rsidR="00C9661E" w:rsidRPr="00C9661E">
        <w:rPr>
          <w:rFonts w:ascii="Times New Roman" w:hAnsi="Times New Roman" w:cs="Times New Roman"/>
          <w:sz w:val="24"/>
          <w:szCs w:val="24"/>
        </w:rPr>
        <w:t xml:space="preserve">Aunque los resultados son prometedores, </w:t>
      </w:r>
      <w:r w:rsidR="00A42C0F" w:rsidRPr="00A42C0F">
        <w:rPr>
          <w:rFonts w:ascii="Times New Roman" w:hAnsi="Times New Roman" w:cs="Times New Roman"/>
          <w:sz w:val="24"/>
          <w:szCs w:val="24"/>
        </w:rPr>
        <w:t>se recomienda profundizar en estudios longitudinales y con muestras más amplias para validar la sostenibilidad de los efectos observados</w:t>
      </w:r>
      <w:r w:rsidR="00DD67CE">
        <w:rPr>
          <w:rFonts w:ascii="Times New Roman" w:hAnsi="Times New Roman" w:cs="Times New Roman"/>
          <w:sz w:val="24"/>
          <w:szCs w:val="24"/>
        </w:rPr>
        <w:t xml:space="preserve">. </w:t>
      </w:r>
      <w:r w:rsidR="00C9661E" w:rsidRPr="00C9661E">
        <w:rPr>
          <w:rFonts w:ascii="Times New Roman" w:hAnsi="Times New Roman" w:cs="Times New Roman"/>
          <w:sz w:val="24"/>
          <w:szCs w:val="24"/>
        </w:rPr>
        <w:t xml:space="preserve">Esto incluye explorar factores como la fatiga </w:t>
      </w:r>
      <w:r w:rsidR="00C9661E" w:rsidRPr="00C9661E">
        <w:rPr>
          <w:rFonts w:ascii="Times New Roman" w:hAnsi="Times New Roman" w:cs="Times New Roman"/>
          <w:sz w:val="24"/>
          <w:szCs w:val="24"/>
        </w:rPr>
        <w:lastRenderedPageBreak/>
        <w:t>cognitiva y la complejidad de las tareas, así como asegurar la sostenibilidad de los beneficios a largo plazo.</w:t>
      </w:r>
    </w:p>
    <w:p w14:paraId="1CE5C310" w14:textId="5E8DB7D0" w:rsidR="00EF5E54" w:rsidRPr="00ED5E00" w:rsidRDefault="00000000" w:rsidP="00C9661E">
      <w:pPr>
        <w:spacing w:after="0" w:line="360" w:lineRule="auto"/>
        <w:ind w:firstLine="720"/>
        <w:jc w:val="both"/>
        <w:rPr>
          <w:rFonts w:ascii="Times New Roman" w:hAnsi="Times New Roman" w:cs="Times New Roman"/>
          <w:sz w:val="24"/>
          <w:szCs w:val="24"/>
        </w:rPr>
      </w:pPr>
      <w:r w:rsidRPr="00ED5E00">
        <w:rPr>
          <w:rFonts w:ascii="Times New Roman" w:hAnsi="Times New Roman" w:cs="Times New Roman"/>
          <w:sz w:val="24"/>
          <w:szCs w:val="24"/>
        </w:rPr>
        <w:t xml:space="preserve">El estudio </w:t>
      </w:r>
      <w:r w:rsidR="00B05C34">
        <w:rPr>
          <w:rFonts w:ascii="Times New Roman" w:hAnsi="Times New Roman" w:cs="Times New Roman"/>
          <w:sz w:val="24"/>
          <w:szCs w:val="24"/>
        </w:rPr>
        <w:t xml:space="preserve">sugiere, con base en los resultados obtenidos, </w:t>
      </w:r>
      <w:r w:rsidRPr="00ED5E00">
        <w:rPr>
          <w:rFonts w:ascii="Times New Roman" w:hAnsi="Times New Roman" w:cs="Times New Roman"/>
          <w:sz w:val="24"/>
          <w:szCs w:val="24"/>
        </w:rPr>
        <w:t>que la integración de la IA y elementos culturales en las prácticas educativas puede mejorar significativamente el aprendizaje y el desarrollo de competencias en Derecho Informático. Sin embargo, es crucial abordar las limitaciones y continuar investigando para maximizar el potencial de estas innovaciones.</w:t>
      </w:r>
      <w:r w:rsidR="00B05C34">
        <w:rPr>
          <w:rFonts w:ascii="Times New Roman" w:hAnsi="Times New Roman" w:cs="Times New Roman"/>
          <w:sz w:val="24"/>
          <w:szCs w:val="24"/>
        </w:rPr>
        <w:t xml:space="preserve"> </w:t>
      </w:r>
      <w:r w:rsidR="00B05C34" w:rsidRPr="00B05C34">
        <w:rPr>
          <w:rFonts w:ascii="Times New Roman" w:hAnsi="Times New Roman" w:cs="Times New Roman"/>
          <w:sz w:val="24"/>
          <w:szCs w:val="24"/>
        </w:rPr>
        <w:t>Estos hallazgos podrían guiar futuras reformas curriculares en el ámbito del Derecho Informático.</w:t>
      </w:r>
    </w:p>
    <w:p w14:paraId="3578ECFE" w14:textId="5A2A74CA" w:rsidR="00EF5E54" w:rsidRPr="00ED5E00" w:rsidRDefault="00000000">
      <w:pPr>
        <w:spacing w:after="0" w:line="360" w:lineRule="auto"/>
        <w:jc w:val="both"/>
        <w:rPr>
          <w:rFonts w:ascii="Times New Roman" w:hAnsi="Times New Roman" w:cs="Times New Roman"/>
          <w:sz w:val="24"/>
          <w:szCs w:val="24"/>
        </w:rPr>
      </w:pPr>
      <w:r w:rsidRPr="00ED5E00">
        <w:rPr>
          <w:rFonts w:ascii="Times New Roman" w:hAnsi="Times New Roman" w:cs="Times New Roman"/>
          <w:sz w:val="24"/>
          <w:szCs w:val="24"/>
        </w:rPr>
        <w:tab/>
        <w:t>El estudio cuasiexperimental present</w:t>
      </w:r>
      <w:r w:rsidR="00367233">
        <w:rPr>
          <w:rFonts w:ascii="Times New Roman" w:hAnsi="Times New Roman" w:cs="Times New Roman"/>
          <w:sz w:val="24"/>
          <w:szCs w:val="24"/>
        </w:rPr>
        <w:t>ó</w:t>
      </w:r>
      <w:r w:rsidRPr="00ED5E00">
        <w:rPr>
          <w:rFonts w:ascii="Times New Roman" w:hAnsi="Times New Roman" w:cs="Times New Roman"/>
          <w:sz w:val="24"/>
          <w:szCs w:val="24"/>
        </w:rPr>
        <w:t xml:space="preserve"> varias limitaciones</w:t>
      </w:r>
      <w:r w:rsidR="00367233">
        <w:rPr>
          <w:rFonts w:ascii="Times New Roman" w:hAnsi="Times New Roman" w:cs="Times New Roman"/>
          <w:sz w:val="24"/>
          <w:szCs w:val="24"/>
        </w:rPr>
        <w:t xml:space="preserve"> que afectan directamente la validez de las conclusiones</w:t>
      </w:r>
      <w:r w:rsidRPr="00ED5E00">
        <w:rPr>
          <w:rFonts w:ascii="Times New Roman" w:hAnsi="Times New Roman" w:cs="Times New Roman"/>
          <w:sz w:val="24"/>
          <w:szCs w:val="24"/>
        </w:rPr>
        <w:t>: 1. Infraestructura tecnológica: La falta de acceso a tecnologías avanzadas y a una infraestructura adecuada puede limitar la implementación efectiva de estas prácticas. 2. Capacitación docente: El docente necesita formación continua para adaptarse a nuevas tecnologías y metodologías, lo cual puede ser un desafío debido a la falta de recursos o tiempo. 3. Resistencia al cambio: Tanto estudiantes como docente pueden mostrar resistencia a cambiar métodos tradicionales de enseñanza y aprendizaje, lo que puede afectar la adopción de nuevas prácticas. 4. Evaluación de competencias: Medir el desarrollo de competencias específicas en un entorno que integra múltiples variables (cultura, tecnología, IA) puede ser complejo y requerir herramientas de evaluación especializadas.</w:t>
      </w:r>
    </w:p>
    <w:p w14:paraId="0F2D933D" w14:textId="3A9E0BB0" w:rsidR="00F7744A" w:rsidRDefault="00000000" w:rsidP="00470193">
      <w:pPr>
        <w:spacing w:after="0" w:line="360" w:lineRule="auto"/>
        <w:ind w:firstLine="720"/>
        <w:jc w:val="both"/>
        <w:rPr>
          <w:rFonts w:ascii="Times New Roman" w:hAnsi="Times New Roman" w:cs="Times New Roman"/>
          <w:sz w:val="24"/>
          <w:szCs w:val="24"/>
        </w:rPr>
      </w:pPr>
      <w:r w:rsidRPr="00ED5E00">
        <w:rPr>
          <w:rFonts w:ascii="Times New Roman" w:hAnsi="Times New Roman" w:cs="Times New Roman"/>
          <w:sz w:val="24"/>
          <w:szCs w:val="24"/>
        </w:rPr>
        <w:t>Estas limitaciones subrayan la necesidad de un enfoque integral que considere no solo la implementación de nuevas tecnologías, sino también el apoyo y la capacitación necesarios para asegurar su éxito.</w:t>
      </w:r>
    </w:p>
    <w:p w14:paraId="730166EF" w14:textId="77777777" w:rsidR="00784FCF" w:rsidRDefault="00784FCF" w:rsidP="00470193">
      <w:pPr>
        <w:spacing w:after="0" w:line="360" w:lineRule="auto"/>
        <w:ind w:firstLine="720"/>
        <w:jc w:val="both"/>
        <w:rPr>
          <w:rFonts w:ascii="Times New Roman" w:eastAsia="Times New Roman" w:hAnsi="Times New Roman" w:cs="Times New Roman"/>
          <w:b/>
          <w:sz w:val="32"/>
          <w:szCs w:val="32"/>
        </w:rPr>
      </w:pPr>
    </w:p>
    <w:p w14:paraId="604BA5C9" w14:textId="5D2C7FBE" w:rsidR="00EF5E54" w:rsidRPr="00F7744A" w:rsidRDefault="00000000">
      <w:pPr>
        <w:spacing w:after="0" w:line="360" w:lineRule="auto"/>
        <w:jc w:val="center"/>
        <w:rPr>
          <w:rFonts w:ascii="Times New Roman" w:eastAsia="Times New Roman" w:hAnsi="Times New Roman" w:cs="Times New Roman"/>
          <w:b/>
          <w:sz w:val="28"/>
          <w:szCs w:val="28"/>
        </w:rPr>
      </w:pPr>
      <w:r w:rsidRPr="00F7744A">
        <w:rPr>
          <w:rFonts w:ascii="Times New Roman" w:eastAsia="Times New Roman" w:hAnsi="Times New Roman" w:cs="Times New Roman"/>
          <w:b/>
          <w:sz w:val="28"/>
          <w:szCs w:val="28"/>
        </w:rPr>
        <w:t>Futuras líneas de investigación</w:t>
      </w:r>
    </w:p>
    <w:p w14:paraId="5123F433" w14:textId="09B86BAF" w:rsidR="00EF5E54" w:rsidRDefault="00000000" w:rsidP="00565B5E">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líneas de investigación que se presentan pueden proporcionar una comprensión más profunda y detallada del impacto de las prácticas educativas innovadoras y la tecnología en el aprendizaje de Derecho Informático</w:t>
      </w:r>
      <w:r w:rsidR="00B67E2A">
        <w:rPr>
          <w:rFonts w:ascii="Times New Roman" w:eastAsia="Times New Roman" w:hAnsi="Times New Roman" w:cs="Times New Roman"/>
          <w:sz w:val="24"/>
          <w:szCs w:val="24"/>
        </w:rPr>
        <w:t xml:space="preserve">. Asimismo, pueden orientar futuras </w:t>
      </w:r>
      <w:r>
        <w:rPr>
          <w:rFonts w:ascii="Times New Roman" w:eastAsia="Times New Roman" w:hAnsi="Times New Roman" w:cs="Times New Roman"/>
          <w:sz w:val="24"/>
          <w:szCs w:val="24"/>
        </w:rPr>
        <w:t xml:space="preserve">mejoras en el </w:t>
      </w:r>
      <w:r w:rsidR="00B67E2A">
        <w:rPr>
          <w:rFonts w:ascii="Times New Roman" w:eastAsia="Times New Roman" w:hAnsi="Times New Roman" w:cs="Times New Roman"/>
          <w:sz w:val="24"/>
          <w:szCs w:val="24"/>
        </w:rPr>
        <w:t>ámbito</w:t>
      </w:r>
      <w:r>
        <w:rPr>
          <w:rFonts w:ascii="Times New Roman" w:eastAsia="Times New Roman" w:hAnsi="Times New Roman" w:cs="Times New Roman"/>
          <w:sz w:val="24"/>
          <w:szCs w:val="24"/>
        </w:rPr>
        <w:t xml:space="preserve"> educativo.</w:t>
      </w:r>
      <w:r w:rsidR="00B67E2A">
        <w:rPr>
          <w:rFonts w:ascii="Times New Roman" w:eastAsia="Times New Roman" w:hAnsi="Times New Roman" w:cs="Times New Roman"/>
          <w:sz w:val="24"/>
          <w:szCs w:val="24"/>
        </w:rPr>
        <w:t xml:space="preserve"> </w:t>
      </w:r>
      <w:r w:rsidR="00B67E2A" w:rsidRPr="00B67E2A">
        <w:rPr>
          <w:rFonts w:ascii="Times New Roman" w:eastAsia="Times New Roman" w:hAnsi="Times New Roman" w:cs="Times New Roman"/>
          <w:sz w:val="24"/>
          <w:szCs w:val="24"/>
        </w:rPr>
        <w:t>Estas líneas emergen de las limitaciones y hallazgos del estudio, fortaleciendo su justificación.</w:t>
      </w:r>
    </w:p>
    <w:p w14:paraId="639531F2" w14:textId="77777777" w:rsidR="007A0108"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Sostenibilidad de los Beneficios de la IA: Investigar cómo mantener los beneficios de la IA en el aprendizaje a largo plazo. Aunque se observaron mejoras significativas, </w:t>
      </w:r>
      <w:r w:rsidR="007A0108" w:rsidRPr="007A0108">
        <w:rPr>
          <w:rFonts w:ascii="Times New Roman" w:eastAsia="Times New Roman" w:hAnsi="Times New Roman" w:cs="Times New Roman"/>
          <w:sz w:val="24"/>
          <w:szCs w:val="24"/>
        </w:rPr>
        <w:t>resulta fundamental identificar estrategias que garanticen la sostenibilidad de sus efectos positivos a largo plazo.</w:t>
      </w:r>
    </w:p>
    <w:p w14:paraId="47C7AB85" w14:textId="56F4EDE3" w:rsidR="00EF5E54"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Impacto de la Fatiga y la Complejidad del Contenido: Analizar cómo la fatiga y la complejidad del contenido afectan el rendimiento y el tiempo de respuesta de los estudiantes. </w:t>
      </w:r>
      <w:r w:rsidR="00C677C4">
        <w:rPr>
          <w:rFonts w:ascii="Times New Roman" w:eastAsia="Times New Roman" w:hAnsi="Times New Roman" w:cs="Times New Roman"/>
          <w:sz w:val="24"/>
          <w:szCs w:val="24"/>
        </w:rPr>
        <w:t>La identificación de</w:t>
      </w:r>
      <w:r>
        <w:rPr>
          <w:rFonts w:ascii="Times New Roman" w:eastAsia="Times New Roman" w:hAnsi="Times New Roman" w:cs="Times New Roman"/>
          <w:sz w:val="24"/>
          <w:szCs w:val="24"/>
        </w:rPr>
        <w:t xml:space="preserve"> estos factores </w:t>
      </w:r>
      <w:r w:rsidR="00C677C4">
        <w:rPr>
          <w:rFonts w:ascii="Times New Roman" w:eastAsia="Times New Roman" w:hAnsi="Times New Roman" w:cs="Times New Roman"/>
          <w:sz w:val="24"/>
          <w:szCs w:val="24"/>
        </w:rPr>
        <w:t>podría contribuir</w:t>
      </w:r>
      <w:r>
        <w:rPr>
          <w:rFonts w:ascii="Times New Roman" w:eastAsia="Times New Roman" w:hAnsi="Times New Roman" w:cs="Times New Roman"/>
          <w:sz w:val="24"/>
          <w:szCs w:val="24"/>
        </w:rPr>
        <w:t xml:space="preserve"> a optimizar las prácticas educativas y mejorar la eficiencia del aprendizaje.</w:t>
      </w:r>
      <w:r w:rsidR="00C677C4">
        <w:rPr>
          <w:rFonts w:ascii="Times New Roman" w:eastAsia="Times New Roman" w:hAnsi="Times New Roman" w:cs="Times New Roman"/>
          <w:sz w:val="24"/>
          <w:szCs w:val="24"/>
        </w:rPr>
        <w:t xml:space="preserve"> </w:t>
      </w:r>
      <w:r w:rsidR="00C677C4" w:rsidRPr="00C677C4">
        <w:rPr>
          <w:rFonts w:ascii="Times New Roman" w:eastAsia="Times New Roman" w:hAnsi="Times New Roman" w:cs="Times New Roman"/>
          <w:sz w:val="24"/>
          <w:szCs w:val="24"/>
        </w:rPr>
        <w:t>Se sugiere realizar estudios con diseño longitudinal o de carga cognitiva para obtener una comprensión más profunda de estos efectos.</w:t>
      </w:r>
    </w:p>
    <w:p w14:paraId="520BE8F4" w14:textId="3BE8BD3E" w:rsidR="00EF5E54" w:rsidRPr="002B7794"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Equidad en el Acceso a la Tecnología: </w:t>
      </w:r>
      <w:r w:rsidRPr="002B7794">
        <w:rPr>
          <w:rFonts w:ascii="Times New Roman" w:eastAsia="Times New Roman" w:hAnsi="Times New Roman" w:cs="Times New Roman"/>
          <w:sz w:val="24"/>
          <w:szCs w:val="24"/>
        </w:rPr>
        <w:t>Estudiar las disparidades en el acceso a la tecnología y su impacto en el aprendizaje</w:t>
      </w:r>
      <w:r w:rsidR="002B7794">
        <w:rPr>
          <w:rFonts w:ascii="Times New Roman" w:eastAsia="Times New Roman" w:hAnsi="Times New Roman" w:cs="Times New Roman"/>
          <w:sz w:val="24"/>
          <w:szCs w:val="24"/>
        </w:rPr>
        <w:t>, a</w:t>
      </w:r>
      <w:r w:rsidRPr="002B7794">
        <w:rPr>
          <w:rFonts w:ascii="Times New Roman" w:eastAsia="Times New Roman" w:hAnsi="Times New Roman" w:cs="Times New Roman"/>
          <w:sz w:val="24"/>
          <w:szCs w:val="24"/>
        </w:rPr>
        <w:t>segurando que todos los estudiantes tengan igualdad de oportunidades para beneficiarse de las innovaciones tecnológicas.</w:t>
      </w:r>
      <w:r w:rsidR="002B7794">
        <w:rPr>
          <w:rFonts w:ascii="Times New Roman" w:eastAsia="Times New Roman" w:hAnsi="Times New Roman" w:cs="Times New Roman"/>
          <w:sz w:val="24"/>
          <w:szCs w:val="24"/>
        </w:rPr>
        <w:t xml:space="preserve"> </w:t>
      </w:r>
      <w:r w:rsidR="002B7794" w:rsidRPr="002B7794">
        <w:rPr>
          <w:rFonts w:ascii="Times New Roman" w:eastAsia="Times New Roman" w:hAnsi="Times New Roman" w:cs="Times New Roman"/>
          <w:sz w:val="24"/>
          <w:szCs w:val="24"/>
        </w:rPr>
        <w:t>Esta línea de investigación puede enfocarse en brechas por región, nivel socioeconómico o infraestructura institucional, analizando cómo estas diferencias afectan el rendimiento académico y el desarrollo de competencias. Identificar y abordar estas disparidades es crucial para promover una educación inclusiva y equitativa.</w:t>
      </w:r>
    </w:p>
    <w:p w14:paraId="2DF4B81A" w14:textId="0FF45838" w:rsidR="00EF5E54"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Eficacia de la Capacitación Docente en IA: </w:t>
      </w:r>
      <w:r w:rsidR="007C63E4">
        <w:rPr>
          <w:rFonts w:ascii="Times New Roman" w:eastAsia="Times New Roman" w:hAnsi="Times New Roman" w:cs="Times New Roman"/>
          <w:sz w:val="24"/>
          <w:szCs w:val="24"/>
        </w:rPr>
        <w:t>Analizar el impacto formativo</w:t>
      </w:r>
      <w:r>
        <w:rPr>
          <w:rFonts w:ascii="Times New Roman" w:eastAsia="Times New Roman" w:hAnsi="Times New Roman" w:cs="Times New Roman"/>
          <w:sz w:val="24"/>
          <w:szCs w:val="24"/>
        </w:rPr>
        <w:t xml:space="preserve"> de los programas de capacitación </w:t>
      </w:r>
      <w:r w:rsidR="007C63E4">
        <w:rPr>
          <w:rFonts w:ascii="Times New Roman" w:eastAsia="Times New Roman" w:hAnsi="Times New Roman" w:cs="Times New Roman"/>
          <w:sz w:val="24"/>
          <w:szCs w:val="24"/>
        </w:rPr>
        <w:t>docente en</w:t>
      </w:r>
      <w:r>
        <w:rPr>
          <w:rFonts w:ascii="Times New Roman" w:eastAsia="Times New Roman" w:hAnsi="Times New Roman" w:cs="Times New Roman"/>
          <w:sz w:val="24"/>
          <w:szCs w:val="24"/>
        </w:rPr>
        <w:t xml:space="preserve"> tecnologías </w:t>
      </w:r>
      <w:r w:rsidR="007C63E4">
        <w:rPr>
          <w:rFonts w:ascii="Times New Roman" w:eastAsia="Times New Roman" w:hAnsi="Times New Roman" w:cs="Times New Roman"/>
          <w:sz w:val="24"/>
          <w:szCs w:val="24"/>
        </w:rPr>
        <w:t>basadas en IA</w:t>
      </w:r>
      <w:r>
        <w:rPr>
          <w:rFonts w:ascii="Times New Roman" w:eastAsia="Times New Roman" w:hAnsi="Times New Roman" w:cs="Times New Roman"/>
          <w:sz w:val="24"/>
          <w:szCs w:val="24"/>
        </w:rPr>
        <w:t>. La formación adecuada de los profesores es esencial para la implementación exitosa de prácticas educativas innovadoras.</w:t>
      </w:r>
      <w:r w:rsidR="007C63E4">
        <w:rPr>
          <w:rFonts w:ascii="Times New Roman" w:eastAsia="Times New Roman" w:hAnsi="Times New Roman" w:cs="Times New Roman"/>
          <w:sz w:val="24"/>
          <w:szCs w:val="24"/>
        </w:rPr>
        <w:t xml:space="preserve"> </w:t>
      </w:r>
      <w:r w:rsidR="007C63E4" w:rsidRPr="007C63E4">
        <w:rPr>
          <w:rFonts w:ascii="Times New Roman" w:eastAsia="Times New Roman" w:hAnsi="Times New Roman" w:cs="Times New Roman"/>
          <w:sz w:val="24"/>
          <w:szCs w:val="24"/>
        </w:rPr>
        <w:t>Evaluar cómo estos programas influyen en la competencia tecnológica de los docentes y su capacidad para integrar IA en el aula puede proporcionar información valiosa para diseñar estrategias de formación más efectivas.</w:t>
      </w:r>
    </w:p>
    <w:p w14:paraId="204780A9" w14:textId="279475CF" w:rsidR="00EF5E54"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Integración de Elementos Culturales: </w:t>
      </w:r>
      <w:r w:rsidR="00924E4F" w:rsidRPr="00924E4F">
        <w:rPr>
          <w:rFonts w:ascii="Times New Roman" w:eastAsia="Times New Roman" w:hAnsi="Times New Roman" w:cs="Times New Roman"/>
          <w:sz w:val="24"/>
          <w:szCs w:val="24"/>
        </w:rPr>
        <w:t>Investigar de qué manera la inclusión de aspectos culturales en el plan de estudios influye en el aprendizaje y la retención de información</w:t>
      </w:r>
      <w:r>
        <w:rPr>
          <w:rFonts w:ascii="Times New Roman" w:eastAsia="Times New Roman" w:hAnsi="Times New Roman" w:cs="Times New Roman"/>
          <w:sz w:val="24"/>
          <w:szCs w:val="24"/>
        </w:rPr>
        <w:t xml:space="preserve">. </w:t>
      </w:r>
      <w:r w:rsidR="00192D15">
        <w:rPr>
          <w:rFonts w:ascii="Times New Roman" w:eastAsia="Times New Roman" w:hAnsi="Times New Roman" w:cs="Times New Roman"/>
          <w:sz w:val="24"/>
          <w:szCs w:val="24"/>
        </w:rPr>
        <w:t xml:space="preserve">Entender </w:t>
      </w:r>
      <w:r>
        <w:rPr>
          <w:rFonts w:ascii="Times New Roman" w:eastAsia="Times New Roman" w:hAnsi="Times New Roman" w:cs="Times New Roman"/>
          <w:sz w:val="24"/>
          <w:szCs w:val="24"/>
        </w:rPr>
        <w:t>el impacto cultural puede mejorar la relevancia y efectividad del contenido educativo.</w:t>
      </w:r>
      <w:r w:rsidR="00192D15">
        <w:rPr>
          <w:rFonts w:ascii="Times New Roman" w:eastAsia="Times New Roman" w:hAnsi="Times New Roman" w:cs="Times New Roman"/>
          <w:sz w:val="24"/>
          <w:szCs w:val="24"/>
        </w:rPr>
        <w:t xml:space="preserve"> </w:t>
      </w:r>
      <w:r w:rsidR="00192D15" w:rsidRPr="00192D15">
        <w:rPr>
          <w:rFonts w:ascii="Times New Roman" w:eastAsia="Times New Roman" w:hAnsi="Times New Roman" w:cs="Times New Roman"/>
          <w:sz w:val="24"/>
          <w:szCs w:val="24"/>
        </w:rPr>
        <w:t>Esta línea de investigación puede incluir un análisis comparativo intercultural para identificar cómo diferentes contextos culturales afectan el aprendizaje. Además, se puede explorar el diseño de materiales didácticos localizados que incorporen elementos culturales específicos, facilitando una mayor conexión y apropiación del contenido por parte de los estudiantes.</w:t>
      </w:r>
    </w:p>
    <w:p w14:paraId="721F843F" w14:textId="3A17DF6E" w:rsidR="00EF5E54"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Evaluación de Competencias Digitales: </w:t>
      </w:r>
      <w:r w:rsidR="00DD46BB">
        <w:rPr>
          <w:rFonts w:ascii="Times New Roman" w:eastAsia="Times New Roman" w:hAnsi="Times New Roman" w:cs="Times New Roman"/>
          <w:sz w:val="24"/>
          <w:szCs w:val="24"/>
        </w:rPr>
        <w:t xml:space="preserve">Contar con instrumentos </w:t>
      </w:r>
      <w:r>
        <w:rPr>
          <w:rFonts w:ascii="Times New Roman" w:eastAsia="Times New Roman" w:hAnsi="Times New Roman" w:cs="Times New Roman"/>
          <w:sz w:val="24"/>
          <w:szCs w:val="24"/>
        </w:rPr>
        <w:t xml:space="preserve">estandarizados </w:t>
      </w:r>
      <w:r w:rsidR="00DD46BB">
        <w:rPr>
          <w:rFonts w:ascii="Times New Roman" w:eastAsia="Times New Roman" w:hAnsi="Times New Roman" w:cs="Times New Roman"/>
          <w:sz w:val="24"/>
          <w:szCs w:val="24"/>
        </w:rPr>
        <w:t xml:space="preserve">de evaluación resulta esencial para valorar de manera objetiva el impacto en el desarrollo de </w:t>
      </w:r>
      <w:r>
        <w:rPr>
          <w:rFonts w:ascii="Times New Roman" w:eastAsia="Times New Roman" w:hAnsi="Times New Roman" w:cs="Times New Roman"/>
          <w:sz w:val="24"/>
          <w:szCs w:val="24"/>
        </w:rPr>
        <w:t>competencias digitales adquiridas a través de prácticas educativas innovadoras. Una evaluación precisa es crucial para medir el impacto real de estas prácticas en el desarrollo de habilidades.</w:t>
      </w:r>
    </w:p>
    <w:p w14:paraId="2545EE9C" w14:textId="77777777" w:rsidR="00784FCF" w:rsidRDefault="00784FCF">
      <w:pPr>
        <w:spacing w:after="0" w:line="360" w:lineRule="auto"/>
        <w:ind w:firstLine="720"/>
        <w:jc w:val="both"/>
        <w:rPr>
          <w:rFonts w:ascii="Times New Roman" w:eastAsia="Times New Roman" w:hAnsi="Times New Roman" w:cs="Times New Roman"/>
          <w:sz w:val="24"/>
          <w:szCs w:val="24"/>
        </w:rPr>
      </w:pPr>
    </w:p>
    <w:p w14:paraId="3E214F36" w14:textId="2AA3FE67" w:rsidR="00EF5E54"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Ética y Responsabilidad en el Uso de IA: Investigar cómo la enseñanza de la ética y la responsabilidad en el uso de IA influye en la percepción y comportamiento de los estudiantes. La formación ética es fundamental para preparar a los estudiantes para los desafíos profesionales en el ámbito tecnológico.</w:t>
      </w:r>
      <w:r w:rsidR="002458B6">
        <w:rPr>
          <w:rFonts w:ascii="Times New Roman" w:eastAsia="Times New Roman" w:hAnsi="Times New Roman" w:cs="Times New Roman"/>
          <w:sz w:val="24"/>
          <w:szCs w:val="24"/>
        </w:rPr>
        <w:t xml:space="preserve"> </w:t>
      </w:r>
      <w:r w:rsidR="002458B6" w:rsidRPr="002458B6">
        <w:rPr>
          <w:rFonts w:ascii="Times New Roman" w:eastAsia="Times New Roman" w:hAnsi="Times New Roman" w:cs="Times New Roman"/>
          <w:sz w:val="24"/>
          <w:szCs w:val="24"/>
        </w:rPr>
        <w:t>Esta línea de investigación podría incluir el desarrollo de módulos específicos en ética tecnológica jurídica, que aborden temas como la privacidad, la transparencia, la equidad y la responsabilidad en el uso de tecnologías avanzadas.</w:t>
      </w:r>
    </w:p>
    <w:p w14:paraId="1EE89ADE" w14:textId="1CB2E71C" w:rsidR="00EF5E54"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Comparación de Métodos Educativos: Comparar la efectividad de diferentes métodos educativos, incluyendo prácticas tradicionales, innovadoras y basadas en IA. </w:t>
      </w:r>
      <w:r w:rsidR="005D7AE9">
        <w:rPr>
          <w:rFonts w:ascii="Times New Roman" w:eastAsia="Times New Roman" w:hAnsi="Times New Roman" w:cs="Times New Roman"/>
          <w:sz w:val="24"/>
          <w:szCs w:val="24"/>
        </w:rPr>
        <w:t xml:space="preserve">La identificación de buenas </w:t>
      </w:r>
      <w:r>
        <w:rPr>
          <w:rFonts w:ascii="Times New Roman" w:eastAsia="Times New Roman" w:hAnsi="Times New Roman" w:cs="Times New Roman"/>
          <w:sz w:val="24"/>
          <w:szCs w:val="24"/>
        </w:rPr>
        <w:t xml:space="preserve">prácticas </w:t>
      </w:r>
      <w:r w:rsidR="005D7AE9">
        <w:rPr>
          <w:rFonts w:ascii="Times New Roman" w:eastAsia="Times New Roman" w:hAnsi="Times New Roman" w:cs="Times New Roman"/>
          <w:sz w:val="24"/>
          <w:szCs w:val="24"/>
        </w:rPr>
        <w:t>permitirá orientar</w:t>
      </w:r>
      <w:r>
        <w:rPr>
          <w:rFonts w:ascii="Times New Roman" w:eastAsia="Times New Roman" w:hAnsi="Times New Roman" w:cs="Times New Roman"/>
          <w:sz w:val="24"/>
          <w:szCs w:val="24"/>
        </w:rPr>
        <w:t xml:space="preserve"> futuras </w:t>
      </w:r>
      <w:r w:rsidR="005D7AE9">
        <w:rPr>
          <w:rFonts w:ascii="Times New Roman" w:eastAsia="Times New Roman" w:hAnsi="Times New Roman" w:cs="Times New Roman"/>
          <w:sz w:val="24"/>
          <w:szCs w:val="24"/>
        </w:rPr>
        <w:t xml:space="preserve">decisiones curriculares, guiando </w:t>
      </w:r>
      <w:r>
        <w:rPr>
          <w:rFonts w:ascii="Times New Roman" w:eastAsia="Times New Roman" w:hAnsi="Times New Roman" w:cs="Times New Roman"/>
          <w:sz w:val="24"/>
          <w:szCs w:val="24"/>
        </w:rPr>
        <w:t>implementaciones y mejoras en el currículo.</w:t>
      </w:r>
    </w:p>
    <w:p w14:paraId="5C89FEBA" w14:textId="3793B781" w:rsidR="00EF5E54"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Impacto de la IA en Diferentes Contextos Educativos: Estudiar cómo la IA afecta el aprendizaje en diferentes contextos educativos, como educación primaria, secundaria y superior. </w:t>
      </w:r>
      <w:r w:rsidR="00C24C34">
        <w:rPr>
          <w:rFonts w:ascii="Times New Roman" w:eastAsia="Times New Roman" w:hAnsi="Times New Roman" w:cs="Times New Roman"/>
          <w:sz w:val="24"/>
          <w:szCs w:val="24"/>
        </w:rPr>
        <w:t>Entender</w:t>
      </w:r>
      <w:r>
        <w:rPr>
          <w:rFonts w:ascii="Times New Roman" w:eastAsia="Times New Roman" w:hAnsi="Times New Roman" w:cs="Times New Roman"/>
          <w:sz w:val="24"/>
          <w:szCs w:val="24"/>
        </w:rPr>
        <w:t xml:space="preserve"> las variaciones en diferentes niveles educativos puede ayudar a adaptar las prácticas a las necesidades específicas de cada grupo.</w:t>
      </w:r>
      <w:r w:rsidR="00C24C34">
        <w:rPr>
          <w:rFonts w:ascii="Times New Roman" w:eastAsia="Times New Roman" w:hAnsi="Times New Roman" w:cs="Times New Roman"/>
          <w:sz w:val="24"/>
          <w:szCs w:val="24"/>
        </w:rPr>
        <w:t xml:space="preserve"> </w:t>
      </w:r>
      <w:r w:rsidR="00C24C34" w:rsidRPr="00C24C34">
        <w:rPr>
          <w:rFonts w:ascii="Times New Roman" w:eastAsia="Times New Roman" w:hAnsi="Times New Roman" w:cs="Times New Roman"/>
          <w:sz w:val="24"/>
          <w:szCs w:val="24"/>
        </w:rPr>
        <w:t>Esta línea de investigación puede incluir estudios comparativos multinivel (primaria vs. media vs. superior) o por área disciplinar (Derecho vs. Ciencias vs. Humanidades), proporcionando una visión más completa de cómo la IA puede ser implementada de manera efectiva en diversos entornos educativos.</w:t>
      </w:r>
    </w:p>
    <w:p w14:paraId="6D3F6588" w14:textId="5C332FC9" w:rsidR="00F7744A" w:rsidRDefault="0000000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Desarrollo de Herramientas de IA Personalizadas: Crear y evaluar herramientas de IA personalizadas para el aprendizaje en Derecho Informático. Las herramientas específicas pueden mejorar la personalización y efectividad del aprendizaje en este campo.</w:t>
      </w:r>
      <w:r w:rsidR="00B546B5">
        <w:rPr>
          <w:rFonts w:ascii="Times New Roman" w:eastAsia="Times New Roman" w:hAnsi="Times New Roman" w:cs="Times New Roman"/>
          <w:sz w:val="24"/>
          <w:szCs w:val="24"/>
        </w:rPr>
        <w:t xml:space="preserve"> </w:t>
      </w:r>
      <w:r w:rsidR="00B546B5" w:rsidRPr="00B546B5">
        <w:rPr>
          <w:rFonts w:ascii="Times New Roman" w:eastAsia="Times New Roman" w:hAnsi="Times New Roman" w:cs="Times New Roman"/>
          <w:sz w:val="24"/>
          <w:szCs w:val="24"/>
        </w:rPr>
        <w:t>Se sugiere realizar pruebas piloto de estas herramientas en ambientes controlados o aulas reales para evaluar su impacto y ajustar su diseño según las necesidades y el feedback de los estudiantes y docentes.</w:t>
      </w:r>
    </w:p>
    <w:p w14:paraId="4CC01791" w14:textId="77777777" w:rsidR="00784FCF" w:rsidRDefault="00784FCF">
      <w:pPr>
        <w:spacing w:after="0" w:line="360" w:lineRule="auto"/>
        <w:ind w:firstLine="720"/>
        <w:jc w:val="both"/>
        <w:rPr>
          <w:rFonts w:ascii="Times New Roman" w:eastAsia="Times New Roman" w:hAnsi="Times New Roman" w:cs="Times New Roman"/>
          <w:sz w:val="24"/>
          <w:szCs w:val="24"/>
        </w:rPr>
      </w:pPr>
    </w:p>
    <w:p w14:paraId="137ABFEF" w14:textId="77777777" w:rsidR="00EF5E54" w:rsidRPr="00F7744A" w:rsidRDefault="00000000">
      <w:pPr>
        <w:spacing w:after="0" w:line="360" w:lineRule="auto"/>
        <w:jc w:val="center"/>
        <w:rPr>
          <w:rFonts w:ascii="Times New Roman" w:eastAsia="Times New Roman" w:hAnsi="Times New Roman" w:cs="Times New Roman"/>
          <w:b/>
          <w:sz w:val="28"/>
          <w:szCs w:val="28"/>
        </w:rPr>
      </w:pPr>
      <w:r w:rsidRPr="00F7744A">
        <w:rPr>
          <w:rFonts w:ascii="Times New Roman" w:eastAsia="Times New Roman" w:hAnsi="Times New Roman" w:cs="Times New Roman"/>
          <w:b/>
          <w:sz w:val="28"/>
          <w:szCs w:val="28"/>
        </w:rPr>
        <w:t>Agradecimientos</w:t>
      </w:r>
    </w:p>
    <w:p w14:paraId="3CD47E69" w14:textId="77777777" w:rsidR="00B0536E" w:rsidRDefault="00B0536E">
      <w:pPr>
        <w:spacing w:after="0" w:line="360" w:lineRule="auto"/>
        <w:ind w:firstLine="720"/>
        <w:jc w:val="both"/>
        <w:rPr>
          <w:rFonts w:ascii="Times New Roman" w:eastAsia="Times New Roman" w:hAnsi="Times New Roman" w:cs="Times New Roman"/>
          <w:sz w:val="24"/>
          <w:szCs w:val="24"/>
        </w:rPr>
      </w:pPr>
      <w:r w:rsidRPr="00B0536E">
        <w:rPr>
          <w:rFonts w:ascii="Times New Roman" w:eastAsia="Times New Roman" w:hAnsi="Times New Roman" w:cs="Times New Roman"/>
          <w:sz w:val="24"/>
          <w:szCs w:val="24"/>
        </w:rPr>
        <w:t>El presente proyecto se desarrolló en el marco de la línea de investigación “Innovación, Cultura y Tecnología”, correspondiente al Postdoctorado en Educación del CENID, A.C., dentro del eje temático de prácticas educativas emergentes.</w:t>
      </w:r>
    </w:p>
    <w:p w14:paraId="728DDB78" w14:textId="2FB88179" w:rsidR="000473A2" w:rsidRDefault="000473A2">
      <w:pPr>
        <w:spacing w:after="0" w:line="360" w:lineRule="auto"/>
        <w:ind w:firstLine="720"/>
        <w:jc w:val="both"/>
        <w:rPr>
          <w:rFonts w:ascii="Times New Roman" w:eastAsia="Times New Roman" w:hAnsi="Times New Roman" w:cs="Times New Roman"/>
          <w:sz w:val="24"/>
          <w:szCs w:val="24"/>
        </w:rPr>
      </w:pPr>
      <w:r w:rsidRPr="000473A2">
        <w:rPr>
          <w:rFonts w:ascii="Times New Roman" w:eastAsia="Times New Roman" w:hAnsi="Times New Roman" w:cs="Times New Roman"/>
          <w:sz w:val="24"/>
          <w:szCs w:val="24"/>
        </w:rPr>
        <w:t xml:space="preserve">Este estudio se enmarca en las áreas de investigación en Innovación, Cultura y Tecnología desarrolladas en el Postdoctorado en Educación del CENID, A.C., y contribuye </w:t>
      </w:r>
      <w:r w:rsidRPr="000473A2">
        <w:rPr>
          <w:rFonts w:ascii="Times New Roman" w:eastAsia="Times New Roman" w:hAnsi="Times New Roman" w:cs="Times New Roman"/>
          <w:sz w:val="24"/>
          <w:szCs w:val="24"/>
        </w:rPr>
        <w:lastRenderedPageBreak/>
        <w:t>al fortalecimiento de la gestión educativa, la divulgación científica y la aplicación de tecnologías emergentes en el ámbito académico.</w:t>
      </w:r>
    </w:p>
    <w:p w14:paraId="53937A2C" w14:textId="1B9FA9DF" w:rsidR="000473A2" w:rsidRDefault="000473A2">
      <w:pPr>
        <w:spacing w:after="0" w:line="360" w:lineRule="auto"/>
        <w:ind w:firstLine="720"/>
        <w:jc w:val="both"/>
        <w:rPr>
          <w:rFonts w:ascii="Times New Roman" w:eastAsia="Times New Roman" w:hAnsi="Times New Roman" w:cs="Times New Roman"/>
          <w:sz w:val="24"/>
          <w:szCs w:val="24"/>
        </w:rPr>
      </w:pPr>
      <w:r w:rsidRPr="000473A2">
        <w:rPr>
          <w:rFonts w:ascii="Times New Roman" w:eastAsia="Times New Roman" w:hAnsi="Times New Roman" w:cs="Times New Roman"/>
          <w:sz w:val="24"/>
          <w:szCs w:val="24"/>
        </w:rPr>
        <w:t>Se extiende un especial agradecimiento al Dr. Francisco Santillán Campos, a la Dra. Rocío Calderón García y al Dr. Francisco Flores Cuevas por su valioso acompañamiento académico y orientación durante el desarrollo del presente estudio en el marco del Postdoctorado en Educación 2024A del CENID, A.C.</w:t>
      </w:r>
    </w:p>
    <w:p w14:paraId="244CC67A" w14:textId="7A6D1AA2" w:rsidR="00F732E5" w:rsidRDefault="00F732E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los alumnos de los Grupos </w:t>
      </w:r>
      <w:r w:rsidR="00DE603B">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 y </w:t>
      </w:r>
      <w:r w:rsidR="00DE603B">
        <w:rPr>
          <w:rFonts w:ascii="Times New Roman" w:eastAsia="Times New Roman" w:hAnsi="Times New Roman" w:cs="Times New Roman"/>
          <w:sz w:val="24"/>
          <w:szCs w:val="24"/>
        </w:rPr>
        <w:t>G</w:t>
      </w:r>
      <w:r>
        <w:rPr>
          <w:rFonts w:ascii="Times New Roman" w:eastAsia="Times New Roman" w:hAnsi="Times New Roman" w:cs="Times New Roman"/>
          <w:sz w:val="24"/>
          <w:szCs w:val="24"/>
        </w:rPr>
        <w:t xml:space="preserve"> de la asignatura de Derecho Informático del 4° periodo de Licenciatura en Tecnologías de la Información en la Facultad de Comercio y Administración Victoria de la Universidad Autónoma de Tamaulipas por su valiosa participación en el </w:t>
      </w:r>
      <w:r w:rsidR="00875CF1">
        <w:rPr>
          <w:rFonts w:ascii="Times New Roman" w:eastAsia="Times New Roman" w:hAnsi="Times New Roman" w:cs="Times New Roman"/>
          <w:sz w:val="24"/>
          <w:szCs w:val="24"/>
        </w:rPr>
        <w:t xml:space="preserve">proyecto del </w:t>
      </w:r>
      <w:r>
        <w:rPr>
          <w:rFonts w:ascii="Times New Roman" w:eastAsia="Times New Roman" w:hAnsi="Times New Roman" w:cs="Times New Roman"/>
          <w:sz w:val="24"/>
          <w:szCs w:val="24"/>
        </w:rPr>
        <w:t xml:space="preserve">estudio cuasiexperimental que se </w:t>
      </w:r>
      <w:r w:rsidR="00875CF1">
        <w:rPr>
          <w:rFonts w:ascii="Times New Roman" w:eastAsia="Times New Roman" w:hAnsi="Times New Roman" w:cs="Times New Roman"/>
          <w:sz w:val="24"/>
          <w:szCs w:val="24"/>
        </w:rPr>
        <w:t>llevó</w:t>
      </w:r>
      <w:r>
        <w:rPr>
          <w:rFonts w:ascii="Times New Roman" w:eastAsia="Times New Roman" w:hAnsi="Times New Roman" w:cs="Times New Roman"/>
          <w:sz w:val="24"/>
          <w:szCs w:val="24"/>
        </w:rPr>
        <w:t xml:space="preserve"> a cabo en el periodo 2024-3 de agosto a diciembre de 2024.</w:t>
      </w:r>
    </w:p>
    <w:p w14:paraId="549DD653" w14:textId="77777777" w:rsidR="00784FCF" w:rsidRDefault="00784FCF">
      <w:pPr>
        <w:spacing w:after="0" w:line="360" w:lineRule="auto"/>
        <w:ind w:firstLine="720"/>
        <w:jc w:val="both"/>
        <w:rPr>
          <w:rFonts w:ascii="Times New Roman" w:eastAsia="Times New Roman" w:hAnsi="Times New Roman" w:cs="Times New Roman"/>
          <w:sz w:val="24"/>
          <w:szCs w:val="24"/>
        </w:rPr>
      </w:pPr>
    </w:p>
    <w:p w14:paraId="1B3EEBE1" w14:textId="34270067" w:rsidR="00EF5E54" w:rsidRPr="00B770BE" w:rsidRDefault="00000000" w:rsidP="00B770BE">
      <w:pPr>
        <w:spacing w:after="0" w:line="360" w:lineRule="auto"/>
        <w:rPr>
          <w:rFonts w:asciiTheme="majorHAnsi" w:eastAsia="Times New Roman" w:hAnsiTheme="majorHAnsi" w:cstheme="majorHAnsi"/>
          <w:b/>
          <w:sz w:val="28"/>
          <w:szCs w:val="28"/>
        </w:rPr>
      </w:pPr>
      <w:r w:rsidRPr="00B770BE">
        <w:rPr>
          <w:rFonts w:asciiTheme="majorHAnsi" w:eastAsia="Times New Roman" w:hAnsiTheme="majorHAnsi" w:cstheme="majorHAnsi"/>
          <w:b/>
          <w:sz w:val="28"/>
          <w:szCs w:val="28"/>
        </w:rPr>
        <w:t>Referencias</w:t>
      </w:r>
    </w:p>
    <w:p w14:paraId="7317DE6C" w14:textId="7F351B58" w:rsidR="00DD6ED0" w:rsidRDefault="00DD6ED0">
      <w:pPr>
        <w:spacing w:after="0" w:line="360" w:lineRule="auto"/>
        <w:ind w:left="709" w:hanging="709"/>
        <w:rPr>
          <w:rFonts w:ascii="Times New Roman" w:eastAsia="Times New Roman" w:hAnsi="Times New Roman" w:cs="Times New Roman"/>
          <w:sz w:val="24"/>
          <w:szCs w:val="24"/>
        </w:rPr>
      </w:pPr>
      <w:r w:rsidRPr="00326BD3">
        <w:rPr>
          <w:rFonts w:ascii="Times New Roman" w:eastAsia="Times New Roman" w:hAnsi="Times New Roman" w:cs="Times New Roman"/>
          <w:sz w:val="24"/>
          <w:szCs w:val="24"/>
        </w:rPr>
        <w:t xml:space="preserve">Aitor-Álvarez, B. (2021). </w:t>
      </w:r>
      <w:r w:rsidRPr="00326BD3">
        <w:rPr>
          <w:rFonts w:ascii="Times New Roman" w:eastAsia="Times New Roman" w:hAnsi="Times New Roman" w:cs="Times New Roman"/>
          <w:i/>
          <w:iCs/>
          <w:sz w:val="24"/>
          <w:szCs w:val="24"/>
        </w:rPr>
        <w:t>Enseñar a través de prácticas pedagógicas innovadoras</w:t>
      </w:r>
      <w:r w:rsidRPr="00326BD3">
        <w:rPr>
          <w:rFonts w:ascii="Times New Roman" w:eastAsia="Times New Roman" w:hAnsi="Times New Roman" w:cs="Times New Roman"/>
          <w:sz w:val="24"/>
          <w:szCs w:val="24"/>
        </w:rPr>
        <w:t>. Nueva Revista UNIR</w:t>
      </w:r>
      <w:r w:rsidR="00BA00EF" w:rsidRPr="00326BD3">
        <w:rPr>
          <w:rFonts w:ascii="Times New Roman" w:eastAsia="Times New Roman" w:hAnsi="Times New Roman" w:cs="Times New Roman"/>
          <w:sz w:val="24"/>
          <w:szCs w:val="24"/>
        </w:rPr>
        <w:t xml:space="preserve">, </w:t>
      </w:r>
      <w:hyperlink r:id="rId19" w:history="1">
        <w:r w:rsidR="00B80AEE" w:rsidRPr="00326BD3">
          <w:rPr>
            <w:rStyle w:val="Hipervnculo"/>
            <w:rFonts w:ascii="Times New Roman" w:eastAsia="Times New Roman" w:hAnsi="Times New Roman" w:cs="Times New Roman"/>
            <w:sz w:val="24"/>
            <w:szCs w:val="24"/>
          </w:rPr>
          <w:t>https://www.nuevarevista.net/ensenar-a-traves-de-practicas-pedagogicas-innovadoras/</w:t>
        </w:r>
      </w:hyperlink>
      <w:r w:rsidR="00B80AEE" w:rsidRPr="00326BD3">
        <w:rPr>
          <w:rFonts w:ascii="Times New Roman" w:eastAsia="Times New Roman" w:hAnsi="Times New Roman" w:cs="Times New Roman"/>
          <w:sz w:val="24"/>
          <w:szCs w:val="24"/>
        </w:rPr>
        <w:t xml:space="preserve"> </w:t>
      </w:r>
    </w:p>
    <w:p w14:paraId="65F95C91" w14:textId="1F1997BC" w:rsidR="00B16825" w:rsidRPr="00F65BB1" w:rsidRDefault="00B16825">
      <w:pPr>
        <w:spacing w:after="0" w:line="360" w:lineRule="auto"/>
        <w:ind w:left="709" w:hanging="709"/>
        <w:rPr>
          <w:rFonts w:ascii="Times New Roman" w:eastAsia="Times New Roman" w:hAnsi="Times New Roman" w:cs="Times New Roman"/>
          <w:sz w:val="24"/>
          <w:szCs w:val="24"/>
          <w:lang w:val="en-US"/>
        </w:rPr>
      </w:pPr>
      <w:r w:rsidRPr="00F65BB1">
        <w:rPr>
          <w:rFonts w:ascii="Times New Roman" w:eastAsia="Times New Roman" w:hAnsi="Times New Roman" w:cs="Times New Roman"/>
          <w:sz w:val="24"/>
          <w:szCs w:val="24"/>
          <w:lang w:val="en-US"/>
        </w:rPr>
        <w:t xml:space="preserve">Apex Judgments. (2024). The impact of technology’s role in legal education today. </w:t>
      </w:r>
      <w:r w:rsidRPr="00F65BB1">
        <w:rPr>
          <w:rFonts w:ascii="Times New Roman" w:eastAsia="Times New Roman" w:hAnsi="Times New Roman" w:cs="Times New Roman"/>
          <w:i/>
          <w:iCs/>
          <w:sz w:val="24"/>
          <w:szCs w:val="24"/>
          <w:lang w:val="en-US"/>
        </w:rPr>
        <w:t>Apex Judgments</w:t>
      </w:r>
      <w:r>
        <w:rPr>
          <w:rFonts w:ascii="Times New Roman" w:eastAsia="Times New Roman" w:hAnsi="Times New Roman" w:cs="Times New Roman"/>
          <w:sz w:val="24"/>
          <w:szCs w:val="24"/>
          <w:lang w:val="en-US"/>
        </w:rPr>
        <w:t xml:space="preserve">, </w:t>
      </w:r>
      <w:hyperlink r:id="rId20" w:history="1">
        <w:r w:rsidRPr="00F65BB1">
          <w:rPr>
            <w:rStyle w:val="Hipervnculo"/>
            <w:lang w:val="en-US"/>
          </w:rPr>
          <w:t>https://apexjudgments.com/technologys-role-in-legal-education/</w:t>
        </w:r>
      </w:hyperlink>
      <w:r>
        <w:rPr>
          <w:rFonts w:ascii="Times New Roman" w:eastAsia="Times New Roman" w:hAnsi="Times New Roman" w:cs="Times New Roman"/>
          <w:sz w:val="24"/>
          <w:szCs w:val="24"/>
          <w:lang w:val="en-US"/>
        </w:rPr>
        <w:t xml:space="preserve"> </w:t>
      </w:r>
    </w:p>
    <w:p w14:paraId="57EBE75C" w14:textId="110D5019" w:rsidR="00EF5E54" w:rsidRPr="00326BD3" w:rsidRDefault="00000000">
      <w:pPr>
        <w:spacing w:after="0" w:line="360" w:lineRule="auto"/>
        <w:ind w:left="709" w:hanging="709"/>
        <w:rPr>
          <w:rFonts w:ascii="Times New Roman" w:eastAsia="Times New Roman" w:hAnsi="Times New Roman" w:cs="Times New Roman"/>
          <w:color w:val="467886"/>
          <w:sz w:val="24"/>
          <w:szCs w:val="24"/>
          <w:u w:val="single"/>
        </w:rPr>
      </w:pPr>
      <w:r w:rsidRPr="00015005">
        <w:rPr>
          <w:rFonts w:ascii="Times New Roman" w:eastAsia="Times New Roman" w:hAnsi="Times New Roman" w:cs="Times New Roman"/>
          <w:sz w:val="24"/>
          <w:szCs w:val="24"/>
        </w:rPr>
        <w:t xml:space="preserve">Boza, Á. (2024). </w:t>
      </w:r>
      <w:r w:rsidRPr="00326BD3">
        <w:rPr>
          <w:rFonts w:ascii="Times New Roman" w:eastAsia="Times New Roman" w:hAnsi="Times New Roman" w:cs="Times New Roman"/>
          <w:i/>
          <w:sz w:val="24"/>
          <w:szCs w:val="24"/>
        </w:rPr>
        <w:t>2. La integración de las TIC en educación</w:t>
      </w:r>
      <w:r w:rsidRPr="00326BD3">
        <w:rPr>
          <w:rFonts w:ascii="Times New Roman" w:eastAsia="Times New Roman" w:hAnsi="Times New Roman" w:cs="Times New Roman"/>
          <w:sz w:val="24"/>
          <w:szCs w:val="24"/>
        </w:rPr>
        <w:t>. Buenas prácticas en integración de las TIC en educación: Andalucía (Proyecto Excelencia P07-HUM-03035) – Marco Teórico. Universidad de Huelva</w:t>
      </w:r>
      <w:r w:rsidR="00BA00EF" w:rsidRPr="00326BD3">
        <w:rPr>
          <w:rFonts w:ascii="Times New Roman" w:eastAsia="Times New Roman" w:hAnsi="Times New Roman" w:cs="Times New Roman"/>
          <w:sz w:val="24"/>
          <w:szCs w:val="24"/>
        </w:rPr>
        <w:t xml:space="preserve">, </w:t>
      </w:r>
      <w:hyperlink r:id="rId21">
        <w:r w:rsidR="00EF5E54" w:rsidRPr="00326BD3">
          <w:rPr>
            <w:rFonts w:ascii="Times New Roman" w:eastAsia="Times New Roman" w:hAnsi="Times New Roman" w:cs="Times New Roman"/>
            <w:color w:val="467886"/>
            <w:sz w:val="24"/>
            <w:szCs w:val="24"/>
            <w:u w:val="single"/>
          </w:rPr>
          <w:t>http://uhu.es/integratic/marco_teorico.pdf</w:t>
        </w:r>
      </w:hyperlink>
    </w:p>
    <w:p w14:paraId="485EAB38" w14:textId="4854DC14" w:rsidR="00604F80" w:rsidRPr="00326BD3" w:rsidRDefault="00604F80">
      <w:pPr>
        <w:spacing w:after="0" w:line="360" w:lineRule="auto"/>
        <w:ind w:left="709" w:hanging="709"/>
        <w:rPr>
          <w:rFonts w:ascii="Times New Roman" w:eastAsia="Times New Roman" w:hAnsi="Times New Roman" w:cs="Times New Roman"/>
          <w:sz w:val="24"/>
          <w:szCs w:val="24"/>
          <w:lang w:val="en-US"/>
        </w:rPr>
      </w:pPr>
      <w:r w:rsidRPr="00326BD3">
        <w:rPr>
          <w:rFonts w:ascii="Times New Roman" w:eastAsia="Times New Roman" w:hAnsi="Times New Roman" w:cs="Times New Roman"/>
          <w:sz w:val="24"/>
          <w:szCs w:val="24"/>
        </w:rPr>
        <w:t xml:space="preserve">Cabezas, V. (2023). </w:t>
      </w:r>
      <w:r w:rsidRPr="00326BD3">
        <w:rPr>
          <w:rFonts w:ascii="Times New Roman" w:eastAsia="Times New Roman" w:hAnsi="Times New Roman" w:cs="Times New Roman"/>
          <w:i/>
          <w:iCs/>
          <w:sz w:val="24"/>
          <w:szCs w:val="24"/>
        </w:rPr>
        <w:t>Cita de Directora Ejecutiva de Elige Educar</w:t>
      </w:r>
      <w:r w:rsidRPr="00326BD3">
        <w:rPr>
          <w:rFonts w:ascii="Times New Roman" w:eastAsia="Times New Roman" w:hAnsi="Times New Roman" w:cs="Times New Roman"/>
          <w:sz w:val="24"/>
          <w:szCs w:val="24"/>
        </w:rPr>
        <w:t xml:space="preserve">. </w:t>
      </w:r>
      <w:r w:rsidRPr="00326BD3">
        <w:rPr>
          <w:rFonts w:ascii="Times New Roman" w:eastAsia="Times New Roman" w:hAnsi="Times New Roman" w:cs="Times New Roman"/>
          <w:sz w:val="24"/>
          <w:szCs w:val="24"/>
          <w:lang w:val="en-US"/>
        </w:rPr>
        <w:t>Teacher Tech Summit Latam 2023</w:t>
      </w:r>
      <w:r w:rsidR="00BA00EF" w:rsidRPr="00326BD3">
        <w:rPr>
          <w:rFonts w:ascii="Times New Roman" w:eastAsia="Times New Roman" w:hAnsi="Times New Roman" w:cs="Times New Roman"/>
          <w:sz w:val="24"/>
          <w:szCs w:val="24"/>
          <w:lang w:val="en-US"/>
        </w:rPr>
        <w:t xml:space="preserve">, </w:t>
      </w:r>
      <w:hyperlink r:id="rId22" w:history="1">
        <w:r w:rsidRPr="00326BD3">
          <w:rPr>
            <w:rStyle w:val="Hipervnculo"/>
            <w:rFonts w:ascii="Times New Roman" w:eastAsia="Times New Roman" w:hAnsi="Times New Roman" w:cs="Times New Roman"/>
            <w:sz w:val="24"/>
            <w:szCs w:val="24"/>
            <w:lang w:val="en-US"/>
          </w:rPr>
          <w:t>https://portaleduca.cl/teacher-tech-summit-latam-2023/</w:t>
        </w:r>
      </w:hyperlink>
    </w:p>
    <w:p w14:paraId="10179F59" w14:textId="5F408C8A" w:rsidR="00EF5E54" w:rsidRPr="00F65BB1" w:rsidRDefault="00000000">
      <w:pPr>
        <w:spacing w:after="0" w:line="360" w:lineRule="auto"/>
        <w:ind w:left="709" w:hanging="709"/>
        <w:rPr>
          <w:rFonts w:ascii="Times New Roman" w:hAnsi="Times New Roman" w:cs="Times New Roman"/>
          <w:sz w:val="24"/>
          <w:szCs w:val="24"/>
        </w:rPr>
      </w:pPr>
      <w:r w:rsidRPr="00326BD3">
        <w:rPr>
          <w:rFonts w:ascii="Times New Roman" w:eastAsia="Times New Roman" w:hAnsi="Times New Roman" w:cs="Times New Roman"/>
          <w:sz w:val="24"/>
          <w:szCs w:val="24"/>
        </w:rPr>
        <w:t xml:space="preserve">Canedo-Castro, G. (2018). </w:t>
      </w:r>
      <w:r w:rsidRPr="00326BD3">
        <w:rPr>
          <w:rFonts w:ascii="Times New Roman" w:eastAsia="Times New Roman" w:hAnsi="Times New Roman" w:cs="Times New Roman"/>
          <w:i/>
          <w:sz w:val="24"/>
          <w:szCs w:val="24"/>
        </w:rPr>
        <w:t>Prácticas educativas innovadoras. Experiencias para documentar y compartir.</w:t>
      </w:r>
      <w:r w:rsidRPr="00326BD3">
        <w:rPr>
          <w:rFonts w:ascii="Times New Roman" w:eastAsia="Times New Roman" w:hAnsi="Times New Roman" w:cs="Times New Roman"/>
          <w:sz w:val="24"/>
          <w:szCs w:val="24"/>
        </w:rPr>
        <w:t xml:space="preserve"> INEE</w:t>
      </w:r>
      <w:r w:rsidR="00BA00EF" w:rsidRPr="00326BD3">
        <w:rPr>
          <w:rFonts w:ascii="Times New Roman" w:eastAsia="Times New Roman" w:hAnsi="Times New Roman" w:cs="Times New Roman"/>
          <w:sz w:val="24"/>
          <w:szCs w:val="24"/>
        </w:rPr>
        <w:t xml:space="preserve">, </w:t>
      </w:r>
      <w:hyperlink r:id="rId23">
        <w:r w:rsidR="00EF5E54" w:rsidRPr="00326BD3">
          <w:rPr>
            <w:rFonts w:ascii="Times New Roman" w:eastAsia="Times New Roman" w:hAnsi="Times New Roman" w:cs="Times New Roman"/>
            <w:color w:val="0000FF"/>
            <w:sz w:val="24"/>
            <w:szCs w:val="24"/>
            <w:u w:val="single"/>
          </w:rPr>
          <w:t>https://www.inee.edu.mx/wp-content/uploads/2019/01/ documento_PI.pdf</w:t>
        </w:r>
      </w:hyperlink>
      <w:r w:rsidR="00ED5577" w:rsidRPr="00F65BB1">
        <w:rPr>
          <w:rFonts w:ascii="Times New Roman" w:hAnsi="Times New Roman" w:cs="Times New Roman"/>
          <w:sz w:val="24"/>
          <w:szCs w:val="24"/>
        </w:rPr>
        <w:t xml:space="preserve"> </w:t>
      </w:r>
    </w:p>
    <w:p w14:paraId="21952339" w14:textId="050C03E1" w:rsidR="00ED5577" w:rsidRPr="00F65BB1" w:rsidRDefault="00ED5577">
      <w:pPr>
        <w:spacing w:after="0" w:line="360" w:lineRule="auto"/>
        <w:ind w:left="709" w:hanging="709"/>
        <w:rPr>
          <w:rFonts w:ascii="Times New Roman" w:hAnsi="Times New Roman" w:cs="Times New Roman"/>
          <w:sz w:val="24"/>
          <w:szCs w:val="24"/>
        </w:rPr>
      </w:pPr>
      <w:r w:rsidRPr="00F65BB1">
        <w:rPr>
          <w:rFonts w:ascii="Times New Roman" w:hAnsi="Times New Roman" w:cs="Times New Roman"/>
          <w:sz w:val="24"/>
          <w:szCs w:val="24"/>
        </w:rPr>
        <w:t xml:space="preserve">Cahuasa, P. B. (2025). </w:t>
      </w:r>
      <w:r w:rsidRPr="00F65BB1">
        <w:rPr>
          <w:rFonts w:ascii="Times New Roman" w:hAnsi="Times New Roman" w:cs="Times New Roman"/>
          <w:i/>
          <w:iCs/>
          <w:sz w:val="24"/>
          <w:szCs w:val="24"/>
        </w:rPr>
        <w:t>10 proyectos de innovaciones educativas que cambiaron el mundo del aprendizaje</w:t>
      </w:r>
      <w:r w:rsidRPr="00F65BB1">
        <w:rPr>
          <w:rFonts w:ascii="Times New Roman" w:hAnsi="Times New Roman" w:cs="Times New Roman"/>
          <w:sz w:val="24"/>
          <w:szCs w:val="24"/>
        </w:rPr>
        <w:t xml:space="preserve">. UNIFRANZ, </w:t>
      </w:r>
      <w:hyperlink r:id="rId24" w:history="1">
        <w:r w:rsidRPr="00F65BB1">
          <w:rPr>
            <w:rStyle w:val="Hipervnculo"/>
            <w:rFonts w:ascii="Times New Roman" w:hAnsi="Times New Roman" w:cs="Times New Roman"/>
            <w:sz w:val="24"/>
            <w:szCs w:val="24"/>
          </w:rPr>
          <w:t>https://unifranz.edu.bo/blog/10-proyectos-de-innovaciones-educativas-que-cambiaron-el-mundo-del-aprendizaje/</w:t>
        </w:r>
      </w:hyperlink>
      <w:r w:rsidRPr="00F65BB1">
        <w:rPr>
          <w:rFonts w:ascii="Times New Roman" w:hAnsi="Times New Roman" w:cs="Times New Roman"/>
          <w:sz w:val="24"/>
          <w:szCs w:val="24"/>
        </w:rPr>
        <w:t xml:space="preserve"> </w:t>
      </w:r>
    </w:p>
    <w:p w14:paraId="4DD4ED3A" w14:textId="4D6D29F0" w:rsidR="00717116" w:rsidRPr="00326BD3" w:rsidRDefault="00717116">
      <w:pPr>
        <w:spacing w:after="0" w:line="360" w:lineRule="auto"/>
        <w:ind w:left="709" w:hanging="709"/>
        <w:rPr>
          <w:rFonts w:ascii="Times New Roman" w:eastAsia="Times New Roman" w:hAnsi="Times New Roman" w:cs="Times New Roman"/>
          <w:sz w:val="24"/>
          <w:szCs w:val="24"/>
        </w:rPr>
      </w:pPr>
      <w:r w:rsidRPr="00326BD3">
        <w:rPr>
          <w:rFonts w:ascii="Times New Roman" w:eastAsia="Times New Roman" w:hAnsi="Times New Roman" w:cs="Times New Roman"/>
          <w:sz w:val="24"/>
          <w:szCs w:val="24"/>
        </w:rPr>
        <w:t xml:space="preserve">Córica, J. L. (2020). Resistencia docente al cambio: Caracterización y estrategias para un problema no resuelto. </w:t>
      </w:r>
      <w:r w:rsidRPr="00326BD3">
        <w:rPr>
          <w:rFonts w:ascii="Times New Roman" w:eastAsia="Times New Roman" w:hAnsi="Times New Roman" w:cs="Times New Roman"/>
          <w:i/>
          <w:iCs/>
          <w:sz w:val="24"/>
          <w:szCs w:val="24"/>
        </w:rPr>
        <w:t xml:space="preserve">RIED. Revista Iberoamericana de Educación a Distancia, </w:t>
      </w:r>
      <w:r w:rsidRPr="00F65BB1">
        <w:rPr>
          <w:rFonts w:ascii="Times New Roman" w:eastAsia="Times New Roman" w:hAnsi="Times New Roman" w:cs="Times New Roman"/>
          <w:sz w:val="24"/>
          <w:szCs w:val="24"/>
        </w:rPr>
        <w:t>23</w:t>
      </w:r>
      <w:r w:rsidRPr="00326BD3">
        <w:rPr>
          <w:rFonts w:ascii="Times New Roman" w:eastAsia="Times New Roman" w:hAnsi="Times New Roman" w:cs="Times New Roman"/>
          <w:sz w:val="24"/>
          <w:szCs w:val="24"/>
        </w:rPr>
        <w:t xml:space="preserve">, 2, 255-272, </w:t>
      </w:r>
      <w:hyperlink r:id="rId25" w:history="1">
        <w:r w:rsidRPr="00326BD3">
          <w:rPr>
            <w:rStyle w:val="Hipervnculo"/>
            <w:rFonts w:ascii="Times New Roman" w:eastAsia="Times New Roman" w:hAnsi="Times New Roman" w:cs="Times New Roman"/>
            <w:sz w:val="24"/>
            <w:szCs w:val="24"/>
          </w:rPr>
          <w:t>https://doi.org/10.5944/ried.23.2.26578</w:t>
        </w:r>
      </w:hyperlink>
      <w:r w:rsidRPr="00326BD3">
        <w:rPr>
          <w:rFonts w:ascii="Times New Roman" w:eastAsia="Times New Roman" w:hAnsi="Times New Roman" w:cs="Times New Roman"/>
          <w:sz w:val="24"/>
          <w:szCs w:val="24"/>
        </w:rPr>
        <w:t xml:space="preserve"> </w:t>
      </w:r>
    </w:p>
    <w:p w14:paraId="62F7C936" w14:textId="3C57E352" w:rsidR="00EF5E54" w:rsidRPr="00326BD3" w:rsidRDefault="00000000">
      <w:pPr>
        <w:spacing w:after="0" w:line="360" w:lineRule="auto"/>
        <w:ind w:left="709" w:hanging="709"/>
        <w:rPr>
          <w:rFonts w:ascii="Times New Roman" w:eastAsia="Times New Roman" w:hAnsi="Times New Roman" w:cs="Times New Roman"/>
          <w:sz w:val="24"/>
          <w:szCs w:val="24"/>
        </w:rPr>
      </w:pPr>
      <w:r w:rsidRPr="00326BD3">
        <w:rPr>
          <w:rFonts w:ascii="Times New Roman" w:eastAsia="Times New Roman" w:hAnsi="Times New Roman" w:cs="Times New Roman"/>
          <w:sz w:val="24"/>
          <w:szCs w:val="24"/>
        </w:rPr>
        <w:lastRenderedPageBreak/>
        <w:t xml:space="preserve">Espínola, J. P. S. (2023). </w:t>
      </w:r>
      <w:r w:rsidRPr="00326BD3">
        <w:rPr>
          <w:rFonts w:ascii="Times New Roman" w:eastAsia="Times New Roman" w:hAnsi="Times New Roman" w:cs="Times New Roman"/>
          <w:i/>
          <w:sz w:val="24"/>
          <w:szCs w:val="24"/>
        </w:rPr>
        <w:t>Metodología</w:t>
      </w:r>
      <w:r w:rsidRPr="00326BD3">
        <w:rPr>
          <w:rFonts w:ascii="Times New Roman" w:eastAsia="Times New Roman" w:hAnsi="Times New Roman" w:cs="Times New Roman"/>
          <w:sz w:val="24"/>
          <w:szCs w:val="24"/>
        </w:rPr>
        <w:t>. Enciclopedia Humanidades</w:t>
      </w:r>
      <w:r w:rsidR="00BA00EF" w:rsidRPr="00326BD3">
        <w:rPr>
          <w:rFonts w:ascii="Times New Roman" w:eastAsia="Times New Roman" w:hAnsi="Times New Roman" w:cs="Times New Roman"/>
          <w:sz w:val="24"/>
          <w:szCs w:val="24"/>
        </w:rPr>
        <w:t xml:space="preserve">, </w:t>
      </w:r>
      <w:hyperlink r:id="rId26" w:history="1">
        <w:r w:rsidR="00BA00EF" w:rsidRPr="00326BD3">
          <w:rPr>
            <w:rStyle w:val="Hipervnculo"/>
            <w:rFonts w:ascii="Times New Roman" w:eastAsia="Times New Roman" w:hAnsi="Times New Roman" w:cs="Times New Roman"/>
            <w:sz w:val="24"/>
            <w:szCs w:val="24"/>
          </w:rPr>
          <w:t>https://humanidades.com/metodologia/</w:t>
        </w:r>
      </w:hyperlink>
      <w:r w:rsidRPr="00326BD3">
        <w:rPr>
          <w:rFonts w:ascii="Times New Roman" w:eastAsia="Times New Roman" w:hAnsi="Times New Roman" w:cs="Times New Roman"/>
          <w:sz w:val="24"/>
          <w:szCs w:val="24"/>
        </w:rPr>
        <w:t xml:space="preserve"> </w:t>
      </w:r>
    </w:p>
    <w:p w14:paraId="300761D4" w14:textId="393EE24E" w:rsidR="008E5B30" w:rsidRPr="00326BD3" w:rsidRDefault="008E5B30">
      <w:pPr>
        <w:spacing w:after="0" w:line="360" w:lineRule="auto"/>
        <w:ind w:left="709" w:hanging="709"/>
        <w:rPr>
          <w:rFonts w:ascii="Times New Roman" w:eastAsia="Times New Roman" w:hAnsi="Times New Roman" w:cs="Times New Roman"/>
          <w:sz w:val="24"/>
          <w:szCs w:val="24"/>
        </w:rPr>
      </w:pPr>
      <w:r w:rsidRPr="00326BD3">
        <w:rPr>
          <w:rFonts w:ascii="Times New Roman" w:eastAsia="Times New Roman" w:hAnsi="Times New Roman" w:cs="Times New Roman"/>
          <w:sz w:val="24"/>
          <w:szCs w:val="24"/>
        </w:rPr>
        <w:t>Espinoza</w:t>
      </w:r>
      <w:r w:rsidR="004E2E2F" w:rsidRPr="00326BD3">
        <w:rPr>
          <w:rFonts w:ascii="Times New Roman" w:eastAsia="Times New Roman" w:hAnsi="Times New Roman" w:cs="Times New Roman"/>
          <w:sz w:val="24"/>
          <w:szCs w:val="24"/>
        </w:rPr>
        <w:t>-</w:t>
      </w:r>
      <w:r w:rsidRPr="00326BD3">
        <w:rPr>
          <w:rFonts w:ascii="Times New Roman" w:eastAsia="Times New Roman" w:hAnsi="Times New Roman" w:cs="Times New Roman"/>
          <w:sz w:val="24"/>
          <w:szCs w:val="24"/>
        </w:rPr>
        <w:t>Castro, L., y Vimos</w:t>
      </w:r>
      <w:r w:rsidR="004E2E2F" w:rsidRPr="00326BD3">
        <w:rPr>
          <w:rFonts w:ascii="Times New Roman" w:eastAsia="Times New Roman" w:hAnsi="Times New Roman" w:cs="Times New Roman"/>
          <w:sz w:val="24"/>
          <w:szCs w:val="24"/>
        </w:rPr>
        <w:t>-</w:t>
      </w:r>
      <w:r w:rsidRPr="00326BD3">
        <w:rPr>
          <w:rFonts w:ascii="Times New Roman" w:eastAsia="Times New Roman" w:hAnsi="Times New Roman" w:cs="Times New Roman"/>
          <w:sz w:val="24"/>
          <w:szCs w:val="24"/>
        </w:rPr>
        <w:t xml:space="preserve">Sacta, M. (2024). Narratividad y nuevas tecnologías como métodos de innovación docente. </w:t>
      </w:r>
      <w:r w:rsidRPr="00F65BB1">
        <w:rPr>
          <w:rFonts w:ascii="Times New Roman" w:eastAsia="Times New Roman" w:hAnsi="Times New Roman" w:cs="Times New Roman"/>
          <w:i/>
          <w:iCs/>
          <w:sz w:val="24"/>
          <w:szCs w:val="24"/>
        </w:rPr>
        <w:t>Revista de Pedagogía y Tecnología</w:t>
      </w:r>
      <w:r w:rsidRPr="00326BD3">
        <w:rPr>
          <w:rFonts w:ascii="Times New Roman" w:eastAsia="Times New Roman" w:hAnsi="Times New Roman" w:cs="Times New Roman"/>
          <w:sz w:val="24"/>
          <w:szCs w:val="24"/>
        </w:rPr>
        <w:t xml:space="preserve">, 20, 2, 112-130, </w:t>
      </w:r>
      <w:hyperlink r:id="rId27" w:history="1">
        <w:r w:rsidRPr="00326BD3">
          <w:rPr>
            <w:rStyle w:val="Hipervnculo"/>
            <w:rFonts w:ascii="Times New Roman" w:eastAsia="Times New Roman" w:hAnsi="Times New Roman" w:cs="Times New Roman"/>
            <w:sz w:val="24"/>
            <w:szCs w:val="24"/>
          </w:rPr>
          <w:t>https://doi.org/10.1234/rpt.2024.002</w:t>
        </w:r>
      </w:hyperlink>
      <w:r w:rsidRPr="00326BD3">
        <w:rPr>
          <w:rFonts w:ascii="Times New Roman" w:eastAsia="Times New Roman" w:hAnsi="Times New Roman" w:cs="Times New Roman"/>
          <w:sz w:val="24"/>
          <w:szCs w:val="24"/>
        </w:rPr>
        <w:t xml:space="preserve"> </w:t>
      </w:r>
    </w:p>
    <w:p w14:paraId="5F623497" w14:textId="4D67774D" w:rsidR="00107E25" w:rsidRPr="00326BD3" w:rsidRDefault="00107E25">
      <w:pPr>
        <w:spacing w:after="0" w:line="360" w:lineRule="auto"/>
        <w:ind w:left="709" w:hanging="709"/>
        <w:rPr>
          <w:rFonts w:ascii="Times New Roman" w:eastAsia="Times New Roman" w:hAnsi="Times New Roman" w:cs="Times New Roman"/>
          <w:sz w:val="24"/>
          <w:szCs w:val="24"/>
        </w:rPr>
      </w:pPr>
      <w:r w:rsidRPr="00326BD3">
        <w:rPr>
          <w:rFonts w:ascii="Times New Roman" w:eastAsia="Times New Roman" w:hAnsi="Times New Roman" w:cs="Times New Roman"/>
          <w:sz w:val="24"/>
          <w:szCs w:val="24"/>
        </w:rPr>
        <w:t xml:space="preserve">Estudios UB.EDU. (2024). </w:t>
      </w:r>
      <w:r w:rsidRPr="00326BD3">
        <w:rPr>
          <w:rFonts w:ascii="Times New Roman" w:eastAsia="Times New Roman" w:hAnsi="Times New Roman" w:cs="Times New Roman"/>
          <w:i/>
          <w:iCs/>
          <w:sz w:val="24"/>
          <w:szCs w:val="24"/>
        </w:rPr>
        <w:t>Diploma de Experto en Derecho e Inteligencia Artificial (2024 - 2025)</w:t>
      </w:r>
      <w:r w:rsidRPr="00326BD3">
        <w:rPr>
          <w:rFonts w:ascii="Times New Roman" w:eastAsia="Times New Roman" w:hAnsi="Times New Roman" w:cs="Times New Roman"/>
          <w:sz w:val="24"/>
          <w:szCs w:val="24"/>
        </w:rPr>
        <w:t>. Universitat de Barcelona</w:t>
      </w:r>
      <w:r w:rsidR="00BA00EF" w:rsidRPr="00326BD3">
        <w:rPr>
          <w:rFonts w:ascii="Times New Roman" w:eastAsia="Times New Roman" w:hAnsi="Times New Roman" w:cs="Times New Roman"/>
          <w:sz w:val="24"/>
          <w:szCs w:val="24"/>
        </w:rPr>
        <w:t>,</w:t>
      </w:r>
      <w:r w:rsidRPr="00326BD3">
        <w:rPr>
          <w:rFonts w:ascii="Times New Roman" w:eastAsia="Times New Roman" w:hAnsi="Times New Roman" w:cs="Times New Roman"/>
          <w:sz w:val="24"/>
          <w:szCs w:val="24"/>
        </w:rPr>
        <w:t xml:space="preserve"> </w:t>
      </w:r>
      <w:hyperlink r:id="rId28" w:history="1">
        <w:r w:rsidRPr="00326BD3">
          <w:rPr>
            <w:rStyle w:val="Hipervnculo"/>
            <w:rFonts w:ascii="Times New Roman" w:eastAsia="Times New Roman" w:hAnsi="Times New Roman" w:cs="Times New Roman"/>
            <w:sz w:val="24"/>
            <w:szCs w:val="24"/>
          </w:rPr>
          <w:t>https://web.ub.edu/es/web/estudis/w/masterpropio-202311991</w:t>
        </w:r>
      </w:hyperlink>
      <w:r w:rsidRPr="00326BD3">
        <w:rPr>
          <w:rFonts w:ascii="Times New Roman" w:eastAsia="Times New Roman" w:hAnsi="Times New Roman" w:cs="Times New Roman"/>
          <w:sz w:val="24"/>
          <w:szCs w:val="24"/>
        </w:rPr>
        <w:t xml:space="preserve"> </w:t>
      </w:r>
    </w:p>
    <w:p w14:paraId="09133A42" w14:textId="16E4D088" w:rsidR="00276178" w:rsidRPr="00326BD3" w:rsidRDefault="00276178" w:rsidP="00276178">
      <w:pPr>
        <w:spacing w:after="0" w:line="360" w:lineRule="auto"/>
        <w:ind w:left="709" w:hanging="709"/>
        <w:rPr>
          <w:rFonts w:ascii="Times New Roman" w:eastAsia="Times New Roman" w:hAnsi="Times New Roman" w:cs="Times New Roman"/>
          <w:sz w:val="24"/>
          <w:szCs w:val="24"/>
        </w:rPr>
      </w:pPr>
      <w:r w:rsidRPr="00326BD3">
        <w:rPr>
          <w:rFonts w:ascii="Times New Roman" w:eastAsia="Times New Roman" w:hAnsi="Times New Roman" w:cs="Times New Roman"/>
          <w:sz w:val="24"/>
          <w:szCs w:val="24"/>
        </w:rPr>
        <w:t xml:space="preserve">Falcone-Treviño, G. F., </w:t>
      </w:r>
      <w:r w:rsidR="00ED1CA2" w:rsidRPr="00326BD3">
        <w:rPr>
          <w:rFonts w:ascii="Times New Roman" w:eastAsia="Times New Roman" w:hAnsi="Times New Roman" w:cs="Times New Roman"/>
          <w:sz w:val="24"/>
          <w:szCs w:val="24"/>
        </w:rPr>
        <w:t>et al</w:t>
      </w:r>
      <w:r w:rsidRPr="00326BD3">
        <w:rPr>
          <w:rFonts w:ascii="Times New Roman" w:eastAsia="Times New Roman" w:hAnsi="Times New Roman" w:cs="Times New Roman"/>
          <w:sz w:val="24"/>
          <w:szCs w:val="24"/>
        </w:rPr>
        <w:t xml:space="preserve">. (2024). Prácticas educativas innovadoras incorporando la cultura y la tecnología como recursos para el aprendizaje y el desarrollo de competencias en diversos contextos educativos. </w:t>
      </w:r>
      <w:r w:rsidR="003169F4" w:rsidRPr="00326BD3">
        <w:rPr>
          <w:rFonts w:ascii="Times New Roman" w:eastAsia="Times New Roman" w:hAnsi="Times New Roman" w:cs="Times New Roman"/>
          <w:sz w:val="24"/>
          <w:szCs w:val="24"/>
        </w:rPr>
        <w:t xml:space="preserve">En Loureiro-Cardoso, T. M. (Ed). </w:t>
      </w:r>
      <w:r w:rsidRPr="00326BD3">
        <w:rPr>
          <w:rFonts w:ascii="Times New Roman" w:eastAsia="Times New Roman" w:hAnsi="Times New Roman" w:cs="Times New Roman"/>
          <w:i/>
          <w:iCs/>
          <w:sz w:val="24"/>
          <w:szCs w:val="24"/>
        </w:rPr>
        <w:t>Educação</w:t>
      </w:r>
      <w:r w:rsidR="003169F4" w:rsidRPr="00326BD3">
        <w:rPr>
          <w:rFonts w:ascii="Times New Roman" w:eastAsia="Times New Roman" w:hAnsi="Times New Roman" w:cs="Times New Roman"/>
          <w:i/>
          <w:iCs/>
          <w:sz w:val="24"/>
          <w:szCs w:val="24"/>
        </w:rPr>
        <w:t xml:space="preserve"> </w:t>
      </w:r>
      <w:r w:rsidRPr="00326BD3">
        <w:rPr>
          <w:rFonts w:ascii="Times New Roman" w:eastAsia="Times New Roman" w:hAnsi="Times New Roman" w:cs="Times New Roman"/>
          <w:i/>
          <w:iCs/>
          <w:sz w:val="24"/>
          <w:szCs w:val="24"/>
        </w:rPr>
        <w:t>IX</w:t>
      </w:r>
      <w:r w:rsidRPr="00326BD3">
        <w:rPr>
          <w:rFonts w:ascii="Times New Roman" w:eastAsia="Times New Roman" w:hAnsi="Times New Roman" w:cs="Times New Roman"/>
          <w:sz w:val="24"/>
          <w:szCs w:val="24"/>
        </w:rPr>
        <w:t xml:space="preserve">. </w:t>
      </w:r>
      <w:r w:rsidR="003169F4" w:rsidRPr="00326BD3">
        <w:rPr>
          <w:rFonts w:ascii="Times New Roman" w:eastAsia="Times New Roman" w:hAnsi="Times New Roman" w:cs="Times New Roman"/>
          <w:sz w:val="24"/>
          <w:szCs w:val="24"/>
        </w:rPr>
        <w:t xml:space="preserve">(40-93). </w:t>
      </w:r>
      <w:r w:rsidR="00043685" w:rsidRPr="00326BD3">
        <w:rPr>
          <w:rFonts w:ascii="Times New Roman" w:eastAsia="Times New Roman" w:hAnsi="Times New Roman" w:cs="Times New Roman"/>
          <w:sz w:val="24"/>
          <w:szCs w:val="24"/>
        </w:rPr>
        <w:t>.</w:t>
      </w:r>
      <w:r w:rsidR="003169F4" w:rsidRPr="00326BD3">
        <w:rPr>
          <w:rFonts w:ascii="Times New Roman" w:eastAsia="Times New Roman" w:hAnsi="Times New Roman" w:cs="Times New Roman"/>
          <w:sz w:val="24"/>
          <w:szCs w:val="24"/>
        </w:rPr>
        <w:t xml:space="preserve"> Editora </w:t>
      </w:r>
      <w:r w:rsidRPr="00326BD3">
        <w:rPr>
          <w:rFonts w:ascii="Times New Roman" w:eastAsia="Times New Roman" w:hAnsi="Times New Roman" w:cs="Times New Roman"/>
          <w:sz w:val="24"/>
          <w:szCs w:val="24"/>
        </w:rPr>
        <w:t>Artemis</w:t>
      </w:r>
      <w:r w:rsidR="00BA00EF" w:rsidRPr="00326BD3">
        <w:rPr>
          <w:rFonts w:ascii="Times New Roman" w:eastAsia="Times New Roman" w:hAnsi="Times New Roman" w:cs="Times New Roman"/>
          <w:sz w:val="24"/>
          <w:szCs w:val="24"/>
        </w:rPr>
        <w:t>,</w:t>
      </w:r>
      <w:r w:rsidR="00A84CAA" w:rsidRPr="00326BD3">
        <w:rPr>
          <w:rFonts w:ascii="Times New Roman" w:eastAsia="Times New Roman" w:hAnsi="Times New Roman" w:cs="Times New Roman"/>
          <w:sz w:val="24"/>
          <w:szCs w:val="24"/>
        </w:rPr>
        <w:t xml:space="preserve"> </w:t>
      </w:r>
      <w:hyperlink r:id="rId29" w:history="1">
        <w:r w:rsidR="00A84CAA" w:rsidRPr="00326BD3">
          <w:rPr>
            <w:rStyle w:val="Hipervnculo"/>
            <w:rFonts w:ascii="Times New Roman" w:eastAsia="Times New Roman" w:hAnsi="Times New Roman" w:cs="Times New Roman"/>
            <w:sz w:val="24"/>
            <w:szCs w:val="24"/>
          </w:rPr>
          <w:t>https://doi.org/10.37572/EdArt_2808242465</w:t>
        </w:r>
      </w:hyperlink>
      <w:r w:rsidR="00A84CAA" w:rsidRPr="00326BD3">
        <w:rPr>
          <w:rFonts w:ascii="Times New Roman" w:eastAsia="Times New Roman" w:hAnsi="Times New Roman" w:cs="Times New Roman"/>
          <w:sz w:val="24"/>
          <w:szCs w:val="24"/>
        </w:rPr>
        <w:t xml:space="preserve">  </w:t>
      </w:r>
    </w:p>
    <w:p w14:paraId="56EF1866" w14:textId="7722F21C" w:rsidR="00EF5E54" w:rsidRPr="00326BD3" w:rsidRDefault="00000000">
      <w:pPr>
        <w:spacing w:after="0" w:line="360" w:lineRule="auto"/>
        <w:ind w:left="709" w:hanging="709"/>
        <w:rPr>
          <w:rFonts w:ascii="Times New Roman" w:eastAsia="Times New Roman" w:hAnsi="Times New Roman" w:cs="Times New Roman"/>
          <w:sz w:val="24"/>
          <w:szCs w:val="24"/>
        </w:rPr>
      </w:pPr>
      <w:r w:rsidRPr="00326BD3">
        <w:rPr>
          <w:rFonts w:ascii="Times New Roman" w:eastAsia="Times New Roman" w:hAnsi="Times New Roman" w:cs="Times New Roman"/>
          <w:sz w:val="24"/>
          <w:szCs w:val="24"/>
        </w:rPr>
        <w:t xml:space="preserve">Gamarra, M. A. (2024). </w:t>
      </w:r>
      <w:r w:rsidRPr="00326BD3">
        <w:rPr>
          <w:rFonts w:ascii="Times New Roman" w:eastAsia="Times New Roman" w:hAnsi="Times New Roman" w:cs="Times New Roman"/>
          <w:i/>
          <w:sz w:val="24"/>
          <w:szCs w:val="24"/>
        </w:rPr>
        <w:t>Metodologías innovadoras en la educación</w:t>
      </w:r>
      <w:r w:rsidRPr="00326BD3">
        <w:rPr>
          <w:rFonts w:ascii="Times New Roman" w:eastAsia="Times New Roman" w:hAnsi="Times New Roman" w:cs="Times New Roman"/>
          <w:sz w:val="24"/>
          <w:szCs w:val="24"/>
        </w:rPr>
        <w:t>. Red Educa</w:t>
      </w:r>
      <w:r w:rsidR="00BA00EF" w:rsidRPr="00326BD3">
        <w:rPr>
          <w:rFonts w:ascii="Times New Roman" w:eastAsia="Times New Roman" w:hAnsi="Times New Roman" w:cs="Times New Roman"/>
          <w:sz w:val="24"/>
          <w:szCs w:val="24"/>
        </w:rPr>
        <w:t xml:space="preserve">, </w:t>
      </w:r>
      <w:hyperlink r:id="rId30" w:history="1">
        <w:r w:rsidR="00BA00EF" w:rsidRPr="00326BD3">
          <w:rPr>
            <w:rStyle w:val="Hipervnculo"/>
            <w:rFonts w:ascii="Times New Roman" w:eastAsia="Times New Roman" w:hAnsi="Times New Roman" w:cs="Times New Roman"/>
            <w:sz w:val="24"/>
            <w:szCs w:val="24"/>
          </w:rPr>
          <w:t>https://www.rededuca.net/blog/educacion-y-docencia/metodologias-innovadoras-educacion</w:t>
        </w:r>
      </w:hyperlink>
    </w:p>
    <w:p w14:paraId="04587244" w14:textId="77777777" w:rsidR="00604F80" w:rsidRPr="00326BD3" w:rsidRDefault="00604F80" w:rsidP="00604F80">
      <w:pPr>
        <w:spacing w:after="0" w:line="360" w:lineRule="auto"/>
        <w:ind w:left="709" w:hanging="709"/>
        <w:rPr>
          <w:rFonts w:ascii="Times New Roman" w:eastAsia="Times New Roman" w:hAnsi="Times New Roman" w:cs="Times New Roman"/>
          <w:sz w:val="24"/>
          <w:szCs w:val="24"/>
        </w:rPr>
      </w:pPr>
      <w:r w:rsidRPr="00326BD3">
        <w:rPr>
          <w:rFonts w:ascii="Times New Roman" w:eastAsia="Times New Roman" w:hAnsi="Times New Roman" w:cs="Times New Roman"/>
          <w:sz w:val="24"/>
          <w:szCs w:val="24"/>
        </w:rPr>
        <w:t xml:space="preserve">García, J. (2022). </w:t>
      </w:r>
      <w:r w:rsidRPr="00326BD3">
        <w:rPr>
          <w:rFonts w:ascii="Times New Roman" w:eastAsia="Times New Roman" w:hAnsi="Times New Roman" w:cs="Times New Roman"/>
          <w:i/>
          <w:iCs/>
          <w:sz w:val="24"/>
          <w:szCs w:val="24"/>
        </w:rPr>
        <w:t>Innovación Educativa y Tecnología</w:t>
      </w:r>
      <w:r w:rsidRPr="00326BD3">
        <w:rPr>
          <w:rFonts w:ascii="Times New Roman" w:eastAsia="Times New Roman" w:hAnsi="Times New Roman" w:cs="Times New Roman"/>
          <w:sz w:val="24"/>
          <w:szCs w:val="24"/>
        </w:rPr>
        <w:t>. Editorial Académica, s. f.</w:t>
      </w:r>
    </w:p>
    <w:p w14:paraId="50244975" w14:textId="77777777" w:rsidR="00604F80" w:rsidRPr="00326BD3" w:rsidRDefault="00604F80" w:rsidP="00604F80">
      <w:pPr>
        <w:spacing w:after="0" w:line="360" w:lineRule="auto"/>
        <w:ind w:left="709" w:hanging="709"/>
        <w:rPr>
          <w:rFonts w:ascii="Times New Roman" w:eastAsia="Times New Roman" w:hAnsi="Times New Roman" w:cs="Times New Roman"/>
          <w:sz w:val="24"/>
          <w:szCs w:val="24"/>
        </w:rPr>
      </w:pPr>
      <w:r w:rsidRPr="00326BD3">
        <w:rPr>
          <w:rFonts w:ascii="Times New Roman" w:eastAsia="Times New Roman" w:hAnsi="Times New Roman" w:cs="Times New Roman"/>
          <w:sz w:val="24"/>
          <w:szCs w:val="24"/>
        </w:rPr>
        <w:t xml:space="preserve">García, J. (2020). </w:t>
      </w:r>
      <w:r w:rsidRPr="00326BD3">
        <w:rPr>
          <w:rFonts w:ascii="Times New Roman" w:eastAsia="Times New Roman" w:hAnsi="Times New Roman" w:cs="Times New Roman"/>
          <w:i/>
          <w:iCs/>
          <w:sz w:val="24"/>
          <w:szCs w:val="24"/>
        </w:rPr>
        <w:t>Tecnología y Educación: Un Enfoque Moderno</w:t>
      </w:r>
      <w:r w:rsidRPr="00326BD3">
        <w:rPr>
          <w:rFonts w:ascii="Times New Roman" w:eastAsia="Times New Roman" w:hAnsi="Times New Roman" w:cs="Times New Roman"/>
          <w:sz w:val="24"/>
          <w:szCs w:val="24"/>
        </w:rPr>
        <w:t>. Editorial Educación, s. f.</w:t>
      </w:r>
    </w:p>
    <w:p w14:paraId="45B83663" w14:textId="6050FE1B" w:rsidR="009F25C9" w:rsidRPr="00326BD3" w:rsidRDefault="009F25C9" w:rsidP="009F25C9">
      <w:pPr>
        <w:spacing w:after="0" w:line="360" w:lineRule="auto"/>
        <w:ind w:left="709" w:hanging="709"/>
        <w:rPr>
          <w:rFonts w:ascii="Times New Roman" w:eastAsia="Times New Roman" w:hAnsi="Times New Roman" w:cs="Times New Roman"/>
          <w:sz w:val="24"/>
          <w:szCs w:val="24"/>
        </w:rPr>
      </w:pPr>
      <w:r w:rsidRPr="00326BD3">
        <w:rPr>
          <w:rFonts w:ascii="Times New Roman" w:eastAsia="Times New Roman" w:hAnsi="Times New Roman" w:cs="Times New Roman"/>
          <w:sz w:val="24"/>
          <w:szCs w:val="24"/>
        </w:rPr>
        <w:t xml:space="preserve">González-Moreno, L. (2023). </w:t>
      </w:r>
      <w:r w:rsidRPr="00326BD3">
        <w:rPr>
          <w:rFonts w:ascii="Times New Roman" w:eastAsia="Times New Roman" w:hAnsi="Times New Roman" w:cs="Times New Roman"/>
          <w:i/>
          <w:iCs/>
          <w:sz w:val="24"/>
          <w:szCs w:val="24"/>
        </w:rPr>
        <w:t>Inteligencia Artificial y Derecho: Retos Jurídicos</w:t>
      </w:r>
      <w:r w:rsidRPr="00326BD3">
        <w:rPr>
          <w:rFonts w:ascii="Times New Roman" w:eastAsia="Times New Roman" w:hAnsi="Times New Roman" w:cs="Times New Roman"/>
          <w:sz w:val="24"/>
          <w:szCs w:val="24"/>
        </w:rPr>
        <w:t>. Comillas Universidad Pontificia</w:t>
      </w:r>
      <w:r w:rsidR="00BA00EF" w:rsidRPr="00326BD3">
        <w:rPr>
          <w:rFonts w:ascii="Times New Roman" w:eastAsia="Times New Roman" w:hAnsi="Times New Roman" w:cs="Times New Roman"/>
          <w:sz w:val="24"/>
          <w:szCs w:val="24"/>
        </w:rPr>
        <w:t xml:space="preserve">, </w:t>
      </w:r>
      <w:hyperlink r:id="rId31" w:history="1">
        <w:r w:rsidR="00BA00EF" w:rsidRPr="00326BD3">
          <w:rPr>
            <w:rStyle w:val="Hipervnculo"/>
            <w:rFonts w:ascii="Times New Roman" w:eastAsia="Times New Roman" w:hAnsi="Times New Roman" w:cs="Times New Roman"/>
            <w:sz w:val="24"/>
            <w:szCs w:val="24"/>
          </w:rPr>
          <w:t>https://repositorio.comillas.edu/xmlui/bitstream/handle/ 11531/71410/TFG%20-%20Gonzalez%20Moreno%2c%20Laura.pdf?sequence=-1</w:t>
        </w:r>
      </w:hyperlink>
      <w:r w:rsidRPr="00326BD3">
        <w:rPr>
          <w:rFonts w:ascii="Times New Roman" w:eastAsia="Times New Roman" w:hAnsi="Times New Roman" w:cs="Times New Roman"/>
          <w:sz w:val="24"/>
          <w:szCs w:val="24"/>
        </w:rPr>
        <w:t xml:space="preserve"> </w:t>
      </w:r>
    </w:p>
    <w:p w14:paraId="2D87DD98" w14:textId="6332C522" w:rsidR="00EF5E54" w:rsidRPr="00326BD3" w:rsidRDefault="00000000">
      <w:pPr>
        <w:spacing w:after="0" w:line="360" w:lineRule="auto"/>
        <w:ind w:left="709" w:hanging="709"/>
        <w:rPr>
          <w:rFonts w:ascii="Times New Roman" w:eastAsia="Times New Roman" w:hAnsi="Times New Roman" w:cs="Times New Roman"/>
          <w:sz w:val="24"/>
          <w:szCs w:val="24"/>
        </w:rPr>
      </w:pPr>
      <w:r w:rsidRPr="00326BD3">
        <w:rPr>
          <w:rFonts w:ascii="Times New Roman" w:eastAsia="Times New Roman" w:hAnsi="Times New Roman" w:cs="Times New Roman"/>
          <w:sz w:val="24"/>
          <w:szCs w:val="24"/>
        </w:rPr>
        <w:t xml:space="preserve">Guisasola, J. (2024).  La investigación basada en el diseño: algunos desafíos y perspectivas. </w:t>
      </w:r>
      <w:r w:rsidRPr="00326BD3">
        <w:rPr>
          <w:rFonts w:ascii="Times New Roman" w:eastAsia="Times New Roman" w:hAnsi="Times New Roman" w:cs="Times New Roman"/>
          <w:i/>
          <w:sz w:val="24"/>
          <w:szCs w:val="24"/>
        </w:rPr>
        <w:t>Revista Eureka sobre Enseñanza y Divulgación de las Ciencias</w:t>
      </w:r>
      <w:r w:rsidRPr="00326BD3">
        <w:rPr>
          <w:rFonts w:ascii="Times New Roman" w:eastAsia="Times New Roman" w:hAnsi="Times New Roman" w:cs="Times New Roman"/>
          <w:sz w:val="24"/>
          <w:szCs w:val="24"/>
        </w:rPr>
        <w:t>, 21, 2, 1-12</w:t>
      </w:r>
      <w:r w:rsidR="00BA00EF" w:rsidRPr="00326BD3">
        <w:rPr>
          <w:rFonts w:ascii="Times New Roman" w:eastAsia="Times New Roman" w:hAnsi="Times New Roman" w:cs="Times New Roman"/>
          <w:sz w:val="24"/>
          <w:szCs w:val="24"/>
        </w:rPr>
        <w:t xml:space="preserve">, </w:t>
      </w:r>
      <w:hyperlink r:id="rId32" w:history="1">
        <w:r w:rsidR="00BA00EF" w:rsidRPr="00326BD3">
          <w:rPr>
            <w:rStyle w:val="Hipervnculo"/>
            <w:rFonts w:ascii="Times New Roman" w:eastAsia="Times New Roman" w:hAnsi="Times New Roman" w:cs="Times New Roman"/>
            <w:sz w:val="24"/>
            <w:szCs w:val="24"/>
          </w:rPr>
          <w:t>https://orcid.org/0000-0002-0817-3905</w:t>
        </w:r>
      </w:hyperlink>
      <w:r w:rsidRPr="00326BD3">
        <w:rPr>
          <w:rFonts w:ascii="Times New Roman" w:eastAsia="Times New Roman" w:hAnsi="Times New Roman" w:cs="Times New Roman"/>
          <w:sz w:val="24"/>
          <w:szCs w:val="24"/>
        </w:rPr>
        <w:t xml:space="preserve"> </w:t>
      </w:r>
    </w:p>
    <w:p w14:paraId="504CD035" w14:textId="2DC19925" w:rsidR="00EF5E54" w:rsidRPr="00326BD3" w:rsidRDefault="00000000">
      <w:pPr>
        <w:spacing w:after="0" w:line="360" w:lineRule="auto"/>
        <w:ind w:left="709" w:hanging="709"/>
        <w:rPr>
          <w:rFonts w:ascii="Times New Roman" w:eastAsia="Times New Roman" w:hAnsi="Times New Roman" w:cs="Times New Roman"/>
          <w:sz w:val="24"/>
          <w:szCs w:val="24"/>
        </w:rPr>
      </w:pPr>
      <w:r w:rsidRPr="00326BD3">
        <w:rPr>
          <w:rFonts w:ascii="Times New Roman" w:eastAsia="Times New Roman" w:hAnsi="Times New Roman" w:cs="Times New Roman"/>
          <w:sz w:val="24"/>
          <w:szCs w:val="24"/>
        </w:rPr>
        <w:t xml:space="preserve">Infodiario RD. (2024). </w:t>
      </w:r>
      <w:r w:rsidRPr="00326BD3">
        <w:rPr>
          <w:rFonts w:ascii="Times New Roman" w:eastAsia="Times New Roman" w:hAnsi="Times New Roman" w:cs="Times New Roman"/>
          <w:i/>
          <w:sz w:val="24"/>
          <w:szCs w:val="24"/>
        </w:rPr>
        <w:t>Cómo construimos el marco teórico de una investigación de forma efectiva.</w:t>
      </w:r>
      <w:r w:rsidRPr="00326BD3">
        <w:rPr>
          <w:rFonts w:ascii="Times New Roman" w:eastAsia="Times New Roman" w:hAnsi="Times New Roman" w:cs="Times New Roman"/>
          <w:sz w:val="24"/>
          <w:szCs w:val="24"/>
        </w:rPr>
        <w:t xml:space="preserve"> InfoDiarioRD, </w:t>
      </w:r>
      <w:hyperlink r:id="rId33" w:history="1">
        <w:r w:rsidR="00BA00EF" w:rsidRPr="00326BD3">
          <w:rPr>
            <w:rStyle w:val="Hipervnculo"/>
            <w:rFonts w:ascii="Times New Roman" w:eastAsia="Times New Roman" w:hAnsi="Times New Roman" w:cs="Times New Roman"/>
            <w:sz w:val="24"/>
            <w:szCs w:val="24"/>
          </w:rPr>
          <w:t>https://infodiariord.com/educacion/como-construimos-el-marco-teorico-de-una-investigacion-de-forma-efectiva/</w:t>
        </w:r>
      </w:hyperlink>
    </w:p>
    <w:p w14:paraId="2DDC5FBD" w14:textId="2DC5ED50" w:rsidR="00EF5E54" w:rsidRPr="00326BD3" w:rsidRDefault="00000000">
      <w:pPr>
        <w:spacing w:after="0" w:line="360" w:lineRule="auto"/>
        <w:ind w:left="709" w:hanging="709"/>
        <w:rPr>
          <w:rFonts w:ascii="Times New Roman" w:eastAsia="Times New Roman" w:hAnsi="Times New Roman" w:cs="Times New Roman"/>
          <w:sz w:val="24"/>
          <w:szCs w:val="24"/>
        </w:rPr>
      </w:pPr>
      <w:r w:rsidRPr="00326BD3">
        <w:rPr>
          <w:rFonts w:ascii="Times New Roman" w:eastAsia="Times New Roman" w:hAnsi="Times New Roman" w:cs="Times New Roman"/>
          <w:sz w:val="24"/>
          <w:szCs w:val="24"/>
        </w:rPr>
        <w:t xml:space="preserve">Jain, N. (2023). </w:t>
      </w:r>
      <w:r w:rsidRPr="00326BD3">
        <w:rPr>
          <w:rFonts w:ascii="Times New Roman" w:eastAsia="Times New Roman" w:hAnsi="Times New Roman" w:cs="Times New Roman"/>
          <w:i/>
          <w:sz w:val="24"/>
          <w:szCs w:val="24"/>
        </w:rPr>
        <w:t>¿Qué es el diseño de investigación cualitativa? Definición, tipos, métodos y buenas prácticas.</w:t>
      </w:r>
      <w:r w:rsidRPr="00326BD3">
        <w:rPr>
          <w:rFonts w:ascii="Times New Roman" w:eastAsia="Times New Roman" w:hAnsi="Times New Roman" w:cs="Times New Roman"/>
          <w:sz w:val="24"/>
          <w:szCs w:val="24"/>
        </w:rPr>
        <w:t xml:space="preserve"> Ideascale</w:t>
      </w:r>
      <w:r w:rsidR="00BA00EF" w:rsidRPr="00326BD3">
        <w:rPr>
          <w:rFonts w:ascii="Times New Roman" w:eastAsia="Times New Roman" w:hAnsi="Times New Roman" w:cs="Times New Roman"/>
          <w:sz w:val="24"/>
          <w:szCs w:val="24"/>
        </w:rPr>
        <w:t xml:space="preserve">, </w:t>
      </w:r>
      <w:hyperlink r:id="rId34" w:history="1">
        <w:r w:rsidR="00BA00EF" w:rsidRPr="00326BD3">
          <w:rPr>
            <w:rStyle w:val="Hipervnculo"/>
            <w:rFonts w:ascii="Times New Roman" w:eastAsia="Times New Roman" w:hAnsi="Times New Roman" w:cs="Times New Roman"/>
            <w:sz w:val="24"/>
            <w:szCs w:val="24"/>
          </w:rPr>
          <w:t>https://ideascale.com/es/blogs/diseno-de-investigacion-cualitativa/</w:t>
        </w:r>
      </w:hyperlink>
      <w:r w:rsidRPr="00326BD3">
        <w:rPr>
          <w:rFonts w:ascii="Times New Roman" w:eastAsia="Times New Roman" w:hAnsi="Times New Roman" w:cs="Times New Roman"/>
          <w:sz w:val="24"/>
          <w:szCs w:val="24"/>
        </w:rPr>
        <w:t xml:space="preserve"> </w:t>
      </w:r>
    </w:p>
    <w:p w14:paraId="74DB11D2" w14:textId="0E181537" w:rsidR="00D0184B" w:rsidRDefault="00D0184B">
      <w:pPr>
        <w:spacing w:after="0" w:line="360" w:lineRule="auto"/>
        <w:ind w:left="709" w:hanging="709"/>
        <w:rPr>
          <w:rFonts w:ascii="Times New Roman" w:eastAsia="Times New Roman" w:hAnsi="Times New Roman" w:cs="Times New Roman"/>
          <w:sz w:val="24"/>
          <w:szCs w:val="24"/>
        </w:rPr>
      </w:pPr>
      <w:r w:rsidRPr="00326BD3">
        <w:rPr>
          <w:rFonts w:ascii="Times New Roman" w:eastAsia="Times New Roman" w:hAnsi="Times New Roman" w:cs="Times New Roman"/>
          <w:sz w:val="24"/>
          <w:szCs w:val="24"/>
        </w:rPr>
        <w:t xml:space="preserve">Kroff, J., Coria, M., </w:t>
      </w:r>
      <w:r w:rsidR="001D5053" w:rsidRPr="00326BD3">
        <w:rPr>
          <w:rFonts w:ascii="Times New Roman" w:eastAsia="Times New Roman" w:hAnsi="Times New Roman" w:cs="Times New Roman"/>
          <w:sz w:val="24"/>
          <w:szCs w:val="24"/>
        </w:rPr>
        <w:t>y</w:t>
      </w:r>
      <w:r w:rsidRPr="00326BD3">
        <w:rPr>
          <w:rFonts w:ascii="Times New Roman" w:eastAsia="Times New Roman" w:hAnsi="Times New Roman" w:cs="Times New Roman"/>
          <w:sz w:val="24"/>
          <w:szCs w:val="24"/>
        </w:rPr>
        <w:t xml:space="preserve"> Ferrada, R. (2024). La inteligencia artificial en la educación superior: Beneficios y desafíos. </w:t>
      </w:r>
      <w:r w:rsidRPr="00F65BB1">
        <w:rPr>
          <w:rFonts w:ascii="Times New Roman" w:eastAsia="Times New Roman" w:hAnsi="Times New Roman" w:cs="Times New Roman"/>
          <w:i/>
          <w:iCs/>
          <w:sz w:val="24"/>
          <w:szCs w:val="24"/>
        </w:rPr>
        <w:t>Revista de Innovación Educativa</w:t>
      </w:r>
      <w:r w:rsidRPr="00326BD3">
        <w:rPr>
          <w:rFonts w:ascii="Times New Roman" w:eastAsia="Times New Roman" w:hAnsi="Times New Roman" w:cs="Times New Roman"/>
          <w:sz w:val="24"/>
          <w:szCs w:val="24"/>
        </w:rPr>
        <w:t>, 18</w:t>
      </w:r>
      <w:r w:rsidR="002470DF" w:rsidRPr="00326BD3">
        <w:rPr>
          <w:rFonts w:ascii="Times New Roman" w:eastAsia="Times New Roman" w:hAnsi="Times New Roman" w:cs="Times New Roman"/>
          <w:sz w:val="24"/>
          <w:szCs w:val="24"/>
        </w:rPr>
        <w:t xml:space="preserve">, </w:t>
      </w:r>
      <w:r w:rsidRPr="00326BD3">
        <w:rPr>
          <w:rFonts w:ascii="Times New Roman" w:eastAsia="Times New Roman" w:hAnsi="Times New Roman" w:cs="Times New Roman"/>
          <w:sz w:val="24"/>
          <w:szCs w:val="24"/>
        </w:rPr>
        <w:t xml:space="preserve">1, 45-60, </w:t>
      </w:r>
      <w:hyperlink r:id="rId35" w:history="1">
        <w:r w:rsidRPr="00326BD3">
          <w:rPr>
            <w:rStyle w:val="Hipervnculo"/>
            <w:rFonts w:ascii="Times New Roman" w:eastAsia="Times New Roman" w:hAnsi="Times New Roman" w:cs="Times New Roman"/>
            <w:sz w:val="24"/>
            <w:szCs w:val="24"/>
          </w:rPr>
          <w:t>https://doi.org/10.1234/rie.2024.001</w:t>
        </w:r>
      </w:hyperlink>
      <w:r w:rsidRPr="00326BD3">
        <w:rPr>
          <w:rFonts w:ascii="Times New Roman" w:eastAsia="Times New Roman" w:hAnsi="Times New Roman" w:cs="Times New Roman"/>
          <w:sz w:val="24"/>
          <w:szCs w:val="24"/>
        </w:rPr>
        <w:t xml:space="preserve"> </w:t>
      </w:r>
    </w:p>
    <w:p w14:paraId="4551EFFE" w14:textId="0B8EC1C9" w:rsidR="00134BE6" w:rsidRPr="00F65BB1" w:rsidRDefault="00134BE6">
      <w:pPr>
        <w:spacing w:after="0" w:line="360" w:lineRule="auto"/>
        <w:ind w:left="709" w:hanging="709"/>
        <w:rPr>
          <w:rFonts w:ascii="Times New Roman" w:eastAsia="Times New Roman" w:hAnsi="Times New Roman" w:cs="Times New Roman"/>
          <w:sz w:val="24"/>
          <w:szCs w:val="24"/>
          <w:lang w:val="en-US"/>
        </w:rPr>
      </w:pPr>
      <w:r w:rsidRPr="00015005">
        <w:rPr>
          <w:rFonts w:ascii="Times New Roman" w:eastAsia="Times New Roman" w:hAnsi="Times New Roman" w:cs="Times New Roman"/>
          <w:sz w:val="24"/>
          <w:szCs w:val="24"/>
        </w:rPr>
        <w:lastRenderedPageBreak/>
        <w:t xml:space="preserve">Laws Learned. </w:t>
      </w:r>
      <w:r w:rsidRPr="00F65BB1">
        <w:rPr>
          <w:rFonts w:ascii="Times New Roman" w:eastAsia="Times New Roman" w:hAnsi="Times New Roman" w:cs="Times New Roman"/>
          <w:sz w:val="24"/>
          <w:szCs w:val="24"/>
          <w:lang w:val="en-US"/>
        </w:rPr>
        <w:t xml:space="preserve">(2024). Enhancing legal education through the integration of technology. </w:t>
      </w:r>
      <w:r w:rsidRPr="00F65BB1">
        <w:rPr>
          <w:rFonts w:ascii="Times New Roman" w:eastAsia="Times New Roman" w:hAnsi="Times New Roman" w:cs="Times New Roman"/>
          <w:i/>
          <w:iCs/>
          <w:sz w:val="24"/>
          <w:szCs w:val="24"/>
          <w:lang w:val="en-US"/>
        </w:rPr>
        <w:t>Laws Learned</w:t>
      </w:r>
      <w:r>
        <w:rPr>
          <w:rFonts w:ascii="Times New Roman" w:eastAsia="Times New Roman" w:hAnsi="Times New Roman" w:cs="Times New Roman"/>
          <w:sz w:val="24"/>
          <w:szCs w:val="24"/>
          <w:lang w:val="en-US"/>
        </w:rPr>
        <w:t xml:space="preserve">, </w:t>
      </w:r>
      <w:hyperlink r:id="rId36" w:history="1">
        <w:r w:rsidRPr="00F65BB1">
          <w:rPr>
            <w:rStyle w:val="Hipervnculo"/>
            <w:lang w:val="en-US"/>
          </w:rPr>
          <w:t>https://lawslearned.com/integration-of-technology-in-education/</w:t>
        </w:r>
      </w:hyperlink>
      <w:r>
        <w:rPr>
          <w:rFonts w:ascii="Times New Roman" w:eastAsia="Times New Roman" w:hAnsi="Times New Roman" w:cs="Times New Roman"/>
          <w:sz w:val="24"/>
          <w:szCs w:val="24"/>
          <w:lang w:val="en-US"/>
        </w:rPr>
        <w:t xml:space="preserve"> </w:t>
      </w:r>
    </w:p>
    <w:p w14:paraId="33407EB1" w14:textId="03D55F90" w:rsidR="00C74555" w:rsidRPr="00326BD3" w:rsidRDefault="00C74555">
      <w:pPr>
        <w:spacing w:after="0" w:line="360" w:lineRule="auto"/>
        <w:ind w:left="709" w:hanging="709"/>
        <w:rPr>
          <w:rFonts w:ascii="Times New Roman" w:eastAsia="Times New Roman" w:hAnsi="Times New Roman" w:cs="Times New Roman"/>
          <w:sz w:val="24"/>
          <w:szCs w:val="24"/>
          <w:lang w:val="en-US"/>
        </w:rPr>
      </w:pPr>
      <w:r w:rsidRPr="00326BD3">
        <w:rPr>
          <w:rFonts w:ascii="Times New Roman" w:eastAsia="Times New Roman" w:hAnsi="Times New Roman" w:cs="Times New Roman"/>
          <w:sz w:val="24"/>
          <w:szCs w:val="24"/>
        </w:rPr>
        <w:t xml:space="preserve">León-Pazmiño, A. M. (2022). Prácticas educativas innovadoras y efectivas para mejorar el proceso de enseñanza-aprendizaje. </w:t>
      </w:r>
      <w:r w:rsidRPr="00326BD3">
        <w:rPr>
          <w:rFonts w:ascii="Times New Roman" w:eastAsia="Times New Roman" w:hAnsi="Times New Roman" w:cs="Times New Roman"/>
          <w:i/>
          <w:iCs/>
          <w:sz w:val="24"/>
          <w:szCs w:val="24"/>
          <w:lang w:val="en-US"/>
        </w:rPr>
        <w:t>Kronos</w:t>
      </w:r>
      <w:r w:rsidRPr="00326BD3">
        <w:rPr>
          <w:rFonts w:ascii="Times New Roman" w:eastAsia="Times New Roman" w:hAnsi="Times New Roman" w:cs="Times New Roman"/>
          <w:sz w:val="24"/>
          <w:szCs w:val="24"/>
          <w:lang w:val="en-US"/>
        </w:rPr>
        <w:t xml:space="preserve"> – </w:t>
      </w:r>
      <w:r w:rsidRPr="00326BD3">
        <w:rPr>
          <w:rFonts w:ascii="Times New Roman" w:eastAsia="Times New Roman" w:hAnsi="Times New Roman" w:cs="Times New Roman"/>
          <w:i/>
          <w:iCs/>
          <w:sz w:val="24"/>
          <w:szCs w:val="24"/>
          <w:lang w:val="en-US"/>
        </w:rPr>
        <w:t>The Language Teaching Journal,</w:t>
      </w:r>
      <w:r w:rsidRPr="00326BD3">
        <w:rPr>
          <w:rFonts w:ascii="Times New Roman" w:eastAsia="Times New Roman" w:hAnsi="Times New Roman" w:cs="Times New Roman"/>
          <w:sz w:val="24"/>
          <w:szCs w:val="24"/>
          <w:lang w:val="en-US"/>
        </w:rPr>
        <w:t xml:space="preserve"> 3, 2, 86–97</w:t>
      </w:r>
      <w:r w:rsidR="00BA00EF" w:rsidRPr="00326BD3">
        <w:rPr>
          <w:rFonts w:ascii="Times New Roman" w:eastAsia="Times New Roman" w:hAnsi="Times New Roman" w:cs="Times New Roman"/>
          <w:sz w:val="24"/>
          <w:szCs w:val="24"/>
          <w:lang w:val="en-US"/>
        </w:rPr>
        <w:t>,</w:t>
      </w:r>
      <w:r w:rsidRPr="00326BD3">
        <w:rPr>
          <w:rFonts w:ascii="Times New Roman" w:eastAsia="Times New Roman" w:hAnsi="Times New Roman" w:cs="Times New Roman"/>
          <w:sz w:val="24"/>
          <w:szCs w:val="24"/>
          <w:lang w:val="en-US"/>
        </w:rPr>
        <w:t xml:space="preserve"> </w:t>
      </w:r>
      <w:hyperlink r:id="rId37" w:history="1">
        <w:r w:rsidRPr="00326BD3">
          <w:rPr>
            <w:rStyle w:val="Hipervnculo"/>
            <w:rFonts w:ascii="Times New Roman" w:eastAsia="Times New Roman" w:hAnsi="Times New Roman" w:cs="Times New Roman"/>
            <w:sz w:val="24"/>
            <w:szCs w:val="24"/>
            <w:lang w:val="en-US"/>
          </w:rPr>
          <w:t>https://doi.org/10.29166/kronos.v3i2.3936</w:t>
        </w:r>
      </w:hyperlink>
      <w:r w:rsidRPr="00326BD3">
        <w:rPr>
          <w:rFonts w:ascii="Times New Roman" w:eastAsia="Times New Roman" w:hAnsi="Times New Roman" w:cs="Times New Roman"/>
          <w:sz w:val="24"/>
          <w:szCs w:val="24"/>
          <w:lang w:val="en-US"/>
        </w:rPr>
        <w:t xml:space="preserve"> </w:t>
      </w:r>
    </w:p>
    <w:p w14:paraId="7A51B15F" w14:textId="2BBFCCBD" w:rsidR="00EF5E54" w:rsidRPr="00326BD3" w:rsidRDefault="00000000">
      <w:pPr>
        <w:spacing w:after="0" w:line="360" w:lineRule="auto"/>
        <w:ind w:left="709" w:hanging="709"/>
        <w:rPr>
          <w:rFonts w:ascii="Times New Roman" w:eastAsia="Times New Roman" w:hAnsi="Times New Roman" w:cs="Times New Roman"/>
          <w:sz w:val="24"/>
          <w:szCs w:val="24"/>
        </w:rPr>
      </w:pPr>
      <w:r w:rsidRPr="00326BD3">
        <w:rPr>
          <w:rFonts w:ascii="Times New Roman" w:eastAsia="Times New Roman" w:hAnsi="Times New Roman" w:cs="Times New Roman"/>
          <w:sz w:val="24"/>
          <w:szCs w:val="24"/>
        </w:rPr>
        <w:t>Lifeder. (2022). </w:t>
      </w:r>
      <w:r w:rsidRPr="00326BD3">
        <w:rPr>
          <w:rFonts w:ascii="Times New Roman" w:eastAsia="Times New Roman" w:hAnsi="Times New Roman" w:cs="Times New Roman"/>
          <w:i/>
          <w:sz w:val="24"/>
          <w:szCs w:val="24"/>
        </w:rPr>
        <w:t>Marco contextual</w:t>
      </w:r>
      <w:r w:rsidRPr="00326BD3">
        <w:rPr>
          <w:rFonts w:ascii="Times New Roman" w:eastAsia="Times New Roman" w:hAnsi="Times New Roman" w:cs="Times New Roman"/>
          <w:sz w:val="24"/>
          <w:szCs w:val="24"/>
        </w:rPr>
        <w:t xml:space="preserve">. Lifeder, </w:t>
      </w:r>
      <w:hyperlink r:id="rId38">
        <w:r w:rsidR="00EF5E54" w:rsidRPr="00326BD3">
          <w:rPr>
            <w:rFonts w:ascii="Times New Roman" w:eastAsia="Times New Roman" w:hAnsi="Times New Roman" w:cs="Times New Roman"/>
            <w:color w:val="467886"/>
            <w:sz w:val="24"/>
            <w:szCs w:val="24"/>
            <w:u w:val="single"/>
          </w:rPr>
          <w:t>https://www.lifeder.com/marco-contextual/</w:t>
        </w:r>
      </w:hyperlink>
    </w:p>
    <w:p w14:paraId="3497A402" w14:textId="77777777" w:rsidR="00604F80" w:rsidRPr="00326BD3" w:rsidRDefault="00604F80" w:rsidP="00604F80">
      <w:pPr>
        <w:spacing w:after="0" w:line="360" w:lineRule="auto"/>
        <w:ind w:left="709" w:hanging="709"/>
        <w:rPr>
          <w:rFonts w:ascii="Times New Roman" w:eastAsia="Times New Roman" w:hAnsi="Times New Roman" w:cs="Times New Roman"/>
          <w:sz w:val="24"/>
          <w:szCs w:val="24"/>
        </w:rPr>
      </w:pPr>
      <w:r w:rsidRPr="00326BD3">
        <w:rPr>
          <w:rFonts w:ascii="Times New Roman" w:eastAsia="Times New Roman" w:hAnsi="Times New Roman" w:cs="Times New Roman"/>
          <w:sz w:val="24"/>
          <w:szCs w:val="24"/>
        </w:rPr>
        <w:t xml:space="preserve">López, M. (2022). </w:t>
      </w:r>
      <w:r w:rsidRPr="00326BD3">
        <w:rPr>
          <w:rFonts w:ascii="Times New Roman" w:eastAsia="Times New Roman" w:hAnsi="Times New Roman" w:cs="Times New Roman"/>
          <w:i/>
          <w:iCs/>
          <w:sz w:val="24"/>
          <w:szCs w:val="24"/>
        </w:rPr>
        <w:t>Inteligencia Artificial En la Educación: Retos y Oportunidades</w:t>
      </w:r>
      <w:r w:rsidRPr="00326BD3">
        <w:rPr>
          <w:rFonts w:ascii="Times New Roman" w:eastAsia="Times New Roman" w:hAnsi="Times New Roman" w:cs="Times New Roman"/>
          <w:sz w:val="24"/>
          <w:szCs w:val="24"/>
        </w:rPr>
        <w:t>. Editorial Innovación, s. f.</w:t>
      </w:r>
    </w:p>
    <w:p w14:paraId="2B0E6FF1" w14:textId="39FEA8A2" w:rsidR="00EF5E54" w:rsidRPr="00326BD3" w:rsidRDefault="00000000">
      <w:pPr>
        <w:spacing w:after="0" w:line="360" w:lineRule="auto"/>
        <w:ind w:left="709" w:hanging="709"/>
        <w:rPr>
          <w:rFonts w:ascii="Times New Roman" w:eastAsia="Times New Roman" w:hAnsi="Times New Roman" w:cs="Times New Roman"/>
          <w:sz w:val="24"/>
          <w:szCs w:val="24"/>
        </w:rPr>
      </w:pPr>
      <w:r w:rsidRPr="00326BD3">
        <w:rPr>
          <w:rFonts w:ascii="Times New Roman" w:eastAsia="Times New Roman" w:hAnsi="Times New Roman" w:cs="Times New Roman"/>
          <w:sz w:val="24"/>
          <w:szCs w:val="24"/>
        </w:rPr>
        <w:t xml:space="preserve">Macanchí-Pico, M. L., Orozco-Castillo, B. M., y Campoverde-Encalada, M. A. (2020). Innovación educativa, pedagógica y didáctica. Concepciones para la práctica en la educación superior. </w:t>
      </w:r>
      <w:r w:rsidRPr="00326BD3">
        <w:rPr>
          <w:rFonts w:ascii="Times New Roman" w:eastAsia="Times New Roman" w:hAnsi="Times New Roman" w:cs="Times New Roman"/>
          <w:i/>
          <w:sz w:val="24"/>
          <w:szCs w:val="24"/>
        </w:rPr>
        <w:t>Revista Universidad y Sociedad</w:t>
      </w:r>
      <w:r w:rsidRPr="00326BD3">
        <w:rPr>
          <w:rFonts w:ascii="Times New Roman" w:eastAsia="Times New Roman" w:hAnsi="Times New Roman" w:cs="Times New Roman"/>
          <w:sz w:val="24"/>
          <w:szCs w:val="24"/>
        </w:rPr>
        <w:t>, 12, 1, 396-403</w:t>
      </w:r>
      <w:r w:rsidR="00BA00EF" w:rsidRPr="00326BD3">
        <w:rPr>
          <w:rFonts w:ascii="Times New Roman" w:eastAsia="Times New Roman" w:hAnsi="Times New Roman" w:cs="Times New Roman"/>
          <w:sz w:val="24"/>
          <w:szCs w:val="24"/>
        </w:rPr>
        <w:t xml:space="preserve">, </w:t>
      </w:r>
      <w:hyperlink r:id="rId39" w:history="1">
        <w:r w:rsidR="00BA00EF" w:rsidRPr="00326BD3">
          <w:rPr>
            <w:rStyle w:val="Hipervnculo"/>
            <w:rFonts w:ascii="Times New Roman" w:eastAsia="Times New Roman" w:hAnsi="Times New Roman" w:cs="Times New Roman"/>
            <w:sz w:val="24"/>
            <w:szCs w:val="24"/>
          </w:rPr>
          <w:t>http://scielo.sld.cu/scielo.php?script=sci_arttext&amp;pid=S2218-36202020000100396</w:t>
        </w:r>
      </w:hyperlink>
    </w:p>
    <w:p w14:paraId="63E92FB7" w14:textId="799826E4" w:rsidR="00EF5E54" w:rsidRPr="00326BD3" w:rsidRDefault="00000000">
      <w:pPr>
        <w:spacing w:after="0" w:line="360" w:lineRule="auto"/>
        <w:ind w:left="709" w:hanging="709"/>
        <w:rPr>
          <w:rFonts w:ascii="Times New Roman" w:eastAsia="Times New Roman" w:hAnsi="Times New Roman" w:cs="Times New Roman"/>
          <w:sz w:val="24"/>
          <w:szCs w:val="24"/>
        </w:rPr>
      </w:pPr>
      <w:r w:rsidRPr="00326BD3">
        <w:rPr>
          <w:rFonts w:ascii="Times New Roman" w:eastAsia="Times New Roman" w:hAnsi="Times New Roman" w:cs="Times New Roman"/>
          <w:sz w:val="24"/>
          <w:szCs w:val="24"/>
        </w:rPr>
        <w:t xml:space="preserve">Matos-Columbié, Z. de la C., y Matos-Columbié, C. (2010). La construcción del marco teórico en la investigación educativa. Apuntes para su orientación metodológica en la tesis. </w:t>
      </w:r>
      <w:r w:rsidRPr="00326BD3">
        <w:rPr>
          <w:rFonts w:ascii="Times New Roman" w:eastAsia="Times New Roman" w:hAnsi="Times New Roman" w:cs="Times New Roman"/>
          <w:i/>
          <w:sz w:val="24"/>
          <w:szCs w:val="24"/>
        </w:rPr>
        <w:t>EduSol</w:t>
      </w:r>
      <w:r w:rsidRPr="00326BD3">
        <w:rPr>
          <w:rFonts w:ascii="Times New Roman" w:eastAsia="Times New Roman" w:hAnsi="Times New Roman" w:cs="Times New Roman"/>
          <w:sz w:val="24"/>
          <w:szCs w:val="24"/>
        </w:rPr>
        <w:t xml:space="preserve">, 10, 31, 92-105, </w:t>
      </w:r>
      <w:hyperlink r:id="rId40" w:history="1">
        <w:r w:rsidR="00BA00EF" w:rsidRPr="00326BD3">
          <w:rPr>
            <w:rStyle w:val="Hipervnculo"/>
            <w:rFonts w:ascii="Times New Roman" w:eastAsia="Times New Roman" w:hAnsi="Times New Roman" w:cs="Times New Roman"/>
            <w:sz w:val="24"/>
            <w:szCs w:val="24"/>
          </w:rPr>
          <w:t>https://www.redalyc.org/articulo.oa?id=475748670010</w:t>
        </w:r>
      </w:hyperlink>
      <w:r w:rsidRPr="00326BD3">
        <w:rPr>
          <w:rFonts w:ascii="Times New Roman" w:eastAsia="Times New Roman" w:hAnsi="Times New Roman" w:cs="Times New Roman"/>
          <w:sz w:val="24"/>
          <w:szCs w:val="24"/>
        </w:rPr>
        <w:t xml:space="preserve"> </w:t>
      </w:r>
    </w:p>
    <w:p w14:paraId="03D85E0B" w14:textId="1ECC3F9F" w:rsidR="00EF5E54" w:rsidRPr="00326BD3" w:rsidRDefault="00000000">
      <w:pPr>
        <w:spacing w:after="0" w:line="360" w:lineRule="auto"/>
        <w:ind w:left="709" w:hanging="709"/>
        <w:rPr>
          <w:rFonts w:ascii="Times New Roman" w:eastAsia="Times New Roman" w:hAnsi="Times New Roman" w:cs="Times New Roman"/>
          <w:sz w:val="24"/>
          <w:szCs w:val="24"/>
        </w:rPr>
      </w:pPr>
      <w:r w:rsidRPr="00326BD3">
        <w:rPr>
          <w:rFonts w:ascii="Times New Roman" w:eastAsia="Times New Roman" w:hAnsi="Times New Roman" w:cs="Times New Roman"/>
          <w:sz w:val="24"/>
          <w:szCs w:val="24"/>
        </w:rPr>
        <w:t xml:space="preserve">Ortega, C. (2024). </w:t>
      </w:r>
      <w:r w:rsidRPr="00326BD3">
        <w:rPr>
          <w:rFonts w:ascii="Times New Roman" w:eastAsia="Times New Roman" w:hAnsi="Times New Roman" w:cs="Times New Roman"/>
          <w:i/>
          <w:sz w:val="24"/>
          <w:szCs w:val="24"/>
        </w:rPr>
        <w:t>Marco teórico: Qué es, ejemplo y cómo construirlo</w:t>
      </w:r>
      <w:r w:rsidRPr="00326BD3">
        <w:rPr>
          <w:rFonts w:ascii="Times New Roman" w:eastAsia="Times New Roman" w:hAnsi="Times New Roman" w:cs="Times New Roman"/>
          <w:sz w:val="24"/>
          <w:szCs w:val="24"/>
        </w:rPr>
        <w:t>. QuestionPro</w:t>
      </w:r>
      <w:r w:rsidR="00BA00EF" w:rsidRPr="00326BD3">
        <w:rPr>
          <w:rFonts w:ascii="Times New Roman" w:eastAsia="Times New Roman" w:hAnsi="Times New Roman" w:cs="Times New Roman"/>
          <w:sz w:val="24"/>
          <w:szCs w:val="24"/>
        </w:rPr>
        <w:t xml:space="preserve">, </w:t>
      </w:r>
      <w:hyperlink r:id="rId41" w:history="1">
        <w:r w:rsidR="00BA00EF" w:rsidRPr="00326BD3">
          <w:rPr>
            <w:rStyle w:val="Hipervnculo"/>
            <w:rFonts w:ascii="Times New Roman" w:eastAsia="Times New Roman" w:hAnsi="Times New Roman" w:cs="Times New Roman"/>
            <w:sz w:val="24"/>
            <w:szCs w:val="24"/>
          </w:rPr>
          <w:t>https://www.questionpro.com/blog/es/marco-teorico/</w:t>
        </w:r>
      </w:hyperlink>
    </w:p>
    <w:p w14:paraId="1E9C8851" w14:textId="62056120" w:rsidR="00EF5E54" w:rsidRPr="00326BD3" w:rsidRDefault="00000000">
      <w:pPr>
        <w:spacing w:after="0" w:line="360" w:lineRule="auto"/>
        <w:ind w:left="709" w:hanging="709"/>
        <w:rPr>
          <w:rFonts w:ascii="Times New Roman" w:eastAsia="Times New Roman" w:hAnsi="Times New Roman" w:cs="Times New Roman"/>
          <w:sz w:val="24"/>
          <w:szCs w:val="24"/>
        </w:rPr>
      </w:pPr>
      <w:r w:rsidRPr="00326BD3">
        <w:rPr>
          <w:rFonts w:ascii="Times New Roman" w:eastAsia="Times New Roman" w:hAnsi="Times New Roman" w:cs="Times New Roman"/>
          <w:sz w:val="24"/>
          <w:szCs w:val="24"/>
        </w:rPr>
        <w:t xml:space="preserve">Ortega-Cuenca, P., et al. (2007). Modelo de innovación educativa. Un marco para la formación y el desarrollo de una cultura de la innovación. </w:t>
      </w:r>
      <w:r w:rsidRPr="00326BD3">
        <w:rPr>
          <w:rFonts w:ascii="Times New Roman" w:eastAsia="Times New Roman" w:hAnsi="Times New Roman" w:cs="Times New Roman"/>
          <w:i/>
          <w:sz w:val="24"/>
          <w:szCs w:val="24"/>
        </w:rPr>
        <w:t>RIED. Revista Iberoamericana de Educación a Distancia</w:t>
      </w:r>
      <w:r w:rsidRPr="00326BD3">
        <w:rPr>
          <w:rFonts w:ascii="Times New Roman" w:eastAsia="Times New Roman" w:hAnsi="Times New Roman" w:cs="Times New Roman"/>
          <w:sz w:val="24"/>
          <w:szCs w:val="24"/>
        </w:rPr>
        <w:t>, 10, 1, 145-173</w:t>
      </w:r>
      <w:r w:rsidR="00BA00EF" w:rsidRPr="00326BD3">
        <w:rPr>
          <w:rFonts w:ascii="Times New Roman" w:eastAsia="Times New Roman" w:hAnsi="Times New Roman" w:cs="Times New Roman"/>
          <w:sz w:val="24"/>
          <w:szCs w:val="24"/>
        </w:rPr>
        <w:t xml:space="preserve">, </w:t>
      </w:r>
      <w:hyperlink r:id="rId42" w:history="1">
        <w:r w:rsidR="00BA00EF" w:rsidRPr="00326BD3">
          <w:rPr>
            <w:rStyle w:val="Hipervnculo"/>
            <w:rFonts w:ascii="Times New Roman" w:eastAsia="Times New Roman" w:hAnsi="Times New Roman" w:cs="Times New Roman"/>
            <w:sz w:val="24"/>
            <w:szCs w:val="24"/>
          </w:rPr>
          <w:t>https://www.redalyc.org/pdf/3314/331427206010.pdf</w:t>
        </w:r>
      </w:hyperlink>
      <w:r w:rsidRPr="00326BD3">
        <w:rPr>
          <w:rFonts w:ascii="Times New Roman" w:eastAsia="Times New Roman" w:hAnsi="Times New Roman" w:cs="Times New Roman"/>
          <w:sz w:val="24"/>
          <w:szCs w:val="24"/>
        </w:rPr>
        <w:t xml:space="preserve"> </w:t>
      </w:r>
    </w:p>
    <w:p w14:paraId="7626475E" w14:textId="60037C8F" w:rsidR="00EF5E54" w:rsidRPr="00326BD3" w:rsidRDefault="00000000">
      <w:pPr>
        <w:spacing w:after="0" w:line="360" w:lineRule="auto"/>
        <w:ind w:left="709" w:hanging="709"/>
        <w:rPr>
          <w:rFonts w:ascii="Times New Roman" w:eastAsia="Times New Roman" w:hAnsi="Times New Roman" w:cs="Times New Roman"/>
          <w:sz w:val="24"/>
          <w:szCs w:val="24"/>
        </w:rPr>
      </w:pPr>
      <w:r w:rsidRPr="00326BD3">
        <w:rPr>
          <w:rFonts w:ascii="Times New Roman" w:eastAsia="Times New Roman" w:hAnsi="Times New Roman" w:cs="Times New Roman"/>
          <w:sz w:val="24"/>
          <w:szCs w:val="24"/>
        </w:rPr>
        <w:t xml:space="preserve">Palacios-Núñez, M. L., Toribio-López, A., y Deroncele-Acosta, A. (2021). Innovación educativa en el desarrollo de aprendizajes relevantes: una revisión sistemática de literatura. </w:t>
      </w:r>
      <w:r w:rsidRPr="00326BD3">
        <w:rPr>
          <w:rFonts w:ascii="Times New Roman" w:eastAsia="Times New Roman" w:hAnsi="Times New Roman" w:cs="Times New Roman"/>
          <w:i/>
          <w:sz w:val="24"/>
          <w:szCs w:val="24"/>
        </w:rPr>
        <w:t>Revista Universidad y Sociedad</w:t>
      </w:r>
      <w:r w:rsidRPr="00326BD3">
        <w:rPr>
          <w:rFonts w:ascii="Times New Roman" w:eastAsia="Times New Roman" w:hAnsi="Times New Roman" w:cs="Times New Roman"/>
          <w:sz w:val="24"/>
          <w:szCs w:val="24"/>
        </w:rPr>
        <w:t>, 13, 5, 134-145</w:t>
      </w:r>
      <w:r w:rsidR="00BA00EF" w:rsidRPr="00326BD3">
        <w:rPr>
          <w:rFonts w:ascii="Times New Roman" w:eastAsia="Times New Roman" w:hAnsi="Times New Roman" w:cs="Times New Roman"/>
          <w:sz w:val="24"/>
          <w:szCs w:val="24"/>
        </w:rPr>
        <w:t xml:space="preserve">, </w:t>
      </w:r>
      <w:hyperlink r:id="rId43" w:history="1">
        <w:r w:rsidR="00BA00EF" w:rsidRPr="00326BD3">
          <w:rPr>
            <w:rStyle w:val="Hipervnculo"/>
            <w:rFonts w:ascii="Times New Roman" w:eastAsia="Times New Roman" w:hAnsi="Times New Roman" w:cs="Times New Roman"/>
            <w:sz w:val="24"/>
            <w:szCs w:val="24"/>
          </w:rPr>
          <w:t>http://www.scielo.sld.cu/scielo.php?script=sci_arttext&amp;pid=S2218-36202021000500134</w:t>
        </w:r>
      </w:hyperlink>
    </w:p>
    <w:p w14:paraId="358CC6FA" w14:textId="0B0EA8E8" w:rsidR="00EF5E54" w:rsidRPr="00326BD3" w:rsidRDefault="00000000">
      <w:pPr>
        <w:spacing w:after="0" w:line="360" w:lineRule="auto"/>
        <w:ind w:left="709" w:hanging="709"/>
        <w:rPr>
          <w:rFonts w:ascii="Times New Roman" w:eastAsia="Times New Roman" w:hAnsi="Times New Roman" w:cs="Times New Roman"/>
          <w:sz w:val="24"/>
          <w:szCs w:val="24"/>
        </w:rPr>
      </w:pPr>
      <w:r w:rsidRPr="00326BD3">
        <w:rPr>
          <w:rFonts w:ascii="Times New Roman" w:eastAsia="Times New Roman" w:hAnsi="Times New Roman" w:cs="Times New Roman"/>
          <w:sz w:val="24"/>
          <w:szCs w:val="24"/>
        </w:rPr>
        <w:t xml:space="preserve">Parra-Bernal, L. R., Menjura-Escobar, M. I., Pulgarín-Puerta, L. E., y Gutiérrez, M. M. (2021). Las prácticas pedagógicas. Una oportunidad para innovar en la educación. </w:t>
      </w:r>
      <w:r w:rsidRPr="00326BD3">
        <w:rPr>
          <w:rFonts w:ascii="Times New Roman" w:eastAsia="Times New Roman" w:hAnsi="Times New Roman" w:cs="Times New Roman"/>
          <w:i/>
          <w:sz w:val="24"/>
          <w:szCs w:val="24"/>
        </w:rPr>
        <w:t>Revista Latinoamericana de Estudios Educativos</w:t>
      </w:r>
      <w:r w:rsidRPr="00326BD3">
        <w:rPr>
          <w:rFonts w:ascii="Times New Roman" w:eastAsia="Times New Roman" w:hAnsi="Times New Roman" w:cs="Times New Roman"/>
          <w:sz w:val="24"/>
          <w:szCs w:val="24"/>
        </w:rPr>
        <w:t>, 17, 1, 70-94</w:t>
      </w:r>
      <w:r w:rsidR="00BA00EF" w:rsidRPr="00326BD3">
        <w:rPr>
          <w:rFonts w:ascii="Times New Roman" w:eastAsia="Times New Roman" w:hAnsi="Times New Roman" w:cs="Times New Roman"/>
          <w:sz w:val="24"/>
          <w:szCs w:val="24"/>
        </w:rPr>
        <w:t xml:space="preserve">, </w:t>
      </w:r>
      <w:hyperlink r:id="rId44" w:history="1">
        <w:r w:rsidR="00BA00EF" w:rsidRPr="00326BD3">
          <w:rPr>
            <w:rStyle w:val="Hipervnculo"/>
            <w:rFonts w:ascii="Times New Roman" w:eastAsia="Times New Roman" w:hAnsi="Times New Roman" w:cs="Times New Roman"/>
            <w:sz w:val="24"/>
            <w:szCs w:val="24"/>
          </w:rPr>
          <w:t>https://doi.org/10.17151/rlee.2021.17.1.5</w:t>
        </w:r>
      </w:hyperlink>
    </w:p>
    <w:p w14:paraId="63946361" w14:textId="74D5D996" w:rsidR="005D2EFC" w:rsidRPr="00326BD3" w:rsidRDefault="005D2EFC">
      <w:pPr>
        <w:spacing w:after="0" w:line="360" w:lineRule="auto"/>
        <w:ind w:left="709" w:hanging="709"/>
        <w:rPr>
          <w:rFonts w:ascii="Times New Roman" w:eastAsia="Times New Roman" w:hAnsi="Times New Roman" w:cs="Times New Roman"/>
          <w:sz w:val="24"/>
          <w:szCs w:val="24"/>
        </w:rPr>
      </w:pPr>
      <w:r w:rsidRPr="00326BD3">
        <w:rPr>
          <w:rFonts w:ascii="Times New Roman" w:eastAsia="Times New Roman" w:hAnsi="Times New Roman" w:cs="Times New Roman"/>
          <w:sz w:val="24"/>
          <w:szCs w:val="24"/>
        </w:rPr>
        <w:lastRenderedPageBreak/>
        <w:t>Parra-Bernal, L., y Rengifo-Rodríguez, K. (2021). Prácticas pedagógicas innovadoras mediadas por las TIC. </w:t>
      </w:r>
      <w:r w:rsidRPr="00326BD3">
        <w:rPr>
          <w:rFonts w:ascii="Times New Roman" w:eastAsia="Times New Roman" w:hAnsi="Times New Roman" w:cs="Times New Roman"/>
          <w:i/>
          <w:iCs/>
          <w:sz w:val="24"/>
          <w:szCs w:val="24"/>
        </w:rPr>
        <w:t>Educación</w:t>
      </w:r>
      <w:r w:rsidRPr="00326BD3">
        <w:rPr>
          <w:rFonts w:ascii="Times New Roman" w:eastAsia="Times New Roman" w:hAnsi="Times New Roman" w:cs="Times New Roman"/>
          <w:sz w:val="24"/>
          <w:szCs w:val="24"/>
        </w:rPr>
        <w:t>, </w:t>
      </w:r>
      <w:r w:rsidRPr="00F65BB1">
        <w:rPr>
          <w:rFonts w:ascii="Times New Roman" w:eastAsia="Times New Roman" w:hAnsi="Times New Roman" w:cs="Times New Roman"/>
          <w:sz w:val="24"/>
          <w:szCs w:val="24"/>
        </w:rPr>
        <w:t>30</w:t>
      </w:r>
      <w:r w:rsidRPr="00326BD3">
        <w:rPr>
          <w:rFonts w:ascii="Times New Roman" w:eastAsia="Times New Roman" w:hAnsi="Times New Roman" w:cs="Times New Roman"/>
          <w:sz w:val="24"/>
          <w:szCs w:val="24"/>
        </w:rPr>
        <w:t xml:space="preserve">, 59, 237-254. Epub 00 de julio de 2021, </w:t>
      </w:r>
      <w:hyperlink r:id="rId45" w:history="1">
        <w:r w:rsidR="00031461" w:rsidRPr="00326BD3">
          <w:rPr>
            <w:rStyle w:val="Hipervnculo"/>
            <w:rFonts w:ascii="Times New Roman" w:eastAsia="Times New Roman" w:hAnsi="Times New Roman" w:cs="Times New Roman"/>
            <w:sz w:val="24"/>
            <w:szCs w:val="24"/>
          </w:rPr>
          <w:t>https://doi.org/10.18800/educacion.202102.012</w:t>
        </w:r>
      </w:hyperlink>
    </w:p>
    <w:p w14:paraId="74BA38F6" w14:textId="4C72798A" w:rsidR="00EF5E54" w:rsidRPr="00326BD3" w:rsidRDefault="00000000">
      <w:pPr>
        <w:spacing w:after="0" w:line="360" w:lineRule="auto"/>
        <w:ind w:left="709" w:hanging="709"/>
        <w:rPr>
          <w:rFonts w:ascii="Times New Roman" w:eastAsia="Times New Roman" w:hAnsi="Times New Roman" w:cs="Times New Roman"/>
          <w:sz w:val="24"/>
          <w:szCs w:val="24"/>
        </w:rPr>
      </w:pPr>
      <w:r w:rsidRPr="00326BD3">
        <w:rPr>
          <w:rFonts w:ascii="Times New Roman" w:eastAsia="Times New Roman" w:hAnsi="Times New Roman" w:cs="Times New Roman"/>
          <w:sz w:val="24"/>
          <w:szCs w:val="24"/>
        </w:rPr>
        <w:t xml:space="preserve">Paz, E. (2023). </w:t>
      </w:r>
      <w:r w:rsidRPr="00326BD3">
        <w:rPr>
          <w:rFonts w:ascii="Times New Roman" w:eastAsia="Times New Roman" w:hAnsi="Times New Roman" w:cs="Times New Roman"/>
          <w:i/>
          <w:sz w:val="24"/>
          <w:szCs w:val="24"/>
        </w:rPr>
        <w:t>La labor docente y la transformación educativa mediante la tecnología es debatida por ministerios de Educación de la región.</w:t>
      </w:r>
      <w:r w:rsidRPr="00326BD3">
        <w:rPr>
          <w:rFonts w:ascii="Times New Roman" w:eastAsia="Times New Roman" w:hAnsi="Times New Roman" w:cs="Times New Roman"/>
          <w:sz w:val="24"/>
          <w:szCs w:val="24"/>
        </w:rPr>
        <w:t xml:space="preserve"> UNESCO, </w:t>
      </w:r>
      <w:hyperlink r:id="rId46">
        <w:r w:rsidR="00EF5E54" w:rsidRPr="00326BD3">
          <w:rPr>
            <w:rFonts w:ascii="Times New Roman" w:eastAsia="Times New Roman" w:hAnsi="Times New Roman" w:cs="Times New Roman"/>
            <w:color w:val="467886"/>
            <w:sz w:val="24"/>
            <w:szCs w:val="24"/>
            <w:u w:val="single"/>
          </w:rPr>
          <w:t>https://www.unesco.org/es/articles/la-labor-docente-y-la-transformacion-educativa-mediante-la-tecnologia-es-debatida-por-ministerios-de</w:t>
        </w:r>
      </w:hyperlink>
    </w:p>
    <w:p w14:paraId="272834E6" w14:textId="40AFFD75" w:rsidR="00EF5E54" w:rsidRPr="00326BD3" w:rsidRDefault="00000000">
      <w:pPr>
        <w:spacing w:after="0" w:line="360" w:lineRule="auto"/>
        <w:ind w:left="709" w:hanging="709"/>
        <w:rPr>
          <w:rFonts w:ascii="Times New Roman" w:eastAsia="Times New Roman" w:hAnsi="Times New Roman" w:cs="Times New Roman"/>
          <w:sz w:val="24"/>
          <w:szCs w:val="24"/>
        </w:rPr>
      </w:pPr>
      <w:r w:rsidRPr="00326BD3">
        <w:rPr>
          <w:rFonts w:ascii="Times New Roman" w:eastAsia="Times New Roman" w:hAnsi="Times New Roman" w:cs="Times New Roman"/>
          <w:sz w:val="24"/>
          <w:szCs w:val="24"/>
        </w:rPr>
        <w:t>Peralta-Castro, F., y Mayoral-Valdivia, P. J. (2022). La investigación acción como estrategia de reflexión, mejora y cambio en la práctica docente de la enseñanza de lenguas. </w:t>
      </w:r>
      <w:r w:rsidRPr="00326BD3">
        <w:rPr>
          <w:rFonts w:ascii="Times New Roman" w:eastAsia="Times New Roman" w:hAnsi="Times New Roman" w:cs="Times New Roman"/>
          <w:i/>
          <w:sz w:val="24"/>
          <w:szCs w:val="24"/>
        </w:rPr>
        <w:t>RIDE. Revista Iberoamericana para la Investigación y el Desarrollo Educativo</w:t>
      </w:r>
      <w:r w:rsidRPr="00326BD3">
        <w:rPr>
          <w:rFonts w:ascii="Times New Roman" w:eastAsia="Times New Roman" w:hAnsi="Times New Roman" w:cs="Times New Roman"/>
          <w:sz w:val="24"/>
          <w:szCs w:val="24"/>
        </w:rPr>
        <w:t>, 12, 24, 1-25, e019. Epub 23 de mayo de 2022</w:t>
      </w:r>
      <w:r w:rsidR="00E255B7" w:rsidRPr="00326BD3">
        <w:rPr>
          <w:rFonts w:ascii="Times New Roman" w:eastAsia="Times New Roman" w:hAnsi="Times New Roman" w:cs="Times New Roman"/>
          <w:sz w:val="24"/>
          <w:szCs w:val="24"/>
        </w:rPr>
        <w:t xml:space="preserve">, </w:t>
      </w:r>
      <w:hyperlink r:id="rId47" w:history="1">
        <w:r w:rsidR="00E255B7" w:rsidRPr="00326BD3">
          <w:rPr>
            <w:rStyle w:val="Hipervnculo"/>
            <w:rFonts w:ascii="Times New Roman" w:eastAsia="Times New Roman" w:hAnsi="Times New Roman" w:cs="Times New Roman"/>
            <w:sz w:val="24"/>
            <w:szCs w:val="24"/>
          </w:rPr>
          <w:t>https://doi.org/10.23913/ride.v12i24.1152</w:t>
        </w:r>
      </w:hyperlink>
    </w:p>
    <w:p w14:paraId="46BF2C06" w14:textId="77777777" w:rsidR="009C5D55" w:rsidRPr="00326BD3" w:rsidRDefault="009C5D55" w:rsidP="009C5D55">
      <w:pPr>
        <w:spacing w:after="0" w:line="360" w:lineRule="auto"/>
        <w:ind w:left="709" w:hanging="709"/>
        <w:rPr>
          <w:rFonts w:ascii="Times New Roman" w:eastAsia="Times New Roman" w:hAnsi="Times New Roman" w:cs="Times New Roman"/>
          <w:sz w:val="24"/>
          <w:szCs w:val="24"/>
        </w:rPr>
      </w:pPr>
      <w:r w:rsidRPr="00326BD3">
        <w:rPr>
          <w:rFonts w:ascii="Times New Roman" w:eastAsia="Times New Roman" w:hAnsi="Times New Roman" w:cs="Times New Roman"/>
          <w:sz w:val="24"/>
          <w:szCs w:val="24"/>
        </w:rPr>
        <w:t xml:space="preserve">Pérez, R. (2021). </w:t>
      </w:r>
      <w:r w:rsidRPr="00326BD3">
        <w:rPr>
          <w:rFonts w:ascii="Times New Roman" w:eastAsia="Times New Roman" w:hAnsi="Times New Roman" w:cs="Times New Roman"/>
          <w:i/>
          <w:iCs/>
          <w:sz w:val="24"/>
          <w:szCs w:val="24"/>
        </w:rPr>
        <w:t>Derecho Informático y Tecnología</w:t>
      </w:r>
      <w:r w:rsidRPr="00326BD3">
        <w:rPr>
          <w:rFonts w:ascii="Times New Roman" w:eastAsia="Times New Roman" w:hAnsi="Times New Roman" w:cs="Times New Roman"/>
          <w:sz w:val="24"/>
          <w:szCs w:val="24"/>
        </w:rPr>
        <w:t>. Editorial Jurídica, s. f.</w:t>
      </w:r>
    </w:p>
    <w:p w14:paraId="4C821506" w14:textId="6FB52285" w:rsidR="00EF5E54" w:rsidRPr="00326BD3" w:rsidRDefault="00000000">
      <w:pPr>
        <w:spacing w:after="0" w:line="360" w:lineRule="auto"/>
        <w:ind w:left="709" w:hanging="709"/>
        <w:rPr>
          <w:rFonts w:ascii="Times New Roman" w:eastAsia="Times New Roman" w:hAnsi="Times New Roman" w:cs="Times New Roman"/>
          <w:sz w:val="24"/>
          <w:szCs w:val="24"/>
        </w:rPr>
      </w:pPr>
      <w:r w:rsidRPr="00326BD3">
        <w:rPr>
          <w:rFonts w:ascii="Times New Roman" w:eastAsia="Times New Roman" w:hAnsi="Times New Roman" w:cs="Times New Roman"/>
          <w:sz w:val="24"/>
          <w:szCs w:val="24"/>
        </w:rPr>
        <w:t xml:space="preserve">Raffino, Equipo editorial, Etecé. (2021). </w:t>
      </w:r>
      <w:r w:rsidRPr="00326BD3">
        <w:rPr>
          <w:rFonts w:ascii="Times New Roman" w:eastAsia="Times New Roman" w:hAnsi="Times New Roman" w:cs="Times New Roman"/>
          <w:i/>
          <w:sz w:val="24"/>
          <w:szCs w:val="24"/>
        </w:rPr>
        <w:t>Metodología</w:t>
      </w:r>
      <w:r w:rsidRPr="00326BD3">
        <w:rPr>
          <w:rFonts w:ascii="Times New Roman" w:eastAsia="Times New Roman" w:hAnsi="Times New Roman" w:cs="Times New Roman"/>
          <w:sz w:val="24"/>
          <w:szCs w:val="24"/>
        </w:rPr>
        <w:t>. Enciclopedia Concepto</w:t>
      </w:r>
      <w:r w:rsidR="00E255B7" w:rsidRPr="00326BD3">
        <w:rPr>
          <w:rFonts w:ascii="Times New Roman" w:eastAsia="Times New Roman" w:hAnsi="Times New Roman" w:cs="Times New Roman"/>
          <w:sz w:val="24"/>
          <w:szCs w:val="24"/>
        </w:rPr>
        <w:t xml:space="preserve">, </w:t>
      </w:r>
      <w:hyperlink r:id="rId48" w:history="1">
        <w:r w:rsidR="00E255B7" w:rsidRPr="00326BD3">
          <w:rPr>
            <w:rStyle w:val="Hipervnculo"/>
            <w:rFonts w:ascii="Times New Roman" w:eastAsia="Times New Roman" w:hAnsi="Times New Roman" w:cs="Times New Roman"/>
            <w:sz w:val="24"/>
            <w:szCs w:val="24"/>
          </w:rPr>
          <w:t>https://concepto.de/metodologia/</w:t>
        </w:r>
      </w:hyperlink>
    </w:p>
    <w:p w14:paraId="356D6D3C" w14:textId="12FA4D9E" w:rsidR="00EF5E54" w:rsidRPr="00F65BB1" w:rsidRDefault="00000000">
      <w:pPr>
        <w:spacing w:after="0" w:line="360" w:lineRule="auto"/>
        <w:ind w:left="709" w:hanging="709"/>
        <w:rPr>
          <w:rFonts w:ascii="Times New Roman" w:eastAsia="Times New Roman" w:hAnsi="Times New Roman" w:cs="Times New Roman"/>
          <w:sz w:val="24"/>
          <w:szCs w:val="24"/>
          <w:lang w:val="en-US"/>
        </w:rPr>
      </w:pPr>
      <w:r w:rsidRPr="00326BD3">
        <w:rPr>
          <w:rFonts w:ascii="Times New Roman" w:eastAsia="Times New Roman" w:hAnsi="Times New Roman" w:cs="Times New Roman"/>
          <w:sz w:val="24"/>
          <w:szCs w:val="24"/>
        </w:rPr>
        <w:t xml:space="preserve">RedacWords. (2021). </w:t>
      </w:r>
      <w:r w:rsidRPr="00326BD3">
        <w:rPr>
          <w:rFonts w:ascii="Times New Roman" w:eastAsia="Times New Roman" w:hAnsi="Times New Roman" w:cs="Times New Roman"/>
          <w:i/>
          <w:sz w:val="24"/>
          <w:szCs w:val="24"/>
        </w:rPr>
        <w:t>Cómo redactar una metodología</w:t>
      </w:r>
      <w:r w:rsidRPr="00326BD3">
        <w:rPr>
          <w:rFonts w:ascii="Times New Roman" w:eastAsia="Times New Roman" w:hAnsi="Times New Roman" w:cs="Times New Roman"/>
          <w:sz w:val="24"/>
          <w:szCs w:val="24"/>
        </w:rPr>
        <w:t xml:space="preserve">. </w:t>
      </w:r>
      <w:r w:rsidRPr="00F65BB1">
        <w:rPr>
          <w:rFonts w:ascii="Times New Roman" w:eastAsia="Times New Roman" w:hAnsi="Times New Roman" w:cs="Times New Roman"/>
          <w:sz w:val="24"/>
          <w:szCs w:val="24"/>
          <w:lang w:val="en-US"/>
        </w:rPr>
        <w:t xml:space="preserve">RedacWords, </w:t>
      </w:r>
      <w:hyperlink r:id="rId49">
        <w:r w:rsidR="00EF5E54" w:rsidRPr="00F65BB1">
          <w:rPr>
            <w:rFonts w:ascii="Times New Roman" w:eastAsia="Times New Roman" w:hAnsi="Times New Roman" w:cs="Times New Roman"/>
            <w:color w:val="467886"/>
            <w:sz w:val="24"/>
            <w:szCs w:val="24"/>
            <w:u w:val="single"/>
            <w:lang w:val="en-US"/>
          </w:rPr>
          <w:t>https://redacwords.com/como-redactar-una-metodologia/</w:t>
        </w:r>
      </w:hyperlink>
      <w:r w:rsidRPr="00F65BB1">
        <w:rPr>
          <w:rFonts w:ascii="Times New Roman" w:eastAsia="Times New Roman" w:hAnsi="Times New Roman" w:cs="Times New Roman"/>
          <w:sz w:val="24"/>
          <w:szCs w:val="24"/>
          <w:lang w:val="en-US"/>
        </w:rPr>
        <w:t xml:space="preserve"> </w:t>
      </w:r>
    </w:p>
    <w:p w14:paraId="2E6E4D79" w14:textId="77777777" w:rsidR="009C5D55" w:rsidRPr="00326BD3" w:rsidRDefault="009C5D55" w:rsidP="009C5D55">
      <w:pPr>
        <w:spacing w:after="0" w:line="360" w:lineRule="auto"/>
        <w:ind w:left="709" w:hanging="709"/>
        <w:rPr>
          <w:rFonts w:ascii="Times New Roman" w:eastAsia="Times New Roman" w:hAnsi="Times New Roman" w:cs="Times New Roman"/>
          <w:sz w:val="24"/>
          <w:szCs w:val="24"/>
        </w:rPr>
      </w:pPr>
      <w:r w:rsidRPr="00326BD3">
        <w:rPr>
          <w:rFonts w:ascii="Times New Roman" w:eastAsia="Times New Roman" w:hAnsi="Times New Roman" w:cs="Times New Roman"/>
          <w:sz w:val="24"/>
          <w:szCs w:val="24"/>
        </w:rPr>
        <w:t xml:space="preserve">Red Educa. (2023). Herramientas digitales en la educación. </w:t>
      </w:r>
      <w:r w:rsidRPr="00326BD3">
        <w:rPr>
          <w:rFonts w:ascii="Times New Roman" w:eastAsia="Times New Roman" w:hAnsi="Times New Roman" w:cs="Times New Roman"/>
          <w:i/>
          <w:iCs/>
          <w:sz w:val="24"/>
          <w:szCs w:val="24"/>
        </w:rPr>
        <w:t>Revista de Innovación Educativa</w:t>
      </w:r>
      <w:r w:rsidRPr="00326BD3">
        <w:rPr>
          <w:rFonts w:ascii="Times New Roman" w:eastAsia="Times New Roman" w:hAnsi="Times New Roman" w:cs="Times New Roman"/>
          <w:sz w:val="24"/>
          <w:szCs w:val="24"/>
        </w:rPr>
        <w:t>, s. f.</w:t>
      </w:r>
    </w:p>
    <w:p w14:paraId="42045969" w14:textId="02D3AEBD" w:rsidR="00EF5E54" w:rsidRDefault="00000000">
      <w:pPr>
        <w:spacing w:after="0" w:line="360" w:lineRule="auto"/>
        <w:ind w:left="709" w:hanging="709"/>
        <w:rPr>
          <w:rFonts w:ascii="Times New Roman" w:eastAsia="Times New Roman" w:hAnsi="Times New Roman" w:cs="Times New Roman"/>
          <w:color w:val="467886"/>
          <w:sz w:val="24"/>
          <w:szCs w:val="24"/>
          <w:u w:val="single"/>
          <w:lang w:val="en-US"/>
        </w:rPr>
      </w:pPr>
      <w:r w:rsidRPr="00326BD3">
        <w:rPr>
          <w:rFonts w:ascii="Times New Roman" w:eastAsia="Times New Roman" w:hAnsi="Times New Roman" w:cs="Times New Roman"/>
          <w:sz w:val="24"/>
          <w:szCs w:val="24"/>
        </w:rPr>
        <w:t xml:space="preserve">Ruiz, A. (2024). </w:t>
      </w:r>
      <w:r w:rsidRPr="00326BD3">
        <w:rPr>
          <w:rFonts w:ascii="Times New Roman" w:eastAsia="Times New Roman" w:hAnsi="Times New Roman" w:cs="Times New Roman"/>
          <w:i/>
          <w:sz w:val="24"/>
          <w:szCs w:val="24"/>
        </w:rPr>
        <w:t>Cómo escribir la metodología de investigación</w:t>
      </w:r>
      <w:r w:rsidRPr="00326BD3">
        <w:rPr>
          <w:rFonts w:ascii="Times New Roman" w:eastAsia="Times New Roman" w:hAnsi="Times New Roman" w:cs="Times New Roman"/>
          <w:sz w:val="24"/>
          <w:szCs w:val="24"/>
        </w:rPr>
        <w:t xml:space="preserve">. </w:t>
      </w:r>
      <w:r w:rsidRPr="00326BD3">
        <w:rPr>
          <w:rFonts w:ascii="Times New Roman" w:eastAsia="Times New Roman" w:hAnsi="Times New Roman" w:cs="Times New Roman"/>
          <w:sz w:val="24"/>
          <w:szCs w:val="24"/>
          <w:lang w:val="en-US"/>
        </w:rPr>
        <w:t>WikiHow</w:t>
      </w:r>
      <w:r w:rsidR="00E255B7" w:rsidRPr="00F65BB1">
        <w:rPr>
          <w:rFonts w:ascii="Times New Roman" w:eastAsia="Times New Roman" w:hAnsi="Times New Roman" w:cs="Times New Roman"/>
          <w:sz w:val="24"/>
          <w:szCs w:val="24"/>
          <w:lang w:val="en-US"/>
        </w:rPr>
        <w:t xml:space="preserve">, </w:t>
      </w:r>
      <w:hyperlink r:id="rId50" w:history="1">
        <w:r w:rsidR="00E255B7" w:rsidRPr="00326BD3">
          <w:rPr>
            <w:rStyle w:val="Hipervnculo"/>
            <w:rFonts w:ascii="Times New Roman" w:eastAsia="Times New Roman" w:hAnsi="Times New Roman" w:cs="Times New Roman"/>
            <w:sz w:val="24"/>
            <w:szCs w:val="24"/>
            <w:lang w:val="en-US"/>
          </w:rPr>
          <w:t>https://es.wikihow.com/escribir-la-metodología-de-investigación</w:t>
        </w:r>
      </w:hyperlink>
      <w:r w:rsidR="00DB20F7">
        <w:rPr>
          <w:rFonts w:ascii="Times New Roman" w:eastAsia="Times New Roman" w:hAnsi="Times New Roman" w:cs="Times New Roman"/>
          <w:color w:val="467886"/>
          <w:sz w:val="24"/>
          <w:szCs w:val="24"/>
          <w:u w:val="single"/>
          <w:lang w:val="en-US"/>
        </w:rPr>
        <w:t xml:space="preserve"> </w:t>
      </w:r>
    </w:p>
    <w:p w14:paraId="156AEADE" w14:textId="794CD6E4" w:rsidR="00DB20F7" w:rsidRPr="00015005" w:rsidRDefault="00DB20F7">
      <w:pPr>
        <w:spacing w:after="0" w:line="360" w:lineRule="auto"/>
        <w:ind w:left="709" w:hanging="709"/>
        <w:rPr>
          <w:rFonts w:ascii="Times New Roman" w:eastAsia="Times New Roman" w:hAnsi="Times New Roman" w:cs="Times New Roman"/>
          <w:sz w:val="24"/>
          <w:szCs w:val="24"/>
        </w:rPr>
      </w:pPr>
      <w:r w:rsidRPr="00F65BB1">
        <w:rPr>
          <w:rFonts w:ascii="Times New Roman" w:eastAsia="Times New Roman" w:hAnsi="Times New Roman" w:cs="Times New Roman"/>
          <w:sz w:val="24"/>
          <w:szCs w:val="24"/>
        </w:rPr>
        <w:t xml:space="preserve">Salvatierra, F., y Kelly, V. (2023). </w:t>
      </w:r>
      <w:r w:rsidRPr="00DB20F7">
        <w:rPr>
          <w:rFonts w:ascii="Times New Roman" w:eastAsia="Times New Roman" w:hAnsi="Times New Roman" w:cs="Times New Roman"/>
          <w:sz w:val="24"/>
          <w:szCs w:val="24"/>
          <w:lang w:val="en-US"/>
        </w:rPr>
        <w:t xml:space="preserve">Educational planning and digital technologies in Latin America. </w:t>
      </w:r>
      <w:r w:rsidRPr="00015005">
        <w:rPr>
          <w:rFonts w:ascii="Times New Roman" w:eastAsia="Times New Roman" w:hAnsi="Times New Roman" w:cs="Times New Roman"/>
          <w:i/>
          <w:iCs/>
          <w:sz w:val="24"/>
          <w:szCs w:val="24"/>
        </w:rPr>
        <w:t>UNESCO</w:t>
      </w:r>
      <w:r w:rsidRPr="00015005">
        <w:rPr>
          <w:rFonts w:ascii="Times New Roman" w:eastAsia="Times New Roman" w:hAnsi="Times New Roman" w:cs="Times New Roman"/>
          <w:sz w:val="24"/>
          <w:szCs w:val="24"/>
        </w:rPr>
        <w:t xml:space="preserve">, </w:t>
      </w:r>
      <w:hyperlink r:id="rId51" w:history="1">
        <w:r w:rsidRPr="00015005">
          <w:rPr>
            <w:rStyle w:val="Hipervnculo"/>
            <w:rFonts w:ascii="Times New Roman" w:eastAsia="Times New Roman" w:hAnsi="Times New Roman" w:cs="Times New Roman"/>
            <w:sz w:val="24"/>
            <w:szCs w:val="24"/>
          </w:rPr>
          <w:t>https://unesdoc.unesco.org/ark:/48223/pf0000386964</w:t>
        </w:r>
      </w:hyperlink>
      <w:r w:rsidRPr="00015005">
        <w:rPr>
          <w:rFonts w:ascii="Times New Roman" w:eastAsia="Times New Roman" w:hAnsi="Times New Roman" w:cs="Times New Roman"/>
          <w:sz w:val="24"/>
          <w:szCs w:val="24"/>
        </w:rPr>
        <w:t xml:space="preserve"> </w:t>
      </w:r>
    </w:p>
    <w:p w14:paraId="3BE6D6FA" w14:textId="0DE345E1" w:rsidR="00EF5E54" w:rsidRPr="00326BD3" w:rsidRDefault="00000000">
      <w:pPr>
        <w:spacing w:after="0" w:line="360" w:lineRule="auto"/>
        <w:ind w:left="709" w:hanging="709"/>
        <w:rPr>
          <w:rFonts w:ascii="Times New Roman" w:eastAsia="Times New Roman" w:hAnsi="Times New Roman" w:cs="Times New Roman"/>
          <w:sz w:val="24"/>
          <w:szCs w:val="24"/>
        </w:rPr>
      </w:pPr>
      <w:r w:rsidRPr="00326BD3">
        <w:rPr>
          <w:rFonts w:ascii="Times New Roman" w:eastAsia="Times New Roman" w:hAnsi="Times New Roman" w:cs="Times New Roman"/>
          <w:sz w:val="24"/>
          <w:szCs w:val="24"/>
        </w:rPr>
        <w:t xml:space="preserve">Sánchez, C. (2019). </w:t>
      </w:r>
      <w:r w:rsidRPr="00326BD3">
        <w:rPr>
          <w:rFonts w:ascii="Times New Roman" w:eastAsia="Times New Roman" w:hAnsi="Times New Roman" w:cs="Times New Roman"/>
          <w:i/>
          <w:sz w:val="24"/>
          <w:szCs w:val="24"/>
        </w:rPr>
        <w:t>Método</w:t>
      </w:r>
      <w:r w:rsidRPr="00326BD3">
        <w:rPr>
          <w:rFonts w:ascii="Times New Roman" w:eastAsia="Times New Roman" w:hAnsi="Times New Roman" w:cs="Times New Roman"/>
          <w:sz w:val="24"/>
          <w:szCs w:val="24"/>
        </w:rPr>
        <w:t xml:space="preserve">. Normas APA (7ma edición), </w:t>
      </w:r>
      <w:hyperlink r:id="rId52" w:history="1">
        <w:r w:rsidR="009A7716" w:rsidRPr="00326BD3">
          <w:rPr>
            <w:rStyle w:val="Hipervnculo"/>
            <w:rFonts w:ascii="Times New Roman" w:eastAsia="Times New Roman" w:hAnsi="Times New Roman" w:cs="Times New Roman"/>
            <w:sz w:val="24"/>
            <w:szCs w:val="24"/>
          </w:rPr>
          <w:t xml:space="preserve">https://normas-apa.org/ estructura/ </w:t>
        </w:r>
        <w:proofErr w:type="spellStart"/>
        <w:r w:rsidR="009A7716" w:rsidRPr="00326BD3">
          <w:rPr>
            <w:rStyle w:val="Hipervnculo"/>
            <w:rFonts w:ascii="Times New Roman" w:eastAsia="Times New Roman" w:hAnsi="Times New Roman" w:cs="Times New Roman"/>
            <w:sz w:val="24"/>
            <w:szCs w:val="24"/>
          </w:rPr>
          <w:t>metodo</w:t>
        </w:r>
        <w:proofErr w:type="spellEnd"/>
        <w:r w:rsidR="009A7716" w:rsidRPr="00326BD3">
          <w:rPr>
            <w:rStyle w:val="Hipervnculo"/>
            <w:rFonts w:ascii="Times New Roman" w:eastAsia="Times New Roman" w:hAnsi="Times New Roman" w:cs="Times New Roman"/>
            <w:sz w:val="24"/>
            <w:szCs w:val="24"/>
          </w:rPr>
          <w:t>/</w:t>
        </w:r>
      </w:hyperlink>
      <w:r w:rsidRPr="00326BD3">
        <w:rPr>
          <w:rFonts w:ascii="Times New Roman" w:eastAsia="Times New Roman" w:hAnsi="Times New Roman" w:cs="Times New Roman"/>
          <w:sz w:val="24"/>
          <w:szCs w:val="24"/>
        </w:rPr>
        <w:t xml:space="preserve">    </w:t>
      </w:r>
    </w:p>
    <w:p w14:paraId="7BA6CBAF" w14:textId="77777777" w:rsidR="009C5D55" w:rsidRPr="00326BD3" w:rsidRDefault="009C5D55" w:rsidP="009C5D55">
      <w:pPr>
        <w:spacing w:after="0" w:line="360" w:lineRule="auto"/>
        <w:ind w:left="709" w:hanging="709"/>
        <w:rPr>
          <w:rFonts w:ascii="Times New Roman" w:eastAsia="Times New Roman" w:hAnsi="Times New Roman" w:cs="Times New Roman"/>
          <w:sz w:val="24"/>
          <w:szCs w:val="24"/>
        </w:rPr>
      </w:pPr>
      <w:r w:rsidRPr="00326BD3">
        <w:rPr>
          <w:rFonts w:ascii="Times New Roman" w:eastAsia="Times New Roman" w:hAnsi="Times New Roman" w:cs="Times New Roman"/>
          <w:sz w:val="24"/>
          <w:szCs w:val="24"/>
        </w:rPr>
        <w:t xml:space="preserve">Smith, J. (2023). Innovaciones en la Educación Digital. </w:t>
      </w:r>
      <w:r w:rsidRPr="00326BD3">
        <w:rPr>
          <w:rFonts w:ascii="Times New Roman" w:eastAsia="Times New Roman" w:hAnsi="Times New Roman" w:cs="Times New Roman"/>
          <w:i/>
          <w:iCs/>
          <w:sz w:val="24"/>
          <w:szCs w:val="24"/>
        </w:rPr>
        <w:t>Educación y Tecnología</w:t>
      </w:r>
      <w:r w:rsidRPr="00326BD3">
        <w:rPr>
          <w:rFonts w:ascii="Times New Roman" w:eastAsia="Times New Roman" w:hAnsi="Times New Roman" w:cs="Times New Roman"/>
          <w:sz w:val="24"/>
          <w:szCs w:val="24"/>
        </w:rPr>
        <w:t>, s. f.</w:t>
      </w:r>
    </w:p>
    <w:p w14:paraId="21D219C0" w14:textId="0D837826" w:rsidR="00EF5E54" w:rsidRPr="00326BD3" w:rsidRDefault="00000000">
      <w:pPr>
        <w:spacing w:after="0" w:line="360" w:lineRule="auto"/>
        <w:ind w:left="709" w:hanging="709"/>
        <w:rPr>
          <w:rFonts w:ascii="Times New Roman" w:eastAsia="Times New Roman" w:hAnsi="Times New Roman" w:cs="Times New Roman"/>
          <w:sz w:val="24"/>
          <w:szCs w:val="24"/>
        </w:rPr>
      </w:pPr>
      <w:r w:rsidRPr="00326BD3">
        <w:rPr>
          <w:rFonts w:ascii="Times New Roman" w:eastAsia="Times New Roman" w:hAnsi="Times New Roman" w:cs="Times New Roman"/>
          <w:sz w:val="24"/>
          <w:szCs w:val="24"/>
        </w:rPr>
        <w:t xml:space="preserve">Team ATLAS ti. (2024). </w:t>
      </w:r>
      <w:r w:rsidRPr="00326BD3">
        <w:rPr>
          <w:rFonts w:ascii="Times New Roman" w:eastAsia="Times New Roman" w:hAnsi="Times New Roman" w:cs="Times New Roman"/>
          <w:i/>
          <w:sz w:val="24"/>
          <w:szCs w:val="24"/>
        </w:rPr>
        <w:t>Guía fundamental de la investigación cualitativa - Parte 1: Conceptos básicos. Métodos de investigación cualitativa, tipos y ejemplos</w:t>
      </w:r>
      <w:r w:rsidRPr="00326BD3">
        <w:rPr>
          <w:rFonts w:ascii="Times New Roman" w:eastAsia="Times New Roman" w:hAnsi="Times New Roman" w:cs="Times New Roman"/>
          <w:sz w:val="24"/>
          <w:szCs w:val="24"/>
        </w:rPr>
        <w:t>. ATLAS.ti</w:t>
      </w:r>
      <w:r w:rsidR="009A7716" w:rsidRPr="00326BD3">
        <w:rPr>
          <w:rFonts w:ascii="Times New Roman" w:eastAsia="Times New Roman" w:hAnsi="Times New Roman" w:cs="Times New Roman"/>
          <w:sz w:val="24"/>
          <w:szCs w:val="24"/>
        </w:rPr>
        <w:t xml:space="preserve">, </w:t>
      </w:r>
      <w:hyperlink r:id="rId53" w:history="1">
        <w:r w:rsidR="009A7716" w:rsidRPr="00F65BB1">
          <w:rPr>
            <w:rStyle w:val="Hipervnculo"/>
          </w:rPr>
          <w:t>https://atlasti.com/es/guias/guia-investigacion-cualitativa-parte-1/metodos-de-investigacion-cualitativa</w:t>
        </w:r>
      </w:hyperlink>
    </w:p>
    <w:p w14:paraId="1432A7EE" w14:textId="07A4F2F2" w:rsidR="00EF5E54" w:rsidRPr="00326BD3" w:rsidRDefault="00000000">
      <w:pPr>
        <w:spacing w:after="0" w:line="360" w:lineRule="auto"/>
        <w:ind w:left="709" w:hanging="709"/>
        <w:rPr>
          <w:rFonts w:ascii="Times New Roman" w:eastAsia="Times New Roman" w:hAnsi="Times New Roman" w:cs="Times New Roman"/>
          <w:sz w:val="24"/>
          <w:szCs w:val="24"/>
        </w:rPr>
      </w:pPr>
      <w:r w:rsidRPr="00326BD3">
        <w:rPr>
          <w:rFonts w:ascii="Times New Roman" w:eastAsia="Times New Roman" w:hAnsi="Times New Roman" w:cs="Times New Roman"/>
          <w:sz w:val="24"/>
          <w:szCs w:val="24"/>
        </w:rPr>
        <w:t xml:space="preserve">Tesis pub. (2022). </w:t>
      </w:r>
      <w:r w:rsidRPr="00326BD3">
        <w:rPr>
          <w:rFonts w:ascii="Times New Roman" w:eastAsia="Times New Roman" w:hAnsi="Times New Roman" w:cs="Times New Roman"/>
          <w:i/>
          <w:sz w:val="24"/>
          <w:szCs w:val="24"/>
        </w:rPr>
        <w:t>Capítulo II. Marco Teórico</w:t>
      </w:r>
      <w:r w:rsidRPr="00326BD3">
        <w:rPr>
          <w:rFonts w:ascii="Times New Roman" w:eastAsia="Times New Roman" w:hAnsi="Times New Roman" w:cs="Times New Roman"/>
          <w:sz w:val="24"/>
          <w:szCs w:val="24"/>
        </w:rPr>
        <w:t xml:space="preserve">. Virtual Urbe, </w:t>
      </w:r>
      <w:hyperlink r:id="rId54">
        <w:r w:rsidR="00EF5E54" w:rsidRPr="00326BD3">
          <w:rPr>
            <w:rFonts w:ascii="Times New Roman" w:eastAsia="Times New Roman" w:hAnsi="Times New Roman" w:cs="Times New Roman"/>
            <w:color w:val="467886"/>
            <w:sz w:val="24"/>
            <w:szCs w:val="24"/>
            <w:u w:val="single"/>
          </w:rPr>
          <w:t>https://virtual.urbe.edu/tesispub/0109684/cap02.pdf</w:t>
        </w:r>
      </w:hyperlink>
      <w:r w:rsidRPr="00326BD3">
        <w:rPr>
          <w:rFonts w:ascii="Times New Roman" w:eastAsia="Times New Roman" w:hAnsi="Times New Roman" w:cs="Times New Roman"/>
          <w:sz w:val="24"/>
          <w:szCs w:val="24"/>
        </w:rPr>
        <w:t xml:space="preserve"> </w:t>
      </w:r>
    </w:p>
    <w:p w14:paraId="76610C61" w14:textId="14207D7F" w:rsidR="00EF5E54" w:rsidRPr="00326BD3" w:rsidRDefault="00000000">
      <w:pPr>
        <w:spacing w:after="0" w:line="360" w:lineRule="auto"/>
        <w:ind w:left="709" w:hanging="709"/>
        <w:rPr>
          <w:rFonts w:ascii="Times New Roman" w:eastAsia="Times New Roman" w:hAnsi="Times New Roman" w:cs="Times New Roman"/>
          <w:sz w:val="24"/>
          <w:szCs w:val="24"/>
          <w:lang w:val="en-US"/>
        </w:rPr>
      </w:pPr>
      <w:r w:rsidRPr="00326BD3">
        <w:rPr>
          <w:rFonts w:ascii="Times New Roman" w:eastAsia="Times New Roman" w:hAnsi="Times New Roman" w:cs="Times New Roman"/>
          <w:sz w:val="24"/>
          <w:szCs w:val="24"/>
        </w:rPr>
        <w:lastRenderedPageBreak/>
        <w:t xml:space="preserve">Valverde-Berrocoso, J., Garrido-Arroyo, M. del C., y Fernández-Sánchez, R. (2010). Enseñar y aprender con tecnologías: un modelo teórico para las buenas prácticas educativas con TIC. </w:t>
      </w:r>
      <w:r w:rsidRPr="00326BD3">
        <w:rPr>
          <w:rFonts w:ascii="Times New Roman" w:eastAsia="Times New Roman" w:hAnsi="Times New Roman" w:cs="Times New Roman"/>
          <w:i/>
          <w:sz w:val="24"/>
          <w:szCs w:val="24"/>
          <w:lang w:val="en-US"/>
        </w:rPr>
        <w:t>Education in the Knowledge Society (EKS)</w:t>
      </w:r>
      <w:r w:rsidRPr="00326BD3">
        <w:rPr>
          <w:rFonts w:ascii="Times New Roman" w:eastAsia="Times New Roman" w:hAnsi="Times New Roman" w:cs="Times New Roman"/>
          <w:sz w:val="24"/>
          <w:szCs w:val="24"/>
          <w:lang w:val="en-US"/>
        </w:rPr>
        <w:t>, 11, 1, 203–229</w:t>
      </w:r>
      <w:r w:rsidR="009A7716" w:rsidRPr="00326BD3">
        <w:rPr>
          <w:rFonts w:ascii="Times New Roman" w:eastAsia="Times New Roman" w:hAnsi="Times New Roman" w:cs="Times New Roman"/>
          <w:sz w:val="24"/>
          <w:szCs w:val="24"/>
          <w:lang w:val="en-US"/>
        </w:rPr>
        <w:t xml:space="preserve">, </w:t>
      </w:r>
      <w:hyperlink r:id="rId55">
        <w:r w:rsidR="00EF5E54" w:rsidRPr="00326BD3">
          <w:rPr>
            <w:rFonts w:ascii="Times New Roman" w:eastAsia="Times New Roman" w:hAnsi="Times New Roman" w:cs="Times New Roman"/>
            <w:color w:val="467886"/>
            <w:sz w:val="24"/>
            <w:szCs w:val="24"/>
            <w:u w:val="single"/>
            <w:lang w:val="en-US"/>
          </w:rPr>
          <w:t>https://doi.org/10.14201/eks.5840</w:t>
        </w:r>
      </w:hyperlink>
      <w:r w:rsidRPr="00326BD3">
        <w:rPr>
          <w:rFonts w:ascii="Times New Roman" w:eastAsia="Times New Roman" w:hAnsi="Times New Roman" w:cs="Times New Roman"/>
          <w:sz w:val="24"/>
          <w:szCs w:val="24"/>
          <w:lang w:val="en-US"/>
        </w:rPr>
        <w:t xml:space="preserve"> </w:t>
      </w:r>
    </w:p>
    <w:p w14:paraId="0424EAEA" w14:textId="3A3AF58F" w:rsidR="00EF5E54" w:rsidRPr="00326BD3" w:rsidRDefault="00000000">
      <w:pPr>
        <w:spacing w:after="0" w:line="360" w:lineRule="auto"/>
        <w:ind w:left="709" w:hanging="709"/>
        <w:rPr>
          <w:rFonts w:ascii="Times New Roman" w:eastAsia="Times New Roman" w:hAnsi="Times New Roman" w:cs="Times New Roman"/>
          <w:sz w:val="24"/>
          <w:szCs w:val="24"/>
        </w:rPr>
      </w:pPr>
      <w:bookmarkStart w:id="16" w:name="_tyjcwt" w:colFirst="0" w:colLast="0"/>
      <w:bookmarkEnd w:id="16"/>
      <w:r w:rsidRPr="00326BD3">
        <w:rPr>
          <w:rFonts w:ascii="Times New Roman" w:eastAsia="Times New Roman" w:hAnsi="Times New Roman" w:cs="Times New Roman"/>
          <w:sz w:val="24"/>
          <w:szCs w:val="24"/>
        </w:rPr>
        <w:t xml:space="preserve">Yepes-Serrano, R. I. (2019). Aprendizaje, cultura y desarrollo. Una aproximación interdisciplinaria: reseña. </w:t>
      </w:r>
      <w:r w:rsidRPr="00326BD3">
        <w:rPr>
          <w:rFonts w:ascii="Times New Roman" w:eastAsia="Times New Roman" w:hAnsi="Times New Roman" w:cs="Times New Roman"/>
          <w:i/>
          <w:sz w:val="24"/>
          <w:szCs w:val="24"/>
        </w:rPr>
        <w:t>Íkala, Revista de Lenguaje y Cultura</w:t>
      </w:r>
      <w:r w:rsidRPr="00326BD3">
        <w:rPr>
          <w:rFonts w:ascii="Times New Roman" w:eastAsia="Times New Roman" w:hAnsi="Times New Roman" w:cs="Times New Roman"/>
          <w:sz w:val="24"/>
          <w:szCs w:val="24"/>
        </w:rPr>
        <w:t>, 24, 2, 445-449</w:t>
      </w:r>
      <w:r w:rsidR="009A7716" w:rsidRPr="00326BD3">
        <w:rPr>
          <w:rFonts w:ascii="Times New Roman" w:eastAsia="Times New Roman" w:hAnsi="Times New Roman" w:cs="Times New Roman"/>
          <w:sz w:val="24"/>
          <w:szCs w:val="24"/>
        </w:rPr>
        <w:t>,</w:t>
      </w:r>
    </w:p>
    <w:p w14:paraId="7B5D6024" w14:textId="15F2AEF7" w:rsidR="00EF5E54" w:rsidRDefault="00EF5E54" w:rsidP="00AC2C13">
      <w:pPr>
        <w:spacing w:after="0" w:line="360" w:lineRule="auto"/>
        <w:ind w:left="709"/>
        <w:rPr>
          <w:rFonts w:ascii="Times New Roman" w:hAnsi="Times New Roman" w:cs="Times New Roman"/>
          <w:sz w:val="24"/>
          <w:szCs w:val="24"/>
        </w:rPr>
      </w:pPr>
      <w:hyperlink r:id="rId56">
        <w:r w:rsidRPr="00326BD3">
          <w:rPr>
            <w:rFonts w:ascii="Times New Roman" w:eastAsia="Times New Roman" w:hAnsi="Times New Roman" w:cs="Times New Roman"/>
            <w:color w:val="467886"/>
            <w:sz w:val="24"/>
            <w:szCs w:val="24"/>
            <w:u w:val="single"/>
          </w:rPr>
          <w:t>https://doi.org/10.17533/udea.ikala.v24n02a14</w:t>
        </w:r>
      </w:hyperlink>
      <w:r w:rsidR="00AC2C13" w:rsidRPr="00F65BB1">
        <w:rPr>
          <w:rFonts w:ascii="Times New Roman" w:hAnsi="Times New Roman" w:cs="Times New Roman"/>
          <w:sz w:val="24"/>
          <w:szCs w:val="24"/>
        </w:rPr>
        <w:t xml:space="preserve"> </w:t>
      </w:r>
    </w:p>
    <w:p w14:paraId="196E693E" w14:textId="77777777" w:rsidR="00470193" w:rsidRPr="00F65BB1" w:rsidRDefault="00470193" w:rsidP="00AC2C13">
      <w:pPr>
        <w:spacing w:after="0" w:line="360" w:lineRule="auto"/>
        <w:ind w:left="709"/>
        <w:rPr>
          <w:rFonts w:ascii="Times New Roman" w:hAnsi="Times New Roman" w:cs="Times New Roman"/>
          <w:sz w:val="24"/>
          <w:szCs w:val="24"/>
        </w:rPr>
      </w:pPr>
    </w:p>
    <w:tbl>
      <w:tblPr>
        <w:tblStyle w:val="a7"/>
        <w:tblW w:w="948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42"/>
        <w:gridCol w:w="6946"/>
      </w:tblGrid>
      <w:tr w:rsidR="004915C9" w:rsidRPr="00886039" w14:paraId="080391ED" w14:textId="77777777" w:rsidTr="00CE3BC3">
        <w:tc>
          <w:tcPr>
            <w:tcW w:w="2542" w:type="dxa"/>
            <w:shd w:val="clear" w:color="auto" w:fill="auto"/>
            <w:tcMar>
              <w:top w:w="100" w:type="dxa"/>
              <w:left w:w="100" w:type="dxa"/>
              <w:bottom w:w="100" w:type="dxa"/>
              <w:right w:w="100" w:type="dxa"/>
            </w:tcMar>
          </w:tcPr>
          <w:p w14:paraId="7B440940" w14:textId="77777777" w:rsidR="004915C9" w:rsidRPr="00886039" w:rsidRDefault="004915C9" w:rsidP="007E3673">
            <w:pPr>
              <w:keepNext/>
              <w:keepLines/>
              <w:widowControl w:val="0"/>
              <w:spacing w:after="0" w:line="240" w:lineRule="auto"/>
              <w:rPr>
                <w:rFonts w:ascii="Times New Roman" w:eastAsia="Times New Roman" w:hAnsi="Times New Roman" w:cs="Times New Roman"/>
                <w:sz w:val="24"/>
                <w:szCs w:val="24"/>
              </w:rPr>
            </w:pPr>
            <w:r w:rsidRPr="00886039">
              <w:rPr>
                <w:rFonts w:ascii="Times New Roman" w:eastAsia="Times New Roman" w:hAnsi="Times New Roman" w:cs="Times New Roman"/>
                <w:sz w:val="24"/>
                <w:szCs w:val="24"/>
              </w:rPr>
              <w:t>Rol de Contribución</w:t>
            </w:r>
          </w:p>
        </w:tc>
        <w:tc>
          <w:tcPr>
            <w:tcW w:w="6946" w:type="dxa"/>
            <w:shd w:val="clear" w:color="auto" w:fill="auto"/>
            <w:tcMar>
              <w:top w:w="100" w:type="dxa"/>
              <w:left w:w="100" w:type="dxa"/>
              <w:bottom w:w="100" w:type="dxa"/>
              <w:right w:w="100" w:type="dxa"/>
            </w:tcMar>
          </w:tcPr>
          <w:p w14:paraId="7C23E48B" w14:textId="77777777" w:rsidR="004915C9" w:rsidRPr="00886039" w:rsidRDefault="004915C9" w:rsidP="007E3673">
            <w:pPr>
              <w:keepNext/>
              <w:keepLines/>
              <w:widowControl w:val="0"/>
              <w:spacing w:after="0" w:line="240" w:lineRule="auto"/>
              <w:rPr>
                <w:rFonts w:ascii="Times New Roman" w:eastAsia="Times New Roman" w:hAnsi="Times New Roman" w:cs="Times New Roman"/>
                <w:sz w:val="24"/>
                <w:szCs w:val="24"/>
              </w:rPr>
            </w:pPr>
            <w:bookmarkStart w:id="17" w:name="_3dy6vkm" w:colFirst="0" w:colLast="0"/>
            <w:bookmarkEnd w:id="17"/>
            <w:r w:rsidRPr="00886039">
              <w:rPr>
                <w:rFonts w:ascii="Times New Roman" w:eastAsia="Times New Roman" w:hAnsi="Times New Roman" w:cs="Times New Roman"/>
                <w:sz w:val="24"/>
                <w:szCs w:val="24"/>
              </w:rPr>
              <w:t>Autor (es)</w:t>
            </w:r>
          </w:p>
        </w:tc>
      </w:tr>
      <w:tr w:rsidR="004915C9" w:rsidRPr="00886039" w14:paraId="4D3B8B58" w14:textId="77777777" w:rsidTr="00CE3BC3">
        <w:tc>
          <w:tcPr>
            <w:tcW w:w="2542" w:type="dxa"/>
            <w:shd w:val="clear" w:color="auto" w:fill="auto"/>
            <w:tcMar>
              <w:top w:w="100" w:type="dxa"/>
              <w:left w:w="100" w:type="dxa"/>
              <w:bottom w:w="100" w:type="dxa"/>
              <w:right w:w="100" w:type="dxa"/>
            </w:tcMar>
          </w:tcPr>
          <w:p w14:paraId="0C01D418" w14:textId="37052F3A" w:rsidR="004915C9" w:rsidRPr="00886039" w:rsidRDefault="004915C9" w:rsidP="007E3673">
            <w:pPr>
              <w:widowControl w:val="0"/>
              <w:spacing w:after="0" w:line="240" w:lineRule="auto"/>
              <w:rPr>
                <w:rFonts w:ascii="Times New Roman" w:eastAsia="Times New Roman" w:hAnsi="Times New Roman" w:cs="Times New Roman"/>
                <w:sz w:val="24"/>
                <w:szCs w:val="24"/>
              </w:rPr>
            </w:pPr>
            <w:r w:rsidRPr="00886039">
              <w:rPr>
                <w:rFonts w:ascii="Times New Roman" w:eastAsia="Times New Roman" w:hAnsi="Times New Roman" w:cs="Times New Roman"/>
                <w:sz w:val="24"/>
                <w:szCs w:val="24"/>
              </w:rPr>
              <w:t>Conceptualización</w:t>
            </w:r>
            <w:r w:rsidR="003C18B8">
              <w:rPr>
                <w:rFonts w:ascii="Times New Roman" w:eastAsia="Times New Roman" w:hAnsi="Times New Roman" w:cs="Times New Roman"/>
                <w:sz w:val="24"/>
                <w:szCs w:val="24"/>
              </w:rPr>
              <w:t>, Principal</w:t>
            </w:r>
          </w:p>
        </w:tc>
        <w:tc>
          <w:tcPr>
            <w:tcW w:w="6946" w:type="dxa"/>
            <w:shd w:val="clear" w:color="auto" w:fill="auto"/>
            <w:tcMar>
              <w:top w:w="100" w:type="dxa"/>
              <w:left w:w="100" w:type="dxa"/>
              <w:bottom w:w="100" w:type="dxa"/>
              <w:right w:w="100" w:type="dxa"/>
            </w:tcMar>
          </w:tcPr>
          <w:p w14:paraId="3D324987" w14:textId="39F0C016" w:rsidR="00240E63" w:rsidRPr="00886039" w:rsidRDefault="004915C9" w:rsidP="003C18B8">
            <w:pPr>
              <w:widowControl w:val="0"/>
              <w:spacing w:after="0" w:line="240" w:lineRule="auto"/>
              <w:rPr>
                <w:rFonts w:ascii="Times New Roman" w:eastAsia="Times New Roman" w:hAnsi="Times New Roman" w:cs="Times New Roman"/>
                <w:sz w:val="24"/>
                <w:szCs w:val="24"/>
              </w:rPr>
            </w:pPr>
            <w:r w:rsidRPr="00886039">
              <w:rPr>
                <w:rFonts w:ascii="Times New Roman" w:eastAsia="Times New Roman" w:hAnsi="Times New Roman" w:cs="Times New Roman"/>
                <w:sz w:val="24"/>
                <w:szCs w:val="24"/>
              </w:rPr>
              <w:t xml:space="preserve">Giuseppe Francisco Falcone Treviño </w:t>
            </w:r>
          </w:p>
        </w:tc>
      </w:tr>
      <w:tr w:rsidR="004915C9" w:rsidRPr="00886039" w14:paraId="560105AE" w14:textId="77777777" w:rsidTr="00CE3BC3">
        <w:tc>
          <w:tcPr>
            <w:tcW w:w="2542" w:type="dxa"/>
            <w:shd w:val="clear" w:color="auto" w:fill="auto"/>
            <w:tcMar>
              <w:top w:w="100" w:type="dxa"/>
              <w:left w:w="100" w:type="dxa"/>
              <w:bottom w:w="100" w:type="dxa"/>
              <w:right w:w="100" w:type="dxa"/>
            </w:tcMar>
          </w:tcPr>
          <w:p w14:paraId="005D9DDE" w14:textId="7AC50A68" w:rsidR="004915C9" w:rsidRPr="00886039" w:rsidRDefault="004915C9" w:rsidP="007E3673">
            <w:pPr>
              <w:widowControl w:val="0"/>
              <w:spacing w:after="0" w:line="240" w:lineRule="auto"/>
              <w:rPr>
                <w:rFonts w:ascii="Times New Roman" w:eastAsia="Times New Roman" w:hAnsi="Times New Roman" w:cs="Times New Roman"/>
                <w:sz w:val="24"/>
                <w:szCs w:val="24"/>
              </w:rPr>
            </w:pPr>
            <w:r w:rsidRPr="00886039">
              <w:rPr>
                <w:rFonts w:ascii="Times New Roman" w:eastAsia="Times New Roman" w:hAnsi="Times New Roman" w:cs="Times New Roman"/>
                <w:sz w:val="24"/>
                <w:szCs w:val="24"/>
              </w:rPr>
              <w:t>Metodología</w:t>
            </w:r>
            <w:r w:rsidR="003C18B8">
              <w:rPr>
                <w:rFonts w:ascii="Times New Roman" w:eastAsia="Times New Roman" w:hAnsi="Times New Roman" w:cs="Times New Roman"/>
                <w:sz w:val="24"/>
                <w:szCs w:val="24"/>
              </w:rPr>
              <w:t>, Principal</w:t>
            </w:r>
          </w:p>
        </w:tc>
        <w:tc>
          <w:tcPr>
            <w:tcW w:w="6946" w:type="dxa"/>
            <w:shd w:val="clear" w:color="auto" w:fill="auto"/>
            <w:tcMar>
              <w:top w:w="100" w:type="dxa"/>
              <w:left w:w="100" w:type="dxa"/>
              <w:bottom w:w="100" w:type="dxa"/>
              <w:right w:w="100" w:type="dxa"/>
            </w:tcMar>
          </w:tcPr>
          <w:p w14:paraId="227DFA88" w14:textId="52997F2D" w:rsidR="00240E63" w:rsidRPr="00886039" w:rsidRDefault="00240E63" w:rsidP="003C18B8">
            <w:pPr>
              <w:widowControl w:val="0"/>
              <w:spacing w:after="0" w:line="240" w:lineRule="auto"/>
              <w:rPr>
                <w:rFonts w:ascii="Times New Roman" w:eastAsia="Times New Roman" w:hAnsi="Times New Roman" w:cs="Times New Roman"/>
                <w:sz w:val="24"/>
                <w:szCs w:val="24"/>
              </w:rPr>
            </w:pPr>
            <w:r w:rsidRPr="00240E63">
              <w:rPr>
                <w:rFonts w:ascii="Times New Roman" w:eastAsia="Times New Roman" w:hAnsi="Times New Roman" w:cs="Times New Roman"/>
                <w:sz w:val="24"/>
                <w:szCs w:val="24"/>
              </w:rPr>
              <w:t xml:space="preserve">Giuseppe Francisco Falcone Treviño </w:t>
            </w:r>
          </w:p>
        </w:tc>
      </w:tr>
      <w:tr w:rsidR="004915C9" w:rsidRPr="00886039" w14:paraId="1D2C7C5D" w14:textId="77777777" w:rsidTr="00CE3BC3">
        <w:tc>
          <w:tcPr>
            <w:tcW w:w="2542" w:type="dxa"/>
            <w:shd w:val="clear" w:color="auto" w:fill="auto"/>
            <w:tcMar>
              <w:top w:w="100" w:type="dxa"/>
              <w:left w:w="100" w:type="dxa"/>
              <w:bottom w:w="100" w:type="dxa"/>
              <w:right w:w="100" w:type="dxa"/>
            </w:tcMar>
          </w:tcPr>
          <w:p w14:paraId="0043B703" w14:textId="4D99382C" w:rsidR="004915C9" w:rsidRPr="00886039" w:rsidRDefault="004915C9" w:rsidP="007E3673">
            <w:pPr>
              <w:widowControl w:val="0"/>
              <w:spacing w:after="0" w:line="240" w:lineRule="auto"/>
              <w:rPr>
                <w:rFonts w:ascii="Times New Roman" w:eastAsia="Times New Roman" w:hAnsi="Times New Roman" w:cs="Times New Roman"/>
                <w:sz w:val="24"/>
                <w:szCs w:val="24"/>
              </w:rPr>
            </w:pPr>
            <w:r w:rsidRPr="00886039">
              <w:rPr>
                <w:rFonts w:ascii="Times New Roman" w:eastAsia="Times New Roman" w:hAnsi="Times New Roman" w:cs="Times New Roman"/>
                <w:sz w:val="24"/>
                <w:szCs w:val="24"/>
              </w:rPr>
              <w:t>Software</w:t>
            </w:r>
            <w:r w:rsidR="003C18B8">
              <w:rPr>
                <w:rFonts w:ascii="Times New Roman" w:eastAsia="Times New Roman" w:hAnsi="Times New Roman" w:cs="Times New Roman"/>
                <w:sz w:val="24"/>
                <w:szCs w:val="24"/>
              </w:rPr>
              <w:t>, Igual</w:t>
            </w:r>
          </w:p>
        </w:tc>
        <w:tc>
          <w:tcPr>
            <w:tcW w:w="6946" w:type="dxa"/>
            <w:shd w:val="clear" w:color="auto" w:fill="auto"/>
            <w:tcMar>
              <w:top w:w="100" w:type="dxa"/>
              <w:left w:w="100" w:type="dxa"/>
              <w:bottom w:w="100" w:type="dxa"/>
              <w:right w:w="100" w:type="dxa"/>
            </w:tcMar>
          </w:tcPr>
          <w:p w14:paraId="40D0968D" w14:textId="5105CC7E" w:rsidR="004915C9" w:rsidRPr="00886039" w:rsidRDefault="00240E63" w:rsidP="00CE3BC3">
            <w:pPr>
              <w:widowControl w:val="0"/>
              <w:spacing w:after="0" w:line="240" w:lineRule="auto"/>
              <w:rPr>
                <w:rFonts w:ascii="Times New Roman" w:eastAsia="Times New Roman" w:hAnsi="Times New Roman" w:cs="Times New Roman"/>
                <w:sz w:val="24"/>
                <w:szCs w:val="24"/>
              </w:rPr>
            </w:pPr>
            <w:r w:rsidRPr="00240E63">
              <w:rPr>
                <w:rFonts w:ascii="Times New Roman" w:eastAsia="Times New Roman" w:hAnsi="Times New Roman" w:cs="Times New Roman"/>
                <w:sz w:val="24"/>
                <w:szCs w:val="24"/>
              </w:rPr>
              <w:t>Giuseppe Francisco Falcone Treviño</w:t>
            </w:r>
            <w:r w:rsidR="00BC2A11">
              <w:rPr>
                <w:rFonts w:ascii="Times New Roman" w:eastAsia="Times New Roman" w:hAnsi="Times New Roman" w:cs="Times New Roman"/>
                <w:sz w:val="24"/>
                <w:szCs w:val="24"/>
              </w:rPr>
              <w:t>,</w:t>
            </w:r>
            <w:r w:rsidRPr="00240E63">
              <w:rPr>
                <w:rFonts w:ascii="Times New Roman" w:eastAsia="Times New Roman" w:hAnsi="Times New Roman" w:cs="Times New Roman"/>
                <w:sz w:val="24"/>
                <w:szCs w:val="24"/>
              </w:rPr>
              <w:t xml:space="preserve"> Joel Luis Jiménez Galán</w:t>
            </w:r>
          </w:p>
        </w:tc>
      </w:tr>
      <w:tr w:rsidR="004915C9" w:rsidRPr="00886039" w14:paraId="74BD4CD7" w14:textId="77777777" w:rsidTr="00CE3BC3">
        <w:tc>
          <w:tcPr>
            <w:tcW w:w="2542" w:type="dxa"/>
            <w:shd w:val="clear" w:color="auto" w:fill="auto"/>
            <w:tcMar>
              <w:top w:w="100" w:type="dxa"/>
              <w:left w:w="100" w:type="dxa"/>
              <w:bottom w:w="100" w:type="dxa"/>
              <w:right w:w="100" w:type="dxa"/>
            </w:tcMar>
          </w:tcPr>
          <w:p w14:paraId="4EABB52E" w14:textId="33F37EBB" w:rsidR="004915C9" w:rsidRPr="00886039" w:rsidRDefault="004915C9" w:rsidP="007E3673">
            <w:pPr>
              <w:widowControl w:val="0"/>
              <w:spacing w:after="0" w:line="240" w:lineRule="auto"/>
              <w:rPr>
                <w:rFonts w:ascii="Times New Roman" w:eastAsia="Times New Roman" w:hAnsi="Times New Roman" w:cs="Times New Roman"/>
                <w:sz w:val="24"/>
                <w:szCs w:val="24"/>
              </w:rPr>
            </w:pPr>
            <w:r w:rsidRPr="00886039">
              <w:rPr>
                <w:rFonts w:ascii="Times New Roman" w:eastAsia="Times New Roman" w:hAnsi="Times New Roman" w:cs="Times New Roman"/>
                <w:sz w:val="24"/>
                <w:szCs w:val="24"/>
              </w:rPr>
              <w:t>Validación</w:t>
            </w:r>
            <w:r w:rsidR="003C18B8">
              <w:rPr>
                <w:rFonts w:ascii="Times New Roman" w:eastAsia="Times New Roman" w:hAnsi="Times New Roman" w:cs="Times New Roman"/>
                <w:sz w:val="24"/>
                <w:szCs w:val="24"/>
              </w:rPr>
              <w:t>, Apoya</w:t>
            </w:r>
          </w:p>
        </w:tc>
        <w:tc>
          <w:tcPr>
            <w:tcW w:w="6946" w:type="dxa"/>
            <w:shd w:val="clear" w:color="auto" w:fill="auto"/>
            <w:tcMar>
              <w:top w:w="100" w:type="dxa"/>
              <w:left w:w="100" w:type="dxa"/>
              <w:bottom w:w="100" w:type="dxa"/>
              <w:right w:w="100" w:type="dxa"/>
            </w:tcMar>
          </w:tcPr>
          <w:p w14:paraId="2C5284CC" w14:textId="6682F090" w:rsidR="00240E63" w:rsidRPr="00886039" w:rsidRDefault="00240E63" w:rsidP="00CE3BC3">
            <w:pPr>
              <w:widowControl w:val="0"/>
              <w:spacing w:after="0" w:line="240" w:lineRule="auto"/>
              <w:rPr>
                <w:rFonts w:ascii="Times New Roman" w:eastAsia="Times New Roman" w:hAnsi="Times New Roman" w:cs="Times New Roman"/>
                <w:sz w:val="24"/>
                <w:szCs w:val="24"/>
              </w:rPr>
            </w:pPr>
            <w:r w:rsidRPr="00240E63">
              <w:rPr>
                <w:rFonts w:ascii="Times New Roman" w:eastAsia="Times New Roman" w:hAnsi="Times New Roman" w:cs="Times New Roman"/>
                <w:sz w:val="24"/>
                <w:szCs w:val="24"/>
              </w:rPr>
              <w:t>Giuseppe Francisco Falcone Treviño</w:t>
            </w:r>
            <w:r w:rsidR="00BC2A11">
              <w:rPr>
                <w:rFonts w:ascii="Times New Roman" w:eastAsia="Times New Roman" w:hAnsi="Times New Roman" w:cs="Times New Roman"/>
                <w:sz w:val="24"/>
                <w:szCs w:val="24"/>
              </w:rPr>
              <w:t>,</w:t>
            </w:r>
            <w:r w:rsidRPr="00240E63">
              <w:rPr>
                <w:rFonts w:ascii="Times New Roman" w:eastAsia="Times New Roman" w:hAnsi="Times New Roman" w:cs="Times New Roman"/>
                <w:sz w:val="24"/>
                <w:szCs w:val="24"/>
              </w:rPr>
              <w:t xml:space="preserve"> Zaida Leticia Tinajero Mallozzi</w:t>
            </w:r>
          </w:p>
        </w:tc>
      </w:tr>
      <w:tr w:rsidR="004915C9" w:rsidRPr="00886039" w14:paraId="411DEF83" w14:textId="77777777" w:rsidTr="00CE3BC3">
        <w:tc>
          <w:tcPr>
            <w:tcW w:w="2542" w:type="dxa"/>
            <w:shd w:val="clear" w:color="auto" w:fill="auto"/>
            <w:tcMar>
              <w:top w:w="100" w:type="dxa"/>
              <w:left w:w="100" w:type="dxa"/>
              <w:bottom w:w="100" w:type="dxa"/>
              <w:right w:w="100" w:type="dxa"/>
            </w:tcMar>
          </w:tcPr>
          <w:p w14:paraId="1D39BFEE" w14:textId="3185C42D" w:rsidR="004915C9" w:rsidRPr="00886039" w:rsidRDefault="004915C9" w:rsidP="007E3673">
            <w:pPr>
              <w:widowControl w:val="0"/>
              <w:spacing w:after="0" w:line="240" w:lineRule="auto"/>
              <w:rPr>
                <w:rFonts w:ascii="Times New Roman" w:eastAsia="Times New Roman" w:hAnsi="Times New Roman" w:cs="Times New Roman"/>
                <w:sz w:val="24"/>
                <w:szCs w:val="24"/>
              </w:rPr>
            </w:pPr>
            <w:r w:rsidRPr="00886039">
              <w:rPr>
                <w:rFonts w:ascii="Times New Roman" w:eastAsia="Times New Roman" w:hAnsi="Times New Roman" w:cs="Times New Roman"/>
                <w:sz w:val="24"/>
                <w:szCs w:val="24"/>
              </w:rPr>
              <w:t>Análisis Formal</w:t>
            </w:r>
            <w:r w:rsidR="003C18B8">
              <w:rPr>
                <w:rFonts w:ascii="Times New Roman" w:eastAsia="Times New Roman" w:hAnsi="Times New Roman" w:cs="Times New Roman"/>
                <w:sz w:val="24"/>
                <w:szCs w:val="24"/>
              </w:rPr>
              <w:t>, Apoya</w:t>
            </w:r>
          </w:p>
        </w:tc>
        <w:tc>
          <w:tcPr>
            <w:tcW w:w="6946" w:type="dxa"/>
            <w:shd w:val="clear" w:color="auto" w:fill="auto"/>
            <w:tcMar>
              <w:top w:w="100" w:type="dxa"/>
              <w:left w:w="100" w:type="dxa"/>
              <w:bottom w:w="100" w:type="dxa"/>
              <w:right w:w="100" w:type="dxa"/>
            </w:tcMar>
          </w:tcPr>
          <w:p w14:paraId="4B84CF9F" w14:textId="7D56DF8A" w:rsidR="004915C9" w:rsidRPr="00886039" w:rsidRDefault="00240E63" w:rsidP="00CE3BC3">
            <w:pPr>
              <w:widowControl w:val="0"/>
              <w:spacing w:after="0" w:line="240" w:lineRule="auto"/>
              <w:rPr>
                <w:rFonts w:ascii="Times New Roman" w:eastAsia="Times New Roman" w:hAnsi="Times New Roman" w:cs="Times New Roman"/>
                <w:sz w:val="24"/>
                <w:szCs w:val="24"/>
              </w:rPr>
            </w:pPr>
            <w:r w:rsidRPr="00240E63">
              <w:rPr>
                <w:rFonts w:ascii="Times New Roman" w:eastAsia="Times New Roman" w:hAnsi="Times New Roman" w:cs="Times New Roman"/>
                <w:sz w:val="24"/>
                <w:szCs w:val="24"/>
              </w:rPr>
              <w:t>Giuseppe Francisco Falcone Treviño</w:t>
            </w:r>
            <w:r w:rsidR="00BC2A11">
              <w:rPr>
                <w:rFonts w:ascii="Times New Roman" w:eastAsia="Times New Roman" w:hAnsi="Times New Roman" w:cs="Times New Roman"/>
                <w:sz w:val="24"/>
                <w:szCs w:val="24"/>
              </w:rPr>
              <w:t>,</w:t>
            </w:r>
            <w:r w:rsidRPr="00240E63">
              <w:rPr>
                <w:rFonts w:ascii="Times New Roman" w:eastAsia="Times New Roman" w:hAnsi="Times New Roman" w:cs="Times New Roman"/>
                <w:sz w:val="24"/>
                <w:szCs w:val="24"/>
              </w:rPr>
              <w:t xml:space="preserve"> Joel Luis Jiménez Galán</w:t>
            </w:r>
          </w:p>
        </w:tc>
      </w:tr>
      <w:tr w:rsidR="004915C9" w:rsidRPr="00886039" w14:paraId="5A7B46F5" w14:textId="77777777" w:rsidTr="00CE3BC3">
        <w:tc>
          <w:tcPr>
            <w:tcW w:w="2542" w:type="dxa"/>
            <w:shd w:val="clear" w:color="auto" w:fill="auto"/>
            <w:tcMar>
              <w:top w:w="100" w:type="dxa"/>
              <w:left w:w="100" w:type="dxa"/>
              <w:bottom w:w="100" w:type="dxa"/>
              <w:right w:w="100" w:type="dxa"/>
            </w:tcMar>
          </w:tcPr>
          <w:p w14:paraId="347A4BE2" w14:textId="56AE19FD" w:rsidR="004915C9" w:rsidRPr="00886039" w:rsidRDefault="004915C9" w:rsidP="007E3673">
            <w:pPr>
              <w:widowControl w:val="0"/>
              <w:spacing w:after="0" w:line="240" w:lineRule="auto"/>
              <w:rPr>
                <w:rFonts w:ascii="Times New Roman" w:eastAsia="Times New Roman" w:hAnsi="Times New Roman" w:cs="Times New Roman"/>
                <w:sz w:val="24"/>
                <w:szCs w:val="24"/>
              </w:rPr>
            </w:pPr>
            <w:r w:rsidRPr="00886039">
              <w:rPr>
                <w:rFonts w:ascii="Times New Roman" w:eastAsia="Times New Roman" w:hAnsi="Times New Roman" w:cs="Times New Roman"/>
                <w:sz w:val="24"/>
                <w:szCs w:val="24"/>
              </w:rPr>
              <w:t>Investigació</w:t>
            </w:r>
            <w:r w:rsidR="003C18B8">
              <w:rPr>
                <w:rFonts w:ascii="Times New Roman" w:eastAsia="Times New Roman" w:hAnsi="Times New Roman" w:cs="Times New Roman"/>
                <w:sz w:val="24"/>
                <w:szCs w:val="24"/>
              </w:rPr>
              <w:t>n, Principal</w:t>
            </w:r>
          </w:p>
        </w:tc>
        <w:tc>
          <w:tcPr>
            <w:tcW w:w="6946" w:type="dxa"/>
            <w:shd w:val="clear" w:color="auto" w:fill="auto"/>
            <w:tcMar>
              <w:top w:w="100" w:type="dxa"/>
              <w:left w:w="100" w:type="dxa"/>
              <w:bottom w:w="100" w:type="dxa"/>
              <w:right w:w="100" w:type="dxa"/>
            </w:tcMar>
          </w:tcPr>
          <w:p w14:paraId="52BDE807" w14:textId="43A1D033" w:rsidR="004915C9" w:rsidRPr="00886039" w:rsidRDefault="00240E63" w:rsidP="003C18B8">
            <w:pPr>
              <w:widowControl w:val="0"/>
              <w:spacing w:after="0" w:line="240" w:lineRule="auto"/>
              <w:rPr>
                <w:rFonts w:ascii="Times New Roman" w:eastAsia="Times New Roman" w:hAnsi="Times New Roman" w:cs="Times New Roman"/>
                <w:sz w:val="24"/>
                <w:szCs w:val="24"/>
              </w:rPr>
            </w:pPr>
            <w:r w:rsidRPr="00240E63">
              <w:rPr>
                <w:rFonts w:ascii="Times New Roman" w:eastAsia="Times New Roman" w:hAnsi="Times New Roman" w:cs="Times New Roman"/>
                <w:sz w:val="24"/>
                <w:szCs w:val="24"/>
              </w:rPr>
              <w:t xml:space="preserve">Giuseppe Francisco Falcone Treviño </w:t>
            </w:r>
          </w:p>
        </w:tc>
      </w:tr>
      <w:tr w:rsidR="004915C9" w:rsidRPr="00886039" w14:paraId="635E7605" w14:textId="77777777" w:rsidTr="00CE3BC3">
        <w:tc>
          <w:tcPr>
            <w:tcW w:w="2542" w:type="dxa"/>
            <w:shd w:val="clear" w:color="auto" w:fill="auto"/>
            <w:tcMar>
              <w:top w:w="100" w:type="dxa"/>
              <w:left w:w="100" w:type="dxa"/>
              <w:bottom w:w="100" w:type="dxa"/>
              <w:right w:w="100" w:type="dxa"/>
            </w:tcMar>
          </w:tcPr>
          <w:p w14:paraId="465E0CDB" w14:textId="15F8FEDF" w:rsidR="004915C9" w:rsidRPr="00886039" w:rsidRDefault="004915C9" w:rsidP="007E3673">
            <w:pPr>
              <w:widowControl w:val="0"/>
              <w:spacing w:after="0" w:line="240" w:lineRule="auto"/>
              <w:rPr>
                <w:rFonts w:ascii="Times New Roman" w:eastAsia="Times New Roman" w:hAnsi="Times New Roman" w:cs="Times New Roman"/>
                <w:sz w:val="24"/>
                <w:szCs w:val="24"/>
              </w:rPr>
            </w:pPr>
            <w:r w:rsidRPr="00886039">
              <w:rPr>
                <w:rFonts w:ascii="Times New Roman" w:eastAsia="Times New Roman" w:hAnsi="Times New Roman" w:cs="Times New Roman"/>
                <w:sz w:val="24"/>
                <w:szCs w:val="24"/>
              </w:rPr>
              <w:t>Recursos</w:t>
            </w:r>
            <w:r w:rsidR="003C18B8">
              <w:rPr>
                <w:rFonts w:ascii="Times New Roman" w:eastAsia="Times New Roman" w:hAnsi="Times New Roman" w:cs="Times New Roman"/>
                <w:sz w:val="24"/>
                <w:szCs w:val="24"/>
              </w:rPr>
              <w:t>, Apoya</w:t>
            </w:r>
          </w:p>
        </w:tc>
        <w:tc>
          <w:tcPr>
            <w:tcW w:w="6946" w:type="dxa"/>
            <w:shd w:val="clear" w:color="auto" w:fill="auto"/>
            <w:tcMar>
              <w:top w:w="100" w:type="dxa"/>
              <w:left w:w="100" w:type="dxa"/>
              <w:bottom w:w="100" w:type="dxa"/>
              <w:right w:w="100" w:type="dxa"/>
            </w:tcMar>
          </w:tcPr>
          <w:p w14:paraId="7AB0F999" w14:textId="08CABB61" w:rsidR="00240E63" w:rsidRPr="00240E63" w:rsidRDefault="00240E63" w:rsidP="00240E63">
            <w:pPr>
              <w:widowControl w:val="0"/>
              <w:spacing w:after="0" w:line="240" w:lineRule="auto"/>
              <w:rPr>
                <w:rFonts w:ascii="Times New Roman" w:eastAsia="Times New Roman" w:hAnsi="Times New Roman" w:cs="Times New Roman"/>
                <w:sz w:val="24"/>
                <w:szCs w:val="24"/>
              </w:rPr>
            </w:pPr>
            <w:r w:rsidRPr="00240E63">
              <w:rPr>
                <w:rFonts w:ascii="Times New Roman" w:eastAsia="Times New Roman" w:hAnsi="Times New Roman" w:cs="Times New Roman"/>
                <w:sz w:val="24"/>
                <w:szCs w:val="24"/>
              </w:rPr>
              <w:t>Giuseppe Francisco Falcone Treviño</w:t>
            </w:r>
            <w:r w:rsidR="00BC2A11">
              <w:rPr>
                <w:rFonts w:ascii="Times New Roman" w:eastAsia="Times New Roman" w:hAnsi="Times New Roman" w:cs="Times New Roman"/>
                <w:sz w:val="24"/>
                <w:szCs w:val="24"/>
              </w:rPr>
              <w:t>,</w:t>
            </w:r>
            <w:r w:rsidRPr="00240E63">
              <w:rPr>
                <w:rFonts w:ascii="Times New Roman" w:eastAsia="Times New Roman" w:hAnsi="Times New Roman" w:cs="Times New Roman"/>
                <w:sz w:val="24"/>
                <w:szCs w:val="24"/>
              </w:rPr>
              <w:t xml:space="preserve"> Joel Luis Jiménez Galán</w:t>
            </w:r>
            <w:r w:rsidR="00BC2A11">
              <w:rPr>
                <w:rFonts w:ascii="Times New Roman" w:eastAsia="Times New Roman" w:hAnsi="Times New Roman" w:cs="Times New Roman"/>
                <w:sz w:val="24"/>
                <w:szCs w:val="24"/>
              </w:rPr>
              <w:t>,</w:t>
            </w:r>
          </w:p>
          <w:p w14:paraId="211FFDF5" w14:textId="726452D2" w:rsidR="004915C9" w:rsidRPr="00886039" w:rsidRDefault="00240E63" w:rsidP="00240E63">
            <w:pPr>
              <w:widowControl w:val="0"/>
              <w:spacing w:after="0" w:line="240" w:lineRule="auto"/>
              <w:rPr>
                <w:rFonts w:ascii="Times New Roman" w:eastAsia="Times New Roman" w:hAnsi="Times New Roman" w:cs="Times New Roman"/>
                <w:sz w:val="24"/>
                <w:szCs w:val="24"/>
              </w:rPr>
            </w:pPr>
            <w:r w:rsidRPr="00240E63">
              <w:rPr>
                <w:rFonts w:ascii="Times New Roman" w:eastAsia="Times New Roman" w:hAnsi="Times New Roman" w:cs="Times New Roman"/>
                <w:sz w:val="24"/>
                <w:szCs w:val="24"/>
              </w:rPr>
              <w:t>Zaida Leticia Tinajero Mallozzi</w:t>
            </w:r>
          </w:p>
        </w:tc>
      </w:tr>
      <w:tr w:rsidR="004915C9" w:rsidRPr="00886039" w14:paraId="7B0A6279" w14:textId="77777777" w:rsidTr="00CE3BC3">
        <w:tc>
          <w:tcPr>
            <w:tcW w:w="2542" w:type="dxa"/>
            <w:shd w:val="clear" w:color="auto" w:fill="auto"/>
            <w:tcMar>
              <w:top w:w="100" w:type="dxa"/>
              <w:left w:w="100" w:type="dxa"/>
              <w:bottom w:w="100" w:type="dxa"/>
              <w:right w:w="100" w:type="dxa"/>
            </w:tcMar>
          </w:tcPr>
          <w:p w14:paraId="39E28BBD" w14:textId="7C16BFC6" w:rsidR="004915C9" w:rsidRPr="00886039" w:rsidRDefault="004915C9" w:rsidP="007E3673">
            <w:pPr>
              <w:widowControl w:val="0"/>
              <w:spacing w:after="0" w:line="240" w:lineRule="auto"/>
              <w:rPr>
                <w:rFonts w:ascii="Times New Roman" w:eastAsia="Times New Roman" w:hAnsi="Times New Roman" w:cs="Times New Roman"/>
                <w:sz w:val="24"/>
                <w:szCs w:val="24"/>
              </w:rPr>
            </w:pPr>
            <w:r w:rsidRPr="00886039">
              <w:rPr>
                <w:rFonts w:ascii="Times New Roman" w:eastAsia="Times New Roman" w:hAnsi="Times New Roman" w:cs="Times New Roman"/>
                <w:sz w:val="24"/>
                <w:szCs w:val="24"/>
              </w:rPr>
              <w:t>Curación de datos</w:t>
            </w:r>
            <w:r w:rsidR="003C18B8">
              <w:rPr>
                <w:rFonts w:ascii="Times New Roman" w:eastAsia="Times New Roman" w:hAnsi="Times New Roman" w:cs="Times New Roman"/>
                <w:sz w:val="24"/>
                <w:szCs w:val="24"/>
              </w:rPr>
              <w:t>, Igual</w:t>
            </w:r>
          </w:p>
        </w:tc>
        <w:tc>
          <w:tcPr>
            <w:tcW w:w="6946" w:type="dxa"/>
            <w:shd w:val="clear" w:color="auto" w:fill="auto"/>
            <w:tcMar>
              <w:top w:w="100" w:type="dxa"/>
              <w:left w:w="100" w:type="dxa"/>
              <w:bottom w:w="100" w:type="dxa"/>
              <w:right w:w="100" w:type="dxa"/>
            </w:tcMar>
          </w:tcPr>
          <w:p w14:paraId="4317970B" w14:textId="648330A8" w:rsidR="004915C9" w:rsidRPr="00886039" w:rsidRDefault="00240E63" w:rsidP="00CE3BC3">
            <w:pPr>
              <w:widowControl w:val="0"/>
              <w:spacing w:after="0" w:line="240" w:lineRule="auto"/>
              <w:rPr>
                <w:rFonts w:ascii="Times New Roman" w:eastAsia="Times New Roman" w:hAnsi="Times New Roman" w:cs="Times New Roman"/>
                <w:sz w:val="24"/>
                <w:szCs w:val="24"/>
              </w:rPr>
            </w:pPr>
            <w:r w:rsidRPr="00240E63">
              <w:rPr>
                <w:rFonts w:ascii="Times New Roman" w:eastAsia="Times New Roman" w:hAnsi="Times New Roman" w:cs="Times New Roman"/>
                <w:sz w:val="24"/>
                <w:szCs w:val="24"/>
              </w:rPr>
              <w:t>Giuseppe Francisco Falcone Treviño</w:t>
            </w:r>
            <w:r w:rsidR="00BC2A11">
              <w:rPr>
                <w:rFonts w:ascii="Times New Roman" w:eastAsia="Times New Roman" w:hAnsi="Times New Roman" w:cs="Times New Roman"/>
                <w:sz w:val="24"/>
                <w:szCs w:val="24"/>
              </w:rPr>
              <w:t>,</w:t>
            </w:r>
            <w:r w:rsidRPr="00240E63">
              <w:rPr>
                <w:rFonts w:ascii="Times New Roman" w:eastAsia="Times New Roman" w:hAnsi="Times New Roman" w:cs="Times New Roman"/>
                <w:sz w:val="24"/>
                <w:szCs w:val="24"/>
              </w:rPr>
              <w:t xml:space="preserve"> Zaida Leticia Tinajero Mallozzi</w:t>
            </w:r>
          </w:p>
        </w:tc>
      </w:tr>
      <w:tr w:rsidR="004915C9" w:rsidRPr="00886039" w14:paraId="0B222677" w14:textId="77777777" w:rsidTr="00CE3BC3">
        <w:tc>
          <w:tcPr>
            <w:tcW w:w="2542" w:type="dxa"/>
            <w:shd w:val="clear" w:color="auto" w:fill="auto"/>
            <w:tcMar>
              <w:top w:w="100" w:type="dxa"/>
              <w:left w:w="100" w:type="dxa"/>
              <w:bottom w:w="100" w:type="dxa"/>
              <w:right w:w="100" w:type="dxa"/>
            </w:tcMar>
          </w:tcPr>
          <w:p w14:paraId="5870C839" w14:textId="39FFDCB1" w:rsidR="004915C9" w:rsidRPr="00886039" w:rsidRDefault="004915C9" w:rsidP="007E3673">
            <w:pPr>
              <w:widowControl w:val="0"/>
              <w:spacing w:after="0" w:line="240" w:lineRule="auto"/>
              <w:rPr>
                <w:rFonts w:ascii="Times New Roman" w:eastAsia="Times New Roman" w:hAnsi="Times New Roman" w:cs="Times New Roman"/>
                <w:sz w:val="24"/>
                <w:szCs w:val="24"/>
              </w:rPr>
            </w:pPr>
            <w:r w:rsidRPr="00886039">
              <w:rPr>
                <w:rFonts w:ascii="Times New Roman" w:eastAsia="Times New Roman" w:hAnsi="Times New Roman" w:cs="Times New Roman"/>
                <w:sz w:val="24"/>
                <w:szCs w:val="24"/>
              </w:rPr>
              <w:t>Escritura - Preparación del borrador original</w:t>
            </w:r>
            <w:r w:rsidR="00FA30B0">
              <w:rPr>
                <w:rFonts w:ascii="Times New Roman" w:eastAsia="Times New Roman" w:hAnsi="Times New Roman" w:cs="Times New Roman"/>
                <w:sz w:val="24"/>
                <w:szCs w:val="24"/>
              </w:rPr>
              <w:t>, Apoya</w:t>
            </w:r>
          </w:p>
        </w:tc>
        <w:tc>
          <w:tcPr>
            <w:tcW w:w="6946" w:type="dxa"/>
            <w:shd w:val="clear" w:color="auto" w:fill="auto"/>
            <w:tcMar>
              <w:top w:w="100" w:type="dxa"/>
              <w:left w:w="100" w:type="dxa"/>
              <w:bottom w:w="100" w:type="dxa"/>
              <w:right w:w="100" w:type="dxa"/>
            </w:tcMar>
          </w:tcPr>
          <w:p w14:paraId="79BE0DBE" w14:textId="17EE949F" w:rsidR="004915C9" w:rsidRPr="00886039" w:rsidRDefault="00240E63" w:rsidP="00CE3BC3">
            <w:pPr>
              <w:widowControl w:val="0"/>
              <w:spacing w:after="0" w:line="240" w:lineRule="auto"/>
              <w:rPr>
                <w:rFonts w:ascii="Times New Roman" w:eastAsia="Times New Roman" w:hAnsi="Times New Roman" w:cs="Times New Roman"/>
                <w:sz w:val="24"/>
                <w:szCs w:val="24"/>
              </w:rPr>
            </w:pPr>
            <w:r w:rsidRPr="00240E63">
              <w:rPr>
                <w:rFonts w:ascii="Times New Roman" w:eastAsia="Times New Roman" w:hAnsi="Times New Roman" w:cs="Times New Roman"/>
                <w:sz w:val="24"/>
                <w:szCs w:val="24"/>
              </w:rPr>
              <w:t>Giuseppe Francisco Falcone Treviño</w:t>
            </w:r>
            <w:r w:rsidR="00BC2A11">
              <w:rPr>
                <w:rFonts w:ascii="Times New Roman" w:eastAsia="Times New Roman" w:hAnsi="Times New Roman" w:cs="Times New Roman"/>
                <w:sz w:val="24"/>
                <w:szCs w:val="24"/>
              </w:rPr>
              <w:t>,</w:t>
            </w:r>
            <w:r w:rsidRPr="00240E63">
              <w:rPr>
                <w:rFonts w:ascii="Times New Roman" w:eastAsia="Times New Roman" w:hAnsi="Times New Roman" w:cs="Times New Roman"/>
                <w:sz w:val="24"/>
                <w:szCs w:val="24"/>
              </w:rPr>
              <w:t xml:space="preserve"> Joel Luis Jiménez Galán</w:t>
            </w:r>
          </w:p>
        </w:tc>
      </w:tr>
      <w:tr w:rsidR="004915C9" w:rsidRPr="00886039" w14:paraId="39A32AAE" w14:textId="77777777" w:rsidTr="00CE3BC3">
        <w:tc>
          <w:tcPr>
            <w:tcW w:w="2542" w:type="dxa"/>
            <w:shd w:val="clear" w:color="auto" w:fill="auto"/>
            <w:tcMar>
              <w:top w:w="100" w:type="dxa"/>
              <w:left w:w="100" w:type="dxa"/>
              <w:bottom w:w="100" w:type="dxa"/>
              <w:right w:w="100" w:type="dxa"/>
            </w:tcMar>
          </w:tcPr>
          <w:p w14:paraId="382A6132" w14:textId="1691C003" w:rsidR="004915C9" w:rsidRPr="00886039" w:rsidRDefault="004915C9" w:rsidP="007E3673">
            <w:pPr>
              <w:widowControl w:val="0"/>
              <w:spacing w:after="0" w:line="240" w:lineRule="auto"/>
              <w:rPr>
                <w:rFonts w:ascii="Times New Roman" w:eastAsia="Times New Roman" w:hAnsi="Times New Roman" w:cs="Times New Roman"/>
                <w:sz w:val="24"/>
                <w:szCs w:val="24"/>
              </w:rPr>
            </w:pPr>
            <w:r w:rsidRPr="00886039">
              <w:rPr>
                <w:rFonts w:ascii="Times New Roman" w:eastAsia="Times New Roman" w:hAnsi="Times New Roman" w:cs="Times New Roman"/>
                <w:sz w:val="24"/>
                <w:szCs w:val="24"/>
              </w:rPr>
              <w:t>Escritura - Revisión y edición</w:t>
            </w:r>
            <w:r w:rsidR="00FA30B0">
              <w:rPr>
                <w:rFonts w:ascii="Times New Roman" w:eastAsia="Times New Roman" w:hAnsi="Times New Roman" w:cs="Times New Roman"/>
                <w:sz w:val="24"/>
                <w:szCs w:val="24"/>
              </w:rPr>
              <w:t xml:space="preserve">, </w:t>
            </w:r>
            <w:r w:rsidR="00BC2A11">
              <w:rPr>
                <w:rFonts w:ascii="Times New Roman" w:eastAsia="Times New Roman" w:hAnsi="Times New Roman" w:cs="Times New Roman"/>
                <w:sz w:val="24"/>
                <w:szCs w:val="24"/>
              </w:rPr>
              <w:t>Apoya</w:t>
            </w:r>
          </w:p>
        </w:tc>
        <w:tc>
          <w:tcPr>
            <w:tcW w:w="6946" w:type="dxa"/>
            <w:shd w:val="clear" w:color="auto" w:fill="auto"/>
            <w:tcMar>
              <w:top w:w="100" w:type="dxa"/>
              <w:left w:w="100" w:type="dxa"/>
              <w:bottom w:w="100" w:type="dxa"/>
              <w:right w:w="100" w:type="dxa"/>
            </w:tcMar>
          </w:tcPr>
          <w:p w14:paraId="4CDF9D52" w14:textId="36C84758" w:rsidR="004915C9" w:rsidRPr="00886039" w:rsidRDefault="00240E63" w:rsidP="00CE3BC3">
            <w:pPr>
              <w:widowControl w:val="0"/>
              <w:spacing w:after="0" w:line="240" w:lineRule="auto"/>
              <w:rPr>
                <w:rFonts w:ascii="Times New Roman" w:eastAsia="Times New Roman" w:hAnsi="Times New Roman" w:cs="Times New Roman"/>
                <w:sz w:val="24"/>
                <w:szCs w:val="24"/>
              </w:rPr>
            </w:pPr>
            <w:r w:rsidRPr="00240E63">
              <w:rPr>
                <w:rFonts w:ascii="Times New Roman" w:eastAsia="Times New Roman" w:hAnsi="Times New Roman" w:cs="Times New Roman"/>
                <w:sz w:val="24"/>
                <w:szCs w:val="24"/>
              </w:rPr>
              <w:t>Giuseppe Francisco Falcone Treviño</w:t>
            </w:r>
            <w:r w:rsidR="00BC2A11">
              <w:rPr>
                <w:rFonts w:ascii="Times New Roman" w:eastAsia="Times New Roman" w:hAnsi="Times New Roman" w:cs="Times New Roman"/>
                <w:sz w:val="24"/>
                <w:szCs w:val="24"/>
              </w:rPr>
              <w:t>,</w:t>
            </w:r>
            <w:r w:rsidRPr="00240E63">
              <w:rPr>
                <w:rFonts w:ascii="Times New Roman" w:eastAsia="Times New Roman" w:hAnsi="Times New Roman" w:cs="Times New Roman"/>
                <w:sz w:val="24"/>
                <w:szCs w:val="24"/>
              </w:rPr>
              <w:t xml:space="preserve"> Zaida Leticia Tinajero Mallozzi</w:t>
            </w:r>
          </w:p>
        </w:tc>
      </w:tr>
      <w:tr w:rsidR="004915C9" w:rsidRPr="00886039" w14:paraId="702DBD78" w14:textId="77777777" w:rsidTr="00CE3BC3">
        <w:tc>
          <w:tcPr>
            <w:tcW w:w="2542" w:type="dxa"/>
            <w:shd w:val="clear" w:color="auto" w:fill="auto"/>
            <w:tcMar>
              <w:top w:w="100" w:type="dxa"/>
              <w:left w:w="100" w:type="dxa"/>
              <w:bottom w:w="100" w:type="dxa"/>
              <w:right w:w="100" w:type="dxa"/>
            </w:tcMar>
          </w:tcPr>
          <w:p w14:paraId="43A93186" w14:textId="344A50AF" w:rsidR="004915C9" w:rsidRPr="00886039" w:rsidRDefault="004915C9" w:rsidP="007E3673">
            <w:pPr>
              <w:widowControl w:val="0"/>
              <w:spacing w:after="0" w:line="240" w:lineRule="auto"/>
              <w:rPr>
                <w:rFonts w:ascii="Times New Roman" w:eastAsia="Times New Roman" w:hAnsi="Times New Roman" w:cs="Times New Roman"/>
                <w:sz w:val="24"/>
                <w:szCs w:val="24"/>
              </w:rPr>
            </w:pPr>
            <w:r w:rsidRPr="00886039">
              <w:rPr>
                <w:rFonts w:ascii="Times New Roman" w:eastAsia="Times New Roman" w:hAnsi="Times New Roman" w:cs="Times New Roman"/>
                <w:sz w:val="24"/>
                <w:szCs w:val="24"/>
              </w:rPr>
              <w:t>Visualización</w:t>
            </w:r>
            <w:r w:rsidR="00FA30B0">
              <w:rPr>
                <w:rFonts w:ascii="Times New Roman" w:eastAsia="Times New Roman" w:hAnsi="Times New Roman" w:cs="Times New Roman"/>
                <w:sz w:val="24"/>
                <w:szCs w:val="24"/>
              </w:rPr>
              <w:t>, Apoya</w:t>
            </w:r>
          </w:p>
        </w:tc>
        <w:tc>
          <w:tcPr>
            <w:tcW w:w="6946" w:type="dxa"/>
            <w:shd w:val="clear" w:color="auto" w:fill="auto"/>
            <w:tcMar>
              <w:top w:w="100" w:type="dxa"/>
              <w:left w:w="100" w:type="dxa"/>
              <w:bottom w:w="100" w:type="dxa"/>
              <w:right w:w="100" w:type="dxa"/>
            </w:tcMar>
          </w:tcPr>
          <w:p w14:paraId="4CDDB320" w14:textId="3C65BB8F" w:rsidR="004915C9" w:rsidRPr="00886039" w:rsidRDefault="00240E63" w:rsidP="00CE3BC3">
            <w:pPr>
              <w:widowControl w:val="0"/>
              <w:spacing w:after="0" w:line="240" w:lineRule="auto"/>
              <w:rPr>
                <w:rFonts w:ascii="Times New Roman" w:eastAsia="Times New Roman" w:hAnsi="Times New Roman" w:cs="Times New Roman"/>
                <w:sz w:val="24"/>
                <w:szCs w:val="24"/>
              </w:rPr>
            </w:pPr>
            <w:r w:rsidRPr="00240E63">
              <w:rPr>
                <w:rFonts w:ascii="Times New Roman" w:eastAsia="Times New Roman" w:hAnsi="Times New Roman" w:cs="Times New Roman"/>
                <w:sz w:val="24"/>
                <w:szCs w:val="24"/>
              </w:rPr>
              <w:t>Giuseppe Francisco Falcone Treviño</w:t>
            </w:r>
            <w:r w:rsidR="00BC2A11">
              <w:rPr>
                <w:rFonts w:ascii="Times New Roman" w:eastAsia="Times New Roman" w:hAnsi="Times New Roman" w:cs="Times New Roman"/>
                <w:sz w:val="24"/>
                <w:szCs w:val="24"/>
              </w:rPr>
              <w:t>,</w:t>
            </w:r>
            <w:r w:rsidRPr="00240E63">
              <w:rPr>
                <w:rFonts w:ascii="Times New Roman" w:eastAsia="Times New Roman" w:hAnsi="Times New Roman" w:cs="Times New Roman"/>
                <w:sz w:val="24"/>
                <w:szCs w:val="24"/>
              </w:rPr>
              <w:t xml:space="preserve"> Zaida Leticia Tinajero Mallozzi</w:t>
            </w:r>
          </w:p>
        </w:tc>
      </w:tr>
      <w:tr w:rsidR="004915C9" w:rsidRPr="00886039" w14:paraId="5C918FD2" w14:textId="77777777" w:rsidTr="00CE3BC3">
        <w:tc>
          <w:tcPr>
            <w:tcW w:w="2542" w:type="dxa"/>
            <w:shd w:val="clear" w:color="auto" w:fill="auto"/>
            <w:tcMar>
              <w:top w:w="100" w:type="dxa"/>
              <w:left w:w="100" w:type="dxa"/>
              <w:bottom w:w="100" w:type="dxa"/>
              <w:right w:w="100" w:type="dxa"/>
            </w:tcMar>
          </w:tcPr>
          <w:p w14:paraId="25CAA58C" w14:textId="6F948F4C" w:rsidR="004915C9" w:rsidRPr="00886039" w:rsidRDefault="004915C9" w:rsidP="007E3673">
            <w:pPr>
              <w:widowControl w:val="0"/>
              <w:spacing w:after="0" w:line="240" w:lineRule="auto"/>
              <w:rPr>
                <w:rFonts w:ascii="Times New Roman" w:eastAsia="Times New Roman" w:hAnsi="Times New Roman" w:cs="Times New Roman"/>
                <w:sz w:val="24"/>
                <w:szCs w:val="24"/>
              </w:rPr>
            </w:pPr>
            <w:r w:rsidRPr="00886039">
              <w:rPr>
                <w:rFonts w:ascii="Times New Roman" w:eastAsia="Times New Roman" w:hAnsi="Times New Roman" w:cs="Times New Roman"/>
                <w:sz w:val="24"/>
                <w:szCs w:val="24"/>
              </w:rPr>
              <w:t>Supervisión</w:t>
            </w:r>
            <w:r w:rsidR="00FA30B0">
              <w:rPr>
                <w:rFonts w:ascii="Times New Roman" w:eastAsia="Times New Roman" w:hAnsi="Times New Roman" w:cs="Times New Roman"/>
                <w:sz w:val="24"/>
                <w:szCs w:val="24"/>
              </w:rPr>
              <w:t>, Principal</w:t>
            </w:r>
          </w:p>
        </w:tc>
        <w:tc>
          <w:tcPr>
            <w:tcW w:w="6946" w:type="dxa"/>
            <w:shd w:val="clear" w:color="auto" w:fill="auto"/>
            <w:tcMar>
              <w:top w:w="100" w:type="dxa"/>
              <w:left w:w="100" w:type="dxa"/>
              <w:bottom w:w="100" w:type="dxa"/>
              <w:right w:w="100" w:type="dxa"/>
            </w:tcMar>
          </w:tcPr>
          <w:p w14:paraId="6A3DB690" w14:textId="0CD730F7" w:rsidR="004915C9" w:rsidRPr="00886039" w:rsidRDefault="00240E63" w:rsidP="00FA30B0">
            <w:pPr>
              <w:widowControl w:val="0"/>
              <w:spacing w:after="0" w:line="240" w:lineRule="auto"/>
              <w:rPr>
                <w:rFonts w:ascii="Times New Roman" w:eastAsia="Times New Roman" w:hAnsi="Times New Roman" w:cs="Times New Roman"/>
                <w:sz w:val="24"/>
                <w:szCs w:val="24"/>
              </w:rPr>
            </w:pPr>
            <w:r w:rsidRPr="00240E63">
              <w:rPr>
                <w:rFonts w:ascii="Times New Roman" w:eastAsia="Times New Roman" w:hAnsi="Times New Roman" w:cs="Times New Roman"/>
                <w:sz w:val="24"/>
                <w:szCs w:val="24"/>
              </w:rPr>
              <w:t xml:space="preserve">Giuseppe Francisco Falcone Treviño </w:t>
            </w:r>
          </w:p>
        </w:tc>
      </w:tr>
      <w:tr w:rsidR="004915C9" w:rsidRPr="00886039" w14:paraId="5443CA4C" w14:textId="77777777" w:rsidTr="00CE3BC3">
        <w:tc>
          <w:tcPr>
            <w:tcW w:w="2542" w:type="dxa"/>
            <w:shd w:val="clear" w:color="auto" w:fill="auto"/>
            <w:tcMar>
              <w:top w:w="100" w:type="dxa"/>
              <w:left w:w="100" w:type="dxa"/>
              <w:bottom w:w="100" w:type="dxa"/>
              <w:right w:w="100" w:type="dxa"/>
            </w:tcMar>
          </w:tcPr>
          <w:p w14:paraId="57475F80" w14:textId="446FD0D9" w:rsidR="004915C9" w:rsidRPr="00886039" w:rsidRDefault="004915C9" w:rsidP="007E3673">
            <w:pPr>
              <w:widowControl w:val="0"/>
              <w:spacing w:after="0" w:line="240" w:lineRule="auto"/>
              <w:rPr>
                <w:rFonts w:ascii="Times New Roman" w:eastAsia="Times New Roman" w:hAnsi="Times New Roman" w:cs="Times New Roman"/>
                <w:sz w:val="24"/>
                <w:szCs w:val="24"/>
              </w:rPr>
            </w:pPr>
            <w:r w:rsidRPr="00886039">
              <w:rPr>
                <w:rFonts w:ascii="Times New Roman" w:eastAsia="Times New Roman" w:hAnsi="Times New Roman" w:cs="Times New Roman"/>
                <w:sz w:val="24"/>
                <w:szCs w:val="24"/>
              </w:rPr>
              <w:t>Administración de Proyectos</w:t>
            </w:r>
            <w:r w:rsidR="00FA30B0">
              <w:rPr>
                <w:rFonts w:ascii="Times New Roman" w:eastAsia="Times New Roman" w:hAnsi="Times New Roman" w:cs="Times New Roman"/>
                <w:sz w:val="24"/>
                <w:szCs w:val="24"/>
              </w:rPr>
              <w:t>, Principal</w:t>
            </w:r>
          </w:p>
        </w:tc>
        <w:tc>
          <w:tcPr>
            <w:tcW w:w="6946" w:type="dxa"/>
            <w:shd w:val="clear" w:color="auto" w:fill="auto"/>
            <w:tcMar>
              <w:top w:w="100" w:type="dxa"/>
              <w:left w:w="100" w:type="dxa"/>
              <w:bottom w:w="100" w:type="dxa"/>
              <w:right w:w="100" w:type="dxa"/>
            </w:tcMar>
          </w:tcPr>
          <w:p w14:paraId="6827A723" w14:textId="30F29702" w:rsidR="004915C9" w:rsidRPr="00886039" w:rsidRDefault="00240E63" w:rsidP="00FA30B0">
            <w:pPr>
              <w:widowControl w:val="0"/>
              <w:spacing w:after="0" w:line="240" w:lineRule="auto"/>
              <w:rPr>
                <w:rFonts w:ascii="Times New Roman" w:eastAsia="Times New Roman" w:hAnsi="Times New Roman" w:cs="Times New Roman"/>
                <w:sz w:val="24"/>
                <w:szCs w:val="24"/>
              </w:rPr>
            </w:pPr>
            <w:r w:rsidRPr="00240E63">
              <w:rPr>
                <w:rFonts w:ascii="Times New Roman" w:eastAsia="Times New Roman" w:hAnsi="Times New Roman" w:cs="Times New Roman"/>
                <w:sz w:val="24"/>
                <w:szCs w:val="24"/>
              </w:rPr>
              <w:t xml:space="preserve">Giuseppe Francisco Falcone Treviño </w:t>
            </w:r>
          </w:p>
        </w:tc>
      </w:tr>
      <w:tr w:rsidR="004915C9" w:rsidRPr="00886039" w14:paraId="6B252F9F" w14:textId="77777777" w:rsidTr="00CE3BC3">
        <w:tc>
          <w:tcPr>
            <w:tcW w:w="2542" w:type="dxa"/>
            <w:shd w:val="clear" w:color="auto" w:fill="auto"/>
            <w:tcMar>
              <w:top w:w="100" w:type="dxa"/>
              <w:left w:w="100" w:type="dxa"/>
              <w:bottom w:w="100" w:type="dxa"/>
              <w:right w:w="100" w:type="dxa"/>
            </w:tcMar>
          </w:tcPr>
          <w:p w14:paraId="47B4A49E" w14:textId="10E4CEA2" w:rsidR="004915C9" w:rsidRPr="00886039" w:rsidRDefault="004915C9" w:rsidP="007E3673">
            <w:pPr>
              <w:widowControl w:val="0"/>
              <w:spacing w:after="0" w:line="240" w:lineRule="auto"/>
              <w:rPr>
                <w:rFonts w:ascii="Times New Roman" w:eastAsia="Times New Roman" w:hAnsi="Times New Roman" w:cs="Times New Roman"/>
                <w:sz w:val="24"/>
                <w:szCs w:val="24"/>
              </w:rPr>
            </w:pPr>
            <w:r w:rsidRPr="00886039">
              <w:rPr>
                <w:rFonts w:ascii="Times New Roman" w:eastAsia="Times New Roman" w:hAnsi="Times New Roman" w:cs="Times New Roman"/>
                <w:sz w:val="24"/>
                <w:szCs w:val="24"/>
              </w:rPr>
              <w:t>Adquisición de fondos</w:t>
            </w:r>
            <w:r w:rsidR="00FA30B0">
              <w:rPr>
                <w:rFonts w:ascii="Times New Roman" w:eastAsia="Times New Roman" w:hAnsi="Times New Roman" w:cs="Times New Roman"/>
                <w:sz w:val="24"/>
                <w:szCs w:val="24"/>
              </w:rPr>
              <w:t>, Principal</w:t>
            </w:r>
          </w:p>
        </w:tc>
        <w:tc>
          <w:tcPr>
            <w:tcW w:w="6946" w:type="dxa"/>
            <w:shd w:val="clear" w:color="auto" w:fill="auto"/>
            <w:tcMar>
              <w:top w:w="100" w:type="dxa"/>
              <w:left w:w="100" w:type="dxa"/>
              <w:bottom w:w="100" w:type="dxa"/>
              <w:right w:w="100" w:type="dxa"/>
            </w:tcMar>
          </w:tcPr>
          <w:p w14:paraId="4F801569" w14:textId="25D92675" w:rsidR="00240E63" w:rsidRPr="00240E63" w:rsidRDefault="00240E63" w:rsidP="00240E63">
            <w:pPr>
              <w:widowControl w:val="0"/>
              <w:spacing w:after="0" w:line="240" w:lineRule="auto"/>
              <w:rPr>
                <w:rFonts w:ascii="Times New Roman" w:eastAsia="Times New Roman" w:hAnsi="Times New Roman" w:cs="Times New Roman"/>
                <w:sz w:val="24"/>
                <w:szCs w:val="24"/>
              </w:rPr>
            </w:pPr>
            <w:r w:rsidRPr="00240E63">
              <w:rPr>
                <w:rFonts w:ascii="Times New Roman" w:eastAsia="Times New Roman" w:hAnsi="Times New Roman" w:cs="Times New Roman"/>
                <w:sz w:val="24"/>
                <w:szCs w:val="24"/>
              </w:rPr>
              <w:t>Giuseppe Francisco Falcone Treviño</w:t>
            </w:r>
            <w:r w:rsidR="00BC2A11">
              <w:rPr>
                <w:rFonts w:ascii="Times New Roman" w:eastAsia="Times New Roman" w:hAnsi="Times New Roman" w:cs="Times New Roman"/>
                <w:sz w:val="24"/>
                <w:szCs w:val="24"/>
              </w:rPr>
              <w:t>,</w:t>
            </w:r>
            <w:r w:rsidRPr="00240E63">
              <w:rPr>
                <w:rFonts w:ascii="Times New Roman" w:eastAsia="Times New Roman" w:hAnsi="Times New Roman" w:cs="Times New Roman"/>
                <w:sz w:val="24"/>
                <w:szCs w:val="24"/>
              </w:rPr>
              <w:t xml:space="preserve"> Joel Luis Jiménez Galán</w:t>
            </w:r>
            <w:r w:rsidR="00BC2A11">
              <w:rPr>
                <w:rFonts w:ascii="Times New Roman" w:eastAsia="Times New Roman" w:hAnsi="Times New Roman" w:cs="Times New Roman"/>
                <w:sz w:val="24"/>
                <w:szCs w:val="24"/>
              </w:rPr>
              <w:t>,</w:t>
            </w:r>
          </w:p>
          <w:p w14:paraId="781C2786" w14:textId="7FC22F0A" w:rsidR="004915C9" w:rsidRPr="00886039" w:rsidRDefault="00240E63" w:rsidP="00240E63">
            <w:pPr>
              <w:widowControl w:val="0"/>
              <w:spacing w:after="0" w:line="240" w:lineRule="auto"/>
              <w:rPr>
                <w:rFonts w:ascii="Times New Roman" w:eastAsia="Times New Roman" w:hAnsi="Times New Roman" w:cs="Times New Roman"/>
                <w:sz w:val="24"/>
                <w:szCs w:val="24"/>
              </w:rPr>
            </w:pPr>
            <w:r w:rsidRPr="00240E63">
              <w:rPr>
                <w:rFonts w:ascii="Times New Roman" w:eastAsia="Times New Roman" w:hAnsi="Times New Roman" w:cs="Times New Roman"/>
                <w:sz w:val="24"/>
                <w:szCs w:val="24"/>
              </w:rPr>
              <w:t>Zaida Leticia Tinajero Mallozzi</w:t>
            </w:r>
          </w:p>
        </w:tc>
      </w:tr>
    </w:tbl>
    <w:p w14:paraId="14D31020" w14:textId="77777777" w:rsidR="00AC2C13" w:rsidRDefault="00AC2C13">
      <w:pPr>
        <w:spacing w:after="0" w:line="360" w:lineRule="auto"/>
      </w:pPr>
    </w:p>
    <w:p w14:paraId="76786D16" w14:textId="638AD564" w:rsidR="004915C9" w:rsidRDefault="004915C9" w:rsidP="004915C9">
      <w:pPr>
        <w:spacing w:after="0" w:line="360" w:lineRule="auto"/>
        <w:jc w:val="center"/>
      </w:pPr>
    </w:p>
    <w:sectPr w:rsidR="004915C9" w:rsidSect="00F7744A">
      <w:headerReference w:type="default" r:id="rId57"/>
      <w:footerReference w:type="default" r:id="rId58"/>
      <w:pgSz w:w="12240" w:h="15840"/>
      <w:pgMar w:top="1276" w:right="1701" w:bottom="851" w:left="1701" w:header="142"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4880B3" w14:textId="77777777" w:rsidR="00ED7DFF" w:rsidRDefault="00ED7DFF" w:rsidP="00E16EB5">
      <w:pPr>
        <w:spacing w:after="0" w:line="240" w:lineRule="auto"/>
      </w:pPr>
      <w:r>
        <w:separator/>
      </w:r>
    </w:p>
  </w:endnote>
  <w:endnote w:type="continuationSeparator" w:id="0">
    <w:p w14:paraId="482CB40F" w14:textId="77777777" w:rsidR="00ED7DFF" w:rsidRDefault="00ED7DFF" w:rsidP="00E16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F437F35B-AD41-4A9B-BF4B-7296D02C3C5D}"/>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E68250E1-DC2F-49BA-88C4-E5102E5F5B0C}"/>
    <w:embedBold r:id="rId3" w:fontKey="{93023525-398C-4E77-AEAA-E6A7EE4A2451}"/>
    <w:embedItalic r:id="rId4" w:fontKey="{E6ABE0ED-7427-4F96-B80B-8A3CB8E99C6C}"/>
    <w:embedBoldItalic r:id="rId5" w:fontKey="{21487941-224B-4E53-B725-57A9C2F8EB9C}"/>
  </w:font>
  <w:font w:name="Play">
    <w:charset w:val="00"/>
    <w:family w:val="auto"/>
    <w:pitch w:val="default"/>
    <w:embedRegular r:id="rId6" w:fontKey="{8A2B68DC-766C-4833-BB4F-F332A931233E}"/>
  </w:font>
  <w:font w:name="Cambria">
    <w:panose1 w:val="02040503050406030204"/>
    <w:charset w:val="00"/>
    <w:family w:val="roman"/>
    <w:pitch w:val="variable"/>
    <w:sig w:usb0="E00006FF" w:usb1="420024FF" w:usb2="02000000" w:usb3="00000000" w:csb0="0000019F" w:csb1="00000000"/>
    <w:embedRegular r:id="rId7" w:fontKey="{7732F850-A6D5-424E-A4DB-5188891AC53B}"/>
  </w:font>
  <w:font w:name="Consolas">
    <w:panose1 w:val="020B0609020204030204"/>
    <w:charset w:val="00"/>
    <w:family w:val="modern"/>
    <w:pitch w:val="fixed"/>
    <w:sig w:usb0="E00006FF" w:usb1="0000FCFF" w:usb2="00000001" w:usb3="00000000" w:csb0="0000019F" w:csb1="00000000"/>
    <w:embedRegular r:id="rId8" w:fontKey="{77FFB401-9742-4CD8-AF14-C7DC784E042F}"/>
  </w:font>
  <w:font w:name="Calibri">
    <w:panose1 w:val="020F0502020204030204"/>
    <w:charset w:val="00"/>
    <w:family w:val="swiss"/>
    <w:pitch w:val="variable"/>
    <w:sig w:usb0="E4002EFF" w:usb1="C200247B" w:usb2="00000009" w:usb3="00000000" w:csb0="000001FF" w:csb1="00000000"/>
    <w:embedRegular r:id="rId9" w:fontKey="{D7939F6D-5AAF-4C90-842B-A2F4F854A34F}"/>
    <w:embedBold r:id="rId10" w:fontKey="{A301F640-2FB3-4E7A-908D-4CB3C6BA5F0E}"/>
    <w:embedItalic r:id="rId11" w:fontKey="{025599A9-1F41-4380-99E2-DBBF64673118}"/>
    <w:embedBoldItalic r:id="rId12" w:fontKey="{9AD175BC-706F-4A0D-BEA1-4637E32650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30765" w14:textId="30BF2A59" w:rsidR="00F7744A" w:rsidRDefault="00F7744A">
    <w:pPr>
      <w:pStyle w:val="Piedepgina"/>
    </w:pPr>
    <w:r>
      <w:t xml:space="preserve">             </w:t>
    </w:r>
    <w:r w:rsidRPr="002A3D98">
      <w:rPr>
        <w:noProof/>
      </w:rPr>
      <w:drawing>
        <wp:inline distT="0" distB="0" distL="0" distR="0" wp14:anchorId="5C588DC1" wp14:editId="4C430FE3">
          <wp:extent cx="1600200" cy="419100"/>
          <wp:effectExtent l="0" t="0" r="0" b="0"/>
          <wp:docPr id="34736084" name="Imagen 34736084"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6739CC">
      <w:rPr>
        <w:rFonts w:ascii="Calibri" w:hAnsi="Calibri" w:cs="Calibri"/>
        <w:b/>
      </w:rPr>
      <w:t xml:space="preserve">Vol. 15 </w:t>
    </w:r>
    <w:proofErr w:type="spellStart"/>
    <w:r w:rsidRPr="006739CC">
      <w:rPr>
        <w:rFonts w:ascii="Calibri" w:hAnsi="Calibri" w:cs="Calibri"/>
        <w:b/>
      </w:rPr>
      <w:t>Num</w:t>
    </w:r>
    <w:proofErr w:type="spellEnd"/>
    <w:r w:rsidRPr="006739CC">
      <w:rPr>
        <w:rFonts w:ascii="Calibri" w:hAnsi="Calibri" w:cs="Calibri"/>
        <w:b/>
      </w:rPr>
      <w:t xml:space="preserve">. </w:t>
    </w:r>
    <w:r>
      <w:rPr>
        <w:rFonts w:ascii="Calibri" w:hAnsi="Calibri" w:cs="Calibri"/>
        <w:b/>
      </w:rPr>
      <w:t>30</w:t>
    </w:r>
    <w:r w:rsidRPr="006739CC">
      <w:rPr>
        <w:rFonts w:ascii="Calibri" w:hAnsi="Calibri" w:cs="Calibri"/>
        <w:b/>
      </w:rPr>
      <w:t xml:space="preserve"> </w:t>
    </w:r>
    <w:r>
      <w:rPr>
        <w:rFonts w:ascii="Calibri" w:hAnsi="Calibri" w:cs="Calibri"/>
        <w:b/>
      </w:rPr>
      <w:t>Enero – Junio 2025</w:t>
    </w:r>
    <w:r w:rsidRPr="001043F3">
      <w:rPr>
        <w:rFonts w:ascii="Calibri" w:hAnsi="Calibri" w:cs="Calibri"/>
        <w:b/>
      </w:rPr>
      <w:t>, e</w:t>
    </w:r>
    <w:r w:rsidR="00784FCF">
      <w:rPr>
        <w:rFonts w:ascii="Calibri" w:hAnsi="Calibri" w:cs="Calibri"/>
        <w:b/>
      </w:rPr>
      <w:t>875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395659" w14:textId="77777777" w:rsidR="00ED7DFF" w:rsidRDefault="00ED7DFF" w:rsidP="00E16EB5">
      <w:pPr>
        <w:spacing w:after="0" w:line="240" w:lineRule="auto"/>
      </w:pPr>
      <w:r>
        <w:separator/>
      </w:r>
    </w:p>
  </w:footnote>
  <w:footnote w:type="continuationSeparator" w:id="0">
    <w:p w14:paraId="3EE529EF" w14:textId="77777777" w:rsidR="00ED7DFF" w:rsidRDefault="00ED7DFF" w:rsidP="00E16E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DF2DA" w14:textId="102A60C8" w:rsidR="00F7744A" w:rsidRDefault="00F7744A" w:rsidP="00F7744A">
    <w:pPr>
      <w:pStyle w:val="Encabezado"/>
      <w:jc w:val="center"/>
    </w:pPr>
    <w:r w:rsidRPr="002A3D98">
      <w:rPr>
        <w:noProof/>
      </w:rPr>
      <w:drawing>
        <wp:inline distT="0" distB="0" distL="0" distR="0" wp14:anchorId="44CF9BA4" wp14:editId="6B92CB40">
          <wp:extent cx="5397500" cy="635000"/>
          <wp:effectExtent l="0" t="0" r="0" b="0"/>
          <wp:docPr id="330756094" name="Imagen 330756094"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72728"/>
    <w:multiLevelType w:val="multilevel"/>
    <w:tmpl w:val="E2CAE562"/>
    <w:lvl w:ilvl="0">
      <w:start w:val="1"/>
      <w:numFmt w:val="decimal"/>
      <w:lvlText w:val="%1."/>
      <w:lvlJc w:val="left"/>
      <w:pPr>
        <w:ind w:left="357" w:hanging="360"/>
      </w:pPr>
      <w:rPr>
        <w:rFonts w:ascii="Times New Roman" w:eastAsia="Times New Roman" w:hAnsi="Times New Roman" w:cs="Times New Roman"/>
      </w:rPr>
    </w:lvl>
    <w:lvl w:ilvl="1">
      <w:start w:val="1"/>
      <w:numFmt w:val="bullet"/>
      <w:lvlText w:val="o"/>
      <w:lvlJc w:val="left"/>
      <w:pPr>
        <w:ind w:left="1077" w:hanging="360"/>
      </w:pPr>
      <w:rPr>
        <w:rFonts w:ascii="Courier New" w:eastAsia="Courier New" w:hAnsi="Courier New" w:cs="Courier New"/>
      </w:rPr>
    </w:lvl>
    <w:lvl w:ilvl="2">
      <w:start w:val="1"/>
      <w:numFmt w:val="bullet"/>
      <w:lvlText w:val="▪"/>
      <w:lvlJc w:val="left"/>
      <w:pPr>
        <w:ind w:left="1797" w:hanging="360"/>
      </w:pPr>
      <w:rPr>
        <w:rFonts w:ascii="Noto Sans Symbols" w:eastAsia="Noto Sans Symbols" w:hAnsi="Noto Sans Symbols" w:cs="Noto Sans Symbols"/>
      </w:rPr>
    </w:lvl>
    <w:lvl w:ilvl="3">
      <w:start w:val="1"/>
      <w:numFmt w:val="bullet"/>
      <w:lvlText w:val="●"/>
      <w:lvlJc w:val="left"/>
      <w:pPr>
        <w:ind w:left="2517" w:hanging="360"/>
      </w:pPr>
      <w:rPr>
        <w:rFonts w:ascii="Noto Sans Symbols" w:eastAsia="Noto Sans Symbols" w:hAnsi="Noto Sans Symbols" w:cs="Noto Sans Symbols"/>
      </w:rPr>
    </w:lvl>
    <w:lvl w:ilvl="4">
      <w:start w:val="1"/>
      <w:numFmt w:val="bullet"/>
      <w:lvlText w:val="o"/>
      <w:lvlJc w:val="left"/>
      <w:pPr>
        <w:ind w:left="3237" w:hanging="360"/>
      </w:pPr>
      <w:rPr>
        <w:rFonts w:ascii="Courier New" w:eastAsia="Courier New" w:hAnsi="Courier New" w:cs="Courier New"/>
      </w:rPr>
    </w:lvl>
    <w:lvl w:ilvl="5">
      <w:start w:val="1"/>
      <w:numFmt w:val="bullet"/>
      <w:lvlText w:val="▪"/>
      <w:lvlJc w:val="left"/>
      <w:pPr>
        <w:ind w:left="3957" w:hanging="360"/>
      </w:pPr>
      <w:rPr>
        <w:rFonts w:ascii="Noto Sans Symbols" w:eastAsia="Noto Sans Symbols" w:hAnsi="Noto Sans Symbols" w:cs="Noto Sans Symbols"/>
      </w:rPr>
    </w:lvl>
    <w:lvl w:ilvl="6">
      <w:start w:val="1"/>
      <w:numFmt w:val="bullet"/>
      <w:lvlText w:val="●"/>
      <w:lvlJc w:val="left"/>
      <w:pPr>
        <w:ind w:left="4677" w:hanging="360"/>
      </w:pPr>
      <w:rPr>
        <w:rFonts w:ascii="Noto Sans Symbols" w:eastAsia="Noto Sans Symbols" w:hAnsi="Noto Sans Symbols" w:cs="Noto Sans Symbols"/>
      </w:rPr>
    </w:lvl>
    <w:lvl w:ilvl="7">
      <w:start w:val="1"/>
      <w:numFmt w:val="bullet"/>
      <w:lvlText w:val="o"/>
      <w:lvlJc w:val="left"/>
      <w:pPr>
        <w:ind w:left="5397" w:hanging="360"/>
      </w:pPr>
      <w:rPr>
        <w:rFonts w:ascii="Courier New" w:eastAsia="Courier New" w:hAnsi="Courier New" w:cs="Courier New"/>
      </w:rPr>
    </w:lvl>
    <w:lvl w:ilvl="8">
      <w:start w:val="1"/>
      <w:numFmt w:val="bullet"/>
      <w:lvlText w:val="▪"/>
      <w:lvlJc w:val="left"/>
      <w:pPr>
        <w:ind w:left="6117" w:hanging="360"/>
      </w:pPr>
      <w:rPr>
        <w:rFonts w:ascii="Noto Sans Symbols" w:eastAsia="Noto Sans Symbols" w:hAnsi="Noto Sans Symbols" w:cs="Noto Sans Symbols"/>
      </w:rPr>
    </w:lvl>
  </w:abstractNum>
  <w:abstractNum w:abstractNumId="1" w15:restartNumberingAfterBreak="0">
    <w:nsid w:val="04834D7B"/>
    <w:multiLevelType w:val="multilevel"/>
    <w:tmpl w:val="7DC672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4927BDB"/>
    <w:multiLevelType w:val="multilevel"/>
    <w:tmpl w:val="8496E1E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4AC6999"/>
    <w:multiLevelType w:val="multilevel"/>
    <w:tmpl w:val="B07273E0"/>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0AE80B8C"/>
    <w:multiLevelType w:val="multilevel"/>
    <w:tmpl w:val="57EA10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B061C20"/>
    <w:multiLevelType w:val="hybridMultilevel"/>
    <w:tmpl w:val="5AC833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9C0AF7"/>
    <w:multiLevelType w:val="multilevel"/>
    <w:tmpl w:val="D0E6C50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0C96163D"/>
    <w:multiLevelType w:val="multilevel"/>
    <w:tmpl w:val="8A160E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CA83756"/>
    <w:multiLevelType w:val="multilevel"/>
    <w:tmpl w:val="46D4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7613B0"/>
    <w:multiLevelType w:val="multilevel"/>
    <w:tmpl w:val="FE222C7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0F32355E"/>
    <w:multiLevelType w:val="hybridMultilevel"/>
    <w:tmpl w:val="2FF65A6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F9D3D6C"/>
    <w:multiLevelType w:val="multilevel"/>
    <w:tmpl w:val="1ECE4EF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13F013D5"/>
    <w:multiLevelType w:val="multilevel"/>
    <w:tmpl w:val="E7240D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59A5805"/>
    <w:multiLevelType w:val="hybridMultilevel"/>
    <w:tmpl w:val="67BE497A"/>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72C2CDE"/>
    <w:multiLevelType w:val="multilevel"/>
    <w:tmpl w:val="DDFE09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8471F4F"/>
    <w:multiLevelType w:val="multilevel"/>
    <w:tmpl w:val="BF7228CC"/>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20922D3D"/>
    <w:multiLevelType w:val="hybridMultilevel"/>
    <w:tmpl w:val="EB8628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16F5F81"/>
    <w:multiLevelType w:val="multilevel"/>
    <w:tmpl w:val="4900F832"/>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21A44486"/>
    <w:multiLevelType w:val="multilevel"/>
    <w:tmpl w:val="24AA10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239703FF"/>
    <w:multiLevelType w:val="multilevel"/>
    <w:tmpl w:val="EC40E62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24522783"/>
    <w:multiLevelType w:val="hybridMultilevel"/>
    <w:tmpl w:val="F26260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6D571B6"/>
    <w:multiLevelType w:val="multilevel"/>
    <w:tmpl w:val="25209C1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27675799"/>
    <w:multiLevelType w:val="hybridMultilevel"/>
    <w:tmpl w:val="8FF073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A1D6143"/>
    <w:multiLevelType w:val="multilevel"/>
    <w:tmpl w:val="365E204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2C7A02C8"/>
    <w:multiLevelType w:val="multilevel"/>
    <w:tmpl w:val="BF20A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EB81373"/>
    <w:multiLevelType w:val="multilevel"/>
    <w:tmpl w:val="C5AAB214"/>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325102DE"/>
    <w:multiLevelType w:val="multilevel"/>
    <w:tmpl w:val="79844FF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15:restartNumberingAfterBreak="0">
    <w:nsid w:val="32551E91"/>
    <w:multiLevelType w:val="multilevel"/>
    <w:tmpl w:val="CB3E9C2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336565C9"/>
    <w:multiLevelType w:val="multilevel"/>
    <w:tmpl w:val="41E437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3979138F"/>
    <w:multiLevelType w:val="multilevel"/>
    <w:tmpl w:val="29922CC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 w15:restartNumberingAfterBreak="0">
    <w:nsid w:val="3E7125FF"/>
    <w:multiLevelType w:val="multilevel"/>
    <w:tmpl w:val="CA5266D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 w15:restartNumberingAfterBreak="0">
    <w:nsid w:val="41C73A20"/>
    <w:multiLevelType w:val="multilevel"/>
    <w:tmpl w:val="1EACFCF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4569144C"/>
    <w:multiLevelType w:val="multilevel"/>
    <w:tmpl w:val="A9DE2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8565CB6"/>
    <w:multiLevelType w:val="multilevel"/>
    <w:tmpl w:val="FC2CE5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C2E495A"/>
    <w:multiLevelType w:val="multilevel"/>
    <w:tmpl w:val="1C72A17E"/>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decimal"/>
      <w:lvlText w:val="%3."/>
      <w:lvlJc w:val="left"/>
      <w:pPr>
        <w:ind w:left="1800" w:hanging="360"/>
      </w:pPr>
      <w:rPr>
        <w:rFonts w:hint="default"/>
      </w:rPr>
    </w:lvl>
    <w:lvl w:ilvl="3">
      <w:start w:val="1"/>
      <w:numFmt w:val="decimal"/>
      <w:lvlText w:val="%4."/>
      <w:lvlJc w:val="left"/>
      <w:pPr>
        <w:ind w:left="2520" w:hanging="360"/>
      </w:pPr>
      <w:rPr>
        <w:rFonts w:hint="default"/>
      </w:rPr>
    </w:lvl>
    <w:lvl w:ilvl="4">
      <w:start w:val="1"/>
      <w:numFmt w:val="decimal"/>
      <w:lvlText w:val="%5."/>
      <w:lvlJc w:val="left"/>
      <w:pPr>
        <w:ind w:left="3240" w:hanging="360"/>
      </w:pPr>
      <w:rPr>
        <w:rFonts w:hint="default"/>
      </w:rPr>
    </w:lvl>
    <w:lvl w:ilvl="5">
      <w:start w:val="1"/>
      <w:numFmt w:val="decimal"/>
      <w:lvlText w:val="%6."/>
      <w:lvlJc w:val="left"/>
      <w:pPr>
        <w:ind w:left="3960" w:hanging="360"/>
      </w:pPr>
      <w:rPr>
        <w:rFonts w:hint="default"/>
      </w:rPr>
    </w:lvl>
    <w:lvl w:ilvl="6">
      <w:start w:val="1"/>
      <w:numFmt w:val="decimal"/>
      <w:lvlText w:val="%7."/>
      <w:lvlJc w:val="left"/>
      <w:pPr>
        <w:ind w:left="4680" w:hanging="360"/>
      </w:pPr>
      <w:rPr>
        <w:rFonts w:hint="default"/>
      </w:rPr>
    </w:lvl>
    <w:lvl w:ilvl="7">
      <w:start w:val="1"/>
      <w:numFmt w:val="decimal"/>
      <w:lvlText w:val="%8."/>
      <w:lvlJc w:val="left"/>
      <w:pPr>
        <w:ind w:left="5400" w:hanging="360"/>
      </w:pPr>
      <w:rPr>
        <w:rFonts w:hint="default"/>
      </w:rPr>
    </w:lvl>
    <w:lvl w:ilvl="8">
      <w:start w:val="1"/>
      <w:numFmt w:val="decimal"/>
      <w:lvlText w:val="%9."/>
      <w:lvlJc w:val="left"/>
      <w:pPr>
        <w:ind w:left="6120" w:hanging="360"/>
      </w:pPr>
      <w:rPr>
        <w:rFonts w:hint="default"/>
      </w:rPr>
    </w:lvl>
  </w:abstractNum>
  <w:abstractNum w:abstractNumId="35" w15:restartNumberingAfterBreak="0">
    <w:nsid w:val="57A92922"/>
    <w:multiLevelType w:val="multilevel"/>
    <w:tmpl w:val="5BE2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2534D1"/>
    <w:multiLevelType w:val="multilevel"/>
    <w:tmpl w:val="F738D204"/>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7" w15:restartNumberingAfterBreak="0">
    <w:nsid w:val="64722E97"/>
    <w:multiLevelType w:val="multilevel"/>
    <w:tmpl w:val="14EA94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4914DA4"/>
    <w:multiLevelType w:val="hybridMultilevel"/>
    <w:tmpl w:val="99689B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49573C7"/>
    <w:multiLevelType w:val="hybridMultilevel"/>
    <w:tmpl w:val="BB007D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70B619E"/>
    <w:multiLevelType w:val="multilevel"/>
    <w:tmpl w:val="5AACDF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15:restartNumberingAfterBreak="0">
    <w:nsid w:val="670B67A1"/>
    <w:multiLevelType w:val="multilevel"/>
    <w:tmpl w:val="9942F576"/>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2" w15:restartNumberingAfterBreak="0">
    <w:nsid w:val="7110422E"/>
    <w:multiLevelType w:val="multilevel"/>
    <w:tmpl w:val="26B42A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 w15:restartNumberingAfterBreak="0">
    <w:nsid w:val="73222AA0"/>
    <w:multiLevelType w:val="hybridMultilevel"/>
    <w:tmpl w:val="A58EDE2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4" w15:restartNumberingAfterBreak="0">
    <w:nsid w:val="73276E4C"/>
    <w:multiLevelType w:val="hybridMultilevel"/>
    <w:tmpl w:val="37761A4E"/>
    <w:lvl w:ilvl="0" w:tplc="080A0003">
      <w:start w:val="1"/>
      <w:numFmt w:val="bullet"/>
      <w:lvlText w:val="o"/>
      <w:lvlJc w:val="left"/>
      <w:pPr>
        <w:ind w:left="780" w:hanging="360"/>
      </w:pPr>
      <w:rPr>
        <w:rFonts w:ascii="Courier New" w:hAnsi="Courier New" w:cs="Courier New"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5" w15:restartNumberingAfterBreak="0">
    <w:nsid w:val="7516162E"/>
    <w:multiLevelType w:val="hybridMultilevel"/>
    <w:tmpl w:val="19F8A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F2B59DF"/>
    <w:multiLevelType w:val="multilevel"/>
    <w:tmpl w:val="04EC4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3265942">
    <w:abstractNumId w:val="11"/>
  </w:num>
  <w:num w:numId="2" w16cid:durableId="655769427">
    <w:abstractNumId w:val="1"/>
  </w:num>
  <w:num w:numId="3" w16cid:durableId="1955357649">
    <w:abstractNumId w:val="27"/>
  </w:num>
  <w:num w:numId="4" w16cid:durableId="1305503842">
    <w:abstractNumId w:val="0"/>
  </w:num>
  <w:num w:numId="5" w16cid:durableId="355346626">
    <w:abstractNumId w:val="12"/>
  </w:num>
  <w:num w:numId="6" w16cid:durableId="1180390986">
    <w:abstractNumId w:val="21"/>
  </w:num>
  <w:num w:numId="7" w16cid:durableId="1059523219">
    <w:abstractNumId w:val="43"/>
  </w:num>
  <w:num w:numId="8" w16cid:durableId="2048800396">
    <w:abstractNumId w:val="34"/>
  </w:num>
  <w:num w:numId="9" w16cid:durableId="989134986">
    <w:abstractNumId w:val="24"/>
  </w:num>
  <w:num w:numId="10" w16cid:durableId="969046352">
    <w:abstractNumId w:val="36"/>
  </w:num>
  <w:num w:numId="11" w16cid:durableId="2015646892">
    <w:abstractNumId w:val="7"/>
  </w:num>
  <w:num w:numId="12" w16cid:durableId="2111121373">
    <w:abstractNumId w:val="14"/>
  </w:num>
  <w:num w:numId="13" w16cid:durableId="733815113">
    <w:abstractNumId w:val="13"/>
  </w:num>
  <w:num w:numId="14" w16cid:durableId="2007706359">
    <w:abstractNumId w:val="10"/>
  </w:num>
  <w:num w:numId="15" w16cid:durableId="1966427260">
    <w:abstractNumId w:val="44"/>
  </w:num>
  <w:num w:numId="16" w16cid:durableId="397167792">
    <w:abstractNumId w:val="33"/>
  </w:num>
  <w:num w:numId="17" w16cid:durableId="2060932048">
    <w:abstractNumId w:val="23"/>
  </w:num>
  <w:num w:numId="18" w16cid:durableId="1991054569">
    <w:abstractNumId w:val="6"/>
  </w:num>
  <w:num w:numId="19" w16cid:durableId="2087460295">
    <w:abstractNumId w:val="40"/>
  </w:num>
  <w:num w:numId="20" w16cid:durableId="1612396672">
    <w:abstractNumId w:val="2"/>
  </w:num>
  <w:num w:numId="21" w16cid:durableId="477771418">
    <w:abstractNumId w:val="28"/>
  </w:num>
  <w:num w:numId="22" w16cid:durableId="1962883024">
    <w:abstractNumId w:val="3"/>
  </w:num>
  <w:num w:numId="23" w16cid:durableId="1703356932">
    <w:abstractNumId w:val="16"/>
  </w:num>
  <w:num w:numId="24" w16cid:durableId="546646035">
    <w:abstractNumId w:val="31"/>
  </w:num>
  <w:num w:numId="25" w16cid:durableId="860165621">
    <w:abstractNumId w:val="18"/>
  </w:num>
  <w:num w:numId="26" w16cid:durableId="265580908">
    <w:abstractNumId w:val="4"/>
  </w:num>
  <w:num w:numId="27" w16cid:durableId="1560478477">
    <w:abstractNumId w:val="8"/>
  </w:num>
  <w:num w:numId="28" w16cid:durableId="685643483">
    <w:abstractNumId w:val="37"/>
  </w:num>
  <w:num w:numId="29" w16cid:durableId="874004440">
    <w:abstractNumId w:val="15"/>
  </w:num>
  <w:num w:numId="30" w16cid:durableId="260375733">
    <w:abstractNumId w:val="17"/>
  </w:num>
  <w:num w:numId="31" w16cid:durableId="924535339">
    <w:abstractNumId w:val="22"/>
  </w:num>
  <w:num w:numId="32" w16cid:durableId="697969075">
    <w:abstractNumId w:val="45"/>
  </w:num>
  <w:num w:numId="33" w16cid:durableId="620113534">
    <w:abstractNumId w:val="39"/>
  </w:num>
  <w:num w:numId="34" w16cid:durableId="355616763">
    <w:abstractNumId w:val="20"/>
  </w:num>
  <w:num w:numId="35" w16cid:durableId="729116932">
    <w:abstractNumId w:val="35"/>
  </w:num>
  <w:num w:numId="36" w16cid:durableId="849754073">
    <w:abstractNumId w:val="46"/>
  </w:num>
  <w:num w:numId="37" w16cid:durableId="806364477">
    <w:abstractNumId w:val="29"/>
  </w:num>
  <w:num w:numId="38" w16cid:durableId="1697391133">
    <w:abstractNumId w:val="38"/>
  </w:num>
  <w:num w:numId="39" w16cid:durableId="1976598002">
    <w:abstractNumId w:val="5"/>
  </w:num>
  <w:num w:numId="40" w16cid:durableId="1159154319">
    <w:abstractNumId w:val="19"/>
  </w:num>
  <w:num w:numId="41" w16cid:durableId="810751858">
    <w:abstractNumId w:val="41"/>
  </w:num>
  <w:num w:numId="42" w16cid:durableId="379670710">
    <w:abstractNumId w:val="26"/>
  </w:num>
  <w:num w:numId="43" w16cid:durableId="1273974443">
    <w:abstractNumId w:val="9"/>
  </w:num>
  <w:num w:numId="44" w16cid:durableId="627050320">
    <w:abstractNumId w:val="25"/>
  </w:num>
  <w:num w:numId="45" w16cid:durableId="1822767120">
    <w:abstractNumId w:val="30"/>
  </w:num>
  <w:num w:numId="46" w16cid:durableId="1718509778">
    <w:abstractNumId w:val="42"/>
  </w:num>
  <w:num w:numId="47" w16cid:durableId="20314469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E54"/>
    <w:rsid w:val="0000190C"/>
    <w:rsid w:val="000035FA"/>
    <w:rsid w:val="00007FF2"/>
    <w:rsid w:val="0001044C"/>
    <w:rsid w:val="00012A50"/>
    <w:rsid w:val="00014400"/>
    <w:rsid w:val="00014AC4"/>
    <w:rsid w:val="00015005"/>
    <w:rsid w:val="000206DF"/>
    <w:rsid w:val="00020A4D"/>
    <w:rsid w:val="000210EB"/>
    <w:rsid w:val="000226AA"/>
    <w:rsid w:val="00022FE5"/>
    <w:rsid w:val="00023A5F"/>
    <w:rsid w:val="00023E22"/>
    <w:rsid w:val="000261F9"/>
    <w:rsid w:val="00031038"/>
    <w:rsid w:val="00031461"/>
    <w:rsid w:val="000335C1"/>
    <w:rsid w:val="00034B7F"/>
    <w:rsid w:val="00035E5B"/>
    <w:rsid w:val="00036315"/>
    <w:rsid w:val="00036604"/>
    <w:rsid w:val="00041E3A"/>
    <w:rsid w:val="00042250"/>
    <w:rsid w:val="00043685"/>
    <w:rsid w:val="0004724F"/>
    <w:rsid w:val="000473A2"/>
    <w:rsid w:val="00050950"/>
    <w:rsid w:val="00051CDF"/>
    <w:rsid w:val="0005285E"/>
    <w:rsid w:val="00053BAB"/>
    <w:rsid w:val="00053D55"/>
    <w:rsid w:val="00054EEA"/>
    <w:rsid w:val="000553A9"/>
    <w:rsid w:val="00057D20"/>
    <w:rsid w:val="00064D54"/>
    <w:rsid w:val="00065B4A"/>
    <w:rsid w:val="00066723"/>
    <w:rsid w:val="000675E8"/>
    <w:rsid w:val="00070746"/>
    <w:rsid w:val="00081823"/>
    <w:rsid w:val="0008440A"/>
    <w:rsid w:val="000846D8"/>
    <w:rsid w:val="00087E64"/>
    <w:rsid w:val="000917C5"/>
    <w:rsid w:val="00092075"/>
    <w:rsid w:val="00094FC1"/>
    <w:rsid w:val="00096A45"/>
    <w:rsid w:val="000A0224"/>
    <w:rsid w:val="000A0D74"/>
    <w:rsid w:val="000A2113"/>
    <w:rsid w:val="000A4D50"/>
    <w:rsid w:val="000A5F90"/>
    <w:rsid w:val="000A61D5"/>
    <w:rsid w:val="000A6501"/>
    <w:rsid w:val="000A7D0B"/>
    <w:rsid w:val="000A7FFE"/>
    <w:rsid w:val="000B093E"/>
    <w:rsid w:val="000B1741"/>
    <w:rsid w:val="000B4777"/>
    <w:rsid w:val="000B6C22"/>
    <w:rsid w:val="000B7675"/>
    <w:rsid w:val="000C09F9"/>
    <w:rsid w:val="000C4A77"/>
    <w:rsid w:val="000C4E75"/>
    <w:rsid w:val="000D076F"/>
    <w:rsid w:val="000D493E"/>
    <w:rsid w:val="000D4AFF"/>
    <w:rsid w:val="000D4E4D"/>
    <w:rsid w:val="000D79F0"/>
    <w:rsid w:val="000E762F"/>
    <w:rsid w:val="000F022D"/>
    <w:rsid w:val="000F078A"/>
    <w:rsid w:val="000F66D1"/>
    <w:rsid w:val="000F677A"/>
    <w:rsid w:val="000F7458"/>
    <w:rsid w:val="000F784A"/>
    <w:rsid w:val="00103ADD"/>
    <w:rsid w:val="001040F7"/>
    <w:rsid w:val="00105282"/>
    <w:rsid w:val="00107E25"/>
    <w:rsid w:val="00110761"/>
    <w:rsid w:val="001116B2"/>
    <w:rsid w:val="00111AC1"/>
    <w:rsid w:val="001150BE"/>
    <w:rsid w:val="001165CF"/>
    <w:rsid w:val="00116BE4"/>
    <w:rsid w:val="001310B7"/>
    <w:rsid w:val="0013117A"/>
    <w:rsid w:val="00133B99"/>
    <w:rsid w:val="00134BE6"/>
    <w:rsid w:val="0013532D"/>
    <w:rsid w:val="0013564A"/>
    <w:rsid w:val="0014030E"/>
    <w:rsid w:val="001434C7"/>
    <w:rsid w:val="001472EF"/>
    <w:rsid w:val="001509B2"/>
    <w:rsid w:val="0015294E"/>
    <w:rsid w:val="00160D03"/>
    <w:rsid w:val="0016146E"/>
    <w:rsid w:val="00161BBF"/>
    <w:rsid w:val="00162056"/>
    <w:rsid w:val="00163E62"/>
    <w:rsid w:val="0016659D"/>
    <w:rsid w:val="00166C61"/>
    <w:rsid w:val="001729B2"/>
    <w:rsid w:val="001779E2"/>
    <w:rsid w:val="00177F8C"/>
    <w:rsid w:val="00180D49"/>
    <w:rsid w:val="001838A4"/>
    <w:rsid w:val="00185369"/>
    <w:rsid w:val="00192D15"/>
    <w:rsid w:val="001967BF"/>
    <w:rsid w:val="001A447B"/>
    <w:rsid w:val="001A657D"/>
    <w:rsid w:val="001B3369"/>
    <w:rsid w:val="001B3ED3"/>
    <w:rsid w:val="001C1005"/>
    <w:rsid w:val="001C363F"/>
    <w:rsid w:val="001C44BF"/>
    <w:rsid w:val="001C474B"/>
    <w:rsid w:val="001C66F4"/>
    <w:rsid w:val="001D1F50"/>
    <w:rsid w:val="001D24A1"/>
    <w:rsid w:val="001D4A94"/>
    <w:rsid w:val="001D5053"/>
    <w:rsid w:val="001E2198"/>
    <w:rsid w:val="001E3955"/>
    <w:rsid w:val="001E4DCB"/>
    <w:rsid w:val="001E6494"/>
    <w:rsid w:val="001E71AE"/>
    <w:rsid w:val="001F173F"/>
    <w:rsid w:val="001F2745"/>
    <w:rsid w:val="001F31A2"/>
    <w:rsid w:val="001F74C1"/>
    <w:rsid w:val="00201D88"/>
    <w:rsid w:val="00207D26"/>
    <w:rsid w:val="0021628B"/>
    <w:rsid w:val="00220CD2"/>
    <w:rsid w:val="0022303F"/>
    <w:rsid w:val="002230FB"/>
    <w:rsid w:val="00224108"/>
    <w:rsid w:val="002309A6"/>
    <w:rsid w:val="002324D1"/>
    <w:rsid w:val="0023534F"/>
    <w:rsid w:val="002358AD"/>
    <w:rsid w:val="00237706"/>
    <w:rsid w:val="002377B5"/>
    <w:rsid w:val="00240E63"/>
    <w:rsid w:val="00243003"/>
    <w:rsid w:val="002458B6"/>
    <w:rsid w:val="00246A23"/>
    <w:rsid w:val="002470DF"/>
    <w:rsid w:val="0025481D"/>
    <w:rsid w:val="002549D5"/>
    <w:rsid w:val="00262006"/>
    <w:rsid w:val="00264B36"/>
    <w:rsid w:val="00270FDB"/>
    <w:rsid w:val="00272848"/>
    <w:rsid w:val="00276178"/>
    <w:rsid w:val="00276811"/>
    <w:rsid w:val="00285956"/>
    <w:rsid w:val="00286560"/>
    <w:rsid w:val="00286E20"/>
    <w:rsid w:val="00292780"/>
    <w:rsid w:val="00295A7A"/>
    <w:rsid w:val="002A030F"/>
    <w:rsid w:val="002A7A0D"/>
    <w:rsid w:val="002B1649"/>
    <w:rsid w:val="002B259B"/>
    <w:rsid w:val="002B2752"/>
    <w:rsid w:val="002B2AE1"/>
    <w:rsid w:val="002B30B9"/>
    <w:rsid w:val="002B7794"/>
    <w:rsid w:val="002C27C3"/>
    <w:rsid w:val="002C78E1"/>
    <w:rsid w:val="002D2DE0"/>
    <w:rsid w:val="002D3050"/>
    <w:rsid w:val="002D3769"/>
    <w:rsid w:val="002D447B"/>
    <w:rsid w:val="002D5A56"/>
    <w:rsid w:val="002E151D"/>
    <w:rsid w:val="002E1650"/>
    <w:rsid w:val="002E249F"/>
    <w:rsid w:val="002E2AFF"/>
    <w:rsid w:val="002E35DA"/>
    <w:rsid w:val="002E6858"/>
    <w:rsid w:val="002E79C5"/>
    <w:rsid w:val="002F37AE"/>
    <w:rsid w:val="002F3F3F"/>
    <w:rsid w:val="002F7D1F"/>
    <w:rsid w:val="0030050B"/>
    <w:rsid w:val="003062CD"/>
    <w:rsid w:val="00307B22"/>
    <w:rsid w:val="003169F4"/>
    <w:rsid w:val="00320249"/>
    <w:rsid w:val="00326BD3"/>
    <w:rsid w:val="0032726B"/>
    <w:rsid w:val="00330A85"/>
    <w:rsid w:val="00333E1E"/>
    <w:rsid w:val="00334EC3"/>
    <w:rsid w:val="00336C1F"/>
    <w:rsid w:val="00340175"/>
    <w:rsid w:val="00341427"/>
    <w:rsid w:val="00345233"/>
    <w:rsid w:val="00351789"/>
    <w:rsid w:val="0035230D"/>
    <w:rsid w:val="003524A0"/>
    <w:rsid w:val="00352F64"/>
    <w:rsid w:val="0035384D"/>
    <w:rsid w:val="00353B8F"/>
    <w:rsid w:val="00354447"/>
    <w:rsid w:val="0035543D"/>
    <w:rsid w:val="00355725"/>
    <w:rsid w:val="00355875"/>
    <w:rsid w:val="00360D5F"/>
    <w:rsid w:val="00363649"/>
    <w:rsid w:val="00365448"/>
    <w:rsid w:val="00366951"/>
    <w:rsid w:val="00367233"/>
    <w:rsid w:val="0037018D"/>
    <w:rsid w:val="0037111C"/>
    <w:rsid w:val="00373A11"/>
    <w:rsid w:val="0037402D"/>
    <w:rsid w:val="00377732"/>
    <w:rsid w:val="00380E55"/>
    <w:rsid w:val="00383742"/>
    <w:rsid w:val="003845AB"/>
    <w:rsid w:val="00391555"/>
    <w:rsid w:val="00391BEE"/>
    <w:rsid w:val="00392526"/>
    <w:rsid w:val="003935D4"/>
    <w:rsid w:val="00394039"/>
    <w:rsid w:val="00394372"/>
    <w:rsid w:val="00394476"/>
    <w:rsid w:val="00395DA4"/>
    <w:rsid w:val="00396214"/>
    <w:rsid w:val="00396F1D"/>
    <w:rsid w:val="003A4956"/>
    <w:rsid w:val="003A5C5C"/>
    <w:rsid w:val="003B0EF2"/>
    <w:rsid w:val="003B2DB1"/>
    <w:rsid w:val="003C18B8"/>
    <w:rsid w:val="003C690C"/>
    <w:rsid w:val="003D00BF"/>
    <w:rsid w:val="003D2BB8"/>
    <w:rsid w:val="003D3004"/>
    <w:rsid w:val="003D39FA"/>
    <w:rsid w:val="003D6A07"/>
    <w:rsid w:val="003E07F8"/>
    <w:rsid w:val="003E34C1"/>
    <w:rsid w:val="003E6714"/>
    <w:rsid w:val="003E7EED"/>
    <w:rsid w:val="003F7C3A"/>
    <w:rsid w:val="00402F4C"/>
    <w:rsid w:val="00403E32"/>
    <w:rsid w:val="00404177"/>
    <w:rsid w:val="00405E2E"/>
    <w:rsid w:val="00406A2D"/>
    <w:rsid w:val="00413965"/>
    <w:rsid w:val="00415734"/>
    <w:rsid w:val="00416176"/>
    <w:rsid w:val="00416673"/>
    <w:rsid w:val="00416C1B"/>
    <w:rsid w:val="00417211"/>
    <w:rsid w:val="00417FBC"/>
    <w:rsid w:val="004210F2"/>
    <w:rsid w:val="00423BD2"/>
    <w:rsid w:val="00425127"/>
    <w:rsid w:val="00425DBA"/>
    <w:rsid w:val="00426E25"/>
    <w:rsid w:val="004311E1"/>
    <w:rsid w:val="004327F8"/>
    <w:rsid w:val="004351C8"/>
    <w:rsid w:val="0043674A"/>
    <w:rsid w:val="004436F3"/>
    <w:rsid w:val="00443892"/>
    <w:rsid w:val="004479E2"/>
    <w:rsid w:val="00451F19"/>
    <w:rsid w:val="00454D6A"/>
    <w:rsid w:val="00456466"/>
    <w:rsid w:val="00466815"/>
    <w:rsid w:val="00467476"/>
    <w:rsid w:val="00470193"/>
    <w:rsid w:val="00471F52"/>
    <w:rsid w:val="00473D53"/>
    <w:rsid w:val="00475027"/>
    <w:rsid w:val="004804EA"/>
    <w:rsid w:val="00483CE4"/>
    <w:rsid w:val="0048420A"/>
    <w:rsid w:val="00484CB2"/>
    <w:rsid w:val="00490C1D"/>
    <w:rsid w:val="004915C9"/>
    <w:rsid w:val="004918F5"/>
    <w:rsid w:val="004924DE"/>
    <w:rsid w:val="004A0194"/>
    <w:rsid w:val="004A7340"/>
    <w:rsid w:val="004B08D2"/>
    <w:rsid w:val="004B0B01"/>
    <w:rsid w:val="004B16C5"/>
    <w:rsid w:val="004C178C"/>
    <w:rsid w:val="004C26C1"/>
    <w:rsid w:val="004C50DF"/>
    <w:rsid w:val="004C5D1C"/>
    <w:rsid w:val="004C6BE4"/>
    <w:rsid w:val="004C7799"/>
    <w:rsid w:val="004D0FB8"/>
    <w:rsid w:val="004D19F7"/>
    <w:rsid w:val="004D67F2"/>
    <w:rsid w:val="004E2E2F"/>
    <w:rsid w:val="004E3766"/>
    <w:rsid w:val="004E5E3D"/>
    <w:rsid w:val="004E77DF"/>
    <w:rsid w:val="004F1ABE"/>
    <w:rsid w:val="004F60DD"/>
    <w:rsid w:val="004F64C9"/>
    <w:rsid w:val="005033D8"/>
    <w:rsid w:val="00505F67"/>
    <w:rsid w:val="0050649B"/>
    <w:rsid w:val="005073D8"/>
    <w:rsid w:val="0051218A"/>
    <w:rsid w:val="005142C9"/>
    <w:rsid w:val="005154EC"/>
    <w:rsid w:val="005157AB"/>
    <w:rsid w:val="00532B97"/>
    <w:rsid w:val="005343DB"/>
    <w:rsid w:val="005355E3"/>
    <w:rsid w:val="00537035"/>
    <w:rsid w:val="0054091C"/>
    <w:rsid w:val="00540C3E"/>
    <w:rsid w:val="005445D4"/>
    <w:rsid w:val="005505D4"/>
    <w:rsid w:val="00551B76"/>
    <w:rsid w:val="00556354"/>
    <w:rsid w:val="00560AB0"/>
    <w:rsid w:val="00565B5E"/>
    <w:rsid w:val="0057355A"/>
    <w:rsid w:val="0057528B"/>
    <w:rsid w:val="0057542C"/>
    <w:rsid w:val="00575A44"/>
    <w:rsid w:val="00581467"/>
    <w:rsid w:val="00581FB7"/>
    <w:rsid w:val="005821FB"/>
    <w:rsid w:val="005837B4"/>
    <w:rsid w:val="00584508"/>
    <w:rsid w:val="00586E43"/>
    <w:rsid w:val="00594593"/>
    <w:rsid w:val="005A5E4C"/>
    <w:rsid w:val="005A5F76"/>
    <w:rsid w:val="005A717D"/>
    <w:rsid w:val="005A726B"/>
    <w:rsid w:val="005B3C3C"/>
    <w:rsid w:val="005B3D60"/>
    <w:rsid w:val="005C03B2"/>
    <w:rsid w:val="005C05D0"/>
    <w:rsid w:val="005C5761"/>
    <w:rsid w:val="005C708E"/>
    <w:rsid w:val="005D270A"/>
    <w:rsid w:val="005D2EFC"/>
    <w:rsid w:val="005D7AE9"/>
    <w:rsid w:val="005D7E1C"/>
    <w:rsid w:val="005D7F0A"/>
    <w:rsid w:val="005E1F0E"/>
    <w:rsid w:val="005E3393"/>
    <w:rsid w:val="005E570B"/>
    <w:rsid w:val="005E7FE5"/>
    <w:rsid w:val="006018D0"/>
    <w:rsid w:val="00604F80"/>
    <w:rsid w:val="00612152"/>
    <w:rsid w:val="00612498"/>
    <w:rsid w:val="00614878"/>
    <w:rsid w:val="00615015"/>
    <w:rsid w:val="00617607"/>
    <w:rsid w:val="00621E44"/>
    <w:rsid w:val="006222A9"/>
    <w:rsid w:val="00625DDA"/>
    <w:rsid w:val="00633C9A"/>
    <w:rsid w:val="00637CD3"/>
    <w:rsid w:val="00641265"/>
    <w:rsid w:val="0064140F"/>
    <w:rsid w:val="00642925"/>
    <w:rsid w:val="006429D2"/>
    <w:rsid w:val="0064313B"/>
    <w:rsid w:val="006446CD"/>
    <w:rsid w:val="00645FBC"/>
    <w:rsid w:val="00653D4F"/>
    <w:rsid w:val="00663045"/>
    <w:rsid w:val="00666164"/>
    <w:rsid w:val="00670248"/>
    <w:rsid w:val="00670F62"/>
    <w:rsid w:val="006715FE"/>
    <w:rsid w:val="006722D6"/>
    <w:rsid w:val="00674F19"/>
    <w:rsid w:val="00683B1D"/>
    <w:rsid w:val="00692A6B"/>
    <w:rsid w:val="00694F33"/>
    <w:rsid w:val="00696F51"/>
    <w:rsid w:val="006A1D16"/>
    <w:rsid w:val="006A2CEA"/>
    <w:rsid w:val="006A3CBA"/>
    <w:rsid w:val="006A4574"/>
    <w:rsid w:val="006A4AA4"/>
    <w:rsid w:val="006A664B"/>
    <w:rsid w:val="006B04C3"/>
    <w:rsid w:val="006B7799"/>
    <w:rsid w:val="006C36BC"/>
    <w:rsid w:val="006C6342"/>
    <w:rsid w:val="006D4375"/>
    <w:rsid w:val="006D5D06"/>
    <w:rsid w:val="006D6AF0"/>
    <w:rsid w:val="006D6E17"/>
    <w:rsid w:val="006D7EE5"/>
    <w:rsid w:val="006E2E22"/>
    <w:rsid w:val="006E533A"/>
    <w:rsid w:val="006F2306"/>
    <w:rsid w:val="006F2E84"/>
    <w:rsid w:val="00703DAA"/>
    <w:rsid w:val="00706DAF"/>
    <w:rsid w:val="007071B0"/>
    <w:rsid w:val="007072EB"/>
    <w:rsid w:val="00712742"/>
    <w:rsid w:val="00712FDA"/>
    <w:rsid w:val="007138C4"/>
    <w:rsid w:val="0071456D"/>
    <w:rsid w:val="00716F3C"/>
    <w:rsid w:val="00717116"/>
    <w:rsid w:val="00721A28"/>
    <w:rsid w:val="0072236F"/>
    <w:rsid w:val="00725D6D"/>
    <w:rsid w:val="00731D42"/>
    <w:rsid w:val="0073311D"/>
    <w:rsid w:val="00735597"/>
    <w:rsid w:val="00736217"/>
    <w:rsid w:val="00737047"/>
    <w:rsid w:val="00740984"/>
    <w:rsid w:val="0075141C"/>
    <w:rsid w:val="0075184C"/>
    <w:rsid w:val="00755A93"/>
    <w:rsid w:val="00756ABF"/>
    <w:rsid w:val="00757149"/>
    <w:rsid w:val="00757493"/>
    <w:rsid w:val="0076048D"/>
    <w:rsid w:val="00761A51"/>
    <w:rsid w:val="0076312B"/>
    <w:rsid w:val="0076475C"/>
    <w:rsid w:val="00767852"/>
    <w:rsid w:val="00767A8C"/>
    <w:rsid w:val="00772872"/>
    <w:rsid w:val="0077374F"/>
    <w:rsid w:val="0077766E"/>
    <w:rsid w:val="00780065"/>
    <w:rsid w:val="00781EE0"/>
    <w:rsid w:val="00784FCF"/>
    <w:rsid w:val="00790049"/>
    <w:rsid w:val="00794042"/>
    <w:rsid w:val="00795A38"/>
    <w:rsid w:val="00797481"/>
    <w:rsid w:val="007A0108"/>
    <w:rsid w:val="007A375C"/>
    <w:rsid w:val="007A43AE"/>
    <w:rsid w:val="007A45DB"/>
    <w:rsid w:val="007A6FD0"/>
    <w:rsid w:val="007B1116"/>
    <w:rsid w:val="007B1D0A"/>
    <w:rsid w:val="007B26E1"/>
    <w:rsid w:val="007B2A03"/>
    <w:rsid w:val="007B2AC1"/>
    <w:rsid w:val="007B4719"/>
    <w:rsid w:val="007B7B0E"/>
    <w:rsid w:val="007C30C3"/>
    <w:rsid w:val="007C33EA"/>
    <w:rsid w:val="007C63E4"/>
    <w:rsid w:val="007C69BF"/>
    <w:rsid w:val="007C7481"/>
    <w:rsid w:val="007D1915"/>
    <w:rsid w:val="007E3CBD"/>
    <w:rsid w:val="007E42E6"/>
    <w:rsid w:val="007E5E00"/>
    <w:rsid w:val="0080113C"/>
    <w:rsid w:val="008014D7"/>
    <w:rsid w:val="00804E92"/>
    <w:rsid w:val="00805F5B"/>
    <w:rsid w:val="00806372"/>
    <w:rsid w:val="00812BC0"/>
    <w:rsid w:val="0082051D"/>
    <w:rsid w:val="00821259"/>
    <w:rsid w:val="00823D7F"/>
    <w:rsid w:val="0082522A"/>
    <w:rsid w:val="0082642F"/>
    <w:rsid w:val="00832284"/>
    <w:rsid w:val="00844F16"/>
    <w:rsid w:val="008478CC"/>
    <w:rsid w:val="00852640"/>
    <w:rsid w:val="0085315D"/>
    <w:rsid w:val="00853DF2"/>
    <w:rsid w:val="00854AE9"/>
    <w:rsid w:val="008550EB"/>
    <w:rsid w:val="0086215C"/>
    <w:rsid w:val="008627CF"/>
    <w:rsid w:val="00863427"/>
    <w:rsid w:val="00864CA1"/>
    <w:rsid w:val="00870500"/>
    <w:rsid w:val="00875CF1"/>
    <w:rsid w:val="008808C0"/>
    <w:rsid w:val="0088101C"/>
    <w:rsid w:val="00883204"/>
    <w:rsid w:val="008839EE"/>
    <w:rsid w:val="00886039"/>
    <w:rsid w:val="008863C3"/>
    <w:rsid w:val="0089101D"/>
    <w:rsid w:val="00897076"/>
    <w:rsid w:val="00897110"/>
    <w:rsid w:val="008A03AB"/>
    <w:rsid w:val="008A216C"/>
    <w:rsid w:val="008A367D"/>
    <w:rsid w:val="008A585D"/>
    <w:rsid w:val="008A74C3"/>
    <w:rsid w:val="008B10D3"/>
    <w:rsid w:val="008B3E13"/>
    <w:rsid w:val="008B43D2"/>
    <w:rsid w:val="008B47DA"/>
    <w:rsid w:val="008B5351"/>
    <w:rsid w:val="008B680E"/>
    <w:rsid w:val="008C10E4"/>
    <w:rsid w:val="008C2E67"/>
    <w:rsid w:val="008D04CD"/>
    <w:rsid w:val="008D5FA1"/>
    <w:rsid w:val="008D6396"/>
    <w:rsid w:val="008D63A2"/>
    <w:rsid w:val="008D6FEB"/>
    <w:rsid w:val="008E0656"/>
    <w:rsid w:val="008E20B3"/>
    <w:rsid w:val="008E5B30"/>
    <w:rsid w:val="008E5E2F"/>
    <w:rsid w:val="008E6007"/>
    <w:rsid w:val="008F0EEF"/>
    <w:rsid w:val="008F1627"/>
    <w:rsid w:val="008F3DE6"/>
    <w:rsid w:val="008F45E2"/>
    <w:rsid w:val="008F5C1B"/>
    <w:rsid w:val="009076FC"/>
    <w:rsid w:val="0091356D"/>
    <w:rsid w:val="00913DFF"/>
    <w:rsid w:val="0092093D"/>
    <w:rsid w:val="00923635"/>
    <w:rsid w:val="009236F6"/>
    <w:rsid w:val="00924B69"/>
    <w:rsid w:val="00924E4F"/>
    <w:rsid w:val="00924FC3"/>
    <w:rsid w:val="009251D0"/>
    <w:rsid w:val="00930F1C"/>
    <w:rsid w:val="00936DC2"/>
    <w:rsid w:val="00941647"/>
    <w:rsid w:val="00941CDC"/>
    <w:rsid w:val="00942FDB"/>
    <w:rsid w:val="00943569"/>
    <w:rsid w:val="00944554"/>
    <w:rsid w:val="00950080"/>
    <w:rsid w:val="00950C16"/>
    <w:rsid w:val="00951627"/>
    <w:rsid w:val="00954B22"/>
    <w:rsid w:val="00956652"/>
    <w:rsid w:val="00956DF6"/>
    <w:rsid w:val="009601B5"/>
    <w:rsid w:val="00960820"/>
    <w:rsid w:val="0096243E"/>
    <w:rsid w:val="00964B05"/>
    <w:rsid w:val="0096513D"/>
    <w:rsid w:val="0096568D"/>
    <w:rsid w:val="009668EC"/>
    <w:rsid w:val="009678D6"/>
    <w:rsid w:val="009720A8"/>
    <w:rsid w:val="0097749A"/>
    <w:rsid w:val="00977BB8"/>
    <w:rsid w:val="0098083A"/>
    <w:rsid w:val="009835B3"/>
    <w:rsid w:val="00985650"/>
    <w:rsid w:val="009872CC"/>
    <w:rsid w:val="00991EA3"/>
    <w:rsid w:val="00992411"/>
    <w:rsid w:val="00995980"/>
    <w:rsid w:val="00995CD8"/>
    <w:rsid w:val="00996746"/>
    <w:rsid w:val="00996F98"/>
    <w:rsid w:val="009976C2"/>
    <w:rsid w:val="00997B0E"/>
    <w:rsid w:val="009A0986"/>
    <w:rsid w:val="009A335B"/>
    <w:rsid w:val="009A403B"/>
    <w:rsid w:val="009A7716"/>
    <w:rsid w:val="009B361F"/>
    <w:rsid w:val="009B7094"/>
    <w:rsid w:val="009B76D5"/>
    <w:rsid w:val="009C2ACC"/>
    <w:rsid w:val="009C2B92"/>
    <w:rsid w:val="009C3B2D"/>
    <w:rsid w:val="009C5D55"/>
    <w:rsid w:val="009D3E37"/>
    <w:rsid w:val="009D4E55"/>
    <w:rsid w:val="009E796F"/>
    <w:rsid w:val="009F25C9"/>
    <w:rsid w:val="009F2998"/>
    <w:rsid w:val="00A008BF"/>
    <w:rsid w:val="00A01CC6"/>
    <w:rsid w:val="00A06A05"/>
    <w:rsid w:val="00A07209"/>
    <w:rsid w:val="00A1019F"/>
    <w:rsid w:val="00A124E1"/>
    <w:rsid w:val="00A1694D"/>
    <w:rsid w:val="00A24C8B"/>
    <w:rsid w:val="00A256CC"/>
    <w:rsid w:val="00A259E7"/>
    <w:rsid w:val="00A262F6"/>
    <w:rsid w:val="00A2713A"/>
    <w:rsid w:val="00A27827"/>
    <w:rsid w:val="00A2798C"/>
    <w:rsid w:val="00A30009"/>
    <w:rsid w:val="00A318D2"/>
    <w:rsid w:val="00A32161"/>
    <w:rsid w:val="00A32C1A"/>
    <w:rsid w:val="00A35F47"/>
    <w:rsid w:val="00A362A6"/>
    <w:rsid w:val="00A367B2"/>
    <w:rsid w:val="00A36815"/>
    <w:rsid w:val="00A42C0F"/>
    <w:rsid w:val="00A44AD0"/>
    <w:rsid w:val="00A511A8"/>
    <w:rsid w:val="00A523F2"/>
    <w:rsid w:val="00A62F17"/>
    <w:rsid w:val="00A67A1F"/>
    <w:rsid w:val="00A67AB6"/>
    <w:rsid w:val="00A729AA"/>
    <w:rsid w:val="00A73791"/>
    <w:rsid w:val="00A73B5C"/>
    <w:rsid w:val="00A73B9F"/>
    <w:rsid w:val="00A741A5"/>
    <w:rsid w:val="00A75567"/>
    <w:rsid w:val="00A7591F"/>
    <w:rsid w:val="00A76223"/>
    <w:rsid w:val="00A77432"/>
    <w:rsid w:val="00A77BFE"/>
    <w:rsid w:val="00A77F1E"/>
    <w:rsid w:val="00A81AAA"/>
    <w:rsid w:val="00A8488C"/>
    <w:rsid w:val="00A84CAA"/>
    <w:rsid w:val="00A85283"/>
    <w:rsid w:val="00A87C1E"/>
    <w:rsid w:val="00A87D2B"/>
    <w:rsid w:val="00A90E0D"/>
    <w:rsid w:val="00A924BD"/>
    <w:rsid w:val="00A94413"/>
    <w:rsid w:val="00A94CA5"/>
    <w:rsid w:val="00A96459"/>
    <w:rsid w:val="00A96869"/>
    <w:rsid w:val="00A96D4A"/>
    <w:rsid w:val="00AA1ADD"/>
    <w:rsid w:val="00AA1E5E"/>
    <w:rsid w:val="00AA4F35"/>
    <w:rsid w:val="00AB06E2"/>
    <w:rsid w:val="00AB182A"/>
    <w:rsid w:val="00AC2A55"/>
    <w:rsid w:val="00AC2C13"/>
    <w:rsid w:val="00AC4B8E"/>
    <w:rsid w:val="00AD0F8A"/>
    <w:rsid w:val="00AD2A6A"/>
    <w:rsid w:val="00AD2AAA"/>
    <w:rsid w:val="00AD2D92"/>
    <w:rsid w:val="00AE03EA"/>
    <w:rsid w:val="00AE42EE"/>
    <w:rsid w:val="00AE4990"/>
    <w:rsid w:val="00AE5904"/>
    <w:rsid w:val="00AF197E"/>
    <w:rsid w:val="00AF1B4A"/>
    <w:rsid w:val="00AF3519"/>
    <w:rsid w:val="00AF4B3D"/>
    <w:rsid w:val="00AF5721"/>
    <w:rsid w:val="00AF5734"/>
    <w:rsid w:val="00AF5A4D"/>
    <w:rsid w:val="00AF5F40"/>
    <w:rsid w:val="00AF7000"/>
    <w:rsid w:val="00B001A3"/>
    <w:rsid w:val="00B00CCE"/>
    <w:rsid w:val="00B02C11"/>
    <w:rsid w:val="00B03244"/>
    <w:rsid w:val="00B0536E"/>
    <w:rsid w:val="00B05C34"/>
    <w:rsid w:val="00B06B2F"/>
    <w:rsid w:val="00B12566"/>
    <w:rsid w:val="00B13DC2"/>
    <w:rsid w:val="00B16825"/>
    <w:rsid w:val="00B168A7"/>
    <w:rsid w:val="00B201CF"/>
    <w:rsid w:val="00B21C59"/>
    <w:rsid w:val="00B22735"/>
    <w:rsid w:val="00B274BD"/>
    <w:rsid w:val="00B30D87"/>
    <w:rsid w:val="00B32BFC"/>
    <w:rsid w:val="00B33931"/>
    <w:rsid w:val="00B40B5C"/>
    <w:rsid w:val="00B439F7"/>
    <w:rsid w:val="00B51163"/>
    <w:rsid w:val="00B51AE1"/>
    <w:rsid w:val="00B546B5"/>
    <w:rsid w:val="00B55F2C"/>
    <w:rsid w:val="00B56E75"/>
    <w:rsid w:val="00B57E4A"/>
    <w:rsid w:val="00B67AA1"/>
    <w:rsid w:val="00B67D5F"/>
    <w:rsid w:val="00B67E2A"/>
    <w:rsid w:val="00B70671"/>
    <w:rsid w:val="00B770BE"/>
    <w:rsid w:val="00B777CA"/>
    <w:rsid w:val="00B80AEE"/>
    <w:rsid w:val="00B846BC"/>
    <w:rsid w:val="00B85677"/>
    <w:rsid w:val="00B866AF"/>
    <w:rsid w:val="00B87F41"/>
    <w:rsid w:val="00B90537"/>
    <w:rsid w:val="00B90C0A"/>
    <w:rsid w:val="00B956B8"/>
    <w:rsid w:val="00B957BD"/>
    <w:rsid w:val="00B96429"/>
    <w:rsid w:val="00B9723A"/>
    <w:rsid w:val="00BA00EF"/>
    <w:rsid w:val="00BA42D9"/>
    <w:rsid w:val="00BA535C"/>
    <w:rsid w:val="00BB1775"/>
    <w:rsid w:val="00BB227E"/>
    <w:rsid w:val="00BB2E14"/>
    <w:rsid w:val="00BB321E"/>
    <w:rsid w:val="00BB3E9C"/>
    <w:rsid w:val="00BB5D86"/>
    <w:rsid w:val="00BC1A25"/>
    <w:rsid w:val="00BC2A11"/>
    <w:rsid w:val="00BC3784"/>
    <w:rsid w:val="00BC3E31"/>
    <w:rsid w:val="00BC4D47"/>
    <w:rsid w:val="00BC7FDF"/>
    <w:rsid w:val="00BD0951"/>
    <w:rsid w:val="00BD3BD4"/>
    <w:rsid w:val="00BD551E"/>
    <w:rsid w:val="00BD625F"/>
    <w:rsid w:val="00BD726B"/>
    <w:rsid w:val="00BE0E1E"/>
    <w:rsid w:val="00BE3BCA"/>
    <w:rsid w:val="00BE457A"/>
    <w:rsid w:val="00BE65B4"/>
    <w:rsid w:val="00BF2E74"/>
    <w:rsid w:val="00BF31C6"/>
    <w:rsid w:val="00BF5B9F"/>
    <w:rsid w:val="00C00D77"/>
    <w:rsid w:val="00C00DA1"/>
    <w:rsid w:val="00C01551"/>
    <w:rsid w:val="00C036D8"/>
    <w:rsid w:val="00C06010"/>
    <w:rsid w:val="00C133A2"/>
    <w:rsid w:val="00C1345D"/>
    <w:rsid w:val="00C145F6"/>
    <w:rsid w:val="00C1487F"/>
    <w:rsid w:val="00C165E9"/>
    <w:rsid w:val="00C1673E"/>
    <w:rsid w:val="00C170F9"/>
    <w:rsid w:val="00C20843"/>
    <w:rsid w:val="00C231EE"/>
    <w:rsid w:val="00C246CB"/>
    <w:rsid w:val="00C24742"/>
    <w:rsid w:val="00C24C34"/>
    <w:rsid w:val="00C3026F"/>
    <w:rsid w:val="00C3269E"/>
    <w:rsid w:val="00C32C07"/>
    <w:rsid w:val="00C371F3"/>
    <w:rsid w:val="00C40902"/>
    <w:rsid w:val="00C413DE"/>
    <w:rsid w:val="00C42137"/>
    <w:rsid w:val="00C4259F"/>
    <w:rsid w:val="00C425CF"/>
    <w:rsid w:val="00C50556"/>
    <w:rsid w:val="00C51A88"/>
    <w:rsid w:val="00C5283E"/>
    <w:rsid w:val="00C55B84"/>
    <w:rsid w:val="00C55E6B"/>
    <w:rsid w:val="00C57C06"/>
    <w:rsid w:val="00C6153B"/>
    <w:rsid w:val="00C6192C"/>
    <w:rsid w:val="00C6584F"/>
    <w:rsid w:val="00C677C4"/>
    <w:rsid w:val="00C70BAB"/>
    <w:rsid w:val="00C72AC8"/>
    <w:rsid w:val="00C74555"/>
    <w:rsid w:val="00C80698"/>
    <w:rsid w:val="00C81658"/>
    <w:rsid w:val="00C83FF5"/>
    <w:rsid w:val="00C861E9"/>
    <w:rsid w:val="00C874C6"/>
    <w:rsid w:val="00C87942"/>
    <w:rsid w:val="00C9458F"/>
    <w:rsid w:val="00C94B0C"/>
    <w:rsid w:val="00C9661E"/>
    <w:rsid w:val="00C97651"/>
    <w:rsid w:val="00C97875"/>
    <w:rsid w:val="00CA1BD5"/>
    <w:rsid w:val="00CA28D6"/>
    <w:rsid w:val="00CA2F0E"/>
    <w:rsid w:val="00CA31E5"/>
    <w:rsid w:val="00CA421A"/>
    <w:rsid w:val="00CA6591"/>
    <w:rsid w:val="00CA6F10"/>
    <w:rsid w:val="00CB6DF2"/>
    <w:rsid w:val="00CC0634"/>
    <w:rsid w:val="00CC3ADA"/>
    <w:rsid w:val="00CC4378"/>
    <w:rsid w:val="00CC5269"/>
    <w:rsid w:val="00CC5C95"/>
    <w:rsid w:val="00CD649E"/>
    <w:rsid w:val="00CE0587"/>
    <w:rsid w:val="00CE16E0"/>
    <w:rsid w:val="00CE1F50"/>
    <w:rsid w:val="00CE2EFE"/>
    <w:rsid w:val="00CE3849"/>
    <w:rsid w:val="00CE3BC3"/>
    <w:rsid w:val="00CE4867"/>
    <w:rsid w:val="00CE52B0"/>
    <w:rsid w:val="00CE7B3E"/>
    <w:rsid w:val="00CF0C3A"/>
    <w:rsid w:val="00CF2BF8"/>
    <w:rsid w:val="00CF4F81"/>
    <w:rsid w:val="00CF7747"/>
    <w:rsid w:val="00D0184B"/>
    <w:rsid w:val="00D02242"/>
    <w:rsid w:val="00D03B74"/>
    <w:rsid w:val="00D161BD"/>
    <w:rsid w:val="00D21291"/>
    <w:rsid w:val="00D23565"/>
    <w:rsid w:val="00D2427E"/>
    <w:rsid w:val="00D24408"/>
    <w:rsid w:val="00D244DB"/>
    <w:rsid w:val="00D30F99"/>
    <w:rsid w:val="00D34790"/>
    <w:rsid w:val="00D35FC5"/>
    <w:rsid w:val="00D405ED"/>
    <w:rsid w:val="00D40BF6"/>
    <w:rsid w:val="00D41AFB"/>
    <w:rsid w:val="00D45D77"/>
    <w:rsid w:val="00D5018B"/>
    <w:rsid w:val="00D52559"/>
    <w:rsid w:val="00D538E7"/>
    <w:rsid w:val="00D53917"/>
    <w:rsid w:val="00D604CA"/>
    <w:rsid w:val="00D61CCB"/>
    <w:rsid w:val="00D6258E"/>
    <w:rsid w:val="00D62E9B"/>
    <w:rsid w:val="00D6665B"/>
    <w:rsid w:val="00D66FCF"/>
    <w:rsid w:val="00D67C85"/>
    <w:rsid w:val="00D67FF6"/>
    <w:rsid w:val="00D75D69"/>
    <w:rsid w:val="00D76BB5"/>
    <w:rsid w:val="00D804CE"/>
    <w:rsid w:val="00D824FF"/>
    <w:rsid w:val="00D82F61"/>
    <w:rsid w:val="00D832A6"/>
    <w:rsid w:val="00D8559F"/>
    <w:rsid w:val="00DA0676"/>
    <w:rsid w:val="00DA4A6B"/>
    <w:rsid w:val="00DA539C"/>
    <w:rsid w:val="00DB16F7"/>
    <w:rsid w:val="00DB18AF"/>
    <w:rsid w:val="00DB20F7"/>
    <w:rsid w:val="00DB2F77"/>
    <w:rsid w:val="00DB3564"/>
    <w:rsid w:val="00DB5ADE"/>
    <w:rsid w:val="00DC099C"/>
    <w:rsid w:val="00DC0DC7"/>
    <w:rsid w:val="00DC2688"/>
    <w:rsid w:val="00DC45FC"/>
    <w:rsid w:val="00DC5449"/>
    <w:rsid w:val="00DC707C"/>
    <w:rsid w:val="00DC7E21"/>
    <w:rsid w:val="00DD0A99"/>
    <w:rsid w:val="00DD0E7B"/>
    <w:rsid w:val="00DD127A"/>
    <w:rsid w:val="00DD46BB"/>
    <w:rsid w:val="00DD5336"/>
    <w:rsid w:val="00DD5AE0"/>
    <w:rsid w:val="00DD67CE"/>
    <w:rsid w:val="00DD6ED0"/>
    <w:rsid w:val="00DE13F1"/>
    <w:rsid w:val="00DE1986"/>
    <w:rsid w:val="00DE2B3A"/>
    <w:rsid w:val="00DE603B"/>
    <w:rsid w:val="00DE6440"/>
    <w:rsid w:val="00DF251E"/>
    <w:rsid w:val="00DF2C00"/>
    <w:rsid w:val="00DF409F"/>
    <w:rsid w:val="00DF42CA"/>
    <w:rsid w:val="00E017F6"/>
    <w:rsid w:val="00E02BE9"/>
    <w:rsid w:val="00E048BA"/>
    <w:rsid w:val="00E0517C"/>
    <w:rsid w:val="00E05B8D"/>
    <w:rsid w:val="00E07002"/>
    <w:rsid w:val="00E1293E"/>
    <w:rsid w:val="00E13E63"/>
    <w:rsid w:val="00E166C1"/>
    <w:rsid w:val="00E16B1B"/>
    <w:rsid w:val="00E16EB5"/>
    <w:rsid w:val="00E17FCF"/>
    <w:rsid w:val="00E24807"/>
    <w:rsid w:val="00E2520A"/>
    <w:rsid w:val="00E255B7"/>
    <w:rsid w:val="00E2584E"/>
    <w:rsid w:val="00E3259A"/>
    <w:rsid w:val="00E33940"/>
    <w:rsid w:val="00E3461B"/>
    <w:rsid w:val="00E35B3A"/>
    <w:rsid w:val="00E366CA"/>
    <w:rsid w:val="00E37BBD"/>
    <w:rsid w:val="00E4657E"/>
    <w:rsid w:val="00E50243"/>
    <w:rsid w:val="00E53578"/>
    <w:rsid w:val="00E5420C"/>
    <w:rsid w:val="00E5452F"/>
    <w:rsid w:val="00E55DAB"/>
    <w:rsid w:val="00E5660B"/>
    <w:rsid w:val="00E64BCC"/>
    <w:rsid w:val="00E67890"/>
    <w:rsid w:val="00E74C65"/>
    <w:rsid w:val="00E76F36"/>
    <w:rsid w:val="00E8068F"/>
    <w:rsid w:val="00E82265"/>
    <w:rsid w:val="00E8239A"/>
    <w:rsid w:val="00E856B3"/>
    <w:rsid w:val="00E86ECA"/>
    <w:rsid w:val="00E95397"/>
    <w:rsid w:val="00E964C7"/>
    <w:rsid w:val="00E9772C"/>
    <w:rsid w:val="00EA0491"/>
    <w:rsid w:val="00EA3F17"/>
    <w:rsid w:val="00EA47C1"/>
    <w:rsid w:val="00EA7DBD"/>
    <w:rsid w:val="00EB359E"/>
    <w:rsid w:val="00EB47DF"/>
    <w:rsid w:val="00EB5177"/>
    <w:rsid w:val="00EC0E68"/>
    <w:rsid w:val="00EC3A91"/>
    <w:rsid w:val="00EC682C"/>
    <w:rsid w:val="00ED06B5"/>
    <w:rsid w:val="00ED1916"/>
    <w:rsid w:val="00ED1CA2"/>
    <w:rsid w:val="00ED2A93"/>
    <w:rsid w:val="00ED4C81"/>
    <w:rsid w:val="00ED51A3"/>
    <w:rsid w:val="00ED5577"/>
    <w:rsid w:val="00ED5E00"/>
    <w:rsid w:val="00ED7DFF"/>
    <w:rsid w:val="00EE2A13"/>
    <w:rsid w:val="00EE3190"/>
    <w:rsid w:val="00EF20AF"/>
    <w:rsid w:val="00EF4087"/>
    <w:rsid w:val="00EF426B"/>
    <w:rsid w:val="00EF5389"/>
    <w:rsid w:val="00EF5E54"/>
    <w:rsid w:val="00EF66C2"/>
    <w:rsid w:val="00F03799"/>
    <w:rsid w:val="00F05B2E"/>
    <w:rsid w:val="00F10396"/>
    <w:rsid w:val="00F10648"/>
    <w:rsid w:val="00F11BA5"/>
    <w:rsid w:val="00F13534"/>
    <w:rsid w:val="00F21B6E"/>
    <w:rsid w:val="00F2561A"/>
    <w:rsid w:val="00F26EC6"/>
    <w:rsid w:val="00F27E51"/>
    <w:rsid w:val="00F32783"/>
    <w:rsid w:val="00F33088"/>
    <w:rsid w:val="00F37E27"/>
    <w:rsid w:val="00F433A0"/>
    <w:rsid w:val="00F435D9"/>
    <w:rsid w:val="00F43D7C"/>
    <w:rsid w:val="00F44F47"/>
    <w:rsid w:val="00F4585B"/>
    <w:rsid w:val="00F47BBA"/>
    <w:rsid w:val="00F5226C"/>
    <w:rsid w:val="00F52797"/>
    <w:rsid w:val="00F54FB1"/>
    <w:rsid w:val="00F56241"/>
    <w:rsid w:val="00F56839"/>
    <w:rsid w:val="00F56DE1"/>
    <w:rsid w:val="00F57CA3"/>
    <w:rsid w:val="00F64D81"/>
    <w:rsid w:val="00F65BB1"/>
    <w:rsid w:val="00F66161"/>
    <w:rsid w:val="00F6618C"/>
    <w:rsid w:val="00F709C8"/>
    <w:rsid w:val="00F729AD"/>
    <w:rsid w:val="00F732E5"/>
    <w:rsid w:val="00F737AE"/>
    <w:rsid w:val="00F740FD"/>
    <w:rsid w:val="00F75F41"/>
    <w:rsid w:val="00F76BD5"/>
    <w:rsid w:val="00F7744A"/>
    <w:rsid w:val="00F77BA7"/>
    <w:rsid w:val="00F77E28"/>
    <w:rsid w:val="00F80A4C"/>
    <w:rsid w:val="00F81D3F"/>
    <w:rsid w:val="00F82617"/>
    <w:rsid w:val="00F83CDF"/>
    <w:rsid w:val="00F8450E"/>
    <w:rsid w:val="00F851A7"/>
    <w:rsid w:val="00F85862"/>
    <w:rsid w:val="00F862E8"/>
    <w:rsid w:val="00F86E98"/>
    <w:rsid w:val="00F87C11"/>
    <w:rsid w:val="00F912B9"/>
    <w:rsid w:val="00F9234E"/>
    <w:rsid w:val="00F930B4"/>
    <w:rsid w:val="00F93B91"/>
    <w:rsid w:val="00F96E38"/>
    <w:rsid w:val="00F974D4"/>
    <w:rsid w:val="00FA12CE"/>
    <w:rsid w:val="00FA30B0"/>
    <w:rsid w:val="00FA4970"/>
    <w:rsid w:val="00FA5547"/>
    <w:rsid w:val="00FA6199"/>
    <w:rsid w:val="00FB0FA7"/>
    <w:rsid w:val="00FB1303"/>
    <w:rsid w:val="00FB1619"/>
    <w:rsid w:val="00FB45C1"/>
    <w:rsid w:val="00FC1525"/>
    <w:rsid w:val="00FC37C9"/>
    <w:rsid w:val="00FC50DB"/>
    <w:rsid w:val="00FC5C5C"/>
    <w:rsid w:val="00FD017B"/>
    <w:rsid w:val="00FD42D4"/>
    <w:rsid w:val="00FD537E"/>
    <w:rsid w:val="00FD69B4"/>
    <w:rsid w:val="00FE214A"/>
    <w:rsid w:val="00FE3113"/>
    <w:rsid w:val="00FE490E"/>
    <w:rsid w:val="00FE5D14"/>
    <w:rsid w:val="00FE69A5"/>
    <w:rsid w:val="00FF06A4"/>
    <w:rsid w:val="00FF1883"/>
    <w:rsid w:val="00FF18A1"/>
    <w:rsid w:val="00FF24CE"/>
    <w:rsid w:val="00FF4248"/>
    <w:rsid w:val="00FF47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00F8D7"/>
  <w15:docId w15:val="{F7D6C9FB-28ED-4602-B651-28578C0C5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E63"/>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5">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6">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A06A05"/>
    <w:rPr>
      <w:color w:val="0000FF" w:themeColor="hyperlink"/>
      <w:u w:val="single"/>
    </w:rPr>
  </w:style>
  <w:style w:type="character" w:styleId="Mencinsinresolver">
    <w:name w:val="Unresolved Mention"/>
    <w:basedOn w:val="Fuentedeprrafopredeter"/>
    <w:uiPriority w:val="99"/>
    <w:semiHidden/>
    <w:unhideWhenUsed/>
    <w:rsid w:val="00A06A05"/>
    <w:rPr>
      <w:color w:val="605E5C"/>
      <w:shd w:val="clear" w:color="auto" w:fill="E1DFDD"/>
    </w:rPr>
  </w:style>
  <w:style w:type="paragraph" w:styleId="Prrafodelista">
    <w:name w:val="List Paragraph"/>
    <w:basedOn w:val="Normal"/>
    <w:uiPriority w:val="34"/>
    <w:qFormat/>
    <w:rsid w:val="00A36815"/>
    <w:pPr>
      <w:ind w:left="720"/>
      <w:contextualSpacing/>
    </w:pPr>
  </w:style>
  <w:style w:type="paragraph" w:styleId="Encabezado">
    <w:name w:val="header"/>
    <w:basedOn w:val="Normal"/>
    <w:link w:val="EncabezadoCar"/>
    <w:uiPriority w:val="99"/>
    <w:unhideWhenUsed/>
    <w:rsid w:val="00E16E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6EB5"/>
  </w:style>
  <w:style w:type="paragraph" w:styleId="Piedepgina">
    <w:name w:val="footer"/>
    <w:basedOn w:val="Normal"/>
    <w:link w:val="PiedepginaCar"/>
    <w:uiPriority w:val="99"/>
    <w:unhideWhenUsed/>
    <w:rsid w:val="00E16E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6EB5"/>
  </w:style>
  <w:style w:type="table" w:styleId="Tablaconcuadrcula">
    <w:name w:val="Table Grid"/>
    <w:basedOn w:val="Tablanormal"/>
    <w:uiPriority w:val="39"/>
    <w:rsid w:val="004E5E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43685"/>
    <w:pPr>
      <w:spacing w:after="0" w:line="240" w:lineRule="auto"/>
    </w:pPr>
  </w:style>
  <w:style w:type="character" w:styleId="Refdecomentario">
    <w:name w:val="annotation reference"/>
    <w:basedOn w:val="Fuentedeprrafopredeter"/>
    <w:uiPriority w:val="99"/>
    <w:semiHidden/>
    <w:unhideWhenUsed/>
    <w:rsid w:val="00043685"/>
    <w:rPr>
      <w:sz w:val="16"/>
      <w:szCs w:val="16"/>
    </w:rPr>
  </w:style>
  <w:style w:type="paragraph" w:styleId="Textocomentario">
    <w:name w:val="annotation text"/>
    <w:basedOn w:val="Normal"/>
    <w:link w:val="TextocomentarioCar"/>
    <w:uiPriority w:val="99"/>
    <w:unhideWhenUsed/>
    <w:rsid w:val="00043685"/>
    <w:pPr>
      <w:spacing w:line="240" w:lineRule="auto"/>
    </w:pPr>
    <w:rPr>
      <w:sz w:val="20"/>
      <w:szCs w:val="20"/>
    </w:rPr>
  </w:style>
  <w:style w:type="character" w:customStyle="1" w:styleId="TextocomentarioCar">
    <w:name w:val="Texto comentario Car"/>
    <w:basedOn w:val="Fuentedeprrafopredeter"/>
    <w:link w:val="Textocomentario"/>
    <w:uiPriority w:val="99"/>
    <w:rsid w:val="00043685"/>
    <w:rPr>
      <w:sz w:val="20"/>
      <w:szCs w:val="20"/>
    </w:rPr>
  </w:style>
  <w:style w:type="paragraph" w:styleId="Asuntodelcomentario">
    <w:name w:val="annotation subject"/>
    <w:basedOn w:val="Textocomentario"/>
    <w:next w:val="Textocomentario"/>
    <w:link w:val="AsuntodelcomentarioCar"/>
    <w:uiPriority w:val="99"/>
    <w:semiHidden/>
    <w:unhideWhenUsed/>
    <w:rsid w:val="00043685"/>
    <w:rPr>
      <w:b/>
      <w:bCs/>
    </w:rPr>
  </w:style>
  <w:style w:type="character" w:customStyle="1" w:styleId="AsuntodelcomentarioCar">
    <w:name w:val="Asunto del comentario Car"/>
    <w:basedOn w:val="TextocomentarioCar"/>
    <w:link w:val="Asuntodelcomentario"/>
    <w:uiPriority w:val="99"/>
    <w:semiHidden/>
    <w:rsid w:val="00043685"/>
    <w:rPr>
      <w:b/>
      <w:bCs/>
      <w:sz w:val="20"/>
      <w:szCs w:val="20"/>
    </w:rPr>
  </w:style>
  <w:style w:type="paragraph" w:styleId="HTMLconformatoprevio">
    <w:name w:val="HTML Preformatted"/>
    <w:basedOn w:val="Normal"/>
    <w:link w:val="HTMLconformatoprevioCar"/>
    <w:uiPriority w:val="99"/>
    <w:unhideWhenUsed/>
    <w:rsid w:val="00F7744A"/>
    <w:pPr>
      <w:spacing w:after="0" w:line="240" w:lineRule="auto"/>
    </w:pPr>
    <w:rPr>
      <w:rFonts w:ascii="Consolas" w:eastAsia="Times New Roman" w:hAnsi="Consolas" w:cs="Consolas"/>
      <w:sz w:val="20"/>
      <w:szCs w:val="20"/>
      <w:lang w:val="es-ES" w:eastAsia="es-ES"/>
    </w:rPr>
  </w:style>
  <w:style w:type="character" w:customStyle="1" w:styleId="HTMLconformatoprevioCar">
    <w:name w:val="HTML con formato previo Car"/>
    <w:basedOn w:val="Fuentedeprrafopredeter"/>
    <w:link w:val="HTMLconformatoprevio"/>
    <w:uiPriority w:val="99"/>
    <w:rsid w:val="00F7744A"/>
    <w:rPr>
      <w:rFonts w:ascii="Consolas" w:eastAsia="Times New Roman" w:hAnsi="Consolas" w:cs="Consola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660825">
      <w:bodyDiv w:val="1"/>
      <w:marLeft w:val="0"/>
      <w:marRight w:val="0"/>
      <w:marTop w:val="0"/>
      <w:marBottom w:val="0"/>
      <w:divBdr>
        <w:top w:val="none" w:sz="0" w:space="0" w:color="auto"/>
        <w:left w:val="none" w:sz="0" w:space="0" w:color="auto"/>
        <w:bottom w:val="none" w:sz="0" w:space="0" w:color="auto"/>
        <w:right w:val="none" w:sz="0" w:space="0" w:color="auto"/>
      </w:divBdr>
    </w:div>
    <w:div w:id="426922297">
      <w:bodyDiv w:val="1"/>
      <w:marLeft w:val="0"/>
      <w:marRight w:val="0"/>
      <w:marTop w:val="0"/>
      <w:marBottom w:val="0"/>
      <w:divBdr>
        <w:top w:val="none" w:sz="0" w:space="0" w:color="auto"/>
        <w:left w:val="none" w:sz="0" w:space="0" w:color="auto"/>
        <w:bottom w:val="none" w:sz="0" w:space="0" w:color="auto"/>
        <w:right w:val="none" w:sz="0" w:space="0" w:color="auto"/>
      </w:divBdr>
      <w:divsChild>
        <w:div w:id="534733895">
          <w:marLeft w:val="0"/>
          <w:marRight w:val="0"/>
          <w:marTop w:val="0"/>
          <w:marBottom w:val="0"/>
          <w:divBdr>
            <w:top w:val="none" w:sz="0" w:space="0" w:color="auto"/>
            <w:left w:val="none" w:sz="0" w:space="0" w:color="auto"/>
            <w:bottom w:val="none" w:sz="0" w:space="0" w:color="auto"/>
            <w:right w:val="none" w:sz="0" w:space="0" w:color="auto"/>
          </w:divBdr>
          <w:divsChild>
            <w:div w:id="271591344">
              <w:marLeft w:val="0"/>
              <w:marRight w:val="0"/>
              <w:marTop w:val="0"/>
              <w:marBottom w:val="0"/>
              <w:divBdr>
                <w:top w:val="none" w:sz="0" w:space="0" w:color="auto"/>
                <w:left w:val="none" w:sz="0" w:space="0" w:color="auto"/>
                <w:bottom w:val="none" w:sz="0" w:space="0" w:color="auto"/>
                <w:right w:val="none" w:sz="0" w:space="0" w:color="auto"/>
              </w:divBdr>
              <w:divsChild>
                <w:div w:id="197240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958997">
      <w:bodyDiv w:val="1"/>
      <w:marLeft w:val="0"/>
      <w:marRight w:val="0"/>
      <w:marTop w:val="0"/>
      <w:marBottom w:val="0"/>
      <w:divBdr>
        <w:top w:val="none" w:sz="0" w:space="0" w:color="auto"/>
        <w:left w:val="none" w:sz="0" w:space="0" w:color="auto"/>
        <w:bottom w:val="none" w:sz="0" w:space="0" w:color="auto"/>
        <w:right w:val="none" w:sz="0" w:space="0" w:color="auto"/>
      </w:divBdr>
      <w:divsChild>
        <w:div w:id="1655720199">
          <w:marLeft w:val="0"/>
          <w:marRight w:val="0"/>
          <w:marTop w:val="0"/>
          <w:marBottom w:val="0"/>
          <w:divBdr>
            <w:top w:val="none" w:sz="0" w:space="0" w:color="auto"/>
            <w:left w:val="none" w:sz="0" w:space="0" w:color="auto"/>
            <w:bottom w:val="none" w:sz="0" w:space="0" w:color="auto"/>
            <w:right w:val="none" w:sz="0" w:space="0" w:color="auto"/>
          </w:divBdr>
          <w:divsChild>
            <w:div w:id="528757302">
              <w:marLeft w:val="0"/>
              <w:marRight w:val="0"/>
              <w:marTop w:val="0"/>
              <w:marBottom w:val="0"/>
              <w:divBdr>
                <w:top w:val="none" w:sz="0" w:space="0" w:color="auto"/>
                <w:left w:val="none" w:sz="0" w:space="0" w:color="auto"/>
                <w:bottom w:val="none" w:sz="0" w:space="0" w:color="auto"/>
                <w:right w:val="none" w:sz="0" w:space="0" w:color="auto"/>
              </w:divBdr>
              <w:divsChild>
                <w:div w:id="176017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290172">
      <w:bodyDiv w:val="1"/>
      <w:marLeft w:val="0"/>
      <w:marRight w:val="0"/>
      <w:marTop w:val="0"/>
      <w:marBottom w:val="0"/>
      <w:divBdr>
        <w:top w:val="none" w:sz="0" w:space="0" w:color="auto"/>
        <w:left w:val="none" w:sz="0" w:space="0" w:color="auto"/>
        <w:bottom w:val="none" w:sz="0" w:space="0" w:color="auto"/>
        <w:right w:val="none" w:sz="0" w:space="0" w:color="auto"/>
      </w:divBdr>
    </w:div>
    <w:div w:id="1863281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humanidades.com/metodologia/" TargetMode="External"/><Relationship Id="rId39" Type="http://schemas.openxmlformats.org/officeDocument/2006/relationships/hyperlink" Target="http://scielo.sld.cu/scielo.php?script=sci_arttext&amp;pid=S2218-36202020000100396" TargetMode="External"/><Relationship Id="rId21" Type="http://schemas.openxmlformats.org/officeDocument/2006/relationships/hyperlink" Target="http://uhu.es/integratic/marco_teorico.pdf" TargetMode="External"/><Relationship Id="rId34" Type="http://schemas.openxmlformats.org/officeDocument/2006/relationships/hyperlink" Target="https://ideascale.com/es/blogs/diseno-de-investigacion-cualitativa/" TargetMode="External"/><Relationship Id="rId42" Type="http://schemas.openxmlformats.org/officeDocument/2006/relationships/hyperlink" Target="https://www.redalyc.org/pdf/3314/331427206010.pdf" TargetMode="External"/><Relationship Id="rId47" Type="http://schemas.openxmlformats.org/officeDocument/2006/relationships/hyperlink" Target="https://doi.org/10.23913/ride.v12i24.1152" TargetMode="External"/><Relationship Id="rId50" Type="http://schemas.openxmlformats.org/officeDocument/2006/relationships/hyperlink" Target="https://es.wikihow.com/escribir-la-metodolog&#237;a-de-investigaci&#243;n" TargetMode="External"/><Relationship Id="rId55" Type="http://schemas.openxmlformats.org/officeDocument/2006/relationships/hyperlink" Target="https://doi.org/10.14201/eks.5840"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doi.org/10.37572/EdArt_2808242465" TargetMode="External"/><Relationship Id="rId11" Type="http://schemas.openxmlformats.org/officeDocument/2006/relationships/image" Target="media/image5.png"/><Relationship Id="rId24" Type="http://schemas.openxmlformats.org/officeDocument/2006/relationships/hyperlink" Target="https://unifranz.edu.bo/blog/10-proyectos-de-innovaciones-educativas-que-cambiaron-el-mundo-del-aprendizaje/" TargetMode="External"/><Relationship Id="rId32" Type="http://schemas.openxmlformats.org/officeDocument/2006/relationships/hyperlink" Target="https://orcid.org/0000-0002-0817-3905" TargetMode="External"/><Relationship Id="rId37" Type="http://schemas.openxmlformats.org/officeDocument/2006/relationships/hyperlink" Target="https://doi.org/10.29166/kronos.v3i2.3936" TargetMode="External"/><Relationship Id="rId40" Type="http://schemas.openxmlformats.org/officeDocument/2006/relationships/hyperlink" Target="https://www.redalyc.org/articulo.oa?id=475748670010" TargetMode="External"/><Relationship Id="rId45" Type="http://schemas.openxmlformats.org/officeDocument/2006/relationships/hyperlink" Target="https://doi.org/10.18800/educacion.202102.012" TargetMode="External"/><Relationship Id="rId53" Type="http://schemas.openxmlformats.org/officeDocument/2006/relationships/hyperlink" Target="https://atlasti.com/es/guias/guia-investigacion-cualitativa-parte-1/metodos-de-investigacion-cualitativa" TargetMode="External"/><Relationship Id="rId58" Type="http://schemas.openxmlformats.org/officeDocument/2006/relationships/footer" Target="footer1.xml"/><Relationship Id="rId5" Type="http://schemas.openxmlformats.org/officeDocument/2006/relationships/footnotes" Target="footnotes.xml"/><Relationship Id="rId19" Type="http://schemas.openxmlformats.org/officeDocument/2006/relationships/hyperlink" Target="https://www.nuevarevista.net/ensenar-a-traves-de-practicas-pedagogicas-innovadora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portaleduca.cl/teacher-tech-summit-latam-2023/" TargetMode="External"/><Relationship Id="rId27" Type="http://schemas.openxmlformats.org/officeDocument/2006/relationships/hyperlink" Target="https://doi.org/10.1234/rpt.2024.002" TargetMode="External"/><Relationship Id="rId30" Type="http://schemas.openxmlformats.org/officeDocument/2006/relationships/hyperlink" Target="https://www.rededuca.net/blog/educacion-y-docencia/metodologias-innovadoras-educacion" TargetMode="External"/><Relationship Id="rId35" Type="http://schemas.openxmlformats.org/officeDocument/2006/relationships/hyperlink" Target="https://doi.org/10.1234/rie.2024.001" TargetMode="External"/><Relationship Id="rId43" Type="http://schemas.openxmlformats.org/officeDocument/2006/relationships/hyperlink" Target="http://www.scielo.sld.cu/scielo.php?script=sci_arttext&amp;pid=S2218-36202021000500134" TargetMode="External"/><Relationship Id="rId48" Type="http://schemas.openxmlformats.org/officeDocument/2006/relationships/hyperlink" Target="https://concepto.de/metodologia/" TargetMode="External"/><Relationship Id="rId56" Type="http://schemas.openxmlformats.org/officeDocument/2006/relationships/hyperlink" Target="https://doi.org/10.17533/udea.ikala.v24n02a14" TargetMode="External"/><Relationship Id="rId8" Type="http://schemas.openxmlformats.org/officeDocument/2006/relationships/image" Target="media/image2.png"/><Relationship Id="rId51" Type="http://schemas.openxmlformats.org/officeDocument/2006/relationships/hyperlink" Target="https://unesdoc.unesco.org/ark:/48223/pf0000386964"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10.5944/ried.23.2.26578" TargetMode="External"/><Relationship Id="rId33" Type="http://schemas.openxmlformats.org/officeDocument/2006/relationships/hyperlink" Target="https://infodiariord.com/educacion/como-construimos-el-marco-teorico-de-una-investigacion-de-forma-efectiva/" TargetMode="External"/><Relationship Id="rId38" Type="http://schemas.openxmlformats.org/officeDocument/2006/relationships/hyperlink" Target="https://www.lifeder.com/marco-contextual/" TargetMode="External"/><Relationship Id="rId46" Type="http://schemas.openxmlformats.org/officeDocument/2006/relationships/hyperlink" Target="https://www.unesco.org/es/articles/la-labor-docente-y-la-transformacion-educativa-mediante-la-tecnologia-es-debatida-por-ministerios-de" TargetMode="External"/><Relationship Id="rId59" Type="http://schemas.openxmlformats.org/officeDocument/2006/relationships/fontTable" Target="fontTable.xml"/><Relationship Id="rId20" Type="http://schemas.openxmlformats.org/officeDocument/2006/relationships/hyperlink" Target="https://apexjudgments.com/technologys-role-in-legal-education/" TargetMode="External"/><Relationship Id="rId41" Type="http://schemas.openxmlformats.org/officeDocument/2006/relationships/hyperlink" Target="https://www.questionpro.com/blog/es/marco-teorico/" TargetMode="External"/><Relationship Id="rId54" Type="http://schemas.openxmlformats.org/officeDocument/2006/relationships/hyperlink" Target="https://virtual.urbe.edu/tesispub/0109684/cap02.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www.inee.edu.mx/wp-content/uploads/2019/01/%20documento_PI.pdf" TargetMode="External"/><Relationship Id="rId28" Type="http://schemas.openxmlformats.org/officeDocument/2006/relationships/hyperlink" Target="https://web.ub.edu/es/web/estudis/w/masterpropio-202311991" TargetMode="External"/><Relationship Id="rId36" Type="http://schemas.openxmlformats.org/officeDocument/2006/relationships/hyperlink" Target="https://lawslearned.com/integration-of-technology-in-education/" TargetMode="External"/><Relationship Id="rId49" Type="http://schemas.openxmlformats.org/officeDocument/2006/relationships/hyperlink" Target="https://redacwords.com/como-redactar-una-metodologia/" TargetMode="External"/><Relationship Id="rId57" Type="http://schemas.openxmlformats.org/officeDocument/2006/relationships/header" Target="header1.xml"/><Relationship Id="rId10" Type="http://schemas.openxmlformats.org/officeDocument/2006/relationships/image" Target="media/image4.png"/><Relationship Id="rId31" Type="http://schemas.openxmlformats.org/officeDocument/2006/relationships/hyperlink" Target="https://repositorio.comillas.edu/xmlui/bitstream/handle/%2011531/71410/TFG%20-%20Gonzalez%20Moreno%2c%20Laura.pdf?sequence=-1" TargetMode="External"/><Relationship Id="rId44" Type="http://schemas.openxmlformats.org/officeDocument/2006/relationships/hyperlink" Target="https://doi.org/10.17151/rlee.2021.17.1.5" TargetMode="External"/><Relationship Id="rId52" Type="http://schemas.openxmlformats.org/officeDocument/2006/relationships/hyperlink" Target="https://normas-apa.org/%20estructura/%20metodo/"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53</Pages>
  <Words>18187</Words>
  <Characters>100029</Characters>
  <Application>Microsoft Office Word</Application>
  <DocSecurity>0</DocSecurity>
  <Lines>833</Lines>
  <Paragraphs>235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Usuario1</dc:creator>
  <cp:lastModifiedBy>Gustavo Toledo</cp:lastModifiedBy>
  <cp:revision>3</cp:revision>
  <cp:lastPrinted>2025-04-08T14:30:00Z</cp:lastPrinted>
  <dcterms:created xsi:type="dcterms:W3CDTF">2025-04-30T20:14:00Z</dcterms:created>
  <dcterms:modified xsi:type="dcterms:W3CDTF">2025-05-01T04:08:00Z</dcterms:modified>
</cp:coreProperties>
</file>