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6B" w:rsidRPr="00E16133" w:rsidRDefault="00E16133" w:rsidP="00E16133">
      <w:pPr>
        <w:spacing w:after="200" w:line="276" w:lineRule="auto"/>
        <w:jc w:val="right"/>
        <w:rPr>
          <w:rFonts w:eastAsia="Calibri" w:cs="Calibri"/>
          <w:color w:val="7030A0"/>
          <w:sz w:val="36"/>
          <w:szCs w:val="36"/>
          <w:lang w:val="es-ES" w:eastAsia="en-US"/>
        </w:rPr>
      </w:pPr>
      <w:r>
        <w:rPr>
          <w:rFonts w:eastAsia="Calibri" w:cs="Calibri"/>
          <w:color w:val="7030A0"/>
          <w:sz w:val="36"/>
          <w:szCs w:val="36"/>
          <w:lang w:val="es-ES" w:eastAsia="en-US"/>
        </w:rPr>
        <w:t>D</w:t>
      </w:r>
      <w:r w:rsidRPr="00E16133">
        <w:rPr>
          <w:rFonts w:eastAsia="Calibri" w:cs="Calibri"/>
          <w:color w:val="7030A0"/>
          <w:sz w:val="36"/>
          <w:szCs w:val="36"/>
          <w:lang w:val="es-ES" w:eastAsia="en-US"/>
        </w:rPr>
        <w:t xml:space="preserve">esempeño del tutor de medicina en una universidad pública </w:t>
      </w:r>
    </w:p>
    <w:p w:rsidR="00842C6B" w:rsidRPr="003D15C1" w:rsidRDefault="001B72F3" w:rsidP="00E16133">
      <w:pPr>
        <w:spacing w:after="200" w:line="276" w:lineRule="auto"/>
        <w:jc w:val="right"/>
        <w:rPr>
          <w:rFonts w:eastAsia="Calibri" w:cs="Calibri"/>
          <w:i/>
          <w:color w:val="7030A0"/>
          <w:sz w:val="28"/>
          <w:szCs w:val="36"/>
          <w:lang w:val="en-US" w:eastAsia="en-US"/>
        </w:rPr>
      </w:pPr>
      <w:r w:rsidRPr="003D15C1">
        <w:rPr>
          <w:rFonts w:eastAsia="Calibri" w:cs="Calibri"/>
          <w:i/>
          <w:color w:val="7030A0"/>
          <w:sz w:val="28"/>
          <w:szCs w:val="36"/>
          <w:lang w:val="en-US" w:eastAsia="en-US"/>
        </w:rPr>
        <w:t>Medicine Tutor Performance at a Public University</w:t>
      </w:r>
    </w:p>
    <w:p w:rsidR="00E16133" w:rsidRPr="00E16133" w:rsidRDefault="00E16133" w:rsidP="00E16133">
      <w:pPr>
        <w:spacing w:after="200" w:line="276" w:lineRule="auto"/>
        <w:jc w:val="right"/>
        <w:rPr>
          <w:rFonts w:eastAsia="Calibri" w:cs="Calibri"/>
          <w:i/>
          <w:color w:val="7030A0"/>
          <w:sz w:val="28"/>
          <w:szCs w:val="36"/>
          <w:lang w:val="es-ES" w:eastAsia="en-US"/>
        </w:rPr>
      </w:pPr>
      <w:r w:rsidRPr="00E16133">
        <w:rPr>
          <w:rFonts w:eastAsia="Calibri" w:cs="Calibri"/>
          <w:i/>
          <w:color w:val="7030A0"/>
          <w:sz w:val="28"/>
          <w:szCs w:val="36"/>
          <w:lang w:val="es-ES" w:eastAsia="en-US"/>
        </w:rPr>
        <w:t>Tutor desempenho a um medicamento universidade pública</w:t>
      </w:r>
    </w:p>
    <w:p w:rsidR="00842C6B" w:rsidRDefault="00842C6B">
      <w:pPr>
        <w:spacing w:after="200" w:line="276" w:lineRule="auto"/>
        <w:rPr>
          <w:rFonts w:ascii="Arial" w:eastAsia="Arial" w:hAnsi="Arial" w:cs="Arial"/>
          <w:b/>
          <w:sz w:val="24"/>
        </w:rPr>
      </w:pPr>
    </w:p>
    <w:p w:rsidR="00E16133" w:rsidRPr="00C04AF8" w:rsidRDefault="00E16133" w:rsidP="00E16133">
      <w:pPr>
        <w:spacing w:after="200" w:line="276" w:lineRule="auto"/>
        <w:jc w:val="right"/>
        <w:rPr>
          <w:rFonts w:eastAsia="Arial" w:cs="Arial"/>
          <w:b/>
          <w:sz w:val="24"/>
        </w:rPr>
      </w:pPr>
      <w:r w:rsidRPr="00C04AF8">
        <w:rPr>
          <w:rFonts w:eastAsia="Arial" w:cs="Arial"/>
          <w:b/>
          <w:sz w:val="24"/>
        </w:rPr>
        <w:t>Josefina Salomón Cruz</w:t>
      </w:r>
      <w:r w:rsidRPr="00C04AF8">
        <w:rPr>
          <w:rFonts w:eastAsia="Arial" w:cs="Arial"/>
          <w:b/>
          <w:sz w:val="24"/>
        </w:rPr>
        <w:br/>
      </w:r>
      <w:r w:rsidRPr="00E16133">
        <w:rPr>
          <w:rFonts w:eastAsia="Arial" w:cs="Arial"/>
          <w:sz w:val="24"/>
        </w:rPr>
        <w:t>Universidad Juárez Autónoma de Tabasco</w:t>
      </w:r>
      <w:r w:rsidR="003D15C1">
        <w:rPr>
          <w:rFonts w:eastAsia="Calibri" w:cs="Calibri"/>
          <w:lang w:eastAsia="en-US"/>
        </w:rPr>
        <w:t>, México</w:t>
      </w:r>
      <w:r>
        <w:rPr>
          <w:rFonts w:eastAsia="Arial" w:cs="Arial"/>
          <w:sz w:val="24"/>
        </w:rPr>
        <w:br/>
      </w:r>
      <w:r w:rsidRPr="00E16133">
        <w:rPr>
          <w:rFonts w:eastAsia="Arial" w:cs="Arial"/>
          <w:color w:val="FF0000"/>
          <w:sz w:val="24"/>
        </w:rPr>
        <w:t>josefinasac@hotmail.com</w:t>
      </w:r>
    </w:p>
    <w:p w:rsidR="00E16133" w:rsidRPr="00C04AF8" w:rsidRDefault="0021248C" w:rsidP="00E16133">
      <w:pPr>
        <w:spacing w:after="200" w:line="276" w:lineRule="auto"/>
        <w:jc w:val="right"/>
        <w:rPr>
          <w:rFonts w:eastAsia="Arial" w:cs="Arial"/>
          <w:b/>
          <w:sz w:val="24"/>
        </w:rPr>
      </w:pPr>
      <w:r>
        <w:rPr>
          <w:rFonts w:eastAsia="Arial" w:cs="Arial"/>
          <w:b/>
          <w:sz w:val="24"/>
        </w:rPr>
        <w:t>María Luisa Castillo Orueta</w:t>
      </w:r>
      <w:r w:rsidR="00E16133" w:rsidRPr="00C04AF8">
        <w:rPr>
          <w:rFonts w:eastAsia="Arial" w:cs="Arial"/>
          <w:b/>
          <w:sz w:val="24"/>
        </w:rPr>
        <w:br/>
      </w:r>
      <w:r w:rsidR="00E16133" w:rsidRPr="00E16133">
        <w:rPr>
          <w:rFonts w:eastAsia="Arial" w:cs="Arial"/>
          <w:sz w:val="24"/>
        </w:rPr>
        <w:t>Universidad Juárez Autónoma de Tabasco</w:t>
      </w:r>
      <w:r w:rsidR="003D15C1">
        <w:rPr>
          <w:rFonts w:eastAsia="Calibri" w:cs="Calibri"/>
          <w:lang w:eastAsia="en-US"/>
        </w:rPr>
        <w:t>, México</w:t>
      </w:r>
      <w:r w:rsidR="00E16133">
        <w:rPr>
          <w:rFonts w:eastAsia="Arial" w:cs="Arial"/>
          <w:sz w:val="24"/>
        </w:rPr>
        <w:br/>
      </w:r>
      <w:r w:rsidR="00E16133" w:rsidRPr="00E16133">
        <w:rPr>
          <w:rFonts w:eastAsia="Arial" w:cs="Arial"/>
          <w:color w:val="FF0000"/>
          <w:sz w:val="24"/>
        </w:rPr>
        <w:t>malucaota@hotmail.com</w:t>
      </w:r>
    </w:p>
    <w:p w:rsidR="00E16133" w:rsidRPr="00C04AF8" w:rsidRDefault="00E16133" w:rsidP="00E16133">
      <w:pPr>
        <w:spacing w:after="200" w:line="276" w:lineRule="auto"/>
        <w:jc w:val="right"/>
        <w:rPr>
          <w:rFonts w:eastAsia="Arial" w:cs="Arial"/>
          <w:b/>
          <w:sz w:val="24"/>
        </w:rPr>
      </w:pPr>
      <w:r w:rsidRPr="00C04AF8">
        <w:rPr>
          <w:rFonts w:eastAsia="Arial" w:cs="Arial"/>
          <w:b/>
          <w:sz w:val="24"/>
        </w:rPr>
        <w:t>Juan Antonio Córdova Hernández</w:t>
      </w:r>
      <w:r w:rsidRPr="00C04AF8">
        <w:rPr>
          <w:rFonts w:eastAsia="Arial" w:cs="Arial"/>
          <w:b/>
          <w:sz w:val="24"/>
        </w:rPr>
        <w:br/>
      </w:r>
      <w:r w:rsidRPr="00E16133">
        <w:rPr>
          <w:rFonts w:eastAsia="Arial" w:cs="Arial"/>
          <w:sz w:val="24"/>
        </w:rPr>
        <w:t>Universidad Juárez Autónoma de Tabasco</w:t>
      </w:r>
      <w:r w:rsidR="003D15C1">
        <w:rPr>
          <w:rFonts w:eastAsia="Calibri" w:cs="Calibri"/>
          <w:lang w:eastAsia="en-US"/>
        </w:rPr>
        <w:t>, México</w:t>
      </w:r>
      <w:bookmarkStart w:id="0" w:name="_GoBack"/>
      <w:bookmarkEnd w:id="0"/>
      <w:r>
        <w:rPr>
          <w:rFonts w:eastAsia="Arial" w:cs="Arial"/>
          <w:sz w:val="24"/>
        </w:rPr>
        <w:br/>
      </w:r>
      <w:r w:rsidRPr="00E16133">
        <w:rPr>
          <w:rFonts w:eastAsia="Arial" w:cs="Arial"/>
          <w:color w:val="FF0000"/>
          <w:sz w:val="24"/>
        </w:rPr>
        <w:t>uan.cordova@live.com.mx</w:t>
      </w:r>
    </w:p>
    <w:p w:rsidR="00E16133" w:rsidRDefault="00E16133">
      <w:pPr>
        <w:spacing w:after="200" w:line="480" w:lineRule="auto"/>
        <w:rPr>
          <w:rFonts w:ascii="Arial" w:eastAsia="Arial" w:hAnsi="Arial" w:cs="Arial"/>
          <w:b/>
          <w:sz w:val="24"/>
        </w:rPr>
      </w:pPr>
    </w:p>
    <w:p w:rsidR="00842C6B" w:rsidRDefault="00E16133" w:rsidP="00E16133">
      <w:pPr>
        <w:spacing w:after="0" w:line="480" w:lineRule="auto"/>
        <w:rPr>
          <w:rFonts w:ascii="Arial" w:eastAsia="Arial" w:hAnsi="Arial" w:cs="Arial"/>
          <w:b/>
          <w:sz w:val="24"/>
        </w:rPr>
      </w:pPr>
      <w:r>
        <w:rPr>
          <w:rFonts w:cs="Calibri"/>
          <w:color w:val="7030A0"/>
          <w:sz w:val="28"/>
          <w:szCs w:val="28"/>
          <w:lang w:val="es-ES" w:eastAsia="es-ES"/>
        </w:rPr>
        <w:t>R</w:t>
      </w:r>
      <w:r w:rsidRPr="00E16133">
        <w:rPr>
          <w:rFonts w:cs="Calibri"/>
          <w:color w:val="7030A0"/>
          <w:sz w:val="28"/>
          <w:szCs w:val="28"/>
          <w:lang w:val="es-ES" w:eastAsia="es-ES"/>
        </w:rPr>
        <w:t>esumen</w:t>
      </w:r>
    </w:p>
    <w:p w:rsidR="00842C6B" w:rsidRPr="00E16133" w:rsidRDefault="00D70A7B" w:rsidP="00E16133">
      <w:pPr>
        <w:spacing w:after="200" w:line="360" w:lineRule="auto"/>
        <w:jc w:val="both"/>
        <w:rPr>
          <w:rFonts w:ascii="Times New Roman" w:eastAsia="Arial" w:hAnsi="Times New Roman"/>
          <w:sz w:val="24"/>
        </w:rPr>
      </w:pPr>
      <w:r w:rsidRPr="00E16133">
        <w:rPr>
          <w:rFonts w:ascii="Times New Roman" w:eastAsia="Arial" w:hAnsi="Times New Roman"/>
          <w:color w:val="000000"/>
          <w:sz w:val="24"/>
        </w:rPr>
        <w:t xml:space="preserve">La tutoría es una estrategia </w:t>
      </w:r>
      <w:r w:rsidR="003A7E5C" w:rsidRPr="00E16133">
        <w:rPr>
          <w:rFonts w:ascii="Times New Roman" w:eastAsia="Arial" w:hAnsi="Times New Roman"/>
          <w:color w:val="000000"/>
          <w:sz w:val="24"/>
        </w:rPr>
        <w:t>que busca alcanzar</w:t>
      </w:r>
      <w:r w:rsidRPr="00E16133">
        <w:rPr>
          <w:rFonts w:ascii="Times New Roman" w:eastAsia="Arial" w:hAnsi="Times New Roman"/>
          <w:color w:val="000000"/>
          <w:sz w:val="24"/>
        </w:rPr>
        <w:t xml:space="preserve"> </w:t>
      </w:r>
      <w:r w:rsidR="008D10E8" w:rsidRPr="00E16133">
        <w:rPr>
          <w:rFonts w:ascii="Times New Roman" w:eastAsia="Arial" w:hAnsi="Times New Roman"/>
          <w:color w:val="000000"/>
          <w:sz w:val="24"/>
        </w:rPr>
        <w:t xml:space="preserve">la </w:t>
      </w:r>
      <w:r w:rsidRPr="00E16133">
        <w:rPr>
          <w:rFonts w:ascii="Times New Roman" w:eastAsia="Arial" w:hAnsi="Times New Roman"/>
          <w:color w:val="000000"/>
          <w:sz w:val="24"/>
        </w:rPr>
        <w:t xml:space="preserve">formación integral de los estudiantes, la calidad </w:t>
      </w:r>
      <w:r w:rsidR="008D10E8" w:rsidRPr="00E16133">
        <w:rPr>
          <w:rFonts w:ascii="Times New Roman" w:eastAsia="Arial" w:hAnsi="Times New Roman"/>
          <w:color w:val="000000"/>
          <w:sz w:val="24"/>
        </w:rPr>
        <w:t>en</w:t>
      </w:r>
      <w:r w:rsidRPr="00E16133">
        <w:rPr>
          <w:rFonts w:ascii="Times New Roman" w:eastAsia="Arial" w:hAnsi="Times New Roman"/>
          <w:color w:val="000000"/>
          <w:sz w:val="24"/>
        </w:rPr>
        <w:t xml:space="preserve"> la educación y </w:t>
      </w:r>
      <w:r w:rsidR="003A7E5C" w:rsidRPr="00E16133">
        <w:rPr>
          <w:rFonts w:ascii="Times New Roman" w:eastAsia="Arial" w:hAnsi="Times New Roman"/>
          <w:color w:val="000000"/>
          <w:sz w:val="24"/>
        </w:rPr>
        <w:t xml:space="preserve">la </w:t>
      </w:r>
      <w:r w:rsidRPr="00E16133">
        <w:rPr>
          <w:rFonts w:ascii="Times New Roman" w:eastAsia="Arial" w:hAnsi="Times New Roman"/>
          <w:color w:val="000000"/>
          <w:sz w:val="24"/>
        </w:rPr>
        <w:t>disminu</w:t>
      </w:r>
      <w:r w:rsidR="003A7E5C" w:rsidRPr="00E16133">
        <w:rPr>
          <w:rFonts w:ascii="Times New Roman" w:eastAsia="Arial" w:hAnsi="Times New Roman"/>
          <w:color w:val="000000"/>
          <w:sz w:val="24"/>
        </w:rPr>
        <w:t>ción de</w:t>
      </w:r>
      <w:r w:rsidRPr="00E16133">
        <w:rPr>
          <w:rFonts w:ascii="Times New Roman" w:eastAsia="Arial" w:hAnsi="Times New Roman"/>
          <w:color w:val="000000"/>
          <w:sz w:val="24"/>
        </w:rPr>
        <w:t xml:space="preserve"> indicadores </w:t>
      </w:r>
      <w:r w:rsidR="003A7E5C" w:rsidRPr="00E16133">
        <w:rPr>
          <w:rFonts w:ascii="Times New Roman" w:eastAsia="Arial" w:hAnsi="Times New Roman"/>
          <w:color w:val="000000"/>
          <w:sz w:val="24"/>
        </w:rPr>
        <w:t>tales como</w:t>
      </w:r>
      <w:r w:rsidRPr="00E16133">
        <w:rPr>
          <w:rFonts w:ascii="Times New Roman" w:eastAsia="Arial" w:hAnsi="Times New Roman"/>
          <w:color w:val="000000"/>
          <w:sz w:val="24"/>
        </w:rPr>
        <w:t xml:space="preserve"> deserción, rezago y reprobación escolar</w:t>
      </w:r>
      <w:r w:rsidR="001A70FE" w:rsidRPr="00E16133">
        <w:rPr>
          <w:rFonts w:ascii="Times New Roman" w:eastAsia="Arial" w:hAnsi="Times New Roman"/>
          <w:color w:val="000000"/>
          <w:sz w:val="24"/>
        </w:rPr>
        <w:t>. P</w:t>
      </w:r>
      <w:r w:rsidRPr="00E16133">
        <w:rPr>
          <w:rFonts w:ascii="Times New Roman" w:eastAsia="Arial" w:hAnsi="Times New Roman"/>
          <w:color w:val="000000"/>
          <w:sz w:val="24"/>
        </w:rPr>
        <w:t xml:space="preserve">or ello, la función del tutor representa un compromiso docente e institucional. </w:t>
      </w:r>
      <w:r w:rsidR="001A70FE" w:rsidRPr="00E16133">
        <w:rPr>
          <w:rFonts w:ascii="Times New Roman" w:eastAsia="Arial" w:hAnsi="Times New Roman"/>
          <w:color w:val="000000"/>
          <w:sz w:val="24"/>
        </w:rPr>
        <w:t>El objetivo de este estudio es e</w:t>
      </w:r>
      <w:r w:rsidRPr="00E16133">
        <w:rPr>
          <w:rFonts w:ascii="Times New Roman" w:eastAsia="Arial" w:hAnsi="Times New Roman"/>
          <w:sz w:val="24"/>
        </w:rPr>
        <w:t xml:space="preserve">valuar el desempeño de los tutores en la </w:t>
      </w:r>
      <w:r w:rsidR="001A70FE" w:rsidRPr="00E16133">
        <w:rPr>
          <w:rFonts w:ascii="Times New Roman" w:eastAsia="Arial" w:hAnsi="Times New Roman"/>
          <w:sz w:val="24"/>
        </w:rPr>
        <w:t>l</w:t>
      </w:r>
      <w:r w:rsidRPr="00E16133">
        <w:rPr>
          <w:rFonts w:ascii="Times New Roman" w:eastAsia="Arial" w:hAnsi="Times New Roman"/>
          <w:sz w:val="24"/>
        </w:rPr>
        <w:t xml:space="preserve">icenciatura de </w:t>
      </w:r>
      <w:r w:rsidR="001A70FE" w:rsidRPr="00E16133">
        <w:rPr>
          <w:rFonts w:ascii="Times New Roman" w:eastAsia="Arial" w:hAnsi="Times New Roman"/>
          <w:sz w:val="24"/>
        </w:rPr>
        <w:t>m</w:t>
      </w:r>
      <w:r w:rsidRPr="00E16133">
        <w:rPr>
          <w:rFonts w:ascii="Times New Roman" w:eastAsia="Arial" w:hAnsi="Times New Roman"/>
          <w:sz w:val="24"/>
        </w:rPr>
        <w:t xml:space="preserve">édico </w:t>
      </w:r>
      <w:r w:rsidR="001A70FE" w:rsidRPr="00E16133">
        <w:rPr>
          <w:rFonts w:ascii="Times New Roman" w:eastAsia="Arial" w:hAnsi="Times New Roman"/>
          <w:sz w:val="24"/>
        </w:rPr>
        <w:t>c</w:t>
      </w:r>
      <w:r w:rsidRPr="00E16133">
        <w:rPr>
          <w:rFonts w:ascii="Times New Roman" w:eastAsia="Arial" w:hAnsi="Times New Roman"/>
          <w:sz w:val="24"/>
        </w:rPr>
        <w:t xml:space="preserve">irujano de la </w:t>
      </w:r>
      <w:r w:rsidR="001A70FE" w:rsidRPr="00E16133">
        <w:rPr>
          <w:rFonts w:ascii="Times New Roman" w:eastAsia="Arial" w:hAnsi="Times New Roman"/>
          <w:sz w:val="24"/>
        </w:rPr>
        <w:t>d</w:t>
      </w:r>
      <w:r w:rsidRPr="00E16133">
        <w:rPr>
          <w:rFonts w:ascii="Times New Roman" w:eastAsia="Arial" w:hAnsi="Times New Roman"/>
          <w:sz w:val="24"/>
        </w:rPr>
        <w:t xml:space="preserve">ivisión </w:t>
      </w:r>
      <w:r w:rsidR="001A70FE" w:rsidRPr="00E16133">
        <w:rPr>
          <w:rFonts w:ascii="Times New Roman" w:eastAsia="Arial" w:hAnsi="Times New Roman"/>
          <w:sz w:val="24"/>
        </w:rPr>
        <w:t>a</w:t>
      </w:r>
      <w:r w:rsidRPr="00E16133">
        <w:rPr>
          <w:rFonts w:ascii="Times New Roman" w:eastAsia="Arial" w:hAnsi="Times New Roman"/>
          <w:sz w:val="24"/>
        </w:rPr>
        <w:t xml:space="preserve">cadémica de </w:t>
      </w:r>
      <w:r w:rsidR="00B21D81" w:rsidRPr="00E16133">
        <w:rPr>
          <w:rFonts w:ascii="Times New Roman" w:eastAsia="Arial" w:hAnsi="Times New Roman"/>
          <w:sz w:val="24"/>
        </w:rPr>
        <w:t>c</w:t>
      </w:r>
      <w:r w:rsidRPr="00E16133">
        <w:rPr>
          <w:rFonts w:ascii="Times New Roman" w:eastAsia="Arial" w:hAnsi="Times New Roman"/>
          <w:sz w:val="24"/>
        </w:rPr>
        <w:t xml:space="preserve">iencias de la </w:t>
      </w:r>
      <w:r w:rsidR="00B21D81" w:rsidRPr="00E16133">
        <w:rPr>
          <w:rFonts w:ascii="Times New Roman" w:eastAsia="Arial" w:hAnsi="Times New Roman"/>
          <w:sz w:val="24"/>
        </w:rPr>
        <w:t>s</w:t>
      </w:r>
      <w:r w:rsidRPr="00E16133">
        <w:rPr>
          <w:rFonts w:ascii="Times New Roman" w:eastAsia="Arial" w:hAnsi="Times New Roman"/>
          <w:sz w:val="24"/>
        </w:rPr>
        <w:t xml:space="preserve">alud de la Universidad Juárez Autónoma de Tabasco a través de la percepción de los tutorados. </w:t>
      </w:r>
      <w:r w:rsidR="008D10E8" w:rsidRPr="00E16133">
        <w:rPr>
          <w:rFonts w:ascii="Times New Roman" w:eastAsia="Arial" w:hAnsi="Times New Roman"/>
          <w:sz w:val="24"/>
        </w:rPr>
        <w:t xml:space="preserve">El material y los métodos utilizados </w:t>
      </w:r>
      <w:r w:rsidR="0062078C" w:rsidRPr="00E16133">
        <w:rPr>
          <w:rFonts w:ascii="Times New Roman" w:eastAsia="Arial" w:hAnsi="Times New Roman"/>
          <w:sz w:val="24"/>
        </w:rPr>
        <w:t>consistieron en</w:t>
      </w:r>
      <w:r w:rsidR="008D10E8" w:rsidRPr="00E16133">
        <w:rPr>
          <w:rFonts w:ascii="Times New Roman" w:eastAsia="Arial" w:hAnsi="Times New Roman"/>
          <w:sz w:val="24"/>
        </w:rPr>
        <w:t xml:space="preserve"> </w:t>
      </w:r>
      <w:r w:rsidRPr="00E16133">
        <w:rPr>
          <w:rFonts w:ascii="Times New Roman" w:eastAsia="Arial" w:hAnsi="Times New Roman"/>
          <w:sz w:val="24"/>
        </w:rPr>
        <w:t>un estudio cuantitativo, descriptivo, transversal y prospectivo, con un universo de 2</w:t>
      </w:r>
      <w:r w:rsidR="008D10E8" w:rsidRPr="00E16133">
        <w:rPr>
          <w:rFonts w:ascii="Times New Roman" w:eastAsia="Arial" w:hAnsi="Times New Roman"/>
          <w:sz w:val="24"/>
        </w:rPr>
        <w:t xml:space="preserve"> </w:t>
      </w:r>
      <w:r w:rsidRPr="00E16133">
        <w:rPr>
          <w:rFonts w:ascii="Times New Roman" w:eastAsia="Arial" w:hAnsi="Times New Roman"/>
          <w:sz w:val="24"/>
        </w:rPr>
        <w:t xml:space="preserve">008 tutorados y una muestra de 335 inscritos en el periodo febrero-agosto 2015; para la encuesta </w:t>
      </w:r>
      <w:r w:rsidR="00B21D81" w:rsidRPr="00E16133">
        <w:rPr>
          <w:rFonts w:ascii="Times New Roman" w:eastAsia="Arial" w:hAnsi="Times New Roman"/>
          <w:sz w:val="24"/>
        </w:rPr>
        <w:t xml:space="preserve">se utilizó </w:t>
      </w:r>
      <w:r w:rsidRPr="00E16133">
        <w:rPr>
          <w:rFonts w:ascii="Times New Roman" w:eastAsia="Arial" w:hAnsi="Times New Roman"/>
          <w:sz w:val="24"/>
        </w:rPr>
        <w:t xml:space="preserve">un </w:t>
      </w:r>
      <w:r w:rsidR="00F666AC" w:rsidRPr="00E16133">
        <w:rPr>
          <w:rFonts w:ascii="Times New Roman" w:eastAsia="Arial" w:hAnsi="Times New Roman"/>
          <w:sz w:val="24"/>
        </w:rPr>
        <w:t xml:space="preserve">cuestionario con </w:t>
      </w:r>
      <w:r w:rsidR="0062078C" w:rsidRPr="00E16133">
        <w:rPr>
          <w:rFonts w:ascii="Times New Roman" w:eastAsia="Arial" w:hAnsi="Times New Roman"/>
          <w:sz w:val="24"/>
        </w:rPr>
        <w:t>A</w:t>
      </w:r>
      <w:r w:rsidR="00F666AC" w:rsidRPr="00E16133">
        <w:rPr>
          <w:rFonts w:ascii="Times New Roman" w:eastAsia="Arial" w:hAnsi="Times New Roman"/>
          <w:sz w:val="24"/>
        </w:rPr>
        <w:t>lfa de Cron</w:t>
      </w:r>
      <w:r w:rsidRPr="00E16133">
        <w:rPr>
          <w:rFonts w:ascii="Times New Roman" w:eastAsia="Arial" w:hAnsi="Times New Roman"/>
          <w:sz w:val="24"/>
        </w:rPr>
        <w:t xml:space="preserve">bach de 0.97. </w:t>
      </w:r>
      <w:r w:rsidR="008D10E8" w:rsidRPr="00E16133">
        <w:rPr>
          <w:rFonts w:ascii="Times New Roman" w:eastAsia="Arial" w:hAnsi="Times New Roman"/>
          <w:sz w:val="24"/>
        </w:rPr>
        <w:t>En los resultados s</w:t>
      </w:r>
      <w:r w:rsidRPr="00E16133">
        <w:rPr>
          <w:rFonts w:ascii="Times New Roman" w:eastAsia="Arial" w:hAnsi="Times New Roman"/>
          <w:sz w:val="24"/>
        </w:rPr>
        <w:t>e valoraron dos aspectos del des</w:t>
      </w:r>
      <w:r w:rsidR="00AE7C8E" w:rsidRPr="00E16133">
        <w:rPr>
          <w:rFonts w:ascii="Times New Roman" w:eastAsia="Arial" w:hAnsi="Times New Roman"/>
          <w:sz w:val="24"/>
        </w:rPr>
        <w:t>empeño del tutor:</w:t>
      </w:r>
      <w:r w:rsidR="008D10E8" w:rsidRPr="00E16133">
        <w:rPr>
          <w:rFonts w:ascii="Times New Roman" w:eastAsia="Arial" w:hAnsi="Times New Roman"/>
          <w:sz w:val="24"/>
        </w:rPr>
        <w:t xml:space="preserve"> el</w:t>
      </w:r>
      <w:r w:rsidR="00AE7C8E" w:rsidRPr="00E16133">
        <w:rPr>
          <w:rFonts w:ascii="Times New Roman" w:eastAsia="Arial" w:hAnsi="Times New Roman"/>
          <w:sz w:val="24"/>
        </w:rPr>
        <w:t xml:space="preserve"> académic</w:t>
      </w:r>
      <w:r w:rsidR="008D10E8" w:rsidRPr="00E16133">
        <w:rPr>
          <w:rFonts w:ascii="Times New Roman" w:eastAsia="Arial" w:hAnsi="Times New Roman"/>
          <w:sz w:val="24"/>
        </w:rPr>
        <w:t>o</w:t>
      </w:r>
      <w:r w:rsidR="00AE7C8E" w:rsidRPr="00E16133">
        <w:rPr>
          <w:rFonts w:ascii="Times New Roman" w:eastAsia="Arial" w:hAnsi="Times New Roman"/>
          <w:sz w:val="24"/>
        </w:rPr>
        <w:t xml:space="preserve"> y</w:t>
      </w:r>
      <w:r w:rsidRPr="00E16133">
        <w:rPr>
          <w:rFonts w:ascii="Times New Roman" w:eastAsia="Arial" w:hAnsi="Times New Roman"/>
          <w:sz w:val="24"/>
        </w:rPr>
        <w:t xml:space="preserve"> </w:t>
      </w:r>
      <w:r w:rsidR="008D10E8" w:rsidRPr="00E16133">
        <w:rPr>
          <w:rFonts w:ascii="Times New Roman" w:eastAsia="Arial" w:hAnsi="Times New Roman"/>
          <w:sz w:val="24"/>
        </w:rPr>
        <w:t>el</w:t>
      </w:r>
      <w:r w:rsidRPr="00E16133">
        <w:rPr>
          <w:rFonts w:ascii="Times New Roman" w:eastAsia="Arial" w:hAnsi="Times New Roman"/>
          <w:sz w:val="24"/>
        </w:rPr>
        <w:t xml:space="preserve"> afectiv</w:t>
      </w:r>
      <w:r w:rsidR="008D10E8" w:rsidRPr="00E16133">
        <w:rPr>
          <w:rFonts w:ascii="Times New Roman" w:eastAsia="Arial" w:hAnsi="Times New Roman"/>
          <w:sz w:val="24"/>
        </w:rPr>
        <w:t>o;</w:t>
      </w:r>
      <w:r w:rsidRPr="00E16133">
        <w:rPr>
          <w:rFonts w:ascii="Times New Roman" w:eastAsia="Arial" w:hAnsi="Times New Roman"/>
          <w:sz w:val="24"/>
        </w:rPr>
        <w:t xml:space="preserve"> </w:t>
      </w:r>
      <w:r w:rsidR="00AE7C8E" w:rsidRPr="00E16133">
        <w:rPr>
          <w:rFonts w:ascii="Times New Roman" w:eastAsia="Arial" w:hAnsi="Times New Roman"/>
          <w:sz w:val="24"/>
        </w:rPr>
        <w:t>el primero</w:t>
      </w:r>
      <w:r w:rsidRPr="00E16133">
        <w:rPr>
          <w:rFonts w:ascii="Times New Roman" w:eastAsia="Arial" w:hAnsi="Times New Roman"/>
          <w:sz w:val="24"/>
        </w:rPr>
        <w:t xml:space="preserve"> </w:t>
      </w:r>
      <w:r w:rsidR="008D10E8" w:rsidRPr="00E16133">
        <w:rPr>
          <w:rFonts w:ascii="Times New Roman" w:eastAsia="Arial" w:hAnsi="Times New Roman"/>
          <w:sz w:val="24"/>
        </w:rPr>
        <w:t xml:space="preserve">fue </w:t>
      </w:r>
      <w:r w:rsidRPr="00E16133">
        <w:rPr>
          <w:rFonts w:ascii="Times New Roman" w:eastAsia="Arial" w:hAnsi="Times New Roman"/>
          <w:sz w:val="24"/>
        </w:rPr>
        <w:t>bueno</w:t>
      </w:r>
      <w:r w:rsidR="00AE7C8E" w:rsidRPr="00E16133">
        <w:rPr>
          <w:rFonts w:ascii="Times New Roman" w:eastAsia="Arial" w:hAnsi="Times New Roman"/>
          <w:sz w:val="24"/>
        </w:rPr>
        <w:t xml:space="preserve"> y </w:t>
      </w:r>
      <w:r w:rsidR="008D10E8" w:rsidRPr="00E16133">
        <w:rPr>
          <w:rFonts w:ascii="Times New Roman" w:eastAsia="Arial" w:hAnsi="Times New Roman"/>
          <w:sz w:val="24"/>
        </w:rPr>
        <w:t>el</w:t>
      </w:r>
      <w:r w:rsidR="00AE7C8E" w:rsidRPr="00E16133">
        <w:rPr>
          <w:rFonts w:ascii="Times New Roman" w:eastAsia="Arial" w:hAnsi="Times New Roman"/>
          <w:sz w:val="24"/>
        </w:rPr>
        <w:t xml:space="preserve"> segund</w:t>
      </w:r>
      <w:r w:rsidR="008D10E8" w:rsidRPr="00E16133">
        <w:rPr>
          <w:rFonts w:ascii="Times New Roman" w:eastAsia="Arial" w:hAnsi="Times New Roman"/>
          <w:sz w:val="24"/>
        </w:rPr>
        <w:t>o</w:t>
      </w:r>
      <w:r w:rsidR="00AE7C8E" w:rsidRPr="00E16133">
        <w:rPr>
          <w:rFonts w:ascii="Times New Roman" w:eastAsia="Arial" w:hAnsi="Times New Roman"/>
          <w:sz w:val="24"/>
        </w:rPr>
        <w:t xml:space="preserve"> regular</w:t>
      </w:r>
      <w:r w:rsidRPr="00E16133">
        <w:rPr>
          <w:rFonts w:ascii="Times New Roman" w:eastAsia="Arial" w:hAnsi="Times New Roman"/>
          <w:sz w:val="24"/>
        </w:rPr>
        <w:t xml:space="preserve"> de acuerdo a la percepción de los tutorados.</w:t>
      </w:r>
    </w:p>
    <w:p w:rsidR="00842C6B" w:rsidRDefault="00D70A7B" w:rsidP="00E16133">
      <w:pPr>
        <w:spacing w:after="0" w:line="480" w:lineRule="auto"/>
        <w:rPr>
          <w:rFonts w:ascii="Arial" w:eastAsia="Arial" w:hAnsi="Arial" w:cs="Arial"/>
          <w:sz w:val="24"/>
        </w:rPr>
      </w:pPr>
      <w:r w:rsidRPr="00E16133">
        <w:rPr>
          <w:rFonts w:cs="Calibri"/>
          <w:color w:val="7030A0"/>
          <w:sz w:val="28"/>
          <w:szCs w:val="28"/>
          <w:lang w:val="es-ES" w:eastAsia="es-ES"/>
        </w:rPr>
        <w:lastRenderedPageBreak/>
        <w:t>Palabras clave:</w:t>
      </w:r>
      <w:r>
        <w:rPr>
          <w:rFonts w:ascii="Arial" w:eastAsia="Arial" w:hAnsi="Arial" w:cs="Arial"/>
          <w:b/>
          <w:sz w:val="24"/>
        </w:rPr>
        <w:t xml:space="preserve"> </w:t>
      </w:r>
      <w:r w:rsidRPr="00E16133">
        <w:rPr>
          <w:rFonts w:ascii="Times New Roman" w:eastAsia="Arial" w:hAnsi="Times New Roman"/>
          <w:color w:val="000000"/>
          <w:sz w:val="24"/>
        </w:rPr>
        <w:t>tutoría, desempeño, tutor</w:t>
      </w:r>
      <w:r w:rsidR="008D10E8" w:rsidRPr="00E16133">
        <w:rPr>
          <w:rFonts w:ascii="Times New Roman" w:eastAsia="Arial" w:hAnsi="Times New Roman"/>
          <w:color w:val="000000"/>
          <w:sz w:val="24"/>
        </w:rPr>
        <w:t>.</w:t>
      </w:r>
    </w:p>
    <w:p w:rsidR="00842C6B" w:rsidRPr="003D15C1" w:rsidRDefault="00D70A7B" w:rsidP="00E16133">
      <w:pPr>
        <w:spacing w:after="0" w:line="480" w:lineRule="auto"/>
        <w:jc w:val="both"/>
        <w:rPr>
          <w:rFonts w:cs="Calibri"/>
          <w:color w:val="7030A0"/>
          <w:sz w:val="28"/>
          <w:szCs w:val="28"/>
          <w:lang w:val="en-US" w:eastAsia="es-ES"/>
        </w:rPr>
      </w:pPr>
      <w:r w:rsidRPr="003D15C1">
        <w:rPr>
          <w:rFonts w:cs="Calibri"/>
          <w:color w:val="7030A0"/>
          <w:sz w:val="28"/>
          <w:szCs w:val="28"/>
          <w:lang w:val="en-US" w:eastAsia="es-ES"/>
        </w:rPr>
        <w:t>Abstract</w:t>
      </w:r>
    </w:p>
    <w:p w:rsidR="001B72F3" w:rsidRPr="003D15C1" w:rsidRDefault="001B72F3" w:rsidP="001B72F3">
      <w:pPr>
        <w:spacing w:after="200" w:line="360" w:lineRule="auto"/>
        <w:jc w:val="both"/>
        <w:rPr>
          <w:rFonts w:ascii="Times New Roman" w:eastAsia="Arial" w:hAnsi="Times New Roman"/>
          <w:sz w:val="24"/>
          <w:lang w:val="en-US"/>
        </w:rPr>
      </w:pPr>
      <w:r w:rsidRPr="003D15C1">
        <w:rPr>
          <w:rFonts w:ascii="Times New Roman" w:eastAsia="Arial" w:hAnsi="Times New Roman"/>
          <w:color w:val="000000"/>
          <w:sz w:val="24"/>
          <w:lang w:val="en-US"/>
        </w:rPr>
        <w:t>Tutoring is a strategy that seeks to achieve the comprehensive training of students, the quality of education and the decrease in indicators such as desertion, lagging and failure. Therefore, the function of Tutor represents a teaching and institutional commitment. The objective of this study is to evaluate the performance of the tutors in the degree of Surgeon</w:t>
      </w:r>
      <w:r w:rsidRPr="003D15C1">
        <w:rPr>
          <w:rFonts w:ascii="Times New Roman" w:eastAsia="Arial" w:hAnsi="Times New Roman"/>
          <w:sz w:val="24"/>
          <w:lang w:val="en-US"/>
        </w:rPr>
        <w:t xml:space="preserve"> of the Academic Division of Health Sciences of Juárez Autonomous University of Tabasco through the perception of the tutees. the material and methods used consisted of a quantitative, descriptive, transversal and prospective study, with a universe of 2 008 tutees and a sample of 335 registered in the period February-August 2015; for the survey was used a questionnaire with Cronbach's alpha of 0.97. For Results were evaluated two aspects of the performance of the Tutor: the academic and the affective; the first was good and the second regular according to the perception of the tutees.</w:t>
      </w:r>
    </w:p>
    <w:p w:rsidR="00840EB2" w:rsidRPr="003D15C1" w:rsidRDefault="001B72F3" w:rsidP="001B72F3">
      <w:pPr>
        <w:spacing w:after="0" w:line="480" w:lineRule="auto"/>
        <w:rPr>
          <w:rFonts w:ascii="Times New Roman" w:eastAsia="Arial" w:hAnsi="Times New Roman"/>
          <w:color w:val="000000"/>
          <w:sz w:val="24"/>
          <w:lang w:val="en-US"/>
        </w:rPr>
      </w:pPr>
      <w:r w:rsidRPr="003D15C1">
        <w:rPr>
          <w:color w:val="7030A0"/>
          <w:sz w:val="28"/>
          <w:szCs w:val="28"/>
          <w:lang w:val="en-US"/>
        </w:rPr>
        <w:t>Key words:</w:t>
      </w:r>
      <w:r w:rsidRPr="003D15C1">
        <w:rPr>
          <w:rFonts w:ascii="Arial" w:eastAsia="Arial" w:hAnsi="Arial" w:cs="Arial"/>
          <w:b/>
          <w:sz w:val="24"/>
          <w:lang w:val="en-US"/>
        </w:rPr>
        <w:t xml:space="preserve"> </w:t>
      </w:r>
      <w:r w:rsidRPr="003D15C1">
        <w:rPr>
          <w:rFonts w:ascii="Times New Roman" w:eastAsia="Arial" w:hAnsi="Times New Roman"/>
          <w:color w:val="000000"/>
          <w:sz w:val="24"/>
          <w:lang w:val="en-US"/>
        </w:rPr>
        <w:t>tutoring, performance, tutor.</w:t>
      </w:r>
    </w:p>
    <w:p w:rsidR="00E16133" w:rsidRDefault="00E16133" w:rsidP="00E16133">
      <w:pPr>
        <w:spacing w:after="0" w:line="480" w:lineRule="auto"/>
        <w:rPr>
          <w:rFonts w:cs="Calibri"/>
          <w:color w:val="7030A0"/>
          <w:sz w:val="28"/>
          <w:szCs w:val="28"/>
          <w:lang w:val="es-ES" w:eastAsia="es-ES"/>
        </w:rPr>
      </w:pPr>
      <w:r w:rsidRPr="00E16133">
        <w:rPr>
          <w:rFonts w:cs="Calibri"/>
          <w:color w:val="7030A0"/>
          <w:sz w:val="28"/>
          <w:szCs w:val="28"/>
          <w:lang w:val="es-ES" w:eastAsia="es-ES"/>
        </w:rPr>
        <w:t>Resumo</w:t>
      </w:r>
    </w:p>
    <w:p w:rsidR="00E16133" w:rsidRPr="00E16133" w:rsidRDefault="00E16133" w:rsidP="00E16133">
      <w:pPr>
        <w:spacing w:after="200" w:line="360" w:lineRule="auto"/>
        <w:jc w:val="both"/>
        <w:rPr>
          <w:rFonts w:cs="Calibri"/>
          <w:color w:val="7030A0"/>
          <w:sz w:val="28"/>
          <w:szCs w:val="28"/>
          <w:lang w:val="es-ES" w:eastAsia="es-ES"/>
        </w:rPr>
      </w:pPr>
      <w:r w:rsidRPr="00E16133">
        <w:rPr>
          <w:rFonts w:ascii="Times New Roman" w:eastAsia="Arial" w:hAnsi="Times New Roman"/>
          <w:color w:val="000000"/>
          <w:sz w:val="24"/>
        </w:rPr>
        <w:t>Mentoring é uma estratégia que tem como objectivo a formação integral dos alunos, educação de qualidade e declínio indicadores, como evasão, atraso e fracasso escolar. Portanto, o papel do professor é um professor e compromisso institucional. O objetivo deste estudo é avaliar o desempenho dos tutores na divisão cirurgião acadêmica de graduação de ciências da saúde da Universidade Juárez Autônoma de Tabasco através da percepção de médico tutelado. O material e os métodos utilizados consistiram de um quantitativo, descritivo, transversal e um estudo prospectivo, com um universo de 2.008 mentees e uma amostra de 335 registrado no período fevereiro-agosto de 2015; para o questionário da pesquisa com alfa de 0,97 de Cronbach foi utilizado. Nos resultados foram avaliados dois aspectos do desempenho do tutor: acadêmica e afetiva; o primeiro foi boa ea segunda regulada de acordo com a percepção dos orientandos.</w:t>
      </w:r>
    </w:p>
    <w:p w:rsidR="00E16133" w:rsidRPr="00E16133" w:rsidRDefault="00E16133" w:rsidP="00E16133">
      <w:pPr>
        <w:spacing w:after="200" w:line="480" w:lineRule="auto"/>
        <w:rPr>
          <w:rFonts w:cs="Calibri"/>
          <w:color w:val="7030A0"/>
          <w:sz w:val="28"/>
          <w:szCs w:val="28"/>
          <w:lang w:val="es-ES" w:eastAsia="es-ES"/>
        </w:rPr>
      </w:pPr>
      <w:r w:rsidRPr="00E16133">
        <w:rPr>
          <w:rFonts w:cs="Calibri"/>
          <w:color w:val="7030A0"/>
          <w:sz w:val="28"/>
          <w:szCs w:val="28"/>
          <w:lang w:val="es-ES" w:eastAsia="es-ES"/>
        </w:rPr>
        <w:t>Palavras-chave: t</w:t>
      </w:r>
      <w:r w:rsidRPr="00E16133">
        <w:rPr>
          <w:rFonts w:ascii="Times New Roman" w:eastAsia="Arial" w:hAnsi="Times New Roman"/>
          <w:color w:val="000000"/>
          <w:sz w:val="24"/>
        </w:rPr>
        <w:t>utoria, desempenho, tutor.</w:t>
      </w:r>
    </w:p>
    <w:p w:rsidR="00840EB2" w:rsidRDefault="00E16133">
      <w:pPr>
        <w:spacing w:after="200" w:line="480" w:lineRule="auto"/>
        <w:rPr>
          <w:rFonts w:ascii="Arial" w:eastAsia="Arial" w:hAnsi="Arial" w:cs="Arial"/>
          <w:b/>
          <w:sz w:val="24"/>
        </w:rPr>
      </w:pPr>
      <w:r w:rsidRPr="00E16133">
        <w:rPr>
          <w:rFonts w:ascii="Times New Roman" w:hAnsi="Times New Roman"/>
          <w:b/>
          <w:sz w:val="24"/>
          <w:lang w:val="es-ES"/>
        </w:rPr>
        <w:lastRenderedPageBreak/>
        <w:t>Fecha recepción:</w:t>
      </w:r>
      <w:r w:rsidRPr="00E16133">
        <w:rPr>
          <w:rFonts w:ascii="Times New Roman" w:hAnsi="Times New Roman"/>
          <w:sz w:val="24"/>
          <w:lang w:val="es-ES"/>
        </w:rPr>
        <w:t xml:space="preserve">     </w:t>
      </w:r>
      <w:r w:rsidR="00C12612">
        <w:rPr>
          <w:rFonts w:ascii="Times New Roman" w:hAnsi="Times New Roman"/>
          <w:sz w:val="24"/>
          <w:lang w:val="es-ES"/>
        </w:rPr>
        <w:t>Septiembre</w:t>
      </w:r>
      <w:r w:rsidRPr="00E16133">
        <w:rPr>
          <w:rFonts w:ascii="Times New Roman" w:hAnsi="Times New Roman"/>
          <w:sz w:val="24"/>
          <w:lang w:val="es-ES"/>
        </w:rPr>
        <w:t xml:space="preserve"> 201</w:t>
      </w:r>
      <w:r w:rsidR="00C12612">
        <w:rPr>
          <w:rFonts w:ascii="Times New Roman" w:hAnsi="Times New Roman"/>
          <w:sz w:val="24"/>
          <w:lang w:val="es-ES"/>
        </w:rPr>
        <w:t>5</w:t>
      </w:r>
      <w:r w:rsidRPr="00E16133">
        <w:rPr>
          <w:rFonts w:ascii="Times New Roman" w:hAnsi="Times New Roman"/>
          <w:sz w:val="24"/>
          <w:lang w:val="es-ES"/>
        </w:rPr>
        <w:t xml:space="preserve">           </w:t>
      </w:r>
      <w:r w:rsidR="00C12612">
        <w:rPr>
          <w:rFonts w:ascii="Times New Roman" w:hAnsi="Times New Roman"/>
          <w:sz w:val="24"/>
          <w:lang w:val="es-ES"/>
        </w:rPr>
        <w:t xml:space="preserve">                       </w:t>
      </w:r>
      <w:r w:rsidRPr="00E16133">
        <w:rPr>
          <w:rFonts w:ascii="Times New Roman" w:hAnsi="Times New Roman"/>
          <w:b/>
          <w:sz w:val="24"/>
          <w:lang w:val="es-ES"/>
        </w:rPr>
        <w:t>Fecha aceptación:</w:t>
      </w:r>
      <w:r>
        <w:rPr>
          <w:rFonts w:ascii="Times New Roman" w:hAnsi="Times New Roman"/>
          <w:sz w:val="24"/>
          <w:lang w:val="es-ES"/>
        </w:rPr>
        <w:t xml:space="preserve">  </w:t>
      </w:r>
      <w:r w:rsidR="00C12612">
        <w:rPr>
          <w:rFonts w:ascii="Times New Roman" w:hAnsi="Times New Roman"/>
          <w:sz w:val="24"/>
          <w:lang w:val="es-ES"/>
        </w:rPr>
        <w:t>Mayo</w:t>
      </w:r>
      <w:r w:rsidRPr="00E16133">
        <w:rPr>
          <w:rFonts w:ascii="Times New Roman" w:hAnsi="Times New Roman"/>
          <w:sz w:val="24"/>
          <w:lang w:val="es-ES"/>
        </w:rPr>
        <w:t xml:space="preserve"> 2016</w:t>
      </w:r>
      <w:r w:rsidR="006E3CFB">
        <w:rPr>
          <w:rFonts w:cs="Calibri"/>
        </w:rPr>
        <w:pict>
          <v:rect id="_x0000_i1025" style="width:0;height:1.5pt" o:hralign="center" o:hrstd="t" o:hr="t" fillcolor="#a0a0a0" stroked="f"/>
        </w:pict>
      </w:r>
    </w:p>
    <w:p w:rsidR="00842C6B" w:rsidRPr="00E16133" w:rsidRDefault="00E16133" w:rsidP="00E16133">
      <w:pPr>
        <w:spacing w:after="0" w:line="480" w:lineRule="auto"/>
        <w:rPr>
          <w:rFonts w:cs="Calibri"/>
          <w:color w:val="7030A0"/>
          <w:sz w:val="28"/>
          <w:szCs w:val="28"/>
          <w:lang w:val="es-ES" w:eastAsia="es-ES"/>
        </w:rPr>
      </w:pPr>
      <w:r>
        <w:rPr>
          <w:rFonts w:cs="Calibri"/>
          <w:color w:val="7030A0"/>
          <w:sz w:val="28"/>
          <w:szCs w:val="28"/>
          <w:lang w:val="es-ES" w:eastAsia="es-ES"/>
        </w:rPr>
        <w:br/>
        <w:t>I</w:t>
      </w:r>
      <w:r w:rsidRPr="00E16133">
        <w:rPr>
          <w:rFonts w:cs="Calibri"/>
          <w:color w:val="7030A0"/>
          <w:sz w:val="28"/>
          <w:szCs w:val="28"/>
          <w:lang w:val="es-ES" w:eastAsia="es-ES"/>
        </w:rPr>
        <w:t>ntroducción</w:t>
      </w:r>
    </w:p>
    <w:p w:rsidR="008C1041" w:rsidRPr="00E16133" w:rsidRDefault="008C1041"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La tutoría es una actividad que actualmente </w:t>
      </w:r>
      <w:r w:rsidR="00BC4400" w:rsidRPr="00E16133">
        <w:rPr>
          <w:rFonts w:ascii="Times New Roman" w:eastAsia="Arial" w:hAnsi="Times New Roman"/>
          <w:sz w:val="24"/>
        </w:rPr>
        <w:t>se</w:t>
      </w:r>
      <w:r w:rsidRPr="00E16133">
        <w:rPr>
          <w:rFonts w:ascii="Times New Roman" w:eastAsia="Arial" w:hAnsi="Times New Roman"/>
          <w:sz w:val="24"/>
        </w:rPr>
        <w:t xml:space="preserve"> considera indispensable para la formación integral de los estudiantes. La actividad tutorial en México tiene su </w:t>
      </w:r>
      <w:r w:rsidR="000440A3" w:rsidRPr="00E16133">
        <w:rPr>
          <w:rFonts w:ascii="Times New Roman" w:eastAsia="Arial" w:hAnsi="Times New Roman"/>
          <w:sz w:val="24"/>
        </w:rPr>
        <w:t>origen</w:t>
      </w:r>
      <w:r w:rsidRPr="00E16133">
        <w:rPr>
          <w:rFonts w:ascii="Times New Roman" w:eastAsia="Arial" w:hAnsi="Times New Roman"/>
          <w:sz w:val="24"/>
        </w:rPr>
        <w:t xml:space="preserve"> en posgrado, en la Facultad de Química de la Universidad Nacional Autónoma de México (UNAM). A nivel </w:t>
      </w:r>
      <w:r w:rsidR="00BC4400" w:rsidRPr="00E16133">
        <w:rPr>
          <w:rFonts w:ascii="Times New Roman" w:eastAsia="Arial" w:hAnsi="Times New Roman"/>
          <w:sz w:val="24"/>
        </w:rPr>
        <w:t>l</w:t>
      </w:r>
      <w:r w:rsidRPr="00E16133">
        <w:rPr>
          <w:rFonts w:ascii="Times New Roman" w:eastAsia="Arial" w:hAnsi="Times New Roman"/>
          <w:sz w:val="24"/>
        </w:rPr>
        <w:t>icenciatura</w:t>
      </w:r>
      <w:r w:rsidR="00BC4400" w:rsidRPr="00E16133">
        <w:rPr>
          <w:rFonts w:ascii="Times New Roman" w:eastAsia="Arial" w:hAnsi="Times New Roman"/>
          <w:sz w:val="24"/>
        </w:rPr>
        <w:t>,</w:t>
      </w:r>
      <w:r w:rsidRPr="00E16133">
        <w:rPr>
          <w:rFonts w:ascii="Times New Roman" w:eastAsia="Arial" w:hAnsi="Times New Roman"/>
          <w:sz w:val="24"/>
        </w:rPr>
        <w:t xml:space="preserve"> el sistema tutorial inici</w:t>
      </w:r>
      <w:r w:rsidR="00BC4400" w:rsidRPr="00E16133">
        <w:rPr>
          <w:rFonts w:ascii="Times New Roman" w:eastAsia="Arial" w:hAnsi="Times New Roman"/>
          <w:sz w:val="24"/>
        </w:rPr>
        <w:t>ó</w:t>
      </w:r>
      <w:r w:rsidRPr="00E16133">
        <w:rPr>
          <w:rFonts w:ascii="Times New Roman" w:eastAsia="Arial" w:hAnsi="Times New Roman"/>
          <w:sz w:val="24"/>
        </w:rPr>
        <w:t xml:space="preserve"> también en la UNAM en el Sistema de Universidad Abierta. Poco a poco</w:t>
      </w:r>
      <w:r w:rsidR="00BC4400" w:rsidRPr="00E16133">
        <w:rPr>
          <w:rFonts w:ascii="Times New Roman" w:eastAsia="Arial" w:hAnsi="Times New Roman"/>
          <w:sz w:val="24"/>
        </w:rPr>
        <w:t>,</w:t>
      </w:r>
      <w:r w:rsidRPr="00E16133">
        <w:rPr>
          <w:rFonts w:ascii="Times New Roman" w:eastAsia="Arial" w:hAnsi="Times New Roman"/>
          <w:sz w:val="24"/>
        </w:rPr>
        <w:t xml:space="preserve"> a partir del año 2000</w:t>
      </w:r>
      <w:r w:rsidR="00BC4400" w:rsidRPr="00E16133">
        <w:rPr>
          <w:rFonts w:ascii="Times New Roman" w:eastAsia="Arial" w:hAnsi="Times New Roman"/>
          <w:sz w:val="24"/>
        </w:rPr>
        <w:t>,</w:t>
      </w:r>
      <w:r w:rsidRPr="00E16133">
        <w:rPr>
          <w:rFonts w:ascii="Times New Roman" w:eastAsia="Arial" w:hAnsi="Times New Roman"/>
          <w:sz w:val="24"/>
        </w:rPr>
        <w:t xml:space="preserve"> el Sistema Tutorial se fue implementando en la</w:t>
      </w:r>
      <w:r w:rsidR="00BC4400" w:rsidRPr="00E16133">
        <w:rPr>
          <w:rFonts w:ascii="Times New Roman" w:eastAsia="Arial" w:hAnsi="Times New Roman"/>
          <w:sz w:val="24"/>
        </w:rPr>
        <w:t>s</w:t>
      </w:r>
      <w:r w:rsidRPr="00E16133">
        <w:rPr>
          <w:rFonts w:ascii="Times New Roman" w:eastAsia="Arial" w:hAnsi="Times New Roman"/>
          <w:sz w:val="24"/>
        </w:rPr>
        <w:t xml:space="preserve"> Instituciones de Educación Superior (IES)</w:t>
      </w:r>
      <w:r w:rsidR="00980054" w:rsidRPr="00E16133">
        <w:rPr>
          <w:rFonts w:ascii="Times New Roman" w:eastAsia="Arial" w:hAnsi="Times New Roman"/>
          <w:sz w:val="24"/>
        </w:rPr>
        <w:t>,</w:t>
      </w:r>
      <w:r w:rsidRPr="00E16133">
        <w:rPr>
          <w:rFonts w:ascii="Times New Roman" w:eastAsia="Arial" w:hAnsi="Times New Roman"/>
          <w:sz w:val="24"/>
        </w:rPr>
        <w:t xml:space="preserve"> </w:t>
      </w:r>
      <w:r w:rsidR="00BC4400" w:rsidRPr="00E16133">
        <w:rPr>
          <w:rFonts w:ascii="Times New Roman" w:eastAsia="Arial" w:hAnsi="Times New Roman"/>
          <w:sz w:val="24"/>
        </w:rPr>
        <w:t>a partir de</w:t>
      </w:r>
      <w:r w:rsidRPr="00E16133">
        <w:rPr>
          <w:rFonts w:ascii="Times New Roman" w:eastAsia="Arial" w:hAnsi="Times New Roman"/>
          <w:sz w:val="24"/>
        </w:rPr>
        <w:t xml:space="preserve"> la</w:t>
      </w:r>
      <w:r w:rsidR="00BC4400" w:rsidRPr="00E16133">
        <w:rPr>
          <w:rFonts w:ascii="Times New Roman" w:eastAsia="Arial" w:hAnsi="Times New Roman"/>
          <w:sz w:val="24"/>
        </w:rPr>
        <w:t>s</w:t>
      </w:r>
      <w:r w:rsidRPr="00E16133">
        <w:rPr>
          <w:rFonts w:ascii="Times New Roman" w:eastAsia="Arial" w:hAnsi="Times New Roman"/>
          <w:sz w:val="24"/>
        </w:rPr>
        <w:t xml:space="preserve"> recomendaciones emitidas por la Asociación Nacional de Universidades e Instituciones de Educación Superior (ANUIES, 2000).</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Existen variados conceptos de tut</w:t>
      </w:r>
      <w:r w:rsidR="008C1041" w:rsidRPr="00E16133">
        <w:rPr>
          <w:rFonts w:ascii="Times New Roman" w:eastAsia="Arial" w:hAnsi="Times New Roman"/>
          <w:sz w:val="24"/>
        </w:rPr>
        <w:t>oría</w:t>
      </w:r>
      <w:r w:rsidR="006E539A" w:rsidRPr="00E16133">
        <w:rPr>
          <w:rFonts w:ascii="Times New Roman" w:eastAsia="Arial" w:hAnsi="Times New Roman"/>
          <w:sz w:val="24"/>
        </w:rPr>
        <w:t>. E</w:t>
      </w:r>
      <w:r w:rsidR="008C1041" w:rsidRPr="00E16133">
        <w:rPr>
          <w:rFonts w:ascii="Times New Roman" w:eastAsia="Arial" w:hAnsi="Times New Roman"/>
          <w:sz w:val="24"/>
        </w:rPr>
        <w:t>n México, la ANUIES</w:t>
      </w:r>
      <w:r w:rsidRPr="00E16133">
        <w:rPr>
          <w:rFonts w:ascii="Times New Roman" w:eastAsia="Arial" w:hAnsi="Times New Roman"/>
          <w:sz w:val="24"/>
        </w:rPr>
        <w:t xml:space="preserve"> la define como un acompañamiento y atención personalizada del docente hacia el alumno que favorece su adaptación al ambiente universitario, su formación y el logro de los objetivos académicos; además</w:t>
      </w:r>
      <w:r w:rsidR="006E539A" w:rsidRPr="00E16133">
        <w:rPr>
          <w:rFonts w:ascii="Times New Roman" w:eastAsia="Arial" w:hAnsi="Times New Roman"/>
          <w:sz w:val="24"/>
        </w:rPr>
        <w:t>,</w:t>
      </w:r>
      <w:r w:rsidRPr="00E16133">
        <w:rPr>
          <w:rFonts w:ascii="Times New Roman" w:eastAsia="Arial" w:hAnsi="Times New Roman"/>
          <w:sz w:val="24"/>
        </w:rPr>
        <w:t xml:space="preserve"> la propuso como una estrategia fundamental para alcanzar la calidad de la </w:t>
      </w:r>
      <w:r w:rsidR="00E5181F" w:rsidRPr="00E16133">
        <w:rPr>
          <w:rFonts w:ascii="Times New Roman" w:eastAsia="Arial" w:hAnsi="Times New Roman"/>
          <w:sz w:val="24"/>
        </w:rPr>
        <w:t>e</w:t>
      </w:r>
      <w:r w:rsidRPr="00E16133">
        <w:rPr>
          <w:rFonts w:ascii="Times New Roman" w:eastAsia="Arial" w:hAnsi="Times New Roman"/>
          <w:sz w:val="24"/>
        </w:rPr>
        <w:t xml:space="preserve">ducación </w:t>
      </w:r>
      <w:r w:rsidR="00E5181F" w:rsidRPr="00E16133">
        <w:rPr>
          <w:rFonts w:ascii="Times New Roman" w:eastAsia="Arial" w:hAnsi="Times New Roman"/>
          <w:sz w:val="24"/>
        </w:rPr>
        <w:t>s</w:t>
      </w:r>
      <w:r w:rsidRPr="00E16133">
        <w:rPr>
          <w:rFonts w:ascii="Times New Roman" w:eastAsia="Arial" w:hAnsi="Times New Roman"/>
          <w:sz w:val="24"/>
        </w:rPr>
        <w:t xml:space="preserve">uperior, disminuir la deserción, el rezago, la reprobación escolar y aumentar la eficiencia terminal (ANUIES, 2000).  </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La Universidad Juárez Autónoma de Tabasco (UJAT) retomó la propuesta implementando el Programa Institucional de Tutorías</w:t>
      </w:r>
      <w:r w:rsidR="008C1041" w:rsidRPr="00E16133">
        <w:rPr>
          <w:rFonts w:ascii="Times New Roman" w:eastAsia="Arial" w:hAnsi="Times New Roman"/>
          <w:sz w:val="24"/>
        </w:rPr>
        <w:t xml:space="preserve"> (PIT)</w:t>
      </w:r>
      <w:r w:rsidRPr="00E16133">
        <w:rPr>
          <w:rFonts w:ascii="Times New Roman" w:eastAsia="Arial" w:hAnsi="Times New Roman"/>
          <w:sz w:val="24"/>
        </w:rPr>
        <w:t xml:space="preserve">, cuya misión es contribuir en la formación integral del alumno, a través de tutores que brinden orientación personalizada para el desarrollo profesional y personal con equilibrio en los aspectos cognitivos y socio-afectivos (Universidad Juárez Autónoma de Tabasco, 2003). </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Este programa se aplicó en la </w:t>
      </w:r>
      <w:r w:rsidR="00643718" w:rsidRPr="00E16133">
        <w:rPr>
          <w:rFonts w:ascii="Times New Roman" w:eastAsia="Arial" w:hAnsi="Times New Roman"/>
          <w:sz w:val="24"/>
        </w:rPr>
        <w:t>l</w:t>
      </w:r>
      <w:r w:rsidRPr="00E16133">
        <w:rPr>
          <w:rFonts w:ascii="Times New Roman" w:eastAsia="Arial" w:hAnsi="Times New Roman"/>
          <w:sz w:val="24"/>
        </w:rPr>
        <w:t xml:space="preserve">icenciatura de </w:t>
      </w:r>
      <w:r w:rsidR="00643718" w:rsidRPr="00E16133">
        <w:rPr>
          <w:rFonts w:ascii="Times New Roman" w:eastAsia="Arial" w:hAnsi="Times New Roman"/>
          <w:sz w:val="24"/>
        </w:rPr>
        <w:t>m</w:t>
      </w:r>
      <w:r w:rsidRPr="00E16133">
        <w:rPr>
          <w:rFonts w:ascii="Times New Roman" w:eastAsia="Arial" w:hAnsi="Times New Roman"/>
          <w:sz w:val="24"/>
        </w:rPr>
        <w:t xml:space="preserve">édico </w:t>
      </w:r>
      <w:r w:rsidR="00643718" w:rsidRPr="00E16133">
        <w:rPr>
          <w:rFonts w:ascii="Times New Roman" w:eastAsia="Arial" w:hAnsi="Times New Roman"/>
          <w:sz w:val="24"/>
        </w:rPr>
        <w:t>c</w:t>
      </w:r>
      <w:r w:rsidRPr="00E16133">
        <w:rPr>
          <w:rFonts w:ascii="Times New Roman" w:eastAsia="Arial" w:hAnsi="Times New Roman"/>
          <w:sz w:val="24"/>
        </w:rPr>
        <w:t xml:space="preserve">irujano de la </w:t>
      </w:r>
      <w:r w:rsidR="00643718" w:rsidRPr="00E16133">
        <w:rPr>
          <w:rFonts w:ascii="Times New Roman" w:eastAsia="Arial" w:hAnsi="Times New Roman"/>
          <w:sz w:val="24"/>
        </w:rPr>
        <w:t>d</w:t>
      </w:r>
      <w:r w:rsidRPr="00E16133">
        <w:rPr>
          <w:rFonts w:ascii="Times New Roman" w:eastAsia="Arial" w:hAnsi="Times New Roman"/>
          <w:sz w:val="24"/>
        </w:rPr>
        <w:t xml:space="preserve">ivisión </w:t>
      </w:r>
      <w:r w:rsidR="00643718" w:rsidRPr="00E16133">
        <w:rPr>
          <w:rFonts w:ascii="Times New Roman" w:eastAsia="Arial" w:hAnsi="Times New Roman"/>
          <w:sz w:val="24"/>
        </w:rPr>
        <w:t>a</w:t>
      </w:r>
      <w:r w:rsidRPr="00E16133">
        <w:rPr>
          <w:rFonts w:ascii="Times New Roman" w:eastAsia="Arial" w:hAnsi="Times New Roman"/>
          <w:sz w:val="24"/>
        </w:rPr>
        <w:t xml:space="preserve">cadémica de </w:t>
      </w:r>
      <w:r w:rsidR="00643718" w:rsidRPr="00E16133">
        <w:rPr>
          <w:rFonts w:ascii="Times New Roman" w:eastAsia="Arial" w:hAnsi="Times New Roman"/>
          <w:sz w:val="24"/>
        </w:rPr>
        <w:t>c</w:t>
      </w:r>
      <w:r w:rsidRPr="00E16133">
        <w:rPr>
          <w:rFonts w:ascii="Times New Roman" w:eastAsia="Arial" w:hAnsi="Times New Roman"/>
          <w:sz w:val="24"/>
        </w:rPr>
        <w:t xml:space="preserve">iencias de la </w:t>
      </w:r>
      <w:r w:rsidR="00643718" w:rsidRPr="00E16133">
        <w:rPr>
          <w:rFonts w:ascii="Times New Roman" w:eastAsia="Arial" w:hAnsi="Times New Roman"/>
          <w:sz w:val="24"/>
        </w:rPr>
        <w:t>s</w:t>
      </w:r>
      <w:r w:rsidRPr="00E16133">
        <w:rPr>
          <w:rFonts w:ascii="Times New Roman" w:eastAsia="Arial" w:hAnsi="Times New Roman"/>
          <w:sz w:val="24"/>
        </w:rPr>
        <w:t>alud (DACS) de la UJAT en el año 2006, y desde entonces no se había efectuado un estudio de evaluación del mismo, por lo que el objetivo</w:t>
      </w:r>
      <w:r w:rsidR="008C1041" w:rsidRPr="00E16133">
        <w:rPr>
          <w:rFonts w:ascii="Times New Roman" w:eastAsia="Arial" w:hAnsi="Times New Roman"/>
          <w:sz w:val="24"/>
        </w:rPr>
        <w:t xml:space="preserve"> de</w:t>
      </w:r>
      <w:r w:rsidRPr="00E16133">
        <w:rPr>
          <w:rFonts w:ascii="Times New Roman" w:eastAsia="Arial" w:hAnsi="Times New Roman"/>
          <w:sz w:val="24"/>
        </w:rPr>
        <w:t xml:space="preserve"> esta investigación fue evaluar el desempeño de los tutores de la </w:t>
      </w:r>
      <w:r w:rsidR="00643718" w:rsidRPr="00E16133">
        <w:rPr>
          <w:rFonts w:ascii="Times New Roman" w:eastAsia="Arial" w:hAnsi="Times New Roman"/>
          <w:sz w:val="24"/>
        </w:rPr>
        <w:t>l</w:t>
      </w:r>
      <w:r w:rsidRPr="00E16133">
        <w:rPr>
          <w:rFonts w:ascii="Times New Roman" w:eastAsia="Arial" w:hAnsi="Times New Roman"/>
          <w:sz w:val="24"/>
        </w:rPr>
        <w:t xml:space="preserve">icenciatura en </w:t>
      </w:r>
      <w:r w:rsidR="00643718" w:rsidRPr="00E16133">
        <w:rPr>
          <w:rFonts w:ascii="Times New Roman" w:eastAsia="Arial" w:hAnsi="Times New Roman"/>
          <w:sz w:val="24"/>
        </w:rPr>
        <w:t>m</w:t>
      </w:r>
      <w:r w:rsidRPr="00E16133">
        <w:rPr>
          <w:rFonts w:ascii="Times New Roman" w:eastAsia="Arial" w:hAnsi="Times New Roman"/>
          <w:sz w:val="24"/>
        </w:rPr>
        <w:t xml:space="preserve">édico </w:t>
      </w:r>
      <w:r w:rsidR="00643718" w:rsidRPr="00E16133">
        <w:rPr>
          <w:rFonts w:ascii="Times New Roman" w:eastAsia="Arial" w:hAnsi="Times New Roman"/>
          <w:sz w:val="24"/>
        </w:rPr>
        <w:t>c</w:t>
      </w:r>
      <w:r w:rsidRPr="00E16133">
        <w:rPr>
          <w:rFonts w:ascii="Times New Roman" w:eastAsia="Arial" w:hAnsi="Times New Roman"/>
          <w:sz w:val="24"/>
        </w:rPr>
        <w:t>irujano de la DACS-UJAT</w:t>
      </w:r>
      <w:r w:rsidR="00980054" w:rsidRPr="00E16133">
        <w:rPr>
          <w:rFonts w:ascii="Times New Roman" w:eastAsia="Arial" w:hAnsi="Times New Roman"/>
          <w:sz w:val="24"/>
        </w:rPr>
        <w:t>,</w:t>
      </w:r>
      <w:r w:rsidRPr="00E16133">
        <w:rPr>
          <w:rFonts w:ascii="Times New Roman" w:eastAsia="Arial" w:hAnsi="Times New Roman"/>
          <w:sz w:val="24"/>
        </w:rPr>
        <w:t xml:space="preserve"> de acuerdo a la percepción de los estudiantes, con la finalidad de implementar acciones de mejora que impacten en los indicadores de calidad del Programa Institucional </w:t>
      </w:r>
      <w:r w:rsidRPr="00E16133">
        <w:rPr>
          <w:rFonts w:ascii="Times New Roman" w:eastAsia="Arial" w:hAnsi="Times New Roman"/>
          <w:sz w:val="24"/>
        </w:rPr>
        <w:lastRenderedPageBreak/>
        <w:t>de Tutorías y de Medicina (División Académica de Ciencias de la Salud, 2012).</w:t>
      </w:r>
      <w:r w:rsidR="00094669" w:rsidRPr="00E16133">
        <w:rPr>
          <w:rFonts w:ascii="Times New Roman" w:eastAsia="Arial" w:hAnsi="Times New Roman"/>
          <w:sz w:val="24"/>
        </w:rPr>
        <w:t xml:space="preserve"> En la actualidad</w:t>
      </w:r>
      <w:r w:rsidR="00980054" w:rsidRPr="00E16133">
        <w:rPr>
          <w:rFonts w:ascii="Times New Roman" w:eastAsia="Arial" w:hAnsi="Times New Roman"/>
          <w:sz w:val="24"/>
        </w:rPr>
        <w:t>,</w:t>
      </w:r>
      <w:r w:rsidR="00094669" w:rsidRPr="00E16133">
        <w:rPr>
          <w:rFonts w:ascii="Times New Roman" w:eastAsia="Arial" w:hAnsi="Times New Roman"/>
          <w:sz w:val="24"/>
        </w:rPr>
        <w:t xml:space="preserve"> el Programa de </w:t>
      </w:r>
      <w:r w:rsidR="00980054" w:rsidRPr="00E16133">
        <w:rPr>
          <w:rFonts w:ascii="Times New Roman" w:eastAsia="Arial" w:hAnsi="Times New Roman"/>
          <w:sz w:val="24"/>
        </w:rPr>
        <w:t>T</w:t>
      </w:r>
      <w:r w:rsidR="00094669" w:rsidRPr="00E16133">
        <w:rPr>
          <w:rFonts w:ascii="Times New Roman" w:eastAsia="Arial" w:hAnsi="Times New Roman"/>
          <w:sz w:val="24"/>
        </w:rPr>
        <w:t xml:space="preserve">utoría (PT) de </w:t>
      </w:r>
      <w:r w:rsidR="00643718" w:rsidRPr="00E16133">
        <w:rPr>
          <w:rFonts w:ascii="Times New Roman" w:eastAsia="Arial" w:hAnsi="Times New Roman"/>
          <w:sz w:val="24"/>
        </w:rPr>
        <w:t>m</w:t>
      </w:r>
      <w:r w:rsidR="00094669" w:rsidRPr="00E16133">
        <w:rPr>
          <w:rFonts w:ascii="Times New Roman" w:eastAsia="Arial" w:hAnsi="Times New Roman"/>
          <w:sz w:val="24"/>
        </w:rPr>
        <w:t xml:space="preserve">édico </w:t>
      </w:r>
      <w:r w:rsidR="00643718" w:rsidRPr="00E16133">
        <w:rPr>
          <w:rFonts w:ascii="Times New Roman" w:eastAsia="Arial" w:hAnsi="Times New Roman"/>
          <w:sz w:val="24"/>
        </w:rPr>
        <w:t>c</w:t>
      </w:r>
      <w:r w:rsidR="00094669" w:rsidRPr="00E16133">
        <w:rPr>
          <w:rFonts w:ascii="Times New Roman" w:eastAsia="Arial" w:hAnsi="Times New Roman"/>
          <w:sz w:val="24"/>
        </w:rPr>
        <w:t>irujano cuenta con 47 profesores</w:t>
      </w:r>
      <w:r w:rsidR="00980054" w:rsidRPr="00E16133">
        <w:rPr>
          <w:rFonts w:ascii="Times New Roman" w:eastAsia="Arial" w:hAnsi="Times New Roman"/>
          <w:sz w:val="24"/>
        </w:rPr>
        <w:t>,</w:t>
      </w:r>
      <w:r w:rsidR="00094669" w:rsidRPr="00E16133">
        <w:rPr>
          <w:rFonts w:ascii="Times New Roman" w:eastAsia="Arial" w:hAnsi="Times New Roman"/>
          <w:sz w:val="24"/>
        </w:rPr>
        <w:t xml:space="preserve"> quienes fungen como tutores atendiendo una matrícula de 2</w:t>
      </w:r>
      <w:r w:rsidR="00980054" w:rsidRPr="00E16133">
        <w:rPr>
          <w:rFonts w:ascii="Times New Roman" w:eastAsia="Arial" w:hAnsi="Times New Roman"/>
          <w:sz w:val="24"/>
        </w:rPr>
        <w:t xml:space="preserve"> </w:t>
      </w:r>
      <w:r w:rsidR="00094669" w:rsidRPr="00E16133">
        <w:rPr>
          <w:rFonts w:ascii="Times New Roman" w:eastAsia="Arial" w:hAnsi="Times New Roman"/>
          <w:sz w:val="24"/>
        </w:rPr>
        <w:t>008 estudiantes. Cada profesor tutor atiende en promedio a 40 tutorados realizando la tutoría en la modalidad individual durante la primera fase de la trayectoria académica del tutorado hasta alcanzar 45</w:t>
      </w:r>
      <w:r w:rsidR="00643718" w:rsidRPr="00E16133">
        <w:rPr>
          <w:rFonts w:ascii="Times New Roman" w:eastAsia="Arial" w:hAnsi="Times New Roman"/>
          <w:sz w:val="24"/>
        </w:rPr>
        <w:t xml:space="preserve"> </w:t>
      </w:r>
      <w:r w:rsidR="00094669" w:rsidRPr="00E16133">
        <w:rPr>
          <w:rFonts w:ascii="Times New Roman" w:eastAsia="Arial" w:hAnsi="Times New Roman"/>
          <w:sz w:val="24"/>
        </w:rPr>
        <w:t>% del total de los créditos o en la modalidad grupal cuando el tutorado cursó más del 45</w:t>
      </w:r>
      <w:r w:rsidR="00643718" w:rsidRPr="00E16133">
        <w:rPr>
          <w:rFonts w:ascii="Times New Roman" w:eastAsia="Arial" w:hAnsi="Times New Roman"/>
          <w:sz w:val="24"/>
        </w:rPr>
        <w:t xml:space="preserve"> </w:t>
      </w:r>
      <w:r w:rsidR="00094669" w:rsidRPr="00E16133">
        <w:rPr>
          <w:rFonts w:ascii="Times New Roman" w:eastAsia="Arial" w:hAnsi="Times New Roman"/>
          <w:sz w:val="24"/>
        </w:rPr>
        <w:t>% de créditos del total que conforman el programa educativo.</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Ser tutor significa ser maestro, guía, defensor, protector, </w:t>
      </w:r>
      <w:r w:rsidR="00980054" w:rsidRPr="00E16133">
        <w:rPr>
          <w:rFonts w:ascii="Times New Roman" w:eastAsia="Arial" w:hAnsi="Times New Roman"/>
          <w:sz w:val="24"/>
        </w:rPr>
        <w:t>alguien que</w:t>
      </w:r>
      <w:r w:rsidR="00384E3E" w:rsidRPr="00E16133">
        <w:rPr>
          <w:rFonts w:ascii="Times New Roman" w:eastAsia="Arial" w:hAnsi="Times New Roman"/>
          <w:sz w:val="24"/>
        </w:rPr>
        <w:t xml:space="preserve"> </w:t>
      </w:r>
      <w:r w:rsidRPr="00E16133">
        <w:rPr>
          <w:rFonts w:ascii="Times New Roman" w:eastAsia="Arial" w:hAnsi="Times New Roman"/>
          <w:sz w:val="24"/>
        </w:rPr>
        <w:t xml:space="preserve">debe ser reconocido por su actitud y conocimiento, además de otras capacidades psicopedagógicas y científicas (Caballero, y Añorga, 2007), </w:t>
      </w:r>
      <w:r w:rsidR="00980054" w:rsidRPr="00E16133">
        <w:rPr>
          <w:rFonts w:ascii="Times New Roman" w:eastAsia="Arial" w:hAnsi="Times New Roman"/>
          <w:sz w:val="24"/>
        </w:rPr>
        <w:t xml:space="preserve">siendo </w:t>
      </w:r>
      <w:r w:rsidRPr="00E16133">
        <w:rPr>
          <w:rFonts w:ascii="Times New Roman" w:eastAsia="Arial" w:hAnsi="Times New Roman"/>
          <w:sz w:val="24"/>
        </w:rPr>
        <w:t xml:space="preserve">algunas evaluadas </w:t>
      </w:r>
      <w:r w:rsidR="00980054" w:rsidRPr="00E16133">
        <w:rPr>
          <w:rFonts w:ascii="Times New Roman" w:eastAsia="Arial" w:hAnsi="Times New Roman"/>
          <w:sz w:val="24"/>
        </w:rPr>
        <w:t>por</w:t>
      </w:r>
      <w:r w:rsidRPr="00E16133">
        <w:rPr>
          <w:rFonts w:ascii="Times New Roman" w:eastAsia="Arial" w:hAnsi="Times New Roman"/>
          <w:sz w:val="24"/>
        </w:rPr>
        <w:t xml:space="preserve"> este estudio.</w:t>
      </w:r>
    </w:p>
    <w:p w:rsidR="008F00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De acuerdo con varios autores, las tutorías tienen grandes beneficios</w:t>
      </w:r>
      <w:r w:rsidR="00E65524" w:rsidRPr="00E16133">
        <w:rPr>
          <w:rFonts w:ascii="Times New Roman" w:eastAsia="Arial" w:hAnsi="Times New Roman"/>
          <w:sz w:val="24"/>
        </w:rPr>
        <w:t>.</w:t>
      </w:r>
      <w:r w:rsidRPr="00E16133">
        <w:rPr>
          <w:rFonts w:ascii="Times New Roman" w:eastAsia="Arial" w:hAnsi="Times New Roman"/>
          <w:sz w:val="24"/>
        </w:rPr>
        <w:t xml:space="preserve"> Lobato e Ilvento (2013), señalaron que favorecen la resolución de problemas personales y profesionales de los estudiantes. Para W</w:t>
      </w:r>
      <w:r w:rsidR="006675A0" w:rsidRPr="00E16133">
        <w:rPr>
          <w:rFonts w:ascii="Times New Roman" w:eastAsia="Arial" w:hAnsi="Times New Roman"/>
          <w:sz w:val="24"/>
        </w:rPr>
        <w:t>aldeck, Orego, Plax y Kearney</w:t>
      </w:r>
      <w:r w:rsidRPr="00E16133">
        <w:rPr>
          <w:rFonts w:ascii="Times New Roman" w:eastAsia="Arial" w:hAnsi="Times New Roman"/>
          <w:sz w:val="24"/>
        </w:rPr>
        <w:t xml:space="preserve"> favorece</w:t>
      </w:r>
      <w:r w:rsidR="00980054" w:rsidRPr="00E16133">
        <w:rPr>
          <w:rFonts w:ascii="Times New Roman" w:eastAsia="Arial" w:hAnsi="Times New Roman"/>
          <w:sz w:val="24"/>
        </w:rPr>
        <w:t>n</w:t>
      </w:r>
      <w:r w:rsidRPr="00E16133">
        <w:rPr>
          <w:rFonts w:ascii="Times New Roman" w:eastAsia="Arial" w:hAnsi="Times New Roman"/>
          <w:sz w:val="24"/>
        </w:rPr>
        <w:t xml:space="preserve"> el éxito académico de los tutorados;</w:t>
      </w:r>
      <w:r w:rsidR="006675A0" w:rsidRPr="00E16133">
        <w:rPr>
          <w:rFonts w:ascii="Times New Roman" w:eastAsia="Arial" w:hAnsi="Times New Roman"/>
          <w:sz w:val="24"/>
        </w:rPr>
        <w:t xml:space="preserve"> para Campbell y Campbell</w:t>
      </w:r>
      <w:r w:rsidR="008F006B" w:rsidRPr="00E16133">
        <w:rPr>
          <w:rFonts w:ascii="Times New Roman" w:eastAsia="Arial" w:hAnsi="Times New Roman"/>
          <w:sz w:val="24"/>
        </w:rPr>
        <w:t xml:space="preserve"> beneficia</w:t>
      </w:r>
      <w:r w:rsidR="00980054" w:rsidRPr="00E16133">
        <w:rPr>
          <w:rFonts w:ascii="Times New Roman" w:eastAsia="Arial" w:hAnsi="Times New Roman"/>
          <w:sz w:val="24"/>
        </w:rPr>
        <w:t>n</w:t>
      </w:r>
      <w:r w:rsidR="008F006B" w:rsidRPr="00E16133">
        <w:rPr>
          <w:rFonts w:ascii="Times New Roman" w:eastAsia="Arial" w:hAnsi="Times New Roman"/>
          <w:sz w:val="24"/>
        </w:rPr>
        <w:t xml:space="preserve"> el aspecto académico</w:t>
      </w:r>
      <w:r w:rsidRPr="00E16133">
        <w:rPr>
          <w:rFonts w:ascii="Times New Roman" w:eastAsia="Arial" w:hAnsi="Times New Roman"/>
          <w:sz w:val="24"/>
        </w:rPr>
        <w:t xml:space="preserve">, </w:t>
      </w:r>
      <w:r w:rsidR="008F006B" w:rsidRPr="00E16133">
        <w:rPr>
          <w:rFonts w:ascii="Times New Roman" w:eastAsia="Arial" w:hAnsi="Times New Roman"/>
          <w:sz w:val="24"/>
        </w:rPr>
        <w:t>ayuda</w:t>
      </w:r>
      <w:r w:rsidR="00980054" w:rsidRPr="00E16133">
        <w:rPr>
          <w:rFonts w:ascii="Times New Roman" w:eastAsia="Arial" w:hAnsi="Times New Roman"/>
          <w:sz w:val="24"/>
        </w:rPr>
        <w:t>n</w:t>
      </w:r>
      <w:r w:rsidR="008F006B" w:rsidRPr="00E16133">
        <w:rPr>
          <w:rFonts w:ascii="Times New Roman" w:eastAsia="Arial" w:hAnsi="Times New Roman"/>
          <w:sz w:val="24"/>
        </w:rPr>
        <w:t xml:space="preserve"> a la resolución de problemas y a satisfac</w:t>
      </w:r>
      <w:r w:rsidR="00980054" w:rsidRPr="00E16133">
        <w:rPr>
          <w:rFonts w:ascii="Times New Roman" w:eastAsia="Arial" w:hAnsi="Times New Roman"/>
          <w:sz w:val="24"/>
        </w:rPr>
        <w:t>er a</w:t>
      </w:r>
      <w:r w:rsidR="008F006B" w:rsidRPr="00E16133">
        <w:rPr>
          <w:rFonts w:ascii="Times New Roman" w:eastAsia="Arial" w:hAnsi="Times New Roman"/>
          <w:sz w:val="24"/>
        </w:rPr>
        <w:t xml:space="preserve"> los estudiantes</w:t>
      </w:r>
      <w:r w:rsidR="00980054" w:rsidRPr="00E16133">
        <w:rPr>
          <w:rFonts w:ascii="Times New Roman" w:eastAsia="Arial" w:hAnsi="Times New Roman"/>
          <w:sz w:val="24"/>
        </w:rPr>
        <w:t xml:space="preserve"> (</w:t>
      </w:r>
      <w:r w:rsidR="006675A0" w:rsidRPr="00E16133">
        <w:rPr>
          <w:rFonts w:ascii="Times New Roman" w:eastAsia="Arial" w:hAnsi="Times New Roman"/>
          <w:sz w:val="24"/>
        </w:rPr>
        <w:t>De la Cruz, Chehaybar y Abreu</w:t>
      </w:r>
      <w:r w:rsidR="00980054" w:rsidRPr="00E16133">
        <w:rPr>
          <w:rFonts w:ascii="Times New Roman" w:eastAsia="Arial" w:hAnsi="Times New Roman"/>
          <w:sz w:val="24"/>
        </w:rPr>
        <w:t xml:space="preserve">, </w:t>
      </w:r>
      <w:r w:rsidR="006675A0" w:rsidRPr="00E16133">
        <w:rPr>
          <w:rFonts w:ascii="Times New Roman" w:eastAsia="Arial" w:hAnsi="Times New Roman"/>
          <w:sz w:val="24"/>
        </w:rPr>
        <w:t>2011).</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Por tanto, la acción tutorial tiene fuertes implicaciones en el desarrollo integral del estudiante, de ahí la importancia de identificar su percepción acerca del desempeño del tutor en cuanto a su actitud y conocimiento, como una dimensión para evaluar el Programa Institucional de Tutorías.</w:t>
      </w:r>
    </w:p>
    <w:p w:rsidR="007036DC"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Por otro lado, el término desempeño</w:t>
      </w:r>
      <w:r w:rsidR="00736880" w:rsidRPr="00E16133">
        <w:rPr>
          <w:rFonts w:ascii="Times New Roman" w:eastAsia="Arial" w:hAnsi="Times New Roman"/>
          <w:sz w:val="24"/>
        </w:rPr>
        <w:t>,</w:t>
      </w:r>
      <w:r w:rsidRPr="00E16133">
        <w:rPr>
          <w:rFonts w:ascii="Times New Roman" w:eastAsia="Arial" w:hAnsi="Times New Roman"/>
          <w:sz w:val="24"/>
        </w:rPr>
        <w:t xml:space="preserve"> según la Real Academia Española (2016), significa el acto de desempeñarse, y </w:t>
      </w:r>
      <w:r w:rsidR="00803216" w:rsidRPr="00E16133">
        <w:rPr>
          <w:rFonts w:ascii="Times New Roman" w:eastAsia="Arial" w:hAnsi="Times New Roman"/>
          <w:sz w:val="24"/>
        </w:rPr>
        <w:t>e</w:t>
      </w:r>
      <w:r w:rsidRPr="00E16133">
        <w:rPr>
          <w:rFonts w:ascii="Times New Roman" w:eastAsia="Arial" w:hAnsi="Times New Roman"/>
          <w:sz w:val="24"/>
        </w:rPr>
        <w:t xml:space="preserve">ste a su vez </w:t>
      </w:r>
      <w:r w:rsidR="004E3B14" w:rsidRPr="00E16133">
        <w:rPr>
          <w:rFonts w:ascii="Times New Roman" w:eastAsia="Arial" w:hAnsi="Times New Roman"/>
          <w:sz w:val="24"/>
        </w:rPr>
        <w:t xml:space="preserve">de </w:t>
      </w:r>
      <w:r w:rsidRPr="00E16133">
        <w:rPr>
          <w:rFonts w:ascii="Times New Roman" w:eastAsia="Arial" w:hAnsi="Times New Roman"/>
          <w:sz w:val="24"/>
        </w:rPr>
        <w:t xml:space="preserve">ejercer las obligaciones inherentes a una profesión, cargo u oficio. Es un concepto empresarial definido por múltiples autores, entre ellos Chiavenato (2000), </w:t>
      </w:r>
      <w:r w:rsidR="00736880" w:rsidRPr="00E16133">
        <w:rPr>
          <w:rFonts w:ascii="Times New Roman" w:eastAsia="Arial" w:hAnsi="Times New Roman"/>
          <w:sz w:val="24"/>
        </w:rPr>
        <w:t>qu</w:t>
      </w:r>
      <w:r w:rsidR="00803216" w:rsidRPr="00E16133">
        <w:rPr>
          <w:rFonts w:ascii="Times New Roman" w:eastAsia="Arial" w:hAnsi="Times New Roman"/>
          <w:sz w:val="24"/>
        </w:rPr>
        <w:t>ienes lo conciben</w:t>
      </w:r>
      <w:r w:rsidRPr="00E16133">
        <w:rPr>
          <w:rFonts w:ascii="Times New Roman" w:eastAsia="Arial" w:hAnsi="Times New Roman"/>
          <w:sz w:val="24"/>
        </w:rPr>
        <w:t xml:space="preserve"> como las acciones y comportamientos observados en los empleados. En el aspecto académico, se habla de atributos para ejercer la tutoría</w:t>
      </w:r>
      <w:r w:rsidR="00736880" w:rsidRPr="00E16133">
        <w:rPr>
          <w:rFonts w:ascii="Times New Roman" w:eastAsia="Arial" w:hAnsi="Times New Roman"/>
          <w:sz w:val="24"/>
        </w:rPr>
        <w:t xml:space="preserve"> y de</w:t>
      </w:r>
      <w:r w:rsidRPr="00E16133">
        <w:rPr>
          <w:rFonts w:ascii="Times New Roman" w:eastAsia="Arial" w:hAnsi="Times New Roman"/>
          <w:sz w:val="24"/>
        </w:rPr>
        <w:t xml:space="preserve"> buenos o malos tutores</w:t>
      </w:r>
      <w:r w:rsidR="00736880" w:rsidRPr="00E16133">
        <w:rPr>
          <w:rFonts w:ascii="Times New Roman" w:eastAsia="Arial" w:hAnsi="Times New Roman"/>
          <w:sz w:val="24"/>
        </w:rPr>
        <w:t>. E</w:t>
      </w:r>
      <w:r w:rsidRPr="00E16133">
        <w:rPr>
          <w:rFonts w:ascii="Times New Roman" w:eastAsia="Arial" w:hAnsi="Times New Roman"/>
          <w:sz w:val="24"/>
        </w:rPr>
        <w:t xml:space="preserve">ntre los primeros destacan los formativos (conocimiento de la disciplina), los didácticos </w:t>
      </w:r>
      <w:r w:rsidR="00803216" w:rsidRPr="00E16133">
        <w:rPr>
          <w:rFonts w:ascii="Times New Roman" w:eastAsia="Arial" w:hAnsi="Times New Roman"/>
          <w:sz w:val="24"/>
        </w:rPr>
        <w:t>(</w:t>
      </w:r>
      <w:r w:rsidRPr="00E16133">
        <w:rPr>
          <w:rFonts w:ascii="Times New Roman" w:eastAsia="Arial" w:hAnsi="Times New Roman"/>
          <w:sz w:val="24"/>
        </w:rPr>
        <w:t>conocimiento en docencia</w:t>
      </w:r>
      <w:r w:rsidR="00803216" w:rsidRPr="00E16133">
        <w:rPr>
          <w:rFonts w:ascii="Times New Roman" w:eastAsia="Arial" w:hAnsi="Times New Roman"/>
          <w:sz w:val="24"/>
        </w:rPr>
        <w:t>)</w:t>
      </w:r>
      <w:r w:rsidRPr="00E16133">
        <w:rPr>
          <w:rFonts w:ascii="Times New Roman" w:eastAsia="Arial" w:hAnsi="Times New Roman"/>
          <w:sz w:val="24"/>
        </w:rPr>
        <w:t xml:space="preserve">, </w:t>
      </w:r>
      <w:r w:rsidR="00803216" w:rsidRPr="00E16133">
        <w:rPr>
          <w:rFonts w:ascii="Times New Roman" w:eastAsia="Arial" w:hAnsi="Times New Roman"/>
          <w:sz w:val="24"/>
        </w:rPr>
        <w:t xml:space="preserve">los </w:t>
      </w:r>
      <w:r w:rsidRPr="00E16133">
        <w:rPr>
          <w:rFonts w:ascii="Times New Roman" w:eastAsia="Arial" w:hAnsi="Times New Roman"/>
          <w:sz w:val="24"/>
        </w:rPr>
        <w:t xml:space="preserve">interpersonales </w:t>
      </w:r>
      <w:r w:rsidR="00803216" w:rsidRPr="00E16133">
        <w:rPr>
          <w:rFonts w:ascii="Times New Roman" w:eastAsia="Arial" w:hAnsi="Times New Roman"/>
          <w:sz w:val="24"/>
        </w:rPr>
        <w:t>(</w:t>
      </w:r>
      <w:r w:rsidRPr="00E16133">
        <w:rPr>
          <w:rFonts w:ascii="Times New Roman" w:eastAsia="Arial" w:hAnsi="Times New Roman"/>
          <w:sz w:val="24"/>
        </w:rPr>
        <w:t>disponibilidad, habilidades de comunicación y socialización</w:t>
      </w:r>
      <w:r w:rsidR="00803216" w:rsidRPr="00E16133">
        <w:rPr>
          <w:rFonts w:ascii="Times New Roman" w:eastAsia="Arial" w:hAnsi="Times New Roman"/>
          <w:sz w:val="24"/>
        </w:rPr>
        <w:t>)</w:t>
      </w:r>
      <w:r w:rsidRPr="00E16133">
        <w:rPr>
          <w:rFonts w:ascii="Times New Roman" w:eastAsia="Arial" w:hAnsi="Times New Roman"/>
          <w:sz w:val="24"/>
        </w:rPr>
        <w:t xml:space="preserve"> y los éticos </w:t>
      </w:r>
      <w:r w:rsidR="00803216" w:rsidRPr="00E16133">
        <w:rPr>
          <w:rFonts w:ascii="Times New Roman" w:eastAsia="Arial" w:hAnsi="Times New Roman"/>
          <w:sz w:val="24"/>
        </w:rPr>
        <w:t>(</w:t>
      </w:r>
      <w:r w:rsidRPr="00E16133">
        <w:rPr>
          <w:rFonts w:ascii="Times New Roman" w:eastAsia="Arial" w:hAnsi="Times New Roman"/>
          <w:sz w:val="24"/>
        </w:rPr>
        <w:t>honestos y responsables</w:t>
      </w:r>
      <w:r w:rsidR="00803216" w:rsidRPr="00E16133">
        <w:rPr>
          <w:rFonts w:ascii="Times New Roman" w:eastAsia="Arial" w:hAnsi="Times New Roman"/>
          <w:sz w:val="24"/>
        </w:rPr>
        <w:t>)</w:t>
      </w:r>
      <w:r w:rsidRPr="00E16133">
        <w:rPr>
          <w:rFonts w:ascii="Times New Roman" w:eastAsia="Arial" w:hAnsi="Times New Roman"/>
          <w:sz w:val="24"/>
        </w:rPr>
        <w:t xml:space="preserve"> (De la Cruz, Chehaybar</w:t>
      </w:r>
      <w:r w:rsidR="006675A0" w:rsidRPr="00E16133">
        <w:rPr>
          <w:rFonts w:ascii="Times New Roman" w:eastAsia="Arial" w:hAnsi="Times New Roman"/>
          <w:sz w:val="24"/>
        </w:rPr>
        <w:t xml:space="preserve"> </w:t>
      </w:r>
      <w:r w:rsidR="00736880" w:rsidRPr="00E16133">
        <w:rPr>
          <w:rFonts w:ascii="Times New Roman" w:eastAsia="Arial" w:hAnsi="Times New Roman"/>
          <w:sz w:val="24"/>
        </w:rPr>
        <w:t>y</w:t>
      </w:r>
      <w:r w:rsidR="006675A0" w:rsidRPr="00E16133">
        <w:rPr>
          <w:rFonts w:ascii="Times New Roman" w:eastAsia="Arial" w:hAnsi="Times New Roman"/>
          <w:sz w:val="24"/>
        </w:rPr>
        <w:t xml:space="preserve"> </w:t>
      </w:r>
      <w:r w:rsidRPr="00E16133">
        <w:rPr>
          <w:rFonts w:ascii="Times New Roman" w:eastAsia="Arial" w:hAnsi="Times New Roman"/>
          <w:sz w:val="24"/>
        </w:rPr>
        <w:t xml:space="preserve">Abreu, 2011). </w:t>
      </w:r>
    </w:p>
    <w:p w:rsidR="007036DC" w:rsidRPr="00E16133" w:rsidRDefault="007036DC" w:rsidP="00E16133">
      <w:pPr>
        <w:spacing w:after="0" w:line="360" w:lineRule="auto"/>
        <w:jc w:val="both"/>
        <w:rPr>
          <w:rFonts w:ascii="Times New Roman" w:eastAsia="Arial" w:hAnsi="Times New Roman"/>
          <w:sz w:val="24"/>
        </w:rPr>
      </w:pPr>
      <w:r w:rsidRPr="00E16133">
        <w:rPr>
          <w:rFonts w:ascii="Times New Roman" w:eastAsia="Arial" w:hAnsi="Times New Roman"/>
          <w:sz w:val="24"/>
        </w:rPr>
        <w:t>En la actividad tutorial, la figura del tutor es de suma importancia debido a que de su buen desempeño depende</w:t>
      </w:r>
      <w:r w:rsidR="00803216" w:rsidRPr="00E16133">
        <w:rPr>
          <w:rFonts w:ascii="Times New Roman" w:eastAsia="Arial" w:hAnsi="Times New Roman"/>
          <w:sz w:val="24"/>
        </w:rPr>
        <w:t>n</w:t>
      </w:r>
      <w:r w:rsidRPr="00E16133">
        <w:rPr>
          <w:rFonts w:ascii="Times New Roman" w:eastAsia="Arial" w:hAnsi="Times New Roman"/>
          <w:sz w:val="24"/>
        </w:rPr>
        <w:t xml:space="preserve"> muchos beneficios que recibirán los estudiantes que participan en el </w:t>
      </w:r>
      <w:r w:rsidRPr="00E16133">
        <w:rPr>
          <w:rFonts w:ascii="Times New Roman" w:eastAsia="Arial" w:hAnsi="Times New Roman"/>
          <w:sz w:val="24"/>
        </w:rPr>
        <w:lastRenderedPageBreak/>
        <w:t xml:space="preserve">programa. El tutor es la persona que puede apoyar a los alumnos </w:t>
      </w:r>
      <w:r w:rsidR="00332E8B" w:rsidRPr="00E16133">
        <w:rPr>
          <w:rFonts w:ascii="Times New Roman" w:eastAsia="Arial" w:hAnsi="Times New Roman"/>
          <w:sz w:val="24"/>
        </w:rPr>
        <w:t>a solucionar sus</w:t>
      </w:r>
      <w:r w:rsidRPr="00E16133">
        <w:rPr>
          <w:rFonts w:ascii="Times New Roman" w:eastAsia="Arial" w:hAnsi="Times New Roman"/>
          <w:sz w:val="24"/>
        </w:rPr>
        <w:t xml:space="preserve"> problemas de aprendizaje, desarroll</w:t>
      </w:r>
      <w:r w:rsidR="00332E8B" w:rsidRPr="00E16133">
        <w:rPr>
          <w:rFonts w:ascii="Times New Roman" w:eastAsia="Arial" w:hAnsi="Times New Roman"/>
          <w:sz w:val="24"/>
        </w:rPr>
        <w:t>ar</w:t>
      </w:r>
      <w:r w:rsidRPr="00E16133">
        <w:rPr>
          <w:rFonts w:ascii="Times New Roman" w:eastAsia="Arial" w:hAnsi="Times New Roman"/>
          <w:sz w:val="24"/>
        </w:rPr>
        <w:t xml:space="preserve"> actitudes positivas, mejora</w:t>
      </w:r>
      <w:r w:rsidR="00332E8B" w:rsidRPr="00E16133">
        <w:rPr>
          <w:rFonts w:ascii="Times New Roman" w:eastAsia="Arial" w:hAnsi="Times New Roman"/>
          <w:sz w:val="24"/>
        </w:rPr>
        <w:t>r</w:t>
      </w:r>
      <w:r w:rsidRPr="00E16133">
        <w:rPr>
          <w:rFonts w:ascii="Times New Roman" w:eastAsia="Arial" w:hAnsi="Times New Roman"/>
          <w:sz w:val="24"/>
        </w:rPr>
        <w:t xml:space="preserve"> su aprendizaje y toma</w:t>
      </w:r>
      <w:r w:rsidR="00332E8B" w:rsidRPr="00E16133">
        <w:rPr>
          <w:rFonts w:ascii="Times New Roman" w:eastAsia="Arial" w:hAnsi="Times New Roman"/>
          <w:sz w:val="24"/>
        </w:rPr>
        <w:t>r</w:t>
      </w:r>
      <w:r w:rsidRPr="00E16133">
        <w:rPr>
          <w:rFonts w:ascii="Times New Roman" w:eastAsia="Arial" w:hAnsi="Times New Roman"/>
          <w:sz w:val="24"/>
        </w:rPr>
        <w:t xml:space="preserve"> buenas decisiones a corto y largo plazo, al concientizarlos y proporcionarles orientación sobre el panorama de su futuro profesional (Narro, 2013).</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En esta investigación se valor</w:t>
      </w:r>
      <w:r w:rsidR="00EE31BF" w:rsidRPr="00E16133">
        <w:rPr>
          <w:rFonts w:ascii="Times New Roman" w:eastAsia="Arial" w:hAnsi="Times New Roman"/>
          <w:sz w:val="24"/>
        </w:rPr>
        <w:t>aron los</w:t>
      </w:r>
      <w:r w:rsidRPr="00E16133">
        <w:rPr>
          <w:rFonts w:ascii="Times New Roman" w:eastAsia="Arial" w:hAnsi="Times New Roman"/>
          <w:sz w:val="24"/>
        </w:rPr>
        <w:t xml:space="preserve"> aspecto</w:t>
      </w:r>
      <w:r w:rsidR="00EE31BF" w:rsidRPr="00E16133">
        <w:rPr>
          <w:rFonts w:ascii="Times New Roman" w:eastAsia="Arial" w:hAnsi="Times New Roman"/>
          <w:sz w:val="24"/>
        </w:rPr>
        <w:t>s</w:t>
      </w:r>
      <w:r w:rsidRPr="00E16133">
        <w:rPr>
          <w:rFonts w:ascii="Times New Roman" w:eastAsia="Arial" w:hAnsi="Times New Roman"/>
          <w:sz w:val="24"/>
        </w:rPr>
        <w:t xml:space="preserve"> académico y afectivo</w:t>
      </w:r>
      <w:r w:rsidR="00EE31BF" w:rsidRPr="00E16133">
        <w:rPr>
          <w:rFonts w:ascii="Times New Roman" w:eastAsia="Arial" w:hAnsi="Times New Roman"/>
          <w:sz w:val="24"/>
        </w:rPr>
        <w:t xml:space="preserve"> en</w:t>
      </w:r>
      <w:r w:rsidRPr="00E16133">
        <w:rPr>
          <w:rFonts w:ascii="Times New Roman" w:eastAsia="Arial" w:hAnsi="Times New Roman"/>
          <w:sz w:val="24"/>
        </w:rPr>
        <w:t xml:space="preserve"> la formación del tutor</w:t>
      </w:r>
      <w:r w:rsidR="00AE7C8E" w:rsidRPr="00E16133">
        <w:rPr>
          <w:rFonts w:ascii="Times New Roman" w:eastAsia="Arial" w:hAnsi="Times New Roman"/>
          <w:sz w:val="24"/>
        </w:rPr>
        <w:t xml:space="preserve"> y</w:t>
      </w:r>
      <w:r w:rsidRPr="00E16133">
        <w:rPr>
          <w:rFonts w:ascii="Times New Roman" w:eastAsia="Arial" w:hAnsi="Times New Roman"/>
          <w:sz w:val="24"/>
        </w:rPr>
        <w:t xml:space="preserve"> </w:t>
      </w:r>
      <w:r w:rsidR="00EE31BF" w:rsidRPr="00E16133">
        <w:rPr>
          <w:rFonts w:ascii="Times New Roman" w:eastAsia="Arial" w:hAnsi="Times New Roman"/>
          <w:sz w:val="24"/>
        </w:rPr>
        <w:t>su</w:t>
      </w:r>
      <w:r w:rsidRPr="00E16133">
        <w:rPr>
          <w:rFonts w:ascii="Times New Roman" w:eastAsia="Arial" w:hAnsi="Times New Roman"/>
          <w:sz w:val="24"/>
        </w:rPr>
        <w:t xml:space="preserve"> </w:t>
      </w:r>
      <w:r w:rsidR="00EE31BF" w:rsidRPr="00E16133">
        <w:rPr>
          <w:rFonts w:ascii="Times New Roman" w:eastAsia="Arial" w:hAnsi="Times New Roman"/>
          <w:sz w:val="24"/>
        </w:rPr>
        <w:t>función de acuerdo a</w:t>
      </w:r>
      <w:r w:rsidRPr="00E16133">
        <w:rPr>
          <w:rFonts w:ascii="Times New Roman" w:eastAsia="Arial" w:hAnsi="Times New Roman"/>
          <w:sz w:val="24"/>
        </w:rPr>
        <w:t xml:space="preserve"> los tutorados.</w:t>
      </w:r>
    </w:p>
    <w:p w:rsidR="000440A3" w:rsidRPr="00E16133" w:rsidRDefault="000440A3" w:rsidP="00E16133">
      <w:pPr>
        <w:spacing w:after="0" w:line="360" w:lineRule="auto"/>
        <w:jc w:val="both"/>
        <w:rPr>
          <w:rFonts w:ascii="Times New Roman" w:eastAsia="Arial" w:hAnsi="Times New Roman"/>
          <w:b/>
          <w:sz w:val="24"/>
        </w:rPr>
      </w:pPr>
    </w:p>
    <w:p w:rsidR="00842C6B" w:rsidRPr="00E16133" w:rsidRDefault="000440A3" w:rsidP="00E16133">
      <w:pPr>
        <w:spacing w:after="0" w:line="360" w:lineRule="auto"/>
        <w:jc w:val="both"/>
        <w:rPr>
          <w:rFonts w:ascii="Times New Roman" w:eastAsia="Arial" w:hAnsi="Times New Roman"/>
          <w:b/>
          <w:sz w:val="24"/>
        </w:rPr>
      </w:pPr>
      <w:r w:rsidRPr="00E16133">
        <w:rPr>
          <w:rFonts w:ascii="Times New Roman" w:eastAsia="Arial" w:hAnsi="Times New Roman"/>
          <w:b/>
          <w:sz w:val="24"/>
        </w:rPr>
        <w:t>METODOLOGÍA</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Se realizó un estudio de enfoque cuantitativo, descriptivo, transversal y prospectivo durante el per</w:t>
      </w:r>
      <w:r w:rsidR="00EE31BF" w:rsidRPr="00E16133">
        <w:rPr>
          <w:rFonts w:ascii="Times New Roman" w:eastAsia="Arial" w:hAnsi="Times New Roman"/>
          <w:sz w:val="24"/>
        </w:rPr>
        <w:t>i</w:t>
      </w:r>
      <w:r w:rsidRPr="00E16133">
        <w:rPr>
          <w:rFonts w:ascii="Times New Roman" w:eastAsia="Arial" w:hAnsi="Times New Roman"/>
          <w:sz w:val="24"/>
        </w:rPr>
        <w:t xml:space="preserve">odo escolar febrero-agosto del 2015 en la </w:t>
      </w:r>
      <w:r w:rsidR="00EE31BF" w:rsidRPr="00E16133">
        <w:rPr>
          <w:rFonts w:ascii="Times New Roman" w:eastAsia="Arial" w:hAnsi="Times New Roman"/>
          <w:sz w:val="24"/>
        </w:rPr>
        <w:t>l</w:t>
      </w:r>
      <w:r w:rsidRPr="00E16133">
        <w:rPr>
          <w:rFonts w:ascii="Times New Roman" w:eastAsia="Arial" w:hAnsi="Times New Roman"/>
          <w:sz w:val="24"/>
        </w:rPr>
        <w:t xml:space="preserve">icenciatura de </w:t>
      </w:r>
      <w:r w:rsidR="00EE31BF" w:rsidRPr="00E16133">
        <w:rPr>
          <w:rFonts w:ascii="Times New Roman" w:eastAsia="Arial" w:hAnsi="Times New Roman"/>
          <w:sz w:val="24"/>
        </w:rPr>
        <w:t>m</w:t>
      </w:r>
      <w:r w:rsidRPr="00E16133">
        <w:rPr>
          <w:rFonts w:ascii="Times New Roman" w:eastAsia="Arial" w:hAnsi="Times New Roman"/>
          <w:sz w:val="24"/>
        </w:rPr>
        <w:t xml:space="preserve">édico </w:t>
      </w:r>
      <w:r w:rsidR="00EE31BF" w:rsidRPr="00E16133">
        <w:rPr>
          <w:rFonts w:ascii="Times New Roman" w:eastAsia="Arial" w:hAnsi="Times New Roman"/>
          <w:sz w:val="24"/>
        </w:rPr>
        <w:t>c</w:t>
      </w:r>
      <w:r w:rsidRPr="00E16133">
        <w:rPr>
          <w:rFonts w:ascii="Times New Roman" w:eastAsia="Arial" w:hAnsi="Times New Roman"/>
          <w:sz w:val="24"/>
        </w:rPr>
        <w:t>irujano de la DACS-UJAT, cuyo objeto de estudio fueron los tutorados que est</w:t>
      </w:r>
      <w:r w:rsidR="00EE31BF" w:rsidRPr="00E16133">
        <w:rPr>
          <w:rFonts w:ascii="Times New Roman" w:eastAsia="Arial" w:hAnsi="Times New Roman"/>
          <w:sz w:val="24"/>
        </w:rPr>
        <w:t>aban</w:t>
      </w:r>
      <w:r w:rsidRPr="00E16133">
        <w:rPr>
          <w:rFonts w:ascii="Times New Roman" w:eastAsia="Arial" w:hAnsi="Times New Roman"/>
          <w:sz w:val="24"/>
        </w:rPr>
        <w:t xml:space="preserve"> cursando </w:t>
      </w:r>
      <w:r w:rsidR="00EE31BF" w:rsidRPr="00E16133">
        <w:rPr>
          <w:rFonts w:ascii="Times New Roman" w:eastAsia="Arial" w:hAnsi="Times New Roman"/>
          <w:sz w:val="24"/>
        </w:rPr>
        <w:t>dicha</w:t>
      </w:r>
      <w:r w:rsidRPr="00E16133">
        <w:rPr>
          <w:rFonts w:ascii="Times New Roman" w:eastAsia="Arial" w:hAnsi="Times New Roman"/>
          <w:sz w:val="24"/>
        </w:rPr>
        <w:t xml:space="preserve"> licenciatura. El universo fue de 2</w:t>
      </w:r>
      <w:r w:rsidR="00EE31BF" w:rsidRPr="00E16133">
        <w:rPr>
          <w:rFonts w:ascii="Times New Roman" w:eastAsia="Arial" w:hAnsi="Times New Roman"/>
          <w:sz w:val="24"/>
        </w:rPr>
        <w:t xml:space="preserve"> </w:t>
      </w:r>
      <w:r w:rsidRPr="00E16133">
        <w:rPr>
          <w:rFonts w:ascii="Times New Roman" w:eastAsia="Arial" w:hAnsi="Times New Roman"/>
          <w:sz w:val="24"/>
        </w:rPr>
        <w:t>008 alumnos</w:t>
      </w:r>
      <w:r w:rsidR="00803216" w:rsidRPr="00E16133">
        <w:rPr>
          <w:rFonts w:ascii="Times New Roman" w:eastAsia="Arial" w:hAnsi="Times New Roman"/>
          <w:sz w:val="24"/>
        </w:rPr>
        <w:t xml:space="preserve">, con </w:t>
      </w:r>
      <w:r w:rsidRPr="00E16133">
        <w:rPr>
          <w:rFonts w:ascii="Times New Roman" w:eastAsia="Arial" w:hAnsi="Times New Roman"/>
          <w:sz w:val="24"/>
        </w:rPr>
        <w:t xml:space="preserve">una muestra probabilística </w:t>
      </w:r>
      <w:r w:rsidR="00803216" w:rsidRPr="00E16133">
        <w:rPr>
          <w:rFonts w:ascii="Times New Roman" w:eastAsia="Arial" w:hAnsi="Times New Roman"/>
          <w:sz w:val="24"/>
        </w:rPr>
        <w:t>de</w:t>
      </w:r>
      <w:r w:rsidRPr="00E16133">
        <w:rPr>
          <w:rFonts w:ascii="Times New Roman" w:eastAsia="Arial" w:hAnsi="Times New Roman"/>
          <w:sz w:val="24"/>
        </w:rPr>
        <w:t xml:space="preserve"> nivel de confianza de 95</w:t>
      </w:r>
      <w:r w:rsidR="00EE31BF" w:rsidRPr="00E16133">
        <w:rPr>
          <w:rFonts w:ascii="Times New Roman" w:eastAsia="Arial" w:hAnsi="Times New Roman"/>
          <w:sz w:val="24"/>
        </w:rPr>
        <w:t xml:space="preserve"> </w:t>
      </w:r>
      <w:r w:rsidRPr="00E16133">
        <w:rPr>
          <w:rFonts w:ascii="Times New Roman" w:eastAsia="Arial" w:hAnsi="Times New Roman"/>
          <w:sz w:val="24"/>
        </w:rPr>
        <w:t>% y un error estándar de 5</w:t>
      </w:r>
      <w:r w:rsidR="00EE31BF" w:rsidRPr="00E16133">
        <w:rPr>
          <w:rFonts w:ascii="Times New Roman" w:eastAsia="Arial" w:hAnsi="Times New Roman"/>
          <w:sz w:val="24"/>
        </w:rPr>
        <w:t xml:space="preserve"> </w:t>
      </w:r>
      <w:r w:rsidRPr="00E16133">
        <w:rPr>
          <w:rFonts w:ascii="Times New Roman" w:eastAsia="Arial" w:hAnsi="Times New Roman"/>
          <w:sz w:val="24"/>
        </w:rPr>
        <w:t xml:space="preserve">% </w:t>
      </w:r>
      <w:r w:rsidR="00803216" w:rsidRPr="00E16133">
        <w:rPr>
          <w:rFonts w:ascii="Times New Roman" w:eastAsia="Arial" w:hAnsi="Times New Roman"/>
          <w:sz w:val="24"/>
        </w:rPr>
        <w:t>en</w:t>
      </w:r>
      <w:r w:rsidRPr="00E16133">
        <w:rPr>
          <w:rFonts w:ascii="Times New Roman" w:eastAsia="Arial" w:hAnsi="Times New Roman"/>
          <w:sz w:val="24"/>
        </w:rPr>
        <w:t xml:space="preserve"> 335 estudiantes inscritos en el periodo </w:t>
      </w:r>
      <w:r w:rsidR="00EE31BF" w:rsidRPr="00E16133">
        <w:rPr>
          <w:rFonts w:ascii="Times New Roman" w:eastAsia="Arial" w:hAnsi="Times New Roman"/>
          <w:sz w:val="24"/>
        </w:rPr>
        <w:t>que se recabaron</w:t>
      </w:r>
      <w:r w:rsidRPr="00E16133">
        <w:rPr>
          <w:rFonts w:ascii="Times New Roman" w:eastAsia="Arial" w:hAnsi="Times New Roman"/>
          <w:sz w:val="24"/>
        </w:rPr>
        <w:t xml:space="preserve"> los datos. El muestreo fue aleatorio simple para los semestres 2</w:t>
      </w:r>
      <w:r w:rsidR="00803216" w:rsidRPr="00E16133">
        <w:rPr>
          <w:rFonts w:ascii="Times New Roman" w:eastAsia="Arial" w:hAnsi="Times New Roman"/>
          <w:sz w:val="24"/>
        </w:rPr>
        <w:t>°</w:t>
      </w:r>
      <w:r w:rsidRPr="00E16133">
        <w:rPr>
          <w:rFonts w:ascii="Times New Roman" w:eastAsia="Arial" w:hAnsi="Times New Roman"/>
          <w:sz w:val="24"/>
        </w:rPr>
        <w:t>, 4</w:t>
      </w:r>
      <w:r w:rsidR="00803216" w:rsidRPr="00E16133">
        <w:rPr>
          <w:rFonts w:ascii="Times New Roman" w:eastAsia="Arial" w:hAnsi="Times New Roman"/>
          <w:sz w:val="24"/>
        </w:rPr>
        <w:t>°</w:t>
      </w:r>
      <w:r w:rsidRPr="00E16133">
        <w:rPr>
          <w:rFonts w:ascii="Times New Roman" w:eastAsia="Arial" w:hAnsi="Times New Roman"/>
          <w:sz w:val="24"/>
        </w:rPr>
        <w:t>, 6</w:t>
      </w:r>
      <w:r w:rsidR="00803216" w:rsidRPr="00E16133">
        <w:rPr>
          <w:rFonts w:ascii="Times New Roman" w:eastAsia="Arial" w:hAnsi="Times New Roman"/>
          <w:sz w:val="24"/>
        </w:rPr>
        <w:t>°</w:t>
      </w:r>
      <w:r w:rsidRPr="00E16133">
        <w:rPr>
          <w:rFonts w:ascii="Times New Roman" w:eastAsia="Arial" w:hAnsi="Times New Roman"/>
          <w:sz w:val="24"/>
        </w:rPr>
        <w:t>, 8</w:t>
      </w:r>
      <w:r w:rsidR="00803216" w:rsidRPr="00E16133">
        <w:rPr>
          <w:rFonts w:ascii="Times New Roman" w:eastAsia="Arial" w:hAnsi="Times New Roman"/>
          <w:sz w:val="24"/>
        </w:rPr>
        <w:t>°</w:t>
      </w:r>
      <w:r w:rsidRPr="00E16133">
        <w:rPr>
          <w:rFonts w:ascii="Times New Roman" w:eastAsia="Arial" w:hAnsi="Times New Roman"/>
          <w:sz w:val="24"/>
        </w:rPr>
        <w:t xml:space="preserve"> y 10</w:t>
      </w:r>
      <w:r w:rsidR="00803216" w:rsidRPr="00E16133">
        <w:rPr>
          <w:rFonts w:ascii="Times New Roman" w:eastAsia="Arial" w:hAnsi="Times New Roman"/>
          <w:sz w:val="24"/>
        </w:rPr>
        <w:t>°</w:t>
      </w:r>
      <w:r w:rsidRPr="00E16133">
        <w:rPr>
          <w:rFonts w:ascii="Times New Roman" w:eastAsia="Arial" w:hAnsi="Times New Roman"/>
          <w:sz w:val="24"/>
        </w:rPr>
        <w:t xml:space="preserve">. </w:t>
      </w:r>
    </w:p>
    <w:p w:rsidR="007036DC"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La recolección de datos se realizó mediante la técnica de encuesta, </w:t>
      </w:r>
      <w:r w:rsidR="00EE31BF" w:rsidRPr="00E16133">
        <w:rPr>
          <w:rFonts w:ascii="Times New Roman" w:eastAsia="Arial" w:hAnsi="Times New Roman"/>
          <w:sz w:val="24"/>
        </w:rPr>
        <w:t>con</w:t>
      </w:r>
      <w:r w:rsidRPr="00E16133">
        <w:rPr>
          <w:rFonts w:ascii="Times New Roman" w:eastAsia="Arial" w:hAnsi="Times New Roman"/>
          <w:sz w:val="24"/>
        </w:rPr>
        <w:t xml:space="preserve"> un instrumento que agrupó ítems del cuestionario de evaluación del Programa Institucional de Tutorías de la UJAT (2003), de la Universidad Nacional Autónoma de México (2012) y del instrumento utilizado para el mismo fin por los autores Marín y Sansores (2014) en la Universidad Autónoma de Quintana Roo. </w:t>
      </w:r>
      <w:r w:rsidR="00EE31BF" w:rsidRPr="00E16133">
        <w:rPr>
          <w:rFonts w:ascii="Times New Roman" w:eastAsia="Arial" w:hAnsi="Times New Roman"/>
          <w:sz w:val="24"/>
        </w:rPr>
        <w:t>Este c</w:t>
      </w:r>
      <w:r w:rsidRPr="00E16133">
        <w:rPr>
          <w:rFonts w:ascii="Times New Roman" w:eastAsia="Arial" w:hAnsi="Times New Roman"/>
          <w:sz w:val="24"/>
        </w:rPr>
        <w:t>onstó de dieciséis preguntas cerradas</w:t>
      </w:r>
      <w:r w:rsidR="00EE31BF" w:rsidRPr="00E16133">
        <w:rPr>
          <w:rFonts w:ascii="Times New Roman" w:eastAsia="Arial" w:hAnsi="Times New Roman"/>
          <w:sz w:val="24"/>
        </w:rPr>
        <w:t xml:space="preserve"> en</w:t>
      </w:r>
      <w:r w:rsidRPr="00E16133">
        <w:rPr>
          <w:rFonts w:ascii="Times New Roman" w:eastAsia="Arial" w:hAnsi="Times New Roman"/>
          <w:sz w:val="24"/>
        </w:rPr>
        <w:t xml:space="preserve"> escala tipo Likert (4= totalmente de acuerdo, 3= de acuerdo, 2= en desacuerdo y 1= totalmente en desacuerdo), con las cuales se indag</w:t>
      </w:r>
      <w:r w:rsidR="00EE31BF" w:rsidRPr="00E16133">
        <w:rPr>
          <w:rFonts w:ascii="Times New Roman" w:eastAsia="Arial" w:hAnsi="Times New Roman"/>
          <w:sz w:val="24"/>
        </w:rPr>
        <w:t>ó</w:t>
      </w:r>
      <w:r w:rsidRPr="00E16133">
        <w:rPr>
          <w:rFonts w:ascii="Times New Roman" w:eastAsia="Arial" w:hAnsi="Times New Roman"/>
          <w:sz w:val="24"/>
        </w:rPr>
        <w:t xml:space="preserve"> sobre </w:t>
      </w:r>
      <w:r w:rsidR="00EE31BF" w:rsidRPr="00E16133">
        <w:rPr>
          <w:rFonts w:ascii="Times New Roman" w:eastAsia="Arial" w:hAnsi="Times New Roman"/>
          <w:sz w:val="24"/>
        </w:rPr>
        <w:t>los</w:t>
      </w:r>
      <w:r w:rsidRPr="00E16133">
        <w:rPr>
          <w:rFonts w:ascii="Times New Roman" w:eastAsia="Arial" w:hAnsi="Times New Roman"/>
          <w:sz w:val="24"/>
        </w:rPr>
        <w:t xml:space="preserve"> aspecto académico y afecti</w:t>
      </w:r>
      <w:r w:rsidR="00942C8E" w:rsidRPr="00E16133">
        <w:rPr>
          <w:rFonts w:ascii="Times New Roman" w:eastAsia="Arial" w:hAnsi="Times New Roman"/>
          <w:sz w:val="24"/>
        </w:rPr>
        <w:t xml:space="preserve">vo del desempeño de los tutores. </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El cuestionario se validó en prueba piloto con 60 estudiantes</w:t>
      </w:r>
      <w:r w:rsidR="00EE31BF" w:rsidRPr="00E16133">
        <w:rPr>
          <w:rFonts w:ascii="Times New Roman" w:eastAsia="Arial" w:hAnsi="Times New Roman"/>
          <w:sz w:val="24"/>
        </w:rPr>
        <w:t xml:space="preserve"> y</w:t>
      </w:r>
      <w:r w:rsidRPr="00E16133">
        <w:rPr>
          <w:rFonts w:ascii="Times New Roman" w:eastAsia="Arial" w:hAnsi="Times New Roman"/>
          <w:sz w:val="24"/>
        </w:rPr>
        <w:t xml:space="preserve"> un Alfa de Cronbach de 0.97. </w:t>
      </w:r>
    </w:p>
    <w:p w:rsidR="00842C6B" w:rsidRPr="00E16133" w:rsidRDefault="00D70A7B" w:rsidP="00E16133">
      <w:pPr>
        <w:spacing w:after="0" w:line="360" w:lineRule="auto"/>
        <w:jc w:val="both"/>
        <w:rPr>
          <w:rFonts w:ascii="Times New Roman" w:eastAsia="Arial" w:hAnsi="Times New Roman"/>
          <w:color w:val="000000"/>
          <w:sz w:val="24"/>
        </w:rPr>
      </w:pPr>
      <w:r w:rsidRPr="00E16133">
        <w:rPr>
          <w:rFonts w:ascii="Times New Roman" w:eastAsia="Arial" w:hAnsi="Times New Roman"/>
          <w:sz w:val="24"/>
        </w:rPr>
        <w:t xml:space="preserve">Los indicadores </w:t>
      </w:r>
      <w:r w:rsidR="006C0B87" w:rsidRPr="00E16133">
        <w:rPr>
          <w:rFonts w:ascii="Times New Roman" w:eastAsia="Arial" w:hAnsi="Times New Roman"/>
          <w:sz w:val="24"/>
        </w:rPr>
        <w:t>que se valoraron se</w:t>
      </w:r>
      <w:r w:rsidRPr="00E16133">
        <w:rPr>
          <w:rFonts w:ascii="Times New Roman" w:eastAsia="Arial" w:hAnsi="Times New Roman"/>
          <w:sz w:val="24"/>
        </w:rPr>
        <w:t xml:space="preserve"> agr</w:t>
      </w:r>
      <w:r w:rsidR="00DA14A9" w:rsidRPr="00E16133">
        <w:rPr>
          <w:rFonts w:ascii="Times New Roman" w:eastAsia="Arial" w:hAnsi="Times New Roman"/>
          <w:sz w:val="24"/>
        </w:rPr>
        <w:t>upa</w:t>
      </w:r>
      <w:r w:rsidR="006C0B87" w:rsidRPr="00E16133">
        <w:rPr>
          <w:rFonts w:ascii="Times New Roman" w:eastAsia="Arial" w:hAnsi="Times New Roman"/>
          <w:sz w:val="24"/>
        </w:rPr>
        <w:t>ron</w:t>
      </w:r>
      <w:r w:rsidR="00DA14A9" w:rsidRPr="00E16133">
        <w:rPr>
          <w:rFonts w:ascii="Times New Roman" w:eastAsia="Arial" w:hAnsi="Times New Roman"/>
          <w:sz w:val="24"/>
        </w:rPr>
        <w:t xml:space="preserve"> en </w:t>
      </w:r>
      <w:r w:rsidR="008C1FAC" w:rsidRPr="00E16133">
        <w:rPr>
          <w:rFonts w:ascii="Times New Roman" w:eastAsia="Arial" w:hAnsi="Times New Roman"/>
          <w:sz w:val="24"/>
        </w:rPr>
        <w:t xml:space="preserve">dos </w:t>
      </w:r>
      <w:r w:rsidRPr="00E16133">
        <w:rPr>
          <w:rFonts w:ascii="Times New Roman" w:eastAsia="Arial" w:hAnsi="Times New Roman"/>
          <w:sz w:val="24"/>
        </w:rPr>
        <w:t>categorías: (1) la académica</w:t>
      </w:r>
      <w:r w:rsidR="00EE31BF" w:rsidRPr="00E16133">
        <w:rPr>
          <w:rFonts w:ascii="Times New Roman" w:eastAsia="Arial" w:hAnsi="Times New Roman"/>
          <w:sz w:val="24"/>
        </w:rPr>
        <w:t>,</w:t>
      </w:r>
      <w:r w:rsidRPr="00E16133">
        <w:rPr>
          <w:rFonts w:ascii="Times New Roman" w:eastAsia="Arial" w:hAnsi="Times New Roman"/>
          <w:sz w:val="24"/>
        </w:rPr>
        <w:t xml:space="preserve"> que incluyó la formación del tutor basada en el conocimiento y dominio del acto de tutelar</w:t>
      </w:r>
      <w:r w:rsidR="00803216" w:rsidRPr="00E16133">
        <w:rPr>
          <w:rFonts w:ascii="Times New Roman" w:eastAsia="Arial" w:hAnsi="Times New Roman"/>
          <w:sz w:val="24"/>
        </w:rPr>
        <w:t xml:space="preserve">, </w:t>
      </w:r>
      <w:r w:rsidR="006C0B87" w:rsidRPr="00E16133">
        <w:rPr>
          <w:rFonts w:ascii="Times New Roman" w:eastAsia="Arial" w:hAnsi="Times New Roman"/>
          <w:sz w:val="24"/>
        </w:rPr>
        <w:t>mediante</w:t>
      </w:r>
      <w:r w:rsidRPr="00E16133">
        <w:rPr>
          <w:rFonts w:ascii="Times New Roman" w:eastAsia="Arial" w:hAnsi="Times New Roman"/>
          <w:sz w:val="24"/>
        </w:rPr>
        <w:t xml:space="preserve"> preguntas relacionadas </w:t>
      </w:r>
      <w:r w:rsidR="00803216" w:rsidRPr="00E16133">
        <w:rPr>
          <w:rFonts w:ascii="Times New Roman" w:eastAsia="Arial" w:hAnsi="Times New Roman"/>
          <w:sz w:val="24"/>
        </w:rPr>
        <w:t xml:space="preserve">con </w:t>
      </w:r>
      <w:r w:rsidRPr="00E16133">
        <w:rPr>
          <w:rFonts w:ascii="Times New Roman" w:eastAsia="Arial" w:hAnsi="Times New Roman"/>
          <w:sz w:val="24"/>
        </w:rPr>
        <w:t xml:space="preserve">la capacidad </w:t>
      </w:r>
      <w:r w:rsidR="00803216" w:rsidRPr="00E16133">
        <w:rPr>
          <w:rFonts w:ascii="Times New Roman" w:eastAsia="Arial" w:hAnsi="Times New Roman"/>
          <w:sz w:val="24"/>
        </w:rPr>
        <w:t xml:space="preserve">de </w:t>
      </w:r>
      <w:r w:rsidRPr="00E16133">
        <w:rPr>
          <w:rFonts w:ascii="Times New Roman" w:eastAsia="Arial" w:hAnsi="Times New Roman"/>
          <w:sz w:val="24"/>
        </w:rPr>
        <w:t>planeación, evaluación, realimentación y seguimiento de trayectorias; (2) la afectiva</w:t>
      </w:r>
      <w:r w:rsidR="00EE31BF" w:rsidRPr="00E16133">
        <w:rPr>
          <w:rFonts w:ascii="Times New Roman" w:eastAsia="Arial" w:hAnsi="Times New Roman"/>
          <w:sz w:val="24"/>
        </w:rPr>
        <w:t>,</w:t>
      </w:r>
      <w:r w:rsidRPr="00E16133">
        <w:rPr>
          <w:rFonts w:ascii="Times New Roman" w:eastAsia="Arial" w:hAnsi="Times New Roman"/>
          <w:sz w:val="24"/>
        </w:rPr>
        <w:t xml:space="preserve"> que valoró la actitud del tutor a través del compromiso, disposición, asistencia, localización, interés, re</w:t>
      </w:r>
      <w:r w:rsidR="00DA14A9" w:rsidRPr="00E16133">
        <w:rPr>
          <w:rFonts w:ascii="Times New Roman" w:eastAsia="Arial" w:hAnsi="Times New Roman"/>
          <w:sz w:val="24"/>
        </w:rPr>
        <w:t>speto, atención y comunicación</w:t>
      </w:r>
      <w:r w:rsidR="008C1FAC" w:rsidRPr="00E16133">
        <w:rPr>
          <w:rFonts w:ascii="Times New Roman" w:eastAsia="Arial" w:hAnsi="Times New Roman"/>
          <w:sz w:val="24"/>
        </w:rPr>
        <w:t xml:space="preserve">. </w:t>
      </w:r>
      <w:r w:rsidRPr="00E16133">
        <w:rPr>
          <w:rFonts w:ascii="Times New Roman" w:eastAsia="Arial" w:hAnsi="Times New Roman"/>
          <w:color w:val="000000"/>
          <w:sz w:val="24"/>
        </w:rPr>
        <w:t>Los criterios de desempeño se valoraron con la siguiente escala: 1-25</w:t>
      </w:r>
      <w:r w:rsidR="00EE31BF" w:rsidRPr="00E16133">
        <w:rPr>
          <w:rFonts w:ascii="Times New Roman" w:eastAsia="Arial" w:hAnsi="Times New Roman"/>
          <w:color w:val="000000"/>
          <w:sz w:val="24"/>
        </w:rPr>
        <w:t xml:space="preserve"> </w:t>
      </w:r>
      <w:r w:rsidRPr="00E16133">
        <w:rPr>
          <w:rFonts w:ascii="Times New Roman" w:eastAsia="Arial" w:hAnsi="Times New Roman"/>
          <w:color w:val="000000"/>
          <w:sz w:val="24"/>
        </w:rPr>
        <w:t xml:space="preserve">% mal </w:t>
      </w:r>
      <w:r w:rsidRPr="00E16133">
        <w:rPr>
          <w:rFonts w:ascii="Times New Roman" w:eastAsia="Arial" w:hAnsi="Times New Roman"/>
          <w:color w:val="000000"/>
          <w:sz w:val="24"/>
        </w:rPr>
        <w:lastRenderedPageBreak/>
        <w:t>desempeño, 26-50 % desempeño regular, 51-75</w:t>
      </w:r>
      <w:r w:rsidR="00EE31BF" w:rsidRPr="00E16133">
        <w:rPr>
          <w:rFonts w:ascii="Times New Roman" w:eastAsia="Arial" w:hAnsi="Times New Roman"/>
          <w:color w:val="000000"/>
          <w:sz w:val="24"/>
        </w:rPr>
        <w:t xml:space="preserve"> </w:t>
      </w:r>
      <w:r w:rsidRPr="00E16133">
        <w:rPr>
          <w:rFonts w:ascii="Times New Roman" w:eastAsia="Arial" w:hAnsi="Times New Roman"/>
          <w:color w:val="000000"/>
          <w:sz w:val="24"/>
        </w:rPr>
        <w:t>% buen desempeño</w:t>
      </w:r>
      <w:r w:rsidR="00153E5D" w:rsidRPr="00E16133">
        <w:rPr>
          <w:rFonts w:ascii="Times New Roman" w:eastAsia="Arial" w:hAnsi="Times New Roman"/>
          <w:color w:val="000000"/>
          <w:sz w:val="24"/>
        </w:rPr>
        <w:t xml:space="preserve"> y 76 -100</w:t>
      </w:r>
      <w:r w:rsidR="00EE31BF" w:rsidRPr="00E16133">
        <w:rPr>
          <w:rFonts w:ascii="Times New Roman" w:eastAsia="Arial" w:hAnsi="Times New Roman"/>
          <w:color w:val="000000"/>
          <w:sz w:val="24"/>
        </w:rPr>
        <w:t xml:space="preserve"> </w:t>
      </w:r>
      <w:r w:rsidR="00153E5D" w:rsidRPr="00E16133">
        <w:rPr>
          <w:rFonts w:ascii="Times New Roman" w:eastAsia="Arial" w:hAnsi="Times New Roman"/>
          <w:color w:val="000000"/>
          <w:sz w:val="24"/>
        </w:rPr>
        <w:t>% muy buen desempeño</w:t>
      </w:r>
      <w:r w:rsidR="00E00818" w:rsidRPr="00E16133">
        <w:rPr>
          <w:rFonts w:ascii="Times New Roman" w:eastAsia="Arial" w:hAnsi="Times New Roman"/>
          <w:color w:val="000000"/>
          <w:sz w:val="24"/>
        </w:rPr>
        <w:t>.</w:t>
      </w:r>
    </w:p>
    <w:p w:rsidR="00E00818" w:rsidRPr="00E16133" w:rsidRDefault="00E00818" w:rsidP="00E16133">
      <w:pPr>
        <w:spacing w:after="0" w:line="360" w:lineRule="auto"/>
        <w:jc w:val="both"/>
        <w:rPr>
          <w:rFonts w:ascii="Times New Roman" w:eastAsia="Arial" w:hAnsi="Times New Roman"/>
          <w:color w:val="000000"/>
          <w:sz w:val="24"/>
        </w:rPr>
      </w:pPr>
      <w:r w:rsidRPr="00E16133">
        <w:rPr>
          <w:rFonts w:ascii="Times New Roman" w:eastAsia="Arial" w:hAnsi="Times New Roman"/>
          <w:color w:val="000000"/>
          <w:sz w:val="24"/>
        </w:rPr>
        <w:t>Para la valoración de la actitud de los tutores se consideró una escala similar</w:t>
      </w:r>
      <w:r w:rsidR="006C0B87" w:rsidRPr="00E16133">
        <w:rPr>
          <w:rFonts w:ascii="Times New Roman" w:eastAsia="Arial" w:hAnsi="Times New Roman"/>
          <w:color w:val="000000"/>
          <w:sz w:val="24"/>
        </w:rPr>
        <w:t>:</w:t>
      </w:r>
      <w:r w:rsidRPr="00E16133">
        <w:rPr>
          <w:rFonts w:ascii="Times New Roman" w:eastAsia="Arial" w:hAnsi="Times New Roman"/>
          <w:color w:val="000000"/>
          <w:sz w:val="24"/>
        </w:rPr>
        <w:t xml:space="preserve"> 1-25</w:t>
      </w:r>
      <w:r w:rsidR="00EE31BF" w:rsidRPr="00E16133">
        <w:rPr>
          <w:rFonts w:ascii="Times New Roman" w:eastAsia="Arial" w:hAnsi="Times New Roman"/>
          <w:color w:val="000000"/>
          <w:sz w:val="24"/>
        </w:rPr>
        <w:t xml:space="preserve"> </w:t>
      </w:r>
      <w:r w:rsidRPr="00E16133">
        <w:rPr>
          <w:rFonts w:ascii="Times New Roman" w:eastAsia="Arial" w:hAnsi="Times New Roman"/>
          <w:color w:val="000000"/>
          <w:sz w:val="24"/>
        </w:rPr>
        <w:t>% muy mala actitud, 26-50</w:t>
      </w:r>
      <w:r w:rsidR="00EE31BF" w:rsidRPr="00E16133">
        <w:rPr>
          <w:rFonts w:ascii="Times New Roman" w:eastAsia="Arial" w:hAnsi="Times New Roman"/>
          <w:color w:val="000000"/>
          <w:sz w:val="24"/>
        </w:rPr>
        <w:t xml:space="preserve"> </w:t>
      </w:r>
      <w:r w:rsidRPr="00E16133">
        <w:rPr>
          <w:rFonts w:ascii="Times New Roman" w:eastAsia="Arial" w:hAnsi="Times New Roman"/>
          <w:color w:val="000000"/>
          <w:sz w:val="24"/>
        </w:rPr>
        <w:t>% regular actitud, 51-75</w:t>
      </w:r>
      <w:r w:rsidR="00EE31BF" w:rsidRPr="00E16133">
        <w:rPr>
          <w:rFonts w:ascii="Times New Roman" w:eastAsia="Arial" w:hAnsi="Times New Roman"/>
          <w:color w:val="000000"/>
          <w:sz w:val="24"/>
        </w:rPr>
        <w:t xml:space="preserve"> </w:t>
      </w:r>
      <w:r w:rsidRPr="00E16133">
        <w:rPr>
          <w:rFonts w:ascii="Times New Roman" w:eastAsia="Arial" w:hAnsi="Times New Roman"/>
          <w:color w:val="000000"/>
          <w:sz w:val="24"/>
        </w:rPr>
        <w:t>% buena actitud y 76 -100</w:t>
      </w:r>
      <w:r w:rsidR="00EE31BF" w:rsidRPr="00E16133">
        <w:rPr>
          <w:rFonts w:ascii="Times New Roman" w:eastAsia="Arial" w:hAnsi="Times New Roman"/>
          <w:color w:val="000000"/>
          <w:sz w:val="24"/>
        </w:rPr>
        <w:t xml:space="preserve"> </w:t>
      </w:r>
      <w:r w:rsidRPr="00E16133">
        <w:rPr>
          <w:rFonts w:ascii="Times New Roman" w:eastAsia="Arial" w:hAnsi="Times New Roman"/>
          <w:color w:val="000000"/>
          <w:sz w:val="24"/>
        </w:rPr>
        <w:t>% muy buena actitud.</w:t>
      </w:r>
    </w:p>
    <w:p w:rsidR="00842C6B" w:rsidRPr="00E16133" w:rsidRDefault="00D70A7B" w:rsidP="00E16133">
      <w:pPr>
        <w:spacing w:after="0" w:line="360" w:lineRule="auto"/>
        <w:jc w:val="both"/>
        <w:rPr>
          <w:rFonts w:ascii="Times New Roman" w:eastAsia="Arial" w:hAnsi="Times New Roman"/>
          <w:color w:val="000000"/>
          <w:sz w:val="24"/>
        </w:rPr>
      </w:pPr>
      <w:r w:rsidRPr="00E16133">
        <w:rPr>
          <w:rFonts w:ascii="Times New Roman" w:eastAsia="Arial" w:hAnsi="Times New Roman"/>
          <w:color w:val="000000"/>
          <w:sz w:val="24"/>
        </w:rPr>
        <w:t xml:space="preserve">Para el procesamiento de la información se utilizó el paquete estadístico Statistical Packgage for Social Sciences (SPSS) versión 21 y se </w:t>
      </w:r>
      <w:r w:rsidR="00EE31BF" w:rsidRPr="00E16133">
        <w:rPr>
          <w:rFonts w:ascii="Times New Roman" w:eastAsia="Arial" w:hAnsi="Times New Roman"/>
          <w:color w:val="000000"/>
          <w:sz w:val="24"/>
        </w:rPr>
        <w:t>analizaron los</w:t>
      </w:r>
      <w:r w:rsidRPr="00E16133">
        <w:rPr>
          <w:rFonts w:ascii="Times New Roman" w:eastAsia="Arial" w:hAnsi="Times New Roman"/>
          <w:color w:val="000000"/>
          <w:sz w:val="24"/>
        </w:rPr>
        <w:t xml:space="preserve"> datos con estadísticas descriptivas.</w:t>
      </w:r>
    </w:p>
    <w:p w:rsidR="008C1041" w:rsidRPr="00E16133" w:rsidRDefault="008C1041" w:rsidP="00E16133">
      <w:pPr>
        <w:spacing w:after="0" w:line="360" w:lineRule="auto"/>
        <w:jc w:val="both"/>
        <w:rPr>
          <w:rFonts w:ascii="Times New Roman" w:eastAsia="Arial" w:hAnsi="Times New Roman"/>
          <w:b/>
          <w:sz w:val="24"/>
        </w:rPr>
      </w:pPr>
    </w:p>
    <w:p w:rsidR="00842C6B" w:rsidRPr="00E16133" w:rsidRDefault="000440A3" w:rsidP="00E16133">
      <w:pPr>
        <w:spacing w:after="0" w:line="360" w:lineRule="auto"/>
        <w:jc w:val="both"/>
        <w:rPr>
          <w:rFonts w:ascii="Times New Roman" w:eastAsia="Arial" w:hAnsi="Times New Roman"/>
          <w:b/>
          <w:sz w:val="24"/>
        </w:rPr>
      </w:pPr>
      <w:r w:rsidRPr="00E16133">
        <w:rPr>
          <w:rFonts w:ascii="Times New Roman" w:eastAsia="Arial" w:hAnsi="Times New Roman"/>
          <w:b/>
          <w:sz w:val="24"/>
        </w:rPr>
        <w:t>RESULTADOS</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Se aplicó el cuestionario a 335 estudiantes, cuya edad promedio fue de 21 años, la muestra por sexo indicó que 53</w:t>
      </w:r>
      <w:r w:rsidR="00EE31BF" w:rsidRPr="00E16133">
        <w:rPr>
          <w:rFonts w:ascii="Times New Roman" w:eastAsia="Arial" w:hAnsi="Times New Roman"/>
          <w:sz w:val="24"/>
        </w:rPr>
        <w:t xml:space="preserve"> </w:t>
      </w:r>
      <w:r w:rsidRPr="00E16133">
        <w:rPr>
          <w:rFonts w:ascii="Times New Roman" w:eastAsia="Arial" w:hAnsi="Times New Roman"/>
          <w:sz w:val="24"/>
        </w:rPr>
        <w:t>% (179) de los entrevistados fueron mujeres y 47</w:t>
      </w:r>
      <w:r w:rsidR="00EE31BF" w:rsidRPr="00E16133">
        <w:rPr>
          <w:rFonts w:ascii="Times New Roman" w:eastAsia="Arial" w:hAnsi="Times New Roman"/>
          <w:sz w:val="24"/>
        </w:rPr>
        <w:t xml:space="preserve"> </w:t>
      </w:r>
      <w:r w:rsidRPr="00E16133">
        <w:rPr>
          <w:rFonts w:ascii="Times New Roman" w:eastAsia="Arial" w:hAnsi="Times New Roman"/>
          <w:sz w:val="24"/>
        </w:rPr>
        <w:t>% (156) hombres. Con respecto al número de créditos cursados, estuvieron más representados los estudiantes que habían cursado 0-20</w:t>
      </w:r>
      <w:r w:rsidR="00EE31BF" w:rsidRPr="00E16133">
        <w:rPr>
          <w:rFonts w:ascii="Times New Roman" w:eastAsia="Arial" w:hAnsi="Times New Roman"/>
          <w:sz w:val="24"/>
        </w:rPr>
        <w:t xml:space="preserve"> </w:t>
      </w:r>
      <w:r w:rsidRPr="00E16133">
        <w:rPr>
          <w:rFonts w:ascii="Times New Roman" w:eastAsia="Arial" w:hAnsi="Times New Roman"/>
          <w:sz w:val="24"/>
        </w:rPr>
        <w:t>%, seguidos del 61-8</w:t>
      </w:r>
      <w:r w:rsidR="00696496" w:rsidRPr="00E16133">
        <w:rPr>
          <w:rFonts w:ascii="Times New Roman" w:eastAsia="Arial" w:hAnsi="Times New Roman"/>
          <w:sz w:val="24"/>
        </w:rPr>
        <w:t>0</w:t>
      </w:r>
      <w:r w:rsidR="00EE31BF" w:rsidRPr="00E16133">
        <w:rPr>
          <w:rFonts w:ascii="Times New Roman" w:eastAsia="Arial" w:hAnsi="Times New Roman"/>
          <w:sz w:val="24"/>
        </w:rPr>
        <w:t xml:space="preserve"> </w:t>
      </w:r>
      <w:r w:rsidR="00696496" w:rsidRPr="00E16133">
        <w:rPr>
          <w:rFonts w:ascii="Times New Roman" w:eastAsia="Arial" w:hAnsi="Times New Roman"/>
          <w:sz w:val="24"/>
        </w:rPr>
        <w:t>% de los créditos (gráfica</w:t>
      </w:r>
      <w:r w:rsidR="000440A3" w:rsidRPr="00E16133">
        <w:rPr>
          <w:rFonts w:ascii="Times New Roman" w:eastAsia="Arial" w:hAnsi="Times New Roman"/>
          <w:sz w:val="24"/>
        </w:rPr>
        <w:t xml:space="preserve"> 1</w:t>
      </w:r>
      <w:r w:rsidRPr="00E16133">
        <w:rPr>
          <w:rFonts w:ascii="Times New Roman" w:eastAsia="Arial" w:hAnsi="Times New Roman"/>
          <w:sz w:val="24"/>
        </w:rPr>
        <w:t>).</w:t>
      </w:r>
    </w:p>
    <w:p w:rsidR="00696496" w:rsidRPr="00E16133" w:rsidRDefault="00696496" w:rsidP="00E16133">
      <w:pPr>
        <w:spacing w:after="0" w:line="360" w:lineRule="auto"/>
        <w:jc w:val="both"/>
        <w:rPr>
          <w:rFonts w:ascii="Times New Roman" w:eastAsia="Arial" w:hAnsi="Times New Roman"/>
          <w:sz w:val="24"/>
        </w:rPr>
      </w:pPr>
    </w:p>
    <w:p w:rsidR="00696496" w:rsidRPr="00696496" w:rsidRDefault="00696496" w:rsidP="00E16133">
      <w:pPr>
        <w:spacing w:after="0" w:line="360" w:lineRule="auto"/>
        <w:jc w:val="center"/>
        <w:rPr>
          <w:rFonts w:ascii="Arial" w:eastAsia="Arial" w:hAnsi="Arial" w:cs="Arial"/>
          <w:b/>
          <w:sz w:val="24"/>
        </w:rPr>
      </w:pPr>
      <w:r w:rsidRPr="00E16133">
        <w:rPr>
          <w:rFonts w:ascii="Times New Roman" w:eastAsia="Arial" w:hAnsi="Times New Roman"/>
          <w:b/>
          <w:sz w:val="24"/>
        </w:rPr>
        <w:t xml:space="preserve">Gráfica 1: Distribución de tutorados según </w:t>
      </w:r>
      <w:r w:rsidR="00EE31BF" w:rsidRPr="00E16133">
        <w:rPr>
          <w:rFonts w:ascii="Times New Roman" w:eastAsia="Arial" w:hAnsi="Times New Roman"/>
          <w:b/>
          <w:sz w:val="24"/>
        </w:rPr>
        <w:t xml:space="preserve">los </w:t>
      </w:r>
      <w:r w:rsidRPr="00E16133">
        <w:rPr>
          <w:rFonts w:ascii="Times New Roman" w:eastAsia="Arial" w:hAnsi="Times New Roman"/>
          <w:b/>
          <w:sz w:val="24"/>
        </w:rPr>
        <w:t>créditos cursado</w:t>
      </w:r>
      <w:r w:rsidR="00EE31BF" w:rsidRPr="00E16133">
        <w:rPr>
          <w:rFonts w:ascii="Times New Roman" w:eastAsia="Arial" w:hAnsi="Times New Roman"/>
          <w:b/>
          <w:sz w:val="24"/>
        </w:rPr>
        <w:t>s</w:t>
      </w:r>
    </w:p>
    <w:p w:rsidR="00696496" w:rsidRDefault="00696496" w:rsidP="00E16133">
      <w:pPr>
        <w:spacing w:after="0" w:line="480" w:lineRule="auto"/>
        <w:jc w:val="center"/>
        <w:rPr>
          <w:rFonts w:ascii="Arial" w:eastAsia="Arial" w:hAnsi="Arial" w:cs="Arial"/>
          <w:sz w:val="24"/>
        </w:rPr>
      </w:pPr>
    </w:p>
    <w:p w:rsidR="00842C6B" w:rsidRDefault="008C1041" w:rsidP="00E16133">
      <w:pPr>
        <w:spacing w:after="0" w:line="480" w:lineRule="auto"/>
        <w:jc w:val="center"/>
        <w:rPr>
          <w:rFonts w:ascii="Arial" w:eastAsia="Arial" w:hAnsi="Arial" w:cs="Arial"/>
        </w:rPr>
      </w:pPr>
      <w:r>
        <w:object w:dxaOrig="5949" w:dyaOrig="4435">
          <v:rect id="rectole0000000000" o:spid="_x0000_i1026" style="width:312pt;height:228pt" o:ole="" o:preferrelative="t" stroked="f">
            <v:imagedata r:id="rId7" o:title=""/>
          </v:rect>
          <o:OLEObject Type="Embed" ProgID="StaticMetafile" ShapeID="rectole0000000000" DrawAspect="Content" ObjectID="_1551725179" r:id="rId8"/>
        </w:object>
      </w:r>
      <w:r w:rsidR="00D70A7B">
        <w:rPr>
          <w:rFonts w:ascii="Arial" w:eastAsia="Arial" w:hAnsi="Arial" w:cs="Arial"/>
        </w:rPr>
        <w:t>s</w:t>
      </w:r>
    </w:p>
    <w:p w:rsidR="00094669" w:rsidRPr="00696496" w:rsidRDefault="00696496" w:rsidP="00E16133">
      <w:pPr>
        <w:spacing w:after="0" w:line="480" w:lineRule="auto"/>
        <w:jc w:val="center"/>
        <w:rPr>
          <w:rFonts w:ascii="Arial" w:eastAsia="Arial" w:hAnsi="Arial" w:cs="Arial"/>
          <w:sz w:val="20"/>
          <w:szCs w:val="20"/>
        </w:rPr>
      </w:pPr>
      <w:r w:rsidRPr="00696496">
        <w:rPr>
          <w:rFonts w:ascii="Arial" w:eastAsia="Arial" w:hAnsi="Arial" w:cs="Arial"/>
          <w:sz w:val="20"/>
          <w:szCs w:val="20"/>
        </w:rPr>
        <w:t xml:space="preserve">Fuente: </w:t>
      </w:r>
      <w:r w:rsidR="00EE31BF">
        <w:rPr>
          <w:rFonts w:ascii="Arial" w:eastAsia="Arial" w:hAnsi="Arial" w:cs="Arial"/>
          <w:sz w:val="20"/>
          <w:szCs w:val="20"/>
        </w:rPr>
        <w:t>d</w:t>
      </w:r>
      <w:r w:rsidRPr="00696496">
        <w:rPr>
          <w:rFonts w:ascii="Arial" w:eastAsia="Arial" w:hAnsi="Arial" w:cs="Arial"/>
          <w:sz w:val="20"/>
          <w:szCs w:val="20"/>
        </w:rPr>
        <w:t xml:space="preserve">atos recopilados por los autores </w:t>
      </w:r>
      <w:r w:rsidR="00EE31BF">
        <w:rPr>
          <w:rFonts w:ascii="Arial" w:eastAsia="Arial" w:hAnsi="Arial" w:cs="Arial"/>
          <w:sz w:val="20"/>
          <w:szCs w:val="20"/>
        </w:rPr>
        <w:t>(</w:t>
      </w:r>
      <w:r w:rsidRPr="00696496">
        <w:rPr>
          <w:rFonts w:ascii="Arial" w:eastAsia="Arial" w:hAnsi="Arial" w:cs="Arial"/>
          <w:sz w:val="20"/>
          <w:szCs w:val="20"/>
        </w:rPr>
        <w:t>2015</w:t>
      </w:r>
      <w:r w:rsidR="00EE31BF">
        <w:rPr>
          <w:rFonts w:ascii="Arial" w:eastAsia="Arial" w:hAnsi="Arial" w:cs="Arial"/>
          <w:sz w:val="20"/>
          <w:szCs w:val="20"/>
        </w:rPr>
        <w:t>).</w:t>
      </w:r>
    </w:p>
    <w:p w:rsidR="0032581E" w:rsidRDefault="0032581E" w:rsidP="000440A3">
      <w:pPr>
        <w:spacing w:after="0" w:line="480" w:lineRule="auto"/>
        <w:jc w:val="both"/>
        <w:rPr>
          <w:rFonts w:ascii="Arial" w:eastAsia="Arial" w:hAnsi="Arial" w:cs="Arial"/>
          <w:b/>
          <w:sz w:val="24"/>
        </w:rPr>
      </w:pPr>
    </w:p>
    <w:p w:rsidR="00842C6B" w:rsidRPr="00E16133" w:rsidRDefault="0096398E" w:rsidP="00E16133">
      <w:pPr>
        <w:spacing w:after="0" w:line="360" w:lineRule="auto"/>
        <w:jc w:val="both"/>
        <w:rPr>
          <w:rFonts w:ascii="Times New Roman" w:eastAsia="Arial" w:hAnsi="Times New Roman"/>
          <w:b/>
          <w:sz w:val="24"/>
        </w:rPr>
      </w:pPr>
      <w:r w:rsidRPr="00E16133">
        <w:rPr>
          <w:rFonts w:ascii="Times New Roman" w:eastAsia="Arial" w:hAnsi="Times New Roman"/>
          <w:b/>
          <w:sz w:val="24"/>
        </w:rPr>
        <w:lastRenderedPageBreak/>
        <w:t>CATEGORÍA</w:t>
      </w:r>
      <w:r w:rsidR="000440A3" w:rsidRPr="00E16133">
        <w:rPr>
          <w:rFonts w:ascii="Times New Roman" w:eastAsia="Arial" w:hAnsi="Times New Roman"/>
          <w:b/>
          <w:sz w:val="24"/>
        </w:rPr>
        <w:t xml:space="preserve"> </w:t>
      </w:r>
      <w:r w:rsidRPr="00E16133">
        <w:rPr>
          <w:rFonts w:ascii="Times New Roman" w:eastAsia="Arial" w:hAnsi="Times New Roman"/>
          <w:b/>
          <w:sz w:val="24"/>
        </w:rPr>
        <w:t>ACADÉMICA</w:t>
      </w:r>
    </w:p>
    <w:p w:rsidR="008C1FAC"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Esta categor</w:t>
      </w:r>
      <w:r w:rsidR="000440A3" w:rsidRPr="00E16133">
        <w:rPr>
          <w:rFonts w:ascii="Times New Roman" w:eastAsia="Arial" w:hAnsi="Times New Roman"/>
          <w:sz w:val="24"/>
        </w:rPr>
        <w:t>ía estuvo representada por nueve</w:t>
      </w:r>
      <w:r w:rsidRPr="00E16133">
        <w:rPr>
          <w:rFonts w:ascii="Times New Roman" w:eastAsia="Arial" w:hAnsi="Times New Roman"/>
          <w:sz w:val="24"/>
        </w:rPr>
        <w:t xml:space="preserve"> preguntas que abarcaron: el c</w:t>
      </w:r>
      <w:r w:rsidR="000440A3" w:rsidRPr="00E16133">
        <w:rPr>
          <w:rFonts w:ascii="Times New Roman" w:eastAsia="Arial" w:hAnsi="Times New Roman"/>
          <w:sz w:val="24"/>
        </w:rPr>
        <w:t>onocimiento de la normatividad,</w:t>
      </w:r>
      <w:r w:rsidRPr="00E16133">
        <w:rPr>
          <w:rFonts w:ascii="Times New Roman" w:eastAsia="Arial" w:hAnsi="Times New Roman"/>
          <w:sz w:val="24"/>
        </w:rPr>
        <w:t xml:space="preserve"> la </w:t>
      </w:r>
      <w:r w:rsidR="006D15F3" w:rsidRPr="00E16133">
        <w:rPr>
          <w:rFonts w:ascii="Times New Roman" w:eastAsia="Arial" w:hAnsi="Times New Roman"/>
          <w:sz w:val="24"/>
        </w:rPr>
        <w:t>orientación</w:t>
      </w:r>
      <w:r w:rsidR="000440A3" w:rsidRPr="00E16133">
        <w:rPr>
          <w:rFonts w:ascii="Times New Roman" w:eastAsia="Arial" w:hAnsi="Times New Roman"/>
          <w:sz w:val="24"/>
        </w:rPr>
        <w:t xml:space="preserve"> para resolver problemas de aprendizaje de los tutorados</w:t>
      </w:r>
      <w:r w:rsidR="006D15F3" w:rsidRPr="00E16133">
        <w:rPr>
          <w:rFonts w:ascii="Times New Roman" w:eastAsia="Arial" w:hAnsi="Times New Roman"/>
          <w:sz w:val="24"/>
        </w:rPr>
        <w:t xml:space="preserve"> y</w:t>
      </w:r>
      <w:r w:rsidR="008C1FAC" w:rsidRPr="00E16133">
        <w:rPr>
          <w:rFonts w:ascii="Times New Roman" w:eastAsia="Arial" w:hAnsi="Times New Roman"/>
          <w:sz w:val="24"/>
        </w:rPr>
        <w:t xml:space="preserve"> las actividades reali</w:t>
      </w:r>
      <w:r w:rsidR="000440A3" w:rsidRPr="00E16133">
        <w:rPr>
          <w:rFonts w:ascii="Times New Roman" w:eastAsia="Arial" w:hAnsi="Times New Roman"/>
          <w:sz w:val="24"/>
        </w:rPr>
        <w:t>zadas por el tutor (tabla</w:t>
      </w:r>
      <w:r w:rsidR="00EE31BF" w:rsidRPr="00E16133">
        <w:rPr>
          <w:rFonts w:ascii="Times New Roman" w:eastAsia="Arial" w:hAnsi="Times New Roman"/>
          <w:sz w:val="24"/>
        </w:rPr>
        <w:t>s</w:t>
      </w:r>
      <w:r w:rsidR="000440A3" w:rsidRPr="00E16133">
        <w:rPr>
          <w:rFonts w:ascii="Times New Roman" w:eastAsia="Arial" w:hAnsi="Times New Roman"/>
          <w:sz w:val="24"/>
        </w:rPr>
        <w:t xml:space="preserve"> I</w:t>
      </w:r>
      <w:r w:rsidR="008C1FAC" w:rsidRPr="00E16133">
        <w:rPr>
          <w:rFonts w:ascii="Times New Roman" w:eastAsia="Arial" w:hAnsi="Times New Roman"/>
          <w:sz w:val="24"/>
        </w:rPr>
        <w:t xml:space="preserve"> y </w:t>
      </w:r>
      <w:r w:rsidR="000440A3" w:rsidRPr="00E16133">
        <w:rPr>
          <w:rFonts w:ascii="Times New Roman" w:eastAsia="Arial" w:hAnsi="Times New Roman"/>
          <w:sz w:val="24"/>
        </w:rPr>
        <w:t>II</w:t>
      </w:r>
      <w:r w:rsidR="008C1FAC" w:rsidRPr="00E16133">
        <w:rPr>
          <w:rFonts w:ascii="Times New Roman" w:eastAsia="Arial" w:hAnsi="Times New Roman"/>
          <w:sz w:val="24"/>
        </w:rPr>
        <w:t>).</w:t>
      </w:r>
    </w:p>
    <w:p w:rsidR="00842C6B" w:rsidRPr="00E16133" w:rsidRDefault="008C1041" w:rsidP="00E16133">
      <w:pPr>
        <w:spacing w:after="0" w:line="360" w:lineRule="auto"/>
        <w:jc w:val="both"/>
        <w:rPr>
          <w:rFonts w:ascii="Times New Roman" w:eastAsia="Arial" w:hAnsi="Times New Roman"/>
          <w:sz w:val="24"/>
        </w:rPr>
      </w:pPr>
      <w:r w:rsidRPr="00E16133">
        <w:rPr>
          <w:rFonts w:ascii="Times New Roman" w:eastAsia="Arial" w:hAnsi="Times New Roman"/>
          <w:sz w:val="24"/>
        </w:rPr>
        <w:t>En l</w:t>
      </w:r>
      <w:r w:rsidR="008C1FAC" w:rsidRPr="00E16133">
        <w:rPr>
          <w:rFonts w:ascii="Times New Roman" w:eastAsia="Arial" w:hAnsi="Times New Roman"/>
          <w:sz w:val="24"/>
        </w:rPr>
        <w:t>as pregu</w:t>
      </w:r>
      <w:r w:rsidR="000440A3" w:rsidRPr="00E16133">
        <w:rPr>
          <w:rFonts w:ascii="Times New Roman" w:eastAsia="Arial" w:hAnsi="Times New Roman"/>
          <w:sz w:val="24"/>
        </w:rPr>
        <w:t>ntas orientadas a la</w:t>
      </w:r>
      <w:r w:rsidR="008C1FAC" w:rsidRPr="00E16133">
        <w:rPr>
          <w:rFonts w:ascii="Times New Roman" w:eastAsia="Arial" w:hAnsi="Times New Roman"/>
          <w:sz w:val="24"/>
        </w:rPr>
        <w:t xml:space="preserve"> formación del tutor se obtuvieron</w:t>
      </w:r>
      <w:r w:rsidR="00D70A7B" w:rsidRPr="00E16133">
        <w:rPr>
          <w:rFonts w:ascii="Times New Roman" w:eastAsia="Arial" w:hAnsi="Times New Roman"/>
          <w:sz w:val="24"/>
        </w:rPr>
        <w:t xml:space="preserve"> resultad</w:t>
      </w:r>
      <w:r w:rsidR="006D15F3" w:rsidRPr="00E16133">
        <w:rPr>
          <w:rFonts w:ascii="Times New Roman" w:eastAsia="Arial" w:hAnsi="Times New Roman"/>
          <w:sz w:val="24"/>
        </w:rPr>
        <w:t>os ubicados</w:t>
      </w:r>
      <w:r w:rsidR="008C1FAC" w:rsidRPr="00E16133">
        <w:rPr>
          <w:rFonts w:ascii="Times New Roman" w:eastAsia="Arial" w:hAnsi="Times New Roman"/>
          <w:sz w:val="24"/>
        </w:rPr>
        <w:t xml:space="preserve"> en la escala del 51</w:t>
      </w:r>
      <w:r w:rsidR="00EE31BF" w:rsidRPr="00E16133">
        <w:rPr>
          <w:rFonts w:ascii="Times New Roman" w:eastAsia="Arial" w:hAnsi="Times New Roman"/>
          <w:sz w:val="24"/>
        </w:rPr>
        <w:t xml:space="preserve"> </w:t>
      </w:r>
      <w:r w:rsidR="008C1FAC" w:rsidRPr="00E16133">
        <w:rPr>
          <w:rFonts w:ascii="Times New Roman" w:eastAsia="Arial" w:hAnsi="Times New Roman"/>
          <w:sz w:val="24"/>
        </w:rPr>
        <w:t>% al 75</w:t>
      </w:r>
      <w:r w:rsidR="00EE31BF" w:rsidRPr="00E16133">
        <w:rPr>
          <w:rFonts w:ascii="Times New Roman" w:eastAsia="Arial" w:hAnsi="Times New Roman"/>
          <w:sz w:val="24"/>
        </w:rPr>
        <w:t xml:space="preserve"> </w:t>
      </w:r>
      <w:r w:rsidR="00D70A7B" w:rsidRPr="00E16133">
        <w:rPr>
          <w:rFonts w:ascii="Times New Roman" w:eastAsia="Arial" w:hAnsi="Times New Roman"/>
          <w:sz w:val="24"/>
        </w:rPr>
        <w:t xml:space="preserve">%, es decir, un </w:t>
      </w:r>
      <w:r w:rsidR="008C1FAC" w:rsidRPr="00E16133">
        <w:rPr>
          <w:rFonts w:ascii="Times New Roman" w:eastAsia="Arial" w:hAnsi="Times New Roman"/>
          <w:sz w:val="24"/>
        </w:rPr>
        <w:t>buen desempeño</w:t>
      </w:r>
      <w:r w:rsidR="000440A3" w:rsidRPr="00E16133">
        <w:rPr>
          <w:rFonts w:ascii="Times New Roman" w:eastAsia="Arial" w:hAnsi="Times New Roman"/>
          <w:sz w:val="24"/>
        </w:rPr>
        <w:t xml:space="preserve"> (tabla I</w:t>
      </w:r>
      <w:r w:rsidR="00D70A7B" w:rsidRPr="00E16133">
        <w:rPr>
          <w:rFonts w:ascii="Times New Roman" w:eastAsia="Arial" w:hAnsi="Times New Roman"/>
          <w:sz w:val="24"/>
        </w:rPr>
        <w:t>).</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Es importante remarcar que más del 30</w:t>
      </w:r>
      <w:r w:rsidR="00EE31BF" w:rsidRPr="00E16133">
        <w:rPr>
          <w:rFonts w:ascii="Times New Roman" w:eastAsia="Arial" w:hAnsi="Times New Roman"/>
          <w:sz w:val="24"/>
        </w:rPr>
        <w:t xml:space="preserve"> </w:t>
      </w:r>
      <w:r w:rsidRPr="00E16133">
        <w:rPr>
          <w:rFonts w:ascii="Times New Roman" w:eastAsia="Arial" w:hAnsi="Times New Roman"/>
          <w:sz w:val="24"/>
        </w:rPr>
        <w:t xml:space="preserve">% de los tutorados perciben </w:t>
      </w:r>
      <w:r w:rsidR="006D15F3" w:rsidRPr="00E16133">
        <w:rPr>
          <w:rFonts w:ascii="Times New Roman" w:eastAsia="Arial" w:hAnsi="Times New Roman"/>
          <w:sz w:val="24"/>
        </w:rPr>
        <w:t>un desempeño</w:t>
      </w:r>
      <w:r w:rsidRPr="00E16133">
        <w:rPr>
          <w:rFonts w:ascii="Times New Roman" w:eastAsia="Arial" w:hAnsi="Times New Roman"/>
          <w:sz w:val="24"/>
        </w:rPr>
        <w:t xml:space="preserve"> regular del tutor en relación a</w:t>
      </w:r>
      <w:r w:rsidR="00EE31BF" w:rsidRPr="00E16133">
        <w:rPr>
          <w:rFonts w:ascii="Times New Roman" w:eastAsia="Arial" w:hAnsi="Times New Roman"/>
          <w:sz w:val="24"/>
        </w:rPr>
        <w:t>l</w:t>
      </w:r>
      <w:r w:rsidRPr="00E16133">
        <w:rPr>
          <w:rFonts w:ascii="Times New Roman" w:eastAsia="Arial" w:hAnsi="Times New Roman"/>
          <w:sz w:val="24"/>
        </w:rPr>
        <w:t xml:space="preserve"> conocimiento y </w:t>
      </w:r>
      <w:r w:rsidR="00EE31BF" w:rsidRPr="00E16133">
        <w:rPr>
          <w:rFonts w:ascii="Times New Roman" w:eastAsia="Arial" w:hAnsi="Times New Roman"/>
          <w:sz w:val="24"/>
        </w:rPr>
        <w:t xml:space="preserve">la </w:t>
      </w:r>
      <w:r w:rsidRPr="00E16133">
        <w:rPr>
          <w:rFonts w:ascii="Times New Roman" w:eastAsia="Arial" w:hAnsi="Times New Roman"/>
          <w:sz w:val="24"/>
        </w:rPr>
        <w:t xml:space="preserve">orientación. </w:t>
      </w:r>
    </w:p>
    <w:p w:rsidR="006D15F3" w:rsidRPr="00E16133" w:rsidRDefault="006D15F3" w:rsidP="00E16133">
      <w:pPr>
        <w:spacing w:after="0" w:line="360" w:lineRule="auto"/>
        <w:jc w:val="both"/>
        <w:rPr>
          <w:rFonts w:ascii="Times New Roman" w:eastAsia="Arial" w:hAnsi="Times New Roman"/>
          <w:sz w:val="24"/>
        </w:rPr>
      </w:pPr>
    </w:p>
    <w:p w:rsidR="007036DC" w:rsidRDefault="00562473" w:rsidP="00E16133">
      <w:pPr>
        <w:spacing w:after="0" w:line="360" w:lineRule="auto"/>
        <w:jc w:val="both"/>
        <w:rPr>
          <w:rFonts w:ascii="Arial" w:eastAsia="Arial" w:hAnsi="Arial" w:cs="Arial"/>
          <w:b/>
          <w:sz w:val="24"/>
        </w:rPr>
      </w:pPr>
      <w:r w:rsidRPr="00E16133">
        <w:rPr>
          <w:rFonts w:ascii="Times New Roman" w:eastAsia="Arial" w:hAnsi="Times New Roman"/>
          <w:b/>
          <w:sz w:val="24"/>
        </w:rPr>
        <w:t>Tabla I: Indicador de formación del tutor.</w:t>
      </w:r>
    </w:p>
    <w:tbl>
      <w:tblPr>
        <w:tblW w:w="8336" w:type="dxa"/>
        <w:jc w:val="center"/>
        <w:tblBorders>
          <w:top w:val="single" w:sz="12" w:space="0" w:color="000000"/>
          <w:left w:val="nil"/>
          <w:bottom w:val="single" w:sz="12" w:space="0" w:color="000000"/>
          <w:right w:val="nil"/>
          <w:insideH w:val="single" w:sz="12" w:space="0" w:color="000000"/>
          <w:insideV w:val="nil"/>
        </w:tblBorders>
        <w:tblLayout w:type="fixed"/>
        <w:tblLook w:val="0000" w:firstRow="0" w:lastRow="0" w:firstColumn="0" w:lastColumn="0" w:noHBand="0" w:noVBand="0"/>
      </w:tblPr>
      <w:tblGrid>
        <w:gridCol w:w="4424"/>
        <w:gridCol w:w="1700"/>
        <w:gridCol w:w="1138"/>
        <w:gridCol w:w="1074"/>
      </w:tblGrid>
      <w:tr w:rsidR="004F7B62" w:rsidRPr="00340683" w:rsidTr="000D2F5B">
        <w:trPr>
          <w:trHeight w:val="720"/>
          <w:jc w:val="center"/>
        </w:trPr>
        <w:tc>
          <w:tcPr>
            <w:tcW w:w="4424" w:type="dxa"/>
          </w:tcPr>
          <w:p w:rsidR="004F7B62" w:rsidRPr="004F7B62" w:rsidRDefault="004F7B62" w:rsidP="004F7B62">
            <w:pPr>
              <w:spacing w:after="0" w:line="240" w:lineRule="auto"/>
              <w:rPr>
                <w:rFonts w:eastAsia="Calibri" w:cs="Calibri"/>
                <w:color w:val="000000"/>
                <w:sz w:val="20"/>
                <w:szCs w:val="20"/>
              </w:rPr>
            </w:pPr>
          </w:p>
        </w:tc>
        <w:tc>
          <w:tcPr>
            <w:tcW w:w="1700" w:type="dxa"/>
            <w:vAlign w:val="center"/>
          </w:tcPr>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Totalmente de acuerdo</w:t>
            </w:r>
          </w:p>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f (%)</w:t>
            </w:r>
          </w:p>
        </w:tc>
        <w:tc>
          <w:tcPr>
            <w:tcW w:w="1138" w:type="dxa"/>
            <w:vAlign w:val="center"/>
          </w:tcPr>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De acuerdo</w:t>
            </w:r>
          </w:p>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f (%)</w:t>
            </w:r>
          </w:p>
        </w:tc>
        <w:tc>
          <w:tcPr>
            <w:tcW w:w="1074" w:type="dxa"/>
            <w:vAlign w:val="center"/>
          </w:tcPr>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Total</w:t>
            </w:r>
          </w:p>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f (%)</w:t>
            </w:r>
          </w:p>
        </w:tc>
      </w:tr>
      <w:tr w:rsidR="004F7B62" w:rsidRPr="00340683" w:rsidTr="000D2F5B">
        <w:trPr>
          <w:trHeight w:val="480"/>
          <w:jc w:val="center"/>
        </w:trPr>
        <w:tc>
          <w:tcPr>
            <w:tcW w:w="4424" w:type="dxa"/>
          </w:tcPr>
          <w:p w:rsidR="004F7B62" w:rsidRPr="004F7B62" w:rsidRDefault="004F7B62" w:rsidP="004F7B62">
            <w:pPr>
              <w:spacing w:after="0" w:line="240" w:lineRule="auto"/>
              <w:rPr>
                <w:rFonts w:eastAsia="Calibri" w:cs="Calibri"/>
                <w:color w:val="000000"/>
                <w:sz w:val="20"/>
                <w:szCs w:val="20"/>
              </w:rPr>
            </w:pPr>
            <w:r w:rsidRPr="004F7B62">
              <w:rPr>
                <w:rFonts w:ascii="Arial" w:eastAsia="Arial" w:hAnsi="Arial" w:cs="Arial"/>
                <w:color w:val="000000"/>
                <w:sz w:val="20"/>
                <w:szCs w:val="20"/>
              </w:rPr>
              <w:t>Al plantear</w:t>
            </w:r>
            <w:r w:rsidR="00EE31BF">
              <w:rPr>
                <w:rFonts w:ascii="Arial" w:eastAsia="Arial" w:hAnsi="Arial" w:cs="Arial"/>
                <w:color w:val="000000"/>
                <w:sz w:val="20"/>
                <w:szCs w:val="20"/>
              </w:rPr>
              <w:t>le</w:t>
            </w:r>
            <w:r w:rsidRPr="004F7B62">
              <w:rPr>
                <w:rFonts w:ascii="Arial" w:eastAsia="Arial" w:hAnsi="Arial" w:cs="Arial"/>
                <w:color w:val="000000"/>
                <w:sz w:val="20"/>
                <w:szCs w:val="20"/>
              </w:rPr>
              <w:t xml:space="preserve"> dudas académicas a tu tutor percibiste que conoce la normatividad de la institución</w:t>
            </w:r>
            <w:r w:rsidR="00EE31BF">
              <w:rPr>
                <w:rFonts w:ascii="Arial" w:eastAsia="Arial" w:hAnsi="Arial" w:cs="Arial"/>
                <w:color w:val="000000"/>
                <w:sz w:val="20"/>
                <w:szCs w:val="20"/>
              </w:rPr>
              <w:t>.</w:t>
            </w:r>
          </w:p>
        </w:tc>
        <w:tc>
          <w:tcPr>
            <w:tcW w:w="1700"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116 (35)</w:t>
            </w:r>
          </w:p>
        </w:tc>
        <w:tc>
          <w:tcPr>
            <w:tcW w:w="1138"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110 (33)</w:t>
            </w:r>
          </w:p>
        </w:tc>
        <w:tc>
          <w:tcPr>
            <w:tcW w:w="1074"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226 (68)</w:t>
            </w:r>
          </w:p>
        </w:tc>
      </w:tr>
      <w:tr w:rsidR="004F7B62" w:rsidRPr="00340683" w:rsidTr="000D2F5B">
        <w:trPr>
          <w:trHeight w:val="480"/>
          <w:jc w:val="center"/>
        </w:trPr>
        <w:tc>
          <w:tcPr>
            <w:tcW w:w="4424" w:type="dxa"/>
          </w:tcPr>
          <w:p w:rsidR="004F7B62" w:rsidRPr="004F7B62" w:rsidRDefault="004F7B62" w:rsidP="004F7B62">
            <w:pPr>
              <w:spacing w:after="0" w:line="240" w:lineRule="auto"/>
              <w:rPr>
                <w:rFonts w:eastAsia="Calibri" w:cs="Calibri"/>
                <w:color w:val="000000"/>
                <w:sz w:val="20"/>
                <w:szCs w:val="20"/>
              </w:rPr>
            </w:pPr>
            <w:r w:rsidRPr="004F7B62">
              <w:rPr>
                <w:rFonts w:ascii="Arial" w:eastAsia="Arial" w:hAnsi="Arial" w:cs="Arial"/>
                <w:color w:val="000000"/>
                <w:sz w:val="20"/>
                <w:szCs w:val="20"/>
              </w:rPr>
              <w:t>Consideras que la formación de tu tutor permitió una orientación adecuada para resolver tus dificultades de aprendizaje</w:t>
            </w:r>
            <w:r w:rsidR="00EE31BF">
              <w:rPr>
                <w:rFonts w:ascii="Arial" w:eastAsia="Arial" w:hAnsi="Arial" w:cs="Arial"/>
                <w:color w:val="000000"/>
                <w:sz w:val="20"/>
                <w:szCs w:val="20"/>
              </w:rPr>
              <w:t>.</w:t>
            </w:r>
          </w:p>
        </w:tc>
        <w:tc>
          <w:tcPr>
            <w:tcW w:w="1700"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99 (30)</w:t>
            </w:r>
          </w:p>
        </w:tc>
        <w:tc>
          <w:tcPr>
            <w:tcW w:w="1138"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110 (33)</w:t>
            </w:r>
          </w:p>
        </w:tc>
        <w:tc>
          <w:tcPr>
            <w:tcW w:w="1074"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209 (63)</w:t>
            </w:r>
          </w:p>
        </w:tc>
      </w:tr>
    </w:tbl>
    <w:p w:rsidR="00842C6B" w:rsidRDefault="00D70A7B">
      <w:pPr>
        <w:spacing w:after="0" w:line="480" w:lineRule="auto"/>
        <w:rPr>
          <w:rFonts w:ascii="Arial" w:eastAsia="Arial" w:hAnsi="Arial" w:cs="Arial"/>
          <w:sz w:val="20"/>
          <w:szCs w:val="20"/>
        </w:rPr>
      </w:pPr>
      <w:r>
        <w:rPr>
          <w:rFonts w:ascii="Arial" w:eastAsia="Arial" w:hAnsi="Arial" w:cs="Arial"/>
        </w:rPr>
        <w:t xml:space="preserve">      </w:t>
      </w:r>
      <w:r w:rsidR="000440A3" w:rsidRPr="000440A3">
        <w:rPr>
          <w:rFonts w:ascii="Arial" w:eastAsia="Arial" w:hAnsi="Arial" w:cs="Arial"/>
          <w:sz w:val="20"/>
          <w:szCs w:val="20"/>
        </w:rPr>
        <w:t xml:space="preserve">Fuente: </w:t>
      </w:r>
      <w:r w:rsidR="00EE31BF">
        <w:rPr>
          <w:rFonts w:ascii="Arial" w:eastAsia="Arial" w:hAnsi="Arial" w:cs="Arial"/>
          <w:sz w:val="20"/>
          <w:szCs w:val="20"/>
        </w:rPr>
        <w:t>d</w:t>
      </w:r>
      <w:r w:rsidR="000440A3" w:rsidRPr="000440A3">
        <w:rPr>
          <w:rFonts w:ascii="Arial" w:eastAsia="Arial" w:hAnsi="Arial" w:cs="Arial"/>
          <w:sz w:val="20"/>
          <w:szCs w:val="20"/>
        </w:rPr>
        <w:t>a</w:t>
      </w:r>
      <w:r w:rsidR="00696496">
        <w:rPr>
          <w:rFonts w:ascii="Arial" w:eastAsia="Arial" w:hAnsi="Arial" w:cs="Arial"/>
          <w:sz w:val="20"/>
          <w:szCs w:val="20"/>
        </w:rPr>
        <w:t>tos recopilados por los autore</w:t>
      </w:r>
      <w:r w:rsidR="004F7B62">
        <w:rPr>
          <w:rFonts w:ascii="Arial" w:eastAsia="Arial" w:hAnsi="Arial" w:cs="Arial"/>
          <w:sz w:val="20"/>
          <w:szCs w:val="20"/>
        </w:rPr>
        <w:t>s</w:t>
      </w:r>
      <w:r w:rsidR="000440A3" w:rsidRPr="000440A3">
        <w:rPr>
          <w:rFonts w:ascii="Arial" w:eastAsia="Arial" w:hAnsi="Arial" w:cs="Arial"/>
          <w:sz w:val="20"/>
          <w:szCs w:val="20"/>
        </w:rPr>
        <w:t xml:space="preserve"> </w:t>
      </w:r>
      <w:r w:rsidR="00EE31BF">
        <w:rPr>
          <w:rFonts w:ascii="Arial" w:eastAsia="Arial" w:hAnsi="Arial" w:cs="Arial"/>
          <w:sz w:val="20"/>
          <w:szCs w:val="20"/>
        </w:rPr>
        <w:t>(</w:t>
      </w:r>
      <w:r w:rsidR="000440A3" w:rsidRPr="000440A3">
        <w:rPr>
          <w:rFonts w:ascii="Arial" w:eastAsia="Arial" w:hAnsi="Arial" w:cs="Arial"/>
          <w:sz w:val="20"/>
          <w:szCs w:val="20"/>
        </w:rPr>
        <w:t>2015</w:t>
      </w:r>
      <w:r w:rsidR="00EE31BF">
        <w:rPr>
          <w:rFonts w:ascii="Arial" w:eastAsia="Arial" w:hAnsi="Arial" w:cs="Arial"/>
          <w:sz w:val="20"/>
          <w:szCs w:val="20"/>
        </w:rPr>
        <w:t>).</w:t>
      </w:r>
    </w:p>
    <w:p w:rsidR="00713B04" w:rsidRPr="000440A3" w:rsidRDefault="00713B04">
      <w:pPr>
        <w:spacing w:after="0" w:line="480" w:lineRule="auto"/>
        <w:rPr>
          <w:rFonts w:ascii="Arial" w:eastAsia="Arial" w:hAnsi="Arial" w:cs="Arial"/>
          <w:sz w:val="20"/>
          <w:szCs w:val="20"/>
        </w:rPr>
      </w:pPr>
    </w:p>
    <w:p w:rsidR="00842C6B"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La formación del tutor también fue valorada </w:t>
      </w:r>
      <w:r w:rsidR="004745A5" w:rsidRPr="00E16133">
        <w:rPr>
          <w:rFonts w:ascii="Times New Roman" w:eastAsia="Arial" w:hAnsi="Times New Roman"/>
          <w:sz w:val="24"/>
        </w:rPr>
        <w:t>de acuerdo a</w:t>
      </w:r>
      <w:r w:rsidRPr="00E16133">
        <w:rPr>
          <w:rFonts w:ascii="Times New Roman" w:eastAsia="Arial" w:hAnsi="Times New Roman"/>
          <w:sz w:val="24"/>
        </w:rPr>
        <w:t xml:space="preserve"> las actividades que realiza con los tutorados, en este aspecto los resultados mostraron un desempeño bueno ya que de las siete preguntas realizadas todas est</w:t>
      </w:r>
      <w:r w:rsidR="004745A5" w:rsidRPr="00E16133">
        <w:rPr>
          <w:rFonts w:ascii="Times New Roman" w:eastAsia="Arial" w:hAnsi="Times New Roman"/>
          <w:sz w:val="24"/>
        </w:rPr>
        <w:t xml:space="preserve">uvieron en </w:t>
      </w:r>
      <w:r w:rsidR="00913F9F" w:rsidRPr="00E16133">
        <w:rPr>
          <w:rFonts w:ascii="Times New Roman" w:eastAsia="Arial" w:hAnsi="Times New Roman"/>
          <w:sz w:val="24"/>
        </w:rPr>
        <w:t>una</w:t>
      </w:r>
      <w:r w:rsidR="004745A5" w:rsidRPr="00E16133">
        <w:rPr>
          <w:rFonts w:ascii="Times New Roman" w:eastAsia="Arial" w:hAnsi="Times New Roman"/>
          <w:sz w:val="24"/>
        </w:rPr>
        <w:t xml:space="preserve"> escala mayor a 51</w:t>
      </w:r>
      <w:r w:rsidR="00EE31BF" w:rsidRPr="00E16133">
        <w:rPr>
          <w:rFonts w:ascii="Times New Roman" w:eastAsia="Arial" w:hAnsi="Times New Roman"/>
          <w:sz w:val="24"/>
        </w:rPr>
        <w:t xml:space="preserve"> </w:t>
      </w:r>
      <w:r w:rsidRPr="00E16133">
        <w:rPr>
          <w:rFonts w:ascii="Times New Roman" w:eastAsia="Arial" w:hAnsi="Times New Roman"/>
          <w:sz w:val="24"/>
        </w:rPr>
        <w:t xml:space="preserve">%, </w:t>
      </w:r>
      <w:r w:rsidR="00913F9F" w:rsidRPr="00E16133">
        <w:rPr>
          <w:rFonts w:ascii="Times New Roman" w:eastAsia="Arial" w:hAnsi="Times New Roman"/>
          <w:sz w:val="24"/>
        </w:rPr>
        <w:t xml:space="preserve">siendo </w:t>
      </w:r>
      <w:r w:rsidRPr="00E16133">
        <w:rPr>
          <w:rFonts w:ascii="Times New Roman" w:eastAsia="Arial" w:hAnsi="Times New Roman"/>
          <w:sz w:val="24"/>
        </w:rPr>
        <w:t xml:space="preserve">el porcentaje más </w:t>
      </w:r>
      <w:r w:rsidR="004F7B62" w:rsidRPr="00E16133">
        <w:rPr>
          <w:rFonts w:ascii="Times New Roman" w:eastAsia="Arial" w:hAnsi="Times New Roman"/>
          <w:sz w:val="24"/>
        </w:rPr>
        <w:t>alto 64</w:t>
      </w:r>
      <w:r w:rsidR="00E4347A" w:rsidRPr="00E16133">
        <w:rPr>
          <w:rFonts w:ascii="Times New Roman" w:eastAsia="Arial" w:hAnsi="Times New Roman"/>
          <w:sz w:val="24"/>
        </w:rPr>
        <w:t xml:space="preserve"> %</w:t>
      </w:r>
      <w:r w:rsidR="00340FEF" w:rsidRPr="00E16133">
        <w:rPr>
          <w:rFonts w:ascii="Times New Roman" w:eastAsia="Arial" w:hAnsi="Times New Roman"/>
          <w:sz w:val="24"/>
        </w:rPr>
        <w:t xml:space="preserve"> </w:t>
      </w:r>
      <w:r w:rsidR="00384CAF" w:rsidRPr="00E16133">
        <w:rPr>
          <w:rFonts w:ascii="Times New Roman" w:eastAsia="Arial" w:hAnsi="Times New Roman"/>
          <w:sz w:val="24"/>
        </w:rPr>
        <w:t>(</w:t>
      </w:r>
      <w:r w:rsidR="00913F9F" w:rsidRPr="00E16133">
        <w:rPr>
          <w:rFonts w:ascii="Times New Roman" w:eastAsia="Arial" w:hAnsi="Times New Roman"/>
          <w:sz w:val="24"/>
        </w:rPr>
        <w:t xml:space="preserve">que </w:t>
      </w:r>
      <w:r w:rsidR="00340FEF" w:rsidRPr="00E16133">
        <w:rPr>
          <w:rFonts w:ascii="Times New Roman" w:eastAsia="Arial" w:hAnsi="Times New Roman"/>
          <w:sz w:val="24"/>
        </w:rPr>
        <w:t>suma</w:t>
      </w:r>
      <w:r w:rsidR="00E4347A" w:rsidRPr="00E16133">
        <w:rPr>
          <w:rFonts w:ascii="Times New Roman" w:eastAsia="Arial" w:hAnsi="Times New Roman"/>
          <w:sz w:val="24"/>
        </w:rPr>
        <w:t xml:space="preserve"> totalmente de acuerdo y de acuerdo</w:t>
      </w:r>
      <w:r w:rsidR="00384CAF" w:rsidRPr="00E16133">
        <w:rPr>
          <w:rFonts w:ascii="Times New Roman" w:eastAsia="Arial" w:hAnsi="Times New Roman"/>
          <w:sz w:val="24"/>
        </w:rPr>
        <w:t>)</w:t>
      </w:r>
      <w:r w:rsidR="00913F9F" w:rsidRPr="00E16133">
        <w:rPr>
          <w:rFonts w:ascii="Times New Roman" w:eastAsia="Arial" w:hAnsi="Times New Roman"/>
          <w:sz w:val="24"/>
        </w:rPr>
        <w:t>,</w:t>
      </w:r>
      <w:r w:rsidRPr="00E16133">
        <w:rPr>
          <w:rFonts w:ascii="Times New Roman" w:eastAsia="Arial" w:hAnsi="Times New Roman"/>
          <w:sz w:val="24"/>
        </w:rPr>
        <w:t xml:space="preserve"> </w:t>
      </w:r>
      <w:r w:rsidR="00913F9F" w:rsidRPr="00E16133">
        <w:rPr>
          <w:rFonts w:ascii="Times New Roman" w:eastAsia="Arial" w:hAnsi="Times New Roman"/>
          <w:sz w:val="24"/>
        </w:rPr>
        <w:t xml:space="preserve">es decir, </w:t>
      </w:r>
      <w:r w:rsidR="004745A5" w:rsidRPr="00E16133">
        <w:rPr>
          <w:rFonts w:ascii="Times New Roman" w:eastAsia="Arial" w:hAnsi="Times New Roman"/>
          <w:sz w:val="24"/>
        </w:rPr>
        <w:t xml:space="preserve">la actividad donde el </w:t>
      </w:r>
      <w:r w:rsidRPr="00E16133">
        <w:rPr>
          <w:rFonts w:ascii="Times New Roman" w:eastAsia="Arial" w:hAnsi="Times New Roman"/>
          <w:sz w:val="24"/>
        </w:rPr>
        <w:t xml:space="preserve">tutor identifica los problemas y </w:t>
      </w:r>
      <w:r w:rsidR="004745A5" w:rsidRPr="00E16133">
        <w:rPr>
          <w:rFonts w:ascii="Times New Roman" w:eastAsia="Arial" w:hAnsi="Times New Roman"/>
          <w:sz w:val="24"/>
        </w:rPr>
        <w:t>necesidades</w:t>
      </w:r>
      <w:r w:rsidRPr="00E16133">
        <w:rPr>
          <w:rFonts w:ascii="Times New Roman" w:eastAsia="Arial" w:hAnsi="Times New Roman"/>
          <w:sz w:val="24"/>
        </w:rPr>
        <w:t xml:space="preserve"> del tutorado que lo guían en su trayectoria académica (</w:t>
      </w:r>
      <w:r w:rsidR="00562473" w:rsidRPr="00E16133">
        <w:rPr>
          <w:rFonts w:ascii="Times New Roman" w:eastAsia="Arial" w:hAnsi="Times New Roman"/>
          <w:color w:val="000000"/>
          <w:sz w:val="24"/>
        </w:rPr>
        <w:t>tabla II</w:t>
      </w:r>
      <w:r w:rsidRPr="00E16133">
        <w:rPr>
          <w:rFonts w:ascii="Times New Roman" w:eastAsia="Arial" w:hAnsi="Times New Roman"/>
          <w:sz w:val="24"/>
        </w:rPr>
        <w:t xml:space="preserve">). </w:t>
      </w:r>
    </w:p>
    <w:p w:rsidR="00E16133" w:rsidRDefault="00E16133" w:rsidP="00E16133">
      <w:pPr>
        <w:spacing w:after="0" w:line="360" w:lineRule="auto"/>
        <w:jc w:val="both"/>
        <w:rPr>
          <w:rFonts w:ascii="Times New Roman" w:eastAsia="Arial" w:hAnsi="Times New Roman"/>
          <w:sz w:val="24"/>
        </w:rPr>
      </w:pPr>
    </w:p>
    <w:p w:rsidR="00E16133" w:rsidRDefault="00E16133" w:rsidP="00E16133">
      <w:pPr>
        <w:spacing w:after="0" w:line="360" w:lineRule="auto"/>
        <w:jc w:val="both"/>
        <w:rPr>
          <w:rFonts w:ascii="Times New Roman" w:eastAsia="Arial" w:hAnsi="Times New Roman"/>
          <w:sz w:val="24"/>
        </w:rPr>
      </w:pPr>
    </w:p>
    <w:p w:rsidR="00E16133" w:rsidRDefault="00E16133" w:rsidP="00E16133">
      <w:pPr>
        <w:spacing w:after="0" w:line="360" w:lineRule="auto"/>
        <w:jc w:val="both"/>
        <w:rPr>
          <w:rFonts w:ascii="Times New Roman" w:eastAsia="Arial" w:hAnsi="Times New Roman"/>
          <w:sz w:val="24"/>
        </w:rPr>
      </w:pPr>
    </w:p>
    <w:p w:rsidR="00E16133" w:rsidRDefault="00E16133" w:rsidP="00E16133">
      <w:pPr>
        <w:spacing w:after="0" w:line="360" w:lineRule="auto"/>
        <w:jc w:val="both"/>
        <w:rPr>
          <w:rFonts w:ascii="Times New Roman" w:eastAsia="Arial" w:hAnsi="Times New Roman"/>
          <w:sz w:val="24"/>
        </w:rPr>
      </w:pPr>
    </w:p>
    <w:p w:rsidR="00E16133" w:rsidRDefault="00E16133" w:rsidP="00E16133">
      <w:pPr>
        <w:spacing w:after="0" w:line="360" w:lineRule="auto"/>
        <w:jc w:val="both"/>
        <w:rPr>
          <w:rFonts w:ascii="Times New Roman" w:eastAsia="Arial" w:hAnsi="Times New Roman"/>
          <w:sz w:val="24"/>
        </w:rPr>
      </w:pPr>
    </w:p>
    <w:p w:rsidR="00E16133" w:rsidRPr="00E16133" w:rsidRDefault="00E16133" w:rsidP="00E16133">
      <w:pPr>
        <w:spacing w:after="0" w:line="360" w:lineRule="auto"/>
        <w:jc w:val="both"/>
        <w:rPr>
          <w:rFonts w:ascii="Times New Roman" w:eastAsia="Arial" w:hAnsi="Times New Roman"/>
          <w:sz w:val="24"/>
        </w:rPr>
      </w:pPr>
    </w:p>
    <w:p w:rsidR="00713B04" w:rsidRPr="00E16133" w:rsidRDefault="00713B04" w:rsidP="00E16133">
      <w:pPr>
        <w:spacing w:after="0" w:line="360" w:lineRule="auto"/>
        <w:jc w:val="both"/>
        <w:rPr>
          <w:rFonts w:ascii="Times New Roman" w:eastAsia="Arial" w:hAnsi="Times New Roman"/>
          <w:sz w:val="24"/>
        </w:rPr>
      </w:pPr>
    </w:p>
    <w:p w:rsidR="00094669" w:rsidRPr="00562473" w:rsidRDefault="00562473" w:rsidP="00E16133">
      <w:pPr>
        <w:spacing w:after="0" w:line="360" w:lineRule="auto"/>
        <w:jc w:val="both"/>
        <w:rPr>
          <w:rFonts w:ascii="Arial" w:eastAsia="Arial" w:hAnsi="Arial" w:cs="Arial"/>
          <w:b/>
          <w:sz w:val="24"/>
        </w:rPr>
      </w:pPr>
      <w:r w:rsidRPr="00E16133">
        <w:rPr>
          <w:rFonts w:ascii="Times New Roman" w:eastAsia="Arial" w:hAnsi="Times New Roman"/>
          <w:b/>
          <w:sz w:val="24"/>
        </w:rPr>
        <w:lastRenderedPageBreak/>
        <w:t>Tabla II: Evaluación de las</w:t>
      </w:r>
      <w:r w:rsidR="00340FEF" w:rsidRPr="00E16133">
        <w:rPr>
          <w:rFonts w:ascii="Times New Roman" w:eastAsia="Arial" w:hAnsi="Times New Roman"/>
          <w:b/>
          <w:sz w:val="24"/>
        </w:rPr>
        <w:t xml:space="preserve"> actividades de los tutores de </w:t>
      </w:r>
      <w:r w:rsidR="00913F9F" w:rsidRPr="00E16133">
        <w:rPr>
          <w:rFonts w:ascii="Times New Roman" w:eastAsia="Arial" w:hAnsi="Times New Roman"/>
          <w:b/>
          <w:sz w:val="24"/>
        </w:rPr>
        <w:t>m</w:t>
      </w:r>
      <w:r w:rsidRPr="00E16133">
        <w:rPr>
          <w:rFonts w:ascii="Times New Roman" w:eastAsia="Arial" w:hAnsi="Times New Roman"/>
          <w:b/>
          <w:sz w:val="24"/>
        </w:rPr>
        <w:t>edicina</w:t>
      </w:r>
      <w:r w:rsidR="00340FEF" w:rsidRPr="00E16133">
        <w:rPr>
          <w:rFonts w:ascii="Times New Roman" w:eastAsia="Arial" w:hAnsi="Times New Roman"/>
          <w:b/>
          <w:sz w:val="24"/>
        </w:rPr>
        <w:t xml:space="preserve"> según los estudiantes</w:t>
      </w:r>
    </w:p>
    <w:tbl>
      <w:tblPr>
        <w:tblW w:w="8680" w:type="dxa"/>
        <w:jc w:val="center"/>
        <w:tblBorders>
          <w:top w:val="single" w:sz="12" w:space="0" w:color="000000"/>
          <w:left w:val="nil"/>
          <w:bottom w:val="single" w:sz="12" w:space="0" w:color="000000"/>
          <w:right w:val="nil"/>
          <w:insideH w:val="single" w:sz="12" w:space="0" w:color="000000"/>
          <w:insideV w:val="nil"/>
        </w:tblBorders>
        <w:tblLayout w:type="fixed"/>
        <w:tblLook w:val="0000" w:firstRow="0" w:lastRow="0" w:firstColumn="0" w:lastColumn="0" w:noHBand="0" w:noVBand="0"/>
      </w:tblPr>
      <w:tblGrid>
        <w:gridCol w:w="5019"/>
        <w:gridCol w:w="1418"/>
        <w:gridCol w:w="1123"/>
        <w:gridCol w:w="1120"/>
      </w:tblGrid>
      <w:tr w:rsidR="004F7B62" w:rsidRPr="00340683" w:rsidTr="000D2F5B">
        <w:trPr>
          <w:trHeight w:val="720"/>
          <w:jc w:val="center"/>
        </w:trPr>
        <w:tc>
          <w:tcPr>
            <w:tcW w:w="5019" w:type="dxa"/>
          </w:tcPr>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Actividades de los tutores</w:t>
            </w:r>
          </w:p>
        </w:tc>
        <w:tc>
          <w:tcPr>
            <w:tcW w:w="1418" w:type="dxa"/>
            <w:vAlign w:val="center"/>
          </w:tcPr>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Totalmente de acuerdo</w:t>
            </w:r>
          </w:p>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f  %</w:t>
            </w:r>
          </w:p>
        </w:tc>
        <w:tc>
          <w:tcPr>
            <w:tcW w:w="1123" w:type="dxa"/>
            <w:vAlign w:val="center"/>
          </w:tcPr>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De acuerdo</w:t>
            </w:r>
          </w:p>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f %</w:t>
            </w:r>
          </w:p>
        </w:tc>
        <w:tc>
          <w:tcPr>
            <w:tcW w:w="1120" w:type="dxa"/>
            <w:vAlign w:val="center"/>
          </w:tcPr>
          <w:p w:rsidR="004F7B62" w:rsidRPr="004F7B62" w:rsidRDefault="004F7B62" w:rsidP="004F7B62">
            <w:pPr>
              <w:spacing w:after="0" w:line="240" w:lineRule="auto"/>
              <w:jc w:val="center"/>
              <w:rPr>
                <w:rFonts w:ascii="Arial" w:eastAsia="Arial" w:hAnsi="Arial" w:cs="Arial"/>
                <w:b/>
                <w:color w:val="000000"/>
                <w:sz w:val="20"/>
                <w:szCs w:val="20"/>
              </w:rPr>
            </w:pPr>
            <w:r w:rsidRPr="004F7B62">
              <w:rPr>
                <w:rFonts w:ascii="Arial" w:eastAsia="Arial" w:hAnsi="Arial" w:cs="Arial"/>
                <w:b/>
                <w:color w:val="000000"/>
                <w:sz w:val="20"/>
                <w:szCs w:val="20"/>
              </w:rPr>
              <w:t>Total</w:t>
            </w:r>
          </w:p>
          <w:p w:rsidR="004F7B62" w:rsidRPr="004F7B62" w:rsidRDefault="004F7B62" w:rsidP="004F7B62">
            <w:pPr>
              <w:spacing w:after="0" w:line="240" w:lineRule="auto"/>
              <w:jc w:val="center"/>
              <w:rPr>
                <w:rFonts w:eastAsia="Calibri" w:cs="Calibri"/>
                <w:b/>
                <w:color w:val="000000"/>
                <w:sz w:val="20"/>
                <w:szCs w:val="20"/>
              </w:rPr>
            </w:pPr>
          </w:p>
          <w:p w:rsidR="004F7B62" w:rsidRPr="004F7B62" w:rsidRDefault="004F7B62" w:rsidP="004F7B62">
            <w:pPr>
              <w:spacing w:after="0" w:line="240" w:lineRule="auto"/>
              <w:jc w:val="center"/>
              <w:rPr>
                <w:rFonts w:eastAsia="Calibri" w:cs="Calibri"/>
                <w:b/>
                <w:color w:val="000000"/>
                <w:sz w:val="20"/>
                <w:szCs w:val="20"/>
              </w:rPr>
            </w:pPr>
            <w:r w:rsidRPr="004F7B62">
              <w:rPr>
                <w:rFonts w:ascii="Arial" w:eastAsia="Arial" w:hAnsi="Arial" w:cs="Arial"/>
                <w:b/>
                <w:color w:val="000000"/>
                <w:sz w:val="20"/>
                <w:szCs w:val="20"/>
              </w:rPr>
              <w:t xml:space="preserve"> f %</w:t>
            </w:r>
          </w:p>
        </w:tc>
      </w:tr>
      <w:tr w:rsidR="004F7B62" w:rsidRPr="00340683" w:rsidTr="000D2F5B">
        <w:trPr>
          <w:trHeight w:val="480"/>
          <w:jc w:val="center"/>
        </w:trPr>
        <w:tc>
          <w:tcPr>
            <w:tcW w:w="5019" w:type="dxa"/>
          </w:tcPr>
          <w:p w:rsidR="004F7B62" w:rsidRPr="004F7B62" w:rsidRDefault="004F7B62" w:rsidP="004F7B62">
            <w:pPr>
              <w:spacing w:after="0" w:line="240" w:lineRule="auto"/>
              <w:rPr>
                <w:rFonts w:eastAsia="Calibri" w:cs="Calibri"/>
                <w:color w:val="000000"/>
                <w:sz w:val="20"/>
                <w:szCs w:val="20"/>
              </w:rPr>
            </w:pPr>
            <w:r w:rsidRPr="004F7B62">
              <w:rPr>
                <w:rFonts w:ascii="Arial" w:eastAsia="Arial" w:hAnsi="Arial" w:cs="Arial"/>
                <w:color w:val="000000"/>
                <w:sz w:val="20"/>
                <w:szCs w:val="20"/>
              </w:rPr>
              <w:t>Tu tutor identificó tus problemas y necesidades para guiarte en tu trayectoria académica</w:t>
            </w:r>
            <w:r w:rsidR="00EC7BFD">
              <w:rPr>
                <w:rFonts w:ascii="Arial" w:eastAsia="Arial" w:hAnsi="Arial" w:cs="Arial"/>
                <w:color w:val="000000"/>
                <w:sz w:val="20"/>
                <w:szCs w:val="20"/>
              </w:rPr>
              <w:t>.</w:t>
            </w:r>
          </w:p>
        </w:tc>
        <w:tc>
          <w:tcPr>
            <w:tcW w:w="1418"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92(28)</w:t>
            </w:r>
          </w:p>
        </w:tc>
        <w:tc>
          <w:tcPr>
            <w:tcW w:w="1123"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122 (36)</w:t>
            </w:r>
          </w:p>
        </w:tc>
        <w:tc>
          <w:tcPr>
            <w:tcW w:w="1120"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214 (64)</w:t>
            </w:r>
          </w:p>
        </w:tc>
      </w:tr>
      <w:tr w:rsidR="004F7B62" w:rsidRPr="00340683" w:rsidTr="000D2F5B">
        <w:trPr>
          <w:trHeight w:val="480"/>
          <w:jc w:val="center"/>
        </w:trPr>
        <w:tc>
          <w:tcPr>
            <w:tcW w:w="5019" w:type="dxa"/>
          </w:tcPr>
          <w:p w:rsidR="004F7B62" w:rsidRPr="004F7B62" w:rsidRDefault="004F7B62" w:rsidP="004F7B62">
            <w:pPr>
              <w:spacing w:after="0" w:line="240" w:lineRule="auto"/>
              <w:rPr>
                <w:rFonts w:eastAsia="Calibri" w:cs="Calibri"/>
                <w:color w:val="000000"/>
                <w:sz w:val="20"/>
                <w:szCs w:val="20"/>
              </w:rPr>
            </w:pPr>
            <w:r w:rsidRPr="004F7B62">
              <w:rPr>
                <w:rFonts w:ascii="Arial" w:eastAsia="Arial" w:hAnsi="Arial" w:cs="Arial"/>
                <w:color w:val="000000"/>
                <w:sz w:val="20"/>
                <w:szCs w:val="20"/>
              </w:rPr>
              <w:t>Consideras que la atención personalizada con tu tutor te ha servido para establecer metas claras y factibles</w:t>
            </w:r>
            <w:r w:rsidR="00EC7BFD">
              <w:rPr>
                <w:rFonts w:ascii="Arial" w:eastAsia="Arial" w:hAnsi="Arial" w:cs="Arial"/>
                <w:color w:val="000000"/>
                <w:sz w:val="20"/>
                <w:szCs w:val="20"/>
              </w:rPr>
              <w:t>.</w:t>
            </w:r>
          </w:p>
        </w:tc>
        <w:tc>
          <w:tcPr>
            <w:tcW w:w="1418"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95 (28.)</w:t>
            </w:r>
          </w:p>
        </w:tc>
        <w:tc>
          <w:tcPr>
            <w:tcW w:w="1123"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104 (31)</w:t>
            </w:r>
          </w:p>
        </w:tc>
        <w:tc>
          <w:tcPr>
            <w:tcW w:w="1120"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199 (59)</w:t>
            </w:r>
          </w:p>
        </w:tc>
      </w:tr>
      <w:tr w:rsidR="004F7B62" w:rsidRPr="00340683" w:rsidTr="000D2F5B">
        <w:trPr>
          <w:trHeight w:val="480"/>
          <w:jc w:val="center"/>
        </w:trPr>
        <w:tc>
          <w:tcPr>
            <w:tcW w:w="5019" w:type="dxa"/>
          </w:tcPr>
          <w:p w:rsidR="004F7B62" w:rsidRPr="004F7B62" w:rsidRDefault="004F7B62" w:rsidP="00EC7BFD">
            <w:pPr>
              <w:spacing w:after="0" w:line="240" w:lineRule="auto"/>
              <w:rPr>
                <w:rFonts w:eastAsia="Calibri" w:cs="Calibri"/>
                <w:color w:val="000000"/>
                <w:sz w:val="20"/>
                <w:szCs w:val="20"/>
              </w:rPr>
            </w:pPr>
            <w:r w:rsidRPr="004F7B62">
              <w:rPr>
                <w:rFonts w:ascii="Arial" w:eastAsia="Arial" w:hAnsi="Arial" w:cs="Arial"/>
                <w:color w:val="000000"/>
                <w:sz w:val="20"/>
                <w:szCs w:val="20"/>
              </w:rPr>
              <w:t xml:space="preserve">Tu tutor te da información oportuna y actualizada para visualizar </w:t>
            </w:r>
            <w:r w:rsidR="00EC7BFD">
              <w:rPr>
                <w:rFonts w:ascii="Arial" w:eastAsia="Arial" w:hAnsi="Arial" w:cs="Arial"/>
                <w:color w:val="000000"/>
                <w:sz w:val="20"/>
                <w:szCs w:val="20"/>
              </w:rPr>
              <w:t>tus</w:t>
            </w:r>
            <w:r w:rsidRPr="004F7B62">
              <w:rPr>
                <w:rFonts w:ascii="Arial" w:eastAsia="Arial" w:hAnsi="Arial" w:cs="Arial"/>
                <w:color w:val="000000"/>
                <w:sz w:val="20"/>
                <w:szCs w:val="20"/>
              </w:rPr>
              <w:t xml:space="preserve">  posibilidades profesionales</w:t>
            </w:r>
            <w:r w:rsidR="00EC7BFD">
              <w:rPr>
                <w:rFonts w:ascii="Arial" w:eastAsia="Arial" w:hAnsi="Arial" w:cs="Arial"/>
                <w:color w:val="000000"/>
                <w:sz w:val="20"/>
                <w:szCs w:val="20"/>
              </w:rPr>
              <w:t>.</w:t>
            </w:r>
          </w:p>
        </w:tc>
        <w:tc>
          <w:tcPr>
            <w:tcW w:w="1418"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81 (24)</w:t>
            </w:r>
          </w:p>
        </w:tc>
        <w:tc>
          <w:tcPr>
            <w:tcW w:w="1123"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99 (30)</w:t>
            </w:r>
          </w:p>
        </w:tc>
        <w:tc>
          <w:tcPr>
            <w:tcW w:w="1120"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180 (54)</w:t>
            </w:r>
          </w:p>
        </w:tc>
      </w:tr>
      <w:tr w:rsidR="004F7B62" w:rsidRPr="00340683" w:rsidTr="000D2F5B">
        <w:trPr>
          <w:trHeight w:val="480"/>
          <w:jc w:val="center"/>
        </w:trPr>
        <w:tc>
          <w:tcPr>
            <w:tcW w:w="5019" w:type="dxa"/>
          </w:tcPr>
          <w:p w:rsidR="004F7B62" w:rsidRPr="004F7B62" w:rsidRDefault="004F7B62" w:rsidP="004F7B62">
            <w:pPr>
              <w:spacing w:after="0" w:line="240" w:lineRule="auto"/>
              <w:rPr>
                <w:rFonts w:eastAsia="Calibri" w:cs="Calibri"/>
                <w:color w:val="000000"/>
                <w:sz w:val="20"/>
                <w:szCs w:val="20"/>
              </w:rPr>
            </w:pPr>
            <w:r w:rsidRPr="004F7B62">
              <w:rPr>
                <w:rFonts w:ascii="Arial" w:eastAsia="Arial" w:hAnsi="Arial" w:cs="Arial"/>
                <w:color w:val="000000"/>
                <w:sz w:val="20"/>
                <w:szCs w:val="20"/>
              </w:rPr>
              <w:t>Tu tutor ha sido pieza clave para seleccionar en forma adecuada tus asignaturas en cada ciclo escolar</w:t>
            </w:r>
            <w:r w:rsidR="00EC7BFD">
              <w:rPr>
                <w:rFonts w:ascii="Arial" w:eastAsia="Arial" w:hAnsi="Arial" w:cs="Arial"/>
                <w:color w:val="000000"/>
                <w:sz w:val="20"/>
                <w:szCs w:val="20"/>
              </w:rPr>
              <w:t>.</w:t>
            </w:r>
          </w:p>
        </w:tc>
        <w:tc>
          <w:tcPr>
            <w:tcW w:w="1418"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90 (27)</w:t>
            </w:r>
          </w:p>
        </w:tc>
        <w:tc>
          <w:tcPr>
            <w:tcW w:w="1123"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93 (28)</w:t>
            </w:r>
          </w:p>
        </w:tc>
        <w:tc>
          <w:tcPr>
            <w:tcW w:w="1120"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183 (55)</w:t>
            </w:r>
          </w:p>
        </w:tc>
      </w:tr>
      <w:tr w:rsidR="004F7B62" w:rsidRPr="00340683" w:rsidTr="000D2F5B">
        <w:trPr>
          <w:trHeight w:val="480"/>
          <w:jc w:val="center"/>
        </w:trPr>
        <w:tc>
          <w:tcPr>
            <w:tcW w:w="5019" w:type="dxa"/>
          </w:tcPr>
          <w:p w:rsidR="004F7B62" w:rsidRPr="004F7B62" w:rsidRDefault="004F7B62" w:rsidP="004F7B62">
            <w:pPr>
              <w:spacing w:after="0" w:line="240" w:lineRule="auto"/>
              <w:rPr>
                <w:rFonts w:eastAsia="Calibri" w:cs="Calibri"/>
                <w:color w:val="000000"/>
                <w:sz w:val="20"/>
                <w:szCs w:val="20"/>
              </w:rPr>
            </w:pPr>
            <w:r w:rsidRPr="004F7B62">
              <w:rPr>
                <w:rFonts w:ascii="Arial" w:eastAsia="Arial" w:hAnsi="Arial" w:cs="Arial"/>
                <w:color w:val="000000"/>
                <w:sz w:val="20"/>
                <w:szCs w:val="20"/>
              </w:rPr>
              <w:t>Tu tutor te canaliza a las instancias adecuadas cuando tienes algún problema que rebasa su área de acción</w:t>
            </w:r>
            <w:r w:rsidR="00EC7BFD">
              <w:rPr>
                <w:rFonts w:ascii="Arial" w:eastAsia="Arial" w:hAnsi="Arial" w:cs="Arial"/>
                <w:color w:val="000000"/>
                <w:sz w:val="20"/>
                <w:szCs w:val="20"/>
              </w:rPr>
              <w:t>.</w:t>
            </w:r>
          </w:p>
        </w:tc>
        <w:tc>
          <w:tcPr>
            <w:tcW w:w="1418"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80 (24)</w:t>
            </w:r>
          </w:p>
        </w:tc>
        <w:tc>
          <w:tcPr>
            <w:tcW w:w="1123"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109 (33)</w:t>
            </w:r>
          </w:p>
        </w:tc>
        <w:tc>
          <w:tcPr>
            <w:tcW w:w="1120"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189 (57)</w:t>
            </w:r>
          </w:p>
        </w:tc>
      </w:tr>
      <w:tr w:rsidR="004F7B62" w:rsidRPr="00340683" w:rsidTr="000D2F5B">
        <w:trPr>
          <w:trHeight w:val="480"/>
          <w:jc w:val="center"/>
        </w:trPr>
        <w:tc>
          <w:tcPr>
            <w:tcW w:w="5019" w:type="dxa"/>
          </w:tcPr>
          <w:p w:rsidR="004F7B62" w:rsidRPr="004F7B62" w:rsidRDefault="004F7B62" w:rsidP="00EC7BFD">
            <w:pPr>
              <w:spacing w:after="0" w:line="240" w:lineRule="auto"/>
              <w:rPr>
                <w:rFonts w:eastAsia="Calibri" w:cs="Calibri"/>
                <w:color w:val="000000"/>
                <w:sz w:val="20"/>
                <w:szCs w:val="20"/>
              </w:rPr>
            </w:pPr>
            <w:r w:rsidRPr="004F7B62">
              <w:rPr>
                <w:rFonts w:ascii="Arial" w:eastAsia="Arial" w:hAnsi="Arial" w:cs="Arial"/>
                <w:color w:val="000000"/>
                <w:sz w:val="20"/>
                <w:szCs w:val="20"/>
              </w:rPr>
              <w:t xml:space="preserve">Tomas acuerdos con tu tutor al iniciar cada ciclo escolar para planear acciones a realizar durante </w:t>
            </w:r>
            <w:r w:rsidR="00EC7BFD">
              <w:rPr>
                <w:rFonts w:ascii="Arial" w:eastAsia="Arial" w:hAnsi="Arial" w:cs="Arial"/>
                <w:color w:val="000000"/>
                <w:sz w:val="20"/>
                <w:szCs w:val="20"/>
              </w:rPr>
              <w:t>dicho</w:t>
            </w:r>
            <w:r w:rsidRPr="004F7B62">
              <w:rPr>
                <w:rFonts w:ascii="Arial" w:eastAsia="Arial" w:hAnsi="Arial" w:cs="Arial"/>
                <w:color w:val="000000"/>
                <w:sz w:val="20"/>
                <w:szCs w:val="20"/>
              </w:rPr>
              <w:t xml:space="preserve"> </w:t>
            </w:r>
            <w:r w:rsidR="00EC7BFD">
              <w:rPr>
                <w:rFonts w:ascii="Arial" w:eastAsia="Arial" w:hAnsi="Arial" w:cs="Arial"/>
                <w:color w:val="000000"/>
                <w:sz w:val="20"/>
                <w:szCs w:val="20"/>
              </w:rPr>
              <w:t>periodo.</w:t>
            </w:r>
          </w:p>
        </w:tc>
        <w:tc>
          <w:tcPr>
            <w:tcW w:w="1418"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88 (26)</w:t>
            </w:r>
          </w:p>
        </w:tc>
        <w:tc>
          <w:tcPr>
            <w:tcW w:w="1123"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100 (30)</w:t>
            </w:r>
          </w:p>
        </w:tc>
        <w:tc>
          <w:tcPr>
            <w:tcW w:w="1120"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188 (56)</w:t>
            </w:r>
          </w:p>
        </w:tc>
      </w:tr>
      <w:tr w:rsidR="004F7B62" w:rsidRPr="00340683" w:rsidTr="000D2F5B">
        <w:trPr>
          <w:trHeight w:val="480"/>
          <w:jc w:val="center"/>
        </w:trPr>
        <w:tc>
          <w:tcPr>
            <w:tcW w:w="5019" w:type="dxa"/>
          </w:tcPr>
          <w:p w:rsidR="004F7B62" w:rsidRPr="004F7B62" w:rsidRDefault="004F7B62" w:rsidP="004F7B62">
            <w:pPr>
              <w:spacing w:after="0" w:line="240" w:lineRule="auto"/>
              <w:rPr>
                <w:rFonts w:eastAsia="Calibri" w:cs="Calibri"/>
                <w:color w:val="000000"/>
                <w:sz w:val="20"/>
                <w:szCs w:val="20"/>
              </w:rPr>
            </w:pPr>
            <w:r w:rsidRPr="004F7B62">
              <w:rPr>
                <w:rFonts w:ascii="Arial" w:eastAsia="Arial" w:hAnsi="Arial" w:cs="Arial"/>
                <w:color w:val="000000"/>
                <w:sz w:val="20"/>
                <w:szCs w:val="20"/>
              </w:rPr>
              <w:t>Tu tutor te ha retroalimentado con aspectos que tienes que fortalecer en tu formación académica</w:t>
            </w:r>
            <w:r w:rsidR="00EC7BFD">
              <w:rPr>
                <w:rFonts w:ascii="Arial" w:eastAsia="Arial" w:hAnsi="Arial" w:cs="Arial"/>
                <w:color w:val="000000"/>
                <w:sz w:val="20"/>
                <w:szCs w:val="20"/>
              </w:rPr>
              <w:t>.</w:t>
            </w:r>
          </w:p>
        </w:tc>
        <w:tc>
          <w:tcPr>
            <w:tcW w:w="1418"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76 (23)</w:t>
            </w:r>
          </w:p>
        </w:tc>
        <w:tc>
          <w:tcPr>
            <w:tcW w:w="1123"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121 (36)</w:t>
            </w:r>
          </w:p>
        </w:tc>
        <w:tc>
          <w:tcPr>
            <w:tcW w:w="1120" w:type="dxa"/>
            <w:vAlign w:val="center"/>
          </w:tcPr>
          <w:p w:rsidR="004F7B62" w:rsidRPr="004F7B62" w:rsidRDefault="004F7B62" w:rsidP="004F7B62">
            <w:pPr>
              <w:spacing w:after="0" w:line="240" w:lineRule="auto"/>
              <w:jc w:val="center"/>
              <w:rPr>
                <w:rFonts w:eastAsia="Calibri" w:cs="Calibri"/>
                <w:color w:val="000000"/>
                <w:sz w:val="20"/>
                <w:szCs w:val="20"/>
              </w:rPr>
            </w:pPr>
            <w:r w:rsidRPr="004F7B62">
              <w:rPr>
                <w:rFonts w:ascii="Arial" w:eastAsia="Arial" w:hAnsi="Arial" w:cs="Arial"/>
                <w:color w:val="000000"/>
                <w:sz w:val="20"/>
                <w:szCs w:val="20"/>
              </w:rPr>
              <w:t>197 (59)</w:t>
            </w:r>
          </w:p>
        </w:tc>
      </w:tr>
    </w:tbl>
    <w:p w:rsidR="00562473" w:rsidRDefault="004F7B62" w:rsidP="00094669">
      <w:pPr>
        <w:spacing w:after="0" w:line="480" w:lineRule="auto"/>
        <w:jc w:val="both"/>
        <w:rPr>
          <w:rFonts w:ascii="Arial" w:eastAsia="Arial" w:hAnsi="Arial" w:cs="Arial"/>
          <w:sz w:val="20"/>
          <w:szCs w:val="20"/>
        </w:rPr>
      </w:pPr>
      <w:r w:rsidRPr="004F7B62">
        <w:rPr>
          <w:rFonts w:ascii="Arial" w:eastAsia="Arial" w:hAnsi="Arial" w:cs="Arial"/>
          <w:sz w:val="20"/>
          <w:szCs w:val="20"/>
        </w:rPr>
        <w:t xml:space="preserve">Fuente: </w:t>
      </w:r>
      <w:r w:rsidR="00EC7BFD">
        <w:rPr>
          <w:rFonts w:ascii="Arial" w:eastAsia="Arial" w:hAnsi="Arial" w:cs="Arial"/>
          <w:sz w:val="20"/>
          <w:szCs w:val="20"/>
        </w:rPr>
        <w:t>d</w:t>
      </w:r>
      <w:r w:rsidRPr="004F7B62">
        <w:rPr>
          <w:rFonts w:ascii="Arial" w:eastAsia="Arial" w:hAnsi="Arial" w:cs="Arial"/>
          <w:sz w:val="20"/>
          <w:szCs w:val="20"/>
        </w:rPr>
        <w:t>a</w:t>
      </w:r>
      <w:r w:rsidR="00340FEF">
        <w:rPr>
          <w:rFonts w:ascii="Arial" w:eastAsia="Arial" w:hAnsi="Arial" w:cs="Arial"/>
          <w:sz w:val="20"/>
          <w:szCs w:val="20"/>
        </w:rPr>
        <w:t>tos recopilados por los autore</w:t>
      </w:r>
      <w:r>
        <w:rPr>
          <w:rFonts w:ascii="Arial" w:eastAsia="Arial" w:hAnsi="Arial" w:cs="Arial"/>
          <w:sz w:val="20"/>
          <w:szCs w:val="20"/>
        </w:rPr>
        <w:t>s</w:t>
      </w:r>
      <w:r w:rsidRPr="004F7B62">
        <w:rPr>
          <w:rFonts w:ascii="Arial" w:eastAsia="Arial" w:hAnsi="Arial" w:cs="Arial"/>
          <w:sz w:val="20"/>
          <w:szCs w:val="20"/>
        </w:rPr>
        <w:t xml:space="preserve"> </w:t>
      </w:r>
      <w:r w:rsidR="00EC7BFD">
        <w:rPr>
          <w:rFonts w:ascii="Arial" w:eastAsia="Arial" w:hAnsi="Arial" w:cs="Arial"/>
          <w:sz w:val="20"/>
          <w:szCs w:val="20"/>
        </w:rPr>
        <w:t>(</w:t>
      </w:r>
      <w:r w:rsidRPr="004F7B62">
        <w:rPr>
          <w:rFonts w:ascii="Arial" w:eastAsia="Arial" w:hAnsi="Arial" w:cs="Arial"/>
          <w:sz w:val="20"/>
          <w:szCs w:val="20"/>
        </w:rPr>
        <w:t>2015</w:t>
      </w:r>
      <w:r w:rsidR="00EC7BFD">
        <w:rPr>
          <w:rFonts w:ascii="Arial" w:eastAsia="Arial" w:hAnsi="Arial" w:cs="Arial"/>
          <w:sz w:val="20"/>
          <w:szCs w:val="20"/>
        </w:rPr>
        <w:t>).</w:t>
      </w:r>
    </w:p>
    <w:p w:rsidR="006969F4" w:rsidRPr="004F7B62" w:rsidRDefault="006969F4" w:rsidP="00094669">
      <w:pPr>
        <w:spacing w:after="0" w:line="480" w:lineRule="auto"/>
        <w:jc w:val="both"/>
        <w:rPr>
          <w:rFonts w:ascii="Arial" w:eastAsia="Arial" w:hAnsi="Arial" w:cs="Arial"/>
          <w:sz w:val="20"/>
          <w:szCs w:val="20"/>
        </w:rPr>
      </w:pPr>
    </w:p>
    <w:p w:rsidR="00384CAF" w:rsidRPr="00E16133" w:rsidRDefault="00EC7BFD" w:rsidP="00E16133">
      <w:pPr>
        <w:spacing w:after="0" w:line="360" w:lineRule="auto"/>
        <w:jc w:val="both"/>
        <w:rPr>
          <w:rFonts w:ascii="Times New Roman" w:eastAsia="Arial" w:hAnsi="Times New Roman"/>
          <w:sz w:val="24"/>
        </w:rPr>
      </w:pPr>
      <w:r w:rsidRPr="00E16133">
        <w:rPr>
          <w:rFonts w:ascii="Times New Roman" w:eastAsia="Arial" w:hAnsi="Times New Roman"/>
          <w:sz w:val="24"/>
        </w:rPr>
        <w:t>En</w:t>
      </w:r>
      <w:r w:rsidR="00384CAF" w:rsidRPr="00E16133">
        <w:rPr>
          <w:rFonts w:ascii="Times New Roman" w:eastAsia="Arial" w:hAnsi="Times New Roman"/>
          <w:sz w:val="24"/>
        </w:rPr>
        <w:t xml:space="preserve"> las categorías formación académica y valoración de las actividades realizadas por el tutor, 58</w:t>
      </w:r>
      <w:r w:rsidRPr="00E16133">
        <w:rPr>
          <w:rFonts w:ascii="Times New Roman" w:eastAsia="Arial" w:hAnsi="Times New Roman"/>
          <w:sz w:val="24"/>
        </w:rPr>
        <w:t xml:space="preserve"> </w:t>
      </w:r>
      <w:r w:rsidR="00384CAF" w:rsidRPr="00E16133">
        <w:rPr>
          <w:rFonts w:ascii="Times New Roman" w:eastAsia="Arial" w:hAnsi="Times New Roman"/>
          <w:sz w:val="24"/>
        </w:rPr>
        <w:t xml:space="preserve">% de los tutorados está de acuerdo con los conocimientos y actividades que realiza, </w:t>
      </w:r>
      <w:r w:rsidRPr="00E16133">
        <w:rPr>
          <w:rFonts w:ascii="Times New Roman" w:eastAsia="Arial" w:hAnsi="Times New Roman"/>
          <w:sz w:val="24"/>
        </w:rPr>
        <w:t>lo cual</w:t>
      </w:r>
      <w:r w:rsidR="00384CAF" w:rsidRPr="00E16133">
        <w:rPr>
          <w:rFonts w:ascii="Times New Roman" w:eastAsia="Arial" w:hAnsi="Times New Roman"/>
          <w:sz w:val="24"/>
        </w:rPr>
        <w:t xml:space="preserve"> representa </w:t>
      </w:r>
      <w:r w:rsidRPr="00E16133">
        <w:rPr>
          <w:rFonts w:ascii="Times New Roman" w:eastAsia="Arial" w:hAnsi="Times New Roman"/>
          <w:sz w:val="24"/>
        </w:rPr>
        <w:t>—</w:t>
      </w:r>
      <w:r w:rsidR="00384CAF" w:rsidRPr="00E16133">
        <w:rPr>
          <w:rFonts w:ascii="Times New Roman" w:eastAsia="Arial" w:hAnsi="Times New Roman"/>
          <w:sz w:val="24"/>
        </w:rPr>
        <w:t>según la escala establecida en esta investigación</w:t>
      </w:r>
      <w:r w:rsidRPr="00E16133">
        <w:rPr>
          <w:rFonts w:ascii="Times New Roman" w:eastAsia="Arial" w:hAnsi="Times New Roman"/>
          <w:sz w:val="24"/>
        </w:rPr>
        <w:t>—</w:t>
      </w:r>
      <w:r w:rsidR="00384CAF" w:rsidRPr="00E16133">
        <w:rPr>
          <w:rFonts w:ascii="Times New Roman" w:eastAsia="Arial" w:hAnsi="Times New Roman"/>
          <w:sz w:val="24"/>
        </w:rPr>
        <w:t xml:space="preserve"> un desempeño bueno del tutor en relación a sus funciones.</w:t>
      </w:r>
    </w:p>
    <w:p w:rsidR="00384CAF" w:rsidRPr="00E16133" w:rsidRDefault="00384CAF" w:rsidP="00E16133">
      <w:pPr>
        <w:spacing w:after="0" w:line="360" w:lineRule="auto"/>
        <w:jc w:val="both"/>
        <w:rPr>
          <w:rFonts w:ascii="Times New Roman" w:eastAsia="Arial" w:hAnsi="Times New Roman"/>
          <w:b/>
          <w:sz w:val="24"/>
        </w:rPr>
      </w:pPr>
    </w:p>
    <w:p w:rsidR="00094669" w:rsidRPr="00E16133" w:rsidRDefault="0096398E" w:rsidP="00E16133">
      <w:pPr>
        <w:spacing w:after="0" w:line="360" w:lineRule="auto"/>
        <w:jc w:val="both"/>
        <w:rPr>
          <w:rFonts w:ascii="Times New Roman" w:eastAsia="Arial" w:hAnsi="Times New Roman"/>
          <w:b/>
          <w:sz w:val="24"/>
        </w:rPr>
      </w:pPr>
      <w:r w:rsidRPr="00E16133">
        <w:rPr>
          <w:rFonts w:ascii="Times New Roman" w:eastAsia="Arial" w:hAnsi="Times New Roman"/>
          <w:b/>
          <w:sz w:val="24"/>
        </w:rPr>
        <w:t>CATEGORÍA AFECTIVA</w:t>
      </w:r>
    </w:p>
    <w:p w:rsidR="00E16133" w:rsidRDefault="00094669"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Se </w:t>
      </w:r>
      <w:r w:rsidR="00EC7BFD" w:rsidRPr="00E16133">
        <w:rPr>
          <w:rFonts w:ascii="Times New Roman" w:eastAsia="Arial" w:hAnsi="Times New Roman"/>
          <w:sz w:val="24"/>
        </w:rPr>
        <w:t>hicieron</w:t>
      </w:r>
      <w:r w:rsidRPr="00E16133">
        <w:rPr>
          <w:rFonts w:ascii="Times New Roman" w:eastAsia="Arial" w:hAnsi="Times New Roman"/>
          <w:sz w:val="24"/>
        </w:rPr>
        <w:t xml:space="preserve"> cinco preguntas acerca de la actitud del tutor, </w:t>
      </w:r>
      <w:r w:rsidR="00EC7BFD" w:rsidRPr="00E16133">
        <w:rPr>
          <w:rFonts w:ascii="Times New Roman" w:eastAsia="Arial" w:hAnsi="Times New Roman"/>
          <w:sz w:val="24"/>
        </w:rPr>
        <w:t>d</w:t>
      </w:r>
      <w:r w:rsidR="006969F4" w:rsidRPr="00E16133">
        <w:rPr>
          <w:rFonts w:ascii="Times New Roman" w:eastAsia="Arial" w:hAnsi="Times New Roman"/>
          <w:sz w:val="24"/>
        </w:rPr>
        <w:t>onde</w:t>
      </w:r>
      <w:r w:rsidR="00EC7BFD" w:rsidRPr="00E16133">
        <w:rPr>
          <w:rFonts w:ascii="Times New Roman" w:eastAsia="Arial" w:hAnsi="Times New Roman"/>
          <w:sz w:val="24"/>
        </w:rPr>
        <w:t xml:space="preserve"> cuatro</w:t>
      </w:r>
      <w:r w:rsidRPr="00E16133">
        <w:rPr>
          <w:rFonts w:ascii="Times New Roman" w:eastAsia="Arial" w:hAnsi="Times New Roman"/>
          <w:sz w:val="24"/>
        </w:rPr>
        <w:t xml:space="preserve"> obtuv</w:t>
      </w:r>
      <w:r w:rsidR="00EC7BFD" w:rsidRPr="00E16133">
        <w:rPr>
          <w:rFonts w:ascii="Times New Roman" w:eastAsia="Arial" w:hAnsi="Times New Roman"/>
          <w:sz w:val="24"/>
        </w:rPr>
        <w:t>ieron</w:t>
      </w:r>
      <w:r w:rsidRPr="00E16133">
        <w:rPr>
          <w:rFonts w:ascii="Times New Roman" w:eastAsia="Arial" w:hAnsi="Times New Roman"/>
          <w:sz w:val="24"/>
        </w:rPr>
        <w:t xml:space="preserve"> un porcentaje mayor </w:t>
      </w:r>
      <w:r w:rsidR="00EC7BFD" w:rsidRPr="00E16133">
        <w:rPr>
          <w:rFonts w:ascii="Times New Roman" w:eastAsia="Arial" w:hAnsi="Times New Roman"/>
          <w:sz w:val="24"/>
        </w:rPr>
        <w:t>al</w:t>
      </w:r>
      <w:r w:rsidRPr="00E16133">
        <w:rPr>
          <w:rFonts w:ascii="Times New Roman" w:eastAsia="Arial" w:hAnsi="Times New Roman"/>
          <w:sz w:val="24"/>
        </w:rPr>
        <w:t xml:space="preserve"> 60</w:t>
      </w:r>
      <w:r w:rsidR="00EC7BFD" w:rsidRPr="00E16133">
        <w:rPr>
          <w:rFonts w:ascii="Times New Roman" w:eastAsia="Arial" w:hAnsi="Times New Roman"/>
          <w:sz w:val="24"/>
        </w:rPr>
        <w:t xml:space="preserve"> </w:t>
      </w:r>
      <w:r w:rsidRPr="00E16133">
        <w:rPr>
          <w:rFonts w:ascii="Times New Roman" w:eastAsia="Arial" w:hAnsi="Times New Roman"/>
          <w:sz w:val="24"/>
        </w:rPr>
        <w:t>%. El mayor</w:t>
      </w:r>
      <w:r w:rsidR="00EC7BFD" w:rsidRPr="00E16133">
        <w:rPr>
          <w:rFonts w:ascii="Times New Roman" w:eastAsia="Arial" w:hAnsi="Times New Roman"/>
          <w:sz w:val="24"/>
        </w:rPr>
        <w:t>, de</w:t>
      </w:r>
      <w:r w:rsidRPr="00E16133">
        <w:rPr>
          <w:rFonts w:ascii="Times New Roman" w:eastAsia="Arial" w:hAnsi="Times New Roman"/>
          <w:sz w:val="24"/>
        </w:rPr>
        <w:t xml:space="preserve"> 84</w:t>
      </w:r>
      <w:r w:rsidR="00EC7BFD" w:rsidRPr="00E16133">
        <w:rPr>
          <w:rFonts w:ascii="Times New Roman" w:eastAsia="Arial" w:hAnsi="Times New Roman"/>
          <w:sz w:val="24"/>
        </w:rPr>
        <w:t xml:space="preserve"> </w:t>
      </w:r>
      <w:r w:rsidRPr="00E16133">
        <w:rPr>
          <w:rFonts w:ascii="Times New Roman" w:eastAsia="Arial" w:hAnsi="Times New Roman"/>
          <w:sz w:val="24"/>
        </w:rPr>
        <w:t>%</w:t>
      </w:r>
      <w:r w:rsidR="00E4347A" w:rsidRPr="00E16133">
        <w:rPr>
          <w:rFonts w:ascii="Times New Roman" w:eastAsia="Arial" w:hAnsi="Times New Roman"/>
          <w:sz w:val="24"/>
        </w:rPr>
        <w:t xml:space="preserve"> (suma de </w:t>
      </w:r>
      <w:r w:rsidR="004F7B62" w:rsidRPr="00E16133">
        <w:rPr>
          <w:rFonts w:ascii="Times New Roman" w:eastAsia="Arial" w:hAnsi="Times New Roman"/>
          <w:sz w:val="24"/>
        </w:rPr>
        <w:t>totalmente</w:t>
      </w:r>
      <w:r w:rsidR="00E4347A" w:rsidRPr="00E16133">
        <w:rPr>
          <w:rFonts w:ascii="Times New Roman" w:eastAsia="Arial" w:hAnsi="Times New Roman"/>
          <w:sz w:val="24"/>
        </w:rPr>
        <w:t xml:space="preserve"> de acuerdo y de acuerdo)</w:t>
      </w:r>
      <w:r w:rsidRPr="00E16133">
        <w:rPr>
          <w:rFonts w:ascii="Times New Roman" w:eastAsia="Arial" w:hAnsi="Times New Roman"/>
          <w:sz w:val="24"/>
        </w:rPr>
        <w:t xml:space="preserve"> </w:t>
      </w:r>
      <w:r w:rsidR="00EC7BFD" w:rsidRPr="00E16133">
        <w:rPr>
          <w:rFonts w:ascii="Times New Roman" w:eastAsia="Arial" w:hAnsi="Times New Roman"/>
          <w:sz w:val="24"/>
        </w:rPr>
        <w:t>era</w:t>
      </w:r>
      <w:r w:rsidRPr="00E16133">
        <w:rPr>
          <w:rFonts w:ascii="Times New Roman" w:eastAsia="Arial" w:hAnsi="Times New Roman"/>
          <w:sz w:val="24"/>
        </w:rPr>
        <w:t xml:space="preserve"> sobre el trato hacia los tutorados con respeto y atención, seguido del 70</w:t>
      </w:r>
      <w:r w:rsidR="00EC7BFD" w:rsidRPr="00E16133">
        <w:rPr>
          <w:rFonts w:ascii="Times New Roman" w:eastAsia="Arial" w:hAnsi="Times New Roman"/>
          <w:sz w:val="24"/>
        </w:rPr>
        <w:t xml:space="preserve"> </w:t>
      </w:r>
      <w:r w:rsidRPr="00E16133">
        <w:rPr>
          <w:rFonts w:ascii="Times New Roman" w:eastAsia="Arial" w:hAnsi="Times New Roman"/>
          <w:sz w:val="24"/>
        </w:rPr>
        <w:t>% en la disposición para atenderlos y 69</w:t>
      </w:r>
      <w:r w:rsidR="00EC7BFD" w:rsidRPr="00E16133">
        <w:rPr>
          <w:rFonts w:ascii="Times New Roman" w:eastAsia="Arial" w:hAnsi="Times New Roman"/>
          <w:sz w:val="24"/>
        </w:rPr>
        <w:t xml:space="preserve"> </w:t>
      </w:r>
      <w:r w:rsidRPr="00E16133">
        <w:rPr>
          <w:rFonts w:ascii="Times New Roman" w:eastAsia="Arial" w:hAnsi="Times New Roman"/>
          <w:sz w:val="24"/>
        </w:rPr>
        <w:t>% en comunicación. Es importante resaltar que solo 33</w:t>
      </w:r>
      <w:r w:rsidR="00EC7BFD" w:rsidRPr="00E16133">
        <w:rPr>
          <w:rFonts w:ascii="Times New Roman" w:eastAsia="Arial" w:hAnsi="Times New Roman"/>
          <w:sz w:val="24"/>
        </w:rPr>
        <w:t xml:space="preserve"> </w:t>
      </w:r>
      <w:r w:rsidRPr="00E16133">
        <w:rPr>
          <w:rFonts w:ascii="Times New Roman" w:eastAsia="Arial" w:hAnsi="Times New Roman"/>
          <w:sz w:val="24"/>
        </w:rPr>
        <w:t xml:space="preserve">% de los estudiantes manifestó que </w:t>
      </w:r>
      <w:r w:rsidR="00EC7BFD" w:rsidRPr="00E16133">
        <w:rPr>
          <w:rFonts w:ascii="Times New Roman" w:eastAsia="Arial" w:hAnsi="Times New Roman"/>
          <w:sz w:val="24"/>
        </w:rPr>
        <w:t>l</w:t>
      </w:r>
      <w:r w:rsidRPr="00E16133">
        <w:rPr>
          <w:rFonts w:ascii="Times New Roman" w:eastAsia="Arial" w:hAnsi="Times New Roman"/>
          <w:sz w:val="24"/>
        </w:rPr>
        <w:t xml:space="preserve">a primera persona </w:t>
      </w:r>
      <w:r w:rsidR="00EC7BFD" w:rsidRPr="00E16133">
        <w:rPr>
          <w:rFonts w:ascii="Times New Roman" w:eastAsia="Arial" w:hAnsi="Times New Roman"/>
          <w:sz w:val="24"/>
        </w:rPr>
        <w:t xml:space="preserve">a la </w:t>
      </w:r>
      <w:r w:rsidRPr="00E16133">
        <w:rPr>
          <w:rFonts w:ascii="Times New Roman" w:eastAsia="Arial" w:hAnsi="Times New Roman"/>
          <w:sz w:val="24"/>
        </w:rPr>
        <w:t>que acudirían para comunicarle y pedirle apoyo en problemas familiares y emocional</w:t>
      </w:r>
      <w:r w:rsidR="00696496" w:rsidRPr="00E16133">
        <w:rPr>
          <w:rFonts w:ascii="Times New Roman" w:eastAsia="Arial" w:hAnsi="Times New Roman"/>
          <w:sz w:val="24"/>
        </w:rPr>
        <w:t>es sería a su tutor (tabla III</w:t>
      </w:r>
      <w:r w:rsidRPr="00E16133">
        <w:rPr>
          <w:rFonts w:ascii="Times New Roman" w:eastAsia="Arial" w:hAnsi="Times New Roman"/>
          <w:sz w:val="24"/>
        </w:rPr>
        <w:t>).</w:t>
      </w:r>
    </w:p>
    <w:p w:rsidR="00E16133" w:rsidRDefault="00E16133" w:rsidP="00E16133">
      <w:pPr>
        <w:spacing w:after="0" w:line="360" w:lineRule="auto"/>
        <w:jc w:val="both"/>
        <w:rPr>
          <w:rFonts w:ascii="Times New Roman" w:eastAsia="Arial" w:hAnsi="Times New Roman"/>
          <w:sz w:val="24"/>
        </w:rPr>
      </w:pPr>
    </w:p>
    <w:p w:rsidR="00E16133" w:rsidRPr="00E16133" w:rsidRDefault="00E16133" w:rsidP="00E16133">
      <w:pPr>
        <w:spacing w:after="0" w:line="360" w:lineRule="auto"/>
        <w:jc w:val="both"/>
        <w:rPr>
          <w:rFonts w:ascii="Times New Roman" w:eastAsia="Arial" w:hAnsi="Times New Roman"/>
          <w:sz w:val="24"/>
        </w:rPr>
      </w:pPr>
    </w:p>
    <w:p w:rsidR="0032581E" w:rsidRPr="00E16133" w:rsidRDefault="0032581E" w:rsidP="00E16133">
      <w:pPr>
        <w:spacing w:after="0" w:line="360" w:lineRule="auto"/>
        <w:jc w:val="both"/>
        <w:rPr>
          <w:rFonts w:ascii="Times New Roman" w:eastAsia="Arial" w:hAnsi="Times New Roman"/>
          <w:sz w:val="24"/>
        </w:rPr>
      </w:pPr>
    </w:p>
    <w:p w:rsidR="00842C6B" w:rsidRDefault="004F7B62" w:rsidP="00E16133">
      <w:pPr>
        <w:spacing w:after="0" w:line="360" w:lineRule="auto"/>
        <w:jc w:val="both"/>
        <w:rPr>
          <w:rFonts w:ascii="Arial" w:eastAsia="Arial" w:hAnsi="Arial" w:cs="Arial"/>
          <w:sz w:val="24"/>
        </w:rPr>
      </w:pPr>
      <w:r w:rsidRPr="00E16133">
        <w:rPr>
          <w:rFonts w:ascii="Times New Roman" w:eastAsia="Arial" w:hAnsi="Times New Roman"/>
          <w:b/>
          <w:sz w:val="24"/>
        </w:rPr>
        <w:lastRenderedPageBreak/>
        <w:t>Tabla III</w:t>
      </w:r>
      <w:r w:rsidR="00094669" w:rsidRPr="00E16133">
        <w:rPr>
          <w:rFonts w:ascii="Times New Roman" w:eastAsia="Arial" w:hAnsi="Times New Roman"/>
          <w:b/>
          <w:sz w:val="24"/>
        </w:rPr>
        <w:t>:</w:t>
      </w:r>
      <w:r w:rsidR="00D70A7B" w:rsidRPr="00E16133">
        <w:rPr>
          <w:rFonts w:ascii="Times New Roman" w:eastAsia="Arial" w:hAnsi="Times New Roman"/>
          <w:sz w:val="24"/>
        </w:rPr>
        <w:t xml:space="preserve"> </w:t>
      </w:r>
      <w:r w:rsidR="00D70A7B" w:rsidRPr="00E16133">
        <w:rPr>
          <w:rFonts w:ascii="Times New Roman" w:eastAsia="Arial" w:hAnsi="Times New Roman"/>
          <w:b/>
          <w:sz w:val="24"/>
        </w:rPr>
        <w:t>Indica</w:t>
      </w:r>
      <w:r w:rsidR="00094669" w:rsidRPr="00E16133">
        <w:rPr>
          <w:rFonts w:ascii="Times New Roman" w:eastAsia="Arial" w:hAnsi="Times New Roman"/>
          <w:b/>
          <w:sz w:val="24"/>
        </w:rPr>
        <w:t xml:space="preserve">dor de la actitud del tutor de </w:t>
      </w:r>
      <w:r w:rsidR="00EC7BFD" w:rsidRPr="00E16133">
        <w:rPr>
          <w:rFonts w:ascii="Times New Roman" w:eastAsia="Arial" w:hAnsi="Times New Roman"/>
          <w:b/>
          <w:sz w:val="24"/>
        </w:rPr>
        <w:t>m</w:t>
      </w:r>
      <w:r w:rsidR="00D70A7B" w:rsidRPr="00E16133">
        <w:rPr>
          <w:rFonts w:ascii="Times New Roman" w:eastAsia="Arial" w:hAnsi="Times New Roman"/>
          <w:b/>
          <w:sz w:val="24"/>
        </w:rPr>
        <w:t>edicina</w:t>
      </w:r>
      <w:r w:rsidR="00D70A7B">
        <w:rPr>
          <w:rFonts w:ascii="Arial" w:eastAsia="Arial" w:hAnsi="Arial" w:cs="Arial"/>
          <w:sz w:val="24"/>
        </w:rPr>
        <w:t xml:space="preserve"> </w:t>
      </w:r>
    </w:p>
    <w:tbl>
      <w:tblPr>
        <w:tblW w:w="8764" w:type="dxa"/>
        <w:tblInd w:w="-108" w:type="dxa"/>
        <w:tblBorders>
          <w:top w:val="single" w:sz="8" w:space="0" w:color="000000"/>
          <w:left w:val="nil"/>
          <w:bottom w:val="single" w:sz="8" w:space="0" w:color="000000"/>
          <w:right w:val="nil"/>
          <w:insideH w:val="single" w:sz="12" w:space="0" w:color="000000"/>
          <w:insideV w:val="nil"/>
        </w:tblBorders>
        <w:tblLayout w:type="fixed"/>
        <w:tblLook w:val="0000" w:firstRow="0" w:lastRow="0" w:firstColumn="0" w:lastColumn="0" w:noHBand="0" w:noVBand="0"/>
      </w:tblPr>
      <w:tblGrid>
        <w:gridCol w:w="1440"/>
        <w:gridCol w:w="1440"/>
        <w:gridCol w:w="1441"/>
        <w:gridCol w:w="1441"/>
        <w:gridCol w:w="1441"/>
        <w:gridCol w:w="1561"/>
      </w:tblGrid>
      <w:tr w:rsidR="004F7B62" w:rsidRPr="00340683" w:rsidTr="000D2F5B">
        <w:tc>
          <w:tcPr>
            <w:tcW w:w="1440" w:type="dxa"/>
          </w:tcPr>
          <w:p w:rsidR="004F7B62" w:rsidRPr="004F7B62" w:rsidRDefault="004F7B62" w:rsidP="004F7B62">
            <w:pPr>
              <w:spacing w:after="0" w:line="240" w:lineRule="auto"/>
              <w:jc w:val="center"/>
              <w:rPr>
                <w:rFonts w:eastAsia="Calibri" w:cs="Calibri"/>
                <w:color w:val="000000"/>
              </w:rPr>
            </w:pPr>
          </w:p>
        </w:tc>
        <w:tc>
          <w:tcPr>
            <w:tcW w:w="1440" w:type="dxa"/>
          </w:tcPr>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b/>
                <w:color w:val="000000"/>
                <w:sz w:val="20"/>
                <w:szCs w:val="20"/>
              </w:rPr>
              <w:t>Acud</w:t>
            </w:r>
            <w:r w:rsidR="00EC7BFD">
              <w:rPr>
                <w:rFonts w:ascii="Arial" w:eastAsia="Arial" w:hAnsi="Arial" w:cs="Arial"/>
                <w:b/>
                <w:color w:val="000000"/>
                <w:sz w:val="20"/>
                <w:szCs w:val="20"/>
              </w:rPr>
              <w:t>o</w:t>
            </w:r>
            <w:r w:rsidRPr="004F7B62">
              <w:rPr>
                <w:rFonts w:ascii="Arial" w:eastAsia="Arial" w:hAnsi="Arial" w:cs="Arial"/>
                <w:b/>
                <w:color w:val="000000"/>
                <w:sz w:val="20"/>
                <w:szCs w:val="20"/>
              </w:rPr>
              <w:t xml:space="preserve"> primero </w:t>
            </w:r>
            <w:r w:rsidR="00EC7BFD">
              <w:rPr>
                <w:rFonts w:ascii="Arial" w:eastAsia="Arial" w:hAnsi="Arial" w:cs="Arial"/>
                <w:b/>
                <w:color w:val="000000"/>
                <w:sz w:val="20"/>
                <w:szCs w:val="20"/>
              </w:rPr>
              <w:t>a</w:t>
            </w:r>
            <w:r w:rsidRPr="004F7B62">
              <w:rPr>
                <w:rFonts w:ascii="Arial" w:eastAsia="Arial" w:hAnsi="Arial" w:cs="Arial"/>
                <w:b/>
                <w:color w:val="000000"/>
                <w:sz w:val="20"/>
                <w:szCs w:val="20"/>
              </w:rPr>
              <w:t xml:space="preserve">  mi tutor </w:t>
            </w:r>
            <w:r w:rsidR="00EC7BFD">
              <w:rPr>
                <w:rFonts w:ascii="Arial" w:eastAsia="Arial" w:hAnsi="Arial" w:cs="Arial"/>
                <w:b/>
                <w:color w:val="000000"/>
                <w:sz w:val="20"/>
                <w:szCs w:val="20"/>
              </w:rPr>
              <w:t>cuando tengo</w:t>
            </w:r>
            <w:r w:rsidRPr="004F7B62">
              <w:rPr>
                <w:rFonts w:ascii="Arial" w:eastAsia="Arial" w:hAnsi="Arial" w:cs="Arial"/>
                <w:b/>
                <w:color w:val="000000"/>
                <w:sz w:val="20"/>
                <w:szCs w:val="20"/>
              </w:rPr>
              <w:t xml:space="preserve"> problemas</w:t>
            </w:r>
          </w:p>
          <w:p w:rsidR="004F7B62" w:rsidRPr="004F7B62" w:rsidRDefault="004F7B62" w:rsidP="004F7B62">
            <w:pPr>
              <w:spacing w:after="0" w:line="240" w:lineRule="auto"/>
              <w:jc w:val="center"/>
              <w:rPr>
                <w:rFonts w:eastAsia="Calibri" w:cs="Calibri"/>
                <w:color w:val="000000"/>
              </w:rPr>
            </w:pPr>
          </w:p>
        </w:tc>
        <w:tc>
          <w:tcPr>
            <w:tcW w:w="1441" w:type="dxa"/>
          </w:tcPr>
          <w:p w:rsidR="004F7B62" w:rsidRPr="004F7B62" w:rsidRDefault="005A3912" w:rsidP="004F7B62">
            <w:pPr>
              <w:spacing w:after="0" w:line="240" w:lineRule="auto"/>
              <w:jc w:val="center"/>
              <w:rPr>
                <w:rFonts w:eastAsia="Calibri" w:cs="Calibri"/>
                <w:color w:val="000000"/>
              </w:rPr>
            </w:pPr>
            <w:r>
              <w:rPr>
                <w:rFonts w:ascii="Arial" w:eastAsia="Arial" w:hAnsi="Arial" w:cs="Arial"/>
                <w:b/>
                <w:color w:val="000000"/>
                <w:sz w:val="20"/>
                <w:szCs w:val="20"/>
              </w:rPr>
              <w:t>M</w:t>
            </w:r>
            <w:r w:rsidR="004F7B62" w:rsidRPr="004F7B62">
              <w:rPr>
                <w:rFonts w:ascii="Arial" w:eastAsia="Arial" w:hAnsi="Arial" w:cs="Arial"/>
                <w:b/>
                <w:color w:val="000000"/>
                <w:sz w:val="20"/>
                <w:szCs w:val="20"/>
              </w:rPr>
              <w:t>uestra interés y me escucha</w:t>
            </w:r>
          </w:p>
          <w:p w:rsidR="004F7B62" w:rsidRPr="004F7B62" w:rsidRDefault="004F7B62" w:rsidP="004F7B62">
            <w:pPr>
              <w:spacing w:after="0" w:line="240" w:lineRule="auto"/>
              <w:jc w:val="center"/>
              <w:rPr>
                <w:rFonts w:eastAsia="Calibri" w:cs="Calibri"/>
                <w:color w:val="000000"/>
              </w:rPr>
            </w:pPr>
          </w:p>
        </w:tc>
        <w:tc>
          <w:tcPr>
            <w:tcW w:w="1441" w:type="dxa"/>
          </w:tcPr>
          <w:p w:rsidR="004F7B62" w:rsidRPr="004F7B62" w:rsidRDefault="00EC7BFD" w:rsidP="00EC7BFD">
            <w:pPr>
              <w:spacing w:after="0" w:line="240" w:lineRule="auto"/>
              <w:rPr>
                <w:rFonts w:eastAsia="Calibri" w:cs="Calibri"/>
                <w:color w:val="000000"/>
              </w:rPr>
            </w:pPr>
            <w:r>
              <w:rPr>
                <w:rFonts w:ascii="Arial" w:eastAsia="Arial" w:hAnsi="Arial" w:cs="Arial"/>
                <w:b/>
                <w:color w:val="000000"/>
                <w:sz w:val="20"/>
                <w:szCs w:val="20"/>
              </w:rPr>
              <w:t>Muestra d</w:t>
            </w:r>
            <w:r w:rsidR="004F7B62" w:rsidRPr="004F7B62">
              <w:rPr>
                <w:rFonts w:ascii="Arial" w:eastAsia="Arial" w:hAnsi="Arial" w:cs="Arial"/>
                <w:b/>
                <w:color w:val="000000"/>
                <w:sz w:val="20"/>
                <w:szCs w:val="20"/>
              </w:rPr>
              <w:t xml:space="preserve">isposición </w:t>
            </w:r>
          </w:p>
        </w:tc>
        <w:tc>
          <w:tcPr>
            <w:tcW w:w="1441" w:type="dxa"/>
          </w:tcPr>
          <w:p w:rsidR="004F7B62" w:rsidRPr="004F7B62" w:rsidRDefault="00EC7BFD" w:rsidP="004F7B62">
            <w:pPr>
              <w:spacing w:after="0" w:line="240" w:lineRule="auto"/>
              <w:jc w:val="center"/>
              <w:rPr>
                <w:rFonts w:eastAsia="Calibri" w:cs="Calibri"/>
                <w:color w:val="000000"/>
              </w:rPr>
            </w:pPr>
            <w:r>
              <w:rPr>
                <w:rFonts w:ascii="Arial" w:eastAsia="Arial" w:hAnsi="Arial" w:cs="Arial"/>
                <w:b/>
                <w:color w:val="000000"/>
                <w:sz w:val="20"/>
                <w:szCs w:val="20"/>
              </w:rPr>
              <w:t>Me t</w:t>
            </w:r>
            <w:r w:rsidR="004F7B62" w:rsidRPr="004F7B62">
              <w:rPr>
                <w:rFonts w:ascii="Arial" w:eastAsia="Arial" w:hAnsi="Arial" w:cs="Arial"/>
                <w:b/>
                <w:color w:val="000000"/>
                <w:sz w:val="20"/>
                <w:szCs w:val="20"/>
              </w:rPr>
              <w:t>rata con respe</w:t>
            </w:r>
            <w:r>
              <w:rPr>
                <w:rFonts w:ascii="Arial" w:eastAsia="Arial" w:hAnsi="Arial" w:cs="Arial"/>
                <w:b/>
                <w:color w:val="000000"/>
                <w:sz w:val="20"/>
                <w:szCs w:val="20"/>
              </w:rPr>
              <w:t>t</w:t>
            </w:r>
            <w:r w:rsidR="004F7B62" w:rsidRPr="004F7B62">
              <w:rPr>
                <w:rFonts w:ascii="Arial" w:eastAsia="Arial" w:hAnsi="Arial" w:cs="Arial"/>
                <w:b/>
                <w:color w:val="000000"/>
                <w:sz w:val="20"/>
                <w:szCs w:val="20"/>
              </w:rPr>
              <w:t>o y atención</w:t>
            </w:r>
          </w:p>
          <w:p w:rsidR="004F7B62" w:rsidRPr="004F7B62" w:rsidRDefault="004F7B62" w:rsidP="004F7B62">
            <w:pPr>
              <w:spacing w:after="0" w:line="240" w:lineRule="auto"/>
              <w:jc w:val="center"/>
              <w:rPr>
                <w:rFonts w:eastAsia="Calibri" w:cs="Calibri"/>
                <w:color w:val="000000"/>
              </w:rPr>
            </w:pPr>
          </w:p>
        </w:tc>
        <w:tc>
          <w:tcPr>
            <w:tcW w:w="1561" w:type="dxa"/>
          </w:tcPr>
          <w:p w:rsidR="004F7B62" w:rsidRPr="004F7B62" w:rsidRDefault="004F7B62" w:rsidP="00EC7BFD">
            <w:pPr>
              <w:spacing w:after="0" w:line="240" w:lineRule="auto"/>
              <w:jc w:val="center"/>
              <w:rPr>
                <w:rFonts w:eastAsia="Calibri" w:cs="Calibri"/>
                <w:color w:val="000000"/>
              </w:rPr>
            </w:pPr>
            <w:r w:rsidRPr="004F7B62">
              <w:rPr>
                <w:rFonts w:ascii="Arial" w:eastAsia="Arial" w:hAnsi="Arial" w:cs="Arial"/>
                <w:b/>
                <w:color w:val="000000"/>
                <w:sz w:val="20"/>
                <w:szCs w:val="20"/>
              </w:rPr>
              <w:t>Es fácil comunica</w:t>
            </w:r>
            <w:r w:rsidR="00EC7BFD">
              <w:rPr>
                <w:rFonts w:ascii="Arial" w:eastAsia="Arial" w:hAnsi="Arial" w:cs="Arial"/>
                <w:b/>
                <w:color w:val="000000"/>
                <w:sz w:val="20"/>
                <w:szCs w:val="20"/>
              </w:rPr>
              <w:t>rme con él cuando le expongo</w:t>
            </w:r>
            <w:r w:rsidRPr="004F7B62">
              <w:rPr>
                <w:rFonts w:ascii="Arial" w:eastAsia="Arial" w:hAnsi="Arial" w:cs="Arial"/>
                <w:b/>
                <w:color w:val="000000"/>
                <w:sz w:val="20"/>
                <w:szCs w:val="20"/>
              </w:rPr>
              <w:t xml:space="preserve"> </w:t>
            </w:r>
            <w:r w:rsidR="00EC7BFD">
              <w:rPr>
                <w:rFonts w:ascii="Arial" w:eastAsia="Arial" w:hAnsi="Arial" w:cs="Arial"/>
                <w:b/>
                <w:color w:val="000000"/>
                <w:sz w:val="20"/>
                <w:szCs w:val="20"/>
              </w:rPr>
              <w:t>mis</w:t>
            </w:r>
            <w:r w:rsidRPr="004F7B62">
              <w:rPr>
                <w:rFonts w:ascii="Arial" w:eastAsia="Arial" w:hAnsi="Arial" w:cs="Arial"/>
                <w:b/>
                <w:color w:val="000000"/>
                <w:sz w:val="20"/>
                <w:szCs w:val="20"/>
              </w:rPr>
              <w:t xml:space="preserve"> problemas  </w:t>
            </w:r>
          </w:p>
        </w:tc>
      </w:tr>
      <w:tr w:rsidR="004F7B62" w:rsidRPr="00340683" w:rsidTr="000D2F5B">
        <w:tc>
          <w:tcPr>
            <w:tcW w:w="1440" w:type="dxa"/>
          </w:tcPr>
          <w:p w:rsidR="004F7B62" w:rsidRDefault="004F7B62" w:rsidP="004F7B62">
            <w:pPr>
              <w:spacing w:after="0" w:line="240" w:lineRule="auto"/>
              <w:jc w:val="both"/>
              <w:rPr>
                <w:rFonts w:ascii="Arial" w:eastAsia="Arial" w:hAnsi="Arial" w:cs="Arial"/>
                <w:b/>
                <w:color w:val="000000"/>
                <w:sz w:val="20"/>
                <w:szCs w:val="20"/>
              </w:rPr>
            </w:pPr>
            <w:r w:rsidRPr="004F7B62">
              <w:rPr>
                <w:rFonts w:ascii="Arial" w:eastAsia="Arial" w:hAnsi="Arial" w:cs="Arial"/>
                <w:b/>
                <w:color w:val="000000"/>
                <w:sz w:val="20"/>
                <w:szCs w:val="20"/>
              </w:rPr>
              <w:t>Totalmente de acuerdo</w:t>
            </w:r>
          </w:p>
          <w:p w:rsidR="004F7B62" w:rsidRPr="004F7B62" w:rsidRDefault="004F7B62" w:rsidP="004F7B62">
            <w:pPr>
              <w:spacing w:after="0" w:line="240" w:lineRule="auto"/>
              <w:jc w:val="both"/>
              <w:rPr>
                <w:rFonts w:eastAsia="Calibri" w:cs="Calibri"/>
                <w:color w:val="000000"/>
              </w:rPr>
            </w:pPr>
            <w:r w:rsidRPr="004F7B62">
              <w:rPr>
                <w:rFonts w:ascii="Arial" w:eastAsia="Arial" w:hAnsi="Arial" w:cs="Arial"/>
                <w:b/>
                <w:color w:val="000000"/>
                <w:sz w:val="20"/>
                <w:szCs w:val="20"/>
              </w:rPr>
              <w:t xml:space="preserve"> </w:t>
            </w:r>
            <w:r>
              <w:rPr>
                <w:rFonts w:ascii="Arial" w:eastAsia="Arial" w:hAnsi="Arial" w:cs="Arial"/>
                <w:b/>
                <w:color w:val="000000"/>
                <w:sz w:val="20"/>
                <w:szCs w:val="20"/>
              </w:rPr>
              <w:t xml:space="preserve">    f</w:t>
            </w:r>
            <w:r w:rsidRPr="004F7B62">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4F7B62">
              <w:rPr>
                <w:rFonts w:ascii="Arial" w:eastAsia="Arial" w:hAnsi="Arial" w:cs="Arial"/>
                <w:b/>
                <w:color w:val="000000"/>
                <w:sz w:val="20"/>
                <w:szCs w:val="20"/>
              </w:rPr>
              <w:t>(%)</w:t>
            </w:r>
          </w:p>
        </w:tc>
        <w:tc>
          <w:tcPr>
            <w:tcW w:w="1440" w:type="dxa"/>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48 (14)</w:t>
            </w:r>
          </w:p>
        </w:tc>
        <w:tc>
          <w:tcPr>
            <w:tcW w:w="1441" w:type="dxa"/>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91 (27)</w:t>
            </w:r>
          </w:p>
        </w:tc>
        <w:tc>
          <w:tcPr>
            <w:tcW w:w="1441" w:type="dxa"/>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98 (29)</w:t>
            </w:r>
          </w:p>
        </w:tc>
        <w:tc>
          <w:tcPr>
            <w:tcW w:w="1441" w:type="dxa"/>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170 (51)</w:t>
            </w:r>
          </w:p>
        </w:tc>
        <w:tc>
          <w:tcPr>
            <w:tcW w:w="1561" w:type="dxa"/>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112(33%)</w:t>
            </w:r>
          </w:p>
          <w:p w:rsidR="004F7B62" w:rsidRPr="004F7B62" w:rsidRDefault="004F7B62" w:rsidP="004F7B62">
            <w:pPr>
              <w:spacing w:after="0" w:line="240" w:lineRule="auto"/>
              <w:jc w:val="center"/>
              <w:rPr>
                <w:rFonts w:eastAsia="Calibri" w:cs="Calibri"/>
                <w:color w:val="000000"/>
              </w:rPr>
            </w:pPr>
          </w:p>
        </w:tc>
      </w:tr>
      <w:tr w:rsidR="004F7B62" w:rsidRPr="00340683" w:rsidTr="000D2F5B">
        <w:tc>
          <w:tcPr>
            <w:tcW w:w="1440" w:type="dxa"/>
            <w:tcBorders>
              <w:bottom w:val="single" w:sz="12" w:space="0" w:color="000000"/>
            </w:tcBorders>
          </w:tcPr>
          <w:p w:rsidR="004F7B62" w:rsidRPr="004F7B62" w:rsidRDefault="004F7B62" w:rsidP="004F7B62">
            <w:pPr>
              <w:spacing w:after="0" w:line="240" w:lineRule="auto"/>
              <w:jc w:val="both"/>
              <w:rPr>
                <w:rFonts w:eastAsia="Calibri" w:cs="Calibri"/>
                <w:color w:val="000000"/>
              </w:rPr>
            </w:pPr>
          </w:p>
          <w:p w:rsidR="004F7B62" w:rsidRPr="004F7B62" w:rsidRDefault="004F7B62" w:rsidP="004F7B62">
            <w:pPr>
              <w:spacing w:after="0" w:line="240" w:lineRule="auto"/>
              <w:jc w:val="both"/>
              <w:rPr>
                <w:rFonts w:eastAsia="Calibri" w:cs="Calibri"/>
                <w:color w:val="000000"/>
              </w:rPr>
            </w:pPr>
            <w:r w:rsidRPr="004F7B62">
              <w:rPr>
                <w:rFonts w:ascii="Arial" w:eastAsia="Arial" w:hAnsi="Arial" w:cs="Arial"/>
                <w:b/>
                <w:color w:val="000000"/>
                <w:sz w:val="20"/>
                <w:szCs w:val="20"/>
              </w:rPr>
              <w:t>De acuerdo</w:t>
            </w:r>
          </w:p>
          <w:p w:rsidR="004F7B62" w:rsidRPr="004F7B62" w:rsidRDefault="004F7B62" w:rsidP="004F7B62">
            <w:pPr>
              <w:spacing w:after="0" w:line="240" w:lineRule="auto"/>
              <w:jc w:val="both"/>
              <w:rPr>
                <w:rFonts w:eastAsia="Calibri" w:cs="Calibri"/>
                <w:color w:val="000000"/>
              </w:rPr>
            </w:pPr>
            <w:r>
              <w:rPr>
                <w:rFonts w:ascii="Arial" w:eastAsia="Arial" w:hAnsi="Arial" w:cs="Arial"/>
                <w:b/>
                <w:color w:val="000000"/>
                <w:sz w:val="20"/>
                <w:szCs w:val="20"/>
              </w:rPr>
              <w:t xml:space="preserve">    f</w:t>
            </w:r>
            <w:r w:rsidRPr="004F7B62">
              <w:rPr>
                <w:rFonts w:ascii="Arial" w:eastAsia="Arial" w:hAnsi="Arial" w:cs="Arial"/>
                <w:b/>
                <w:color w:val="000000"/>
                <w:sz w:val="20"/>
                <w:szCs w:val="20"/>
              </w:rPr>
              <w:t xml:space="preserve"> (%)</w:t>
            </w:r>
          </w:p>
        </w:tc>
        <w:tc>
          <w:tcPr>
            <w:tcW w:w="1440" w:type="dxa"/>
            <w:tcBorders>
              <w:bottom w:val="single" w:sz="12" w:space="0" w:color="000000"/>
            </w:tcBorders>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64 (19)</w:t>
            </w:r>
          </w:p>
        </w:tc>
        <w:tc>
          <w:tcPr>
            <w:tcW w:w="1441" w:type="dxa"/>
            <w:tcBorders>
              <w:bottom w:val="single" w:sz="12" w:space="0" w:color="000000"/>
            </w:tcBorders>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123 (37)</w:t>
            </w:r>
          </w:p>
        </w:tc>
        <w:tc>
          <w:tcPr>
            <w:tcW w:w="1441" w:type="dxa"/>
            <w:tcBorders>
              <w:bottom w:val="single" w:sz="12" w:space="0" w:color="000000"/>
            </w:tcBorders>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137 (41)</w:t>
            </w:r>
          </w:p>
        </w:tc>
        <w:tc>
          <w:tcPr>
            <w:tcW w:w="1441" w:type="dxa"/>
            <w:tcBorders>
              <w:bottom w:val="single" w:sz="12" w:space="0" w:color="000000"/>
            </w:tcBorders>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109 (33)</w:t>
            </w:r>
          </w:p>
        </w:tc>
        <w:tc>
          <w:tcPr>
            <w:tcW w:w="1561" w:type="dxa"/>
            <w:tcBorders>
              <w:bottom w:val="single" w:sz="12" w:space="0" w:color="000000"/>
            </w:tcBorders>
          </w:tcPr>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 xml:space="preserve"> </w:t>
            </w: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120 (36%)</w:t>
            </w:r>
          </w:p>
        </w:tc>
      </w:tr>
      <w:tr w:rsidR="004F7B62" w:rsidRPr="00340683" w:rsidTr="000D2F5B">
        <w:tc>
          <w:tcPr>
            <w:tcW w:w="1440" w:type="dxa"/>
            <w:tcBorders>
              <w:top w:val="single" w:sz="12" w:space="0" w:color="000000"/>
              <w:bottom w:val="single" w:sz="8" w:space="0" w:color="000000"/>
            </w:tcBorders>
            <w:shd w:val="clear" w:color="auto" w:fill="C0C0C0"/>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rPr>
                <w:rFonts w:eastAsia="Calibri" w:cs="Calibri"/>
                <w:color w:val="000000"/>
              </w:rPr>
            </w:pPr>
            <w:r w:rsidRPr="004F7B62">
              <w:rPr>
                <w:rFonts w:ascii="Arial" w:eastAsia="Arial" w:hAnsi="Arial" w:cs="Arial"/>
                <w:b/>
                <w:color w:val="000000"/>
                <w:sz w:val="20"/>
                <w:szCs w:val="20"/>
              </w:rPr>
              <w:t>Total</w:t>
            </w:r>
          </w:p>
          <w:p w:rsidR="004F7B62" w:rsidRPr="004F7B62" w:rsidRDefault="004F7B62" w:rsidP="004F7B62">
            <w:pPr>
              <w:spacing w:after="0" w:line="240" w:lineRule="auto"/>
              <w:rPr>
                <w:rFonts w:eastAsia="Calibri" w:cs="Calibri"/>
                <w:color w:val="000000"/>
              </w:rPr>
            </w:pPr>
            <w:r>
              <w:rPr>
                <w:rFonts w:ascii="Arial" w:eastAsia="Arial" w:hAnsi="Arial" w:cs="Arial"/>
                <w:b/>
                <w:color w:val="000000"/>
                <w:sz w:val="20"/>
                <w:szCs w:val="20"/>
              </w:rPr>
              <w:t xml:space="preserve">    f</w:t>
            </w:r>
            <w:r w:rsidRPr="004F7B62">
              <w:rPr>
                <w:rFonts w:ascii="Arial" w:eastAsia="Arial" w:hAnsi="Arial" w:cs="Arial"/>
                <w:b/>
                <w:color w:val="000000"/>
                <w:sz w:val="20"/>
                <w:szCs w:val="20"/>
              </w:rPr>
              <w:t xml:space="preserve"> (%)</w:t>
            </w:r>
          </w:p>
        </w:tc>
        <w:tc>
          <w:tcPr>
            <w:tcW w:w="1440" w:type="dxa"/>
            <w:tcBorders>
              <w:top w:val="single" w:sz="12" w:space="0" w:color="000000"/>
              <w:bottom w:val="single" w:sz="8" w:space="0" w:color="000000"/>
            </w:tcBorders>
            <w:shd w:val="clear" w:color="auto" w:fill="C0C0C0"/>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112 (33)</w:t>
            </w:r>
          </w:p>
        </w:tc>
        <w:tc>
          <w:tcPr>
            <w:tcW w:w="1441" w:type="dxa"/>
            <w:tcBorders>
              <w:top w:val="single" w:sz="12" w:space="0" w:color="000000"/>
              <w:bottom w:val="single" w:sz="8" w:space="0" w:color="000000"/>
            </w:tcBorders>
            <w:shd w:val="clear" w:color="auto" w:fill="C0C0C0"/>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214 (64)</w:t>
            </w:r>
          </w:p>
        </w:tc>
        <w:tc>
          <w:tcPr>
            <w:tcW w:w="1441" w:type="dxa"/>
            <w:tcBorders>
              <w:top w:val="single" w:sz="12" w:space="0" w:color="000000"/>
              <w:bottom w:val="single" w:sz="8" w:space="0" w:color="000000"/>
            </w:tcBorders>
            <w:shd w:val="clear" w:color="auto" w:fill="C0C0C0"/>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235 (70)</w:t>
            </w:r>
          </w:p>
        </w:tc>
        <w:tc>
          <w:tcPr>
            <w:tcW w:w="1441" w:type="dxa"/>
            <w:tcBorders>
              <w:top w:val="single" w:sz="12" w:space="0" w:color="000000"/>
              <w:bottom w:val="single" w:sz="8" w:space="0" w:color="000000"/>
            </w:tcBorders>
            <w:shd w:val="clear" w:color="auto" w:fill="C0C0C0"/>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279 (84)</w:t>
            </w:r>
          </w:p>
        </w:tc>
        <w:tc>
          <w:tcPr>
            <w:tcW w:w="1561" w:type="dxa"/>
            <w:tcBorders>
              <w:top w:val="single" w:sz="12" w:space="0" w:color="000000"/>
              <w:bottom w:val="single" w:sz="8" w:space="0" w:color="000000"/>
            </w:tcBorders>
            <w:shd w:val="clear" w:color="auto" w:fill="C0C0C0"/>
          </w:tcPr>
          <w:p w:rsidR="004F7B62" w:rsidRPr="004F7B62" w:rsidRDefault="004F7B62" w:rsidP="004F7B62">
            <w:pPr>
              <w:spacing w:after="0" w:line="240" w:lineRule="auto"/>
              <w:jc w:val="center"/>
              <w:rPr>
                <w:rFonts w:eastAsia="Calibri" w:cs="Calibri"/>
                <w:color w:val="000000"/>
              </w:rPr>
            </w:pPr>
          </w:p>
          <w:p w:rsidR="004F7B62" w:rsidRPr="004F7B62" w:rsidRDefault="004F7B62" w:rsidP="004F7B62">
            <w:pPr>
              <w:spacing w:after="0" w:line="240" w:lineRule="auto"/>
              <w:jc w:val="center"/>
              <w:rPr>
                <w:rFonts w:eastAsia="Calibri" w:cs="Calibri"/>
                <w:color w:val="000000"/>
              </w:rPr>
            </w:pPr>
            <w:r w:rsidRPr="004F7B62">
              <w:rPr>
                <w:rFonts w:ascii="Arial" w:eastAsia="Arial" w:hAnsi="Arial" w:cs="Arial"/>
                <w:color w:val="000000"/>
                <w:sz w:val="20"/>
                <w:szCs w:val="20"/>
              </w:rPr>
              <w:t>232 (69)</w:t>
            </w:r>
          </w:p>
        </w:tc>
      </w:tr>
    </w:tbl>
    <w:p w:rsidR="004F7B62" w:rsidRDefault="004F7B62">
      <w:pPr>
        <w:spacing w:after="0" w:line="480" w:lineRule="auto"/>
        <w:jc w:val="both"/>
        <w:rPr>
          <w:rFonts w:ascii="Arial" w:eastAsia="Arial" w:hAnsi="Arial" w:cs="Arial"/>
          <w:sz w:val="20"/>
          <w:szCs w:val="20"/>
        </w:rPr>
      </w:pPr>
      <w:r w:rsidRPr="004F7B62">
        <w:rPr>
          <w:rFonts w:ascii="Arial" w:eastAsia="Arial" w:hAnsi="Arial" w:cs="Arial"/>
          <w:sz w:val="20"/>
          <w:szCs w:val="20"/>
        </w:rPr>
        <w:t xml:space="preserve">Fuente: </w:t>
      </w:r>
      <w:r w:rsidR="00797194">
        <w:rPr>
          <w:rFonts w:ascii="Arial" w:eastAsia="Arial" w:hAnsi="Arial" w:cs="Arial"/>
          <w:sz w:val="20"/>
          <w:szCs w:val="20"/>
        </w:rPr>
        <w:t>d</w:t>
      </w:r>
      <w:r w:rsidRPr="004F7B62">
        <w:rPr>
          <w:rFonts w:ascii="Arial" w:eastAsia="Arial" w:hAnsi="Arial" w:cs="Arial"/>
          <w:sz w:val="20"/>
          <w:szCs w:val="20"/>
        </w:rPr>
        <w:t>a</w:t>
      </w:r>
      <w:r w:rsidR="00340FEF">
        <w:rPr>
          <w:rFonts w:ascii="Arial" w:eastAsia="Arial" w:hAnsi="Arial" w:cs="Arial"/>
          <w:sz w:val="20"/>
          <w:szCs w:val="20"/>
        </w:rPr>
        <w:t>tos recopilados por los autore</w:t>
      </w:r>
      <w:r>
        <w:rPr>
          <w:rFonts w:ascii="Arial" w:eastAsia="Arial" w:hAnsi="Arial" w:cs="Arial"/>
          <w:sz w:val="20"/>
          <w:szCs w:val="20"/>
        </w:rPr>
        <w:t>s</w:t>
      </w:r>
      <w:r w:rsidRPr="004F7B62">
        <w:rPr>
          <w:rFonts w:ascii="Arial" w:eastAsia="Arial" w:hAnsi="Arial" w:cs="Arial"/>
          <w:sz w:val="20"/>
          <w:szCs w:val="20"/>
        </w:rPr>
        <w:t xml:space="preserve"> </w:t>
      </w:r>
      <w:r w:rsidR="00797194">
        <w:rPr>
          <w:rFonts w:ascii="Arial" w:eastAsia="Arial" w:hAnsi="Arial" w:cs="Arial"/>
          <w:sz w:val="20"/>
          <w:szCs w:val="20"/>
        </w:rPr>
        <w:t>(</w:t>
      </w:r>
      <w:r w:rsidRPr="004F7B62">
        <w:rPr>
          <w:rFonts w:ascii="Arial" w:eastAsia="Arial" w:hAnsi="Arial" w:cs="Arial"/>
          <w:sz w:val="20"/>
          <w:szCs w:val="20"/>
        </w:rPr>
        <w:t>2015</w:t>
      </w:r>
      <w:r w:rsidR="00797194">
        <w:rPr>
          <w:rFonts w:ascii="Arial" w:eastAsia="Arial" w:hAnsi="Arial" w:cs="Arial"/>
          <w:sz w:val="20"/>
          <w:szCs w:val="20"/>
        </w:rPr>
        <w:t>).</w:t>
      </w:r>
    </w:p>
    <w:p w:rsidR="00797194" w:rsidRPr="004F7B62" w:rsidRDefault="00797194">
      <w:pPr>
        <w:spacing w:after="0" w:line="480" w:lineRule="auto"/>
        <w:jc w:val="both"/>
        <w:rPr>
          <w:rFonts w:ascii="Arial" w:eastAsia="Arial" w:hAnsi="Arial" w:cs="Arial"/>
          <w:sz w:val="20"/>
          <w:szCs w:val="20"/>
        </w:rPr>
      </w:pPr>
    </w:p>
    <w:p w:rsidR="00942C8E" w:rsidRPr="00E16133" w:rsidRDefault="007036DC"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Al agrupar las cinco preguntas para explorar lo que perciben los estudiantes sobre la actitud del tutor, se encontró </w:t>
      </w:r>
      <w:r w:rsidR="00797194" w:rsidRPr="00E16133">
        <w:rPr>
          <w:rFonts w:ascii="Times New Roman" w:eastAsia="Arial" w:hAnsi="Times New Roman"/>
          <w:sz w:val="24"/>
        </w:rPr>
        <w:t>que</w:t>
      </w:r>
      <w:r w:rsidRPr="00E16133">
        <w:rPr>
          <w:rFonts w:ascii="Times New Roman" w:eastAsia="Arial" w:hAnsi="Times New Roman"/>
          <w:sz w:val="24"/>
        </w:rPr>
        <w:t xml:space="preserve"> 47 % </w:t>
      </w:r>
      <w:r w:rsidR="00797194" w:rsidRPr="00E16133">
        <w:rPr>
          <w:rFonts w:ascii="Times New Roman" w:eastAsia="Arial" w:hAnsi="Times New Roman"/>
          <w:sz w:val="24"/>
        </w:rPr>
        <w:t xml:space="preserve">la </w:t>
      </w:r>
      <w:r w:rsidRPr="00E16133">
        <w:rPr>
          <w:rFonts w:ascii="Times New Roman" w:eastAsia="Arial" w:hAnsi="Times New Roman"/>
          <w:sz w:val="24"/>
        </w:rPr>
        <w:t xml:space="preserve">percibe </w:t>
      </w:r>
      <w:r w:rsidR="00797194" w:rsidRPr="00E16133">
        <w:rPr>
          <w:rFonts w:ascii="Times New Roman" w:eastAsia="Arial" w:hAnsi="Times New Roman"/>
          <w:sz w:val="24"/>
        </w:rPr>
        <w:t xml:space="preserve">como </w:t>
      </w:r>
      <w:r w:rsidRPr="00E16133">
        <w:rPr>
          <w:rFonts w:ascii="Times New Roman" w:eastAsia="Arial" w:hAnsi="Times New Roman"/>
          <w:sz w:val="24"/>
        </w:rPr>
        <w:t>regular según la valoración establecida.</w:t>
      </w:r>
      <w:r w:rsidR="00942C8E" w:rsidRPr="00E16133">
        <w:rPr>
          <w:rFonts w:ascii="Times New Roman" w:eastAsia="Arial" w:hAnsi="Times New Roman"/>
          <w:sz w:val="24"/>
        </w:rPr>
        <w:t xml:space="preserve"> </w:t>
      </w:r>
    </w:p>
    <w:p w:rsidR="00094669" w:rsidRPr="00E16133" w:rsidRDefault="006969F4" w:rsidP="00E16133">
      <w:pPr>
        <w:spacing w:after="0" w:line="360" w:lineRule="auto"/>
        <w:jc w:val="both"/>
        <w:rPr>
          <w:rFonts w:ascii="Times New Roman" w:eastAsia="Arial" w:hAnsi="Times New Roman"/>
          <w:sz w:val="24"/>
        </w:rPr>
      </w:pPr>
      <w:r w:rsidRPr="00E16133">
        <w:rPr>
          <w:rFonts w:ascii="Times New Roman" w:eastAsia="Arial" w:hAnsi="Times New Roman"/>
          <w:sz w:val="24"/>
        </w:rPr>
        <w:t>A la pregunta de</w:t>
      </w:r>
      <w:r w:rsidR="00094669" w:rsidRPr="00E16133">
        <w:rPr>
          <w:rFonts w:ascii="Times New Roman" w:eastAsia="Arial" w:hAnsi="Times New Roman"/>
          <w:sz w:val="24"/>
        </w:rPr>
        <w:t xml:space="preserve"> si los tutores son fácilmente localizables</w:t>
      </w:r>
      <w:r w:rsidR="00797194" w:rsidRPr="00E16133">
        <w:rPr>
          <w:rFonts w:ascii="Times New Roman" w:eastAsia="Arial" w:hAnsi="Times New Roman"/>
          <w:sz w:val="24"/>
        </w:rPr>
        <w:t>,</w:t>
      </w:r>
      <w:r w:rsidR="00094669" w:rsidRPr="00E16133">
        <w:rPr>
          <w:rFonts w:ascii="Times New Roman" w:eastAsia="Arial" w:hAnsi="Times New Roman"/>
          <w:sz w:val="24"/>
        </w:rPr>
        <w:t xml:space="preserve"> </w:t>
      </w:r>
      <w:r w:rsidR="00D84A31" w:rsidRPr="00E16133">
        <w:rPr>
          <w:rFonts w:ascii="Times New Roman" w:eastAsia="Arial" w:hAnsi="Times New Roman"/>
          <w:sz w:val="24"/>
        </w:rPr>
        <w:t xml:space="preserve">61 </w:t>
      </w:r>
      <w:r w:rsidR="00094669" w:rsidRPr="00E16133">
        <w:rPr>
          <w:rFonts w:ascii="Times New Roman" w:eastAsia="Arial" w:hAnsi="Times New Roman"/>
          <w:sz w:val="24"/>
        </w:rPr>
        <w:t xml:space="preserve">% de los tutorados </w:t>
      </w:r>
      <w:r w:rsidR="00797194" w:rsidRPr="00E16133">
        <w:rPr>
          <w:rFonts w:ascii="Times New Roman" w:eastAsia="Arial" w:hAnsi="Times New Roman"/>
          <w:sz w:val="24"/>
        </w:rPr>
        <w:t xml:space="preserve">respondió </w:t>
      </w:r>
      <w:r w:rsidR="00094669" w:rsidRPr="00E16133">
        <w:rPr>
          <w:rFonts w:ascii="Times New Roman" w:eastAsia="Arial" w:hAnsi="Times New Roman"/>
          <w:sz w:val="24"/>
        </w:rPr>
        <w:t xml:space="preserve">que </w:t>
      </w:r>
      <w:r w:rsidR="00942C8E" w:rsidRPr="00E16133">
        <w:rPr>
          <w:rFonts w:ascii="Times New Roman" w:eastAsia="Arial" w:hAnsi="Times New Roman"/>
          <w:sz w:val="24"/>
        </w:rPr>
        <w:t>sí</w:t>
      </w:r>
      <w:r w:rsidR="00696496" w:rsidRPr="00E16133">
        <w:rPr>
          <w:rFonts w:ascii="Times New Roman" w:eastAsia="Arial" w:hAnsi="Times New Roman"/>
          <w:sz w:val="24"/>
        </w:rPr>
        <w:t xml:space="preserve"> </w:t>
      </w:r>
      <w:r w:rsidR="00D84A31" w:rsidRPr="00E16133">
        <w:rPr>
          <w:rFonts w:ascii="Times New Roman" w:eastAsia="Arial" w:hAnsi="Times New Roman"/>
          <w:sz w:val="24"/>
        </w:rPr>
        <w:t>(suma de totalmente de acuerdo y de acuerdo)</w:t>
      </w:r>
      <w:r w:rsidR="00797194" w:rsidRPr="00E16133">
        <w:rPr>
          <w:rFonts w:ascii="Times New Roman" w:eastAsia="Arial" w:hAnsi="Times New Roman"/>
          <w:sz w:val="24"/>
        </w:rPr>
        <w:t>,</w:t>
      </w:r>
      <w:r w:rsidR="00D84A31" w:rsidRPr="00E16133">
        <w:rPr>
          <w:rFonts w:ascii="Times New Roman" w:eastAsia="Arial" w:hAnsi="Times New Roman"/>
          <w:sz w:val="24"/>
        </w:rPr>
        <w:t xml:space="preserve"> </w:t>
      </w:r>
      <w:r w:rsidRPr="00E16133">
        <w:rPr>
          <w:rFonts w:ascii="Times New Roman" w:eastAsia="Arial" w:hAnsi="Times New Roman"/>
          <w:sz w:val="24"/>
        </w:rPr>
        <w:t>y</w:t>
      </w:r>
      <w:r w:rsidR="00D84A31" w:rsidRPr="00E16133">
        <w:rPr>
          <w:rFonts w:ascii="Times New Roman" w:eastAsia="Arial" w:hAnsi="Times New Roman"/>
          <w:sz w:val="24"/>
        </w:rPr>
        <w:t xml:space="preserve"> 39</w:t>
      </w:r>
      <w:r w:rsidR="00797194" w:rsidRPr="00E16133">
        <w:rPr>
          <w:rFonts w:ascii="Times New Roman" w:eastAsia="Arial" w:hAnsi="Times New Roman"/>
          <w:sz w:val="24"/>
        </w:rPr>
        <w:t xml:space="preserve"> </w:t>
      </w:r>
      <w:r w:rsidR="00D84A31" w:rsidRPr="00E16133">
        <w:rPr>
          <w:rFonts w:ascii="Times New Roman" w:eastAsia="Arial" w:hAnsi="Times New Roman"/>
          <w:sz w:val="24"/>
        </w:rPr>
        <w:t xml:space="preserve">% (suma de en desacuerdo y totalmente en desacuerdo) </w:t>
      </w:r>
      <w:r w:rsidR="009755CC" w:rsidRPr="00E16133">
        <w:rPr>
          <w:rFonts w:ascii="Times New Roman" w:eastAsia="Arial" w:hAnsi="Times New Roman"/>
          <w:sz w:val="24"/>
        </w:rPr>
        <w:t>que no</w:t>
      </w:r>
      <w:r w:rsidR="00D84A31" w:rsidRPr="00E16133">
        <w:rPr>
          <w:rFonts w:ascii="Times New Roman" w:eastAsia="Arial" w:hAnsi="Times New Roman"/>
          <w:sz w:val="24"/>
        </w:rPr>
        <w:t xml:space="preserve"> (gráfica 2).</w:t>
      </w:r>
    </w:p>
    <w:p w:rsidR="0096398E" w:rsidRDefault="0096398E"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Default="00E16133" w:rsidP="00E16133">
      <w:pPr>
        <w:spacing w:after="0" w:line="360" w:lineRule="auto"/>
        <w:jc w:val="both"/>
        <w:rPr>
          <w:rFonts w:ascii="Times New Roman" w:eastAsia="Arial" w:hAnsi="Times New Roman"/>
          <w:b/>
          <w:sz w:val="24"/>
        </w:rPr>
      </w:pPr>
    </w:p>
    <w:p w:rsidR="00E16133" w:rsidRPr="00E16133" w:rsidRDefault="00E16133" w:rsidP="00E16133">
      <w:pPr>
        <w:spacing w:after="0" w:line="360" w:lineRule="auto"/>
        <w:jc w:val="both"/>
        <w:rPr>
          <w:rFonts w:ascii="Times New Roman" w:eastAsia="Arial" w:hAnsi="Times New Roman"/>
          <w:b/>
          <w:sz w:val="24"/>
        </w:rPr>
      </w:pPr>
    </w:p>
    <w:p w:rsidR="00696496" w:rsidRPr="0096398E" w:rsidRDefault="00696496" w:rsidP="00E16133">
      <w:pPr>
        <w:spacing w:after="0" w:line="360" w:lineRule="auto"/>
        <w:jc w:val="center"/>
        <w:rPr>
          <w:rFonts w:ascii="Arial" w:eastAsia="Arial" w:hAnsi="Arial" w:cs="Arial"/>
          <w:b/>
          <w:sz w:val="24"/>
        </w:rPr>
      </w:pPr>
      <w:r w:rsidRPr="00E16133">
        <w:rPr>
          <w:rFonts w:ascii="Times New Roman" w:eastAsia="Arial" w:hAnsi="Times New Roman"/>
          <w:b/>
          <w:sz w:val="24"/>
        </w:rPr>
        <w:lastRenderedPageBreak/>
        <w:t xml:space="preserve">Gráfica 2: </w:t>
      </w:r>
      <w:r w:rsidR="00776376" w:rsidRPr="00E16133">
        <w:rPr>
          <w:rFonts w:ascii="Times New Roman" w:eastAsia="Arial" w:hAnsi="Times New Roman"/>
          <w:b/>
          <w:sz w:val="24"/>
        </w:rPr>
        <w:t>¿Localizas fácilmente a tu tutor?</w:t>
      </w:r>
    </w:p>
    <w:p w:rsidR="00E4347A" w:rsidRDefault="003D15C1" w:rsidP="00E16133">
      <w:pPr>
        <w:spacing w:after="0" w:line="480" w:lineRule="auto"/>
        <w:jc w:val="center"/>
        <w:rPr>
          <w:rFonts w:ascii="Arial" w:eastAsia="Arial" w:hAnsi="Arial" w:cs="Arial"/>
          <w:b/>
          <w:sz w:val="24"/>
        </w:rPr>
      </w:pPr>
      <w:r>
        <w:rPr>
          <w:rFonts w:ascii="Arial" w:eastAsia="Arial" w:hAnsi="Arial" w:cs="Arial"/>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7" type="#_x0000_t75" style="width:347.45pt;height:261.2pt;visibility:visible">
            <v:imagedata r:id="rId9" o:title=""/>
          </v:shape>
        </w:pict>
      </w:r>
    </w:p>
    <w:p w:rsidR="0096398E" w:rsidRPr="00D84A31" w:rsidRDefault="00D84A31" w:rsidP="00E16133">
      <w:pPr>
        <w:spacing w:after="0" w:line="480" w:lineRule="auto"/>
        <w:jc w:val="center"/>
        <w:rPr>
          <w:rFonts w:ascii="Arial" w:eastAsia="Arial" w:hAnsi="Arial" w:cs="Arial"/>
          <w:sz w:val="20"/>
          <w:szCs w:val="20"/>
        </w:rPr>
      </w:pPr>
      <w:r w:rsidRPr="00D84A31">
        <w:rPr>
          <w:rFonts w:ascii="Arial" w:eastAsia="Arial" w:hAnsi="Arial" w:cs="Arial"/>
          <w:sz w:val="20"/>
          <w:szCs w:val="20"/>
        </w:rPr>
        <w:t xml:space="preserve">Fuente: </w:t>
      </w:r>
      <w:r w:rsidR="00776376">
        <w:rPr>
          <w:rFonts w:ascii="Arial" w:eastAsia="Arial" w:hAnsi="Arial" w:cs="Arial"/>
          <w:sz w:val="20"/>
          <w:szCs w:val="20"/>
        </w:rPr>
        <w:t>d</w:t>
      </w:r>
      <w:r w:rsidRPr="00D84A31">
        <w:rPr>
          <w:rFonts w:ascii="Arial" w:eastAsia="Arial" w:hAnsi="Arial" w:cs="Arial"/>
          <w:sz w:val="20"/>
          <w:szCs w:val="20"/>
        </w:rPr>
        <w:t xml:space="preserve">atos recopilados por los autores </w:t>
      </w:r>
      <w:r w:rsidR="00776376">
        <w:rPr>
          <w:rFonts w:ascii="Arial" w:eastAsia="Arial" w:hAnsi="Arial" w:cs="Arial"/>
          <w:sz w:val="20"/>
          <w:szCs w:val="20"/>
        </w:rPr>
        <w:t>(</w:t>
      </w:r>
      <w:r w:rsidRPr="00D84A31">
        <w:rPr>
          <w:rFonts w:ascii="Arial" w:eastAsia="Arial" w:hAnsi="Arial" w:cs="Arial"/>
          <w:sz w:val="20"/>
          <w:szCs w:val="20"/>
        </w:rPr>
        <w:t>2015</w:t>
      </w:r>
      <w:r w:rsidR="00776376">
        <w:rPr>
          <w:rFonts w:ascii="Arial" w:eastAsia="Arial" w:hAnsi="Arial" w:cs="Arial"/>
          <w:sz w:val="20"/>
          <w:szCs w:val="20"/>
        </w:rPr>
        <w:t>).</w:t>
      </w:r>
    </w:p>
    <w:p w:rsidR="0096398E" w:rsidRDefault="0096398E">
      <w:pPr>
        <w:spacing w:after="0" w:line="480" w:lineRule="auto"/>
        <w:rPr>
          <w:rFonts w:ascii="Arial" w:eastAsia="Arial" w:hAnsi="Arial" w:cs="Arial"/>
          <w:b/>
          <w:sz w:val="24"/>
        </w:rPr>
      </w:pPr>
    </w:p>
    <w:p w:rsidR="00842C6B" w:rsidRPr="00E16133" w:rsidRDefault="00696496" w:rsidP="00E16133">
      <w:pPr>
        <w:spacing w:after="0" w:line="360" w:lineRule="auto"/>
        <w:jc w:val="both"/>
        <w:rPr>
          <w:rFonts w:ascii="Times New Roman" w:eastAsia="Arial" w:hAnsi="Times New Roman"/>
          <w:b/>
          <w:sz w:val="24"/>
        </w:rPr>
      </w:pPr>
      <w:r w:rsidRPr="00E16133">
        <w:rPr>
          <w:rFonts w:ascii="Times New Roman" w:eastAsia="Arial" w:hAnsi="Times New Roman"/>
          <w:b/>
          <w:sz w:val="24"/>
        </w:rPr>
        <w:t>DISCUSIÓN</w:t>
      </w:r>
    </w:p>
    <w:p w:rsidR="007036DC" w:rsidRPr="00E16133" w:rsidRDefault="00340FEF"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En la mayoría de las </w:t>
      </w:r>
      <w:r w:rsidR="00776376" w:rsidRPr="00E16133">
        <w:rPr>
          <w:rFonts w:ascii="Times New Roman" w:eastAsia="Arial" w:hAnsi="Times New Roman"/>
          <w:sz w:val="24"/>
        </w:rPr>
        <w:t>i</w:t>
      </w:r>
      <w:r w:rsidRPr="00E16133">
        <w:rPr>
          <w:rFonts w:ascii="Times New Roman" w:eastAsia="Arial" w:hAnsi="Times New Roman"/>
          <w:sz w:val="24"/>
        </w:rPr>
        <w:t xml:space="preserve">nstituciones </w:t>
      </w:r>
      <w:r w:rsidR="00776376" w:rsidRPr="00E16133">
        <w:rPr>
          <w:rFonts w:ascii="Times New Roman" w:eastAsia="Arial" w:hAnsi="Times New Roman"/>
          <w:sz w:val="24"/>
        </w:rPr>
        <w:t>e</w:t>
      </w:r>
      <w:r w:rsidR="00D70A7B" w:rsidRPr="00E16133">
        <w:rPr>
          <w:rFonts w:ascii="Times New Roman" w:eastAsia="Arial" w:hAnsi="Times New Roman"/>
          <w:sz w:val="24"/>
        </w:rPr>
        <w:t xml:space="preserve">ducativas de nivel superior se </w:t>
      </w:r>
      <w:r w:rsidR="00776376" w:rsidRPr="00E16133">
        <w:rPr>
          <w:rFonts w:ascii="Times New Roman" w:eastAsia="Arial" w:hAnsi="Times New Roman"/>
          <w:sz w:val="24"/>
        </w:rPr>
        <w:t>ha</w:t>
      </w:r>
      <w:r w:rsidR="00D70A7B" w:rsidRPr="00E16133">
        <w:rPr>
          <w:rFonts w:ascii="Times New Roman" w:eastAsia="Arial" w:hAnsi="Times New Roman"/>
          <w:sz w:val="24"/>
        </w:rPr>
        <w:t xml:space="preserve"> establecido la figura del tutor</w:t>
      </w:r>
      <w:r w:rsidR="00776376" w:rsidRPr="00E16133">
        <w:rPr>
          <w:rFonts w:ascii="Times New Roman" w:eastAsia="Arial" w:hAnsi="Times New Roman"/>
          <w:sz w:val="24"/>
        </w:rPr>
        <w:t xml:space="preserve"> </w:t>
      </w:r>
      <w:r w:rsidR="0097788C" w:rsidRPr="00E16133">
        <w:rPr>
          <w:rFonts w:ascii="Times New Roman" w:eastAsia="Arial" w:hAnsi="Times New Roman"/>
          <w:sz w:val="24"/>
        </w:rPr>
        <w:t>ya que</w:t>
      </w:r>
      <w:r w:rsidR="00776376" w:rsidRPr="00E16133">
        <w:rPr>
          <w:rFonts w:ascii="Times New Roman" w:eastAsia="Arial" w:hAnsi="Times New Roman"/>
          <w:sz w:val="24"/>
        </w:rPr>
        <w:t xml:space="preserve"> a</w:t>
      </w:r>
      <w:r w:rsidR="00D70A7B" w:rsidRPr="00E16133">
        <w:rPr>
          <w:rFonts w:ascii="Times New Roman" w:eastAsia="Arial" w:hAnsi="Times New Roman"/>
          <w:sz w:val="24"/>
        </w:rPr>
        <w:t xml:space="preserve"> través de su desempeño (académico y afectivo) se pueden lograr los beneficios planteados por la ANUIES, </w:t>
      </w:r>
      <w:r w:rsidR="00776376" w:rsidRPr="00E16133">
        <w:rPr>
          <w:rFonts w:ascii="Times New Roman" w:eastAsia="Arial" w:hAnsi="Times New Roman"/>
          <w:sz w:val="24"/>
        </w:rPr>
        <w:t>por ejemplo, mejorar</w:t>
      </w:r>
      <w:r w:rsidR="00D70A7B" w:rsidRPr="00E16133">
        <w:rPr>
          <w:rFonts w:ascii="Times New Roman" w:eastAsia="Arial" w:hAnsi="Times New Roman"/>
          <w:sz w:val="24"/>
        </w:rPr>
        <w:t xml:space="preserve"> la calidad educativa y los indicadores de permanencia y eficiencia terminal de los estudiantes (ANUIES, 2000). Por tal motivo, es responsabilidad de la administración escolar capacita</w:t>
      </w:r>
      <w:r w:rsidR="00776376" w:rsidRPr="00E16133">
        <w:rPr>
          <w:rFonts w:ascii="Times New Roman" w:eastAsia="Arial" w:hAnsi="Times New Roman"/>
          <w:sz w:val="24"/>
        </w:rPr>
        <w:t xml:space="preserve">r, </w:t>
      </w:r>
      <w:r w:rsidR="00D70A7B" w:rsidRPr="00E16133">
        <w:rPr>
          <w:rFonts w:ascii="Times New Roman" w:eastAsia="Arial" w:hAnsi="Times New Roman"/>
          <w:sz w:val="24"/>
        </w:rPr>
        <w:t>sensibiliza</w:t>
      </w:r>
      <w:r w:rsidR="00776376" w:rsidRPr="00E16133">
        <w:rPr>
          <w:rFonts w:ascii="Times New Roman" w:eastAsia="Arial" w:hAnsi="Times New Roman"/>
          <w:sz w:val="24"/>
        </w:rPr>
        <w:t xml:space="preserve">r y </w:t>
      </w:r>
      <w:r w:rsidR="00D70A7B" w:rsidRPr="00E16133">
        <w:rPr>
          <w:rFonts w:ascii="Times New Roman" w:eastAsia="Arial" w:hAnsi="Times New Roman"/>
          <w:sz w:val="24"/>
        </w:rPr>
        <w:t xml:space="preserve">evaluar el desempeño de los </w:t>
      </w:r>
      <w:r w:rsidR="00776376" w:rsidRPr="00E16133">
        <w:rPr>
          <w:rFonts w:ascii="Times New Roman" w:eastAsia="Arial" w:hAnsi="Times New Roman"/>
          <w:sz w:val="24"/>
        </w:rPr>
        <w:t xml:space="preserve">tutores </w:t>
      </w:r>
      <w:r w:rsidR="00D70A7B" w:rsidRPr="00E16133">
        <w:rPr>
          <w:rFonts w:ascii="Times New Roman" w:eastAsia="Arial" w:hAnsi="Times New Roman"/>
          <w:sz w:val="24"/>
        </w:rPr>
        <w:t>periódic</w:t>
      </w:r>
      <w:r w:rsidRPr="00E16133">
        <w:rPr>
          <w:rFonts w:ascii="Times New Roman" w:eastAsia="Arial" w:hAnsi="Times New Roman"/>
          <w:sz w:val="24"/>
        </w:rPr>
        <w:t>a</w:t>
      </w:r>
      <w:r w:rsidR="00776376" w:rsidRPr="00E16133">
        <w:rPr>
          <w:rFonts w:ascii="Times New Roman" w:eastAsia="Arial" w:hAnsi="Times New Roman"/>
          <w:sz w:val="24"/>
        </w:rPr>
        <w:t>mente</w:t>
      </w:r>
      <w:r w:rsidRPr="00E16133">
        <w:rPr>
          <w:rFonts w:ascii="Times New Roman" w:eastAsia="Arial" w:hAnsi="Times New Roman"/>
          <w:sz w:val="24"/>
        </w:rPr>
        <w:t xml:space="preserve"> para la mejora continua del P</w:t>
      </w:r>
      <w:r w:rsidR="00D70A7B" w:rsidRPr="00E16133">
        <w:rPr>
          <w:rFonts w:ascii="Times New Roman" w:eastAsia="Arial" w:hAnsi="Times New Roman"/>
          <w:sz w:val="24"/>
        </w:rPr>
        <w:t xml:space="preserve">rograma </w:t>
      </w:r>
      <w:r w:rsidRPr="00E16133">
        <w:rPr>
          <w:rFonts w:ascii="Times New Roman" w:eastAsia="Arial" w:hAnsi="Times New Roman"/>
          <w:sz w:val="24"/>
        </w:rPr>
        <w:t>Institucional de T</w:t>
      </w:r>
      <w:r w:rsidR="00D70A7B" w:rsidRPr="00E16133">
        <w:rPr>
          <w:rFonts w:ascii="Times New Roman" w:eastAsia="Arial" w:hAnsi="Times New Roman"/>
          <w:sz w:val="24"/>
        </w:rPr>
        <w:t xml:space="preserve">utorías. </w:t>
      </w:r>
      <w:r w:rsidR="007036DC" w:rsidRPr="00E16133">
        <w:rPr>
          <w:rFonts w:ascii="Times New Roman" w:eastAsia="Arial" w:hAnsi="Times New Roman"/>
          <w:sz w:val="24"/>
        </w:rPr>
        <w:t xml:space="preserve">Los resultados de esta investigación muestran que </w:t>
      </w:r>
      <w:r w:rsidR="0097788C" w:rsidRPr="00E16133">
        <w:rPr>
          <w:rFonts w:ascii="Times New Roman" w:eastAsia="Arial" w:hAnsi="Times New Roman"/>
          <w:sz w:val="24"/>
        </w:rPr>
        <w:t xml:space="preserve">51 a 71 % de </w:t>
      </w:r>
      <w:r w:rsidR="007036DC" w:rsidRPr="00E16133">
        <w:rPr>
          <w:rFonts w:ascii="Times New Roman" w:eastAsia="Arial" w:hAnsi="Times New Roman"/>
          <w:sz w:val="24"/>
        </w:rPr>
        <w:t>los tutores tienen un buen desempeño respecto a su quehacer académico con los tutorados</w:t>
      </w:r>
      <w:r w:rsidR="0097788C" w:rsidRPr="00E16133">
        <w:rPr>
          <w:rFonts w:ascii="Times New Roman" w:eastAsia="Arial" w:hAnsi="Times New Roman"/>
          <w:sz w:val="24"/>
        </w:rPr>
        <w:t>;</w:t>
      </w:r>
      <w:r w:rsidR="007036DC" w:rsidRPr="00E16133">
        <w:rPr>
          <w:rFonts w:ascii="Times New Roman" w:eastAsia="Arial" w:hAnsi="Times New Roman"/>
          <w:sz w:val="24"/>
        </w:rPr>
        <w:t xml:space="preserve"> sin embargo, en el aspecto afectivo</w:t>
      </w:r>
      <w:r w:rsidR="0097788C" w:rsidRPr="00E16133">
        <w:rPr>
          <w:rFonts w:ascii="Times New Roman" w:eastAsia="Arial" w:hAnsi="Times New Roman"/>
          <w:sz w:val="24"/>
        </w:rPr>
        <w:t>,</w:t>
      </w:r>
      <w:r w:rsidR="007036DC" w:rsidRPr="00E16133">
        <w:rPr>
          <w:rFonts w:ascii="Times New Roman" w:eastAsia="Arial" w:hAnsi="Times New Roman"/>
          <w:sz w:val="24"/>
        </w:rPr>
        <w:t xml:space="preserve"> </w:t>
      </w:r>
      <w:r w:rsidR="0097788C" w:rsidRPr="00E16133">
        <w:rPr>
          <w:rFonts w:ascii="Times New Roman" w:eastAsia="Arial" w:hAnsi="Times New Roman"/>
          <w:sz w:val="24"/>
        </w:rPr>
        <w:t xml:space="preserve">26 a 50 % </w:t>
      </w:r>
      <w:r w:rsidR="007036DC" w:rsidRPr="00E16133">
        <w:rPr>
          <w:rFonts w:ascii="Times New Roman" w:eastAsia="Arial" w:hAnsi="Times New Roman"/>
          <w:sz w:val="24"/>
        </w:rPr>
        <w:t>manifest</w:t>
      </w:r>
      <w:r w:rsidR="0097788C" w:rsidRPr="00E16133">
        <w:rPr>
          <w:rFonts w:ascii="Times New Roman" w:eastAsia="Arial" w:hAnsi="Times New Roman"/>
          <w:sz w:val="24"/>
        </w:rPr>
        <w:t>ó</w:t>
      </w:r>
      <w:r w:rsidR="007036DC" w:rsidRPr="00E16133">
        <w:rPr>
          <w:rFonts w:ascii="Times New Roman" w:eastAsia="Arial" w:hAnsi="Times New Roman"/>
          <w:sz w:val="24"/>
        </w:rPr>
        <w:t xml:space="preserve"> que los tutores presentan una actitud regular para realizar su actividad tutorial</w:t>
      </w:r>
      <w:r w:rsidR="0097788C" w:rsidRPr="00E16133">
        <w:rPr>
          <w:rFonts w:ascii="Times New Roman" w:eastAsia="Arial" w:hAnsi="Times New Roman"/>
          <w:sz w:val="24"/>
        </w:rPr>
        <w:t>.</w:t>
      </w:r>
      <w:r w:rsidR="007036DC" w:rsidRPr="00E16133">
        <w:rPr>
          <w:rFonts w:ascii="Times New Roman" w:eastAsia="Arial" w:hAnsi="Times New Roman"/>
          <w:sz w:val="24"/>
        </w:rPr>
        <w:t xml:space="preserve">  </w:t>
      </w:r>
    </w:p>
    <w:p w:rsidR="00644721" w:rsidRPr="00E16133" w:rsidRDefault="00E97367" w:rsidP="00E16133">
      <w:pPr>
        <w:spacing w:after="0" w:line="360" w:lineRule="auto"/>
        <w:jc w:val="both"/>
        <w:rPr>
          <w:rFonts w:ascii="Times New Roman" w:eastAsia="Arial" w:hAnsi="Times New Roman"/>
          <w:sz w:val="24"/>
        </w:rPr>
      </w:pPr>
      <w:r w:rsidRPr="00E16133">
        <w:rPr>
          <w:rFonts w:ascii="Times New Roman" w:eastAsia="Arial" w:hAnsi="Times New Roman"/>
          <w:sz w:val="24"/>
        </w:rPr>
        <w:t>Con r</w:t>
      </w:r>
      <w:r w:rsidR="00644721" w:rsidRPr="00E16133">
        <w:rPr>
          <w:rFonts w:ascii="Times New Roman" w:eastAsia="Arial" w:hAnsi="Times New Roman"/>
          <w:sz w:val="24"/>
        </w:rPr>
        <w:t>especto al primer aspecto, el estudio realizado por Orduño y Velazco (2009), mostró que 77.8</w:t>
      </w:r>
      <w:r w:rsidRPr="00E16133">
        <w:rPr>
          <w:rFonts w:ascii="Times New Roman" w:eastAsia="Arial" w:hAnsi="Times New Roman"/>
          <w:sz w:val="24"/>
        </w:rPr>
        <w:t xml:space="preserve"> </w:t>
      </w:r>
      <w:r w:rsidR="00644721" w:rsidRPr="00E16133">
        <w:rPr>
          <w:rFonts w:ascii="Times New Roman" w:eastAsia="Arial" w:hAnsi="Times New Roman"/>
          <w:sz w:val="24"/>
        </w:rPr>
        <w:t xml:space="preserve">% de los tutorados están de acuerdo con las orientaciones y asesorías por parte de los tutores, </w:t>
      </w:r>
      <w:r w:rsidR="0097788C" w:rsidRPr="00E16133">
        <w:rPr>
          <w:rFonts w:ascii="Times New Roman" w:eastAsia="Arial" w:hAnsi="Times New Roman"/>
          <w:sz w:val="24"/>
        </w:rPr>
        <w:t xml:space="preserve">cifra </w:t>
      </w:r>
      <w:r w:rsidR="00644721" w:rsidRPr="00E16133">
        <w:rPr>
          <w:rFonts w:ascii="Times New Roman" w:eastAsia="Arial" w:hAnsi="Times New Roman"/>
          <w:sz w:val="24"/>
        </w:rPr>
        <w:t xml:space="preserve">superior a </w:t>
      </w:r>
      <w:r w:rsidR="0097788C" w:rsidRPr="00E16133">
        <w:rPr>
          <w:rFonts w:ascii="Times New Roman" w:eastAsia="Arial" w:hAnsi="Times New Roman"/>
          <w:sz w:val="24"/>
        </w:rPr>
        <w:t xml:space="preserve">la encontrada en </w:t>
      </w:r>
      <w:r w:rsidR="00644721" w:rsidRPr="00E16133">
        <w:rPr>
          <w:rFonts w:ascii="Times New Roman" w:eastAsia="Arial" w:hAnsi="Times New Roman"/>
          <w:sz w:val="24"/>
        </w:rPr>
        <w:t>este estudio.</w:t>
      </w:r>
    </w:p>
    <w:p w:rsidR="00644721" w:rsidRPr="00E16133" w:rsidRDefault="00942C8E" w:rsidP="00E16133">
      <w:pPr>
        <w:spacing w:after="0" w:line="360" w:lineRule="auto"/>
        <w:jc w:val="both"/>
        <w:rPr>
          <w:rFonts w:ascii="Times New Roman" w:eastAsia="Arial" w:hAnsi="Times New Roman"/>
          <w:sz w:val="24"/>
        </w:rPr>
      </w:pPr>
      <w:r w:rsidRPr="00E16133">
        <w:rPr>
          <w:rFonts w:ascii="Times New Roman" w:eastAsia="Arial" w:hAnsi="Times New Roman"/>
          <w:sz w:val="24"/>
        </w:rPr>
        <w:lastRenderedPageBreak/>
        <w:t xml:space="preserve">En otro estudio realizado por Herrera y Guevara (2010) de la Facultad de Medicina de la UNAM, el aspecto afectivo </w:t>
      </w:r>
      <w:r w:rsidR="0097788C" w:rsidRPr="00E16133">
        <w:rPr>
          <w:rFonts w:ascii="Times New Roman" w:eastAsia="Arial" w:hAnsi="Times New Roman"/>
          <w:sz w:val="24"/>
        </w:rPr>
        <w:t xml:space="preserve">(relación con su tutor de confianza y empatía) </w:t>
      </w:r>
      <w:r w:rsidRPr="00E16133">
        <w:rPr>
          <w:rFonts w:ascii="Times New Roman" w:eastAsia="Arial" w:hAnsi="Times New Roman"/>
          <w:sz w:val="24"/>
        </w:rPr>
        <w:t xml:space="preserve">fue mejor calificado por </w:t>
      </w:r>
      <w:r w:rsidR="0097788C" w:rsidRPr="00E16133">
        <w:rPr>
          <w:rFonts w:ascii="Times New Roman" w:eastAsia="Arial" w:hAnsi="Times New Roman"/>
          <w:sz w:val="24"/>
        </w:rPr>
        <w:t xml:space="preserve">78 % de </w:t>
      </w:r>
      <w:r w:rsidRPr="00E16133">
        <w:rPr>
          <w:rFonts w:ascii="Times New Roman" w:eastAsia="Arial" w:hAnsi="Times New Roman"/>
          <w:sz w:val="24"/>
        </w:rPr>
        <w:t>los tutorados</w:t>
      </w:r>
      <w:r w:rsidR="0097788C" w:rsidRPr="00E16133">
        <w:rPr>
          <w:rFonts w:ascii="Times New Roman" w:eastAsia="Arial" w:hAnsi="Times New Roman"/>
          <w:sz w:val="24"/>
        </w:rPr>
        <w:t>.</w:t>
      </w:r>
    </w:p>
    <w:p w:rsidR="00A4759A" w:rsidRPr="00E16133" w:rsidRDefault="00644721"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Marín y Sansores (2014), encontraron que la percepción de las tutorías por parte de los tutorados, en general, es </w:t>
      </w:r>
      <w:r w:rsidR="004E6EAE" w:rsidRPr="00E16133">
        <w:rPr>
          <w:rFonts w:ascii="Times New Roman" w:eastAsia="Arial" w:hAnsi="Times New Roman"/>
          <w:sz w:val="24"/>
        </w:rPr>
        <w:t>que es útil en</w:t>
      </w:r>
      <w:r w:rsidRPr="00E16133">
        <w:rPr>
          <w:rFonts w:ascii="Times New Roman" w:eastAsia="Arial" w:hAnsi="Times New Roman"/>
          <w:sz w:val="24"/>
        </w:rPr>
        <w:t xml:space="preserve"> aspectos académicos, y aunque el aspecto afectivo </w:t>
      </w:r>
      <w:r w:rsidR="004E6EAE" w:rsidRPr="00E16133">
        <w:rPr>
          <w:rFonts w:ascii="Times New Roman" w:eastAsia="Arial" w:hAnsi="Times New Roman"/>
          <w:sz w:val="24"/>
        </w:rPr>
        <w:t xml:space="preserve">con </w:t>
      </w:r>
      <w:r w:rsidRPr="00E16133">
        <w:rPr>
          <w:rFonts w:ascii="Times New Roman" w:eastAsia="Arial" w:hAnsi="Times New Roman"/>
          <w:sz w:val="24"/>
        </w:rPr>
        <w:t>respecto al trato que reciben fue aceptable, obtuv</w:t>
      </w:r>
      <w:r w:rsidR="004E6EAE" w:rsidRPr="00E16133">
        <w:rPr>
          <w:rFonts w:ascii="Times New Roman" w:eastAsia="Arial" w:hAnsi="Times New Roman"/>
          <w:sz w:val="24"/>
        </w:rPr>
        <w:t>o</w:t>
      </w:r>
      <w:r w:rsidRPr="00E16133">
        <w:rPr>
          <w:rFonts w:ascii="Times New Roman" w:eastAsia="Arial" w:hAnsi="Times New Roman"/>
          <w:sz w:val="24"/>
        </w:rPr>
        <w:t xml:space="preserve"> un puntaje más bajo, </w:t>
      </w:r>
      <w:r w:rsidR="004E6EAE" w:rsidRPr="00E16133">
        <w:rPr>
          <w:rFonts w:ascii="Times New Roman" w:eastAsia="Arial" w:hAnsi="Times New Roman"/>
          <w:sz w:val="24"/>
        </w:rPr>
        <w:t xml:space="preserve">un </w:t>
      </w:r>
      <w:r w:rsidRPr="00E16133">
        <w:rPr>
          <w:rFonts w:ascii="Times New Roman" w:eastAsia="Arial" w:hAnsi="Times New Roman"/>
          <w:sz w:val="24"/>
        </w:rPr>
        <w:t>resultado similar al encontrado en el presente trabajo.</w:t>
      </w:r>
      <w:r w:rsidR="00A4759A" w:rsidRPr="00E16133">
        <w:rPr>
          <w:rFonts w:ascii="Times New Roman" w:eastAsia="Arial" w:hAnsi="Times New Roman"/>
          <w:sz w:val="24"/>
        </w:rPr>
        <w:t xml:space="preserve"> </w:t>
      </w:r>
    </w:p>
    <w:p w:rsidR="00E00818" w:rsidRPr="00E16133" w:rsidRDefault="00E00818" w:rsidP="00E16133">
      <w:pPr>
        <w:spacing w:after="0" w:line="360" w:lineRule="auto"/>
        <w:jc w:val="both"/>
        <w:rPr>
          <w:rFonts w:ascii="Times New Roman" w:eastAsia="Arial" w:hAnsi="Times New Roman"/>
          <w:sz w:val="24"/>
        </w:rPr>
      </w:pPr>
    </w:p>
    <w:p w:rsidR="00E00818" w:rsidRPr="00E16133" w:rsidRDefault="00E00818"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Específicamente </w:t>
      </w:r>
      <w:r w:rsidR="000F1613" w:rsidRPr="00E16133">
        <w:rPr>
          <w:rFonts w:ascii="Times New Roman" w:eastAsia="Arial" w:hAnsi="Times New Roman"/>
          <w:sz w:val="24"/>
        </w:rPr>
        <w:t xml:space="preserve">en </w:t>
      </w:r>
      <w:r w:rsidRPr="00E16133">
        <w:rPr>
          <w:rFonts w:ascii="Times New Roman" w:eastAsia="Arial" w:hAnsi="Times New Roman"/>
          <w:sz w:val="24"/>
        </w:rPr>
        <w:t xml:space="preserve">un reporte realizado por Díaz, </w:t>
      </w:r>
      <w:r w:rsidR="00A13A40" w:rsidRPr="00E16133">
        <w:rPr>
          <w:rFonts w:ascii="Times New Roman" w:eastAsia="Arial" w:hAnsi="Times New Roman"/>
          <w:sz w:val="24"/>
        </w:rPr>
        <w:t>Marín,</w:t>
      </w:r>
      <w:r w:rsidRPr="00E16133">
        <w:rPr>
          <w:rFonts w:ascii="Times New Roman" w:eastAsia="Arial" w:hAnsi="Times New Roman"/>
          <w:sz w:val="24"/>
        </w:rPr>
        <w:t xml:space="preserve"> Salazar et </w:t>
      </w:r>
      <w:r w:rsidR="00A13A40" w:rsidRPr="00E16133">
        <w:rPr>
          <w:rFonts w:ascii="Times New Roman" w:eastAsia="Arial" w:hAnsi="Times New Roman"/>
          <w:sz w:val="24"/>
        </w:rPr>
        <w:t>al (</w:t>
      </w:r>
      <w:r w:rsidRPr="00E16133">
        <w:rPr>
          <w:rFonts w:ascii="Times New Roman" w:eastAsia="Arial" w:hAnsi="Times New Roman"/>
          <w:sz w:val="24"/>
        </w:rPr>
        <w:t>2011)</w:t>
      </w:r>
      <w:r w:rsidR="00C50C2A" w:rsidRPr="00E16133">
        <w:rPr>
          <w:rFonts w:ascii="Times New Roman" w:eastAsia="Arial" w:hAnsi="Times New Roman"/>
          <w:sz w:val="24"/>
        </w:rPr>
        <w:t>,</w:t>
      </w:r>
      <w:r w:rsidRPr="00E16133">
        <w:rPr>
          <w:rFonts w:ascii="Times New Roman" w:eastAsia="Arial" w:hAnsi="Times New Roman"/>
          <w:sz w:val="24"/>
        </w:rPr>
        <w:t xml:space="preserve"> 97.6</w:t>
      </w:r>
      <w:r w:rsidR="00C50C2A" w:rsidRPr="00E16133">
        <w:rPr>
          <w:rFonts w:ascii="Times New Roman" w:eastAsia="Arial" w:hAnsi="Times New Roman"/>
          <w:sz w:val="24"/>
        </w:rPr>
        <w:t xml:space="preserve"> </w:t>
      </w:r>
      <w:r w:rsidRPr="00E16133">
        <w:rPr>
          <w:rFonts w:ascii="Times New Roman" w:eastAsia="Arial" w:hAnsi="Times New Roman"/>
          <w:sz w:val="24"/>
        </w:rPr>
        <w:t xml:space="preserve">% </w:t>
      </w:r>
      <w:r w:rsidR="00A13A40" w:rsidRPr="00E16133">
        <w:rPr>
          <w:rFonts w:ascii="Times New Roman" w:eastAsia="Arial" w:hAnsi="Times New Roman"/>
          <w:sz w:val="24"/>
        </w:rPr>
        <w:t>de los</w:t>
      </w:r>
      <w:r w:rsidRPr="00E16133">
        <w:rPr>
          <w:rFonts w:ascii="Times New Roman" w:eastAsia="Arial" w:hAnsi="Times New Roman"/>
          <w:sz w:val="24"/>
        </w:rPr>
        <w:t xml:space="preserve"> tutorados consideran que el tutor es importante para su desempeño en actividades académicas; sin embargo</w:t>
      </w:r>
      <w:r w:rsidR="00C50C2A" w:rsidRPr="00E16133">
        <w:rPr>
          <w:rFonts w:ascii="Times New Roman" w:eastAsia="Arial" w:hAnsi="Times New Roman"/>
          <w:sz w:val="24"/>
        </w:rPr>
        <w:t>,</w:t>
      </w:r>
      <w:r w:rsidRPr="00E16133">
        <w:rPr>
          <w:rFonts w:ascii="Times New Roman" w:eastAsia="Arial" w:hAnsi="Times New Roman"/>
          <w:sz w:val="24"/>
        </w:rPr>
        <w:t xml:space="preserve"> 70</w:t>
      </w:r>
      <w:r w:rsidR="00C50C2A" w:rsidRPr="00E16133">
        <w:rPr>
          <w:rFonts w:ascii="Times New Roman" w:eastAsia="Arial" w:hAnsi="Times New Roman"/>
          <w:sz w:val="24"/>
        </w:rPr>
        <w:t xml:space="preserve"> </w:t>
      </w:r>
      <w:r w:rsidRPr="00E16133">
        <w:rPr>
          <w:rFonts w:ascii="Times New Roman" w:eastAsia="Arial" w:hAnsi="Times New Roman"/>
          <w:sz w:val="24"/>
        </w:rPr>
        <w:t>% manifestó que el tutor debe ser congruente con su actitud</w:t>
      </w:r>
      <w:r w:rsidR="004E6EAE" w:rsidRPr="00E16133">
        <w:rPr>
          <w:rFonts w:ascii="Times New Roman" w:eastAsia="Arial" w:hAnsi="Times New Roman"/>
          <w:sz w:val="24"/>
        </w:rPr>
        <w:t>. E</w:t>
      </w:r>
      <w:r w:rsidRPr="00E16133">
        <w:rPr>
          <w:rFonts w:ascii="Times New Roman" w:eastAsia="Arial" w:hAnsi="Times New Roman"/>
          <w:sz w:val="24"/>
        </w:rPr>
        <w:t>n esta investigación</w:t>
      </w:r>
      <w:r w:rsidR="004E6EAE" w:rsidRPr="00E16133">
        <w:rPr>
          <w:rFonts w:ascii="Times New Roman" w:eastAsia="Arial" w:hAnsi="Times New Roman"/>
          <w:sz w:val="24"/>
        </w:rPr>
        <w:t>,</w:t>
      </w:r>
      <w:r w:rsidRPr="00E16133">
        <w:rPr>
          <w:rFonts w:ascii="Times New Roman" w:eastAsia="Arial" w:hAnsi="Times New Roman"/>
          <w:sz w:val="24"/>
        </w:rPr>
        <w:t xml:space="preserve"> “la actitud del tutor” la perciben los tutorados como regular. </w:t>
      </w:r>
      <w:r w:rsidR="004E6EAE" w:rsidRPr="00E16133">
        <w:rPr>
          <w:rFonts w:ascii="Times New Roman" w:eastAsia="Arial" w:hAnsi="Times New Roman"/>
          <w:sz w:val="24"/>
        </w:rPr>
        <w:t>Dicha</w:t>
      </w:r>
      <w:r w:rsidRPr="00E16133">
        <w:rPr>
          <w:rFonts w:ascii="Times New Roman" w:eastAsia="Arial" w:hAnsi="Times New Roman"/>
          <w:sz w:val="24"/>
        </w:rPr>
        <w:t xml:space="preserve"> percepción</w:t>
      </w:r>
      <w:r w:rsidR="00C6430C" w:rsidRPr="00E16133">
        <w:rPr>
          <w:rFonts w:ascii="Times New Roman" w:eastAsia="Arial" w:hAnsi="Times New Roman"/>
          <w:sz w:val="24"/>
        </w:rPr>
        <w:t>,</w:t>
      </w:r>
      <w:r w:rsidRPr="00E16133">
        <w:rPr>
          <w:rFonts w:ascii="Times New Roman" w:eastAsia="Arial" w:hAnsi="Times New Roman"/>
          <w:sz w:val="24"/>
        </w:rPr>
        <w:t xml:space="preserve"> aunada a las otras interpretaciones, deduce que los estudiantes acuden a los tutores principalmente para aspectos académicos administrativos, </w:t>
      </w:r>
      <w:r w:rsidR="00C6430C" w:rsidRPr="00E16133">
        <w:rPr>
          <w:rFonts w:ascii="Times New Roman" w:eastAsia="Arial" w:hAnsi="Times New Roman"/>
          <w:sz w:val="24"/>
        </w:rPr>
        <w:t>mientras que</w:t>
      </w:r>
      <w:r w:rsidRPr="00E16133">
        <w:rPr>
          <w:rFonts w:ascii="Times New Roman" w:eastAsia="Arial" w:hAnsi="Times New Roman"/>
          <w:sz w:val="24"/>
        </w:rPr>
        <w:t xml:space="preserve"> la relación afectiva con ellos, a pesar de ser aceptable</w:t>
      </w:r>
      <w:r w:rsidR="00C6430C" w:rsidRPr="00E16133">
        <w:rPr>
          <w:rFonts w:ascii="Times New Roman" w:eastAsia="Arial" w:hAnsi="Times New Roman"/>
          <w:sz w:val="24"/>
        </w:rPr>
        <w:t>,</w:t>
      </w:r>
      <w:r w:rsidRPr="00E16133">
        <w:rPr>
          <w:rFonts w:ascii="Times New Roman" w:eastAsia="Arial" w:hAnsi="Times New Roman"/>
          <w:sz w:val="24"/>
        </w:rPr>
        <w:t xml:space="preserve"> requiere de mayor habilidad para contribuir </w:t>
      </w:r>
      <w:r w:rsidR="004E6EAE" w:rsidRPr="00E16133">
        <w:rPr>
          <w:rFonts w:ascii="Times New Roman" w:eastAsia="Arial" w:hAnsi="Times New Roman"/>
          <w:sz w:val="24"/>
        </w:rPr>
        <w:t>a</w:t>
      </w:r>
      <w:r w:rsidRPr="00E16133">
        <w:rPr>
          <w:rFonts w:ascii="Times New Roman" w:eastAsia="Arial" w:hAnsi="Times New Roman"/>
          <w:sz w:val="24"/>
        </w:rPr>
        <w:t xml:space="preserve"> la formación integral de los tutorados.</w:t>
      </w:r>
    </w:p>
    <w:p w:rsidR="00E00818" w:rsidRPr="00E16133" w:rsidRDefault="00E00818"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Knight y Lazaro (citados por Martínez, Pérez y Martínez, 2014), coinciden que el tutorado debe tener la suficiente confianza con su tutor para que este pueda ejercer mejor su actividad tutorial e influir positivamente en </w:t>
      </w:r>
      <w:r w:rsidR="00C6430C" w:rsidRPr="00E16133">
        <w:rPr>
          <w:rFonts w:ascii="Times New Roman" w:eastAsia="Arial" w:hAnsi="Times New Roman"/>
          <w:sz w:val="24"/>
        </w:rPr>
        <w:t>él. E</w:t>
      </w:r>
      <w:r w:rsidRPr="00E16133">
        <w:rPr>
          <w:rFonts w:ascii="Times New Roman" w:eastAsia="Arial" w:hAnsi="Times New Roman"/>
          <w:sz w:val="24"/>
        </w:rPr>
        <w:t>n este trabajo se encontró que solo 33</w:t>
      </w:r>
      <w:r w:rsidR="00C6430C" w:rsidRPr="00E16133">
        <w:rPr>
          <w:rFonts w:ascii="Times New Roman" w:eastAsia="Arial" w:hAnsi="Times New Roman"/>
          <w:sz w:val="24"/>
        </w:rPr>
        <w:t xml:space="preserve"> </w:t>
      </w:r>
      <w:r w:rsidRPr="00E16133">
        <w:rPr>
          <w:rFonts w:ascii="Times New Roman" w:eastAsia="Arial" w:hAnsi="Times New Roman"/>
          <w:sz w:val="24"/>
        </w:rPr>
        <w:t xml:space="preserve">% de los tutorados le tienen confianza a su tutor. </w:t>
      </w:r>
      <w:r w:rsidR="00C6430C" w:rsidRPr="00E16133">
        <w:rPr>
          <w:rFonts w:ascii="Times New Roman" w:eastAsia="Arial" w:hAnsi="Times New Roman"/>
          <w:sz w:val="24"/>
        </w:rPr>
        <w:t>Dichos</w:t>
      </w:r>
      <w:r w:rsidRPr="00E16133">
        <w:rPr>
          <w:rFonts w:ascii="Times New Roman" w:eastAsia="Arial" w:hAnsi="Times New Roman"/>
          <w:sz w:val="24"/>
        </w:rPr>
        <w:t xml:space="preserve"> autores señalan la importancia del afecto, la empatía y las relaciones interpersonales como competencia</w:t>
      </w:r>
      <w:r w:rsidR="00C6430C" w:rsidRPr="00E16133">
        <w:rPr>
          <w:rFonts w:ascii="Times New Roman" w:eastAsia="Arial" w:hAnsi="Times New Roman"/>
          <w:sz w:val="24"/>
        </w:rPr>
        <w:t>s</w:t>
      </w:r>
      <w:r w:rsidRPr="00E16133">
        <w:rPr>
          <w:rFonts w:ascii="Times New Roman" w:eastAsia="Arial" w:hAnsi="Times New Roman"/>
          <w:sz w:val="24"/>
        </w:rPr>
        <w:t xml:space="preserve"> de</w:t>
      </w:r>
      <w:r w:rsidR="00C6430C" w:rsidRPr="00E16133">
        <w:rPr>
          <w:rFonts w:ascii="Times New Roman" w:eastAsia="Arial" w:hAnsi="Times New Roman"/>
          <w:sz w:val="24"/>
        </w:rPr>
        <w:t>l</w:t>
      </w:r>
      <w:r w:rsidRPr="00E16133">
        <w:rPr>
          <w:rFonts w:ascii="Times New Roman" w:eastAsia="Arial" w:hAnsi="Times New Roman"/>
          <w:sz w:val="24"/>
        </w:rPr>
        <w:t xml:space="preserve"> tutor. </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De acuerdo con Hernández, Rodríguez, Viñas y Ridal (2007), es necesaria una formación continua del tutor en lo</w:t>
      </w:r>
      <w:r w:rsidR="004E6EAE" w:rsidRPr="00E16133">
        <w:rPr>
          <w:rFonts w:ascii="Times New Roman" w:eastAsia="Arial" w:hAnsi="Times New Roman"/>
          <w:sz w:val="24"/>
        </w:rPr>
        <w:t>s aspectos</w:t>
      </w:r>
      <w:r w:rsidRPr="00E16133">
        <w:rPr>
          <w:rFonts w:ascii="Times New Roman" w:eastAsia="Arial" w:hAnsi="Times New Roman"/>
          <w:sz w:val="24"/>
        </w:rPr>
        <w:t xml:space="preserve"> pedagógico y metodológico para </w:t>
      </w:r>
      <w:r w:rsidR="00C6430C" w:rsidRPr="00E16133">
        <w:rPr>
          <w:rFonts w:ascii="Times New Roman" w:eastAsia="Arial" w:hAnsi="Times New Roman"/>
          <w:sz w:val="24"/>
        </w:rPr>
        <w:t xml:space="preserve">que pueda </w:t>
      </w:r>
      <w:r w:rsidR="004E6EAE" w:rsidRPr="00E16133">
        <w:rPr>
          <w:rFonts w:ascii="Times New Roman" w:eastAsia="Arial" w:hAnsi="Times New Roman"/>
          <w:sz w:val="24"/>
        </w:rPr>
        <w:t>guiar</w:t>
      </w:r>
      <w:r w:rsidRPr="00E16133">
        <w:rPr>
          <w:rFonts w:ascii="Times New Roman" w:eastAsia="Arial" w:hAnsi="Times New Roman"/>
          <w:sz w:val="24"/>
        </w:rPr>
        <w:t xml:space="preserve"> acertadamente a los estudiantes. Según estos autores, más del 60</w:t>
      </w:r>
      <w:r w:rsidR="00C6430C" w:rsidRPr="00E16133">
        <w:rPr>
          <w:rFonts w:ascii="Times New Roman" w:eastAsia="Arial" w:hAnsi="Times New Roman"/>
          <w:sz w:val="24"/>
        </w:rPr>
        <w:t xml:space="preserve"> </w:t>
      </w:r>
      <w:r w:rsidRPr="00E16133">
        <w:rPr>
          <w:rFonts w:ascii="Times New Roman" w:eastAsia="Arial" w:hAnsi="Times New Roman"/>
          <w:sz w:val="24"/>
        </w:rPr>
        <w:t xml:space="preserve">% de los tutores solo </w:t>
      </w:r>
      <w:r w:rsidR="004E6EAE" w:rsidRPr="00E16133">
        <w:rPr>
          <w:rFonts w:ascii="Times New Roman" w:eastAsia="Arial" w:hAnsi="Times New Roman"/>
          <w:sz w:val="24"/>
        </w:rPr>
        <w:t>cuentan con</w:t>
      </w:r>
      <w:r w:rsidRPr="00E16133">
        <w:rPr>
          <w:rFonts w:ascii="Times New Roman" w:eastAsia="Arial" w:hAnsi="Times New Roman"/>
          <w:sz w:val="24"/>
        </w:rPr>
        <w:t xml:space="preserve"> formación disciplinar, por </w:t>
      </w:r>
      <w:r w:rsidR="00C6430C" w:rsidRPr="00E16133">
        <w:rPr>
          <w:rFonts w:ascii="Times New Roman" w:eastAsia="Arial" w:hAnsi="Times New Roman"/>
          <w:sz w:val="24"/>
        </w:rPr>
        <w:t xml:space="preserve">lo que </w:t>
      </w:r>
      <w:r w:rsidRPr="00E16133">
        <w:rPr>
          <w:rFonts w:ascii="Times New Roman" w:eastAsia="Arial" w:hAnsi="Times New Roman"/>
          <w:sz w:val="24"/>
        </w:rPr>
        <w:t>no están preparados para realizar</w:t>
      </w:r>
      <w:r w:rsidR="004E6EAE" w:rsidRPr="00E16133">
        <w:rPr>
          <w:rFonts w:ascii="Times New Roman" w:eastAsia="Arial" w:hAnsi="Times New Roman"/>
          <w:sz w:val="24"/>
        </w:rPr>
        <w:t xml:space="preserve"> una</w:t>
      </w:r>
      <w:r w:rsidRPr="00E16133">
        <w:rPr>
          <w:rFonts w:ascii="Times New Roman" w:eastAsia="Arial" w:hAnsi="Times New Roman"/>
          <w:sz w:val="24"/>
        </w:rPr>
        <w:t xml:space="preserve"> función tutelar.  </w:t>
      </w:r>
    </w:p>
    <w:p w:rsidR="00842C6B" w:rsidRPr="00E16133" w:rsidRDefault="00D70A7B"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A pesar de la obligatoriedad </w:t>
      </w:r>
      <w:r w:rsidR="00C6430C" w:rsidRPr="00E16133">
        <w:rPr>
          <w:rFonts w:ascii="Times New Roman" w:eastAsia="Arial" w:hAnsi="Times New Roman"/>
          <w:sz w:val="24"/>
        </w:rPr>
        <w:t>que establece</w:t>
      </w:r>
      <w:r w:rsidRPr="00E16133">
        <w:rPr>
          <w:rFonts w:ascii="Times New Roman" w:eastAsia="Arial" w:hAnsi="Times New Roman"/>
          <w:sz w:val="24"/>
        </w:rPr>
        <w:t xml:space="preserve"> la </w:t>
      </w:r>
      <w:r w:rsidR="00C6430C" w:rsidRPr="00E16133">
        <w:rPr>
          <w:rFonts w:ascii="Times New Roman" w:eastAsia="Arial" w:hAnsi="Times New Roman"/>
          <w:sz w:val="24"/>
        </w:rPr>
        <w:t>u</w:t>
      </w:r>
      <w:r w:rsidRPr="00E16133">
        <w:rPr>
          <w:rFonts w:ascii="Times New Roman" w:eastAsia="Arial" w:hAnsi="Times New Roman"/>
          <w:sz w:val="24"/>
        </w:rPr>
        <w:t xml:space="preserve">niversidad </w:t>
      </w:r>
      <w:r w:rsidR="00C6430C" w:rsidRPr="00E16133">
        <w:rPr>
          <w:rFonts w:ascii="Times New Roman" w:eastAsia="Arial" w:hAnsi="Times New Roman"/>
          <w:sz w:val="24"/>
        </w:rPr>
        <w:t>p</w:t>
      </w:r>
      <w:r w:rsidRPr="00E16133">
        <w:rPr>
          <w:rFonts w:ascii="Times New Roman" w:eastAsia="Arial" w:hAnsi="Times New Roman"/>
          <w:sz w:val="24"/>
        </w:rPr>
        <w:t xml:space="preserve">ública </w:t>
      </w:r>
      <w:r w:rsidR="00C6430C" w:rsidRPr="00E16133">
        <w:rPr>
          <w:rFonts w:ascii="Times New Roman" w:eastAsia="Arial" w:hAnsi="Times New Roman"/>
          <w:sz w:val="24"/>
        </w:rPr>
        <w:t>de</w:t>
      </w:r>
      <w:r w:rsidRPr="00E16133">
        <w:rPr>
          <w:rFonts w:ascii="Times New Roman" w:eastAsia="Arial" w:hAnsi="Times New Roman"/>
          <w:sz w:val="24"/>
        </w:rPr>
        <w:t xml:space="preserve"> que los tutores reciban </w:t>
      </w:r>
      <w:r w:rsidR="00C6430C" w:rsidRPr="00E16133">
        <w:rPr>
          <w:rFonts w:ascii="Times New Roman" w:eastAsia="Arial" w:hAnsi="Times New Roman"/>
          <w:sz w:val="24"/>
        </w:rPr>
        <w:t xml:space="preserve">previamente </w:t>
      </w:r>
      <w:r w:rsidRPr="00E16133">
        <w:rPr>
          <w:rFonts w:ascii="Times New Roman" w:eastAsia="Arial" w:hAnsi="Times New Roman"/>
          <w:sz w:val="24"/>
        </w:rPr>
        <w:t xml:space="preserve">el curso de tutoría, es insuficiente la capacitación para </w:t>
      </w:r>
      <w:r w:rsidR="00E83A2F" w:rsidRPr="00E16133">
        <w:rPr>
          <w:rFonts w:ascii="Times New Roman" w:eastAsia="Arial" w:hAnsi="Times New Roman"/>
          <w:sz w:val="24"/>
        </w:rPr>
        <w:t>que el programa logre su</w:t>
      </w:r>
      <w:r w:rsidRPr="00E16133">
        <w:rPr>
          <w:rFonts w:ascii="Times New Roman" w:eastAsia="Arial" w:hAnsi="Times New Roman"/>
          <w:sz w:val="24"/>
        </w:rPr>
        <w:t xml:space="preserve"> propósito</w:t>
      </w:r>
      <w:r w:rsidR="00C6430C" w:rsidRPr="00E16133">
        <w:rPr>
          <w:rFonts w:ascii="Times New Roman" w:eastAsia="Arial" w:hAnsi="Times New Roman"/>
          <w:sz w:val="24"/>
        </w:rPr>
        <w:t xml:space="preserve">. </w:t>
      </w:r>
      <w:r w:rsidR="00BA7D67" w:rsidRPr="00E16133">
        <w:rPr>
          <w:rFonts w:ascii="Times New Roman" w:eastAsia="Arial" w:hAnsi="Times New Roman"/>
          <w:sz w:val="24"/>
        </w:rPr>
        <w:t>S</w:t>
      </w:r>
      <w:r w:rsidR="00E83A2F" w:rsidRPr="00E16133">
        <w:rPr>
          <w:rFonts w:ascii="Times New Roman" w:eastAsia="Arial" w:hAnsi="Times New Roman"/>
          <w:sz w:val="24"/>
        </w:rPr>
        <w:t>on</w:t>
      </w:r>
      <w:r w:rsidRPr="00E16133">
        <w:rPr>
          <w:rFonts w:ascii="Times New Roman" w:eastAsia="Arial" w:hAnsi="Times New Roman"/>
          <w:sz w:val="24"/>
        </w:rPr>
        <w:t xml:space="preserve"> deseable</w:t>
      </w:r>
      <w:r w:rsidR="00E83A2F" w:rsidRPr="00E16133">
        <w:rPr>
          <w:rFonts w:ascii="Times New Roman" w:eastAsia="Arial" w:hAnsi="Times New Roman"/>
          <w:sz w:val="24"/>
        </w:rPr>
        <w:t>s</w:t>
      </w:r>
      <w:r w:rsidRPr="00E16133">
        <w:rPr>
          <w:rFonts w:ascii="Times New Roman" w:eastAsia="Arial" w:hAnsi="Times New Roman"/>
          <w:sz w:val="24"/>
        </w:rPr>
        <w:t xml:space="preserve"> el seguimiento permanente mediante la reflexión de los involucrados para la mejora de sus funciones y la motivación por parte de la institución educativa</w:t>
      </w:r>
      <w:r w:rsidR="00E83A2F" w:rsidRPr="00E16133">
        <w:rPr>
          <w:rFonts w:ascii="Times New Roman" w:eastAsia="Arial" w:hAnsi="Times New Roman"/>
          <w:sz w:val="24"/>
        </w:rPr>
        <w:t>. Es necesario</w:t>
      </w:r>
      <w:r w:rsidRPr="00E16133">
        <w:rPr>
          <w:rFonts w:ascii="Times New Roman" w:eastAsia="Arial" w:hAnsi="Times New Roman"/>
          <w:sz w:val="24"/>
        </w:rPr>
        <w:t xml:space="preserve"> </w:t>
      </w:r>
      <w:r w:rsidR="00E83A2F" w:rsidRPr="00E16133">
        <w:rPr>
          <w:rFonts w:ascii="Times New Roman" w:eastAsia="Arial" w:hAnsi="Times New Roman"/>
          <w:sz w:val="24"/>
        </w:rPr>
        <w:t>que se modifique la función</w:t>
      </w:r>
      <w:r w:rsidRPr="00E16133">
        <w:rPr>
          <w:rFonts w:ascii="Times New Roman" w:eastAsia="Arial" w:hAnsi="Times New Roman"/>
          <w:sz w:val="24"/>
        </w:rPr>
        <w:t xml:space="preserve"> del tutor para </w:t>
      </w:r>
      <w:r w:rsidR="00E83A2F" w:rsidRPr="00E16133">
        <w:rPr>
          <w:rFonts w:ascii="Times New Roman" w:eastAsia="Arial" w:hAnsi="Times New Roman"/>
          <w:sz w:val="24"/>
        </w:rPr>
        <w:t xml:space="preserve">que se </w:t>
      </w:r>
      <w:r w:rsidRPr="00E16133">
        <w:rPr>
          <w:rFonts w:ascii="Times New Roman" w:eastAsia="Arial" w:hAnsi="Times New Roman"/>
          <w:sz w:val="24"/>
        </w:rPr>
        <w:t>ajust</w:t>
      </w:r>
      <w:r w:rsidR="00E83A2F" w:rsidRPr="00E16133">
        <w:rPr>
          <w:rFonts w:ascii="Times New Roman" w:eastAsia="Arial" w:hAnsi="Times New Roman"/>
          <w:sz w:val="24"/>
        </w:rPr>
        <w:t>e</w:t>
      </w:r>
      <w:r w:rsidRPr="00E16133">
        <w:rPr>
          <w:rFonts w:ascii="Times New Roman" w:eastAsia="Arial" w:hAnsi="Times New Roman"/>
          <w:sz w:val="24"/>
        </w:rPr>
        <w:t xml:space="preserve"> a las </w:t>
      </w:r>
      <w:r w:rsidRPr="00E16133">
        <w:rPr>
          <w:rFonts w:ascii="Times New Roman" w:eastAsia="Arial" w:hAnsi="Times New Roman"/>
          <w:sz w:val="24"/>
        </w:rPr>
        <w:lastRenderedPageBreak/>
        <w:t>necesidades de los estudiante</w:t>
      </w:r>
      <w:r w:rsidR="00E83A2F" w:rsidRPr="00E16133">
        <w:rPr>
          <w:rFonts w:ascii="Times New Roman" w:eastAsia="Arial" w:hAnsi="Times New Roman"/>
          <w:sz w:val="24"/>
        </w:rPr>
        <w:t>s</w:t>
      </w:r>
      <w:r w:rsidR="00644721" w:rsidRPr="00E16133">
        <w:rPr>
          <w:rFonts w:ascii="Times New Roman" w:eastAsia="Arial" w:hAnsi="Times New Roman"/>
          <w:sz w:val="24"/>
        </w:rPr>
        <w:t xml:space="preserve"> y las tutorías </w:t>
      </w:r>
      <w:r w:rsidR="00E83A2F" w:rsidRPr="00E16133">
        <w:rPr>
          <w:rFonts w:ascii="Times New Roman" w:eastAsia="Arial" w:hAnsi="Times New Roman"/>
          <w:sz w:val="24"/>
        </w:rPr>
        <w:t xml:space="preserve">se hagan </w:t>
      </w:r>
      <w:r w:rsidR="00644721" w:rsidRPr="00E16133">
        <w:rPr>
          <w:rFonts w:ascii="Times New Roman" w:eastAsia="Arial" w:hAnsi="Times New Roman"/>
          <w:sz w:val="24"/>
        </w:rPr>
        <w:t>con una actitud positiva</w:t>
      </w:r>
      <w:r w:rsidR="00E83A2F" w:rsidRPr="00E16133">
        <w:rPr>
          <w:rFonts w:ascii="Times New Roman" w:eastAsia="Arial" w:hAnsi="Times New Roman"/>
          <w:sz w:val="24"/>
        </w:rPr>
        <w:t>, de confianza y respeto</w:t>
      </w:r>
      <w:r w:rsidR="00644721" w:rsidRPr="00E16133">
        <w:rPr>
          <w:rFonts w:ascii="Times New Roman" w:eastAsia="Arial" w:hAnsi="Times New Roman"/>
          <w:sz w:val="24"/>
        </w:rPr>
        <w:t xml:space="preserve"> inherente a </w:t>
      </w:r>
      <w:r w:rsidR="00E83A2F" w:rsidRPr="00E16133">
        <w:rPr>
          <w:rFonts w:ascii="Times New Roman" w:eastAsia="Arial" w:hAnsi="Times New Roman"/>
          <w:sz w:val="24"/>
        </w:rPr>
        <w:t>la</w:t>
      </w:r>
      <w:r w:rsidR="00644721" w:rsidRPr="00E16133">
        <w:rPr>
          <w:rFonts w:ascii="Times New Roman" w:eastAsia="Arial" w:hAnsi="Times New Roman"/>
          <w:sz w:val="24"/>
        </w:rPr>
        <w:t xml:space="preserve"> </w:t>
      </w:r>
      <w:r w:rsidR="00E4347A" w:rsidRPr="00E16133">
        <w:rPr>
          <w:rFonts w:ascii="Times New Roman" w:eastAsia="Arial" w:hAnsi="Times New Roman"/>
          <w:sz w:val="24"/>
        </w:rPr>
        <w:t>práctica</w:t>
      </w:r>
      <w:r w:rsidR="00644721" w:rsidRPr="00E16133">
        <w:rPr>
          <w:rFonts w:ascii="Times New Roman" w:eastAsia="Arial" w:hAnsi="Times New Roman"/>
          <w:sz w:val="24"/>
        </w:rPr>
        <w:t xml:space="preserve"> docente</w:t>
      </w:r>
      <w:r w:rsidR="00E83A2F" w:rsidRPr="00E16133">
        <w:rPr>
          <w:rFonts w:ascii="Times New Roman" w:eastAsia="Arial" w:hAnsi="Times New Roman"/>
          <w:sz w:val="24"/>
        </w:rPr>
        <w:t>,</w:t>
      </w:r>
      <w:r w:rsidR="00E4347A" w:rsidRPr="00E16133">
        <w:rPr>
          <w:rFonts w:ascii="Times New Roman" w:eastAsia="Arial" w:hAnsi="Times New Roman"/>
          <w:sz w:val="24"/>
        </w:rPr>
        <w:t xml:space="preserve"> de tal forma que </w:t>
      </w:r>
      <w:r w:rsidR="00E83A2F" w:rsidRPr="00E16133">
        <w:rPr>
          <w:rFonts w:ascii="Times New Roman" w:eastAsia="Arial" w:hAnsi="Times New Roman"/>
          <w:sz w:val="24"/>
        </w:rPr>
        <w:t>se</w:t>
      </w:r>
      <w:r w:rsidR="00E4347A" w:rsidRPr="00E16133">
        <w:rPr>
          <w:rFonts w:ascii="Times New Roman" w:eastAsia="Arial" w:hAnsi="Times New Roman"/>
          <w:sz w:val="24"/>
        </w:rPr>
        <w:t xml:space="preserve"> brind</w:t>
      </w:r>
      <w:r w:rsidR="00E83A2F" w:rsidRPr="00E16133">
        <w:rPr>
          <w:rFonts w:ascii="Times New Roman" w:eastAsia="Arial" w:hAnsi="Times New Roman"/>
          <w:sz w:val="24"/>
        </w:rPr>
        <w:t>e</w:t>
      </w:r>
      <w:r w:rsidR="00E4347A" w:rsidRPr="00E16133">
        <w:rPr>
          <w:rFonts w:ascii="Times New Roman" w:eastAsia="Arial" w:hAnsi="Times New Roman"/>
          <w:sz w:val="24"/>
        </w:rPr>
        <w:t xml:space="preserve"> asesoría integral en la formación del estudiante.</w:t>
      </w:r>
    </w:p>
    <w:p w:rsidR="00D84A31" w:rsidRPr="00E16133" w:rsidRDefault="00D84A31" w:rsidP="00E16133">
      <w:pPr>
        <w:spacing w:after="0" w:line="360" w:lineRule="auto"/>
        <w:jc w:val="both"/>
        <w:rPr>
          <w:rFonts w:ascii="Times New Roman" w:eastAsia="Arial" w:hAnsi="Times New Roman"/>
          <w:b/>
          <w:sz w:val="24"/>
        </w:rPr>
      </w:pPr>
    </w:p>
    <w:p w:rsidR="00842C6B" w:rsidRPr="00E16133" w:rsidRDefault="00696496" w:rsidP="00E16133">
      <w:pPr>
        <w:spacing w:after="0" w:line="360" w:lineRule="auto"/>
        <w:jc w:val="both"/>
        <w:rPr>
          <w:rFonts w:ascii="Times New Roman" w:eastAsia="Arial" w:hAnsi="Times New Roman"/>
          <w:b/>
          <w:sz w:val="24"/>
        </w:rPr>
      </w:pPr>
      <w:r w:rsidRPr="00E16133">
        <w:rPr>
          <w:rFonts w:ascii="Times New Roman" w:eastAsia="Arial" w:hAnsi="Times New Roman"/>
          <w:b/>
          <w:sz w:val="24"/>
        </w:rPr>
        <w:t>CONCLUSIÓN</w:t>
      </w:r>
    </w:p>
    <w:p w:rsidR="00E4347A" w:rsidRPr="00E16133" w:rsidRDefault="00E83A2F" w:rsidP="00E16133">
      <w:pPr>
        <w:spacing w:after="0" w:line="360" w:lineRule="auto"/>
        <w:jc w:val="both"/>
        <w:rPr>
          <w:rFonts w:ascii="Times New Roman" w:eastAsia="Arial" w:hAnsi="Times New Roman"/>
          <w:sz w:val="24"/>
        </w:rPr>
      </w:pPr>
      <w:r w:rsidRPr="00E16133">
        <w:rPr>
          <w:rFonts w:ascii="Times New Roman" w:eastAsia="Arial" w:hAnsi="Times New Roman"/>
          <w:sz w:val="24"/>
        </w:rPr>
        <w:t>De acuerdo a la percepción de los estudiantes, e</w:t>
      </w:r>
      <w:r w:rsidR="00E4347A" w:rsidRPr="00E16133">
        <w:rPr>
          <w:rFonts w:ascii="Times New Roman" w:eastAsia="Arial" w:hAnsi="Times New Roman"/>
          <w:sz w:val="24"/>
        </w:rPr>
        <w:t xml:space="preserve">l desempeño del tutor de </w:t>
      </w:r>
      <w:r w:rsidRPr="00E16133">
        <w:rPr>
          <w:rFonts w:ascii="Times New Roman" w:eastAsia="Arial" w:hAnsi="Times New Roman"/>
          <w:sz w:val="24"/>
        </w:rPr>
        <w:t>m</w:t>
      </w:r>
      <w:r w:rsidR="00D70A7B" w:rsidRPr="00E16133">
        <w:rPr>
          <w:rFonts w:ascii="Times New Roman" w:eastAsia="Arial" w:hAnsi="Times New Roman"/>
          <w:sz w:val="24"/>
        </w:rPr>
        <w:t xml:space="preserve">edicina en una escuela pública </w:t>
      </w:r>
      <w:r w:rsidR="00BA7D67" w:rsidRPr="00E16133">
        <w:rPr>
          <w:rFonts w:ascii="Times New Roman" w:eastAsia="Arial" w:hAnsi="Times New Roman"/>
          <w:sz w:val="24"/>
        </w:rPr>
        <w:t>se considera</w:t>
      </w:r>
      <w:r w:rsidR="00D70A7B" w:rsidRPr="00E16133">
        <w:rPr>
          <w:rFonts w:ascii="Times New Roman" w:eastAsia="Arial" w:hAnsi="Times New Roman"/>
          <w:sz w:val="24"/>
        </w:rPr>
        <w:t xml:space="preserve"> buen</w:t>
      </w:r>
      <w:r w:rsidRPr="00E16133">
        <w:rPr>
          <w:rFonts w:ascii="Times New Roman" w:eastAsia="Arial" w:hAnsi="Times New Roman"/>
          <w:sz w:val="24"/>
        </w:rPr>
        <w:t xml:space="preserve">o </w:t>
      </w:r>
      <w:r w:rsidR="00D70A7B" w:rsidRPr="00E16133">
        <w:rPr>
          <w:rFonts w:ascii="Times New Roman" w:eastAsia="Arial" w:hAnsi="Times New Roman"/>
          <w:sz w:val="24"/>
        </w:rPr>
        <w:t>académic</w:t>
      </w:r>
      <w:r w:rsidRPr="00E16133">
        <w:rPr>
          <w:rFonts w:ascii="Times New Roman" w:eastAsia="Arial" w:hAnsi="Times New Roman"/>
          <w:sz w:val="24"/>
        </w:rPr>
        <w:t>amente</w:t>
      </w:r>
      <w:r w:rsidR="002F1D15" w:rsidRPr="00E16133">
        <w:rPr>
          <w:rFonts w:ascii="Times New Roman" w:eastAsia="Arial" w:hAnsi="Times New Roman"/>
          <w:sz w:val="24"/>
        </w:rPr>
        <w:t xml:space="preserve"> hablando</w:t>
      </w:r>
      <w:r w:rsidRPr="00E16133">
        <w:rPr>
          <w:rFonts w:ascii="Times New Roman" w:eastAsia="Arial" w:hAnsi="Times New Roman"/>
          <w:sz w:val="24"/>
        </w:rPr>
        <w:t xml:space="preserve"> (</w:t>
      </w:r>
      <w:r w:rsidR="002F1D15" w:rsidRPr="00E16133">
        <w:rPr>
          <w:rFonts w:ascii="Times New Roman" w:eastAsia="Arial" w:hAnsi="Times New Roman"/>
          <w:sz w:val="24"/>
        </w:rPr>
        <w:t xml:space="preserve">su </w:t>
      </w:r>
      <w:r w:rsidR="00D70A7B" w:rsidRPr="00E16133">
        <w:rPr>
          <w:rFonts w:ascii="Times New Roman" w:eastAsia="Arial" w:hAnsi="Times New Roman"/>
          <w:sz w:val="24"/>
        </w:rPr>
        <w:t xml:space="preserve">conocimiento y capacidad </w:t>
      </w:r>
      <w:r w:rsidRPr="00E16133">
        <w:rPr>
          <w:rFonts w:ascii="Times New Roman" w:eastAsia="Arial" w:hAnsi="Times New Roman"/>
          <w:sz w:val="24"/>
        </w:rPr>
        <w:t>de tutoría)</w:t>
      </w:r>
      <w:r w:rsidR="00D70A7B" w:rsidRPr="00E16133">
        <w:rPr>
          <w:rFonts w:ascii="Times New Roman" w:eastAsia="Arial" w:hAnsi="Times New Roman"/>
          <w:sz w:val="24"/>
        </w:rPr>
        <w:t xml:space="preserve">, </w:t>
      </w:r>
      <w:r w:rsidR="00E4347A" w:rsidRPr="00E16133">
        <w:rPr>
          <w:rFonts w:ascii="Times New Roman" w:eastAsia="Arial" w:hAnsi="Times New Roman"/>
          <w:sz w:val="24"/>
        </w:rPr>
        <w:t>pero regular en</w:t>
      </w:r>
      <w:r w:rsidR="00A02715" w:rsidRPr="00E16133">
        <w:rPr>
          <w:rFonts w:ascii="Times New Roman" w:eastAsia="Arial" w:hAnsi="Times New Roman"/>
          <w:sz w:val="24"/>
        </w:rPr>
        <w:t xml:space="preserve"> cuanto a </w:t>
      </w:r>
      <w:r w:rsidR="002F1D15" w:rsidRPr="00E16133">
        <w:rPr>
          <w:rFonts w:ascii="Times New Roman" w:eastAsia="Arial" w:hAnsi="Times New Roman"/>
          <w:sz w:val="24"/>
        </w:rPr>
        <w:t>l</w:t>
      </w:r>
      <w:r w:rsidR="00E4347A" w:rsidRPr="00E16133">
        <w:rPr>
          <w:rFonts w:ascii="Times New Roman" w:eastAsia="Arial" w:hAnsi="Times New Roman"/>
          <w:sz w:val="24"/>
        </w:rPr>
        <w:t xml:space="preserve">a actitud </w:t>
      </w:r>
      <w:r w:rsidR="002F1D15" w:rsidRPr="00E16133">
        <w:rPr>
          <w:rFonts w:ascii="Times New Roman" w:eastAsia="Arial" w:hAnsi="Times New Roman"/>
          <w:sz w:val="24"/>
        </w:rPr>
        <w:t>que muestra al</w:t>
      </w:r>
      <w:r w:rsidR="00E4347A" w:rsidRPr="00E16133">
        <w:rPr>
          <w:rFonts w:ascii="Times New Roman" w:eastAsia="Arial" w:hAnsi="Times New Roman"/>
          <w:sz w:val="24"/>
        </w:rPr>
        <w:t xml:space="preserve"> realizarla.  </w:t>
      </w:r>
    </w:p>
    <w:p w:rsidR="00842C6B" w:rsidRPr="00E16133" w:rsidRDefault="00893C66" w:rsidP="00E16133">
      <w:pPr>
        <w:spacing w:after="0" w:line="360" w:lineRule="auto"/>
        <w:jc w:val="both"/>
        <w:rPr>
          <w:rFonts w:ascii="Times New Roman" w:eastAsia="Arial" w:hAnsi="Times New Roman"/>
          <w:sz w:val="24"/>
        </w:rPr>
      </w:pPr>
      <w:r w:rsidRPr="00E16133">
        <w:rPr>
          <w:rFonts w:ascii="Times New Roman" w:eastAsia="Arial" w:hAnsi="Times New Roman"/>
          <w:sz w:val="24"/>
        </w:rPr>
        <w:t xml:space="preserve">Entre las funciones del tutor </w:t>
      </w:r>
      <w:r w:rsidR="00D70A7B" w:rsidRPr="00E16133">
        <w:rPr>
          <w:rFonts w:ascii="Times New Roman" w:eastAsia="Arial" w:hAnsi="Times New Roman"/>
          <w:sz w:val="24"/>
        </w:rPr>
        <w:t>más valorada</w:t>
      </w:r>
      <w:r w:rsidRPr="00E16133">
        <w:rPr>
          <w:rFonts w:ascii="Times New Roman" w:eastAsia="Arial" w:hAnsi="Times New Roman"/>
          <w:sz w:val="24"/>
        </w:rPr>
        <w:t>s</w:t>
      </w:r>
      <w:r w:rsidR="00D70A7B" w:rsidRPr="00E16133">
        <w:rPr>
          <w:rFonts w:ascii="Times New Roman" w:eastAsia="Arial" w:hAnsi="Times New Roman"/>
          <w:sz w:val="24"/>
        </w:rPr>
        <w:t xml:space="preserve"> por los tutorados fue su </w:t>
      </w:r>
      <w:r w:rsidRPr="00E16133">
        <w:rPr>
          <w:rFonts w:ascii="Times New Roman" w:eastAsia="Arial" w:hAnsi="Times New Roman"/>
          <w:sz w:val="24"/>
        </w:rPr>
        <w:t>labor de</w:t>
      </w:r>
      <w:r w:rsidR="00D70A7B" w:rsidRPr="00E16133">
        <w:rPr>
          <w:rFonts w:ascii="Times New Roman" w:eastAsia="Arial" w:hAnsi="Times New Roman"/>
          <w:sz w:val="24"/>
        </w:rPr>
        <w:t xml:space="preserve"> dirigir la</w:t>
      </w:r>
      <w:r w:rsidR="00E4347A" w:rsidRPr="00E16133">
        <w:rPr>
          <w:rFonts w:ascii="Times New Roman" w:eastAsia="Arial" w:hAnsi="Times New Roman"/>
          <w:sz w:val="24"/>
        </w:rPr>
        <w:t>s trayectorias académicas</w:t>
      </w:r>
      <w:r w:rsidR="00D70A7B" w:rsidRPr="00E16133">
        <w:rPr>
          <w:rFonts w:ascii="Times New Roman" w:eastAsia="Arial" w:hAnsi="Times New Roman"/>
          <w:sz w:val="24"/>
        </w:rPr>
        <w:t xml:space="preserve"> con 64</w:t>
      </w:r>
      <w:r w:rsidR="00F320D1" w:rsidRPr="00E16133">
        <w:rPr>
          <w:rFonts w:ascii="Times New Roman" w:eastAsia="Arial" w:hAnsi="Times New Roman"/>
          <w:sz w:val="24"/>
        </w:rPr>
        <w:t xml:space="preserve"> </w:t>
      </w:r>
      <w:r w:rsidR="00D70A7B" w:rsidRPr="00E16133">
        <w:rPr>
          <w:rFonts w:ascii="Times New Roman" w:eastAsia="Arial" w:hAnsi="Times New Roman"/>
          <w:sz w:val="24"/>
        </w:rPr>
        <w:t xml:space="preserve">%, </w:t>
      </w:r>
      <w:r w:rsidRPr="00E16133">
        <w:rPr>
          <w:rFonts w:ascii="Times New Roman" w:eastAsia="Arial" w:hAnsi="Times New Roman"/>
          <w:sz w:val="24"/>
        </w:rPr>
        <w:t xml:space="preserve">así como su </w:t>
      </w:r>
      <w:r w:rsidR="00E4347A" w:rsidRPr="00E16133">
        <w:rPr>
          <w:rFonts w:ascii="Times New Roman" w:eastAsia="Arial" w:hAnsi="Times New Roman"/>
          <w:sz w:val="24"/>
        </w:rPr>
        <w:t>parte afectiva (actitud</w:t>
      </w:r>
      <w:r w:rsidRPr="00E16133">
        <w:rPr>
          <w:rFonts w:ascii="Times New Roman" w:eastAsia="Arial" w:hAnsi="Times New Roman"/>
          <w:sz w:val="24"/>
        </w:rPr>
        <w:t xml:space="preserve">, o sea, </w:t>
      </w:r>
      <w:r w:rsidR="00E4347A" w:rsidRPr="00E16133">
        <w:rPr>
          <w:rFonts w:ascii="Times New Roman" w:eastAsia="Arial" w:hAnsi="Times New Roman"/>
          <w:sz w:val="24"/>
        </w:rPr>
        <w:t>atención y respeto</w:t>
      </w:r>
      <w:r w:rsidRPr="00E16133">
        <w:rPr>
          <w:rFonts w:ascii="Times New Roman" w:eastAsia="Arial" w:hAnsi="Times New Roman"/>
          <w:sz w:val="24"/>
        </w:rPr>
        <w:t>) con</w:t>
      </w:r>
      <w:r w:rsidR="00E4347A" w:rsidRPr="00E16133">
        <w:rPr>
          <w:rFonts w:ascii="Times New Roman" w:eastAsia="Arial" w:hAnsi="Times New Roman"/>
          <w:sz w:val="24"/>
        </w:rPr>
        <w:t xml:space="preserve"> 84</w:t>
      </w:r>
      <w:r w:rsidR="00F320D1" w:rsidRPr="00E16133">
        <w:rPr>
          <w:rFonts w:ascii="Times New Roman" w:eastAsia="Arial" w:hAnsi="Times New Roman"/>
          <w:sz w:val="24"/>
        </w:rPr>
        <w:t xml:space="preserve"> </w:t>
      </w:r>
      <w:r w:rsidR="00E4347A" w:rsidRPr="00E16133">
        <w:rPr>
          <w:rFonts w:ascii="Times New Roman" w:eastAsia="Arial" w:hAnsi="Times New Roman"/>
          <w:sz w:val="24"/>
        </w:rPr>
        <w:t>%.</w:t>
      </w:r>
      <w:r w:rsidR="00D70A7B" w:rsidRPr="00E16133">
        <w:rPr>
          <w:rFonts w:ascii="Times New Roman" w:eastAsia="Arial" w:hAnsi="Times New Roman"/>
          <w:sz w:val="24"/>
        </w:rPr>
        <w:t xml:space="preserve"> Por el contrario, la </w:t>
      </w:r>
      <w:r w:rsidRPr="00E16133">
        <w:rPr>
          <w:rFonts w:ascii="Times New Roman" w:eastAsia="Arial" w:hAnsi="Times New Roman"/>
          <w:sz w:val="24"/>
        </w:rPr>
        <w:t>que menos</w:t>
      </w:r>
      <w:r w:rsidR="00D70A7B" w:rsidRPr="00E16133">
        <w:rPr>
          <w:rFonts w:ascii="Times New Roman" w:eastAsia="Arial" w:hAnsi="Times New Roman"/>
          <w:sz w:val="24"/>
        </w:rPr>
        <w:t xml:space="preserve"> valora</w:t>
      </w:r>
      <w:r w:rsidRPr="00E16133">
        <w:rPr>
          <w:rFonts w:ascii="Times New Roman" w:eastAsia="Arial" w:hAnsi="Times New Roman"/>
          <w:sz w:val="24"/>
        </w:rPr>
        <w:t xml:space="preserve">ron </w:t>
      </w:r>
      <w:r w:rsidR="00D70A7B" w:rsidRPr="00E16133">
        <w:rPr>
          <w:rFonts w:ascii="Times New Roman" w:eastAsia="Arial" w:hAnsi="Times New Roman"/>
          <w:sz w:val="24"/>
        </w:rPr>
        <w:t xml:space="preserve">fue el acudir con su tutor para plantearle problemas familiares y personales, </w:t>
      </w:r>
      <w:r w:rsidRPr="00E16133">
        <w:rPr>
          <w:rFonts w:ascii="Times New Roman" w:eastAsia="Arial" w:hAnsi="Times New Roman"/>
          <w:sz w:val="24"/>
        </w:rPr>
        <w:t>lo cual</w:t>
      </w:r>
      <w:r w:rsidR="00D70A7B" w:rsidRPr="00E16133">
        <w:rPr>
          <w:rFonts w:ascii="Times New Roman" w:eastAsia="Arial" w:hAnsi="Times New Roman"/>
          <w:sz w:val="24"/>
        </w:rPr>
        <w:t xml:space="preserve"> habla de desconfianza </w:t>
      </w:r>
      <w:r w:rsidRPr="00E16133">
        <w:rPr>
          <w:rFonts w:ascii="Times New Roman" w:eastAsia="Arial" w:hAnsi="Times New Roman"/>
          <w:sz w:val="24"/>
        </w:rPr>
        <w:t>hacia</w:t>
      </w:r>
      <w:r w:rsidR="00D70A7B" w:rsidRPr="00E16133">
        <w:rPr>
          <w:rFonts w:ascii="Times New Roman" w:eastAsia="Arial" w:hAnsi="Times New Roman"/>
          <w:sz w:val="24"/>
        </w:rPr>
        <w:t xml:space="preserve"> el tutor, </w:t>
      </w:r>
      <w:r w:rsidRPr="00E16133">
        <w:rPr>
          <w:rFonts w:ascii="Times New Roman" w:eastAsia="Arial" w:hAnsi="Times New Roman"/>
          <w:sz w:val="24"/>
        </w:rPr>
        <w:t>con</w:t>
      </w:r>
      <w:r w:rsidR="00D70A7B" w:rsidRPr="00E16133">
        <w:rPr>
          <w:rFonts w:ascii="Times New Roman" w:eastAsia="Arial" w:hAnsi="Times New Roman"/>
          <w:sz w:val="24"/>
        </w:rPr>
        <w:t xml:space="preserve"> 33</w:t>
      </w:r>
      <w:r w:rsidR="00F320D1" w:rsidRPr="00E16133">
        <w:rPr>
          <w:rFonts w:ascii="Times New Roman" w:eastAsia="Arial" w:hAnsi="Times New Roman"/>
          <w:sz w:val="24"/>
        </w:rPr>
        <w:t xml:space="preserve"> </w:t>
      </w:r>
      <w:r w:rsidR="00D70A7B" w:rsidRPr="00E16133">
        <w:rPr>
          <w:rFonts w:ascii="Times New Roman" w:eastAsia="Arial" w:hAnsi="Times New Roman"/>
          <w:sz w:val="24"/>
        </w:rPr>
        <w:t>% (suma de totalmente de acuerdo y de acuerdo).</w:t>
      </w:r>
    </w:p>
    <w:p w:rsidR="00842C6B" w:rsidRDefault="00F320D1" w:rsidP="00E16133">
      <w:pPr>
        <w:spacing w:after="0" w:line="360" w:lineRule="auto"/>
        <w:jc w:val="both"/>
        <w:rPr>
          <w:rFonts w:ascii="Arial" w:eastAsia="Arial" w:hAnsi="Arial" w:cs="Arial"/>
          <w:sz w:val="24"/>
        </w:rPr>
      </w:pPr>
      <w:r w:rsidRPr="00E16133">
        <w:rPr>
          <w:rFonts w:ascii="Times New Roman" w:eastAsia="Arial" w:hAnsi="Times New Roman"/>
          <w:sz w:val="24"/>
        </w:rPr>
        <w:t>Se recomienda</w:t>
      </w:r>
      <w:r w:rsidR="00D70A7B" w:rsidRPr="00E16133">
        <w:rPr>
          <w:rFonts w:ascii="Times New Roman" w:eastAsia="Arial" w:hAnsi="Times New Roman"/>
          <w:sz w:val="24"/>
        </w:rPr>
        <w:t xml:space="preserve"> motiva</w:t>
      </w:r>
      <w:r w:rsidRPr="00E16133">
        <w:rPr>
          <w:rFonts w:ascii="Times New Roman" w:eastAsia="Arial" w:hAnsi="Times New Roman"/>
          <w:sz w:val="24"/>
        </w:rPr>
        <w:t>r,</w:t>
      </w:r>
      <w:r w:rsidR="00D70A7B" w:rsidRPr="00E16133">
        <w:rPr>
          <w:rFonts w:ascii="Times New Roman" w:eastAsia="Arial" w:hAnsi="Times New Roman"/>
          <w:sz w:val="24"/>
        </w:rPr>
        <w:t xml:space="preserve"> prepara</w:t>
      </w:r>
      <w:r w:rsidRPr="00E16133">
        <w:rPr>
          <w:rFonts w:ascii="Times New Roman" w:eastAsia="Arial" w:hAnsi="Times New Roman"/>
          <w:sz w:val="24"/>
        </w:rPr>
        <w:t>r</w:t>
      </w:r>
      <w:r w:rsidR="00D70A7B" w:rsidRPr="00E16133">
        <w:rPr>
          <w:rFonts w:ascii="Times New Roman" w:eastAsia="Arial" w:hAnsi="Times New Roman"/>
          <w:sz w:val="24"/>
        </w:rPr>
        <w:t xml:space="preserve"> y evalua</w:t>
      </w:r>
      <w:r w:rsidRPr="00E16133">
        <w:rPr>
          <w:rFonts w:ascii="Times New Roman" w:eastAsia="Arial" w:hAnsi="Times New Roman"/>
          <w:sz w:val="24"/>
        </w:rPr>
        <w:t xml:space="preserve">r </w:t>
      </w:r>
      <w:r w:rsidR="00D70A7B" w:rsidRPr="00E16133">
        <w:rPr>
          <w:rFonts w:ascii="Times New Roman" w:eastAsia="Arial" w:hAnsi="Times New Roman"/>
          <w:sz w:val="24"/>
        </w:rPr>
        <w:t>el proceso de tutorías</w:t>
      </w:r>
      <w:r w:rsidRPr="00E16133">
        <w:rPr>
          <w:rFonts w:ascii="Times New Roman" w:eastAsia="Arial" w:hAnsi="Times New Roman"/>
          <w:sz w:val="24"/>
        </w:rPr>
        <w:t>,</w:t>
      </w:r>
      <w:r w:rsidR="00D70A7B" w:rsidRPr="00E16133">
        <w:rPr>
          <w:rFonts w:ascii="Times New Roman" w:eastAsia="Arial" w:hAnsi="Times New Roman"/>
          <w:sz w:val="24"/>
        </w:rPr>
        <w:t xml:space="preserve"> así como medir el impacto que este programa ha tenido en los indicadores de calidad educat</w:t>
      </w:r>
      <w:r w:rsidR="00F666AC" w:rsidRPr="00E16133">
        <w:rPr>
          <w:rFonts w:ascii="Times New Roman" w:eastAsia="Arial" w:hAnsi="Times New Roman"/>
          <w:sz w:val="24"/>
        </w:rPr>
        <w:t xml:space="preserve">iva, para poder </w:t>
      </w:r>
      <w:r w:rsidR="00893C66" w:rsidRPr="00E16133">
        <w:rPr>
          <w:rFonts w:ascii="Times New Roman" w:eastAsia="Arial" w:hAnsi="Times New Roman"/>
          <w:sz w:val="24"/>
        </w:rPr>
        <w:t>encauzar</w:t>
      </w:r>
      <w:r w:rsidR="00F666AC" w:rsidRPr="00E16133">
        <w:rPr>
          <w:rFonts w:ascii="Times New Roman" w:eastAsia="Arial" w:hAnsi="Times New Roman"/>
          <w:sz w:val="24"/>
        </w:rPr>
        <w:t xml:space="preserve"> el </w:t>
      </w:r>
      <w:r w:rsidR="00893C66" w:rsidRPr="00E16133">
        <w:rPr>
          <w:rFonts w:ascii="Times New Roman" w:eastAsia="Arial" w:hAnsi="Times New Roman"/>
          <w:sz w:val="24"/>
        </w:rPr>
        <w:t>p</w:t>
      </w:r>
      <w:r w:rsidR="00F666AC" w:rsidRPr="00E16133">
        <w:rPr>
          <w:rFonts w:ascii="Times New Roman" w:eastAsia="Arial" w:hAnsi="Times New Roman"/>
          <w:sz w:val="24"/>
        </w:rPr>
        <w:t xml:space="preserve">rograma </w:t>
      </w:r>
      <w:r w:rsidR="00893C66" w:rsidRPr="00E16133">
        <w:rPr>
          <w:rFonts w:ascii="Times New Roman" w:eastAsia="Arial" w:hAnsi="Times New Roman"/>
          <w:sz w:val="24"/>
        </w:rPr>
        <w:t>i</w:t>
      </w:r>
      <w:r w:rsidR="00D70A7B" w:rsidRPr="00E16133">
        <w:rPr>
          <w:rFonts w:ascii="Times New Roman" w:eastAsia="Arial" w:hAnsi="Times New Roman"/>
          <w:sz w:val="24"/>
        </w:rPr>
        <w:t xml:space="preserve">nstitucional </w:t>
      </w:r>
      <w:r w:rsidR="00893C66" w:rsidRPr="00E16133">
        <w:rPr>
          <w:rFonts w:ascii="Times New Roman" w:eastAsia="Arial" w:hAnsi="Times New Roman"/>
          <w:sz w:val="24"/>
        </w:rPr>
        <w:t>dentro d</w:t>
      </w:r>
      <w:r w:rsidR="00D70A7B" w:rsidRPr="00E16133">
        <w:rPr>
          <w:rFonts w:ascii="Times New Roman" w:eastAsia="Arial" w:hAnsi="Times New Roman"/>
          <w:sz w:val="24"/>
        </w:rPr>
        <w:t>el área médica.</w:t>
      </w:r>
      <w:r w:rsidR="00D70A7B">
        <w:rPr>
          <w:rFonts w:ascii="Arial" w:eastAsia="Arial" w:hAnsi="Arial" w:cs="Arial"/>
          <w:sz w:val="24"/>
        </w:rPr>
        <w:t xml:space="preserve"> </w:t>
      </w:r>
    </w:p>
    <w:p w:rsidR="00842C6B" w:rsidRDefault="00D70A7B" w:rsidP="00696496">
      <w:pPr>
        <w:spacing w:after="0" w:line="480" w:lineRule="auto"/>
        <w:jc w:val="both"/>
        <w:rPr>
          <w:rFonts w:ascii="Arial" w:eastAsia="Arial" w:hAnsi="Arial" w:cs="Arial"/>
          <w:sz w:val="24"/>
        </w:rPr>
      </w:pPr>
      <w:r>
        <w:rPr>
          <w:rFonts w:ascii="Arial" w:eastAsia="Arial" w:hAnsi="Arial" w:cs="Arial"/>
          <w:sz w:val="24"/>
        </w:rPr>
        <w:t xml:space="preserve"> </w:t>
      </w:r>
    </w:p>
    <w:p w:rsidR="00E16133" w:rsidRDefault="00E16133" w:rsidP="00DE7F8D">
      <w:pPr>
        <w:spacing w:after="0" w:line="480" w:lineRule="auto"/>
        <w:rPr>
          <w:rFonts w:cs="Calibri"/>
          <w:color w:val="7030A0"/>
          <w:sz w:val="28"/>
          <w:szCs w:val="28"/>
          <w:lang w:eastAsia="es-ES"/>
        </w:rPr>
      </w:pPr>
    </w:p>
    <w:p w:rsidR="00E16133" w:rsidRDefault="00E16133" w:rsidP="00DE7F8D">
      <w:pPr>
        <w:spacing w:after="0" w:line="480" w:lineRule="auto"/>
        <w:rPr>
          <w:rFonts w:cs="Calibri"/>
          <w:color w:val="7030A0"/>
          <w:sz w:val="28"/>
          <w:szCs w:val="28"/>
          <w:lang w:eastAsia="es-ES"/>
        </w:rPr>
      </w:pPr>
    </w:p>
    <w:p w:rsidR="00E16133" w:rsidRDefault="00E16133" w:rsidP="00DE7F8D">
      <w:pPr>
        <w:spacing w:after="0" w:line="480" w:lineRule="auto"/>
        <w:rPr>
          <w:rFonts w:cs="Calibri"/>
          <w:color w:val="7030A0"/>
          <w:sz w:val="28"/>
          <w:szCs w:val="28"/>
          <w:lang w:eastAsia="es-ES"/>
        </w:rPr>
      </w:pPr>
    </w:p>
    <w:p w:rsidR="00E16133" w:rsidRDefault="00E16133" w:rsidP="00DE7F8D">
      <w:pPr>
        <w:spacing w:after="0" w:line="480" w:lineRule="auto"/>
        <w:rPr>
          <w:rFonts w:cs="Calibri"/>
          <w:color w:val="7030A0"/>
          <w:sz w:val="28"/>
          <w:szCs w:val="28"/>
          <w:lang w:eastAsia="es-ES"/>
        </w:rPr>
      </w:pPr>
    </w:p>
    <w:p w:rsidR="00E16133" w:rsidRDefault="00E16133" w:rsidP="00DE7F8D">
      <w:pPr>
        <w:spacing w:after="0" w:line="480" w:lineRule="auto"/>
        <w:rPr>
          <w:rFonts w:cs="Calibri"/>
          <w:color w:val="7030A0"/>
          <w:sz w:val="28"/>
          <w:szCs w:val="28"/>
          <w:lang w:eastAsia="es-ES"/>
        </w:rPr>
      </w:pPr>
    </w:p>
    <w:p w:rsidR="00E16133" w:rsidRDefault="00E16133" w:rsidP="00DE7F8D">
      <w:pPr>
        <w:spacing w:after="0" w:line="480" w:lineRule="auto"/>
        <w:rPr>
          <w:rFonts w:cs="Calibri"/>
          <w:color w:val="7030A0"/>
          <w:sz w:val="28"/>
          <w:szCs w:val="28"/>
          <w:lang w:eastAsia="es-ES"/>
        </w:rPr>
      </w:pPr>
    </w:p>
    <w:p w:rsidR="00E16133" w:rsidRDefault="00E16133" w:rsidP="00DE7F8D">
      <w:pPr>
        <w:spacing w:after="0" w:line="480" w:lineRule="auto"/>
        <w:rPr>
          <w:rFonts w:cs="Calibri"/>
          <w:color w:val="7030A0"/>
          <w:sz w:val="28"/>
          <w:szCs w:val="28"/>
          <w:lang w:eastAsia="es-ES"/>
        </w:rPr>
      </w:pPr>
    </w:p>
    <w:p w:rsidR="00E16133" w:rsidRDefault="00E16133" w:rsidP="00DE7F8D">
      <w:pPr>
        <w:spacing w:after="0" w:line="480" w:lineRule="auto"/>
        <w:rPr>
          <w:rFonts w:cs="Calibri"/>
          <w:color w:val="7030A0"/>
          <w:sz w:val="28"/>
          <w:szCs w:val="28"/>
          <w:lang w:eastAsia="es-ES"/>
        </w:rPr>
      </w:pPr>
    </w:p>
    <w:p w:rsidR="00E16133" w:rsidRDefault="00E16133" w:rsidP="00DE7F8D">
      <w:pPr>
        <w:spacing w:after="0" w:line="480" w:lineRule="auto"/>
        <w:rPr>
          <w:rFonts w:cs="Calibri"/>
          <w:color w:val="7030A0"/>
          <w:sz w:val="28"/>
          <w:szCs w:val="28"/>
          <w:lang w:eastAsia="es-ES"/>
        </w:rPr>
      </w:pPr>
    </w:p>
    <w:p w:rsidR="00842C6B" w:rsidRDefault="00E16133" w:rsidP="00DE7F8D">
      <w:pPr>
        <w:spacing w:after="0" w:line="480" w:lineRule="auto"/>
        <w:rPr>
          <w:rFonts w:ascii="Arial" w:eastAsia="Arial" w:hAnsi="Arial" w:cs="Arial"/>
          <w:b/>
          <w:sz w:val="24"/>
        </w:rPr>
      </w:pPr>
      <w:r>
        <w:rPr>
          <w:rFonts w:cs="Calibri"/>
          <w:color w:val="7030A0"/>
          <w:sz w:val="28"/>
          <w:szCs w:val="28"/>
          <w:lang w:eastAsia="es-ES"/>
        </w:rPr>
        <w:lastRenderedPageBreak/>
        <w:t>Bibliografía</w:t>
      </w:r>
    </w:p>
    <w:p w:rsidR="00162C3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ANUIES (2000). Programas Institucionales de Tutorías, una propuesta de la ANUIES para su organización y funcionamiento en las Instituciones de Educación Superior, México</w:t>
      </w:r>
      <w:r w:rsidR="00F320D1" w:rsidRPr="00E16133">
        <w:rPr>
          <w:rFonts w:ascii="Times New Roman" w:eastAsia="Calibri" w:hAnsi="Times New Roman"/>
          <w:sz w:val="24"/>
          <w:szCs w:val="24"/>
          <w:lang w:eastAsia="en-US"/>
        </w:rPr>
        <w:t>,</w:t>
      </w:r>
      <w:r w:rsidRPr="00E16133">
        <w:rPr>
          <w:rFonts w:ascii="Times New Roman" w:eastAsia="Calibri" w:hAnsi="Times New Roman"/>
          <w:sz w:val="24"/>
          <w:szCs w:val="24"/>
          <w:lang w:eastAsia="en-US"/>
        </w:rPr>
        <w:t xml:space="preserve"> ANUIES. </w:t>
      </w:r>
    </w:p>
    <w:p w:rsidR="00DB75E6" w:rsidRPr="00E16133" w:rsidRDefault="00DB75E6"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 xml:space="preserve">Chiavenato, I. (2000). Administración de recursos humanos. Santa Fe de Bogotá: Editorial McGraw-Hill. </w:t>
      </w:r>
    </w:p>
    <w:p w:rsidR="00162C3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 xml:space="preserve">Caballero, L.B. </w:t>
      </w:r>
      <w:r w:rsidR="00F320D1" w:rsidRPr="00E16133">
        <w:rPr>
          <w:rFonts w:ascii="Times New Roman" w:eastAsia="Calibri" w:hAnsi="Times New Roman"/>
          <w:sz w:val="24"/>
          <w:szCs w:val="24"/>
          <w:lang w:eastAsia="en-US"/>
        </w:rPr>
        <w:t>y</w:t>
      </w:r>
      <w:r w:rsidRPr="00E16133">
        <w:rPr>
          <w:rFonts w:ascii="Times New Roman" w:eastAsia="Calibri" w:hAnsi="Times New Roman"/>
          <w:sz w:val="24"/>
          <w:szCs w:val="24"/>
          <w:lang w:eastAsia="en-US"/>
        </w:rPr>
        <w:t xml:space="preserve"> Añorga, J. (2007). El modelo del tutor de especialidades médicas del ISMM “Dr. Luis Díaz Soto”. Revista de Educación Médica. Recuperado de: </w:t>
      </w:r>
      <w:hyperlink r:id="rId10" w:history="1">
        <w:r w:rsidR="00F320D1" w:rsidRPr="00E16133">
          <w:rPr>
            <w:rStyle w:val="Hipervnculo"/>
            <w:rFonts w:ascii="Times New Roman" w:eastAsia="Calibri" w:hAnsi="Times New Roman"/>
            <w:sz w:val="24"/>
            <w:szCs w:val="24"/>
            <w:lang w:eastAsia="en-US"/>
          </w:rPr>
          <w:t>http://scielo.sld.cu/scielo.php?script=sci_arttext&amp;pid=S0864-21412007000200009</w:t>
        </w:r>
      </w:hyperlink>
    </w:p>
    <w:p w:rsidR="00162C3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 xml:space="preserve">De la Cruz, G. Chehaybar, E. </w:t>
      </w:r>
      <w:r w:rsidR="00F320D1" w:rsidRPr="00E16133">
        <w:rPr>
          <w:rFonts w:ascii="Times New Roman" w:eastAsia="Calibri" w:hAnsi="Times New Roman"/>
          <w:sz w:val="24"/>
          <w:szCs w:val="24"/>
          <w:lang w:eastAsia="en-US"/>
        </w:rPr>
        <w:t>y</w:t>
      </w:r>
      <w:r w:rsidRPr="00E16133">
        <w:rPr>
          <w:rFonts w:ascii="Times New Roman" w:eastAsia="Calibri" w:hAnsi="Times New Roman"/>
          <w:sz w:val="24"/>
          <w:szCs w:val="24"/>
          <w:lang w:eastAsia="en-US"/>
        </w:rPr>
        <w:t xml:space="preserve"> Abreu L. (2011). Tutoría en Educación Superior: Una revisión analítica de la literatura. Revista de la Educación Superior. México. Facultad de Medicina UNAM. Recuperado en: </w:t>
      </w:r>
      <w:hyperlink r:id="rId11" w:history="1">
        <w:r w:rsidR="00F320D1" w:rsidRPr="00E16133">
          <w:rPr>
            <w:rStyle w:val="Hipervnculo"/>
            <w:rFonts w:ascii="Times New Roman" w:eastAsia="Calibri" w:hAnsi="Times New Roman"/>
            <w:sz w:val="24"/>
            <w:szCs w:val="24"/>
            <w:lang w:eastAsia="en-US"/>
          </w:rPr>
          <w:t>http://www.scielo.org.mx/scielo.php?script=sci_arttext&amp;pid=S0185-27602011000100009</w:t>
        </w:r>
      </w:hyperlink>
    </w:p>
    <w:p w:rsidR="00162C3A" w:rsidRPr="00E16133" w:rsidRDefault="00162C3A" w:rsidP="00E16133">
      <w:pPr>
        <w:spacing w:after="0" w:line="360" w:lineRule="auto"/>
        <w:ind w:left="709" w:hanging="709"/>
        <w:jc w:val="both"/>
        <w:rPr>
          <w:rFonts w:ascii="Times New Roman" w:eastAsia="Calibri" w:hAnsi="Times New Roman"/>
          <w:color w:val="000000"/>
          <w:sz w:val="24"/>
          <w:szCs w:val="24"/>
          <w:lang w:eastAsia="en-US"/>
        </w:rPr>
      </w:pPr>
      <w:r w:rsidRPr="00E16133">
        <w:rPr>
          <w:rFonts w:ascii="Times New Roman" w:eastAsia="Calibri" w:hAnsi="Times New Roman"/>
          <w:sz w:val="24"/>
          <w:szCs w:val="24"/>
          <w:lang w:eastAsia="en-US"/>
        </w:rPr>
        <w:t xml:space="preserve">DACS (2012). Programa de tutoría de la Licenciatura de Médico Cirujano de la División Académica de Ciencias de la Salud de la Universidad Juárez Autónoma de Tabasco. Villahermosa, Tabasco. Recuperado de </w:t>
      </w:r>
      <w:hyperlink r:id="rId12" w:history="1">
        <w:r w:rsidRPr="00E16133">
          <w:rPr>
            <w:rFonts w:ascii="Times New Roman" w:eastAsia="Calibri" w:hAnsi="Times New Roman"/>
            <w:color w:val="000000"/>
            <w:sz w:val="24"/>
            <w:szCs w:val="24"/>
            <w:lang w:eastAsia="en-US"/>
          </w:rPr>
          <w:t>http://www.archivos.ujat.mx/2012/dacs/Lic_MC/PROGRAMAS,%20MANUALES%20Y%20GUIAS/PROGRAMAS/PROGRAMA%20TUTORIAS.pdf</w:t>
        </w:r>
      </w:hyperlink>
    </w:p>
    <w:p w:rsidR="00162C3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Díaz Solís M. del R., Marín Chagoya M. A., Salazar Peña M.T. L., Martínez Reyes M. C.</w:t>
      </w:r>
      <w:r w:rsidR="00F320D1" w:rsidRPr="00E16133">
        <w:rPr>
          <w:rFonts w:ascii="Times New Roman" w:eastAsia="Calibri" w:hAnsi="Times New Roman"/>
          <w:sz w:val="24"/>
          <w:szCs w:val="24"/>
          <w:lang w:eastAsia="en-US"/>
        </w:rPr>
        <w:t>,</w:t>
      </w:r>
      <w:r w:rsidRPr="00E16133">
        <w:rPr>
          <w:rFonts w:ascii="Times New Roman" w:eastAsia="Calibri" w:hAnsi="Times New Roman"/>
          <w:sz w:val="24"/>
          <w:szCs w:val="24"/>
          <w:lang w:eastAsia="en-US"/>
        </w:rPr>
        <w:t xml:space="preserve"> Montes de </w:t>
      </w:r>
      <w:r w:rsidR="00F320D1" w:rsidRPr="00E16133">
        <w:rPr>
          <w:rFonts w:ascii="Times New Roman" w:eastAsia="Calibri" w:hAnsi="Times New Roman"/>
          <w:sz w:val="24"/>
          <w:szCs w:val="24"/>
          <w:lang w:eastAsia="en-US"/>
        </w:rPr>
        <w:t>O</w:t>
      </w:r>
      <w:r w:rsidRPr="00E16133">
        <w:rPr>
          <w:rFonts w:ascii="Times New Roman" w:eastAsia="Calibri" w:hAnsi="Times New Roman"/>
          <w:sz w:val="24"/>
          <w:szCs w:val="24"/>
          <w:lang w:eastAsia="en-US"/>
        </w:rPr>
        <w:t xml:space="preserve">ca Chávez N. (2011). Evaluación de la tutoría académica desde la perspectiva estudiantil. Facultad de Enfermería de la Benemérita Universidad Autónoma de Puebla. Investigación de la tutoría académica en el siglo XXI. Puebla. Disponible en: </w:t>
      </w:r>
      <w:hyperlink r:id="rId13" w:history="1">
        <w:r w:rsidR="00F320D1" w:rsidRPr="00E16133">
          <w:rPr>
            <w:rStyle w:val="Hipervnculo"/>
            <w:rFonts w:ascii="Times New Roman" w:eastAsia="Calibri" w:hAnsi="Times New Roman"/>
            <w:sz w:val="24"/>
            <w:szCs w:val="24"/>
            <w:lang w:eastAsia="en-US"/>
          </w:rPr>
          <w:t>http://sifcc.cs.buap.mx/SistemaIntegralTutorias/Productos/Libros/LibroT2011.pdf</w:t>
        </w:r>
      </w:hyperlink>
    </w:p>
    <w:p w:rsidR="00162C3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 xml:space="preserve">Hernández, S. Rodríguez, M. Viñas, J. </w:t>
      </w:r>
      <w:r w:rsidR="00F320D1" w:rsidRPr="00E16133">
        <w:rPr>
          <w:rFonts w:ascii="Times New Roman" w:eastAsia="Calibri" w:hAnsi="Times New Roman"/>
          <w:sz w:val="24"/>
          <w:szCs w:val="24"/>
          <w:lang w:eastAsia="en-US"/>
        </w:rPr>
        <w:t>y</w:t>
      </w:r>
      <w:r w:rsidRPr="00E16133">
        <w:rPr>
          <w:rFonts w:ascii="Times New Roman" w:eastAsia="Calibri" w:hAnsi="Times New Roman"/>
          <w:sz w:val="24"/>
          <w:szCs w:val="24"/>
          <w:lang w:eastAsia="en-US"/>
        </w:rPr>
        <w:t xml:space="preserve"> Ridal, J. (2007). Papel del tutor en el internado profesionalizante. Revista de Ciencias Médicas de Pinar del Río. Recuperado</w:t>
      </w:r>
      <w:r w:rsidR="00E30472" w:rsidRPr="00E16133">
        <w:rPr>
          <w:rFonts w:ascii="Times New Roman" w:eastAsia="Calibri" w:hAnsi="Times New Roman"/>
          <w:sz w:val="24"/>
          <w:szCs w:val="24"/>
          <w:lang w:eastAsia="en-US"/>
        </w:rPr>
        <w:t xml:space="preserve"> en: </w:t>
      </w:r>
      <w:hyperlink r:id="rId14" w:history="1">
        <w:r w:rsidR="00F320D1" w:rsidRPr="00E16133">
          <w:rPr>
            <w:rStyle w:val="Hipervnculo"/>
            <w:rFonts w:ascii="Times New Roman" w:eastAsia="Calibri" w:hAnsi="Times New Roman"/>
            <w:sz w:val="24"/>
            <w:szCs w:val="24"/>
            <w:lang w:eastAsia="en-US"/>
          </w:rPr>
          <w:t>http://scielo.sld.cu/scielo.php?script=sci_arttext&amp;pid=S1561-31942007000200004</w:t>
        </w:r>
      </w:hyperlink>
    </w:p>
    <w:p w:rsidR="00162C3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 xml:space="preserve">Herrera Zamorano B. Guevara Guzmán R. (2010). La tutoría en la Facultad de Medicina. Conferencia del Encuentro Universitario tutorías. UNAM. México. Disponible en: </w:t>
      </w:r>
      <w:hyperlink r:id="rId15" w:history="1">
        <w:r w:rsidR="00F320D1" w:rsidRPr="00E16133">
          <w:rPr>
            <w:rStyle w:val="Hipervnculo"/>
            <w:rFonts w:ascii="Times New Roman" w:eastAsia="Calibri" w:hAnsi="Times New Roman"/>
            <w:sz w:val="24"/>
            <w:szCs w:val="24"/>
            <w:lang w:eastAsia="en-US"/>
          </w:rPr>
          <w:t>http://www.tutoria.unam.mx/EUT2010/memoriaEUT/htmls/memoria/HTMLS/Eje4/HerreraZamoranoBeatriz.pdf</w:t>
        </w:r>
      </w:hyperlink>
    </w:p>
    <w:p w:rsidR="00E9760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 xml:space="preserve">Lobato, C. </w:t>
      </w:r>
      <w:r w:rsidR="00F320D1" w:rsidRPr="00E16133">
        <w:rPr>
          <w:rFonts w:ascii="Times New Roman" w:eastAsia="Calibri" w:hAnsi="Times New Roman"/>
          <w:sz w:val="24"/>
          <w:szCs w:val="24"/>
          <w:lang w:eastAsia="en-US"/>
        </w:rPr>
        <w:t>e</w:t>
      </w:r>
      <w:r w:rsidRPr="00E16133">
        <w:rPr>
          <w:rFonts w:ascii="Times New Roman" w:eastAsia="Calibri" w:hAnsi="Times New Roman"/>
          <w:sz w:val="24"/>
          <w:szCs w:val="24"/>
          <w:lang w:eastAsia="en-US"/>
        </w:rPr>
        <w:t xml:space="preserve"> Ilvento, M. (2013). La orientación y tutoría universitaria: una aproximación actual. Revista de Docencia Universitaria. Argentina: Universidad Nacional de Tucum</w:t>
      </w:r>
      <w:r w:rsidR="00F320D1" w:rsidRPr="00E16133">
        <w:rPr>
          <w:rFonts w:ascii="Times New Roman" w:eastAsia="Calibri" w:hAnsi="Times New Roman"/>
          <w:sz w:val="24"/>
          <w:szCs w:val="24"/>
          <w:lang w:eastAsia="en-US"/>
        </w:rPr>
        <w:t>á</w:t>
      </w:r>
      <w:r w:rsidRPr="00E16133">
        <w:rPr>
          <w:rFonts w:ascii="Times New Roman" w:eastAsia="Calibri" w:hAnsi="Times New Roman"/>
          <w:sz w:val="24"/>
          <w:szCs w:val="24"/>
          <w:lang w:eastAsia="en-US"/>
        </w:rPr>
        <w:t xml:space="preserve">n. Recuperado en: </w:t>
      </w:r>
      <w:hyperlink r:id="rId16" w:history="1">
        <w:r w:rsidR="00F320D1" w:rsidRPr="00E16133">
          <w:rPr>
            <w:rStyle w:val="Hipervnculo"/>
            <w:rFonts w:ascii="Times New Roman" w:eastAsia="Calibri" w:hAnsi="Times New Roman"/>
            <w:sz w:val="24"/>
            <w:szCs w:val="24"/>
            <w:lang w:eastAsia="en-US"/>
          </w:rPr>
          <w:t>http://red-u.net/redu/index.php/REDU/article/view/646</w:t>
        </w:r>
      </w:hyperlink>
    </w:p>
    <w:p w:rsidR="00162C3A"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 xml:space="preserve">Martínez C, Pérez J, Martínez M. (2014). Una revisión de la tutoría: la percepción de estudiantes y de tutores de estudio de </w:t>
      </w:r>
      <w:r w:rsidR="00F320D1" w:rsidRPr="00E16133">
        <w:rPr>
          <w:rFonts w:ascii="Times New Roman" w:eastAsia="Calibri" w:hAnsi="Times New Roman"/>
          <w:sz w:val="24"/>
          <w:szCs w:val="24"/>
          <w:lang w:eastAsia="en-US"/>
        </w:rPr>
        <w:t>g</w:t>
      </w:r>
      <w:r w:rsidRPr="00E16133">
        <w:rPr>
          <w:rFonts w:ascii="Times New Roman" w:eastAsia="Calibri" w:hAnsi="Times New Roman"/>
          <w:sz w:val="24"/>
          <w:szCs w:val="24"/>
          <w:lang w:eastAsia="en-US"/>
        </w:rPr>
        <w:t xml:space="preserve">rado. Vol. 12 (1), 269-305 p. Disponible en: </w:t>
      </w:r>
      <w:hyperlink r:id="rId17" w:history="1">
        <w:r w:rsidR="00F320D1" w:rsidRPr="00E16133">
          <w:rPr>
            <w:rStyle w:val="Hipervnculo"/>
            <w:rFonts w:ascii="Times New Roman" w:eastAsia="Calibri" w:hAnsi="Times New Roman"/>
            <w:sz w:val="24"/>
            <w:szCs w:val="24"/>
            <w:lang w:eastAsia="en-US"/>
          </w:rPr>
          <w:t>http://red-u.net/redu/index.php/REDU/article/view/544</w:t>
        </w:r>
      </w:hyperlink>
    </w:p>
    <w:p w:rsidR="00E16133" w:rsidRPr="00E16133" w:rsidRDefault="00E16133"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Marín L. y Sansores Valencia S. (2014). Evaluación de la tutoría en la División de Ciencias Políticas y Humanidades de la Universidad de Quintana Roo. Evaluación Debate.</w:t>
      </w:r>
    </w:p>
    <w:p w:rsidR="00162C3A" w:rsidRPr="00E16133" w:rsidRDefault="00162C3A" w:rsidP="00E16133">
      <w:pPr>
        <w:spacing w:after="0" w:line="360" w:lineRule="auto"/>
        <w:ind w:left="709" w:hanging="709"/>
        <w:jc w:val="both"/>
        <w:rPr>
          <w:rFonts w:ascii="Times New Roman" w:eastAsia="Calibri" w:hAnsi="Times New Roman"/>
          <w:color w:val="000000"/>
          <w:sz w:val="24"/>
          <w:szCs w:val="24"/>
          <w:lang w:eastAsia="en-US"/>
        </w:rPr>
      </w:pPr>
      <w:r w:rsidRPr="00E16133">
        <w:rPr>
          <w:rFonts w:ascii="Times New Roman" w:eastAsia="Calibri" w:hAnsi="Times New Roman"/>
          <w:sz w:val="24"/>
          <w:szCs w:val="24"/>
          <w:lang w:eastAsia="en-US"/>
        </w:rPr>
        <w:t xml:space="preserve">Narro Robles, José, </w:t>
      </w:r>
      <w:r w:rsidR="00F320D1" w:rsidRPr="00E16133">
        <w:rPr>
          <w:rFonts w:ascii="Times New Roman" w:eastAsia="Calibri" w:hAnsi="Times New Roman"/>
          <w:sz w:val="24"/>
          <w:szCs w:val="24"/>
          <w:lang w:eastAsia="en-US"/>
        </w:rPr>
        <w:t>y</w:t>
      </w:r>
      <w:r w:rsidRPr="00E16133">
        <w:rPr>
          <w:rFonts w:ascii="Times New Roman" w:eastAsia="Calibri" w:hAnsi="Times New Roman"/>
          <w:sz w:val="24"/>
          <w:szCs w:val="24"/>
          <w:lang w:eastAsia="en-US"/>
        </w:rPr>
        <w:t xml:space="preserve"> Arredondo Galván, Martiniano. (2013). La tutoría: </w:t>
      </w:r>
      <w:r w:rsidR="00F320D1" w:rsidRPr="00E16133">
        <w:rPr>
          <w:rFonts w:ascii="Times New Roman" w:eastAsia="Calibri" w:hAnsi="Times New Roman"/>
          <w:sz w:val="24"/>
          <w:szCs w:val="24"/>
          <w:lang w:eastAsia="en-US"/>
        </w:rPr>
        <w:t>u</w:t>
      </w:r>
      <w:r w:rsidRPr="00E16133">
        <w:rPr>
          <w:rFonts w:ascii="Times New Roman" w:eastAsia="Calibri" w:hAnsi="Times New Roman"/>
          <w:sz w:val="24"/>
          <w:szCs w:val="24"/>
          <w:lang w:eastAsia="en-US"/>
        </w:rPr>
        <w:t xml:space="preserve">n proceso fundamental en la formación de los estudiantes universitarios. Perfiles educativos, 35(141), 132-151. Recuperado en 03 de abril de 2016, de </w:t>
      </w:r>
      <w:hyperlink r:id="rId18" w:history="1">
        <w:r w:rsidRPr="00E16133">
          <w:rPr>
            <w:rFonts w:ascii="Times New Roman" w:eastAsia="Calibri" w:hAnsi="Times New Roman"/>
            <w:color w:val="000000"/>
            <w:sz w:val="24"/>
            <w:szCs w:val="24"/>
            <w:lang w:eastAsia="en-US"/>
          </w:rPr>
          <w:t>http://www.scielo.org.mx/scielo.php?script=sci_arttext&amp;pid=S0185-26982013000300009&amp;lng=es&amp;tlng=es</w:t>
        </w:r>
      </w:hyperlink>
    </w:p>
    <w:p w:rsidR="00162C3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Orduño Sol</w:t>
      </w:r>
      <w:r w:rsidR="00F320D1" w:rsidRPr="00E16133">
        <w:rPr>
          <w:rFonts w:ascii="Times New Roman" w:eastAsia="Calibri" w:hAnsi="Times New Roman"/>
          <w:sz w:val="24"/>
          <w:szCs w:val="24"/>
          <w:lang w:eastAsia="en-US"/>
        </w:rPr>
        <w:t>í</w:t>
      </w:r>
      <w:r w:rsidRPr="00E16133">
        <w:rPr>
          <w:rFonts w:ascii="Times New Roman" w:eastAsia="Calibri" w:hAnsi="Times New Roman"/>
          <w:sz w:val="24"/>
          <w:szCs w:val="24"/>
          <w:lang w:eastAsia="en-US"/>
        </w:rPr>
        <w:t xml:space="preserve">s E., </w:t>
      </w:r>
      <w:r w:rsidR="00F320D1" w:rsidRPr="00E16133">
        <w:rPr>
          <w:rFonts w:ascii="Times New Roman" w:eastAsia="Calibri" w:hAnsi="Times New Roman"/>
          <w:sz w:val="24"/>
          <w:szCs w:val="24"/>
          <w:lang w:eastAsia="en-US"/>
        </w:rPr>
        <w:t>y</w:t>
      </w:r>
      <w:r w:rsidRPr="00E16133">
        <w:rPr>
          <w:rFonts w:ascii="Times New Roman" w:eastAsia="Calibri" w:hAnsi="Times New Roman"/>
          <w:sz w:val="24"/>
          <w:szCs w:val="24"/>
          <w:lang w:eastAsia="en-US"/>
        </w:rPr>
        <w:t xml:space="preserve"> Velazco Borques F.  (2009). Evaluación de la efectividad del programa de tutorías en una Institución de Educación Superior en México 0705.</w:t>
      </w:r>
      <w:r w:rsidR="00F320D1" w:rsidRPr="00E16133">
        <w:rPr>
          <w:rFonts w:ascii="Times New Roman" w:eastAsia="Calibri" w:hAnsi="Times New Roman"/>
          <w:sz w:val="24"/>
          <w:szCs w:val="24"/>
          <w:lang w:eastAsia="en-US"/>
        </w:rPr>
        <w:t xml:space="preserve"> </w:t>
      </w:r>
      <w:r w:rsidRPr="00E16133">
        <w:rPr>
          <w:rFonts w:ascii="Times New Roman" w:eastAsia="Calibri" w:hAnsi="Times New Roman"/>
          <w:sz w:val="24"/>
          <w:szCs w:val="24"/>
          <w:lang w:eastAsia="en-US"/>
        </w:rPr>
        <w:t>Conferencia llevada a cabo en el X Congreso Nacional de Investigaci</w:t>
      </w:r>
      <w:r w:rsidR="00F320D1" w:rsidRPr="00E16133">
        <w:rPr>
          <w:rFonts w:ascii="Times New Roman" w:eastAsia="Calibri" w:hAnsi="Times New Roman"/>
          <w:sz w:val="24"/>
          <w:szCs w:val="24"/>
          <w:lang w:eastAsia="en-US"/>
        </w:rPr>
        <w:t>ó</w:t>
      </w:r>
      <w:r w:rsidRPr="00E16133">
        <w:rPr>
          <w:rFonts w:ascii="Times New Roman" w:eastAsia="Calibri" w:hAnsi="Times New Roman"/>
          <w:sz w:val="24"/>
          <w:szCs w:val="24"/>
          <w:lang w:eastAsia="en-US"/>
        </w:rPr>
        <w:t xml:space="preserve">n Educativa. Consejo Mexicano de Investigación Educativa. Veracruz, México.  Disponible en: </w:t>
      </w:r>
      <w:hyperlink r:id="rId19" w:history="1">
        <w:r w:rsidR="00F320D1" w:rsidRPr="00E16133">
          <w:rPr>
            <w:rStyle w:val="Hipervnculo"/>
            <w:rFonts w:ascii="Times New Roman" w:eastAsia="Calibri" w:hAnsi="Times New Roman"/>
            <w:sz w:val="24"/>
            <w:szCs w:val="24"/>
            <w:lang w:eastAsia="en-US"/>
          </w:rPr>
          <w:t>http://www.comie.org.mx/congreso/memoriaelectronica/v10/pdf/area_tematica_13/ponencias/0705-F.pdf</w:t>
        </w:r>
      </w:hyperlink>
    </w:p>
    <w:p w:rsidR="00162C3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 xml:space="preserve">Real Academia Española (2016). Recuperado de </w:t>
      </w:r>
      <w:hyperlink r:id="rId20" w:history="1">
        <w:r w:rsidR="00F320D1" w:rsidRPr="00E16133">
          <w:rPr>
            <w:rStyle w:val="Hipervnculo"/>
            <w:rFonts w:ascii="Times New Roman" w:eastAsia="Calibri" w:hAnsi="Times New Roman"/>
            <w:sz w:val="24"/>
            <w:szCs w:val="24"/>
            <w:lang w:eastAsia="en-US"/>
          </w:rPr>
          <w:t>http://dle.rae.es/?id=CqRHucK</w:t>
        </w:r>
      </w:hyperlink>
      <w:r w:rsidRPr="00E16133">
        <w:rPr>
          <w:rFonts w:ascii="Times New Roman" w:eastAsia="Calibri" w:hAnsi="Times New Roman"/>
          <w:sz w:val="24"/>
          <w:szCs w:val="24"/>
          <w:lang w:eastAsia="en-US"/>
        </w:rPr>
        <w:t>.</w:t>
      </w:r>
    </w:p>
    <w:p w:rsidR="00162C3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 xml:space="preserve">UJAT (2003). Programa institucional de tutorías de la Universidad Juárez Autónoma de Tabasco. Villahermosa, Tabasco. Recuperado de </w:t>
      </w:r>
      <w:hyperlink r:id="rId21" w:history="1">
        <w:r w:rsidR="00F320D1" w:rsidRPr="00E16133">
          <w:rPr>
            <w:rStyle w:val="Hipervnculo"/>
            <w:rFonts w:ascii="Times New Roman" w:eastAsia="Calibri" w:hAnsi="Times New Roman"/>
            <w:sz w:val="24"/>
            <w:szCs w:val="24"/>
            <w:lang w:eastAsia="en-US"/>
          </w:rPr>
          <w:t>http://www.ujat.mx/Contenido/InteriorAdentro/270/2819</w:t>
        </w:r>
      </w:hyperlink>
    </w:p>
    <w:p w:rsidR="00162C3A" w:rsidRPr="00E16133" w:rsidRDefault="00162C3A" w:rsidP="00E16133">
      <w:pPr>
        <w:spacing w:after="0" w:line="360" w:lineRule="auto"/>
        <w:ind w:left="709" w:hanging="709"/>
        <w:jc w:val="both"/>
        <w:rPr>
          <w:rFonts w:ascii="Times New Roman" w:eastAsia="Calibri" w:hAnsi="Times New Roman"/>
          <w:sz w:val="24"/>
          <w:szCs w:val="24"/>
          <w:lang w:eastAsia="en-US"/>
        </w:rPr>
      </w:pPr>
      <w:r w:rsidRPr="00E16133">
        <w:rPr>
          <w:rFonts w:ascii="Times New Roman" w:eastAsia="Calibri" w:hAnsi="Times New Roman"/>
          <w:sz w:val="24"/>
          <w:szCs w:val="24"/>
          <w:lang w:eastAsia="en-US"/>
        </w:rPr>
        <w:t xml:space="preserve">UJAT (2003). Evaluación del Programa Institucional de Tutorías. Anexo 4. Instrumento de Evaluación de los tutorados. Desempeño del tutor.  Disponible en: </w:t>
      </w:r>
      <w:hyperlink r:id="rId22" w:history="1">
        <w:r w:rsidR="00F320D1" w:rsidRPr="00E16133">
          <w:rPr>
            <w:rStyle w:val="Hipervnculo"/>
            <w:rFonts w:ascii="Times New Roman" w:eastAsia="Calibri" w:hAnsi="Times New Roman"/>
            <w:sz w:val="24"/>
            <w:szCs w:val="24"/>
            <w:lang w:eastAsia="en-US"/>
          </w:rPr>
          <w:t>http://www.archivos.ujat.mx/2011/dese/pit/3_instrumentos_evaluacion_tutoria.pdf</w:t>
        </w:r>
      </w:hyperlink>
    </w:p>
    <w:p w:rsidR="00162C3A" w:rsidRDefault="00162C3A" w:rsidP="00E16133">
      <w:pPr>
        <w:spacing w:after="0" w:line="360" w:lineRule="auto"/>
        <w:ind w:left="709" w:hanging="709"/>
        <w:jc w:val="both"/>
        <w:rPr>
          <w:rFonts w:ascii="Arial" w:eastAsia="Calibri" w:hAnsi="Arial" w:cs="Arial"/>
          <w:sz w:val="24"/>
          <w:szCs w:val="24"/>
          <w:lang w:eastAsia="en-US"/>
        </w:rPr>
      </w:pPr>
      <w:r w:rsidRPr="00E16133">
        <w:rPr>
          <w:rFonts w:ascii="Times New Roman" w:eastAsia="Calibri" w:hAnsi="Times New Roman"/>
          <w:sz w:val="24"/>
          <w:szCs w:val="24"/>
          <w:lang w:eastAsia="en-US"/>
        </w:rPr>
        <w:t xml:space="preserve">UNAM (2012). Programa Institucional de Tutoría. Facultad de Medicina. Cuestionario de Evaluación para los alumnos. Disponible en: </w:t>
      </w:r>
      <w:hyperlink r:id="rId23" w:history="1">
        <w:r w:rsidR="00F320D1" w:rsidRPr="00E16133">
          <w:rPr>
            <w:rStyle w:val="Hipervnculo"/>
            <w:rFonts w:ascii="Times New Roman" w:eastAsia="Calibri" w:hAnsi="Times New Roman"/>
            <w:sz w:val="24"/>
            <w:szCs w:val="24"/>
            <w:lang w:eastAsia="en-US"/>
          </w:rPr>
          <w:t>http://www.facmed.unam.mx/sg/tutorias/docs/e_09.pdf</w:t>
        </w:r>
      </w:hyperlink>
    </w:p>
    <w:sectPr w:rsidR="00162C3A">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FB" w:rsidRDefault="006E3CFB" w:rsidP="00E16133">
      <w:pPr>
        <w:spacing w:after="0" w:line="240" w:lineRule="auto"/>
      </w:pPr>
      <w:r>
        <w:separator/>
      </w:r>
    </w:p>
  </w:endnote>
  <w:endnote w:type="continuationSeparator" w:id="0">
    <w:p w:rsidR="006E3CFB" w:rsidRDefault="006E3CFB" w:rsidP="00E1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33" w:rsidRDefault="00E16133" w:rsidP="00E16133">
    <w:pPr>
      <w:pStyle w:val="Piedepgina"/>
      <w:jc w:val="center"/>
    </w:pPr>
    <w:r w:rsidRPr="00041DBB">
      <w:rPr>
        <w:rFonts w:cs="Calibri"/>
        <w:b/>
      </w:rPr>
      <w:t>Vol. 7, Núm. 13                   Julio - Diciembre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FB" w:rsidRDefault="006E3CFB" w:rsidP="00E16133">
      <w:pPr>
        <w:spacing w:after="0" w:line="240" w:lineRule="auto"/>
      </w:pPr>
      <w:r>
        <w:separator/>
      </w:r>
    </w:p>
  </w:footnote>
  <w:footnote w:type="continuationSeparator" w:id="0">
    <w:p w:rsidR="006E3CFB" w:rsidRDefault="006E3CFB" w:rsidP="00E16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33" w:rsidRDefault="00E16133" w:rsidP="00E16133">
    <w:pPr>
      <w:pStyle w:val="Encabezado"/>
      <w:jc w:val="center"/>
    </w:pPr>
    <w:r w:rsidRPr="00FA70C6">
      <w:rPr>
        <w:rFonts w:cs="Calibri"/>
        <w:b/>
        <w:i/>
      </w:rPr>
      <w:t>Revista Iberoamericana para la Investigación y el Desarrollo Educativo</w:t>
    </w:r>
    <w:r w:rsidRPr="00FA70C6">
      <w:rPr>
        <w:rFonts w:cs="Calibri"/>
        <w:b/>
      </w:rPr>
      <w:t xml:space="preserve">                ISSN 2007 - 7467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C6B"/>
    <w:rsid w:val="0003623D"/>
    <w:rsid w:val="000440A3"/>
    <w:rsid w:val="000577E3"/>
    <w:rsid w:val="00064C2C"/>
    <w:rsid w:val="00090B16"/>
    <w:rsid w:val="00094669"/>
    <w:rsid w:val="000A33CA"/>
    <w:rsid w:val="000D2F5B"/>
    <w:rsid w:val="000F1613"/>
    <w:rsid w:val="00153E5D"/>
    <w:rsid w:val="00162C3A"/>
    <w:rsid w:val="001A70FE"/>
    <w:rsid w:val="001B72F3"/>
    <w:rsid w:val="0021248C"/>
    <w:rsid w:val="002F1D15"/>
    <w:rsid w:val="0032581E"/>
    <w:rsid w:val="00332E8B"/>
    <w:rsid w:val="00340683"/>
    <w:rsid w:val="00340FEF"/>
    <w:rsid w:val="00384CAF"/>
    <w:rsid w:val="00384E3E"/>
    <w:rsid w:val="003A7E5C"/>
    <w:rsid w:val="003D15C1"/>
    <w:rsid w:val="003F66AA"/>
    <w:rsid w:val="004745A5"/>
    <w:rsid w:val="004D28EE"/>
    <w:rsid w:val="004E3B14"/>
    <w:rsid w:val="004E6EAE"/>
    <w:rsid w:val="004F7B62"/>
    <w:rsid w:val="00562473"/>
    <w:rsid w:val="005A3912"/>
    <w:rsid w:val="0062078C"/>
    <w:rsid w:val="00643718"/>
    <w:rsid w:val="00644721"/>
    <w:rsid w:val="006675A0"/>
    <w:rsid w:val="00696496"/>
    <w:rsid w:val="006969F4"/>
    <w:rsid w:val="006C0B87"/>
    <w:rsid w:val="006D15F3"/>
    <w:rsid w:val="006E3CFB"/>
    <w:rsid w:val="006E539A"/>
    <w:rsid w:val="007036DC"/>
    <w:rsid w:val="00713B04"/>
    <w:rsid w:val="00736880"/>
    <w:rsid w:val="00776376"/>
    <w:rsid w:val="0079436F"/>
    <w:rsid w:val="00797194"/>
    <w:rsid w:val="00803216"/>
    <w:rsid w:val="00840EB2"/>
    <w:rsid w:val="00842C6B"/>
    <w:rsid w:val="00893C66"/>
    <w:rsid w:val="008C1041"/>
    <w:rsid w:val="008C1FAC"/>
    <w:rsid w:val="008D10E8"/>
    <w:rsid w:val="008F006B"/>
    <w:rsid w:val="00913F9F"/>
    <w:rsid w:val="00942C8E"/>
    <w:rsid w:val="009528C4"/>
    <w:rsid w:val="0096398E"/>
    <w:rsid w:val="009755CC"/>
    <w:rsid w:val="0097788C"/>
    <w:rsid w:val="00980054"/>
    <w:rsid w:val="00986467"/>
    <w:rsid w:val="00A02715"/>
    <w:rsid w:val="00A13A40"/>
    <w:rsid w:val="00A4759A"/>
    <w:rsid w:val="00A954A3"/>
    <w:rsid w:val="00A96755"/>
    <w:rsid w:val="00AE59D9"/>
    <w:rsid w:val="00AE7C8E"/>
    <w:rsid w:val="00B1571C"/>
    <w:rsid w:val="00B21D81"/>
    <w:rsid w:val="00BA7D67"/>
    <w:rsid w:val="00BC4400"/>
    <w:rsid w:val="00BE3298"/>
    <w:rsid w:val="00C04AF8"/>
    <w:rsid w:val="00C12612"/>
    <w:rsid w:val="00C50C2A"/>
    <w:rsid w:val="00C6430C"/>
    <w:rsid w:val="00D25F21"/>
    <w:rsid w:val="00D70A7B"/>
    <w:rsid w:val="00D84A31"/>
    <w:rsid w:val="00D87471"/>
    <w:rsid w:val="00D9018D"/>
    <w:rsid w:val="00DA14A9"/>
    <w:rsid w:val="00DB75E6"/>
    <w:rsid w:val="00DE7F8D"/>
    <w:rsid w:val="00E00818"/>
    <w:rsid w:val="00E16133"/>
    <w:rsid w:val="00E30472"/>
    <w:rsid w:val="00E4347A"/>
    <w:rsid w:val="00E5181F"/>
    <w:rsid w:val="00E65524"/>
    <w:rsid w:val="00E83A2F"/>
    <w:rsid w:val="00E97367"/>
    <w:rsid w:val="00E9760A"/>
    <w:rsid w:val="00EC7BFD"/>
    <w:rsid w:val="00EE31BF"/>
    <w:rsid w:val="00F320D1"/>
    <w:rsid w:val="00F666AC"/>
    <w:rsid w:val="00F835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4DB47-292B-4301-A8AC-521B5576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320D1"/>
    <w:rPr>
      <w:color w:val="0000FF"/>
      <w:u w:val="single"/>
    </w:rPr>
  </w:style>
  <w:style w:type="paragraph" w:styleId="Encabezado">
    <w:name w:val="header"/>
    <w:basedOn w:val="Normal"/>
    <w:link w:val="EncabezadoCar"/>
    <w:uiPriority w:val="99"/>
    <w:unhideWhenUsed/>
    <w:rsid w:val="00E16133"/>
    <w:pPr>
      <w:tabs>
        <w:tab w:val="center" w:pos="4419"/>
        <w:tab w:val="right" w:pos="8838"/>
      </w:tabs>
    </w:pPr>
  </w:style>
  <w:style w:type="character" w:customStyle="1" w:styleId="EncabezadoCar">
    <w:name w:val="Encabezado Car"/>
    <w:link w:val="Encabezado"/>
    <w:uiPriority w:val="99"/>
    <w:rsid w:val="00E16133"/>
    <w:rPr>
      <w:sz w:val="22"/>
      <w:szCs w:val="22"/>
    </w:rPr>
  </w:style>
  <w:style w:type="paragraph" w:styleId="Piedepgina">
    <w:name w:val="footer"/>
    <w:basedOn w:val="Normal"/>
    <w:link w:val="PiedepginaCar"/>
    <w:uiPriority w:val="99"/>
    <w:unhideWhenUsed/>
    <w:rsid w:val="00E16133"/>
    <w:pPr>
      <w:tabs>
        <w:tab w:val="center" w:pos="4419"/>
        <w:tab w:val="right" w:pos="8838"/>
      </w:tabs>
    </w:pPr>
  </w:style>
  <w:style w:type="character" w:customStyle="1" w:styleId="PiedepginaCar">
    <w:name w:val="Pie de página Car"/>
    <w:link w:val="Piedepgina"/>
    <w:uiPriority w:val="99"/>
    <w:rsid w:val="00E161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fcc.cs.buap.mx/SistemaIntegralTutorias/Productos/Libros/LibroT2011.pdf" TargetMode="External"/><Relationship Id="rId18" Type="http://schemas.openxmlformats.org/officeDocument/2006/relationships/hyperlink" Target="http://www.scielo.org.mx/scielo.php?script=sci_arttext&amp;pid=S0185-26982013000300009&amp;lng=es&amp;tlng=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jat.mx/Contenido/InteriorAdentro/270/2819" TargetMode="External"/><Relationship Id="rId7" Type="http://schemas.openxmlformats.org/officeDocument/2006/relationships/image" Target="media/image1.png"/><Relationship Id="rId12" Type="http://schemas.openxmlformats.org/officeDocument/2006/relationships/hyperlink" Target="http://www.archivos.ujat.mx/2012/dacs/Lic_MC/PROGRAMAS,%20MANUALES%20Y%20GUIAS/PROGRAMAS/PROGRAMA%20TUTORIAS.pdf" TargetMode="External"/><Relationship Id="rId17" Type="http://schemas.openxmlformats.org/officeDocument/2006/relationships/hyperlink" Target="http://red-u.net/redu/index.php/REDU/article/view/54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ed-u.net/redu/index.php/REDU/article/view/646" TargetMode="External"/><Relationship Id="rId20" Type="http://schemas.openxmlformats.org/officeDocument/2006/relationships/hyperlink" Target="http://dle.rae.es/?id=CqRHuc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lo.org.mx/scielo.php?script=sci_arttext&amp;pid=S0185-2760201100010000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utoria.unam.mx/EUT2010/memoriaEUT/htmls/memoria/HTMLS/Eje4/HerreraZamoranoBeatriz.pdf" TargetMode="External"/><Relationship Id="rId23" Type="http://schemas.openxmlformats.org/officeDocument/2006/relationships/hyperlink" Target="http://www.facmed.unam.mx/sg/tutorias/docs/e_09.pdf" TargetMode="External"/><Relationship Id="rId10" Type="http://schemas.openxmlformats.org/officeDocument/2006/relationships/hyperlink" Target="http://scielo.sld.cu/scielo.php?script=sci_arttext&amp;pid=S0864-21412007000200009" TargetMode="External"/><Relationship Id="rId19" Type="http://schemas.openxmlformats.org/officeDocument/2006/relationships/hyperlink" Target="http://www.comie.org.mx/congreso/memoriaelectronica/v10/pdf/area_tematica_13/ponencias/0705-F.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ielo.sld.cu/scielo.php?script=sci_arttext&amp;pid=S1561-31942007000200004" TargetMode="External"/><Relationship Id="rId22" Type="http://schemas.openxmlformats.org/officeDocument/2006/relationships/hyperlink" Target="http://www.archivos.ujat.mx/2011/dese/pit/3_instrumentos_evaluacion_tutoria.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76242-CE8E-40C7-BB57-5B0A395B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3992</Words>
  <Characters>21956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25897</CharactersWithSpaces>
  <SharedDoc>false</SharedDoc>
  <HLinks>
    <vt:vector size="84" baseType="variant">
      <vt:variant>
        <vt:i4>8126488</vt:i4>
      </vt:variant>
      <vt:variant>
        <vt:i4>42</vt:i4>
      </vt:variant>
      <vt:variant>
        <vt:i4>0</vt:i4>
      </vt:variant>
      <vt:variant>
        <vt:i4>5</vt:i4>
      </vt:variant>
      <vt:variant>
        <vt:lpwstr>http://www.facmed.unam.mx/sg/tutorias/docs/e_09.pdf</vt:lpwstr>
      </vt:variant>
      <vt:variant>
        <vt:lpwstr/>
      </vt:variant>
      <vt:variant>
        <vt:i4>7012434</vt:i4>
      </vt:variant>
      <vt:variant>
        <vt:i4>39</vt:i4>
      </vt:variant>
      <vt:variant>
        <vt:i4>0</vt:i4>
      </vt:variant>
      <vt:variant>
        <vt:i4>5</vt:i4>
      </vt:variant>
      <vt:variant>
        <vt:lpwstr>http://www.archivos.ujat.mx/2011/dese/pit/3_instrumentos_evaluacion_tutoria.pdf</vt:lpwstr>
      </vt:variant>
      <vt:variant>
        <vt:lpwstr/>
      </vt:variant>
      <vt:variant>
        <vt:i4>1638485</vt:i4>
      </vt:variant>
      <vt:variant>
        <vt:i4>36</vt:i4>
      </vt:variant>
      <vt:variant>
        <vt:i4>0</vt:i4>
      </vt:variant>
      <vt:variant>
        <vt:i4>5</vt:i4>
      </vt:variant>
      <vt:variant>
        <vt:lpwstr>http://www.ujat.mx/Contenido/InteriorAdentro/270/2819</vt:lpwstr>
      </vt:variant>
      <vt:variant>
        <vt:lpwstr/>
      </vt:variant>
      <vt:variant>
        <vt:i4>5832776</vt:i4>
      </vt:variant>
      <vt:variant>
        <vt:i4>33</vt:i4>
      </vt:variant>
      <vt:variant>
        <vt:i4>0</vt:i4>
      </vt:variant>
      <vt:variant>
        <vt:i4>5</vt:i4>
      </vt:variant>
      <vt:variant>
        <vt:lpwstr>http://dle.rae.es/?id=CqRHucK</vt:lpwstr>
      </vt:variant>
      <vt:variant>
        <vt:lpwstr/>
      </vt:variant>
      <vt:variant>
        <vt:i4>7143461</vt:i4>
      </vt:variant>
      <vt:variant>
        <vt:i4>30</vt:i4>
      </vt:variant>
      <vt:variant>
        <vt:i4>0</vt:i4>
      </vt:variant>
      <vt:variant>
        <vt:i4>5</vt:i4>
      </vt:variant>
      <vt:variant>
        <vt:lpwstr>http://www.comie.org.mx/congreso/memoriaelectronica/v10/pdf/area_tematica_13/ponencias/0705-F.pdf</vt:lpwstr>
      </vt:variant>
      <vt:variant>
        <vt:lpwstr/>
      </vt:variant>
      <vt:variant>
        <vt:i4>4980844</vt:i4>
      </vt:variant>
      <vt:variant>
        <vt:i4>27</vt:i4>
      </vt:variant>
      <vt:variant>
        <vt:i4>0</vt:i4>
      </vt:variant>
      <vt:variant>
        <vt:i4>5</vt:i4>
      </vt:variant>
      <vt:variant>
        <vt:lpwstr>http://www.scielo.org.mx/scielo.php?script=sci_arttext&amp;pid=S0185-26982013000300009&amp;lng=es&amp;tlng=es</vt:lpwstr>
      </vt:variant>
      <vt:variant>
        <vt:lpwstr/>
      </vt:variant>
      <vt:variant>
        <vt:i4>131082</vt:i4>
      </vt:variant>
      <vt:variant>
        <vt:i4>24</vt:i4>
      </vt:variant>
      <vt:variant>
        <vt:i4>0</vt:i4>
      </vt:variant>
      <vt:variant>
        <vt:i4>5</vt:i4>
      </vt:variant>
      <vt:variant>
        <vt:lpwstr>http://red-u.net/redu/index.php/REDU/article/view/544</vt:lpwstr>
      </vt:variant>
      <vt:variant>
        <vt:lpwstr/>
      </vt:variant>
      <vt:variant>
        <vt:i4>131081</vt:i4>
      </vt:variant>
      <vt:variant>
        <vt:i4>21</vt:i4>
      </vt:variant>
      <vt:variant>
        <vt:i4>0</vt:i4>
      </vt:variant>
      <vt:variant>
        <vt:i4>5</vt:i4>
      </vt:variant>
      <vt:variant>
        <vt:lpwstr>http://red-u.net/redu/index.php/REDU/article/view/646</vt:lpwstr>
      </vt:variant>
      <vt:variant>
        <vt:lpwstr/>
      </vt:variant>
      <vt:variant>
        <vt:i4>1835086</vt:i4>
      </vt:variant>
      <vt:variant>
        <vt:i4>18</vt:i4>
      </vt:variant>
      <vt:variant>
        <vt:i4>0</vt:i4>
      </vt:variant>
      <vt:variant>
        <vt:i4>5</vt:i4>
      </vt:variant>
      <vt:variant>
        <vt:lpwstr>http://www.tutoria.unam.mx/EUT2010/memoriaEUT/htmls/memoria/HTMLS/Eje4/HerreraZamoranoBeatriz.pdf</vt:lpwstr>
      </vt:variant>
      <vt:variant>
        <vt:lpwstr/>
      </vt:variant>
      <vt:variant>
        <vt:i4>7602180</vt:i4>
      </vt:variant>
      <vt:variant>
        <vt:i4>15</vt:i4>
      </vt:variant>
      <vt:variant>
        <vt:i4>0</vt:i4>
      </vt:variant>
      <vt:variant>
        <vt:i4>5</vt:i4>
      </vt:variant>
      <vt:variant>
        <vt:lpwstr>http://scielo.sld.cu/scielo.php?script=sci_arttext&amp;pid=S1561-31942007000200004</vt:lpwstr>
      </vt:variant>
      <vt:variant>
        <vt:lpwstr/>
      </vt:variant>
      <vt:variant>
        <vt:i4>7667751</vt:i4>
      </vt:variant>
      <vt:variant>
        <vt:i4>12</vt:i4>
      </vt:variant>
      <vt:variant>
        <vt:i4>0</vt:i4>
      </vt:variant>
      <vt:variant>
        <vt:i4>5</vt:i4>
      </vt:variant>
      <vt:variant>
        <vt:lpwstr>http://sifcc.cs.buap.mx/SistemaIntegralTutorias/Productos/Libros/LibroT2011.pdf</vt:lpwstr>
      </vt:variant>
      <vt:variant>
        <vt:lpwstr/>
      </vt:variant>
      <vt:variant>
        <vt:i4>3866637</vt:i4>
      </vt:variant>
      <vt:variant>
        <vt:i4>9</vt:i4>
      </vt:variant>
      <vt:variant>
        <vt:i4>0</vt:i4>
      </vt:variant>
      <vt:variant>
        <vt:i4>5</vt:i4>
      </vt:variant>
      <vt:variant>
        <vt:lpwstr>http://www.archivos.ujat.mx/2012/dacs/Lic_MC/PROGRAMAS, MANUALES Y GUIAS/PROGRAMAS/PROGRAMA TUTORIAS.pdf</vt:lpwstr>
      </vt:variant>
      <vt:variant>
        <vt:lpwstr/>
      </vt:variant>
      <vt:variant>
        <vt:i4>6619204</vt:i4>
      </vt:variant>
      <vt:variant>
        <vt:i4>6</vt:i4>
      </vt:variant>
      <vt:variant>
        <vt:i4>0</vt:i4>
      </vt:variant>
      <vt:variant>
        <vt:i4>5</vt:i4>
      </vt:variant>
      <vt:variant>
        <vt:lpwstr>http://www.scielo.org.mx/scielo.php?script=sci_arttext&amp;pid=S0185-27602011000100009</vt:lpwstr>
      </vt:variant>
      <vt:variant>
        <vt:lpwstr/>
      </vt:variant>
      <vt:variant>
        <vt:i4>8192000</vt:i4>
      </vt:variant>
      <vt:variant>
        <vt:i4>3</vt:i4>
      </vt:variant>
      <vt:variant>
        <vt:i4>0</vt:i4>
      </vt:variant>
      <vt:variant>
        <vt:i4>5</vt:i4>
      </vt:variant>
      <vt:variant>
        <vt:lpwstr>http://scielo.sld.cu/scielo.php?script=sci_arttext&amp;pid=S0864-21412007000200009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dc:creator>
  <cp:lastModifiedBy>FRANCISCO</cp:lastModifiedBy>
  <cp:revision>6</cp:revision>
  <dcterms:created xsi:type="dcterms:W3CDTF">2016-08-22T22:46:00Z</dcterms:created>
  <dcterms:modified xsi:type="dcterms:W3CDTF">2017-03-23T04:00:00Z</dcterms:modified>
</cp:coreProperties>
</file>