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BCA8" w14:textId="45302486" w:rsidR="002B3FCC" w:rsidRPr="008E1228" w:rsidRDefault="008E1228" w:rsidP="002B3FCC">
      <w:pPr>
        <w:spacing w:before="240" w:after="240" w:line="360" w:lineRule="auto"/>
        <w:jc w:val="right"/>
        <w:rPr>
          <w:rFonts w:ascii="Times New Roman" w:hAnsi="Times New Roman" w:cs="Times New Roman"/>
          <w:b/>
          <w:bCs/>
          <w:i/>
          <w:iCs/>
          <w:lang w:val="es-MX"/>
        </w:rPr>
      </w:pPr>
      <w:r w:rsidRPr="008E1228">
        <w:rPr>
          <w:rFonts w:ascii="Times New Roman" w:hAnsi="Times New Roman" w:cs="Times New Roman"/>
          <w:b/>
          <w:bCs/>
          <w:i/>
          <w:iCs/>
          <w:lang w:val="es-MX"/>
        </w:rPr>
        <w:t>https://doi.org/10.23913/ride.v15i30.2345</w:t>
      </w:r>
    </w:p>
    <w:p w14:paraId="5F0165FB" w14:textId="069EB065" w:rsidR="002B3FCC" w:rsidRDefault="002B3FCC" w:rsidP="002B3FCC">
      <w:pPr>
        <w:spacing w:before="240" w:after="240" w:line="360" w:lineRule="auto"/>
        <w:jc w:val="right"/>
        <w:rPr>
          <w:rFonts w:ascii="Times New Roman" w:hAnsi="Times New Roman" w:cs="Times New Roman"/>
          <w:b/>
          <w:bCs/>
          <w:sz w:val="32"/>
          <w:szCs w:val="32"/>
          <w:lang w:val="es-MX"/>
        </w:rPr>
      </w:pPr>
      <w:r w:rsidRPr="00897FF9">
        <w:rPr>
          <w:rFonts w:ascii="Times New Roman" w:hAnsi="Times New Roman" w:cs="Times New Roman"/>
          <w:b/>
          <w:bCs/>
          <w:i/>
          <w:iCs/>
          <w:color w:val="000000" w:themeColor="text1"/>
        </w:rPr>
        <w:t>Artículos científicos</w:t>
      </w:r>
    </w:p>
    <w:p w14:paraId="413B4BBD" w14:textId="2EE80DD9" w:rsidR="00C44684" w:rsidRPr="002B3FCC" w:rsidRDefault="005C2EE0" w:rsidP="002B3FCC">
      <w:pPr>
        <w:spacing w:line="276" w:lineRule="auto"/>
        <w:jc w:val="right"/>
        <w:rPr>
          <w:rFonts w:ascii="Calibri" w:hAnsi="Calibri" w:cs="Calibri"/>
          <w:b/>
          <w:sz w:val="32"/>
          <w:szCs w:val="32"/>
          <w:lang w:val="es-MX"/>
        </w:rPr>
      </w:pPr>
      <w:r w:rsidRPr="002B3FCC">
        <w:rPr>
          <w:rFonts w:ascii="Calibri" w:hAnsi="Calibri" w:cs="Calibri"/>
          <w:b/>
          <w:sz w:val="32"/>
          <w:szCs w:val="32"/>
          <w:lang w:val="es-MX"/>
        </w:rPr>
        <w:t>Lectura infantil</w:t>
      </w:r>
      <w:r w:rsidR="00DA7CEC" w:rsidRPr="002B3FCC">
        <w:rPr>
          <w:rFonts w:ascii="Calibri" w:hAnsi="Calibri" w:cs="Calibri"/>
          <w:b/>
          <w:sz w:val="32"/>
          <w:szCs w:val="32"/>
          <w:lang w:val="es-MX"/>
        </w:rPr>
        <w:t xml:space="preserve"> y vulnerabilidad</w:t>
      </w:r>
      <w:r w:rsidR="00C44684" w:rsidRPr="002B3FCC">
        <w:rPr>
          <w:rFonts w:ascii="Calibri" w:hAnsi="Calibri" w:cs="Calibri"/>
          <w:b/>
          <w:sz w:val="32"/>
          <w:szCs w:val="32"/>
          <w:lang w:val="es-MX"/>
        </w:rPr>
        <w:t xml:space="preserve">: un estudio con </w:t>
      </w:r>
      <w:r w:rsidR="00AE1E30" w:rsidRPr="002B3FCC">
        <w:rPr>
          <w:rFonts w:ascii="Calibri" w:hAnsi="Calibri" w:cs="Calibri"/>
          <w:b/>
          <w:sz w:val="32"/>
          <w:szCs w:val="32"/>
          <w:lang w:val="es-MX"/>
        </w:rPr>
        <w:t xml:space="preserve">educadoras comunitarias </w:t>
      </w:r>
      <w:r w:rsidR="00C44684" w:rsidRPr="002B3FCC">
        <w:rPr>
          <w:rFonts w:ascii="Calibri" w:hAnsi="Calibri" w:cs="Calibri"/>
          <w:b/>
          <w:sz w:val="32"/>
          <w:szCs w:val="32"/>
          <w:lang w:val="es-MX"/>
        </w:rPr>
        <w:t>del CONAFE</w:t>
      </w:r>
    </w:p>
    <w:p w14:paraId="49000B5D" w14:textId="7CE09318" w:rsidR="004C623F" w:rsidRPr="002B3FCC" w:rsidRDefault="004C623F" w:rsidP="002B3FCC">
      <w:pPr>
        <w:tabs>
          <w:tab w:val="left" w:pos="8023"/>
        </w:tabs>
        <w:spacing w:line="276" w:lineRule="auto"/>
        <w:jc w:val="right"/>
        <w:rPr>
          <w:rFonts w:ascii="Calibri" w:hAnsi="Calibri" w:cs="Calibri"/>
          <w:b/>
          <w:lang w:val="es-MX"/>
        </w:rPr>
      </w:pPr>
      <w:r w:rsidRPr="002B3FCC">
        <w:rPr>
          <w:rFonts w:ascii="Calibri" w:hAnsi="Calibri" w:cs="Calibri"/>
          <w:b/>
          <w:sz w:val="32"/>
          <w:szCs w:val="32"/>
          <w:lang w:val="es-MX"/>
        </w:rPr>
        <w:tab/>
      </w:r>
    </w:p>
    <w:p w14:paraId="7D5EA277" w14:textId="6A6D7F8D" w:rsidR="004C623F" w:rsidRPr="002B3FCC" w:rsidRDefault="004C623F" w:rsidP="002B3FCC">
      <w:pPr>
        <w:spacing w:line="276" w:lineRule="auto"/>
        <w:jc w:val="right"/>
        <w:rPr>
          <w:rFonts w:ascii="Calibri" w:hAnsi="Calibri" w:cs="Calibri"/>
          <w:b/>
          <w:i/>
          <w:iCs/>
          <w:sz w:val="28"/>
          <w:szCs w:val="28"/>
          <w:lang w:val="es-MX"/>
        </w:rPr>
      </w:pPr>
      <w:r w:rsidRPr="002B3FCC">
        <w:rPr>
          <w:rFonts w:ascii="Calibri" w:hAnsi="Calibri" w:cs="Calibri"/>
          <w:b/>
          <w:i/>
          <w:iCs/>
          <w:sz w:val="28"/>
          <w:szCs w:val="28"/>
          <w:lang w:val="es-MX"/>
        </w:rPr>
        <w:t>Children's reading and vulnerability: a study with</w:t>
      </w:r>
      <w:r w:rsidR="002B3FCC" w:rsidRPr="002B3FCC">
        <w:rPr>
          <w:rFonts w:ascii="Calibri" w:hAnsi="Calibri" w:cs="Calibri"/>
          <w:b/>
          <w:i/>
          <w:iCs/>
          <w:sz w:val="28"/>
          <w:szCs w:val="28"/>
          <w:lang w:val="es-MX"/>
        </w:rPr>
        <w:t xml:space="preserve"> </w:t>
      </w:r>
      <w:r w:rsidRPr="002B3FCC">
        <w:rPr>
          <w:rFonts w:ascii="Calibri" w:hAnsi="Calibri" w:cs="Calibri"/>
          <w:b/>
          <w:i/>
          <w:iCs/>
          <w:sz w:val="28"/>
          <w:szCs w:val="28"/>
          <w:lang w:val="es-MX"/>
        </w:rPr>
        <w:t>CONAFE community educators</w:t>
      </w:r>
    </w:p>
    <w:p w14:paraId="022FBFE0" w14:textId="77777777" w:rsidR="004C623F" w:rsidRPr="002B3FCC" w:rsidRDefault="004C623F" w:rsidP="002B3FCC">
      <w:pPr>
        <w:spacing w:line="276" w:lineRule="auto"/>
        <w:jc w:val="right"/>
        <w:rPr>
          <w:rFonts w:ascii="Calibri" w:hAnsi="Calibri" w:cs="Calibri"/>
          <w:b/>
          <w:i/>
          <w:iCs/>
          <w:lang w:val="es-MX"/>
        </w:rPr>
      </w:pPr>
    </w:p>
    <w:p w14:paraId="318021F9" w14:textId="2D47B0BD" w:rsidR="004C623F" w:rsidRPr="002B3FCC" w:rsidRDefault="009606CD" w:rsidP="002B3FCC">
      <w:pPr>
        <w:spacing w:line="276" w:lineRule="auto"/>
        <w:jc w:val="right"/>
        <w:rPr>
          <w:rFonts w:ascii="Calibri" w:hAnsi="Calibri" w:cs="Calibri"/>
          <w:b/>
          <w:i/>
          <w:iCs/>
          <w:sz w:val="28"/>
          <w:szCs w:val="28"/>
          <w:lang w:val="es-MX"/>
        </w:rPr>
      </w:pPr>
      <w:r w:rsidRPr="002B3FCC">
        <w:rPr>
          <w:rFonts w:ascii="Calibri" w:hAnsi="Calibri" w:cs="Calibri"/>
          <w:b/>
          <w:i/>
          <w:iCs/>
          <w:sz w:val="28"/>
          <w:szCs w:val="28"/>
          <w:lang w:val="es-MX"/>
        </w:rPr>
        <w:t>Leitura e vulnerabilidade infantil: um estudo com</w:t>
      </w:r>
      <w:r w:rsidR="002B3FCC" w:rsidRPr="002B3FCC">
        <w:rPr>
          <w:rFonts w:ascii="Calibri" w:hAnsi="Calibri" w:cs="Calibri"/>
          <w:b/>
          <w:i/>
          <w:iCs/>
          <w:sz w:val="28"/>
          <w:szCs w:val="28"/>
          <w:lang w:val="es-MX"/>
        </w:rPr>
        <w:t xml:space="preserve"> </w:t>
      </w:r>
      <w:r w:rsidRPr="002B3FCC">
        <w:rPr>
          <w:rFonts w:ascii="Calibri" w:hAnsi="Calibri" w:cs="Calibri"/>
          <w:b/>
          <w:i/>
          <w:iCs/>
          <w:sz w:val="28"/>
          <w:szCs w:val="28"/>
          <w:lang w:val="es-MX"/>
        </w:rPr>
        <w:t>Educadores comunitários da CONAFE</w:t>
      </w:r>
    </w:p>
    <w:p w14:paraId="5D7F5D98" w14:textId="77777777" w:rsidR="004C623F" w:rsidRDefault="004C623F" w:rsidP="00A35C8C">
      <w:pPr>
        <w:jc w:val="right"/>
        <w:rPr>
          <w:rFonts w:ascii="Times New Roman" w:hAnsi="Times New Roman" w:cs="Times New Roman"/>
          <w:bCs/>
          <w:lang w:val="es-MX"/>
        </w:rPr>
      </w:pPr>
    </w:p>
    <w:p w14:paraId="1D50F6B3" w14:textId="45F184C5" w:rsidR="00A35C8C" w:rsidRPr="002B3FCC" w:rsidRDefault="00A35C8C" w:rsidP="002B3FCC">
      <w:pPr>
        <w:spacing w:line="276" w:lineRule="auto"/>
        <w:jc w:val="right"/>
        <w:rPr>
          <w:rFonts w:cstheme="minorHAnsi"/>
          <w:b/>
          <w:lang w:val="es-MX"/>
        </w:rPr>
      </w:pPr>
      <w:r w:rsidRPr="002B3FCC">
        <w:rPr>
          <w:rFonts w:cstheme="minorHAnsi"/>
          <w:b/>
          <w:lang w:val="es-MX"/>
        </w:rPr>
        <w:t>Raymundo Murrieta Ortega</w:t>
      </w:r>
    </w:p>
    <w:p w14:paraId="2B948EC5" w14:textId="6D389804" w:rsidR="00A35C8C" w:rsidRPr="00E21DA0" w:rsidRDefault="00A35C8C" w:rsidP="002B3FCC">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Benemérito Instituto Normal del Estado (BINE) “Gral. Juan Crisóstomo Bonilla”, México</w:t>
      </w:r>
    </w:p>
    <w:p w14:paraId="7D35D735" w14:textId="60C261D6" w:rsidR="00A35C8C" w:rsidRPr="002B3FCC" w:rsidRDefault="00E21DA0" w:rsidP="002B3FCC">
      <w:pPr>
        <w:spacing w:line="276" w:lineRule="auto"/>
        <w:jc w:val="right"/>
        <w:rPr>
          <w:rFonts w:cstheme="minorHAnsi"/>
          <w:bCs/>
          <w:color w:val="FF0000"/>
          <w:lang w:val="es-MX"/>
        </w:rPr>
      </w:pPr>
      <w:r w:rsidRPr="002B3FCC">
        <w:rPr>
          <w:rFonts w:cstheme="minorHAnsi"/>
          <w:bCs/>
          <w:color w:val="FF0000"/>
          <w:lang w:val="es-MX"/>
        </w:rPr>
        <w:t>murrieta.ortega.r@bine.mx</w:t>
      </w:r>
    </w:p>
    <w:p w14:paraId="158DFC93" w14:textId="77777777" w:rsidR="00CA3A83" w:rsidRPr="00E21DA0" w:rsidRDefault="00A35C8C" w:rsidP="002B3FCC">
      <w:pPr>
        <w:spacing w:line="276" w:lineRule="auto"/>
        <w:jc w:val="right"/>
        <w:rPr>
          <w:rFonts w:ascii="Times New Roman" w:hAnsi="Times New Roman" w:cs="Times New Roman"/>
          <w:bCs/>
          <w:lang w:val="es-MX"/>
        </w:rPr>
      </w:pPr>
      <w:r w:rsidRPr="00E21DA0">
        <w:rPr>
          <w:rFonts w:ascii="Times New Roman" w:hAnsi="Times New Roman" w:cs="Times New Roman"/>
          <w:bCs/>
          <w:lang w:val="es-MX"/>
        </w:rPr>
        <w:t>https://orcid.org/0000-0003-4856-9573</w:t>
      </w:r>
    </w:p>
    <w:p w14:paraId="031F51AC" w14:textId="77777777" w:rsidR="00E21DA0" w:rsidRPr="00D043F8" w:rsidRDefault="00E21DA0" w:rsidP="002B3FCC">
      <w:pPr>
        <w:spacing w:line="276" w:lineRule="auto"/>
        <w:jc w:val="right"/>
        <w:rPr>
          <w:rFonts w:ascii="Times New Roman" w:hAnsi="Times New Roman" w:cs="Times New Roman"/>
          <w:b/>
          <w:bCs/>
          <w:lang w:val="es-MX"/>
        </w:rPr>
      </w:pPr>
    </w:p>
    <w:p w14:paraId="2F31E0CB" w14:textId="45ED569C" w:rsidR="00CA3A83" w:rsidRPr="002B3FCC" w:rsidRDefault="00CA3A83" w:rsidP="002B3FCC">
      <w:pPr>
        <w:spacing w:line="360" w:lineRule="auto"/>
        <w:rPr>
          <w:rFonts w:cstheme="minorHAnsi"/>
          <w:b/>
          <w:bCs/>
          <w:sz w:val="28"/>
          <w:szCs w:val="28"/>
          <w:lang w:val="es-ES"/>
        </w:rPr>
      </w:pPr>
      <w:r w:rsidRPr="002B3FCC">
        <w:rPr>
          <w:rFonts w:cstheme="minorHAnsi"/>
          <w:b/>
          <w:bCs/>
          <w:sz w:val="28"/>
          <w:szCs w:val="28"/>
          <w:lang w:val="es-ES"/>
        </w:rPr>
        <w:t>Resumen</w:t>
      </w:r>
    </w:p>
    <w:p w14:paraId="74CC1359" w14:textId="1379BDE1" w:rsidR="00A059FC" w:rsidRPr="00A92456" w:rsidRDefault="00BB27E1" w:rsidP="002B3FCC">
      <w:pPr>
        <w:spacing w:line="360" w:lineRule="auto"/>
        <w:jc w:val="both"/>
        <w:rPr>
          <w:rFonts w:ascii="Times New Roman" w:hAnsi="Times New Roman" w:cs="Times New Roman"/>
          <w:i/>
          <w:iCs/>
          <w:lang w:val="es-MX"/>
        </w:rPr>
      </w:pPr>
      <w:r>
        <w:rPr>
          <w:rFonts w:ascii="Times New Roman" w:hAnsi="Times New Roman" w:cs="Times New Roman"/>
          <w:lang w:val="es-MX"/>
        </w:rPr>
        <w:t xml:space="preserve">El </w:t>
      </w:r>
      <w:r w:rsidR="000B5DB3">
        <w:rPr>
          <w:rFonts w:ascii="Times New Roman" w:hAnsi="Times New Roman" w:cs="Times New Roman"/>
          <w:lang w:val="es-MX"/>
        </w:rPr>
        <w:t>objetivo</w:t>
      </w:r>
      <w:r>
        <w:rPr>
          <w:rFonts w:ascii="Times New Roman" w:hAnsi="Times New Roman" w:cs="Times New Roman"/>
          <w:lang w:val="es-MX"/>
        </w:rPr>
        <w:t xml:space="preserve"> del estudio fue</w:t>
      </w:r>
      <w:r w:rsidR="000B5DB3">
        <w:rPr>
          <w:rFonts w:ascii="Times New Roman" w:hAnsi="Times New Roman" w:cs="Times New Roman"/>
          <w:lang w:val="es-MX"/>
        </w:rPr>
        <w:t xml:space="preserve"> identificar las necesidades</w:t>
      </w:r>
      <w:r w:rsidR="000B5DB3" w:rsidRPr="000B5DB3">
        <w:rPr>
          <w:rFonts w:ascii="Times New Roman" w:hAnsi="Times New Roman" w:cs="Times New Roman"/>
          <w:lang w:val="es-MX"/>
        </w:rPr>
        <w:t xml:space="preserve"> </w:t>
      </w:r>
      <w:r w:rsidR="00651DA4">
        <w:rPr>
          <w:rFonts w:ascii="Times New Roman" w:hAnsi="Times New Roman" w:cs="Times New Roman"/>
          <w:lang w:val="es-MX"/>
        </w:rPr>
        <w:t xml:space="preserve">académicas de las </w:t>
      </w:r>
      <w:r w:rsidR="00AE1E30">
        <w:rPr>
          <w:rFonts w:ascii="Times New Roman" w:hAnsi="Times New Roman" w:cs="Times New Roman"/>
          <w:lang w:val="es-MX"/>
        </w:rPr>
        <w:t>educadoras</w:t>
      </w:r>
      <w:r w:rsidR="00651DA4">
        <w:rPr>
          <w:rFonts w:ascii="Times New Roman" w:hAnsi="Times New Roman" w:cs="Times New Roman"/>
          <w:lang w:val="es-MX"/>
        </w:rPr>
        <w:t xml:space="preserve"> </w:t>
      </w:r>
      <w:r w:rsidR="00AE1E30">
        <w:rPr>
          <w:rFonts w:ascii="Times New Roman" w:hAnsi="Times New Roman" w:cs="Times New Roman"/>
          <w:lang w:val="es-MX"/>
        </w:rPr>
        <w:t>comunitarias</w:t>
      </w:r>
      <w:r w:rsidR="00651DA4">
        <w:rPr>
          <w:rFonts w:ascii="Times New Roman" w:hAnsi="Times New Roman" w:cs="Times New Roman"/>
          <w:lang w:val="es-MX"/>
        </w:rPr>
        <w:t xml:space="preserve"> </w:t>
      </w:r>
      <w:r w:rsidR="009E604F">
        <w:rPr>
          <w:rFonts w:ascii="Times New Roman" w:hAnsi="Times New Roman" w:cs="Times New Roman"/>
          <w:lang w:val="es-MX"/>
        </w:rPr>
        <w:t>que trabajan</w:t>
      </w:r>
      <w:r w:rsidR="009E604F" w:rsidRPr="009E604F">
        <w:rPr>
          <w:rFonts w:ascii="Times New Roman" w:hAnsi="Times New Roman" w:cs="Times New Roman"/>
          <w:lang w:val="es-MX"/>
        </w:rPr>
        <w:t xml:space="preserve"> en contextos rurales con recursos limitados</w:t>
      </w:r>
      <w:r w:rsidR="009E604F">
        <w:rPr>
          <w:rFonts w:ascii="Times New Roman" w:hAnsi="Times New Roman" w:cs="Times New Roman"/>
          <w:lang w:val="es-MX"/>
        </w:rPr>
        <w:t>,</w:t>
      </w:r>
      <w:r w:rsidR="009E2553">
        <w:rPr>
          <w:rFonts w:ascii="Times New Roman" w:hAnsi="Times New Roman" w:cs="Times New Roman"/>
          <w:lang w:val="es-MX"/>
        </w:rPr>
        <w:t xml:space="preserve"> pertenecientes al</w:t>
      </w:r>
      <w:r w:rsidR="000B5DB3" w:rsidRPr="000B5DB3">
        <w:rPr>
          <w:rFonts w:ascii="Times New Roman" w:hAnsi="Times New Roman" w:cs="Times New Roman"/>
          <w:lang w:val="es-MX"/>
        </w:rPr>
        <w:t xml:space="preserve"> módulo 159 del Consejo Nacional de Fomento Educativo (CONAFE)</w:t>
      </w:r>
      <w:r w:rsidR="0056614E">
        <w:rPr>
          <w:rFonts w:ascii="Times New Roman" w:hAnsi="Times New Roman" w:cs="Times New Roman"/>
          <w:lang w:val="es-MX"/>
        </w:rPr>
        <w:t xml:space="preserve"> de Nealtican, Puebla</w:t>
      </w:r>
      <w:r w:rsidR="00A059FC">
        <w:rPr>
          <w:rFonts w:ascii="Times New Roman" w:hAnsi="Times New Roman" w:cs="Times New Roman"/>
          <w:lang w:val="es-MX"/>
        </w:rPr>
        <w:t>, México</w:t>
      </w:r>
      <w:r w:rsidR="0056614E">
        <w:rPr>
          <w:rFonts w:ascii="Times New Roman" w:hAnsi="Times New Roman" w:cs="Times New Roman"/>
          <w:lang w:val="es-MX"/>
        </w:rPr>
        <w:t xml:space="preserve"> </w:t>
      </w:r>
      <w:r w:rsidR="00651DA4">
        <w:rPr>
          <w:rFonts w:ascii="Times New Roman" w:hAnsi="Times New Roman" w:cs="Times New Roman"/>
          <w:lang w:val="es-MX"/>
        </w:rPr>
        <w:t>para impulsar la lectura</w:t>
      </w:r>
      <w:r w:rsidR="00341CF1">
        <w:rPr>
          <w:rFonts w:ascii="Times New Roman" w:hAnsi="Times New Roman" w:cs="Times New Roman"/>
          <w:lang w:val="es-MX"/>
        </w:rPr>
        <w:t xml:space="preserve"> con los infantes </w:t>
      </w:r>
      <w:r w:rsidR="00A92456">
        <w:rPr>
          <w:rFonts w:ascii="Times New Roman" w:hAnsi="Times New Roman" w:cs="Times New Roman"/>
          <w:lang w:val="es-MX"/>
        </w:rPr>
        <w:t>de educación inicial</w:t>
      </w:r>
      <w:r w:rsidR="00651DA4">
        <w:rPr>
          <w:rFonts w:ascii="Times New Roman" w:hAnsi="Times New Roman" w:cs="Times New Roman"/>
          <w:lang w:val="es-MX"/>
        </w:rPr>
        <w:t xml:space="preserve">. </w:t>
      </w:r>
      <w:r w:rsidR="00A059FC">
        <w:rPr>
          <w:rFonts w:ascii="Times New Roman" w:hAnsi="Times New Roman" w:cs="Times New Roman"/>
          <w:lang w:val="es-MX"/>
        </w:rPr>
        <w:t>Se utilizó un en</w:t>
      </w:r>
      <w:r w:rsidR="0056614E">
        <w:rPr>
          <w:rFonts w:ascii="Times New Roman" w:hAnsi="Times New Roman" w:cs="Times New Roman"/>
          <w:lang w:val="es-MX"/>
        </w:rPr>
        <w:t>foque c</w:t>
      </w:r>
      <w:r w:rsidR="00651DA4">
        <w:rPr>
          <w:rFonts w:ascii="Times New Roman" w:hAnsi="Times New Roman" w:cs="Times New Roman"/>
          <w:lang w:val="es-MX"/>
        </w:rPr>
        <w:t>u</w:t>
      </w:r>
      <w:r w:rsidR="009F7E60">
        <w:rPr>
          <w:rFonts w:ascii="Times New Roman" w:hAnsi="Times New Roman" w:cs="Times New Roman"/>
          <w:lang w:val="es-MX"/>
        </w:rPr>
        <w:t>alit</w:t>
      </w:r>
      <w:r w:rsidR="00651DA4">
        <w:rPr>
          <w:rFonts w:ascii="Times New Roman" w:hAnsi="Times New Roman" w:cs="Times New Roman"/>
          <w:lang w:val="es-MX"/>
        </w:rPr>
        <w:t>ativo</w:t>
      </w:r>
      <w:r>
        <w:rPr>
          <w:rFonts w:ascii="Times New Roman" w:hAnsi="Times New Roman" w:cs="Times New Roman"/>
          <w:lang w:val="es-MX"/>
        </w:rPr>
        <w:t>,</w:t>
      </w:r>
      <w:r w:rsidR="0056614E">
        <w:rPr>
          <w:rFonts w:ascii="Times New Roman" w:hAnsi="Times New Roman" w:cs="Times New Roman"/>
          <w:lang w:val="es-MX"/>
        </w:rPr>
        <w:t xml:space="preserve"> con</w:t>
      </w:r>
      <w:r>
        <w:rPr>
          <w:rFonts w:ascii="Times New Roman" w:hAnsi="Times New Roman" w:cs="Times New Roman"/>
          <w:lang w:val="es-MX"/>
        </w:rPr>
        <w:t xml:space="preserve"> </w:t>
      </w:r>
      <w:r w:rsidR="00651DA4">
        <w:rPr>
          <w:rFonts w:ascii="Times New Roman" w:hAnsi="Times New Roman" w:cs="Times New Roman"/>
          <w:lang w:val="es-MX"/>
        </w:rPr>
        <w:t xml:space="preserve">diseño </w:t>
      </w:r>
      <w:r>
        <w:rPr>
          <w:rFonts w:ascii="Times New Roman" w:hAnsi="Times New Roman" w:cs="Times New Roman"/>
          <w:lang w:val="es-MX"/>
        </w:rPr>
        <w:t xml:space="preserve">narrativo y alcance </w:t>
      </w:r>
      <w:r w:rsidR="00651DA4">
        <w:rPr>
          <w:rFonts w:ascii="Times New Roman" w:hAnsi="Times New Roman" w:cs="Times New Roman"/>
          <w:lang w:val="es-MX"/>
        </w:rPr>
        <w:t>exploratori</w:t>
      </w:r>
      <w:r>
        <w:rPr>
          <w:rFonts w:ascii="Times New Roman" w:hAnsi="Times New Roman" w:cs="Times New Roman"/>
          <w:lang w:val="es-MX"/>
        </w:rPr>
        <w:t xml:space="preserve">o. </w:t>
      </w:r>
      <w:r w:rsidR="006249C3">
        <w:rPr>
          <w:rFonts w:ascii="Times New Roman" w:hAnsi="Times New Roman" w:cs="Times New Roman"/>
          <w:lang w:val="es-MX"/>
        </w:rPr>
        <w:t xml:space="preserve">El estudio se sustenta en la teoría de la justicia y equidad de John Rawls. </w:t>
      </w:r>
      <w:r w:rsidR="00A059FC">
        <w:rPr>
          <w:rFonts w:ascii="Times New Roman" w:hAnsi="Times New Roman" w:cs="Times New Roman"/>
          <w:lang w:val="es-MX"/>
        </w:rPr>
        <w:t xml:space="preserve">Se usaron </w:t>
      </w:r>
      <w:r w:rsidR="002B6498">
        <w:rPr>
          <w:rFonts w:ascii="Times New Roman" w:hAnsi="Times New Roman" w:cs="Times New Roman"/>
          <w:lang w:val="es-MX"/>
        </w:rPr>
        <w:t>grupo</w:t>
      </w:r>
      <w:r w:rsidR="00A059FC">
        <w:rPr>
          <w:rFonts w:ascii="Times New Roman" w:hAnsi="Times New Roman" w:cs="Times New Roman"/>
          <w:lang w:val="es-MX"/>
        </w:rPr>
        <w:t>s</w:t>
      </w:r>
      <w:r w:rsidR="002B6498">
        <w:rPr>
          <w:rFonts w:ascii="Times New Roman" w:hAnsi="Times New Roman" w:cs="Times New Roman"/>
          <w:lang w:val="es-MX"/>
        </w:rPr>
        <w:t xml:space="preserve"> de discusión </w:t>
      </w:r>
      <w:r w:rsidR="00A92456">
        <w:rPr>
          <w:rFonts w:ascii="Times New Roman" w:hAnsi="Times New Roman" w:cs="Times New Roman"/>
          <w:lang w:val="es-MX"/>
        </w:rPr>
        <w:t xml:space="preserve">mediante reuniones </w:t>
      </w:r>
      <w:r w:rsidR="002B6498">
        <w:rPr>
          <w:rFonts w:ascii="Times New Roman" w:hAnsi="Times New Roman" w:cs="Times New Roman"/>
          <w:lang w:val="es-MX"/>
        </w:rPr>
        <w:t>virtuales</w:t>
      </w:r>
      <w:r w:rsidR="00A059FC">
        <w:rPr>
          <w:rFonts w:ascii="Times New Roman" w:hAnsi="Times New Roman" w:cs="Times New Roman"/>
          <w:lang w:val="es-MX"/>
        </w:rPr>
        <w:t xml:space="preserve"> y </w:t>
      </w:r>
      <w:r w:rsidR="0056614E">
        <w:rPr>
          <w:rFonts w:ascii="Times New Roman" w:hAnsi="Times New Roman" w:cs="Times New Roman"/>
          <w:lang w:val="es-MX"/>
        </w:rPr>
        <w:t xml:space="preserve">un formulario con </w:t>
      </w:r>
      <w:r w:rsidR="00A059FC">
        <w:rPr>
          <w:rFonts w:ascii="Times New Roman" w:hAnsi="Times New Roman" w:cs="Times New Roman"/>
          <w:lang w:val="es-MX"/>
        </w:rPr>
        <w:t xml:space="preserve">apoyo de </w:t>
      </w:r>
      <w:r w:rsidR="00A059FC" w:rsidRPr="00A92456">
        <w:rPr>
          <w:rFonts w:ascii="Times New Roman" w:hAnsi="Times New Roman" w:cs="Times New Roman"/>
          <w:i/>
          <w:iCs/>
          <w:lang w:val="es-MX"/>
        </w:rPr>
        <w:t xml:space="preserve">Google Forms </w:t>
      </w:r>
    </w:p>
    <w:p w14:paraId="68BF23CA" w14:textId="68A118AF" w:rsidR="00A059FC" w:rsidRDefault="00A059FC" w:rsidP="002B3FCC">
      <w:pPr>
        <w:spacing w:line="360" w:lineRule="auto"/>
        <w:jc w:val="both"/>
        <w:rPr>
          <w:rFonts w:ascii="Times New Roman" w:hAnsi="Times New Roman" w:cs="Times New Roman"/>
        </w:rPr>
      </w:pPr>
      <w:r w:rsidRPr="00A059FC">
        <w:rPr>
          <w:rFonts w:ascii="Times New Roman" w:hAnsi="Times New Roman" w:cs="Times New Roman"/>
        </w:rPr>
        <w:t>El estudio diagnosticó las necesidades de nue</w:t>
      </w:r>
      <w:r>
        <w:rPr>
          <w:rFonts w:ascii="Times New Roman" w:hAnsi="Times New Roman" w:cs="Times New Roman"/>
        </w:rPr>
        <w:t xml:space="preserve">ve </w:t>
      </w:r>
      <w:r w:rsidR="00A92456">
        <w:rPr>
          <w:rFonts w:ascii="Times New Roman" w:hAnsi="Times New Roman" w:cs="Times New Roman"/>
        </w:rPr>
        <w:t>educadoras</w:t>
      </w:r>
      <w:r w:rsidRPr="00A059FC">
        <w:rPr>
          <w:rFonts w:ascii="Times New Roman" w:hAnsi="Times New Roman" w:cs="Times New Roman"/>
        </w:rPr>
        <w:t xml:space="preserve"> comunitarias del CONAFE, quienes carecen de material didáctico para disminuir el rezago educativo y promover la lectura.</w:t>
      </w:r>
      <w:r>
        <w:rPr>
          <w:rFonts w:ascii="Times New Roman" w:hAnsi="Times New Roman" w:cs="Times New Roman"/>
        </w:rPr>
        <w:t xml:space="preserve"> E</w:t>
      </w:r>
      <w:r w:rsidRPr="00A059FC">
        <w:rPr>
          <w:rFonts w:ascii="Times New Roman" w:hAnsi="Times New Roman" w:cs="Times New Roman"/>
        </w:rPr>
        <w:t>n su mayoría jóvenes y con poca experiencia,</w:t>
      </w:r>
      <w:r>
        <w:rPr>
          <w:rFonts w:ascii="Times New Roman" w:hAnsi="Times New Roman" w:cs="Times New Roman"/>
        </w:rPr>
        <w:t xml:space="preserve"> </w:t>
      </w:r>
      <w:r w:rsidRPr="00A059FC">
        <w:rPr>
          <w:rFonts w:ascii="Times New Roman" w:hAnsi="Times New Roman" w:cs="Times New Roman"/>
        </w:rPr>
        <w:t>expresaron su compromiso con el aprendizaje y el servicio comunitario, así como sus dificultades para equilibrar su vida laboral y familiar. Las capacitaciones recibidas han sido útiles para su labor, destacándose la diversidad de temas abordados</w:t>
      </w:r>
      <w:r w:rsidR="00A92456">
        <w:rPr>
          <w:rFonts w:ascii="Times New Roman" w:hAnsi="Times New Roman" w:cs="Times New Roman"/>
        </w:rPr>
        <w:t>. Finalmente, se identificó que</w:t>
      </w:r>
      <w:r w:rsidRPr="009E604F">
        <w:rPr>
          <w:rFonts w:ascii="Times New Roman" w:hAnsi="Times New Roman" w:cs="Times New Roman"/>
          <w:lang w:val="es-MX"/>
        </w:rPr>
        <w:t xml:space="preserve"> el principal interés de la</w:t>
      </w:r>
      <w:r>
        <w:rPr>
          <w:rFonts w:ascii="Times New Roman" w:hAnsi="Times New Roman" w:cs="Times New Roman"/>
          <w:lang w:val="es-MX"/>
        </w:rPr>
        <w:t>s encuestadas fue</w:t>
      </w:r>
      <w:r w:rsidRPr="009E604F">
        <w:rPr>
          <w:rFonts w:ascii="Times New Roman" w:hAnsi="Times New Roman" w:cs="Times New Roman"/>
          <w:lang w:val="es-MX"/>
        </w:rPr>
        <w:t xml:space="preserve"> el diseño de una guía de actividades </w:t>
      </w:r>
      <w:r>
        <w:rPr>
          <w:rFonts w:ascii="Times New Roman" w:hAnsi="Times New Roman" w:cs="Times New Roman"/>
          <w:lang w:val="es-MX"/>
        </w:rPr>
        <w:t xml:space="preserve">que les ayude a </w:t>
      </w:r>
      <w:r w:rsidRPr="009E604F">
        <w:rPr>
          <w:rFonts w:ascii="Times New Roman" w:hAnsi="Times New Roman" w:cs="Times New Roman"/>
          <w:lang w:val="es-MX"/>
        </w:rPr>
        <w:t>impulsar la lectura en la primera infancia.</w:t>
      </w:r>
    </w:p>
    <w:p w14:paraId="7F426E43" w14:textId="662F00EC" w:rsidR="00BE50D0" w:rsidRPr="00BE50D0" w:rsidRDefault="00BE50D0" w:rsidP="002B3FCC">
      <w:pPr>
        <w:spacing w:line="360" w:lineRule="auto"/>
        <w:jc w:val="both"/>
        <w:rPr>
          <w:rFonts w:ascii="Times New Roman" w:hAnsi="Times New Roman" w:cs="Times New Roman"/>
          <w:lang w:val="es-MX"/>
        </w:rPr>
      </w:pPr>
      <w:r w:rsidRPr="002B3FCC">
        <w:rPr>
          <w:rFonts w:cstheme="minorHAnsi"/>
          <w:b/>
          <w:bCs/>
          <w:sz w:val="28"/>
          <w:szCs w:val="28"/>
          <w:lang w:val="es-ES"/>
        </w:rPr>
        <w:lastRenderedPageBreak/>
        <w:t>Palabras clave:</w:t>
      </w:r>
      <w:r>
        <w:rPr>
          <w:rFonts w:ascii="Times New Roman" w:hAnsi="Times New Roman" w:cs="Times New Roman"/>
          <w:lang w:val="es-MX"/>
        </w:rPr>
        <w:t xml:space="preserve"> inclusión educativa, primera infancia, lectura infantil</w:t>
      </w:r>
      <w:r w:rsidR="00DD476C">
        <w:rPr>
          <w:rFonts w:ascii="Times New Roman" w:hAnsi="Times New Roman" w:cs="Times New Roman"/>
          <w:lang w:val="es-MX"/>
        </w:rPr>
        <w:t xml:space="preserve">, </w:t>
      </w:r>
      <w:r w:rsidR="00341CF1">
        <w:rPr>
          <w:rFonts w:ascii="Times New Roman" w:hAnsi="Times New Roman" w:cs="Times New Roman"/>
          <w:lang w:val="es-MX"/>
        </w:rPr>
        <w:t>educadora comunitaria y educación inicial</w:t>
      </w:r>
      <w:r>
        <w:rPr>
          <w:rFonts w:ascii="Times New Roman" w:hAnsi="Times New Roman" w:cs="Times New Roman"/>
          <w:lang w:val="es-MX"/>
        </w:rPr>
        <w:t xml:space="preserve">. </w:t>
      </w:r>
      <w:r w:rsidRPr="00BE50D0">
        <w:rPr>
          <w:rFonts w:ascii="Times New Roman" w:hAnsi="Times New Roman" w:cs="Times New Roman"/>
          <w:lang w:val="es-MX"/>
        </w:rPr>
        <w:t xml:space="preserve"> </w:t>
      </w:r>
    </w:p>
    <w:p w14:paraId="6E97E95C" w14:textId="77777777" w:rsidR="00A92456" w:rsidRDefault="00A92456" w:rsidP="002B3FCC">
      <w:pPr>
        <w:spacing w:line="360" w:lineRule="auto"/>
        <w:jc w:val="both"/>
        <w:rPr>
          <w:b/>
        </w:rPr>
      </w:pPr>
    </w:p>
    <w:p w14:paraId="49869F29" w14:textId="3D20822D" w:rsidR="00750B3B" w:rsidRPr="002B3FCC" w:rsidRDefault="006A180F" w:rsidP="002B3FCC">
      <w:pPr>
        <w:spacing w:line="360" w:lineRule="auto"/>
        <w:jc w:val="both"/>
        <w:rPr>
          <w:rFonts w:cstheme="minorHAnsi"/>
          <w:b/>
          <w:bCs/>
          <w:sz w:val="28"/>
          <w:szCs w:val="28"/>
          <w:lang w:val="es-ES"/>
        </w:rPr>
      </w:pPr>
      <w:r w:rsidRPr="002B3FCC">
        <w:rPr>
          <w:rFonts w:cstheme="minorHAnsi"/>
          <w:b/>
          <w:bCs/>
          <w:sz w:val="28"/>
          <w:szCs w:val="28"/>
          <w:lang w:val="es-ES"/>
        </w:rPr>
        <w:t>Abstract</w:t>
      </w:r>
    </w:p>
    <w:p w14:paraId="7BF78870" w14:textId="77777777" w:rsidR="00750B3B" w:rsidRPr="00750B3B" w:rsidRDefault="00750B3B" w:rsidP="008E1228">
      <w:pPr>
        <w:spacing w:line="360" w:lineRule="auto"/>
        <w:jc w:val="both"/>
        <w:rPr>
          <w:rFonts w:ascii="Times New Roman" w:hAnsi="Times New Roman" w:cs="Times New Roman"/>
          <w:lang w:val="es-ES"/>
        </w:rPr>
      </w:pPr>
      <w:r w:rsidRPr="00750B3B">
        <w:rPr>
          <w:rFonts w:ascii="Times New Roman" w:hAnsi="Times New Roman" w:cs="Times New Roman"/>
          <w:lang w:val="es-ES"/>
        </w:rPr>
        <w:t>The objective of the study was to identify the academic needs of community educators who work in rural contexts with limited resources, belonging to Module 159 of the National Council for Educational Development (CONAFE) of Nealtican, Puebla, Mexico to promote reading with education infants initial. A qualitative approach was used, with narrative design and exploratory scope. The study is based on the theory of justice and equity of John Rawls. Discussion groups were used through virtual meetings and a form with Google Forms support</w:t>
      </w:r>
    </w:p>
    <w:p w14:paraId="52056066" w14:textId="59363AD1" w:rsidR="00E21DA0" w:rsidRPr="00750B3B" w:rsidRDefault="00750B3B" w:rsidP="002B3FCC">
      <w:pPr>
        <w:spacing w:line="360" w:lineRule="auto"/>
        <w:jc w:val="both"/>
        <w:rPr>
          <w:rFonts w:ascii="Times New Roman" w:hAnsi="Times New Roman" w:cs="Times New Roman"/>
          <w:lang w:val="es-ES"/>
        </w:rPr>
      </w:pPr>
      <w:r w:rsidRPr="00750B3B">
        <w:rPr>
          <w:rFonts w:ascii="Times New Roman" w:hAnsi="Times New Roman" w:cs="Times New Roman"/>
          <w:lang w:val="es-ES"/>
        </w:rPr>
        <w:t>The study diagnosed the needs of nine community educators of CONAFE, who lack didactic material to reduce educational lag and promote reading. Mostly young and with little experience, they expressed their commitment to community learning and service, as well as their difficulties to balance their working and family life. The training received have been useful for their work, highlighting the diversity of issues addressed. Finally, it was identified that the main interest of the surveyed was the design of a guide of activities that helps them promote reading in early childhood.</w:t>
      </w:r>
    </w:p>
    <w:p w14:paraId="3350067E" w14:textId="20E20FB8" w:rsidR="00E21DA0" w:rsidRPr="00D043F8" w:rsidRDefault="00E21DA0" w:rsidP="002B3FCC">
      <w:pPr>
        <w:spacing w:line="360" w:lineRule="auto"/>
        <w:jc w:val="both"/>
        <w:rPr>
          <w:rFonts w:ascii="Times New Roman" w:hAnsi="Times New Roman" w:cs="Times New Roman"/>
          <w:lang w:val="es-ES"/>
        </w:rPr>
      </w:pPr>
      <w:r w:rsidRPr="002B3FCC">
        <w:rPr>
          <w:rFonts w:cstheme="minorHAnsi"/>
          <w:b/>
          <w:bCs/>
          <w:sz w:val="28"/>
          <w:szCs w:val="28"/>
          <w:lang w:val="es-ES"/>
        </w:rPr>
        <w:t>Keywords</w:t>
      </w:r>
      <w:r w:rsidR="000B5321" w:rsidRPr="002B3FCC">
        <w:rPr>
          <w:rFonts w:cstheme="minorHAnsi"/>
          <w:b/>
          <w:bCs/>
          <w:sz w:val="28"/>
          <w:szCs w:val="28"/>
          <w:lang w:val="es-ES"/>
        </w:rPr>
        <w:t>:</w:t>
      </w:r>
      <w:r w:rsidR="000B5321">
        <w:rPr>
          <w:rFonts w:ascii="Times New Roman" w:hAnsi="Times New Roman" w:cs="Times New Roman"/>
          <w:lang w:val="es-ES"/>
        </w:rPr>
        <w:t xml:space="preserve"> </w:t>
      </w:r>
      <w:r w:rsidR="00702994" w:rsidRPr="00702994">
        <w:rPr>
          <w:rFonts w:ascii="Times New Roman" w:hAnsi="Times New Roman" w:cs="Times New Roman"/>
          <w:lang w:val="es-ES"/>
        </w:rPr>
        <w:t xml:space="preserve">educational inclusion, early childhood, children's </w:t>
      </w:r>
      <w:r w:rsidR="00257BDC">
        <w:rPr>
          <w:rFonts w:ascii="Times New Roman" w:hAnsi="Times New Roman" w:cs="Times New Roman"/>
          <w:lang w:val="es-ES"/>
        </w:rPr>
        <w:t>r</w:t>
      </w:r>
      <w:r w:rsidR="00DD476C">
        <w:rPr>
          <w:rFonts w:ascii="Times New Roman" w:hAnsi="Times New Roman" w:cs="Times New Roman"/>
          <w:lang w:val="es-ES"/>
        </w:rPr>
        <w:t xml:space="preserve">eading, </w:t>
      </w:r>
      <w:r w:rsidR="00702994" w:rsidRPr="00702994">
        <w:rPr>
          <w:rFonts w:ascii="Times New Roman" w:hAnsi="Times New Roman" w:cs="Times New Roman"/>
          <w:lang w:val="es-ES"/>
        </w:rPr>
        <w:t>community educator and early childhood education.</w:t>
      </w:r>
    </w:p>
    <w:p w14:paraId="2015D6A8" w14:textId="77777777" w:rsidR="00CA3A83" w:rsidRDefault="00CA3A83" w:rsidP="002B3FCC">
      <w:pPr>
        <w:spacing w:line="360" w:lineRule="auto"/>
        <w:rPr>
          <w:rFonts w:ascii="Times New Roman" w:eastAsia="Calibri" w:hAnsi="Times New Roman" w:cs="Times New Roman"/>
          <w:b/>
          <w:lang w:val="es-MX"/>
        </w:rPr>
      </w:pPr>
    </w:p>
    <w:p w14:paraId="00D8BE6E" w14:textId="77777777" w:rsidR="006A180F" w:rsidRPr="002B3FCC" w:rsidRDefault="006A180F" w:rsidP="002B3FCC">
      <w:pPr>
        <w:spacing w:line="360" w:lineRule="auto"/>
        <w:rPr>
          <w:rFonts w:cstheme="minorHAnsi"/>
          <w:b/>
          <w:bCs/>
          <w:sz w:val="28"/>
          <w:szCs w:val="28"/>
          <w:lang w:val="es-ES"/>
        </w:rPr>
      </w:pPr>
      <w:r w:rsidRPr="002B3FCC">
        <w:rPr>
          <w:rFonts w:cstheme="minorHAnsi"/>
          <w:b/>
          <w:bCs/>
          <w:sz w:val="28"/>
          <w:szCs w:val="28"/>
          <w:lang w:val="es-ES"/>
        </w:rPr>
        <w:t>Resumo</w:t>
      </w:r>
    </w:p>
    <w:p w14:paraId="34C50E5D" w14:textId="4867FE72" w:rsidR="00750B3B" w:rsidRPr="00750B3B" w:rsidRDefault="00750B3B" w:rsidP="002B3FCC">
      <w:pPr>
        <w:spacing w:line="360" w:lineRule="auto"/>
        <w:jc w:val="both"/>
        <w:rPr>
          <w:rFonts w:ascii="Times New Roman" w:eastAsia="Calibri" w:hAnsi="Times New Roman" w:cs="Times New Roman"/>
          <w:bCs/>
          <w:lang w:val="es-MX"/>
        </w:rPr>
      </w:pPr>
      <w:r w:rsidRPr="00750B3B">
        <w:rPr>
          <w:rFonts w:ascii="Times New Roman" w:eastAsia="Calibri" w:hAnsi="Times New Roman" w:cs="Times New Roman"/>
          <w:bCs/>
          <w:lang w:val="es-MX"/>
        </w:rPr>
        <w:t xml:space="preserve">O objetivo do estudo foi identificar as necessidades acadêmicas dos educadores comunitários que trabalham em contextos rurais com recursos limitados, pertencentes ao módulo 159 do Conselho Nacional de Desenvolvimento Educacional (CONAFE) de Nealtican, Puebla, México, para promover a leitura com a educação infantil. Foi usada uma abordagem qualitativa, com design narrativo </w:t>
      </w:r>
      <w:proofErr w:type="gramStart"/>
      <w:r w:rsidRPr="00750B3B">
        <w:rPr>
          <w:rFonts w:ascii="Times New Roman" w:eastAsia="Calibri" w:hAnsi="Times New Roman" w:cs="Times New Roman"/>
          <w:bCs/>
          <w:lang w:val="es-MX"/>
        </w:rPr>
        <w:t>e</w:t>
      </w:r>
      <w:proofErr w:type="gramEnd"/>
      <w:r w:rsidRPr="00750B3B">
        <w:rPr>
          <w:rFonts w:ascii="Times New Roman" w:eastAsia="Calibri" w:hAnsi="Times New Roman" w:cs="Times New Roman"/>
          <w:bCs/>
          <w:lang w:val="es-MX"/>
        </w:rPr>
        <w:t xml:space="preserve"> escopo exploratório. O estudo é baseado na teoria da justiça e equidade de John Rawls. Grupos de discussão foram usados ​​através de reuniões virtuais e um formulário com suporte ao Google Forms</w:t>
      </w:r>
    </w:p>
    <w:p w14:paraId="00E4C5F7" w14:textId="06C4D690" w:rsidR="00750B3B" w:rsidRPr="00750B3B" w:rsidRDefault="00750B3B" w:rsidP="002B3FCC">
      <w:pPr>
        <w:spacing w:line="360" w:lineRule="auto"/>
        <w:jc w:val="both"/>
        <w:rPr>
          <w:rFonts w:ascii="Times New Roman" w:eastAsia="Calibri" w:hAnsi="Times New Roman" w:cs="Times New Roman"/>
          <w:bCs/>
          <w:lang w:val="es-MX"/>
        </w:rPr>
      </w:pPr>
      <w:r w:rsidRPr="00750B3B">
        <w:rPr>
          <w:rFonts w:ascii="Times New Roman" w:eastAsia="Calibri" w:hAnsi="Times New Roman" w:cs="Times New Roman"/>
          <w:bCs/>
          <w:lang w:val="es-MX"/>
        </w:rPr>
        <w:t xml:space="preserve">O estudo diagnosticou as necessidades de nove educadores comunitários da Conafe, que não têm material didático para reduzir o atraso educacional </w:t>
      </w:r>
      <w:proofErr w:type="gramStart"/>
      <w:r w:rsidRPr="00750B3B">
        <w:rPr>
          <w:rFonts w:ascii="Times New Roman" w:eastAsia="Calibri" w:hAnsi="Times New Roman" w:cs="Times New Roman"/>
          <w:bCs/>
          <w:lang w:val="es-MX"/>
        </w:rPr>
        <w:t>e</w:t>
      </w:r>
      <w:proofErr w:type="gramEnd"/>
      <w:r w:rsidRPr="00750B3B">
        <w:rPr>
          <w:rFonts w:ascii="Times New Roman" w:eastAsia="Calibri" w:hAnsi="Times New Roman" w:cs="Times New Roman"/>
          <w:bCs/>
          <w:lang w:val="es-MX"/>
        </w:rPr>
        <w:t xml:space="preserve"> promover a leitura. Principalmente jovens e com pouca experiência, eles expressaram seu compromisso com o aprendizado e o serviço da comunidade, bem como suas dificuldades para equilibrar sua vida de trabalho e </w:t>
      </w:r>
      <w:r w:rsidRPr="00750B3B">
        <w:rPr>
          <w:rFonts w:ascii="Times New Roman" w:eastAsia="Calibri" w:hAnsi="Times New Roman" w:cs="Times New Roman"/>
          <w:bCs/>
          <w:lang w:val="es-MX"/>
        </w:rPr>
        <w:lastRenderedPageBreak/>
        <w:t>família. O treinamento recebido foi útil para o trabalho, destacando a diversidade de questões abordadas. Finalmente, foi identificado que o principal interesse do pesquisado foi o design de um guia de atividades que os ajuda a promover a leitura na primeira infância.</w:t>
      </w:r>
    </w:p>
    <w:p w14:paraId="160E3BCF" w14:textId="5DD40453" w:rsidR="00E21DA0" w:rsidRDefault="00E21DA0" w:rsidP="002B3FCC">
      <w:pPr>
        <w:spacing w:line="360" w:lineRule="auto"/>
        <w:jc w:val="both"/>
        <w:rPr>
          <w:rFonts w:ascii="Times New Roman" w:eastAsia="Calibri" w:hAnsi="Times New Roman" w:cs="Times New Roman"/>
          <w:lang w:val="es-MX"/>
        </w:rPr>
      </w:pPr>
      <w:r w:rsidRPr="002B3FCC">
        <w:rPr>
          <w:rFonts w:cstheme="minorHAnsi"/>
          <w:b/>
          <w:bCs/>
          <w:sz w:val="28"/>
          <w:szCs w:val="28"/>
          <w:lang w:val="es-ES"/>
        </w:rPr>
        <w:t>Palavras-chave</w:t>
      </w:r>
      <w:r w:rsidR="000B5321" w:rsidRPr="002B3FCC">
        <w:rPr>
          <w:rFonts w:cstheme="minorHAnsi"/>
          <w:b/>
          <w:bCs/>
          <w:sz w:val="28"/>
          <w:szCs w:val="28"/>
          <w:lang w:val="es-ES"/>
        </w:rPr>
        <w:t>:</w:t>
      </w:r>
      <w:r w:rsidR="000B5321">
        <w:rPr>
          <w:rFonts w:ascii="Times New Roman" w:eastAsia="Calibri" w:hAnsi="Times New Roman" w:cs="Times New Roman"/>
          <w:lang w:val="es-MX"/>
        </w:rPr>
        <w:t xml:space="preserve"> </w:t>
      </w:r>
      <w:r w:rsidR="005C2EE0" w:rsidRPr="005C2EE0">
        <w:rPr>
          <w:rFonts w:ascii="Times New Roman" w:eastAsia="Calibri" w:hAnsi="Times New Roman" w:cs="Times New Roman"/>
          <w:lang w:val="es-MX"/>
        </w:rPr>
        <w:t>inclusão educacional, primeira infância, leitura infantil</w:t>
      </w:r>
      <w:r w:rsidR="00DD476C">
        <w:rPr>
          <w:rFonts w:ascii="Times New Roman" w:eastAsia="Calibri" w:hAnsi="Times New Roman" w:cs="Times New Roman"/>
          <w:lang w:val="es-MX"/>
        </w:rPr>
        <w:t xml:space="preserve">, </w:t>
      </w:r>
      <w:r w:rsidR="005C2EE0" w:rsidRPr="005C2EE0">
        <w:rPr>
          <w:rFonts w:ascii="Times New Roman" w:eastAsia="Calibri" w:hAnsi="Times New Roman" w:cs="Times New Roman"/>
          <w:lang w:val="es-MX"/>
        </w:rPr>
        <w:t>educador comunitário e educação inicial.</w:t>
      </w:r>
    </w:p>
    <w:p w14:paraId="1DDBC0F6" w14:textId="7C702FE9" w:rsidR="002B3FCC" w:rsidRPr="004334EF" w:rsidRDefault="002B3FCC" w:rsidP="002B3FC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12866EE4" w14:textId="77777777" w:rsidR="002B3FCC" w:rsidRDefault="00000000" w:rsidP="002B3FCC">
      <w:pPr>
        <w:spacing w:line="360" w:lineRule="auto"/>
        <w:rPr>
          <w:noProof/>
        </w:rPr>
      </w:pPr>
      <w:r>
        <w:rPr>
          <w:noProof/>
        </w:rPr>
        <w:pict w14:anchorId="367411CD">
          <v:rect id="_x0000_i1025" style="width:441.9pt;height:.05pt" o:hralign="center" o:hrstd="t" o:hr="t" fillcolor="#a0a0a0" stroked="f"/>
        </w:pict>
      </w:r>
    </w:p>
    <w:p w14:paraId="120C8FC9" w14:textId="408213A1" w:rsidR="00D30A0A" w:rsidRPr="002B3FCC" w:rsidRDefault="00C44684" w:rsidP="002B3FCC">
      <w:pPr>
        <w:widowControl w:val="0"/>
        <w:autoSpaceDE w:val="0"/>
        <w:autoSpaceDN w:val="0"/>
        <w:spacing w:line="360" w:lineRule="auto"/>
        <w:ind w:right="41"/>
        <w:jc w:val="center"/>
        <w:rPr>
          <w:rFonts w:ascii="Times New Roman" w:eastAsia="Arial MT" w:hAnsi="Times New Roman" w:cs="Times New Roman"/>
          <w:b/>
          <w:sz w:val="32"/>
          <w:szCs w:val="32"/>
          <w:lang w:val="es-MX"/>
        </w:rPr>
      </w:pPr>
      <w:r w:rsidRPr="002B3FCC">
        <w:rPr>
          <w:rFonts w:ascii="Times New Roman" w:eastAsia="Arial MT" w:hAnsi="Times New Roman" w:cs="Times New Roman"/>
          <w:b/>
          <w:sz w:val="32"/>
          <w:szCs w:val="32"/>
          <w:lang w:val="es-MX"/>
        </w:rPr>
        <w:t>Introducción</w:t>
      </w:r>
    </w:p>
    <w:p w14:paraId="008438ED" w14:textId="43A5090E" w:rsidR="006D40D1" w:rsidRPr="00D30A0A" w:rsidRDefault="006D40D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Los programas de Educación Inicial</w:t>
      </w:r>
      <w:r>
        <w:rPr>
          <w:rFonts w:ascii="Times New Roman" w:eastAsia="Arial MT" w:hAnsi="Times New Roman" w:cs="Times New Roman"/>
          <w:lang w:val="es-MX"/>
        </w:rPr>
        <w:t xml:space="preserve"> no </w:t>
      </w:r>
      <w:r w:rsidR="00DA3739">
        <w:rPr>
          <w:rFonts w:ascii="Times New Roman" w:eastAsia="Arial MT" w:hAnsi="Times New Roman" w:cs="Times New Roman"/>
          <w:lang w:val="es-MX"/>
        </w:rPr>
        <w:t>e</w:t>
      </w:r>
      <w:r>
        <w:rPr>
          <w:rFonts w:ascii="Times New Roman" w:eastAsia="Arial MT" w:hAnsi="Times New Roman" w:cs="Times New Roman"/>
          <w:lang w:val="es-MX"/>
        </w:rPr>
        <w:t>scolarizados del CONAFE</w:t>
      </w:r>
      <w:r w:rsidRPr="00D30A0A">
        <w:rPr>
          <w:rFonts w:ascii="Times New Roman" w:eastAsia="Arial MT" w:hAnsi="Times New Roman" w:cs="Times New Roman"/>
          <w:lang w:val="es-MX"/>
        </w:rPr>
        <w:t xml:space="preserve"> han tenido un objetivo primordialmente compensatorio y se han dirigido, sobre todo, a las poblaciones rurales y a las urbanas marginadas. </w:t>
      </w:r>
      <w:r w:rsidR="00BD2D5D">
        <w:rPr>
          <w:rFonts w:ascii="Times New Roman" w:eastAsia="Arial MT" w:hAnsi="Times New Roman" w:cs="Times New Roman"/>
          <w:lang w:val="es-MX"/>
        </w:rPr>
        <w:t>En el</w:t>
      </w:r>
      <w:r>
        <w:rPr>
          <w:rFonts w:ascii="Times New Roman" w:eastAsia="Arial MT" w:hAnsi="Times New Roman" w:cs="Times New Roman"/>
          <w:lang w:val="es-MX"/>
        </w:rPr>
        <w:t xml:space="preserve"> </w:t>
      </w:r>
      <w:r w:rsidRPr="00D30A0A">
        <w:rPr>
          <w:rFonts w:ascii="Times New Roman" w:eastAsia="Arial MT" w:hAnsi="Times New Roman" w:cs="Times New Roman"/>
          <w:lang w:val="es-MX"/>
        </w:rPr>
        <w:t>CONAFE y</w:t>
      </w:r>
      <w:r w:rsidR="00BD2D5D">
        <w:rPr>
          <w:rFonts w:ascii="Times New Roman" w:eastAsia="Arial MT" w:hAnsi="Times New Roman" w:cs="Times New Roman"/>
          <w:lang w:val="es-MX"/>
        </w:rPr>
        <w:t xml:space="preserve"> en </w:t>
      </w:r>
      <w:r w:rsidRPr="00D30A0A">
        <w:rPr>
          <w:rFonts w:ascii="Times New Roman" w:eastAsia="Arial MT" w:hAnsi="Times New Roman" w:cs="Times New Roman"/>
          <w:lang w:val="es-MX"/>
        </w:rPr>
        <w:t xml:space="preserve">la Dirección de </w:t>
      </w:r>
      <w:r w:rsidR="00D01392">
        <w:rPr>
          <w:rFonts w:ascii="Times New Roman" w:eastAsia="Arial MT" w:hAnsi="Times New Roman" w:cs="Times New Roman"/>
          <w:lang w:val="es-MX"/>
        </w:rPr>
        <w:t>E</w:t>
      </w:r>
      <w:r w:rsidRPr="00D30A0A">
        <w:rPr>
          <w:rFonts w:ascii="Times New Roman" w:eastAsia="Arial MT" w:hAnsi="Times New Roman" w:cs="Times New Roman"/>
          <w:lang w:val="es-MX"/>
        </w:rPr>
        <w:t>ducación Indígena (ambas dependencias adscritas a la SEP)</w:t>
      </w:r>
      <w:r w:rsidR="00BD2D5D">
        <w:rPr>
          <w:rFonts w:ascii="Times New Roman" w:eastAsia="Arial MT" w:hAnsi="Times New Roman" w:cs="Times New Roman"/>
          <w:lang w:val="es-MX"/>
        </w:rPr>
        <w:t xml:space="preserve"> </w:t>
      </w:r>
      <w:r w:rsidR="00476C93">
        <w:rPr>
          <w:rFonts w:ascii="Times New Roman" w:eastAsia="Arial MT" w:hAnsi="Times New Roman" w:cs="Times New Roman"/>
          <w:lang w:val="es-MX"/>
        </w:rPr>
        <w:t>prevalecen</w:t>
      </w:r>
      <w:r w:rsidRPr="00D30A0A">
        <w:rPr>
          <w:rFonts w:ascii="Times New Roman" w:eastAsia="Arial MT" w:hAnsi="Times New Roman" w:cs="Times New Roman"/>
          <w:lang w:val="es-MX"/>
        </w:rPr>
        <w:t xml:space="preserve"> los modelos no escolarizados y semiescolarizados (Villaseñor y Pinto, 2015)</w:t>
      </w:r>
      <w:r>
        <w:rPr>
          <w:rFonts w:ascii="Times New Roman" w:eastAsia="Arial MT" w:hAnsi="Times New Roman" w:cs="Times New Roman"/>
          <w:lang w:val="es-MX"/>
        </w:rPr>
        <w:t>.</w:t>
      </w:r>
      <w:r w:rsidRPr="00D30A0A">
        <w:rPr>
          <w:rFonts w:ascii="Times New Roman" w:eastAsia="Arial MT" w:hAnsi="Times New Roman" w:cs="Times New Roman"/>
          <w:lang w:val="es-MX"/>
        </w:rPr>
        <w:t xml:space="preserve"> La modalidad no escolarizada de atención y educación para la primera infancia se ha extendido en el mundo para llegar a niños que viven en situación de vulnerabilidad. </w:t>
      </w:r>
    </w:p>
    <w:p w14:paraId="6B88945E" w14:textId="413B0282" w:rsidR="006D40D1" w:rsidRDefault="006D40D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En México, el CONAFE es</w:t>
      </w:r>
      <w:r w:rsidR="00D01392">
        <w:rPr>
          <w:rFonts w:ascii="Times New Roman" w:eastAsia="Arial MT" w:hAnsi="Times New Roman" w:cs="Times New Roman"/>
          <w:lang w:val="es-MX"/>
        </w:rPr>
        <w:t xml:space="preserve"> el</w:t>
      </w:r>
      <w:r w:rsidRPr="00D30A0A">
        <w:rPr>
          <w:rFonts w:ascii="Times New Roman" w:eastAsia="Arial MT" w:hAnsi="Times New Roman" w:cs="Times New Roman"/>
          <w:lang w:val="es-MX"/>
        </w:rPr>
        <w:t xml:space="preserve"> responsable de administrar los programas compensatorios para abatir el rezago educativo, entre estos se encuentra el Programa de Educación Inicial No Escolarizada</w:t>
      </w:r>
      <w:r w:rsidR="00DA3739">
        <w:rPr>
          <w:rFonts w:ascii="Times New Roman" w:eastAsia="Arial MT" w:hAnsi="Times New Roman" w:cs="Times New Roman"/>
          <w:lang w:val="es-MX"/>
        </w:rPr>
        <w:t xml:space="preserve"> (EINE).</w:t>
      </w:r>
      <w:r w:rsidRPr="00D30A0A">
        <w:rPr>
          <w:rFonts w:ascii="Times New Roman" w:eastAsia="Arial MT" w:hAnsi="Times New Roman" w:cs="Times New Roman"/>
          <w:lang w:val="es-MX"/>
        </w:rPr>
        <w:t xml:space="preserve"> Desde este contexto,</w:t>
      </w:r>
      <w:r w:rsidR="00476C93">
        <w:rPr>
          <w:rFonts w:ascii="Times New Roman" w:eastAsia="Arial MT" w:hAnsi="Times New Roman" w:cs="Times New Roman"/>
          <w:lang w:val="es-MX"/>
        </w:rPr>
        <w:t xml:space="preserve"> </w:t>
      </w:r>
      <w:r w:rsidRPr="00D30A0A">
        <w:rPr>
          <w:rFonts w:ascii="Times New Roman" w:eastAsia="Arial MT" w:hAnsi="Times New Roman" w:cs="Times New Roman"/>
          <w:lang w:val="es-MX"/>
        </w:rPr>
        <w:t>Villaseñor</w:t>
      </w:r>
      <w:r w:rsidR="00476C93">
        <w:rPr>
          <w:rFonts w:ascii="Times New Roman" w:eastAsia="Arial MT" w:hAnsi="Times New Roman" w:cs="Times New Roman"/>
          <w:lang w:val="es-MX"/>
        </w:rPr>
        <w:t xml:space="preserve"> (</w:t>
      </w:r>
      <w:r w:rsidRPr="00D30A0A">
        <w:rPr>
          <w:rFonts w:ascii="Times New Roman" w:eastAsia="Arial MT" w:hAnsi="Times New Roman" w:cs="Times New Roman"/>
          <w:lang w:val="es-MX"/>
        </w:rPr>
        <w:t>2018)</w:t>
      </w:r>
      <w:r w:rsidR="00476C93">
        <w:rPr>
          <w:rFonts w:ascii="Times New Roman" w:eastAsia="Arial MT" w:hAnsi="Times New Roman" w:cs="Times New Roman"/>
          <w:lang w:val="es-MX"/>
        </w:rPr>
        <w:t xml:space="preserve"> sostiene</w:t>
      </w:r>
      <w:r w:rsidRPr="00D30A0A">
        <w:rPr>
          <w:rFonts w:ascii="Times New Roman" w:eastAsia="Arial MT" w:hAnsi="Times New Roman" w:cs="Times New Roman"/>
          <w:lang w:val="es-MX"/>
        </w:rPr>
        <w:t xml:space="preserve"> que </w:t>
      </w:r>
      <w:r w:rsidR="003F7786">
        <w:rPr>
          <w:rFonts w:ascii="Times New Roman" w:eastAsia="Arial MT" w:hAnsi="Times New Roman" w:cs="Times New Roman"/>
          <w:lang w:val="es-MX"/>
        </w:rPr>
        <w:t>en la actualidad</w:t>
      </w:r>
      <w:r w:rsidRPr="00D30A0A">
        <w:rPr>
          <w:rFonts w:ascii="Times New Roman" w:eastAsia="Arial MT" w:hAnsi="Times New Roman" w:cs="Times New Roman"/>
          <w:lang w:val="es-MX"/>
        </w:rPr>
        <w:t xml:space="preserve"> la EINE es la </w:t>
      </w:r>
      <w:r w:rsidR="003F7786">
        <w:rPr>
          <w:rFonts w:ascii="Times New Roman" w:eastAsia="Arial MT" w:hAnsi="Times New Roman" w:cs="Times New Roman"/>
          <w:lang w:val="es-MX"/>
        </w:rPr>
        <w:t>más importante</w:t>
      </w:r>
      <w:r w:rsidRPr="00D30A0A">
        <w:rPr>
          <w:rFonts w:ascii="Times New Roman" w:eastAsia="Arial MT" w:hAnsi="Times New Roman" w:cs="Times New Roman"/>
          <w:lang w:val="es-MX"/>
        </w:rPr>
        <w:t xml:space="preserve"> estrategia de</w:t>
      </w:r>
      <w:r w:rsidR="00AE1E30">
        <w:rPr>
          <w:rFonts w:ascii="Times New Roman" w:eastAsia="Arial MT" w:hAnsi="Times New Roman" w:cs="Times New Roman"/>
          <w:lang w:val="es-MX"/>
        </w:rPr>
        <w:t xml:space="preserve"> la Atención Educativa para la Primera Infancia (</w:t>
      </w:r>
      <w:r w:rsidRPr="00D30A0A">
        <w:rPr>
          <w:rFonts w:ascii="Times New Roman" w:eastAsia="Arial MT" w:hAnsi="Times New Roman" w:cs="Times New Roman"/>
          <w:lang w:val="es-MX"/>
        </w:rPr>
        <w:t>AEPI</w:t>
      </w:r>
      <w:r w:rsidR="00AE1E30">
        <w:rPr>
          <w:rFonts w:ascii="Times New Roman" w:eastAsia="Arial MT" w:hAnsi="Times New Roman" w:cs="Times New Roman"/>
          <w:lang w:val="es-MX"/>
        </w:rPr>
        <w:t>)</w:t>
      </w:r>
      <w:r w:rsidRPr="00D30A0A">
        <w:rPr>
          <w:rFonts w:ascii="Times New Roman" w:eastAsia="Arial MT" w:hAnsi="Times New Roman" w:cs="Times New Roman"/>
          <w:lang w:val="es-MX"/>
        </w:rPr>
        <w:t xml:space="preserve"> que</w:t>
      </w:r>
      <w:r w:rsidR="00476C93">
        <w:rPr>
          <w:rFonts w:ascii="Times New Roman" w:eastAsia="Arial MT" w:hAnsi="Times New Roman" w:cs="Times New Roman"/>
          <w:lang w:val="es-MX"/>
        </w:rPr>
        <w:t xml:space="preserve"> se aplica</w:t>
      </w:r>
      <w:r w:rsidRPr="00D30A0A">
        <w:rPr>
          <w:rFonts w:ascii="Times New Roman" w:eastAsia="Arial MT" w:hAnsi="Times New Roman" w:cs="Times New Roman"/>
          <w:lang w:val="es-MX"/>
        </w:rPr>
        <w:t xml:space="preserve"> en </w:t>
      </w:r>
      <w:r w:rsidR="003F7786">
        <w:rPr>
          <w:rFonts w:ascii="Times New Roman" w:eastAsia="Arial MT" w:hAnsi="Times New Roman" w:cs="Times New Roman"/>
          <w:lang w:val="es-MX"/>
        </w:rPr>
        <w:t>espacios</w:t>
      </w:r>
      <w:r w:rsidRPr="00D30A0A">
        <w:rPr>
          <w:rFonts w:ascii="Times New Roman" w:eastAsia="Arial MT" w:hAnsi="Times New Roman" w:cs="Times New Roman"/>
          <w:lang w:val="es-MX"/>
        </w:rPr>
        <w:t xml:space="preserve"> de desigualdad social en México. </w:t>
      </w:r>
      <w:r w:rsidR="003F7786">
        <w:rPr>
          <w:rFonts w:ascii="Times New Roman" w:eastAsia="Arial MT" w:hAnsi="Times New Roman" w:cs="Times New Roman"/>
          <w:lang w:val="es-MX"/>
        </w:rPr>
        <w:t xml:space="preserve">Desde </w:t>
      </w:r>
      <w:r w:rsidR="00364311">
        <w:rPr>
          <w:rFonts w:ascii="Times New Roman" w:eastAsia="Arial MT" w:hAnsi="Times New Roman" w:cs="Times New Roman"/>
          <w:lang w:val="es-MX"/>
        </w:rPr>
        <w:t>esta perspectiva</w:t>
      </w:r>
      <w:r w:rsidR="003F7786">
        <w:rPr>
          <w:rFonts w:ascii="Times New Roman" w:eastAsia="Arial MT" w:hAnsi="Times New Roman" w:cs="Times New Roman"/>
          <w:lang w:val="es-MX"/>
        </w:rPr>
        <w:t>, el</w:t>
      </w:r>
      <w:r w:rsidRPr="00D30A0A">
        <w:rPr>
          <w:rFonts w:ascii="Times New Roman" w:eastAsia="Arial MT" w:hAnsi="Times New Roman" w:cs="Times New Roman"/>
          <w:lang w:val="es-MX"/>
        </w:rPr>
        <w:t xml:space="preserve"> </w:t>
      </w:r>
      <w:r w:rsidR="003F7786">
        <w:rPr>
          <w:rFonts w:ascii="Times New Roman" w:eastAsia="Arial MT" w:hAnsi="Times New Roman" w:cs="Times New Roman"/>
          <w:lang w:val="es-MX"/>
        </w:rPr>
        <w:t xml:space="preserve">entorno </w:t>
      </w:r>
      <w:r w:rsidRPr="00D30A0A">
        <w:rPr>
          <w:rFonts w:ascii="Times New Roman" w:eastAsia="Arial MT" w:hAnsi="Times New Roman" w:cs="Times New Roman"/>
          <w:lang w:val="es-MX"/>
        </w:rPr>
        <w:t>socioeconómic</w:t>
      </w:r>
      <w:r w:rsidR="003F7786">
        <w:rPr>
          <w:rFonts w:ascii="Times New Roman" w:eastAsia="Arial MT" w:hAnsi="Times New Roman" w:cs="Times New Roman"/>
          <w:lang w:val="es-MX"/>
        </w:rPr>
        <w:t>o</w:t>
      </w:r>
      <w:r w:rsidRPr="00D30A0A">
        <w:rPr>
          <w:rFonts w:ascii="Times New Roman" w:eastAsia="Arial MT" w:hAnsi="Times New Roman" w:cs="Times New Roman"/>
          <w:lang w:val="es-MX"/>
        </w:rPr>
        <w:t xml:space="preserve"> y cultural de la población de </w:t>
      </w:r>
      <w:r w:rsidR="003F7786">
        <w:rPr>
          <w:rFonts w:ascii="Times New Roman" w:eastAsia="Arial MT" w:hAnsi="Times New Roman" w:cs="Times New Roman"/>
          <w:lang w:val="es-MX"/>
        </w:rPr>
        <w:t>la República Mexicana</w:t>
      </w:r>
      <w:r w:rsidRPr="00D30A0A">
        <w:rPr>
          <w:rFonts w:ascii="Times New Roman" w:eastAsia="Arial MT" w:hAnsi="Times New Roman" w:cs="Times New Roman"/>
          <w:lang w:val="es-MX"/>
        </w:rPr>
        <w:t xml:space="preserve"> genera desigualdades sociales y educativas cuyas </w:t>
      </w:r>
      <w:r w:rsidR="003F7786">
        <w:rPr>
          <w:rFonts w:ascii="Times New Roman" w:eastAsia="Arial MT" w:hAnsi="Times New Roman" w:cs="Times New Roman"/>
          <w:lang w:val="es-MX"/>
        </w:rPr>
        <w:t xml:space="preserve">repercusiones son de mayor impacto durante los </w:t>
      </w:r>
      <w:r w:rsidRPr="00D30A0A">
        <w:rPr>
          <w:rFonts w:ascii="Times New Roman" w:eastAsia="Arial MT" w:hAnsi="Times New Roman" w:cs="Times New Roman"/>
          <w:lang w:val="es-MX"/>
        </w:rPr>
        <w:t xml:space="preserve">primeros años de vida. </w:t>
      </w:r>
    </w:p>
    <w:p w14:paraId="0C0E3ED5" w14:textId="77777777" w:rsidR="002B3FCC"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417B7F74" w14:textId="2B897199" w:rsidR="00A43592" w:rsidRPr="00A43592" w:rsidRDefault="00A43592"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A43592">
        <w:rPr>
          <w:rFonts w:ascii="Times New Roman" w:eastAsia="Arial MT" w:hAnsi="Times New Roman" w:cs="Times New Roman"/>
          <w:b/>
          <w:bCs/>
          <w:lang w:val="es-MX"/>
        </w:rPr>
        <w:t>Contexto general de los programas de educación inicial en México</w:t>
      </w:r>
    </w:p>
    <w:p w14:paraId="39D56580" w14:textId="67C5F63A" w:rsidR="00A43592" w:rsidRDefault="00A43592"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A43592">
        <w:rPr>
          <w:rFonts w:ascii="Times New Roman" w:eastAsia="Arial MT" w:hAnsi="Times New Roman" w:cs="Times New Roman"/>
          <w:lang w:val="es-MX"/>
        </w:rPr>
        <w:t>La educación inicial en México ha cobrado relevancia en los últimos años debido a su impacto en el desarrollo integral de los niños desde</w:t>
      </w:r>
      <w:r w:rsidR="0036743E">
        <w:rPr>
          <w:rFonts w:ascii="Times New Roman" w:eastAsia="Arial MT" w:hAnsi="Times New Roman" w:cs="Times New Roman"/>
          <w:lang w:val="es-MX"/>
        </w:rPr>
        <w:t xml:space="preserve"> su etapa prenatal </w:t>
      </w:r>
      <w:r w:rsidRPr="00A43592">
        <w:rPr>
          <w:rFonts w:ascii="Times New Roman" w:eastAsia="Arial MT" w:hAnsi="Times New Roman" w:cs="Times New Roman"/>
          <w:lang w:val="es-MX"/>
        </w:rPr>
        <w:t xml:space="preserve">hasta los 3 años. Este nivel educativo se enfoca en la atención a las necesidades básicas de los niños en términos de salud, nutrición y estimulación temprana, y se ha integrado en la política pública como una herramienta fundamental para reducir la brecha de desigualdad y garantizar una base sólida para el aprendizaje futuro (SEP, 2020). En este contexto, los programas de educación inicial buscan no solo la atención de los infantes, sino también el acompañamiento a las familias, a fin de que puedan proporcionar ambientes enriquecedores que favorezcan el </w:t>
      </w:r>
      <w:r w:rsidRPr="00A43592">
        <w:rPr>
          <w:rFonts w:ascii="Times New Roman" w:eastAsia="Arial MT" w:hAnsi="Times New Roman" w:cs="Times New Roman"/>
          <w:lang w:val="es-MX"/>
        </w:rPr>
        <w:lastRenderedPageBreak/>
        <w:t>desarrollo infantil temprano (INEE, 2019).</w:t>
      </w:r>
    </w:p>
    <w:p w14:paraId="586F6459" w14:textId="77777777" w:rsidR="002B3FCC" w:rsidRPr="00A43592"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03AE6B71" w14:textId="03FCE0DF" w:rsidR="00A43592" w:rsidRPr="009A4AFF" w:rsidRDefault="00A43592"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9A4AFF">
        <w:rPr>
          <w:rFonts w:ascii="Times New Roman" w:eastAsia="Arial MT" w:hAnsi="Times New Roman" w:cs="Times New Roman"/>
          <w:b/>
          <w:bCs/>
          <w:lang w:val="es-MX"/>
        </w:rPr>
        <w:t>El CONAFE y su enfoque en áreas marginadas</w:t>
      </w:r>
    </w:p>
    <w:p w14:paraId="555C7024" w14:textId="6B16A150" w:rsidR="00A43592" w:rsidRDefault="00A43592"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A43592">
        <w:rPr>
          <w:rFonts w:ascii="Times New Roman" w:eastAsia="Arial MT" w:hAnsi="Times New Roman" w:cs="Times New Roman"/>
          <w:lang w:val="es-MX"/>
        </w:rPr>
        <w:t>El CONAFE ha jugado un papel clave en la implementación de programas de educación inicial, especialmente en comunidades rurales y marginadas. Este organismo ha desarrollado iniciativas orientadas a garantizar que los niños que viven en contextos de vulnerabilidad accedan a servicios educativos de calidad desde la primera infancia. Uno de los enfoques prioritarios del CONAFE ha sido trabajar en regiones donde la oferta educativa es limitada, desarrollando estrategias que promuevan la equidad y fortalezcan las capacidades de los padres y cuidadores como los primeros educadores de los niños (CONAFE, 2021).</w:t>
      </w:r>
    </w:p>
    <w:p w14:paraId="20C0C97C" w14:textId="77777777" w:rsidR="002B3FCC" w:rsidRPr="00A43592"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7DFFF43C" w14:textId="549F2B50" w:rsidR="00A43592" w:rsidRPr="009A4AFF" w:rsidRDefault="00A43592"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9A4AFF">
        <w:rPr>
          <w:rFonts w:ascii="Times New Roman" w:eastAsia="Arial MT" w:hAnsi="Times New Roman" w:cs="Times New Roman"/>
          <w:b/>
          <w:bCs/>
          <w:lang w:val="es-MX"/>
        </w:rPr>
        <w:t>El Programa de Educación Inicial No Escolarizada y sus objetivos</w:t>
      </w:r>
    </w:p>
    <w:p w14:paraId="5F498C32" w14:textId="77777777" w:rsidR="00A43592" w:rsidRPr="00A43592" w:rsidRDefault="00A43592"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A43592">
        <w:rPr>
          <w:rFonts w:ascii="Times New Roman" w:eastAsia="Arial MT" w:hAnsi="Times New Roman" w:cs="Times New Roman"/>
          <w:lang w:val="es-MX"/>
        </w:rPr>
        <w:t>El Programa de Educación Inicial No Escolarizada del CONAFE tiene como principal objetivo brindar orientación y apoyo a las familias en comunidades marginadas para que estas puedan proporcionar un ambiente favorable para el desarrollo infantil. A través de sesiones comunitarias y visitas domiciliarias, se busca fortalecer las competencias parentales en temas como la estimulación temprana, nutrición, y cuidados de salud. Este programa, dirigido a niños de 0 a 3 años, también enfatiza la importancia de la formación de promotores comunitarios capacitados que acompañen a las familias en este proceso, asegurando una intervención temprana y adecuada para los infantes (CONAFE, 2022).</w:t>
      </w:r>
    </w:p>
    <w:p w14:paraId="1E441018"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073460B2" w14:textId="1EFE565E" w:rsidR="00A43592" w:rsidRPr="009A4AFF" w:rsidRDefault="00A43592"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9A4AFF">
        <w:rPr>
          <w:rFonts w:ascii="Times New Roman" w:eastAsia="Arial MT" w:hAnsi="Times New Roman" w:cs="Times New Roman"/>
          <w:b/>
          <w:bCs/>
          <w:lang w:val="es-MX"/>
        </w:rPr>
        <w:t>Misión y visión del CONAFE</w:t>
      </w:r>
    </w:p>
    <w:p w14:paraId="7F6E3A97" w14:textId="67084D83" w:rsidR="00A43592" w:rsidRDefault="00A43592"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A43592">
        <w:rPr>
          <w:rFonts w:ascii="Times New Roman" w:eastAsia="Arial MT" w:hAnsi="Times New Roman" w:cs="Times New Roman"/>
          <w:lang w:val="es-MX"/>
        </w:rPr>
        <w:t>La misión del CONAFE es ofrecer servicios educativos con equidad a las poblaciones más marginadas del país, con el objetivo de contribuir al desarrollo de una sociedad más justa e incluyente. Su visión es convertirse en un referente nacional en la creación de oportunidades educativas, promoviendo la igualdad de condiciones y la participación de las comunidades en el proceso educativo (CONAFE, 2022). A través de sus programas, el CONAFE busca que los niños en condiciones de vulnerabilidad cuenten con las herramientas necesarias para desarrollarse plenamente desde la primera infancia.</w:t>
      </w:r>
    </w:p>
    <w:p w14:paraId="7E40737E" w14:textId="07C6BC3F" w:rsidR="00D40803" w:rsidRPr="00A43592" w:rsidRDefault="00D40803"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Sobre este mismo tema, se refuerza que el</w:t>
      </w:r>
      <w:r w:rsidRPr="00D40803">
        <w:rPr>
          <w:rFonts w:ascii="Times New Roman" w:eastAsia="Arial MT" w:hAnsi="Times New Roman" w:cs="Times New Roman"/>
          <w:lang w:val="es-MX"/>
        </w:rPr>
        <w:t xml:space="preserve"> CONAFE tiene </w:t>
      </w:r>
      <w:r>
        <w:rPr>
          <w:rFonts w:ascii="Times New Roman" w:eastAsia="Arial MT" w:hAnsi="Times New Roman" w:cs="Times New Roman"/>
          <w:lang w:val="es-MX"/>
        </w:rPr>
        <w:t xml:space="preserve">la </w:t>
      </w:r>
      <w:r w:rsidR="001C0FD2">
        <w:rPr>
          <w:rFonts w:ascii="Times New Roman" w:eastAsia="Arial MT" w:hAnsi="Times New Roman" w:cs="Times New Roman"/>
          <w:lang w:val="es-MX"/>
        </w:rPr>
        <w:t>misión de</w:t>
      </w:r>
      <w:r w:rsidRPr="00D40803">
        <w:rPr>
          <w:rFonts w:ascii="Times New Roman" w:eastAsia="Arial MT" w:hAnsi="Times New Roman" w:cs="Times New Roman"/>
          <w:lang w:val="es-MX"/>
        </w:rPr>
        <w:t xml:space="preserve"> impartir educación básica comunitaria de calidad, con equidad e inclusión social a niñas, niños, jóvenes y adolescentes que habitan en localidades marginadas y con rezago social en nuestro </w:t>
      </w:r>
      <w:r w:rsidRPr="00D40803">
        <w:rPr>
          <w:rFonts w:ascii="Times New Roman" w:eastAsia="Arial MT" w:hAnsi="Times New Roman" w:cs="Times New Roman"/>
          <w:lang w:val="es-MX"/>
        </w:rPr>
        <w:lastRenderedPageBreak/>
        <w:t>país, fomentando su continuidad. Asimismo, la visión del CONAFE es brindar educación inicial y básica comunitaria de calidad, incluyente y flexible ante los nuevos contextos sociales y culturales del país, que garantice el derecho de acceso a la educación y la conclusión satisfactoria de la educación básica (CONAFE, 2021, como se citó en De la Peña y Mandujano, 2024).</w:t>
      </w:r>
    </w:p>
    <w:p w14:paraId="609A93C7" w14:textId="4BA7563E" w:rsidR="00E95CEC" w:rsidRDefault="0015151A" w:rsidP="002B3FCC">
      <w:pPr>
        <w:widowControl w:val="0"/>
        <w:autoSpaceDE w:val="0"/>
        <w:autoSpaceDN w:val="0"/>
        <w:spacing w:line="360" w:lineRule="auto"/>
        <w:ind w:right="41" w:firstLine="708"/>
        <w:jc w:val="both"/>
        <w:rPr>
          <w:rFonts w:ascii="Times New Roman" w:eastAsia="Arial MT" w:hAnsi="Times New Roman" w:cs="Times New Roman"/>
        </w:rPr>
      </w:pPr>
      <w:r>
        <w:rPr>
          <w:rFonts w:ascii="Times New Roman" w:eastAsia="Arial MT" w:hAnsi="Times New Roman" w:cs="Times New Roman"/>
          <w:lang w:val="es-MX"/>
        </w:rPr>
        <w:t xml:space="preserve">Desde esta línea de análisis, </w:t>
      </w:r>
      <w:r w:rsidR="00DD0DC5" w:rsidRPr="00DD0DC5">
        <w:rPr>
          <w:rFonts w:ascii="Times New Roman" w:eastAsia="Arial MT" w:hAnsi="Times New Roman" w:cs="Times New Roman"/>
          <w:lang w:val="es-MX"/>
        </w:rPr>
        <w:t>se identifican diversas estrategias que podrían contribuir a reducir las diferencias y subsanar las desigualdades, promoviendo un entorno socialmente más equitativo en México</w:t>
      </w:r>
      <w:r>
        <w:rPr>
          <w:rFonts w:ascii="Times New Roman" w:eastAsia="Arial MT" w:hAnsi="Times New Roman" w:cs="Times New Roman"/>
          <w:lang w:val="es-MX"/>
        </w:rPr>
        <w:t>;</w:t>
      </w:r>
      <w:r w:rsidR="006D40D1" w:rsidRPr="00D30A0A">
        <w:rPr>
          <w:rFonts w:ascii="Times New Roman" w:eastAsia="Arial MT" w:hAnsi="Times New Roman" w:cs="Times New Roman"/>
          <w:lang w:val="es-MX"/>
        </w:rPr>
        <w:t xml:space="preserve"> sin embargo, </w:t>
      </w:r>
      <w:r>
        <w:rPr>
          <w:rFonts w:ascii="Times New Roman" w:eastAsia="Arial MT" w:hAnsi="Times New Roman" w:cs="Times New Roman"/>
          <w:lang w:val="es-MX"/>
        </w:rPr>
        <w:t xml:space="preserve">se </w:t>
      </w:r>
      <w:r w:rsidR="00C744F8">
        <w:rPr>
          <w:rFonts w:ascii="Times New Roman" w:eastAsia="Arial MT" w:hAnsi="Times New Roman" w:cs="Times New Roman"/>
          <w:lang w:val="es-MX"/>
        </w:rPr>
        <w:t xml:space="preserve">valora </w:t>
      </w:r>
      <w:r>
        <w:rPr>
          <w:rFonts w:ascii="Times New Roman" w:eastAsia="Arial MT" w:hAnsi="Times New Roman" w:cs="Times New Roman"/>
          <w:lang w:val="es-MX"/>
        </w:rPr>
        <w:t xml:space="preserve">que </w:t>
      </w:r>
      <w:r w:rsidR="006D40D1" w:rsidRPr="00D30A0A">
        <w:rPr>
          <w:rFonts w:ascii="Times New Roman" w:eastAsia="Arial MT" w:hAnsi="Times New Roman" w:cs="Times New Roman"/>
          <w:lang w:val="es-MX"/>
        </w:rPr>
        <w:t xml:space="preserve">la AEPI es </w:t>
      </w:r>
      <w:r w:rsidR="00C744F8" w:rsidRPr="00D30A0A">
        <w:rPr>
          <w:rFonts w:ascii="Times New Roman" w:eastAsia="Arial MT" w:hAnsi="Times New Roman" w:cs="Times New Roman"/>
          <w:lang w:val="es-MX"/>
        </w:rPr>
        <w:t>la vía más importante</w:t>
      </w:r>
      <w:r w:rsidR="006D40D1" w:rsidRPr="00D30A0A">
        <w:rPr>
          <w:rFonts w:ascii="Times New Roman" w:eastAsia="Arial MT" w:hAnsi="Times New Roman" w:cs="Times New Roman"/>
          <w:lang w:val="es-MX"/>
        </w:rPr>
        <w:t xml:space="preserve"> para </w:t>
      </w:r>
      <w:r w:rsidR="00C744F8">
        <w:rPr>
          <w:rFonts w:ascii="Times New Roman" w:eastAsia="Arial MT" w:hAnsi="Times New Roman" w:cs="Times New Roman"/>
          <w:lang w:val="es-MX"/>
        </w:rPr>
        <w:t xml:space="preserve">impulsar dicho </w:t>
      </w:r>
      <w:r w:rsidR="006D40D1" w:rsidRPr="00D30A0A">
        <w:rPr>
          <w:rFonts w:ascii="Times New Roman" w:eastAsia="Arial MT" w:hAnsi="Times New Roman" w:cs="Times New Roman"/>
          <w:lang w:val="es-MX"/>
        </w:rPr>
        <w:t xml:space="preserve">cambio. </w:t>
      </w:r>
      <w:r w:rsidR="001C0FD2">
        <w:rPr>
          <w:rFonts w:ascii="Times New Roman" w:eastAsia="Arial MT" w:hAnsi="Times New Roman" w:cs="Times New Roman"/>
          <w:lang w:val="es-MX"/>
        </w:rPr>
        <w:t>Destacando que, e</w:t>
      </w:r>
      <w:r w:rsidR="00E95CEC" w:rsidRPr="00E95CEC">
        <w:rPr>
          <w:rFonts w:ascii="Times New Roman" w:eastAsia="Arial MT" w:hAnsi="Times New Roman" w:cs="Times New Roman"/>
        </w:rPr>
        <w:t>n México, el Programa de</w:t>
      </w:r>
      <w:r w:rsidR="00DA3739">
        <w:rPr>
          <w:rFonts w:ascii="Times New Roman" w:eastAsia="Arial MT" w:hAnsi="Times New Roman" w:cs="Times New Roman"/>
        </w:rPr>
        <w:t xml:space="preserve"> EINE</w:t>
      </w:r>
      <w:r w:rsidR="00E95CEC" w:rsidRPr="00E95CEC">
        <w:rPr>
          <w:rFonts w:ascii="Times New Roman" w:eastAsia="Arial MT" w:hAnsi="Times New Roman" w:cs="Times New Roman"/>
        </w:rPr>
        <w:t xml:space="preserve"> está bajo la dirección del</w:t>
      </w:r>
      <w:r w:rsidR="00DA3739">
        <w:rPr>
          <w:rFonts w:ascii="Times New Roman" w:eastAsia="Arial MT" w:hAnsi="Times New Roman" w:cs="Times New Roman"/>
        </w:rPr>
        <w:t xml:space="preserve"> </w:t>
      </w:r>
      <w:r w:rsidR="00E95CEC" w:rsidRPr="00E95CEC">
        <w:rPr>
          <w:rFonts w:ascii="Times New Roman" w:eastAsia="Arial MT" w:hAnsi="Times New Roman" w:cs="Times New Roman"/>
        </w:rPr>
        <w:t>CONAFE, una entidad descentralizada de la Administración Pública Federal (Villaseñor, 2018).</w:t>
      </w:r>
    </w:p>
    <w:p w14:paraId="226132A5" w14:textId="1188947B" w:rsidR="00E95CEC" w:rsidRDefault="001C0FD2" w:rsidP="002B3FCC">
      <w:pPr>
        <w:widowControl w:val="0"/>
        <w:autoSpaceDE w:val="0"/>
        <w:autoSpaceDN w:val="0"/>
        <w:spacing w:line="360" w:lineRule="auto"/>
        <w:ind w:right="41" w:firstLine="708"/>
        <w:jc w:val="both"/>
        <w:rPr>
          <w:rFonts w:ascii="Times New Roman" w:eastAsia="Arial MT" w:hAnsi="Times New Roman" w:cs="Times New Roman"/>
        </w:rPr>
      </w:pPr>
      <w:r>
        <w:rPr>
          <w:rFonts w:ascii="Times New Roman" w:eastAsia="Arial MT" w:hAnsi="Times New Roman" w:cs="Times New Roman"/>
        </w:rPr>
        <w:t>Desde esta perspectiva, e</w:t>
      </w:r>
      <w:r w:rsidR="006138E2" w:rsidRPr="006138E2">
        <w:rPr>
          <w:rFonts w:ascii="Times New Roman" w:eastAsia="Arial MT" w:hAnsi="Times New Roman" w:cs="Times New Roman"/>
        </w:rPr>
        <w:t xml:space="preserve">l Programa de </w:t>
      </w:r>
      <w:r w:rsidR="00DA3739">
        <w:rPr>
          <w:rFonts w:ascii="Times New Roman" w:eastAsia="Arial MT" w:hAnsi="Times New Roman" w:cs="Times New Roman"/>
        </w:rPr>
        <w:t xml:space="preserve">EINE </w:t>
      </w:r>
      <w:r w:rsidR="006138E2" w:rsidRPr="006138E2">
        <w:rPr>
          <w:rFonts w:ascii="Times New Roman" w:eastAsia="Arial MT" w:hAnsi="Times New Roman" w:cs="Times New Roman"/>
        </w:rPr>
        <w:t xml:space="preserve">del CONAFE tiene como objetivo proporcionar servicios educativos de alta calidad </w:t>
      </w:r>
      <w:r w:rsidR="00E95CEC" w:rsidRPr="00E95CEC">
        <w:rPr>
          <w:rFonts w:ascii="Times New Roman" w:eastAsia="Arial MT" w:hAnsi="Times New Roman" w:cs="Times New Roman"/>
        </w:rPr>
        <w:t xml:space="preserve">en áreas rurales e indígenas con altos niveles de marginación o rezago educativo y social, con el fin de promover el desarrollo integral de los niños desde antes de su nacimiento hasta los tres años y once meses. Además, busca ofrecer apoyo a madres, padres y cuidadores. </w:t>
      </w:r>
      <w:r w:rsidR="00E95CEC">
        <w:rPr>
          <w:rFonts w:ascii="Times New Roman" w:eastAsia="Arial MT" w:hAnsi="Times New Roman" w:cs="Times New Roman"/>
        </w:rPr>
        <w:t>En este sentido, d</w:t>
      </w:r>
      <w:r w:rsidR="00E95CEC" w:rsidRPr="00E95CEC">
        <w:rPr>
          <w:rFonts w:ascii="Times New Roman" w:eastAsia="Arial MT" w:hAnsi="Times New Roman" w:cs="Times New Roman"/>
        </w:rPr>
        <w:t>esde 1992, el</w:t>
      </w:r>
      <w:r w:rsidR="00E95CEC">
        <w:rPr>
          <w:rFonts w:ascii="Times New Roman" w:eastAsia="Arial MT" w:hAnsi="Times New Roman" w:cs="Times New Roman"/>
        </w:rPr>
        <w:t xml:space="preserve"> </w:t>
      </w:r>
      <w:r w:rsidR="00E95CEC" w:rsidRPr="00E95CEC">
        <w:rPr>
          <w:rFonts w:ascii="Times New Roman" w:eastAsia="Arial MT" w:hAnsi="Times New Roman" w:cs="Times New Roman"/>
        </w:rPr>
        <w:t>CONAFE, a través del Programa de Educación Inicial, brinda un espacio socioeducativo de calidad a las familias con niños menores de cuatro años, fortaleciendo las prácticas</w:t>
      </w:r>
      <w:r w:rsidR="00E95CEC">
        <w:rPr>
          <w:rFonts w:ascii="Times New Roman" w:eastAsia="Arial MT" w:hAnsi="Times New Roman" w:cs="Times New Roman"/>
        </w:rPr>
        <w:t xml:space="preserve"> de crianza</w:t>
      </w:r>
      <w:r w:rsidR="00E95CEC" w:rsidRPr="00E95CEC">
        <w:rPr>
          <w:rFonts w:ascii="Times New Roman" w:eastAsia="Arial MT" w:hAnsi="Times New Roman" w:cs="Times New Roman"/>
        </w:rPr>
        <w:t xml:space="preserve"> que favorecen el desarrollo </w:t>
      </w:r>
      <w:r w:rsidR="00E95CEC">
        <w:rPr>
          <w:rFonts w:ascii="Times New Roman" w:eastAsia="Arial MT" w:hAnsi="Times New Roman" w:cs="Times New Roman"/>
        </w:rPr>
        <w:t>global</w:t>
      </w:r>
      <w:r w:rsidR="00E95CEC" w:rsidRPr="00E95CEC">
        <w:rPr>
          <w:rFonts w:ascii="Times New Roman" w:eastAsia="Arial MT" w:hAnsi="Times New Roman" w:cs="Times New Roman"/>
        </w:rPr>
        <w:t xml:space="preserve"> en la primera infancia y el desarrollo humano en comunidades rurales e indígenas.</w:t>
      </w:r>
    </w:p>
    <w:p w14:paraId="1A00D3B8" w14:textId="3FB4F9A4" w:rsidR="009A4AFF" w:rsidRDefault="00986888"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De acuerdo con lo expuesto</w:t>
      </w:r>
      <w:r w:rsidR="009A4AFF">
        <w:rPr>
          <w:rFonts w:ascii="Times New Roman" w:eastAsia="Arial MT" w:hAnsi="Times New Roman" w:cs="Times New Roman"/>
          <w:lang w:val="es-MX"/>
        </w:rPr>
        <w:t>, e</w:t>
      </w:r>
      <w:r w:rsidR="009A4AFF" w:rsidRPr="009A4AFF">
        <w:rPr>
          <w:rFonts w:ascii="Times New Roman" w:eastAsia="Arial MT" w:hAnsi="Times New Roman" w:cs="Times New Roman"/>
          <w:lang w:val="es-MX"/>
        </w:rPr>
        <w:t>ste artículo analiza el impacto del Programa de Educación Inicial No Escolarizada del CONAFE en comunidades rurales, destacando sus contribuciones a la equidad educativa</w:t>
      </w:r>
      <w:r w:rsidR="001C0FD2">
        <w:rPr>
          <w:rFonts w:ascii="Times New Roman" w:eastAsia="Arial MT" w:hAnsi="Times New Roman" w:cs="Times New Roman"/>
          <w:lang w:val="es-MX"/>
        </w:rPr>
        <w:t>.</w:t>
      </w:r>
    </w:p>
    <w:p w14:paraId="50546725" w14:textId="77777777" w:rsidR="002B3FCC"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575085F2" w14:textId="3B5A06FC" w:rsidR="00281556" w:rsidRPr="00D30A0A" w:rsidRDefault="00281556" w:rsidP="002B3FCC">
      <w:pPr>
        <w:widowControl w:val="0"/>
        <w:autoSpaceDE w:val="0"/>
        <w:autoSpaceDN w:val="0"/>
        <w:spacing w:line="360" w:lineRule="auto"/>
        <w:ind w:right="41"/>
        <w:jc w:val="center"/>
        <w:rPr>
          <w:rFonts w:ascii="Times New Roman" w:eastAsia="Arial MT" w:hAnsi="Times New Roman" w:cs="Times New Roman"/>
          <w:b/>
          <w:bCs/>
          <w:lang w:val="es-ES"/>
        </w:rPr>
      </w:pPr>
      <w:r w:rsidRPr="00D30A0A">
        <w:rPr>
          <w:rFonts w:ascii="Times New Roman" w:eastAsia="Arial MT" w:hAnsi="Times New Roman" w:cs="Times New Roman"/>
          <w:b/>
          <w:bCs/>
          <w:lang w:val="es-ES"/>
        </w:rPr>
        <w:t>Planteamiento del problema</w:t>
      </w:r>
    </w:p>
    <w:p w14:paraId="013B33AB" w14:textId="63AAC051" w:rsidR="00907BDF" w:rsidRDefault="00907BDF" w:rsidP="002B3FCC">
      <w:pPr>
        <w:widowControl w:val="0"/>
        <w:autoSpaceDE w:val="0"/>
        <w:autoSpaceDN w:val="0"/>
        <w:spacing w:line="360" w:lineRule="auto"/>
        <w:ind w:right="41" w:firstLine="708"/>
        <w:jc w:val="both"/>
        <w:rPr>
          <w:rFonts w:ascii="Times New Roman" w:eastAsia="Arial MT" w:hAnsi="Times New Roman" w:cs="Times New Roman"/>
          <w:lang w:val="es-ES"/>
        </w:rPr>
      </w:pPr>
      <w:r w:rsidRPr="00907BDF">
        <w:rPr>
          <w:rFonts w:ascii="Times New Roman" w:eastAsia="Arial MT" w:hAnsi="Times New Roman" w:cs="Times New Roman"/>
          <w:lang w:val="es-ES"/>
        </w:rPr>
        <w:t xml:space="preserve">En este estudio, se busca comprender </w:t>
      </w:r>
      <w:r w:rsidR="001C0FD2">
        <w:rPr>
          <w:rFonts w:ascii="Times New Roman" w:eastAsia="Arial MT" w:hAnsi="Times New Roman" w:cs="Times New Roman"/>
          <w:lang w:val="es-ES"/>
        </w:rPr>
        <w:t>las</w:t>
      </w:r>
      <w:r w:rsidRPr="00907BDF">
        <w:rPr>
          <w:rFonts w:ascii="Times New Roman" w:eastAsia="Arial MT" w:hAnsi="Times New Roman" w:cs="Times New Roman"/>
          <w:lang w:val="es-ES"/>
        </w:rPr>
        <w:t xml:space="preserve"> limitaciones</w:t>
      </w:r>
      <w:r w:rsidR="001C0FD2">
        <w:rPr>
          <w:rFonts w:ascii="Times New Roman" w:eastAsia="Arial MT" w:hAnsi="Times New Roman" w:cs="Times New Roman"/>
          <w:lang w:val="es-ES"/>
        </w:rPr>
        <w:t xml:space="preserve"> a las que se ven expuestas las promotoras educativas del CONAFE</w:t>
      </w:r>
      <w:r w:rsidRPr="00907BDF">
        <w:rPr>
          <w:rFonts w:ascii="Times New Roman" w:eastAsia="Arial MT" w:hAnsi="Times New Roman" w:cs="Times New Roman"/>
          <w:lang w:val="es-ES"/>
        </w:rPr>
        <w:t xml:space="preserve"> desde una perspectiva teórica y práctica, proponiendo estrategias que favorezcan la promoción de la lectura infantil en contextos rurales</w:t>
      </w:r>
      <w:r>
        <w:rPr>
          <w:rFonts w:ascii="Times New Roman" w:eastAsia="Arial MT" w:hAnsi="Times New Roman" w:cs="Times New Roman"/>
          <w:lang w:val="es-ES"/>
        </w:rPr>
        <w:t xml:space="preserve">, </w:t>
      </w:r>
      <w:r w:rsidR="001C0FD2">
        <w:rPr>
          <w:rFonts w:ascii="Times New Roman" w:eastAsia="Arial MT" w:hAnsi="Times New Roman" w:cs="Times New Roman"/>
          <w:lang w:val="es-ES"/>
        </w:rPr>
        <w:t xml:space="preserve">cuya </w:t>
      </w:r>
      <w:r w:rsidR="00281556" w:rsidRPr="00D30A0A">
        <w:rPr>
          <w:rFonts w:ascii="Times New Roman" w:eastAsia="Arial MT" w:hAnsi="Times New Roman" w:cs="Times New Roman"/>
          <w:lang w:val="es-ES"/>
        </w:rPr>
        <w:t>modalidad educativa no escolariza</w:t>
      </w:r>
      <w:r w:rsidR="009A4AFF">
        <w:rPr>
          <w:rFonts w:ascii="Times New Roman" w:eastAsia="Arial MT" w:hAnsi="Times New Roman" w:cs="Times New Roman"/>
          <w:lang w:val="es-ES"/>
        </w:rPr>
        <w:t>da</w:t>
      </w:r>
      <w:r w:rsidR="001C0FD2">
        <w:rPr>
          <w:rFonts w:ascii="Times New Roman" w:eastAsia="Arial MT" w:hAnsi="Times New Roman" w:cs="Times New Roman"/>
          <w:lang w:val="es-ES"/>
        </w:rPr>
        <w:t xml:space="preserve">, </w:t>
      </w:r>
      <w:r w:rsidR="00281556" w:rsidRPr="00D30A0A">
        <w:rPr>
          <w:rFonts w:ascii="Times New Roman" w:eastAsia="Arial MT" w:hAnsi="Times New Roman" w:cs="Times New Roman"/>
          <w:lang w:val="es-ES"/>
        </w:rPr>
        <w:t xml:space="preserve">brinda atención educativa a comunidades rurales e indígenas con alta marginación o con mayor rezago educativo y social (Villaseñor, 2018). </w:t>
      </w:r>
    </w:p>
    <w:p w14:paraId="7D1E59EB" w14:textId="334BE273" w:rsidR="00564AC0" w:rsidRDefault="00AE1E30" w:rsidP="002B3FCC">
      <w:pPr>
        <w:widowControl w:val="0"/>
        <w:autoSpaceDE w:val="0"/>
        <w:autoSpaceDN w:val="0"/>
        <w:spacing w:line="360" w:lineRule="auto"/>
        <w:ind w:right="41" w:firstLine="708"/>
        <w:jc w:val="both"/>
        <w:rPr>
          <w:rFonts w:ascii="Times New Roman" w:eastAsia="Arial MT" w:hAnsi="Times New Roman" w:cs="Times New Roman"/>
          <w:lang w:val="es-ES"/>
        </w:rPr>
      </w:pPr>
      <w:r>
        <w:rPr>
          <w:rFonts w:ascii="Times New Roman" w:eastAsia="Arial MT" w:hAnsi="Times New Roman" w:cs="Times New Roman"/>
          <w:lang w:val="es-ES"/>
        </w:rPr>
        <w:t>En este escenario se identifican</w:t>
      </w:r>
      <w:r w:rsidR="0015151A">
        <w:rPr>
          <w:rFonts w:ascii="Times New Roman" w:eastAsia="Arial MT" w:hAnsi="Times New Roman" w:cs="Times New Roman"/>
          <w:lang w:val="es-ES"/>
        </w:rPr>
        <w:t xml:space="preserve"> educadoras comunitarias que brindan sus servicios en espacios </w:t>
      </w:r>
      <w:r w:rsidR="002739C5">
        <w:rPr>
          <w:rFonts w:ascii="Times New Roman" w:eastAsia="Arial MT" w:hAnsi="Times New Roman" w:cs="Times New Roman"/>
          <w:lang w:val="es-ES"/>
        </w:rPr>
        <w:t xml:space="preserve">limitados </w:t>
      </w:r>
      <w:r w:rsidR="0015151A">
        <w:rPr>
          <w:rFonts w:ascii="Times New Roman" w:eastAsia="Arial MT" w:hAnsi="Times New Roman" w:cs="Times New Roman"/>
          <w:lang w:val="es-ES"/>
        </w:rPr>
        <w:t xml:space="preserve">como casas adaptadas o la realización de visitas domiciliarias para orientar el proceso de crianza compartida con los infantes de educación inicial. </w:t>
      </w:r>
      <w:r w:rsidR="0036743E">
        <w:rPr>
          <w:rFonts w:ascii="Times New Roman" w:eastAsia="Arial MT" w:hAnsi="Times New Roman" w:cs="Times New Roman"/>
          <w:lang w:val="es-ES"/>
        </w:rPr>
        <w:t xml:space="preserve">A pesar de </w:t>
      </w:r>
      <w:r w:rsidR="0036743E">
        <w:rPr>
          <w:rFonts w:ascii="Times New Roman" w:eastAsia="Arial MT" w:hAnsi="Times New Roman" w:cs="Times New Roman"/>
          <w:lang w:val="es-ES"/>
        </w:rPr>
        <w:lastRenderedPageBreak/>
        <w:t>estas estrategias</w:t>
      </w:r>
      <w:r w:rsidR="0015151A">
        <w:rPr>
          <w:rFonts w:ascii="Times New Roman" w:eastAsia="Arial MT" w:hAnsi="Times New Roman" w:cs="Times New Roman"/>
          <w:lang w:val="es-ES"/>
        </w:rPr>
        <w:t xml:space="preserve">, se evidencia una serie de </w:t>
      </w:r>
      <w:r w:rsidR="00281556">
        <w:rPr>
          <w:rFonts w:ascii="Times New Roman" w:eastAsia="Arial MT" w:hAnsi="Times New Roman" w:cs="Times New Roman"/>
          <w:lang w:val="es-ES"/>
        </w:rPr>
        <w:t xml:space="preserve">necesidades que presentan las </w:t>
      </w:r>
      <w:r w:rsidR="0015151A">
        <w:rPr>
          <w:rFonts w:ascii="Times New Roman" w:eastAsia="Arial MT" w:hAnsi="Times New Roman" w:cs="Times New Roman"/>
          <w:lang w:val="es-ES"/>
        </w:rPr>
        <w:t>educadoras comunitarias</w:t>
      </w:r>
      <w:r w:rsidR="00281556" w:rsidRPr="00D30A0A">
        <w:rPr>
          <w:rFonts w:ascii="Times New Roman" w:eastAsia="Arial MT" w:hAnsi="Times New Roman" w:cs="Times New Roman"/>
          <w:lang w:val="es-ES"/>
        </w:rPr>
        <w:t xml:space="preserve"> </w:t>
      </w:r>
      <w:r w:rsidR="00281556">
        <w:rPr>
          <w:rFonts w:ascii="Times New Roman" w:eastAsia="Arial MT" w:hAnsi="Times New Roman" w:cs="Times New Roman"/>
          <w:lang w:val="es-ES"/>
        </w:rPr>
        <w:t xml:space="preserve">para impulsar la lectura infantil </w:t>
      </w:r>
      <w:r w:rsidR="00281556" w:rsidRPr="00D30A0A">
        <w:rPr>
          <w:rFonts w:ascii="Times New Roman" w:eastAsia="Arial MT" w:hAnsi="Times New Roman" w:cs="Times New Roman"/>
          <w:lang w:val="es-ES"/>
        </w:rPr>
        <w:t>en niños pequeños</w:t>
      </w:r>
      <w:r w:rsidR="002739C5">
        <w:rPr>
          <w:rFonts w:ascii="Times New Roman" w:eastAsia="Arial MT" w:hAnsi="Times New Roman" w:cs="Times New Roman"/>
          <w:lang w:val="es-ES"/>
        </w:rPr>
        <w:t xml:space="preserve">, </w:t>
      </w:r>
      <w:r w:rsidR="0051257B" w:rsidRPr="0051257B">
        <w:rPr>
          <w:rFonts w:ascii="Times New Roman" w:eastAsia="Arial MT" w:hAnsi="Times New Roman" w:cs="Times New Roman"/>
          <w:lang w:val="es-ES"/>
        </w:rPr>
        <w:t>la cual parece estar poco valorada o estimulada</w:t>
      </w:r>
      <w:r w:rsidR="002739C5">
        <w:rPr>
          <w:rFonts w:ascii="Times New Roman" w:eastAsia="Arial MT" w:hAnsi="Times New Roman" w:cs="Times New Roman"/>
          <w:lang w:val="es-ES"/>
        </w:rPr>
        <w:t xml:space="preserve">. </w:t>
      </w:r>
    </w:p>
    <w:p w14:paraId="79C79CDC" w14:textId="106866B2" w:rsidR="007F73FE" w:rsidRDefault="0015151A" w:rsidP="002B3FCC">
      <w:pPr>
        <w:widowControl w:val="0"/>
        <w:autoSpaceDE w:val="0"/>
        <w:autoSpaceDN w:val="0"/>
        <w:spacing w:line="360" w:lineRule="auto"/>
        <w:ind w:right="41" w:firstLine="708"/>
        <w:jc w:val="both"/>
        <w:rPr>
          <w:rFonts w:ascii="Times New Roman" w:eastAsia="Arial MT" w:hAnsi="Times New Roman" w:cs="Times New Roman"/>
          <w:lang w:val="es-ES"/>
        </w:rPr>
      </w:pPr>
      <w:r>
        <w:rPr>
          <w:rFonts w:ascii="Times New Roman" w:eastAsia="Arial MT" w:hAnsi="Times New Roman" w:cs="Times New Roman"/>
          <w:lang w:val="es-ES"/>
        </w:rPr>
        <w:t>Como parte de una comunidad educativa que forma a docentes para Educación Inicial</w:t>
      </w:r>
      <w:r w:rsidR="00564AC0">
        <w:rPr>
          <w:rFonts w:ascii="Times New Roman" w:eastAsia="Arial MT" w:hAnsi="Times New Roman" w:cs="Times New Roman"/>
          <w:lang w:val="es-ES"/>
        </w:rPr>
        <w:t xml:space="preserve"> en el Benemérito Instituto Normal del Estado</w:t>
      </w:r>
      <w:r w:rsidR="007F73FE">
        <w:rPr>
          <w:rFonts w:ascii="Times New Roman" w:eastAsia="Arial MT" w:hAnsi="Times New Roman" w:cs="Times New Roman"/>
          <w:lang w:val="es-ES"/>
        </w:rPr>
        <w:t xml:space="preserve"> (BINE)</w:t>
      </w:r>
      <w:r w:rsidR="00564AC0">
        <w:rPr>
          <w:rFonts w:ascii="Times New Roman" w:eastAsia="Arial MT" w:hAnsi="Times New Roman" w:cs="Times New Roman"/>
          <w:lang w:val="es-ES"/>
        </w:rPr>
        <w:t xml:space="preserve"> “Gral</w:t>
      </w:r>
      <w:r w:rsidR="00290FB6">
        <w:rPr>
          <w:rFonts w:ascii="Times New Roman" w:eastAsia="Arial MT" w:hAnsi="Times New Roman" w:cs="Times New Roman"/>
          <w:lang w:val="es-ES"/>
        </w:rPr>
        <w:t xml:space="preserve">. </w:t>
      </w:r>
      <w:r w:rsidR="00564AC0">
        <w:rPr>
          <w:rFonts w:ascii="Times New Roman" w:eastAsia="Arial MT" w:hAnsi="Times New Roman" w:cs="Times New Roman"/>
          <w:lang w:val="es-ES"/>
        </w:rPr>
        <w:t>Juan Crisóstomo Bonilla”</w:t>
      </w:r>
      <w:r>
        <w:rPr>
          <w:rFonts w:ascii="Times New Roman" w:eastAsia="Arial MT" w:hAnsi="Times New Roman" w:cs="Times New Roman"/>
          <w:lang w:val="es-ES"/>
        </w:rPr>
        <w:t>,</w:t>
      </w:r>
      <w:r w:rsidR="001E4FDD">
        <w:rPr>
          <w:rFonts w:ascii="Times New Roman" w:eastAsia="Arial MT" w:hAnsi="Times New Roman" w:cs="Times New Roman"/>
          <w:lang w:val="es-ES"/>
        </w:rPr>
        <w:t xml:space="preserve"> </w:t>
      </w:r>
      <w:r w:rsidR="001E4FDD" w:rsidRPr="001E4FDD">
        <w:rPr>
          <w:rFonts w:ascii="Times New Roman" w:eastAsia="Arial MT" w:hAnsi="Times New Roman" w:cs="Times New Roman"/>
          <w:lang w:val="es-ES"/>
        </w:rPr>
        <w:t>se cuenta con referentes teóricos y didácticos que constituyen argumentos sólidos</w:t>
      </w:r>
      <w:r>
        <w:rPr>
          <w:rFonts w:ascii="Times New Roman" w:eastAsia="Arial MT" w:hAnsi="Times New Roman" w:cs="Times New Roman"/>
          <w:lang w:val="es-ES"/>
        </w:rPr>
        <w:t xml:space="preserve"> para establecer la importancia de fomentar </w:t>
      </w:r>
      <w:r w:rsidR="0051257B">
        <w:rPr>
          <w:rFonts w:ascii="Times New Roman" w:eastAsia="Arial MT" w:hAnsi="Times New Roman" w:cs="Times New Roman"/>
          <w:lang w:val="es-ES"/>
        </w:rPr>
        <w:t>acciones</w:t>
      </w:r>
      <w:r>
        <w:rPr>
          <w:rFonts w:ascii="Times New Roman" w:eastAsia="Arial MT" w:hAnsi="Times New Roman" w:cs="Times New Roman"/>
          <w:lang w:val="es-ES"/>
        </w:rPr>
        <w:t xml:space="preserve"> como la</w:t>
      </w:r>
      <w:r w:rsidR="00C85CF3">
        <w:rPr>
          <w:rFonts w:ascii="Times New Roman" w:eastAsia="Arial MT" w:hAnsi="Times New Roman" w:cs="Times New Roman"/>
          <w:lang w:val="es-ES"/>
        </w:rPr>
        <w:t xml:space="preserve"> </w:t>
      </w:r>
      <w:r w:rsidR="00C85CF3" w:rsidRPr="00C85CF3">
        <w:rPr>
          <w:rFonts w:ascii="Times New Roman" w:eastAsia="Arial MT" w:hAnsi="Times New Roman" w:cs="Times New Roman"/>
          <w:lang w:val="es-ES"/>
        </w:rPr>
        <w:t>lectura en la primera infancia mediante actividades planificadas y el uso de recursos didácticos</w:t>
      </w:r>
      <w:r>
        <w:rPr>
          <w:rFonts w:ascii="Times New Roman" w:eastAsia="Arial MT" w:hAnsi="Times New Roman" w:cs="Times New Roman"/>
          <w:lang w:val="es-ES"/>
        </w:rPr>
        <w:t xml:space="preserve">. </w:t>
      </w:r>
      <w:r w:rsidR="00D55DA8" w:rsidRPr="00D55DA8">
        <w:rPr>
          <w:rFonts w:ascii="Times New Roman" w:eastAsia="Arial MT" w:hAnsi="Times New Roman" w:cs="Times New Roman"/>
          <w:lang w:val="es-ES"/>
        </w:rPr>
        <w:t xml:space="preserve">Aunque el </w:t>
      </w:r>
      <w:r w:rsidR="007F73FE">
        <w:rPr>
          <w:rFonts w:ascii="Times New Roman" w:eastAsia="Arial MT" w:hAnsi="Times New Roman" w:cs="Times New Roman"/>
          <w:lang w:val="es-ES"/>
        </w:rPr>
        <w:t>BINE</w:t>
      </w:r>
      <w:r w:rsidR="00D55DA8" w:rsidRPr="00D55DA8">
        <w:rPr>
          <w:rFonts w:ascii="Times New Roman" w:eastAsia="Arial MT" w:hAnsi="Times New Roman" w:cs="Times New Roman"/>
          <w:lang w:val="es-ES"/>
        </w:rPr>
        <w:t xml:space="preserve"> forma</w:t>
      </w:r>
      <w:r w:rsidR="00A930FE">
        <w:rPr>
          <w:rFonts w:ascii="Times New Roman" w:eastAsia="Arial MT" w:hAnsi="Times New Roman" w:cs="Times New Roman"/>
          <w:lang w:val="es-ES"/>
        </w:rPr>
        <w:t xml:space="preserve"> a </w:t>
      </w:r>
      <w:r w:rsidR="00D55DA8" w:rsidRPr="00D55DA8">
        <w:rPr>
          <w:rFonts w:ascii="Times New Roman" w:eastAsia="Arial MT" w:hAnsi="Times New Roman" w:cs="Times New Roman"/>
          <w:lang w:val="es-ES"/>
        </w:rPr>
        <w:t>docentes con sólidos referentes teóricos, las educadoras comunitarias enfrentan limitaciones relacionadas con la promoción de la lectura infantil, derivadas de su falta de formación pedagógica formal.</w:t>
      </w:r>
      <w:r w:rsidR="007F73FE">
        <w:rPr>
          <w:rFonts w:ascii="Times New Roman" w:eastAsia="Arial MT" w:hAnsi="Times New Roman" w:cs="Times New Roman"/>
          <w:lang w:val="es-ES"/>
        </w:rPr>
        <w:t xml:space="preserve"> </w:t>
      </w:r>
    </w:p>
    <w:p w14:paraId="00C45EC8" w14:textId="61AF613A" w:rsidR="00281556" w:rsidRDefault="007F73FE" w:rsidP="002B3FCC">
      <w:pPr>
        <w:widowControl w:val="0"/>
        <w:autoSpaceDE w:val="0"/>
        <w:autoSpaceDN w:val="0"/>
        <w:spacing w:line="360" w:lineRule="auto"/>
        <w:ind w:right="41" w:firstLine="708"/>
        <w:jc w:val="both"/>
        <w:rPr>
          <w:rFonts w:ascii="Times New Roman" w:eastAsia="Arial MT" w:hAnsi="Times New Roman" w:cs="Times New Roman"/>
          <w:lang w:val="es-ES"/>
        </w:rPr>
      </w:pPr>
      <w:r>
        <w:rPr>
          <w:rFonts w:ascii="Times New Roman" w:eastAsia="Arial MT" w:hAnsi="Times New Roman" w:cs="Times New Roman"/>
          <w:lang w:val="es-ES"/>
        </w:rPr>
        <w:t>Al mismo tiempo</w:t>
      </w:r>
      <w:r w:rsidR="0015151A">
        <w:rPr>
          <w:rFonts w:ascii="Times New Roman" w:eastAsia="Arial MT" w:hAnsi="Times New Roman" w:cs="Times New Roman"/>
          <w:lang w:val="es-ES"/>
        </w:rPr>
        <w:t>, se reconoce que las educadoras comunitarias no cuentan con una preparación a nivel licenciatura</w:t>
      </w:r>
      <w:r w:rsidR="00564AC0">
        <w:rPr>
          <w:rFonts w:ascii="Times New Roman" w:eastAsia="Arial MT" w:hAnsi="Times New Roman" w:cs="Times New Roman"/>
          <w:lang w:val="es-ES"/>
        </w:rPr>
        <w:t xml:space="preserve"> que les dote de conocimientos pedagógicos para la promoción de la lectura infantil en los más pequeños</w:t>
      </w:r>
      <w:r>
        <w:rPr>
          <w:rFonts w:ascii="Times New Roman" w:eastAsia="Arial MT" w:hAnsi="Times New Roman" w:cs="Times New Roman"/>
          <w:lang w:val="es-ES"/>
        </w:rPr>
        <w:t>. P</w:t>
      </w:r>
      <w:r w:rsidR="0015151A">
        <w:rPr>
          <w:rFonts w:ascii="Times New Roman" w:eastAsia="Arial MT" w:hAnsi="Times New Roman" w:cs="Times New Roman"/>
          <w:lang w:val="es-ES"/>
        </w:rPr>
        <w:t>or tal motivo, el interés del presente estudio se enfoca en reconocer</w:t>
      </w:r>
      <w:r w:rsidR="00C85CF3">
        <w:rPr>
          <w:rFonts w:ascii="Times New Roman" w:eastAsia="Arial MT" w:hAnsi="Times New Roman" w:cs="Times New Roman"/>
          <w:lang w:val="es-ES"/>
        </w:rPr>
        <w:t xml:space="preserve"> su realidad</w:t>
      </w:r>
      <w:r w:rsidR="0015151A">
        <w:rPr>
          <w:rFonts w:ascii="Times New Roman" w:eastAsia="Arial MT" w:hAnsi="Times New Roman" w:cs="Times New Roman"/>
          <w:lang w:val="es-ES"/>
        </w:rPr>
        <w:t xml:space="preserve"> y subsanar dichas carencias</w:t>
      </w:r>
      <w:r>
        <w:rPr>
          <w:rFonts w:ascii="Times New Roman" w:eastAsia="Arial MT" w:hAnsi="Times New Roman" w:cs="Times New Roman"/>
          <w:lang w:val="es-ES"/>
        </w:rPr>
        <w:t xml:space="preserve"> a partir de estudios que muestren datos que ayuden a la reflexión y a la toma de decisiones </w:t>
      </w:r>
      <w:r w:rsidR="0015151A">
        <w:rPr>
          <w:rFonts w:ascii="Times New Roman" w:eastAsia="Arial MT" w:hAnsi="Times New Roman" w:cs="Times New Roman"/>
          <w:lang w:val="es-ES"/>
        </w:rPr>
        <w:t xml:space="preserve">que </w:t>
      </w:r>
      <w:r w:rsidR="00C85CF3">
        <w:rPr>
          <w:rFonts w:ascii="Times New Roman" w:eastAsia="Arial MT" w:hAnsi="Times New Roman" w:cs="Times New Roman"/>
          <w:lang w:val="es-ES"/>
        </w:rPr>
        <w:t>contribuyan en</w:t>
      </w:r>
      <w:r w:rsidR="0015151A">
        <w:rPr>
          <w:rFonts w:ascii="Times New Roman" w:eastAsia="Arial MT" w:hAnsi="Times New Roman" w:cs="Times New Roman"/>
          <w:lang w:val="es-ES"/>
        </w:rPr>
        <w:t xml:space="preserve"> la formación integral de </w:t>
      </w:r>
      <w:r w:rsidR="001C0FD2">
        <w:rPr>
          <w:rFonts w:ascii="Times New Roman" w:eastAsia="Arial MT" w:hAnsi="Times New Roman" w:cs="Times New Roman"/>
          <w:lang w:val="es-ES"/>
        </w:rPr>
        <w:t xml:space="preserve">los infantes de educación inicial del CONAFE. </w:t>
      </w:r>
      <w:r w:rsidR="0015151A">
        <w:rPr>
          <w:rFonts w:ascii="Times New Roman" w:eastAsia="Arial MT" w:hAnsi="Times New Roman" w:cs="Times New Roman"/>
          <w:lang w:val="es-ES"/>
        </w:rPr>
        <w:t xml:space="preserve"> </w:t>
      </w:r>
    </w:p>
    <w:p w14:paraId="37636E9D" w14:textId="7D5AB651" w:rsidR="00281556" w:rsidRPr="00D30A0A" w:rsidRDefault="00986888" w:rsidP="002B3FCC">
      <w:pPr>
        <w:widowControl w:val="0"/>
        <w:autoSpaceDE w:val="0"/>
        <w:autoSpaceDN w:val="0"/>
        <w:spacing w:line="360" w:lineRule="auto"/>
        <w:ind w:right="41" w:firstLine="708"/>
        <w:jc w:val="both"/>
        <w:rPr>
          <w:rFonts w:ascii="Times New Roman" w:eastAsia="Arial MT" w:hAnsi="Times New Roman" w:cs="Times New Roman"/>
          <w:lang w:val="es-ES"/>
        </w:rPr>
      </w:pPr>
      <w:r>
        <w:rPr>
          <w:rFonts w:ascii="Times New Roman" w:eastAsia="Arial MT" w:hAnsi="Times New Roman" w:cs="Times New Roman"/>
          <w:lang w:val="es-ES"/>
        </w:rPr>
        <w:t>En este contexto</w:t>
      </w:r>
      <w:r w:rsidRPr="00986888">
        <w:rPr>
          <w:rFonts w:ascii="Times New Roman" w:eastAsia="Arial MT" w:hAnsi="Times New Roman" w:cs="Times New Roman"/>
          <w:lang w:val="es-ES"/>
        </w:rPr>
        <w:t>, se plantea la siguiente pregunta de investigación: ¿Cuáles son las necesidades de las educadoras comunitarias del CONAFE para promover la lectura con los infantes de Educación Inicial? Al mismo tiempo, se establece como objetivo general</w:t>
      </w:r>
      <w:r w:rsidR="007F73FE">
        <w:rPr>
          <w:rFonts w:ascii="Times New Roman" w:eastAsia="Arial MT" w:hAnsi="Times New Roman" w:cs="Times New Roman"/>
          <w:lang w:val="es-ES"/>
        </w:rPr>
        <w:t xml:space="preserve">: </w:t>
      </w:r>
      <w:r w:rsidR="00907BDF" w:rsidRPr="00907BDF">
        <w:rPr>
          <w:rFonts w:ascii="Times New Roman" w:eastAsia="Arial MT" w:hAnsi="Times New Roman" w:cs="Times New Roman"/>
          <w:lang w:val="es-ES"/>
        </w:rPr>
        <w:t>analizar y proponer soluciones a las necesidades de las educadoras comunitarias</w:t>
      </w:r>
      <w:r w:rsidR="00907BDF">
        <w:rPr>
          <w:rFonts w:ascii="Times New Roman" w:eastAsia="Arial MT" w:hAnsi="Times New Roman" w:cs="Times New Roman"/>
          <w:lang w:val="es-ES"/>
        </w:rPr>
        <w:t xml:space="preserve"> para promover la lectura infantil con los alumnos de Educación Inicial.</w:t>
      </w:r>
      <w:r>
        <w:rPr>
          <w:rFonts w:ascii="Times New Roman" w:eastAsia="Arial MT" w:hAnsi="Times New Roman" w:cs="Times New Roman"/>
          <w:lang w:val="es-ES"/>
        </w:rPr>
        <w:t xml:space="preserve"> </w:t>
      </w:r>
    </w:p>
    <w:p w14:paraId="65EEF904"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lang w:val="es-ES"/>
        </w:rPr>
      </w:pPr>
    </w:p>
    <w:p w14:paraId="5A38CEE2" w14:textId="5105C8A3" w:rsidR="00281556" w:rsidRPr="00D30A0A" w:rsidRDefault="00281556" w:rsidP="002B3FCC">
      <w:pPr>
        <w:widowControl w:val="0"/>
        <w:autoSpaceDE w:val="0"/>
        <w:autoSpaceDN w:val="0"/>
        <w:spacing w:line="360" w:lineRule="auto"/>
        <w:ind w:right="41"/>
        <w:jc w:val="center"/>
        <w:rPr>
          <w:rFonts w:ascii="Times New Roman" w:eastAsia="Arial MT" w:hAnsi="Times New Roman" w:cs="Times New Roman"/>
          <w:b/>
          <w:lang w:val="es-ES"/>
        </w:rPr>
      </w:pPr>
      <w:r w:rsidRPr="00D30A0A">
        <w:rPr>
          <w:rFonts w:ascii="Times New Roman" w:eastAsia="Arial MT" w:hAnsi="Times New Roman" w:cs="Times New Roman"/>
          <w:b/>
          <w:lang w:val="es-ES"/>
        </w:rPr>
        <w:t>Fundamentación teórica</w:t>
      </w:r>
    </w:p>
    <w:p w14:paraId="1CFBFD4D" w14:textId="534D2C1C" w:rsidR="00281556" w:rsidRPr="00D30A0A" w:rsidRDefault="009F7E60"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E</w:t>
      </w:r>
      <w:r w:rsidR="00281556" w:rsidRPr="00D30A0A">
        <w:rPr>
          <w:rFonts w:ascii="Times New Roman" w:eastAsia="Arial MT" w:hAnsi="Times New Roman" w:cs="Times New Roman"/>
          <w:lang w:val="es-MX"/>
        </w:rPr>
        <w:t>l Programa Sectorial de Educación (PSE) 2020-2024 del Gobierno Federal de México, propone realizar estrategias prioritarias y acciones puntuales para el logro de seis objetivos prioritarios del PSE 2020-2024, al articular 30 estrategias prioritarias, integradas por un conjunto de 274 acciones puntuales, que serán instrumentadas a lo largo de la administración gubernamental para lograr el proyecto educativo de la Cuarta Transformación</w:t>
      </w:r>
      <w:r w:rsidR="00A930FE">
        <w:rPr>
          <w:rFonts w:ascii="Times New Roman" w:eastAsia="Arial MT" w:hAnsi="Times New Roman" w:cs="Times New Roman"/>
          <w:lang w:val="es-MX"/>
        </w:rPr>
        <w:t xml:space="preserve"> (PSE, 2020).</w:t>
      </w:r>
    </w:p>
    <w:p w14:paraId="0A312F25" w14:textId="5CEB0F94" w:rsidR="00281556" w:rsidRPr="00D30A0A" w:rsidRDefault="00281556"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Al mismo tiempo, el proyecto se sostiene en tres objetivos prioritarios, descritos a continuación: El objetivo prioritario 1.- Garantizar el derecho de la población en México a una educación equitativa, inclusiva, intercultural e integral, que </w:t>
      </w:r>
      <w:r w:rsidR="004C07EA">
        <w:rPr>
          <w:rFonts w:ascii="Times New Roman" w:eastAsia="Arial MT" w:hAnsi="Times New Roman" w:cs="Times New Roman"/>
          <w:lang w:val="es-MX"/>
        </w:rPr>
        <w:t xml:space="preserve">coloque como pilar central </w:t>
      </w:r>
      <w:r w:rsidR="004C07EA">
        <w:rPr>
          <w:rFonts w:ascii="Times New Roman" w:eastAsia="Arial MT" w:hAnsi="Times New Roman" w:cs="Times New Roman"/>
          <w:lang w:val="es-MX"/>
        </w:rPr>
        <w:lastRenderedPageBreak/>
        <w:t>de atención a</w:t>
      </w:r>
      <w:r w:rsidRPr="00D30A0A">
        <w:rPr>
          <w:rFonts w:ascii="Times New Roman" w:eastAsia="Arial MT" w:hAnsi="Times New Roman" w:cs="Times New Roman"/>
          <w:lang w:val="es-MX"/>
        </w:rPr>
        <w:t xml:space="preserve"> l</w:t>
      </w:r>
      <w:r w:rsidR="00E95CEC">
        <w:rPr>
          <w:rFonts w:ascii="Times New Roman" w:eastAsia="Arial MT" w:hAnsi="Times New Roman" w:cs="Times New Roman"/>
          <w:lang w:val="es-MX"/>
        </w:rPr>
        <w:t xml:space="preserve">a infancia y </w:t>
      </w:r>
      <w:r w:rsidR="000E3D5C">
        <w:rPr>
          <w:rFonts w:ascii="Times New Roman" w:eastAsia="Arial MT" w:hAnsi="Times New Roman" w:cs="Times New Roman"/>
          <w:lang w:val="es-MX"/>
        </w:rPr>
        <w:t>adolescencia</w:t>
      </w:r>
      <w:r w:rsidR="004C07EA">
        <w:rPr>
          <w:rFonts w:ascii="Times New Roman" w:eastAsia="Arial MT" w:hAnsi="Times New Roman" w:cs="Times New Roman"/>
          <w:lang w:val="es-MX"/>
        </w:rPr>
        <w:t xml:space="preserve">. </w:t>
      </w:r>
    </w:p>
    <w:p w14:paraId="1BEA4C73" w14:textId="2F9A3E1C" w:rsidR="00281556" w:rsidRPr="00D30A0A" w:rsidRDefault="00281556"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A</w:t>
      </w:r>
      <w:r w:rsidR="009F7E60">
        <w:rPr>
          <w:rFonts w:ascii="Times New Roman" w:eastAsia="Arial MT" w:hAnsi="Times New Roman" w:cs="Times New Roman"/>
          <w:lang w:val="es-MX"/>
        </w:rPr>
        <w:t xml:space="preserve">l mismo tiempo, </w:t>
      </w:r>
      <w:r w:rsidRPr="00D30A0A">
        <w:rPr>
          <w:rFonts w:ascii="Times New Roman" w:eastAsia="Arial MT" w:hAnsi="Times New Roman" w:cs="Times New Roman"/>
          <w:lang w:val="es-MX"/>
        </w:rPr>
        <w:t xml:space="preserve">los postulados del Plan Estatal de Desarrollo 2019- 2024 de Puebla (2020), </w:t>
      </w:r>
      <w:r w:rsidR="000E3D5C">
        <w:rPr>
          <w:rFonts w:ascii="Times New Roman" w:eastAsia="Arial MT" w:hAnsi="Times New Roman" w:cs="Times New Roman"/>
          <w:lang w:val="es-MX"/>
        </w:rPr>
        <w:t xml:space="preserve">se destaca el eje </w:t>
      </w:r>
      <w:r w:rsidRPr="00D30A0A">
        <w:rPr>
          <w:rFonts w:ascii="Times New Roman" w:eastAsia="Arial MT" w:hAnsi="Times New Roman" w:cs="Times New Roman"/>
          <w:lang w:val="es-MX"/>
        </w:rPr>
        <w:t xml:space="preserve">4. Disminución de las </w:t>
      </w:r>
      <w:r w:rsidR="000E3D5C">
        <w:rPr>
          <w:rFonts w:ascii="Times New Roman" w:eastAsia="Arial MT" w:hAnsi="Times New Roman" w:cs="Times New Roman"/>
          <w:lang w:val="es-MX"/>
        </w:rPr>
        <w:t>d</w:t>
      </w:r>
      <w:r w:rsidRPr="00D30A0A">
        <w:rPr>
          <w:rFonts w:ascii="Times New Roman" w:eastAsia="Arial MT" w:hAnsi="Times New Roman" w:cs="Times New Roman"/>
          <w:lang w:val="es-MX"/>
        </w:rPr>
        <w:t xml:space="preserve">esigualdades. Evidentemente, el </w:t>
      </w:r>
      <w:r w:rsidR="009F7E60">
        <w:rPr>
          <w:rFonts w:ascii="Times New Roman" w:eastAsia="Arial MT" w:hAnsi="Times New Roman" w:cs="Times New Roman"/>
          <w:lang w:val="es-MX"/>
        </w:rPr>
        <w:t>presente estudio</w:t>
      </w:r>
      <w:r w:rsidRPr="00D30A0A">
        <w:rPr>
          <w:rFonts w:ascii="Times New Roman" w:eastAsia="Arial MT" w:hAnsi="Times New Roman" w:cs="Times New Roman"/>
          <w:lang w:val="es-MX"/>
        </w:rPr>
        <w:t xml:space="preserve"> se sustenta en </w:t>
      </w:r>
      <w:r w:rsidR="000E3D5C">
        <w:rPr>
          <w:rFonts w:ascii="Times New Roman" w:eastAsia="Arial MT" w:hAnsi="Times New Roman" w:cs="Times New Roman"/>
          <w:lang w:val="es-MX"/>
        </w:rPr>
        <w:t>ese eje</w:t>
      </w:r>
      <w:r w:rsidRPr="00D30A0A">
        <w:rPr>
          <w:rFonts w:ascii="Times New Roman" w:eastAsia="Arial MT" w:hAnsi="Times New Roman" w:cs="Times New Roman"/>
          <w:lang w:val="es-MX"/>
        </w:rPr>
        <w:t xml:space="preserve">, debido a que </w:t>
      </w:r>
      <w:r w:rsidR="000E3D5C">
        <w:rPr>
          <w:rFonts w:ascii="Times New Roman" w:eastAsia="Arial MT" w:hAnsi="Times New Roman" w:cs="Times New Roman"/>
          <w:lang w:val="es-MX"/>
        </w:rPr>
        <w:t xml:space="preserve">busca disminuir las </w:t>
      </w:r>
      <w:r w:rsidRPr="00D30A0A">
        <w:rPr>
          <w:rFonts w:ascii="Times New Roman" w:eastAsia="Arial MT" w:hAnsi="Times New Roman" w:cs="Times New Roman"/>
          <w:lang w:val="es-MX"/>
        </w:rPr>
        <w:t>brechas de desigualdad social</w:t>
      </w:r>
      <w:r w:rsidR="000E3D5C">
        <w:rPr>
          <w:rFonts w:ascii="Times New Roman" w:eastAsia="Arial MT" w:hAnsi="Times New Roman" w:cs="Times New Roman"/>
          <w:lang w:val="es-MX"/>
        </w:rPr>
        <w:t xml:space="preserve">, para crear las </w:t>
      </w:r>
      <w:r w:rsidRPr="00D30A0A">
        <w:rPr>
          <w:rFonts w:ascii="Times New Roman" w:eastAsia="Arial MT" w:hAnsi="Times New Roman" w:cs="Times New Roman"/>
          <w:lang w:val="es-MX"/>
        </w:rPr>
        <w:t>condiciones de bienestar</w:t>
      </w:r>
      <w:r w:rsidR="000E3D5C">
        <w:rPr>
          <w:rFonts w:ascii="Times New Roman" w:eastAsia="Arial MT" w:hAnsi="Times New Roman" w:cs="Times New Roman"/>
          <w:lang w:val="es-MX"/>
        </w:rPr>
        <w:t xml:space="preserve"> para todas y todos. </w:t>
      </w:r>
      <w:r w:rsidRPr="00D30A0A">
        <w:rPr>
          <w:rFonts w:ascii="Times New Roman" w:eastAsia="Arial MT" w:hAnsi="Times New Roman" w:cs="Times New Roman"/>
          <w:lang w:val="es-MX"/>
        </w:rPr>
        <w:t xml:space="preserve"> </w:t>
      </w:r>
    </w:p>
    <w:p w14:paraId="06839F7D" w14:textId="3B9CE172" w:rsidR="00281556" w:rsidRPr="00D30A0A" w:rsidRDefault="009F7E60"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Además, d</w:t>
      </w:r>
      <w:r w:rsidR="00281556" w:rsidRPr="00D30A0A">
        <w:rPr>
          <w:rFonts w:ascii="Times New Roman" w:eastAsia="Arial MT" w:hAnsi="Times New Roman" w:cs="Times New Roman"/>
          <w:lang w:val="es-MX"/>
        </w:rPr>
        <w:t xml:space="preserve">esde el Plan Estatal de Desarrollo 2019-2024, se desprende el Programa Sectorial de Educación 2020- 2024 del estado de Puebla, el cual </w:t>
      </w:r>
      <w:r w:rsidR="000E3D5C">
        <w:rPr>
          <w:rFonts w:ascii="Times New Roman" w:eastAsia="Arial MT" w:hAnsi="Times New Roman" w:cs="Times New Roman"/>
          <w:lang w:val="es-MX"/>
        </w:rPr>
        <w:t xml:space="preserve">ofrece la </w:t>
      </w:r>
      <w:r w:rsidR="00281556" w:rsidRPr="00D30A0A">
        <w:rPr>
          <w:rFonts w:ascii="Times New Roman" w:eastAsia="Arial MT" w:hAnsi="Times New Roman" w:cs="Times New Roman"/>
          <w:lang w:val="es-MX"/>
        </w:rPr>
        <w:t>visión</w:t>
      </w:r>
      <w:r w:rsidR="000E3D5C">
        <w:rPr>
          <w:rFonts w:ascii="Times New Roman" w:eastAsia="Arial MT" w:hAnsi="Times New Roman" w:cs="Times New Roman"/>
          <w:lang w:val="es-MX"/>
        </w:rPr>
        <w:t xml:space="preserve"> </w:t>
      </w:r>
      <w:r w:rsidR="00281556" w:rsidRPr="00D30A0A">
        <w:rPr>
          <w:rFonts w:ascii="Times New Roman" w:eastAsia="Arial MT" w:hAnsi="Times New Roman" w:cs="Times New Roman"/>
          <w:lang w:val="es-MX"/>
        </w:rPr>
        <w:t>ser</w:t>
      </w:r>
      <w:r w:rsidR="000E3D5C">
        <w:rPr>
          <w:rFonts w:ascii="Times New Roman" w:eastAsia="Arial MT" w:hAnsi="Times New Roman" w:cs="Times New Roman"/>
          <w:lang w:val="es-MX"/>
        </w:rPr>
        <w:t xml:space="preserve"> un organismo que garantice </w:t>
      </w:r>
      <w:r w:rsidR="00281556" w:rsidRPr="00D30A0A">
        <w:rPr>
          <w:rFonts w:ascii="Times New Roman" w:eastAsia="Arial MT" w:hAnsi="Times New Roman" w:cs="Times New Roman"/>
          <w:lang w:val="es-MX"/>
        </w:rPr>
        <w:t>el derecho a la educación de l</w:t>
      </w:r>
      <w:r w:rsidR="000E3D5C">
        <w:rPr>
          <w:rFonts w:ascii="Times New Roman" w:eastAsia="Arial MT" w:hAnsi="Times New Roman" w:cs="Times New Roman"/>
          <w:lang w:val="es-MX"/>
        </w:rPr>
        <w:t>os niños y adolescentes</w:t>
      </w:r>
      <w:r w:rsidR="00281556" w:rsidRPr="00D30A0A">
        <w:rPr>
          <w:rFonts w:ascii="Times New Roman" w:eastAsia="Arial MT" w:hAnsi="Times New Roman" w:cs="Times New Roman"/>
          <w:lang w:val="es-MX"/>
        </w:rPr>
        <w:t xml:space="preserve">, al colocarlos en el centro de sus decisiones. </w:t>
      </w:r>
    </w:p>
    <w:p w14:paraId="7D036262" w14:textId="376CE5AD" w:rsidR="00281556" w:rsidRDefault="00281556"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El Programa Sectorial de Educación 2019-2024 de estado de Puebla </w:t>
      </w:r>
      <w:r w:rsidR="000E3D5C">
        <w:rPr>
          <w:rFonts w:ascii="Times New Roman" w:eastAsia="Arial MT" w:hAnsi="Times New Roman" w:cs="Times New Roman"/>
          <w:lang w:val="es-MX"/>
        </w:rPr>
        <w:t xml:space="preserve">establece como centro de sus acciones </w:t>
      </w:r>
      <w:r w:rsidRPr="00D30A0A">
        <w:rPr>
          <w:rFonts w:ascii="Times New Roman" w:eastAsia="Arial MT" w:hAnsi="Times New Roman" w:cs="Times New Roman"/>
          <w:lang w:val="es-MX"/>
        </w:rPr>
        <w:t xml:space="preserve">el modelo de las 4A, </w:t>
      </w:r>
      <w:r w:rsidR="000E3D5C">
        <w:rPr>
          <w:rFonts w:ascii="Times New Roman" w:eastAsia="Arial MT" w:hAnsi="Times New Roman" w:cs="Times New Roman"/>
          <w:lang w:val="es-MX"/>
        </w:rPr>
        <w:t xml:space="preserve">el cual </w:t>
      </w:r>
      <w:r w:rsidRPr="00D30A0A">
        <w:rPr>
          <w:rFonts w:ascii="Times New Roman" w:eastAsia="Arial MT" w:hAnsi="Times New Roman" w:cs="Times New Roman"/>
          <w:lang w:val="es-MX"/>
        </w:rPr>
        <w:t xml:space="preserve">propone cuatro dimensiones: asequibilidad, accesibilidad, aceptabilidad y adaptabilidad. </w:t>
      </w:r>
      <w:r w:rsidR="000E3D5C">
        <w:rPr>
          <w:rFonts w:ascii="Times New Roman" w:eastAsia="Arial MT" w:hAnsi="Times New Roman" w:cs="Times New Roman"/>
          <w:lang w:val="es-MX"/>
        </w:rPr>
        <w:t xml:space="preserve">Dicho modelo </w:t>
      </w:r>
      <w:r w:rsidRPr="00D30A0A">
        <w:rPr>
          <w:rFonts w:ascii="Times New Roman" w:eastAsia="Arial MT" w:hAnsi="Times New Roman" w:cs="Times New Roman"/>
          <w:lang w:val="es-MX"/>
        </w:rPr>
        <w:t xml:space="preserve">educativo </w:t>
      </w:r>
      <w:r w:rsidR="000E3D5C">
        <w:rPr>
          <w:rFonts w:ascii="Times New Roman" w:eastAsia="Arial MT" w:hAnsi="Times New Roman" w:cs="Times New Roman"/>
          <w:lang w:val="es-MX"/>
        </w:rPr>
        <w:t xml:space="preserve">privilegia el </w:t>
      </w:r>
      <w:r w:rsidRPr="00D30A0A">
        <w:rPr>
          <w:rFonts w:ascii="Times New Roman" w:eastAsia="Arial MT" w:hAnsi="Times New Roman" w:cs="Times New Roman"/>
          <w:lang w:val="es-MX"/>
        </w:rPr>
        <w:t xml:space="preserve">trabajo </w:t>
      </w:r>
      <w:r w:rsidR="000E3D5C">
        <w:rPr>
          <w:rFonts w:ascii="Times New Roman" w:eastAsia="Arial MT" w:hAnsi="Times New Roman" w:cs="Times New Roman"/>
          <w:lang w:val="es-MX"/>
        </w:rPr>
        <w:t xml:space="preserve">colaborativo y </w:t>
      </w:r>
      <w:r w:rsidRPr="00D30A0A">
        <w:rPr>
          <w:rFonts w:ascii="Times New Roman" w:eastAsia="Arial MT" w:hAnsi="Times New Roman" w:cs="Times New Roman"/>
          <w:lang w:val="es-MX"/>
        </w:rPr>
        <w:t xml:space="preserve">corresponsable de las instancias de gobierno, escuelas y ciudadanos. </w:t>
      </w:r>
      <w:r w:rsidR="000E3D5C">
        <w:rPr>
          <w:rFonts w:ascii="Times New Roman" w:eastAsia="Arial MT" w:hAnsi="Times New Roman" w:cs="Times New Roman"/>
          <w:lang w:val="es-MX"/>
        </w:rPr>
        <w:t xml:space="preserve">Estableciendo estrategias para </w:t>
      </w:r>
      <w:r w:rsidRPr="00D30A0A">
        <w:rPr>
          <w:rFonts w:ascii="Times New Roman" w:eastAsia="Arial MT" w:hAnsi="Times New Roman" w:cs="Times New Roman"/>
          <w:lang w:val="es-MX"/>
        </w:rPr>
        <w:t xml:space="preserve">reforzar la atención </w:t>
      </w:r>
      <w:r w:rsidR="000E3D5C">
        <w:rPr>
          <w:rFonts w:ascii="Times New Roman" w:eastAsia="Arial MT" w:hAnsi="Times New Roman" w:cs="Times New Roman"/>
          <w:lang w:val="es-MX"/>
        </w:rPr>
        <w:t xml:space="preserve">en los contextos </w:t>
      </w:r>
      <w:r w:rsidRPr="00D30A0A">
        <w:rPr>
          <w:rFonts w:ascii="Times New Roman" w:eastAsia="Arial MT" w:hAnsi="Times New Roman" w:cs="Times New Roman"/>
          <w:lang w:val="es-MX"/>
        </w:rPr>
        <w:t xml:space="preserve">con </w:t>
      </w:r>
      <w:r w:rsidR="000E3D5C">
        <w:rPr>
          <w:rFonts w:ascii="Times New Roman" w:eastAsia="Arial MT" w:hAnsi="Times New Roman" w:cs="Times New Roman"/>
          <w:lang w:val="es-MX"/>
        </w:rPr>
        <w:t>menos</w:t>
      </w:r>
      <w:r w:rsidRPr="00D30A0A">
        <w:rPr>
          <w:rFonts w:ascii="Times New Roman" w:eastAsia="Arial MT" w:hAnsi="Times New Roman" w:cs="Times New Roman"/>
          <w:lang w:val="es-MX"/>
        </w:rPr>
        <w:t xml:space="preserve"> oportunidades de desarrollo. </w:t>
      </w:r>
    </w:p>
    <w:p w14:paraId="7D8403AB" w14:textId="77777777" w:rsidR="000E3D5C" w:rsidRPr="000E3D5C" w:rsidRDefault="000E3D5C"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0E3D5C">
        <w:rPr>
          <w:rFonts w:ascii="Times New Roman" w:eastAsia="Arial MT" w:hAnsi="Times New Roman" w:cs="Times New Roman"/>
          <w:lang w:val="es-MX"/>
        </w:rPr>
        <w:t>De acuerdo con los Lineamientos Generales del Sistema de Formación en la Práctica Educativa Comunitaria, los educadores comunitarios (EC) tienen varias obligaciones, funciones y responsabilidades, entre ellas:</w:t>
      </w:r>
    </w:p>
    <w:p w14:paraId="4C8DC1D0" w14:textId="77777777" w:rsidR="000E3D5C" w:rsidRPr="000E3D5C" w:rsidRDefault="000E3D5C" w:rsidP="002B3FCC">
      <w:pPr>
        <w:widowControl w:val="0"/>
        <w:numPr>
          <w:ilvl w:val="0"/>
          <w:numId w:val="26"/>
        </w:numPr>
        <w:autoSpaceDE w:val="0"/>
        <w:autoSpaceDN w:val="0"/>
        <w:spacing w:line="360" w:lineRule="auto"/>
        <w:ind w:right="41"/>
        <w:jc w:val="both"/>
        <w:rPr>
          <w:rFonts w:ascii="Times New Roman" w:eastAsia="Arial MT" w:hAnsi="Times New Roman" w:cs="Times New Roman"/>
          <w:lang w:val="es-MX"/>
        </w:rPr>
      </w:pPr>
      <w:r w:rsidRPr="000E3D5C">
        <w:rPr>
          <w:rFonts w:ascii="Times New Roman" w:eastAsia="Arial MT" w:hAnsi="Times New Roman" w:cs="Times New Roman"/>
          <w:lang w:val="es-MX"/>
        </w:rPr>
        <w:t>Realizar una práctica educativa basada en una pedagogía que promueva la reflexión sobre las prácticas de crianza durante la primera infancia.</w:t>
      </w:r>
    </w:p>
    <w:p w14:paraId="75512ACA" w14:textId="77777777" w:rsidR="000E3D5C" w:rsidRPr="000E3D5C" w:rsidRDefault="000E3D5C" w:rsidP="002B3FCC">
      <w:pPr>
        <w:widowControl w:val="0"/>
        <w:numPr>
          <w:ilvl w:val="0"/>
          <w:numId w:val="26"/>
        </w:numPr>
        <w:autoSpaceDE w:val="0"/>
        <w:autoSpaceDN w:val="0"/>
        <w:spacing w:line="360" w:lineRule="auto"/>
        <w:ind w:right="41"/>
        <w:jc w:val="both"/>
        <w:rPr>
          <w:rFonts w:ascii="Times New Roman" w:eastAsia="Arial MT" w:hAnsi="Times New Roman" w:cs="Times New Roman"/>
          <w:lang w:val="es-MX"/>
        </w:rPr>
      </w:pPr>
      <w:r w:rsidRPr="000E3D5C">
        <w:rPr>
          <w:rFonts w:ascii="Times New Roman" w:eastAsia="Arial MT" w:hAnsi="Times New Roman" w:cs="Times New Roman"/>
          <w:lang w:val="es-MX"/>
        </w:rPr>
        <w:t>Ejecutar la práctica educativa comunitaria en el horario acordado con la Asociación Promotora de Educación Comunitaria (APEC) para el nivel de educación inicial, con un mínimo de 2 horas.</w:t>
      </w:r>
    </w:p>
    <w:p w14:paraId="45E38C9B" w14:textId="59898D7E" w:rsidR="000E3D5C" w:rsidRPr="000E3D5C" w:rsidRDefault="000E3D5C" w:rsidP="002B3FCC">
      <w:pPr>
        <w:widowControl w:val="0"/>
        <w:numPr>
          <w:ilvl w:val="0"/>
          <w:numId w:val="26"/>
        </w:numPr>
        <w:autoSpaceDE w:val="0"/>
        <w:autoSpaceDN w:val="0"/>
        <w:spacing w:line="360" w:lineRule="auto"/>
        <w:ind w:right="41"/>
        <w:jc w:val="both"/>
        <w:rPr>
          <w:rFonts w:ascii="Times New Roman" w:eastAsia="Arial MT" w:hAnsi="Times New Roman" w:cs="Times New Roman"/>
          <w:lang w:val="es-MX"/>
        </w:rPr>
      </w:pPr>
      <w:r w:rsidRPr="000E3D5C">
        <w:rPr>
          <w:rFonts w:ascii="Times New Roman" w:eastAsia="Arial MT" w:hAnsi="Times New Roman" w:cs="Times New Roman"/>
          <w:lang w:val="es-MX"/>
        </w:rPr>
        <w:t xml:space="preserve">Al concluir el ciclo escolar, entregar formalmente a la </w:t>
      </w:r>
      <w:proofErr w:type="gramStart"/>
      <w:r w:rsidRPr="000E3D5C">
        <w:rPr>
          <w:rFonts w:ascii="Times New Roman" w:eastAsia="Arial MT" w:hAnsi="Times New Roman" w:cs="Times New Roman"/>
          <w:lang w:val="es-MX"/>
        </w:rPr>
        <w:t>Presidenta</w:t>
      </w:r>
      <w:proofErr w:type="gramEnd"/>
      <w:r w:rsidRPr="000E3D5C">
        <w:rPr>
          <w:rFonts w:ascii="Times New Roman" w:eastAsia="Arial MT" w:hAnsi="Times New Roman" w:cs="Times New Roman"/>
          <w:lang w:val="es-MX"/>
        </w:rPr>
        <w:t xml:space="preserve"> o Presidente de la APEC los espacios educativos, materiales didácticos, mobiliario y equipo utilizados (</w:t>
      </w:r>
      <w:r w:rsidR="00E66C3B">
        <w:rPr>
          <w:rFonts w:ascii="Times New Roman" w:eastAsia="Arial MT" w:hAnsi="Times New Roman" w:cs="Times New Roman"/>
          <w:lang w:val="es-MX"/>
        </w:rPr>
        <w:t>CONAFE,</w:t>
      </w:r>
      <w:r w:rsidRPr="000E3D5C">
        <w:rPr>
          <w:rFonts w:ascii="Times New Roman" w:eastAsia="Arial MT" w:hAnsi="Times New Roman" w:cs="Times New Roman"/>
          <w:lang w:val="es-MX"/>
        </w:rPr>
        <w:t xml:space="preserve"> 2022).</w:t>
      </w:r>
    </w:p>
    <w:p w14:paraId="25CC5BC3" w14:textId="267E98FE" w:rsidR="004A3B29" w:rsidRDefault="004A3B29"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En cuanto a la conceptualización del educador comunitario, el término ha evolucionado de instructor comunitario, líderes para la educación comunitaria, promotores educativos y educadores comunitarios. </w:t>
      </w:r>
      <w:r w:rsidR="00B5191E">
        <w:rPr>
          <w:rFonts w:ascii="Times New Roman" w:eastAsia="Arial MT" w:hAnsi="Times New Roman" w:cs="Times New Roman"/>
          <w:lang w:val="es-MX"/>
        </w:rPr>
        <w:t xml:space="preserve">Para convertirse en educadores comunitarios existen requisitos básicos y accesibles como los siguientes: haber concluido la educación secundaria, en caso de ser menor de edad, tener el consentimiento de los tutores y concluir de manera satisfactoria la capacitación intensiva </w:t>
      </w:r>
      <w:bookmarkStart w:id="0" w:name="_Hlk173226751"/>
      <w:r w:rsidR="00B5191E">
        <w:rPr>
          <w:rFonts w:ascii="Times New Roman" w:eastAsia="Arial MT" w:hAnsi="Times New Roman" w:cs="Times New Roman"/>
          <w:lang w:val="es-MX"/>
        </w:rPr>
        <w:t xml:space="preserve">(De la Peña y Mandujano, 2024). </w:t>
      </w:r>
      <w:bookmarkEnd w:id="0"/>
    </w:p>
    <w:p w14:paraId="04A74852"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1F742C0B" w14:textId="7930F507" w:rsidR="00B5191E" w:rsidRDefault="00B5191E"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lastRenderedPageBreak/>
        <w:t>Por lo anterior, son muchos los jóvenes de entre dieciséis y veinticinco años los que se interesan en participar como educadores comunitarios, con educación básica o de nivel bachillerato que deben ser formados durante un curso de un mes para ejercer la tarea docente</w:t>
      </w:r>
      <w:r w:rsidR="008A3250">
        <w:rPr>
          <w:rFonts w:ascii="Times New Roman" w:eastAsia="Arial MT" w:hAnsi="Times New Roman" w:cs="Times New Roman"/>
          <w:lang w:val="es-MX"/>
        </w:rPr>
        <w:t xml:space="preserve">. Sesiones de lunes a viernes con sesiones diarias de siete horas. </w:t>
      </w:r>
      <w:r>
        <w:rPr>
          <w:rFonts w:ascii="Times New Roman" w:eastAsia="Arial MT" w:hAnsi="Times New Roman" w:cs="Times New Roman"/>
          <w:lang w:val="es-MX"/>
        </w:rPr>
        <w:t xml:space="preserve">(De la Peña y Mandujano, 2024). Evidentemente, </w:t>
      </w:r>
      <w:r w:rsidR="008A3250">
        <w:rPr>
          <w:rFonts w:ascii="Times New Roman" w:eastAsia="Arial MT" w:hAnsi="Times New Roman" w:cs="Times New Roman"/>
          <w:lang w:val="es-MX"/>
        </w:rPr>
        <w:t xml:space="preserve">esta capacitación presentará </w:t>
      </w:r>
      <w:r>
        <w:rPr>
          <w:rFonts w:ascii="Times New Roman" w:eastAsia="Arial MT" w:hAnsi="Times New Roman" w:cs="Times New Roman"/>
          <w:lang w:val="es-MX"/>
        </w:rPr>
        <w:t xml:space="preserve">ciertas carencias comparándolas con personas que cursan una licenciatura. </w:t>
      </w:r>
    </w:p>
    <w:p w14:paraId="19778B81" w14:textId="32098C00" w:rsidR="008A3250" w:rsidRDefault="008A3250"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La propuesta pedagógica del CONAFE se sustenta en el llamado Modelo ABCD (Aprendizaje basado en la Colaboración y el </w:t>
      </w:r>
      <w:r w:rsidR="005B5351">
        <w:rPr>
          <w:rFonts w:ascii="Times New Roman" w:eastAsia="Arial MT" w:hAnsi="Times New Roman" w:cs="Times New Roman"/>
          <w:lang w:val="es-MX"/>
        </w:rPr>
        <w:t>Diálogo</w:t>
      </w:r>
      <w:r>
        <w:rPr>
          <w:rFonts w:ascii="Times New Roman" w:eastAsia="Arial MT" w:hAnsi="Times New Roman" w:cs="Times New Roman"/>
          <w:lang w:val="es-MX"/>
        </w:rPr>
        <w:t>)</w:t>
      </w:r>
      <w:r w:rsidR="005B5351">
        <w:rPr>
          <w:rFonts w:ascii="Times New Roman" w:eastAsia="Arial MT" w:hAnsi="Times New Roman" w:cs="Times New Roman"/>
          <w:lang w:val="es-MX"/>
        </w:rPr>
        <w:t xml:space="preserve">, el cual coincide con los objetivos Desarrollo Sostenible de la UNESCO. Pero ¿Qué es un educador comunitario?, el CONAFE (2022, como se citó en De la Peña y Mandujano, 2024) lo define la figura educativa originaria de la comunidad que recibe formación y acompañamiento para el desarrollo de la gestión del aprendizaje para compartirlo con niños, niñas, adolescentes, jóvenes, personas gestantes y adultos. </w:t>
      </w:r>
    </w:p>
    <w:p w14:paraId="277230B9" w14:textId="329CA186" w:rsidR="007B7712" w:rsidRDefault="007B7712" w:rsidP="002B3FCC">
      <w:pPr>
        <w:autoSpaceDE w:val="0"/>
        <w:autoSpaceDN w:val="0"/>
        <w:adjustRightInd w:val="0"/>
        <w:spacing w:line="360" w:lineRule="auto"/>
        <w:ind w:firstLine="708"/>
        <w:jc w:val="both"/>
        <w:rPr>
          <w:rFonts w:ascii="Times New Roman" w:hAnsi="Times New Roman" w:cs="Times New Roman"/>
          <w:lang w:val="es-MX"/>
        </w:rPr>
      </w:pPr>
      <w:r w:rsidRPr="007B7712">
        <w:rPr>
          <w:rFonts w:ascii="Times New Roman" w:eastAsia="Arial MT" w:hAnsi="Times New Roman" w:cs="Times New Roman"/>
          <w:lang w:val="es-MX"/>
        </w:rPr>
        <w:t xml:space="preserve">Por su parte, </w:t>
      </w:r>
      <w:r>
        <w:rPr>
          <w:rFonts w:ascii="Times New Roman" w:hAnsi="Times New Roman" w:cs="Times New Roman"/>
          <w:lang w:val="es-MX"/>
        </w:rPr>
        <w:t>l</w:t>
      </w:r>
      <w:r w:rsidRPr="007B7712">
        <w:rPr>
          <w:rFonts w:ascii="Times New Roman" w:hAnsi="Times New Roman" w:cs="Times New Roman"/>
          <w:lang w:val="es-MX"/>
        </w:rPr>
        <w:t xml:space="preserve">a educación inicial </w:t>
      </w:r>
      <w:r w:rsidR="00824107">
        <w:rPr>
          <w:rFonts w:ascii="Times New Roman" w:hAnsi="Times New Roman" w:cs="Times New Roman"/>
          <w:lang w:val="es-MX"/>
        </w:rPr>
        <w:t>es la actividad educativa ofrecida a infantes a partir del nacim</w:t>
      </w:r>
      <w:r w:rsidRPr="007B7712">
        <w:rPr>
          <w:rFonts w:ascii="Times New Roman" w:hAnsi="Times New Roman" w:cs="Times New Roman"/>
          <w:lang w:val="es-MX"/>
        </w:rPr>
        <w:t>iento hasta los tres años. Su</w:t>
      </w:r>
      <w:r w:rsidR="00824107">
        <w:rPr>
          <w:rFonts w:ascii="Times New Roman" w:hAnsi="Times New Roman" w:cs="Times New Roman"/>
          <w:lang w:val="es-MX"/>
        </w:rPr>
        <w:t xml:space="preserve"> principal objetivo impulsar el </w:t>
      </w:r>
      <w:r w:rsidRPr="007B7712">
        <w:rPr>
          <w:rFonts w:ascii="Times New Roman" w:hAnsi="Times New Roman" w:cs="Times New Roman"/>
          <w:lang w:val="es-MX"/>
        </w:rPr>
        <w:t>desarrollo</w:t>
      </w:r>
      <w:r w:rsidR="00824107">
        <w:rPr>
          <w:rFonts w:ascii="Times New Roman" w:hAnsi="Times New Roman" w:cs="Times New Roman"/>
          <w:lang w:val="es-MX"/>
        </w:rPr>
        <w:t xml:space="preserve"> global de los educandos promoviendo posibilidades para </w:t>
      </w:r>
      <w:r w:rsidRPr="007B7712">
        <w:rPr>
          <w:rFonts w:ascii="Times New Roman" w:hAnsi="Times New Roman" w:cs="Times New Roman"/>
          <w:lang w:val="es-MX"/>
        </w:rPr>
        <w:t>la</w:t>
      </w:r>
      <w:r>
        <w:rPr>
          <w:rFonts w:ascii="Times New Roman" w:hAnsi="Times New Roman" w:cs="Times New Roman"/>
          <w:lang w:val="es-MX"/>
        </w:rPr>
        <w:t xml:space="preserve"> </w:t>
      </w:r>
      <w:r w:rsidRPr="007B7712">
        <w:rPr>
          <w:rFonts w:ascii="Times New Roman" w:hAnsi="Times New Roman" w:cs="Times New Roman"/>
          <w:lang w:val="es-MX"/>
        </w:rPr>
        <w:t xml:space="preserve">interacción y la comunicación con otros, </w:t>
      </w:r>
      <w:r w:rsidR="00824107">
        <w:rPr>
          <w:rFonts w:ascii="Times New Roman" w:hAnsi="Times New Roman" w:cs="Times New Roman"/>
          <w:lang w:val="es-MX"/>
        </w:rPr>
        <w:t>así como para estimular las áreas de desarrollo cognitiva, motriz y socioemocional</w:t>
      </w:r>
      <w:r w:rsidRPr="007B7712">
        <w:rPr>
          <w:rFonts w:ascii="Times New Roman" w:hAnsi="Times New Roman" w:cs="Times New Roman"/>
          <w:lang w:val="es-MX"/>
        </w:rPr>
        <w:t>.</w:t>
      </w:r>
      <w:r w:rsidR="007205C4">
        <w:rPr>
          <w:rFonts w:ascii="Times New Roman" w:hAnsi="Times New Roman" w:cs="Times New Roman"/>
          <w:lang w:val="es-MX"/>
        </w:rPr>
        <w:t xml:space="preserve"> </w:t>
      </w:r>
      <w:r>
        <w:rPr>
          <w:rFonts w:ascii="Times New Roman" w:hAnsi="Times New Roman" w:cs="Times New Roman"/>
          <w:lang w:val="es-MX"/>
        </w:rPr>
        <w:t xml:space="preserve">(MEJOREDU, 2021). </w:t>
      </w:r>
    </w:p>
    <w:p w14:paraId="7AD81A0D" w14:textId="7E5CB9F5" w:rsidR="007B7712" w:rsidRDefault="00824107" w:rsidP="002B3FCC">
      <w:pPr>
        <w:autoSpaceDE w:val="0"/>
        <w:autoSpaceDN w:val="0"/>
        <w:adjustRightInd w:val="0"/>
        <w:spacing w:line="360" w:lineRule="auto"/>
        <w:ind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Para lograr lo anterior, el papel de los agentes educativos, entendidos como aquella figura especialista en la atención a la primera infancia, es vital. Por lo tanto, debe prevalecer esta perspectiva de desarrollo integral de la infancia a partir de un trabajo continuo </w:t>
      </w:r>
      <w:r w:rsidR="008B0DAF">
        <w:rPr>
          <w:rFonts w:ascii="Times New Roman" w:eastAsia="Arial MT" w:hAnsi="Times New Roman" w:cs="Times New Roman"/>
          <w:lang w:val="es-MX"/>
        </w:rPr>
        <w:t xml:space="preserve">de agentes educativos que </w:t>
      </w:r>
      <w:r w:rsidR="007B7712" w:rsidRPr="007B7712">
        <w:rPr>
          <w:rFonts w:ascii="Times New Roman" w:eastAsia="Arial MT" w:hAnsi="Times New Roman" w:cs="Times New Roman"/>
          <w:lang w:val="es-MX"/>
        </w:rPr>
        <w:t>procur</w:t>
      </w:r>
      <w:r w:rsidR="008B0DAF">
        <w:rPr>
          <w:rFonts w:ascii="Times New Roman" w:eastAsia="Arial MT" w:hAnsi="Times New Roman" w:cs="Times New Roman"/>
          <w:lang w:val="es-MX"/>
        </w:rPr>
        <w:t>e</w:t>
      </w:r>
      <w:r w:rsidR="007B7712" w:rsidRPr="007B7712">
        <w:rPr>
          <w:rFonts w:ascii="Times New Roman" w:eastAsia="Arial MT" w:hAnsi="Times New Roman" w:cs="Times New Roman"/>
          <w:lang w:val="es-MX"/>
        </w:rPr>
        <w:t>n el desarrollo</w:t>
      </w:r>
      <w:r w:rsidR="008B0DAF">
        <w:rPr>
          <w:rFonts w:ascii="Times New Roman" w:eastAsia="Arial MT" w:hAnsi="Times New Roman" w:cs="Times New Roman"/>
          <w:lang w:val="es-MX"/>
        </w:rPr>
        <w:t xml:space="preserve"> integral de los</w:t>
      </w:r>
      <w:r w:rsidR="007B7712" w:rsidRPr="007B7712">
        <w:rPr>
          <w:rFonts w:ascii="Times New Roman" w:eastAsia="Arial MT" w:hAnsi="Times New Roman" w:cs="Times New Roman"/>
          <w:lang w:val="es-MX"/>
        </w:rPr>
        <w:t xml:space="preserve"> </w:t>
      </w:r>
      <w:r w:rsidR="008B0DAF">
        <w:rPr>
          <w:rFonts w:ascii="Times New Roman" w:eastAsia="Arial MT" w:hAnsi="Times New Roman" w:cs="Times New Roman"/>
          <w:lang w:val="es-MX"/>
        </w:rPr>
        <w:t xml:space="preserve">infantes </w:t>
      </w:r>
      <w:r w:rsidR="007B7712" w:rsidRPr="007B7712">
        <w:rPr>
          <w:rFonts w:ascii="Times New Roman" w:eastAsia="Arial MT" w:hAnsi="Times New Roman" w:cs="Times New Roman"/>
          <w:lang w:val="es-MX"/>
        </w:rPr>
        <w:t>a través de la</w:t>
      </w:r>
      <w:r w:rsidR="007B7712">
        <w:rPr>
          <w:rFonts w:ascii="Times New Roman" w:eastAsia="Arial MT" w:hAnsi="Times New Roman" w:cs="Times New Roman"/>
          <w:lang w:val="es-MX"/>
        </w:rPr>
        <w:t xml:space="preserve"> </w:t>
      </w:r>
      <w:r w:rsidR="007B7712" w:rsidRPr="007B7712">
        <w:rPr>
          <w:rFonts w:ascii="Times New Roman" w:eastAsia="Arial MT" w:hAnsi="Times New Roman" w:cs="Times New Roman"/>
          <w:lang w:val="es-MX"/>
        </w:rPr>
        <w:t xml:space="preserve">nutrición, sanidad e interacción con sus pares. </w:t>
      </w:r>
      <w:r w:rsidR="007B7712">
        <w:rPr>
          <w:rFonts w:ascii="Times New Roman" w:eastAsia="Arial MT" w:hAnsi="Times New Roman" w:cs="Times New Roman"/>
          <w:lang w:val="es-MX"/>
        </w:rPr>
        <w:t xml:space="preserve">(MEJOREDU, 2021). </w:t>
      </w:r>
    </w:p>
    <w:p w14:paraId="43D811A4" w14:textId="10E23399" w:rsidR="00B21092" w:rsidRDefault="008B0DAF" w:rsidP="002B3FCC">
      <w:pPr>
        <w:autoSpaceDE w:val="0"/>
        <w:autoSpaceDN w:val="0"/>
        <w:adjustRightInd w:val="0"/>
        <w:spacing w:line="360" w:lineRule="auto"/>
        <w:ind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En ese orden de ideas y retomando el tema de la vulnerabilidad, esta se puede comprender a partir de aspectos económicos, puesto que </w:t>
      </w:r>
      <w:r w:rsidR="00B21092" w:rsidRPr="00B21092">
        <w:rPr>
          <w:rFonts w:ascii="Times New Roman" w:eastAsia="Arial MT" w:hAnsi="Times New Roman" w:cs="Times New Roman"/>
          <w:lang w:val="es-MX"/>
        </w:rPr>
        <w:t>se mide básicamente en términos de capacidad de consumo y adquisición de</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 xml:space="preserve">bienes, y </w:t>
      </w:r>
      <w:r>
        <w:rPr>
          <w:rFonts w:ascii="Times New Roman" w:eastAsia="Arial MT" w:hAnsi="Times New Roman" w:cs="Times New Roman"/>
          <w:lang w:val="es-MX"/>
        </w:rPr>
        <w:t xml:space="preserve">sobre este mismo rubro se percibe </w:t>
      </w:r>
      <w:r w:rsidR="00B21092" w:rsidRPr="00B21092">
        <w:rPr>
          <w:rFonts w:ascii="Times New Roman" w:eastAsia="Arial MT" w:hAnsi="Times New Roman" w:cs="Times New Roman"/>
          <w:lang w:val="es-MX"/>
        </w:rPr>
        <w:t>que una determinada persona,</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 xml:space="preserve">familia o comunidad, es vulnerable o no </w:t>
      </w:r>
      <w:r>
        <w:rPr>
          <w:rFonts w:ascii="Times New Roman" w:eastAsia="Arial MT" w:hAnsi="Times New Roman" w:cs="Times New Roman"/>
          <w:lang w:val="es-MX"/>
        </w:rPr>
        <w:t xml:space="preserve">en relación de </w:t>
      </w:r>
      <w:r w:rsidR="00B21092" w:rsidRPr="00B21092">
        <w:rPr>
          <w:rFonts w:ascii="Times New Roman" w:eastAsia="Arial MT" w:hAnsi="Times New Roman" w:cs="Times New Roman"/>
          <w:lang w:val="es-MX"/>
        </w:rPr>
        <w:t>su capacidad económica</w:t>
      </w:r>
      <w:r w:rsidR="00B21092">
        <w:rPr>
          <w:rFonts w:ascii="Times New Roman" w:eastAsia="Arial MT" w:hAnsi="Times New Roman" w:cs="Times New Roman"/>
          <w:lang w:val="es-MX"/>
        </w:rPr>
        <w:t xml:space="preserve"> </w:t>
      </w:r>
      <w:r w:rsidR="009C1784">
        <w:rPr>
          <w:rFonts w:ascii="Times New Roman" w:eastAsia="Arial MT" w:hAnsi="Times New Roman" w:cs="Times New Roman"/>
          <w:lang w:val="es-MX"/>
        </w:rPr>
        <w:t xml:space="preserve">(Carrera, 2009). </w:t>
      </w:r>
    </w:p>
    <w:p w14:paraId="174CEC31" w14:textId="53E7FE42" w:rsidR="00B21092" w:rsidRPr="007B7712" w:rsidRDefault="00E9101E" w:rsidP="002B3FCC">
      <w:pPr>
        <w:autoSpaceDE w:val="0"/>
        <w:autoSpaceDN w:val="0"/>
        <w:adjustRightInd w:val="0"/>
        <w:spacing w:line="360" w:lineRule="auto"/>
        <w:ind w:firstLine="708"/>
        <w:jc w:val="both"/>
        <w:rPr>
          <w:rFonts w:ascii="Times New Roman" w:eastAsia="Arial MT" w:hAnsi="Times New Roman" w:cs="Times New Roman"/>
          <w:lang w:val="es-MX"/>
        </w:rPr>
      </w:pPr>
      <w:r>
        <w:rPr>
          <w:rFonts w:ascii="Times New Roman" w:eastAsia="Arial MT" w:hAnsi="Times New Roman" w:cs="Times New Roman"/>
          <w:lang w:val="es-MX"/>
        </w:rPr>
        <w:t>Por tanto, se afirma que los g</w:t>
      </w:r>
      <w:r w:rsidR="00B21092" w:rsidRPr="00B21092">
        <w:rPr>
          <w:rFonts w:ascii="Times New Roman" w:eastAsia="Arial MT" w:hAnsi="Times New Roman" w:cs="Times New Roman"/>
          <w:lang w:val="es-MX"/>
        </w:rPr>
        <w:t>rupos</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 xml:space="preserve">o poblaciones en situación de vulnerabilidad </w:t>
      </w:r>
      <w:r>
        <w:rPr>
          <w:rFonts w:ascii="Times New Roman" w:eastAsia="Arial MT" w:hAnsi="Times New Roman" w:cs="Times New Roman"/>
          <w:lang w:val="es-MX"/>
        </w:rPr>
        <w:t xml:space="preserve">se definen como los </w:t>
      </w:r>
      <w:r w:rsidR="00B21092" w:rsidRPr="00B21092">
        <w:rPr>
          <w:rFonts w:ascii="Times New Roman" w:eastAsia="Arial MT" w:hAnsi="Times New Roman" w:cs="Times New Roman"/>
          <w:lang w:val="es-MX"/>
        </w:rPr>
        <w:t xml:space="preserve">grupos poblacionales que se </w:t>
      </w:r>
      <w:r w:rsidR="00B21092">
        <w:rPr>
          <w:rFonts w:ascii="Times New Roman" w:eastAsia="Arial MT" w:hAnsi="Times New Roman" w:cs="Times New Roman"/>
          <w:lang w:val="es-MX"/>
        </w:rPr>
        <w:t xml:space="preserve">encuentran </w:t>
      </w:r>
      <w:r w:rsidR="00B21092" w:rsidRPr="00B21092">
        <w:rPr>
          <w:rFonts w:ascii="Times New Roman" w:eastAsia="Arial MT" w:hAnsi="Times New Roman" w:cs="Times New Roman"/>
          <w:lang w:val="es-MX"/>
        </w:rPr>
        <w:t xml:space="preserve">estadísticamente por debajo de la línea de pobreza. </w:t>
      </w:r>
      <w:r>
        <w:rPr>
          <w:rFonts w:ascii="Times New Roman" w:eastAsia="Arial MT" w:hAnsi="Times New Roman" w:cs="Times New Roman"/>
          <w:lang w:val="es-MX"/>
        </w:rPr>
        <w:t xml:space="preserve">Éstos lograr percibir por presentar </w:t>
      </w:r>
      <w:r w:rsidR="00B21092" w:rsidRPr="00B21092">
        <w:rPr>
          <w:rFonts w:ascii="Times New Roman" w:eastAsia="Arial MT" w:hAnsi="Times New Roman" w:cs="Times New Roman"/>
          <w:lang w:val="es-MX"/>
        </w:rPr>
        <w:t>condiciones socioeconómicas que tienden a estar en</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detrimento, no poseer activos que favorezcan la</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 xml:space="preserve">superación de las </w:t>
      </w:r>
      <w:r w:rsidR="00B21092" w:rsidRPr="00B21092">
        <w:rPr>
          <w:rFonts w:ascii="Times New Roman" w:eastAsia="Arial MT" w:hAnsi="Times New Roman" w:cs="Times New Roman"/>
          <w:lang w:val="es-MX"/>
        </w:rPr>
        <w:lastRenderedPageBreak/>
        <w:t>condiciones de pobreza, tener estándares de consumo por</w:t>
      </w:r>
      <w:r w:rsidR="00B21092">
        <w:rPr>
          <w:rFonts w:ascii="Times New Roman" w:eastAsia="Arial MT" w:hAnsi="Times New Roman" w:cs="Times New Roman"/>
          <w:lang w:val="es-MX"/>
        </w:rPr>
        <w:t xml:space="preserve"> </w:t>
      </w:r>
      <w:r w:rsidR="00B21092" w:rsidRPr="00B21092">
        <w:rPr>
          <w:rFonts w:ascii="Times New Roman" w:eastAsia="Arial MT" w:hAnsi="Times New Roman" w:cs="Times New Roman"/>
          <w:lang w:val="es-MX"/>
        </w:rPr>
        <w:t>persona excesivamente bajos, y hallarse en situaciones de precariedad laboral</w:t>
      </w:r>
      <w:r w:rsidR="00364311">
        <w:rPr>
          <w:rFonts w:ascii="Times New Roman" w:eastAsia="Arial MT" w:hAnsi="Times New Roman" w:cs="Times New Roman"/>
          <w:lang w:val="es-MX"/>
        </w:rPr>
        <w:t xml:space="preserve"> </w:t>
      </w:r>
      <w:r w:rsidR="009C1784">
        <w:rPr>
          <w:rFonts w:ascii="Times New Roman" w:eastAsia="Arial MT" w:hAnsi="Times New Roman" w:cs="Times New Roman"/>
          <w:lang w:val="es-MX"/>
        </w:rPr>
        <w:t xml:space="preserve">(Carrera, 2009). </w:t>
      </w:r>
    </w:p>
    <w:p w14:paraId="1A6E4A24" w14:textId="441C7676" w:rsidR="00281556" w:rsidRDefault="009F7E60" w:rsidP="002B3FCC">
      <w:pPr>
        <w:widowControl w:val="0"/>
        <w:autoSpaceDE w:val="0"/>
        <w:autoSpaceDN w:val="0"/>
        <w:spacing w:line="360" w:lineRule="auto"/>
        <w:ind w:right="41" w:firstLine="708"/>
        <w:jc w:val="both"/>
        <w:rPr>
          <w:rFonts w:ascii="Times New Roman" w:eastAsia="Arial MT" w:hAnsi="Times New Roman" w:cs="Times New Roman"/>
          <w:lang w:val="es-ES"/>
        </w:rPr>
      </w:pPr>
      <w:r>
        <w:rPr>
          <w:rFonts w:ascii="Times New Roman" w:eastAsia="Arial MT" w:hAnsi="Times New Roman" w:cs="Times New Roman"/>
          <w:lang w:val="es-ES"/>
        </w:rPr>
        <w:t>Por otro lado, s</w:t>
      </w:r>
      <w:r w:rsidR="00281556" w:rsidRPr="00D30A0A">
        <w:rPr>
          <w:rFonts w:ascii="Times New Roman" w:eastAsia="Arial MT" w:hAnsi="Times New Roman" w:cs="Times New Roman"/>
          <w:lang w:val="es-ES"/>
        </w:rPr>
        <w:t xml:space="preserve">obre el tema de la lectura se </w:t>
      </w:r>
      <w:r w:rsidR="00E9101E">
        <w:rPr>
          <w:rFonts w:ascii="Times New Roman" w:eastAsia="Arial MT" w:hAnsi="Times New Roman" w:cs="Times New Roman"/>
          <w:lang w:val="es-ES"/>
        </w:rPr>
        <w:t>argumenta</w:t>
      </w:r>
      <w:r w:rsidR="00281556" w:rsidRPr="00D30A0A">
        <w:rPr>
          <w:rFonts w:ascii="Times New Roman" w:eastAsia="Arial MT" w:hAnsi="Times New Roman" w:cs="Times New Roman"/>
          <w:lang w:val="es-ES"/>
        </w:rPr>
        <w:t xml:space="preserve"> que los </w:t>
      </w:r>
      <w:r w:rsidR="00E9101E">
        <w:rPr>
          <w:rFonts w:ascii="Times New Roman" w:eastAsia="Arial MT" w:hAnsi="Times New Roman" w:cs="Times New Roman"/>
          <w:lang w:val="es-ES"/>
        </w:rPr>
        <w:t xml:space="preserve">infantes </w:t>
      </w:r>
      <w:r w:rsidR="00281556" w:rsidRPr="00D30A0A">
        <w:rPr>
          <w:rFonts w:ascii="Times New Roman" w:eastAsia="Arial MT" w:hAnsi="Times New Roman" w:cs="Times New Roman"/>
          <w:lang w:val="es-ES"/>
        </w:rPr>
        <w:t xml:space="preserve">tienen derecho a leer el mismo libro tantas veces como crean necesario, y el </w:t>
      </w:r>
      <w:r w:rsidR="00E9101E">
        <w:rPr>
          <w:rFonts w:ascii="Times New Roman" w:eastAsia="Arial MT" w:hAnsi="Times New Roman" w:cs="Times New Roman"/>
          <w:lang w:val="es-ES"/>
        </w:rPr>
        <w:t>pedagogo</w:t>
      </w:r>
      <w:r w:rsidR="00281556" w:rsidRPr="00D30A0A">
        <w:rPr>
          <w:rFonts w:ascii="Times New Roman" w:eastAsia="Arial MT" w:hAnsi="Times New Roman" w:cs="Times New Roman"/>
          <w:lang w:val="es-ES"/>
        </w:rPr>
        <w:t xml:space="preserve">, como mediador, deberá estar </w:t>
      </w:r>
      <w:r w:rsidR="00E9101E">
        <w:rPr>
          <w:rFonts w:ascii="Times New Roman" w:eastAsia="Arial MT" w:hAnsi="Times New Roman" w:cs="Times New Roman"/>
          <w:lang w:val="es-ES"/>
        </w:rPr>
        <w:t>presente</w:t>
      </w:r>
      <w:r w:rsidR="00281556" w:rsidRPr="00D30A0A">
        <w:rPr>
          <w:rFonts w:ascii="Times New Roman" w:eastAsia="Arial MT" w:hAnsi="Times New Roman" w:cs="Times New Roman"/>
          <w:lang w:val="es-ES"/>
        </w:rPr>
        <w:t xml:space="preserve"> para ese gesto de repetición, amorosamente (SEP, 2017).</w:t>
      </w:r>
      <w:r>
        <w:rPr>
          <w:rFonts w:ascii="Times New Roman" w:eastAsia="Arial MT" w:hAnsi="Times New Roman" w:cs="Times New Roman"/>
          <w:lang w:val="es-ES"/>
        </w:rPr>
        <w:t xml:space="preserve"> </w:t>
      </w:r>
      <w:r w:rsidR="00281556" w:rsidRPr="00D30A0A">
        <w:rPr>
          <w:rFonts w:ascii="Times New Roman" w:eastAsia="Arial MT" w:hAnsi="Times New Roman" w:cs="Times New Roman"/>
          <w:lang w:val="es-ES"/>
        </w:rPr>
        <w:t xml:space="preserve">En este contexto, los bebés se </w:t>
      </w:r>
      <w:r w:rsidR="00E9101E">
        <w:rPr>
          <w:rFonts w:ascii="Times New Roman" w:eastAsia="Arial MT" w:hAnsi="Times New Roman" w:cs="Times New Roman"/>
          <w:lang w:val="es-ES"/>
        </w:rPr>
        <w:t xml:space="preserve">presentan vínculo y primer acercamiento con </w:t>
      </w:r>
      <w:r w:rsidR="00281556" w:rsidRPr="00D30A0A">
        <w:rPr>
          <w:rFonts w:ascii="Times New Roman" w:eastAsia="Arial MT" w:hAnsi="Times New Roman" w:cs="Times New Roman"/>
          <w:lang w:val="es-ES"/>
        </w:rPr>
        <w:t>los libros chupándolos, sacudiéndolos, observándolos, balbuceando, dialogando a su modo con los personajes o las circunstancias que los libros plantean (SEP, 2017). Por lo tanto, los libros brindan al niño un bagaje simbólico para que comience a descifrar el mundo, a descubrir quién es y puede ser (SEP, 2013). Pero si las oportunidades de lectura no son fluidas, amorosas y generosas, estas potencias quedan dormidas en los niños (SEP, 2017).</w:t>
      </w:r>
    </w:p>
    <w:p w14:paraId="0A50A188" w14:textId="120880E6" w:rsidR="00641FC1" w:rsidRDefault="00641FC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641FC1">
        <w:rPr>
          <w:rFonts w:ascii="Times New Roman" w:eastAsia="Arial MT" w:hAnsi="Times New Roman" w:cs="Times New Roman"/>
        </w:rPr>
        <w:t xml:space="preserve">Desde una edad temprana, los </w:t>
      </w:r>
      <w:r>
        <w:rPr>
          <w:rFonts w:ascii="Times New Roman" w:eastAsia="Arial MT" w:hAnsi="Times New Roman" w:cs="Times New Roman"/>
        </w:rPr>
        <w:t>infantes</w:t>
      </w:r>
      <w:r w:rsidRPr="00641FC1">
        <w:rPr>
          <w:rFonts w:ascii="Times New Roman" w:eastAsia="Arial MT" w:hAnsi="Times New Roman" w:cs="Times New Roman"/>
        </w:rPr>
        <w:t xml:space="preserve"> tienen los sentidos muy desarrollados: perciben más que los adultos y poseen un mejor olfato, oído y vista, además de ser capaces de realizar interpretaciones más complejas mediante la repetición (López, 2016). Para un bebé, un libro es inicialmente un juguete</w:t>
      </w:r>
      <w:r>
        <w:rPr>
          <w:rFonts w:ascii="Times New Roman" w:eastAsia="Arial MT" w:hAnsi="Times New Roman" w:cs="Times New Roman"/>
        </w:rPr>
        <w:t>. Por lo tanto, éstos</w:t>
      </w:r>
      <w:r w:rsidRPr="00641FC1">
        <w:rPr>
          <w:rFonts w:ascii="Times New Roman" w:eastAsia="Arial MT" w:hAnsi="Times New Roman" w:cs="Times New Roman"/>
        </w:rPr>
        <w:t xml:space="preserve"> interactúan con los libros chupándolos, agitándolos, observándolos y balbuceando, lo que les permite establecer una especie de diálogo con los personajes o situaciones de las historias. Si los niños han estado en contacto con libros desde bebés, la mayoría, hacia los 2 años, ya comprende claramente el concepto de lectura.</w:t>
      </w:r>
    </w:p>
    <w:p w14:paraId="21B640A6" w14:textId="78A40B88" w:rsidR="006067EB" w:rsidRPr="00D30A0A" w:rsidRDefault="006067EB"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Al igual que mucho antes de los </w:t>
      </w:r>
      <w:r w:rsidR="00E66C3B">
        <w:rPr>
          <w:rFonts w:ascii="Times New Roman" w:eastAsia="Arial MT" w:hAnsi="Times New Roman" w:cs="Times New Roman"/>
          <w:lang w:val="es-MX"/>
        </w:rPr>
        <w:t>dos</w:t>
      </w:r>
      <w:r w:rsidRPr="00D30A0A">
        <w:rPr>
          <w:rFonts w:ascii="Times New Roman" w:eastAsia="Arial MT" w:hAnsi="Times New Roman" w:cs="Times New Roman"/>
          <w:lang w:val="es-MX"/>
        </w:rPr>
        <w:t xml:space="preserve"> años, los niños distinguen letras de dibujos. Observaciones que se han hecho a bebés lectores nos muestran un acto de señalar diferenciado para las palabras y los dibujos. Todos esos elementos son cruciales en la experiencia de lectura y luego de escritura, y también para el crecimiento del lenguaje oral coloquial o de la conversación. Pero si las oportunidades de lectura no son fluidas, amorosas y generosas, estas potencias quedan dormidas en los niños (SEP, 2017) </w:t>
      </w:r>
    </w:p>
    <w:p w14:paraId="67DAEAA2" w14:textId="51DB9215" w:rsidR="006067EB" w:rsidRDefault="006067EB"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Los buenos mediadores de lectura de “acompañamiento</w:t>
      </w:r>
      <w:r w:rsidR="00D5063D">
        <w:rPr>
          <w:rFonts w:ascii="Times New Roman" w:eastAsia="Arial MT" w:hAnsi="Times New Roman" w:cs="Times New Roman"/>
          <w:lang w:val="es-MX"/>
        </w:rPr>
        <w:t>” n</w:t>
      </w:r>
      <w:r w:rsidR="00D5063D" w:rsidRPr="00D5063D">
        <w:rPr>
          <w:rFonts w:ascii="Times New Roman" w:eastAsia="Arial MT" w:hAnsi="Times New Roman" w:cs="Times New Roman"/>
          <w:lang w:val="es-MX"/>
        </w:rPr>
        <w:t>os lleva a reflexionar sobre los mediadores, como los maestros, promotores de lectura y padres. Hemos observado que los niños pequeños, lejos de ser lectores inexpertos, son ávidos lectores. Depende de nosotros, los adultos que los acompañamos, proporcionarles un buen alimento para esa voracidad, y ese alimento se materializa en libros enriquecedores y en adecuados métodos de mediación (López, 2016).</w:t>
      </w:r>
    </w:p>
    <w:p w14:paraId="05CE6F2F"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2805BA56"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35E66362" w14:textId="66B20C40" w:rsidR="006249C3" w:rsidRPr="006249C3" w:rsidRDefault="006249C3" w:rsidP="002B3FCC">
      <w:pPr>
        <w:widowControl w:val="0"/>
        <w:autoSpaceDE w:val="0"/>
        <w:autoSpaceDN w:val="0"/>
        <w:spacing w:line="360" w:lineRule="auto"/>
        <w:ind w:right="41" w:firstLine="708"/>
        <w:jc w:val="both"/>
        <w:rPr>
          <w:rFonts w:ascii="Times New Roman" w:eastAsia="Arial MT" w:hAnsi="Times New Roman" w:cs="Times New Roman"/>
          <w:lang w:val="es-ES"/>
        </w:rPr>
      </w:pPr>
      <w:r w:rsidRPr="006249C3">
        <w:rPr>
          <w:rFonts w:ascii="Times New Roman" w:eastAsia="Arial MT" w:hAnsi="Times New Roman" w:cs="Times New Roman"/>
          <w:lang w:val="es-ES"/>
        </w:rPr>
        <w:lastRenderedPageBreak/>
        <w:t>El estudio se fundamenta en la teoría de la justicia de John Rawls</w:t>
      </w:r>
      <w:r w:rsidR="00364311">
        <w:rPr>
          <w:rFonts w:ascii="Times New Roman" w:eastAsia="Arial MT" w:hAnsi="Times New Roman" w:cs="Times New Roman"/>
          <w:lang w:val="es-ES"/>
        </w:rPr>
        <w:t xml:space="preserve"> (como se citó en </w:t>
      </w:r>
      <w:r w:rsidR="009C4661" w:rsidRPr="009C4661">
        <w:rPr>
          <w:rFonts w:ascii="Times New Roman" w:eastAsia="Arial MT" w:hAnsi="Times New Roman" w:cs="Times New Roman"/>
          <w:lang w:val="es-ES"/>
        </w:rPr>
        <w:t>Bolívar</w:t>
      </w:r>
      <w:r w:rsidR="00364311">
        <w:rPr>
          <w:rFonts w:ascii="Times New Roman" w:eastAsia="Arial MT" w:hAnsi="Times New Roman" w:cs="Times New Roman"/>
          <w:lang w:val="es-ES"/>
        </w:rPr>
        <w:t xml:space="preserve">, </w:t>
      </w:r>
      <w:r w:rsidR="009C4661" w:rsidRPr="009C4661">
        <w:rPr>
          <w:rFonts w:ascii="Times New Roman" w:eastAsia="Arial MT" w:hAnsi="Times New Roman" w:cs="Times New Roman"/>
          <w:lang w:val="es-ES"/>
        </w:rPr>
        <w:t>2005)</w:t>
      </w:r>
      <w:r w:rsidR="00364311">
        <w:rPr>
          <w:rFonts w:ascii="Times New Roman" w:eastAsia="Arial MT" w:hAnsi="Times New Roman" w:cs="Times New Roman"/>
          <w:lang w:val="es-ES"/>
        </w:rPr>
        <w:t xml:space="preserve"> el cual s</w:t>
      </w:r>
      <w:r w:rsidR="009C4661" w:rsidRPr="009C4661">
        <w:rPr>
          <w:rFonts w:ascii="Times New Roman" w:eastAsia="Arial MT" w:hAnsi="Times New Roman" w:cs="Times New Roman"/>
          <w:lang w:val="es-ES"/>
        </w:rPr>
        <w:t>eñala que todas las personas tienen el mismo derecho a recibir educación, y que las desigualdades sociales y económicas deben cumplir dos condiciones clave: primero, deben estar relacionadas con cargos y posiciones accesibles a todos bajo condiciones de igualdad de oportunidades; y segundo, esas desigualdades deben favorecer a los miembros más desfavorecidos de la sociedad, de acuerdo con el principio de diferencia.</w:t>
      </w:r>
    </w:p>
    <w:p w14:paraId="32A66D3A" w14:textId="3E63E7BC" w:rsidR="009C4661" w:rsidRPr="009C4661" w:rsidRDefault="006249C3" w:rsidP="002B3FCC">
      <w:pPr>
        <w:widowControl w:val="0"/>
        <w:autoSpaceDE w:val="0"/>
        <w:autoSpaceDN w:val="0"/>
        <w:spacing w:line="360" w:lineRule="auto"/>
        <w:ind w:right="41" w:firstLine="708"/>
        <w:jc w:val="both"/>
        <w:rPr>
          <w:rFonts w:ascii="Times New Roman" w:eastAsia="Arial MT" w:hAnsi="Times New Roman" w:cs="Times New Roman"/>
          <w:lang w:val="es-ES"/>
        </w:rPr>
      </w:pPr>
      <w:r w:rsidRPr="006249C3">
        <w:rPr>
          <w:rFonts w:ascii="Times New Roman" w:eastAsia="Arial MT" w:hAnsi="Times New Roman" w:cs="Times New Roman"/>
          <w:lang w:val="es-ES"/>
        </w:rPr>
        <w:t>Rawls (</w:t>
      </w:r>
      <w:r w:rsidR="00364311">
        <w:rPr>
          <w:rFonts w:ascii="Times New Roman" w:eastAsia="Arial MT" w:hAnsi="Times New Roman" w:cs="Times New Roman"/>
          <w:lang w:val="es-ES"/>
        </w:rPr>
        <w:t>como se citó en</w:t>
      </w:r>
      <w:r w:rsidRPr="006249C3">
        <w:rPr>
          <w:rFonts w:ascii="Times New Roman" w:eastAsia="Arial MT" w:hAnsi="Times New Roman" w:cs="Times New Roman"/>
          <w:lang w:val="es-ES"/>
        </w:rPr>
        <w:t xml:space="preserve"> Bolívar, 2005)</w:t>
      </w:r>
      <w:r w:rsidR="009C4661">
        <w:rPr>
          <w:rFonts w:ascii="Times New Roman" w:eastAsia="Arial MT" w:hAnsi="Times New Roman" w:cs="Times New Roman"/>
          <w:lang w:val="es-ES"/>
        </w:rPr>
        <w:t xml:space="preserve"> </w:t>
      </w:r>
      <w:r w:rsidR="00364311">
        <w:rPr>
          <w:rFonts w:ascii="Times New Roman" w:eastAsia="Arial MT" w:hAnsi="Times New Roman" w:cs="Times New Roman"/>
          <w:lang w:val="es-ES"/>
        </w:rPr>
        <w:t xml:space="preserve">aborda </w:t>
      </w:r>
      <w:r w:rsidR="009C4661">
        <w:rPr>
          <w:rFonts w:ascii="Times New Roman" w:eastAsia="Arial MT" w:hAnsi="Times New Roman" w:cs="Times New Roman"/>
          <w:lang w:val="es-ES"/>
        </w:rPr>
        <w:t>e</w:t>
      </w:r>
      <w:r w:rsidR="009C4661" w:rsidRPr="009C4661">
        <w:rPr>
          <w:rFonts w:ascii="Times New Roman" w:eastAsia="Arial MT" w:hAnsi="Times New Roman" w:cs="Times New Roman"/>
          <w:lang w:val="es-ES"/>
        </w:rPr>
        <w:t>l principio de diferencia</w:t>
      </w:r>
      <w:r w:rsidR="00364311">
        <w:rPr>
          <w:rFonts w:ascii="Times New Roman" w:eastAsia="Arial MT" w:hAnsi="Times New Roman" w:cs="Times New Roman"/>
          <w:lang w:val="es-ES"/>
        </w:rPr>
        <w:t>, el cual</w:t>
      </w:r>
      <w:r w:rsidR="009C4661" w:rsidRPr="009C4661">
        <w:rPr>
          <w:rFonts w:ascii="Times New Roman" w:eastAsia="Arial MT" w:hAnsi="Times New Roman" w:cs="Times New Roman"/>
          <w:lang w:val="es-ES"/>
        </w:rPr>
        <w:t xml:space="preserve"> establece la necesidad de enfocar los mayores esfuerzos en los grupos o personas más desfavorecidos. Esto implica </w:t>
      </w:r>
      <w:r w:rsidR="00364311" w:rsidRPr="009C4661">
        <w:rPr>
          <w:rFonts w:ascii="Times New Roman" w:eastAsia="Arial MT" w:hAnsi="Times New Roman" w:cs="Times New Roman"/>
          <w:lang w:val="es-ES"/>
        </w:rPr>
        <w:t>que,</w:t>
      </w:r>
      <w:r w:rsidR="009C4661" w:rsidRPr="009C4661">
        <w:rPr>
          <w:rFonts w:ascii="Times New Roman" w:eastAsia="Arial MT" w:hAnsi="Times New Roman" w:cs="Times New Roman"/>
          <w:lang w:val="es-ES"/>
        </w:rPr>
        <w:t xml:space="preserve"> para lograr una igualdad de oportunidades real, no solo formal, es esencial implementar medidas activas que favorezcan a los menos privilegiados, evitando que sigan en desventaja. En consecuencia, el origen social no debe influir en las oportunidades de acceso.</w:t>
      </w:r>
    </w:p>
    <w:p w14:paraId="5ED6E012" w14:textId="07DA0E62" w:rsidR="00D244B7" w:rsidRDefault="00D244B7" w:rsidP="002B3FCC">
      <w:pPr>
        <w:widowControl w:val="0"/>
        <w:autoSpaceDE w:val="0"/>
        <w:autoSpaceDN w:val="0"/>
        <w:spacing w:line="360" w:lineRule="auto"/>
        <w:ind w:right="41" w:firstLine="708"/>
        <w:jc w:val="both"/>
        <w:rPr>
          <w:rFonts w:ascii="Times New Roman" w:eastAsia="Arial MT" w:hAnsi="Times New Roman" w:cs="Times New Roman"/>
          <w:b/>
          <w:bCs/>
          <w:lang w:val="es-MX"/>
        </w:rPr>
      </w:pPr>
      <w:r w:rsidRPr="00D244B7">
        <w:rPr>
          <w:rFonts w:ascii="Times New Roman" w:eastAsia="Arial MT" w:hAnsi="Times New Roman" w:cs="Times New Roman"/>
          <w:lang w:val="es-MX"/>
        </w:rPr>
        <w:t>Rawls (2002</w:t>
      </w:r>
      <w:r w:rsidR="00364311">
        <w:rPr>
          <w:rFonts w:ascii="Times New Roman" w:eastAsia="Arial MT" w:hAnsi="Times New Roman" w:cs="Times New Roman"/>
          <w:lang w:val="es-MX"/>
        </w:rPr>
        <w:t>, como se citó en</w:t>
      </w:r>
      <w:r w:rsidRPr="00D244B7">
        <w:rPr>
          <w:rFonts w:ascii="Times New Roman" w:eastAsia="Arial MT" w:hAnsi="Times New Roman" w:cs="Times New Roman"/>
          <w:lang w:val="es-MX"/>
        </w:rPr>
        <w:t xml:space="preserve"> Bolívar</w:t>
      </w:r>
      <w:r w:rsidR="00364311">
        <w:rPr>
          <w:rFonts w:ascii="Times New Roman" w:eastAsia="Arial MT" w:hAnsi="Times New Roman" w:cs="Times New Roman"/>
          <w:lang w:val="es-MX"/>
        </w:rPr>
        <w:t xml:space="preserve">, </w:t>
      </w:r>
      <w:r w:rsidRPr="00D244B7">
        <w:rPr>
          <w:rFonts w:ascii="Times New Roman" w:eastAsia="Arial MT" w:hAnsi="Times New Roman" w:cs="Times New Roman"/>
          <w:lang w:val="es-MX"/>
        </w:rPr>
        <w:t>2005), afirma que la sociedad debe garantizar igualdad de oportunidades educativas para todos, sin importar el nivel de ingresos familiares. En otras palabras, dos personas con la misma "voluntad y talentos" deben contar con las mismas posibilidades de éxito académico</w:t>
      </w:r>
      <w:r w:rsidRPr="00D244B7">
        <w:rPr>
          <w:rFonts w:ascii="Times New Roman" w:eastAsia="Arial MT" w:hAnsi="Times New Roman" w:cs="Times New Roman"/>
          <w:b/>
          <w:bCs/>
          <w:lang w:val="es-MX"/>
        </w:rPr>
        <w:t>.</w:t>
      </w:r>
    </w:p>
    <w:p w14:paraId="30F29853"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779B27A2" w14:textId="65CA81D7" w:rsidR="009F7E60" w:rsidRPr="002B3FCC" w:rsidRDefault="006D40D1" w:rsidP="002B3FCC">
      <w:pPr>
        <w:widowControl w:val="0"/>
        <w:autoSpaceDE w:val="0"/>
        <w:autoSpaceDN w:val="0"/>
        <w:spacing w:line="360" w:lineRule="auto"/>
        <w:ind w:right="41"/>
        <w:jc w:val="center"/>
        <w:rPr>
          <w:rFonts w:ascii="Times New Roman" w:eastAsia="Arial MT" w:hAnsi="Times New Roman" w:cs="Times New Roman"/>
          <w:b/>
          <w:bCs/>
          <w:sz w:val="32"/>
          <w:szCs w:val="32"/>
          <w:lang w:val="es-MX"/>
        </w:rPr>
      </w:pPr>
      <w:r w:rsidRPr="002B3FCC">
        <w:rPr>
          <w:rFonts w:ascii="Times New Roman" w:eastAsia="Arial MT" w:hAnsi="Times New Roman" w:cs="Times New Roman"/>
          <w:b/>
          <w:bCs/>
          <w:sz w:val="32"/>
          <w:szCs w:val="32"/>
          <w:lang w:val="es-MX"/>
        </w:rPr>
        <w:t>Materiales y métodos</w:t>
      </w:r>
    </w:p>
    <w:p w14:paraId="7109BB48" w14:textId="429929BB" w:rsidR="00E66C3B" w:rsidRPr="00E66C3B" w:rsidRDefault="00E66C3B"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E66C3B">
        <w:rPr>
          <w:rFonts w:ascii="Times New Roman" w:eastAsia="Arial MT" w:hAnsi="Times New Roman" w:cs="Times New Roman"/>
          <w:lang w:val="es-MX"/>
        </w:rPr>
        <w:t xml:space="preserve">En este apartado se describe el enfoque de la investigación, </w:t>
      </w:r>
      <w:r>
        <w:rPr>
          <w:rFonts w:ascii="Times New Roman" w:eastAsia="Arial MT" w:hAnsi="Times New Roman" w:cs="Times New Roman"/>
          <w:lang w:val="es-MX"/>
        </w:rPr>
        <w:t>los instrumentos utilizados para la recolección de los datos, la forma como se analizó la información</w:t>
      </w:r>
      <w:r w:rsidR="008706F5">
        <w:rPr>
          <w:rFonts w:ascii="Times New Roman" w:eastAsia="Arial MT" w:hAnsi="Times New Roman" w:cs="Times New Roman"/>
          <w:lang w:val="es-MX"/>
        </w:rPr>
        <w:t xml:space="preserve"> y los resultados.</w:t>
      </w:r>
    </w:p>
    <w:p w14:paraId="59C24F85"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300AC08E" w14:textId="24E3FF35" w:rsidR="00203D0D" w:rsidRPr="002B3FCC" w:rsidRDefault="00203D0D" w:rsidP="002B3FCC">
      <w:pPr>
        <w:widowControl w:val="0"/>
        <w:autoSpaceDE w:val="0"/>
        <w:autoSpaceDN w:val="0"/>
        <w:spacing w:line="360" w:lineRule="auto"/>
        <w:ind w:right="41"/>
        <w:jc w:val="center"/>
        <w:rPr>
          <w:rFonts w:ascii="Times New Roman" w:eastAsia="Arial MT" w:hAnsi="Times New Roman" w:cs="Times New Roman"/>
          <w:b/>
          <w:bCs/>
          <w:sz w:val="28"/>
          <w:szCs w:val="28"/>
          <w:lang w:val="es-MX"/>
        </w:rPr>
      </w:pPr>
      <w:r w:rsidRPr="002B3FCC">
        <w:rPr>
          <w:rFonts w:ascii="Times New Roman" w:eastAsia="Arial MT" w:hAnsi="Times New Roman" w:cs="Times New Roman"/>
          <w:b/>
          <w:bCs/>
          <w:sz w:val="28"/>
          <w:szCs w:val="28"/>
          <w:lang w:val="es-MX"/>
        </w:rPr>
        <w:t>Enfoque cualitativo</w:t>
      </w:r>
    </w:p>
    <w:p w14:paraId="2F4DF2D1" w14:textId="0388F4BF" w:rsidR="00286CAF" w:rsidRDefault="006D40D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El </w:t>
      </w:r>
      <w:r w:rsidR="00286CAF">
        <w:rPr>
          <w:rFonts w:ascii="Times New Roman" w:eastAsia="Arial MT" w:hAnsi="Times New Roman" w:cs="Times New Roman"/>
          <w:lang w:val="es-MX"/>
        </w:rPr>
        <w:t>enfoque</w:t>
      </w:r>
      <w:r w:rsidRPr="00D30A0A">
        <w:rPr>
          <w:rFonts w:ascii="Times New Roman" w:eastAsia="Arial MT" w:hAnsi="Times New Roman" w:cs="Times New Roman"/>
          <w:lang w:val="es-MX"/>
        </w:rPr>
        <w:t xml:space="preserve"> de </w:t>
      </w:r>
      <w:r w:rsidR="007F73FE">
        <w:rPr>
          <w:rFonts w:ascii="Times New Roman" w:eastAsia="Arial MT" w:hAnsi="Times New Roman" w:cs="Times New Roman"/>
          <w:lang w:val="es-MX"/>
        </w:rPr>
        <w:t xml:space="preserve">la </w:t>
      </w:r>
      <w:r w:rsidRPr="00D30A0A">
        <w:rPr>
          <w:rFonts w:ascii="Times New Roman" w:eastAsia="Arial MT" w:hAnsi="Times New Roman" w:cs="Times New Roman"/>
          <w:lang w:val="es-MX"/>
        </w:rPr>
        <w:t xml:space="preserve">investigación </w:t>
      </w:r>
      <w:r w:rsidR="00286CAF">
        <w:rPr>
          <w:rFonts w:ascii="Times New Roman" w:eastAsia="Arial MT" w:hAnsi="Times New Roman" w:cs="Times New Roman"/>
          <w:lang w:val="es-MX"/>
        </w:rPr>
        <w:t xml:space="preserve">fue </w:t>
      </w:r>
      <w:r w:rsidRPr="00D30A0A">
        <w:rPr>
          <w:rFonts w:ascii="Times New Roman" w:eastAsia="Arial MT" w:hAnsi="Times New Roman" w:cs="Times New Roman"/>
          <w:lang w:val="es-MX"/>
        </w:rPr>
        <w:t>cualitativ</w:t>
      </w:r>
      <w:r w:rsidR="00286CAF">
        <w:rPr>
          <w:rFonts w:ascii="Times New Roman" w:eastAsia="Arial MT" w:hAnsi="Times New Roman" w:cs="Times New Roman"/>
          <w:lang w:val="es-MX"/>
        </w:rPr>
        <w:t>o, el cual</w:t>
      </w:r>
      <w:r w:rsidRPr="00D30A0A">
        <w:rPr>
          <w:rFonts w:ascii="Times New Roman" w:eastAsia="Arial MT" w:hAnsi="Times New Roman" w:cs="Times New Roman"/>
          <w:lang w:val="es-MX"/>
        </w:rPr>
        <w:t xml:space="preserve"> se caracteriza por ser “inductivo, abierto, flexible, cíclico y emergente; es decir, emerge de tal forma que es capaz de adaptarse y evolucionar a medida que se va generando conocimiento sobre la realidad estudiada</w:t>
      </w:r>
      <w:r w:rsidR="00907BDF">
        <w:rPr>
          <w:rFonts w:ascii="Times New Roman" w:eastAsia="Arial MT" w:hAnsi="Times New Roman" w:cs="Times New Roman"/>
          <w:lang w:val="es-MX"/>
        </w:rPr>
        <w:t>”</w:t>
      </w:r>
      <w:r w:rsidRPr="00D30A0A">
        <w:rPr>
          <w:rFonts w:ascii="Times New Roman" w:eastAsia="Arial MT" w:hAnsi="Times New Roman" w:cs="Times New Roman"/>
          <w:lang w:val="es-MX"/>
        </w:rPr>
        <w:t xml:space="preserve"> (Bisquerra, 2009).  </w:t>
      </w:r>
      <w:r w:rsidR="00286CAF" w:rsidRPr="00D30A0A">
        <w:rPr>
          <w:rFonts w:ascii="Times New Roman" w:eastAsia="Arial MT" w:hAnsi="Times New Roman" w:cs="Times New Roman"/>
          <w:lang w:val="es-MX"/>
        </w:rPr>
        <w:t>Al mismo tiempo</w:t>
      </w:r>
      <w:r w:rsidR="00D049D3">
        <w:rPr>
          <w:rFonts w:ascii="Times New Roman" w:eastAsia="Arial MT" w:hAnsi="Times New Roman" w:cs="Times New Roman"/>
          <w:lang w:val="es-MX"/>
        </w:rPr>
        <w:t>,</w:t>
      </w:r>
      <w:r w:rsidR="00286CAF" w:rsidRPr="00D30A0A">
        <w:rPr>
          <w:rFonts w:ascii="Times New Roman" w:eastAsia="Arial MT" w:hAnsi="Times New Roman" w:cs="Times New Roman"/>
          <w:lang w:val="es-MX"/>
        </w:rPr>
        <w:t xml:space="preserve"> la investigación </w:t>
      </w:r>
      <w:r w:rsidR="00286CAF">
        <w:rPr>
          <w:rFonts w:ascii="Times New Roman" w:eastAsia="Arial MT" w:hAnsi="Times New Roman" w:cs="Times New Roman"/>
          <w:lang w:val="es-MX"/>
        </w:rPr>
        <w:t>cualitativa</w:t>
      </w:r>
      <w:r w:rsidR="00286CAF" w:rsidRPr="00D30A0A">
        <w:rPr>
          <w:rFonts w:ascii="Times New Roman" w:eastAsia="Arial MT" w:hAnsi="Times New Roman" w:cs="Times New Roman"/>
          <w:lang w:val="es-MX"/>
        </w:rPr>
        <w:t xml:space="preserve"> permite resolver problemas cotidianos y hacer comprensible el mundo social, buscando la mejora en la calidad de vida de las personas, centrándose en la interpretación humana y la comunicación interactiva mediante pasos seriados como la planificación, la identificación, ejecución y análisis (Alvarez-Gayou, 2003)</w:t>
      </w:r>
      <w:r w:rsidR="00286CAF">
        <w:rPr>
          <w:rFonts w:ascii="Times New Roman" w:eastAsia="Arial MT" w:hAnsi="Times New Roman" w:cs="Times New Roman"/>
          <w:lang w:val="es-MX"/>
        </w:rPr>
        <w:t xml:space="preserve">. </w:t>
      </w:r>
    </w:p>
    <w:p w14:paraId="2EA83413"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046F065D" w14:textId="4F2138F3" w:rsidR="00203D0D" w:rsidRDefault="00203D0D"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203D0D">
        <w:rPr>
          <w:rFonts w:ascii="Times New Roman" w:eastAsia="Arial MT" w:hAnsi="Times New Roman" w:cs="Times New Roman"/>
          <w:lang w:val="es-MX"/>
        </w:rPr>
        <w:lastRenderedPageBreak/>
        <w:t>Los investigadores cualitativos son sensibles a los efectos que ellos mismos causan sobre las personas que son objeto de su estudio. Se ha dicho de ellos que son naturalistas, es decir, que interactúan con los informantes de un modo natural y no intrusivo (Álvarez-Gayou, 2003).</w:t>
      </w:r>
    </w:p>
    <w:p w14:paraId="3673F254" w14:textId="77777777" w:rsidR="002B3FCC" w:rsidRPr="00203D0D"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13258811" w14:textId="52DB44E6" w:rsidR="00203D0D" w:rsidRPr="00203D0D" w:rsidRDefault="00203D0D"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203D0D">
        <w:rPr>
          <w:rFonts w:ascii="Times New Roman" w:eastAsia="Arial MT" w:hAnsi="Times New Roman" w:cs="Times New Roman"/>
          <w:b/>
          <w:bCs/>
          <w:lang w:val="es-MX"/>
        </w:rPr>
        <w:t>Instrumentos</w:t>
      </w:r>
    </w:p>
    <w:p w14:paraId="068C14FF" w14:textId="137E0E8E" w:rsidR="00203D0D" w:rsidRDefault="00286CAF"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Los instrumentos para la recolección de los datos fueron el grupo de discusión,</w:t>
      </w:r>
      <w:r w:rsidR="00E9301D">
        <w:rPr>
          <w:rFonts w:ascii="Times New Roman" w:eastAsia="Arial MT" w:hAnsi="Times New Roman" w:cs="Times New Roman"/>
          <w:lang w:val="es-MX"/>
        </w:rPr>
        <w:t xml:space="preserve"> la observación directa y participante,</w:t>
      </w:r>
      <w:r>
        <w:rPr>
          <w:rFonts w:ascii="Times New Roman" w:eastAsia="Arial MT" w:hAnsi="Times New Roman" w:cs="Times New Roman"/>
          <w:lang w:val="es-MX"/>
        </w:rPr>
        <w:t xml:space="preserve"> el diario de campo y un formulario</w:t>
      </w:r>
      <w:r w:rsidR="007F73FE">
        <w:rPr>
          <w:rFonts w:ascii="Times New Roman" w:eastAsia="Arial MT" w:hAnsi="Times New Roman" w:cs="Times New Roman"/>
          <w:lang w:val="es-MX"/>
        </w:rPr>
        <w:t xml:space="preserve"> de </w:t>
      </w:r>
      <w:r w:rsidR="007F73FE" w:rsidRPr="007F73FE">
        <w:rPr>
          <w:rFonts w:ascii="Times New Roman" w:eastAsia="Arial MT" w:hAnsi="Times New Roman" w:cs="Times New Roman"/>
          <w:i/>
          <w:iCs/>
          <w:lang w:val="es-MX"/>
        </w:rPr>
        <w:t>google forms</w:t>
      </w:r>
      <w:r>
        <w:rPr>
          <w:rFonts w:ascii="Times New Roman" w:eastAsia="Arial MT" w:hAnsi="Times New Roman" w:cs="Times New Roman"/>
          <w:lang w:val="es-MX"/>
        </w:rPr>
        <w:t xml:space="preserve"> con preguntas de opción múltiple y abiertas. </w:t>
      </w:r>
      <w:r w:rsidR="00203D0D" w:rsidRPr="00203D0D">
        <w:rPr>
          <w:rFonts w:ascii="Times New Roman" w:eastAsia="Arial MT" w:hAnsi="Times New Roman" w:cs="Times New Roman"/>
          <w:lang w:val="es-MX"/>
        </w:rPr>
        <w:t>Por consiguiente, durante las sesiones en línea y con la técnica del grupo de discusión se recaba la información mediante la observación participante en el diario de campo para su posterior análisis.</w:t>
      </w:r>
      <w:r w:rsidR="00203D0D">
        <w:rPr>
          <w:rFonts w:ascii="Times New Roman" w:eastAsia="Arial MT" w:hAnsi="Times New Roman" w:cs="Times New Roman"/>
          <w:lang w:val="es-MX"/>
        </w:rPr>
        <w:t xml:space="preserve"> </w:t>
      </w:r>
    </w:p>
    <w:p w14:paraId="1A682E64" w14:textId="77777777" w:rsidR="00203D0D" w:rsidRPr="00203D0D" w:rsidRDefault="00203D0D"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203D0D">
        <w:rPr>
          <w:rFonts w:ascii="Times New Roman" w:eastAsia="Arial MT" w:hAnsi="Times New Roman" w:cs="Times New Roman"/>
          <w:lang w:val="es-MX"/>
        </w:rPr>
        <w:t>La recolección de datos se llevó a cabo utilizando el diario de campo. Este recurso permitió fortalecer la conexión entre teoría y práctica. Así, la práctica y la teoría se complementan mutuamente, lo que hace que los diarios de campo adquieran una mayor profundidad en su contenido, dado que en la investigación existe una interdependencia entre ambos elementos (Martínez, 2007).</w:t>
      </w:r>
    </w:p>
    <w:p w14:paraId="715AA6E2" w14:textId="29C88068" w:rsidR="00203D0D" w:rsidRDefault="00203D0D"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203D0D">
        <w:rPr>
          <w:rFonts w:ascii="Times New Roman" w:eastAsia="Arial MT" w:hAnsi="Times New Roman" w:cs="Times New Roman"/>
          <w:lang w:val="es-MX"/>
        </w:rPr>
        <w:t>El diario de campo es un registro constante de las decisiones adoptadas durante la fase de diseño inicial, así como de la argumentación en el momento. Esto permitió al investigador justificar las modificaciones y reformulaciones del problema de investigación y las estrategias empleadas, basándose en la información disponible (Monje, 2011).</w:t>
      </w:r>
    </w:p>
    <w:p w14:paraId="210499BE"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6CB589FF" w14:textId="19244F58" w:rsidR="00203D0D" w:rsidRPr="00203D0D" w:rsidRDefault="00203D0D"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203D0D">
        <w:rPr>
          <w:rFonts w:ascii="Times New Roman" w:eastAsia="Arial MT" w:hAnsi="Times New Roman" w:cs="Times New Roman"/>
          <w:b/>
          <w:bCs/>
          <w:lang w:val="es-MX"/>
        </w:rPr>
        <w:t xml:space="preserve">Observación </w:t>
      </w:r>
      <w:r>
        <w:rPr>
          <w:rFonts w:ascii="Times New Roman" w:eastAsia="Arial MT" w:hAnsi="Times New Roman" w:cs="Times New Roman"/>
          <w:b/>
          <w:bCs/>
          <w:lang w:val="es-MX"/>
        </w:rPr>
        <w:t xml:space="preserve">directa y </w:t>
      </w:r>
      <w:r w:rsidRPr="00203D0D">
        <w:rPr>
          <w:rFonts w:ascii="Times New Roman" w:eastAsia="Arial MT" w:hAnsi="Times New Roman" w:cs="Times New Roman"/>
          <w:b/>
          <w:bCs/>
          <w:lang w:val="es-MX"/>
        </w:rPr>
        <w:t>participante</w:t>
      </w:r>
    </w:p>
    <w:p w14:paraId="3685B795" w14:textId="245806C9" w:rsidR="00203D0D" w:rsidRDefault="00203D0D"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La observación</w:t>
      </w:r>
      <w:r>
        <w:rPr>
          <w:rFonts w:ascii="Times New Roman" w:eastAsia="Arial MT" w:hAnsi="Times New Roman" w:cs="Times New Roman"/>
          <w:lang w:val="es-MX"/>
        </w:rPr>
        <w:t xml:space="preserve"> directa</w:t>
      </w:r>
      <w:r w:rsidRPr="00D30A0A">
        <w:rPr>
          <w:rFonts w:ascii="Times New Roman" w:eastAsia="Arial MT" w:hAnsi="Times New Roman" w:cs="Times New Roman"/>
          <w:lang w:val="es-MX"/>
        </w:rPr>
        <w:t xml:space="preserve"> es un factor primordial en la sustracción de información, todos hacemos uso de </w:t>
      </w:r>
      <w:r>
        <w:rPr>
          <w:rFonts w:ascii="Times New Roman" w:eastAsia="Arial MT" w:hAnsi="Times New Roman" w:cs="Times New Roman"/>
          <w:lang w:val="es-MX"/>
        </w:rPr>
        <w:t>ella</w:t>
      </w:r>
      <w:r w:rsidRPr="00D30A0A">
        <w:rPr>
          <w:rFonts w:ascii="Times New Roman" w:eastAsia="Arial MT" w:hAnsi="Times New Roman" w:cs="Times New Roman"/>
          <w:lang w:val="es-MX"/>
        </w:rPr>
        <w:t xml:space="preserve"> cotidianamente, lo cual da lugar al sentido común y al conocimiento cultural (Álvarez-Gayou, 2003). </w:t>
      </w:r>
      <w:r>
        <w:rPr>
          <w:rFonts w:ascii="Times New Roman" w:eastAsia="Arial MT" w:hAnsi="Times New Roman" w:cs="Times New Roman"/>
          <w:lang w:val="es-MX"/>
        </w:rPr>
        <w:t>Por lo tanto, utilizarla</w:t>
      </w:r>
      <w:r w:rsidRPr="00D30A0A">
        <w:rPr>
          <w:rFonts w:ascii="Times New Roman" w:eastAsia="Arial MT" w:hAnsi="Times New Roman" w:cs="Times New Roman"/>
          <w:lang w:val="es-MX"/>
        </w:rPr>
        <w:t xml:space="preserve"> no implica únicamente obtener datos visuales; de hecho, participan todos los sentidos. </w:t>
      </w:r>
    </w:p>
    <w:p w14:paraId="4FCE05EA" w14:textId="551711CA" w:rsidR="00203D0D" w:rsidRPr="00D30A0A" w:rsidRDefault="00203D0D"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203D0D">
        <w:rPr>
          <w:rFonts w:ascii="Times New Roman" w:eastAsia="Arial MT" w:hAnsi="Times New Roman" w:cs="Times New Roman"/>
          <w:lang w:val="es-MX"/>
        </w:rPr>
        <w:t xml:space="preserve">También se utilizó la observación participante como técnica interactiva durante las reuniones virtuales, posteriormente se escribieron las notas de campo que describen lo que ocurren, atendiendo las orientaciones de McMillan y Shumacher (2005). </w:t>
      </w:r>
    </w:p>
    <w:p w14:paraId="12A90993"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5EF1DD63"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10467CDF"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2A0F39E0"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3F4ECAFC" w14:textId="488ADF65" w:rsidR="00203D0D" w:rsidRPr="00203D0D" w:rsidRDefault="00203D0D" w:rsidP="002B3FCC">
      <w:pPr>
        <w:widowControl w:val="0"/>
        <w:autoSpaceDE w:val="0"/>
        <w:autoSpaceDN w:val="0"/>
        <w:spacing w:line="360" w:lineRule="auto"/>
        <w:ind w:right="41"/>
        <w:jc w:val="center"/>
        <w:rPr>
          <w:rFonts w:ascii="Times New Roman" w:eastAsia="Arial MT" w:hAnsi="Times New Roman" w:cs="Times New Roman"/>
          <w:b/>
          <w:bCs/>
          <w:lang w:val="es-MX"/>
        </w:rPr>
      </w:pPr>
      <w:r w:rsidRPr="00203D0D">
        <w:rPr>
          <w:rFonts w:ascii="Times New Roman" w:eastAsia="Arial MT" w:hAnsi="Times New Roman" w:cs="Times New Roman"/>
          <w:b/>
          <w:bCs/>
          <w:lang w:val="es-MX"/>
        </w:rPr>
        <w:lastRenderedPageBreak/>
        <w:t>Análisis de datos</w:t>
      </w:r>
    </w:p>
    <w:p w14:paraId="7E7CE392" w14:textId="4EE371A8" w:rsidR="00E9301D" w:rsidRDefault="00286CAF"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El análisis </w:t>
      </w:r>
      <w:r w:rsidR="00A073B4">
        <w:rPr>
          <w:rFonts w:ascii="Times New Roman" w:eastAsia="Arial MT" w:hAnsi="Times New Roman" w:cs="Times New Roman"/>
          <w:lang w:val="es-MX"/>
        </w:rPr>
        <w:t>d</w:t>
      </w:r>
      <w:r>
        <w:rPr>
          <w:rFonts w:ascii="Times New Roman" w:eastAsia="Arial MT" w:hAnsi="Times New Roman" w:cs="Times New Roman"/>
          <w:lang w:val="es-MX"/>
        </w:rPr>
        <w:t xml:space="preserve">e la información </w:t>
      </w:r>
      <w:r w:rsidR="00A073B4">
        <w:rPr>
          <w:rFonts w:ascii="Times New Roman" w:eastAsia="Arial MT" w:hAnsi="Times New Roman" w:cs="Times New Roman"/>
          <w:lang w:val="es-MX"/>
        </w:rPr>
        <w:t xml:space="preserve">se realizó mediante la codificación directa. </w:t>
      </w:r>
      <w:r w:rsidR="00E9301D">
        <w:rPr>
          <w:rFonts w:ascii="Times New Roman" w:eastAsia="Arial MT" w:hAnsi="Times New Roman" w:cs="Times New Roman"/>
          <w:lang w:val="es-MX"/>
        </w:rPr>
        <w:t xml:space="preserve">El uso de la observación y su registro en el diario de </w:t>
      </w:r>
      <w:r w:rsidR="00364311">
        <w:rPr>
          <w:rFonts w:ascii="Times New Roman" w:eastAsia="Arial MT" w:hAnsi="Times New Roman" w:cs="Times New Roman"/>
          <w:lang w:val="es-MX"/>
        </w:rPr>
        <w:t>campo</w:t>
      </w:r>
      <w:r w:rsidR="00E9301D">
        <w:rPr>
          <w:rFonts w:ascii="Times New Roman" w:eastAsia="Arial MT" w:hAnsi="Times New Roman" w:cs="Times New Roman"/>
          <w:lang w:val="es-MX"/>
        </w:rPr>
        <w:t xml:space="preserve"> </w:t>
      </w:r>
      <w:r w:rsidR="00E9301D" w:rsidRPr="00D30A0A">
        <w:rPr>
          <w:rFonts w:ascii="Times New Roman" w:eastAsia="Arial MT" w:hAnsi="Times New Roman" w:cs="Times New Roman"/>
          <w:lang w:val="es-MX"/>
        </w:rPr>
        <w:t xml:space="preserve">recolecta datos de diferentes tipos: lenguaje escrito, verbal y no verbal, conductas observables e imágenes (Hernández, et al, 2014). </w:t>
      </w:r>
    </w:p>
    <w:p w14:paraId="4850400C"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79865330" w14:textId="72267480" w:rsidR="00286CAF" w:rsidRPr="002B3FCC" w:rsidRDefault="00286CAF" w:rsidP="002B3FCC">
      <w:pPr>
        <w:widowControl w:val="0"/>
        <w:autoSpaceDE w:val="0"/>
        <w:autoSpaceDN w:val="0"/>
        <w:spacing w:line="360" w:lineRule="auto"/>
        <w:ind w:right="41"/>
        <w:jc w:val="center"/>
        <w:rPr>
          <w:rFonts w:ascii="Times New Roman" w:eastAsia="Arial MT" w:hAnsi="Times New Roman" w:cs="Times New Roman"/>
          <w:b/>
          <w:bCs/>
          <w:sz w:val="32"/>
          <w:szCs w:val="32"/>
          <w:lang w:val="es-MX"/>
        </w:rPr>
      </w:pPr>
      <w:r w:rsidRPr="002B3FCC">
        <w:rPr>
          <w:rFonts w:ascii="Times New Roman" w:eastAsia="Arial MT" w:hAnsi="Times New Roman" w:cs="Times New Roman"/>
          <w:b/>
          <w:bCs/>
          <w:sz w:val="32"/>
          <w:szCs w:val="32"/>
          <w:lang w:val="es-MX"/>
        </w:rPr>
        <w:t>Resultados</w:t>
      </w:r>
    </w:p>
    <w:p w14:paraId="3E074B6E" w14:textId="42D17BC7" w:rsidR="006D40D1" w:rsidRPr="00D30A0A" w:rsidRDefault="006D40D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Las actividades iniciales consistieron en la gestión para realizar sesiones en línea con directivos y </w:t>
      </w:r>
      <w:r w:rsidR="00286CAF">
        <w:rPr>
          <w:rFonts w:ascii="Times New Roman" w:eastAsia="Arial MT" w:hAnsi="Times New Roman" w:cs="Times New Roman"/>
          <w:lang w:val="es-MX"/>
        </w:rPr>
        <w:t>educadoras comunitarias</w:t>
      </w:r>
      <w:r w:rsidRPr="00D30A0A">
        <w:rPr>
          <w:rFonts w:ascii="Times New Roman" w:eastAsia="Arial MT" w:hAnsi="Times New Roman" w:cs="Times New Roman"/>
          <w:lang w:val="es-MX"/>
        </w:rPr>
        <w:t xml:space="preserve"> del CONAFE, participando 4 directivos y 9 </w:t>
      </w:r>
      <w:r w:rsidR="00286CAF">
        <w:rPr>
          <w:rFonts w:ascii="Times New Roman" w:eastAsia="Arial MT" w:hAnsi="Times New Roman" w:cs="Times New Roman"/>
          <w:lang w:val="es-MX"/>
        </w:rPr>
        <w:t>educadoras comunitarias</w:t>
      </w:r>
      <w:r w:rsidRPr="00D30A0A">
        <w:rPr>
          <w:rFonts w:ascii="Times New Roman" w:eastAsia="Arial MT" w:hAnsi="Times New Roman" w:cs="Times New Roman"/>
          <w:lang w:val="es-MX"/>
        </w:rPr>
        <w:t>, con la intención de un realizar diagnóstico de necesidades</w:t>
      </w:r>
      <w:r w:rsidR="00286CAF">
        <w:rPr>
          <w:rFonts w:ascii="Times New Roman" w:eastAsia="Arial MT" w:hAnsi="Times New Roman" w:cs="Times New Roman"/>
          <w:lang w:val="es-MX"/>
        </w:rPr>
        <w:t xml:space="preserve"> mediante la técnica de grupo de discusión</w:t>
      </w:r>
      <w:r w:rsidRPr="00D30A0A">
        <w:rPr>
          <w:rFonts w:ascii="Times New Roman" w:eastAsia="Arial MT" w:hAnsi="Times New Roman" w:cs="Times New Roman"/>
          <w:lang w:val="es-MX"/>
        </w:rPr>
        <w:t>,</w:t>
      </w:r>
      <w:r w:rsidR="00286CAF">
        <w:rPr>
          <w:rFonts w:ascii="Times New Roman" w:eastAsia="Arial MT" w:hAnsi="Times New Roman" w:cs="Times New Roman"/>
          <w:lang w:val="es-MX"/>
        </w:rPr>
        <w:t xml:space="preserve"> que</w:t>
      </w:r>
      <w:r w:rsidRPr="00D30A0A">
        <w:rPr>
          <w:rFonts w:ascii="Times New Roman" w:eastAsia="Arial MT" w:hAnsi="Times New Roman" w:cs="Times New Roman"/>
          <w:lang w:val="es-MX"/>
        </w:rPr>
        <w:t xml:space="preserve"> además</w:t>
      </w:r>
      <w:r w:rsidR="00286CAF">
        <w:rPr>
          <w:rFonts w:ascii="Times New Roman" w:eastAsia="Arial MT" w:hAnsi="Times New Roman" w:cs="Times New Roman"/>
          <w:lang w:val="es-MX"/>
        </w:rPr>
        <w:t xml:space="preserve"> permitió </w:t>
      </w:r>
      <w:r w:rsidRPr="00D30A0A">
        <w:rPr>
          <w:rFonts w:ascii="Times New Roman" w:eastAsia="Arial MT" w:hAnsi="Times New Roman" w:cs="Times New Roman"/>
          <w:lang w:val="es-MX"/>
        </w:rPr>
        <w:t xml:space="preserve">establecer vínculo con los participantes en el estudio. </w:t>
      </w:r>
    </w:p>
    <w:p w14:paraId="4CDE373D" w14:textId="0789D241" w:rsidR="00D30A0A" w:rsidRDefault="009F7E60"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Desde este análisis </w:t>
      </w:r>
      <w:r w:rsidR="00D30A0A" w:rsidRPr="00D30A0A">
        <w:rPr>
          <w:rFonts w:ascii="Times New Roman" w:eastAsia="Arial MT" w:hAnsi="Times New Roman" w:cs="Times New Roman"/>
          <w:lang w:val="es-MX"/>
        </w:rPr>
        <w:t>el problema es la falta de material didáctico por parte de las</w:t>
      </w:r>
      <w:r w:rsidR="00E9301D">
        <w:rPr>
          <w:rFonts w:ascii="Times New Roman" w:eastAsia="Arial MT" w:hAnsi="Times New Roman" w:cs="Times New Roman"/>
          <w:lang w:val="es-MX"/>
        </w:rPr>
        <w:t xml:space="preserve"> educadoras</w:t>
      </w:r>
      <w:r w:rsidR="00D30A0A" w:rsidRPr="00D30A0A">
        <w:rPr>
          <w:rFonts w:ascii="Times New Roman" w:eastAsia="Arial MT" w:hAnsi="Times New Roman" w:cs="Times New Roman"/>
          <w:lang w:val="es-MX"/>
        </w:rPr>
        <w:t xml:space="preserve"> para disminuir el rezago y la falta de oportunidad para promover la lectura en los infantes; la evaluación de las </w:t>
      </w:r>
      <w:r w:rsidR="00E9301D" w:rsidRPr="00D30A0A">
        <w:rPr>
          <w:rFonts w:ascii="Times New Roman" w:eastAsia="Arial MT" w:hAnsi="Times New Roman" w:cs="Times New Roman"/>
          <w:lang w:val="es-MX"/>
        </w:rPr>
        <w:t>necesidades</w:t>
      </w:r>
      <w:r w:rsidR="00D30A0A" w:rsidRPr="00D30A0A">
        <w:rPr>
          <w:rFonts w:ascii="Times New Roman" w:eastAsia="Arial MT" w:hAnsi="Times New Roman" w:cs="Times New Roman"/>
          <w:lang w:val="es-MX"/>
        </w:rPr>
        <w:t xml:space="preserve"> se realizó mediante un formulario con 8 reactivos</w:t>
      </w:r>
      <w:r w:rsidR="00E9301D">
        <w:rPr>
          <w:rFonts w:ascii="Times New Roman" w:eastAsia="Arial MT" w:hAnsi="Times New Roman" w:cs="Times New Roman"/>
          <w:lang w:val="es-MX"/>
        </w:rPr>
        <w:t>.</w:t>
      </w:r>
      <w:r w:rsidR="00F9072C">
        <w:rPr>
          <w:rFonts w:ascii="Times New Roman" w:eastAsia="Arial MT" w:hAnsi="Times New Roman" w:cs="Times New Roman"/>
          <w:lang w:val="es-MX"/>
        </w:rPr>
        <w:t xml:space="preserve"> </w:t>
      </w:r>
      <w:r w:rsidR="00B84472" w:rsidRPr="00B84472">
        <w:rPr>
          <w:rFonts w:ascii="Times New Roman" w:eastAsia="Arial MT" w:hAnsi="Times New Roman" w:cs="Times New Roman"/>
          <w:lang w:val="es-MX"/>
        </w:rPr>
        <w:t>Se destaca que las participantes del estudio fueron nueve educadoras comunitarias del módulo 159 de CONAFE, pertenecientes a la comunidad de Nealtican, Puebla.</w:t>
      </w:r>
      <w:r w:rsidR="00B84472">
        <w:rPr>
          <w:rFonts w:ascii="Times New Roman" w:eastAsia="Arial MT" w:hAnsi="Times New Roman" w:cs="Times New Roman"/>
          <w:lang w:val="es-MX"/>
        </w:rPr>
        <w:t xml:space="preserve"> </w:t>
      </w:r>
      <w:r w:rsidR="00E9301D">
        <w:rPr>
          <w:rFonts w:ascii="Times New Roman" w:eastAsia="Arial MT" w:hAnsi="Times New Roman" w:cs="Times New Roman"/>
          <w:lang w:val="es-MX"/>
        </w:rPr>
        <w:t xml:space="preserve">Las cuales </w:t>
      </w:r>
      <w:r w:rsidR="00D30A0A" w:rsidRPr="00D30A0A">
        <w:rPr>
          <w:rFonts w:ascii="Times New Roman" w:eastAsia="Arial MT" w:hAnsi="Times New Roman" w:cs="Times New Roman"/>
          <w:lang w:val="es-MX"/>
        </w:rPr>
        <w:t xml:space="preserve">fueron </w:t>
      </w:r>
      <w:r w:rsidR="00952A58">
        <w:rPr>
          <w:rFonts w:ascii="Times New Roman" w:eastAsia="Arial MT" w:hAnsi="Times New Roman" w:cs="Times New Roman"/>
          <w:lang w:val="es-MX"/>
        </w:rPr>
        <w:t>propuestas por l</w:t>
      </w:r>
      <w:r w:rsidR="00D30A0A" w:rsidRPr="00D30A0A">
        <w:rPr>
          <w:rFonts w:ascii="Times New Roman" w:eastAsia="Arial MT" w:hAnsi="Times New Roman" w:cs="Times New Roman"/>
          <w:lang w:val="es-MX"/>
        </w:rPr>
        <w:t>os directivos del CONAFE</w:t>
      </w:r>
      <w:r w:rsidR="00952A58">
        <w:rPr>
          <w:rFonts w:ascii="Times New Roman" w:eastAsia="Arial MT" w:hAnsi="Times New Roman" w:cs="Times New Roman"/>
          <w:lang w:val="es-MX"/>
        </w:rPr>
        <w:t xml:space="preserve"> debido a que integraban una zona de trabajo. </w:t>
      </w:r>
      <w:r w:rsidR="00D30A0A" w:rsidRPr="00D30A0A">
        <w:rPr>
          <w:rFonts w:ascii="Times New Roman" w:eastAsia="Arial MT" w:hAnsi="Times New Roman" w:cs="Times New Roman"/>
          <w:lang w:val="es-MX"/>
        </w:rPr>
        <w:t xml:space="preserve"> </w:t>
      </w:r>
    </w:p>
    <w:p w14:paraId="15038D56" w14:textId="49B5D56A" w:rsidR="008706F5" w:rsidRPr="008706F5" w:rsidRDefault="008706F5"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8706F5">
        <w:rPr>
          <w:rFonts w:ascii="Times New Roman" w:eastAsia="Arial MT" w:hAnsi="Times New Roman" w:cs="Times New Roman"/>
          <w:lang w:val="es-MX"/>
        </w:rPr>
        <w:t xml:space="preserve">Como parte del estudio, se llevaron a cabo dos reuniones virtuales mediante la plataforma </w:t>
      </w:r>
      <w:r w:rsidRPr="008706F5">
        <w:rPr>
          <w:rFonts w:ascii="Times New Roman" w:eastAsia="Arial MT" w:hAnsi="Times New Roman" w:cs="Times New Roman"/>
          <w:i/>
          <w:iCs/>
          <w:lang w:val="es-MX"/>
        </w:rPr>
        <w:t>Google Meet</w:t>
      </w:r>
      <w:r w:rsidRPr="008706F5">
        <w:rPr>
          <w:rFonts w:ascii="Times New Roman" w:eastAsia="Arial MT" w:hAnsi="Times New Roman" w:cs="Times New Roman"/>
          <w:lang w:val="es-MX"/>
        </w:rPr>
        <w:t>. Estas sesiones tuvieron como objetivo proporcionar un espacio de diálogo y reflexión, donde las educadoras</w:t>
      </w:r>
      <w:r w:rsidR="00F9072C">
        <w:rPr>
          <w:rFonts w:ascii="Times New Roman" w:eastAsia="Arial MT" w:hAnsi="Times New Roman" w:cs="Times New Roman"/>
          <w:lang w:val="es-MX"/>
        </w:rPr>
        <w:t xml:space="preserve"> comunitarias</w:t>
      </w:r>
      <w:r w:rsidRPr="008706F5">
        <w:rPr>
          <w:rFonts w:ascii="Times New Roman" w:eastAsia="Arial MT" w:hAnsi="Times New Roman" w:cs="Times New Roman"/>
          <w:lang w:val="es-MX"/>
        </w:rPr>
        <w:t xml:space="preserve"> participantes pudieron expresar sus inquietudes, expectativas y necesidades en torno al acompañamiento pedagógico enfocado en el fomento de la lectura infantil entre sus estudiantes. Durante las reuniones, las docentes compartieron diversas perspectivas sobre los retos que enfrentan en sus contextos educativos, así como las estrategias que consideran más efectivas para promover el hábito de la lectura en edades tempranas.</w:t>
      </w:r>
    </w:p>
    <w:p w14:paraId="28A250B0" w14:textId="637B38DA" w:rsidR="008706F5" w:rsidRDefault="008706F5"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8706F5">
        <w:rPr>
          <w:rFonts w:ascii="Times New Roman" w:eastAsia="Arial MT" w:hAnsi="Times New Roman" w:cs="Times New Roman"/>
          <w:lang w:val="es-MX"/>
        </w:rPr>
        <w:t xml:space="preserve">En una de las reuniones, se aplicó un formulario estructurado con </w:t>
      </w:r>
      <w:r>
        <w:rPr>
          <w:rFonts w:ascii="Times New Roman" w:eastAsia="Arial MT" w:hAnsi="Times New Roman" w:cs="Times New Roman"/>
          <w:lang w:val="es-MX"/>
        </w:rPr>
        <w:t>ocho</w:t>
      </w:r>
      <w:r w:rsidRPr="008706F5">
        <w:rPr>
          <w:rFonts w:ascii="Times New Roman" w:eastAsia="Arial MT" w:hAnsi="Times New Roman" w:cs="Times New Roman"/>
          <w:lang w:val="es-MX"/>
        </w:rPr>
        <w:t xml:space="preserve"> reactivos que buscaba recopilar información clave sobre las experiencias y percepciones de las nueve educadoras involucradas en el estudio. Todas las participantes respondieron al formulario, proporcionando valiosos insumos que contribuyen al análisis de la situación actual de la enseñanza de la lectura en sus aulas. Los datos recopilados han sido organizados y se presentan a continuación en una serie de tablas y figuras, lo que permitirá visualizar de manera clara y precisa los resultados obtenidos, así como identificar tendencias y áreas de </w:t>
      </w:r>
      <w:r w:rsidRPr="008706F5">
        <w:rPr>
          <w:rFonts w:ascii="Times New Roman" w:eastAsia="Arial MT" w:hAnsi="Times New Roman" w:cs="Times New Roman"/>
          <w:lang w:val="es-MX"/>
        </w:rPr>
        <w:lastRenderedPageBreak/>
        <w:t>oportunidad para futuras intervenciones pedagógicas.</w:t>
      </w:r>
    </w:p>
    <w:p w14:paraId="31BC1916" w14:textId="77777777" w:rsidR="002B3FCC" w:rsidRDefault="002B3FCC" w:rsidP="008706F5">
      <w:pPr>
        <w:widowControl w:val="0"/>
        <w:autoSpaceDE w:val="0"/>
        <w:autoSpaceDN w:val="0"/>
        <w:spacing w:line="360" w:lineRule="auto"/>
        <w:ind w:right="41"/>
        <w:jc w:val="both"/>
        <w:rPr>
          <w:rFonts w:ascii="Times New Roman" w:eastAsia="Arial MT" w:hAnsi="Times New Roman" w:cs="Times New Roman"/>
          <w:lang w:val="es-MX"/>
        </w:rPr>
      </w:pPr>
    </w:p>
    <w:p w14:paraId="7F525FC0" w14:textId="1FD5652E" w:rsidR="007710A2" w:rsidRPr="002B3FCC" w:rsidRDefault="007710A2"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t>Figura 1</w:t>
      </w:r>
      <w:r w:rsidR="002B3FCC" w:rsidRPr="002B3FCC">
        <w:rPr>
          <w:rFonts w:ascii="Times New Roman" w:eastAsia="Arial MT" w:hAnsi="Times New Roman" w:cs="Times New Roman"/>
          <w:b/>
          <w:bCs/>
          <w:lang w:val="es-MX"/>
        </w:rPr>
        <w:t>.</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Distribución de las educadoras comunitarias según rango de edad.</w:t>
      </w:r>
    </w:p>
    <w:p w14:paraId="537BABCC" w14:textId="3220BDDD" w:rsidR="00305D40" w:rsidRDefault="00305D40" w:rsidP="00305D40">
      <w:pPr>
        <w:widowControl w:val="0"/>
        <w:autoSpaceDE w:val="0"/>
        <w:autoSpaceDN w:val="0"/>
        <w:spacing w:after="240" w:line="360" w:lineRule="auto"/>
        <w:ind w:right="41" w:firstLine="708"/>
        <w:jc w:val="both"/>
        <w:rPr>
          <w:rFonts w:ascii="Times New Roman" w:eastAsia="Arial MT" w:hAnsi="Times New Roman" w:cs="Times New Roman"/>
          <w:lang w:val="es-MX"/>
        </w:rPr>
      </w:pPr>
    </w:p>
    <w:p w14:paraId="54CFBCF5" w14:textId="56943785" w:rsidR="007710A2" w:rsidRDefault="007710A2" w:rsidP="00305D40">
      <w:pPr>
        <w:widowControl w:val="0"/>
        <w:autoSpaceDE w:val="0"/>
        <w:autoSpaceDN w:val="0"/>
        <w:spacing w:after="240" w:line="360" w:lineRule="auto"/>
        <w:ind w:right="41" w:firstLine="708"/>
        <w:jc w:val="both"/>
        <w:rPr>
          <w:rFonts w:ascii="Times New Roman" w:eastAsia="Arial MT" w:hAnsi="Times New Roman" w:cs="Times New Roman"/>
          <w:lang w:val="es-MX"/>
        </w:rPr>
      </w:pPr>
      <w:r>
        <w:rPr>
          <w:noProof/>
        </w:rPr>
        <w:drawing>
          <wp:inline distT="0" distB="0" distL="0" distR="0" wp14:anchorId="1C1BB243" wp14:editId="541C190F">
            <wp:extent cx="5217765" cy="2196353"/>
            <wp:effectExtent l="0" t="0" r="2540" b="0"/>
            <wp:docPr id="2" name="Imagen 1" descr="Gráfico de respuestas de formularios. Título de la pregunta: 1. Registre su rango de edad. Número de respuestas: 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de respuestas de formularios. Título de la pregunta: 1. Registre su rango de edad. Número de respuestas: 9 respue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6128" cy="2204083"/>
                    </a:xfrm>
                    <a:prstGeom prst="rect">
                      <a:avLst/>
                    </a:prstGeom>
                    <a:noFill/>
                    <a:ln>
                      <a:noFill/>
                    </a:ln>
                  </pic:spPr>
                </pic:pic>
              </a:graphicData>
            </a:graphic>
          </wp:inline>
        </w:drawing>
      </w:r>
    </w:p>
    <w:p w14:paraId="7A7120A2" w14:textId="181B3D62" w:rsidR="00952A58" w:rsidRDefault="00952A58" w:rsidP="002B3FCC">
      <w:pPr>
        <w:widowControl w:val="0"/>
        <w:autoSpaceDE w:val="0"/>
        <w:autoSpaceDN w:val="0"/>
        <w:spacing w:line="360" w:lineRule="auto"/>
        <w:ind w:right="41"/>
        <w:jc w:val="center"/>
        <w:rPr>
          <w:rFonts w:ascii="Times New Roman" w:eastAsia="Arial MT" w:hAnsi="Times New Roman" w:cs="Times New Roman"/>
          <w:lang w:val="es-MX"/>
        </w:rPr>
      </w:pPr>
      <w:r>
        <w:rPr>
          <w:rFonts w:ascii="Times New Roman" w:eastAsia="Arial MT" w:hAnsi="Times New Roman" w:cs="Times New Roman"/>
          <w:lang w:val="es-MX"/>
        </w:rPr>
        <w:t>Fuente: diseño propio</w:t>
      </w:r>
    </w:p>
    <w:p w14:paraId="04E6D4AC" w14:textId="7E9F3A06" w:rsidR="00952A58" w:rsidRDefault="00952A58" w:rsidP="000A0343">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Como se puede apreciar en la figura 1, una educadora se encuentra en el rango de entre 41 a 50 años, dos en el rubro de entre 31 a 40 años y 6 en el rango de entre 21 a 30 años. </w:t>
      </w:r>
      <w:r w:rsidR="00E3187B" w:rsidRPr="00E3187B">
        <w:rPr>
          <w:rFonts w:ascii="Times New Roman" w:eastAsia="Arial MT" w:hAnsi="Times New Roman" w:cs="Times New Roman"/>
          <w:lang w:val="es-MX"/>
        </w:rPr>
        <w:t>Por lo que se percibe que la mayoría de las educadoras comunitarias conforma una población joven</w:t>
      </w:r>
      <w:r w:rsidR="000A0343">
        <w:rPr>
          <w:rFonts w:ascii="Times New Roman" w:eastAsia="Arial MT" w:hAnsi="Times New Roman" w:cs="Times New Roman"/>
          <w:lang w:val="es-MX"/>
        </w:rPr>
        <w:t xml:space="preserve">. </w:t>
      </w:r>
    </w:p>
    <w:p w14:paraId="0D17FD84" w14:textId="77777777" w:rsidR="00DD0E06" w:rsidRPr="00DD0E06" w:rsidRDefault="00DD0E06" w:rsidP="00DD0E06">
      <w:pPr>
        <w:widowControl w:val="0"/>
        <w:autoSpaceDE w:val="0"/>
        <w:autoSpaceDN w:val="0"/>
        <w:spacing w:line="360" w:lineRule="auto"/>
        <w:ind w:right="41" w:firstLine="708"/>
        <w:jc w:val="both"/>
        <w:rPr>
          <w:rFonts w:ascii="Times New Roman" w:eastAsia="Arial MT" w:hAnsi="Times New Roman" w:cs="Times New Roman"/>
          <w:lang w:val="es-MX"/>
        </w:rPr>
      </w:pPr>
      <w:r w:rsidRPr="00DD0E06">
        <w:rPr>
          <w:rFonts w:ascii="Times New Roman" w:eastAsia="Arial MT" w:hAnsi="Times New Roman" w:cs="Times New Roman"/>
          <w:lang w:val="es-MX"/>
        </w:rPr>
        <w:t>Por lo anterior, se observa una limitada experiencia en situaciones complejas, dado que la juventud puede estar asociada a una menor experiencia profesional. Esto podría ser un reto en la implementación de programas educativos en contextos de alta vulnerabilidad, donde es importante saber manejar situaciones complejas que involucren carencias económicas, problemas sociales o barreras culturales.</w:t>
      </w:r>
    </w:p>
    <w:p w14:paraId="1D5A7BFD" w14:textId="6C65700A" w:rsidR="00DD0E06" w:rsidRDefault="00DD0E06" w:rsidP="00DD0E06">
      <w:pPr>
        <w:widowControl w:val="0"/>
        <w:autoSpaceDE w:val="0"/>
        <w:autoSpaceDN w:val="0"/>
        <w:spacing w:line="360" w:lineRule="auto"/>
        <w:ind w:right="41" w:firstLine="708"/>
        <w:jc w:val="both"/>
        <w:rPr>
          <w:rFonts w:ascii="Times New Roman" w:eastAsia="Arial MT" w:hAnsi="Times New Roman" w:cs="Times New Roman"/>
          <w:lang w:val="es-MX"/>
        </w:rPr>
      </w:pPr>
      <w:r w:rsidRPr="00DD0E06">
        <w:rPr>
          <w:rFonts w:ascii="Times New Roman" w:eastAsia="Arial MT" w:hAnsi="Times New Roman" w:cs="Times New Roman"/>
          <w:lang w:val="es-MX"/>
        </w:rPr>
        <w:t>En consecuencia, aunque la juventud de las educadoras comunitarias puede aportar energía y flexibilidad a los programas educativos, también implica desafíos relacionados con la falta de experiencia. Sin embargo, con el apoyo adecuado y una capacitación continua, pueden convertirse en agentes de cambio efectivos en las comunidades vulnerables donde operan.</w:t>
      </w:r>
    </w:p>
    <w:p w14:paraId="0E8789D4" w14:textId="77777777" w:rsidR="002B3FCC" w:rsidRDefault="002B3FCC" w:rsidP="00DD0E06">
      <w:pPr>
        <w:widowControl w:val="0"/>
        <w:autoSpaceDE w:val="0"/>
        <w:autoSpaceDN w:val="0"/>
        <w:spacing w:line="360" w:lineRule="auto"/>
        <w:ind w:right="41" w:firstLine="708"/>
        <w:jc w:val="both"/>
        <w:rPr>
          <w:rFonts w:ascii="Times New Roman" w:eastAsia="Arial MT" w:hAnsi="Times New Roman" w:cs="Times New Roman"/>
          <w:lang w:val="es-MX"/>
        </w:rPr>
      </w:pPr>
    </w:p>
    <w:p w14:paraId="43873DDE" w14:textId="77777777" w:rsidR="002B3FCC" w:rsidRDefault="002B3FCC" w:rsidP="00DD0E06">
      <w:pPr>
        <w:widowControl w:val="0"/>
        <w:autoSpaceDE w:val="0"/>
        <w:autoSpaceDN w:val="0"/>
        <w:spacing w:line="360" w:lineRule="auto"/>
        <w:ind w:right="41" w:firstLine="708"/>
        <w:jc w:val="both"/>
        <w:rPr>
          <w:rFonts w:ascii="Times New Roman" w:eastAsia="Arial MT" w:hAnsi="Times New Roman" w:cs="Times New Roman"/>
          <w:lang w:val="es-MX"/>
        </w:rPr>
      </w:pPr>
    </w:p>
    <w:p w14:paraId="3486784C" w14:textId="77777777" w:rsidR="002B3FCC" w:rsidRDefault="002B3FCC" w:rsidP="00DD0E06">
      <w:pPr>
        <w:widowControl w:val="0"/>
        <w:autoSpaceDE w:val="0"/>
        <w:autoSpaceDN w:val="0"/>
        <w:spacing w:line="360" w:lineRule="auto"/>
        <w:ind w:right="41" w:firstLine="708"/>
        <w:jc w:val="both"/>
        <w:rPr>
          <w:rFonts w:ascii="Times New Roman" w:eastAsia="Arial MT" w:hAnsi="Times New Roman" w:cs="Times New Roman"/>
          <w:lang w:val="es-MX"/>
        </w:rPr>
      </w:pPr>
    </w:p>
    <w:p w14:paraId="14E4D3F5" w14:textId="77777777" w:rsidR="002B3FCC" w:rsidRDefault="002B3FCC" w:rsidP="00DD0E06">
      <w:pPr>
        <w:widowControl w:val="0"/>
        <w:autoSpaceDE w:val="0"/>
        <w:autoSpaceDN w:val="0"/>
        <w:spacing w:line="360" w:lineRule="auto"/>
        <w:ind w:right="41" w:firstLine="708"/>
        <w:jc w:val="both"/>
        <w:rPr>
          <w:rFonts w:ascii="Times New Roman" w:eastAsia="Arial MT" w:hAnsi="Times New Roman" w:cs="Times New Roman"/>
          <w:lang w:val="es-MX"/>
        </w:rPr>
      </w:pPr>
    </w:p>
    <w:p w14:paraId="37CD7C62" w14:textId="784D346D" w:rsidR="007710A2" w:rsidRPr="002B3FCC" w:rsidRDefault="007710A2"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lastRenderedPageBreak/>
        <w:t>Figura 2.</w:t>
      </w:r>
      <w:r>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Respuesta de las participantes sobre su n</w:t>
      </w:r>
      <w:r w:rsidRPr="002B3FCC">
        <w:rPr>
          <w:rFonts w:ascii="Times New Roman" w:eastAsia="Arial MT" w:hAnsi="Times New Roman" w:cs="Times New Roman"/>
          <w:lang w:val="es-MX"/>
        </w:rPr>
        <w:t>úmero de hijos</w:t>
      </w:r>
    </w:p>
    <w:p w14:paraId="7C48DD89" w14:textId="7A4847EC" w:rsidR="007710A2" w:rsidRDefault="007710A2" w:rsidP="007710A2">
      <w:pPr>
        <w:widowControl w:val="0"/>
        <w:autoSpaceDE w:val="0"/>
        <w:autoSpaceDN w:val="0"/>
        <w:spacing w:after="240" w:line="360" w:lineRule="auto"/>
        <w:ind w:right="41"/>
        <w:jc w:val="both"/>
        <w:rPr>
          <w:rFonts w:ascii="Times New Roman" w:eastAsia="Arial MT" w:hAnsi="Times New Roman" w:cs="Times New Roman"/>
          <w:lang w:val="es-MX"/>
        </w:rPr>
      </w:pPr>
      <w:r>
        <w:rPr>
          <w:noProof/>
        </w:rPr>
        <w:drawing>
          <wp:inline distT="0" distB="0" distL="0" distR="0" wp14:anchorId="41FC13A8" wp14:editId="74E36EBC">
            <wp:extent cx="5612130" cy="2362356"/>
            <wp:effectExtent l="0" t="0" r="7620" b="0"/>
            <wp:docPr id="3" name="Imagen 2" descr="Gráfico de respuestas de formularios. Título de la pregunta: 2. Anote el número de hijos que tiene. Número de respuestas: 9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uestas de formularios. Título de la pregunta: 2. Anote el número de hijos que tiene. Número de respuestas: 9 respue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362356"/>
                    </a:xfrm>
                    <a:prstGeom prst="rect">
                      <a:avLst/>
                    </a:prstGeom>
                    <a:noFill/>
                    <a:ln>
                      <a:noFill/>
                    </a:ln>
                  </pic:spPr>
                </pic:pic>
              </a:graphicData>
            </a:graphic>
          </wp:inline>
        </w:drawing>
      </w:r>
    </w:p>
    <w:p w14:paraId="554EA7B8" w14:textId="2BB4EC3C" w:rsidR="000A0343" w:rsidRPr="004F012B" w:rsidRDefault="000A0343" w:rsidP="002B3FCC">
      <w:pPr>
        <w:widowControl w:val="0"/>
        <w:autoSpaceDE w:val="0"/>
        <w:autoSpaceDN w:val="0"/>
        <w:spacing w:line="360" w:lineRule="auto"/>
        <w:ind w:right="41"/>
        <w:jc w:val="center"/>
        <w:rPr>
          <w:rFonts w:ascii="Times New Roman" w:eastAsia="Arial MT" w:hAnsi="Times New Roman" w:cs="Times New Roman"/>
          <w:lang w:val="es-MX"/>
        </w:rPr>
      </w:pPr>
      <w:r w:rsidRPr="004F012B">
        <w:rPr>
          <w:rFonts w:ascii="Times New Roman" w:eastAsia="Arial MT" w:hAnsi="Times New Roman" w:cs="Times New Roman"/>
          <w:lang w:val="es-MX"/>
        </w:rPr>
        <w:t>Fuente: diseño propio</w:t>
      </w:r>
    </w:p>
    <w:p w14:paraId="4E055C98" w14:textId="77777777" w:rsidR="00DD0E06" w:rsidRDefault="00DD4C9D" w:rsidP="00DD4C9D">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Como se aprecia en la figura 2, las educadoras participantes en el estudio presentan variedad de respuestas ante el indicador número de hijos. Dos de ellas, afirman no tener hijos, tres aseguran tener solo un hijo (con el porcentaje más alto en rojo), con 2 y 3 hijos con porcentajes de 22.2% dos de ellas</w:t>
      </w:r>
      <w:r w:rsidR="00533F9D">
        <w:rPr>
          <w:rFonts w:ascii="Times New Roman" w:eastAsia="Arial MT" w:hAnsi="Times New Roman" w:cs="Times New Roman"/>
          <w:lang w:val="es-MX"/>
        </w:rPr>
        <w:t xml:space="preserve">. </w:t>
      </w:r>
    </w:p>
    <w:p w14:paraId="6F4B0D79" w14:textId="746BA3AE" w:rsidR="00F9072C" w:rsidRPr="00F9072C" w:rsidRDefault="00F9072C"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F9072C">
        <w:rPr>
          <w:rFonts w:ascii="Times New Roman" w:eastAsia="Arial MT" w:hAnsi="Times New Roman" w:cs="Times New Roman"/>
          <w:lang w:val="es-MX"/>
        </w:rPr>
        <w:t>El número de hijos es un dato interesante que podría influir en la labor educativa, especialmente en el contexto de educadoras comunitarias. Tener hijos puede generar implicaciones tanto en el ámbito personal como profesional, ya que las educadoras que son madres deben equilibrar las demandas de su hogar con las responsabilidades educativas. Sin embargo, no se debe asumir automáticamente que el número de hijos afecte directamente la calidad de la atención educativa que ofrecen.</w:t>
      </w:r>
      <w:r>
        <w:rPr>
          <w:rFonts w:ascii="Times New Roman" w:eastAsia="Arial MT" w:hAnsi="Times New Roman" w:cs="Times New Roman"/>
          <w:lang w:val="es-MX"/>
        </w:rPr>
        <w:t xml:space="preserve"> Por lo tanto, a</w:t>
      </w:r>
      <w:r w:rsidRPr="00F9072C">
        <w:rPr>
          <w:rFonts w:ascii="Times New Roman" w:eastAsia="Arial MT" w:hAnsi="Times New Roman" w:cs="Times New Roman"/>
          <w:lang w:val="es-MX"/>
        </w:rPr>
        <w:t>lgunos puntos clave que podrían considerarse en un análisis más profundo son:</w:t>
      </w:r>
    </w:p>
    <w:p w14:paraId="0D263CFF" w14:textId="5075EF7C" w:rsidR="00F9072C" w:rsidRPr="002B3FCC" w:rsidRDefault="00F9072C" w:rsidP="002B3FCC">
      <w:pPr>
        <w:pStyle w:val="Prrafodelista"/>
        <w:widowControl w:val="0"/>
        <w:numPr>
          <w:ilvl w:val="0"/>
          <w:numId w:val="29"/>
        </w:numPr>
        <w:autoSpaceDE w:val="0"/>
        <w:autoSpaceDN w:val="0"/>
        <w:spacing w:line="360" w:lineRule="auto"/>
        <w:ind w:right="41"/>
        <w:jc w:val="both"/>
        <w:rPr>
          <w:rFonts w:ascii="Times New Roman" w:eastAsia="Arial MT" w:hAnsi="Times New Roman" w:cs="Times New Roman"/>
          <w:lang w:val="es-MX"/>
        </w:rPr>
      </w:pPr>
      <w:r w:rsidRPr="00F9072C">
        <w:rPr>
          <w:rFonts w:ascii="Times New Roman" w:eastAsia="Arial MT" w:hAnsi="Times New Roman" w:cs="Times New Roman"/>
          <w:lang w:val="es-MX"/>
        </w:rPr>
        <w:t>Carga de responsabilidades: Las educadoras con hijos, especialmente con más de uno, pueden enfrentar mayores desafíos de conciliación entre sus obligaciones familiares y su desempeño profesional. Este aspecto podría influir en su disponibilidad de tiempo para la preparación de clases, la participación en actividades extracurriculares o el acompañamiento individual a los estudiantes.</w:t>
      </w:r>
    </w:p>
    <w:p w14:paraId="0EFEBBBC" w14:textId="77777777" w:rsidR="00F9072C" w:rsidRPr="00F9072C" w:rsidRDefault="00F9072C" w:rsidP="00F9072C">
      <w:pPr>
        <w:pStyle w:val="Prrafodelista"/>
        <w:widowControl w:val="0"/>
        <w:numPr>
          <w:ilvl w:val="0"/>
          <w:numId w:val="29"/>
        </w:numPr>
        <w:autoSpaceDE w:val="0"/>
        <w:autoSpaceDN w:val="0"/>
        <w:spacing w:line="360" w:lineRule="auto"/>
        <w:ind w:right="41"/>
        <w:jc w:val="both"/>
        <w:rPr>
          <w:rFonts w:ascii="Times New Roman" w:eastAsia="Arial MT" w:hAnsi="Times New Roman" w:cs="Times New Roman"/>
          <w:lang w:val="es-MX"/>
        </w:rPr>
      </w:pPr>
      <w:r w:rsidRPr="00F9072C">
        <w:rPr>
          <w:rFonts w:ascii="Times New Roman" w:eastAsia="Arial MT" w:hAnsi="Times New Roman" w:cs="Times New Roman"/>
          <w:lang w:val="es-MX"/>
        </w:rPr>
        <w:t>Empatía y comprensión: Por otro lado, las educadoras que son madres podrían desarrollar una mayor empatía hacia los niños y sus familias, lo que podría mejorar su capacidad de entender las necesidades emocionales y contextuales de sus estudiantes.</w:t>
      </w:r>
    </w:p>
    <w:p w14:paraId="0CAFF161" w14:textId="33456898" w:rsidR="00F9072C" w:rsidRPr="002B3FCC" w:rsidRDefault="00F9072C" w:rsidP="002B3FCC">
      <w:pPr>
        <w:pStyle w:val="Prrafodelista"/>
        <w:widowControl w:val="0"/>
        <w:numPr>
          <w:ilvl w:val="0"/>
          <w:numId w:val="29"/>
        </w:numPr>
        <w:autoSpaceDE w:val="0"/>
        <w:autoSpaceDN w:val="0"/>
        <w:spacing w:line="360" w:lineRule="auto"/>
        <w:ind w:right="41"/>
        <w:jc w:val="both"/>
        <w:rPr>
          <w:rFonts w:ascii="Times New Roman" w:eastAsia="Arial MT" w:hAnsi="Times New Roman" w:cs="Times New Roman"/>
          <w:lang w:val="es-MX"/>
        </w:rPr>
      </w:pPr>
      <w:r w:rsidRPr="00F9072C">
        <w:rPr>
          <w:rFonts w:ascii="Times New Roman" w:eastAsia="Arial MT" w:hAnsi="Times New Roman" w:cs="Times New Roman"/>
          <w:lang w:val="es-MX"/>
        </w:rPr>
        <w:lastRenderedPageBreak/>
        <w:t>Factores externos: El contexto comunitario y las redes de apoyo (familia, instituciones educativas) también influyen en cómo una educadora con hijos puede manejar su tiempo y dedicación al trabajo.</w:t>
      </w:r>
    </w:p>
    <w:p w14:paraId="29A0EAAD" w14:textId="58F68177" w:rsidR="00F9072C" w:rsidRDefault="00F9072C" w:rsidP="00F9072C">
      <w:pPr>
        <w:widowControl w:val="0"/>
        <w:autoSpaceDE w:val="0"/>
        <w:autoSpaceDN w:val="0"/>
        <w:spacing w:line="360" w:lineRule="auto"/>
        <w:ind w:right="41" w:firstLine="708"/>
        <w:jc w:val="both"/>
        <w:rPr>
          <w:rFonts w:ascii="Times New Roman" w:eastAsia="Arial MT" w:hAnsi="Times New Roman" w:cs="Times New Roman"/>
          <w:lang w:val="es-MX"/>
        </w:rPr>
      </w:pPr>
      <w:r w:rsidRPr="00F9072C">
        <w:rPr>
          <w:rFonts w:ascii="Times New Roman" w:eastAsia="Arial MT" w:hAnsi="Times New Roman" w:cs="Times New Roman"/>
          <w:lang w:val="es-MX"/>
        </w:rPr>
        <w:t>Aunque el número de hijos puede ser un factor que afecte la atención educativa de las educadoras comunitarias, es importante no verlo de forma aislada. Es necesario considerar otros elementos como el apoyo familiar, el acceso a recursos, las demandas específicas de la comunidad donde laboran y su propia capacidad de organización. Una exploración más detallada de estos factores podría proporcionar un panorama más claro sobre cómo el número de hijos afecta (o no) el desempeño educativo de las participantes.</w:t>
      </w:r>
    </w:p>
    <w:p w14:paraId="201DCCE7" w14:textId="77777777" w:rsidR="000A0343" w:rsidRDefault="000A0343" w:rsidP="007710A2">
      <w:pPr>
        <w:widowControl w:val="0"/>
        <w:autoSpaceDE w:val="0"/>
        <w:autoSpaceDN w:val="0"/>
        <w:ind w:right="41"/>
        <w:jc w:val="both"/>
        <w:rPr>
          <w:rFonts w:ascii="Times New Roman" w:eastAsia="Arial MT" w:hAnsi="Times New Roman" w:cs="Times New Roman"/>
          <w:lang w:val="es-MX"/>
        </w:rPr>
      </w:pPr>
    </w:p>
    <w:p w14:paraId="372A1676" w14:textId="08DF4B5E" w:rsidR="007710A2" w:rsidRPr="002B3FCC" w:rsidRDefault="007710A2" w:rsidP="002B3FCC">
      <w:pPr>
        <w:widowControl w:val="0"/>
        <w:autoSpaceDE w:val="0"/>
        <w:autoSpaceDN w:val="0"/>
        <w:spacing w:line="360" w:lineRule="auto"/>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t>Tabla 1</w:t>
      </w:r>
      <w:r w:rsidR="002B3FCC" w:rsidRPr="002B3FCC">
        <w:rPr>
          <w:rFonts w:ascii="Times New Roman" w:eastAsia="Arial MT" w:hAnsi="Times New Roman" w:cs="Times New Roman"/>
          <w:b/>
          <w:bCs/>
          <w:lang w:val="es-MX"/>
        </w:rPr>
        <w:t>.</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Respuestas de las participantes sobre los cursos realizados</w:t>
      </w:r>
    </w:p>
    <w:tbl>
      <w:tblPr>
        <w:tblStyle w:val="Tablaconcuadrcula"/>
        <w:tblW w:w="0" w:type="auto"/>
        <w:tblLook w:val="04A0" w:firstRow="1" w:lastRow="0" w:firstColumn="1" w:lastColumn="0" w:noHBand="0" w:noVBand="1"/>
      </w:tblPr>
      <w:tblGrid>
        <w:gridCol w:w="1413"/>
        <w:gridCol w:w="7415"/>
      </w:tblGrid>
      <w:tr w:rsidR="007710A2" w:rsidRPr="0073174F" w14:paraId="2FEA140F" w14:textId="77777777" w:rsidTr="007710A2">
        <w:tc>
          <w:tcPr>
            <w:tcW w:w="1413" w:type="dxa"/>
          </w:tcPr>
          <w:p w14:paraId="4411C4E1" w14:textId="24B2AC3F" w:rsidR="007710A2" w:rsidRPr="0073174F" w:rsidRDefault="007710A2" w:rsidP="007710A2">
            <w:pPr>
              <w:widowControl w:val="0"/>
              <w:autoSpaceDE w:val="0"/>
              <w:autoSpaceDN w:val="0"/>
              <w:ind w:right="41"/>
              <w:jc w:val="both"/>
              <w:rPr>
                <w:rFonts w:ascii="Times New Roman" w:eastAsia="Arial MT" w:hAnsi="Times New Roman" w:cs="Times New Roman"/>
                <w:lang w:val="es-MX"/>
              </w:rPr>
            </w:pPr>
            <w:r w:rsidRPr="0073174F">
              <w:rPr>
                <w:rFonts w:ascii="Times New Roman" w:eastAsia="Arial MT" w:hAnsi="Times New Roman" w:cs="Times New Roman"/>
                <w:lang w:val="es-MX"/>
              </w:rPr>
              <w:t>Informante</w:t>
            </w:r>
          </w:p>
        </w:tc>
        <w:tc>
          <w:tcPr>
            <w:tcW w:w="7415" w:type="dxa"/>
          </w:tcPr>
          <w:p w14:paraId="78BAC37A" w14:textId="2BB8D5F5"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Respuesta</w:t>
            </w:r>
          </w:p>
        </w:tc>
      </w:tr>
      <w:tr w:rsidR="007710A2" w:rsidRPr="0073174F" w14:paraId="55C36DF9" w14:textId="77777777" w:rsidTr="007710A2">
        <w:tc>
          <w:tcPr>
            <w:tcW w:w="1413" w:type="dxa"/>
          </w:tcPr>
          <w:p w14:paraId="42105D4A" w14:textId="6CF4F330"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1</w:t>
            </w:r>
          </w:p>
        </w:tc>
        <w:tc>
          <w:tcPr>
            <w:tcW w:w="7415" w:type="dxa"/>
          </w:tcPr>
          <w:p w14:paraId="08D7B18F" w14:textId="707EEB59"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Los cursos me han apoyado a mejorar en mis sesiones, y ayudar a las mamás a reconocer cada práctica de crianza que realizan durante el día con sus pequeños.</w:t>
            </w:r>
          </w:p>
        </w:tc>
      </w:tr>
      <w:tr w:rsidR="007710A2" w:rsidRPr="0073174F" w14:paraId="3D50AA83" w14:textId="77777777" w:rsidTr="007710A2">
        <w:tc>
          <w:tcPr>
            <w:tcW w:w="1413" w:type="dxa"/>
          </w:tcPr>
          <w:p w14:paraId="455EDE0C" w14:textId="0C227AD1"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2</w:t>
            </w:r>
          </w:p>
        </w:tc>
        <w:tc>
          <w:tcPr>
            <w:tcW w:w="7415" w:type="dxa"/>
          </w:tcPr>
          <w:p w14:paraId="63793E1C" w14:textId="65B26D84"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Curso: corazón a corazón</w:t>
            </w:r>
          </w:p>
        </w:tc>
      </w:tr>
      <w:tr w:rsidR="007710A2" w:rsidRPr="0073174F" w14:paraId="2DC5DFF7" w14:textId="77777777" w:rsidTr="007710A2">
        <w:tc>
          <w:tcPr>
            <w:tcW w:w="1413" w:type="dxa"/>
          </w:tcPr>
          <w:p w14:paraId="5AAA4479" w14:textId="21CE5980"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3</w:t>
            </w:r>
          </w:p>
        </w:tc>
        <w:tc>
          <w:tcPr>
            <w:tcW w:w="7415" w:type="dxa"/>
          </w:tcPr>
          <w:p w14:paraId="5111AA7A" w14:textId="6CC19D50"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Taller de inicio</w:t>
            </w:r>
          </w:p>
        </w:tc>
      </w:tr>
      <w:tr w:rsidR="007710A2" w:rsidRPr="0073174F" w14:paraId="16642D0D" w14:textId="77777777" w:rsidTr="007710A2">
        <w:tc>
          <w:tcPr>
            <w:tcW w:w="1413" w:type="dxa"/>
          </w:tcPr>
          <w:p w14:paraId="1B2DD1D0" w14:textId="044C5879"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4</w:t>
            </w:r>
          </w:p>
        </w:tc>
        <w:tc>
          <w:tcPr>
            <w:tcW w:w="7415" w:type="dxa"/>
          </w:tcPr>
          <w:p w14:paraId="47D6CC30" w14:textId="5ABCE54C"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Webinar, taller de inicio</w:t>
            </w:r>
          </w:p>
        </w:tc>
      </w:tr>
      <w:tr w:rsidR="007710A2" w:rsidRPr="0073174F" w14:paraId="364A979A" w14:textId="77777777" w:rsidTr="007710A2">
        <w:tc>
          <w:tcPr>
            <w:tcW w:w="1413" w:type="dxa"/>
          </w:tcPr>
          <w:p w14:paraId="1C20F682" w14:textId="7FEACCAE"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5</w:t>
            </w:r>
          </w:p>
        </w:tc>
        <w:tc>
          <w:tcPr>
            <w:tcW w:w="7415" w:type="dxa"/>
          </w:tcPr>
          <w:p w14:paraId="379DA834" w14:textId="0E9D250C"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Son desarrollados por especialistas en neurociencias, nutricion, pedagogia entre otros. Abordan temas como: derechos de los niños, prácticas y crianza, desarrollo infantil, interacciones afectivas, una correcta nutrición, estrategias para enriquecer el ambiente de los niños y sus familias.</w:t>
            </w:r>
          </w:p>
        </w:tc>
      </w:tr>
      <w:tr w:rsidR="007710A2" w:rsidRPr="0073174F" w14:paraId="3CA55A13" w14:textId="77777777" w:rsidTr="007710A2">
        <w:tc>
          <w:tcPr>
            <w:tcW w:w="1413" w:type="dxa"/>
          </w:tcPr>
          <w:p w14:paraId="66A6B813" w14:textId="6DBB2E49"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6</w:t>
            </w:r>
          </w:p>
        </w:tc>
        <w:tc>
          <w:tcPr>
            <w:tcW w:w="7415" w:type="dxa"/>
          </w:tcPr>
          <w:p w14:paraId="24F09588" w14:textId="2E79D95D"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Todos los de CONAFE</w:t>
            </w:r>
          </w:p>
        </w:tc>
      </w:tr>
      <w:tr w:rsidR="007710A2" w:rsidRPr="0073174F" w14:paraId="51C12AF3" w14:textId="77777777" w:rsidTr="007710A2">
        <w:tc>
          <w:tcPr>
            <w:tcW w:w="1413" w:type="dxa"/>
          </w:tcPr>
          <w:p w14:paraId="2E7D524F" w14:textId="40EBA91F"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7</w:t>
            </w:r>
          </w:p>
        </w:tc>
        <w:tc>
          <w:tcPr>
            <w:tcW w:w="7415" w:type="dxa"/>
          </w:tcPr>
          <w:p w14:paraId="18CB7E83" w14:textId="65EC0B9A"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Los talleres</w:t>
            </w:r>
          </w:p>
        </w:tc>
      </w:tr>
      <w:tr w:rsidR="007710A2" w:rsidRPr="0073174F" w14:paraId="224D75FF" w14:textId="77777777" w:rsidTr="007710A2">
        <w:tc>
          <w:tcPr>
            <w:tcW w:w="1413" w:type="dxa"/>
          </w:tcPr>
          <w:p w14:paraId="7A99916D" w14:textId="2BC3D4D1"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8</w:t>
            </w:r>
          </w:p>
        </w:tc>
        <w:tc>
          <w:tcPr>
            <w:tcW w:w="7415" w:type="dxa"/>
          </w:tcPr>
          <w:p w14:paraId="706D0B0A" w14:textId="2B85EE0F"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Una capacitación de como aprendizajes de acuerdo a las edades</w:t>
            </w:r>
          </w:p>
        </w:tc>
      </w:tr>
      <w:tr w:rsidR="007710A2" w:rsidRPr="0073174F" w14:paraId="084357BF" w14:textId="77777777" w:rsidTr="007710A2">
        <w:tc>
          <w:tcPr>
            <w:tcW w:w="1413" w:type="dxa"/>
          </w:tcPr>
          <w:p w14:paraId="10B478C1" w14:textId="12C82581" w:rsidR="007710A2" w:rsidRPr="0073174F" w:rsidRDefault="007710A2" w:rsidP="007710A2">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9</w:t>
            </w:r>
          </w:p>
        </w:tc>
        <w:tc>
          <w:tcPr>
            <w:tcW w:w="7415" w:type="dxa"/>
          </w:tcPr>
          <w:p w14:paraId="768931AB" w14:textId="4C0A8A7E" w:rsidR="007710A2" w:rsidRPr="0073174F" w:rsidRDefault="007710A2" w:rsidP="007710A2">
            <w:pPr>
              <w:widowControl w:val="0"/>
              <w:autoSpaceDE w:val="0"/>
              <w:autoSpaceDN w:val="0"/>
              <w:ind w:right="41"/>
              <w:jc w:val="both"/>
              <w:rPr>
                <w:rFonts w:ascii="Times New Roman" w:eastAsia="Arial MT" w:hAnsi="Times New Roman" w:cs="Times New Roman"/>
                <w:i/>
                <w:iCs/>
                <w:lang w:val="es-MX"/>
              </w:rPr>
            </w:pPr>
            <w:r w:rsidRPr="0073174F">
              <w:rPr>
                <w:rFonts w:ascii="Times New Roman" w:hAnsi="Times New Roman" w:cs="Times New Roman"/>
                <w:color w:val="202124"/>
                <w:spacing w:val="3"/>
              </w:rPr>
              <w:t>Talleres de formación, webinars</w:t>
            </w:r>
          </w:p>
        </w:tc>
      </w:tr>
    </w:tbl>
    <w:p w14:paraId="53E2C62D" w14:textId="795B0387" w:rsidR="00DD4C9D" w:rsidRPr="002B3FCC" w:rsidRDefault="007710A2" w:rsidP="002B3FCC">
      <w:pPr>
        <w:widowControl w:val="0"/>
        <w:autoSpaceDE w:val="0"/>
        <w:autoSpaceDN w:val="0"/>
        <w:ind w:right="41"/>
        <w:jc w:val="center"/>
        <w:rPr>
          <w:rFonts w:ascii="Times New Roman" w:eastAsia="Arial MT" w:hAnsi="Times New Roman" w:cs="Times New Roman"/>
          <w:i/>
          <w:iCs/>
          <w:lang w:val="es-MX"/>
        </w:rPr>
      </w:pPr>
      <w:r w:rsidRPr="0073174F">
        <w:rPr>
          <w:rFonts w:ascii="Times New Roman" w:eastAsia="Arial MT" w:hAnsi="Times New Roman" w:cs="Times New Roman"/>
          <w:i/>
          <w:iCs/>
          <w:lang w:val="es-MX"/>
        </w:rPr>
        <w:t>Fuente: diseño propio</w:t>
      </w:r>
    </w:p>
    <w:p w14:paraId="472EB674" w14:textId="5810C3B4" w:rsidR="007710A2" w:rsidRDefault="00DD4C9D"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Ante el indicador cursos realizados, la</w:t>
      </w:r>
      <w:r w:rsidR="0073174F">
        <w:rPr>
          <w:rFonts w:ascii="Times New Roman" w:eastAsia="Arial MT" w:hAnsi="Times New Roman" w:cs="Times New Roman"/>
          <w:lang w:val="es-MX"/>
        </w:rPr>
        <w:t>s</w:t>
      </w:r>
      <w:r>
        <w:rPr>
          <w:rFonts w:ascii="Times New Roman" w:eastAsia="Arial MT" w:hAnsi="Times New Roman" w:cs="Times New Roman"/>
          <w:lang w:val="es-MX"/>
        </w:rPr>
        <w:t xml:space="preserve"> participantes respondieron sobre cursos de inducción o acompañamiento que se imparten en el CONAFE</w:t>
      </w:r>
      <w:r w:rsidR="0073174F">
        <w:rPr>
          <w:rFonts w:ascii="Times New Roman" w:eastAsia="Arial MT" w:hAnsi="Times New Roman" w:cs="Times New Roman"/>
          <w:lang w:val="es-MX"/>
        </w:rPr>
        <w:t xml:space="preserve">. También cumplieron con el objetivo de capacitarlas y dotarlas de conocimientos necesarios para sus funciones. </w:t>
      </w:r>
    </w:p>
    <w:p w14:paraId="592888B3" w14:textId="77777777" w:rsidR="00110114" w:rsidRPr="00110114" w:rsidRDefault="00110114"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110114">
        <w:rPr>
          <w:rFonts w:ascii="Times New Roman" w:eastAsia="Arial MT" w:hAnsi="Times New Roman" w:cs="Times New Roman"/>
          <w:lang w:val="es-MX"/>
        </w:rPr>
        <w:t>El análisis de las respuestas obtenidas refleja una variedad en los tipos de cursos y capacitaciones que han recibido las educadoras, en su mayoría relacionadas con su labor en el Consejo Nacional de Fomento Educativo (CONAFE). A continuación, se destacan algunos puntos clave:</w:t>
      </w:r>
    </w:p>
    <w:p w14:paraId="03111984" w14:textId="7E891CB2" w:rsidR="00110114" w:rsidRPr="00110114" w:rsidRDefault="00110114" w:rsidP="002B3FCC">
      <w:pPr>
        <w:pStyle w:val="Prrafodelista"/>
        <w:widowControl w:val="0"/>
        <w:numPr>
          <w:ilvl w:val="0"/>
          <w:numId w:val="33"/>
        </w:numPr>
        <w:autoSpaceDE w:val="0"/>
        <w:autoSpaceDN w:val="0"/>
        <w:spacing w:line="360" w:lineRule="auto"/>
        <w:ind w:right="41"/>
        <w:jc w:val="both"/>
        <w:rPr>
          <w:rFonts w:ascii="Times New Roman" w:eastAsia="Arial MT" w:hAnsi="Times New Roman" w:cs="Times New Roman"/>
          <w:lang w:val="es-MX"/>
        </w:rPr>
      </w:pPr>
      <w:r w:rsidRPr="00110114">
        <w:rPr>
          <w:rFonts w:ascii="Times New Roman" w:eastAsia="Arial MT" w:hAnsi="Times New Roman" w:cs="Times New Roman"/>
          <w:lang w:val="es-MX"/>
        </w:rPr>
        <w:t xml:space="preserve">Diversidad de temas abordados: Las respuestas indican que los cursos ofrecidos cubren una amplia gama de temas relevantes para el trabajo de las educadoras comunitarias. Por ejemplo, se mencionan áreas como la neurociencia, la nutrición, los derechos de los niños, el desarrollo infantil y </w:t>
      </w:r>
      <w:r w:rsidRPr="00110114">
        <w:rPr>
          <w:rFonts w:ascii="Times New Roman" w:eastAsia="Arial MT" w:hAnsi="Times New Roman" w:cs="Times New Roman"/>
          <w:lang w:val="es-MX"/>
        </w:rPr>
        <w:lastRenderedPageBreak/>
        <w:t>las interacciones afectivas (respuesta 5). Esta diversidad de temas sugiere que las capacitaciones están diseñadas para ofrecer una formación integral, abordando tanto aspectos pedagógicos como de desarrollo personal y familiar.</w:t>
      </w:r>
    </w:p>
    <w:p w14:paraId="420C924D" w14:textId="6E795EE2" w:rsidR="00110114" w:rsidRPr="00110114" w:rsidRDefault="00110114" w:rsidP="002B3FCC">
      <w:pPr>
        <w:pStyle w:val="Prrafodelista"/>
        <w:widowControl w:val="0"/>
        <w:numPr>
          <w:ilvl w:val="0"/>
          <w:numId w:val="33"/>
        </w:numPr>
        <w:autoSpaceDE w:val="0"/>
        <w:autoSpaceDN w:val="0"/>
        <w:spacing w:line="360" w:lineRule="auto"/>
        <w:ind w:right="41"/>
        <w:jc w:val="both"/>
        <w:rPr>
          <w:rFonts w:ascii="Times New Roman" w:eastAsia="Arial MT" w:hAnsi="Times New Roman" w:cs="Times New Roman"/>
          <w:lang w:val="es-MX"/>
        </w:rPr>
      </w:pPr>
      <w:r w:rsidRPr="00110114">
        <w:rPr>
          <w:rFonts w:ascii="Times New Roman" w:eastAsia="Arial MT" w:hAnsi="Times New Roman" w:cs="Times New Roman"/>
          <w:lang w:val="es-MX"/>
        </w:rPr>
        <w:t>Aplicación práctica: Varias respuestas destacan la utilidad de los cursos en la práctica diaria de las educadoras. Por ejemplo, el informante 1 señala que los cursos le han ayudado a mejorar sus sesiones y a apoyar a las madres a reconocer sus prácticas de crianza. Esto demuestra que las capacitaciones no solo brindan conocimiento teórico, sino también herramientas prácticas que las educadoras pueden implementar directamente en sus interacciones con los niños y sus familias.</w:t>
      </w:r>
    </w:p>
    <w:p w14:paraId="77557A66" w14:textId="0BC70941" w:rsidR="00110114" w:rsidRPr="00110114" w:rsidRDefault="00110114" w:rsidP="002B3FCC">
      <w:pPr>
        <w:pStyle w:val="Prrafodelista"/>
        <w:widowControl w:val="0"/>
        <w:numPr>
          <w:ilvl w:val="0"/>
          <w:numId w:val="33"/>
        </w:numPr>
        <w:autoSpaceDE w:val="0"/>
        <w:autoSpaceDN w:val="0"/>
        <w:spacing w:line="360" w:lineRule="auto"/>
        <w:ind w:right="41"/>
        <w:jc w:val="both"/>
        <w:rPr>
          <w:rFonts w:ascii="Times New Roman" w:eastAsia="Arial MT" w:hAnsi="Times New Roman" w:cs="Times New Roman"/>
          <w:lang w:val="es-MX"/>
        </w:rPr>
      </w:pPr>
      <w:r w:rsidRPr="00110114">
        <w:rPr>
          <w:rFonts w:ascii="Times New Roman" w:eastAsia="Arial MT" w:hAnsi="Times New Roman" w:cs="Times New Roman"/>
          <w:lang w:val="es-MX"/>
        </w:rPr>
        <w:t>Importancia de la formación inicial: Varias participantes mencionan cursos o talleres de inducción, como "corazón a corazón" (informante 2) o "taller de inicio" (informantes 3 y 4), lo que sugiere que el CONAFE ofrece una formación inicial sólida para preparar a las educadoras para su rol. Estos cursos de inicio parecen ser fundamentales para dotar a las educadoras de una base sólida de conocimientos antes de comenzar su trabajo en las comunidades.</w:t>
      </w:r>
    </w:p>
    <w:p w14:paraId="25459783" w14:textId="4C9ABE03" w:rsidR="00110114" w:rsidRPr="000C22C6" w:rsidRDefault="00110114" w:rsidP="002B3FCC">
      <w:pPr>
        <w:pStyle w:val="Prrafodelista"/>
        <w:widowControl w:val="0"/>
        <w:numPr>
          <w:ilvl w:val="0"/>
          <w:numId w:val="33"/>
        </w:numPr>
        <w:autoSpaceDE w:val="0"/>
        <w:autoSpaceDN w:val="0"/>
        <w:spacing w:line="360" w:lineRule="auto"/>
        <w:ind w:right="41"/>
        <w:jc w:val="both"/>
        <w:rPr>
          <w:rFonts w:ascii="Times New Roman" w:eastAsia="Arial MT" w:hAnsi="Times New Roman" w:cs="Times New Roman"/>
          <w:lang w:val="es-MX"/>
        </w:rPr>
      </w:pPr>
      <w:r w:rsidRPr="00110114">
        <w:rPr>
          <w:rFonts w:ascii="Times New Roman" w:eastAsia="Arial MT" w:hAnsi="Times New Roman" w:cs="Times New Roman"/>
          <w:lang w:val="es-MX"/>
        </w:rPr>
        <w:t xml:space="preserve">Continuidad en la formación: Algunas respuestas, como la del informante 9, mencionan la participación en talleres de formación y webinars, lo que indica que las educadoras tienen acceso a formación continua a lo largo de su trayectoria profesional. Esto es clave para mantener actualizados sus conocimientos y habilidades en áreas tan diversas como el desarrollo infantil </w:t>
      </w:r>
      <w:r w:rsidRPr="000C22C6">
        <w:rPr>
          <w:rFonts w:ascii="Times New Roman" w:eastAsia="Arial MT" w:hAnsi="Times New Roman" w:cs="Times New Roman"/>
          <w:lang w:val="es-MX"/>
        </w:rPr>
        <w:t>y las estrategias pedagógicas.</w:t>
      </w:r>
    </w:p>
    <w:p w14:paraId="79D24B30" w14:textId="4D064C6F" w:rsidR="00110114" w:rsidRDefault="00110114" w:rsidP="002B3FCC">
      <w:pPr>
        <w:pStyle w:val="Prrafodelista"/>
        <w:widowControl w:val="0"/>
        <w:numPr>
          <w:ilvl w:val="0"/>
          <w:numId w:val="33"/>
        </w:numPr>
        <w:autoSpaceDE w:val="0"/>
        <w:autoSpaceDN w:val="0"/>
        <w:spacing w:line="360" w:lineRule="auto"/>
        <w:ind w:right="41"/>
        <w:jc w:val="both"/>
        <w:rPr>
          <w:rFonts w:ascii="Times New Roman" w:eastAsia="Arial MT" w:hAnsi="Times New Roman" w:cs="Times New Roman"/>
          <w:lang w:val="es-MX"/>
        </w:rPr>
      </w:pPr>
      <w:r w:rsidRPr="000C22C6">
        <w:rPr>
          <w:rFonts w:ascii="Times New Roman" w:eastAsia="Arial MT" w:hAnsi="Times New Roman" w:cs="Times New Roman"/>
          <w:lang w:val="es-MX"/>
        </w:rPr>
        <w:t>Especialización de los cursos: La respuesta 5 destaca que los cursos están diseñados por especialistas en diversas áreas, lo que sugiere que las capacitaciones ofrecidas por el CONAFE cuentan con un respaldo profesional de alto nivel. Esto asegura que las educadoras reciban formación de calidad, basada en investigaciones y enfoques actualizados sobre el desarrollo infantil y la pedagogía.</w:t>
      </w:r>
    </w:p>
    <w:p w14:paraId="3950ED80"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lang w:val="es-MX"/>
        </w:rPr>
      </w:pPr>
    </w:p>
    <w:p w14:paraId="35F1F99E"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lang w:val="es-MX"/>
        </w:rPr>
      </w:pPr>
    </w:p>
    <w:p w14:paraId="29678B25" w14:textId="77777777" w:rsidR="002B3FCC" w:rsidRPr="002B3FCC" w:rsidRDefault="002B3FCC" w:rsidP="002B3FCC">
      <w:pPr>
        <w:widowControl w:val="0"/>
        <w:autoSpaceDE w:val="0"/>
        <w:autoSpaceDN w:val="0"/>
        <w:spacing w:line="360" w:lineRule="auto"/>
        <w:ind w:right="41"/>
        <w:jc w:val="both"/>
        <w:rPr>
          <w:rFonts w:ascii="Times New Roman" w:eastAsia="Arial MT" w:hAnsi="Times New Roman" w:cs="Times New Roman"/>
          <w:lang w:val="es-MX"/>
        </w:rPr>
      </w:pPr>
    </w:p>
    <w:p w14:paraId="1B260D6E" w14:textId="69E4CF69" w:rsidR="007710A2" w:rsidRPr="002B3FCC" w:rsidRDefault="006B5443"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lastRenderedPageBreak/>
        <w:t>Tabla 2.</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T</w:t>
      </w:r>
      <w:r w:rsidRPr="002B3FCC">
        <w:rPr>
          <w:rFonts w:ascii="Times New Roman" w:eastAsia="Arial MT" w:hAnsi="Times New Roman" w:cs="Times New Roman"/>
          <w:lang w:val="es-MX"/>
        </w:rPr>
        <w:t>iempo</w:t>
      </w:r>
      <w:r w:rsidR="004F012B" w:rsidRPr="002B3FCC">
        <w:rPr>
          <w:rFonts w:ascii="Times New Roman" w:eastAsia="Arial MT" w:hAnsi="Times New Roman" w:cs="Times New Roman"/>
          <w:lang w:val="es-MX"/>
        </w:rPr>
        <w:t xml:space="preserve"> que llevan laborando las participantes en el </w:t>
      </w:r>
      <w:r w:rsidRPr="002B3FCC">
        <w:rPr>
          <w:rFonts w:ascii="Times New Roman" w:eastAsia="Arial MT" w:hAnsi="Times New Roman" w:cs="Times New Roman"/>
          <w:lang w:val="es-MX"/>
        </w:rPr>
        <w:t>CONAFE</w:t>
      </w:r>
    </w:p>
    <w:p w14:paraId="1C20BED7" w14:textId="77777777" w:rsidR="006B5443" w:rsidRPr="0073174F" w:rsidRDefault="006B5443" w:rsidP="006B5443">
      <w:pPr>
        <w:widowControl w:val="0"/>
        <w:autoSpaceDE w:val="0"/>
        <w:autoSpaceDN w:val="0"/>
        <w:ind w:right="41"/>
        <w:jc w:val="both"/>
        <w:rPr>
          <w:rFonts w:ascii="Times New Roman" w:eastAsia="Arial MT" w:hAnsi="Times New Roman" w:cs="Times New Roman"/>
          <w:lang w:val="es-MX"/>
        </w:rPr>
      </w:pPr>
    </w:p>
    <w:tbl>
      <w:tblPr>
        <w:tblStyle w:val="Tablaconcuadrcula"/>
        <w:tblW w:w="0" w:type="auto"/>
        <w:tblInd w:w="1795" w:type="dxa"/>
        <w:tblLook w:val="04A0" w:firstRow="1" w:lastRow="0" w:firstColumn="1" w:lastColumn="0" w:noHBand="0" w:noVBand="1"/>
      </w:tblPr>
      <w:tblGrid>
        <w:gridCol w:w="1413"/>
        <w:gridCol w:w="3827"/>
      </w:tblGrid>
      <w:tr w:rsidR="006B5443" w:rsidRPr="0073174F" w14:paraId="0F915B2A" w14:textId="77777777" w:rsidTr="00991904">
        <w:tc>
          <w:tcPr>
            <w:tcW w:w="1413" w:type="dxa"/>
          </w:tcPr>
          <w:p w14:paraId="62192EA8" w14:textId="77777777" w:rsidR="006B5443" w:rsidRPr="0073174F" w:rsidRDefault="006B5443">
            <w:pPr>
              <w:widowControl w:val="0"/>
              <w:autoSpaceDE w:val="0"/>
              <w:autoSpaceDN w:val="0"/>
              <w:ind w:right="41"/>
              <w:jc w:val="both"/>
              <w:rPr>
                <w:rFonts w:ascii="Times New Roman" w:eastAsia="Arial MT" w:hAnsi="Times New Roman" w:cs="Times New Roman"/>
                <w:lang w:val="es-MX"/>
              </w:rPr>
            </w:pPr>
            <w:r w:rsidRPr="0073174F">
              <w:rPr>
                <w:rFonts w:ascii="Times New Roman" w:eastAsia="Arial MT" w:hAnsi="Times New Roman" w:cs="Times New Roman"/>
                <w:lang w:val="es-MX"/>
              </w:rPr>
              <w:t>Informante</w:t>
            </w:r>
          </w:p>
        </w:tc>
        <w:tc>
          <w:tcPr>
            <w:tcW w:w="3827" w:type="dxa"/>
          </w:tcPr>
          <w:p w14:paraId="7B1FD73E" w14:textId="77777777" w:rsidR="006B5443" w:rsidRPr="0073174F" w:rsidRDefault="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Respuesta</w:t>
            </w:r>
          </w:p>
        </w:tc>
      </w:tr>
      <w:tr w:rsidR="006B5443" w:rsidRPr="0073174F" w14:paraId="57502F6C" w14:textId="77777777" w:rsidTr="00991904">
        <w:tc>
          <w:tcPr>
            <w:tcW w:w="1413" w:type="dxa"/>
          </w:tcPr>
          <w:p w14:paraId="566314A0"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1</w:t>
            </w:r>
          </w:p>
        </w:tc>
        <w:tc>
          <w:tcPr>
            <w:tcW w:w="3827" w:type="dxa"/>
          </w:tcPr>
          <w:p w14:paraId="321B2B12" w14:textId="41D4A3E3"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5 años</w:t>
            </w:r>
          </w:p>
        </w:tc>
      </w:tr>
      <w:tr w:rsidR="006B5443" w:rsidRPr="0073174F" w14:paraId="2BADC772" w14:textId="77777777" w:rsidTr="00991904">
        <w:tc>
          <w:tcPr>
            <w:tcW w:w="1413" w:type="dxa"/>
          </w:tcPr>
          <w:p w14:paraId="3A3832ED"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2</w:t>
            </w:r>
          </w:p>
        </w:tc>
        <w:tc>
          <w:tcPr>
            <w:tcW w:w="3827" w:type="dxa"/>
          </w:tcPr>
          <w:p w14:paraId="19068F22" w14:textId="15A00BDE"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1 año 5 meses</w:t>
            </w:r>
          </w:p>
        </w:tc>
      </w:tr>
      <w:tr w:rsidR="006B5443" w:rsidRPr="0073174F" w14:paraId="21AB9D10" w14:textId="77777777" w:rsidTr="00991904">
        <w:tc>
          <w:tcPr>
            <w:tcW w:w="1413" w:type="dxa"/>
          </w:tcPr>
          <w:p w14:paraId="44C92DD1"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3</w:t>
            </w:r>
          </w:p>
        </w:tc>
        <w:tc>
          <w:tcPr>
            <w:tcW w:w="3827" w:type="dxa"/>
          </w:tcPr>
          <w:p w14:paraId="74EF76C0" w14:textId="37F3F34E"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1 año 4 meses</w:t>
            </w:r>
          </w:p>
        </w:tc>
      </w:tr>
      <w:tr w:rsidR="006B5443" w:rsidRPr="0073174F" w14:paraId="6793A69A" w14:textId="77777777" w:rsidTr="00991904">
        <w:tc>
          <w:tcPr>
            <w:tcW w:w="1413" w:type="dxa"/>
          </w:tcPr>
          <w:p w14:paraId="4FB52549"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4</w:t>
            </w:r>
          </w:p>
        </w:tc>
        <w:tc>
          <w:tcPr>
            <w:tcW w:w="3827" w:type="dxa"/>
          </w:tcPr>
          <w:p w14:paraId="73643D61" w14:textId="24C9BEE5"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3años</w:t>
            </w:r>
          </w:p>
        </w:tc>
      </w:tr>
      <w:tr w:rsidR="006B5443" w:rsidRPr="0073174F" w14:paraId="03C7E9AA" w14:textId="77777777" w:rsidTr="00991904">
        <w:tc>
          <w:tcPr>
            <w:tcW w:w="1413" w:type="dxa"/>
          </w:tcPr>
          <w:p w14:paraId="266B3F3C"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5</w:t>
            </w:r>
          </w:p>
        </w:tc>
        <w:tc>
          <w:tcPr>
            <w:tcW w:w="3827" w:type="dxa"/>
          </w:tcPr>
          <w:p w14:paraId="7B6599BD" w14:textId="54ABA6EE"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Entr</w:t>
            </w:r>
            <w:r w:rsidR="00991904">
              <w:rPr>
                <w:rFonts w:ascii="Times New Roman" w:hAnsi="Times New Roman" w:cs="Times New Roman"/>
              </w:rPr>
              <w:t>é</w:t>
            </w:r>
            <w:r w:rsidRPr="0073174F">
              <w:rPr>
                <w:rFonts w:ascii="Times New Roman" w:hAnsi="Times New Roman" w:cs="Times New Roman"/>
              </w:rPr>
              <w:t xml:space="preserve"> hace un mes</w:t>
            </w:r>
          </w:p>
        </w:tc>
      </w:tr>
      <w:tr w:rsidR="006B5443" w:rsidRPr="0073174F" w14:paraId="4ACE59AC" w14:textId="77777777" w:rsidTr="00991904">
        <w:tc>
          <w:tcPr>
            <w:tcW w:w="1413" w:type="dxa"/>
          </w:tcPr>
          <w:p w14:paraId="275BD7EE"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6</w:t>
            </w:r>
          </w:p>
        </w:tc>
        <w:tc>
          <w:tcPr>
            <w:tcW w:w="3827" w:type="dxa"/>
          </w:tcPr>
          <w:p w14:paraId="09778FA5" w14:textId="0E2E14E3"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2años</w:t>
            </w:r>
          </w:p>
        </w:tc>
      </w:tr>
      <w:tr w:rsidR="006B5443" w:rsidRPr="0073174F" w14:paraId="5AE58371" w14:textId="77777777" w:rsidTr="00991904">
        <w:tc>
          <w:tcPr>
            <w:tcW w:w="1413" w:type="dxa"/>
          </w:tcPr>
          <w:p w14:paraId="6953062E"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7</w:t>
            </w:r>
          </w:p>
        </w:tc>
        <w:tc>
          <w:tcPr>
            <w:tcW w:w="3827" w:type="dxa"/>
          </w:tcPr>
          <w:p w14:paraId="312105BA" w14:textId="18E40802"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3</w:t>
            </w:r>
          </w:p>
        </w:tc>
      </w:tr>
      <w:tr w:rsidR="006B5443" w:rsidRPr="0073174F" w14:paraId="3E9CD4CB" w14:textId="77777777" w:rsidTr="00991904">
        <w:tc>
          <w:tcPr>
            <w:tcW w:w="1413" w:type="dxa"/>
          </w:tcPr>
          <w:p w14:paraId="31F05BD8"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8</w:t>
            </w:r>
          </w:p>
        </w:tc>
        <w:tc>
          <w:tcPr>
            <w:tcW w:w="3827" w:type="dxa"/>
          </w:tcPr>
          <w:p w14:paraId="6D00467B" w14:textId="7F13E966"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1</w:t>
            </w:r>
          </w:p>
        </w:tc>
      </w:tr>
      <w:tr w:rsidR="006B5443" w:rsidRPr="0073174F" w14:paraId="58FC7806" w14:textId="77777777" w:rsidTr="00991904">
        <w:tc>
          <w:tcPr>
            <w:tcW w:w="1413" w:type="dxa"/>
          </w:tcPr>
          <w:p w14:paraId="219C502E" w14:textId="77777777" w:rsidR="006B5443" w:rsidRPr="0073174F" w:rsidRDefault="006B5443" w:rsidP="006B5443">
            <w:pPr>
              <w:widowControl w:val="0"/>
              <w:autoSpaceDE w:val="0"/>
              <w:autoSpaceDN w:val="0"/>
              <w:ind w:right="41"/>
              <w:jc w:val="center"/>
              <w:rPr>
                <w:rFonts w:ascii="Times New Roman" w:eastAsia="Arial MT" w:hAnsi="Times New Roman" w:cs="Times New Roman"/>
                <w:lang w:val="es-MX"/>
              </w:rPr>
            </w:pPr>
            <w:r w:rsidRPr="0073174F">
              <w:rPr>
                <w:rFonts w:ascii="Times New Roman" w:eastAsia="Arial MT" w:hAnsi="Times New Roman" w:cs="Times New Roman"/>
                <w:lang w:val="es-MX"/>
              </w:rPr>
              <w:t>9</w:t>
            </w:r>
          </w:p>
        </w:tc>
        <w:tc>
          <w:tcPr>
            <w:tcW w:w="3827" w:type="dxa"/>
          </w:tcPr>
          <w:p w14:paraId="04BCC5CA" w14:textId="39EDE27E" w:rsidR="006B5443" w:rsidRPr="0073174F" w:rsidRDefault="006B5443" w:rsidP="0073174F">
            <w:pPr>
              <w:widowControl w:val="0"/>
              <w:autoSpaceDE w:val="0"/>
              <w:autoSpaceDN w:val="0"/>
              <w:ind w:right="41"/>
              <w:jc w:val="center"/>
              <w:rPr>
                <w:rFonts w:ascii="Times New Roman" w:eastAsia="Arial MT" w:hAnsi="Times New Roman" w:cs="Times New Roman"/>
                <w:i/>
                <w:iCs/>
                <w:lang w:val="es-MX"/>
              </w:rPr>
            </w:pPr>
            <w:r w:rsidRPr="0073174F">
              <w:rPr>
                <w:rFonts w:ascii="Times New Roman" w:hAnsi="Times New Roman" w:cs="Times New Roman"/>
              </w:rPr>
              <w:t>2 años 7 meses</w:t>
            </w:r>
          </w:p>
        </w:tc>
      </w:tr>
    </w:tbl>
    <w:p w14:paraId="62EB7785" w14:textId="0451D9A5" w:rsidR="0073174F" w:rsidRDefault="006B5443" w:rsidP="002B3FCC">
      <w:pPr>
        <w:widowControl w:val="0"/>
        <w:autoSpaceDE w:val="0"/>
        <w:autoSpaceDN w:val="0"/>
        <w:spacing w:line="360" w:lineRule="auto"/>
        <w:ind w:right="41"/>
        <w:jc w:val="center"/>
        <w:rPr>
          <w:rFonts w:ascii="Times New Roman" w:eastAsia="Arial MT" w:hAnsi="Times New Roman" w:cs="Times New Roman"/>
          <w:i/>
          <w:iCs/>
          <w:lang w:val="es-MX"/>
        </w:rPr>
      </w:pPr>
      <w:r w:rsidRPr="0073174F">
        <w:rPr>
          <w:rFonts w:ascii="Times New Roman" w:eastAsia="Arial MT" w:hAnsi="Times New Roman" w:cs="Times New Roman"/>
          <w:i/>
          <w:iCs/>
          <w:lang w:val="es-MX"/>
        </w:rPr>
        <w:t>Fuente: diseño propio</w:t>
      </w:r>
    </w:p>
    <w:p w14:paraId="2021934A" w14:textId="0255C1EF" w:rsidR="0073174F" w:rsidRDefault="00991904"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991904">
        <w:rPr>
          <w:rFonts w:ascii="Times New Roman" w:eastAsia="Arial MT" w:hAnsi="Times New Roman" w:cs="Times New Roman"/>
          <w:lang w:val="es-MX"/>
        </w:rPr>
        <w:t xml:space="preserve">En el grupo de participantes en el estudio </w:t>
      </w:r>
      <w:r>
        <w:rPr>
          <w:rFonts w:ascii="Times New Roman" w:eastAsia="Arial MT" w:hAnsi="Times New Roman" w:cs="Times New Roman"/>
          <w:lang w:val="es-MX"/>
        </w:rPr>
        <w:t xml:space="preserve">lleva laborando en el CONAFE un tiempo relativamente corto. Con excepción de la informante 1que tiene 5 años de antigüedad, todas las demás de 3 a un año. Existiendo un caso de haber ingresado recientemente (1 mes). </w:t>
      </w:r>
    </w:p>
    <w:p w14:paraId="200C1EFA" w14:textId="52E4CFE0" w:rsidR="005D2A8B" w:rsidRDefault="005D2A8B"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5D2A8B">
        <w:rPr>
          <w:rFonts w:ascii="Times New Roman" w:eastAsia="Arial MT" w:hAnsi="Times New Roman" w:cs="Times New Roman"/>
          <w:lang w:val="es-MX"/>
        </w:rPr>
        <w:t>Esta distribución sugiere que el grupo de participantes está mayoritariamente en una fase temprana de su carrera en el CONAFE, lo que podría influir en la manera en que perciben su labor, los retos que enfrentan y las expectativas a largo plazo dentro de la institución. Además, el hecho de que una participante cuente con una experiencia significativamente mayor puede aportar una perspectiva más madura o consolidada dentro del estudio.</w:t>
      </w:r>
    </w:p>
    <w:p w14:paraId="1AD4CC5E" w14:textId="77777777" w:rsidR="0073174F" w:rsidRDefault="0073174F" w:rsidP="006E1D1A">
      <w:pPr>
        <w:widowControl w:val="0"/>
        <w:autoSpaceDE w:val="0"/>
        <w:autoSpaceDN w:val="0"/>
        <w:ind w:right="41"/>
        <w:jc w:val="both"/>
        <w:rPr>
          <w:rFonts w:ascii="Times New Roman" w:eastAsia="Arial MT" w:hAnsi="Times New Roman" w:cs="Times New Roman"/>
          <w:lang w:val="es-MX"/>
        </w:rPr>
      </w:pPr>
    </w:p>
    <w:p w14:paraId="37532FE8" w14:textId="3006875C" w:rsidR="006B5443" w:rsidRPr="00991904" w:rsidRDefault="006B5443" w:rsidP="002B3FCC">
      <w:pPr>
        <w:widowControl w:val="0"/>
        <w:autoSpaceDE w:val="0"/>
        <w:autoSpaceDN w:val="0"/>
        <w:ind w:right="41"/>
        <w:jc w:val="center"/>
        <w:rPr>
          <w:rFonts w:ascii="Times New Roman" w:eastAsia="Arial MT" w:hAnsi="Times New Roman" w:cs="Times New Roman"/>
          <w:i/>
          <w:iCs/>
          <w:lang w:val="es-MX"/>
        </w:rPr>
      </w:pPr>
      <w:r w:rsidRPr="002B3FCC">
        <w:rPr>
          <w:rFonts w:ascii="Times New Roman" w:eastAsia="Arial MT" w:hAnsi="Times New Roman" w:cs="Times New Roman"/>
          <w:b/>
          <w:bCs/>
          <w:lang w:val="es-MX"/>
        </w:rPr>
        <w:t>Tabla 3</w:t>
      </w:r>
      <w:r w:rsidR="002B3FCC" w:rsidRPr="002B3FCC">
        <w:rPr>
          <w:rFonts w:ascii="Times New Roman" w:eastAsia="Arial MT" w:hAnsi="Times New Roman" w:cs="Times New Roman"/>
          <w:b/>
          <w:bCs/>
          <w:lang w:val="es-MX"/>
        </w:rPr>
        <w:t>.</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 xml:space="preserve">Motivaciones de las participantes para </w:t>
      </w:r>
      <w:r w:rsidRPr="002B3FCC">
        <w:rPr>
          <w:rFonts w:ascii="Times New Roman" w:eastAsia="Arial MT" w:hAnsi="Times New Roman" w:cs="Times New Roman"/>
          <w:lang w:val="es-MX"/>
        </w:rPr>
        <w:t>laborar en</w:t>
      </w:r>
      <w:r w:rsidR="004F012B" w:rsidRPr="002B3FCC">
        <w:rPr>
          <w:rFonts w:ascii="Times New Roman" w:eastAsia="Arial MT" w:hAnsi="Times New Roman" w:cs="Times New Roman"/>
          <w:lang w:val="es-MX"/>
        </w:rPr>
        <w:t xml:space="preserve"> el</w:t>
      </w:r>
      <w:r w:rsidRPr="002B3FCC">
        <w:rPr>
          <w:rFonts w:ascii="Times New Roman" w:eastAsia="Arial MT" w:hAnsi="Times New Roman" w:cs="Times New Roman"/>
          <w:lang w:val="es-MX"/>
        </w:rPr>
        <w:t xml:space="preserve"> CONAFE</w:t>
      </w:r>
    </w:p>
    <w:p w14:paraId="48A9FAB4" w14:textId="77777777" w:rsidR="006E1D1A" w:rsidRPr="00991904" w:rsidRDefault="006E1D1A" w:rsidP="006E1D1A">
      <w:pPr>
        <w:widowControl w:val="0"/>
        <w:autoSpaceDE w:val="0"/>
        <w:autoSpaceDN w:val="0"/>
        <w:ind w:right="41"/>
        <w:jc w:val="both"/>
        <w:rPr>
          <w:rFonts w:ascii="Times New Roman" w:eastAsia="Arial MT" w:hAnsi="Times New Roman" w:cs="Times New Roman"/>
          <w:i/>
          <w:iCs/>
          <w:lang w:val="es-MX"/>
        </w:rPr>
      </w:pPr>
    </w:p>
    <w:tbl>
      <w:tblPr>
        <w:tblStyle w:val="Tablaconcuadrcula"/>
        <w:tblW w:w="0" w:type="auto"/>
        <w:tblLook w:val="04A0" w:firstRow="1" w:lastRow="0" w:firstColumn="1" w:lastColumn="0" w:noHBand="0" w:noVBand="1"/>
      </w:tblPr>
      <w:tblGrid>
        <w:gridCol w:w="1413"/>
        <w:gridCol w:w="7415"/>
      </w:tblGrid>
      <w:tr w:rsidR="006B5443" w:rsidRPr="00991904" w14:paraId="0909DFFE" w14:textId="77777777">
        <w:tc>
          <w:tcPr>
            <w:tcW w:w="1413" w:type="dxa"/>
          </w:tcPr>
          <w:p w14:paraId="35449E0F" w14:textId="77777777" w:rsidR="006B5443" w:rsidRPr="00991904" w:rsidRDefault="006B5443">
            <w:pPr>
              <w:widowControl w:val="0"/>
              <w:autoSpaceDE w:val="0"/>
              <w:autoSpaceDN w:val="0"/>
              <w:ind w:right="41"/>
              <w:jc w:val="both"/>
              <w:rPr>
                <w:rFonts w:ascii="Times New Roman" w:eastAsia="Arial MT" w:hAnsi="Times New Roman" w:cs="Times New Roman"/>
                <w:lang w:val="es-MX"/>
              </w:rPr>
            </w:pPr>
            <w:r w:rsidRPr="00991904">
              <w:rPr>
                <w:rFonts w:ascii="Times New Roman" w:eastAsia="Arial MT" w:hAnsi="Times New Roman" w:cs="Times New Roman"/>
                <w:lang w:val="es-MX"/>
              </w:rPr>
              <w:t>Informante</w:t>
            </w:r>
          </w:p>
        </w:tc>
        <w:tc>
          <w:tcPr>
            <w:tcW w:w="7415" w:type="dxa"/>
          </w:tcPr>
          <w:p w14:paraId="24707374" w14:textId="77777777" w:rsidR="006B5443" w:rsidRPr="00991904" w:rsidRDefault="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Respuesta</w:t>
            </w:r>
          </w:p>
        </w:tc>
      </w:tr>
      <w:tr w:rsidR="006B5443" w:rsidRPr="00991904" w14:paraId="0A5E13D0" w14:textId="77777777">
        <w:tc>
          <w:tcPr>
            <w:tcW w:w="1413" w:type="dxa"/>
          </w:tcPr>
          <w:p w14:paraId="5AE2C540"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1</w:t>
            </w:r>
          </w:p>
        </w:tc>
        <w:tc>
          <w:tcPr>
            <w:tcW w:w="7415" w:type="dxa"/>
          </w:tcPr>
          <w:p w14:paraId="48B60802" w14:textId="38F3AB22"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El poder aprender más y de esa manera poder apoyar a mi comunidad</w:t>
            </w:r>
          </w:p>
        </w:tc>
      </w:tr>
      <w:tr w:rsidR="006B5443" w:rsidRPr="00991904" w14:paraId="39C5BAA0" w14:textId="77777777">
        <w:tc>
          <w:tcPr>
            <w:tcW w:w="1413" w:type="dxa"/>
          </w:tcPr>
          <w:p w14:paraId="562AD94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2</w:t>
            </w:r>
          </w:p>
        </w:tc>
        <w:tc>
          <w:tcPr>
            <w:tcW w:w="7415" w:type="dxa"/>
          </w:tcPr>
          <w:p w14:paraId="44DEFE11" w14:textId="76F9184E"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Me gusta trabajar con niños</w:t>
            </w:r>
          </w:p>
        </w:tc>
      </w:tr>
      <w:tr w:rsidR="006B5443" w:rsidRPr="00991904" w14:paraId="5FD9CF37" w14:textId="77777777">
        <w:tc>
          <w:tcPr>
            <w:tcW w:w="1413" w:type="dxa"/>
          </w:tcPr>
          <w:p w14:paraId="71956DE7"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3</w:t>
            </w:r>
          </w:p>
        </w:tc>
        <w:tc>
          <w:tcPr>
            <w:tcW w:w="7415" w:type="dxa"/>
          </w:tcPr>
          <w:p w14:paraId="0CA638B2" w14:textId="4D266A30"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La interacción con los niños y niñas</w:t>
            </w:r>
          </w:p>
        </w:tc>
      </w:tr>
      <w:tr w:rsidR="006B5443" w:rsidRPr="00991904" w14:paraId="3AC672C2" w14:textId="77777777">
        <w:tc>
          <w:tcPr>
            <w:tcW w:w="1413" w:type="dxa"/>
          </w:tcPr>
          <w:p w14:paraId="41EF66E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4</w:t>
            </w:r>
          </w:p>
        </w:tc>
        <w:tc>
          <w:tcPr>
            <w:tcW w:w="7415" w:type="dxa"/>
          </w:tcPr>
          <w:p w14:paraId="184C1B77" w14:textId="55C48509"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Guiar a la familias u ayudarlas en sus prácticas de crianza</w:t>
            </w:r>
          </w:p>
        </w:tc>
      </w:tr>
      <w:tr w:rsidR="006B5443" w:rsidRPr="00991904" w14:paraId="5D5E7355" w14:textId="77777777">
        <w:tc>
          <w:tcPr>
            <w:tcW w:w="1413" w:type="dxa"/>
          </w:tcPr>
          <w:p w14:paraId="6A2D3DBD"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5</w:t>
            </w:r>
          </w:p>
        </w:tc>
        <w:tc>
          <w:tcPr>
            <w:tcW w:w="7415" w:type="dxa"/>
          </w:tcPr>
          <w:p w14:paraId="64A65D84" w14:textId="6F307CB0"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Al conocer lo importante que es atender de manera oportuna a la primera infancia.</w:t>
            </w:r>
          </w:p>
        </w:tc>
      </w:tr>
      <w:tr w:rsidR="006B5443" w:rsidRPr="00991904" w14:paraId="6DC0A0AE" w14:textId="77777777">
        <w:tc>
          <w:tcPr>
            <w:tcW w:w="1413" w:type="dxa"/>
          </w:tcPr>
          <w:p w14:paraId="0B7B70AE"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6</w:t>
            </w:r>
          </w:p>
        </w:tc>
        <w:tc>
          <w:tcPr>
            <w:tcW w:w="7415" w:type="dxa"/>
          </w:tcPr>
          <w:p w14:paraId="199E6CCC" w14:textId="322C64A6"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Un trabajo que me diera tiempo para realizar otras actividades</w:t>
            </w:r>
          </w:p>
        </w:tc>
      </w:tr>
      <w:tr w:rsidR="006B5443" w:rsidRPr="00991904" w14:paraId="0F87D78D" w14:textId="77777777">
        <w:tc>
          <w:tcPr>
            <w:tcW w:w="1413" w:type="dxa"/>
          </w:tcPr>
          <w:p w14:paraId="11E1137F"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7</w:t>
            </w:r>
          </w:p>
        </w:tc>
        <w:tc>
          <w:tcPr>
            <w:tcW w:w="7415" w:type="dxa"/>
          </w:tcPr>
          <w:p w14:paraId="02B5B25A" w14:textId="2F58CFA2"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Dar informacion a la</w:t>
            </w:r>
            <w:r w:rsidR="00991904">
              <w:rPr>
                <w:rFonts w:ascii="Times New Roman" w:hAnsi="Times New Roman" w:cs="Times New Roman"/>
                <w:color w:val="202124"/>
                <w:spacing w:val="3"/>
              </w:rPr>
              <w:t>s</w:t>
            </w:r>
            <w:r w:rsidRPr="00991904">
              <w:rPr>
                <w:rFonts w:ascii="Times New Roman" w:hAnsi="Times New Roman" w:cs="Times New Roman"/>
                <w:color w:val="202124"/>
                <w:spacing w:val="3"/>
              </w:rPr>
              <w:t xml:space="preserve"> madres</w:t>
            </w:r>
          </w:p>
        </w:tc>
      </w:tr>
      <w:tr w:rsidR="006B5443" w:rsidRPr="00991904" w14:paraId="388E5FA9" w14:textId="77777777">
        <w:tc>
          <w:tcPr>
            <w:tcW w:w="1413" w:type="dxa"/>
          </w:tcPr>
          <w:p w14:paraId="6965002F"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8</w:t>
            </w:r>
          </w:p>
        </w:tc>
        <w:tc>
          <w:tcPr>
            <w:tcW w:w="7415" w:type="dxa"/>
          </w:tcPr>
          <w:p w14:paraId="62C4F240" w14:textId="55E98BF1"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Su forma de trabajo</w:t>
            </w:r>
          </w:p>
        </w:tc>
      </w:tr>
      <w:tr w:rsidR="006B5443" w:rsidRPr="00991904" w14:paraId="1943176C" w14:textId="77777777">
        <w:tc>
          <w:tcPr>
            <w:tcW w:w="1413" w:type="dxa"/>
          </w:tcPr>
          <w:p w14:paraId="48F8AB23"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9</w:t>
            </w:r>
          </w:p>
        </w:tc>
        <w:tc>
          <w:tcPr>
            <w:tcW w:w="7415" w:type="dxa"/>
          </w:tcPr>
          <w:p w14:paraId="06CA4844" w14:textId="7BAA8E10"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El como se trabaja con los niños y las mamás en la comunidad rural, como nos adaptamos a ciertos lugares para poder dar las sesiones.</w:t>
            </w:r>
          </w:p>
        </w:tc>
      </w:tr>
    </w:tbl>
    <w:p w14:paraId="450B1E97" w14:textId="05839D1B" w:rsidR="006B5443" w:rsidRPr="002B3FCC" w:rsidRDefault="006B5443" w:rsidP="002B3FCC">
      <w:pPr>
        <w:widowControl w:val="0"/>
        <w:autoSpaceDE w:val="0"/>
        <w:autoSpaceDN w:val="0"/>
        <w:spacing w:line="360" w:lineRule="auto"/>
        <w:ind w:right="41"/>
        <w:jc w:val="center"/>
        <w:rPr>
          <w:rFonts w:ascii="Times New Roman" w:eastAsia="Arial MT" w:hAnsi="Times New Roman" w:cs="Times New Roman"/>
          <w:lang w:val="es-MX"/>
        </w:rPr>
      </w:pPr>
      <w:r w:rsidRPr="002B3FCC">
        <w:rPr>
          <w:rFonts w:ascii="Times New Roman" w:eastAsia="Arial MT" w:hAnsi="Times New Roman" w:cs="Times New Roman"/>
          <w:lang w:val="es-MX"/>
        </w:rPr>
        <w:t>Fuente: diseño propio</w:t>
      </w:r>
    </w:p>
    <w:p w14:paraId="3C229718" w14:textId="421D8CEF" w:rsidR="005D2A8B" w:rsidRPr="005D2A8B" w:rsidRDefault="00991904"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Acerca de las motivaciones para participar en actividades del CONAFE, las informantes proyectan una labor altruista, de guía, ayuda y cooperación en la crianza </w:t>
      </w:r>
      <w:r w:rsidR="003140F9">
        <w:rPr>
          <w:rFonts w:ascii="Times New Roman" w:eastAsia="Arial MT" w:hAnsi="Times New Roman" w:cs="Times New Roman"/>
          <w:lang w:val="es-MX"/>
        </w:rPr>
        <w:t xml:space="preserve">compartida en colaboración con las madres para un mejor desarrollo de los </w:t>
      </w:r>
      <w:r>
        <w:rPr>
          <w:rFonts w:ascii="Times New Roman" w:eastAsia="Arial MT" w:hAnsi="Times New Roman" w:cs="Times New Roman"/>
          <w:lang w:val="es-MX"/>
        </w:rPr>
        <w:t>infantes</w:t>
      </w:r>
      <w:r w:rsidR="003140F9">
        <w:rPr>
          <w:rFonts w:ascii="Times New Roman" w:eastAsia="Arial MT" w:hAnsi="Times New Roman" w:cs="Times New Roman"/>
          <w:lang w:val="es-MX"/>
        </w:rPr>
        <w:t>.</w:t>
      </w:r>
      <w:r w:rsidR="005D2A8B">
        <w:rPr>
          <w:rFonts w:ascii="Times New Roman" w:eastAsia="Arial MT" w:hAnsi="Times New Roman" w:cs="Times New Roman"/>
          <w:lang w:val="es-MX"/>
        </w:rPr>
        <w:t xml:space="preserve"> También </w:t>
      </w:r>
      <w:r w:rsidR="005D2A8B">
        <w:rPr>
          <w:rFonts w:ascii="Times New Roman" w:eastAsia="Arial MT" w:hAnsi="Times New Roman" w:cs="Times New Roman"/>
          <w:lang w:val="es-MX"/>
        </w:rPr>
        <w:lastRenderedPageBreak/>
        <w:t xml:space="preserve">revela </w:t>
      </w:r>
      <w:r w:rsidR="005D2A8B" w:rsidRPr="005D2A8B">
        <w:rPr>
          <w:rFonts w:ascii="Times New Roman" w:eastAsia="Arial MT" w:hAnsi="Times New Roman" w:cs="Times New Roman"/>
          <w:lang w:val="es-MX"/>
        </w:rPr>
        <w:t>una fuerte inclinación hacia el servicio comunitario</w:t>
      </w:r>
      <w:r w:rsidR="005D2A8B">
        <w:rPr>
          <w:rFonts w:ascii="Times New Roman" w:eastAsia="Arial MT" w:hAnsi="Times New Roman" w:cs="Times New Roman"/>
          <w:lang w:val="es-MX"/>
        </w:rPr>
        <w:t xml:space="preserve">, destacándose los siguientes aspectos: </w:t>
      </w:r>
    </w:p>
    <w:p w14:paraId="160B538E" w14:textId="77777777" w:rsidR="005D2A8B" w:rsidRPr="005D2A8B" w:rsidRDefault="005D2A8B" w:rsidP="002B3FCC">
      <w:pPr>
        <w:pStyle w:val="Prrafodelista"/>
        <w:widowControl w:val="0"/>
        <w:numPr>
          <w:ilvl w:val="0"/>
          <w:numId w:val="34"/>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Compromiso con el aprendizaje y la comunidad (Informante 1): Esta participante enfatiza la importancia de aprender más como una vía para mejorar su capacidad de apoyo a la comunidad. Su motivación se centra en el desarrollo personal a través de la experiencia laboral, lo que sugiere que la labor en el CONAFE es percibida no solo como un trabajo, sino también como una oportunidad para crecer y retribuir a la sociedad.</w:t>
      </w:r>
    </w:p>
    <w:p w14:paraId="1BA91C68" w14:textId="77777777" w:rsidR="005D2A8B" w:rsidRPr="005D2A8B" w:rsidRDefault="005D2A8B" w:rsidP="002B3FCC">
      <w:pPr>
        <w:pStyle w:val="Prrafodelista"/>
        <w:widowControl w:val="0"/>
        <w:numPr>
          <w:ilvl w:val="0"/>
          <w:numId w:val="34"/>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Pasión por el trabajo con niños (Informantes 2, 3, 5, 8, 9): Cinco de las participantes expresan su interés en la interacción con los niños y niñas como una motivación central. La informante 2 destaca simplemente su gusto por trabajar con niños, mientras que la informante 3 resalta la interacción como un aspecto clave. En el caso de la informante 5, la motivación está enfocada en la atención oportuna a la primera infancia, lo cual sugiere una conciencia sobre la importancia del desarrollo temprano. La informante 9 añade la dimensión de trabajo comunitario y adaptación en entornos rurales, lo que muestra una valoración del reto de adaptarse a diferentes circunstancias para cumplir con su labor.</w:t>
      </w:r>
    </w:p>
    <w:p w14:paraId="1F6676F7" w14:textId="77777777" w:rsidR="005D2A8B" w:rsidRPr="005D2A8B" w:rsidRDefault="005D2A8B" w:rsidP="002B3FCC">
      <w:pPr>
        <w:pStyle w:val="Prrafodelista"/>
        <w:widowControl w:val="0"/>
        <w:numPr>
          <w:ilvl w:val="0"/>
          <w:numId w:val="34"/>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Guiar y apoyar a las familias (Informantes 4, 7): Las respuestas de estas participantes reflejan una motivación que va más allá de los niños, centrada en el trabajo directo con familias y madres. La informante 4 ve su labor como una oportunidad para guiar a las familias y ayudarles en sus prácticas de crianza, lo que sugiere una vocación orientada al apoyo familiar. La informante 7 también menciona su interés en dar información a las madres, enfatizando su rol como una transmisora de conocimientos.</w:t>
      </w:r>
    </w:p>
    <w:p w14:paraId="37B8D791" w14:textId="77777777" w:rsidR="005D2A8B" w:rsidRPr="005D2A8B" w:rsidRDefault="005D2A8B" w:rsidP="002B3FCC">
      <w:pPr>
        <w:pStyle w:val="Prrafodelista"/>
        <w:widowControl w:val="0"/>
        <w:numPr>
          <w:ilvl w:val="0"/>
          <w:numId w:val="34"/>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Equilibrio entre trabajo y vida personal (Informante 6): Esta participante menciona que buscaba un trabajo que le permitiera realizar otras actividades. Aunque su motivación parece ser más pragmática, está vinculada al equilibrio personal y profesional, lo cual puede estar relacionado con las características del puesto en el CONAFE, que podría ofrecer mayor flexibilidad para compaginar otras responsabilidades.</w:t>
      </w:r>
    </w:p>
    <w:p w14:paraId="3956032F" w14:textId="77777777" w:rsidR="005D2A8B" w:rsidRPr="005D2A8B" w:rsidRDefault="005D2A8B" w:rsidP="002B3FCC">
      <w:pPr>
        <w:pStyle w:val="Prrafodelista"/>
        <w:widowControl w:val="0"/>
        <w:numPr>
          <w:ilvl w:val="0"/>
          <w:numId w:val="34"/>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 xml:space="preserve">Valoración del modelo de trabajo (Informante 8): La informante 8 menciona la forma de trabajo del CONAFE como su principal motivación. Esto sugiere </w:t>
      </w:r>
      <w:r w:rsidRPr="005D2A8B">
        <w:rPr>
          <w:rFonts w:ascii="Times New Roman" w:eastAsia="Arial MT" w:hAnsi="Times New Roman" w:cs="Times New Roman"/>
          <w:lang w:val="es-MX"/>
        </w:rPr>
        <w:lastRenderedPageBreak/>
        <w:t>que valora los métodos o estructuras organizacionales que el CONAFE ofrece, lo cual podría estar relacionado con la innovación o eficacia del enfoque de la institución.</w:t>
      </w:r>
    </w:p>
    <w:p w14:paraId="3DB11F67" w14:textId="77777777" w:rsidR="005D2A8B" w:rsidRPr="005D2A8B" w:rsidRDefault="005D2A8B"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5D2A8B">
        <w:rPr>
          <w:rFonts w:ascii="Times New Roman" w:eastAsia="Arial MT" w:hAnsi="Times New Roman" w:cs="Times New Roman"/>
          <w:lang w:val="es-MX"/>
        </w:rPr>
        <w:t>En general, las respuestas de las participantes destacan tres grandes motivaciones:</w:t>
      </w:r>
    </w:p>
    <w:p w14:paraId="78E03769" w14:textId="77777777" w:rsidR="005D2A8B" w:rsidRPr="005D2A8B" w:rsidRDefault="005D2A8B" w:rsidP="002B3FCC">
      <w:pPr>
        <w:pStyle w:val="Prrafodelista"/>
        <w:widowControl w:val="0"/>
        <w:numPr>
          <w:ilvl w:val="0"/>
          <w:numId w:val="35"/>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Altruismo y compromiso social: Varias participantes ven su labor en el CONAFE como una forma de apoyar a su comunidad, guiar a las familias, y mejorar las prácticas de crianza. Esto refleja una vocación altruista que conecta con las misiones educativas y sociales del CONAFE.</w:t>
      </w:r>
    </w:p>
    <w:p w14:paraId="2E640DC2" w14:textId="77777777" w:rsidR="005D2A8B" w:rsidRPr="005D2A8B" w:rsidRDefault="005D2A8B" w:rsidP="002B3FCC">
      <w:pPr>
        <w:pStyle w:val="Prrafodelista"/>
        <w:widowControl w:val="0"/>
        <w:numPr>
          <w:ilvl w:val="0"/>
          <w:numId w:val="35"/>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Interacción con niños y familias: El trabajo con la primera infancia y la comunidad es una motivación recurrente, subrayando la importancia del contacto directo con los niños, niñas y sus familias, y la satisfacción que encuentran en ese rol. Esto muestra una fuerte orientación hacia la educación y el acompañamiento en contextos rurales y desfavorecidos.</w:t>
      </w:r>
    </w:p>
    <w:p w14:paraId="2D525F51" w14:textId="77777777" w:rsidR="005D2A8B" w:rsidRPr="005D2A8B" w:rsidRDefault="005D2A8B" w:rsidP="002B3FCC">
      <w:pPr>
        <w:pStyle w:val="Prrafodelista"/>
        <w:widowControl w:val="0"/>
        <w:numPr>
          <w:ilvl w:val="0"/>
          <w:numId w:val="35"/>
        </w:numPr>
        <w:autoSpaceDE w:val="0"/>
        <w:autoSpaceDN w:val="0"/>
        <w:spacing w:line="360" w:lineRule="auto"/>
        <w:ind w:right="41"/>
        <w:jc w:val="both"/>
        <w:rPr>
          <w:rFonts w:ascii="Times New Roman" w:eastAsia="Arial MT" w:hAnsi="Times New Roman" w:cs="Times New Roman"/>
          <w:lang w:val="es-MX"/>
        </w:rPr>
      </w:pPr>
      <w:r w:rsidRPr="005D2A8B">
        <w:rPr>
          <w:rFonts w:ascii="Times New Roman" w:eastAsia="Arial MT" w:hAnsi="Times New Roman" w:cs="Times New Roman"/>
          <w:lang w:val="es-MX"/>
        </w:rPr>
        <w:t>Adaptación y flexibilidad laboral: Algunas participantes mencionan la flexibilidad o la adaptabilidad del trabajo en el CONAFE, lo que sugiere que este contexto les permite equilibrar su vida laboral con otras actividades o adaptarse a entornos desafiantes en el ámbito rural.</w:t>
      </w:r>
    </w:p>
    <w:p w14:paraId="2BEACFE0" w14:textId="6C35A7BB" w:rsidR="005D2A8B" w:rsidRDefault="005D2A8B"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En conclusión, e</w:t>
      </w:r>
      <w:r w:rsidRPr="005D2A8B">
        <w:rPr>
          <w:rFonts w:ascii="Times New Roman" w:eastAsia="Arial MT" w:hAnsi="Times New Roman" w:cs="Times New Roman"/>
          <w:lang w:val="es-MX"/>
        </w:rPr>
        <w:t>l conjunto de motivaciones muestra que el trabajo en el CONAFE no solo es visto como un empleo, sino como una oportunidad de desarrollo personal, servicio social y fortalecimiento comunitario. Las participantes proyectan una labor centrada en el cuidado de la infancia y en la colaboración con las familias para generar un impacto positivo en las comunidades rurales, alineándose con los objetivos del CONAFE de promover la educación en zonas marginadas. Este enfoque altruista y de apoyo comunitario sugiere que la experiencia laboral no se percibe únicamente como una actividad profesional, sino como un proyecto de vida que contribuye al bienestar social.</w:t>
      </w:r>
    </w:p>
    <w:p w14:paraId="0F60A5B7" w14:textId="77777777" w:rsidR="002B3FCC" w:rsidRDefault="002B3FCC"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2544D90A"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0B2593CB"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0B6C89DD"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1B67A387"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7FA81F65"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1E8A3A98" w14:textId="77777777" w:rsidR="008E1228"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092CD294" w14:textId="77777777" w:rsidR="008E1228" w:rsidRPr="005D2A8B" w:rsidRDefault="008E1228" w:rsidP="002B3FCC">
      <w:pPr>
        <w:widowControl w:val="0"/>
        <w:autoSpaceDE w:val="0"/>
        <w:autoSpaceDN w:val="0"/>
        <w:spacing w:line="360" w:lineRule="auto"/>
        <w:ind w:right="41" w:firstLine="708"/>
        <w:jc w:val="both"/>
        <w:rPr>
          <w:rFonts w:ascii="Times New Roman" w:eastAsia="Arial MT" w:hAnsi="Times New Roman" w:cs="Times New Roman"/>
          <w:lang w:val="es-MX"/>
        </w:rPr>
      </w:pPr>
    </w:p>
    <w:p w14:paraId="280EE298" w14:textId="78E7B4DB" w:rsidR="006B5443" w:rsidRPr="002B3FCC" w:rsidRDefault="006B5443"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lastRenderedPageBreak/>
        <w:t>Tabla 4.</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E</w:t>
      </w:r>
      <w:r w:rsidRPr="002B3FCC">
        <w:rPr>
          <w:rFonts w:ascii="Times New Roman" w:eastAsia="Arial MT" w:hAnsi="Times New Roman" w:cs="Times New Roman"/>
          <w:lang w:val="es-MX"/>
        </w:rPr>
        <w:t xml:space="preserve">dad </w:t>
      </w:r>
      <w:r w:rsidR="004F012B" w:rsidRPr="002B3FCC">
        <w:rPr>
          <w:rFonts w:ascii="Times New Roman" w:eastAsia="Arial MT" w:hAnsi="Times New Roman" w:cs="Times New Roman"/>
          <w:lang w:val="es-MX"/>
        </w:rPr>
        <w:t>de los</w:t>
      </w:r>
      <w:r w:rsidRPr="002B3FCC">
        <w:rPr>
          <w:rFonts w:ascii="Times New Roman" w:eastAsia="Arial MT" w:hAnsi="Times New Roman" w:cs="Times New Roman"/>
          <w:lang w:val="es-MX"/>
        </w:rPr>
        <w:t xml:space="preserve"> niños que atiende</w:t>
      </w:r>
      <w:r w:rsidR="004F012B" w:rsidRPr="002B3FCC">
        <w:rPr>
          <w:rFonts w:ascii="Times New Roman" w:eastAsia="Arial MT" w:hAnsi="Times New Roman" w:cs="Times New Roman"/>
          <w:lang w:val="es-MX"/>
        </w:rPr>
        <w:t>n las participantes</w:t>
      </w:r>
    </w:p>
    <w:p w14:paraId="5E17B523" w14:textId="77777777" w:rsidR="006B5443" w:rsidRPr="00991904" w:rsidRDefault="006B5443" w:rsidP="006B5443">
      <w:pPr>
        <w:widowControl w:val="0"/>
        <w:autoSpaceDE w:val="0"/>
        <w:autoSpaceDN w:val="0"/>
        <w:ind w:right="41"/>
        <w:jc w:val="both"/>
        <w:rPr>
          <w:rFonts w:ascii="Times New Roman" w:eastAsia="Arial MT" w:hAnsi="Times New Roman" w:cs="Times New Roman"/>
          <w:lang w:val="es-MX"/>
        </w:rPr>
      </w:pPr>
    </w:p>
    <w:tbl>
      <w:tblPr>
        <w:tblStyle w:val="Tablaconcuadrcula"/>
        <w:tblW w:w="0" w:type="auto"/>
        <w:tblInd w:w="1129" w:type="dxa"/>
        <w:tblLook w:val="04A0" w:firstRow="1" w:lastRow="0" w:firstColumn="1" w:lastColumn="0" w:noHBand="0" w:noVBand="1"/>
      </w:tblPr>
      <w:tblGrid>
        <w:gridCol w:w="1324"/>
        <w:gridCol w:w="6375"/>
      </w:tblGrid>
      <w:tr w:rsidR="006B5443" w:rsidRPr="00991904" w14:paraId="1397DAE1" w14:textId="77777777" w:rsidTr="003140F9">
        <w:tc>
          <w:tcPr>
            <w:tcW w:w="284" w:type="dxa"/>
          </w:tcPr>
          <w:p w14:paraId="4E8CEA56" w14:textId="77777777" w:rsidR="006B5443" w:rsidRPr="00991904" w:rsidRDefault="006B5443">
            <w:pPr>
              <w:widowControl w:val="0"/>
              <w:autoSpaceDE w:val="0"/>
              <w:autoSpaceDN w:val="0"/>
              <w:ind w:right="41"/>
              <w:jc w:val="both"/>
              <w:rPr>
                <w:rFonts w:ascii="Times New Roman" w:eastAsia="Arial MT" w:hAnsi="Times New Roman" w:cs="Times New Roman"/>
                <w:lang w:val="es-MX"/>
              </w:rPr>
            </w:pPr>
            <w:r w:rsidRPr="00991904">
              <w:rPr>
                <w:rFonts w:ascii="Times New Roman" w:eastAsia="Arial MT" w:hAnsi="Times New Roman" w:cs="Times New Roman"/>
                <w:lang w:val="es-MX"/>
              </w:rPr>
              <w:t>Informante</w:t>
            </w:r>
          </w:p>
        </w:tc>
        <w:tc>
          <w:tcPr>
            <w:tcW w:w="7415" w:type="dxa"/>
          </w:tcPr>
          <w:p w14:paraId="0F06D14B" w14:textId="77777777" w:rsidR="006B5443" w:rsidRPr="00991904" w:rsidRDefault="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Respuesta</w:t>
            </w:r>
          </w:p>
        </w:tc>
      </w:tr>
      <w:tr w:rsidR="006B5443" w:rsidRPr="00991904" w14:paraId="4B843082" w14:textId="77777777" w:rsidTr="003140F9">
        <w:tc>
          <w:tcPr>
            <w:tcW w:w="284" w:type="dxa"/>
          </w:tcPr>
          <w:p w14:paraId="43B498C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1</w:t>
            </w:r>
          </w:p>
        </w:tc>
        <w:tc>
          <w:tcPr>
            <w:tcW w:w="7415" w:type="dxa"/>
          </w:tcPr>
          <w:p w14:paraId="02568049" w14:textId="0335FD13"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3 a 9 meses y 1 a 3 años</w:t>
            </w:r>
          </w:p>
        </w:tc>
      </w:tr>
      <w:tr w:rsidR="006B5443" w:rsidRPr="00991904" w14:paraId="5548F1BD" w14:textId="77777777" w:rsidTr="003140F9">
        <w:tc>
          <w:tcPr>
            <w:tcW w:w="284" w:type="dxa"/>
          </w:tcPr>
          <w:p w14:paraId="2945C9B7"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2</w:t>
            </w:r>
          </w:p>
        </w:tc>
        <w:tc>
          <w:tcPr>
            <w:tcW w:w="7415" w:type="dxa"/>
          </w:tcPr>
          <w:p w14:paraId="75583DD4" w14:textId="493A6724"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De 3 meses a 3 años</w:t>
            </w:r>
          </w:p>
        </w:tc>
      </w:tr>
      <w:tr w:rsidR="006B5443" w:rsidRPr="00991904" w14:paraId="6A6D3001" w14:textId="77777777" w:rsidTr="003140F9">
        <w:tc>
          <w:tcPr>
            <w:tcW w:w="284" w:type="dxa"/>
          </w:tcPr>
          <w:p w14:paraId="6A6EC616"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3</w:t>
            </w:r>
          </w:p>
        </w:tc>
        <w:tc>
          <w:tcPr>
            <w:tcW w:w="7415" w:type="dxa"/>
          </w:tcPr>
          <w:p w14:paraId="36B21F72" w14:textId="6093B47C"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0 a 4 años</w:t>
            </w:r>
          </w:p>
        </w:tc>
      </w:tr>
      <w:tr w:rsidR="006B5443" w:rsidRPr="00991904" w14:paraId="4E3398DC" w14:textId="77777777" w:rsidTr="003140F9">
        <w:tc>
          <w:tcPr>
            <w:tcW w:w="284" w:type="dxa"/>
          </w:tcPr>
          <w:p w14:paraId="79D77D29"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4</w:t>
            </w:r>
          </w:p>
        </w:tc>
        <w:tc>
          <w:tcPr>
            <w:tcW w:w="7415" w:type="dxa"/>
          </w:tcPr>
          <w:p w14:paraId="5AE99630" w14:textId="1D7FD2D0"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0 a 3 años</w:t>
            </w:r>
          </w:p>
        </w:tc>
      </w:tr>
      <w:tr w:rsidR="006B5443" w:rsidRPr="00991904" w14:paraId="47F48C2A" w14:textId="77777777" w:rsidTr="003140F9">
        <w:tc>
          <w:tcPr>
            <w:tcW w:w="284" w:type="dxa"/>
          </w:tcPr>
          <w:p w14:paraId="2C7C1F91"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5</w:t>
            </w:r>
          </w:p>
        </w:tc>
        <w:tc>
          <w:tcPr>
            <w:tcW w:w="7415" w:type="dxa"/>
          </w:tcPr>
          <w:p w14:paraId="30D3C9E1" w14:textId="4BC74044"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Entre 0 y 3 años</w:t>
            </w:r>
          </w:p>
        </w:tc>
      </w:tr>
      <w:tr w:rsidR="006B5443" w:rsidRPr="00991904" w14:paraId="1524404F" w14:textId="77777777" w:rsidTr="003140F9">
        <w:tc>
          <w:tcPr>
            <w:tcW w:w="284" w:type="dxa"/>
          </w:tcPr>
          <w:p w14:paraId="0BB1EF6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6</w:t>
            </w:r>
          </w:p>
        </w:tc>
        <w:tc>
          <w:tcPr>
            <w:tcW w:w="7415" w:type="dxa"/>
          </w:tcPr>
          <w:p w14:paraId="443A8C46" w14:textId="35F94E37"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La mitad tiene menos de un año y la otra mitad tiene 3 años</w:t>
            </w:r>
          </w:p>
        </w:tc>
      </w:tr>
      <w:tr w:rsidR="006B5443" w:rsidRPr="00991904" w14:paraId="43ADA73B" w14:textId="77777777" w:rsidTr="003140F9">
        <w:tc>
          <w:tcPr>
            <w:tcW w:w="284" w:type="dxa"/>
          </w:tcPr>
          <w:p w14:paraId="2AC3D93D"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7</w:t>
            </w:r>
          </w:p>
        </w:tc>
        <w:tc>
          <w:tcPr>
            <w:tcW w:w="7415" w:type="dxa"/>
          </w:tcPr>
          <w:p w14:paraId="3671B807" w14:textId="363D6E3F"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De 1 a 3 añ</w:t>
            </w:r>
            <w:r w:rsidR="009960D1">
              <w:rPr>
                <w:rFonts w:ascii="Times New Roman" w:hAnsi="Times New Roman" w:cs="Times New Roman"/>
                <w:color w:val="202124"/>
                <w:spacing w:val="3"/>
              </w:rPr>
              <w:t>o</w:t>
            </w:r>
            <w:r w:rsidRPr="00991904">
              <w:rPr>
                <w:rFonts w:ascii="Times New Roman" w:hAnsi="Times New Roman" w:cs="Times New Roman"/>
                <w:color w:val="202124"/>
                <w:spacing w:val="3"/>
              </w:rPr>
              <w:t>s</w:t>
            </w:r>
          </w:p>
        </w:tc>
      </w:tr>
      <w:tr w:rsidR="006B5443" w:rsidRPr="00991904" w14:paraId="6CF7B4DB" w14:textId="77777777" w:rsidTr="003140F9">
        <w:tc>
          <w:tcPr>
            <w:tcW w:w="284" w:type="dxa"/>
          </w:tcPr>
          <w:p w14:paraId="77F54F3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8</w:t>
            </w:r>
          </w:p>
        </w:tc>
        <w:tc>
          <w:tcPr>
            <w:tcW w:w="7415" w:type="dxa"/>
          </w:tcPr>
          <w:p w14:paraId="18ED919B" w14:textId="32C7F7A7"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3 años 11 meses</w:t>
            </w:r>
          </w:p>
        </w:tc>
      </w:tr>
      <w:tr w:rsidR="006B5443" w:rsidRPr="00991904" w14:paraId="635E0FE7" w14:textId="77777777" w:rsidTr="003140F9">
        <w:tc>
          <w:tcPr>
            <w:tcW w:w="284" w:type="dxa"/>
          </w:tcPr>
          <w:p w14:paraId="75E235AF"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9</w:t>
            </w:r>
          </w:p>
        </w:tc>
        <w:tc>
          <w:tcPr>
            <w:tcW w:w="7415" w:type="dxa"/>
          </w:tcPr>
          <w:p w14:paraId="02326BCC" w14:textId="3C74A240"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De 2 a 3 años</w:t>
            </w:r>
          </w:p>
        </w:tc>
      </w:tr>
    </w:tbl>
    <w:p w14:paraId="2A9503DD" w14:textId="77777777" w:rsidR="006B5443" w:rsidRPr="002B3FCC" w:rsidRDefault="006B5443" w:rsidP="002B3FCC">
      <w:pPr>
        <w:widowControl w:val="0"/>
        <w:autoSpaceDE w:val="0"/>
        <w:autoSpaceDN w:val="0"/>
        <w:spacing w:line="360" w:lineRule="auto"/>
        <w:ind w:right="41"/>
        <w:jc w:val="center"/>
        <w:rPr>
          <w:rFonts w:ascii="Times New Roman" w:eastAsia="Arial MT" w:hAnsi="Times New Roman" w:cs="Times New Roman"/>
          <w:lang w:val="es-MX"/>
        </w:rPr>
      </w:pPr>
      <w:r w:rsidRPr="002B3FCC">
        <w:rPr>
          <w:rFonts w:ascii="Times New Roman" w:eastAsia="Arial MT" w:hAnsi="Times New Roman" w:cs="Times New Roman"/>
          <w:lang w:val="es-MX"/>
        </w:rPr>
        <w:t>Fuente: diseño propio</w:t>
      </w:r>
    </w:p>
    <w:p w14:paraId="04E97FAC" w14:textId="77777777" w:rsidR="004C204C" w:rsidRPr="004C204C" w:rsidRDefault="004C204C" w:rsidP="002B3FCC">
      <w:pPr>
        <w:spacing w:line="360" w:lineRule="auto"/>
        <w:ind w:firstLine="360"/>
        <w:jc w:val="both"/>
        <w:rPr>
          <w:rFonts w:ascii="Times New Roman" w:eastAsia="Times New Roman" w:hAnsi="Times New Roman" w:cs="Times New Roman"/>
          <w:lang w:val="es-MX" w:eastAsia="es-MX"/>
        </w:rPr>
      </w:pPr>
      <w:r w:rsidRPr="004C204C">
        <w:rPr>
          <w:rFonts w:ascii="Times New Roman" w:eastAsia="Times New Roman" w:hAnsi="Times New Roman" w:cs="Times New Roman"/>
          <w:lang w:val="es-MX" w:eastAsia="es-MX"/>
        </w:rPr>
        <w:t>El análisis de la edad de los niños atendidos por las participantes en el estudio revela que el grupo de infantes está comprendido dentro de la etapa de primera infancia, con edades que van desde los 0 meses hasta los 4 años. Esta categoría es clave dentro de los servicios de educación inicial que el CONAFE ofrece, ya que se enfoca en el desarrollo temprano de los niños, un período crucial para su desarrollo cognitivo, social y emocional. A continuación, se profundiza en el análisis de esta información:</w:t>
      </w:r>
    </w:p>
    <w:p w14:paraId="2FAD06D9" w14:textId="77777777" w:rsidR="004C204C" w:rsidRPr="004C204C" w:rsidRDefault="004C204C" w:rsidP="002B3FCC">
      <w:pPr>
        <w:numPr>
          <w:ilvl w:val="0"/>
          <w:numId w:val="38"/>
        </w:numPr>
        <w:spacing w:line="360" w:lineRule="auto"/>
        <w:jc w:val="both"/>
        <w:rPr>
          <w:rFonts w:ascii="Times New Roman" w:eastAsia="Times New Roman" w:hAnsi="Times New Roman" w:cs="Times New Roman"/>
          <w:lang w:val="es-MX" w:eastAsia="es-MX"/>
        </w:rPr>
      </w:pPr>
      <w:r w:rsidRPr="004C204C">
        <w:rPr>
          <w:rFonts w:ascii="Times New Roman" w:eastAsia="Times New Roman" w:hAnsi="Times New Roman" w:cs="Times New Roman"/>
          <w:lang w:val="es-MX" w:eastAsia="es-MX"/>
        </w:rPr>
        <w:t>Relevancia de la educación inicial: Todos los niños atendidos por las participantes corresponden al período de educación inicial. Este es un momento crucial para el desarrollo integral de los infantes, ya que en esta etapa se sientan las bases para el desarrollo cognitivo, afectivo, motor y social. Las participantes están involucradas en una labor de gran responsabilidad, ya que las interacciones y experiencias que proveen en estas edades impactarán significativamente en el desarrollo posterior de los niños.</w:t>
      </w:r>
    </w:p>
    <w:p w14:paraId="1BEC89E7" w14:textId="77777777" w:rsidR="004C204C" w:rsidRPr="004C204C" w:rsidRDefault="004C204C" w:rsidP="002B3FCC">
      <w:pPr>
        <w:numPr>
          <w:ilvl w:val="0"/>
          <w:numId w:val="38"/>
        </w:numPr>
        <w:spacing w:line="360" w:lineRule="auto"/>
        <w:jc w:val="both"/>
        <w:rPr>
          <w:rFonts w:ascii="Times New Roman" w:eastAsia="Times New Roman" w:hAnsi="Times New Roman" w:cs="Times New Roman"/>
          <w:lang w:val="es-MX" w:eastAsia="es-MX"/>
        </w:rPr>
      </w:pPr>
      <w:r w:rsidRPr="004C204C">
        <w:rPr>
          <w:rFonts w:ascii="Times New Roman" w:eastAsia="Times New Roman" w:hAnsi="Times New Roman" w:cs="Times New Roman"/>
          <w:lang w:val="es-MX" w:eastAsia="es-MX"/>
        </w:rPr>
        <w:t>Variedad en las edades atendidas: Si bien la mayoría de las participantes se centra en niños dentro de la franja de 1 a 3 años, la presencia de niños menores de un año en varios grupos añade complejidad a la labor de las educadoras. Estos niños requieren cuidados más específicos y atención personalizada debido a su rápida evolución en los primeros meses de vida. A medida que los niños crecen, sus necesidades cambian, y las participantes deben adaptar sus prácticas pedagógicas en función de las edades de los infantes.</w:t>
      </w:r>
    </w:p>
    <w:p w14:paraId="5C7318F1" w14:textId="77777777" w:rsidR="004C204C" w:rsidRPr="004C204C" w:rsidRDefault="004C204C" w:rsidP="002B3FCC">
      <w:pPr>
        <w:numPr>
          <w:ilvl w:val="0"/>
          <w:numId w:val="38"/>
        </w:numPr>
        <w:spacing w:line="360" w:lineRule="auto"/>
        <w:jc w:val="both"/>
        <w:rPr>
          <w:rFonts w:ascii="Times New Roman" w:eastAsia="Times New Roman" w:hAnsi="Times New Roman" w:cs="Times New Roman"/>
          <w:lang w:val="es-MX" w:eastAsia="es-MX"/>
        </w:rPr>
      </w:pPr>
      <w:r w:rsidRPr="004C204C">
        <w:rPr>
          <w:rFonts w:ascii="Times New Roman" w:eastAsia="Times New Roman" w:hAnsi="Times New Roman" w:cs="Times New Roman"/>
          <w:lang w:val="es-MX" w:eastAsia="es-MX"/>
        </w:rPr>
        <w:t xml:space="preserve">Desafíos y adaptaciones pedagógicas: Las participantes que trabajan con rangos de edad amplios (como las informantes 1, 3 y 6) deben enfrentar el reto de equilibrar actividades y métodos que respondan tanto a los niños más pequeños como a aquellos </w:t>
      </w:r>
      <w:r w:rsidRPr="004C204C">
        <w:rPr>
          <w:rFonts w:ascii="Times New Roman" w:eastAsia="Times New Roman" w:hAnsi="Times New Roman" w:cs="Times New Roman"/>
          <w:lang w:val="es-MX" w:eastAsia="es-MX"/>
        </w:rPr>
        <w:lastRenderedPageBreak/>
        <w:t>que ya están en una fase más avanzada del desarrollo infantil. Esto implica una gran flexibilidad y capacidad de adaptación en su labor educativa.</w:t>
      </w:r>
    </w:p>
    <w:p w14:paraId="4690ADF7" w14:textId="77777777" w:rsidR="004C204C" w:rsidRPr="004C204C" w:rsidRDefault="004C204C" w:rsidP="002B3FCC">
      <w:pPr>
        <w:numPr>
          <w:ilvl w:val="0"/>
          <w:numId w:val="38"/>
        </w:numPr>
        <w:spacing w:line="360" w:lineRule="auto"/>
        <w:jc w:val="both"/>
        <w:rPr>
          <w:rFonts w:ascii="Times New Roman" w:eastAsia="Times New Roman" w:hAnsi="Times New Roman" w:cs="Times New Roman"/>
          <w:lang w:val="es-MX" w:eastAsia="es-MX"/>
        </w:rPr>
      </w:pPr>
      <w:r w:rsidRPr="004C204C">
        <w:rPr>
          <w:rFonts w:ascii="Times New Roman" w:eastAsia="Times New Roman" w:hAnsi="Times New Roman" w:cs="Times New Roman"/>
          <w:lang w:val="es-MX" w:eastAsia="es-MX"/>
        </w:rPr>
        <w:t>Implicaciones para la formación de las participantes: El hecho de que las participantes trabajen con niños en estas edades sugiere que deben estar altamente capacitadas en temas relacionados con el desarrollo infantil temprano, ya que los primeros años de vida son decisivos para el desarrollo futuro. Esto pone de manifiesto la importancia de la capacitación continua en áreas como estimulación temprana, psicología del desarrollo, y prácticas educativas diferenciadas según las edades de los infantes.</w:t>
      </w:r>
    </w:p>
    <w:p w14:paraId="717C8C78" w14:textId="77777777" w:rsidR="004C204C" w:rsidRDefault="004C204C" w:rsidP="006B5443">
      <w:pPr>
        <w:widowControl w:val="0"/>
        <w:autoSpaceDE w:val="0"/>
        <w:autoSpaceDN w:val="0"/>
        <w:ind w:right="41"/>
        <w:jc w:val="both"/>
        <w:rPr>
          <w:rFonts w:ascii="Times New Roman" w:eastAsia="Arial MT" w:hAnsi="Times New Roman" w:cs="Times New Roman"/>
          <w:lang w:val="es-MX"/>
        </w:rPr>
      </w:pPr>
    </w:p>
    <w:p w14:paraId="7B5ECCC7" w14:textId="1B11D897" w:rsidR="006B5443" w:rsidRPr="002B3FCC" w:rsidRDefault="006B5443"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t>Tabla 5.</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M</w:t>
      </w:r>
      <w:r w:rsidRPr="002B3FCC">
        <w:rPr>
          <w:rFonts w:ascii="Times New Roman" w:eastAsia="Arial MT" w:hAnsi="Times New Roman" w:cs="Times New Roman"/>
          <w:lang w:val="es-MX"/>
        </w:rPr>
        <w:t xml:space="preserve">ateriales </w:t>
      </w:r>
      <w:r w:rsidR="004F012B" w:rsidRPr="002B3FCC">
        <w:rPr>
          <w:rFonts w:ascii="Times New Roman" w:eastAsia="Arial MT" w:hAnsi="Times New Roman" w:cs="Times New Roman"/>
          <w:lang w:val="es-MX"/>
        </w:rPr>
        <w:t xml:space="preserve">sugeridos por las participantes </w:t>
      </w:r>
      <w:r w:rsidR="006C7669" w:rsidRPr="002B3FCC">
        <w:rPr>
          <w:rFonts w:ascii="Times New Roman" w:eastAsia="Arial MT" w:hAnsi="Times New Roman" w:cs="Times New Roman"/>
          <w:lang w:val="es-MX"/>
        </w:rPr>
        <w:t>para impulsar la lectura infantil</w:t>
      </w:r>
    </w:p>
    <w:p w14:paraId="7EE2F3D0" w14:textId="77777777" w:rsidR="006B5443" w:rsidRPr="00991904" w:rsidRDefault="006B5443" w:rsidP="006B5443">
      <w:pPr>
        <w:widowControl w:val="0"/>
        <w:autoSpaceDE w:val="0"/>
        <w:autoSpaceDN w:val="0"/>
        <w:ind w:right="41"/>
        <w:jc w:val="both"/>
        <w:rPr>
          <w:rFonts w:ascii="Times New Roman" w:eastAsia="Arial MT" w:hAnsi="Times New Roman" w:cs="Times New Roman"/>
          <w:lang w:val="es-MX"/>
        </w:rPr>
      </w:pPr>
    </w:p>
    <w:tbl>
      <w:tblPr>
        <w:tblStyle w:val="Tablaconcuadrcula"/>
        <w:tblW w:w="0" w:type="auto"/>
        <w:tblLook w:val="04A0" w:firstRow="1" w:lastRow="0" w:firstColumn="1" w:lastColumn="0" w:noHBand="0" w:noVBand="1"/>
      </w:tblPr>
      <w:tblGrid>
        <w:gridCol w:w="1413"/>
        <w:gridCol w:w="7415"/>
      </w:tblGrid>
      <w:tr w:rsidR="006B5443" w:rsidRPr="00991904" w14:paraId="68560E20" w14:textId="77777777">
        <w:tc>
          <w:tcPr>
            <w:tcW w:w="1413" w:type="dxa"/>
          </w:tcPr>
          <w:p w14:paraId="63B066C6" w14:textId="77777777" w:rsidR="006B5443" w:rsidRPr="00991904" w:rsidRDefault="006B5443">
            <w:pPr>
              <w:widowControl w:val="0"/>
              <w:autoSpaceDE w:val="0"/>
              <w:autoSpaceDN w:val="0"/>
              <w:ind w:right="41"/>
              <w:jc w:val="both"/>
              <w:rPr>
                <w:rFonts w:ascii="Times New Roman" w:eastAsia="Arial MT" w:hAnsi="Times New Roman" w:cs="Times New Roman"/>
                <w:lang w:val="es-MX"/>
              </w:rPr>
            </w:pPr>
            <w:r w:rsidRPr="00991904">
              <w:rPr>
                <w:rFonts w:ascii="Times New Roman" w:eastAsia="Arial MT" w:hAnsi="Times New Roman" w:cs="Times New Roman"/>
                <w:lang w:val="es-MX"/>
              </w:rPr>
              <w:t>Informante</w:t>
            </w:r>
          </w:p>
        </w:tc>
        <w:tc>
          <w:tcPr>
            <w:tcW w:w="7415" w:type="dxa"/>
          </w:tcPr>
          <w:p w14:paraId="0163AFA5" w14:textId="77777777" w:rsidR="006B5443" w:rsidRPr="00991904" w:rsidRDefault="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Respuesta</w:t>
            </w:r>
          </w:p>
        </w:tc>
      </w:tr>
      <w:tr w:rsidR="006B5443" w:rsidRPr="00991904" w14:paraId="49A4F702" w14:textId="77777777">
        <w:tc>
          <w:tcPr>
            <w:tcW w:w="1413" w:type="dxa"/>
          </w:tcPr>
          <w:p w14:paraId="4868E2E1"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1</w:t>
            </w:r>
          </w:p>
        </w:tc>
        <w:tc>
          <w:tcPr>
            <w:tcW w:w="7415" w:type="dxa"/>
          </w:tcPr>
          <w:p w14:paraId="7AD49D56" w14:textId="316B0943"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Juguetes por armar, libros para fomentar la lectura en los pequeños, libros sensoriales, aros pinturas, gises, tamgram, rompecabezas, pelotas tapetes de fomi o colchonetas para los bebés</w:t>
            </w:r>
            <w:r w:rsidR="004F012B">
              <w:rPr>
                <w:rFonts w:ascii="Times New Roman" w:hAnsi="Times New Roman" w:cs="Times New Roman"/>
                <w:color w:val="202124"/>
                <w:spacing w:val="3"/>
              </w:rPr>
              <w:t>,</w:t>
            </w:r>
            <w:r w:rsidRPr="00991904">
              <w:rPr>
                <w:rFonts w:ascii="Times New Roman" w:hAnsi="Times New Roman" w:cs="Times New Roman"/>
                <w:color w:val="202124"/>
                <w:spacing w:val="3"/>
              </w:rPr>
              <w:t xml:space="preserve"> etc.</w:t>
            </w:r>
          </w:p>
        </w:tc>
      </w:tr>
      <w:tr w:rsidR="006B5443" w:rsidRPr="00991904" w14:paraId="2A1D166B" w14:textId="77777777">
        <w:tc>
          <w:tcPr>
            <w:tcW w:w="1413" w:type="dxa"/>
          </w:tcPr>
          <w:p w14:paraId="58A4F0DA"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2</w:t>
            </w:r>
          </w:p>
        </w:tc>
        <w:tc>
          <w:tcPr>
            <w:tcW w:w="7415" w:type="dxa"/>
          </w:tcPr>
          <w:p w14:paraId="4AB8AEF7" w14:textId="55436FA4"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Juguetes para ensamblar,</w:t>
            </w:r>
            <w:r w:rsidR="004F012B">
              <w:rPr>
                <w:rFonts w:ascii="Times New Roman" w:hAnsi="Times New Roman" w:cs="Times New Roman"/>
                <w:color w:val="202124"/>
                <w:spacing w:val="3"/>
              </w:rPr>
              <w:t xml:space="preserve"> </w:t>
            </w:r>
            <w:r w:rsidRPr="00991904">
              <w:rPr>
                <w:rFonts w:ascii="Times New Roman" w:hAnsi="Times New Roman" w:cs="Times New Roman"/>
                <w:color w:val="202124"/>
                <w:spacing w:val="3"/>
              </w:rPr>
              <w:t>t</w:t>
            </w:r>
            <w:r w:rsidR="004F012B">
              <w:rPr>
                <w:rFonts w:ascii="Times New Roman" w:hAnsi="Times New Roman" w:cs="Times New Roman"/>
                <w:color w:val="202124"/>
                <w:spacing w:val="3"/>
              </w:rPr>
              <w:t>í</w:t>
            </w:r>
            <w:r w:rsidRPr="00991904">
              <w:rPr>
                <w:rFonts w:ascii="Times New Roman" w:hAnsi="Times New Roman" w:cs="Times New Roman"/>
                <w:color w:val="202124"/>
                <w:spacing w:val="3"/>
              </w:rPr>
              <w:t>teres, tarjetas con numeros y letras.</w:t>
            </w:r>
          </w:p>
        </w:tc>
      </w:tr>
      <w:tr w:rsidR="006B5443" w:rsidRPr="00991904" w14:paraId="56B29528" w14:textId="77777777">
        <w:tc>
          <w:tcPr>
            <w:tcW w:w="1413" w:type="dxa"/>
          </w:tcPr>
          <w:p w14:paraId="38F1D4CC"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3</w:t>
            </w:r>
          </w:p>
        </w:tc>
        <w:tc>
          <w:tcPr>
            <w:tcW w:w="7415" w:type="dxa"/>
          </w:tcPr>
          <w:p w14:paraId="307D6C5A" w14:textId="309724C9"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Tapetes, legos, albercas de pelotas, pelotas de esponja</w:t>
            </w:r>
            <w:r w:rsidR="004F012B">
              <w:rPr>
                <w:rFonts w:ascii="Times New Roman" w:hAnsi="Times New Roman" w:cs="Times New Roman"/>
                <w:color w:val="202124"/>
                <w:spacing w:val="3"/>
              </w:rPr>
              <w:t xml:space="preserve"> y</w:t>
            </w:r>
            <w:r w:rsidRPr="00991904">
              <w:rPr>
                <w:rFonts w:ascii="Times New Roman" w:hAnsi="Times New Roman" w:cs="Times New Roman"/>
                <w:color w:val="202124"/>
                <w:spacing w:val="3"/>
              </w:rPr>
              <w:t xml:space="preserve"> aros</w:t>
            </w:r>
          </w:p>
        </w:tc>
      </w:tr>
      <w:tr w:rsidR="006B5443" w:rsidRPr="00991904" w14:paraId="307F1760" w14:textId="77777777">
        <w:tc>
          <w:tcPr>
            <w:tcW w:w="1413" w:type="dxa"/>
          </w:tcPr>
          <w:p w14:paraId="1C10FEEB"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4</w:t>
            </w:r>
          </w:p>
        </w:tc>
        <w:tc>
          <w:tcPr>
            <w:tcW w:w="7415" w:type="dxa"/>
          </w:tcPr>
          <w:p w14:paraId="5310399D" w14:textId="23A1D5A8"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Pelotas, aros, cubos</w:t>
            </w:r>
            <w:r w:rsidR="004F012B">
              <w:rPr>
                <w:rFonts w:ascii="Times New Roman" w:hAnsi="Times New Roman" w:cs="Times New Roman"/>
                <w:color w:val="202124"/>
                <w:spacing w:val="3"/>
              </w:rPr>
              <w:t xml:space="preserve"> y </w:t>
            </w:r>
            <w:r w:rsidRPr="00991904">
              <w:rPr>
                <w:rFonts w:ascii="Times New Roman" w:hAnsi="Times New Roman" w:cs="Times New Roman"/>
                <w:color w:val="202124"/>
                <w:spacing w:val="3"/>
              </w:rPr>
              <w:t>libros</w:t>
            </w:r>
            <w:r w:rsidR="004F012B">
              <w:rPr>
                <w:rFonts w:ascii="Times New Roman" w:hAnsi="Times New Roman" w:cs="Times New Roman"/>
                <w:color w:val="202124"/>
                <w:spacing w:val="3"/>
              </w:rPr>
              <w:t>.</w:t>
            </w:r>
          </w:p>
        </w:tc>
      </w:tr>
      <w:tr w:rsidR="006B5443" w:rsidRPr="00991904" w14:paraId="5B55ED07" w14:textId="77777777">
        <w:tc>
          <w:tcPr>
            <w:tcW w:w="1413" w:type="dxa"/>
          </w:tcPr>
          <w:p w14:paraId="16B08177"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5</w:t>
            </w:r>
          </w:p>
        </w:tc>
        <w:tc>
          <w:tcPr>
            <w:tcW w:w="7415" w:type="dxa"/>
          </w:tcPr>
          <w:p w14:paraId="0C635F91" w14:textId="3A55523D"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Todo lo que pueda ayudar a desarrollar creatividad e imaginación de los niños como: cuentos, pintura de colores, instrumentos musicales, materiales para recortar, pinceles</w:t>
            </w:r>
            <w:r w:rsidR="004F012B">
              <w:rPr>
                <w:rFonts w:ascii="Times New Roman" w:hAnsi="Times New Roman" w:cs="Times New Roman"/>
                <w:color w:val="202124"/>
                <w:spacing w:val="3"/>
              </w:rPr>
              <w:t xml:space="preserve"> y</w:t>
            </w:r>
            <w:r w:rsidRPr="00991904">
              <w:rPr>
                <w:rFonts w:ascii="Times New Roman" w:hAnsi="Times New Roman" w:cs="Times New Roman"/>
                <w:color w:val="202124"/>
                <w:spacing w:val="3"/>
              </w:rPr>
              <w:t xml:space="preserve"> globos.</w:t>
            </w:r>
          </w:p>
        </w:tc>
      </w:tr>
      <w:tr w:rsidR="006B5443" w:rsidRPr="00991904" w14:paraId="25012E36" w14:textId="77777777">
        <w:tc>
          <w:tcPr>
            <w:tcW w:w="1413" w:type="dxa"/>
          </w:tcPr>
          <w:p w14:paraId="0A731DF5"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6</w:t>
            </w:r>
          </w:p>
        </w:tc>
        <w:tc>
          <w:tcPr>
            <w:tcW w:w="7415" w:type="dxa"/>
          </w:tcPr>
          <w:p w14:paraId="7D50EF81" w14:textId="16F5114A"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Papel, hojas, pintura</w:t>
            </w:r>
            <w:r w:rsidR="004F012B">
              <w:rPr>
                <w:rFonts w:ascii="Times New Roman" w:hAnsi="Times New Roman" w:cs="Times New Roman"/>
                <w:color w:val="202124"/>
                <w:spacing w:val="3"/>
              </w:rPr>
              <w:t xml:space="preserve"> y </w:t>
            </w:r>
            <w:r w:rsidRPr="00991904">
              <w:rPr>
                <w:rFonts w:ascii="Times New Roman" w:hAnsi="Times New Roman" w:cs="Times New Roman"/>
                <w:color w:val="202124"/>
                <w:spacing w:val="3"/>
              </w:rPr>
              <w:t>pegamento</w:t>
            </w:r>
          </w:p>
        </w:tc>
      </w:tr>
      <w:tr w:rsidR="006B5443" w:rsidRPr="00991904" w14:paraId="453B6673" w14:textId="77777777">
        <w:tc>
          <w:tcPr>
            <w:tcW w:w="1413" w:type="dxa"/>
          </w:tcPr>
          <w:p w14:paraId="39569B52"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7</w:t>
            </w:r>
          </w:p>
        </w:tc>
        <w:tc>
          <w:tcPr>
            <w:tcW w:w="7415" w:type="dxa"/>
          </w:tcPr>
          <w:p w14:paraId="4A915A20" w14:textId="5AD75B71"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Rompecabezas, ensamble</w:t>
            </w:r>
            <w:r w:rsidR="004F012B">
              <w:rPr>
                <w:rFonts w:ascii="Times New Roman" w:hAnsi="Times New Roman" w:cs="Times New Roman"/>
                <w:color w:val="202124"/>
                <w:spacing w:val="3"/>
              </w:rPr>
              <w:t xml:space="preserve">, </w:t>
            </w:r>
            <w:r w:rsidRPr="00991904">
              <w:rPr>
                <w:rFonts w:ascii="Times New Roman" w:hAnsi="Times New Roman" w:cs="Times New Roman"/>
                <w:color w:val="202124"/>
                <w:spacing w:val="3"/>
              </w:rPr>
              <w:t>entre otros</w:t>
            </w:r>
          </w:p>
        </w:tc>
      </w:tr>
      <w:tr w:rsidR="006B5443" w:rsidRPr="00991904" w14:paraId="4B5E917A" w14:textId="77777777">
        <w:tc>
          <w:tcPr>
            <w:tcW w:w="1413" w:type="dxa"/>
          </w:tcPr>
          <w:p w14:paraId="12D6280A"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8</w:t>
            </w:r>
          </w:p>
        </w:tc>
        <w:tc>
          <w:tcPr>
            <w:tcW w:w="7415" w:type="dxa"/>
          </w:tcPr>
          <w:p w14:paraId="3CCACE71" w14:textId="174693E2"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Aros, pinturas, hojas, conos, pelotas, plastilina pinturas acrilicas, resistol</w:t>
            </w:r>
            <w:r w:rsidR="004F012B">
              <w:rPr>
                <w:rFonts w:ascii="Times New Roman" w:hAnsi="Times New Roman" w:cs="Times New Roman"/>
                <w:color w:val="202124"/>
                <w:spacing w:val="3"/>
              </w:rPr>
              <w:t>.</w:t>
            </w:r>
            <w:r w:rsidRPr="00991904">
              <w:rPr>
                <w:rFonts w:ascii="Times New Roman" w:hAnsi="Times New Roman" w:cs="Times New Roman"/>
                <w:color w:val="202124"/>
                <w:spacing w:val="3"/>
              </w:rPr>
              <w:t xml:space="preserve"> etc</w:t>
            </w:r>
            <w:r w:rsidR="004F012B">
              <w:rPr>
                <w:rFonts w:ascii="Times New Roman" w:hAnsi="Times New Roman" w:cs="Times New Roman"/>
                <w:color w:val="202124"/>
                <w:spacing w:val="3"/>
              </w:rPr>
              <w:t>.</w:t>
            </w:r>
          </w:p>
        </w:tc>
      </w:tr>
      <w:tr w:rsidR="006B5443" w:rsidRPr="00991904" w14:paraId="12B861C3" w14:textId="77777777">
        <w:tc>
          <w:tcPr>
            <w:tcW w:w="1413" w:type="dxa"/>
          </w:tcPr>
          <w:p w14:paraId="05FFD9A7" w14:textId="77777777" w:rsidR="006B5443" w:rsidRPr="00991904" w:rsidRDefault="006B5443" w:rsidP="006B5443">
            <w:pPr>
              <w:widowControl w:val="0"/>
              <w:autoSpaceDE w:val="0"/>
              <w:autoSpaceDN w:val="0"/>
              <w:ind w:right="41"/>
              <w:jc w:val="center"/>
              <w:rPr>
                <w:rFonts w:ascii="Times New Roman" w:eastAsia="Arial MT" w:hAnsi="Times New Roman" w:cs="Times New Roman"/>
                <w:lang w:val="es-MX"/>
              </w:rPr>
            </w:pPr>
            <w:r w:rsidRPr="00991904">
              <w:rPr>
                <w:rFonts w:ascii="Times New Roman" w:eastAsia="Arial MT" w:hAnsi="Times New Roman" w:cs="Times New Roman"/>
                <w:lang w:val="es-MX"/>
              </w:rPr>
              <w:t>9</w:t>
            </w:r>
          </w:p>
        </w:tc>
        <w:tc>
          <w:tcPr>
            <w:tcW w:w="7415" w:type="dxa"/>
          </w:tcPr>
          <w:p w14:paraId="434D9776" w14:textId="63A267BA" w:rsidR="006B5443" w:rsidRPr="00991904" w:rsidRDefault="006B5443" w:rsidP="006B5443">
            <w:pPr>
              <w:widowControl w:val="0"/>
              <w:autoSpaceDE w:val="0"/>
              <w:autoSpaceDN w:val="0"/>
              <w:ind w:right="41"/>
              <w:jc w:val="both"/>
              <w:rPr>
                <w:rFonts w:ascii="Times New Roman" w:eastAsia="Arial MT" w:hAnsi="Times New Roman" w:cs="Times New Roman"/>
                <w:i/>
                <w:iCs/>
                <w:lang w:val="es-MX"/>
              </w:rPr>
            </w:pPr>
            <w:r w:rsidRPr="00991904">
              <w:rPr>
                <w:rFonts w:ascii="Times New Roman" w:hAnsi="Times New Roman" w:cs="Times New Roman"/>
                <w:color w:val="202124"/>
                <w:spacing w:val="3"/>
              </w:rPr>
              <w:t>Materiales coloridos, de texturas, cuentos</w:t>
            </w:r>
            <w:r w:rsidR="004F012B">
              <w:rPr>
                <w:rFonts w:ascii="Times New Roman" w:hAnsi="Times New Roman" w:cs="Times New Roman"/>
                <w:color w:val="202124"/>
                <w:spacing w:val="3"/>
              </w:rPr>
              <w:t xml:space="preserve"> y materiles que sean </w:t>
            </w:r>
            <w:r w:rsidRPr="00991904">
              <w:rPr>
                <w:rFonts w:ascii="Times New Roman" w:hAnsi="Times New Roman" w:cs="Times New Roman"/>
                <w:color w:val="202124"/>
                <w:spacing w:val="3"/>
              </w:rPr>
              <w:t>fácil de transportar.</w:t>
            </w:r>
          </w:p>
        </w:tc>
      </w:tr>
    </w:tbl>
    <w:p w14:paraId="641BB5D4" w14:textId="16AEDF4A" w:rsidR="006B5443" w:rsidRPr="002B3FCC" w:rsidRDefault="006B5443" w:rsidP="002B3FCC">
      <w:pPr>
        <w:widowControl w:val="0"/>
        <w:autoSpaceDE w:val="0"/>
        <w:autoSpaceDN w:val="0"/>
        <w:spacing w:line="360" w:lineRule="auto"/>
        <w:ind w:right="41"/>
        <w:jc w:val="center"/>
        <w:rPr>
          <w:rFonts w:ascii="Times New Roman" w:eastAsia="Arial MT" w:hAnsi="Times New Roman" w:cs="Times New Roman"/>
          <w:lang w:val="es-MX"/>
        </w:rPr>
      </w:pPr>
      <w:r w:rsidRPr="002B3FCC">
        <w:rPr>
          <w:rFonts w:ascii="Times New Roman" w:eastAsia="Arial MT" w:hAnsi="Times New Roman" w:cs="Times New Roman"/>
          <w:lang w:val="es-MX"/>
        </w:rPr>
        <w:t>Fuente: diseño propio</w:t>
      </w:r>
    </w:p>
    <w:p w14:paraId="3C82759F" w14:textId="144A7F77" w:rsidR="007C2AF0" w:rsidRDefault="009E2553" w:rsidP="006B5443">
      <w:pPr>
        <w:widowControl w:val="0"/>
        <w:autoSpaceDE w:val="0"/>
        <w:autoSpaceDN w:val="0"/>
        <w:spacing w:after="240" w:line="360" w:lineRule="auto"/>
        <w:ind w:right="41" w:firstLine="708"/>
        <w:jc w:val="both"/>
        <w:rPr>
          <w:rFonts w:ascii="Times New Roman" w:hAnsi="Times New Roman" w:cs="Times New Roman"/>
        </w:rPr>
      </w:pPr>
      <w:r w:rsidRPr="000C22C6">
        <w:rPr>
          <w:rFonts w:ascii="Times New Roman" w:eastAsia="Arial MT" w:hAnsi="Times New Roman" w:cs="Times New Roman"/>
          <w:lang w:val="es-MX"/>
        </w:rPr>
        <w:t xml:space="preserve">La tabla 5 presenta los materiales identificados por las participantes como útiles para fomentar la lectura en la primera infancia. </w:t>
      </w:r>
      <w:r w:rsidR="00F14EF0" w:rsidRPr="000C22C6">
        <w:rPr>
          <w:rFonts w:ascii="Times New Roman" w:eastAsia="Arial MT" w:hAnsi="Times New Roman" w:cs="Times New Roman"/>
          <w:lang w:val="es-MX"/>
        </w:rPr>
        <w:t xml:space="preserve"> </w:t>
      </w:r>
      <w:r w:rsidR="00B25C79" w:rsidRPr="000C22C6">
        <w:rPr>
          <w:rFonts w:ascii="Times New Roman" w:hAnsi="Times New Roman" w:cs="Times New Roman"/>
        </w:rPr>
        <w:t xml:space="preserve">La tabla muestra una variedad de </w:t>
      </w:r>
      <w:r w:rsidR="00B25C79" w:rsidRPr="000C22C6">
        <w:rPr>
          <w:rStyle w:val="Textoennegrita"/>
          <w:rFonts w:ascii="Times New Roman" w:hAnsi="Times New Roman" w:cs="Times New Roman"/>
          <w:b w:val="0"/>
          <w:bCs w:val="0"/>
        </w:rPr>
        <w:t>materiales</w:t>
      </w:r>
      <w:r w:rsidR="00B25C79" w:rsidRPr="000C22C6">
        <w:rPr>
          <w:rStyle w:val="Textoennegrita"/>
          <w:rFonts w:ascii="Times New Roman" w:hAnsi="Times New Roman" w:cs="Times New Roman"/>
        </w:rPr>
        <w:t xml:space="preserve"> </w:t>
      </w:r>
      <w:r w:rsidR="00B25C79" w:rsidRPr="000C22C6">
        <w:rPr>
          <w:rStyle w:val="Textoennegrita"/>
          <w:rFonts w:ascii="Times New Roman" w:hAnsi="Times New Roman" w:cs="Times New Roman"/>
          <w:b w:val="0"/>
          <w:bCs w:val="0"/>
        </w:rPr>
        <w:t>sugeridos</w:t>
      </w:r>
      <w:r w:rsidR="00B25C79" w:rsidRPr="000C22C6">
        <w:rPr>
          <w:rFonts w:ascii="Times New Roman" w:hAnsi="Times New Roman" w:cs="Times New Roman"/>
        </w:rPr>
        <w:t xml:space="preserve"> por las participantes para </w:t>
      </w:r>
      <w:r w:rsidR="00B25C79" w:rsidRPr="000C22C6">
        <w:rPr>
          <w:rStyle w:val="Textoennegrita"/>
          <w:rFonts w:ascii="Times New Roman" w:hAnsi="Times New Roman" w:cs="Times New Roman"/>
          <w:b w:val="0"/>
          <w:bCs w:val="0"/>
        </w:rPr>
        <w:t>impulsar la</w:t>
      </w:r>
      <w:r w:rsidR="00B25C79" w:rsidRPr="00B25C79">
        <w:rPr>
          <w:rStyle w:val="Textoennegrita"/>
          <w:rFonts w:ascii="Times New Roman" w:hAnsi="Times New Roman" w:cs="Times New Roman"/>
          <w:b w:val="0"/>
          <w:bCs w:val="0"/>
        </w:rPr>
        <w:t xml:space="preserve"> lectura infantil</w:t>
      </w:r>
      <w:r w:rsidR="00B25C79" w:rsidRPr="00B25C79">
        <w:rPr>
          <w:rFonts w:ascii="Times New Roman" w:hAnsi="Times New Roman" w:cs="Times New Roman"/>
          <w:b/>
          <w:bCs/>
        </w:rPr>
        <w:t xml:space="preserve"> </w:t>
      </w:r>
      <w:r w:rsidR="00B25C79" w:rsidRPr="00B25C79">
        <w:rPr>
          <w:rFonts w:ascii="Times New Roman" w:hAnsi="Times New Roman" w:cs="Times New Roman"/>
        </w:rPr>
        <w:t>y el</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desarrollo creativo</w:t>
      </w:r>
      <w:r w:rsidR="00B25C79" w:rsidRPr="00B25C79">
        <w:rPr>
          <w:rFonts w:ascii="Times New Roman" w:hAnsi="Times New Roman" w:cs="Times New Roman"/>
          <w:b/>
          <w:bCs/>
        </w:rPr>
        <w:t xml:space="preserve"> </w:t>
      </w:r>
      <w:r w:rsidR="00B25C79" w:rsidRPr="00B25C79">
        <w:rPr>
          <w:rFonts w:ascii="Times New Roman" w:hAnsi="Times New Roman" w:cs="Times New Roman"/>
        </w:rPr>
        <w:t>en la</w:t>
      </w:r>
      <w:r w:rsidR="00B25C79" w:rsidRPr="00B25C79">
        <w:rPr>
          <w:rFonts w:ascii="Times New Roman" w:hAnsi="Times New Roman" w:cs="Times New Roman"/>
          <w:b/>
          <w:bCs/>
        </w:rPr>
        <w:t xml:space="preserve"> </w:t>
      </w:r>
      <w:r w:rsidR="00B25C79" w:rsidRPr="00B25C79">
        <w:rPr>
          <w:rFonts w:ascii="Times New Roman" w:hAnsi="Times New Roman" w:cs="Times New Roman"/>
        </w:rPr>
        <w:t>primera infancia. Estos incluyen</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libros sensoriales</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juguetes para armar</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pelotas</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pinturas</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rompecabezas</w:t>
      </w:r>
      <w:r w:rsidR="00B25C79" w:rsidRPr="00B25C79">
        <w:rPr>
          <w:rFonts w:ascii="Times New Roman" w:hAnsi="Times New Roman" w:cs="Times New Roman"/>
        </w:rPr>
        <w:t>,</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tapetes</w:t>
      </w:r>
      <w:r w:rsidR="00B25C79" w:rsidRPr="00B25C79">
        <w:rPr>
          <w:rFonts w:ascii="Times New Roman" w:hAnsi="Times New Roman" w:cs="Times New Roman"/>
        </w:rPr>
        <w:t>,</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instrumentos musicales</w:t>
      </w:r>
      <w:r w:rsidR="00B25C79" w:rsidRPr="00B25C79">
        <w:rPr>
          <w:rFonts w:ascii="Times New Roman" w:hAnsi="Times New Roman" w:cs="Times New Roman"/>
        </w:rPr>
        <w:t>,</w:t>
      </w:r>
      <w:r w:rsidR="00B25C79" w:rsidRPr="00B25C79">
        <w:rPr>
          <w:rFonts w:ascii="Times New Roman" w:hAnsi="Times New Roman" w:cs="Times New Roman"/>
          <w:b/>
          <w:bCs/>
        </w:rPr>
        <w:t xml:space="preserve"> </w:t>
      </w:r>
      <w:r w:rsidR="00B25C79" w:rsidRPr="00B25C79">
        <w:rPr>
          <w:rFonts w:ascii="Times New Roman" w:hAnsi="Times New Roman" w:cs="Times New Roman"/>
        </w:rPr>
        <w:t>y</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materiales coloridos y de texturas</w:t>
      </w:r>
      <w:r w:rsidR="00B25C79" w:rsidRPr="00B25C79">
        <w:rPr>
          <w:rFonts w:ascii="Times New Roman" w:hAnsi="Times New Roman" w:cs="Times New Roman"/>
          <w:b/>
          <w:bCs/>
        </w:rPr>
        <w:t xml:space="preserve">. </w:t>
      </w:r>
      <w:r w:rsidR="00B25C79" w:rsidRPr="00B25C79">
        <w:rPr>
          <w:rFonts w:ascii="Times New Roman" w:hAnsi="Times New Roman" w:cs="Times New Roman"/>
        </w:rPr>
        <w:t>Además, mencionan recursos como</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tarjetas con números y letras</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cuentos</w:t>
      </w:r>
      <w:r w:rsidR="00B25C79" w:rsidRPr="00B25C79">
        <w:rPr>
          <w:rFonts w:ascii="Times New Roman" w:hAnsi="Times New Roman" w:cs="Times New Roman"/>
          <w:b/>
          <w:bCs/>
        </w:rPr>
        <w:t xml:space="preserve">, </w:t>
      </w:r>
      <w:r w:rsidR="00B25C79" w:rsidRPr="00B25C79">
        <w:rPr>
          <w:rFonts w:ascii="Times New Roman" w:hAnsi="Times New Roman" w:cs="Times New Roman"/>
        </w:rPr>
        <w:t>y materiales que</w:t>
      </w:r>
      <w:r w:rsidR="00B25C79" w:rsidRPr="00B25C79">
        <w:rPr>
          <w:rFonts w:ascii="Times New Roman" w:hAnsi="Times New Roman" w:cs="Times New Roman"/>
          <w:b/>
          <w:bCs/>
        </w:rPr>
        <w:t xml:space="preserve"> </w:t>
      </w:r>
      <w:r w:rsidR="00B25C79" w:rsidRPr="00B25C79">
        <w:rPr>
          <w:rFonts w:ascii="Times New Roman" w:hAnsi="Times New Roman" w:cs="Times New Roman"/>
        </w:rPr>
        <w:t>estimulen la</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imaginación</w:t>
      </w:r>
      <w:r w:rsidR="00B25C79" w:rsidRPr="00B25C79">
        <w:rPr>
          <w:rFonts w:ascii="Times New Roman" w:hAnsi="Times New Roman" w:cs="Times New Roman"/>
          <w:b/>
          <w:bCs/>
        </w:rPr>
        <w:t xml:space="preserve"> </w:t>
      </w:r>
      <w:r w:rsidR="00B25C79" w:rsidRPr="00B25C79">
        <w:rPr>
          <w:rFonts w:ascii="Times New Roman" w:hAnsi="Times New Roman" w:cs="Times New Roman"/>
        </w:rPr>
        <w:t>y la</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motricidad</w:t>
      </w:r>
      <w:r w:rsidR="00B25C79" w:rsidRPr="00B25C79">
        <w:rPr>
          <w:rFonts w:ascii="Times New Roman" w:hAnsi="Times New Roman" w:cs="Times New Roman"/>
          <w:b/>
          <w:bCs/>
        </w:rPr>
        <w:t xml:space="preserve"> </w:t>
      </w:r>
      <w:r w:rsidR="00B25C79" w:rsidRPr="00B25C79">
        <w:rPr>
          <w:rFonts w:ascii="Times New Roman" w:hAnsi="Times New Roman" w:cs="Times New Roman"/>
        </w:rPr>
        <w:t>de los niños. En general, los materiales</w:t>
      </w:r>
      <w:r w:rsidR="00B25C79" w:rsidRPr="00B25C79">
        <w:rPr>
          <w:rFonts w:ascii="Times New Roman" w:hAnsi="Times New Roman" w:cs="Times New Roman"/>
          <w:b/>
          <w:bCs/>
        </w:rPr>
        <w:t xml:space="preserve"> </w:t>
      </w:r>
      <w:r w:rsidR="00B25C79" w:rsidRPr="00B25C79">
        <w:rPr>
          <w:rFonts w:ascii="Times New Roman" w:hAnsi="Times New Roman" w:cs="Times New Roman"/>
        </w:rPr>
        <w:t>propuestos apuntan a la</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estimulación sensorial</w:t>
      </w:r>
      <w:r w:rsidR="00B25C79" w:rsidRPr="00B25C79">
        <w:rPr>
          <w:rFonts w:ascii="Times New Roman" w:hAnsi="Times New Roman" w:cs="Times New Roman"/>
        </w:rPr>
        <w:t>, el</w:t>
      </w:r>
      <w:r w:rsidR="00B25C79" w:rsidRPr="00B25C79">
        <w:rPr>
          <w:rFonts w:ascii="Times New Roman" w:hAnsi="Times New Roman" w:cs="Times New Roman"/>
          <w:b/>
          <w:bCs/>
        </w:rPr>
        <w:t xml:space="preserve"> </w:t>
      </w:r>
      <w:r w:rsidR="00B25C79" w:rsidRPr="00B25C79">
        <w:rPr>
          <w:rStyle w:val="Textoennegrita"/>
          <w:rFonts w:ascii="Times New Roman" w:hAnsi="Times New Roman" w:cs="Times New Roman"/>
          <w:b w:val="0"/>
          <w:bCs w:val="0"/>
        </w:rPr>
        <w:t>aprendizaje lúdico</w:t>
      </w:r>
      <w:r w:rsidR="00B25C79" w:rsidRPr="00B25C79">
        <w:rPr>
          <w:rFonts w:ascii="Times New Roman" w:hAnsi="Times New Roman" w:cs="Times New Roman"/>
        </w:rPr>
        <w:t xml:space="preserve"> y la </w:t>
      </w:r>
      <w:r w:rsidR="00B25C79" w:rsidRPr="00B25C79">
        <w:rPr>
          <w:rStyle w:val="Textoennegrita"/>
          <w:rFonts w:ascii="Times New Roman" w:hAnsi="Times New Roman" w:cs="Times New Roman"/>
          <w:b w:val="0"/>
          <w:bCs w:val="0"/>
        </w:rPr>
        <w:t>facilidad de transporte</w:t>
      </w:r>
      <w:r w:rsidR="00B25C79" w:rsidRPr="00B25C79">
        <w:rPr>
          <w:rFonts w:ascii="Times New Roman" w:hAnsi="Times New Roman" w:cs="Times New Roman"/>
        </w:rPr>
        <w:t>, elementos clave para fomentar el hábito de la lectura desde edades tempranas.</w:t>
      </w:r>
    </w:p>
    <w:p w14:paraId="2EE72B22" w14:textId="77777777" w:rsidR="002B3FCC" w:rsidRDefault="002B3FCC" w:rsidP="006B5443">
      <w:pPr>
        <w:widowControl w:val="0"/>
        <w:autoSpaceDE w:val="0"/>
        <w:autoSpaceDN w:val="0"/>
        <w:spacing w:after="240" w:line="360" w:lineRule="auto"/>
        <w:ind w:right="41" w:firstLine="708"/>
        <w:jc w:val="both"/>
        <w:rPr>
          <w:rFonts w:ascii="Times New Roman" w:hAnsi="Times New Roman" w:cs="Times New Roman"/>
        </w:rPr>
      </w:pPr>
    </w:p>
    <w:p w14:paraId="42C58E0B" w14:textId="61C90998" w:rsidR="006B5443" w:rsidRPr="002B3FCC" w:rsidRDefault="006B5443" w:rsidP="002B3FCC">
      <w:pPr>
        <w:widowControl w:val="0"/>
        <w:autoSpaceDE w:val="0"/>
        <w:autoSpaceDN w:val="0"/>
        <w:ind w:right="41"/>
        <w:jc w:val="center"/>
        <w:rPr>
          <w:rFonts w:ascii="Times New Roman" w:eastAsia="Arial MT" w:hAnsi="Times New Roman" w:cs="Times New Roman"/>
          <w:lang w:val="es-MX"/>
        </w:rPr>
      </w:pPr>
      <w:r w:rsidRPr="002B3FCC">
        <w:rPr>
          <w:rFonts w:ascii="Times New Roman" w:eastAsia="Arial MT" w:hAnsi="Times New Roman" w:cs="Times New Roman"/>
          <w:b/>
          <w:bCs/>
          <w:lang w:val="es-MX"/>
        </w:rPr>
        <w:lastRenderedPageBreak/>
        <w:t>Tabla 6.</w:t>
      </w:r>
      <w:r w:rsidR="002B3FCC">
        <w:rPr>
          <w:rFonts w:ascii="Times New Roman" w:eastAsia="Arial MT" w:hAnsi="Times New Roman" w:cs="Times New Roman"/>
          <w:lang w:val="es-MX"/>
        </w:rPr>
        <w:t xml:space="preserve"> </w:t>
      </w:r>
      <w:r w:rsidR="004F012B" w:rsidRPr="002B3FCC">
        <w:rPr>
          <w:rFonts w:ascii="Times New Roman" w:eastAsia="Arial MT" w:hAnsi="Times New Roman" w:cs="Times New Roman"/>
          <w:lang w:val="es-MX"/>
        </w:rPr>
        <w:t>Actividades sugeridas por las participantes para integrar</w:t>
      </w:r>
      <w:r w:rsidRPr="002B3FCC">
        <w:rPr>
          <w:rFonts w:ascii="Times New Roman" w:eastAsia="Arial MT" w:hAnsi="Times New Roman" w:cs="Times New Roman"/>
          <w:lang w:val="es-MX"/>
        </w:rPr>
        <w:t xml:space="preserve"> la guía de actividades</w:t>
      </w:r>
    </w:p>
    <w:p w14:paraId="2FE71816" w14:textId="77777777" w:rsidR="006B5443" w:rsidRPr="006C7669" w:rsidRDefault="006B5443" w:rsidP="006B5443">
      <w:pPr>
        <w:widowControl w:val="0"/>
        <w:autoSpaceDE w:val="0"/>
        <w:autoSpaceDN w:val="0"/>
        <w:ind w:right="41"/>
        <w:jc w:val="both"/>
        <w:rPr>
          <w:rFonts w:ascii="Times New Roman" w:eastAsia="Arial MT" w:hAnsi="Times New Roman" w:cs="Times New Roman"/>
          <w:lang w:val="es-MX"/>
        </w:rPr>
      </w:pPr>
    </w:p>
    <w:tbl>
      <w:tblPr>
        <w:tblStyle w:val="Tablaconcuadrcula"/>
        <w:tblW w:w="0" w:type="auto"/>
        <w:tblLook w:val="04A0" w:firstRow="1" w:lastRow="0" w:firstColumn="1" w:lastColumn="0" w:noHBand="0" w:noVBand="1"/>
      </w:tblPr>
      <w:tblGrid>
        <w:gridCol w:w="1413"/>
        <w:gridCol w:w="7415"/>
      </w:tblGrid>
      <w:tr w:rsidR="006B5443" w:rsidRPr="006C7669" w14:paraId="39133EDD" w14:textId="77777777">
        <w:tc>
          <w:tcPr>
            <w:tcW w:w="1413" w:type="dxa"/>
          </w:tcPr>
          <w:p w14:paraId="4F93C089" w14:textId="77777777" w:rsidR="006B5443" w:rsidRPr="006C7669" w:rsidRDefault="006B5443">
            <w:pPr>
              <w:widowControl w:val="0"/>
              <w:autoSpaceDE w:val="0"/>
              <w:autoSpaceDN w:val="0"/>
              <w:ind w:right="41"/>
              <w:jc w:val="both"/>
              <w:rPr>
                <w:rFonts w:ascii="Times New Roman" w:eastAsia="Arial MT" w:hAnsi="Times New Roman" w:cs="Times New Roman"/>
                <w:lang w:val="es-MX"/>
              </w:rPr>
            </w:pPr>
            <w:r w:rsidRPr="006C7669">
              <w:rPr>
                <w:rFonts w:ascii="Times New Roman" w:eastAsia="Arial MT" w:hAnsi="Times New Roman" w:cs="Times New Roman"/>
                <w:lang w:val="es-MX"/>
              </w:rPr>
              <w:t>Informante</w:t>
            </w:r>
          </w:p>
        </w:tc>
        <w:tc>
          <w:tcPr>
            <w:tcW w:w="7415" w:type="dxa"/>
          </w:tcPr>
          <w:p w14:paraId="724E189D" w14:textId="77777777" w:rsidR="006B5443" w:rsidRPr="006C7669" w:rsidRDefault="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Respuesta</w:t>
            </w:r>
          </w:p>
        </w:tc>
      </w:tr>
      <w:tr w:rsidR="006B5443" w:rsidRPr="006C7669" w14:paraId="444B628F" w14:textId="77777777">
        <w:tc>
          <w:tcPr>
            <w:tcW w:w="1413" w:type="dxa"/>
          </w:tcPr>
          <w:p w14:paraId="325F79A1"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1</w:t>
            </w:r>
          </w:p>
        </w:tc>
        <w:tc>
          <w:tcPr>
            <w:tcW w:w="7415" w:type="dxa"/>
          </w:tcPr>
          <w:p w14:paraId="13C9EB0F" w14:textId="7CB920F8"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C</w:t>
            </w:r>
            <w:r w:rsidR="004F012B">
              <w:rPr>
                <w:rFonts w:ascii="Times New Roman" w:hAnsi="Times New Roman" w:cs="Times New Roman"/>
                <w:color w:val="202124"/>
                <w:spacing w:val="3"/>
              </w:rPr>
              <w:t>ó</w:t>
            </w:r>
            <w:r w:rsidRPr="006C7669">
              <w:rPr>
                <w:rFonts w:ascii="Times New Roman" w:hAnsi="Times New Roman" w:cs="Times New Roman"/>
                <w:color w:val="202124"/>
                <w:spacing w:val="3"/>
              </w:rPr>
              <w:t>mo mejorar los juegos para que los papás puedan apoyar a sus pequeño en su desarrollo</w:t>
            </w:r>
            <w:r w:rsidR="004F012B">
              <w:rPr>
                <w:rFonts w:ascii="Times New Roman" w:hAnsi="Times New Roman" w:cs="Times New Roman"/>
                <w:color w:val="202124"/>
                <w:spacing w:val="3"/>
              </w:rPr>
              <w:t>.</w:t>
            </w:r>
          </w:p>
        </w:tc>
      </w:tr>
      <w:tr w:rsidR="006B5443" w:rsidRPr="006C7669" w14:paraId="022B8A3F" w14:textId="77777777">
        <w:tc>
          <w:tcPr>
            <w:tcW w:w="1413" w:type="dxa"/>
          </w:tcPr>
          <w:p w14:paraId="1B10E610"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2</w:t>
            </w:r>
          </w:p>
        </w:tc>
        <w:tc>
          <w:tcPr>
            <w:tcW w:w="7415" w:type="dxa"/>
          </w:tcPr>
          <w:p w14:paraId="7256ACAE" w14:textId="723BD722"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Juegos y explicacion en qu</w:t>
            </w:r>
            <w:r w:rsidR="004F012B">
              <w:rPr>
                <w:rFonts w:ascii="Times New Roman" w:hAnsi="Times New Roman" w:cs="Times New Roman"/>
                <w:color w:val="202124"/>
                <w:spacing w:val="3"/>
              </w:rPr>
              <w:t>é</w:t>
            </w:r>
            <w:r w:rsidRPr="006C7669">
              <w:rPr>
                <w:rFonts w:ascii="Times New Roman" w:hAnsi="Times New Roman" w:cs="Times New Roman"/>
                <w:color w:val="202124"/>
                <w:spacing w:val="3"/>
              </w:rPr>
              <w:t xml:space="preserve"> les ayuda.</w:t>
            </w:r>
          </w:p>
        </w:tc>
      </w:tr>
      <w:tr w:rsidR="006B5443" w:rsidRPr="006C7669" w14:paraId="0E6B2578" w14:textId="77777777">
        <w:tc>
          <w:tcPr>
            <w:tcW w:w="1413" w:type="dxa"/>
          </w:tcPr>
          <w:p w14:paraId="5B635040"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3</w:t>
            </w:r>
          </w:p>
        </w:tc>
        <w:tc>
          <w:tcPr>
            <w:tcW w:w="7415" w:type="dxa"/>
          </w:tcPr>
          <w:p w14:paraId="0C0A9E64" w14:textId="6C87CFF1"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Juegos, canciones</w:t>
            </w:r>
            <w:r w:rsidR="004F012B">
              <w:rPr>
                <w:rFonts w:ascii="Times New Roman" w:hAnsi="Times New Roman" w:cs="Times New Roman"/>
                <w:color w:val="202124"/>
                <w:spacing w:val="3"/>
              </w:rPr>
              <w:t xml:space="preserve"> y g</w:t>
            </w:r>
            <w:r w:rsidRPr="006C7669">
              <w:rPr>
                <w:rFonts w:ascii="Times New Roman" w:hAnsi="Times New Roman" w:cs="Times New Roman"/>
                <w:color w:val="202124"/>
                <w:spacing w:val="3"/>
              </w:rPr>
              <w:t>uías para elaborar nuestro propio material didáctico</w:t>
            </w:r>
            <w:r w:rsidR="004F012B">
              <w:rPr>
                <w:rFonts w:ascii="Times New Roman" w:hAnsi="Times New Roman" w:cs="Times New Roman"/>
                <w:color w:val="202124"/>
                <w:spacing w:val="3"/>
              </w:rPr>
              <w:t>.</w:t>
            </w:r>
          </w:p>
        </w:tc>
      </w:tr>
      <w:tr w:rsidR="006B5443" w:rsidRPr="006C7669" w14:paraId="19651301" w14:textId="77777777">
        <w:tc>
          <w:tcPr>
            <w:tcW w:w="1413" w:type="dxa"/>
          </w:tcPr>
          <w:p w14:paraId="3F89167B"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4</w:t>
            </w:r>
          </w:p>
        </w:tc>
        <w:tc>
          <w:tcPr>
            <w:tcW w:w="7415" w:type="dxa"/>
          </w:tcPr>
          <w:p w14:paraId="093034C5" w14:textId="31414DD5"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Sobre los desechos de los niños</w:t>
            </w:r>
            <w:r w:rsidR="004F012B">
              <w:rPr>
                <w:rFonts w:ascii="Times New Roman" w:hAnsi="Times New Roman" w:cs="Times New Roman"/>
                <w:color w:val="202124"/>
                <w:spacing w:val="3"/>
              </w:rPr>
              <w:t>.</w:t>
            </w:r>
          </w:p>
        </w:tc>
      </w:tr>
      <w:tr w:rsidR="006B5443" w:rsidRPr="006C7669" w14:paraId="0DF669A6" w14:textId="77777777">
        <w:tc>
          <w:tcPr>
            <w:tcW w:w="1413" w:type="dxa"/>
          </w:tcPr>
          <w:p w14:paraId="5596D1FF"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5</w:t>
            </w:r>
          </w:p>
        </w:tc>
        <w:tc>
          <w:tcPr>
            <w:tcW w:w="7415" w:type="dxa"/>
          </w:tcPr>
          <w:p w14:paraId="16030C2A" w14:textId="7823E4A1"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Recomendaciones de libros o películas para niños que fomenten valores.</w:t>
            </w:r>
          </w:p>
        </w:tc>
      </w:tr>
      <w:tr w:rsidR="006B5443" w:rsidRPr="006C7669" w14:paraId="3C2639A0" w14:textId="77777777">
        <w:tc>
          <w:tcPr>
            <w:tcW w:w="1413" w:type="dxa"/>
          </w:tcPr>
          <w:p w14:paraId="413FB63C"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6</w:t>
            </w:r>
          </w:p>
        </w:tc>
        <w:tc>
          <w:tcPr>
            <w:tcW w:w="7415" w:type="dxa"/>
          </w:tcPr>
          <w:p w14:paraId="443EE6BA" w14:textId="3153B2D4"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Actividades de manualidades</w:t>
            </w:r>
            <w:r w:rsidR="004F012B">
              <w:rPr>
                <w:rFonts w:ascii="Times New Roman" w:hAnsi="Times New Roman" w:cs="Times New Roman"/>
                <w:color w:val="202124"/>
                <w:spacing w:val="3"/>
              </w:rPr>
              <w:t>.</w:t>
            </w:r>
          </w:p>
        </w:tc>
      </w:tr>
      <w:tr w:rsidR="006B5443" w:rsidRPr="006C7669" w14:paraId="53680357" w14:textId="77777777">
        <w:tc>
          <w:tcPr>
            <w:tcW w:w="1413" w:type="dxa"/>
          </w:tcPr>
          <w:p w14:paraId="217D709D"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7</w:t>
            </w:r>
          </w:p>
        </w:tc>
        <w:tc>
          <w:tcPr>
            <w:tcW w:w="7415" w:type="dxa"/>
          </w:tcPr>
          <w:p w14:paraId="6456076E" w14:textId="2C4413F3"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Informacion de c</w:t>
            </w:r>
            <w:r w:rsidR="004F012B">
              <w:rPr>
                <w:rFonts w:ascii="Times New Roman" w:hAnsi="Times New Roman" w:cs="Times New Roman"/>
                <w:color w:val="202124"/>
                <w:spacing w:val="3"/>
              </w:rPr>
              <w:t>ó</w:t>
            </w:r>
            <w:r w:rsidRPr="006C7669">
              <w:rPr>
                <w:rFonts w:ascii="Times New Roman" w:hAnsi="Times New Roman" w:cs="Times New Roman"/>
                <w:color w:val="202124"/>
                <w:spacing w:val="3"/>
              </w:rPr>
              <w:t>mo beneficia el material didáctico a los niños</w:t>
            </w:r>
            <w:r w:rsidR="004F012B">
              <w:rPr>
                <w:rFonts w:ascii="Times New Roman" w:hAnsi="Times New Roman" w:cs="Times New Roman"/>
                <w:color w:val="202124"/>
                <w:spacing w:val="3"/>
              </w:rPr>
              <w:t>.</w:t>
            </w:r>
          </w:p>
        </w:tc>
      </w:tr>
      <w:tr w:rsidR="006B5443" w:rsidRPr="006C7669" w14:paraId="74383514" w14:textId="77777777">
        <w:tc>
          <w:tcPr>
            <w:tcW w:w="1413" w:type="dxa"/>
          </w:tcPr>
          <w:p w14:paraId="58550E86"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8</w:t>
            </w:r>
          </w:p>
        </w:tc>
        <w:tc>
          <w:tcPr>
            <w:tcW w:w="7415" w:type="dxa"/>
          </w:tcPr>
          <w:p w14:paraId="521B166D" w14:textId="1B9D8D0B"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De todo un poco</w:t>
            </w:r>
            <w:r w:rsidR="004F012B">
              <w:rPr>
                <w:rFonts w:ascii="Times New Roman" w:hAnsi="Times New Roman" w:cs="Times New Roman"/>
                <w:color w:val="202124"/>
                <w:spacing w:val="3"/>
              </w:rPr>
              <w:t xml:space="preserve">, </w:t>
            </w:r>
            <w:r w:rsidRPr="006C7669">
              <w:rPr>
                <w:rFonts w:ascii="Times New Roman" w:hAnsi="Times New Roman" w:cs="Times New Roman"/>
                <w:color w:val="202124"/>
                <w:spacing w:val="3"/>
              </w:rPr>
              <w:t>de acuerdo a</w:t>
            </w:r>
            <w:r w:rsidR="004F012B">
              <w:rPr>
                <w:rFonts w:ascii="Times New Roman" w:hAnsi="Times New Roman" w:cs="Times New Roman"/>
                <w:color w:val="202124"/>
                <w:spacing w:val="3"/>
              </w:rPr>
              <w:t>l</w:t>
            </w:r>
            <w:r w:rsidRPr="006C7669">
              <w:rPr>
                <w:rFonts w:ascii="Times New Roman" w:hAnsi="Times New Roman" w:cs="Times New Roman"/>
                <w:color w:val="202124"/>
                <w:spacing w:val="3"/>
              </w:rPr>
              <w:t xml:space="preserve"> aprendizaje</w:t>
            </w:r>
            <w:r w:rsidR="004F012B">
              <w:rPr>
                <w:rFonts w:ascii="Times New Roman" w:hAnsi="Times New Roman" w:cs="Times New Roman"/>
                <w:color w:val="202124"/>
                <w:spacing w:val="3"/>
              </w:rPr>
              <w:t xml:space="preserve"> de los niños.</w:t>
            </w:r>
          </w:p>
        </w:tc>
      </w:tr>
      <w:tr w:rsidR="006B5443" w:rsidRPr="006C7669" w14:paraId="027D9379" w14:textId="77777777">
        <w:tc>
          <w:tcPr>
            <w:tcW w:w="1413" w:type="dxa"/>
          </w:tcPr>
          <w:p w14:paraId="2B59262B" w14:textId="77777777" w:rsidR="006B5443" w:rsidRPr="006C7669" w:rsidRDefault="006B5443" w:rsidP="006B5443">
            <w:pPr>
              <w:widowControl w:val="0"/>
              <w:autoSpaceDE w:val="0"/>
              <w:autoSpaceDN w:val="0"/>
              <w:ind w:right="41"/>
              <w:jc w:val="center"/>
              <w:rPr>
                <w:rFonts w:ascii="Times New Roman" w:eastAsia="Arial MT" w:hAnsi="Times New Roman" w:cs="Times New Roman"/>
                <w:lang w:val="es-MX"/>
              </w:rPr>
            </w:pPr>
            <w:r w:rsidRPr="006C7669">
              <w:rPr>
                <w:rFonts w:ascii="Times New Roman" w:eastAsia="Arial MT" w:hAnsi="Times New Roman" w:cs="Times New Roman"/>
                <w:lang w:val="es-MX"/>
              </w:rPr>
              <w:t>9</w:t>
            </w:r>
          </w:p>
        </w:tc>
        <w:tc>
          <w:tcPr>
            <w:tcW w:w="7415" w:type="dxa"/>
          </w:tcPr>
          <w:p w14:paraId="161A1AA9" w14:textId="59444A7A" w:rsidR="006B5443" w:rsidRPr="006C7669" w:rsidRDefault="006B5443" w:rsidP="006B5443">
            <w:pPr>
              <w:widowControl w:val="0"/>
              <w:autoSpaceDE w:val="0"/>
              <w:autoSpaceDN w:val="0"/>
              <w:ind w:right="41"/>
              <w:jc w:val="both"/>
              <w:rPr>
                <w:rFonts w:ascii="Times New Roman" w:eastAsia="Arial MT" w:hAnsi="Times New Roman" w:cs="Times New Roman"/>
                <w:i/>
                <w:iCs/>
                <w:lang w:val="es-MX"/>
              </w:rPr>
            </w:pPr>
            <w:r w:rsidRPr="006C7669">
              <w:rPr>
                <w:rFonts w:ascii="Times New Roman" w:hAnsi="Times New Roman" w:cs="Times New Roman"/>
                <w:color w:val="202124"/>
                <w:spacing w:val="3"/>
              </w:rPr>
              <w:t>Juegos, cuentos, canciones</w:t>
            </w:r>
            <w:r w:rsidR="004F012B">
              <w:rPr>
                <w:rFonts w:ascii="Times New Roman" w:hAnsi="Times New Roman" w:cs="Times New Roman"/>
                <w:color w:val="202124"/>
                <w:spacing w:val="3"/>
              </w:rPr>
              <w:t xml:space="preserve"> y</w:t>
            </w:r>
            <w:r w:rsidRPr="006C7669">
              <w:rPr>
                <w:rFonts w:ascii="Times New Roman" w:hAnsi="Times New Roman" w:cs="Times New Roman"/>
                <w:color w:val="202124"/>
                <w:spacing w:val="3"/>
              </w:rPr>
              <w:t xml:space="preserve"> c</w:t>
            </w:r>
            <w:r w:rsidR="004F012B">
              <w:rPr>
                <w:rFonts w:ascii="Times New Roman" w:hAnsi="Times New Roman" w:cs="Times New Roman"/>
                <w:color w:val="202124"/>
                <w:spacing w:val="3"/>
              </w:rPr>
              <w:t>ó</w:t>
            </w:r>
            <w:r w:rsidRPr="006C7669">
              <w:rPr>
                <w:rFonts w:ascii="Times New Roman" w:hAnsi="Times New Roman" w:cs="Times New Roman"/>
                <w:color w:val="202124"/>
                <w:spacing w:val="3"/>
              </w:rPr>
              <w:t>mo hacer algún material con los niños y mamás</w:t>
            </w:r>
            <w:r w:rsidR="004F012B">
              <w:rPr>
                <w:rFonts w:ascii="Times New Roman" w:hAnsi="Times New Roman" w:cs="Times New Roman"/>
                <w:color w:val="202124"/>
                <w:spacing w:val="3"/>
              </w:rPr>
              <w:t xml:space="preserve"> </w:t>
            </w:r>
            <w:r w:rsidRPr="006C7669">
              <w:rPr>
                <w:rFonts w:ascii="Times New Roman" w:hAnsi="Times New Roman" w:cs="Times New Roman"/>
                <w:color w:val="202124"/>
                <w:spacing w:val="3"/>
              </w:rPr>
              <w:t>por pasos</w:t>
            </w:r>
            <w:r w:rsidR="004F012B">
              <w:rPr>
                <w:rFonts w:ascii="Times New Roman" w:hAnsi="Times New Roman" w:cs="Times New Roman"/>
                <w:color w:val="202124"/>
                <w:spacing w:val="3"/>
              </w:rPr>
              <w:t>.</w:t>
            </w:r>
          </w:p>
        </w:tc>
      </w:tr>
    </w:tbl>
    <w:p w14:paraId="268F46C6" w14:textId="77777777" w:rsidR="006B5443" w:rsidRPr="002B3FCC" w:rsidRDefault="006B5443" w:rsidP="002B3FCC">
      <w:pPr>
        <w:widowControl w:val="0"/>
        <w:autoSpaceDE w:val="0"/>
        <w:autoSpaceDN w:val="0"/>
        <w:spacing w:line="360" w:lineRule="auto"/>
        <w:ind w:right="41"/>
        <w:jc w:val="center"/>
        <w:rPr>
          <w:rFonts w:ascii="Times New Roman" w:eastAsia="Arial MT" w:hAnsi="Times New Roman" w:cs="Times New Roman"/>
          <w:lang w:val="es-MX"/>
        </w:rPr>
      </w:pPr>
      <w:r w:rsidRPr="002B3FCC">
        <w:rPr>
          <w:rFonts w:ascii="Times New Roman" w:eastAsia="Arial MT" w:hAnsi="Times New Roman" w:cs="Times New Roman"/>
          <w:lang w:val="es-MX"/>
        </w:rPr>
        <w:t>Fuente: diseño propio</w:t>
      </w:r>
    </w:p>
    <w:p w14:paraId="3972D1E2" w14:textId="2CC0F800" w:rsidR="00E946AA" w:rsidRPr="00B972CE" w:rsidRDefault="00B972CE" w:rsidP="00B972CE">
      <w:pPr>
        <w:widowControl w:val="0"/>
        <w:autoSpaceDE w:val="0"/>
        <w:autoSpaceDN w:val="0"/>
        <w:spacing w:line="360" w:lineRule="auto"/>
        <w:ind w:right="41" w:firstLine="708"/>
        <w:jc w:val="both"/>
        <w:rPr>
          <w:rFonts w:ascii="Times New Roman" w:eastAsia="Arial MT" w:hAnsi="Times New Roman" w:cs="Times New Roman"/>
          <w:lang w:val="es-MX"/>
        </w:rPr>
      </w:pPr>
      <w:r w:rsidRPr="00B972CE">
        <w:rPr>
          <w:rFonts w:ascii="Times New Roman" w:eastAsia="Arial MT" w:hAnsi="Times New Roman" w:cs="Times New Roman"/>
          <w:lang w:val="es-MX"/>
        </w:rPr>
        <w:t>Dentro de los cursos que llevan a cabo las docentes en formación en Educación Inicial en el BINE, las estudiantes aprenden a diseñar varios materiales para su futuro ejercicio docente. Por lo anterior se considera prioritario el que se realicen actividades vinculadas entre el CONAFE y el BINE, con el propósito de contribuir en el desarrollo integral de los infantes de educación inicial. Una actividad relevante puede ser el implementar proyectos y actividades como la guía</w:t>
      </w:r>
      <w:r>
        <w:rPr>
          <w:rFonts w:ascii="Times New Roman" w:eastAsia="Arial MT" w:hAnsi="Times New Roman" w:cs="Times New Roman"/>
          <w:lang w:val="es-MX"/>
        </w:rPr>
        <w:t xml:space="preserve"> (tabla 6)</w:t>
      </w:r>
      <w:r w:rsidRPr="00B972CE">
        <w:rPr>
          <w:rFonts w:ascii="Times New Roman" w:eastAsia="Arial MT" w:hAnsi="Times New Roman" w:cs="Times New Roman"/>
          <w:lang w:val="es-MX"/>
        </w:rPr>
        <w:t xml:space="preserve"> que sugieren las promotoras educativas del CONAFE</w:t>
      </w:r>
    </w:p>
    <w:p w14:paraId="0EBEC521" w14:textId="77777777" w:rsidR="00362066" w:rsidRDefault="00362066" w:rsidP="002B3FCC">
      <w:pPr>
        <w:widowControl w:val="0"/>
        <w:autoSpaceDE w:val="0"/>
        <w:autoSpaceDN w:val="0"/>
        <w:spacing w:line="360" w:lineRule="auto"/>
        <w:ind w:right="41"/>
        <w:jc w:val="both"/>
        <w:rPr>
          <w:rFonts w:ascii="Times New Roman" w:eastAsia="Arial MT" w:hAnsi="Times New Roman" w:cs="Times New Roman"/>
          <w:b/>
          <w:lang w:val="es-MX"/>
        </w:rPr>
      </w:pPr>
    </w:p>
    <w:p w14:paraId="7FCACEC6" w14:textId="48B97B5F" w:rsidR="003B62FC" w:rsidRPr="002B3FCC" w:rsidRDefault="00670E1C" w:rsidP="002B3FCC">
      <w:pPr>
        <w:widowControl w:val="0"/>
        <w:autoSpaceDE w:val="0"/>
        <w:autoSpaceDN w:val="0"/>
        <w:spacing w:line="360" w:lineRule="auto"/>
        <w:ind w:right="41"/>
        <w:jc w:val="center"/>
        <w:rPr>
          <w:rFonts w:ascii="Times New Roman" w:eastAsia="Arial MT" w:hAnsi="Times New Roman" w:cs="Times New Roman"/>
          <w:b/>
          <w:sz w:val="32"/>
          <w:szCs w:val="32"/>
          <w:lang w:val="es-MX"/>
        </w:rPr>
      </w:pPr>
      <w:r w:rsidRPr="002B3FCC">
        <w:rPr>
          <w:rFonts w:ascii="Times New Roman" w:eastAsia="Arial MT" w:hAnsi="Times New Roman" w:cs="Times New Roman"/>
          <w:b/>
          <w:sz w:val="32"/>
          <w:szCs w:val="32"/>
          <w:lang w:val="es-MX"/>
        </w:rPr>
        <w:t>Discusión de los resultados</w:t>
      </w:r>
    </w:p>
    <w:p w14:paraId="22E79E95" w14:textId="2549BA5F" w:rsidR="00670E1C" w:rsidRDefault="00670E1C" w:rsidP="002B3FCC">
      <w:pPr>
        <w:widowControl w:val="0"/>
        <w:autoSpaceDE w:val="0"/>
        <w:autoSpaceDN w:val="0"/>
        <w:spacing w:line="360" w:lineRule="auto"/>
        <w:ind w:right="41"/>
        <w:jc w:val="both"/>
        <w:rPr>
          <w:rFonts w:ascii="Times New Roman" w:eastAsia="Arial MT" w:hAnsi="Times New Roman" w:cs="Times New Roman"/>
          <w:bCs/>
          <w:lang w:val="es-MX"/>
        </w:rPr>
      </w:pPr>
      <w:r>
        <w:rPr>
          <w:rFonts w:ascii="Times New Roman" w:eastAsia="Arial MT" w:hAnsi="Times New Roman" w:cs="Times New Roman"/>
          <w:b/>
          <w:lang w:val="es-MX"/>
        </w:rPr>
        <w:tab/>
      </w:r>
      <w:r w:rsidRPr="00670E1C">
        <w:rPr>
          <w:rFonts w:ascii="Times New Roman" w:eastAsia="Arial MT" w:hAnsi="Times New Roman" w:cs="Times New Roman"/>
          <w:bCs/>
          <w:lang w:val="es-MX"/>
        </w:rPr>
        <w:t>A partir de los resultados de la investigación</w:t>
      </w:r>
      <w:r>
        <w:rPr>
          <w:rFonts w:ascii="Times New Roman" w:eastAsia="Arial MT" w:hAnsi="Times New Roman" w:cs="Times New Roman"/>
          <w:bCs/>
          <w:lang w:val="es-MX"/>
        </w:rPr>
        <w:t xml:space="preserve"> se percibe que existen necesidades materiales y de orientación académica de las educadoras comunitarias para realizar una atención óptima a los infantes de educación inicial. Los hallazgos de la investigación se relacionan con lo realizado por </w:t>
      </w:r>
      <w:r w:rsidR="005B5351" w:rsidRPr="005B5351">
        <w:rPr>
          <w:rFonts w:ascii="Times New Roman" w:eastAsia="Arial MT" w:hAnsi="Times New Roman" w:cs="Times New Roman"/>
          <w:bCs/>
          <w:lang w:val="es-MX"/>
        </w:rPr>
        <w:t xml:space="preserve">De la Peña y Mandujano (2024) </w:t>
      </w:r>
      <w:r>
        <w:rPr>
          <w:rFonts w:ascii="Times New Roman" w:eastAsia="Arial MT" w:hAnsi="Times New Roman" w:cs="Times New Roman"/>
          <w:bCs/>
          <w:lang w:val="es-MX"/>
        </w:rPr>
        <w:t xml:space="preserve">quienes </w:t>
      </w:r>
      <w:r w:rsidR="005B5351" w:rsidRPr="005B5351">
        <w:rPr>
          <w:rFonts w:ascii="Times New Roman" w:eastAsia="Arial MT" w:hAnsi="Times New Roman" w:cs="Times New Roman"/>
          <w:bCs/>
          <w:lang w:val="es-MX"/>
        </w:rPr>
        <w:t>plantearon indagar sobre las dificultades</w:t>
      </w:r>
      <w:r w:rsidR="00224D1E">
        <w:rPr>
          <w:rFonts w:ascii="Times New Roman" w:eastAsia="Arial MT" w:hAnsi="Times New Roman" w:cs="Times New Roman"/>
          <w:bCs/>
          <w:lang w:val="es-MX"/>
        </w:rPr>
        <w:t xml:space="preserve"> </w:t>
      </w:r>
      <w:r w:rsidR="005B5351">
        <w:rPr>
          <w:rFonts w:ascii="Times New Roman" w:eastAsia="Arial MT" w:hAnsi="Times New Roman" w:cs="Times New Roman"/>
          <w:bCs/>
          <w:lang w:val="es-MX"/>
        </w:rPr>
        <w:t xml:space="preserve">y estrategias para el trabajo cotidiano de los educadores comunitarios, dado que ambas autoras tuvieron la oportunidad de participar en el programa durante </w:t>
      </w:r>
      <w:r w:rsidR="00224D1E">
        <w:rPr>
          <w:rFonts w:ascii="Times New Roman" w:eastAsia="Arial MT" w:hAnsi="Times New Roman" w:cs="Times New Roman"/>
          <w:bCs/>
          <w:lang w:val="es-MX"/>
        </w:rPr>
        <w:t>el</w:t>
      </w:r>
      <w:r w:rsidR="005B5351">
        <w:rPr>
          <w:rFonts w:ascii="Times New Roman" w:eastAsia="Arial MT" w:hAnsi="Times New Roman" w:cs="Times New Roman"/>
          <w:bCs/>
          <w:lang w:val="es-MX"/>
        </w:rPr>
        <w:t xml:space="preserve"> ciclo escolar 2022-2023</w:t>
      </w:r>
      <w:r w:rsidR="007029F5">
        <w:rPr>
          <w:rFonts w:ascii="Times New Roman" w:eastAsia="Arial MT" w:hAnsi="Times New Roman" w:cs="Times New Roman"/>
          <w:bCs/>
          <w:lang w:val="es-MX"/>
        </w:rPr>
        <w:t xml:space="preserve"> en una comunidad del estado de Jalisco</w:t>
      </w:r>
      <w:r w:rsidR="00224D1E">
        <w:rPr>
          <w:rFonts w:ascii="Times New Roman" w:eastAsia="Arial MT" w:hAnsi="Times New Roman" w:cs="Times New Roman"/>
          <w:bCs/>
          <w:lang w:val="es-MX"/>
        </w:rPr>
        <w:t xml:space="preserve">. </w:t>
      </w:r>
    </w:p>
    <w:p w14:paraId="19E962A3" w14:textId="25AAFF63" w:rsidR="005B5351" w:rsidRDefault="00670E1C"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Pr>
          <w:rFonts w:ascii="Times New Roman" w:eastAsia="Arial MT" w:hAnsi="Times New Roman" w:cs="Times New Roman"/>
          <w:bCs/>
          <w:lang w:val="es-MX"/>
        </w:rPr>
        <w:t>En dicha investigación, se afirma</w:t>
      </w:r>
      <w:r w:rsidR="00224D1E">
        <w:rPr>
          <w:rFonts w:ascii="Times New Roman" w:eastAsia="Arial MT" w:hAnsi="Times New Roman" w:cs="Times New Roman"/>
          <w:bCs/>
          <w:lang w:val="es-MX"/>
        </w:rPr>
        <w:t xml:space="preserve"> que la capacitación recibida</w:t>
      </w:r>
      <w:r>
        <w:rPr>
          <w:rFonts w:ascii="Times New Roman" w:eastAsia="Arial MT" w:hAnsi="Times New Roman" w:cs="Times New Roman"/>
          <w:bCs/>
          <w:lang w:val="es-MX"/>
        </w:rPr>
        <w:t xml:space="preserve"> por los educadores comunitarios</w:t>
      </w:r>
      <w:r w:rsidR="00224D1E">
        <w:rPr>
          <w:rFonts w:ascii="Times New Roman" w:eastAsia="Arial MT" w:hAnsi="Times New Roman" w:cs="Times New Roman"/>
          <w:bCs/>
          <w:lang w:val="es-MX"/>
        </w:rPr>
        <w:t xml:space="preserve"> no es suficiente para afrontar los retos de la intervención docente, la edad (personas muy jóvenes) en ocasiones les dificultad afrontar y resolver las problemáticas a las que se enfrentan. </w:t>
      </w:r>
      <w:r w:rsidR="007029F5">
        <w:rPr>
          <w:rFonts w:ascii="Times New Roman" w:eastAsia="Arial MT" w:hAnsi="Times New Roman" w:cs="Times New Roman"/>
          <w:bCs/>
          <w:lang w:val="es-MX"/>
        </w:rPr>
        <w:t xml:space="preserve">También manifiestan en su planteamiento problemático el agobio al que se enfrentan día a día, describiendo que lograron observar que </w:t>
      </w:r>
      <w:r w:rsidR="00641FC1">
        <w:rPr>
          <w:rFonts w:ascii="Times New Roman" w:eastAsia="Arial MT" w:hAnsi="Times New Roman" w:cs="Times New Roman"/>
          <w:bCs/>
          <w:lang w:val="es-MX"/>
        </w:rPr>
        <w:t>una buena cantidad d</w:t>
      </w:r>
      <w:r w:rsidR="007029F5">
        <w:rPr>
          <w:rFonts w:ascii="Times New Roman" w:eastAsia="Arial MT" w:hAnsi="Times New Roman" w:cs="Times New Roman"/>
          <w:bCs/>
          <w:lang w:val="es-MX"/>
        </w:rPr>
        <w:t xml:space="preserve">e educadores comunitarios </w:t>
      </w:r>
      <w:r w:rsidR="00641FC1">
        <w:rPr>
          <w:rFonts w:ascii="Times New Roman" w:eastAsia="Arial MT" w:hAnsi="Times New Roman" w:cs="Times New Roman"/>
          <w:bCs/>
          <w:lang w:val="es-MX"/>
        </w:rPr>
        <w:t>que ingresan al</w:t>
      </w:r>
      <w:r w:rsidR="007029F5">
        <w:rPr>
          <w:rFonts w:ascii="Times New Roman" w:eastAsia="Arial MT" w:hAnsi="Times New Roman" w:cs="Times New Roman"/>
          <w:bCs/>
          <w:lang w:val="es-MX"/>
        </w:rPr>
        <w:t xml:space="preserve"> CONAFE lo hacen por necesitad y no por vocación, </w:t>
      </w:r>
      <w:r w:rsidR="007029F5">
        <w:rPr>
          <w:rFonts w:ascii="Times New Roman" w:eastAsia="Arial MT" w:hAnsi="Times New Roman" w:cs="Times New Roman"/>
          <w:bCs/>
          <w:lang w:val="es-MX"/>
        </w:rPr>
        <w:lastRenderedPageBreak/>
        <w:t xml:space="preserve">lo cual provoca que su </w:t>
      </w:r>
      <w:r w:rsidR="00641FC1">
        <w:rPr>
          <w:rFonts w:ascii="Times New Roman" w:eastAsia="Arial MT" w:hAnsi="Times New Roman" w:cs="Times New Roman"/>
          <w:bCs/>
          <w:lang w:val="es-MX"/>
        </w:rPr>
        <w:t>intervención con los educandos</w:t>
      </w:r>
      <w:r w:rsidR="007029F5">
        <w:rPr>
          <w:rFonts w:ascii="Times New Roman" w:eastAsia="Arial MT" w:hAnsi="Times New Roman" w:cs="Times New Roman"/>
          <w:bCs/>
          <w:lang w:val="es-MX"/>
        </w:rPr>
        <w:t xml:space="preserve"> no sea el adecuado. </w:t>
      </w:r>
    </w:p>
    <w:p w14:paraId="61BEB8E8" w14:textId="5C0949D0" w:rsidR="007029F5" w:rsidRDefault="007029F5" w:rsidP="002B3FCC">
      <w:pPr>
        <w:widowControl w:val="0"/>
        <w:autoSpaceDE w:val="0"/>
        <w:autoSpaceDN w:val="0"/>
        <w:spacing w:line="360" w:lineRule="auto"/>
        <w:ind w:right="41"/>
        <w:jc w:val="both"/>
        <w:rPr>
          <w:rFonts w:ascii="Times New Roman" w:eastAsia="Arial MT" w:hAnsi="Times New Roman" w:cs="Times New Roman"/>
          <w:bCs/>
          <w:lang w:val="es-MX"/>
        </w:rPr>
      </w:pPr>
      <w:r>
        <w:rPr>
          <w:rFonts w:ascii="Times New Roman" w:eastAsia="Arial MT" w:hAnsi="Times New Roman" w:cs="Times New Roman"/>
          <w:bCs/>
          <w:lang w:val="es-MX"/>
        </w:rPr>
        <w:tab/>
        <w:t xml:space="preserve">Para la recolección de los datos de la investigación realizado por De la Peña y Mandujano (2024) </w:t>
      </w:r>
      <w:r w:rsidR="00670E1C">
        <w:rPr>
          <w:rFonts w:ascii="Times New Roman" w:eastAsia="Arial MT" w:hAnsi="Times New Roman" w:cs="Times New Roman"/>
          <w:bCs/>
          <w:lang w:val="es-MX"/>
        </w:rPr>
        <w:t xml:space="preserve">se </w:t>
      </w:r>
      <w:r>
        <w:rPr>
          <w:rFonts w:ascii="Times New Roman" w:eastAsia="Arial MT" w:hAnsi="Times New Roman" w:cs="Times New Roman"/>
          <w:bCs/>
          <w:lang w:val="es-MX"/>
        </w:rPr>
        <w:t xml:space="preserve">emplearon un guion de entrevista y un cuestionario. </w:t>
      </w:r>
      <w:r w:rsidR="00EB1DB0">
        <w:rPr>
          <w:rFonts w:ascii="Times New Roman" w:eastAsia="Arial MT" w:hAnsi="Times New Roman" w:cs="Times New Roman"/>
          <w:bCs/>
          <w:lang w:val="es-MX"/>
        </w:rPr>
        <w:t>En dicho se encontraron resultados similares al presente, debido a que existe “carencia de materiales y tiempo para realizarlos”</w:t>
      </w:r>
    </w:p>
    <w:p w14:paraId="7E9774E3" w14:textId="7D2C12BD" w:rsidR="00670E1C" w:rsidRDefault="00670E1C"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Pr>
          <w:rFonts w:ascii="Times New Roman" w:eastAsia="Arial MT" w:hAnsi="Times New Roman" w:cs="Times New Roman"/>
          <w:bCs/>
          <w:lang w:val="es-MX"/>
        </w:rPr>
        <w:t xml:space="preserve">Por otra parte, </w:t>
      </w:r>
      <w:r w:rsidR="00EB1DB0">
        <w:rPr>
          <w:rFonts w:ascii="Times New Roman" w:eastAsia="Arial MT" w:hAnsi="Times New Roman" w:cs="Times New Roman"/>
          <w:bCs/>
          <w:lang w:val="es-MX"/>
        </w:rPr>
        <w:t>Juárez</w:t>
      </w:r>
      <w:r w:rsidR="00790866">
        <w:rPr>
          <w:rFonts w:ascii="Times New Roman" w:eastAsia="Arial MT" w:hAnsi="Times New Roman" w:cs="Times New Roman"/>
          <w:bCs/>
          <w:lang w:val="es-MX"/>
        </w:rPr>
        <w:t xml:space="preserve"> (2020)</w:t>
      </w:r>
      <w:r w:rsidR="00EB1DB0">
        <w:rPr>
          <w:rFonts w:ascii="Times New Roman" w:eastAsia="Arial MT" w:hAnsi="Times New Roman" w:cs="Times New Roman"/>
          <w:bCs/>
          <w:lang w:val="es-MX"/>
        </w:rPr>
        <w:t xml:space="preserve"> publica un trabajo con el título “¿Qué me dejó ser maestro rural? Experiencias de jóvenes en México”, el cual examina las experiencias de jóvenes que fungieron como maestros del CONAFE para identificar que les dejó esa experiencia para sus vidas.</w:t>
      </w:r>
      <w:r>
        <w:rPr>
          <w:rFonts w:ascii="Times New Roman" w:eastAsia="Arial MT" w:hAnsi="Times New Roman" w:cs="Times New Roman"/>
          <w:bCs/>
          <w:lang w:val="es-MX"/>
        </w:rPr>
        <w:t xml:space="preserve"> Esta investigación se vincula con el presente estudio debido a que se percibe un interés de resaltar la importante y noble labor que realizan los educadores comunitarios. </w:t>
      </w:r>
    </w:p>
    <w:p w14:paraId="7F5E4958" w14:textId="3A2F16B9" w:rsidR="00EB1DB0" w:rsidRDefault="00EB1DB0"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Pr>
          <w:rFonts w:ascii="Times New Roman" w:eastAsia="Arial MT" w:hAnsi="Times New Roman" w:cs="Times New Roman"/>
          <w:bCs/>
          <w:lang w:val="es-MX"/>
        </w:rPr>
        <w:t xml:space="preserve"> </w:t>
      </w:r>
      <w:r w:rsidR="00734EAA">
        <w:rPr>
          <w:rFonts w:ascii="Times New Roman" w:eastAsia="Arial MT" w:hAnsi="Times New Roman" w:cs="Times New Roman"/>
          <w:bCs/>
          <w:lang w:val="es-MX"/>
        </w:rPr>
        <w:t>En d</w:t>
      </w:r>
      <w:r w:rsidR="00790866">
        <w:rPr>
          <w:rFonts w:ascii="Times New Roman" w:eastAsia="Arial MT" w:hAnsi="Times New Roman" w:cs="Times New Roman"/>
          <w:bCs/>
          <w:lang w:val="es-MX"/>
        </w:rPr>
        <w:t>icho estudio</w:t>
      </w:r>
      <w:r w:rsidR="00734EAA">
        <w:rPr>
          <w:rFonts w:ascii="Times New Roman" w:eastAsia="Arial MT" w:hAnsi="Times New Roman" w:cs="Times New Roman"/>
          <w:bCs/>
          <w:lang w:val="es-MX"/>
        </w:rPr>
        <w:t xml:space="preserve">, el autor utilizó un </w:t>
      </w:r>
      <w:r w:rsidR="008B042D">
        <w:rPr>
          <w:rFonts w:ascii="Times New Roman" w:eastAsia="Arial MT" w:hAnsi="Times New Roman" w:cs="Times New Roman"/>
          <w:bCs/>
          <w:lang w:val="es-MX"/>
        </w:rPr>
        <w:t xml:space="preserve">enfoque cualitativo, </w:t>
      </w:r>
      <w:r w:rsidR="00734EAA">
        <w:rPr>
          <w:rFonts w:ascii="Times New Roman" w:eastAsia="Arial MT" w:hAnsi="Times New Roman" w:cs="Times New Roman"/>
          <w:bCs/>
          <w:lang w:val="es-MX"/>
        </w:rPr>
        <w:t xml:space="preserve">debido a que </w:t>
      </w:r>
      <w:r w:rsidR="008B042D">
        <w:rPr>
          <w:rFonts w:ascii="Times New Roman" w:eastAsia="Arial MT" w:hAnsi="Times New Roman" w:cs="Times New Roman"/>
          <w:bCs/>
          <w:lang w:val="es-MX"/>
        </w:rPr>
        <w:t>se recolectaron los datos mediante entrevistas semiestructuradas a 10 informantes de los estados de Veracruz, San Luis Potosí y Oaxaca, con rango de edad de entre 20 a 4</w:t>
      </w:r>
      <w:r w:rsidR="006F3557">
        <w:rPr>
          <w:rFonts w:ascii="Times New Roman" w:eastAsia="Arial MT" w:hAnsi="Times New Roman" w:cs="Times New Roman"/>
          <w:bCs/>
          <w:lang w:val="es-MX"/>
        </w:rPr>
        <w:t>3</w:t>
      </w:r>
      <w:r w:rsidR="008B042D">
        <w:rPr>
          <w:rFonts w:ascii="Times New Roman" w:eastAsia="Arial MT" w:hAnsi="Times New Roman" w:cs="Times New Roman"/>
          <w:bCs/>
          <w:lang w:val="es-MX"/>
        </w:rPr>
        <w:t xml:space="preserve"> años, con nivel de estudios desde bachillerato hasta doctorante en educación. Participaron 6 hombres y 4 mujeres, En cuanto a la ocupación, tres eran estudiantes de bachillerato, dos de licenciatura, uno de maestría, una ama de casa, un asistente educativo, un trabajador de la seguridad industrial y un docente de bachillerato</w:t>
      </w:r>
      <w:r w:rsidR="00734EAA">
        <w:rPr>
          <w:rFonts w:ascii="Times New Roman" w:eastAsia="Arial MT" w:hAnsi="Times New Roman" w:cs="Times New Roman"/>
          <w:bCs/>
          <w:lang w:val="es-MX"/>
        </w:rPr>
        <w:t>.</w:t>
      </w:r>
      <w:r w:rsidR="006F3557">
        <w:rPr>
          <w:rFonts w:ascii="Times New Roman" w:eastAsia="Arial MT" w:hAnsi="Times New Roman" w:cs="Times New Roman"/>
          <w:bCs/>
          <w:lang w:val="es-MX"/>
        </w:rPr>
        <w:t xml:space="preserve"> </w:t>
      </w:r>
    </w:p>
    <w:p w14:paraId="0C833649" w14:textId="633C7ACE" w:rsidR="006F3557" w:rsidRDefault="004B77CD"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sidRPr="004B77CD">
        <w:rPr>
          <w:rFonts w:ascii="Times New Roman" w:eastAsia="Arial MT" w:hAnsi="Times New Roman" w:cs="Times New Roman"/>
          <w:bCs/>
          <w:lang w:val="es-MX"/>
        </w:rPr>
        <w:t>Los guiones de las entrevistas se estructuraron en torno a cuatro temas principales: 1) Conocimientos, experiencias y valores adquiridos como figuras educativas rurales; 2) Impacto de su tiempo de servicio en sus vidas; 3) Desafíos y logros alcanzados durante su periodo de servicio; y 4) Sugerencias para las figuras y funcionarios actuales del CONAFE. Entre los hallazgos, se observó que seis de los diez entrevistados optaron por trabajar en CONAFE debido al incentivo económico. Aunque la beca es modesta ($1,200.00), resulta significativa en sus circunstancias personales</w:t>
      </w:r>
      <w:r w:rsidR="00734EAA">
        <w:rPr>
          <w:rFonts w:ascii="Times New Roman" w:eastAsia="Arial MT" w:hAnsi="Times New Roman" w:cs="Times New Roman"/>
          <w:bCs/>
          <w:lang w:val="es-MX"/>
        </w:rPr>
        <w:t>.</w:t>
      </w:r>
    </w:p>
    <w:p w14:paraId="59CDEEFD" w14:textId="111D97AB" w:rsidR="004A56A0" w:rsidRDefault="004A56A0"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Pr>
          <w:rFonts w:ascii="Times New Roman" w:eastAsia="Arial MT" w:hAnsi="Times New Roman" w:cs="Times New Roman"/>
          <w:bCs/>
          <w:lang w:val="es-MX"/>
        </w:rPr>
        <w:t>Entre los resultados</w:t>
      </w:r>
      <w:r w:rsidR="00790866">
        <w:rPr>
          <w:rFonts w:ascii="Times New Roman" w:eastAsia="Arial MT" w:hAnsi="Times New Roman" w:cs="Times New Roman"/>
          <w:bCs/>
          <w:lang w:val="es-MX"/>
        </w:rPr>
        <w:t xml:space="preserve"> del estudio de Juárez (2020)</w:t>
      </w:r>
      <w:r>
        <w:rPr>
          <w:rFonts w:ascii="Times New Roman" w:eastAsia="Arial MT" w:hAnsi="Times New Roman" w:cs="Times New Roman"/>
          <w:bCs/>
          <w:lang w:val="es-MX"/>
        </w:rPr>
        <w:t xml:space="preserve"> se destacan varios aspectos, se realza la labor comunitaria</w:t>
      </w:r>
      <w:r w:rsidR="004221F7">
        <w:rPr>
          <w:rFonts w:ascii="Times New Roman" w:eastAsia="Arial MT" w:hAnsi="Times New Roman" w:cs="Times New Roman"/>
          <w:bCs/>
          <w:lang w:val="es-MX"/>
        </w:rPr>
        <w:t xml:space="preserve"> de los educadores</w:t>
      </w:r>
      <w:r>
        <w:rPr>
          <w:rFonts w:ascii="Times New Roman" w:eastAsia="Arial MT" w:hAnsi="Times New Roman" w:cs="Times New Roman"/>
          <w:bCs/>
          <w:lang w:val="es-MX"/>
        </w:rPr>
        <w:t>, los valores de compañerismo, amistad, empatía y respeto a la comunidad. También se realza el papel de los jóvenes y la gran labor que realizan en comunidades rurales y el desarrollo personal que experimentan. También se destaca el valor de ayuda a la comunidad, el respeto y reconocimiento que se recibe de ésta. La autonomía que desarrollaron al convertirse en sociables, humildes y solidarios. Se destaca la visión hacia las necesidades de la comunidad, El ser autodidacta</w:t>
      </w:r>
      <w:r w:rsidR="004221F7">
        <w:rPr>
          <w:rFonts w:ascii="Times New Roman" w:eastAsia="Arial MT" w:hAnsi="Times New Roman" w:cs="Times New Roman"/>
          <w:bCs/>
          <w:lang w:val="es-MX"/>
        </w:rPr>
        <w:t xml:space="preserve"> y al aprender</w:t>
      </w:r>
      <w:r>
        <w:rPr>
          <w:rFonts w:ascii="Times New Roman" w:eastAsia="Arial MT" w:hAnsi="Times New Roman" w:cs="Times New Roman"/>
          <w:bCs/>
          <w:lang w:val="es-MX"/>
        </w:rPr>
        <w:t xml:space="preserve"> a vivir con bajo presupuesto</w:t>
      </w:r>
      <w:r w:rsidR="00670E1C">
        <w:rPr>
          <w:rFonts w:ascii="Times New Roman" w:eastAsia="Arial MT" w:hAnsi="Times New Roman" w:cs="Times New Roman"/>
          <w:bCs/>
          <w:lang w:val="es-MX"/>
        </w:rPr>
        <w:t>.</w:t>
      </w:r>
      <w:r w:rsidR="00790866" w:rsidRPr="00790866">
        <w:t xml:space="preserve"> </w:t>
      </w:r>
      <w:r w:rsidR="00790866" w:rsidRPr="00790866">
        <w:rPr>
          <w:rFonts w:ascii="Times New Roman" w:eastAsia="Arial MT" w:hAnsi="Times New Roman" w:cs="Times New Roman"/>
          <w:bCs/>
          <w:lang w:val="es-MX"/>
        </w:rPr>
        <w:t xml:space="preserve">A diferencia de lo observado por Juárez (2020), donde se identificaron </w:t>
      </w:r>
      <w:r w:rsidR="00790866" w:rsidRPr="00790866">
        <w:rPr>
          <w:rFonts w:ascii="Times New Roman" w:eastAsia="Arial MT" w:hAnsi="Times New Roman" w:cs="Times New Roman"/>
          <w:bCs/>
          <w:lang w:val="es-MX"/>
        </w:rPr>
        <w:lastRenderedPageBreak/>
        <w:t>valores como empatía y respeto, este estudio revela una mayor preocupación por la falta de materiales didácticos</w:t>
      </w:r>
    </w:p>
    <w:p w14:paraId="0B73EB49" w14:textId="3777A183" w:rsidR="007E2A11" w:rsidRDefault="00790866" w:rsidP="002B3FCC">
      <w:pPr>
        <w:widowControl w:val="0"/>
        <w:autoSpaceDE w:val="0"/>
        <w:autoSpaceDN w:val="0"/>
        <w:spacing w:line="360" w:lineRule="auto"/>
        <w:ind w:right="41" w:firstLine="708"/>
        <w:jc w:val="both"/>
        <w:rPr>
          <w:rFonts w:ascii="Times New Roman" w:eastAsia="Arial MT" w:hAnsi="Times New Roman" w:cs="Times New Roman"/>
          <w:bCs/>
          <w:lang w:val="es-MX"/>
        </w:rPr>
      </w:pPr>
      <w:r w:rsidRPr="00790866">
        <w:rPr>
          <w:rFonts w:ascii="Times New Roman" w:eastAsia="Arial MT" w:hAnsi="Times New Roman" w:cs="Times New Roman"/>
          <w:bCs/>
          <w:lang w:val="es-MX"/>
        </w:rPr>
        <w:t xml:space="preserve">Estos resultados coinciden con lo señalado por Zavala y Rivera (2023), </w:t>
      </w:r>
      <w:r>
        <w:rPr>
          <w:rFonts w:ascii="Times New Roman" w:eastAsia="Arial MT" w:hAnsi="Times New Roman" w:cs="Times New Roman"/>
          <w:bCs/>
          <w:lang w:val="es-MX"/>
        </w:rPr>
        <w:t>autores que</w:t>
      </w:r>
      <w:r w:rsidRPr="00790866">
        <w:rPr>
          <w:rFonts w:ascii="Times New Roman" w:eastAsia="Arial MT" w:hAnsi="Times New Roman" w:cs="Times New Roman"/>
          <w:bCs/>
          <w:lang w:val="es-MX"/>
        </w:rPr>
        <w:t xml:space="preserve"> abordaron la problemática desde la perspectiva de los Líderes para la Educación Comunitaria</w:t>
      </w:r>
      <w:r>
        <w:rPr>
          <w:rFonts w:ascii="Times New Roman" w:eastAsia="Arial MT" w:hAnsi="Times New Roman" w:cs="Times New Roman"/>
          <w:bCs/>
          <w:lang w:val="es-MX"/>
        </w:rPr>
        <w:t xml:space="preserve">, </w:t>
      </w:r>
      <w:r w:rsidR="007E2A11" w:rsidRPr="007E2A11">
        <w:rPr>
          <w:rFonts w:ascii="Times New Roman" w:eastAsia="Arial MT" w:hAnsi="Times New Roman" w:cs="Times New Roman"/>
          <w:bCs/>
          <w:lang w:val="es-MX"/>
        </w:rPr>
        <w:t xml:space="preserve">quienes forman parte del programa del Consejo Nacional de Fomento Educativo (CONAFE) y ejercen labores docentes en comunidades rurales marginadas en Guanajuato, México. La investigación </w:t>
      </w:r>
      <w:r>
        <w:rPr>
          <w:rFonts w:ascii="Times New Roman" w:eastAsia="Arial MT" w:hAnsi="Times New Roman" w:cs="Times New Roman"/>
          <w:bCs/>
          <w:lang w:val="es-MX"/>
        </w:rPr>
        <w:t>tuvo</w:t>
      </w:r>
      <w:r w:rsidR="007E2A11" w:rsidRPr="007E2A11">
        <w:rPr>
          <w:rFonts w:ascii="Times New Roman" w:eastAsia="Arial MT" w:hAnsi="Times New Roman" w:cs="Times New Roman"/>
          <w:bCs/>
          <w:lang w:val="es-MX"/>
        </w:rPr>
        <w:t xml:space="preserve"> un enfoque cualitativo, empleando la técnica de grupo de discusión para dialogar con los participantes. Los resultados se estructuraron en dos ejes principales: la incorporación a la práctica docente desde una perspectiva de subjetividad y formación, y la experiencia de los principios del programa como un ideal pedagógico que aún no ha sido plenamente consolidado. Además, se sugieren algunas acciones que podrían mejorar el programa en su objetivo de ofrecer una educación de calidad para la población rural y urbano-marginal en México (Zavala y Rivera, 2023).</w:t>
      </w:r>
    </w:p>
    <w:p w14:paraId="22C7E291" w14:textId="43DF03E9" w:rsidR="004221F7"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Port todo lo anterior, y considerando los resultados de la presente investigación a partir del contenido se evidenció la necesidad de establecer un vínculo académico entre dos instituciones CONAFE-BINE para la realización de </w:t>
      </w:r>
      <w:r w:rsidRPr="00D30A0A">
        <w:rPr>
          <w:rFonts w:ascii="Times New Roman" w:eastAsia="Arial MT" w:hAnsi="Times New Roman" w:cs="Times New Roman"/>
          <w:lang w:val="es-MX"/>
        </w:rPr>
        <w:t>proyecto</w:t>
      </w:r>
      <w:r>
        <w:rPr>
          <w:rFonts w:ascii="Times New Roman" w:eastAsia="Arial MT" w:hAnsi="Times New Roman" w:cs="Times New Roman"/>
          <w:lang w:val="es-MX"/>
        </w:rPr>
        <w:t>s</w:t>
      </w:r>
      <w:r w:rsidRPr="00D30A0A">
        <w:rPr>
          <w:rFonts w:ascii="Times New Roman" w:eastAsia="Arial MT" w:hAnsi="Times New Roman" w:cs="Times New Roman"/>
          <w:lang w:val="es-MX"/>
        </w:rPr>
        <w:t xml:space="preserve"> comunitario</w:t>
      </w:r>
      <w:r>
        <w:rPr>
          <w:rFonts w:ascii="Times New Roman" w:eastAsia="Arial MT" w:hAnsi="Times New Roman" w:cs="Times New Roman"/>
          <w:lang w:val="es-MX"/>
        </w:rPr>
        <w:t>s</w:t>
      </w:r>
      <w:r w:rsidRPr="00D30A0A">
        <w:rPr>
          <w:rFonts w:ascii="Times New Roman" w:eastAsia="Arial MT" w:hAnsi="Times New Roman" w:cs="Times New Roman"/>
          <w:lang w:val="es-MX"/>
        </w:rPr>
        <w:t xml:space="preserve"> (Díaz-Barriga, 2015) </w:t>
      </w:r>
      <w:r>
        <w:rPr>
          <w:rFonts w:ascii="Times New Roman" w:eastAsia="Arial MT" w:hAnsi="Times New Roman" w:cs="Times New Roman"/>
          <w:lang w:val="es-MX"/>
        </w:rPr>
        <w:t xml:space="preserve">que posibiliten </w:t>
      </w:r>
      <w:r w:rsidRPr="00D30A0A">
        <w:rPr>
          <w:rFonts w:ascii="Times New Roman" w:eastAsia="Arial MT" w:hAnsi="Times New Roman" w:cs="Times New Roman"/>
          <w:lang w:val="es-MX"/>
        </w:rPr>
        <w:t xml:space="preserve">el aprendizaje situado y experiencial, </w:t>
      </w:r>
      <w:r w:rsidR="00CE1445">
        <w:rPr>
          <w:rFonts w:ascii="Times New Roman" w:eastAsia="Arial MT" w:hAnsi="Times New Roman" w:cs="Times New Roman"/>
          <w:lang w:val="es-MX"/>
        </w:rPr>
        <w:t xml:space="preserve">el cual se obtiene mediante las intervenciones docentes en escenarios educativos </w:t>
      </w:r>
      <w:r w:rsidRPr="00D30A0A">
        <w:rPr>
          <w:rFonts w:ascii="Times New Roman" w:eastAsia="Arial MT" w:hAnsi="Times New Roman" w:cs="Times New Roman"/>
          <w:lang w:val="es-MX"/>
        </w:rPr>
        <w:t xml:space="preserve">reales, es decir aquel aprendizaje basado en el servicio en contextos comunitarios, también denominado aprender sirviendo. </w:t>
      </w:r>
      <w:r w:rsidR="00364311">
        <w:rPr>
          <w:rFonts w:ascii="Times New Roman" w:eastAsia="Arial MT" w:hAnsi="Times New Roman" w:cs="Times New Roman"/>
          <w:lang w:val="es-MX"/>
        </w:rPr>
        <w:t>Que,</w:t>
      </w:r>
      <w:r>
        <w:rPr>
          <w:rFonts w:ascii="Times New Roman" w:eastAsia="Arial MT" w:hAnsi="Times New Roman" w:cs="Times New Roman"/>
          <w:lang w:val="es-MX"/>
        </w:rPr>
        <w:t xml:space="preserve"> por un lado, beneficiaría a las docentes en formación para cumplir con su servicio social y realizar las actividades de práctica docente </w:t>
      </w:r>
      <w:proofErr w:type="gramStart"/>
      <w:r>
        <w:rPr>
          <w:rFonts w:ascii="Times New Roman" w:eastAsia="Arial MT" w:hAnsi="Times New Roman" w:cs="Times New Roman"/>
          <w:lang w:val="es-MX"/>
        </w:rPr>
        <w:t>y</w:t>
      </w:r>
      <w:proofErr w:type="gramEnd"/>
      <w:r>
        <w:rPr>
          <w:rFonts w:ascii="Times New Roman" w:eastAsia="Arial MT" w:hAnsi="Times New Roman" w:cs="Times New Roman"/>
          <w:lang w:val="es-MX"/>
        </w:rPr>
        <w:t xml:space="preserve"> por otro lado, apoyaría la labor de la educadoras comunitarias para impulsar la lectura infantil en contextos rurales. </w:t>
      </w:r>
    </w:p>
    <w:p w14:paraId="694BA61F" w14:textId="6E09A40C" w:rsidR="004221F7" w:rsidRPr="00D30A0A"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De hecho, en los nuevos Planes y Programas para formar docentes en México, se establece el término “</w:t>
      </w:r>
      <w:r w:rsidRPr="00D30A0A">
        <w:rPr>
          <w:rFonts w:ascii="Times New Roman" w:eastAsia="Arial MT" w:hAnsi="Times New Roman" w:cs="Times New Roman"/>
          <w:lang w:val="es-MX"/>
        </w:rPr>
        <w:t>aprendizaje en el servicio</w:t>
      </w:r>
      <w:r>
        <w:rPr>
          <w:rFonts w:ascii="Times New Roman" w:eastAsia="Arial MT" w:hAnsi="Times New Roman" w:cs="Times New Roman"/>
          <w:lang w:val="es-MX"/>
        </w:rPr>
        <w:t xml:space="preserve">” el cual </w:t>
      </w:r>
      <w:r w:rsidR="00282B40">
        <w:rPr>
          <w:rFonts w:ascii="Times New Roman" w:eastAsia="Arial MT" w:hAnsi="Times New Roman" w:cs="Times New Roman"/>
          <w:lang w:val="es-MX"/>
        </w:rPr>
        <w:t>se refiere a l</w:t>
      </w:r>
      <w:r w:rsidR="00282B40" w:rsidRPr="00282B40">
        <w:rPr>
          <w:rFonts w:ascii="Times New Roman" w:eastAsia="Arial MT" w:hAnsi="Times New Roman" w:cs="Times New Roman"/>
          <w:lang w:val="es-MX"/>
        </w:rPr>
        <w:t xml:space="preserve">os enfoques de aprendizaje experiencial, basados en la teoría de John Dewey, </w:t>
      </w:r>
      <w:r w:rsidR="00282B40">
        <w:rPr>
          <w:rFonts w:ascii="Times New Roman" w:eastAsia="Arial MT" w:hAnsi="Times New Roman" w:cs="Times New Roman"/>
          <w:lang w:val="es-MX"/>
        </w:rPr>
        <w:t xml:space="preserve">que </w:t>
      </w:r>
      <w:r w:rsidR="00282B40" w:rsidRPr="00282B40">
        <w:rPr>
          <w:rFonts w:ascii="Times New Roman" w:eastAsia="Arial MT" w:hAnsi="Times New Roman" w:cs="Times New Roman"/>
          <w:lang w:val="es-MX"/>
        </w:rPr>
        <w:t>consisten en experiencias significativas de aprendizaje directo en entornos reales, ya sean institucionales, laborales o comunitarios.</w:t>
      </w:r>
      <w:r w:rsidR="00282B40">
        <w:rPr>
          <w:rFonts w:ascii="Times New Roman" w:eastAsia="Arial MT" w:hAnsi="Times New Roman" w:cs="Times New Roman"/>
          <w:lang w:val="es-MX"/>
        </w:rPr>
        <w:t xml:space="preserve"> </w:t>
      </w:r>
      <w:r w:rsidRPr="00D30A0A">
        <w:rPr>
          <w:rFonts w:ascii="Times New Roman" w:eastAsia="Arial MT" w:hAnsi="Times New Roman" w:cs="Times New Roman"/>
          <w:lang w:val="es-MX"/>
        </w:rPr>
        <w:t xml:space="preserve">Es decir, mediante el proyecto las estudiantes de Licenciatura en Educación Inicial </w:t>
      </w:r>
      <w:r>
        <w:rPr>
          <w:rFonts w:ascii="Times New Roman" w:eastAsia="Arial MT" w:hAnsi="Times New Roman" w:cs="Times New Roman"/>
          <w:lang w:val="es-MX"/>
        </w:rPr>
        <w:t xml:space="preserve">del BINE </w:t>
      </w:r>
      <w:r w:rsidRPr="00D30A0A">
        <w:rPr>
          <w:rFonts w:ascii="Times New Roman" w:eastAsia="Arial MT" w:hAnsi="Times New Roman" w:cs="Times New Roman"/>
          <w:lang w:val="es-MX"/>
        </w:rPr>
        <w:t>fortalec</w:t>
      </w:r>
      <w:r>
        <w:rPr>
          <w:rFonts w:ascii="Times New Roman" w:eastAsia="Arial MT" w:hAnsi="Times New Roman" w:cs="Times New Roman"/>
          <w:lang w:val="es-MX"/>
        </w:rPr>
        <w:t>erán</w:t>
      </w:r>
      <w:r w:rsidRPr="00D30A0A">
        <w:rPr>
          <w:rFonts w:ascii="Times New Roman" w:eastAsia="Arial MT" w:hAnsi="Times New Roman" w:cs="Times New Roman"/>
          <w:lang w:val="es-MX"/>
        </w:rPr>
        <w:t xml:space="preserve"> sus aprendizajes mediante la aplicación de actividades en escenarios reales. </w:t>
      </w:r>
    </w:p>
    <w:p w14:paraId="46B84FF9" w14:textId="741E9BE1" w:rsidR="004D58FC"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El término proyecto (Ander-Egg y Aguilar, </w:t>
      </w:r>
      <w:r>
        <w:rPr>
          <w:rFonts w:ascii="Times New Roman" w:eastAsia="Arial MT" w:hAnsi="Times New Roman" w:cs="Times New Roman"/>
          <w:lang w:val="es-MX"/>
        </w:rPr>
        <w:t>1998</w:t>
      </w:r>
      <w:r w:rsidRPr="00D30A0A">
        <w:rPr>
          <w:rFonts w:ascii="Times New Roman" w:eastAsia="Arial MT" w:hAnsi="Times New Roman" w:cs="Times New Roman"/>
          <w:lang w:val="es-MX"/>
        </w:rPr>
        <w:t xml:space="preserve">) hace referencia a un conjunto de actividades concretas, interrelacionadas y coordinadas entre sí, que se realizan con el fin de producir. determinados bienes y servicios capaces de satisfacer necesidades o resolver problemas. Por tanto, </w:t>
      </w:r>
      <w:r w:rsidR="004D58FC">
        <w:rPr>
          <w:rFonts w:ascii="Times New Roman" w:eastAsia="Arial MT" w:hAnsi="Times New Roman" w:cs="Times New Roman"/>
          <w:lang w:val="es-MX"/>
        </w:rPr>
        <w:t>e</w:t>
      </w:r>
      <w:r w:rsidR="004D58FC" w:rsidRPr="004D58FC">
        <w:rPr>
          <w:rFonts w:ascii="Times New Roman" w:eastAsia="Arial MT" w:hAnsi="Times New Roman" w:cs="Times New Roman"/>
          <w:lang w:val="es-MX"/>
        </w:rPr>
        <w:t xml:space="preserve">l aprendizaje basado en el servicio es un enfoque educativo en el que </w:t>
      </w:r>
      <w:r w:rsidR="004D58FC" w:rsidRPr="004D58FC">
        <w:rPr>
          <w:rFonts w:ascii="Times New Roman" w:eastAsia="Arial MT" w:hAnsi="Times New Roman" w:cs="Times New Roman"/>
          <w:lang w:val="es-MX"/>
        </w:rPr>
        <w:lastRenderedPageBreak/>
        <w:t>los estudiantes adquieren conocimientos y se desarrollan participando activamente en experiencias de servicio que están cuidadosamente organizadas y conectadas directamente con las necesidades de una comunidad (Díaz-Barriga, 2006).</w:t>
      </w:r>
    </w:p>
    <w:p w14:paraId="1630DE1D" w14:textId="3EF8F4AF" w:rsidR="004221F7" w:rsidRPr="00D30A0A"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La implementación de este proyecto sería factor para erradicar una posible exclusión a la estimulación de prácticas de lectura en la primera infancia en alumnos que viven en situación de vulnerabilidad. </w:t>
      </w:r>
      <w:r w:rsidR="0004520E">
        <w:rPr>
          <w:rFonts w:ascii="Times New Roman" w:eastAsia="Arial MT" w:hAnsi="Times New Roman" w:cs="Times New Roman"/>
          <w:lang w:val="es-MX"/>
        </w:rPr>
        <w:t xml:space="preserve">Debido a que </w:t>
      </w:r>
      <w:r>
        <w:rPr>
          <w:rFonts w:ascii="Times New Roman" w:eastAsia="Arial MT" w:hAnsi="Times New Roman" w:cs="Times New Roman"/>
          <w:lang w:val="es-MX"/>
        </w:rPr>
        <w:t>l</w:t>
      </w:r>
      <w:r w:rsidRPr="00D30A0A">
        <w:rPr>
          <w:rFonts w:ascii="Times New Roman" w:eastAsia="Arial MT" w:hAnsi="Times New Roman" w:cs="Times New Roman"/>
          <w:lang w:val="es-MX"/>
        </w:rPr>
        <w:t xml:space="preserve">a perspectiva inclusiva pone el foco en algunos de los problemas sociales más acuciantes y que tienen que ver con las diversas formas de injusticia, discriminación y exclusión, por la negación de las diferencias </w:t>
      </w:r>
      <w:r w:rsidR="00364311" w:rsidRPr="00D30A0A">
        <w:rPr>
          <w:rFonts w:ascii="Times New Roman" w:eastAsia="Arial MT" w:hAnsi="Times New Roman" w:cs="Times New Roman"/>
          <w:lang w:val="es-MX"/>
        </w:rPr>
        <w:t>debido al</w:t>
      </w:r>
      <w:r w:rsidRPr="00D30A0A">
        <w:rPr>
          <w:rFonts w:ascii="Times New Roman" w:eastAsia="Arial MT" w:hAnsi="Times New Roman" w:cs="Times New Roman"/>
          <w:lang w:val="es-MX"/>
        </w:rPr>
        <w:t xml:space="preserve"> origen social, económico, étnico, religioso o de género (Carbonell, 2015). </w:t>
      </w:r>
    </w:p>
    <w:p w14:paraId="1A67AD79" w14:textId="77777777" w:rsidR="004221F7" w:rsidRPr="00D30A0A"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 xml:space="preserve">Por tal motivo, se propone dar seguimiento a esta investigación y brindar acompañamiento académico al </w:t>
      </w:r>
      <w:r w:rsidRPr="00D30A0A">
        <w:rPr>
          <w:rFonts w:ascii="Times New Roman" w:eastAsia="Arial MT" w:hAnsi="Times New Roman" w:cs="Times New Roman"/>
          <w:lang w:val="es-MX"/>
        </w:rPr>
        <w:t xml:space="preserve">grupo de </w:t>
      </w:r>
      <w:r>
        <w:rPr>
          <w:rFonts w:ascii="Times New Roman" w:eastAsia="Arial MT" w:hAnsi="Times New Roman" w:cs="Times New Roman"/>
          <w:lang w:val="es-MX"/>
        </w:rPr>
        <w:t>educadoras comunitarias mediante la aplicación de un</w:t>
      </w:r>
      <w:r w:rsidRPr="00D30A0A">
        <w:rPr>
          <w:rFonts w:ascii="Times New Roman" w:eastAsia="Arial MT" w:hAnsi="Times New Roman" w:cs="Times New Roman"/>
          <w:lang w:val="es-MX"/>
        </w:rPr>
        <w:t xml:space="preserve"> proyecto</w:t>
      </w:r>
      <w:r>
        <w:rPr>
          <w:rFonts w:ascii="Times New Roman" w:eastAsia="Arial MT" w:hAnsi="Times New Roman" w:cs="Times New Roman"/>
          <w:lang w:val="es-MX"/>
        </w:rPr>
        <w:t xml:space="preserve"> denominado</w:t>
      </w:r>
      <w:r w:rsidRPr="00D30A0A">
        <w:rPr>
          <w:rFonts w:ascii="Times New Roman" w:eastAsia="Arial MT" w:hAnsi="Times New Roman" w:cs="Times New Roman"/>
          <w:lang w:val="es-MX"/>
        </w:rPr>
        <w:t xml:space="preserve"> “Bebés lectores” que </w:t>
      </w:r>
      <w:r>
        <w:rPr>
          <w:rFonts w:ascii="Times New Roman" w:eastAsia="Arial MT" w:hAnsi="Times New Roman" w:cs="Times New Roman"/>
          <w:lang w:val="es-MX"/>
        </w:rPr>
        <w:t>tendría</w:t>
      </w:r>
      <w:r w:rsidRPr="00D30A0A">
        <w:rPr>
          <w:rFonts w:ascii="Times New Roman" w:eastAsia="Arial MT" w:hAnsi="Times New Roman" w:cs="Times New Roman"/>
          <w:lang w:val="es-MX"/>
        </w:rPr>
        <w:t xml:space="preserve"> como finalidad establecer un acompañamiento académico para que las participantes diseñen materiales</w:t>
      </w:r>
      <w:r>
        <w:rPr>
          <w:rFonts w:ascii="Times New Roman" w:eastAsia="Arial MT" w:hAnsi="Times New Roman" w:cs="Times New Roman"/>
          <w:lang w:val="es-MX"/>
        </w:rPr>
        <w:t xml:space="preserve"> didácticos</w:t>
      </w:r>
      <w:r w:rsidRPr="00D30A0A">
        <w:rPr>
          <w:rFonts w:ascii="Times New Roman" w:eastAsia="Arial MT" w:hAnsi="Times New Roman" w:cs="Times New Roman"/>
          <w:lang w:val="es-MX"/>
        </w:rPr>
        <w:t xml:space="preserve">, identifiquen su aplicación mediante una guía, involucren a los padres de familia en el diseño y aplicación de actividades con los infantes para que contribuyan en el desarrollo integral de </w:t>
      </w:r>
      <w:r>
        <w:rPr>
          <w:rFonts w:ascii="Times New Roman" w:eastAsia="Arial MT" w:hAnsi="Times New Roman" w:cs="Times New Roman"/>
          <w:lang w:val="es-MX"/>
        </w:rPr>
        <w:t xml:space="preserve">las niñas y los </w:t>
      </w:r>
      <w:r w:rsidRPr="00D30A0A">
        <w:rPr>
          <w:rFonts w:ascii="Times New Roman" w:eastAsia="Arial MT" w:hAnsi="Times New Roman" w:cs="Times New Roman"/>
          <w:lang w:val="es-MX"/>
        </w:rPr>
        <w:t>niños</w:t>
      </w:r>
      <w:r>
        <w:rPr>
          <w:rFonts w:ascii="Times New Roman" w:eastAsia="Arial MT" w:hAnsi="Times New Roman" w:cs="Times New Roman"/>
          <w:lang w:val="es-MX"/>
        </w:rPr>
        <w:t xml:space="preserve"> a su cargo</w:t>
      </w:r>
      <w:r w:rsidRPr="00D30A0A">
        <w:rPr>
          <w:rFonts w:ascii="Times New Roman" w:eastAsia="Arial MT" w:hAnsi="Times New Roman" w:cs="Times New Roman"/>
          <w:lang w:val="es-MX"/>
        </w:rPr>
        <w:t xml:space="preserve">. </w:t>
      </w:r>
    </w:p>
    <w:p w14:paraId="12F0C622" w14:textId="737423DA" w:rsidR="004D58FC"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Por lo tanto, </w:t>
      </w:r>
      <w:r w:rsidR="004D58FC">
        <w:rPr>
          <w:rFonts w:ascii="Times New Roman" w:eastAsia="Arial MT" w:hAnsi="Times New Roman" w:cs="Times New Roman"/>
          <w:lang w:val="es-MX"/>
        </w:rPr>
        <w:t>l</w:t>
      </w:r>
      <w:r w:rsidR="004D58FC" w:rsidRPr="004D58FC">
        <w:rPr>
          <w:rFonts w:ascii="Times New Roman" w:eastAsia="Arial MT" w:hAnsi="Times New Roman" w:cs="Times New Roman"/>
          <w:lang w:val="es-MX"/>
        </w:rPr>
        <w:t xml:space="preserve">a propuesta para el diseño de proyectos de intervención social y cultural, presentada por Ander-Egg y Aguilar (1998), se fundamenta en la necesidad de abordar y resolver una situación problemática existente en una comunidad o contexto real. Los autores enfatizan la importancia de una planificación meticulosa, y su enfoque ha sido ampliamente reconocido y utilizado en América Latina, tanto en el ámbito de la intervención socioeducativa como en la enseñanza práctica de diversas carreras universitarias en el área social. Particularmente relevante resulta su estrategia para el diseño del proyecto, que se basa en responder a 10 preguntas clave (como el qué, por qué, cómo), las cuales luego se desarrollan en las secciones formales del proyecto. </w:t>
      </w:r>
    </w:p>
    <w:p w14:paraId="21067A2A" w14:textId="77777777" w:rsidR="00CE1445" w:rsidRDefault="00CE1445" w:rsidP="002B3FCC">
      <w:pPr>
        <w:widowControl w:val="0"/>
        <w:autoSpaceDE w:val="0"/>
        <w:autoSpaceDN w:val="0"/>
        <w:spacing w:line="360" w:lineRule="auto"/>
        <w:ind w:right="41" w:firstLine="708"/>
        <w:jc w:val="both"/>
        <w:rPr>
          <w:rFonts w:ascii="Times New Roman" w:eastAsia="Arial MT" w:hAnsi="Times New Roman" w:cs="Times New Roman"/>
        </w:rPr>
      </w:pPr>
      <w:r w:rsidRPr="00CE1445">
        <w:rPr>
          <w:rFonts w:ascii="Times New Roman" w:eastAsia="Arial MT" w:hAnsi="Times New Roman" w:cs="Times New Roman"/>
        </w:rPr>
        <w:t xml:space="preserve">El objetivo es que los estudiantes o quienes desarrollen el proyecto comiencen con una primera aproximación respondiendo a estas preguntas, lo que les ayudará a clarificar el propósito, alcance y la estrategia de intervención. Según los autores, es crucial que todo proyecto plantee un plan de acción concreto y bien definido, con productos y resultados claramente establecidos. Es importante señalar que los elementos clave de este enfoque se basan en un abordaje científico y técnico adecuado para el campo de las ciencias sociales. </w:t>
      </w:r>
    </w:p>
    <w:p w14:paraId="4E77BCF9" w14:textId="321D16F5" w:rsidR="00CE1445" w:rsidRDefault="00CE1445"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CE1445">
        <w:rPr>
          <w:rFonts w:ascii="Times New Roman" w:eastAsia="Arial MT" w:hAnsi="Times New Roman" w:cs="Times New Roman"/>
        </w:rPr>
        <w:t xml:space="preserve">El movimiento educativo que promueve el aprendizaje en el servicio tiene varios referentes, destacando inicialmente las ideas de John Dewey sobre la educación democrática </w:t>
      </w:r>
      <w:r w:rsidRPr="00CE1445">
        <w:rPr>
          <w:rFonts w:ascii="Times New Roman" w:eastAsia="Arial MT" w:hAnsi="Times New Roman" w:cs="Times New Roman"/>
        </w:rPr>
        <w:lastRenderedPageBreak/>
        <w:t>y el aprendizaje experiencial, junto con los componentes de la enseñanza reflexiva de Shön. También se mencionan enfoques como el humanismo y el constructivismo sociocultural (Díaz-Barriga, 2006).</w:t>
      </w:r>
    </w:p>
    <w:p w14:paraId="672492D8" w14:textId="77777777" w:rsidR="004221F7" w:rsidRPr="00D30A0A" w:rsidRDefault="004221F7"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Por todo lo anterior, se prevé que con la aplicación del proyecto “Bebés lectores” se esper</w:t>
      </w:r>
      <w:r>
        <w:rPr>
          <w:rFonts w:ascii="Times New Roman" w:eastAsia="Arial MT" w:hAnsi="Times New Roman" w:cs="Times New Roman"/>
          <w:lang w:val="es-MX"/>
        </w:rPr>
        <w:t>arían</w:t>
      </w:r>
      <w:r w:rsidRPr="00D30A0A">
        <w:rPr>
          <w:rFonts w:ascii="Times New Roman" w:eastAsia="Arial MT" w:hAnsi="Times New Roman" w:cs="Times New Roman"/>
          <w:lang w:val="es-MX"/>
        </w:rPr>
        <w:t xml:space="preserve"> obtener los siguientes resultados: </w:t>
      </w:r>
    </w:p>
    <w:p w14:paraId="01225C16" w14:textId="77777777" w:rsidR="004221F7" w:rsidRPr="004443CE" w:rsidRDefault="004221F7" w:rsidP="002B3FCC">
      <w:pPr>
        <w:pStyle w:val="Prrafodelista"/>
        <w:widowControl w:val="0"/>
        <w:numPr>
          <w:ilvl w:val="0"/>
          <w:numId w:val="25"/>
        </w:numPr>
        <w:autoSpaceDE w:val="0"/>
        <w:autoSpaceDN w:val="0"/>
        <w:spacing w:line="360" w:lineRule="auto"/>
        <w:ind w:right="41"/>
        <w:jc w:val="both"/>
        <w:rPr>
          <w:rFonts w:ascii="Times New Roman" w:eastAsia="Arial MT" w:hAnsi="Times New Roman" w:cs="Times New Roman"/>
          <w:lang w:val="es-MX"/>
        </w:rPr>
      </w:pPr>
      <w:r w:rsidRPr="004443CE">
        <w:rPr>
          <w:rFonts w:ascii="Times New Roman" w:eastAsia="Arial MT" w:hAnsi="Times New Roman" w:cs="Times New Roman"/>
          <w:lang w:val="es-MX"/>
        </w:rPr>
        <w:t xml:space="preserve">Participación entusiasta de las 9 educadoras comunitarias en el diseño de la “guía de actividades para promover la lectura en la edad temprana”, aportando sugerencias, ideas y experiencias. </w:t>
      </w:r>
    </w:p>
    <w:p w14:paraId="1E3375E3" w14:textId="77777777" w:rsidR="004221F7" w:rsidRPr="004443CE" w:rsidRDefault="004221F7" w:rsidP="002B3FCC">
      <w:pPr>
        <w:pStyle w:val="Prrafodelista"/>
        <w:widowControl w:val="0"/>
        <w:numPr>
          <w:ilvl w:val="0"/>
          <w:numId w:val="25"/>
        </w:numPr>
        <w:autoSpaceDE w:val="0"/>
        <w:autoSpaceDN w:val="0"/>
        <w:spacing w:line="360" w:lineRule="auto"/>
        <w:ind w:right="41"/>
        <w:jc w:val="both"/>
        <w:rPr>
          <w:rFonts w:ascii="Times New Roman" w:eastAsia="Arial MT" w:hAnsi="Times New Roman" w:cs="Times New Roman"/>
          <w:lang w:val="es-MX"/>
        </w:rPr>
      </w:pPr>
      <w:r w:rsidRPr="004443CE">
        <w:rPr>
          <w:rFonts w:ascii="Times New Roman" w:eastAsia="Arial MT" w:hAnsi="Times New Roman" w:cs="Times New Roman"/>
          <w:lang w:val="es-MX"/>
        </w:rPr>
        <w:t xml:space="preserve">Colaboración de educadoras comunitarias y padres de familia en las actividades de diseño de libros cartoneros y sensoriales, mediante la aplicación en un taller en línea o presencial, esto último dependiendo de los recursos disponibles. </w:t>
      </w:r>
    </w:p>
    <w:p w14:paraId="373E3A4B" w14:textId="77777777" w:rsidR="004221F7" w:rsidRPr="004443CE" w:rsidRDefault="004221F7" w:rsidP="002B3FCC">
      <w:pPr>
        <w:pStyle w:val="Prrafodelista"/>
        <w:widowControl w:val="0"/>
        <w:numPr>
          <w:ilvl w:val="0"/>
          <w:numId w:val="25"/>
        </w:numPr>
        <w:autoSpaceDE w:val="0"/>
        <w:autoSpaceDN w:val="0"/>
        <w:spacing w:line="360" w:lineRule="auto"/>
        <w:ind w:right="41"/>
        <w:jc w:val="both"/>
        <w:rPr>
          <w:rFonts w:ascii="Times New Roman" w:eastAsia="Arial MT" w:hAnsi="Times New Roman" w:cs="Times New Roman"/>
          <w:lang w:val="es-MX"/>
        </w:rPr>
      </w:pPr>
      <w:r w:rsidRPr="004443CE">
        <w:rPr>
          <w:rFonts w:ascii="Times New Roman" w:eastAsia="Arial MT" w:hAnsi="Times New Roman" w:cs="Times New Roman"/>
          <w:lang w:val="es-MX"/>
        </w:rPr>
        <w:t xml:space="preserve">Adquisición de materiales diversos con el apoyo instituciones altruistas para donarlo a las educadoras comunitarias y les sea de utilidad en la aplicación de las actividades: libros, colchonetas, bebetecas itinerantes, títeres, rompecabezas, etc. </w:t>
      </w:r>
    </w:p>
    <w:p w14:paraId="694F1065" w14:textId="69E63354" w:rsidR="004221F7" w:rsidRPr="004443CE" w:rsidRDefault="004221F7" w:rsidP="002B3FCC">
      <w:pPr>
        <w:pStyle w:val="Prrafodelista"/>
        <w:widowControl w:val="0"/>
        <w:numPr>
          <w:ilvl w:val="0"/>
          <w:numId w:val="25"/>
        </w:numPr>
        <w:autoSpaceDE w:val="0"/>
        <w:autoSpaceDN w:val="0"/>
        <w:spacing w:line="360" w:lineRule="auto"/>
        <w:ind w:right="41"/>
        <w:jc w:val="both"/>
        <w:rPr>
          <w:rFonts w:ascii="Times New Roman" w:eastAsia="Arial MT" w:hAnsi="Times New Roman" w:cs="Times New Roman"/>
          <w:lang w:val="es-MX"/>
        </w:rPr>
      </w:pPr>
      <w:r w:rsidRPr="004443CE">
        <w:rPr>
          <w:rFonts w:ascii="Times New Roman" w:eastAsia="Arial MT" w:hAnsi="Times New Roman" w:cs="Times New Roman"/>
          <w:lang w:val="es-MX"/>
        </w:rPr>
        <w:t>Los principales beneficiados con la aplicación del proyecto serán los infantes de la comunidad de Nealtican, Puebla, quienes serán estimulados</w:t>
      </w:r>
      <w:r w:rsidR="0004520E">
        <w:rPr>
          <w:rFonts w:ascii="Times New Roman" w:eastAsia="Arial MT" w:hAnsi="Times New Roman" w:cs="Times New Roman"/>
          <w:lang w:val="es-MX"/>
        </w:rPr>
        <w:t xml:space="preserve"> con actividades para acercarlos a lectura infantil y por ende incidir en el </w:t>
      </w:r>
      <w:r w:rsidRPr="004443CE">
        <w:rPr>
          <w:rFonts w:ascii="Times New Roman" w:eastAsia="Arial MT" w:hAnsi="Times New Roman" w:cs="Times New Roman"/>
          <w:lang w:val="es-MX"/>
        </w:rPr>
        <w:t>desarrollo</w:t>
      </w:r>
      <w:r w:rsidR="0004520E">
        <w:rPr>
          <w:rFonts w:ascii="Times New Roman" w:eastAsia="Arial MT" w:hAnsi="Times New Roman" w:cs="Times New Roman"/>
          <w:lang w:val="es-MX"/>
        </w:rPr>
        <w:t xml:space="preserve"> de las áreas</w:t>
      </w:r>
      <w:r w:rsidRPr="004443CE">
        <w:rPr>
          <w:rFonts w:ascii="Times New Roman" w:eastAsia="Arial MT" w:hAnsi="Times New Roman" w:cs="Times New Roman"/>
          <w:lang w:val="es-MX"/>
        </w:rPr>
        <w:t>: cognitiva, social, afectiva y motora.</w:t>
      </w:r>
    </w:p>
    <w:p w14:paraId="32B14389"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lang w:val="es-MX"/>
        </w:rPr>
      </w:pPr>
    </w:p>
    <w:p w14:paraId="6C841934" w14:textId="0F1BA5B8" w:rsidR="004221F7" w:rsidRPr="002B3FCC" w:rsidRDefault="004221F7" w:rsidP="002B3FCC">
      <w:pPr>
        <w:widowControl w:val="0"/>
        <w:autoSpaceDE w:val="0"/>
        <w:autoSpaceDN w:val="0"/>
        <w:spacing w:line="360" w:lineRule="auto"/>
        <w:ind w:right="41"/>
        <w:jc w:val="center"/>
        <w:rPr>
          <w:rFonts w:ascii="Times New Roman" w:eastAsia="Arial MT" w:hAnsi="Times New Roman" w:cs="Times New Roman"/>
          <w:bCs/>
          <w:sz w:val="32"/>
          <w:szCs w:val="32"/>
          <w:lang w:val="es-MX"/>
        </w:rPr>
      </w:pPr>
      <w:r w:rsidRPr="002B3FCC">
        <w:rPr>
          <w:rFonts w:ascii="Times New Roman" w:eastAsia="Arial MT" w:hAnsi="Times New Roman" w:cs="Times New Roman"/>
          <w:b/>
          <w:sz w:val="32"/>
          <w:szCs w:val="32"/>
          <w:lang w:val="es-MX"/>
        </w:rPr>
        <w:t>Conclusiones</w:t>
      </w:r>
    </w:p>
    <w:p w14:paraId="408202F3" w14:textId="1DAAFC2A" w:rsidR="00CE1445" w:rsidRDefault="003D57E8" w:rsidP="002B3FCC">
      <w:pPr>
        <w:widowControl w:val="0"/>
        <w:autoSpaceDE w:val="0"/>
        <w:autoSpaceDN w:val="0"/>
        <w:spacing w:line="360" w:lineRule="auto"/>
        <w:ind w:right="41" w:firstLine="708"/>
        <w:jc w:val="both"/>
        <w:rPr>
          <w:rFonts w:ascii="Times New Roman" w:eastAsia="Arial MT" w:hAnsi="Times New Roman" w:cs="Times New Roman"/>
        </w:rPr>
      </w:pPr>
      <w:r w:rsidRPr="003D57E8">
        <w:rPr>
          <w:rFonts w:ascii="Times New Roman" w:eastAsia="Arial MT" w:hAnsi="Times New Roman" w:cs="Times New Roman"/>
          <w:lang w:val="es-MX"/>
        </w:rPr>
        <w:t>Los libros son esenciales para los niños y deben concebirse como compañeros en sus juegos, sueños y vida cotidiana</w:t>
      </w:r>
      <w:r w:rsidR="004D58FC" w:rsidRPr="004D58FC">
        <w:rPr>
          <w:rFonts w:ascii="Times New Roman" w:eastAsia="Arial MT" w:hAnsi="Times New Roman" w:cs="Times New Roman"/>
          <w:lang w:val="es-MX"/>
        </w:rPr>
        <w:t xml:space="preserve">. Estos deben proporcionarles palabras e imágenes que reflejen tanto su entorno cercano como su mundo interior y más allá. Los libros deben ofrecerles un acervo simbólico que les permita empezar a descifrar el mundo, a descubrir su identidad y potencial, además de despertar su interés por la palabra escrita y permitirles experimentar la vastedad de la imaginación. </w:t>
      </w:r>
      <w:r w:rsidR="00CE1445" w:rsidRPr="00CE1445">
        <w:rPr>
          <w:rFonts w:ascii="Times New Roman" w:eastAsia="Arial MT" w:hAnsi="Times New Roman" w:cs="Times New Roman"/>
        </w:rPr>
        <w:t>Releer un libro puede estar motivado por el deseo de profundizar en el conocimiento que se está adquiriendo, pero también puede ser simplemente por el gusto de revivir las emociones que esa historia o poema les brinda, disfrutando de los juegos del lenguaje.</w:t>
      </w:r>
    </w:p>
    <w:p w14:paraId="23A3461C" w14:textId="07FEE582" w:rsidR="00D30A0A" w:rsidRPr="00D30A0A" w:rsidRDefault="00D30A0A"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D30A0A">
        <w:rPr>
          <w:rFonts w:ascii="Times New Roman" w:eastAsia="Arial MT" w:hAnsi="Times New Roman" w:cs="Times New Roman"/>
          <w:lang w:val="es-MX"/>
        </w:rPr>
        <w:t xml:space="preserve">Cuando se escucha “lectura en la primera infancia” se puede llegar a pensar que no tiene sentido porque simplemente los niños gramaticalmente “no entienden, ni saben leer y por lo mismo será una pérdida de tiempo”. </w:t>
      </w:r>
      <w:r w:rsidR="00415570" w:rsidRPr="00415570">
        <w:rPr>
          <w:rFonts w:ascii="Times New Roman" w:eastAsia="Arial MT" w:hAnsi="Times New Roman" w:cs="Times New Roman"/>
          <w:lang w:val="es-MX"/>
        </w:rPr>
        <w:t xml:space="preserve">Diversos autores y especialistas en neurología </w:t>
      </w:r>
      <w:r w:rsidR="00415570" w:rsidRPr="00415570">
        <w:rPr>
          <w:rFonts w:ascii="Times New Roman" w:eastAsia="Arial MT" w:hAnsi="Times New Roman" w:cs="Times New Roman"/>
          <w:lang w:val="es-MX"/>
        </w:rPr>
        <w:lastRenderedPageBreak/>
        <w:t xml:space="preserve">señalan que </w:t>
      </w:r>
      <w:r w:rsidRPr="00D30A0A">
        <w:rPr>
          <w:rFonts w:ascii="Times New Roman" w:eastAsia="Arial MT" w:hAnsi="Times New Roman" w:cs="Times New Roman"/>
          <w:lang w:val="es-MX"/>
        </w:rPr>
        <w:t xml:space="preserve">son estas primeras interacciones con los libros, las canciones, las onomatopeyas, obras de teatro, etc. las que permitirán al niño alcanzar un adecuado desarrollo en el área lingüística y social permitiéndole así comunicarse para dar a conocer cuáles son sus necesidades y experiencias a lo largo de su crecimiento. </w:t>
      </w:r>
    </w:p>
    <w:p w14:paraId="37653C95" w14:textId="567D8411" w:rsidR="00D30A0A" w:rsidRPr="00D30A0A" w:rsidRDefault="00415570"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415570">
        <w:rPr>
          <w:rFonts w:ascii="Times New Roman" w:eastAsia="Arial MT" w:hAnsi="Times New Roman" w:cs="Times New Roman"/>
          <w:lang w:val="es-MX"/>
        </w:rPr>
        <w:t xml:space="preserve">Los docentes tienen la oportunidad y responsabilidad de </w:t>
      </w:r>
      <w:r w:rsidR="00D30A0A" w:rsidRPr="00D30A0A">
        <w:rPr>
          <w:rFonts w:ascii="Times New Roman" w:eastAsia="Arial MT" w:hAnsi="Times New Roman" w:cs="Times New Roman"/>
          <w:lang w:val="es-MX"/>
        </w:rPr>
        <w:t xml:space="preserve">poner ante </w:t>
      </w:r>
      <w:r>
        <w:rPr>
          <w:rFonts w:ascii="Times New Roman" w:eastAsia="Arial MT" w:hAnsi="Times New Roman" w:cs="Times New Roman"/>
          <w:lang w:val="es-MX"/>
        </w:rPr>
        <w:t>los</w:t>
      </w:r>
      <w:r w:rsidR="00D30A0A" w:rsidRPr="00D30A0A">
        <w:rPr>
          <w:rFonts w:ascii="Times New Roman" w:eastAsia="Arial MT" w:hAnsi="Times New Roman" w:cs="Times New Roman"/>
          <w:lang w:val="es-MX"/>
        </w:rPr>
        <w:t xml:space="preserve"> infantes la mayor cantidad posible de bagaje cultural y que mejor que realizándolo hacia los libros, debemos recordar que como adultos experimentados somos la herramientas para facilitar a los niños un acceso pleno a la lectura o como </w:t>
      </w:r>
      <w:r w:rsidR="004C204C">
        <w:rPr>
          <w:rFonts w:ascii="Times New Roman" w:eastAsia="Arial MT" w:hAnsi="Times New Roman" w:cs="Times New Roman"/>
          <w:lang w:val="es-MX"/>
        </w:rPr>
        <w:t>algunos especialistas</w:t>
      </w:r>
      <w:r w:rsidR="00D30A0A" w:rsidRPr="00D30A0A">
        <w:rPr>
          <w:rFonts w:ascii="Times New Roman" w:eastAsia="Arial MT" w:hAnsi="Times New Roman" w:cs="Times New Roman"/>
          <w:lang w:val="es-MX"/>
        </w:rPr>
        <w:t xml:space="preserve"> lo refiere</w:t>
      </w:r>
      <w:r w:rsidR="004C204C">
        <w:rPr>
          <w:rFonts w:ascii="Times New Roman" w:eastAsia="Arial MT" w:hAnsi="Times New Roman" w:cs="Times New Roman"/>
          <w:lang w:val="es-MX"/>
        </w:rPr>
        <w:t>n</w:t>
      </w:r>
      <w:r w:rsidR="00D30A0A" w:rsidRPr="00D30A0A">
        <w:rPr>
          <w:rFonts w:ascii="Times New Roman" w:eastAsia="Arial MT" w:hAnsi="Times New Roman" w:cs="Times New Roman"/>
          <w:lang w:val="es-MX"/>
        </w:rPr>
        <w:t xml:space="preserve">, formar parte de la zona de desarrollo próximo para con ellos, es decir, posibilitar las acciones y actividades del niño de manera colaborativa a nosotros para que posteriormente lo llegue a hacer por el mismo y con sus iguales. </w:t>
      </w:r>
    </w:p>
    <w:p w14:paraId="3F5B3420" w14:textId="293396EE" w:rsidR="00362066" w:rsidRDefault="00FF2AA1"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FF2AA1">
        <w:rPr>
          <w:rFonts w:ascii="Times New Roman" w:eastAsia="Arial MT" w:hAnsi="Times New Roman" w:cs="Times New Roman"/>
          <w:lang w:val="es-MX"/>
        </w:rPr>
        <w:t>El aprecio por la literatura infantil no se limita al contacto con los libros; también puede fomentarse a través de actividades creativas que estimulen la imaginación y despierten emociones significativas en los niños</w:t>
      </w:r>
      <w:r>
        <w:rPr>
          <w:rFonts w:ascii="Times New Roman" w:eastAsia="Arial MT" w:hAnsi="Times New Roman" w:cs="Times New Roman"/>
          <w:lang w:val="es-MX"/>
        </w:rPr>
        <w:t>. Por tanto, t</w:t>
      </w:r>
      <w:r w:rsidR="00477674" w:rsidRPr="00477674">
        <w:rPr>
          <w:rFonts w:ascii="Times New Roman" w:eastAsia="Arial MT" w:hAnsi="Times New Roman" w:cs="Times New Roman"/>
          <w:lang w:val="es-MX"/>
        </w:rPr>
        <w:t>rabajar con la lectura en la infancia es fundamental</w:t>
      </w:r>
      <w:r w:rsidR="00477674">
        <w:rPr>
          <w:rFonts w:ascii="Times New Roman" w:eastAsia="Arial MT" w:hAnsi="Times New Roman" w:cs="Times New Roman"/>
          <w:lang w:val="es-MX"/>
        </w:rPr>
        <w:t>,</w:t>
      </w:r>
      <w:r w:rsidR="00362066" w:rsidRPr="00362066">
        <w:rPr>
          <w:rFonts w:ascii="Times New Roman" w:eastAsia="Arial MT" w:hAnsi="Times New Roman" w:cs="Times New Roman"/>
          <w:lang w:val="es-MX"/>
        </w:rPr>
        <w:t xml:space="preserve"> ya que fortalece la estructura del pensamiento, estimula la actividad cerebral y fomenta la autorreflexión. Esto les permite comprender, interpretar y conectar un texto con otros conocimientos y experiencias, algo que marcará una gran diferencia en la vida adulta.</w:t>
      </w:r>
      <w:r w:rsidR="00D30A0A" w:rsidRPr="00D30A0A">
        <w:rPr>
          <w:rFonts w:ascii="Times New Roman" w:eastAsia="Arial MT" w:hAnsi="Times New Roman" w:cs="Times New Roman"/>
          <w:lang w:val="es-MX"/>
        </w:rPr>
        <w:t xml:space="preserve"> </w:t>
      </w:r>
    </w:p>
    <w:p w14:paraId="25D85AFE" w14:textId="3215A090" w:rsidR="00D30A0A" w:rsidRDefault="00FF2AA1" w:rsidP="002B3FCC">
      <w:pPr>
        <w:widowControl w:val="0"/>
        <w:autoSpaceDE w:val="0"/>
        <w:autoSpaceDN w:val="0"/>
        <w:spacing w:line="360" w:lineRule="auto"/>
        <w:ind w:right="41" w:firstLine="708"/>
        <w:jc w:val="both"/>
        <w:rPr>
          <w:rFonts w:ascii="Times New Roman" w:eastAsia="Arial MT" w:hAnsi="Times New Roman" w:cs="Times New Roman"/>
          <w:lang w:val="es-MX"/>
        </w:rPr>
      </w:pPr>
      <w:r>
        <w:rPr>
          <w:rFonts w:ascii="Times New Roman" w:eastAsia="Arial MT" w:hAnsi="Times New Roman" w:cs="Times New Roman"/>
          <w:lang w:val="es-MX"/>
        </w:rPr>
        <w:t>Por consiguiente</w:t>
      </w:r>
      <w:r w:rsidR="0004520E">
        <w:rPr>
          <w:rFonts w:ascii="Times New Roman" w:eastAsia="Arial MT" w:hAnsi="Times New Roman" w:cs="Times New Roman"/>
          <w:lang w:val="es-MX"/>
        </w:rPr>
        <w:t xml:space="preserve">, a </w:t>
      </w:r>
      <w:r w:rsidR="00D30A0A" w:rsidRPr="00D30A0A">
        <w:rPr>
          <w:rFonts w:ascii="Times New Roman" w:eastAsia="Arial MT" w:hAnsi="Times New Roman" w:cs="Times New Roman"/>
          <w:lang w:val="es-MX"/>
        </w:rPr>
        <w:t>partir de la experiencia en el acercamiento entre el BINE y el CONAFE se visualiza la posibilidad de establecer vínculos académicos para incrementar la participación de las estudiantes normalistas en proyectos comunitarios para beneficio de las comunidades desfavorecidas.</w:t>
      </w:r>
      <w:r w:rsidR="00DD476C">
        <w:rPr>
          <w:rFonts w:ascii="Times New Roman" w:eastAsia="Arial MT" w:hAnsi="Times New Roman" w:cs="Times New Roman"/>
          <w:lang w:val="es-MX"/>
        </w:rPr>
        <w:t xml:space="preserve"> Preferentemente, para compartir los conocimientos que las estudiantes de la escuela normal van obteniendo como parte de su formación profesional, con las educadoras comunitarias, quienes realizan una importante labor, en ocasiones en condiciones adversas. </w:t>
      </w:r>
      <w:r w:rsidR="00734EAA" w:rsidRPr="00734EAA">
        <w:rPr>
          <w:rFonts w:ascii="Times New Roman" w:eastAsia="Arial MT" w:hAnsi="Times New Roman" w:cs="Times New Roman"/>
          <w:lang w:val="es-MX"/>
        </w:rPr>
        <w:t xml:space="preserve">No obstante, con la colaboración entre las educadoras comunitarias (CONAFE) y las agentes educativas en formación (LEI-BINE), se podrían alcanzar grandes logros </w:t>
      </w:r>
      <w:r w:rsidR="00DD476C">
        <w:rPr>
          <w:rFonts w:ascii="Times New Roman" w:eastAsia="Arial MT" w:hAnsi="Times New Roman" w:cs="Times New Roman"/>
          <w:lang w:val="es-MX"/>
        </w:rPr>
        <w:t xml:space="preserve">para impulsar la lectura infantil en los espacios del CONAFE. </w:t>
      </w:r>
      <w:r w:rsidR="00D30A0A" w:rsidRPr="00D30A0A">
        <w:rPr>
          <w:rFonts w:ascii="Times New Roman" w:eastAsia="Arial MT" w:hAnsi="Times New Roman" w:cs="Times New Roman"/>
          <w:lang w:val="es-MX"/>
        </w:rPr>
        <w:t xml:space="preserve"> </w:t>
      </w:r>
    </w:p>
    <w:p w14:paraId="04997B4B"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2081D73F"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06E29C2F"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79412D64"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7FB4A430"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6BBBB827"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2EBB46D0" w14:textId="77777777" w:rsidR="008E1228" w:rsidRDefault="008E1228" w:rsidP="002B3FCC">
      <w:pPr>
        <w:widowControl w:val="0"/>
        <w:autoSpaceDE w:val="0"/>
        <w:autoSpaceDN w:val="0"/>
        <w:spacing w:line="360" w:lineRule="auto"/>
        <w:ind w:right="41"/>
        <w:jc w:val="both"/>
        <w:rPr>
          <w:rFonts w:ascii="Times New Roman" w:eastAsia="Arial MT" w:hAnsi="Times New Roman" w:cs="Times New Roman"/>
          <w:b/>
          <w:bCs/>
          <w:lang w:val="es-MX"/>
        </w:rPr>
      </w:pPr>
    </w:p>
    <w:p w14:paraId="20F0102B" w14:textId="6CD6B98E" w:rsidR="00702994" w:rsidRPr="002B3FCC" w:rsidRDefault="00702994" w:rsidP="002B3FCC">
      <w:pPr>
        <w:widowControl w:val="0"/>
        <w:autoSpaceDE w:val="0"/>
        <w:autoSpaceDN w:val="0"/>
        <w:spacing w:line="360" w:lineRule="auto"/>
        <w:ind w:right="41"/>
        <w:jc w:val="center"/>
        <w:rPr>
          <w:rFonts w:ascii="Times New Roman" w:eastAsia="Arial MT" w:hAnsi="Times New Roman" w:cs="Times New Roman"/>
          <w:b/>
          <w:bCs/>
          <w:sz w:val="28"/>
          <w:szCs w:val="28"/>
          <w:lang w:val="es-MX"/>
        </w:rPr>
      </w:pPr>
      <w:r w:rsidRPr="002B3FCC">
        <w:rPr>
          <w:rFonts w:ascii="Times New Roman" w:eastAsia="Arial MT" w:hAnsi="Times New Roman" w:cs="Times New Roman"/>
          <w:b/>
          <w:bCs/>
          <w:sz w:val="28"/>
          <w:szCs w:val="28"/>
          <w:lang w:val="es-MX"/>
        </w:rPr>
        <w:lastRenderedPageBreak/>
        <w:t>Futuras líneas de investigación</w:t>
      </w:r>
    </w:p>
    <w:p w14:paraId="7BD99B80" w14:textId="77777777" w:rsidR="001874AB" w:rsidRDefault="0029767E" w:rsidP="002B3FCC">
      <w:pPr>
        <w:widowControl w:val="0"/>
        <w:autoSpaceDE w:val="0"/>
        <w:autoSpaceDN w:val="0"/>
        <w:spacing w:line="360" w:lineRule="auto"/>
        <w:ind w:right="41"/>
        <w:jc w:val="both"/>
        <w:rPr>
          <w:rFonts w:ascii="Times New Roman" w:eastAsia="Arial MT" w:hAnsi="Times New Roman" w:cs="Times New Roman"/>
          <w:lang w:val="es-MX"/>
        </w:rPr>
      </w:pPr>
      <w:r w:rsidRPr="0029767E">
        <w:rPr>
          <w:rFonts w:ascii="Times New Roman" w:eastAsia="Arial MT" w:hAnsi="Times New Roman" w:cs="Times New Roman"/>
          <w:lang w:val="es-MX"/>
        </w:rPr>
        <w:t xml:space="preserve">El estudio involucró a nueve educadoras comunitarias </w:t>
      </w:r>
      <w:r w:rsidR="00295346">
        <w:rPr>
          <w:rFonts w:ascii="Times New Roman" w:eastAsia="Arial MT" w:hAnsi="Times New Roman" w:cs="Times New Roman"/>
          <w:lang w:val="es-MX"/>
        </w:rPr>
        <w:t xml:space="preserve">del CONAFE </w:t>
      </w:r>
      <w:r w:rsidRPr="0029767E">
        <w:rPr>
          <w:rFonts w:ascii="Times New Roman" w:eastAsia="Arial MT" w:hAnsi="Times New Roman" w:cs="Times New Roman"/>
          <w:lang w:val="es-MX"/>
        </w:rPr>
        <w:t>y solo fue un acercamiento para conocer sus necesidades</w:t>
      </w:r>
      <w:r>
        <w:rPr>
          <w:rFonts w:ascii="Times New Roman" w:eastAsia="Arial MT" w:hAnsi="Times New Roman" w:cs="Times New Roman"/>
          <w:lang w:val="es-MX"/>
        </w:rPr>
        <w:t>, quedando abiertas líneas de investigación</w:t>
      </w:r>
      <w:r w:rsidR="00FF2AA1">
        <w:rPr>
          <w:rFonts w:ascii="Times New Roman" w:eastAsia="Arial MT" w:hAnsi="Times New Roman" w:cs="Times New Roman"/>
          <w:lang w:val="es-MX"/>
        </w:rPr>
        <w:t>,</w:t>
      </w:r>
      <w:r>
        <w:rPr>
          <w:rFonts w:ascii="Times New Roman" w:eastAsia="Arial MT" w:hAnsi="Times New Roman" w:cs="Times New Roman"/>
          <w:lang w:val="es-MX"/>
        </w:rPr>
        <w:t xml:space="preserve"> como las siguientes: </w:t>
      </w:r>
    </w:p>
    <w:p w14:paraId="36E4230F" w14:textId="5034FBE7" w:rsidR="001874AB" w:rsidRPr="001874AB" w:rsidRDefault="00FF2AA1" w:rsidP="002B3FCC">
      <w:pPr>
        <w:pStyle w:val="Prrafodelista"/>
        <w:widowControl w:val="0"/>
        <w:numPr>
          <w:ilvl w:val="0"/>
          <w:numId w:val="28"/>
        </w:numPr>
        <w:autoSpaceDE w:val="0"/>
        <w:autoSpaceDN w:val="0"/>
        <w:spacing w:line="360" w:lineRule="auto"/>
        <w:ind w:right="41"/>
        <w:jc w:val="both"/>
        <w:rPr>
          <w:rFonts w:ascii="Times New Roman" w:eastAsia="Arial MT" w:hAnsi="Times New Roman" w:cs="Times New Roman"/>
          <w:lang w:val="es-MX"/>
        </w:rPr>
      </w:pPr>
      <w:r w:rsidRPr="001874AB">
        <w:rPr>
          <w:rFonts w:ascii="Times New Roman" w:eastAsia="Arial MT" w:hAnsi="Times New Roman" w:cs="Times New Roman"/>
          <w:lang w:val="es-MX"/>
        </w:rPr>
        <w:t>Diseño e implementación de un proyecto que involucre a docentes en formación del BINE. Este proyecto buscará ofrecer acompañamiento académico a las educadoras comunitarias del CONAFE para el desarrollo de materiales y estrategias educativas que promuevan la lectura infantil en infantes de educación inicial, mediante proyectos comunitarios</w:t>
      </w:r>
      <w:r w:rsidR="001874AB" w:rsidRPr="001874AB">
        <w:rPr>
          <w:rFonts w:ascii="Times New Roman" w:eastAsia="Arial MT" w:hAnsi="Times New Roman" w:cs="Times New Roman"/>
          <w:lang w:val="es-MX"/>
        </w:rPr>
        <w:t xml:space="preserve">. </w:t>
      </w:r>
    </w:p>
    <w:p w14:paraId="520B1307" w14:textId="17245529" w:rsidR="006067EB" w:rsidRDefault="000D3B7E" w:rsidP="002B3FCC">
      <w:pPr>
        <w:pStyle w:val="Prrafodelista"/>
        <w:widowControl w:val="0"/>
        <w:numPr>
          <w:ilvl w:val="0"/>
          <w:numId w:val="28"/>
        </w:numPr>
        <w:autoSpaceDE w:val="0"/>
        <w:autoSpaceDN w:val="0"/>
        <w:spacing w:line="360" w:lineRule="auto"/>
        <w:ind w:right="41"/>
        <w:jc w:val="both"/>
        <w:rPr>
          <w:rFonts w:ascii="Times New Roman" w:eastAsia="Arial MT" w:hAnsi="Times New Roman" w:cs="Times New Roman"/>
          <w:lang w:val="es-MX"/>
        </w:rPr>
      </w:pPr>
      <w:r w:rsidRPr="001874AB">
        <w:rPr>
          <w:rFonts w:ascii="Times New Roman" w:eastAsia="Arial MT" w:hAnsi="Times New Roman" w:cs="Times New Roman"/>
          <w:lang w:val="es-MX"/>
        </w:rPr>
        <w:t xml:space="preserve">Profundizar en el estudio sobre las experiencias que han tenido las educadoras comunitarias </w:t>
      </w:r>
      <w:r w:rsidR="00295346" w:rsidRPr="001874AB">
        <w:rPr>
          <w:rFonts w:ascii="Times New Roman" w:eastAsia="Arial MT" w:hAnsi="Times New Roman" w:cs="Times New Roman"/>
          <w:lang w:val="es-MX"/>
        </w:rPr>
        <w:t>y c</w:t>
      </w:r>
      <w:r w:rsidR="00FF2AA1" w:rsidRPr="001874AB">
        <w:rPr>
          <w:rFonts w:ascii="Times New Roman" w:eastAsia="Arial MT" w:hAnsi="Times New Roman" w:cs="Times New Roman"/>
          <w:lang w:val="es-MX"/>
        </w:rPr>
        <w:t>ó</w:t>
      </w:r>
      <w:r w:rsidR="00295346" w:rsidRPr="001874AB">
        <w:rPr>
          <w:rFonts w:ascii="Times New Roman" w:eastAsia="Arial MT" w:hAnsi="Times New Roman" w:cs="Times New Roman"/>
          <w:lang w:val="es-MX"/>
        </w:rPr>
        <w:t xml:space="preserve">mo </w:t>
      </w:r>
      <w:r w:rsidR="00FF2AA1" w:rsidRPr="001874AB">
        <w:rPr>
          <w:rFonts w:ascii="Times New Roman" w:eastAsia="Arial MT" w:hAnsi="Times New Roman" w:cs="Times New Roman"/>
          <w:lang w:val="es-MX"/>
        </w:rPr>
        <w:t>e</w:t>
      </w:r>
      <w:r w:rsidR="00295346" w:rsidRPr="001874AB">
        <w:rPr>
          <w:rFonts w:ascii="Times New Roman" w:eastAsia="Arial MT" w:hAnsi="Times New Roman" w:cs="Times New Roman"/>
          <w:lang w:val="es-MX"/>
        </w:rPr>
        <w:t xml:space="preserve">stas han influido en </w:t>
      </w:r>
      <w:r w:rsidRPr="001874AB">
        <w:rPr>
          <w:rFonts w:ascii="Times New Roman" w:eastAsia="Arial MT" w:hAnsi="Times New Roman" w:cs="Times New Roman"/>
          <w:lang w:val="es-MX"/>
        </w:rPr>
        <w:t>su crecimiento personal y profesional</w:t>
      </w:r>
      <w:r w:rsidR="00FA12BD" w:rsidRPr="001874AB">
        <w:rPr>
          <w:rFonts w:ascii="Times New Roman" w:eastAsia="Arial MT" w:hAnsi="Times New Roman" w:cs="Times New Roman"/>
          <w:lang w:val="es-MX"/>
        </w:rPr>
        <w:t xml:space="preserve">. </w:t>
      </w:r>
    </w:p>
    <w:p w14:paraId="3AE9EF97" w14:textId="1573EF5A" w:rsidR="007E27D4" w:rsidRPr="007E27D4" w:rsidRDefault="007E27D4" w:rsidP="002B3FCC">
      <w:pPr>
        <w:widowControl w:val="0"/>
        <w:autoSpaceDE w:val="0"/>
        <w:autoSpaceDN w:val="0"/>
        <w:spacing w:line="360" w:lineRule="auto"/>
        <w:ind w:left="360" w:right="41" w:firstLine="348"/>
        <w:jc w:val="both"/>
        <w:rPr>
          <w:rFonts w:ascii="Times New Roman" w:eastAsia="Arial MT" w:hAnsi="Times New Roman" w:cs="Times New Roman"/>
          <w:lang w:val="es-MX"/>
        </w:rPr>
      </w:pPr>
      <w:r>
        <w:rPr>
          <w:rFonts w:ascii="Times New Roman" w:eastAsia="Arial MT" w:hAnsi="Times New Roman" w:cs="Times New Roman"/>
          <w:lang w:val="es-MX"/>
        </w:rPr>
        <w:t>Destacando que e</w:t>
      </w:r>
      <w:r w:rsidRPr="007E27D4">
        <w:rPr>
          <w:rFonts w:ascii="Times New Roman" w:eastAsia="Arial MT" w:hAnsi="Times New Roman" w:cs="Times New Roman"/>
          <w:lang w:val="es-MX"/>
        </w:rPr>
        <w:t>stas líneas de investigación se proponen como una respuesta a las necesidades detectadas en las educadoras comunitarias, específicamente en términos de capacitación, materiales educativos y estrategias de intervención.</w:t>
      </w:r>
    </w:p>
    <w:p w14:paraId="0EA1B62E" w14:textId="77777777" w:rsidR="002B3FCC" w:rsidRDefault="002B3FCC" w:rsidP="002B3FCC">
      <w:pPr>
        <w:widowControl w:val="0"/>
        <w:autoSpaceDE w:val="0"/>
        <w:autoSpaceDN w:val="0"/>
        <w:spacing w:line="360" w:lineRule="auto"/>
        <w:ind w:right="41"/>
        <w:jc w:val="both"/>
        <w:rPr>
          <w:rFonts w:ascii="Times New Roman" w:eastAsia="Arial MT" w:hAnsi="Times New Roman" w:cs="Times New Roman"/>
          <w:b/>
          <w:lang w:val="es-MX"/>
        </w:rPr>
      </w:pPr>
    </w:p>
    <w:p w14:paraId="2288B71D" w14:textId="507E0C11" w:rsidR="00D30A0A" w:rsidRPr="00D30A0A" w:rsidRDefault="00D30A0A" w:rsidP="002B3FCC">
      <w:pPr>
        <w:widowControl w:val="0"/>
        <w:autoSpaceDE w:val="0"/>
        <w:autoSpaceDN w:val="0"/>
        <w:spacing w:line="360" w:lineRule="auto"/>
        <w:ind w:right="41"/>
        <w:jc w:val="both"/>
        <w:rPr>
          <w:rFonts w:ascii="Times New Roman" w:eastAsia="Arial MT" w:hAnsi="Times New Roman" w:cs="Times New Roman"/>
          <w:b/>
          <w:lang w:val="es-MX"/>
        </w:rPr>
      </w:pPr>
      <w:r w:rsidRPr="00D30A0A">
        <w:rPr>
          <w:rFonts w:ascii="Times New Roman" w:eastAsia="Arial MT" w:hAnsi="Times New Roman" w:cs="Times New Roman"/>
          <w:b/>
          <w:lang w:val="es-MX"/>
        </w:rPr>
        <w:t xml:space="preserve">Agradecimientos </w:t>
      </w:r>
    </w:p>
    <w:p w14:paraId="11BD9E9F" w14:textId="0CACDC67" w:rsidR="00D30A0A" w:rsidRPr="00D30A0A" w:rsidRDefault="007E27D4" w:rsidP="002B3FCC">
      <w:pPr>
        <w:widowControl w:val="0"/>
        <w:autoSpaceDE w:val="0"/>
        <w:autoSpaceDN w:val="0"/>
        <w:spacing w:line="360" w:lineRule="auto"/>
        <w:ind w:right="41" w:firstLine="708"/>
        <w:jc w:val="both"/>
        <w:rPr>
          <w:rFonts w:ascii="Times New Roman" w:eastAsia="Arial MT" w:hAnsi="Times New Roman" w:cs="Times New Roman"/>
          <w:lang w:val="es-MX"/>
        </w:rPr>
      </w:pPr>
      <w:r w:rsidRPr="007E27D4">
        <w:rPr>
          <w:rFonts w:ascii="Times New Roman" w:eastAsia="Arial MT" w:hAnsi="Times New Roman" w:cs="Times New Roman"/>
          <w:lang w:val="es-MX"/>
        </w:rPr>
        <w:t>Se agradece a los directivos del CONAFE su valioso apoyo para la realización de la investigación, así como a las educadoras comunitarias por su disposición para compartir experiencias y necesidades relacionadas con su importante labor en la atención a la infancia.</w:t>
      </w:r>
      <w:r>
        <w:rPr>
          <w:rFonts w:ascii="Times New Roman" w:eastAsia="Arial MT" w:hAnsi="Times New Roman" w:cs="Times New Roman"/>
          <w:lang w:val="es-MX"/>
        </w:rPr>
        <w:t xml:space="preserve"> </w:t>
      </w:r>
      <w:r w:rsidR="000D49EF">
        <w:rPr>
          <w:rFonts w:ascii="Times New Roman" w:eastAsia="Arial MT" w:hAnsi="Times New Roman" w:cs="Times New Roman"/>
          <w:lang w:val="es-MX"/>
        </w:rPr>
        <w:t>Al mismo tiempo, s</w:t>
      </w:r>
      <w:r w:rsidR="000D49EF" w:rsidRPr="000D49EF">
        <w:rPr>
          <w:rFonts w:ascii="Times New Roman" w:eastAsia="Arial MT" w:hAnsi="Times New Roman" w:cs="Times New Roman"/>
          <w:lang w:val="es-MX"/>
        </w:rPr>
        <w:t>e extiende un agradecimiento especial a las Licenciadas en Educación Inicial egresadas del BINE, Ana del Carmen Sánchez Reyes y Anahí Guadalupe Zenteno Juárez, por sus valiosas contribuciones al diseño de la investigación</w:t>
      </w:r>
      <w:r w:rsidR="0020183C">
        <w:rPr>
          <w:rFonts w:ascii="Times New Roman" w:eastAsia="Arial MT" w:hAnsi="Times New Roman" w:cs="Times New Roman"/>
          <w:lang w:val="es-MX"/>
        </w:rPr>
        <w:t>.</w:t>
      </w:r>
    </w:p>
    <w:p w14:paraId="0FD3F270" w14:textId="77777777" w:rsidR="002B3FCC" w:rsidRDefault="002B3FCC"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306AA9C6"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1F54E1FA"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160F0994"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49C2A5DB"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799773C9"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743B551C"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78904208"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70931678"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709D1921"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489DC5DA" w14:textId="77777777" w:rsidR="008E1228" w:rsidRDefault="008E1228" w:rsidP="00D30A0A">
      <w:pPr>
        <w:widowControl w:val="0"/>
        <w:autoSpaceDE w:val="0"/>
        <w:autoSpaceDN w:val="0"/>
        <w:spacing w:line="360" w:lineRule="auto"/>
        <w:ind w:right="41"/>
        <w:jc w:val="both"/>
        <w:rPr>
          <w:rFonts w:ascii="Times New Roman" w:eastAsia="Arial MT" w:hAnsi="Times New Roman" w:cs="Times New Roman"/>
          <w:b/>
          <w:bCs/>
          <w:lang w:val="es-ES"/>
        </w:rPr>
      </w:pPr>
    </w:p>
    <w:p w14:paraId="005C061A" w14:textId="51087140" w:rsidR="006E1D1A" w:rsidRPr="002B3FCC" w:rsidRDefault="00D30A0A" w:rsidP="00D30A0A">
      <w:pPr>
        <w:widowControl w:val="0"/>
        <w:autoSpaceDE w:val="0"/>
        <w:autoSpaceDN w:val="0"/>
        <w:spacing w:line="360" w:lineRule="auto"/>
        <w:ind w:right="41"/>
        <w:jc w:val="both"/>
        <w:rPr>
          <w:rFonts w:eastAsia="Arial MT" w:cstheme="minorHAnsi"/>
          <w:b/>
          <w:bCs/>
          <w:sz w:val="28"/>
          <w:szCs w:val="28"/>
          <w:lang w:val="es-ES"/>
        </w:rPr>
      </w:pPr>
      <w:r w:rsidRPr="002B3FCC">
        <w:rPr>
          <w:rFonts w:eastAsia="Arial MT" w:cstheme="minorHAnsi"/>
          <w:b/>
          <w:bCs/>
          <w:sz w:val="28"/>
          <w:szCs w:val="28"/>
          <w:lang w:val="es-ES"/>
        </w:rPr>
        <w:lastRenderedPageBreak/>
        <w:t>Referencias</w:t>
      </w:r>
    </w:p>
    <w:p w14:paraId="118D90F9" w14:textId="4C7A0A9C"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Álvarez-Gayou, J. L. (2003), </w:t>
      </w:r>
      <w:r w:rsidRPr="002B3FCC">
        <w:rPr>
          <w:rFonts w:ascii="Times New Roman" w:eastAsia="Arial MT" w:hAnsi="Times New Roman" w:cs="Times New Roman"/>
          <w:i/>
          <w:lang w:val="es-ES"/>
        </w:rPr>
        <w:t xml:space="preserve">Cómo hacer investigación cualitativa. Fundamentos y metodología. </w:t>
      </w:r>
      <w:r w:rsidRPr="002B3FCC">
        <w:rPr>
          <w:rFonts w:ascii="Times New Roman" w:eastAsia="Arial MT" w:hAnsi="Times New Roman" w:cs="Times New Roman"/>
          <w:lang w:val="es-ES"/>
        </w:rPr>
        <w:t>Reimpresión</w:t>
      </w:r>
      <w:r w:rsidR="00364311" w:rsidRPr="002B3FCC">
        <w:rPr>
          <w:rFonts w:ascii="Times New Roman" w:eastAsia="Arial MT" w:hAnsi="Times New Roman" w:cs="Times New Roman"/>
          <w:lang w:val="es-ES"/>
        </w:rPr>
        <w:t xml:space="preserve">. </w:t>
      </w:r>
      <w:r w:rsidRPr="002B3FCC">
        <w:rPr>
          <w:rFonts w:ascii="Times New Roman" w:eastAsia="Arial MT" w:hAnsi="Times New Roman" w:cs="Times New Roman"/>
          <w:lang w:val="es-ES"/>
        </w:rPr>
        <w:t>Editorial Paidós Educador.</w:t>
      </w:r>
    </w:p>
    <w:p w14:paraId="7EFF623E" w14:textId="66D76CBD"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Ander-Egg, E. y Aguilar, M. J. (1998). </w:t>
      </w:r>
      <w:r w:rsidRPr="002B3FCC">
        <w:rPr>
          <w:rFonts w:ascii="Times New Roman" w:eastAsia="Arial MT" w:hAnsi="Times New Roman" w:cs="Times New Roman"/>
          <w:i/>
          <w:lang w:val="es-ES"/>
        </w:rPr>
        <w:t>Cómo elaborar un proyecto. Guía para diseñar proyectos sociales y culturales.</w:t>
      </w:r>
      <w:r w:rsidR="00364311" w:rsidRPr="002B3FCC">
        <w:rPr>
          <w:rFonts w:ascii="Times New Roman" w:eastAsia="Arial MT" w:hAnsi="Times New Roman" w:cs="Times New Roman"/>
          <w:i/>
          <w:lang w:val="es-ES"/>
        </w:rPr>
        <w:t xml:space="preserve"> </w:t>
      </w:r>
      <w:r w:rsidRPr="002B3FCC">
        <w:rPr>
          <w:rFonts w:ascii="Times New Roman" w:eastAsia="Arial MT" w:hAnsi="Times New Roman" w:cs="Times New Roman"/>
          <w:lang w:val="es-ES"/>
        </w:rPr>
        <w:t>Lumes/Hvmanitas.</w:t>
      </w:r>
    </w:p>
    <w:p w14:paraId="2668D0CC" w14:textId="6DFFFD71"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Bisquerra, R. (2009). </w:t>
      </w:r>
      <w:r w:rsidRPr="002B3FCC">
        <w:rPr>
          <w:rFonts w:ascii="Times New Roman" w:eastAsia="Arial MT" w:hAnsi="Times New Roman" w:cs="Times New Roman"/>
          <w:i/>
          <w:lang w:val="es-ES"/>
        </w:rPr>
        <w:t>Metodología de la investigación</w:t>
      </w:r>
      <w:r w:rsidR="00591A48" w:rsidRPr="002B3FCC">
        <w:rPr>
          <w:rFonts w:ascii="Times New Roman" w:eastAsia="Arial MT" w:hAnsi="Times New Roman" w:cs="Times New Roman"/>
          <w:i/>
          <w:lang w:val="es-ES"/>
        </w:rPr>
        <w:t xml:space="preserve"> </w:t>
      </w:r>
      <w:r w:rsidRPr="002B3FCC">
        <w:rPr>
          <w:rFonts w:ascii="Times New Roman" w:eastAsia="Arial MT" w:hAnsi="Times New Roman" w:cs="Times New Roman"/>
          <w:i/>
          <w:lang w:val="es-ES"/>
        </w:rPr>
        <w:t>educativa</w:t>
      </w:r>
      <w:r w:rsidRPr="002B3FCC">
        <w:rPr>
          <w:rFonts w:ascii="Times New Roman" w:eastAsia="Arial MT" w:hAnsi="Times New Roman" w:cs="Times New Roman"/>
          <w:lang w:val="es-ES"/>
        </w:rPr>
        <w:t>. La muralla.</w:t>
      </w:r>
    </w:p>
    <w:p w14:paraId="7234BAEF" w14:textId="7F9AD938" w:rsidR="00B17AF5" w:rsidRPr="002B3FCC" w:rsidRDefault="00B17AF5"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Bolivar, A. (2005). Equidad educativa y teorías de la justicia. </w:t>
      </w:r>
      <w:r w:rsidRPr="002B3FCC">
        <w:rPr>
          <w:rFonts w:ascii="Times New Roman" w:eastAsia="Arial MT" w:hAnsi="Times New Roman" w:cs="Times New Roman"/>
          <w:i/>
          <w:iCs/>
          <w:lang w:val="es-ES"/>
        </w:rPr>
        <w:t>REICE - Revista Electrónica Iberoamericana sobre Calidad, Eficacia y Cambio en Educación</w:t>
      </w:r>
      <w:r w:rsidRPr="002B3FCC">
        <w:rPr>
          <w:rFonts w:ascii="Times New Roman" w:eastAsia="Arial MT" w:hAnsi="Times New Roman" w:cs="Times New Roman"/>
          <w:lang w:val="es-ES"/>
        </w:rPr>
        <w:t xml:space="preserve"> 2005, Vol. 3, No. 2. </w:t>
      </w:r>
      <w:hyperlink r:id="rId10" w:history="1">
        <w:r w:rsidR="00364311" w:rsidRPr="002B3FCC">
          <w:rPr>
            <w:rStyle w:val="Hipervnculo"/>
            <w:rFonts w:ascii="Times New Roman" w:eastAsia="Arial MT" w:hAnsi="Times New Roman" w:cs="Times New Roman"/>
            <w:lang w:val="es-ES"/>
          </w:rPr>
          <w:t>http://www.rinace.net/arts/vol3num2/art4.pdf</w:t>
        </w:r>
      </w:hyperlink>
    </w:p>
    <w:p w14:paraId="7489554E" w14:textId="75942C0B" w:rsidR="00B17AF5" w:rsidRPr="002B3FCC" w:rsidRDefault="00B17AF5"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Carbonell, J. (2015). </w:t>
      </w:r>
      <w:r w:rsidRPr="002B3FCC">
        <w:rPr>
          <w:rFonts w:ascii="Times New Roman" w:eastAsia="Arial MT" w:hAnsi="Times New Roman" w:cs="Times New Roman"/>
          <w:i/>
          <w:iCs/>
          <w:lang w:val="es-ES"/>
        </w:rPr>
        <w:t xml:space="preserve">Pedagogías del siglo XXI. </w:t>
      </w:r>
      <w:r w:rsidR="008755EF" w:rsidRPr="002B3FCC">
        <w:rPr>
          <w:rFonts w:ascii="Times New Roman" w:eastAsia="Arial MT" w:hAnsi="Times New Roman" w:cs="Times New Roman"/>
          <w:i/>
          <w:iCs/>
          <w:lang w:val="es-ES"/>
        </w:rPr>
        <w:t>Alternativas para la innovación educativa</w:t>
      </w:r>
      <w:r w:rsidR="008755EF" w:rsidRPr="002B3FCC">
        <w:rPr>
          <w:rFonts w:ascii="Times New Roman" w:eastAsia="Arial MT" w:hAnsi="Times New Roman" w:cs="Times New Roman"/>
          <w:lang w:val="es-ES"/>
        </w:rPr>
        <w:t xml:space="preserve">. Octaedro editorial. </w:t>
      </w:r>
    </w:p>
    <w:p w14:paraId="3D3BCE45" w14:textId="77777777" w:rsidR="004443CE" w:rsidRPr="002B3FCC" w:rsidRDefault="004443CE"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t>Carrera, C. A. (2015). La vulnerabilidad de lo social: una mirada a tres discursos sobre lo ‘vulnerable’. </w:t>
      </w:r>
      <w:r w:rsidRPr="002B3FCC">
        <w:rPr>
          <w:rFonts w:ascii="Times New Roman" w:hAnsi="Times New Roman" w:cs="Times New Roman"/>
          <w:i/>
          <w:iCs/>
        </w:rPr>
        <w:t>Revista Trabajo Social</w:t>
      </w:r>
      <w:r w:rsidRPr="002B3FCC">
        <w:rPr>
          <w:rFonts w:ascii="Times New Roman" w:hAnsi="Times New Roman" w:cs="Times New Roman"/>
        </w:rPr>
        <w:t xml:space="preserve">, (10), 171–188.  </w:t>
      </w:r>
      <w:hyperlink r:id="rId11" w:history="1">
        <w:r w:rsidRPr="002B3FCC">
          <w:rPr>
            <w:rStyle w:val="Hipervnculo"/>
            <w:rFonts w:ascii="Times New Roman" w:hAnsi="Times New Roman" w:cs="Times New Roman"/>
          </w:rPr>
          <w:t>https://revistas.udea.edu.co/index.php/revistraso/article/view/23832</w:t>
        </w:r>
      </w:hyperlink>
    </w:p>
    <w:p w14:paraId="3318647E" w14:textId="3DA29333" w:rsidR="00A9394C" w:rsidRDefault="00A9394C" w:rsidP="002B3FCC">
      <w:pPr>
        <w:spacing w:line="360" w:lineRule="auto"/>
        <w:ind w:left="709" w:hanging="709"/>
        <w:jc w:val="both"/>
      </w:pPr>
      <w:r w:rsidRPr="002B3FCC">
        <w:rPr>
          <w:rFonts w:ascii="Times New Roman" w:eastAsia="Calibri" w:hAnsi="Times New Roman" w:cs="Times New Roman"/>
          <w:bCs/>
          <w:lang w:val="es-MX"/>
        </w:rPr>
        <w:t xml:space="preserve">CONAFE (2022). Programa de Educación Inicial No Escolarizada. </w:t>
      </w:r>
      <w:hyperlink r:id="rId12" w:history="1">
        <w:r w:rsidRPr="002B3FCC">
          <w:rPr>
            <w:rStyle w:val="Hipervnculo"/>
            <w:rFonts w:ascii="Times New Roman" w:eastAsia="Calibri" w:hAnsi="Times New Roman" w:cs="Times New Roman"/>
            <w:bCs/>
            <w:lang w:val="es-MX"/>
          </w:rPr>
          <w:t>https://www.conafe.gob.mx</w:t>
        </w:r>
      </w:hyperlink>
    </w:p>
    <w:p w14:paraId="09AC6679" w14:textId="4035F295" w:rsidR="008E1228" w:rsidRPr="008E1228" w:rsidRDefault="008E1228" w:rsidP="008E1228">
      <w:pPr>
        <w:widowControl w:val="0"/>
        <w:autoSpaceDE w:val="0"/>
        <w:autoSpaceDN w:val="0"/>
        <w:spacing w:line="360" w:lineRule="auto"/>
        <w:ind w:left="709" w:right="41" w:hanging="709"/>
        <w:jc w:val="both"/>
        <w:rPr>
          <w:rFonts w:ascii="Times New Roman" w:eastAsia="Calibri" w:hAnsi="Times New Roman" w:cs="Times New Roman"/>
          <w:b/>
          <w:lang w:val="es-MX"/>
        </w:rPr>
      </w:pPr>
      <w:r w:rsidRPr="002B3FCC">
        <w:rPr>
          <w:rFonts w:ascii="Times New Roman" w:eastAsia="Arial MT" w:hAnsi="Times New Roman" w:cs="Times New Roman"/>
          <w:lang w:val="es-ES"/>
        </w:rPr>
        <w:t xml:space="preserve">CONAFE (2022). Derechos y obligaciones de las figuras educativas del CONAFE. Gobierno de México. </w:t>
      </w:r>
      <w:r w:rsidRPr="008E1228">
        <w:rPr>
          <w:rFonts w:ascii="Times New Roman" w:eastAsia="Calibri" w:hAnsi="Times New Roman" w:cs="Times New Roman"/>
          <w:bCs/>
          <w:lang w:val="es-MX"/>
        </w:rPr>
        <w:t>https://www.gob.mx/conafe/acciones-y-programas/27924</w:t>
      </w:r>
    </w:p>
    <w:p w14:paraId="257DF4D9" w14:textId="5CA5E385" w:rsidR="00BD2D5D" w:rsidRPr="002B3FCC" w:rsidRDefault="00BD2D5D"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t xml:space="preserve">CONAFE (2021). </w:t>
      </w:r>
      <w:r w:rsidRPr="002B3FCC">
        <w:rPr>
          <w:rFonts w:ascii="Times New Roman" w:hAnsi="Times New Roman" w:cs="Times New Roman"/>
          <w:i/>
          <w:iCs/>
        </w:rPr>
        <w:t xml:space="preserve">Historia del </w:t>
      </w:r>
      <w:r w:rsidR="00A43592" w:rsidRPr="002B3FCC">
        <w:rPr>
          <w:rFonts w:ascii="Times New Roman" w:hAnsi="Times New Roman" w:cs="Times New Roman"/>
          <w:i/>
          <w:iCs/>
        </w:rPr>
        <w:t>C</w:t>
      </w:r>
      <w:r w:rsidRPr="002B3FCC">
        <w:rPr>
          <w:rFonts w:ascii="Times New Roman" w:hAnsi="Times New Roman" w:cs="Times New Roman"/>
          <w:i/>
          <w:iCs/>
        </w:rPr>
        <w:t>onsejo Nacional de Fomento Educativo</w:t>
      </w:r>
      <w:r w:rsidRPr="002B3FCC">
        <w:rPr>
          <w:rFonts w:ascii="Times New Roman" w:hAnsi="Times New Roman" w:cs="Times New Roman"/>
        </w:rPr>
        <w:t xml:space="preserve">. </w:t>
      </w:r>
      <w:hyperlink r:id="rId13" w:history="1">
        <w:r w:rsidRPr="002B3FCC">
          <w:rPr>
            <w:rStyle w:val="Hipervnculo"/>
            <w:rFonts w:ascii="Times New Roman" w:hAnsi="Times New Roman" w:cs="Times New Roman"/>
          </w:rPr>
          <w:t>https://www.gob.mx/conafe/acciones-y-programas/historia-del-consejo-nacional-de-fomento-educativo-289568</w:t>
        </w:r>
      </w:hyperlink>
    </w:p>
    <w:p w14:paraId="0ABD358F" w14:textId="66EB5706" w:rsidR="004443CE" w:rsidRPr="002B3FCC" w:rsidRDefault="004443CE"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t xml:space="preserve">De la Peña, A. y Mandujano, L.M. (2024). </w:t>
      </w:r>
      <w:r w:rsidRPr="002B3FCC">
        <w:rPr>
          <w:rFonts w:ascii="Times New Roman" w:hAnsi="Times New Roman" w:cs="Times New Roman"/>
          <w:i/>
          <w:iCs/>
        </w:rPr>
        <w:t>Educadores comunitarios del Consejo Mexicano de Fomento Educativo (CONAFE): dificultades del trabajo cotidiano y estrategias para afrontarlas</w:t>
      </w:r>
      <w:r w:rsidRPr="002B3FCC">
        <w:rPr>
          <w:rFonts w:ascii="Times New Roman" w:hAnsi="Times New Roman" w:cs="Times New Roman"/>
        </w:rPr>
        <w:t>. Tesis para obtener el título de Licenciadas en Pedagogía. Unidad Ajusco. Ciudad de México.</w:t>
      </w:r>
      <w:r w:rsidR="00861BB6" w:rsidRPr="002B3FCC">
        <w:rPr>
          <w:rFonts w:ascii="Times New Roman" w:hAnsi="Times New Roman" w:cs="Times New Roman"/>
        </w:rPr>
        <w:t xml:space="preserve"> </w:t>
      </w:r>
      <w:hyperlink r:id="rId14" w:history="1">
        <w:r w:rsidR="00861BB6" w:rsidRPr="002B3FCC">
          <w:rPr>
            <w:rStyle w:val="Hipervnculo"/>
            <w:rFonts w:ascii="Times New Roman" w:hAnsi="Times New Roman" w:cs="Times New Roman"/>
          </w:rPr>
          <w:t>http://rixplora.upn.mx/jspui/bitstream/RIUPN/144718/2/3163%20-%20UPN092LPPEAN2024.pdf</w:t>
        </w:r>
      </w:hyperlink>
    </w:p>
    <w:p w14:paraId="236D8C6A" w14:textId="57025808" w:rsidR="008755EF" w:rsidRPr="002B3FCC" w:rsidRDefault="008755EF"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t xml:space="preserve">Díaz-Barriga, F. (2006). </w:t>
      </w:r>
      <w:r w:rsidRPr="002B3FCC">
        <w:rPr>
          <w:rFonts w:ascii="Times New Roman" w:hAnsi="Times New Roman" w:cs="Times New Roman"/>
          <w:i/>
          <w:iCs/>
        </w:rPr>
        <w:t>Enseñanza situada: vínculo entre la escuela y la vida</w:t>
      </w:r>
      <w:r w:rsidRPr="002B3FCC">
        <w:rPr>
          <w:rFonts w:ascii="Times New Roman" w:hAnsi="Times New Roman" w:cs="Times New Roman"/>
        </w:rPr>
        <w:t xml:space="preserve">. Mc Graw-Hill. </w:t>
      </w:r>
    </w:p>
    <w:p w14:paraId="15275EE8" w14:textId="77777777" w:rsidR="009C1784" w:rsidRPr="002B3FCC" w:rsidRDefault="009C1784" w:rsidP="002B3FCC">
      <w:pPr>
        <w:autoSpaceDE w:val="0"/>
        <w:autoSpaceDN w:val="0"/>
        <w:adjustRightInd w:val="0"/>
        <w:spacing w:line="360" w:lineRule="auto"/>
        <w:ind w:left="709" w:hanging="709"/>
        <w:jc w:val="both"/>
        <w:rPr>
          <w:rFonts w:ascii="Times New Roman" w:eastAsia="MinionPro-Regular" w:hAnsi="Times New Roman" w:cs="Times New Roman"/>
          <w:lang w:val="es-MX"/>
        </w:rPr>
      </w:pPr>
      <w:r w:rsidRPr="002B3FCC">
        <w:rPr>
          <w:rFonts w:ascii="Times New Roman" w:eastAsia="MinionPro-Regular" w:hAnsi="Times New Roman" w:cs="Times New Roman"/>
          <w:lang w:val="es-MX"/>
        </w:rPr>
        <w:t xml:space="preserve">Hernández, R., Fernández, R., y Baptista, P. (2014) </w:t>
      </w:r>
      <w:r w:rsidRPr="002B3FCC">
        <w:rPr>
          <w:rFonts w:ascii="Times New Roman" w:eastAsia="MinionPro-It" w:hAnsi="Times New Roman" w:cs="Times New Roman"/>
          <w:i/>
          <w:iCs/>
          <w:lang w:val="es-MX"/>
        </w:rPr>
        <w:t>Metodología de la investigación</w:t>
      </w:r>
      <w:r w:rsidRPr="002B3FCC">
        <w:rPr>
          <w:rFonts w:ascii="Times New Roman" w:eastAsia="MinionPro-Regular" w:hAnsi="Times New Roman" w:cs="Times New Roman"/>
          <w:lang w:val="es-MX"/>
        </w:rPr>
        <w:t>. McGrawHill.</w:t>
      </w:r>
    </w:p>
    <w:p w14:paraId="7AA8CD65" w14:textId="77777777" w:rsidR="00A9394C" w:rsidRPr="002B3FCC" w:rsidRDefault="00A9394C" w:rsidP="002B3FCC">
      <w:pPr>
        <w:spacing w:line="360" w:lineRule="auto"/>
        <w:ind w:left="709" w:hanging="709"/>
        <w:jc w:val="both"/>
        <w:rPr>
          <w:rFonts w:ascii="Times New Roman" w:eastAsia="Calibri" w:hAnsi="Times New Roman" w:cs="Times New Roman"/>
          <w:bCs/>
          <w:lang w:val="es-MX"/>
        </w:rPr>
      </w:pPr>
      <w:r w:rsidRPr="002B3FCC">
        <w:rPr>
          <w:rFonts w:ascii="Times New Roman" w:eastAsia="Calibri" w:hAnsi="Times New Roman" w:cs="Times New Roman"/>
          <w:bCs/>
          <w:lang w:val="es-MX"/>
        </w:rPr>
        <w:t>Instituto Nacional para la Evaluación de la Educación (INEE). (2019). La educación inicial en México: Un diagnóstico integral. INEE.</w:t>
      </w:r>
    </w:p>
    <w:p w14:paraId="24C119BE" w14:textId="5ADAF338" w:rsidR="00861BB6" w:rsidRPr="002B3FCC" w:rsidRDefault="00861BB6"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lastRenderedPageBreak/>
        <w:t xml:space="preserve">Juárez, D. (2020). ¿Qué me dejó ser maestro rural? Experiencias de jóvenes en México. </w:t>
      </w:r>
      <w:r w:rsidRPr="002B3FCC">
        <w:rPr>
          <w:rFonts w:ascii="Times New Roman" w:hAnsi="Times New Roman" w:cs="Times New Roman"/>
          <w:i/>
          <w:iCs/>
        </w:rPr>
        <w:t>Revista de Educación de Adultos y Procesos Formativos</w:t>
      </w:r>
      <w:r w:rsidRPr="002B3FCC">
        <w:rPr>
          <w:rFonts w:ascii="Times New Roman" w:hAnsi="Times New Roman" w:cs="Times New Roman"/>
        </w:rPr>
        <w:t>. No. 10, Primer Semestre 2020. Pp. 34-55.</w:t>
      </w:r>
      <w:r w:rsidR="00B17AF5" w:rsidRPr="002B3FCC">
        <w:rPr>
          <w:rFonts w:ascii="Times New Roman" w:hAnsi="Times New Roman" w:cs="Times New Roman"/>
        </w:rPr>
        <w:t xml:space="preserve"> </w:t>
      </w:r>
      <w:r w:rsidR="00702994" w:rsidRPr="002B3FCC">
        <w:rPr>
          <w:rFonts w:ascii="Times New Roman" w:hAnsi="Times New Roman" w:cs="Times New Roman"/>
        </w:rPr>
        <w:t>https://www.educaciondeadultosprocesosformativos.cl/revista/wp content/uploads/2020/10/Texto-2.-Diego-Juarez-M%C3%A9xico.pdf</w:t>
      </w:r>
    </w:p>
    <w:p w14:paraId="57CAF158" w14:textId="26DE3485" w:rsidR="009C1784" w:rsidRPr="002B3FCC" w:rsidRDefault="009C1784" w:rsidP="002B3FCC">
      <w:pPr>
        <w:spacing w:line="360" w:lineRule="auto"/>
        <w:ind w:left="709" w:hanging="709"/>
        <w:jc w:val="both"/>
        <w:rPr>
          <w:rFonts w:ascii="Times New Roman" w:hAnsi="Times New Roman" w:cs="Times New Roman"/>
        </w:rPr>
      </w:pPr>
      <w:r w:rsidRPr="002B3FCC">
        <w:rPr>
          <w:rFonts w:ascii="Times New Roman" w:hAnsi="Times New Roman" w:cs="Times New Roman"/>
        </w:rPr>
        <w:t xml:space="preserve">López. M. E. (2016). </w:t>
      </w:r>
      <w:r w:rsidRPr="002B3FCC">
        <w:rPr>
          <w:rFonts w:ascii="Times New Roman" w:hAnsi="Times New Roman" w:cs="Times New Roman"/>
          <w:i/>
          <w:iCs/>
        </w:rPr>
        <w:t>Un mundo abierto. Cultura y primera infancia</w:t>
      </w:r>
      <w:r w:rsidRPr="002B3FCC">
        <w:rPr>
          <w:rFonts w:ascii="Times New Roman" w:hAnsi="Times New Roman" w:cs="Times New Roman"/>
        </w:rPr>
        <w:t>. CERLALC</w:t>
      </w:r>
    </w:p>
    <w:p w14:paraId="22737EB3" w14:textId="67BC1176" w:rsidR="007B7712" w:rsidRPr="002B3FCC" w:rsidRDefault="007B7712" w:rsidP="008E1228">
      <w:pPr>
        <w:autoSpaceDE w:val="0"/>
        <w:autoSpaceDN w:val="0"/>
        <w:adjustRightInd w:val="0"/>
        <w:spacing w:line="360" w:lineRule="auto"/>
        <w:ind w:left="709" w:hanging="709"/>
        <w:jc w:val="both"/>
        <w:rPr>
          <w:rFonts w:ascii="Times New Roman" w:eastAsia="MinionPro-Regular" w:hAnsi="Times New Roman" w:cs="Times New Roman"/>
          <w:lang w:val="es-MX"/>
        </w:rPr>
      </w:pPr>
      <w:r w:rsidRPr="002B3FCC">
        <w:rPr>
          <w:rFonts w:ascii="Times New Roman" w:eastAsia="MinionPro-Regular" w:hAnsi="Times New Roman" w:cs="Times New Roman"/>
          <w:lang w:val="es-MX"/>
        </w:rPr>
        <w:t xml:space="preserve">MEJOREDU (2021). </w:t>
      </w:r>
      <w:r w:rsidRPr="002B3FCC">
        <w:rPr>
          <w:rFonts w:ascii="Times New Roman" w:eastAsia="MinionPro-Regular" w:hAnsi="Times New Roman" w:cs="Times New Roman"/>
          <w:i/>
          <w:iCs/>
          <w:lang w:val="es-MX"/>
        </w:rPr>
        <w:t>La política de educación inicial en México: perspectivas, condiciones y prácticas de los agentes educativos. Informe ejecutivo</w:t>
      </w:r>
      <w:r w:rsidRPr="002B3FCC">
        <w:rPr>
          <w:rFonts w:ascii="Times New Roman" w:eastAsia="MinionPro-Regular" w:hAnsi="Times New Roman" w:cs="Times New Roman"/>
          <w:lang w:val="es-MX"/>
        </w:rPr>
        <w:t xml:space="preserve">. Comisión Nacional para la Mejora Continua de la Educación (MEJOREDU).  </w:t>
      </w:r>
    </w:p>
    <w:p w14:paraId="20FCD261" w14:textId="34F6D0D5" w:rsidR="00B17AF5" w:rsidRPr="008E1228" w:rsidRDefault="00A636BB" w:rsidP="008E1228">
      <w:pPr>
        <w:autoSpaceDE w:val="0"/>
        <w:autoSpaceDN w:val="0"/>
        <w:adjustRightInd w:val="0"/>
        <w:spacing w:line="360" w:lineRule="auto"/>
        <w:ind w:left="709" w:hanging="709"/>
        <w:jc w:val="both"/>
        <w:rPr>
          <w:rFonts w:ascii="Times New Roman" w:eastAsia="MinionPro-Regular" w:hAnsi="Times New Roman" w:cs="Times New Roman"/>
          <w:lang w:val="es-MX"/>
        </w:rPr>
      </w:pPr>
      <w:r w:rsidRPr="002B3FCC">
        <w:rPr>
          <w:rFonts w:ascii="Times New Roman" w:eastAsia="MinionPro-Regular" w:hAnsi="Times New Roman" w:cs="Times New Roman"/>
          <w:lang w:val="es-MX"/>
        </w:rPr>
        <w:t xml:space="preserve">Monje, C. A. (2011). </w:t>
      </w:r>
      <w:r w:rsidRPr="002B3FCC">
        <w:rPr>
          <w:rFonts w:ascii="Times New Roman" w:eastAsia="MinionPro-Regular" w:hAnsi="Times New Roman" w:cs="Times New Roman"/>
          <w:i/>
          <w:iCs/>
          <w:lang w:val="es-MX"/>
        </w:rPr>
        <w:t>Metodología de la investigación cuantitativa y cualitativa</w:t>
      </w:r>
      <w:r w:rsidRPr="002B3FCC">
        <w:rPr>
          <w:rFonts w:ascii="Times New Roman" w:eastAsia="MinionPro-Regular" w:hAnsi="Times New Roman" w:cs="Times New Roman"/>
          <w:lang w:val="es-MX"/>
        </w:rPr>
        <w:t xml:space="preserve">. Guía didáctica.  </w:t>
      </w:r>
      <w:hyperlink r:id="rId15" w:history="1">
        <w:r w:rsidR="009C1784" w:rsidRPr="002B3FCC">
          <w:rPr>
            <w:rStyle w:val="Hipervnculo"/>
            <w:rFonts w:ascii="Times New Roman" w:eastAsia="MinionPro-Regular" w:hAnsi="Times New Roman" w:cs="Times New Roman"/>
            <w:lang w:val="es-MX"/>
          </w:rPr>
          <w:t>https://biblioteca.usco.edu.co/cgi-bin/koha/opac-detail.pl?biblionumber=23967</w:t>
        </w:r>
      </w:hyperlink>
    </w:p>
    <w:p w14:paraId="47341730" w14:textId="1A4C9569"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color w:val="0000FF"/>
          <w:u w:val="single"/>
          <w:lang w:val="es-ES"/>
        </w:rPr>
      </w:pPr>
      <w:r w:rsidRPr="002B3FCC">
        <w:rPr>
          <w:rFonts w:ascii="Times New Roman" w:eastAsia="Arial MT" w:hAnsi="Times New Roman" w:cs="Times New Roman"/>
          <w:lang w:val="es-ES"/>
        </w:rPr>
        <w:t>Plan Estatal de Desarrollo 2020-2024 (2020)</w:t>
      </w:r>
      <w:r w:rsidR="00D0344D" w:rsidRPr="002B3FCC">
        <w:rPr>
          <w:rFonts w:ascii="Times New Roman" w:eastAsia="Arial MT" w:hAnsi="Times New Roman" w:cs="Times New Roman"/>
          <w:lang w:val="es-ES"/>
        </w:rPr>
        <w:t>.</w:t>
      </w:r>
      <w:r w:rsidRPr="002B3FCC">
        <w:rPr>
          <w:rFonts w:ascii="Times New Roman" w:eastAsia="Arial MT" w:hAnsi="Times New Roman" w:cs="Times New Roman"/>
          <w:lang w:val="es-ES"/>
        </w:rPr>
        <w:t xml:space="preserve"> </w:t>
      </w:r>
      <w:r w:rsidRPr="002B3FCC">
        <w:rPr>
          <w:rFonts w:ascii="Times New Roman" w:eastAsia="Arial MT" w:hAnsi="Times New Roman" w:cs="Times New Roman"/>
          <w:i/>
          <w:iCs/>
          <w:lang w:val="es-ES"/>
        </w:rPr>
        <w:t xml:space="preserve">Plan </w:t>
      </w:r>
      <w:r w:rsidR="00D0344D" w:rsidRPr="002B3FCC">
        <w:rPr>
          <w:rFonts w:ascii="Times New Roman" w:eastAsia="Arial MT" w:hAnsi="Times New Roman" w:cs="Times New Roman"/>
          <w:i/>
          <w:iCs/>
          <w:lang w:val="es-ES"/>
        </w:rPr>
        <w:t>E</w:t>
      </w:r>
      <w:r w:rsidRPr="002B3FCC">
        <w:rPr>
          <w:rFonts w:ascii="Times New Roman" w:eastAsia="Arial MT" w:hAnsi="Times New Roman" w:cs="Times New Roman"/>
          <w:i/>
          <w:iCs/>
          <w:lang w:val="es-ES"/>
        </w:rPr>
        <w:t xml:space="preserve">statal de </w:t>
      </w:r>
      <w:r w:rsidR="00D0344D" w:rsidRPr="002B3FCC">
        <w:rPr>
          <w:rFonts w:ascii="Times New Roman" w:eastAsia="Arial MT" w:hAnsi="Times New Roman" w:cs="Times New Roman"/>
          <w:i/>
          <w:iCs/>
          <w:lang w:val="es-ES"/>
        </w:rPr>
        <w:t>D</w:t>
      </w:r>
      <w:r w:rsidRPr="002B3FCC">
        <w:rPr>
          <w:rFonts w:ascii="Times New Roman" w:eastAsia="Arial MT" w:hAnsi="Times New Roman" w:cs="Times New Roman"/>
          <w:i/>
          <w:iCs/>
          <w:lang w:val="es-ES"/>
        </w:rPr>
        <w:t>esarrollo</w:t>
      </w:r>
      <w:r w:rsidR="00D0344D" w:rsidRPr="002B3FCC">
        <w:rPr>
          <w:rFonts w:ascii="Times New Roman" w:eastAsia="Arial MT" w:hAnsi="Times New Roman" w:cs="Times New Roman"/>
          <w:lang w:val="es-ES"/>
        </w:rPr>
        <w:t xml:space="preserve"> (Puebla)</w:t>
      </w:r>
      <w:r w:rsidR="00591A48" w:rsidRPr="002B3FCC">
        <w:rPr>
          <w:rFonts w:ascii="Times New Roman" w:eastAsia="Arial MT" w:hAnsi="Times New Roman" w:cs="Times New Roman"/>
          <w:lang w:val="es-ES"/>
        </w:rPr>
        <w:t xml:space="preserve"> </w:t>
      </w:r>
      <w:r w:rsidRPr="002B3FCC">
        <w:rPr>
          <w:rFonts w:ascii="Times New Roman" w:eastAsia="Arial MT" w:hAnsi="Times New Roman" w:cs="Times New Roman"/>
          <w:color w:val="0000FF"/>
          <w:u w:val="single"/>
          <w:lang w:val="es-ES"/>
        </w:rPr>
        <w:t>https://www.gob.mx/sep/documentos/programa-sectorial-de-educacion-2020-2024</w:t>
      </w:r>
    </w:p>
    <w:p w14:paraId="346A689A" w14:textId="096DE5EB" w:rsidR="00D30A0A" w:rsidRPr="002B3FCC" w:rsidRDefault="00D30A0A" w:rsidP="002B3FCC">
      <w:pPr>
        <w:widowControl w:val="0"/>
        <w:autoSpaceDE w:val="0"/>
        <w:autoSpaceDN w:val="0"/>
        <w:spacing w:line="360" w:lineRule="auto"/>
        <w:ind w:left="709" w:right="41" w:hanging="709"/>
        <w:jc w:val="both"/>
        <w:rPr>
          <w:rFonts w:ascii="Times New Roman" w:hAnsi="Times New Roman" w:cs="Times New Roman"/>
        </w:rPr>
      </w:pPr>
      <w:r w:rsidRPr="002B3FCC">
        <w:rPr>
          <w:rFonts w:ascii="Times New Roman" w:eastAsia="Arial MT" w:hAnsi="Times New Roman" w:cs="Times New Roman"/>
          <w:lang w:val="es-ES"/>
        </w:rPr>
        <w:t>Programa Sectorial de Educación 2020-2024 (2020)</w:t>
      </w:r>
      <w:r w:rsidR="00C14198" w:rsidRPr="002B3FCC">
        <w:rPr>
          <w:rFonts w:ascii="Times New Roman" w:eastAsia="Arial MT" w:hAnsi="Times New Roman" w:cs="Times New Roman"/>
          <w:lang w:val="es-ES"/>
        </w:rPr>
        <w:t>.</w:t>
      </w:r>
      <w:r w:rsidRPr="002B3FCC">
        <w:rPr>
          <w:rFonts w:ascii="Times New Roman" w:eastAsia="Arial MT" w:hAnsi="Times New Roman" w:cs="Times New Roman"/>
          <w:lang w:val="es-ES"/>
        </w:rPr>
        <w:t xml:space="preserve"> </w:t>
      </w:r>
      <w:r w:rsidRPr="002B3FCC">
        <w:rPr>
          <w:rFonts w:ascii="Times New Roman" w:eastAsia="Arial MT" w:hAnsi="Times New Roman" w:cs="Times New Roman"/>
          <w:i/>
          <w:iCs/>
          <w:lang w:val="es-ES"/>
        </w:rPr>
        <w:t>Programa Sectorial de Educación</w:t>
      </w:r>
      <w:r w:rsidRPr="002B3FCC">
        <w:rPr>
          <w:rFonts w:ascii="Times New Roman" w:eastAsia="Arial MT" w:hAnsi="Times New Roman" w:cs="Times New Roman"/>
          <w:lang w:val="es-ES"/>
        </w:rPr>
        <w:t>. Diario Oficial de la Federación.</w:t>
      </w:r>
      <w:r w:rsidRPr="002B3FCC">
        <w:rPr>
          <w:rFonts w:ascii="Times New Roman" w:eastAsia="Times New Roman" w:hAnsi="Times New Roman" w:cs="Times New Roman"/>
          <w:lang w:val="es-MX" w:eastAsia="es-MX"/>
        </w:rPr>
        <w:t xml:space="preserve"> </w:t>
      </w:r>
      <w:r w:rsidRPr="002B3FCC">
        <w:rPr>
          <w:rFonts w:ascii="Times New Roman" w:eastAsia="Times New Roman" w:hAnsi="Times New Roman" w:cs="Times New Roman"/>
          <w:color w:val="0000FF"/>
          <w:u w:val="single"/>
          <w:lang w:val="es-MX" w:eastAsia="es-MX"/>
        </w:rPr>
        <w:t>https://www.gob.mx/sep/documentos/programa-sectorial-de-educacion-2020-2024</w:t>
      </w:r>
    </w:p>
    <w:p w14:paraId="0BD004DE" w14:textId="177B6456" w:rsidR="00F86FFD" w:rsidRPr="002B3FCC" w:rsidRDefault="00F86FFD" w:rsidP="002B3FCC">
      <w:pPr>
        <w:widowControl w:val="0"/>
        <w:autoSpaceDE w:val="0"/>
        <w:autoSpaceDN w:val="0"/>
        <w:spacing w:line="360" w:lineRule="auto"/>
        <w:ind w:left="709" w:right="41" w:hanging="709"/>
        <w:jc w:val="both"/>
        <w:rPr>
          <w:rFonts w:ascii="Times New Roman" w:eastAsia="Arial MT" w:hAnsi="Times New Roman" w:cs="Times New Roman"/>
          <w:lang w:val="es-MX"/>
        </w:rPr>
      </w:pPr>
      <w:r w:rsidRPr="002B3FCC">
        <w:rPr>
          <w:rFonts w:ascii="Times New Roman" w:eastAsia="Arial MT" w:hAnsi="Times New Roman" w:cs="Times New Roman"/>
          <w:lang w:val="es-MX"/>
        </w:rPr>
        <w:t xml:space="preserve">Rawls, J. (1971). </w:t>
      </w:r>
      <w:r w:rsidRPr="002B3FCC">
        <w:rPr>
          <w:rFonts w:ascii="Times New Roman" w:eastAsia="Arial MT" w:hAnsi="Times New Roman" w:cs="Times New Roman"/>
          <w:i/>
          <w:iCs/>
          <w:lang w:val="es-MX"/>
        </w:rPr>
        <w:t>A Theory of Justice</w:t>
      </w:r>
      <w:r w:rsidRPr="002B3FCC">
        <w:rPr>
          <w:rFonts w:ascii="Times New Roman" w:eastAsia="Arial MT" w:hAnsi="Times New Roman" w:cs="Times New Roman"/>
          <w:lang w:val="es-MX"/>
        </w:rPr>
        <w:t>. Cambridge: Harvard University Press</w:t>
      </w:r>
    </w:p>
    <w:p w14:paraId="775F614A" w14:textId="2EA15A25" w:rsidR="00A9394C" w:rsidRPr="002B3FCC" w:rsidRDefault="00A9394C" w:rsidP="002B3FCC">
      <w:pPr>
        <w:spacing w:line="360" w:lineRule="auto"/>
        <w:ind w:left="709" w:hanging="709"/>
        <w:jc w:val="both"/>
        <w:rPr>
          <w:rFonts w:ascii="Times New Roman" w:eastAsia="Calibri" w:hAnsi="Times New Roman" w:cs="Times New Roman"/>
          <w:bCs/>
          <w:lang w:val="es-MX"/>
        </w:rPr>
      </w:pPr>
      <w:r w:rsidRPr="002B3FCC">
        <w:rPr>
          <w:rFonts w:ascii="Times New Roman" w:eastAsia="Calibri" w:hAnsi="Times New Roman" w:cs="Times New Roman"/>
          <w:bCs/>
          <w:lang w:val="es-MX"/>
        </w:rPr>
        <w:t>SEP (2020). Política Nacional de Educación Inicial. SEP.</w:t>
      </w:r>
    </w:p>
    <w:p w14:paraId="2B80E902" w14:textId="6AF98F0B" w:rsidR="00591A48"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color w:val="0000FF"/>
          <w:u w:val="single"/>
          <w:lang w:val="es-ES"/>
        </w:rPr>
      </w:pPr>
      <w:bookmarkStart w:id="1" w:name="_Hlk172541615"/>
      <w:r w:rsidRPr="002B3FCC">
        <w:rPr>
          <w:rFonts w:ascii="Times New Roman" w:eastAsia="Arial MT" w:hAnsi="Times New Roman" w:cs="Times New Roman"/>
          <w:lang w:val="es-ES"/>
        </w:rPr>
        <w:t xml:space="preserve">SEP (2017). </w:t>
      </w:r>
      <w:r w:rsidRPr="002B3FCC">
        <w:rPr>
          <w:rFonts w:ascii="Times New Roman" w:eastAsia="Arial MT" w:hAnsi="Times New Roman" w:cs="Times New Roman"/>
          <w:i/>
          <w:lang w:val="es-ES"/>
        </w:rPr>
        <w:t>Aprendizajes clave para la educación integral</w:t>
      </w:r>
      <w:r w:rsidR="00A636BB" w:rsidRPr="002B3FCC">
        <w:rPr>
          <w:rFonts w:ascii="Times New Roman" w:eastAsia="Arial MT" w:hAnsi="Times New Roman" w:cs="Times New Roman"/>
          <w:i/>
          <w:lang w:val="es-ES"/>
        </w:rPr>
        <w:t>.</w:t>
      </w:r>
      <w:r w:rsidR="00591A48" w:rsidRPr="002B3FCC">
        <w:rPr>
          <w:rFonts w:ascii="Times New Roman" w:eastAsia="Arial MT" w:hAnsi="Times New Roman" w:cs="Times New Roman"/>
          <w:lang w:val="es-ES"/>
        </w:rPr>
        <w:t xml:space="preserve"> </w:t>
      </w:r>
      <w:r w:rsidRPr="002B3FCC">
        <w:rPr>
          <w:rFonts w:ascii="Times New Roman" w:eastAsia="Arial MT" w:hAnsi="Times New Roman" w:cs="Times New Roman"/>
          <w:lang w:val="es-ES"/>
        </w:rPr>
        <w:t>SEP.</w:t>
      </w:r>
      <w:r w:rsidR="00591A48" w:rsidRPr="002B3FCC">
        <w:rPr>
          <w:rFonts w:ascii="Times New Roman" w:eastAsia="Arial MT" w:hAnsi="Times New Roman" w:cs="Times New Roman"/>
          <w:lang w:val="es-ES"/>
        </w:rPr>
        <w:t xml:space="preserve"> </w:t>
      </w:r>
      <w:hyperlink r:id="rId16">
        <w:r w:rsidRPr="002B3FCC">
          <w:rPr>
            <w:rFonts w:ascii="Times New Roman" w:eastAsia="Arial MT" w:hAnsi="Times New Roman" w:cs="Times New Roman"/>
            <w:color w:val="0000FF"/>
            <w:u w:val="single"/>
            <w:lang w:val="es-ES"/>
          </w:rPr>
          <w:t>1Educacion-Inicial_Digital.pdf</w:t>
        </w:r>
      </w:hyperlink>
      <w:r w:rsidRPr="002B3FCC">
        <w:rPr>
          <w:rFonts w:ascii="Times New Roman" w:eastAsia="Arial MT" w:hAnsi="Times New Roman" w:cs="Times New Roman"/>
          <w:lang w:val="es-ES"/>
        </w:rPr>
        <w:t xml:space="preserve"> </w:t>
      </w:r>
      <w:hyperlink r:id="rId17">
        <w:r w:rsidRPr="002B3FCC">
          <w:rPr>
            <w:rFonts w:ascii="Times New Roman" w:eastAsia="Arial MT" w:hAnsi="Times New Roman" w:cs="Times New Roman"/>
            <w:color w:val="0000FF"/>
            <w:u w:val="single"/>
            <w:lang w:val="es-ES"/>
          </w:rPr>
          <w:t>(sep.gob.mx)</w:t>
        </w:r>
      </w:hyperlink>
      <w:bookmarkEnd w:id="1"/>
    </w:p>
    <w:p w14:paraId="1761183C" w14:textId="78351E6B"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color w:val="0000FF"/>
          <w:u w:val="single"/>
          <w:lang w:val="es-ES"/>
        </w:rPr>
      </w:pPr>
      <w:r w:rsidRPr="002B3FCC">
        <w:rPr>
          <w:rFonts w:ascii="Times New Roman" w:eastAsia="Arial MT" w:hAnsi="Times New Roman" w:cs="Times New Roman"/>
          <w:lang w:val="es-ES"/>
        </w:rPr>
        <w:t xml:space="preserve">SEP (2013). </w:t>
      </w:r>
      <w:r w:rsidRPr="002B3FCC">
        <w:rPr>
          <w:rFonts w:ascii="Times New Roman" w:eastAsia="Arial MT" w:hAnsi="Times New Roman" w:cs="Times New Roman"/>
          <w:i/>
          <w:lang w:val="es-ES"/>
        </w:rPr>
        <w:t>Modelo de atención con enfoque integral para la educación inicial</w:t>
      </w:r>
      <w:r w:rsidRPr="002B3FCC">
        <w:rPr>
          <w:rFonts w:ascii="Times New Roman" w:eastAsia="Arial MT" w:hAnsi="Times New Roman" w:cs="Times New Roman"/>
          <w:lang w:val="es-ES"/>
        </w:rPr>
        <w:t>. SEP</w:t>
      </w:r>
      <w:r w:rsidR="00591A48" w:rsidRPr="002B3FCC">
        <w:rPr>
          <w:rFonts w:ascii="Times New Roman" w:eastAsia="Arial MT" w:hAnsi="Times New Roman" w:cs="Times New Roman"/>
          <w:lang w:val="es-ES"/>
        </w:rPr>
        <w:t xml:space="preserve"> </w:t>
      </w:r>
      <w:hyperlink r:id="rId18">
        <w:r w:rsidRPr="002B3FCC">
          <w:rPr>
            <w:rFonts w:ascii="Times New Roman" w:eastAsia="Arial MT" w:hAnsi="Times New Roman" w:cs="Times New Roman"/>
            <w:color w:val="0000FF"/>
            <w:u w:val="single"/>
            <w:lang w:val="es-ES"/>
          </w:rPr>
          <w:t>mx_0102.pdf</w:t>
        </w:r>
      </w:hyperlink>
      <w:r w:rsidRPr="002B3FCC">
        <w:rPr>
          <w:rFonts w:ascii="Times New Roman" w:eastAsia="Arial MT" w:hAnsi="Times New Roman" w:cs="Times New Roman"/>
          <w:lang w:val="es-ES"/>
        </w:rPr>
        <w:t xml:space="preserve"> </w:t>
      </w:r>
      <w:hyperlink r:id="rId19">
        <w:r w:rsidRPr="002B3FCC">
          <w:rPr>
            <w:rFonts w:ascii="Times New Roman" w:eastAsia="Arial MT" w:hAnsi="Times New Roman" w:cs="Times New Roman"/>
            <w:color w:val="0000FF"/>
            <w:u w:val="single"/>
            <w:lang w:val="es-ES"/>
          </w:rPr>
          <w:t>(unesco.org)</w:t>
        </w:r>
      </w:hyperlink>
    </w:p>
    <w:p w14:paraId="569CE2D6" w14:textId="7D3ADF09" w:rsidR="00D30A0A"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color w:val="0000FF"/>
          <w:u w:val="single"/>
          <w:lang w:val="es-ES"/>
        </w:rPr>
      </w:pPr>
      <w:r w:rsidRPr="002B3FCC">
        <w:rPr>
          <w:rFonts w:ascii="Times New Roman" w:eastAsia="Arial MT" w:hAnsi="Times New Roman" w:cs="Times New Roman"/>
          <w:lang w:val="es-ES"/>
        </w:rPr>
        <w:t xml:space="preserve">Villaseñor, K, (2018). El programa de educación inicial no escolarizado del CONAFE: buenas prácticas para contrarrestar las desigualdades sociales. </w:t>
      </w:r>
      <w:r w:rsidRPr="002B3FCC">
        <w:rPr>
          <w:rFonts w:ascii="Times New Roman" w:eastAsia="Arial MT" w:hAnsi="Times New Roman" w:cs="Times New Roman"/>
          <w:i/>
          <w:lang w:val="es-ES"/>
        </w:rPr>
        <w:t>Revista Colombiana de Educación</w:t>
      </w:r>
      <w:r w:rsidRPr="002B3FCC">
        <w:rPr>
          <w:rFonts w:ascii="Times New Roman" w:eastAsia="Arial MT" w:hAnsi="Times New Roman" w:cs="Times New Roman"/>
          <w:lang w:val="es-ES"/>
        </w:rPr>
        <w:t xml:space="preserve">. 76. 15-32. </w:t>
      </w:r>
      <w:r w:rsidRPr="002B3FCC">
        <w:rPr>
          <w:rFonts w:ascii="Times New Roman" w:eastAsia="Arial MT" w:hAnsi="Times New Roman" w:cs="Times New Roman"/>
          <w:color w:val="0000FF"/>
          <w:u w:val="single"/>
          <w:lang w:val="es-ES"/>
        </w:rPr>
        <w:t>https://revistas.pedagogica.edu</w:t>
      </w:r>
      <w:hyperlink r:id="rId20">
        <w:r w:rsidRPr="002B3FCC">
          <w:rPr>
            <w:rFonts w:ascii="Times New Roman" w:eastAsia="Arial MT" w:hAnsi="Times New Roman" w:cs="Times New Roman"/>
            <w:color w:val="0000FF"/>
            <w:u w:val="single"/>
            <w:lang w:val="es-ES"/>
          </w:rPr>
          <w:t>.co/index.php/RCE/article/view/</w:t>
        </w:r>
      </w:hyperlink>
      <w:r w:rsidRPr="002B3FCC">
        <w:rPr>
          <w:rFonts w:ascii="Times New Roman" w:eastAsia="Arial MT" w:hAnsi="Times New Roman" w:cs="Times New Roman"/>
          <w:lang w:val="es-ES"/>
        </w:rPr>
        <w:t xml:space="preserve"> </w:t>
      </w:r>
      <w:hyperlink r:id="rId21">
        <w:r w:rsidRPr="002B3FCC">
          <w:rPr>
            <w:rFonts w:ascii="Times New Roman" w:eastAsia="Arial MT" w:hAnsi="Times New Roman" w:cs="Times New Roman"/>
            <w:color w:val="0000FF"/>
            <w:u w:val="single"/>
            <w:lang w:val="es-ES"/>
          </w:rPr>
          <w:t>3451</w:t>
        </w:r>
      </w:hyperlink>
    </w:p>
    <w:p w14:paraId="5BB710F8" w14:textId="3B4BE507" w:rsidR="00B53D92" w:rsidRPr="002B3FCC" w:rsidRDefault="00D30A0A" w:rsidP="002B3FCC">
      <w:pPr>
        <w:widowControl w:val="0"/>
        <w:autoSpaceDE w:val="0"/>
        <w:autoSpaceDN w:val="0"/>
        <w:spacing w:line="360" w:lineRule="auto"/>
        <w:ind w:left="709" w:right="41" w:hanging="709"/>
        <w:jc w:val="both"/>
        <w:rPr>
          <w:rFonts w:ascii="Times New Roman" w:eastAsia="Arial MT" w:hAnsi="Times New Roman" w:cs="Times New Roman"/>
          <w:lang w:val="es-ES"/>
        </w:rPr>
      </w:pPr>
      <w:r w:rsidRPr="002B3FCC">
        <w:rPr>
          <w:rFonts w:ascii="Times New Roman" w:eastAsia="Arial MT" w:hAnsi="Times New Roman" w:cs="Times New Roman"/>
          <w:lang w:val="es-ES"/>
        </w:rPr>
        <w:t xml:space="preserve">Villaseñor, K., y Pinto, L. (2015). Educación Inicial en Puebla, México: el reto de potenciar el carácter educativo y disminuir las desigualdades sociales desde la primera infancia.  </w:t>
      </w:r>
      <w:r w:rsidRPr="002B3FCC">
        <w:rPr>
          <w:rFonts w:ascii="Times New Roman" w:eastAsia="Arial MT" w:hAnsi="Times New Roman" w:cs="Times New Roman"/>
          <w:i/>
          <w:iCs/>
          <w:lang w:val="es-ES"/>
        </w:rPr>
        <w:t>Cadernos de Pesquisa: Pensamiento Educacional</w:t>
      </w:r>
      <w:r w:rsidRPr="002B3FCC">
        <w:rPr>
          <w:rFonts w:ascii="Times New Roman" w:eastAsia="Arial MT" w:hAnsi="Times New Roman" w:cs="Times New Roman"/>
          <w:lang w:val="es-ES"/>
        </w:rPr>
        <w:t>, vol. 10, nº 26, pp. 203-234</w:t>
      </w:r>
      <w:r w:rsidR="00B53D92" w:rsidRPr="002B3FCC">
        <w:rPr>
          <w:rFonts w:ascii="Times New Roman" w:eastAsia="Arial MT" w:hAnsi="Times New Roman" w:cs="Times New Roman"/>
          <w:lang w:val="es-ES"/>
        </w:rPr>
        <w:t xml:space="preserve">. </w:t>
      </w:r>
      <w:hyperlink r:id="rId22" w:history="1">
        <w:r w:rsidR="000F3DC8" w:rsidRPr="002B3FCC">
          <w:rPr>
            <w:rStyle w:val="Hipervnculo"/>
            <w:rFonts w:ascii="Times New Roman" w:eastAsia="Arial MT" w:hAnsi="Times New Roman" w:cs="Times New Roman"/>
            <w:lang w:val="es-ES"/>
          </w:rPr>
          <w:t>https://www.academia.edu/23844785/Educaci%C3%B3n_Inicial_en_Puebla_M%C3%A9xico_el_reto_de_potenciar_el_car%C3%A1cter_educativo_y_disminuir_las_desigualdades_sociales_desde_la_primera_infancia</w:t>
        </w:r>
      </w:hyperlink>
    </w:p>
    <w:p w14:paraId="1A97908F" w14:textId="7FDD0ABA" w:rsidR="004443CE" w:rsidRPr="002B3FCC" w:rsidRDefault="004443CE" w:rsidP="002B3FCC">
      <w:pPr>
        <w:spacing w:line="360" w:lineRule="auto"/>
        <w:ind w:left="709" w:hanging="709"/>
        <w:jc w:val="both"/>
        <w:rPr>
          <w:rFonts w:ascii="Times New Roman" w:hAnsi="Times New Roman" w:cs="Times New Roman"/>
        </w:rPr>
      </w:pPr>
      <w:r w:rsidRPr="002B3FCC">
        <w:rPr>
          <w:rFonts w:ascii="Times New Roman" w:hAnsi="Times New Roman" w:cs="Times New Roman"/>
          <w:color w:val="000000"/>
          <w:shd w:val="clear" w:color="auto" w:fill="FFFFFF"/>
        </w:rPr>
        <w:lastRenderedPageBreak/>
        <w:t>Zavala, M. A. y Rivera, A. A. (2023). El modelo educativo del C</w:t>
      </w:r>
      <w:r w:rsidR="006067EB" w:rsidRPr="002B3FCC">
        <w:rPr>
          <w:rFonts w:ascii="Times New Roman" w:hAnsi="Times New Roman" w:cs="Times New Roman"/>
          <w:color w:val="000000"/>
          <w:shd w:val="clear" w:color="auto" w:fill="FFFFFF"/>
        </w:rPr>
        <w:t>ONAFE</w:t>
      </w:r>
      <w:r w:rsidRPr="002B3FCC">
        <w:rPr>
          <w:rFonts w:ascii="Times New Roman" w:hAnsi="Times New Roman" w:cs="Times New Roman"/>
          <w:color w:val="000000"/>
          <w:shd w:val="clear" w:color="auto" w:fill="FFFFFF"/>
        </w:rPr>
        <w:t xml:space="preserve"> desde la perspectiva de los líderes educativos comunitarios. </w:t>
      </w:r>
      <w:r w:rsidRPr="002B3FCC">
        <w:rPr>
          <w:rFonts w:ascii="Times New Roman" w:hAnsi="Times New Roman" w:cs="Times New Roman"/>
          <w:i/>
          <w:iCs/>
          <w:color w:val="000000"/>
          <w:shd w:val="clear" w:color="auto" w:fill="FFFFFF"/>
        </w:rPr>
        <w:t>Revista Electrónica de Investigación Educativa, 25</w:t>
      </w:r>
      <w:r w:rsidRPr="002B3FCC">
        <w:rPr>
          <w:rFonts w:ascii="Times New Roman" w:hAnsi="Times New Roman" w:cs="Times New Roman"/>
          <w:color w:val="000000"/>
          <w:shd w:val="clear" w:color="auto" w:fill="FFFFFF"/>
        </w:rPr>
        <w:t>, e26, 1-00. </w:t>
      </w:r>
      <w:r w:rsidRPr="002B3FCC">
        <w:rPr>
          <w:rFonts w:ascii="Times New Roman" w:hAnsi="Times New Roman" w:cs="Times New Roman"/>
          <w:color w:val="0000FF"/>
          <w:u w:val="single"/>
          <w:shd w:val="clear" w:color="auto" w:fill="FFFFFF"/>
        </w:rPr>
        <w:t>https://doi.org/10.24320/redie.2023.25.e26.4925</w:t>
      </w:r>
    </w:p>
    <w:p w14:paraId="79ABB691" w14:textId="77777777" w:rsidR="00A43592" w:rsidRDefault="00A43592" w:rsidP="005C2EE0">
      <w:pPr>
        <w:spacing w:after="160" w:line="360" w:lineRule="auto"/>
        <w:jc w:val="both"/>
      </w:pPr>
    </w:p>
    <w:p w14:paraId="33507BAA" w14:textId="77777777" w:rsidR="00A43592" w:rsidRDefault="00A43592" w:rsidP="005C2EE0">
      <w:pPr>
        <w:spacing w:after="160" w:line="360" w:lineRule="auto"/>
        <w:jc w:val="both"/>
      </w:pPr>
    </w:p>
    <w:sectPr w:rsidR="00A43592" w:rsidSect="002B3FCC">
      <w:headerReference w:type="default" r:id="rId23"/>
      <w:footerReference w:type="default" r:id="rId24"/>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CCDD" w14:textId="77777777" w:rsidR="00A21CF9" w:rsidRDefault="00A21CF9" w:rsidP="0004520E">
      <w:r>
        <w:separator/>
      </w:r>
    </w:p>
  </w:endnote>
  <w:endnote w:type="continuationSeparator" w:id="0">
    <w:p w14:paraId="25E2906E" w14:textId="77777777" w:rsidR="00A21CF9" w:rsidRDefault="00A21CF9" w:rsidP="0004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MinionPro-Regular">
    <w:altName w:val="Yu Gothic"/>
    <w:panose1 w:val="00000000000000000000"/>
    <w:charset w:val="80"/>
    <w:family w:val="roman"/>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2C459" w14:textId="2DB3DEAD" w:rsidR="002B3FCC" w:rsidRDefault="002B3FCC">
    <w:pPr>
      <w:pStyle w:val="Piedepgina"/>
    </w:pPr>
    <w:r>
      <w:t xml:space="preserve">              </w:t>
    </w:r>
    <w:r w:rsidRPr="002A3D98">
      <w:rPr>
        <w:noProof/>
      </w:rPr>
      <w:drawing>
        <wp:inline distT="0" distB="0" distL="0" distR="0" wp14:anchorId="63DA3CC8" wp14:editId="465AC037">
          <wp:extent cx="1600200" cy="419100"/>
          <wp:effectExtent l="0" t="0" r="0" b="0"/>
          <wp:docPr id="39388059" name="Imagen 393880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B3FCC">
      <w:rPr>
        <w:b/>
        <w:sz w:val="22"/>
        <w:szCs w:val="22"/>
      </w:rPr>
      <w:t>Vol. 15 Num. 30 Enero – Junio 2025, e</w:t>
    </w:r>
    <w:r w:rsidR="008E1228">
      <w:rPr>
        <w:b/>
        <w:sz w:val="22"/>
        <w:szCs w:val="22"/>
      </w:rPr>
      <w:t>860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1E0D2" w14:textId="77777777" w:rsidR="00A21CF9" w:rsidRDefault="00A21CF9" w:rsidP="0004520E">
      <w:r>
        <w:separator/>
      </w:r>
    </w:p>
  </w:footnote>
  <w:footnote w:type="continuationSeparator" w:id="0">
    <w:p w14:paraId="46227A22" w14:textId="77777777" w:rsidR="00A21CF9" w:rsidRDefault="00A21CF9" w:rsidP="0004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8988" w14:textId="37E21F67" w:rsidR="002B3FCC" w:rsidRDefault="002B3FCC" w:rsidP="002B3FCC">
    <w:pPr>
      <w:pStyle w:val="Encabezado"/>
      <w:jc w:val="center"/>
    </w:pPr>
    <w:r w:rsidRPr="002A3D98">
      <w:rPr>
        <w:noProof/>
      </w:rPr>
      <w:drawing>
        <wp:inline distT="0" distB="0" distL="0" distR="0" wp14:anchorId="78DB970B" wp14:editId="1B3E7F07">
          <wp:extent cx="5397500" cy="635000"/>
          <wp:effectExtent l="0" t="0" r="0" b="0"/>
          <wp:docPr id="669730563" name="Imagen 66973056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910"/>
    <w:multiLevelType w:val="multilevel"/>
    <w:tmpl w:val="06E6FB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96E3B"/>
    <w:multiLevelType w:val="hybridMultilevel"/>
    <w:tmpl w:val="2C922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66689"/>
    <w:multiLevelType w:val="hybridMultilevel"/>
    <w:tmpl w:val="F96C53D8"/>
    <w:lvl w:ilvl="0" w:tplc="BC163B64">
      <w:numFmt w:val="bullet"/>
      <w:lvlText w:val=""/>
      <w:lvlJc w:val="left"/>
      <w:pPr>
        <w:ind w:left="720" w:hanging="360"/>
      </w:pPr>
      <w:rPr>
        <w:rFonts w:ascii="Symbol" w:eastAsia="Arial MT"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C0007F"/>
    <w:multiLevelType w:val="hybridMultilevel"/>
    <w:tmpl w:val="5900B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C741D6"/>
    <w:multiLevelType w:val="hybridMultilevel"/>
    <w:tmpl w:val="068A5C3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0A35DC"/>
    <w:multiLevelType w:val="hybridMultilevel"/>
    <w:tmpl w:val="E77E700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37B5B"/>
    <w:multiLevelType w:val="hybridMultilevel"/>
    <w:tmpl w:val="52B0B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C37EF1"/>
    <w:multiLevelType w:val="multilevel"/>
    <w:tmpl w:val="57F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370AD"/>
    <w:multiLevelType w:val="hybridMultilevel"/>
    <w:tmpl w:val="D74C3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C3AAA"/>
    <w:multiLevelType w:val="hybridMultilevel"/>
    <w:tmpl w:val="B9B034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7360281"/>
    <w:multiLevelType w:val="hybridMultilevel"/>
    <w:tmpl w:val="7A2A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D63406"/>
    <w:multiLevelType w:val="hybridMultilevel"/>
    <w:tmpl w:val="0AAE1A3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02820D1"/>
    <w:multiLevelType w:val="hybridMultilevel"/>
    <w:tmpl w:val="4166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3C30F8"/>
    <w:multiLevelType w:val="hybridMultilevel"/>
    <w:tmpl w:val="A100E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4754E1"/>
    <w:multiLevelType w:val="hybridMultilevel"/>
    <w:tmpl w:val="37900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5149E1"/>
    <w:multiLevelType w:val="hybridMultilevel"/>
    <w:tmpl w:val="60342AF2"/>
    <w:lvl w:ilvl="0" w:tplc="080A0001">
      <w:start w:val="1"/>
      <w:numFmt w:val="bullet"/>
      <w:lvlText w:val=""/>
      <w:lvlJc w:val="left"/>
      <w:pPr>
        <w:ind w:left="1416" w:hanging="708"/>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8525FB8"/>
    <w:multiLevelType w:val="hybridMultilevel"/>
    <w:tmpl w:val="A5E6D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D257A3"/>
    <w:multiLevelType w:val="hybridMultilevel"/>
    <w:tmpl w:val="808CD8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36F65"/>
    <w:multiLevelType w:val="hybridMultilevel"/>
    <w:tmpl w:val="8C1ED93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1EC488E"/>
    <w:multiLevelType w:val="hybridMultilevel"/>
    <w:tmpl w:val="95FEB52A"/>
    <w:lvl w:ilvl="0" w:tplc="492A624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442918BE"/>
    <w:multiLevelType w:val="hybridMultilevel"/>
    <w:tmpl w:val="AA96C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605F2C"/>
    <w:multiLevelType w:val="hybridMultilevel"/>
    <w:tmpl w:val="A9000A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286344"/>
    <w:multiLevelType w:val="hybridMultilevel"/>
    <w:tmpl w:val="125A7FE2"/>
    <w:lvl w:ilvl="0" w:tplc="7E66862E">
      <w:start w:val="2"/>
      <w:numFmt w:val="bullet"/>
      <w:lvlText w:val="•"/>
      <w:lvlJc w:val="left"/>
      <w:pPr>
        <w:ind w:left="1416" w:hanging="708"/>
      </w:pPr>
      <w:rPr>
        <w:rFonts w:ascii="Times New Roman" w:eastAsia="Arial MT"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958690B"/>
    <w:multiLevelType w:val="hybridMultilevel"/>
    <w:tmpl w:val="4CACD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2637D8"/>
    <w:multiLevelType w:val="hybridMultilevel"/>
    <w:tmpl w:val="05DC347E"/>
    <w:lvl w:ilvl="0" w:tplc="9C7CA69A">
      <w:numFmt w:val="bullet"/>
      <w:lvlText w:val="-"/>
      <w:lvlJc w:val="left"/>
      <w:pPr>
        <w:ind w:left="1068" w:hanging="360"/>
      </w:pPr>
      <w:rPr>
        <w:rFonts w:ascii="Times New Roman" w:eastAsia="Arial MT"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54102F42"/>
    <w:multiLevelType w:val="hybridMultilevel"/>
    <w:tmpl w:val="7A0A3D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BE01EC"/>
    <w:multiLevelType w:val="hybridMultilevel"/>
    <w:tmpl w:val="D6F65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890F09"/>
    <w:multiLevelType w:val="multilevel"/>
    <w:tmpl w:val="F608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FC35D8"/>
    <w:multiLevelType w:val="hybridMultilevel"/>
    <w:tmpl w:val="98B26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567BE2"/>
    <w:multiLevelType w:val="hybridMultilevel"/>
    <w:tmpl w:val="A8041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B4145B"/>
    <w:multiLevelType w:val="hybridMultilevel"/>
    <w:tmpl w:val="46746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F07525"/>
    <w:multiLevelType w:val="hybridMultilevel"/>
    <w:tmpl w:val="DF8CB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1F6FC9"/>
    <w:multiLevelType w:val="hybridMultilevel"/>
    <w:tmpl w:val="A8C4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D92946"/>
    <w:multiLevelType w:val="hybridMultilevel"/>
    <w:tmpl w:val="9A646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730373"/>
    <w:multiLevelType w:val="hybridMultilevel"/>
    <w:tmpl w:val="E092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4829CC"/>
    <w:multiLevelType w:val="hybridMultilevel"/>
    <w:tmpl w:val="6284ED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907C30"/>
    <w:multiLevelType w:val="hybridMultilevel"/>
    <w:tmpl w:val="295C04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7FED73BC"/>
    <w:multiLevelType w:val="hybridMultilevel"/>
    <w:tmpl w:val="3282182E"/>
    <w:lvl w:ilvl="0" w:tplc="F0D02438">
      <w:start w:val="1"/>
      <w:numFmt w:val="low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9170643">
    <w:abstractNumId w:val="14"/>
  </w:num>
  <w:num w:numId="2" w16cid:durableId="827139323">
    <w:abstractNumId w:val="33"/>
  </w:num>
  <w:num w:numId="3" w16cid:durableId="1841195668">
    <w:abstractNumId w:val="17"/>
  </w:num>
  <w:num w:numId="4" w16cid:durableId="476067269">
    <w:abstractNumId w:val="4"/>
  </w:num>
  <w:num w:numId="5" w16cid:durableId="1469785193">
    <w:abstractNumId w:val="35"/>
  </w:num>
  <w:num w:numId="6" w16cid:durableId="797340711">
    <w:abstractNumId w:val="29"/>
  </w:num>
  <w:num w:numId="7" w16cid:durableId="2071071600">
    <w:abstractNumId w:val="34"/>
  </w:num>
  <w:num w:numId="8" w16cid:durableId="1781948549">
    <w:abstractNumId w:val="30"/>
  </w:num>
  <w:num w:numId="9" w16cid:durableId="1704674364">
    <w:abstractNumId w:val="37"/>
  </w:num>
  <w:num w:numId="10" w16cid:durableId="225646421">
    <w:abstractNumId w:val="21"/>
  </w:num>
  <w:num w:numId="11" w16cid:durableId="1022826485">
    <w:abstractNumId w:val="23"/>
  </w:num>
  <w:num w:numId="12" w16cid:durableId="1530683542">
    <w:abstractNumId w:val="10"/>
  </w:num>
  <w:num w:numId="13" w16cid:durableId="831028692">
    <w:abstractNumId w:val="6"/>
  </w:num>
  <w:num w:numId="14" w16cid:durableId="498538985">
    <w:abstractNumId w:val="16"/>
  </w:num>
  <w:num w:numId="15" w16cid:durableId="1546405147">
    <w:abstractNumId w:val="8"/>
  </w:num>
  <w:num w:numId="16" w16cid:durableId="967975796">
    <w:abstractNumId w:val="13"/>
  </w:num>
  <w:num w:numId="17" w16cid:durableId="299844742">
    <w:abstractNumId w:val="32"/>
  </w:num>
  <w:num w:numId="18" w16cid:durableId="1698971677">
    <w:abstractNumId w:val="12"/>
  </w:num>
  <w:num w:numId="19" w16cid:durableId="174805433">
    <w:abstractNumId w:val="25"/>
  </w:num>
  <w:num w:numId="20" w16cid:durableId="2003503988">
    <w:abstractNumId w:val="19"/>
  </w:num>
  <w:num w:numId="21" w16cid:durableId="1997103282">
    <w:abstractNumId w:val="3"/>
  </w:num>
  <w:num w:numId="22" w16cid:durableId="116145559">
    <w:abstractNumId w:val="28"/>
  </w:num>
  <w:num w:numId="23" w16cid:durableId="1041904948">
    <w:abstractNumId w:val="24"/>
  </w:num>
  <w:num w:numId="24" w16cid:durableId="127360201">
    <w:abstractNumId w:val="20"/>
  </w:num>
  <w:num w:numId="25" w16cid:durableId="752092789">
    <w:abstractNumId w:val="2"/>
  </w:num>
  <w:num w:numId="26" w16cid:durableId="1452940346">
    <w:abstractNumId w:val="7"/>
  </w:num>
  <w:num w:numId="27" w16cid:durableId="1893812621">
    <w:abstractNumId w:val="31"/>
  </w:num>
  <w:num w:numId="28" w16cid:durableId="553394707">
    <w:abstractNumId w:val="5"/>
  </w:num>
  <w:num w:numId="29" w16cid:durableId="972754941">
    <w:abstractNumId w:val="36"/>
  </w:num>
  <w:num w:numId="30" w16cid:durableId="618102572">
    <w:abstractNumId w:val="1"/>
  </w:num>
  <w:num w:numId="31" w16cid:durableId="934674999">
    <w:abstractNumId w:val="11"/>
  </w:num>
  <w:num w:numId="32" w16cid:durableId="1028019200">
    <w:abstractNumId w:val="22"/>
  </w:num>
  <w:num w:numId="33" w16cid:durableId="2012902692">
    <w:abstractNumId w:val="15"/>
  </w:num>
  <w:num w:numId="34" w16cid:durableId="794984270">
    <w:abstractNumId w:val="9"/>
  </w:num>
  <w:num w:numId="35" w16cid:durableId="1185828353">
    <w:abstractNumId w:val="18"/>
  </w:num>
  <w:num w:numId="36" w16cid:durableId="1032878910">
    <w:abstractNumId w:val="0"/>
  </w:num>
  <w:num w:numId="37" w16cid:durableId="400561378">
    <w:abstractNumId w:val="27"/>
  </w:num>
  <w:num w:numId="38" w16cid:durableId="11721390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83"/>
    <w:rsid w:val="00001CBC"/>
    <w:rsid w:val="00005C3C"/>
    <w:rsid w:val="000068EE"/>
    <w:rsid w:val="00021CFF"/>
    <w:rsid w:val="00022E25"/>
    <w:rsid w:val="00041BCF"/>
    <w:rsid w:val="0004520E"/>
    <w:rsid w:val="000A0343"/>
    <w:rsid w:val="000A71F2"/>
    <w:rsid w:val="000B3B94"/>
    <w:rsid w:val="000B5321"/>
    <w:rsid w:val="000B5D57"/>
    <w:rsid w:val="000B5DB3"/>
    <w:rsid w:val="000B6B99"/>
    <w:rsid w:val="000B7EFB"/>
    <w:rsid w:val="000C22C6"/>
    <w:rsid w:val="000C6E9B"/>
    <w:rsid w:val="000D3B7E"/>
    <w:rsid w:val="000D49EF"/>
    <w:rsid w:val="000D7087"/>
    <w:rsid w:val="000E3D5C"/>
    <w:rsid w:val="000E45F2"/>
    <w:rsid w:val="000F3DC8"/>
    <w:rsid w:val="000F4852"/>
    <w:rsid w:val="000F731F"/>
    <w:rsid w:val="00110114"/>
    <w:rsid w:val="0012089F"/>
    <w:rsid w:val="0015151A"/>
    <w:rsid w:val="00166B78"/>
    <w:rsid w:val="00182807"/>
    <w:rsid w:val="001874AB"/>
    <w:rsid w:val="001A3076"/>
    <w:rsid w:val="001A590B"/>
    <w:rsid w:val="001A76E6"/>
    <w:rsid w:val="001C0FD2"/>
    <w:rsid w:val="001C3BAA"/>
    <w:rsid w:val="001E4FDD"/>
    <w:rsid w:val="0020183C"/>
    <w:rsid w:val="00203D0D"/>
    <w:rsid w:val="00210EE3"/>
    <w:rsid w:val="002231D2"/>
    <w:rsid w:val="00224D1E"/>
    <w:rsid w:val="00231333"/>
    <w:rsid w:val="00253C46"/>
    <w:rsid w:val="00257BDC"/>
    <w:rsid w:val="00262C31"/>
    <w:rsid w:val="002739C5"/>
    <w:rsid w:val="00281556"/>
    <w:rsid w:val="00282B40"/>
    <w:rsid w:val="00286CAF"/>
    <w:rsid w:val="0028703A"/>
    <w:rsid w:val="00290FB6"/>
    <w:rsid w:val="00295346"/>
    <w:rsid w:val="0029767E"/>
    <w:rsid w:val="002A08DF"/>
    <w:rsid w:val="002A3D29"/>
    <w:rsid w:val="002B1DD4"/>
    <w:rsid w:val="002B3F53"/>
    <w:rsid w:val="002B3FCC"/>
    <w:rsid w:val="002B6498"/>
    <w:rsid w:val="002C10FE"/>
    <w:rsid w:val="002C7023"/>
    <w:rsid w:val="00302656"/>
    <w:rsid w:val="00305D40"/>
    <w:rsid w:val="003140F9"/>
    <w:rsid w:val="00341CF1"/>
    <w:rsid w:val="00343EC8"/>
    <w:rsid w:val="003456CB"/>
    <w:rsid w:val="003471DC"/>
    <w:rsid w:val="00362066"/>
    <w:rsid w:val="00364311"/>
    <w:rsid w:val="0036743E"/>
    <w:rsid w:val="003724F6"/>
    <w:rsid w:val="00373D8B"/>
    <w:rsid w:val="00394BA2"/>
    <w:rsid w:val="003A2C88"/>
    <w:rsid w:val="003B62FC"/>
    <w:rsid w:val="003B7A30"/>
    <w:rsid w:val="003D0E09"/>
    <w:rsid w:val="003D57E8"/>
    <w:rsid w:val="003F7786"/>
    <w:rsid w:val="00401547"/>
    <w:rsid w:val="0041277E"/>
    <w:rsid w:val="00415570"/>
    <w:rsid w:val="004221F7"/>
    <w:rsid w:val="0042735D"/>
    <w:rsid w:val="0043212E"/>
    <w:rsid w:val="004443CE"/>
    <w:rsid w:val="00444906"/>
    <w:rsid w:val="00454F85"/>
    <w:rsid w:val="00476C93"/>
    <w:rsid w:val="00477674"/>
    <w:rsid w:val="004A3B29"/>
    <w:rsid w:val="004A56A0"/>
    <w:rsid w:val="004B17AE"/>
    <w:rsid w:val="004B5378"/>
    <w:rsid w:val="004B77CD"/>
    <w:rsid w:val="004C07EA"/>
    <w:rsid w:val="004C204C"/>
    <w:rsid w:val="004C623F"/>
    <w:rsid w:val="004D4B3C"/>
    <w:rsid w:val="004D58FC"/>
    <w:rsid w:val="004E5931"/>
    <w:rsid w:val="004E7D7A"/>
    <w:rsid w:val="004F012B"/>
    <w:rsid w:val="00501ECD"/>
    <w:rsid w:val="0051257B"/>
    <w:rsid w:val="0053359A"/>
    <w:rsid w:val="00533F9D"/>
    <w:rsid w:val="00546A73"/>
    <w:rsid w:val="00564AC0"/>
    <w:rsid w:val="0056614E"/>
    <w:rsid w:val="00586D75"/>
    <w:rsid w:val="00591A48"/>
    <w:rsid w:val="005B5351"/>
    <w:rsid w:val="005C2EE0"/>
    <w:rsid w:val="005C684D"/>
    <w:rsid w:val="005D2230"/>
    <w:rsid w:val="005D2A8B"/>
    <w:rsid w:val="00602152"/>
    <w:rsid w:val="006067EB"/>
    <w:rsid w:val="006138E2"/>
    <w:rsid w:val="00615112"/>
    <w:rsid w:val="006152BB"/>
    <w:rsid w:val="0062264B"/>
    <w:rsid w:val="006249C3"/>
    <w:rsid w:val="00634F82"/>
    <w:rsid w:val="00641FC1"/>
    <w:rsid w:val="0064283A"/>
    <w:rsid w:val="00651DA4"/>
    <w:rsid w:val="00653AAD"/>
    <w:rsid w:val="00662280"/>
    <w:rsid w:val="0066543A"/>
    <w:rsid w:val="00670E1C"/>
    <w:rsid w:val="00674EE4"/>
    <w:rsid w:val="006754BE"/>
    <w:rsid w:val="006A180F"/>
    <w:rsid w:val="006A2A9D"/>
    <w:rsid w:val="006A6B64"/>
    <w:rsid w:val="006B1712"/>
    <w:rsid w:val="006B5443"/>
    <w:rsid w:val="006C7669"/>
    <w:rsid w:val="006D40D1"/>
    <w:rsid w:val="006E1D1A"/>
    <w:rsid w:val="006F3557"/>
    <w:rsid w:val="007005B7"/>
    <w:rsid w:val="00702994"/>
    <w:rsid w:val="007029F5"/>
    <w:rsid w:val="00703356"/>
    <w:rsid w:val="00710898"/>
    <w:rsid w:val="007205C4"/>
    <w:rsid w:val="0073174F"/>
    <w:rsid w:val="00732845"/>
    <w:rsid w:val="00734EAA"/>
    <w:rsid w:val="00747DDC"/>
    <w:rsid w:val="00750B3B"/>
    <w:rsid w:val="007604EE"/>
    <w:rsid w:val="00763F48"/>
    <w:rsid w:val="0077103D"/>
    <w:rsid w:val="007710A2"/>
    <w:rsid w:val="00790866"/>
    <w:rsid w:val="007B7712"/>
    <w:rsid w:val="007C211B"/>
    <w:rsid w:val="007C2AF0"/>
    <w:rsid w:val="007E27D4"/>
    <w:rsid w:val="007E2A11"/>
    <w:rsid w:val="007F6010"/>
    <w:rsid w:val="007F73FE"/>
    <w:rsid w:val="00807D47"/>
    <w:rsid w:val="00816086"/>
    <w:rsid w:val="008217BD"/>
    <w:rsid w:val="00824107"/>
    <w:rsid w:val="00854898"/>
    <w:rsid w:val="00861BB6"/>
    <w:rsid w:val="008701A0"/>
    <w:rsid w:val="008706F5"/>
    <w:rsid w:val="00871111"/>
    <w:rsid w:val="008755EF"/>
    <w:rsid w:val="008951E5"/>
    <w:rsid w:val="008A3250"/>
    <w:rsid w:val="008B042D"/>
    <w:rsid w:val="008B0DAF"/>
    <w:rsid w:val="008B7748"/>
    <w:rsid w:val="008D7950"/>
    <w:rsid w:val="008E1228"/>
    <w:rsid w:val="008E173F"/>
    <w:rsid w:val="008E2922"/>
    <w:rsid w:val="008E6017"/>
    <w:rsid w:val="008F25AF"/>
    <w:rsid w:val="00905145"/>
    <w:rsid w:val="00907BDF"/>
    <w:rsid w:val="009159AE"/>
    <w:rsid w:val="00925539"/>
    <w:rsid w:val="00952A58"/>
    <w:rsid w:val="00954DB7"/>
    <w:rsid w:val="009606CD"/>
    <w:rsid w:val="00986888"/>
    <w:rsid w:val="00991904"/>
    <w:rsid w:val="009960D1"/>
    <w:rsid w:val="009A4AFF"/>
    <w:rsid w:val="009B500C"/>
    <w:rsid w:val="009C1784"/>
    <w:rsid w:val="009C4661"/>
    <w:rsid w:val="009D0660"/>
    <w:rsid w:val="009E2553"/>
    <w:rsid w:val="009E604F"/>
    <w:rsid w:val="009F50DB"/>
    <w:rsid w:val="009F521E"/>
    <w:rsid w:val="009F7E60"/>
    <w:rsid w:val="00A00F4F"/>
    <w:rsid w:val="00A059FC"/>
    <w:rsid w:val="00A073B4"/>
    <w:rsid w:val="00A11A49"/>
    <w:rsid w:val="00A219F1"/>
    <w:rsid w:val="00A21CF9"/>
    <w:rsid w:val="00A23665"/>
    <w:rsid w:val="00A31037"/>
    <w:rsid w:val="00A34C2C"/>
    <w:rsid w:val="00A35C8C"/>
    <w:rsid w:val="00A42064"/>
    <w:rsid w:val="00A43592"/>
    <w:rsid w:val="00A46606"/>
    <w:rsid w:val="00A466B6"/>
    <w:rsid w:val="00A54421"/>
    <w:rsid w:val="00A54AC3"/>
    <w:rsid w:val="00A62CBF"/>
    <w:rsid w:val="00A636BB"/>
    <w:rsid w:val="00A676F1"/>
    <w:rsid w:val="00A72CF8"/>
    <w:rsid w:val="00A7614F"/>
    <w:rsid w:val="00A91850"/>
    <w:rsid w:val="00A92456"/>
    <w:rsid w:val="00A930FE"/>
    <w:rsid w:val="00A9394C"/>
    <w:rsid w:val="00A95C5D"/>
    <w:rsid w:val="00A96C57"/>
    <w:rsid w:val="00AE1E30"/>
    <w:rsid w:val="00AE36D7"/>
    <w:rsid w:val="00AE4F0B"/>
    <w:rsid w:val="00AF00E0"/>
    <w:rsid w:val="00B01EB5"/>
    <w:rsid w:val="00B10073"/>
    <w:rsid w:val="00B17AF5"/>
    <w:rsid w:val="00B21092"/>
    <w:rsid w:val="00B21798"/>
    <w:rsid w:val="00B25874"/>
    <w:rsid w:val="00B25C79"/>
    <w:rsid w:val="00B3356D"/>
    <w:rsid w:val="00B34716"/>
    <w:rsid w:val="00B4698F"/>
    <w:rsid w:val="00B5191E"/>
    <w:rsid w:val="00B53D92"/>
    <w:rsid w:val="00B61139"/>
    <w:rsid w:val="00B67B1D"/>
    <w:rsid w:val="00B7319B"/>
    <w:rsid w:val="00B75EF8"/>
    <w:rsid w:val="00B84472"/>
    <w:rsid w:val="00B972CE"/>
    <w:rsid w:val="00BA6C53"/>
    <w:rsid w:val="00BB27E1"/>
    <w:rsid w:val="00BB360A"/>
    <w:rsid w:val="00BD2D5D"/>
    <w:rsid w:val="00BD3016"/>
    <w:rsid w:val="00BD4F04"/>
    <w:rsid w:val="00BE2C9D"/>
    <w:rsid w:val="00BE50D0"/>
    <w:rsid w:val="00C0494D"/>
    <w:rsid w:val="00C14198"/>
    <w:rsid w:val="00C27472"/>
    <w:rsid w:val="00C35CEF"/>
    <w:rsid w:val="00C3732B"/>
    <w:rsid w:val="00C40644"/>
    <w:rsid w:val="00C41C4F"/>
    <w:rsid w:val="00C44684"/>
    <w:rsid w:val="00C52CCD"/>
    <w:rsid w:val="00C61DB5"/>
    <w:rsid w:val="00C744F8"/>
    <w:rsid w:val="00C74E6C"/>
    <w:rsid w:val="00C85CF3"/>
    <w:rsid w:val="00CA3A83"/>
    <w:rsid w:val="00CA3F3C"/>
    <w:rsid w:val="00CA4DE4"/>
    <w:rsid w:val="00CB0BAF"/>
    <w:rsid w:val="00CE1445"/>
    <w:rsid w:val="00D01392"/>
    <w:rsid w:val="00D02354"/>
    <w:rsid w:val="00D0344D"/>
    <w:rsid w:val="00D043F8"/>
    <w:rsid w:val="00D049D3"/>
    <w:rsid w:val="00D14DD5"/>
    <w:rsid w:val="00D244B7"/>
    <w:rsid w:val="00D30A0A"/>
    <w:rsid w:val="00D40803"/>
    <w:rsid w:val="00D444A7"/>
    <w:rsid w:val="00D5063D"/>
    <w:rsid w:val="00D55DA8"/>
    <w:rsid w:val="00DA3739"/>
    <w:rsid w:val="00DA7CEC"/>
    <w:rsid w:val="00DB106F"/>
    <w:rsid w:val="00DC388E"/>
    <w:rsid w:val="00DD0DC5"/>
    <w:rsid w:val="00DD0DF8"/>
    <w:rsid w:val="00DD0E06"/>
    <w:rsid w:val="00DD476C"/>
    <w:rsid w:val="00DD4C9D"/>
    <w:rsid w:val="00DD745B"/>
    <w:rsid w:val="00E07B64"/>
    <w:rsid w:val="00E20DF0"/>
    <w:rsid w:val="00E21DA0"/>
    <w:rsid w:val="00E3187B"/>
    <w:rsid w:val="00E567DB"/>
    <w:rsid w:val="00E614F5"/>
    <w:rsid w:val="00E66C3B"/>
    <w:rsid w:val="00E76E09"/>
    <w:rsid w:val="00E9101E"/>
    <w:rsid w:val="00E9301D"/>
    <w:rsid w:val="00E946AA"/>
    <w:rsid w:val="00E95CEC"/>
    <w:rsid w:val="00EA0B63"/>
    <w:rsid w:val="00EB1DB0"/>
    <w:rsid w:val="00EF48B3"/>
    <w:rsid w:val="00F14EF0"/>
    <w:rsid w:val="00F4412F"/>
    <w:rsid w:val="00F55677"/>
    <w:rsid w:val="00F616B9"/>
    <w:rsid w:val="00F76F2A"/>
    <w:rsid w:val="00F86FFD"/>
    <w:rsid w:val="00F87D32"/>
    <w:rsid w:val="00F9072C"/>
    <w:rsid w:val="00FA12BD"/>
    <w:rsid w:val="00FF2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C5114"/>
  <w15:chartTrackingRefBased/>
  <w15:docId w15:val="{B6E0C77F-41B3-4997-929F-BF28C550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A83"/>
    <w:pPr>
      <w:spacing w:after="0" w:line="240" w:lineRule="auto"/>
    </w:pPr>
    <w:rPr>
      <w:sz w:val="24"/>
      <w:szCs w:val="24"/>
      <w:lang w:val="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1DA0"/>
    <w:rPr>
      <w:color w:val="0563C1" w:themeColor="hyperlink"/>
      <w:u w:val="single"/>
    </w:rPr>
  </w:style>
  <w:style w:type="table" w:styleId="Tablaconcuadrcula">
    <w:name w:val="Table Grid"/>
    <w:basedOn w:val="Tablanormal"/>
    <w:uiPriority w:val="39"/>
    <w:rsid w:val="003D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05B7"/>
    <w:pPr>
      <w:ind w:left="720"/>
      <w:contextualSpacing/>
    </w:pPr>
  </w:style>
  <w:style w:type="paragraph" w:styleId="NormalWeb">
    <w:name w:val="Normal (Web)"/>
    <w:basedOn w:val="Normal"/>
    <w:uiPriority w:val="99"/>
    <w:unhideWhenUsed/>
    <w:rsid w:val="0041277E"/>
    <w:pPr>
      <w:spacing w:before="100" w:beforeAutospacing="1" w:after="100" w:afterAutospacing="1"/>
    </w:pPr>
    <w:rPr>
      <w:rFonts w:ascii="Times New Roman" w:eastAsia="Times New Roman" w:hAnsi="Times New Roman" w:cs="Times New Roman"/>
      <w:lang w:val="es-MX" w:eastAsia="es-MX"/>
    </w:rPr>
  </w:style>
  <w:style w:type="character" w:styleId="Mencinsinresolver">
    <w:name w:val="Unresolved Mention"/>
    <w:basedOn w:val="Fuentedeprrafopredeter"/>
    <w:uiPriority w:val="99"/>
    <w:semiHidden/>
    <w:unhideWhenUsed/>
    <w:rsid w:val="00021CFF"/>
    <w:rPr>
      <w:color w:val="605E5C"/>
      <w:shd w:val="clear" w:color="auto" w:fill="E1DFDD"/>
    </w:rPr>
  </w:style>
  <w:style w:type="paragraph" w:styleId="Encabezado">
    <w:name w:val="header"/>
    <w:basedOn w:val="Normal"/>
    <w:link w:val="EncabezadoCar"/>
    <w:uiPriority w:val="99"/>
    <w:unhideWhenUsed/>
    <w:rsid w:val="0004520E"/>
    <w:pPr>
      <w:tabs>
        <w:tab w:val="center" w:pos="4419"/>
        <w:tab w:val="right" w:pos="8838"/>
      </w:tabs>
    </w:pPr>
  </w:style>
  <w:style w:type="character" w:customStyle="1" w:styleId="EncabezadoCar">
    <w:name w:val="Encabezado Car"/>
    <w:basedOn w:val="Fuentedeprrafopredeter"/>
    <w:link w:val="Encabezado"/>
    <w:uiPriority w:val="99"/>
    <w:rsid w:val="0004520E"/>
    <w:rPr>
      <w:sz w:val="24"/>
      <w:szCs w:val="24"/>
      <w:lang w:val="pt-PT"/>
    </w:rPr>
  </w:style>
  <w:style w:type="paragraph" w:styleId="Piedepgina">
    <w:name w:val="footer"/>
    <w:basedOn w:val="Normal"/>
    <w:link w:val="PiedepginaCar"/>
    <w:uiPriority w:val="99"/>
    <w:unhideWhenUsed/>
    <w:rsid w:val="0004520E"/>
    <w:pPr>
      <w:tabs>
        <w:tab w:val="center" w:pos="4419"/>
        <w:tab w:val="right" w:pos="8838"/>
      </w:tabs>
    </w:pPr>
  </w:style>
  <w:style w:type="character" w:customStyle="1" w:styleId="PiedepginaCar">
    <w:name w:val="Pie de página Car"/>
    <w:basedOn w:val="Fuentedeprrafopredeter"/>
    <w:link w:val="Piedepgina"/>
    <w:uiPriority w:val="99"/>
    <w:rsid w:val="0004520E"/>
    <w:rPr>
      <w:sz w:val="24"/>
      <w:szCs w:val="24"/>
      <w:lang w:val="pt-PT"/>
    </w:rPr>
  </w:style>
  <w:style w:type="paragraph" w:customStyle="1" w:styleId="Default">
    <w:name w:val="Default"/>
    <w:rsid w:val="00B53D92"/>
    <w:pPr>
      <w:autoSpaceDE w:val="0"/>
      <w:autoSpaceDN w:val="0"/>
      <w:adjustRightInd w:val="0"/>
      <w:spacing w:after="0" w:line="240" w:lineRule="auto"/>
    </w:pPr>
    <w:rPr>
      <w:rFonts w:ascii="Aptos" w:hAnsi="Aptos" w:cs="Aptos"/>
      <w:color w:val="000000"/>
      <w:sz w:val="24"/>
      <w:szCs w:val="24"/>
    </w:rPr>
  </w:style>
  <w:style w:type="character" w:styleId="Textoennegrita">
    <w:name w:val="Strong"/>
    <w:basedOn w:val="Fuentedeprrafopredeter"/>
    <w:uiPriority w:val="22"/>
    <w:qFormat/>
    <w:rsid w:val="00B25C79"/>
    <w:rPr>
      <w:b/>
      <w:bCs/>
    </w:rPr>
  </w:style>
  <w:style w:type="paragraph" w:styleId="HTMLconformatoprevio">
    <w:name w:val="HTML Preformatted"/>
    <w:basedOn w:val="Normal"/>
    <w:link w:val="HTMLconformatoprevioCar"/>
    <w:uiPriority w:val="99"/>
    <w:unhideWhenUsed/>
    <w:rsid w:val="002B3FCC"/>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2B3FCC"/>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13630">
      <w:bodyDiv w:val="1"/>
      <w:marLeft w:val="0"/>
      <w:marRight w:val="0"/>
      <w:marTop w:val="0"/>
      <w:marBottom w:val="0"/>
      <w:divBdr>
        <w:top w:val="none" w:sz="0" w:space="0" w:color="auto"/>
        <w:left w:val="none" w:sz="0" w:space="0" w:color="auto"/>
        <w:bottom w:val="none" w:sz="0" w:space="0" w:color="auto"/>
        <w:right w:val="none" w:sz="0" w:space="0" w:color="auto"/>
      </w:divBdr>
    </w:div>
    <w:div w:id="2073919246">
      <w:bodyDiv w:val="1"/>
      <w:marLeft w:val="0"/>
      <w:marRight w:val="0"/>
      <w:marTop w:val="0"/>
      <w:marBottom w:val="0"/>
      <w:divBdr>
        <w:top w:val="none" w:sz="0" w:space="0" w:color="auto"/>
        <w:left w:val="none" w:sz="0" w:space="0" w:color="auto"/>
        <w:bottom w:val="none" w:sz="0" w:space="0" w:color="auto"/>
        <w:right w:val="none" w:sz="0" w:space="0" w:color="auto"/>
      </w:divBdr>
      <w:divsChild>
        <w:div w:id="1566448173">
          <w:marLeft w:val="0"/>
          <w:marRight w:val="0"/>
          <w:marTop w:val="0"/>
          <w:marBottom w:val="0"/>
          <w:divBdr>
            <w:top w:val="none" w:sz="0" w:space="0" w:color="auto"/>
            <w:left w:val="none" w:sz="0" w:space="0" w:color="auto"/>
            <w:bottom w:val="none" w:sz="0" w:space="0" w:color="auto"/>
            <w:right w:val="none" w:sz="0" w:space="0" w:color="auto"/>
          </w:divBdr>
          <w:divsChild>
            <w:div w:id="1863780318">
              <w:marLeft w:val="0"/>
              <w:marRight w:val="0"/>
              <w:marTop w:val="0"/>
              <w:marBottom w:val="0"/>
              <w:divBdr>
                <w:top w:val="none" w:sz="0" w:space="0" w:color="auto"/>
                <w:left w:val="none" w:sz="0" w:space="0" w:color="auto"/>
                <w:bottom w:val="none" w:sz="0" w:space="0" w:color="auto"/>
                <w:right w:val="none" w:sz="0" w:space="0" w:color="auto"/>
              </w:divBdr>
              <w:divsChild>
                <w:div w:id="1482229857">
                  <w:marLeft w:val="0"/>
                  <w:marRight w:val="0"/>
                  <w:marTop w:val="0"/>
                  <w:marBottom w:val="0"/>
                  <w:divBdr>
                    <w:top w:val="none" w:sz="0" w:space="0" w:color="auto"/>
                    <w:left w:val="none" w:sz="0" w:space="0" w:color="auto"/>
                    <w:bottom w:val="none" w:sz="0" w:space="0" w:color="auto"/>
                    <w:right w:val="none" w:sz="0" w:space="0" w:color="auto"/>
                  </w:divBdr>
                  <w:divsChild>
                    <w:div w:id="16761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711">
          <w:marLeft w:val="0"/>
          <w:marRight w:val="0"/>
          <w:marTop w:val="0"/>
          <w:marBottom w:val="0"/>
          <w:divBdr>
            <w:top w:val="none" w:sz="0" w:space="0" w:color="auto"/>
            <w:left w:val="none" w:sz="0" w:space="0" w:color="auto"/>
            <w:bottom w:val="none" w:sz="0" w:space="0" w:color="auto"/>
            <w:right w:val="none" w:sz="0" w:space="0" w:color="auto"/>
          </w:divBdr>
          <w:divsChild>
            <w:div w:id="1518082623">
              <w:marLeft w:val="0"/>
              <w:marRight w:val="0"/>
              <w:marTop w:val="0"/>
              <w:marBottom w:val="0"/>
              <w:divBdr>
                <w:top w:val="none" w:sz="0" w:space="0" w:color="auto"/>
                <w:left w:val="none" w:sz="0" w:space="0" w:color="auto"/>
                <w:bottom w:val="none" w:sz="0" w:space="0" w:color="auto"/>
                <w:right w:val="none" w:sz="0" w:space="0" w:color="auto"/>
              </w:divBdr>
              <w:divsChild>
                <w:div w:id="19666334">
                  <w:marLeft w:val="0"/>
                  <w:marRight w:val="0"/>
                  <w:marTop w:val="0"/>
                  <w:marBottom w:val="0"/>
                  <w:divBdr>
                    <w:top w:val="none" w:sz="0" w:space="0" w:color="auto"/>
                    <w:left w:val="none" w:sz="0" w:space="0" w:color="auto"/>
                    <w:bottom w:val="none" w:sz="0" w:space="0" w:color="auto"/>
                    <w:right w:val="none" w:sz="0" w:space="0" w:color="auto"/>
                  </w:divBdr>
                  <w:divsChild>
                    <w:div w:id="9407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b.mx/conafe/acciones-y-programas/historia-del-consejo-nacional-de-fomento-educativo-289568" TargetMode="External"/><Relationship Id="rId18" Type="http://schemas.openxmlformats.org/officeDocument/2006/relationships/hyperlink" Target="https://siteal.iiep.unesco.org/sites/default/files/sit_accion_files/mx_010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vistas.pedagogica.edu.co/index.php/RCE/article/view/3451" TargetMode="External"/><Relationship Id="rId7" Type="http://schemas.openxmlformats.org/officeDocument/2006/relationships/endnotes" Target="endnotes.xml"/><Relationship Id="rId12" Type="http://schemas.openxmlformats.org/officeDocument/2006/relationships/hyperlink" Target="https://www.conafe.gob.mx" TargetMode="External"/><Relationship Id="rId17" Type="http://schemas.openxmlformats.org/officeDocument/2006/relationships/hyperlink" Target="https://www.planyprogramasdestudio.sep.gob.mx/descargables/biblioteca/inicial/1Educacion-Inicial_Digita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yprogramasdestudio.sep.gob.mx/descargables/biblioteca/inicial/1Educacion-Inicial_Digital.pdf" TargetMode="External"/><Relationship Id="rId20" Type="http://schemas.openxmlformats.org/officeDocument/2006/relationships/hyperlink" Target="https://revistas.pedagogica.edu.co/index.php/RCE/article/view/34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s.udea.edu.co/index.php/revistraso/article/view/2383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ioteca.usco.edu.co/cgi-bin/koha/opac-detail.pl?biblionumber=23967" TargetMode="External"/><Relationship Id="rId23" Type="http://schemas.openxmlformats.org/officeDocument/2006/relationships/header" Target="header1.xml"/><Relationship Id="rId10" Type="http://schemas.openxmlformats.org/officeDocument/2006/relationships/hyperlink" Target="http://www.rinace.net/arts/vol3num2/art4.pdf" TargetMode="External"/><Relationship Id="rId19" Type="http://schemas.openxmlformats.org/officeDocument/2006/relationships/hyperlink" Target="https://siteal.iiep.unesco.org/sites/default/files/sit_accion_files/mx_010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ixplora.upn.mx/jspui/bitstream/RIUPN/144718/2/3163%20-%20UPN092LPPEAN2024.pdf" TargetMode="External"/><Relationship Id="rId22" Type="http://schemas.openxmlformats.org/officeDocument/2006/relationships/hyperlink" Target="https://www.academia.edu/23844785/Educaci%C3%B3n_Inicial_en_Puebla_M%C3%A9xico_el_reto_de_potenciar_el_car%C3%A1cter_educativo_y_disminuir_las_desigualdades_sociales_desde_la_primera_infanc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BBFA-4E63-4F36-90A7-9B913A06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31</Pages>
  <Words>10442</Words>
  <Characters>57435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Investigación</dc:creator>
  <cp:keywords/>
  <dc:description/>
  <cp:lastModifiedBy>Gustavo Toledo</cp:lastModifiedBy>
  <cp:revision>65</cp:revision>
  <dcterms:created xsi:type="dcterms:W3CDTF">2023-08-07T05:13:00Z</dcterms:created>
  <dcterms:modified xsi:type="dcterms:W3CDTF">2025-03-21T04:51:00Z</dcterms:modified>
</cp:coreProperties>
</file>