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7DB06" w14:textId="79D064D1" w:rsidR="00A52AB3" w:rsidRPr="002366FD" w:rsidRDefault="002366FD" w:rsidP="00A52AB3">
      <w:pPr>
        <w:spacing w:before="240" w:after="240" w:line="360" w:lineRule="auto"/>
        <w:ind w:left="1418" w:hanging="1418"/>
        <w:jc w:val="right"/>
        <w:rPr>
          <w:rFonts w:ascii="Times New Roman" w:hAnsi="Times New Roman" w:cs="Times New Roman"/>
          <w:b/>
          <w:bCs/>
          <w:i/>
          <w:iCs/>
          <w:color w:val="000000" w:themeColor="text1"/>
        </w:rPr>
      </w:pPr>
      <w:bookmarkStart w:id="0" w:name="_Hlk188642368"/>
      <w:r w:rsidRPr="002366FD">
        <w:rPr>
          <w:rFonts w:ascii="Times New Roman" w:hAnsi="Times New Roman" w:cs="Times New Roman"/>
          <w:b/>
          <w:bCs/>
          <w:i/>
          <w:iCs/>
          <w:color w:val="000000" w:themeColor="text1"/>
        </w:rPr>
        <w:t>https://doi.org/10.23913/ride.v15i30.2260</w:t>
      </w:r>
      <w:bookmarkEnd w:id="0"/>
    </w:p>
    <w:p w14:paraId="5D88571C" w14:textId="53F61BCA" w:rsidR="00A52AB3" w:rsidRPr="00A52AB3" w:rsidRDefault="00A52AB3" w:rsidP="00A52AB3">
      <w:pPr>
        <w:spacing w:before="240" w:after="240" w:line="360" w:lineRule="auto"/>
        <w:ind w:left="1418" w:hanging="1418"/>
        <w:jc w:val="right"/>
        <w:rPr>
          <w:rFonts w:ascii="Times New Roman" w:hAnsi="Times New Roman" w:cs="Times New Roman"/>
          <w:b/>
          <w:bCs/>
          <w:sz w:val="28"/>
          <w:szCs w:val="28"/>
          <w:lang w:val="es-ES"/>
        </w:rPr>
      </w:pPr>
      <w:r w:rsidRPr="00A52AB3">
        <w:rPr>
          <w:rFonts w:ascii="Times New Roman" w:hAnsi="Times New Roman" w:cs="Times New Roman"/>
          <w:b/>
          <w:bCs/>
          <w:i/>
          <w:iCs/>
          <w:color w:val="000000" w:themeColor="text1"/>
        </w:rPr>
        <w:t>Artículos científicos</w:t>
      </w:r>
    </w:p>
    <w:p w14:paraId="70349259" w14:textId="5A9344FF" w:rsidR="0033403E" w:rsidRPr="00A52AB3" w:rsidRDefault="00000000" w:rsidP="00A52AB3">
      <w:pPr>
        <w:spacing w:line="276" w:lineRule="auto"/>
        <w:jc w:val="right"/>
        <w:rPr>
          <w:rFonts w:ascii="Calibri" w:eastAsiaTheme="minorHAnsi" w:hAnsi="Calibri" w:cs="Calibri"/>
          <w:b/>
          <w:kern w:val="0"/>
          <w:sz w:val="32"/>
          <w:szCs w:val="32"/>
          <w:lang w:eastAsia="en-US" w:bidi="ar-SA"/>
        </w:rPr>
      </w:pPr>
      <w:r w:rsidRPr="00A52AB3">
        <w:rPr>
          <w:rFonts w:ascii="Calibri" w:eastAsiaTheme="minorHAnsi" w:hAnsi="Calibri" w:cs="Calibri"/>
          <w:b/>
          <w:kern w:val="0"/>
          <w:sz w:val="32"/>
          <w:szCs w:val="32"/>
          <w:lang w:eastAsia="en-US" w:bidi="ar-SA"/>
        </w:rPr>
        <w:t>Software de detección de estilos de aprendizaje basado en el modelo de Felder</w:t>
      </w:r>
      <w:r w:rsidR="00A52AB3">
        <w:rPr>
          <w:rFonts w:ascii="Calibri" w:eastAsiaTheme="minorHAnsi" w:hAnsi="Calibri" w:cs="Calibri"/>
          <w:b/>
          <w:kern w:val="0"/>
          <w:sz w:val="32"/>
          <w:szCs w:val="32"/>
          <w:lang w:eastAsia="en-US" w:bidi="ar-SA"/>
        </w:rPr>
        <w:t xml:space="preserve"> </w:t>
      </w:r>
      <w:r w:rsidRPr="00A52AB3">
        <w:rPr>
          <w:rFonts w:ascii="Calibri" w:eastAsiaTheme="minorHAnsi" w:hAnsi="Calibri" w:cs="Calibri"/>
          <w:b/>
          <w:kern w:val="0"/>
          <w:sz w:val="32"/>
          <w:szCs w:val="32"/>
          <w:lang w:eastAsia="en-US" w:bidi="ar-SA"/>
        </w:rPr>
        <w:t>y Silverman</w:t>
      </w:r>
    </w:p>
    <w:p w14:paraId="33115EE5" w14:textId="5ECAD436" w:rsidR="0033403E" w:rsidRPr="00A52AB3" w:rsidRDefault="00A52AB3" w:rsidP="00A52AB3">
      <w:pPr>
        <w:spacing w:line="276" w:lineRule="auto"/>
        <w:jc w:val="right"/>
        <w:rPr>
          <w:rFonts w:ascii="Calibri" w:eastAsiaTheme="minorHAnsi" w:hAnsi="Calibri" w:cs="Calibri"/>
          <w:b/>
          <w:i/>
          <w:iCs/>
          <w:kern w:val="0"/>
          <w:sz w:val="28"/>
          <w:szCs w:val="28"/>
          <w:lang w:eastAsia="en-US" w:bidi="ar-SA"/>
        </w:rPr>
      </w:pPr>
      <w:r>
        <w:rPr>
          <w:rFonts w:ascii="Calibri" w:eastAsiaTheme="minorHAnsi" w:hAnsi="Calibri" w:cs="Calibri"/>
          <w:b/>
          <w:i/>
          <w:iCs/>
          <w:kern w:val="0"/>
          <w:sz w:val="28"/>
          <w:szCs w:val="28"/>
          <w:lang w:eastAsia="en-US" w:bidi="ar-SA"/>
        </w:rPr>
        <w:br/>
      </w:r>
      <w:proofErr w:type="spellStart"/>
      <w:r w:rsidRPr="00A52AB3">
        <w:rPr>
          <w:rFonts w:ascii="Calibri" w:eastAsiaTheme="minorHAnsi" w:hAnsi="Calibri" w:cs="Calibri"/>
          <w:b/>
          <w:i/>
          <w:iCs/>
          <w:kern w:val="0"/>
          <w:sz w:val="28"/>
          <w:szCs w:val="28"/>
          <w:lang w:eastAsia="en-US" w:bidi="ar-SA"/>
        </w:rPr>
        <w:t>Learning</w:t>
      </w:r>
      <w:proofErr w:type="spellEnd"/>
      <w:r w:rsidRPr="00A52AB3">
        <w:rPr>
          <w:rFonts w:ascii="Calibri" w:eastAsiaTheme="minorHAnsi" w:hAnsi="Calibri" w:cs="Calibri"/>
          <w:b/>
          <w:i/>
          <w:iCs/>
          <w:kern w:val="0"/>
          <w:sz w:val="28"/>
          <w:szCs w:val="28"/>
          <w:lang w:eastAsia="en-US" w:bidi="ar-SA"/>
        </w:rPr>
        <w:t xml:space="preserve"> </w:t>
      </w:r>
      <w:proofErr w:type="spellStart"/>
      <w:r w:rsidRPr="00A52AB3">
        <w:rPr>
          <w:rFonts w:ascii="Calibri" w:eastAsiaTheme="minorHAnsi" w:hAnsi="Calibri" w:cs="Calibri"/>
          <w:b/>
          <w:i/>
          <w:iCs/>
          <w:kern w:val="0"/>
          <w:sz w:val="28"/>
          <w:szCs w:val="28"/>
          <w:lang w:eastAsia="en-US" w:bidi="ar-SA"/>
        </w:rPr>
        <w:t>style</w:t>
      </w:r>
      <w:proofErr w:type="spellEnd"/>
      <w:r w:rsidRPr="00A52AB3">
        <w:rPr>
          <w:rFonts w:ascii="Calibri" w:eastAsiaTheme="minorHAnsi" w:hAnsi="Calibri" w:cs="Calibri"/>
          <w:b/>
          <w:i/>
          <w:iCs/>
          <w:kern w:val="0"/>
          <w:sz w:val="28"/>
          <w:szCs w:val="28"/>
          <w:lang w:eastAsia="en-US" w:bidi="ar-SA"/>
        </w:rPr>
        <w:t xml:space="preserve"> </w:t>
      </w:r>
      <w:proofErr w:type="spellStart"/>
      <w:r w:rsidRPr="00A52AB3">
        <w:rPr>
          <w:rFonts w:ascii="Calibri" w:eastAsiaTheme="minorHAnsi" w:hAnsi="Calibri" w:cs="Calibri"/>
          <w:b/>
          <w:i/>
          <w:iCs/>
          <w:kern w:val="0"/>
          <w:sz w:val="28"/>
          <w:szCs w:val="28"/>
          <w:lang w:eastAsia="en-US" w:bidi="ar-SA"/>
        </w:rPr>
        <w:t>detection</w:t>
      </w:r>
      <w:proofErr w:type="spellEnd"/>
      <w:r w:rsidRPr="00A52AB3">
        <w:rPr>
          <w:rFonts w:ascii="Calibri" w:eastAsiaTheme="minorHAnsi" w:hAnsi="Calibri" w:cs="Calibri"/>
          <w:b/>
          <w:i/>
          <w:iCs/>
          <w:kern w:val="0"/>
          <w:sz w:val="28"/>
          <w:szCs w:val="28"/>
          <w:lang w:eastAsia="en-US" w:bidi="ar-SA"/>
        </w:rPr>
        <w:t xml:space="preserve"> software </w:t>
      </w:r>
      <w:proofErr w:type="spellStart"/>
      <w:r w:rsidRPr="00A52AB3">
        <w:rPr>
          <w:rFonts w:ascii="Calibri" w:eastAsiaTheme="minorHAnsi" w:hAnsi="Calibri" w:cs="Calibri"/>
          <w:b/>
          <w:i/>
          <w:iCs/>
          <w:kern w:val="0"/>
          <w:sz w:val="28"/>
          <w:szCs w:val="28"/>
          <w:lang w:eastAsia="en-US" w:bidi="ar-SA"/>
        </w:rPr>
        <w:t>based</w:t>
      </w:r>
      <w:proofErr w:type="spellEnd"/>
      <w:r w:rsidRPr="00A52AB3">
        <w:rPr>
          <w:rFonts w:ascii="Calibri" w:eastAsiaTheme="minorHAnsi" w:hAnsi="Calibri" w:cs="Calibri"/>
          <w:b/>
          <w:i/>
          <w:iCs/>
          <w:kern w:val="0"/>
          <w:sz w:val="28"/>
          <w:szCs w:val="28"/>
          <w:lang w:eastAsia="en-US" w:bidi="ar-SA"/>
        </w:rPr>
        <w:t xml:space="preserve"> </w:t>
      </w:r>
      <w:proofErr w:type="spellStart"/>
      <w:r w:rsidRPr="00A52AB3">
        <w:rPr>
          <w:rFonts w:ascii="Calibri" w:eastAsiaTheme="minorHAnsi" w:hAnsi="Calibri" w:cs="Calibri"/>
          <w:b/>
          <w:i/>
          <w:iCs/>
          <w:kern w:val="0"/>
          <w:sz w:val="28"/>
          <w:szCs w:val="28"/>
          <w:lang w:eastAsia="en-US" w:bidi="ar-SA"/>
        </w:rPr>
        <w:t>on</w:t>
      </w:r>
      <w:proofErr w:type="spellEnd"/>
      <w:r w:rsidRPr="00A52AB3">
        <w:rPr>
          <w:rFonts w:ascii="Calibri" w:eastAsiaTheme="minorHAnsi" w:hAnsi="Calibri" w:cs="Calibri"/>
          <w:b/>
          <w:i/>
          <w:iCs/>
          <w:kern w:val="0"/>
          <w:sz w:val="28"/>
          <w:szCs w:val="28"/>
          <w:lang w:eastAsia="en-US" w:bidi="ar-SA"/>
        </w:rPr>
        <w:t xml:space="preserve"> </w:t>
      </w:r>
      <w:proofErr w:type="spellStart"/>
      <w:r w:rsidRPr="00A52AB3">
        <w:rPr>
          <w:rFonts w:ascii="Calibri" w:eastAsiaTheme="minorHAnsi" w:hAnsi="Calibri" w:cs="Calibri"/>
          <w:b/>
          <w:i/>
          <w:iCs/>
          <w:kern w:val="0"/>
          <w:sz w:val="28"/>
          <w:szCs w:val="28"/>
          <w:lang w:eastAsia="en-US" w:bidi="ar-SA"/>
        </w:rPr>
        <w:t>the</w:t>
      </w:r>
      <w:proofErr w:type="spellEnd"/>
      <w:r w:rsidRPr="00A52AB3">
        <w:rPr>
          <w:rFonts w:ascii="Calibri" w:eastAsiaTheme="minorHAnsi" w:hAnsi="Calibri" w:cs="Calibri"/>
          <w:b/>
          <w:i/>
          <w:iCs/>
          <w:kern w:val="0"/>
          <w:sz w:val="28"/>
          <w:szCs w:val="28"/>
          <w:lang w:eastAsia="en-US" w:bidi="ar-SA"/>
        </w:rPr>
        <w:t xml:space="preserve"> Felder and Silverman model</w:t>
      </w:r>
    </w:p>
    <w:p w14:paraId="4C9A0CEA" w14:textId="263BF2D6" w:rsidR="00A52AB3" w:rsidRPr="00A52AB3" w:rsidRDefault="00A52AB3" w:rsidP="00A52AB3">
      <w:pPr>
        <w:spacing w:line="276" w:lineRule="auto"/>
        <w:jc w:val="right"/>
        <w:rPr>
          <w:rFonts w:ascii="Calibri" w:eastAsiaTheme="minorHAnsi" w:hAnsi="Calibri" w:cs="Calibri"/>
          <w:b/>
          <w:i/>
          <w:iCs/>
          <w:kern w:val="0"/>
          <w:sz w:val="28"/>
          <w:szCs w:val="28"/>
          <w:lang w:eastAsia="en-US" w:bidi="ar-SA"/>
        </w:rPr>
      </w:pPr>
      <w:r>
        <w:rPr>
          <w:rFonts w:ascii="Calibri" w:eastAsiaTheme="minorHAnsi" w:hAnsi="Calibri" w:cs="Calibri"/>
          <w:b/>
          <w:i/>
          <w:iCs/>
          <w:kern w:val="0"/>
          <w:sz w:val="28"/>
          <w:szCs w:val="28"/>
          <w:lang w:eastAsia="en-US" w:bidi="ar-SA"/>
        </w:rPr>
        <w:br/>
      </w:r>
      <w:r w:rsidRPr="00A52AB3">
        <w:rPr>
          <w:rFonts w:ascii="Calibri" w:eastAsiaTheme="minorHAnsi" w:hAnsi="Calibri" w:cs="Calibri"/>
          <w:b/>
          <w:i/>
          <w:iCs/>
          <w:kern w:val="0"/>
          <w:sz w:val="28"/>
          <w:szCs w:val="28"/>
          <w:lang w:eastAsia="en-US" w:bidi="ar-SA"/>
        </w:rPr>
        <w:t xml:space="preserve">Software de </w:t>
      </w:r>
      <w:proofErr w:type="spellStart"/>
      <w:r w:rsidRPr="00A52AB3">
        <w:rPr>
          <w:rFonts w:ascii="Calibri" w:eastAsiaTheme="minorHAnsi" w:hAnsi="Calibri" w:cs="Calibri"/>
          <w:b/>
          <w:i/>
          <w:iCs/>
          <w:kern w:val="0"/>
          <w:sz w:val="28"/>
          <w:szCs w:val="28"/>
          <w:lang w:eastAsia="en-US" w:bidi="ar-SA"/>
        </w:rPr>
        <w:t>detecção</w:t>
      </w:r>
      <w:proofErr w:type="spellEnd"/>
      <w:r w:rsidRPr="00A52AB3">
        <w:rPr>
          <w:rFonts w:ascii="Calibri" w:eastAsiaTheme="minorHAnsi" w:hAnsi="Calibri" w:cs="Calibri"/>
          <w:b/>
          <w:i/>
          <w:iCs/>
          <w:kern w:val="0"/>
          <w:sz w:val="28"/>
          <w:szCs w:val="28"/>
          <w:lang w:eastAsia="en-US" w:bidi="ar-SA"/>
        </w:rPr>
        <w:t xml:space="preserve"> de estilo de </w:t>
      </w:r>
      <w:proofErr w:type="spellStart"/>
      <w:r w:rsidRPr="00A52AB3">
        <w:rPr>
          <w:rFonts w:ascii="Calibri" w:eastAsiaTheme="minorHAnsi" w:hAnsi="Calibri" w:cs="Calibri"/>
          <w:b/>
          <w:i/>
          <w:iCs/>
          <w:kern w:val="0"/>
          <w:sz w:val="28"/>
          <w:szCs w:val="28"/>
          <w:lang w:eastAsia="en-US" w:bidi="ar-SA"/>
        </w:rPr>
        <w:t>aprendizagem</w:t>
      </w:r>
      <w:proofErr w:type="spellEnd"/>
      <w:r w:rsidRPr="00A52AB3">
        <w:rPr>
          <w:rFonts w:ascii="Calibri" w:eastAsiaTheme="minorHAnsi" w:hAnsi="Calibri" w:cs="Calibri"/>
          <w:b/>
          <w:i/>
          <w:iCs/>
          <w:kern w:val="0"/>
          <w:sz w:val="28"/>
          <w:szCs w:val="28"/>
          <w:lang w:eastAsia="en-US" w:bidi="ar-SA"/>
        </w:rPr>
        <w:t xml:space="preserve"> </w:t>
      </w:r>
      <w:proofErr w:type="spellStart"/>
      <w:r w:rsidRPr="00A52AB3">
        <w:rPr>
          <w:rFonts w:ascii="Calibri" w:eastAsiaTheme="minorHAnsi" w:hAnsi="Calibri" w:cs="Calibri"/>
          <w:b/>
          <w:i/>
          <w:iCs/>
          <w:kern w:val="0"/>
          <w:sz w:val="28"/>
          <w:szCs w:val="28"/>
          <w:lang w:eastAsia="en-US" w:bidi="ar-SA"/>
        </w:rPr>
        <w:t>baseado</w:t>
      </w:r>
      <w:proofErr w:type="spellEnd"/>
      <w:r w:rsidRPr="00A52AB3">
        <w:rPr>
          <w:rFonts w:ascii="Calibri" w:eastAsiaTheme="minorHAnsi" w:hAnsi="Calibri" w:cs="Calibri"/>
          <w:b/>
          <w:i/>
          <w:iCs/>
          <w:kern w:val="0"/>
          <w:sz w:val="28"/>
          <w:szCs w:val="28"/>
          <w:lang w:eastAsia="en-US" w:bidi="ar-SA"/>
        </w:rPr>
        <w:t xml:space="preserve"> no modelo de Felder e Silverman</w:t>
      </w:r>
    </w:p>
    <w:p w14:paraId="3C7247AA" w14:textId="77777777" w:rsidR="0033403E" w:rsidRDefault="0033403E">
      <w:pPr>
        <w:spacing w:line="360" w:lineRule="auto"/>
        <w:ind w:left="1418" w:hanging="1418"/>
        <w:jc w:val="both"/>
        <w:rPr>
          <w:rFonts w:ascii="Times New Roman" w:hAnsi="Times New Roman" w:cs="Times New Roman"/>
          <w:b/>
          <w:bCs/>
          <w:sz w:val="28"/>
          <w:szCs w:val="28"/>
          <w:lang w:val="en-US"/>
        </w:rPr>
      </w:pPr>
    </w:p>
    <w:p w14:paraId="073421BF" w14:textId="77777777" w:rsidR="0033403E" w:rsidRPr="00A52AB3" w:rsidRDefault="00000000" w:rsidP="00A52AB3">
      <w:pPr>
        <w:spacing w:line="276" w:lineRule="auto"/>
        <w:jc w:val="right"/>
        <w:rPr>
          <w:rFonts w:ascii="Calibri" w:hAnsi="Calibri" w:cs="Calibri"/>
          <w:b/>
          <w:bCs/>
          <w:lang w:val="es-ES"/>
        </w:rPr>
      </w:pPr>
      <w:r w:rsidRPr="00A52AB3">
        <w:rPr>
          <w:rFonts w:ascii="Calibri" w:hAnsi="Calibri" w:cs="Calibri"/>
          <w:b/>
          <w:bCs/>
          <w:lang w:val="es-ES"/>
        </w:rPr>
        <w:t>J. Francisco Figueroa-</w:t>
      </w:r>
      <w:proofErr w:type="spellStart"/>
      <w:r w:rsidRPr="00A52AB3">
        <w:rPr>
          <w:rFonts w:ascii="Calibri" w:hAnsi="Calibri" w:cs="Calibri"/>
          <w:b/>
          <w:bCs/>
          <w:lang w:val="es-ES"/>
        </w:rPr>
        <w:t>Perez</w:t>
      </w:r>
      <w:proofErr w:type="spellEnd"/>
      <w:r w:rsidRPr="00A52AB3">
        <w:rPr>
          <w:rFonts w:ascii="Calibri" w:hAnsi="Calibri" w:cs="Calibri"/>
          <w:b/>
          <w:bCs/>
          <w:lang w:val="es-ES"/>
        </w:rPr>
        <w:t xml:space="preserve">   </w:t>
      </w:r>
    </w:p>
    <w:p w14:paraId="75FF5FD2" w14:textId="782C4622" w:rsidR="0033403E" w:rsidRDefault="00000000" w:rsidP="00A52AB3">
      <w:pPr>
        <w:spacing w:line="276" w:lineRule="auto"/>
        <w:jc w:val="right"/>
        <w:rPr>
          <w:rFonts w:ascii="Times New Roman" w:hAnsi="Times New Roman" w:cs="Times New Roman"/>
          <w:lang w:val="es-ES"/>
        </w:rPr>
      </w:pPr>
      <w:r>
        <w:rPr>
          <w:rFonts w:ascii="Times New Roman" w:hAnsi="Times New Roman" w:cs="Times New Roman"/>
          <w:lang w:val="es-ES"/>
        </w:rPr>
        <w:t>Universidad Autónoma de Sinaloa, México</w:t>
      </w:r>
    </w:p>
    <w:p w14:paraId="610BE769" w14:textId="77777777" w:rsidR="0033403E" w:rsidRPr="00A52AB3" w:rsidRDefault="00000000" w:rsidP="00A52AB3">
      <w:pPr>
        <w:spacing w:line="276" w:lineRule="auto"/>
        <w:jc w:val="right"/>
        <w:rPr>
          <w:rFonts w:ascii="Calibri" w:hAnsi="Calibri" w:cs="Calibri"/>
          <w:color w:val="FF0000"/>
          <w:lang w:val="es-ES"/>
        </w:rPr>
      </w:pPr>
      <w:r w:rsidRPr="00A52AB3">
        <w:rPr>
          <w:rFonts w:ascii="Calibri" w:hAnsi="Calibri" w:cs="Calibri"/>
          <w:color w:val="FF0000"/>
          <w:lang w:val="es-ES"/>
        </w:rPr>
        <w:t>juanfco.figueroa@uas.edu.mx</w:t>
      </w:r>
    </w:p>
    <w:p w14:paraId="20B9852F" w14:textId="77777777" w:rsidR="0033403E" w:rsidRDefault="00000000" w:rsidP="00A52AB3">
      <w:pPr>
        <w:spacing w:line="276" w:lineRule="auto"/>
        <w:jc w:val="right"/>
        <w:rPr>
          <w:rFonts w:ascii="Times New Roman" w:hAnsi="Times New Roman" w:cs="Times New Roman"/>
          <w:lang w:val="es-ES"/>
        </w:rPr>
      </w:pPr>
      <w:r>
        <w:rPr>
          <w:rFonts w:ascii="Times New Roman" w:hAnsi="Times New Roman" w:cs="Times New Roman"/>
          <w:lang w:val="es-ES"/>
        </w:rPr>
        <w:t xml:space="preserve">https://orcid.org/0000-0003-1878-4096 </w:t>
      </w:r>
    </w:p>
    <w:p w14:paraId="08370DFB" w14:textId="4B1FABEE" w:rsidR="0033403E" w:rsidRPr="00A52AB3" w:rsidRDefault="00A52AB3" w:rsidP="00A52AB3">
      <w:pPr>
        <w:spacing w:line="276" w:lineRule="auto"/>
        <w:jc w:val="right"/>
        <w:rPr>
          <w:rFonts w:ascii="Calibri" w:hAnsi="Calibri" w:cs="Calibri"/>
          <w:b/>
          <w:bCs/>
          <w:lang w:val="es-ES"/>
        </w:rPr>
      </w:pPr>
      <w:r>
        <w:rPr>
          <w:rFonts w:ascii="Times New Roman" w:hAnsi="Times New Roman" w:cs="Times New Roman"/>
          <w:lang w:val="es-ES"/>
        </w:rPr>
        <w:br/>
      </w:r>
      <w:r w:rsidRPr="00A52AB3">
        <w:rPr>
          <w:rFonts w:ascii="Calibri" w:hAnsi="Calibri" w:cs="Calibri"/>
          <w:b/>
          <w:bCs/>
          <w:lang w:val="es-ES"/>
        </w:rPr>
        <w:t>M</w:t>
      </w:r>
      <w:r w:rsidR="00AF0B1F" w:rsidRPr="00A52AB3">
        <w:rPr>
          <w:rFonts w:ascii="Calibri" w:hAnsi="Calibri" w:cs="Calibri"/>
          <w:b/>
          <w:bCs/>
          <w:lang w:val="es-ES"/>
        </w:rPr>
        <w:t>anuel</w:t>
      </w:r>
      <w:r w:rsidRPr="00A52AB3">
        <w:rPr>
          <w:rFonts w:ascii="Calibri" w:hAnsi="Calibri" w:cs="Calibri"/>
          <w:b/>
          <w:bCs/>
          <w:lang w:val="es-ES"/>
        </w:rPr>
        <w:t xml:space="preserve"> Rodríguez-Guerrero</w:t>
      </w:r>
    </w:p>
    <w:p w14:paraId="4320089C" w14:textId="44F8929D" w:rsidR="0033403E" w:rsidRDefault="00A52AB3" w:rsidP="00A52AB3">
      <w:pPr>
        <w:spacing w:line="276" w:lineRule="auto"/>
        <w:jc w:val="right"/>
        <w:rPr>
          <w:rFonts w:ascii="Times New Roman" w:hAnsi="Times New Roman" w:cs="Times New Roman"/>
          <w:lang w:val="es-ES"/>
        </w:rPr>
      </w:pPr>
      <w:r>
        <w:rPr>
          <w:rFonts w:ascii="Times New Roman" w:hAnsi="Times New Roman" w:cs="Times New Roman"/>
          <w:lang w:val="es-ES"/>
        </w:rPr>
        <w:t>Universidad Autónoma de Sinaloa, México</w:t>
      </w:r>
    </w:p>
    <w:p w14:paraId="3EF72BE1" w14:textId="77777777" w:rsidR="0033403E" w:rsidRPr="00A52AB3" w:rsidRDefault="00000000" w:rsidP="00A52AB3">
      <w:pPr>
        <w:spacing w:line="276" w:lineRule="auto"/>
        <w:jc w:val="right"/>
        <w:rPr>
          <w:rFonts w:ascii="Calibri" w:hAnsi="Calibri" w:cs="Calibri"/>
          <w:color w:val="FF0000"/>
          <w:lang w:val="es-ES"/>
        </w:rPr>
      </w:pPr>
      <w:r w:rsidRPr="00A52AB3">
        <w:rPr>
          <w:rFonts w:ascii="Calibri" w:hAnsi="Calibri" w:cs="Calibri"/>
          <w:color w:val="FF0000"/>
          <w:lang w:val="es-ES"/>
        </w:rPr>
        <w:t>manuel.rodriguez@uas.edu.mx</w:t>
      </w:r>
    </w:p>
    <w:p w14:paraId="2B5B1D19" w14:textId="77777777" w:rsidR="0033403E" w:rsidRDefault="00000000" w:rsidP="00A52AB3">
      <w:pPr>
        <w:spacing w:line="276" w:lineRule="auto"/>
        <w:jc w:val="right"/>
        <w:rPr>
          <w:rFonts w:ascii="Times New Roman" w:hAnsi="Times New Roman" w:cs="Times New Roman"/>
          <w:lang w:val="es-ES"/>
        </w:rPr>
      </w:pPr>
      <w:r>
        <w:rPr>
          <w:rFonts w:ascii="Times New Roman" w:hAnsi="Times New Roman" w:cs="Times New Roman"/>
          <w:lang w:val="es-ES"/>
        </w:rPr>
        <w:t>https://orcid.org/0009-0005-5474-8959</w:t>
      </w:r>
    </w:p>
    <w:p w14:paraId="6178110F" w14:textId="1913B98E" w:rsidR="0033403E" w:rsidRPr="00A52AB3" w:rsidRDefault="00A52AB3" w:rsidP="00A52AB3">
      <w:pPr>
        <w:spacing w:line="276" w:lineRule="auto"/>
        <w:jc w:val="right"/>
        <w:rPr>
          <w:rFonts w:ascii="Calibri" w:hAnsi="Calibri" w:cs="Calibri"/>
          <w:b/>
          <w:bCs/>
          <w:lang w:val="es-ES"/>
        </w:rPr>
      </w:pPr>
      <w:r>
        <w:rPr>
          <w:rFonts w:ascii="Times New Roman" w:hAnsi="Times New Roman" w:cs="Times New Roman"/>
          <w:lang w:val="es-ES"/>
        </w:rPr>
        <w:br/>
      </w:r>
      <w:r w:rsidRPr="00A52AB3">
        <w:rPr>
          <w:rFonts w:ascii="Calibri" w:hAnsi="Calibri" w:cs="Calibri"/>
          <w:b/>
          <w:bCs/>
          <w:lang w:val="es-ES"/>
        </w:rPr>
        <w:t>Alan Ramírez-Noriega</w:t>
      </w:r>
    </w:p>
    <w:p w14:paraId="56336981" w14:textId="59A335F1" w:rsidR="0033403E" w:rsidRDefault="00A52AB3" w:rsidP="00A52AB3">
      <w:pPr>
        <w:spacing w:line="276" w:lineRule="auto"/>
        <w:jc w:val="right"/>
        <w:rPr>
          <w:rFonts w:ascii="Times New Roman" w:hAnsi="Times New Roman" w:cs="Times New Roman"/>
          <w:lang w:val="es-ES"/>
        </w:rPr>
      </w:pPr>
      <w:r>
        <w:rPr>
          <w:rFonts w:ascii="Times New Roman" w:hAnsi="Times New Roman" w:cs="Times New Roman"/>
          <w:lang w:val="es-ES"/>
        </w:rPr>
        <w:t>Universidad Autónoma de Sinaloa, México</w:t>
      </w:r>
    </w:p>
    <w:p w14:paraId="0D6359C6" w14:textId="77777777" w:rsidR="0033403E" w:rsidRPr="00A52AB3" w:rsidRDefault="00000000" w:rsidP="00A52AB3">
      <w:pPr>
        <w:spacing w:line="276" w:lineRule="auto"/>
        <w:jc w:val="right"/>
        <w:rPr>
          <w:rFonts w:ascii="Calibri" w:hAnsi="Calibri" w:cs="Calibri"/>
          <w:color w:val="FF0000"/>
          <w:lang w:val="es-ES"/>
        </w:rPr>
      </w:pPr>
      <w:r w:rsidRPr="00A52AB3">
        <w:rPr>
          <w:rFonts w:ascii="Calibri" w:hAnsi="Calibri" w:cs="Calibri"/>
          <w:color w:val="FF0000"/>
          <w:lang w:val="es-ES"/>
        </w:rPr>
        <w:t>alandramireznoriega@uas.edu.mx</w:t>
      </w:r>
    </w:p>
    <w:p w14:paraId="3777C797" w14:textId="77777777" w:rsidR="0033403E" w:rsidRDefault="00000000" w:rsidP="00A52AB3">
      <w:pPr>
        <w:spacing w:line="276" w:lineRule="auto"/>
        <w:jc w:val="right"/>
        <w:rPr>
          <w:rFonts w:ascii="Times New Roman" w:hAnsi="Times New Roman" w:cs="Times New Roman"/>
          <w:lang w:val="es-ES"/>
        </w:rPr>
      </w:pPr>
      <w:r>
        <w:rPr>
          <w:rFonts w:ascii="Times New Roman" w:hAnsi="Times New Roman" w:cs="Times New Roman"/>
          <w:lang w:val="es-ES"/>
        </w:rPr>
        <w:t>https://orcid.org/0000-0002-8634-9988</w:t>
      </w:r>
    </w:p>
    <w:p w14:paraId="0930AA59" w14:textId="24C24C3D" w:rsidR="0033403E" w:rsidRPr="00A52AB3" w:rsidRDefault="00A52AB3" w:rsidP="00A52AB3">
      <w:pPr>
        <w:spacing w:line="276" w:lineRule="auto"/>
        <w:jc w:val="right"/>
        <w:rPr>
          <w:rFonts w:ascii="Calibri" w:hAnsi="Calibri" w:cs="Calibri"/>
          <w:b/>
          <w:bCs/>
          <w:lang w:val="es-ES"/>
        </w:rPr>
      </w:pPr>
      <w:r>
        <w:rPr>
          <w:rFonts w:ascii="Times New Roman" w:hAnsi="Times New Roman" w:cs="Times New Roman"/>
          <w:lang w:val="es-ES"/>
        </w:rPr>
        <w:br/>
      </w:r>
      <w:r w:rsidRPr="00A52AB3">
        <w:rPr>
          <w:rFonts w:ascii="Calibri" w:hAnsi="Calibri" w:cs="Calibri"/>
          <w:b/>
          <w:bCs/>
          <w:lang w:val="es-ES"/>
        </w:rPr>
        <w:t>Y</w:t>
      </w:r>
      <w:r w:rsidR="00EC10BE" w:rsidRPr="00A52AB3">
        <w:rPr>
          <w:rFonts w:ascii="Calibri" w:hAnsi="Calibri" w:cs="Calibri"/>
          <w:b/>
          <w:bCs/>
          <w:lang w:val="es-ES"/>
        </w:rPr>
        <w:t>obani</w:t>
      </w:r>
      <w:r w:rsidRPr="00A52AB3">
        <w:rPr>
          <w:rFonts w:ascii="Calibri" w:hAnsi="Calibri" w:cs="Calibri"/>
          <w:b/>
          <w:bCs/>
          <w:lang w:val="es-ES"/>
        </w:rPr>
        <w:t xml:space="preserve"> Martínez-Ramírez</w:t>
      </w:r>
    </w:p>
    <w:p w14:paraId="2B03DE8B" w14:textId="5768F3E2" w:rsidR="0033403E" w:rsidRDefault="00A52AB3" w:rsidP="00A52AB3">
      <w:pPr>
        <w:spacing w:line="276" w:lineRule="auto"/>
        <w:jc w:val="right"/>
        <w:rPr>
          <w:rFonts w:ascii="Times New Roman" w:hAnsi="Times New Roman" w:cs="Times New Roman"/>
          <w:lang w:val="es-ES"/>
        </w:rPr>
      </w:pPr>
      <w:r>
        <w:rPr>
          <w:rFonts w:ascii="Times New Roman" w:hAnsi="Times New Roman" w:cs="Times New Roman"/>
          <w:lang w:val="es-ES"/>
        </w:rPr>
        <w:t>Universidad Autónoma de Sinaloa, México</w:t>
      </w:r>
    </w:p>
    <w:p w14:paraId="4E7D358A" w14:textId="77777777" w:rsidR="0033403E" w:rsidRPr="00A52AB3" w:rsidRDefault="00000000" w:rsidP="00A52AB3">
      <w:pPr>
        <w:spacing w:line="276" w:lineRule="auto"/>
        <w:jc w:val="right"/>
        <w:rPr>
          <w:rFonts w:ascii="Calibri" w:hAnsi="Calibri" w:cs="Calibri"/>
          <w:color w:val="FF0000"/>
          <w:lang w:val="es-ES"/>
        </w:rPr>
      </w:pPr>
      <w:r w:rsidRPr="00A52AB3">
        <w:rPr>
          <w:rFonts w:ascii="Calibri" w:hAnsi="Calibri" w:cs="Calibri"/>
          <w:color w:val="FF0000"/>
          <w:lang w:val="es-ES"/>
        </w:rPr>
        <w:t>yobani@uas.edu.mx</w:t>
      </w:r>
    </w:p>
    <w:p w14:paraId="347BCE11" w14:textId="77777777" w:rsidR="0033403E" w:rsidRDefault="00000000" w:rsidP="00A52AB3">
      <w:pPr>
        <w:spacing w:line="276" w:lineRule="auto"/>
        <w:jc w:val="right"/>
        <w:rPr>
          <w:rFonts w:ascii="Times New Roman" w:hAnsi="Times New Roman" w:cs="Times New Roman"/>
          <w:lang w:val="es-ES"/>
        </w:rPr>
      </w:pPr>
      <w:r>
        <w:rPr>
          <w:rFonts w:ascii="Times New Roman" w:hAnsi="Times New Roman" w:cs="Times New Roman"/>
          <w:lang w:val="es-ES"/>
        </w:rPr>
        <w:t>https://orcid.org/0000-0002-4967-9187</w:t>
      </w:r>
    </w:p>
    <w:p w14:paraId="3323A054" w14:textId="77777777" w:rsidR="00A52AB3" w:rsidRDefault="00A52AB3" w:rsidP="00A52AB3">
      <w:pPr>
        <w:spacing w:line="360" w:lineRule="auto"/>
        <w:rPr>
          <w:rFonts w:ascii="Times New Roman" w:hAnsi="Times New Roman" w:cs="Times New Roman"/>
          <w:b/>
          <w:bCs/>
          <w:lang w:val="es-ES"/>
        </w:rPr>
      </w:pPr>
    </w:p>
    <w:p w14:paraId="6FC8D732" w14:textId="77777777" w:rsidR="002366FD" w:rsidRDefault="002366FD" w:rsidP="00A52AB3">
      <w:pPr>
        <w:spacing w:line="360" w:lineRule="auto"/>
        <w:rPr>
          <w:rFonts w:ascii="Times New Roman" w:hAnsi="Times New Roman" w:cs="Times New Roman"/>
          <w:b/>
          <w:bCs/>
          <w:lang w:val="es-ES"/>
        </w:rPr>
      </w:pPr>
    </w:p>
    <w:p w14:paraId="70EBBA0C" w14:textId="77777777" w:rsidR="002366FD" w:rsidRDefault="002366FD" w:rsidP="00A52AB3">
      <w:pPr>
        <w:spacing w:line="360" w:lineRule="auto"/>
        <w:rPr>
          <w:rFonts w:ascii="Times New Roman" w:hAnsi="Times New Roman" w:cs="Times New Roman"/>
          <w:b/>
          <w:bCs/>
          <w:lang w:val="es-ES"/>
        </w:rPr>
      </w:pPr>
    </w:p>
    <w:p w14:paraId="1814F8CA" w14:textId="77777777" w:rsidR="002366FD" w:rsidRDefault="002366FD" w:rsidP="00A52AB3">
      <w:pPr>
        <w:spacing w:line="360" w:lineRule="auto"/>
        <w:rPr>
          <w:rFonts w:ascii="Times New Roman" w:hAnsi="Times New Roman" w:cs="Times New Roman"/>
          <w:b/>
          <w:bCs/>
          <w:lang w:val="es-ES"/>
        </w:rPr>
      </w:pPr>
    </w:p>
    <w:p w14:paraId="49BD9057" w14:textId="77777777" w:rsidR="002366FD" w:rsidRDefault="002366FD" w:rsidP="00A52AB3">
      <w:pPr>
        <w:spacing w:line="360" w:lineRule="auto"/>
        <w:rPr>
          <w:rFonts w:ascii="Times New Roman" w:hAnsi="Times New Roman" w:cs="Times New Roman"/>
          <w:b/>
          <w:bCs/>
          <w:lang w:val="es-ES"/>
        </w:rPr>
      </w:pPr>
    </w:p>
    <w:p w14:paraId="12C54074" w14:textId="77777777" w:rsidR="002366FD" w:rsidRDefault="002366FD" w:rsidP="00A52AB3">
      <w:pPr>
        <w:spacing w:line="360" w:lineRule="auto"/>
        <w:rPr>
          <w:rFonts w:ascii="Times New Roman" w:hAnsi="Times New Roman" w:cs="Times New Roman"/>
          <w:b/>
          <w:bCs/>
          <w:lang w:val="es-ES"/>
        </w:rPr>
      </w:pPr>
    </w:p>
    <w:p w14:paraId="0AB3D00A" w14:textId="77777777" w:rsidR="002366FD" w:rsidRDefault="002366FD" w:rsidP="00A52AB3">
      <w:pPr>
        <w:spacing w:line="360" w:lineRule="auto"/>
        <w:rPr>
          <w:rFonts w:ascii="Times New Roman" w:hAnsi="Times New Roman" w:cs="Times New Roman"/>
          <w:b/>
          <w:bCs/>
          <w:lang w:val="es-ES"/>
        </w:rPr>
      </w:pPr>
    </w:p>
    <w:p w14:paraId="0C9D4157" w14:textId="4CF376DB" w:rsidR="0033403E" w:rsidRPr="00A52AB3" w:rsidRDefault="00000000" w:rsidP="00A52AB3">
      <w:pPr>
        <w:spacing w:line="360" w:lineRule="auto"/>
        <w:rPr>
          <w:rFonts w:ascii="Calibri" w:hAnsi="Calibri" w:cs="Calibri"/>
          <w:b/>
          <w:bCs/>
          <w:sz w:val="28"/>
          <w:szCs w:val="28"/>
          <w:lang w:val="es-ES"/>
        </w:rPr>
      </w:pPr>
      <w:r w:rsidRPr="00A52AB3">
        <w:rPr>
          <w:rFonts w:ascii="Calibri" w:hAnsi="Calibri" w:cs="Calibri"/>
          <w:b/>
          <w:bCs/>
          <w:sz w:val="28"/>
          <w:szCs w:val="28"/>
          <w:lang w:val="es-ES"/>
        </w:rPr>
        <w:lastRenderedPageBreak/>
        <w:t>Resumen</w:t>
      </w:r>
    </w:p>
    <w:p w14:paraId="07E04DF2" w14:textId="205D0EAA" w:rsidR="0033403E" w:rsidRDefault="00000000">
      <w:pPr>
        <w:spacing w:line="360" w:lineRule="auto"/>
        <w:jc w:val="both"/>
        <w:rPr>
          <w:rFonts w:ascii="Times New Roman" w:hAnsi="Times New Roman" w:cs="Times New Roman"/>
          <w:lang w:val="es-ES"/>
        </w:rPr>
      </w:pPr>
      <w:r>
        <w:rPr>
          <w:rFonts w:ascii="Times New Roman" w:hAnsi="Times New Roman" w:cs="Times New Roman"/>
          <w:lang w:val="es-ES"/>
        </w:rPr>
        <w:t xml:space="preserve">Los estilos de aprendizaje definen comportamientos característicos que identifican cómo una persona aprende y se adapta a su entorno. Estos </w:t>
      </w:r>
      <w:r w:rsidR="00B60C7C" w:rsidRPr="00B60C7C">
        <w:rPr>
          <w:rFonts w:ascii="Times New Roman" w:hAnsi="Times New Roman" w:cs="Times New Roman"/>
          <w:lang w:val="es-ES"/>
        </w:rPr>
        <w:t>proporciona</w:t>
      </w:r>
      <w:r w:rsidR="00AF4542">
        <w:rPr>
          <w:rFonts w:ascii="Times New Roman" w:hAnsi="Times New Roman" w:cs="Times New Roman"/>
          <w:lang w:val="es-ES"/>
        </w:rPr>
        <w:t>n</w:t>
      </w:r>
      <w:r w:rsidR="00B60C7C" w:rsidRPr="00B60C7C">
        <w:rPr>
          <w:rFonts w:ascii="Times New Roman" w:hAnsi="Times New Roman" w:cs="Times New Roman"/>
          <w:lang w:val="es-ES"/>
        </w:rPr>
        <w:t xml:space="preserve"> al docente elementos que </w:t>
      </w:r>
      <w:r w:rsidR="00AF4542">
        <w:rPr>
          <w:rFonts w:ascii="Times New Roman" w:hAnsi="Times New Roman" w:cs="Times New Roman"/>
          <w:lang w:val="es-ES"/>
        </w:rPr>
        <w:t xml:space="preserve">pueden orientarlo para </w:t>
      </w:r>
      <w:r>
        <w:rPr>
          <w:rFonts w:ascii="Times New Roman" w:hAnsi="Times New Roman" w:cs="Times New Roman"/>
          <w:lang w:val="es-ES"/>
        </w:rPr>
        <w:t>crear contenidos pedagógicos y didácticos apropiados y adaptados a las características de los estudiantes</w:t>
      </w:r>
      <w:r w:rsidR="00AF4542">
        <w:rPr>
          <w:rFonts w:ascii="Times New Roman" w:hAnsi="Times New Roman" w:cs="Times New Roman"/>
          <w:lang w:val="es-ES"/>
        </w:rPr>
        <w:t xml:space="preserve">, con lo </w:t>
      </w:r>
      <w:r>
        <w:rPr>
          <w:rFonts w:ascii="Times New Roman" w:hAnsi="Times New Roman" w:cs="Times New Roman"/>
          <w:lang w:val="es-ES"/>
        </w:rPr>
        <w:t xml:space="preserve">que </w:t>
      </w:r>
      <w:r w:rsidR="00D7780D" w:rsidRPr="00D7780D">
        <w:rPr>
          <w:rFonts w:ascii="Times New Roman" w:hAnsi="Times New Roman" w:cs="Times New Roman"/>
          <w:lang w:val="es-ES"/>
        </w:rPr>
        <w:t>pueden mejorar su desempeño, consolidando sus procesos de aprendizaje.</w:t>
      </w:r>
      <w:r>
        <w:rPr>
          <w:rFonts w:ascii="Times New Roman" w:hAnsi="Times New Roman" w:cs="Times New Roman"/>
          <w:lang w:val="es-ES"/>
        </w:rPr>
        <w:t xml:space="preserve"> Este artículo presenta un software de detección de estilos de aprendizaje basado en el modelo de Felder y Silverman </w:t>
      </w:r>
      <w:r w:rsidR="00727F7D" w:rsidRPr="00727F7D">
        <w:rPr>
          <w:rFonts w:ascii="Times New Roman" w:hAnsi="Times New Roman" w:cs="Times New Roman"/>
          <w:lang w:val="es-ES"/>
        </w:rPr>
        <w:t>para ayudar a identificar</w:t>
      </w:r>
      <w:r w:rsidR="004102A2">
        <w:rPr>
          <w:rFonts w:ascii="Times New Roman" w:hAnsi="Times New Roman" w:cs="Times New Roman"/>
          <w:lang w:val="es-ES"/>
        </w:rPr>
        <w:t>los en</w:t>
      </w:r>
      <w:r w:rsidR="00727F7D" w:rsidRPr="00727F7D">
        <w:rPr>
          <w:rFonts w:ascii="Times New Roman" w:hAnsi="Times New Roman" w:cs="Times New Roman"/>
          <w:lang w:val="es-ES"/>
        </w:rPr>
        <w:t xml:space="preserve"> un individuo o grupo</w:t>
      </w:r>
      <w:r>
        <w:rPr>
          <w:rFonts w:ascii="Times New Roman" w:hAnsi="Times New Roman" w:cs="Times New Roman"/>
          <w:lang w:val="es-ES"/>
        </w:rPr>
        <w:t xml:space="preserve">. El documento describe las funcionalidades, arquitectura, </w:t>
      </w:r>
      <w:r w:rsidR="009A2C7C" w:rsidRPr="009A2C7C">
        <w:rPr>
          <w:rFonts w:ascii="Times New Roman" w:hAnsi="Times New Roman" w:cs="Times New Roman"/>
          <w:lang w:val="es-ES"/>
        </w:rPr>
        <w:t>detalles</w:t>
      </w:r>
      <w:r w:rsidR="009A2C7C">
        <w:rPr>
          <w:rFonts w:ascii="Times New Roman" w:hAnsi="Times New Roman" w:cs="Times New Roman"/>
          <w:lang w:val="es-ES"/>
        </w:rPr>
        <w:t xml:space="preserve"> de implementación,</w:t>
      </w:r>
      <w:r w:rsidR="009A2C7C" w:rsidRPr="009A2C7C">
        <w:rPr>
          <w:rFonts w:ascii="Times New Roman" w:hAnsi="Times New Roman" w:cs="Times New Roman"/>
          <w:lang w:val="es-ES"/>
        </w:rPr>
        <w:t xml:space="preserve"> y características generales del software</w:t>
      </w:r>
      <w:r>
        <w:rPr>
          <w:rFonts w:ascii="Times New Roman" w:hAnsi="Times New Roman" w:cs="Times New Roman"/>
          <w:lang w:val="es-ES"/>
        </w:rPr>
        <w:t>. Se proporciona y discute un ejemplo de operación del sistema, así como los resultados de sus pruebas funcionales y no funcionales, los cuales fueron satisfactori</w:t>
      </w:r>
      <w:r w:rsidR="00727F7D">
        <w:rPr>
          <w:rFonts w:ascii="Times New Roman" w:hAnsi="Times New Roman" w:cs="Times New Roman"/>
          <w:lang w:val="es-ES"/>
        </w:rPr>
        <w:t>o</w:t>
      </w:r>
      <w:r>
        <w:rPr>
          <w:rFonts w:ascii="Times New Roman" w:hAnsi="Times New Roman" w:cs="Times New Roman"/>
          <w:lang w:val="es-ES"/>
        </w:rPr>
        <w:t xml:space="preserve">s. </w:t>
      </w:r>
      <w:r w:rsidR="009073B4" w:rsidRPr="00D240DB">
        <w:rPr>
          <w:rFonts w:ascii="Times New Roman" w:hAnsi="Times New Roman" w:cs="Times New Roman"/>
          <w:lang w:val="es-ES"/>
        </w:rPr>
        <w:t>Se concluyó que el sistema es una herramienta útil para los docentes, facilitándoles la identificación de los estilos de aprendizaje y la personalización de estrategias de enseñanza, lo que mejora el proceso educativo</w:t>
      </w:r>
      <w:r w:rsidR="00D240DB">
        <w:rPr>
          <w:rFonts w:ascii="Times New Roman" w:hAnsi="Times New Roman" w:cs="Times New Roman"/>
          <w:lang w:val="es-ES"/>
        </w:rPr>
        <w:t>.</w:t>
      </w:r>
    </w:p>
    <w:p w14:paraId="431AFE40" w14:textId="0EAAB866" w:rsidR="0033403E" w:rsidRDefault="00000000">
      <w:pPr>
        <w:spacing w:line="360" w:lineRule="auto"/>
        <w:jc w:val="both"/>
        <w:rPr>
          <w:rFonts w:ascii="Times New Roman" w:hAnsi="Times New Roman" w:cs="Times New Roman"/>
          <w:lang w:val="es-ES"/>
        </w:rPr>
      </w:pPr>
      <w:r w:rsidRPr="00A52AB3">
        <w:rPr>
          <w:rFonts w:ascii="Calibri" w:hAnsi="Calibri" w:cs="Calibri"/>
          <w:b/>
          <w:bCs/>
          <w:sz w:val="28"/>
          <w:szCs w:val="28"/>
          <w:lang w:val="es-ES"/>
        </w:rPr>
        <w:t>Palabras Clave:</w:t>
      </w:r>
      <w:r>
        <w:rPr>
          <w:rFonts w:ascii="Times New Roman" w:hAnsi="Times New Roman" w:cs="Times New Roman"/>
          <w:lang w:val="es-ES"/>
        </w:rPr>
        <w:t xml:space="preserve"> </w:t>
      </w:r>
      <w:r w:rsidR="009F5806" w:rsidRPr="009F5806">
        <w:rPr>
          <w:rFonts w:ascii="Times New Roman" w:hAnsi="Times New Roman" w:cs="Times New Roman"/>
          <w:lang w:val="es-ES"/>
        </w:rPr>
        <w:t>estilo de aprendizaje, software de detección de estilos de aprendizaje, modelo de Felder y Silverman</w:t>
      </w:r>
      <w:r>
        <w:rPr>
          <w:rFonts w:ascii="Times New Roman" w:hAnsi="Times New Roman" w:cs="Times New Roman"/>
          <w:lang w:val="es-ES"/>
        </w:rPr>
        <w:t>.</w:t>
      </w:r>
    </w:p>
    <w:p w14:paraId="31B4DB12" w14:textId="77777777" w:rsidR="00A52AB3" w:rsidRDefault="00A52AB3" w:rsidP="00A52AB3">
      <w:pPr>
        <w:spacing w:line="360" w:lineRule="auto"/>
        <w:rPr>
          <w:rFonts w:ascii="Times New Roman" w:hAnsi="Times New Roman" w:cs="Times New Roman"/>
          <w:b/>
          <w:bCs/>
          <w:lang w:val="en-US"/>
        </w:rPr>
      </w:pPr>
    </w:p>
    <w:p w14:paraId="7D98C612" w14:textId="39E8C406" w:rsidR="0033403E" w:rsidRPr="00A52AB3" w:rsidRDefault="00000000" w:rsidP="00A52AB3">
      <w:pPr>
        <w:spacing w:line="360" w:lineRule="auto"/>
        <w:rPr>
          <w:rFonts w:ascii="Calibri" w:hAnsi="Calibri" w:cs="Calibri"/>
          <w:b/>
          <w:bCs/>
          <w:sz w:val="28"/>
          <w:szCs w:val="28"/>
          <w:lang w:val="es-ES"/>
        </w:rPr>
      </w:pPr>
      <w:r w:rsidRPr="00A52AB3">
        <w:rPr>
          <w:rFonts w:ascii="Calibri" w:hAnsi="Calibri" w:cs="Calibri"/>
          <w:b/>
          <w:bCs/>
          <w:sz w:val="28"/>
          <w:szCs w:val="28"/>
          <w:lang w:val="es-ES"/>
        </w:rPr>
        <w:t>Abstract</w:t>
      </w:r>
    </w:p>
    <w:p w14:paraId="66140337" w14:textId="0115B012" w:rsidR="0033403E" w:rsidRDefault="00AF4542">
      <w:pPr>
        <w:spacing w:line="360" w:lineRule="auto"/>
        <w:jc w:val="both"/>
        <w:rPr>
          <w:rFonts w:ascii="Times New Roman" w:hAnsi="Times New Roman" w:cs="Times New Roman"/>
          <w:lang w:val="en-US"/>
        </w:rPr>
      </w:pPr>
      <w:r w:rsidRPr="00AF4542">
        <w:rPr>
          <w:rFonts w:ascii="Times New Roman" w:hAnsi="Times New Roman" w:cs="Times New Roman"/>
          <w:lang w:val="en-US"/>
        </w:rPr>
        <w:t xml:space="preserve">Learning styles define characteristic behaviors that identify how a person learns and adapts to their environment. These provide teachers with elements that can guide them in creating appropriate pedagogical and didactic content adapted to the characteristics of students, thereby improving their performance and consolidating their learning processes. This </w:t>
      </w:r>
      <w:r>
        <w:rPr>
          <w:rFonts w:ascii="Times New Roman" w:hAnsi="Times New Roman" w:cs="Times New Roman"/>
          <w:lang w:val="en-US"/>
        </w:rPr>
        <w:t>paper</w:t>
      </w:r>
      <w:r w:rsidRPr="00AF4542">
        <w:rPr>
          <w:rFonts w:ascii="Times New Roman" w:hAnsi="Times New Roman" w:cs="Times New Roman"/>
          <w:lang w:val="en-US"/>
        </w:rPr>
        <w:t xml:space="preserve"> presents a learning style detection software based on the Felder and Silverman model to help identify learning styles in an individual or group. The document describes the functionalities, architecture, implementation details, and general characteristics of the software. An example of system operation is provided and discussed, as well as the results of its functional and non-functional tests, which were satisfactory. It was concluded that the system is a useful tool for teachers, facilitating the identification of learning styles and the customization of teaching strategies, which improves the educational process.</w:t>
      </w:r>
    </w:p>
    <w:p w14:paraId="66F5D656" w14:textId="0446B860" w:rsidR="00A52AB3" w:rsidRDefault="00A52AB3">
      <w:pPr>
        <w:spacing w:line="360" w:lineRule="auto"/>
        <w:jc w:val="both"/>
        <w:rPr>
          <w:rFonts w:ascii="Times New Roman" w:hAnsi="Times New Roman" w:cs="Times New Roman"/>
          <w:lang w:val="en-US"/>
        </w:rPr>
      </w:pPr>
      <w:r w:rsidRPr="00A52AB3">
        <w:rPr>
          <w:rFonts w:ascii="Calibri" w:hAnsi="Calibri" w:cs="Calibri"/>
          <w:b/>
          <w:bCs/>
          <w:sz w:val="28"/>
          <w:szCs w:val="28"/>
          <w:lang w:val="es-ES"/>
        </w:rPr>
        <w:t>Keywords:</w:t>
      </w:r>
      <w:r w:rsidRPr="00A52AB3">
        <w:rPr>
          <w:rFonts w:ascii="Times New Roman" w:hAnsi="Times New Roman" w:cs="Times New Roman"/>
          <w:lang w:val="en-US"/>
        </w:rPr>
        <w:t xml:space="preserve"> learning style, learning style detection software, Felder and Silverman model.</w:t>
      </w:r>
    </w:p>
    <w:p w14:paraId="50889BE7" w14:textId="77777777" w:rsidR="00A52AB3" w:rsidRDefault="00A52AB3">
      <w:pPr>
        <w:spacing w:line="360" w:lineRule="auto"/>
        <w:jc w:val="both"/>
        <w:rPr>
          <w:rFonts w:ascii="Times New Roman" w:hAnsi="Times New Roman" w:cs="Times New Roman"/>
          <w:lang w:val="en-US"/>
        </w:rPr>
      </w:pPr>
    </w:p>
    <w:p w14:paraId="60A130D4" w14:textId="77777777" w:rsidR="002366FD" w:rsidRDefault="002366FD">
      <w:pPr>
        <w:spacing w:line="360" w:lineRule="auto"/>
        <w:jc w:val="both"/>
        <w:rPr>
          <w:rFonts w:ascii="Times New Roman" w:hAnsi="Times New Roman" w:cs="Times New Roman"/>
          <w:lang w:val="en-US"/>
        </w:rPr>
      </w:pPr>
    </w:p>
    <w:p w14:paraId="4A45A8AD" w14:textId="77777777" w:rsidR="002366FD" w:rsidRDefault="002366FD">
      <w:pPr>
        <w:spacing w:line="360" w:lineRule="auto"/>
        <w:jc w:val="both"/>
        <w:rPr>
          <w:rFonts w:ascii="Times New Roman" w:hAnsi="Times New Roman" w:cs="Times New Roman"/>
          <w:lang w:val="en-US"/>
        </w:rPr>
      </w:pPr>
    </w:p>
    <w:p w14:paraId="49C1D507" w14:textId="2E0A838D" w:rsidR="00A52AB3" w:rsidRPr="00A52AB3" w:rsidRDefault="00A52AB3">
      <w:pPr>
        <w:spacing w:line="360" w:lineRule="auto"/>
        <w:jc w:val="both"/>
        <w:rPr>
          <w:rFonts w:ascii="Calibri" w:hAnsi="Calibri" w:cs="Calibri"/>
          <w:b/>
          <w:bCs/>
          <w:sz w:val="28"/>
          <w:szCs w:val="28"/>
          <w:lang w:val="es-ES"/>
        </w:rPr>
      </w:pPr>
      <w:r w:rsidRPr="00A52AB3">
        <w:rPr>
          <w:rFonts w:ascii="Calibri" w:hAnsi="Calibri" w:cs="Calibri"/>
          <w:b/>
          <w:bCs/>
          <w:sz w:val="28"/>
          <w:szCs w:val="28"/>
          <w:lang w:val="es-ES"/>
        </w:rPr>
        <w:lastRenderedPageBreak/>
        <w:t>Resumo</w:t>
      </w:r>
    </w:p>
    <w:p w14:paraId="02786951" w14:textId="77777777" w:rsidR="00A52AB3" w:rsidRPr="00A52AB3" w:rsidRDefault="00A52AB3" w:rsidP="00A52AB3">
      <w:pPr>
        <w:spacing w:line="360" w:lineRule="auto"/>
        <w:jc w:val="both"/>
        <w:rPr>
          <w:rFonts w:ascii="Times New Roman" w:hAnsi="Times New Roman" w:cs="Times New Roman"/>
          <w:lang w:val="en-US"/>
        </w:rPr>
      </w:pPr>
      <w:proofErr w:type="spellStart"/>
      <w:r w:rsidRPr="00A52AB3">
        <w:rPr>
          <w:rFonts w:ascii="Times New Roman" w:hAnsi="Times New Roman" w:cs="Times New Roman"/>
          <w:lang w:val="en-US"/>
        </w:rPr>
        <w:t>Estilos</w:t>
      </w:r>
      <w:proofErr w:type="spellEnd"/>
      <w:r w:rsidRPr="00A52AB3">
        <w:rPr>
          <w:rFonts w:ascii="Times New Roman" w:hAnsi="Times New Roman" w:cs="Times New Roman"/>
          <w:lang w:val="en-US"/>
        </w:rPr>
        <w:t xml:space="preserve"> de </w:t>
      </w:r>
      <w:proofErr w:type="spellStart"/>
      <w:r w:rsidRPr="00A52AB3">
        <w:rPr>
          <w:rFonts w:ascii="Times New Roman" w:hAnsi="Times New Roman" w:cs="Times New Roman"/>
          <w:lang w:val="en-US"/>
        </w:rPr>
        <w:t>aprendizagem</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definem</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comportamentos</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característicos</w:t>
      </w:r>
      <w:proofErr w:type="spellEnd"/>
      <w:r w:rsidRPr="00A52AB3">
        <w:rPr>
          <w:rFonts w:ascii="Times New Roman" w:hAnsi="Times New Roman" w:cs="Times New Roman"/>
          <w:lang w:val="en-US"/>
        </w:rPr>
        <w:t xml:space="preserve"> que </w:t>
      </w:r>
      <w:proofErr w:type="spellStart"/>
      <w:r w:rsidRPr="00A52AB3">
        <w:rPr>
          <w:rFonts w:ascii="Times New Roman" w:hAnsi="Times New Roman" w:cs="Times New Roman"/>
          <w:lang w:val="en-US"/>
        </w:rPr>
        <w:t>identificam</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como</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uma</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pessoa</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aprende</w:t>
      </w:r>
      <w:proofErr w:type="spellEnd"/>
      <w:r w:rsidRPr="00A52AB3">
        <w:rPr>
          <w:rFonts w:ascii="Times New Roman" w:hAnsi="Times New Roman" w:cs="Times New Roman"/>
          <w:lang w:val="en-US"/>
        </w:rPr>
        <w:t xml:space="preserve"> e se </w:t>
      </w:r>
      <w:proofErr w:type="spellStart"/>
      <w:r w:rsidRPr="00A52AB3">
        <w:rPr>
          <w:rFonts w:ascii="Times New Roman" w:hAnsi="Times New Roman" w:cs="Times New Roman"/>
          <w:lang w:val="en-US"/>
        </w:rPr>
        <w:t>adapta</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ao</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seu</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ambiente</w:t>
      </w:r>
      <w:proofErr w:type="spellEnd"/>
      <w:r w:rsidRPr="00A52AB3">
        <w:rPr>
          <w:rFonts w:ascii="Times New Roman" w:hAnsi="Times New Roman" w:cs="Times New Roman"/>
          <w:lang w:val="en-US"/>
        </w:rPr>
        <w:t xml:space="preserve">. Elas </w:t>
      </w:r>
      <w:proofErr w:type="spellStart"/>
      <w:r w:rsidRPr="00A52AB3">
        <w:rPr>
          <w:rFonts w:ascii="Times New Roman" w:hAnsi="Times New Roman" w:cs="Times New Roman"/>
          <w:lang w:val="en-US"/>
        </w:rPr>
        <w:t>fornecem</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aos</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professores</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elementos</w:t>
      </w:r>
      <w:proofErr w:type="spellEnd"/>
      <w:r w:rsidRPr="00A52AB3">
        <w:rPr>
          <w:rFonts w:ascii="Times New Roman" w:hAnsi="Times New Roman" w:cs="Times New Roman"/>
          <w:lang w:val="en-US"/>
        </w:rPr>
        <w:t xml:space="preserve"> que </w:t>
      </w:r>
      <w:proofErr w:type="spellStart"/>
      <w:r w:rsidRPr="00A52AB3">
        <w:rPr>
          <w:rFonts w:ascii="Times New Roman" w:hAnsi="Times New Roman" w:cs="Times New Roman"/>
          <w:lang w:val="en-US"/>
        </w:rPr>
        <w:t>podem</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orientá-los</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na</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criação</w:t>
      </w:r>
      <w:proofErr w:type="spellEnd"/>
      <w:r w:rsidRPr="00A52AB3">
        <w:rPr>
          <w:rFonts w:ascii="Times New Roman" w:hAnsi="Times New Roman" w:cs="Times New Roman"/>
          <w:lang w:val="en-US"/>
        </w:rPr>
        <w:t xml:space="preserve"> de </w:t>
      </w:r>
      <w:proofErr w:type="spellStart"/>
      <w:r w:rsidRPr="00A52AB3">
        <w:rPr>
          <w:rFonts w:ascii="Times New Roman" w:hAnsi="Times New Roman" w:cs="Times New Roman"/>
          <w:lang w:val="en-US"/>
        </w:rPr>
        <w:t>conteúdos</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pedagógicos</w:t>
      </w:r>
      <w:proofErr w:type="spellEnd"/>
      <w:r w:rsidRPr="00A52AB3">
        <w:rPr>
          <w:rFonts w:ascii="Times New Roman" w:hAnsi="Times New Roman" w:cs="Times New Roman"/>
          <w:lang w:val="en-US"/>
        </w:rPr>
        <w:t xml:space="preserve"> e </w:t>
      </w:r>
      <w:proofErr w:type="spellStart"/>
      <w:r w:rsidRPr="00A52AB3">
        <w:rPr>
          <w:rFonts w:ascii="Times New Roman" w:hAnsi="Times New Roman" w:cs="Times New Roman"/>
          <w:lang w:val="en-US"/>
        </w:rPr>
        <w:t>didáticos</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adequados</w:t>
      </w:r>
      <w:proofErr w:type="spellEnd"/>
      <w:r w:rsidRPr="00A52AB3">
        <w:rPr>
          <w:rFonts w:ascii="Times New Roman" w:hAnsi="Times New Roman" w:cs="Times New Roman"/>
          <w:lang w:val="en-US"/>
        </w:rPr>
        <w:t xml:space="preserve"> e </w:t>
      </w:r>
      <w:proofErr w:type="spellStart"/>
      <w:r w:rsidRPr="00A52AB3">
        <w:rPr>
          <w:rFonts w:ascii="Times New Roman" w:hAnsi="Times New Roman" w:cs="Times New Roman"/>
          <w:lang w:val="en-US"/>
        </w:rPr>
        <w:t>adaptados</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às</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características</w:t>
      </w:r>
      <w:proofErr w:type="spellEnd"/>
      <w:r w:rsidRPr="00A52AB3">
        <w:rPr>
          <w:rFonts w:ascii="Times New Roman" w:hAnsi="Times New Roman" w:cs="Times New Roman"/>
          <w:lang w:val="en-US"/>
        </w:rPr>
        <w:t xml:space="preserve"> dos </w:t>
      </w:r>
      <w:proofErr w:type="spellStart"/>
      <w:r w:rsidRPr="00A52AB3">
        <w:rPr>
          <w:rFonts w:ascii="Times New Roman" w:hAnsi="Times New Roman" w:cs="Times New Roman"/>
          <w:lang w:val="en-US"/>
        </w:rPr>
        <w:t>alunos</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melhorando</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assim</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seu</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desempenho</w:t>
      </w:r>
      <w:proofErr w:type="spellEnd"/>
      <w:r w:rsidRPr="00A52AB3">
        <w:rPr>
          <w:rFonts w:ascii="Times New Roman" w:hAnsi="Times New Roman" w:cs="Times New Roman"/>
          <w:lang w:val="en-US"/>
        </w:rPr>
        <w:t xml:space="preserve"> e </w:t>
      </w:r>
      <w:proofErr w:type="spellStart"/>
      <w:r w:rsidRPr="00A52AB3">
        <w:rPr>
          <w:rFonts w:ascii="Times New Roman" w:hAnsi="Times New Roman" w:cs="Times New Roman"/>
          <w:lang w:val="en-US"/>
        </w:rPr>
        <w:t>consolidando</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seus</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processos</w:t>
      </w:r>
      <w:proofErr w:type="spellEnd"/>
      <w:r w:rsidRPr="00A52AB3">
        <w:rPr>
          <w:rFonts w:ascii="Times New Roman" w:hAnsi="Times New Roman" w:cs="Times New Roman"/>
          <w:lang w:val="en-US"/>
        </w:rPr>
        <w:t xml:space="preserve"> de </w:t>
      </w:r>
      <w:proofErr w:type="spellStart"/>
      <w:r w:rsidRPr="00A52AB3">
        <w:rPr>
          <w:rFonts w:ascii="Times New Roman" w:hAnsi="Times New Roman" w:cs="Times New Roman"/>
          <w:lang w:val="en-US"/>
        </w:rPr>
        <w:t>aprendizagem</w:t>
      </w:r>
      <w:proofErr w:type="spellEnd"/>
      <w:r w:rsidRPr="00A52AB3">
        <w:rPr>
          <w:rFonts w:ascii="Times New Roman" w:hAnsi="Times New Roman" w:cs="Times New Roman"/>
          <w:lang w:val="en-US"/>
        </w:rPr>
        <w:t xml:space="preserve">. Este </w:t>
      </w:r>
      <w:proofErr w:type="spellStart"/>
      <w:r w:rsidRPr="00A52AB3">
        <w:rPr>
          <w:rFonts w:ascii="Times New Roman" w:hAnsi="Times New Roman" w:cs="Times New Roman"/>
          <w:lang w:val="en-US"/>
        </w:rPr>
        <w:t>artigo</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apresenta</w:t>
      </w:r>
      <w:proofErr w:type="spellEnd"/>
      <w:r w:rsidRPr="00A52AB3">
        <w:rPr>
          <w:rFonts w:ascii="Times New Roman" w:hAnsi="Times New Roman" w:cs="Times New Roman"/>
          <w:lang w:val="en-US"/>
        </w:rPr>
        <w:t xml:space="preserve"> um software de </w:t>
      </w:r>
      <w:proofErr w:type="spellStart"/>
      <w:r w:rsidRPr="00A52AB3">
        <w:rPr>
          <w:rFonts w:ascii="Times New Roman" w:hAnsi="Times New Roman" w:cs="Times New Roman"/>
          <w:lang w:val="en-US"/>
        </w:rPr>
        <w:t>detecção</w:t>
      </w:r>
      <w:proofErr w:type="spellEnd"/>
      <w:r w:rsidRPr="00A52AB3">
        <w:rPr>
          <w:rFonts w:ascii="Times New Roman" w:hAnsi="Times New Roman" w:cs="Times New Roman"/>
          <w:lang w:val="en-US"/>
        </w:rPr>
        <w:t xml:space="preserve"> de </w:t>
      </w:r>
      <w:proofErr w:type="spellStart"/>
      <w:r w:rsidRPr="00A52AB3">
        <w:rPr>
          <w:rFonts w:ascii="Times New Roman" w:hAnsi="Times New Roman" w:cs="Times New Roman"/>
          <w:lang w:val="en-US"/>
        </w:rPr>
        <w:t>estilos</w:t>
      </w:r>
      <w:proofErr w:type="spellEnd"/>
      <w:r w:rsidRPr="00A52AB3">
        <w:rPr>
          <w:rFonts w:ascii="Times New Roman" w:hAnsi="Times New Roman" w:cs="Times New Roman"/>
          <w:lang w:val="en-US"/>
        </w:rPr>
        <w:t xml:space="preserve"> de </w:t>
      </w:r>
      <w:proofErr w:type="spellStart"/>
      <w:r w:rsidRPr="00A52AB3">
        <w:rPr>
          <w:rFonts w:ascii="Times New Roman" w:hAnsi="Times New Roman" w:cs="Times New Roman"/>
          <w:lang w:val="en-US"/>
        </w:rPr>
        <w:t>aprendizagem</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baseado</w:t>
      </w:r>
      <w:proofErr w:type="spellEnd"/>
      <w:r w:rsidRPr="00A52AB3">
        <w:rPr>
          <w:rFonts w:ascii="Times New Roman" w:hAnsi="Times New Roman" w:cs="Times New Roman"/>
          <w:lang w:val="en-US"/>
        </w:rPr>
        <w:t xml:space="preserve"> no </w:t>
      </w:r>
      <w:proofErr w:type="spellStart"/>
      <w:r w:rsidRPr="00A52AB3">
        <w:rPr>
          <w:rFonts w:ascii="Times New Roman" w:hAnsi="Times New Roman" w:cs="Times New Roman"/>
          <w:lang w:val="en-US"/>
        </w:rPr>
        <w:t>modelo</w:t>
      </w:r>
      <w:proofErr w:type="spellEnd"/>
      <w:r w:rsidRPr="00A52AB3">
        <w:rPr>
          <w:rFonts w:ascii="Times New Roman" w:hAnsi="Times New Roman" w:cs="Times New Roman"/>
          <w:lang w:val="en-US"/>
        </w:rPr>
        <w:t xml:space="preserve"> de Felder e Silverman para </w:t>
      </w:r>
      <w:proofErr w:type="spellStart"/>
      <w:r w:rsidRPr="00A52AB3">
        <w:rPr>
          <w:rFonts w:ascii="Times New Roman" w:hAnsi="Times New Roman" w:cs="Times New Roman"/>
          <w:lang w:val="en-US"/>
        </w:rPr>
        <w:t>ajudar</w:t>
      </w:r>
      <w:proofErr w:type="spellEnd"/>
      <w:r w:rsidRPr="00A52AB3">
        <w:rPr>
          <w:rFonts w:ascii="Times New Roman" w:hAnsi="Times New Roman" w:cs="Times New Roman"/>
          <w:lang w:val="en-US"/>
        </w:rPr>
        <w:t xml:space="preserve"> </w:t>
      </w:r>
      <w:proofErr w:type="gramStart"/>
      <w:r w:rsidRPr="00A52AB3">
        <w:rPr>
          <w:rFonts w:ascii="Times New Roman" w:hAnsi="Times New Roman" w:cs="Times New Roman"/>
          <w:lang w:val="en-US"/>
        </w:rPr>
        <w:t>a</w:t>
      </w:r>
      <w:proofErr w:type="gram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identificar</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estilos</w:t>
      </w:r>
      <w:proofErr w:type="spellEnd"/>
      <w:r w:rsidRPr="00A52AB3">
        <w:rPr>
          <w:rFonts w:ascii="Times New Roman" w:hAnsi="Times New Roman" w:cs="Times New Roman"/>
          <w:lang w:val="en-US"/>
        </w:rPr>
        <w:t xml:space="preserve"> de </w:t>
      </w:r>
      <w:proofErr w:type="spellStart"/>
      <w:r w:rsidRPr="00A52AB3">
        <w:rPr>
          <w:rFonts w:ascii="Times New Roman" w:hAnsi="Times New Roman" w:cs="Times New Roman"/>
          <w:lang w:val="en-US"/>
        </w:rPr>
        <w:t>aprendizagem</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em</w:t>
      </w:r>
      <w:proofErr w:type="spellEnd"/>
      <w:r w:rsidRPr="00A52AB3">
        <w:rPr>
          <w:rFonts w:ascii="Times New Roman" w:hAnsi="Times New Roman" w:cs="Times New Roman"/>
          <w:lang w:val="en-US"/>
        </w:rPr>
        <w:t xml:space="preserve"> um </w:t>
      </w:r>
      <w:proofErr w:type="spellStart"/>
      <w:r w:rsidRPr="00A52AB3">
        <w:rPr>
          <w:rFonts w:ascii="Times New Roman" w:hAnsi="Times New Roman" w:cs="Times New Roman"/>
          <w:lang w:val="en-US"/>
        </w:rPr>
        <w:t>indivíduo</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ou</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grupo</w:t>
      </w:r>
      <w:proofErr w:type="spellEnd"/>
      <w:r w:rsidRPr="00A52AB3">
        <w:rPr>
          <w:rFonts w:ascii="Times New Roman" w:hAnsi="Times New Roman" w:cs="Times New Roman"/>
          <w:lang w:val="en-US"/>
        </w:rPr>
        <w:t xml:space="preserve">. O </w:t>
      </w:r>
      <w:proofErr w:type="spellStart"/>
      <w:r w:rsidRPr="00A52AB3">
        <w:rPr>
          <w:rFonts w:ascii="Times New Roman" w:hAnsi="Times New Roman" w:cs="Times New Roman"/>
          <w:lang w:val="en-US"/>
        </w:rPr>
        <w:t>documento</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descreve</w:t>
      </w:r>
      <w:proofErr w:type="spellEnd"/>
      <w:r w:rsidRPr="00A52AB3">
        <w:rPr>
          <w:rFonts w:ascii="Times New Roman" w:hAnsi="Times New Roman" w:cs="Times New Roman"/>
          <w:lang w:val="en-US"/>
        </w:rPr>
        <w:t xml:space="preserve"> a </w:t>
      </w:r>
      <w:proofErr w:type="spellStart"/>
      <w:r w:rsidRPr="00A52AB3">
        <w:rPr>
          <w:rFonts w:ascii="Times New Roman" w:hAnsi="Times New Roman" w:cs="Times New Roman"/>
          <w:lang w:val="en-US"/>
        </w:rPr>
        <w:t>funcionalidade</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arquitetura</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detalhes</w:t>
      </w:r>
      <w:proofErr w:type="spellEnd"/>
      <w:r w:rsidRPr="00A52AB3">
        <w:rPr>
          <w:rFonts w:ascii="Times New Roman" w:hAnsi="Times New Roman" w:cs="Times New Roman"/>
          <w:lang w:val="en-US"/>
        </w:rPr>
        <w:t xml:space="preserve"> de </w:t>
      </w:r>
      <w:proofErr w:type="spellStart"/>
      <w:r w:rsidRPr="00A52AB3">
        <w:rPr>
          <w:rFonts w:ascii="Times New Roman" w:hAnsi="Times New Roman" w:cs="Times New Roman"/>
          <w:lang w:val="en-US"/>
        </w:rPr>
        <w:t>implementação</w:t>
      </w:r>
      <w:proofErr w:type="spellEnd"/>
      <w:r w:rsidRPr="00A52AB3">
        <w:rPr>
          <w:rFonts w:ascii="Times New Roman" w:hAnsi="Times New Roman" w:cs="Times New Roman"/>
          <w:lang w:val="en-US"/>
        </w:rPr>
        <w:t xml:space="preserve"> e </w:t>
      </w:r>
      <w:proofErr w:type="spellStart"/>
      <w:r w:rsidRPr="00A52AB3">
        <w:rPr>
          <w:rFonts w:ascii="Times New Roman" w:hAnsi="Times New Roman" w:cs="Times New Roman"/>
          <w:lang w:val="en-US"/>
        </w:rPr>
        <w:t>recursos</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gerais</w:t>
      </w:r>
      <w:proofErr w:type="spellEnd"/>
      <w:r w:rsidRPr="00A52AB3">
        <w:rPr>
          <w:rFonts w:ascii="Times New Roman" w:hAnsi="Times New Roman" w:cs="Times New Roman"/>
          <w:lang w:val="en-US"/>
        </w:rPr>
        <w:t xml:space="preserve"> do software. É </w:t>
      </w:r>
      <w:proofErr w:type="spellStart"/>
      <w:r w:rsidRPr="00A52AB3">
        <w:rPr>
          <w:rFonts w:ascii="Times New Roman" w:hAnsi="Times New Roman" w:cs="Times New Roman"/>
          <w:lang w:val="en-US"/>
        </w:rPr>
        <w:t>fornecido</w:t>
      </w:r>
      <w:proofErr w:type="spellEnd"/>
      <w:r w:rsidRPr="00A52AB3">
        <w:rPr>
          <w:rFonts w:ascii="Times New Roman" w:hAnsi="Times New Roman" w:cs="Times New Roman"/>
          <w:lang w:val="en-US"/>
        </w:rPr>
        <w:t xml:space="preserve"> e </w:t>
      </w:r>
      <w:proofErr w:type="spellStart"/>
      <w:r w:rsidRPr="00A52AB3">
        <w:rPr>
          <w:rFonts w:ascii="Times New Roman" w:hAnsi="Times New Roman" w:cs="Times New Roman"/>
          <w:lang w:val="en-US"/>
        </w:rPr>
        <w:t>discutido</w:t>
      </w:r>
      <w:proofErr w:type="spellEnd"/>
      <w:r w:rsidRPr="00A52AB3">
        <w:rPr>
          <w:rFonts w:ascii="Times New Roman" w:hAnsi="Times New Roman" w:cs="Times New Roman"/>
          <w:lang w:val="en-US"/>
        </w:rPr>
        <w:t xml:space="preserve"> um </w:t>
      </w:r>
      <w:proofErr w:type="spellStart"/>
      <w:r w:rsidRPr="00A52AB3">
        <w:rPr>
          <w:rFonts w:ascii="Times New Roman" w:hAnsi="Times New Roman" w:cs="Times New Roman"/>
          <w:lang w:val="en-US"/>
        </w:rPr>
        <w:t>exemplo</w:t>
      </w:r>
      <w:proofErr w:type="spellEnd"/>
      <w:r w:rsidRPr="00A52AB3">
        <w:rPr>
          <w:rFonts w:ascii="Times New Roman" w:hAnsi="Times New Roman" w:cs="Times New Roman"/>
          <w:lang w:val="en-US"/>
        </w:rPr>
        <w:t xml:space="preserve"> de </w:t>
      </w:r>
      <w:proofErr w:type="spellStart"/>
      <w:r w:rsidRPr="00A52AB3">
        <w:rPr>
          <w:rFonts w:ascii="Times New Roman" w:hAnsi="Times New Roman" w:cs="Times New Roman"/>
          <w:lang w:val="en-US"/>
        </w:rPr>
        <w:t>operação</w:t>
      </w:r>
      <w:proofErr w:type="spellEnd"/>
      <w:r w:rsidRPr="00A52AB3">
        <w:rPr>
          <w:rFonts w:ascii="Times New Roman" w:hAnsi="Times New Roman" w:cs="Times New Roman"/>
          <w:lang w:val="en-US"/>
        </w:rPr>
        <w:t xml:space="preserve"> do </w:t>
      </w:r>
      <w:proofErr w:type="spellStart"/>
      <w:r w:rsidRPr="00A52AB3">
        <w:rPr>
          <w:rFonts w:ascii="Times New Roman" w:hAnsi="Times New Roman" w:cs="Times New Roman"/>
          <w:lang w:val="en-US"/>
        </w:rPr>
        <w:t>sistema</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bem</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como</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os</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resultados</w:t>
      </w:r>
      <w:proofErr w:type="spellEnd"/>
      <w:r w:rsidRPr="00A52AB3">
        <w:rPr>
          <w:rFonts w:ascii="Times New Roman" w:hAnsi="Times New Roman" w:cs="Times New Roman"/>
          <w:lang w:val="en-US"/>
        </w:rPr>
        <w:t xml:space="preserve"> de </w:t>
      </w:r>
      <w:proofErr w:type="spellStart"/>
      <w:r w:rsidRPr="00A52AB3">
        <w:rPr>
          <w:rFonts w:ascii="Times New Roman" w:hAnsi="Times New Roman" w:cs="Times New Roman"/>
          <w:lang w:val="en-US"/>
        </w:rPr>
        <w:t>seus</w:t>
      </w:r>
      <w:proofErr w:type="spellEnd"/>
      <w:r w:rsidRPr="00A52AB3">
        <w:rPr>
          <w:rFonts w:ascii="Times New Roman" w:hAnsi="Times New Roman" w:cs="Times New Roman"/>
          <w:lang w:val="en-US"/>
        </w:rPr>
        <w:t xml:space="preserve"> testes </w:t>
      </w:r>
      <w:proofErr w:type="spellStart"/>
      <w:r w:rsidRPr="00A52AB3">
        <w:rPr>
          <w:rFonts w:ascii="Times New Roman" w:hAnsi="Times New Roman" w:cs="Times New Roman"/>
          <w:lang w:val="en-US"/>
        </w:rPr>
        <w:t>funcionais</w:t>
      </w:r>
      <w:proofErr w:type="spellEnd"/>
      <w:r w:rsidRPr="00A52AB3">
        <w:rPr>
          <w:rFonts w:ascii="Times New Roman" w:hAnsi="Times New Roman" w:cs="Times New Roman"/>
          <w:lang w:val="en-US"/>
        </w:rPr>
        <w:t xml:space="preserve"> e </w:t>
      </w:r>
      <w:proofErr w:type="spellStart"/>
      <w:r w:rsidRPr="00A52AB3">
        <w:rPr>
          <w:rFonts w:ascii="Times New Roman" w:hAnsi="Times New Roman" w:cs="Times New Roman"/>
          <w:lang w:val="en-US"/>
        </w:rPr>
        <w:t>não</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funcionais</w:t>
      </w:r>
      <w:proofErr w:type="spellEnd"/>
      <w:r w:rsidRPr="00A52AB3">
        <w:rPr>
          <w:rFonts w:ascii="Times New Roman" w:hAnsi="Times New Roman" w:cs="Times New Roman"/>
          <w:lang w:val="en-US"/>
        </w:rPr>
        <w:t xml:space="preserve">, que </w:t>
      </w:r>
      <w:proofErr w:type="spellStart"/>
      <w:r w:rsidRPr="00A52AB3">
        <w:rPr>
          <w:rFonts w:ascii="Times New Roman" w:hAnsi="Times New Roman" w:cs="Times New Roman"/>
          <w:lang w:val="en-US"/>
        </w:rPr>
        <w:t>foram</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satisfatórios</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Concluiu</w:t>
      </w:r>
      <w:proofErr w:type="spellEnd"/>
      <w:r w:rsidRPr="00A52AB3">
        <w:rPr>
          <w:rFonts w:ascii="Times New Roman" w:hAnsi="Times New Roman" w:cs="Times New Roman"/>
          <w:lang w:val="en-US"/>
        </w:rPr>
        <w:t xml:space="preserve">-se que o </w:t>
      </w:r>
      <w:proofErr w:type="spellStart"/>
      <w:r w:rsidRPr="00A52AB3">
        <w:rPr>
          <w:rFonts w:ascii="Times New Roman" w:hAnsi="Times New Roman" w:cs="Times New Roman"/>
          <w:lang w:val="en-US"/>
        </w:rPr>
        <w:t>sistema</w:t>
      </w:r>
      <w:proofErr w:type="spellEnd"/>
      <w:r w:rsidRPr="00A52AB3">
        <w:rPr>
          <w:rFonts w:ascii="Times New Roman" w:hAnsi="Times New Roman" w:cs="Times New Roman"/>
          <w:lang w:val="en-US"/>
        </w:rPr>
        <w:t xml:space="preserve"> é </w:t>
      </w:r>
      <w:proofErr w:type="spellStart"/>
      <w:r w:rsidRPr="00A52AB3">
        <w:rPr>
          <w:rFonts w:ascii="Times New Roman" w:hAnsi="Times New Roman" w:cs="Times New Roman"/>
          <w:lang w:val="en-US"/>
        </w:rPr>
        <w:t>uma</w:t>
      </w:r>
      <w:proofErr w:type="spellEnd"/>
      <w:r w:rsidRPr="00A52AB3">
        <w:rPr>
          <w:rFonts w:ascii="Times New Roman" w:hAnsi="Times New Roman" w:cs="Times New Roman"/>
          <w:lang w:val="en-US"/>
        </w:rPr>
        <w:t xml:space="preserve"> ferramenta </w:t>
      </w:r>
      <w:proofErr w:type="spellStart"/>
      <w:r w:rsidRPr="00A52AB3">
        <w:rPr>
          <w:rFonts w:ascii="Times New Roman" w:hAnsi="Times New Roman" w:cs="Times New Roman"/>
          <w:lang w:val="en-US"/>
        </w:rPr>
        <w:t>útil</w:t>
      </w:r>
      <w:proofErr w:type="spellEnd"/>
      <w:r w:rsidRPr="00A52AB3">
        <w:rPr>
          <w:rFonts w:ascii="Times New Roman" w:hAnsi="Times New Roman" w:cs="Times New Roman"/>
          <w:lang w:val="en-US"/>
        </w:rPr>
        <w:t xml:space="preserve"> para </w:t>
      </w:r>
      <w:proofErr w:type="spellStart"/>
      <w:r w:rsidRPr="00A52AB3">
        <w:rPr>
          <w:rFonts w:ascii="Times New Roman" w:hAnsi="Times New Roman" w:cs="Times New Roman"/>
          <w:lang w:val="en-US"/>
        </w:rPr>
        <w:t>professores</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facilitando</w:t>
      </w:r>
      <w:proofErr w:type="spellEnd"/>
      <w:r w:rsidRPr="00A52AB3">
        <w:rPr>
          <w:rFonts w:ascii="Times New Roman" w:hAnsi="Times New Roman" w:cs="Times New Roman"/>
          <w:lang w:val="en-US"/>
        </w:rPr>
        <w:t xml:space="preserve"> </w:t>
      </w:r>
      <w:proofErr w:type="gramStart"/>
      <w:r w:rsidRPr="00A52AB3">
        <w:rPr>
          <w:rFonts w:ascii="Times New Roman" w:hAnsi="Times New Roman" w:cs="Times New Roman"/>
          <w:lang w:val="en-US"/>
        </w:rPr>
        <w:t>a</w:t>
      </w:r>
      <w:proofErr w:type="gram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identificação</w:t>
      </w:r>
      <w:proofErr w:type="spellEnd"/>
      <w:r w:rsidRPr="00A52AB3">
        <w:rPr>
          <w:rFonts w:ascii="Times New Roman" w:hAnsi="Times New Roman" w:cs="Times New Roman"/>
          <w:lang w:val="en-US"/>
        </w:rPr>
        <w:t xml:space="preserve"> de </w:t>
      </w:r>
      <w:proofErr w:type="spellStart"/>
      <w:r w:rsidRPr="00A52AB3">
        <w:rPr>
          <w:rFonts w:ascii="Times New Roman" w:hAnsi="Times New Roman" w:cs="Times New Roman"/>
          <w:lang w:val="en-US"/>
        </w:rPr>
        <w:t>estilos</w:t>
      </w:r>
      <w:proofErr w:type="spellEnd"/>
      <w:r w:rsidRPr="00A52AB3">
        <w:rPr>
          <w:rFonts w:ascii="Times New Roman" w:hAnsi="Times New Roman" w:cs="Times New Roman"/>
          <w:lang w:val="en-US"/>
        </w:rPr>
        <w:t xml:space="preserve"> de </w:t>
      </w:r>
      <w:proofErr w:type="spellStart"/>
      <w:r w:rsidRPr="00A52AB3">
        <w:rPr>
          <w:rFonts w:ascii="Times New Roman" w:hAnsi="Times New Roman" w:cs="Times New Roman"/>
          <w:lang w:val="en-US"/>
        </w:rPr>
        <w:t>aprendizagem</w:t>
      </w:r>
      <w:proofErr w:type="spellEnd"/>
      <w:r w:rsidRPr="00A52AB3">
        <w:rPr>
          <w:rFonts w:ascii="Times New Roman" w:hAnsi="Times New Roman" w:cs="Times New Roman"/>
          <w:lang w:val="en-US"/>
        </w:rPr>
        <w:t xml:space="preserve"> e a </w:t>
      </w:r>
      <w:proofErr w:type="spellStart"/>
      <w:r w:rsidRPr="00A52AB3">
        <w:rPr>
          <w:rFonts w:ascii="Times New Roman" w:hAnsi="Times New Roman" w:cs="Times New Roman"/>
          <w:lang w:val="en-US"/>
        </w:rPr>
        <w:t>personalização</w:t>
      </w:r>
      <w:proofErr w:type="spellEnd"/>
      <w:r w:rsidRPr="00A52AB3">
        <w:rPr>
          <w:rFonts w:ascii="Times New Roman" w:hAnsi="Times New Roman" w:cs="Times New Roman"/>
          <w:lang w:val="en-US"/>
        </w:rPr>
        <w:t xml:space="preserve"> de </w:t>
      </w:r>
      <w:proofErr w:type="spellStart"/>
      <w:r w:rsidRPr="00A52AB3">
        <w:rPr>
          <w:rFonts w:ascii="Times New Roman" w:hAnsi="Times New Roman" w:cs="Times New Roman"/>
          <w:lang w:val="en-US"/>
        </w:rPr>
        <w:t>estratégias</w:t>
      </w:r>
      <w:proofErr w:type="spellEnd"/>
      <w:r w:rsidRPr="00A52AB3">
        <w:rPr>
          <w:rFonts w:ascii="Times New Roman" w:hAnsi="Times New Roman" w:cs="Times New Roman"/>
          <w:lang w:val="en-US"/>
        </w:rPr>
        <w:t xml:space="preserve"> de </w:t>
      </w:r>
      <w:proofErr w:type="spellStart"/>
      <w:r w:rsidRPr="00A52AB3">
        <w:rPr>
          <w:rFonts w:ascii="Times New Roman" w:hAnsi="Times New Roman" w:cs="Times New Roman"/>
          <w:lang w:val="en-US"/>
        </w:rPr>
        <w:t>ensino</w:t>
      </w:r>
      <w:proofErr w:type="spellEnd"/>
      <w:r w:rsidRPr="00A52AB3">
        <w:rPr>
          <w:rFonts w:ascii="Times New Roman" w:hAnsi="Times New Roman" w:cs="Times New Roman"/>
          <w:lang w:val="en-US"/>
        </w:rPr>
        <w:t xml:space="preserve">, o que </w:t>
      </w:r>
      <w:proofErr w:type="spellStart"/>
      <w:r w:rsidRPr="00A52AB3">
        <w:rPr>
          <w:rFonts w:ascii="Times New Roman" w:hAnsi="Times New Roman" w:cs="Times New Roman"/>
          <w:lang w:val="en-US"/>
        </w:rPr>
        <w:t>melhora</w:t>
      </w:r>
      <w:proofErr w:type="spellEnd"/>
      <w:r w:rsidRPr="00A52AB3">
        <w:rPr>
          <w:rFonts w:ascii="Times New Roman" w:hAnsi="Times New Roman" w:cs="Times New Roman"/>
          <w:lang w:val="en-US"/>
        </w:rPr>
        <w:t xml:space="preserve"> o </w:t>
      </w:r>
      <w:proofErr w:type="spellStart"/>
      <w:r w:rsidRPr="00A52AB3">
        <w:rPr>
          <w:rFonts w:ascii="Times New Roman" w:hAnsi="Times New Roman" w:cs="Times New Roman"/>
          <w:lang w:val="en-US"/>
        </w:rPr>
        <w:t>processo</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educacional</w:t>
      </w:r>
      <w:proofErr w:type="spellEnd"/>
      <w:r w:rsidRPr="00A52AB3">
        <w:rPr>
          <w:rFonts w:ascii="Times New Roman" w:hAnsi="Times New Roman" w:cs="Times New Roman"/>
          <w:lang w:val="en-US"/>
        </w:rPr>
        <w:t>.</w:t>
      </w:r>
    </w:p>
    <w:p w14:paraId="40145174" w14:textId="606CF2AF" w:rsidR="00A52AB3" w:rsidRDefault="00A52AB3" w:rsidP="00A52AB3">
      <w:pPr>
        <w:spacing w:line="360" w:lineRule="auto"/>
        <w:jc w:val="both"/>
        <w:rPr>
          <w:rFonts w:ascii="Times New Roman" w:hAnsi="Times New Roman" w:cs="Times New Roman"/>
          <w:lang w:val="en-US"/>
        </w:rPr>
      </w:pPr>
      <w:proofErr w:type="spellStart"/>
      <w:r w:rsidRPr="00A52AB3">
        <w:rPr>
          <w:rFonts w:ascii="Calibri" w:hAnsi="Calibri" w:cs="Calibri"/>
          <w:b/>
          <w:bCs/>
          <w:sz w:val="28"/>
          <w:szCs w:val="28"/>
          <w:lang w:val="es-ES"/>
        </w:rPr>
        <w:t>Palavras</w:t>
      </w:r>
      <w:proofErr w:type="spellEnd"/>
      <w:r w:rsidRPr="00A52AB3">
        <w:rPr>
          <w:rFonts w:ascii="Calibri" w:hAnsi="Calibri" w:cs="Calibri"/>
          <w:b/>
          <w:bCs/>
          <w:sz w:val="28"/>
          <w:szCs w:val="28"/>
          <w:lang w:val="es-ES"/>
        </w:rPr>
        <w:t>-chave:</w:t>
      </w:r>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estilo</w:t>
      </w:r>
      <w:proofErr w:type="spellEnd"/>
      <w:r w:rsidRPr="00A52AB3">
        <w:rPr>
          <w:rFonts w:ascii="Times New Roman" w:hAnsi="Times New Roman" w:cs="Times New Roman"/>
          <w:lang w:val="en-US"/>
        </w:rPr>
        <w:t xml:space="preserve"> de </w:t>
      </w:r>
      <w:proofErr w:type="spellStart"/>
      <w:r w:rsidRPr="00A52AB3">
        <w:rPr>
          <w:rFonts w:ascii="Times New Roman" w:hAnsi="Times New Roman" w:cs="Times New Roman"/>
          <w:lang w:val="en-US"/>
        </w:rPr>
        <w:t>aprendizagem</w:t>
      </w:r>
      <w:proofErr w:type="spellEnd"/>
      <w:r w:rsidRPr="00A52AB3">
        <w:rPr>
          <w:rFonts w:ascii="Times New Roman" w:hAnsi="Times New Roman" w:cs="Times New Roman"/>
          <w:lang w:val="en-US"/>
        </w:rPr>
        <w:t xml:space="preserve">, software de </w:t>
      </w:r>
      <w:proofErr w:type="spellStart"/>
      <w:r w:rsidRPr="00A52AB3">
        <w:rPr>
          <w:rFonts w:ascii="Times New Roman" w:hAnsi="Times New Roman" w:cs="Times New Roman"/>
          <w:lang w:val="en-US"/>
        </w:rPr>
        <w:t>detecção</w:t>
      </w:r>
      <w:proofErr w:type="spellEnd"/>
      <w:r w:rsidRPr="00A52AB3">
        <w:rPr>
          <w:rFonts w:ascii="Times New Roman" w:hAnsi="Times New Roman" w:cs="Times New Roman"/>
          <w:lang w:val="en-US"/>
        </w:rPr>
        <w:t xml:space="preserve"> de </w:t>
      </w:r>
      <w:proofErr w:type="spellStart"/>
      <w:r w:rsidRPr="00A52AB3">
        <w:rPr>
          <w:rFonts w:ascii="Times New Roman" w:hAnsi="Times New Roman" w:cs="Times New Roman"/>
          <w:lang w:val="en-US"/>
        </w:rPr>
        <w:t>estilo</w:t>
      </w:r>
      <w:proofErr w:type="spellEnd"/>
      <w:r w:rsidRPr="00A52AB3">
        <w:rPr>
          <w:rFonts w:ascii="Times New Roman" w:hAnsi="Times New Roman" w:cs="Times New Roman"/>
          <w:lang w:val="en-US"/>
        </w:rPr>
        <w:t xml:space="preserve"> de </w:t>
      </w:r>
      <w:proofErr w:type="spellStart"/>
      <w:r w:rsidRPr="00A52AB3">
        <w:rPr>
          <w:rFonts w:ascii="Times New Roman" w:hAnsi="Times New Roman" w:cs="Times New Roman"/>
          <w:lang w:val="en-US"/>
        </w:rPr>
        <w:t>aprendizagem</w:t>
      </w:r>
      <w:proofErr w:type="spellEnd"/>
      <w:r w:rsidRPr="00A52AB3">
        <w:rPr>
          <w:rFonts w:ascii="Times New Roman" w:hAnsi="Times New Roman" w:cs="Times New Roman"/>
          <w:lang w:val="en-US"/>
        </w:rPr>
        <w:t xml:space="preserve">, </w:t>
      </w:r>
      <w:proofErr w:type="spellStart"/>
      <w:r w:rsidRPr="00A52AB3">
        <w:rPr>
          <w:rFonts w:ascii="Times New Roman" w:hAnsi="Times New Roman" w:cs="Times New Roman"/>
          <w:lang w:val="en-US"/>
        </w:rPr>
        <w:t>modelo</w:t>
      </w:r>
      <w:proofErr w:type="spellEnd"/>
      <w:r w:rsidRPr="00A52AB3">
        <w:rPr>
          <w:rFonts w:ascii="Times New Roman" w:hAnsi="Times New Roman" w:cs="Times New Roman"/>
          <w:lang w:val="en-US"/>
        </w:rPr>
        <w:t xml:space="preserve"> de Felder e Silverman.</w:t>
      </w:r>
    </w:p>
    <w:p w14:paraId="2ABE8794" w14:textId="6E16FFAB" w:rsidR="00A52AB3" w:rsidRPr="004334EF" w:rsidRDefault="00A52AB3" w:rsidP="00A52AB3">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Pr>
          <w:rFonts w:ascii="Times New Roman" w:hAnsi="Times New Roman"/>
          <w:b/>
          <w:color w:val="000000"/>
          <w:sz w:val="24"/>
        </w:rPr>
        <w:t xml:space="preserve"> </w:t>
      </w:r>
      <w:proofErr w:type="gramStart"/>
      <w:r>
        <w:rPr>
          <w:rFonts w:ascii="Times New Roman" w:hAnsi="Times New Roman"/>
          <w:color w:val="000000"/>
          <w:sz w:val="24"/>
        </w:rPr>
        <w:t>Abril</w:t>
      </w:r>
      <w:proofErr w:type="gramEnd"/>
      <w:r>
        <w:rPr>
          <w:rFonts w:ascii="Times New Roman" w:hAnsi="Times New Roman"/>
          <w:color w:val="000000"/>
          <w:sz w:val="24"/>
        </w:rPr>
        <w:t xml:space="preserve"> 2024                                          </w:t>
      </w:r>
      <w:r w:rsidRPr="00906375">
        <w:rPr>
          <w:rFonts w:ascii="Times New Roman" w:hAnsi="Times New Roman"/>
          <w:b/>
          <w:color w:val="000000"/>
          <w:sz w:val="24"/>
        </w:rPr>
        <w:t>Fecha Aceptación:</w:t>
      </w:r>
      <w:r>
        <w:rPr>
          <w:rFonts w:ascii="Times New Roman" w:hAnsi="Times New Roman"/>
          <w:b/>
          <w:color w:val="000000"/>
          <w:sz w:val="24"/>
        </w:rPr>
        <w:t xml:space="preserve"> </w:t>
      </w:r>
      <w:r>
        <w:rPr>
          <w:rFonts w:ascii="Times New Roman" w:hAnsi="Times New Roman"/>
          <w:color w:val="000000"/>
          <w:sz w:val="24"/>
        </w:rPr>
        <w:t>Enero 2025</w:t>
      </w:r>
    </w:p>
    <w:p w14:paraId="6A6404AA" w14:textId="77777777" w:rsidR="00A52AB3" w:rsidRDefault="00000000" w:rsidP="00A52AB3">
      <w:pPr>
        <w:rPr>
          <w:noProof/>
        </w:rPr>
      </w:pPr>
      <w:r>
        <w:rPr>
          <w:noProof/>
        </w:rPr>
        <w:pict w14:anchorId="4E86F700">
          <v:rect id="_x0000_i1025" style="width:441.9pt;height:.05pt" o:hralign="center" o:hrstd="t" o:hr="t" fillcolor="#a0a0a0" stroked="f"/>
        </w:pict>
      </w:r>
    </w:p>
    <w:p w14:paraId="28CC2F59" w14:textId="77777777" w:rsidR="0033403E" w:rsidRPr="00A52AB3" w:rsidRDefault="00000000">
      <w:pPr>
        <w:spacing w:line="360" w:lineRule="auto"/>
        <w:jc w:val="center"/>
        <w:rPr>
          <w:rFonts w:ascii="Times New Roman" w:hAnsi="Times New Roman" w:cs="Times New Roman"/>
          <w:b/>
          <w:bCs/>
          <w:sz w:val="32"/>
          <w:szCs w:val="32"/>
          <w:lang w:val="es-ES"/>
        </w:rPr>
      </w:pPr>
      <w:r w:rsidRPr="00A52AB3">
        <w:rPr>
          <w:rFonts w:ascii="Times New Roman" w:hAnsi="Times New Roman" w:cs="Times New Roman"/>
          <w:b/>
          <w:bCs/>
          <w:sz w:val="32"/>
          <w:szCs w:val="32"/>
          <w:lang w:val="es-ES"/>
        </w:rPr>
        <w:t>Introducción</w:t>
      </w:r>
    </w:p>
    <w:p w14:paraId="3C411F0E" w14:textId="77777777" w:rsidR="0033403E" w:rsidRDefault="00000000" w:rsidP="00A52AB3">
      <w:pPr>
        <w:spacing w:line="360" w:lineRule="auto"/>
        <w:ind w:firstLine="709"/>
        <w:jc w:val="both"/>
        <w:rPr>
          <w:rFonts w:ascii="Times New Roman" w:hAnsi="Times New Roman" w:cs="Times New Roman"/>
          <w:lang w:val="es-ES"/>
        </w:rPr>
      </w:pPr>
      <w:r>
        <w:rPr>
          <w:rFonts w:ascii="Times New Roman" w:hAnsi="Times New Roman" w:cs="Times New Roman"/>
          <w:lang w:val="es-ES"/>
        </w:rPr>
        <w:t xml:space="preserve">Los Estilos de Aprendizaje (EA) son muy importantes para promover una enseñanza de calidad. Conocer los EA predominantes en los estudiantes en un momento dado es fundamental para adaptar las Estrategias de Enseñanza (EE) a las características que presentan y así contribuir a elevar sus niveles de aprendizaje </w:t>
      </w:r>
      <w:bookmarkStart w:id="1" w:name="ZOTERO_BREF_uHP5bWZb4GQ6"/>
      <w:r>
        <w:rPr>
          <w:rFonts w:ascii="Times New Roman" w:hAnsi="Times New Roman" w:cs="Times New Roman"/>
          <w:lang w:val="es-ES"/>
        </w:rPr>
        <w:t>(C</w:t>
      </w:r>
      <w:proofErr w:type="spellStart"/>
      <w:r>
        <w:t>árdenas</w:t>
      </w:r>
      <w:proofErr w:type="spellEnd"/>
      <w:r>
        <w:t xml:space="preserve"> Palomino et al., 2021)</w:t>
      </w:r>
      <w:bookmarkEnd w:id="1"/>
      <w:r>
        <w:rPr>
          <w:rFonts w:ascii="Times New Roman" w:hAnsi="Times New Roman" w:cs="Times New Roman"/>
          <w:lang w:val="es-ES"/>
        </w:rPr>
        <w:t>.</w:t>
      </w:r>
    </w:p>
    <w:p w14:paraId="29513EFE" w14:textId="2D335123" w:rsidR="0033403E" w:rsidRDefault="00000000" w:rsidP="00A52AB3">
      <w:pPr>
        <w:spacing w:line="360" w:lineRule="auto"/>
        <w:ind w:firstLine="709"/>
        <w:jc w:val="both"/>
        <w:rPr>
          <w:rFonts w:ascii="Times New Roman" w:hAnsi="Times New Roman" w:cs="Times New Roman"/>
          <w:lang w:val="es-ES"/>
        </w:rPr>
      </w:pPr>
      <w:r>
        <w:rPr>
          <w:rFonts w:ascii="Times New Roman" w:hAnsi="Times New Roman" w:cs="Times New Roman"/>
          <w:lang w:val="es-ES"/>
        </w:rPr>
        <w:t xml:space="preserve">Lograr que los estudiantes aprendan es uno de los principales objetivos de un docente. Sin embargo, esto es algo que no siempre se consigue. Aunque a todos se les enseña lo mismo en el aula, el resultado no siempre es el esperado. Una de las principales causas de este problema es que las EE puestas en juego para que los estudiantes aprendan no siempre son las más adecuadas para sus EA. </w:t>
      </w:r>
      <w:r w:rsidR="00625D30" w:rsidRPr="00625D30">
        <w:rPr>
          <w:rFonts w:ascii="Times New Roman" w:hAnsi="Times New Roman" w:cs="Times New Roman"/>
          <w:lang w:val="es-ES"/>
        </w:rPr>
        <w:t>Por ello, no basta con que los profesores dominen los aspectos técnicos de la asignatura; también deben contar con herramientas para alcanzar los aprendizajes esperados</w:t>
      </w:r>
      <w:r>
        <w:rPr>
          <w:rFonts w:ascii="Times New Roman" w:hAnsi="Times New Roman" w:cs="Times New Roman"/>
          <w:lang w:val="es-ES"/>
        </w:rPr>
        <w:t xml:space="preserve"> </w:t>
      </w:r>
      <w:bookmarkStart w:id="2" w:name="ZOTERO_BREF_ZVzm29pMwafp"/>
      <w:r>
        <w:rPr>
          <w:rFonts w:ascii="Times New Roman" w:hAnsi="Times New Roman" w:cs="Times New Roman"/>
          <w:lang w:val="es-ES"/>
        </w:rPr>
        <w:t>(Murcia et</w:t>
      </w:r>
      <w:r>
        <w:t> al., 2016)</w:t>
      </w:r>
      <w:bookmarkEnd w:id="2"/>
      <w:r>
        <w:rPr>
          <w:rFonts w:ascii="Times New Roman" w:hAnsi="Times New Roman" w:cs="Times New Roman"/>
          <w:lang w:val="es-ES"/>
        </w:rPr>
        <w:t>.</w:t>
      </w:r>
      <w:r w:rsidR="00F92B57">
        <w:rPr>
          <w:rFonts w:ascii="Times New Roman" w:hAnsi="Times New Roman" w:cs="Times New Roman"/>
          <w:lang w:val="es-ES"/>
        </w:rPr>
        <w:t xml:space="preserve"> </w:t>
      </w:r>
    </w:p>
    <w:p w14:paraId="2CEA671F" w14:textId="77777777" w:rsidR="0033403E" w:rsidRDefault="00000000" w:rsidP="00A52AB3">
      <w:pPr>
        <w:spacing w:line="360" w:lineRule="auto"/>
        <w:ind w:firstLine="709"/>
        <w:jc w:val="both"/>
      </w:pPr>
      <w:r>
        <w:rPr>
          <w:rFonts w:ascii="Times New Roman" w:hAnsi="Times New Roman" w:cs="Times New Roman"/>
          <w:lang w:val="es-ES"/>
        </w:rPr>
        <w:t xml:space="preserve">Este artículo presenta un Software de Detección de Estilos de Aprendizaje (SDEA) basado en el Modelo de Estilos de Aprendizaje de Felder y Silverman (MEAFS). El uso de software para detectar EA se ha convertido en una herramienta imprescindible para llevar a </w:t>
      </w:r>
      <w:r>
        <w:rPr>
          <w:rFonts w:ascii="Times New Roman" w:hAnsi="Times New Roman" w:cs="Times New Roman"/>
          <w:lang w:val="es-ES"/>
        </w:rPr>
        <w:lastRenderedPageBreak/>
        <w:t xml:space="preserve">cabo esta tarea. Así, en los últimos años, investigadores y algunas empresas de desarrollo de software han introducido este tipo de software con fines de investigación o comerciales. Una revisión de antecedentes del periodo comprendido entre 2012 y 2022 que incluyó artículos científicos, artículos de congresos, libros, capítulos de libros y herramientas de software disponibles en la web arrojó un total de 19 trabajos estrechamente relacionados con los criterios de inclusión y exclusión </w:t>
      </w:r>
      <w:bookmarkStart w:id="3" w:name="ZOTERO_BREF_rdVxGQLNuJtD"/>
      <w:r>
        <w:rPr>
          <w:rFonts w:ascii="Times New Roman" w:hAnsi="Times New Roman" w:cs="Times New Roman"/>
          <w:lang w:val="es-ES"/>
        </w:rPr>
        <w:t>(</w:t>
      </w:r>
      <w:proofErr w:type="spellStart"/>
      <w:r>
        <w:rPr>
          <w:rFonts w:ascii="Times New Roman" w:hAnsi="Times New Roman" w:cs="Times New Roman"/>
          <w:lang w:val="es-ES"/>
        </w:rPr>
        <w:t>Alghamdi</w:t>
      </w:r>
      <w:proofErr w:type="spellEnd"/>
      <w:r>
        <w:rPr>
          <w:rFonts w:ascii="Times New Roman" w:hAnsi="Times New Roman" w:cs="Times New Roman"/>
          <w:lang w:val="es-ES"/>
        </w:rPr>
        <w:t xml:space="preserve"> et</w:t>
      </w:r>
      <w:r>
        <w:t xml:space="preserve"> al., 2013; Bravo &amp; Arias, 2020; Calderón, 2022; </w:t>
      </w:r>
      <w:proofErr w:type="spellStart"/>
      <w:r>
        <w:t>Camana</w:t>
      </w:r>
      <w:proofErr w:type="spellEnd"/>
      <w:r>
        <w:t xml:space="preserve">, 2017; Carla </w:t>
      </w:r>
      <w:proofErr w:type="spellStart"/>
      <w:r>
        <w:t>Maria</w:t>
      </w:r>
      <w:proofErr w:type="spellEnd"/>
      <w:r>
        <w:t xml:space="preserve"> Alonso Jane, 2019; </w:t>
      </w:r>
      <w:proofErr w:type="spellStart"/>
      <w:r>
        <w:t>Céspedes</w:t>
      </w:r>
      <w:proofErr w:type="spellEnd"/>
      <w:r>
        <w:t xml:space="preserve"> Gómez &amp; Reyes Rivero, 2016; Chablé et al., 2013; Creative </w:t>
      </w:r>
      <w:proofErr w:type="spellStart"/>
      <w:r>
        <w:t>Learning</w:t>
      </w:r>
      <w:proofErr w:type="spellEnd"/>
      <w:r>
        <w:t xml:space="preserve"> </w:t>
      </w:r>
      <w:proofErr w:type="spellStart"/>
      <w:r>
        <w:t>Systems</w:t>
      </w:r>
      <w:proofErr w:type="spellEnd"/>
      <w:r>
        <w:t xml:space="preserve">, 2020; </w:t>
      </w:r>
      <w:proofErr w:type="spellStart"/>
      <w:r>
        <w:t>Cymeon</w:t>
      </w:r>
      <w:proofErr w:type="spellEnd"/>
      <w:r>
        <w:t xml:space="preserve"> </w:t>
      </w:r>
      <w:proofErr w:type="spellStart"/>
      <w:r>
        <w:t>Pty</w:t>
      </w:r>
      <w:proofErr w:type="spellEnd"/>
      <w:r>
        <w:t xml:space="preserve"> </w:t>
      </w:r>
      <w:proofErr w:type="spellStart"/>
      <w:r>
        <w:t>Ltd</w:t>
      </w:r>
      <w:proofErr w:type="spellEnd"/>
      <w:r>
        <w:t xml:space="preserve">, 2022; González-Álvarez et al., 2012; </w:t>
      </w:r>
      <w:proofErr w:type="spellStart"/>
      <w:r>
        <w:t>Learnstyle</w:t>
      </w:r>
      <w:proofErr w:type="spellEnd"/>
      <w:r>
        <w:t>, 2022; León &amp; Carrillo, 2012; Núñez Cárdenas, 2013; Palomino-</w:t>
      </w:r>
      <w:proofErr w:type="spellStart"/>
      <w:r>
        <w:t>Hawasly</w:t>
      </w:r>
      <w:proofErr w:type="spellEnd"/>
      <w:r>
        <w:t xml:space="preserve"> et al., 2017; Puello et al., 2014; </w:t>
      </w:r>
      <w:proofErr w:type="spellStart"/>
      <w:r>
        <w:t>Rajper</w:t>
      </w:r>
      <w:proofErr w:type="spellEnd"/>
      <w:r>
        <w:t xml:space="preserve"> et al., 2016; </w:t>
      </w:r>
      <w:proofErr w:type="spellStart"/>
      <w:r>
        <w:t>Systems</w:t>
      </w:r>
      <w:proofErr w:type="spellEnd"/>
      <w:r>
        <w:t xml:space="preserve">, 2020; </w:t>
      </w:r>
      <w:proofErr w:type="spellStart"/>
      <w:r>
        <w:t>World</w:t>
      </w:r>
      <w:proofErr w:type="spellEnd"/>
      <w:r>
        <w:t>, 2021; Zatarain-Cabada et al., 2013)</w:t>
      </w:r>
      <w:bookmarkEnd w:id="3"/>
      <w:r>
        <w:rPr>
          <w:rFonts w:ascii="Times New Roman" w:hAnsi="Times New Roman" w:cs="Times New Roman"/>
          <w:lang w:val="es-ES"/>
        </w:rPr>
        <w:t xml:space="preserve">. </w:t>
      </w:r>
    </w:p>
    <w:p w14:paraId="3782E9BA" w14:textId="1328BE09" w:rsidR="0033403E" w:rsidRDefault="008E0C01" w:rsidP="00A52AB3">
      <w:pPr>
        <w:spacing w:line="360" w:lineRule="auto"/>
        <w:ind w:firstLine="709"/>
        <w:jc w:val="both"/>
      </w:pPr>
      <w:r w:rsidRPr="008E0C01">
        <w:rPr>
          <w:rFonts w:ascii="Times New Roman" w:hAnsi="Times New Roman" w:cs="Times New Roman"/>
          <w:color w:val="000000"/>
          <w:lang w:val="es-ES"/>
        </w:rPr>
        <w:t>Entre los trabajos revisados se pueden encontrar desarrollos interesantes en distintas etapas del periodo estudiado</w:t>
      </w:r>
      <w:r>
        <w:rPr>
          <w:rFonts w:ascii="Times New Roman" w:hAnsi="Times New Roman" w:cs="Times New Roman"/>
          <w:color w:val="000000"/>
          <w:lang w:val="es-ES"/>
        </w:rPr>
        <w:t xml:space="preserve">. Tal es el caso de los de Chablé et al. </w:t>
      </w:r>
      <w:bookmarkStart w:id="4" w:name="ZOTERO_BREF_yjLHA2WFEU7e"/>
      <w:r>
        <w:rPr>
          <w:rFonts w:ascii="Times New Roman" w:hAnsi="Times New Roman" w:cs="Times New Roman"/>
          <w:color w:val="000000"/>
          <w:lang w:val="es-ES"/>
        </w:rPr>
        <w:t>(2013)</w:t>
      </w:r>
      <w:bookmarkEnd w:id="4"/>
      <w:r>
        <w:rPr>
          <w:rFonts w:ascii="Times New Roman" w:hAnsi="Times New Roman" w:cs="Times New Roman"/>
          <w:color w:val="000000"/>
          <w:lang w:val="es-ES"/>
        </w:rPr>
        <w:t xml:space="preserve">, Núñez Cárdenas </w:t>
      </w:r>
      <w:bookmarkStart w:id="5" w:name="ZOTERO_BREF_Z9BGTqfI4NHO"/>
      <w:r>
        <w:rPr>
          <w:rFonts w:ascii="Times New Roman" w:hAnsi="Times New Roman" w:cs="Times New Roman"/>
          <w:color w:val="000000"/>
          <w:lang w:val="es-ES"/>
        </w:rPr>
        <w:t>(2013)</w:t>
      </w:r>
      <w:bookmarkEnd w:id="5"/>
      <w:r>
        <w:rPr>
          <w:color w:val="000000"/>
        </w:rPr>
        <w:t xml:space="preserve"> y</w:t>
      </w:r>
      <w:r>
        <w:rPr>
          <w:rFonts w:ascii="Times New Roman" w:hAnsi="Times New Roman" w:cs="Times New Roman"/>
          <w:color w:val="000000"/>
          <w:lang w:val="es-ES"/>
        </w:rPr>
        <w:t xml:space="preserve"> Zatarain-Cabada </w:t>
      </w:r>
      <w:bookmarkStart w:id="6" w:name="ZOTERO_BREF_HY9bvQnR2ZHD"/>
      <w:r>
        <w:rPr>
          <w:rFonts w:ascii="Times New Roman" w:hAnsi="Times New Roman" w:cs="Times New Roman"/>
          <w:color w:val="000000"/>
          <w:lang w:val="es-ES"/>
        </w:rPr>
        <w:t>(2013)</w:t>
      </w:r>
      <w:bookmarkEnd w:id="6"/>
      <w:r>
        <w:rPr>
          <w:rFonts w:ascii="Times New Roman" w:hAnsi="Times New Roman" w:cs="Times New Roman"/>
          <w:color w:val="000000"/>
          <w:lang w:val="es-ES"/>
        </w:rPr>
        <w:t xml:space="preserve"> </w:t>
      </w:r>
      <w:r w:rsidR="00EB5624" w:rsidRPr="00EB5624">
        <w:rPr>
          <w:rFonts w:ascii="Times New Roman" w:hAnsi="Times New Roman" w:cs="Times New Roman"/>
          <w:color w:val="000000"/>
          <w:lang w:val="es-ES"/>
        </w:rPr>
        <w:t>realizados al inicio del periodo estudiado</w:t>
      </w:r>
      <w:r>
        <w:rPr>
          <w:rFonts w:ascii="Times New Roman" w:hAnsi="Times New Roman" w:cs="Times New Roman"/>
          <w:color w:val="000000"/>
          <w:lang w:val="es-ES"/>
        </w:rPr>
        <w:t xml:space="preserve">.  El primero propone un sistema en línea para evaluar y detectar los EA de los estudiantes que obtiene los EA mediante el cuestionario de </w:t>
      </w:r>
      <w:proofErr w:type="spellStart"/>
      <w:r>
        <w:rPr>
          <w:rFonts w:ascii="Times New Roman" w:hAnsi="Times New Roman" w:cs="Times New Roman"/>
          <w:color w:val="000000"/>
          <w:lang w:val="es-ES"/>
        </w:rPr>
        <w:t>Honey</w:t>
      </w:r>
      <w:proofErr w:type="spellEnd"/>
      <w:r>
        <w:rPr>
          <w:rFonts w:ascii="Times New Roman" w:hAnsi="Times New Roman" w:cs="Times New Roman"/>
          <w:color w:val="000000"/>
          <w:lang w:val="es-ES"/>
        </w:rPr>
        <w:t>-Alonso. El segundo se centra en aplicar técnicas de minería de datos para descubrir las combinaciones de EA que muestran los estudiantes y usa el modelo</w:t>
      </w:r>
      <w:r w:rsidR="00B9548E">
        <w:rPr>
          <w:rFonts w:ascii="Times New Roman" w:hAnsi="Times New Roman" w:cs="Times New Roman"/>
          <w:color w:val="000000"/>
          <w:lang w:val="es-ES"/>
        </w:rPr>
        <w:t xml:space="preserve"> </w:t>
      </w:r>
      <w:r w:rsidR="00B9548E" w:rsidRPr="00B9548E">
        <w:rPr>
          <w:rFonts w:ascii="Times New Roman" w:hAnsi="Times New Roman" w:cs="Times New Roman"/>
          <w:i/>
          <w:iCs/>
          <w:color w:val="000000"/>
          <w:lang w:val="es-ES"/>
        </w:rPr>
        <w:t xml:space="preserve">Visual, Aural, </w:t>
      </w:r>
      <w:proofErr w:type="spellStart"/>
      <w:r w:rsidR="00B9548E" w:rsidRPr="00B9548E">
        <w:rPr>
          <w:rFonts w:ascii="Times New Roman" w:hAnsi="Times New Roman" w:cs="Times New Roman"/>
          <w:i/>
          <w:iCs/>
          <w:color w:val="000000"/>
          <w:lang w:val="es-ES"/>
        </w:rPr>
        <w:t>Read</w:t>
      </w:r>
      <w:proofErr w:type="spellEnd"/>
      <w:r w:rsidR="00B9548E" w:rsidRPr="00B9548E">
        <w:rPr>
          <w:rFonts w:ascii="Times New Roman" w:hAnsi="Times New Roman" w:cs="Times New Roman"/>
          <w:i/>
          <w:iCs/>
          <w:color w:val="000000"/>
          <w:lang w:val="es-ES"/>
        </w:rPr>
        <w:t>/</w:t>
      </w:r>
      <w:proofErr w:type="spellStart"/>
      <w:r w:rsidR="00B9548E" w:rsidRPr="00B9548E">
        <w:rPr>
          <w:rFonts w:ascii="Times New Roman" w:hAnsi="Times New Roman" w:cs="Times New Roman"/>
          <w:i/>
          <w:iCs/>
          <w:color w:val="000000"/>
          <w:lang w:val="es-ES"/>
        </w:rPr>
        <w:t>Write</w:t>
      </w:r>
      <w:proofErr w:type="spellEnd"/>
      <w:r w:rsidR="00B9548E" w:rsidRPr="00B9548E">
        <w:rPr>
          <w:rFonts w:ascii="Times New Roman" w:hAnsi="Times New Roman" w:cs="Times New Roman"/>
          <w:i/>
          <w:iCs/>
          <w:color w:val="000000"/>
          <w:lang w:val="es-ES"/>
        </w:rPr>
        <w:t xml:space="preserve">, </w:t>
      </w:r>
      <w:proofErr w:type="spellStart"/>
      <w:r w:rsidR="00B9548E" w:rsidRPr="00B9548E">
        <w:rPr>
          <w:rFonts w:ascii="Times New Roman" w:hAnsi="Times New Roman" w:cs="Times New Roman"/>
          <w:i/>
          <w:iCs/>
          <w:color w:val="000000"/>
          <w:lang w:val="es-ES"/>
        </w:rPr>
        <w:t>Kinesthetic</w:t>
      </w:r>
      <w:proofErr w:type="spellEnd"/>
      <w:r w:rsidR="00B9548E">
        <w:rPr>
          <w:rFonts w:ascii="Times New Roman" w:hAnsi="Times New Roman" w:cs="Times New Roman"/>
          <w:color w:val="000000"/>
          <w:lang w:val="es-ES"/>
        </w:rPr>
        <w:t xml:space="preserve"> (</w:t>
      </w:r>
      <w:r>
        <w:rPr>
          <w:rFonts w:ascii="Times New Roman" w:hAnsi="Times New Roman" w:cs="Times New Roman"/>
          <w:color w:val="000000"/>
          <w:lang w:val="es-ES"/>
        </w:rPr>
        <w:t>VARK</w:t>
      </w:r>
      <w:r w:rsidR="00B9548E">
        <w:rPr>
          <w:rFonts w:ascii="Times New Roman" w:hAnsi="Times New Roman" w:cs="Times New Roman"/>
          <w:color w:val="000000"/>
          <w:lang w:val="es-ES"/>
        </w:rPr>
        <w:t>)</w:t>
      </w:r>
      <w:r>
        <w:rPr>
          <w:rFonts w:ascii="Times New Roman" w:hAnsi="Times New Roman" w:cs="Times New Roman"/>
          <w:color w:val="000000"/>
          <w:lang w:val="es-ES"/>
        </w:rPr>
        <w:t xml:space="preserve"> y el tercero presenta un sistema para el reconocimiento del afecto visual y del estilo de aprendizaje usando las siete emociones básicas de Paul Ekman y el MEAFS. En años más recientes, el tema se ha seguido estudiando y se pueden encontrar también varios trabajos importantes. Entre ellos se destacan el software comercial </w:t>
      </w:r>
      <w:proofErr w:type="spellStart"/>
      <w:r>
        <w:rPr>
          <w:rFonts w:ascii="Times New Roman" w:hAnsi="Times New Roman" w:cs="Times New Roman"/>
          <w:color w:val="000000"/>
          <w:lang w:val="es-ES"/>
        </w:rPr>
        <w:t>Learning</w:t>
      </w:r>
      <w:proofErr w:type="spellEnd"/>
      <w:r>
        <w:rPr>
          <w:rFonts w:ascii="Times New Roman" w:hAnsi="Times New Roman" w:cs="Times New Roman"/>
          <w:color w:val="000000"/>
          <w:lang w:val="es-ES"/>
        </w:rPr>
        <w:t xml:space="preserve"> Style </w:t>
      </w:r>
      <w:proofErr w:type="spellStart"/>
      <w:r>
        <w:rPr>
          <w:rFonts w:ascii="Times New Roman" w:hAnsi="Times New Roman" w:cs="Times New Roman"/>
          <w:color w:val="000000"/>
          <w:lang w:val="es-ES"/>
        </w:rPr>
        <w:t>Analysis</w:t>
      </w:r>
      <w:proofErr w:type="spellEnd"/>
      <w:r>
        <w:rPr>
          <w:rFonts w:ascii="Times New Roman" w:hAnsi="Times New Roman" w:cs="Times New Roman"/>
          <w:color w:val="000000"/>
          <w:lang w:val="es-ES"/>
        </w:rPr>
        <w:t xml:space="preserve"> </w:t>
      </w:r>
      <w:proofErr w:type="spellStart"/>
      <w:r>
        <w:rPr>
          <w:rFonts w:ascii="Times New Roman" w:hAnsi="Times New Roman" w:cs="Times New Roman"/>
          <w:color w:val="000000"/>
          <w:lang w:val="es-ES"/>
        </w:rPr>
        <w:t>Students</w:t>
      </w:r>
      <w:proofErr w:type="spellEnd"/>
      <w:r>
        <w:rPr>
          <w:rFonts w:ascii="Times New Roman" w:hAnsi="Times New Roman" w:cs="Times New Roman"/>
          <w:color w:val="000000"/>
          <w:lang w:val="es-ES"/>
        </w:rPr>
        <w:t xml:space="preserve"> </w:t>
      </w:r>
      <w:bookmarkStart w:id="7" w:name="ZOTERO_BREF_DDTH0rTHhhsw"/>
      <w:r>
        <w:rPr>
          <w:rFonts w:ascii="Times New Roman" w:hAnsi="Times New Roman" w:cs="Times New Roman"/>
          <w:color w:val="000000"/>
          <w:lang w:val="es-ES"/>
        </w:rPr>
        <w:t xml:space="preserve">(Creative </w:t>
      </w:r>
      <w:proofErr w:type="spellStart"/>
      <w:r>
        <w:rPr>
          <w:rFonts w:ascii="Times New Roman" w:hAnsi="Times New Roman" w:cs="Times New Roman"/>
          <w:color w:val="000000"/>
          <w:lang w:val="es-ES"/>
        </w:rPr>
        <w:t>Learning</w:t>
      </w:r>
      <w:proofErr w:type="spellEnd"/>
      <w:r>
        <w:rPr>
          <w:rFonts w:ascii="Times New Roman" w:hAnsi="Times New Roman" w:cs="Times New Roman"/>
          <w:color w:val="000000"/>
          <w:lang w:val="es-ES"/>
        </w:rPr>
        <w:t xml:space="preserve"> </w:t>
      </w:r>
      <w:proofErr w:type="spellStart"/>
      <w:r>
        <w:rPr>
          <w:rFonts w:ascii="Times New Roman" w:hAnsi="Times New Roman" w:cs="Times New Roman"/>
          <w:color w:val="000000"/>
          <w:lang w:val="es-ES"/>
        </w:rPr>
        <w:t>Systems</w:t>
      </w:r>
      <w:proofErr w:type="spellEnd"/>
      <w:r>
        <w:rPr>
          <w:rFonts w:ascii="Times New Roman" w:hAnsi="Times New Roman" w:cs="Times New Roman"/>
          <w:color w:val="000000"/>
          <w:lang w:val="es-ES"/>
        </w:rPr>
        <w:t>, 2020)</w:t>
      </w:r>
      <w:bookmarkEnd w:id="7"/>
      <w:r>
        <w:rPr>
          <w:rFonts w:ascii="Times New Roman" w:hAnsi="Times New Roman" w:cs="Times New Roman"/>
          <w:color w:val="000000"/>
          <w:lang w:val="es-ES"/>
        </w:rPr>
        <w:t xml:space="preserve">, el cual se basa en un modelo piramidal propietario de seis capas según la función cerebral y el comportamiento para determinar la combinación de elementos del estilo de aprendizaje personal en un ser humano. El software comercial LS </w:t>
      </w:r>
      <w:proofErr w:type="spellStart"/>
      <w:r>
        <w:rPr>
          <w:rFonts w:ascii="Times New Roman" w:hAnsi="Times New Roman" w:cs="Times New Roman"/>
          <w:color w:val="000000"/>
          <w:lang w:val="es-ES"/>
        </w:rPr>
        <w:t>Profiler</w:t>
      </w:r>
      <w:proofErr w:type="spellEnd"/>
      <w:r>
        <w:rPr>
          <w:rFonts w:ascii="Times New Roman" w:hAnsi="Times New Roman" w:cs="Times New Roman"/>
          <w:color w:val="000000"/>
          <w:lang w:val="es-ES"/>
        </w:rPr>
        <w:t xml:space="preserve"> </w:t>
      </w:r>
      <w:bookmarkStart w:id="8" w:name="ZOTERO_BREF_yomGdUqCSfxq"/>
      <w:r>
        <w:rPr>
          <w:rFonts w:ascii="Times New Roman" w:hAnsi="Times New Roman" w:cs="Times New Roman"/>
          <w:color w:val="000000"/>
          <w:lang w:val="es-ES"/>
        </w:rPr>
        <w:t>(</w:t>
      </w:r>
      <w:proofErr w:type="spellStart"/>
      <w:r>
        <w:rPr>
          <w:rFonts w:ascii="Times New Roman" w:hAnsi="Times New Roman" w:cs="Times New Roman"/>
          <w:color w:val="000000"/>
          <w:lang w:val="es-ES"/>
        </w:rPr>
        <w:t>Cymeon</w:t>
      </w:r>
      <w:proofErr w:type="spellEnd"/>
      <w:r>
        <w:rPr>
          <w:rFonts w:ascii="Times New Roman" w:hAnsi="Times New Roman" w:cs="Times New Roman"/>
          <w:color w:val="000000"/>
          <w:lang w:val="es-ES"/>
        </w:rPr>
        <w:t xml:space="preserve"> </w:t>
      </w:r>
      <w:proofErr w:type="spellStart"/>
      <w:r>
        <w:rPr>
          <w:rFonts w:ascii="Times New Roman" w:hAnsi="Times New Roman" w:cs="Times New Roman"/>
          <w:color w:val="000000"/>
          <w:lang w:val="es-ES"/>
        </w:rPr>
        <w:t>Pty</w:t>
      </w:r>
      <w:proofErr w:type="spellEnd"/>
      <w:r>
        <w:rPr>
          <w:rFonts w:ascii="Times New Roman" w:hAnsi="Times New Roman" w:cs="Times New Roman"/>
          <w:color w:val="000000"/>
          <w:lang w:val="es-ES"/>
        </w:rPr>
        <w:t xml:space="preserve"> </w:t>
      </w:r>
      <w:proofErr w:type="spellStart"/>
      <w:r>
        <w:rPr>
          <w:rFonts w:ascii="Times New Roman" w:hAnsi="Times New Roman" w:cs="Times New Roman"/>
          <w:color w:val="000000"/>
          <w:lang w:val="es-ES"/>
        </w:rPr>
        <w:t>Ltd</w:t>
      </w:r>
      <w:proofErr w:type="spellEnd"/>
      <w:r>
        <w:rPr>
          <w:rFonts w:ascii="Times New Roman" w:hAnsi="Times New Roman" w:cs="Times New Roman"/>
          <w:color w:val="000000"/>
          <w:lang w:val="es-ES"/>
        </w:rPr>
        <w:t>, 2022)</w:t>
      </w:r>
      <w:bookmarkEnd w:id="8"/>
      <w:r>
        <w:rPr>
          <w:rFonts w:ascii="Times New Roman" w:hAnsi="Times New Roman" w:cs="Times New Roman"/>
          <w:color w:val="000000"/>
          <w:lang w:val="es-ES"/>
        </w:rPr>
        <w:t xml:space="preserve">, se basa en un modelo híbrido de aprendizaje de la personalidad basado en evidencia y es adecuado para obtener el EA en contextos empresariales, educativos, comunitarios y </w:t>
      </w:r>
      <w:bookmarkStart w:id="9" w:name="ZOTERO_BREF_OSWJhjp5rK4f"/>
      <w:r>
        <w:rPr>
          <w:rFonts w:ascii="Times New Roman" w:hAnsi="Times New Roman" w:cs="Times New Roman"/>
          <w:color w:val="000000"/>
          <w:lang w:val="es-ES"/>
        </w:rPr>
        <w:t>clínicos</w:t>
      </w:r>
      <w:bookmarkEnd w:id="9"/>
      <w:r>
        <w:rPr>
          <w:rFonts w:ascii="Times New Roman" w:hAnsi="Times New Roman" w:cs="Times New Roman"/>
          <w:color w:val="000000"/>
          <w:lang w:val="es-ES"/>
        </w:rPr>
        <w:t xml:space="preserve">. El software comercial RISE </w:t>
      </w:r>
      <w:bookmarkStart w:id="10" w:name="ZOTERO_BREF_SCbek8aB2Mdd"/>
      <w:r>
        <w:rPr>
          <w:rFonts w:ascii="Times New Roman" w:hAnsi="Times New Roman" w:cs="Times New Roman"/>
          <w:color w:val="000000"/>
          <w:lang w:val="es-ES"/>
        </w:rPr>
        <w:t>(</w:t>
      </w:r>
      <w:proofErr w:type="spellStart"/>
      <w:r>
        <w:rPr>
          <w:rFonts w:ascii="Times New Roman" w:hAnsi="Times New Roman" w:cs="Times New Roman"/>
          <w:color w:val="000000"/>
          <w:lang w:val="es-ES"/>
        </w:rPr>
        <w:t>Learnstyle</w:t>
      </w:r>
      <w:proofErr w:type="spellEnd"/>
      <w:r>
        <w:rPr>
          <w:rFonts w:ascii="Times New Roman" w:hAnsi="Times New Roman" w:cs="Times New Roman"/>
          <w:color w:val="000000"/>
          <w:lang w:val="es-ES"/>
        </w:rPr>
        <w:t>, 2022)</w:t>
      </w:r>
      <w:bookmarkEnd w:id="10"/>
      <w:r>
        <w:rPr>
          <w:rFonts w:ascii="Times New Roman" w:hAnsi="Times New Roman" w:cs="Times New Roman"/>
          <w:color w:val="000000"/>
          <w:lang w:val="es-ES"/>
        </w:rPr>
        <w:t xml:space="preserve">, es capaz de obtener perfiles de estudiantes individuales y de grupos permitiendo a los maestros contar con una referencia para planificar una instrucción, impartición y participación efectivas de sus estudiantes de la clase. Al ser un software comercial no proporciona detalles de los modelos utilizados. Finalmente, la aplicación para determinar su estilo de aprendizaje </w:t>
      </w:r>
      <w:bookmarkStart w:id="11" w:name="ZOTERO_BREF_sTiEAJeFcUSf"/>
      <w:r>
        <w:rPr>
          <w:color w:val="000000"/>
        </w:rPr>
        <w:t>(Calderón, 2022)</w:t>
      </w:r>
      <w:bookmarkEnd w:id="11"/>
      <w:r>
        <w:rPr>
          <w:color w:val="000000"/>
        </w:rPr>
        <w:t xml:space="preserve"> es un software gratuito de escritorio que se basa en el cuestionario de </w:t>
      </w:r>
      <w:proofErr w:type="spellStart"/>
      <w:r>
        <w:rPr>
          <w:color w:val="000000"/>
        </w:rPr>
        <w:t>Honey</w:t>
      </w:r>
      <w:proofErr w:type="spellEnd"/>
      <w:r>
        <w:rPr>
          <w:color w:val="000000"/>
        </w:rPr>
        <w:t>-Alonso para obtener los estilos de aprendizaje individuales.</w:t>
      </w:r>
    </w:p>
    <w:p w14:paraId="344D59C4" w14:textId="2C5807DE" w:rsidR="0033403E" w:rsidRDefault="00000000" w:rsidP="00A52AB3">
      <w:pPr>
        <w:spacing w:line="360" w:lineRule="auto"/>
        <w:ind w:firstLine="709"/>
        <w:jc w:val="both"/>
        <w:rPr>
          <w:rFonts w:ascii="Times New Roman" w:hAnsi="Times New Roman" w:cs="Times New Roman"/>
          <w:lang w:val="es-ES"/>
        </w:rPr>
      </w:pPr>
      <w:r>
        <w:rPr>
          <w:rFonts w:ascii="Times New Roman" w:hAnsi="Times New Roman" w:cs="Times New Roman"/>
          <w:lang w:val="es-ES"/>
        </w:rPr>
        <w:lastRenderedPageBreak/>
        <w:t xml:space="preserve">Derivado </w:t>
      </w:r>
      <w:r w:rsidR="00D240DB">
        <w:rPr>
          <w:rFonts w:ascii="Times New Roman" w:hAnsi="Times New Roman" w:cs="Times New Roman"/>
          <w:lang w:val="es-ES"/>
        </w:rPr>
        <w:t xml:space="preserve">de </w:t>
      </w:r>
      <w:r>
        <w:rPr>
          <w:rFonts w:ascii="Times New Roman" w:hAnsi="Times New Roman" w:cs="Times New Roman"/>
          <w:lang w:val="es-ES"/>
        </w:rPr>
        <w:t xml:space="preserve">esta revisión se encontró que la gran mayoría de los </w:t>
      </w:r>
      <w:proofErr w:type="gramStart"/>
      <w:r>
        <w:rPr>
          <w:rFonts w:ascii="Times New Roman" w:hAnsi="Times New Roman" w:cs="Times New Roman"/>
          <w:lang w:val="es-ES"/>
        </w:rPr>
        <w:t>software desarrollados</w:t>
      </w:r>
      <w:proofErr w:type="gramEnd"/>
      <w:r>
        <w:rPr>
          <w:rFonts w:ascii="Times New Roman" w:hAnsi="Times New Roman" w:cs="Times New Roman"/>
          <w:lang w:val="es-ES"/>
        </w:rPr>
        <w:t xml:space="preserve"> hasta el momento han sido aplicaciones de escritorio o web y que las aplicaciones móviles disponibles son pocas. Esto puede considerarse relativamente normal ya que las aplicaciones web y de escritorio son ampliamente conocidas y utilizadas desde hace muchos años. </w:t>
      </w:r>
      <w:r w:rsidR="003424E6" w:rsidRPr="003424E6">
        <w:rPr>
          <w:rFonts w:ascii="Times New Roman" w:hAnsi="Times New Roman" w:cs="Times New Roman"/>
          <w:lang w:val="es-ES"/>
        </w:rPr>
        <w:t>Sin embargo, aunque este tipo de software ha ganado terreno, su desarrollo sigue siendo limitado</w:t>
      </w:r>
      <w:r>
        <w:rPr>
          <w:rFonts w:ascii="Times New Roman" w:hAnsi="Times New Roman" w:cs="Times New Roman"/>
          <w:lang w:val="es-ES"/>
        </w:rPr>
        <w:t xml:space="preserve">. Por otro lado, en relación con la obtención de EA, se encontró que esta se realiza utilizando mayoritariamente los modelos de Kolb </w:t>
      </w:r>
      <w:bookmarkStart w:id="12" w:name="ZOTERO_BREF_fYKCbxOVgxwk"/>
      <w:r>
        <w:rPr>
          <w:rFonts w:ascii="Times New Roman" w:hAnsi="Times New Roman" w:cs="Times New Roman"/>
          <w:lang w:val="es-ES"/>
        </w:rPr>
        <w:t>(1984)</w:t>
      </w:r>
      <w:bookmarkEnd w:id="12"/>
      <w:r>
        <w:rPr>
          <w:rFonts w:ascii="Times New Roman" w:hAnsi="Times New Roman" w:cs="Times New Roman"/>
          <w:lang w:val="es-ES"/>
        </w:rPr>
        <w:t xml:space="preserve"> y </w:t>
      </w:r>
      <w:proofErr w:type="spellStart"/>
      <w:r>
        <w:rPr>
          <w:rFonts w:ascii="Times New Roman" w:hAnsi="Times New Roman" w:cs="Times New Roman"/>
          <w:lang w:val="es-ES"/>
        </w:rPr>
        <w:t>Honey</w:t>
      </w:r>
      <w:proofErr w:type="spellEnd"/>
      <w:r>
        <w:rPr>
          <w:rFonts w:ascii="Times New Roman" w:hAnsi="Times New Roman" w:cs="Times New Roman"/>
          <w:lang w:val="es-ES"/>
        </w:rPr>
        <w:t xml:space="preserve"> y Mumford </w:t>
      </w:r>
      <w:bookmarkStart w:id="13" w:name="ZOTERO_BREF_wQGKHzn6rFGy"/>
      <w:r>
        <w:rPr>
          <w:rFonts w:ascii="Times New Roman" w:hAnsi="Times New Roman" w:cs="Times New Roman"/>
          <w:lang w:val="es-ES"/>
        </w:rPr>
        <w:t>(1982)</w:t>
      </w:r>
      <w:bookmarkEnd w:id="13"/>
      <w:r>
        <w:rPr>
          <w:rFonts w:ascii="Times New Roman" w:hAnsi="Times New Roman" w:cs="Times New Roman"/>
          <w:lang w:val="es-ES"/>
        </w:rPr>
        <w:t xml:space="preserve">. Así, </w:t>
      </w:r>
      <w:bookmarkStart w:id="14" w:name="_Hlk165068533"/>
      <w:r>
        <w:rPr>
          <w:rFonts w:ascii="Times New Roman" w:hAnsi="Times New Roman" w:cs="Times New Roman"/>
          <w:lang w:val="es-ES"/>
        </w:rPr>
        <w:t xml:space="preserve">el software para detectar EA se enfrenta </w:t>
      </w:r>
      <w:r w:rsidR="00624735">
        <w:rPr>
          <w:rFonts w:ascii="Times New Roman" w:hAnsi="Times New Roman" w:cs="Times New Roman"/>
          <w:lang w:val="es-ES"/>
        </w:rPr>
        <w:t xml:space="preserve">a </w:t>
      </w:r>
      <w:r>
        <w:rPr>
          <w:rFonts w:ascii="Times New Roman" w:hAnsi="Times New Roman" w:cs="Times New Roman"/>
          <w:lang w:val="es-ES"/>
        </w:rPr>
        <w:t>demandas tales como:</w:t>
      </w:r>
    </w:p>
    <w:p w14:paraId="16797BD6" w14:textId="77777777" w:rsidR="0033403E" w:rsidRDefault="00000000" w:rsidP="00A52AB3">
      <w:pPr>
        <w:spacing w:line="360" w:lineRule="auto"/>
        <w:ind w:firstLine="709"/>
        <w:jc w:val="both"/>
        <w:rPr>
          <w:rFonts w:ascii="Times New Roman" w:hAnsi="Times New Roman" w:cs="Times New Roman"/>
          <w:lang w:val="es-ES"/>
        </w:rPr>
      </w:pPr>
      <w:r>
        <w:rPr>
          <w:rFonts w:ascii="Times New Roman" w:hAnsi="Times New Roman" w:cs="Times New Roman"/>
          <w:lang w:val="es-ES"/>
        </w:rPr>
        <w:t>1. Desarrollar software con soporte multiplataforma para abarcar una mayor variedad de dispositivos informáticos modernos que considere a los dispositivos móviles.</w:t>
      </w:r>
    </w:p>
    <w:p w14:paraId="4D908D18" w14:textId="77777777" w:rsidR="0033403E" w:rsidRDefault="00000000" w:rsidP="00A52AB3">
      <w:pPr>
        <w:spacing w:line="360" w:lineRule="auto"/>
        <w:ind w:firstLine="709"/>
        <w:jc w:val="both"/>
        <w:rPr>
          <w:rFonts w:ascii="Times New Roman" w:hAnsi="Times New Roman" w:cs="Times New Roman"/>
          <w:strike/>
          <w:lang w:val="es-ES"/>
        </w:rPr>
      </w:pPr>
      <w:r>
        <w:rPr>
          <w:rFonts w:ascii="Times New Roman" w:hAnsi="Times New Roman" w:cs="Times New Roman"/>
          <w:lang w:val="es-ES"/>
        </w:rPr>
        <w:t>2. Incorporar modelos para la obtención de EA que han mostrado su efectividad en la literatura asociada al tema, pero han sido poco utilizados por el software desarrollado hasta la fecha.</w:t>
      </w:r>
      <w:bookmarkEnd w:id="14"/>
    </w:p>
    <w:p w14:paraId="3D81AF14" w14:textId="4DAC28BD" w:rsidR="0033403E" w:rsidRDefault="00B1104F" w:rsidP="00A52AB3">
      <w:pPr>
        <w:spacing w:line="360" w:lineRule="auto"/>
        <w:ind w:firstLine="709"/>
        <w:jc w:val="both"/>
        <w:rPr>
          <w:rFonts w:ascii="Times New Roman" w:hAnsi="Times New Roman" w:cs="Times New Roman"/>
          <w:lang w:val="es-ES"/>
        </w:rPr>
      </w:pPr>
      <w:r w:rsidRPr="00B1104F">
        <w:rPr>
          <w:rFonts w:ascii="Times New Roman" w:hAnsi="Times New Roman" w:cs="Times New Roman"/>
          <w:lang w:val="es-ES"/>
        </w:rPr>
        <w:t>La literatura sobre EA presenta diversos modelos que proponen</w:t>
      </w:r>
      <w:r>
        <w:rPr>
          <w:rFonts w:ascii="Times New Roman" w:hAnsi="Times New Roman" w:cs="Times New Roman"/>
          <w:lang w:val="es-ES"/>
        </w:rPr>
        <w:t xml:space="preserve"> varias</w:t>
      </w:r>
      <w:r w:rsidRPr="00B1104F">
        <w:rPr>
          <w:rFonts w:ascii="Times New Roman" w:hAnsi="Times New Roman" w:cs="Times New Roman"/>
          <w:lang w:val="es-ES"/>
        </w:rPr>
        <w:t xml:space="preserve"> descripciones y clasificaciones</w:t>
      </w:r>
      <w:r>
        <w:rPr>
          <w:rFonts w:ascii="Times New Roman" w:hAnsi="Times New Roman" w:cs="Times New Roman"/>
          <w:lang w:val="es-ES"/>
        </w:rPr>
        <w:t xml:space="preserve"> de los mismos. Estos incluyen, entre otros, a Kolb </w:t>
      </w:r>
      <w:bookmarkStart w:id="15" w:name="ZOTERO_BREF_bNx9OqYFqsrp"/>
      <w:r>
        <w:rPr>
          <w:rFonts w:ascii="Times New Roman" w:hAnsi="Times New Roman" w:cs="Times New Roman"/>
          <w:lang w:val="es-ES"/>
        </w:rPr>
        <w:t>(Kolb, 1984)</w:t>
      </w:r>
      <w:bookmarkEnd w:id="15"/>
      <w:r>
        <w:rPr>
          <w:rFonts w:ascii="Times New Roman" w:hAnsi="Times New Roman" w:cs="Times New Roman"/>
          <w:lang w:val="es-ES"/>
        </w:rPr>
        <w:t xml:space="preserve">, </w:t>
      </w:r>
      <w:proofErr w:type="spellStart"/>
      <w:r>
        <w:rPr>
          <w:rFonts w:ascii="Times New Roman" w:hAnsi="Times New Roman" w:cs="Times New Roman"/>
          <w:lang w:val="es-ES"/>
        </w:rPr>
        <w:t>Honey</w:t>
      </w:r>
      <w:proofErr w:type="spellEnd"/>
      <w:r>
        <w:rPr>
          <w:rFonts w:ascii="Times New Roman" w:hAnsi="Times New Roman" w:cs="Times New Roman"/>
          <w:lang w:val="es-ES"/>
        </w:rPr>
        <w:t xml:space="preserve"> y Mumford </w:t>
      </w:r>
      <w:bookmarkStart w:id="16" w:name="ZOTERO_BREF_WA4Nd5m5pCs8"/>
      <w:r>
        <w:rPr>
          <w:rFonts w:ascii="Times New Roman" w:hAnsi="Times New Roman" w:cs="Times New Roman"/>
          <w:lang w:val="es-ES"/>
        </w:rPr>
        <w:t>(</w:t>
      </w:r>
      <w:proofErr w:type="spellStart"/>
      <w:r>
        <w:rPr>
          <w:rFonts w:ascii="Times New Roman" w:hAnsi="Times New Roman" w:cs="Times New Roman"/>
          <w:lang w:val="es-ES"/>
        </w:rPr>
        <w:t>Honey</w:t>
      </w:r>
      <w:proofErr w:type="spellEnd"/>
      <w:r>
        <w:rPr>
          <w:rFonts w:ascii="Times New Roman" w:hAnsi="Times New Roman" w:cs="Times New Roman"/>
          <w:lang w:val="es-ES"/>
        </w:rPr>
        <w:t xml:space="preserve"> &amp; Mumford, 1982)</w:t>
      </w:r>
      <w:bookmarkEnd w:id="16"/>
      <w:r>
        <w:rPr>
          <w:rFonts w:ascii="Times New Roman" w:hAnsi="Times New Roman" w:cs="Times New Roman"/>
          <w:lang w:val="es-ES"/>
        </w:rPr>
        <w:t xml:space="preserve"> y Felder y Silverman </w:t>
      </w:r>
      <w:bookmarkStart w:id="17" w:name="ZOTERO_BREF_jZ4Kulp0g0ZZ"/>
      <w:r>
        <w:rPr>
          <w:rFonts w:ascii="Times New Roman" w:hAnsi="Times New Roman" w:cs="Times New Roman"/>
          <w:lang w:val="es-ES"/>
        </w:rPr>
        <w:t>(Felder &amp; Silverman, 1988)</w:t>
      </w:r>
      <w:bookmarkEnd w:id="17"/>
      <w:r>
        <w:rPr>
          <w:rFonts w:ascii="Times New Roman" w:hAnsi="Times New Roman" w:cs="Times New Roman"/>
          <w:lang w:val="es-ES"/>
        </w:rPr>
        <w:t>.</w:t>
      </w:r>
    </w:p>
    <w:p w14:paraId="65EB4403" w14:textId="279D41AF" w:rsidR="0033403E" w:rsidRDefault="00000000" w:rsidP="00A52AB3">
      <w:pPr>
        <w:spacing w:line="360" w:lineRule="auto"/>
        <w:ind w:firstLine="709"/>
        <w:jc w:val="both"/>
        <w:rPr>
          <w:rFonts w:ascii="Times New Roman" w:hAnsi="Times New Roman" w:cs="Times New Roman"/>
          <w:lang w:val="es-ES"/>
        </w:rPr>
      </w:pPr>
      <w:r>
        <w:rPr>
          <w:rFonts w:ascii="Times New Roman" w:hAnsi="Times New Roman" w:cs="Times New Roman"/>
          <w:lang w:val="es-ES"/>
        </w:rPr>
        <w:t xml:space="preserve">El SDEA presentado en este trabajo se basa en el MEAFS </w:t>
      </w:r>
      <w:bookmarkStart w:id="18" w:name="ZOTERO_BREF_WHq3PbXwwQvJ"/>
      <w:r>
        <w:rPr>
          <w:rFonts w:ascii="Times New Roman" w:hAnsi="Times New Roman" w:cs="Times New Roman"/>
          <w:lang w:val="es-ES"/>
        </w:rPr>
        <w:t>(Felder &amp; Silverman, 1988)</w:t>
      </w:r>
      <w:bookmarkEnd w:id="18"/>
      <w:r>
        <w:rPr>
          <w:rFonts w:ascii="Times New Roman" w:hAnsi="Times New Roman" w:cs="Times New Roman"/>
          <w:lang w:val="es-ES"/>
        </w:rPr>
        <w:t xml:space="preserve">, el cual es un modelo de EA diseñado para el aprendizaje tradicional y uno de los preferidos en hipermedia educativa adaptativa y en el aprendizaje mejorado por tecnología </w:t>
      </w:r>
      <w:bookmarkStart w:id="19" w:name="ZOTERO_BREF_t5W3Lj9ign3u"/>
      <w:r>
        <w:rPr>
          <w:rFonts w:ascii="Times New Roman" w:hAnsi="Times New Roman" w:cs="Times New Roman"/>
          <w:lang w:val="es-ES"/>
        </w:rPr>
        <w:t>(Chang et</w:t>
      </w:r>
      <w:r>
        <w:t> al., 2016; Graf et al., 2007)</w:t>
      </w:r>
      <w:bookmarkEnd w:id="19"/>
      <w:r>
        <w:rPr>
          <w:rFonts w:ascii="Times New Roman" w:hAnsi="Times New Roman" w:cs="Times New Roman"/>
          <w:lang w:val="es-ES"/>
        </w:rPr>
        <w:t>.</w:t>
      </w:r>
      <w:r w:rsidR="00FE18FD">
        <w:rPr>
          <w:rFonts w:ascii="Times New Roman" w:hAnsi="Times New Roman" w:cs="Times New Roman"/>
          <w:lang w:val="es-ES"/>
        </w:rPr>
        <w:t xml:space="preserve"> </w:t>
      </w:r>
      <w:r w:rsidR="00C344C2">
        <w:rPr>
          <w:rFonts w:ascii="Times New Roman" w:hAnsi="Times New Roman" w:cs="Times New Roman"/>
          <w:lang w:val="es-ES"/>
        </w:rPr>
        <w:t xml:space="preserve">A diferencia de </w:t>
      </w:r>
      <w:r>
        <w:rPr>
          <w:rFonts w:ascii="Times New Roman" w:hAnsi="Times New Roman" w:cs="Times New Roman"/>
          <w:lang w:val="es-ES"/>
        </w:rPr>
        <w:t xml:space="preserve">otros modelos de EA, como el de </w:t>
      </w:r>
      <w:proofErr w:type="spellStart"/>
      <w:r>
        <w:rPr>
          <w:rFonts w:ascii="Times New Roman" w:hAnsi="Times New Roman" w:cs="Times New Roman"/>
          <w:lang w:val="es-ES"/>
        </w:rPr>
        <w:t>Honey</w:t>
      </w:r>
      <w:proofErr w:type="spellEnd"/>
      <w:r>
        <w:rPr>
          <w:rFonts w:ascii="Times New Roman" w:hAnsi="Times New Roman" w:cs="Times New Roman"/>
          <w:lang w:val="es-ES"/>
        </w:rPr>
        <w:t xml:space="preserve"> y Mumford, </w:t>
      </w:r>
      <w:r w:rsidR="00FE18FD">
        <w:rPr>
          <w:rFonts w:ascii="Times New Roman" w:hAnsi="Times New Roman" w:cs="Times New Roman"/>
          <w:lang w:val="es-ES"/>
        </w:rPr>
        <w:t>que sólo</w:t>
      </w:r>
      <w:r>
        <w:rPr>
          <w:rFonts w:ascii="Times New Roman" w:hAnsi="Times New Roman" w:cs="Times New Roman"/>
          <w:lang w:val="es-ES"/>
        </w:rPr>
        <w:t xml:space="preserve"> se </w:t>
      </w:r>
      <w:r w:rsidR="00FE18FD">
        <w:rPr>
          <w:rFonts w:ascii="Times New Roman" w:hAnsi="Times New Roman" w:cs="Times New Roman"/>
          <w:lang w:val="es-ES"/>
        </w:rPr>
        <w:t>enfocan</w:t>
      </w:r>
      <w:r>
        <w:rPr>
          <w:rFonts w:ascii="Times New Roman" w:hAnsi="Times New Roman" w:cs="Times New Roman"/>
          <w:lang w:val="es-ES"/>
        </w:rPr>
        <w:t xml:space="preserve"> en la percepción y el procesamiento de información</w:t>
      </w:r>
      <w:r w:rsidR="00C344C2">
        <w:rPr>
          <w:rFonts w:ascii="Times New Roman" w:hAnsi="Times New Roman" w:cs="Times New Roman"/>
          <w:lang w:val="es-ES"/>
        </w:rPr>
        <w:t xml:space="preserve">, </w:t>
      </w:r>
      <w:r w:rsidR="00C219B0" w:rsidRPr="00C219B0">
        <w:rPr>
          <w:rFonts w:ascii="Times New Roman" w:hAnsi="Times New Roman" w:cs="Times New Roman"/>
          <w:lang w:val="es-ES"/>
        </w:rPr>
        <w:t>el MEAFS se centra en percibir, organizar, procesar y comprender información</w:t>
      </w:r>
      <w:r>
        <w:rPr>
          <w:rFonts w:ascii="Times New Roman" w:hAnsi="Times New Roman" w:cs="Times New Roman"/>
          <w:lang w:val="es-ES"/>
        </w:rPr>
        <w:t xml:space="preserve">. Esta identificación del estilo de aprendizaje puede apoyar una adaptación del estilo de enseñanza de manera más integral </w:t>
      </w:r>
      <w:bookmarkStart w:id="20" w:name="ZOTERO_BREF_XSpxCKrnO7tH"/>
      <w:r>
        <w:rPr>
          <w:rFonts w:ascii="Times New Roman" w:hAnsi="Times New Roman" w:cs="Times New Roman"/>
          <w:lang w:val="es-ES"/>
        </w:rPr>
        <w:t>(</w:t>
      </w:r>
      <w:proofErr w:type="spellStart"/>
      <w:r>
        <w:rPr>
          <w:rFonts w:ascii="Times New Roman" w:hAnsi="Times New Roman" w:cs="Times New Roman"/>
          <w:lang w:val="es-ES"/>
        </w:rPr>
        <w:t>Supangat</w:t>
      </w:r>
      <w:proofErr w:type="spellEnd"/>
      <w:r>
        <w:rPr>
          <w:rFonts w:ascii="Times New Roman" w:hAnsi="Times New Roman" w:cs="Times New Roman"/>
          <w:lang w:val="es-ES"/>
        </w:rPr>
        <w:t xml:space="preserve"> &amp; </w:t>
      </w:r>
      <w:proofErr w:type="spellStart"/>
      <w:r>
        <w:rPr>
          <w:rFonts w:ascii="Times New Roman" w:hAnsi="Times New Roman" w:cs="Times New Roman"/>
          <w:lang w:val="es-ES"/>
        </w:rPr>
        <w:t>Mohd</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Zainuri</w:t>
      </w:r>
      <w:proofErr w:type="spellEnd"/>
      <w:r>
        <w:rPr>
          <w:rFonts w:ascii="Times New Roman" w:hAnsi="Times New Roman" w:cs="Times New Roman"/>
          <w:lang w:val="es-ES"/>
        </w:rPr>
        <w:t>, 2020)</w:t>
      </w:r>
      <w:bookmarkEnd w:id="20"/>
      <w:r>
        <w:rPr>
          <w:rFonts w:ascii="Times New Roman" w:hAnsi="Times New Roman" w:cs="Times New Roman"/>
          <w:lang w:val="es-ES"/>
        </w:rPr>
        <w:t>.</w:t>
      </w:r>
    </w:p>
    <w:p w14:paraId="0D9D06ED" w14:textId="77777777" w:rsidR="0033403E" w:rsidRDefault="00000000" w:rsidP="00A52AB3">
      <w:pPr>
        <w:spacing w:line="360" w:lineRule="auto"/>
        <w:ind w:firstLine="709"/>
        <w:jc w:val="both"/>
        <w:rPr>
          <w:rFonts w:ascii="Times New Roman" w:hAnsi="Times New Roman" w:cs="Times New Roman"/>
          <w:lang w:val="es-ES"/>
        </w:rPr>
      </w:pPr>
      <w:r>
        <w:rPr>
          <w:rFonts w:ascii="Times New Roman" w:hAnsi="Times New Roman" w:cs="Times New Roman"/>
          <w:lang w:val="es-ES"/>
        </w:rPr>
        <w:t xml:space="preserve">De acuerdo con </w:t>
      </w:r>
      <w:proofErr w:type="spellStart"/>
      <w:r>
        <w:rPr>
          <w:rFonts w:ascii="Times New Roman" w:hAnsi="Times New Roman" w:cs="Times New Roman"/>
          <w:lang w:val="es-ES"/>
        </w:rPr>
        <w:t>Supangat</w:t>
      </w:r>
      <w:proofErr w:type="spellEnd"/>
      <w:r>
        <w:rPr>
          <w:rFonts w:ascii="Times New Roman" w:hAnsi="Times New Roman" w:cs="Times New Roman"/>
          <w:lang w:val="es-ES"/>
        </w:rPr>
        <w:t xml:space="preserve"> &amp; </w:t>
      </w:r>
      <w:proofErr w:type="spellStart"/>
      <w:r>
        <w:rPr>
          <w:rFonts w:ascii="Times New Roman" w:hAnsi="Times New Roman" w:cs="Times New Roman"/>
          <w:lang w:val="es-ES"/>
        </w:rPr>
        <w:t>Mohd</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Zainuri</w:t>
      </w:r>
      <w:proofErr w:type="spellEnd"/>
      <w:r>
        <w:rPr>
          <w:rFonts w:ascii="Times New Roman" w:hAnsi="Times New Roman" w:cs="Times New Roman"/>
          <w:lang w:val="es-ES"/>
        </w:rPr>
        <w:t xml:space="preserve"> (2020), el MEAFS presenta cuatro dimensiones del estilo de aprendizaje: </w:t>
      </w:r>
    </w:p>
    <w:p w14:paraId="5C1F71C9" w14:textId="77777777" w:rsidR="0033403E" w:rsidRDefault="00000000">
      <w:pPr>
        <w:pStyle w:val="Prrafodelista"/>
        <w:numPr>
          <w:ilvl w:val="0"/>
          <w:numId w:val="2"/>
        </w:numPr>
        <w:spacing w:line="360" w:lineRule="auto"/>
        <w:jc w:val="both"/>
        <w:rPr>
          <w:rFonts w:ascii="Times New Roman" w:hAnsi="Times New Roman" w:cs="Times New Roman"/>
          <w:lang w:val="es-ES"/>
        </w:rPr>
      </w:pPr>
      <w:r>
        <w:rPr>
          <w:rFonts w:ascii="Times New Roman" w:hAnsi="Times New Roman" w:cs="Times New Roman"/>
          <w:lang w:val="es-ES"/>
        </w:rPr>
        <w:t>La primera dimensión del MEAFS distingue entre una forma activa y reflexiva de procesar la información. Los estudiantes activos aprenden mejor trabajando activamente con el material de aprendizaje, aplicándolo y probando cosas. Los estudiantes reflexivos prefieren pensar y reflexionar sobre el material.</w:t>
      </w:r>
    </w:p>
    <w:p w14:paraId="3D5D14FF" w14:textId="77777777" w:rsidR="0033403E" w:rsidRDefault="00000000">
      <w:pPr>
        <w:pStyle w:val="Prrafodelista"/>
        <w:numPr>
          <w:ilvl w:val="0"/>
          <w:numId w:val="2"/>
        </w:numPr>
        <w:spacing w:line="360" w:lineRule="auto"/>
        <w:jc w:val="both"/>
        <w:rPr>
          <w:rFonts w:ascii="Times New Roman" w:hAnsi="Times New Roman" w:cs="Times New Roman"/>
          <w:lang w:val="es-ES"/>
        </w:rPr>
      </w:pPr>
      <w:r>
        <w:rPr>
          <w:rFonts w:ascii="Times New Roman" w:hAnsi="Times New Roman" w:cs="Times New Roman"/>
          <w:lang w:val="es-ES"/>
        </w:rPr>
        <w:t xml:space="preserve">La segunda dimensión del MEAFS cubre el aprendizaje sensorial contra el aprendizaje intuitivo. Los alumnos sensoriales prefieren sentir el aprendizaje y les gusta aprender hechos y material de aprendizaje concreto. Los estudiantes intuitivos </w:t>
      </w:r>
      <w:r>
        <w:rPr>
          <w:rFonts w:ascii="Times New Roman" w:hAnsi="Times New Roman" w:cs="Times New Roman"/>
          <w:lang w:val="es-ES"/>
        </w:rPr>
        <w:lastRenderedPageBreak/>
        <w:t>prefieren aprender material de aprendizaje abstracto, como teorías y sus significados subyacentes.</w:t>
      </w:r>
    </w:p>
    <w:p w14:paraId="36FB4079" w14:textId="77777777" w:rsidR="0033403E" w:rsidRDefault="00000000">
      <w:pPr>
        <w:pStyle w:val="Prrafodelista"/>
        <w:numPr>
          <w:ilvl w:val="0"/>
          <w:numId w:val="2"/>
        </w:numPr>
        <w:spacing w:line="360" w:lineRule="auto"/>
        <w:jc w:val="both"/>
        <w:rPr>
          <w:rFonts w:ascii="Times New Roman" w:hAnsi="Times New Roman" w:cs="Times New Roman"/>
          <w:lang w:val="es-ES"/>
        </w:rPr>
      </w:pPr>
      <w:r>
        <w:rPr>
          <w:rFonts w:ascii="Times New Roman" w:hAnsi="Times New Roman" w:cs="Times New Roman"/>
          <w:lang w:val="es-ES"/>
        </w:rPr>
        <w:t xml:space="preserve">La tercera dimensión del MEAFS, visual-verbal, diferencia a los alumnos que recuerdan mejor y, por tanto, prefieren aprender de lo que han visto, de los alumnos que sacan más provecho de las representaciones textuales, independientemente de si son escritas o habladas. </w:t>
      </w:r>
    </w:p>
    <w:p w14:paraId="5FE52085" w14:textId="77777777" w:rsidR="0033403E" w:rsidRDefault="00000000">
      <w:pPr>
        <w:pStyle w:val="Prrafodelista"/>
        <w:numPr>
          <w:ilvl w:val="0"/>
          <w:numId w:val="2"/>
        </w:numPr>
        <w:spacing w:line="360" w:lineRule="auto"/>
        <w:jc w:val="both"/>
        <w:rPr>
          <w:rFonts w:ascii="Times New Roman" w:hAnsi="Times New Roman" w:cs="Times New Roman"/>
          <w:lang w:val="es-ES"/>
        </w:rPr>
      </w:pPr>
      <w:r>
        <w:rPr>
          <w:rFonts w:ascii="Times New Roman" w:hAnsi="Times New Roman" w:cs="Times New Roman"/>
          <w:lang w:val="es-ES"/>
        </w:rPr>
        <w:t>La cuarta dimensión del MEAFS, caracteriza a los alumnos según su comprensión. Los estudiantes secuenciales aprenden en pequeños pasos incrementales y, por lo tanto, tienen un progreso de aprendizaje lineal. Los estudiantes globales utilizan un proceso de pensamiento holístico y aprenden a grandes pasos cuando tienden a absorber el material de aprendizaje casi al azar sin ver conexiones. Sin embargo, después de haber aprendido suficiente material, de repente comprenden el panorama completo.</w:t>
      </w:r>
    </w:p>
    <w:p w14:paraId="741D81DA" w14:textId="77777777" w:rsidR="0033403E" w:rsidRDefault="00000000" w:rsidP="00A52AB3">
      <w:pPr>
        <w:spacing w:line="360" w:lineRule="auto"/>
        <w:ind w:firstLine="709"/>
        <w:jc w:val="both"/>
        <w:rPr>
          <w:rFonts w:ascii="Times New Roman" w:hAnsi="Times New Roman" w:cs="Times New Roman"/>
          <w:lang w:val="es-ES"/>
        </w:rPr>
      </w:pPr>
      <w:r>
        <w:rPr>
          <w:rFonts w:ascii="Times New Roman" w:hAnsi="Times New Roman" w:cs="Times New Roman"/>
          <w:lang w:val="es-ES"/>
        </w:rPr>
        <w:t>El estilo de aprendizaje individual se puede determinar analizando la inclinación individual en estas dimensiones.</w:t>
      </w:r>
    </w:p>
    <w:p w14:paraId="450435E4" w14:textId="77777777" w:rsidR="00A52AB3" w:rsidRDefault="00A52AB3" w:rsidP="00A52AB3">
      <w:pPr>
        <w:spacing w:line="360" w:lineRule="auto"/>
        <w:ind w:firstLine="709"/>
        <w:jc w:val="both"/>
        <w:rPr>
          <w:rFonts w:ascii="Times New Roman" w:hAnsi="Times New Roman" w:cs="Times New Roman"/>
          <w:lang w:val="es-ES"/>
        </w:rPr>
      </w:pPr>
    </w:p>
    <w:p w14:paraId="7500BCD9" w14:textId="7A906935" w:rsidR="0033403E" w:rsidRDefault="00000000" w:rsidP="00A52AB3">
      <w:pPr>
        <w:spacing w:line="360" w:lineRule="auto"/>
        <w:jc w:val="center"/>
      </w:pPr>
      <w:r w:rsidRPr="00A52AB3">
        <w:rPr>
          <w:rFonts w:ascii="Times New Roman" w:hAnsi="Times New Roman" w:cs="Times New Roman"/>
          <w:b/>
          <w:bCs/>
          <w:lang w:val="es-ES"/>
        </w:rPr>
        <w:t xml:space="preserve">Tabla </w:t>
      </w:r>
      <w:r w:rsidRPr="00A52AB3">
        <w:rPr>
          <w:rFonts w:ascii="Times New Roman" w:hAnsi="Times New Roman" w:cs="Times New Roman"/>
          <w:b/>
          <w:bCs/>
          <w:lang w:val="es-ES"/>
        </w:rPr>
        <w:fldChar w:fldCharType="begin"/>
      </w:r>
      <w:r w:rsidRPr="00A52AB3">
        <w:rPr>
          <w:rFonts w:ascii="Times New Roman" w:hAnsi="Times New Roman" w:cs="Times New Roman"/>
          <w:b/>
          <w:bCs/>
          <w:lang w:val="es-ES"/>
        </w:rPr>
        <w:instrText xml:space="preserve"> SEQ Tabla \* ARABIC </w:instrText>
      </w:r>
      <w:r w:rsidRPr="00A52AB3">
        <w:rPr>
          <w:rFonts w:ascii="Times New Roman" w:hAnsi="Times New Roman" w:cs="Times New Roman"/>
          <w:b/>
          <w:bCs/>
          <w:lang w:val="es-ES"/>
        </w:rPr>
        <w:fldChar w:fldCharType="separate"/>
      </w:r>
      <w:r w:rsidR="00BA6BC9">
        <w:rPr>
          <w:rFonts w:ascii="Times New Roman" w:hAnsi="Times New Roman" w:cs="Times New Roman"/>
          <w:b/>
          <w:bCs/>
          <w:noProof/>
          <w:lang w:val="es-ES"/>
        </w:rPr>
        <w:t>1</w:t>
      </w:r>
      <w:r w:rsidRPr="00A52AB3">
        <w:rPr>
          <w:rFonts w:ascii="Times New Roman" w:hAnsi="Times New Roman" w:cs="Times New Roman"/>
          <w:b/>
          <w:bCs/>
          <w:lang w:val="es-ES"/>
        </w:rPr>
        <w:fldChar w:fldCharType="end"/>
      </w:r>
      <w:r w:rsidR="00A52AB3" w:rsidRPr="00A52AB3">
        <w:rPr>
          <w:rFonts w:ascii="Times New Roman" w:hAnsi="Times New Roman" w:cs="Times New Roman"/>
          <w:b/>
          <w:bCs/>
          <w:lang w:val="es-ES"/>
        </w:rPr>
        <w:t>.</w:t>
      </w:r>
      <w:r w:rsidR="00A52AB3">
        <w:rPr>
          <w:rFonts w:ascii="Times New Roman" w:hAnsi="Times New Roman" w:cs="Times New Roman"/>
          <w:lang w:val="es-ES"/>
        </w:rPr>
        <w:t xml:space="preserve"> </w:t>
      </w:r>
      <w:r>
        <w:rPr>
          <w:rFonts w:ascii="Times New Roman" w:hAnsi="Times New Roman" w:cs="Times New Roman"/>
          <w:lang w:val="es-ES"/>
        </w:rPr>
        <w:t>Modelo de EA de Felder y Silverman</w:t>
      </w:r>
    </w:p>
    <w:tbl>
      <w:tblPr>
        <w:tblW w:w="8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58"/>
        <w:gridCol w:w="2858"/>
        <w:gridCol w:w="2864"/>
      </w:tblGrid>
      <w:tr w:rsidR="0033403E" w14:paraId="53890080" w14:textId="77777777" w:rsidTr="00A52AB3">
        <w:trPr>
          <w:trHeight w:val="468"/>
          <w:jc w:val="center"/>
        </w:trPr>
        <w:tc>
          <w:tcPr>
            <w:tcW w:w="2858" w:type="dxa"/>
          </w:tcPr>
          <w:p w14:paraId="3859D9CD" w14:textId="77777777" w:rsidR="0033403E" w:rsidRDefault="00000000">
            <w:pPr>
              <w:pStyle w:val="Textoindependiente"/>
              <w:widowControl w:val="0"/>
              <w:spacing w:after="0" w:line="360" w:lineRule="auto"/>
            </w:pPr>
            <w:r>
              <w:rPr>
                <w:rFonts w:ascii="Times New Roman" w:eastAsia="PMingLiU" w:hAnsi="Times New Roman" w:cs="Times New Roman"/>
                <w:kern w:val="0"/>
                <w:lang w:val="es-ES" w:bidi="ar-SA"/>
              </w:rPr>
              <w:t>Dimensión</w:t>
            </w:r>
          </w:p>
        </w:tc>
        <w:tc>
          <w:tcPr>
            <w:tcW w:w="2858" w:type="dxa"/>
          </w:tcPr>
          <w:p w14:paraId="6A0568CF" w14:textId="77777777" w:rsidR="0033403E" w:rsidRDefault="00000000">
            <w:pPr>
              <w:pStyle w:val="Textoindependiente"/>
              <w:widowControl w:val="0"/>
              <w:spacing w:after="0" w:line="360" w:lineRule="auto"/>
            </w:pPr>
            <w:r>
              <w:rPr>
                <w:rFonts w:ascii="Times New Roman" w:eastAsia="PMingLiU" w:hAnsi="Times New Roman" w:cs="Times New Roman"/>
                <w:kern w:val="0"/>
                <w:lang w:val="es-ES" w:bidi="ar-SA"/>
              </w:rPr>
              <w:t>Estilo de aprendizaje</w:t>
            </w:r>
          </w:p>
        </w:tc>
        <w:tc>
          <w:tcPr>
            <w:tcW w:w="2864" w:type="dxa"/>
          </w:tcPr>
          <w:p w14:paraId="6C92B725" w14:textId="77777777" w:rsidR="0033403E" w:rsidRDefault="00000000">
            <w:pPr>
              <w:pStyle w:val="Textoindependiente"/>
              <w:widowControl w:val="0"/>
              <w:spacing w:after="0" w:line="360" w:lineRule="auto"/>
            </w:pPr>
            <w:r>
              <w:rPr>
                <w:rFonts w:ascii="Times New Roman" w:eastAsia="PMingLiU" w:hAnsi="Times New Roman" w:cs="Times New Roman"/>
                <w:kern w:val="0"/>
                <w:lang w:val="es-ES" w:bidi="ar-SA"/>
              </w:rPr>
              <w:t>Información</w:t>
            </w:r>
          </w:p>
        </w:tc>
      </w:tr>
      <w:tr w:rsidR="0033403E" w14:paraId="77C6726C" w14:textId="77777777" w:rsidTr="00A52AB3">
        <w:trPr>
          <w:trHeight w:val="905"/>
          <w:jc w:val="center"/>
        </w:trPr>
        <w:tc>
          <w:tcPr>
            <w:tcW w:w="2858" w:type="dxa"/>
          </w:tcPr>
          <w:p w14:paraId="49E5044B" w14:textId="77777777" w:rsidR="0033403E" w:rsidRDefault="00000000">
            <w:pPr>
              <w:pStyle w:val="Textoindependiente"/>
              <w:widowControl w:val="0"/>
              <w:spacing w:after="0" w:line="360" w:lineRule="auto"/>
            </w:pPr>
            <w:r>
              <w:rPr>
                <w:rFonts w:ascii="Times New Roman" w:eastAsia="PMingLiU" w:hAnsi="Times New Roman" w:cs="Times New Roman"/>
                <w:kern w:val="0"/>
                <w:lang w:val="es-ES" w:bidi="ar-SA"/>
              </w:rPr>
              <w:t>Procesamiento</w:t>
            </w:r>
          </w:p>
        </w:tc>
        <w:tc>
          <w:tcPr>
            <w:tcW w:w="2858" w:type="dxa"/>
          </w:tcPr>
          <w:p w14:paraId="71E28A42" w14:textId="77777777" w:rsidR="0033403E" w:rsidRDefault="00000000">
            <w:pPr>
              <w:pStyle w:val="Textoindependiente"/>
              <w:widowControl w:val="0"/>
              <w:spacing w:after="0" w:line="360" w:lineRule="auto"/>
            </w:pPr>
            <w:r>
              <w:rPr>
                <w:rFonts w:ascii="Times New Roman" w:eastAsia="PMingLiU" w:hAnsi="Times New Roman" w:cs="Times New Roman"/>
                <w:kern w:val="0"/>
                <w:lang w:val="es-ES" w:bidi="ar-SA"/>
              </w:rPr>
              <w:t>Activo/Reflexivo</w:t>
            </w:r>
          </w:p>
        </w:tc>
        <w:tc>
          <w:tcPr>
            <w:tcW w:w="2864" w:type="dxa"/>
          </w:tcPr>
          <w:p w14:paraId="1ADEFE17" w14:textId="77777777" w:rsidR="0033403E" w:rsidRDefault="00000000">
            <w:pPr>
              <w:pStyle w:val="Textoindependiente"/>
              <w:widowControl w:val="0"/>
              <w:spacing w:line="360" w:lineRule="auto"/>
            </w:pPr>
            <w:r>
              <w:rPr>
                <w:rFonts w:ascii="Times New Roman" w:eastAsia="PMingLiU" w:hAnsi="Times New Roman" w:cs="Times New Roman"/>
                <w:kern w:val="0"/>
                <w:lang w:val="es-ES" w:bidi="ar-SA"/>
              </w:rPr>
              <w:t>¿Cómo se procesa la información?</w:t>
            </w:r>
          </w:p>
        </w:tc>
      </w:tr>
      <w:tr w:rsidR="0033403E" w14:paraId="3FABE6D8" w14:textId="77777777" w:rsidTr="00A52AB3">
        <w:trPr>
          <w:trHeight w:val="715"/>
          <w:jc w:val="center"/>
        </w:trPr>
        <w:tc>
          <w:tcPr>
            <w:tcW w:w="2858" w:type="dxa"/>
          </w:tcPr>
          <w:p w14:paraId="132090AC" w14:textId="77777777" w:rsidR="0033403E" w:rsidRDefault="00000000">
            <w:pPr>
              <w:pStyle w:val="Textoindependiente"/>
              <w:widowControl w:val="0"/>
              <w:spacing w:after="0" w:line="360" w:lineRule="auto"/>
            </w:pPr>
            <w:r>
              <w:rPr>
                <w:rFonts w:ascii="Times New Roman" w:hAnsi="Times New Roman" w:cs="Times New Roman"/>
                <w:kern w:val="0"/>
                <w:lang w:val="es-ES" w:bidi="ar-SA"/>
              </w:rPr>
              <w:t>Percepción</w:t>
            </w:r>
          </w:p>
        </w:tc>
        <w:tc>
          <w:tcPr>
            <w:tcW w:w="2858" w:type="dxa"/>
          </w:tcPr>
          <w:p w14:paraId="635ADEA3" w14:textId="77777777" w:rsidR="0033403E" w:rsidRDefault="00000000">
            <w:pPr>
              <w:pStyle w:val="Textoindependiente"/>
              <w:widowControl w:val="0"/>
              <w:spacing w:after="0" w:line="360" w:lineRule="auto"/>
            </w:pPr>
            <w:r>
              <w:rPr>
                <w:rFonts w:ascii="Times New Roman" w:eastAsia="PMingLiU" w:hAnsi="Times New Roman" w:cs="Times New Roman"/>
                <w:kern w:val="0"/>
                <w:lang w:val="es-ES" w:bidi="ar-SA"/>
              </w:rPr>
              <w:t>Sensorial/</w:t>
            </w:r>
            <w:r>
              <w:rPr>
                <w:rFonts w:ascii="Times New Roman" w:hAnsi="Times New Roman" w:cs="Times New Roman"/>
                <w:kern w:val="0"/>
                <w:lang w:val="es-ES" w:bidi="ar-SA"/>
              </w:rPr>
              <w:t>Intuitivo</w:t>
            </w:r>
          </w:p>
        </w:tc>
        <w:tc>
          <w:tcPr>
            <w:tcW w:w="2864" w:type="dxa"/>
          </w:tcPr>
          <w:p w14:paraId="301C1059" w14:textId="77777777" w:rsidR="0033403E" w:rsidRDefault="00000000">
            <w:pPr>
              <w:pStyle w:val="Textoindependiente"/>
              <w:widowControl w:val="0"/>
              <w:spacing w:line="360" w:lineRule="auto"/>
            </w:pPr>
            <w:r>
              <w:rPr>
                <w:rFonts w:ascii="Times New Roman" w:eastAsia="PMingLiU" w:hAnsi="Times New Roman" w:cs="Times New Roman"/>
                <w:kern w:val="0"/>
                <w:lang w:val="es-ES" w:bidi="ar-SA"/>
              </w:rPr>
              <w:t>¿Cómo se percibe la información?</w:t>
            </w:r>
          </w:p>
        </w:tc>
      </w:tr>
      <w:tr w:rsidR="0033403E" w14:paraId="4AF5CBE6" w14:textId="77777777" w:rsidTr="00A52AB3">
        <w:trPr>
          <w:trHeight w:val="729"/>
          <w:jc w:val="center"/>
        </w:trPr>
        <w:tc>
          <w:tcPr>
            <w:tcW w:w="2858" w:type="dxa"/>
          </w:tcPr>
          <w:p w14:paraId="40C3D55E" w14:textId="77777777" w:rsidR="0033403E" w:rsidRDefault="00000000">
            <w:pPr>
              <w:pStyle w:val="Textoindependiente"/>
              <w:widowControl w:val="0"/>
              <w:spacing w:after="0" w:line="360" w:lineRule="auto"/>
            </w:pPr>
            <w:r>
              <w:rPr>
                <w:rFonts w:ascii="Times New Roman" w:hAnsi="Times New Roman" w:cs="Times New Roman"/>
                <w:kern w:val="0"/>
                <w:lang w:val="es-ES" w:bidi="ar-SA"/>
              </w:rPr>
              <w:t>Entrada</w:t>
            </w:r>
          </w:p>
        </w:tc>
        <w:tc>
          <w:tcPr>
            <w:tcW w:w="2858" w:type="dxa"/>
          </w:tcPr>
          <w:p w14:paraId="33DD5C61" w14:textId="77777777" w:rsidR="0033403E" w:rsidRDefault="00000000">
            <w:pPr>
              <w:pStyle w:val="Textoindependiente"/>
              <w:widowControl w:val="0"/>
              <w:spacing w:after="0" w:line="360" w:lineRule="auto"/>
            </w:pPr>
            <w:r>
              <w:rPr>
                <w:rFonts w:ascii="Times New Roman" w:eastAsia="PMingLiU" w:hAnsi="Times New Roman" w:cs="Times New Roman"/>
                <w:kern w:val="0"/>
                <w:lang w:val="es-ES" w:bidi="ar-SA"/>
              </w:rPr>
              <w:t>Visual/</w:t>
            </w:r>
            <w:r>
              <w:rPr>
                <w:rFonts w:ascii="Times New Roman" w:hAnsi="Times New Roman" w:cs="Times New Roman"/>
                <w:kern w:val="0"/>
                <w:lang w:val="es-ES" w:bidi="ar-SA"/>
              </w:rPr>
              <w:t>Verbal</w:t>
            </w:r>
          </w:p>
        </w:tc>
        <w:tc>
          <w:tcPr>
            <w:tcW w:w="2864" w:type="dxa"/>
          </w:tcPr>
          <w:p w14:paraId="4E2DB7ED" w14:textId="77777777" w:rsidR="0033403E" w:rsidRDefault="00000000">
            <w:pPr>
              <w:pStyle w:val="Textoindependiente"/>
              <w:widowControl w:val="0"/>
              <w:spacing w:line="360" w:lineRule="auto"/>
            </w:pPr>
            <w:r>
              <w:rPr>
                <w:rFonts w:ascii="Times New Roman" w:eastAsia="PMingLiU" w:hAnsi="Times New Roman" w:cs="Times New Roman"/>
                <w:kern w:val="0"/>
                <w:lang w:val="es-ES" w:bidi="ar-SA"/>
              </w:rPr>
              <w:t>¿A través de qué vía se capta la información?</w:t>
            </w:r>
          </w:p>
        </w:tc>
      </w:tr>
      <w:tr w:rsidR="0033403E" w14:paraId="5200986E" w14:textId="77777777" w:rsidTr="00A52AB3">
        <w:trPr>
          <w:trHeight w:val="602"/>
          <w:jc w:val="center"/>
        </w:trPr>
        <w:tc>
          <w:tcPr>
            <w:tcW w:w="2858" w:type="dxa"/>
          </w:tcPr>
          <w:p w14:paraId="529C175C" w14:textId="77777777" w:rsidR="0033403E" w:rsidRDefault="00000000">
            <w:pPr>
              <w:pStyle w:val="Textoindependiente"/>
              <w:widowControl w:val="0"/>
              <w:spacing w:after="0" w:line="360" w:lineRule="auto"/>
            </w:pPr>
            <w:r>
              <w:rPr>
                <w:rFonts w:ascii="Times New Roman" w:eastAsia="PMingLiU" w:hAnsi="Times New Roman" w:cs="Times New Roman"/>
                <w:kern w:val="0"/>
                <w:lang w:val="es-ES" w:bidi="ar-SA"/>
              </w:rPr>
              <w:t>Comprensión</w:t>
            </w:r>
          </w:p>
        </w:tc>
        <w:tc>
          <w:tcPr>
            <w:tcW w:w="2858" w:type="dxa"/>
          </w:tcPr>
          <w:p w14:paraId="49391856" w14:textId="77777777" w:rsidR="0033403E" w:rsidRDefault="00000000">
            <w:pPr>
              <w:pStyle w:val="Textoindependiente"/>
              <w:widowControl w:val="0"/>
              <w:spacing w:after="0" w:line="360" w:lineRule="auto"/>
            </w:pPr>
            <w:r>
              <w:rPr>
                <w:rFonts w:ascii="Times New Roman" w:eastAsia="PMingLiU" w:hAnsi="Times New Roman" w:cs="Times New Roman"/>
                <w:kern w:val="0"/>
                <w:lang w:val="es-ES" w:bidi="ar-SA"/>
              </w:rPr>
              <w:t>Secuencial/Global</w:t>
            </w:r>
          </w:p>
        </w:tc>
        <w:tc>
          <w:tcPr>
            <w:tcW w:w="2864" w:type="dxa"/>
          </w:tcPr>
          <w:p w14:paraId="2E677502" w14:textId="77777777" w:rsidR="0033403E" w:rsidRDefault="00000000">
            <w:pPr>
              <w:pStyle w:val="Textoindependiente"/>
              <w:widowControl w:val="0"/>
              <w:spacing w:after="0" w:line="360" w:lineRule="auto"/>
            </w:pPr>
            <w:r>
              <w:rPr>
                <w:rFonts w:ascii="Times New Roman" w:eastAsia="PMingLiU" w:hAnsi="Times New Roman" w:cs="Times New Roman"/>
                <w:kern w:val="0"/>
                <w:lang w:val="es-ES" w:bidi="ar-SA"/>
              </w:rPr>
              <w:t>¿De qué modo se facilita el entendimiento de los contenidos?</w:t>
            </w:r>
          </w:p>
        </w:tc>
      </w:tr>
    </w:tbl>
    <w:p w14:paraId="7BE49178" w14:textId="16E70781" w:rsidR="0033403E" w:rsidRDefault="00000000" w:rsidP="00A52AB3">
      <w:pPr>
        <w:spacing w:line="360" w:lineRule="auto"/>
        <w:jc w:val="center"/>
      </w:pPr>
      <w:r>
        <w:rPr>
          <w:rFonts w:ascii="Times New Roman" w:hAnsi="Times New Roman" w:cs="Times New Roman"/>
          <w:lang w:val="es-ES"/>
        </w:rPr>
        <w:t xml:space="preserve">Fuente: </w:t>
      </w:r>
      <w:r w:rsidR="00C4365A" w:rsidRPr="00C4365A">
        <w:rPr>
          <w:rFonts w:ascii="Times New Roman" w:hAnsi="Times New Roman" w:cs="Times New Roman"/>
          <w:lang w:val="es-ES"/>
        </w:rPr>
        <w:t xml:space="preserve">Modelo de EA de Felder y Silverman </w:t>
      </w:r>
      <w:r w:rsidR="00C4365A">
        <w:rPr>
          <w:rFonts w:ascii="Times New Roman" w:hAnsi="Times New Roman" w:cs="Times New Roman"/>
          <w:lang w:val="es-ES"/>
        </w:rPr>
        <w:t>basado</w:t>
      </w:r>
      <w:r>
        <w:rPr>
          <w:rFonts w:ascii="Times New Roman" w:hAnsi="Times New Roman" w:cs="Times New Roman"/>
          <w:lang w:val="es-ES"/>
        </w:rPr>
        <w:t xml:space="preserve"> en </w:t>
      </w:r>
      <w:proofErr w:type="spellStart"/>
      <w:r>
        <w:rPr>
          <w:rFonts w:ascii="Times New Roman" w:hAnsi="Times New Roman" w:cs="Times New Roman"/>
          <w:lang w:val="es-ES"/>
        </w:rPr>
        <w:t>Supagat</w:t>
      </w:r>
      <w:proofErr w:type="spellEnd"/>
      <w:r>
        <w:rPr>
          <w:rFonts w:ascii="Times New Roman" w:hAnsi="Times New Roman" w:cs="Times New Roman"/>
          <w:lang w:val="es-ES"/>
        </w:rPr>
        <w:t xml:space="preserve"> &amp; </w:t>
      </w:r>
      <w:proofErr w:type="spellStart"/>
      <w:r>
        <w:rPr>
          <w:rFonts w:ascii="Times New Roman" w:hAnsi="Times New Roman" w:cs="Times New Roman"/>
          <w:lang w:val="es-ES"/>
        </w:rPr>
        <w:t>Mohd</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Zainuri</w:t>
      </w:r>
      <w:proofErr w:type="spellEnd"/>
      <w:r>
        <w:rPr>
          <w:rFonts w:ascii="Times New Roman" w:hAnsi="Times New Roman" w:cs="Times New Roman"/>
          <w:lang w:val="es-ES"/>
        </w:rPr>
        <w:t xml:space="preserve"> </w:t>
      </w:r>
      <w:bookmarkStart w:id="21" w:name="ZOTERO_BREF_fGBv3xTCbxli"/>
      <w:r>
        <w:rPr>
          <w:rFonts w:ascii="Times New Roman" w:hAnsi="Times New Roman" w:cs="Times New Roman"/>
          <w:lang w:val="es-ES"/>
        </w:rPr>
        <w:t>(2020)</w:t>
      </w:r>
      <w:bookmarkEnd w:id="21"/>
    </w:p>
    <w:p w14:paraId="0AAD9CD0" w14:textId="77777777" w:rsidR="0033403E" w:rsidRDefault="00000000">
      <w:pPr>
        <w:spacing w:line="360" w:lineRule="auto"/>
        <w:jc w:val="both"/>
        <w:rPr>
          <w:rFonts w:ascii="Times New Roman" w:hAnsi="Times New Roman" w:cs="Times New Roman"/>
          <w:lang w:val="es-ES"/>
        </w:rPr>
      </w:pPr>
      <w:r>
        <w:rPr>
          <w:rFonts w:ascii="Times New Roman" w:hAnsi="Times New Roman" w:cs="Times New Roman"/>
          <w:lang w:val="es-ES"/>
        </w:rPr>
        <w:t xml:space="preserve">Para obtener los EA con este modelo se utiliza el Índice de Estilos de Aprendizaje (ILS, por sus siglas en inglés), el cual es una herramienta que permite evaluar las preferencias de aprendizaje según las 4 dimensiones mencionadas anteriormente. Este es un cuestionario de </w:t>
      </w:r>
      <w:r>
        <w:rPr>
          <w:rFonts w:ascii="Times New Roman" w:hAnsi="Times New Roman" w:cs="Times New Roman"/>
          <w:lang w:val="es-ES"/>
        </w:rPr>
        <w:lastRenderedPageBreak/>
        <w:t>44 preguntas, donde las preferencias de personalidad de los alumnos para cada dimensión se expresan con valores entre +11 y −11 (Ver Figuras 1 y 2).</w:t>
      </w:r>
    </w:p>
    <w:p w14:paraId="43E94563" w14:textId="77777777" w:rsidR="002366FD" w:rsidRDefault="002366FD">
      <w:pPr>
        <w:spacing w:line="360" w:lineRule="auto"/>
        <w:jc w:val="both"/>
      </w:pPr>
    </w:p>
    <w:p w14:paraId="6E016268" w14:textId="726E59D2" w:rsidR="0033403E" w:rsidRDefault="00000000" w:rsidP="002366FD">
      <w:pPr>
        <w:pStyle w:val="caption11"/>
        <w:keepNext/>
        <w:spacing w:before="0" w:after="0" w:line="360" w:lineRule="auto"/>
        <w:jc w:val="center"/>
      </w:pPr>
      <w:r w:rsidRPr="00A52AB3">
        <w:rPr>
          <w:b/>
          <w:bCs/>
          <w:i w:val="0"/>
          <w:iCs w:val="0"/>
        </w:rPr>
        <w:t xml:space="preserve">Figura </w:t>
      </w:r>
      <w:r w:rsidRPr="00A52AB3">
        <w:rPr>
          <w:b/>
          <w:bCs/>
          <w:i w:val="0"/>
          <w:iCs w:val="0"/>
        </w:rPr>
        <w:fldChar w:fldCharType="begin"/>
      </w:r>
      <w:r w:rsidRPr="00A52AB3">
        <w:rPr>
          <w:b/>
          <w:bCs/>
          <w:i w:val="0"/>
          <w:iCs w:val="0"/>
        </w:rPr>
        <w:instrText xml:space="preserve"> SEQ Figura \* ARABIC </w:instrText>
      </w:r>
      <w:r w:rsidRPr="00A52AB3">
        <w:rPr>
          <w:b/>
          <w:bCs/>
          <w:i w:val="0"/>
          <w:iCs w:val="0"/>
        </w:rPr>
        <w:fldChar w:fldCharType="separate"/>
      </w:r>
      <w:r w:rsidR="00BA6BC9">
        <w:rPr>
          <w:b/>
          <w:bCs/>
          <w:i w:val="0"/>
          <w:iCs w:val="0"/>
          <w:noProof/>
        </w:rPr>
        <w:t>1</w:t>
      </w:r>
      <w:r w:rsidRPr="00A52AB3">
        <w:rPr>
          <w:b/>
          <w:bCs/>
          <w:i w:val="0"/>
          <w:iCs w:val="0"/>
        </w:rPr>
        <w:fldChar w:fldCharType="end"/>
      </w:r>
      <w:r w:rsidR="00A52AB3" w:rsidRPr="00A52AB3">
        <w:rPr>
          <w:b/>
          <w:bCs/>
          <w:i w:val="0"/>
          <w:iCs w:val="0"/>
        </w:rPr>
        <w:t>.</w:t>
      </w:r>
      <w:r w:rsidR="00A52AB3">
        <w:rPr>
          <w:i w:val="0"/>
          <w:iCs w:val="0"/>
        </w:rPr>
        <w:t xml:space="preserve"> </w:t>
      </w:r>
      <w:r>
        <w:rPr>
          <w:i w:val="0"/>
          <w:iCs w:val="0"/>
        </w:rPr>
        <w:t>Cuestionario ILS</w:t>
      </w:r>
    </w:p>
    <w:p w14:paraId="46293108" w14:textId="77777777" w:rsidR="0033403E" w:rsidRDefault="00000000">
      <w:pPr>
        <w:spacing w:line="360" w:lineRule="auto"/>
        <w:jc w:val="both"/>
        <w:rPr>
          <w:color w:val="FF8000"/>
        </w:rPr>
      </w:pPr>
      <w:r>
        <w:rPr>
          <w:noProof/>
        </w:rPr>
        <w:drawing>
          <wp:inline distT="0" distB="0" distL="0" distR="0" wp14:anchorId="01C72937" wp14:editId="5084C73F">
            <wp:extent cx="5972810" cy="2888615"/>
            <wp:effectExtent l="0" t="0" r="0" b="0"/>
            <wp:docPr id="1" name="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9"/>
                    <pic:cNvPicPr>
                      <a:picLocks noChangeAspect="1" noChangeArrowheads="1"/>
                    </pic:cNvPicPr>
                  </pic:nvPicPr>
                  <pic:blipFill>
                    <a:blip r:embed="rId8"/>
                    <a:srcRect t="694"/>
                    <a:stretch>
                      <a:fillRect/>
                    </a:stretch>
                  </pic:blipFill>
                  <pic:spPr bwMode="auto">
                    <a:xfrm>
                      <a:off x="0" y="0"/>
                      <a:ext cx="5972810" cy="2888615"/>
                    </a:xfrm>
                    <a:prstGeom prst="rect">
                      <a:avLst/>
                    </a:prstGeom>
                  </pic:spPr>
                </pic:pic>
              </a:graphicData>
            </a:graphic>
          </wp:inline>
        </w:drawing>
      </w:r>
    </w:p>
    <w:p w14:paraId="354AE67C" w14:textId="6F0646F4" w:rsidR="0033403E" w:rsidRDefault="00000000" w:rsidP="00A52AB3">
      <w:pPr>
        <w:keepNext/>
        <w:spacing w:before="30" w:after="30" w:line="360" w:lineRule="auto"/>
        <w:jc w:val="center"/>
      </w:pPr>
      <w:r>
        <w:rPr>
          <w:rFonts w:ascii="Times New Roman" w:hAnsi="Times New Roman" w:cs="Times New Roman"/>
          <w:lang w:val="es-ES"/>
        </w:rPr>
        <w:t xml:space="preserve">Fuente: </w:t>
      </w:r>
      <w:r w:rsidR="00C4365A" w:rsidRPr="00C4365A">
        <w:rPr>
          <w:rFonts w:ascii="Times New Roman" w:hAnsi="Times New Roman" w:cs="Times New Roman"/>
          <w:lang w:val="es-ES"/>
        </w:rPr>
        <w:t>Cuestionario ILS basado en Brito-Orta y Espinosa-</w:t>
      </w:r>
      <w:proofErr w:type="spellStart"/>
      <w:r w:rsidR="00C4365A" w:rsidRPr="00C4365A">
        <w:rPr>
          <w:rFonts w:ascii="Times New Roman" w:hAnsi="Times New Roman" w:cs="Times New Roman"/>
          <w:lang w:val="es-ES"/>
        </w:rPr>
        <w:t>Tanguma</w:t>
      </w:r>
      <w:proofErr w:type="spellEnd"/>
      <w:r w:rsidR="00C4365A" w:rsidRPr="00C4365A">
        <w:rPr>
          <w:rFonts w:ascii="Times New Roman" w:hAnsi="Times New Roman" w:cs="Times New Roman"/>
          <w:lang w:val="es-ES"/>
        </w:rPr>
        <w:t xml:space="preserve"> (2015).</w:t>
      </w:r>
    </w:p>
    <w:p w14:paraId="3FEF1AEB" w14:textId="77777777" w:rsidR="00A52AB3" w:rsidRDefault="00A52AB3" w:rsidP="00A52AB3">
      <w:pPr>
        <w:pStyle w:val="caption11"/>
        <w:keepNext/>
        <w:rPr>
          <w:rFonts w:ascii="Times New Roman" w:hAnsi="Times New Roman"/>
        </w:rPr>
      </w:pPr>
    </w:p>
    <w:p w14:paraId="5B9ED840" w14:textId="77919AC3" w:rsidR="0033403E" w:rsidRPr="00A52AB3" w:rsidRDefault="00000000" w:rsidP="00A52AB3">
      <w:pPr>
        <w:pStyle w:val="caption11"/>
        <w:keepNext/>
        <w:jc w:val="center"/>
        <w:rPr>
          <w:rFonts w:ascii="Times New Roman" w:hAnsi="Times New Roman"/>
          <w:i w:val="0"/>
          <w:iCs w:val="0"/>
        </w:rPr>
      </w:pPr>
      <w:r w:rsidRPr="00A52AB3">
        <w:rPr>
          <w:rFonts w:ascii="Times New Roman" w:hAnsi="Times New Roman"/>
          <w:b/>
          <w:bCs/>
          <w:i w:val="0"/>
          <w:iCs w:val="0"/>
        </w:rPr>
        <w:t xml:space="preserve">Figura </w:t>
      </w:r>
      <w:r w:rsidRPr="00A52AB3">
        <w:rPr>
          <w:rFonts w:ascii="Times New Roman" w:hAnsi="Times New Roman"/>
          <w:b/>
          <w:bCs/>
          <w:i w:val="0"/>
          <w:iCs w:val="0"/>
        </w:rPr>
        <w:fldChar w:fldCharType="begin"/>
      </w:r>
      <w:r w:rsidRPr="00A52AB3">
        <w:rPr>
          <w:rFonts w:ascii="Times New Roman" w:hAnsi="Times New Roman"/>
          <w:b/>
          <w:bCs/>
          <w:i w:val="0"/>
          <w:iCs w:val="0"/>
        </w:rPr>
        <w:instrText xml:space="preserve"> SEQ Figura \* ARABIC </w:instrText>
      </w:r>
      <w:r w:rsidRPr="00A52AB3">
        <w:rPr>
          <w:rFonts w:ascii="Times New Roman" w:hAnsi="Times New Roman"/>
          <w:b/>
          <w:bCs/>
          <w:i w:val="0"/>
          <w:iCs w:val="0"/>
        </w:rPr>
        <w:fldChar w:fldCharType="separate"/>
      </w:r>
      <w:r w:rsidR="00BA6BC9">
        <w:rPr>
          <w:rFonts w:ascii="Times New Roman" w:hAnsi="Times New Roman"/>
          <w:b/>
          <w:bCs/>
          <w:i w:val="0"/>
          <w:iCs w:val="0"/>
          <w:noProof/>
        </w:rPr>
        <w:t>2</w:t>
      </w:r>
      <w:r w:rsidRPr="00A52AB3">
        <w:rPr>
          <w:rFonts w:ascii="Times New Roman" w:hAnsi="Times New Roman"/>
          <w:b/>
          <w:bCs/>
          <w:i w:val="0"/>
          <w:iCs w:val="0"/>
        </w:rPr>
        <w:fldChar w:fldCharType="end"/>
      </w:r>
      <w:r w:rsidR="00A52AB3" w:rsidRPr="00A52AB3">
        <w:rPr>
          <w:rFonts w:ascii="Times New Roman" w:hAnsi="Times New Roman"/>
          <w:b/>
          <w:bCs/>
          <w:i w:val="0"/>
          <w:iCs w:val="0"/>
        </w:rPr>
        <w:t>.</w:t>
      </w:r>
      <w:bookmarkStart w:id="22" w:name="_Hlk187143015"/>
      <w:r w:rsidR="00A52AB3" w:rsidRPr="00A52AB3">
        <w:rPr>
          <w:rFonts w:ascii="Times New Roman" w:hAnsi="Times New Roman"/>
          <w:i w:val="0"/>
          <w:iCs w:val="0"/>
        </w:rPr>
        <w:t xml:space="preserve"> </w:t>
      </w:r>
      <w:r w:rsidRPr="00A52AB3">
        <w:rPr>
          <w:rFonts w:ascii="Times New Roman" w:hAnsi="Times New Roman"/>
          <w:i w:val="0"/>
          <w:iCs w:val="0"/>
        </w:rPr>
        <w:t>Perfiles y puntajes para la evaluación del cuestionario ILS</w:t>
      </w:r>
      <w:bookmarkEnd w:id="22"/>
    </w:p>
    <w:p w14:paraId="77DAF6CC" w14:textId="77777777" w:rsidR="0033403E" w:rsidRDefault="00000000">
      <w:pPr>
        <w:spacing w:line="360" w:lineRule="auto"/>
        <w:jc w:val="center"/>
        <w:rPr>
          <w:color w:val="FF8000"/>
        </w:rPr>
      </w:pPr>
      <w:r>
        <w:rPr>
          <w:noProof/>
        </w:rPr>
        <w:drawing>
          <wp:inline distT="0" distB="0" distL="0" distR="0" wp14:anchorId="10DC926F" wp14:editId="78EA6EEF">
            <wp:extent cx="4267200" cy="1805940"/>
            <wp:effectExtent l="0" t="0" r="0" b="0"/>
            <wp:docPr id="2" name="Ima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0"/>
                    <pic:cNvPicPr>
                      <a:picLocks noChangeAspect="1" noChangeArrowheads="1"/>
                    </pic:cNvPicPr>
                  </pic:nvPicPr>
                  <pic:blipFill>
                    <a:blip r:embed="rId9"/>
                    <a:stretch>
                      <a:fillRect/>
                    </a:stretch>
                  </pic:blipFill>
                  <pic:spPr bwMode="auto">
                    <a:xfrm>
                      <a:off x="0" y="0"/>
                      <a:ext cx="4267200" cy="1805940"/>
                    </a:xfrm>
                    <a:prstGeom prst="rect">
                      <a:avLst/>
                    </a:prstGeom>
                  </pic:spPr>
                </pic:pic>
              </a:graphicData>
            </a:graphic>
          </wp:inline>
        </w:drawing>
      </w:r>
    </w:p>
    <w:p w14:paraId="263AF15D" w14:textId="5C4CA7C4" w:rsidR="0033403E" w:rsidRDefault="00000000" w:rsidP="00A52AB3">
      <w:pPr>
        <w:keepNext/>
        <w:spacing w:before="30" w:after="30" w:line="360" w:lineRule="auto"/>
        <w:jc w:val="center"/>
      </w:pPr>
      <w:r>
        <w:rPr>
          <w:rFonts w:ascii="Times New Roman" w:hAnsi="Times New Roman" w:cs="Times New Roman"/>
          <w:lang w:val="es-ES"/>
        </w:rPr>
        <w:t xml:space="preserve">Fuente: </w:t>
      </w:r>
      <w:r w:rsidR="00C4365A" w:rsidRPr="00C4365A">
        <w:rPr>
          <w:rFonts w:ascii="Times New Roman" w:hAnsi="Times New Roman" w:cs="Times New Roman"/>
          <w:lang w:val="es-ES"/>
        </w:rPr>
        <w:t xml:space="preserve">Perfiles y puntajes para la evaluación del cuestionario ILS </w:t>
      </w:r>
      <w:r w:rsidR="00C4365A">
        <w:rPr>
          <w:rFonts w:ascii="Times New Roman" w:hAnsi="Times New Roman" w:cs="Times New Roman"/>
          <w:lang w:val="es-ES"/>
        </w:rPr>
        <w:t xml:space="preserve">basado en </w:t>
      </w:r>
      <w:r>
        <w:rPr>
          <w:rFonts w:ascii="Times New Roman" w:hAnsi="Times New Roman" w:cs="Times New Roman"/>
          <w:lang w:val="es-ES"/>
        </w:rPr>
        <w:t>Prieto</w:t>
      </w:r>
      <w:r w:rsidR="00C4365A">
        <w:rPr>
          <w:rFonts w:ascii="Times New Roman" w:hAnsi="Times New Roman" w:cs="Times New Roman"/>
          <w:lang w:val="es-ES"/>
        </w:rPr>
        <w:t xml:space="preserve"> (</w:t>
      </w:r>
      <w:r>
        <w:rPr>
          <w:rFonts w:ascii="Times New Roman" w:hAnsi="Times New Roman" w:cs="Times New Roman"/>
          <w:lang w:val="es-ES"/>
        </w:rPr>
        <w:t>2021)</w:t>
      </w:r>
      <w:r w:rsidR="00C4365A">
        <w:rPr>
          <w:rFonts w:ascii="Times New Roman" w:hAnsi="Times New Roman" w:cs="Times New Roman"/>
          <w:lang w:val="es-ES"/>
        </w:rPr>
        <w:t>.</w:t>
      </w:r>
    </w:p>
    <w:p w14:paraId="3E4A3D00" w14:textId="67EF33D2" w:rsidR="0033403E" w:rsidRDefault="00000000" w:rsidP="00A52AB3">
      <w:pPr>
        <w:spacing w:line="360" w:lineRule="auto"/>
        <w:ind w:firstLine="709"/>
        <w:jc w:val="both"/>
        <w:rPr>
          <w:rFonts w:ascii="Times New Roman" w:hAnsi="Times New Roman" w:cs="Times New Roman"/>
          <w:color w:val="000000"/>
          <w:lang w:val="es-ES"/>
        </w:rPr>
      </w:pPr>
      <w:r>
        <w:rPr>
          <w:rFonts w:ascii="Times New Roman" w:hAnsi="Times New Roman" w:cs="Times New Roman"/>
          <w:color w:val="000000"/>
          <w:lang w:val="es-ES"/>
        </w:rPr>
        <w:t xml:space="preserve">De esta manera y con el objetivo de </w:t>
      </w:r>
      <w:r w:rsidR="009669D6">
        <w:rPr>
          <w:rFonts w:ascii="Times New Roman" w:hAnsi="Times New Roman" w:cs="Times New Roman"/>
          <w:color w:val="000000"/>
          <w:lang w:val="es-ES"/>
        </w:rPr>
        <w:t>proveer</w:t>
      </w:r>
      <w:r>
        <w:rPr>
          <w:rFonts w:ascii="Times New Roman" w:hAnsi="Times New Roman" w:cs="Times New Roman"/>
          <w:color w:val="000000"/>
          <w:lang w:val="es-ES"/>
        </w:rPr>
        <w:t xml:space="preserve"> a los docentes de una herramienta computacional que les permita conocer mejor el perfil de sus </w:t>
      </w:r>
      <w:r w:rsidR="0046314E">
        <w:rPr>
          <w:rFonts w:ascii="Times New Roman" w:hAnsi="Times New Roman" w:cs="Times New Roman"/>
          <w:color w:val="000000"/>
          <w:lang w:val="es-ES"/>
        </w:rPr>
        <w:t>estudiantes, esta</w:t>
      </w:r>
      <w:r>
        <w:rPr>
          <w:rFonts w:ascii="Times New Roman" w:hAnsi="Times New Roman" w:cs="Times New Roman"/>
          <w:color w:val="000000"/>
          <w:lang w:val="es-ES"/>
        </w:rPr>
        <w:t xml:space="preserve"> investigación propone el desarrollo de un SDEA como una aplicación web basada en angular con soporte para múltiples dispositivos informáticos que implementa el MEAFS para obtener sus EA. Con ello, los docentes estarán en posición de conocer mejor las características de sus estudiantes, permitiéndoles en un momento dado, adaptar sus estrategias didácticas y materiales pedagógicos a las mismas.</w:t>
      </w:r>
    </w:p>
    <w:p w14:paraId="4112F607" w14:textId="77777777" w:rsidR="0033403E" w:rsidRPr="00A52AB3" w:rsidRDefault="00000000">
      <w:pPr>
        <w:spacing w:line="360" w:lineRule="auto"/>
        <w:jc w:val="center"/>
        <w:rPr>
          <w:rFonts w:ascii="Times New Roman" w:hAnsi="Times New Roman" w:cs="Times New Roman"/>
          <w:b/>
          <w:bCs/>
          <w:sz w:val="32"/>
          <w:szCs w:val="32"/>
          <w:lang w:val="es-ES"/>
        </w:rPr>
      </w:pPr>
      <w:r w:rsidRPr="00A52AB3">
        <w:rPr>
          <w:rFonts w:ascii="Times New Roman" w:hAnsi="Times New Roman" w:cs="Times New Roman"/>
          <w:b/>
          <w:bCs/>
          <w:sz w:val="32"/>
          <w:szCs w:val="32"/>
          <w:lang w:val="es-ES"/>
        </w:rPr>
        <w:lastRenderedPageBreak/>
        <w:t>Materiales y métodos</w:t>
      </w:r>
    </w:p>
    <w:p w14:paraId="0F7539E5" w14:textId="632D755C" w:rsidR="0033403E" w:rsidRDefault="003E1CE5" w:rsidP="00A52AB3">
      <w:pPr>
        <w:spacing w:line="360" w:lineRule="auto"/>
        <w:ind w:firstLine="709"/>
        <w:jc w:val="both"/>
        <w:rPr>
          <w:rFonts w:ascii="Times New Roman" w:hAnsi="Times New Roman" w:cs="Times New Roman"/>
          <w:lang w:val="es-ES"/>
        </w:rPr>
      </w:pPr>
      <w:r w:rsidRPr="003E1CE5">
        <w:rPr>
          <w:rFonts w:ascii="Times New Roman" w:hAnsi="Times New Roman" w:cs="Times New Roman"/>
          <w:lang w:val="es-ES"/>
        </w:rPr>
        <w:t>Esta investigación tuvo un enfoque aplicado y cuantitativo, buscando presentar una solución a un problema mediante el uso de teorías y herramientas existentes, con un alcance descriptivo y experimental.</w:t>
      </w:r>
      <w:r>
        <w:rPr>
          <w:rFonts w:ascii="Times New Roman" w:hAnsi="Times New Roman" w:cs="Times New Roman"/>
          <w:lang w:val="es-ES"/>
        </w:rPr>
        <w:t xml:space="preserve"> </w:t>
      </w:r>
    </w:p>
    <w:p w14:paraId="1F3AC762" w14:textId="79BCDD15" w:rsidR="0033403E" w:rsidRDefault="00000000" w:rsidP="00A52AB3">
      <w:pPr>
        <w:spacing w:line="360" w:lineRule="auto"/>
        <w:ind w:firstLine="709"/>
        <w:jc w:val="both"/>
      </w:pPr>
      <w:r>
        <w:rPr>
          <w:rFonts w:ascii="Times New Roman" w:hAnsi="Times New Roman" w:cs="Times New Roman"/>
          <w:lang w:val="es-ES"/>
        </w:rPr>
        <w:t xml:space="preserve">Para evaluar el software se realizaron pruebas no funcionales y funcionales. </w:t>
      </w:r>
      <w:r w:rsidR="00A602EC" w:rsidRPr="00A602EC">
        <w:rPr>
          <w:rFonts w:ascii="Times New Roman" w:hAnsi="Times New Roman" w:cs="Times New Roman"/>
          <w:lang w:val="es-ES"/>
        </w:rPr>
        <w:t>Las pruebas no funcionales examinan el desempeño de la aplicación en términos de rendimiento, calidad, confiabilidad, escalabilidad y usabilidad</w:t>
      </w:r>
      <w:r>
        <w:rPr>
          <w:rFonts w:ascii="Times New Roman" w:hAnsi="Times New Roman" w:cs="Times New Roman"/>
          <w:lang w:val="es-ES"/>
        </w:rPr>
        <w:t xml:space="preserve"> </w:t>
      </w:r>
      <w:bookmarkStart w:id="23" w:name="ZOTERO_BREF_T0U7rwlfhze2"/>
      <w:r>
        <w:rPr>
          <w:rFonts w:ascii="Times New Roman" w:hAnsi="Times New Roman" w:cs="Times New Roman"/>
          <w:lang w:val="es-ES"/>
        </w:rPr>
        <w:t>(</w:t>
      </w:r>
      <w:proofErr w:type="spellStart"/>
      <w:r>
        <w:rPr>
          <w:rFonts w:ascii="Times New Roman" w:hAnsi="Times New Roman" w:cs="Times New Roman"/>
          <w:lang w:val="es-ES"/>
        </w:rPr>
        <w:t>Desikan</w:t>
      </w:r>
      <w:proofErr w:type="spellEnd"/>
      <w:r>
        <w:rPr>
          <w:rFonts w:ascii="Times New Roman" w:hAnsi="Times New Roman" w:cs="Times New Roman"/>
          <w:lang w:val="es-ES"/>
        </w:rPr>
        <w:t xml:space="preserve"> &amp; Ramesh, 2006)</w:t>
      </w:r>
      <w:bookmarkEnd w:id="23"/>
      <w:r>
        <w:rPr>
          <w:rFonts w:ascii="Times New Roman" w:hAnsi="Times New Roman" w:cs="Times New Roman"/>
          <w:lang w:val="es-ES"/>
        </w:rPr>
        <w:t xml:space="preserve">. Por otro lado, las pruebas funcionales garantizan que las funciones y características centrales de la aplicación funcionen correctamente, probando la funcionalidad principal del software </w:t>
      </w:r>
      <w:bookmarkStart w:id="24" w:name="ZOTERO_BREF_AeU7xMtes6IJ"/>
      <w:r>
        <w:rPr>
          <w:rFonts w:ascii="Times New Roman" w:hAnsi="Times New Roman" w:cs="Times New Roman"/>
          <w:lang w:val="es-ES"/>
        </w:rPr>
        <w:t>(</w:t>
      </w:r>
      <w:proofErr w:type="spellStart"/>
      <w:r>
        <w:rPr>
          <w:rFonts w:ascii="Times New Roman" w:hAnsi="Times New Roman" w:cs="Times New Roman"/>
          <w:lang w:val="es-ES"/>
        </w:rPr>
        <w:t>Desikan</w:t>
      </w:r>
      <w:proofErr w:type="spellEnd"/>
      <w:r>
        <w:rPr>
          <w:rFonts w:ascii="Times New Roman" w:hAnsi="Times New Roman" w:cs="Times New Roman"/>
          <w:lang w:val="es-ES"/>
        </w:rPr>
        <w:t xml:space="preserve"> &amp; Ramesh, 2006)</w:t>
      </w:r>
      <w:bookmarkEnd w:id="24"/>
      <w:r>
        <w:rPr>
          <w:rFonts w:ascii="Times New Roman" w:hAnsi="Times New Roman" w:cs="Times New Roman"/>
          <w:lang w:val="es-ES"/>
        </w:rPr>
        <w:t>.</w:t>
      </w:r>
    </w:p>
    <w:p w14:paraId="2CFFAF21" w14:textId="4536A563" w:rsidR="0033403E" w:rsidRDefault="00000000" w:rsidP="00A52AB3">
      <w:pPr>
        <w:spacing w:line="360" w:lineRule="auto"/>
        <w:ind w:firstLine="709"/>
        <w:jc w:val="both"/>
      </w:pPr>
      <w:r>
        <w:rPr>
          <w:rFonts w:ascii="Times New Roman" w:hAnsi="Times New Roman" w:cs="Times New Roman"/>
          <w:lang w:val="es-ES"/>
        </w:rPr>
        <w:t>Para la realización de las diferentes pruebas</w:t>
      </w:r>
      <w:r w:rsidR="00B11C2D">
        <w:rPr>
          <w:rFonts w:ascii="Times New Roman" w:hAnsi="Times New Roman" w:cs="Times New Roman"/>
          <w:lang w:val="es-ES"/>
        </w:rPr>
        <w:t xml:space="preserve"> </w:t>
      </w:r>
      <w:r w:rsidR="001A2EDE">
        <w:rPr>
          <w:rFonts w:ascii="Times New Roman" w:hAnsi="Times New Roman" w:cs="Times New Roman"/>
          <w:lang w:val="es-ES"/>
        </w:rPr>
        <w:t>s</w:t>
      </w:r>
      <w:r w:rsidR="001A2EDE" w:rsidRPr="001A2EDE">
        <w:rPr>
          <w:rFonts w:ascii="Times New Roman" w:hAnsi="Times New Roman" w:cs="Times New Roman"/>
          <w:lang w:val="es-ES"/>
        </w:rPr>
        <w:t>e seleccionaron muestras no probabilísticas por conveniencia</w:t>
      </w:r>
      <w:r w:rsidR="00B11C2D">
        <w:rPr>
          <w:rFonts w:ascii="Times New Roman" w:hAnsi="Times New Roman" w:cs="Times New Roman"/>
          <w:lang w:val="es-ES"/>
        </w:rPr>
        <w:t xml:space="preserve"> </w:t>
      </w:r>
      <w:r w:rsidR="00B11C2D" w:rsidRPr="00B11C2D">
        <w:rPr>
          <w:rFonts w:ascii="Times New Roman" w:hAnsi="Times New Roman" w:cs="Times New Roman"/>
          <w:lang w:val="es-ES"/>
        </w:rPr>
        <w:t>del total de la población de alumnos de la carrera de Ingeniería de Software de la Facultad de Ingeniería Mochis en la Universidad Autónoma de Sinaloa</w:t>
      </w:r>
      <w:r w:rsidR="001A2EDE" w:rsidRPr="001A2EDE">
        <w:rPr>
          <w:rFonts w:ascii="Times New Roman" w:hAnsi="Times New Roman" w:cs="Times New Roman"/>
          <w:lang w:val="es-ES"/>
        </w:rPr>
        <w:t>, considerando que los participantes, estudiantes de Ingeniería de Software, poseen conocimientos específicos en pruebas de sistemas informáticos, lo que los convierte en un grupo idóneo para el estudio, aunque no representativo de una población más amplia.</w:t>
      </w:r>
      <w:r>
        <w:rPr>
          <w:rFonts w:ascii="Times New Roman" w:hAnsi="Times New Roman" w:cs="Times New Roman"/>
          <w:lang w:val="es-ES"/>
        </w:rPr>
        <w:t xml:space="preserve"> </w:t>
      </w:r>
      <w:bookmarkStart w:id="25" w:name="ZOTERO_BREF_DbOvynIuetc1"/>
      <w:r>
        <w:rPr>
          <w:rFonts w:ascii="Times New Roman" w:hAnsi="Times New Roman" w:cs="Times New Roman"/>
          <w:lang w:val="es-ES"/>
        </w:rPr>
        <w:t>(Casal &amp; Mateu, 2003)</w:t>
      </w:r>
      <w:bookmarkEnd w:id="25"/>
      <w:r>
        <w:rPr>
          <w:rFonts w:ascii="Times New Roman" w:hAnsi="Times New Roman" w:cs="Times New Roman"/>
          <w:lang w:val="es-ES"/>
        </w:rPr>
        <w:t xml:space="preserve">. </w:t>
      </w:r>
      <w:r w:rsidR="002A271E" w:rsidRPr="002A271E">
        <w:rPr>
          <w:rFonts w:ascii="Times New Roman" w:hAnsi="Times New Roman" w:cs="Times New Roman"/>
          <w:lang w:val="es-ES"/>
        </w:rPr>
        <w:t>Para llevar a cabo las pruebas, se diseñó una actividad específica en el sistema, que incluyó los siguientes pasos</w:t>
      </w:r>
      <w:r>
        <w:rPr>
          <w:rFonts w:ascii="Times New Roman" w:hAnsi="Times New Roman" w:cs="Times New Roman"/>
          <w:lang w:val="es-ES"/>
        </w:rPr>
        <w:t>:</w:t>
      </w:r>
    </w:p>
    <w:p w14:paraId="67EE4520" w14:textId="77777777" w:rsidR="0033403E" w:rsidRDefault="00000000">
      <w:pPr>
        <w:spacing w:before="30" w:after="30" w:line="360" w:lineRule="auto"/>
        <w:jc w:val="both"/>
      </w:pPr>
      <w:r>
        <w:rPr>
          <w:rFonts w:ascii="Times New Roman" w:hAnsi="Times New Roman" w:cs="Times New Roman"/>
          <w:lang w:val="es-ES"/>
        </w:rPr>
        <w:t xml:space="preserve">     1. Iniciar sesión en el software.</w:t>
      </w:r>
    </w:p>
    <w:p w14:paraId="3ADEC90C" w14:textId="77777777" w:rsidR="0033403E" w:rsidRDefault="00000000">
      <w:pPr>
        <w:spacing w:before="30" w:after="30" w:line="360" w:lineRule="auto"/>
        <w:jc w:val="both"/>
      </w:pPr>
      <w:r>
        <w:rPr>
          <w:rFonts w:ascii="Times New Roman" w:hAnsi="Times New Roman" w:cs="Times New Roman"/>
          <w:lang w:val="es-ES"/>
        </w:rPr>
        <w:t xml:space="preserve">     2. Responder el cuestionario MEAFS.</w:t>
      </w:r>
    </w:p>
    <w:p w14:paraId="0FD3A4D5" w14:textId="03C6B361" w:rsidR="0033403E" w:rsidRDefault="00000000">
      <w:pPr>
        <w:spacing w:before="30" w:after="30" w:line="360" w:lineRule="auto"/>
        <w:jc w:val="both"/>
      </w:pPr>
      <w:r>
        <w:rPr>
          <w:rFonts w:ascii="Times New Roman" w:hAnsi="Times New Roman" w:cs="Times New Roman"/>
          <w:lang w:val="es-ES"/>
        </w:rPr>
        <w:t xml:space="preserve">     3. Revisar los resultados proporcionados por el sistema.</w:t>
      </w:r>
    </w:p>
    <w:p w14:paraId="45674031" w14:textId="3648283D" w:rsidR="0033403E" w:rsidRDefault="001A2EDE" w:rsidP="00A52AB3">
      <w:pPr>
        <w:spacing w:before="30" w:after="30" w:line="360" w:lineRule="auto"/>
        <w:ind w:firstLine="709"/>
        <w:jc w:val="both"/>
      </w:pPr>
      <w:r w:rsidRPr="001A2EDE">
        <w:rPr>
          <w:rFonts w:ascii="Times New Roman" w:hAnsi="Times New Roman" w:cs="Times New Roman"/>
          <w:lang w:val="es-ES"/>
        </w:rPr>
        <w:t>Posteriormente</w:t>
      </w:r>
      <w:r>
        <w:rPr>
          <w:rFonts w:ascii="Times New Roman" w:hAnsi="Times New Roman" w:cs="Times New Roman"/>
          <w:lang w:val="es-ES"/>
        </w:rPr>
        <w:t xml:space="preserve"> se realizó una prueba presencial moderada</w:t>
      </w:r>
      <w:r w:rsidR="00A348B5">
        <w:rPr>
          <w:rFonts w:ascii="Times New Roman" w:hAnsi="Times New Roman" w:cs="Times New Roman"/>
          <w:lang w:val="es-ES"/>
        </w:rPr>
        <w:t xml:space="preserve"> utilizando equipos de cómputo con Windows 10 y el Navegador Chrome 126</w:t>
      </w:r>
      <w:r>
        <w:rPr>
          <w:rFonts w:ascii="Times New Roman" w:hAnsi="Times New Roman" w:cs="Times New Roman"/>
          <w:lang w:val="es-ES"/>
        </w:rPr>
        <w:t>, en la que cada sesión duró alrededor de 15 minutos.</w:t>
      </w:r>
    </w:p>
    <w:p w14:paraId="0F5197FC" w14:textId="77777777" w:rsidR="00A52AB3" w:rsidRDefault="00A52AB3">
      <w:pPr>
        <w:spacing w:before="30" w:after="30" w:line="360" w:lineRule="auto"/>
        <w:jc w:val="center"/>
        <w:rPr>
          <w:rFonts w:ascii="Times New Roman" w:hAnsi="Times New Roman" w:cs="Times New Roman"/>
          <w:i/>
          <w:iCs/>
          <w:lang w:val="es-ES"/>
        </w:rPr>
      </w:pPr>
    </w:p>
    <w:p w14:paraId="25167636" w14:textId="7B47DF61" w:rsidR="0033403E" w:rsidRPr="00A52AB3" w:rsidRDefault="00000000">
      <w:pPr>
        <w:spacing w:before="30" w:after="30" w:line="360" w:lineRule="auto"/>
        <w:jc w:val="center"/>
        <w:rPr>
          <w:b/>
          <w:bCs/>
        </w:rPr>
      </w:pPr>
      <w:r w:rsidRPr="00A52AB3">
        <w:rPr>
          <w:rFonts w:ascii="Times New Roman" w:hAnsi="Times New Roman" w:cs="Times New Roman"/>
          <w:b/>
          <w:bCs/>
          <w:lang w:val="es-ES"/>
        </w:rPr>
        <w:t>Pruebas no funcionales</w:t>
      </w:r>
    </w:p>
    <w:p w14:paraId="69C1CA5C" w14:textId="2056D1F9" w:rsidR="0033403E" w:rsidRDefault="00042D4D" w:rsidP="00A52AB3">
      <w:pPr>
        <w:spacing w:before="30" w:after="30" w:line="360" w:lineRule="auto"/>
        <w:ind w:firstLine="709"/>
        <w:jc w:val="both"/>
      </w:pPr>
      <w:r w:rsidRPr="00042D4D">
        <w:rPr>
          <w:rFonts w:ascii="Times New Roman" w:hAnsi="Times New Roman" w:cs="Times New Roman"/>
          <w:lang w:val="es-ES"/>
        </w:rPr>
        <w:t>Para evaluar la usabilidad del software desarrollado, se seleccionaron dos herramientas ampliamente aceptadas en la literatura:</w:t>
      </w:r>
      <w:r>
        <w:rPr>
          <w:rFonts w:ascii="Times New Roman" w:hAnsi="Times New Roman" w:cs="Times New Roman"/>
          <w:lang w:val="es-ES"/>
        </w:rPr>
        <w:t xml:space="preserve"> la </w:t>
      </w:r>
      <w:r w:rsidRPr="001A4EC7">
        <w:rPr>
          <w:rFonts w:ascii="Times New Roman" w:hAnsi="Times New Roman" w:cs="Times New Roman"/>
          <w:i/>
          <w:iCs/>
          <w:lang w:val="es-ES"/>
        </w:rPr>
        <w:t>Escala de Usabilidad del Sistema</w:t>
      </w:r>
      <w:r>
        <w:rPr>
          <w:rFonts w:ascii="Times New Roman" w:hAnsi="Times New Roman" w:cs="Times New Roman"/>
          <w:lang w:val="es-ES"/>
        </w:rPr>
        <w:t xml:space="preserve"> (SUS, por sus siglas en inglés) y el </w:t>
      </w:r>
      <w:r w:rsidRPr="001A4EC7">
        <w:rPr>
          <w:rFonts w:ascii="Times New Roman" w:hAnsi="Times New Roman" w:cs="Times New Roman"/>
          <w:i/>
          <w:iCs/>
          <w:lang w:val="es-ES"/>
        </w:rPr>
        <w:t>Inventario de Medición de Usabilidad del Software</w:t>
      </w:r>
      <w:r>
        <w:rPr>
          <w:rFonts w:ascii="Times New Roman" w:hAnsi="Times New Roman" w:cs="Times New Roman"/>
          <w:lang w:val="es-ES"/>
        </w:rPr>
        <w:t xml:space="preserve"> (SUMI, por sus siglas en inglés).</w:t>
      </w:r>
    </w:p>
    <w:p w14:paraId="4A7D15F8" w14:textId="3E9A91CA" w:rsidR="0033403E" w:rsidRDefault="00000000" w:rsidP="00A52AB3">
      <w:pPr>
        <w:spacing w:line="360" w:lineRule="auto"/>
        <w:ind w:firstLine="709"/>
        <w:jc w:val="both"/>
      </w:pPr>
      <w:r>
        <w:rPr>
          <w:rFonts w:ascii="Times New Roman" w:hAnsi="Times New Roman" w:cs="Times New Roman"/>
          <w:lang w:val="es-ES"/>
        </w:rPr>
        <w:t>SUS es un</w:t>
      </w:r>
      <w:r w:rsidR="000D6EBA">
        <w:rPr>
          <w:rFonts w:ascii="Times New Roman" w:hAnsi="Times New Roman" w:cs="Times New Roman"/>
          <w:lang w:val="es-ES"/>
        </w:rPr>
        <w:t xml:space="preserve"> método </w:t>
      </w:r>
      <w:r>
        <w:rPr>
          <w:rFonts w:ascii="Times New Roman" w:hAnsi="Times New Roman" w:cs="Times New Roman"/>
          <w:lang w:val="es-ES"/>
        </w:rPr>
        <w:t>rápid</w:t>
      </w:r>
      <w:r w:rsidR="000D6EBA">
        <w:rPr>
          <w:rFonts w:ascii="Times New Roman" w:hAnsi="Times New Roman" w:cs="Times New Roman"/>
          <w:lang w:val="es-ES"/>
        </w:rPr>
        <w:t>o</w:t>
      </w:r>
      <w:r>
        <w:rPr>
          <w:rFonts w:ascii="Times New Roman" w:hAnsi="Times New Roman" w:cs="Times New Roman"/>
          <w:lang w:val="es-ES"/>
        </w:rPr>
        <w:t>, confiable y estandarizad</w:t>
      </w:r>
      <w:r w:rsidR="000D6EBA">
        <w:rPr>
          <w:rFonts w:ascii="Times New Roman" w:hAnsi="Times New Roman" w:cs="Times New Roman"/>
          <w:lang w:val="es-ES"/>
        </w:rPr>
        <w:t>o</w:t>
      </w:r>
      <w:r>
        <w:rPr>
          <w:rFonts w:ascii="Times New Roman" w:hAnsi="Times New Roman" w:cs="Times New Roman"/>
          <w:lang w:val="es-ES"/>
        </w:rPr>
        <w:t xml:space="preserve"> para medir la satisfacción del usuario y la percepción de la usabilidad de un sistema </w:t>
      </w:r>
      <w:bookmarkStart w:id="26" w:name="ZOTERO_BREF_QElxMnPrG9yt"/>
      <w:r>
        <w:rPr>
          <w:rFonts w:ascii="Times New Roman" w:hAnsi="Times New Roman" w:cs="Times New Roman"/>
          <w:lang w:val="es-ES"/>
        </w:rPr>
        <w:t xml:space="preserve">(Lewis &amp; </w:t>
      </w:r>
      <w:proofErr w:type="spellStart"/>
      <w:r>
        <w:rPr>
          <w:rFonts w:ascii="Times New Roman" w:hAnsi="Times New Roman" w:cs="Times New Roman"/>
          <w:lang w:val="es-ES"/>
        </w:rPr>
        <w:t>Sauro</w:t>
      </w:r>
      <w:proofErr w:type="spellEnd"/>
      <w:r>
        <w:rPr>
          <w:rFonts w:ascii="Times New Roman" w:hAnsi="Times New Roman" w:cs="Times New Roman"/>
          <w:lang w:val="es-ES"/>
        </w:rPr>
        <w:t>, 2009)</w:t>
      </w:r>
      <w:bookmarkEnd w:id="26"/>
      <w:r>
        <w:rPr>
          <w:rFonts w:ascii="Times New Roman" w:hAnsi="Times New Roman" w:cs="Times New Roman"/>
          <w:lang w:val="es-ES"/>
        </w:rPr>
        <w:t>. Consta de una encuesta de 10 ítems con cinco opciones de respuesta tipo Likert.</w:t>
      </w:r>
    </w:p>
    <w:p w14:paraId="3BC0B02C" w14:textId="205ABE36" w:rsidR="0033403E" w:rsidRDefault="004633E4" w:rsidP="00A52AB3">
      <w:pPr>
        <w:spacing w:line="360" w:lineRule="auto"/>
        <w:ind w:firstLine="709"/>
        <w:jc w:val="both"/>
      </w:pPr>
      <w:r w:rsidRPr="004633E4">
        <w:rPr>
          <w:rFonts w:ascii="Times New Roman" w:hAnsi="Times New Roman" w:cs="Times New Roman"/>
          <w:color w:val="000000"/>
          <w:lang w:val="es-ES"/>
        </w:rPr>
        <w:lastRenderedPageBreak/>
        <w:t>Según SUS, una puntuación superior a 70 se considera adecuada, y la usabilidad mejora conforme se acerca a los 100 puntos</w:t>
      </w:r>
      <w:r>
        <w:rPr>
          <w:rFonts w:ascii="Times New Roman" w:hAnsi="Times New Roman" w:cs="Times New Roman"/>
          <w:color w:val="000000"/>
          <w:lang w:val="es-ES"/>
        </w:rPr>
        <w:t xml:space="preserve"> </w:t>
      </w:r>
      <w:bookmarkStart w:id="27" w:name="ZOTERO_BREF_VAYBaPZjJh4D"/>
      <w:r>
        <w:rPr>
          <w:rFonts w:ascii="Times New Roman" w:hAnsi="Times New Roman" w:cs="Times New Roman"/>
          <w:color w:val="000000"/>
          <w:lang w:val="es-ES"/>
        </w:rPr>
        <w:t>(Bangor, 2009)</w:t>
      </w:r>
      <w:bookmarkEnd w:id="27"/>
      <w:r>
        <w:rPr>
          <w:rFonts w:ascii="Times New Roman" w:hAnsi="Times New Roman" w:cs="Times New Roman"/>
          <w:color w:val="000000"/>
          <w:lang w:val="es-ES"/>
        </w:rPr>
        <w:t xml:space="preserve">. </w:t>
      </w:r>
    </w:p>
    <w:p w14:paraId="6A336318" w14:textId="77777777" w:rsidR="0033403E" w:rsidRDefault="00000000" w:rsidP="00A52AB3">
      <w:pPr>
        <w:spacing w:line="360" w:lineRule="auto"/>
        <w:ind w:firstLine="709"/>
        <w:jc w:val="both"/>
      </w:pPr>
      <w:r>
        <w:rPr>
          <w:rFonts w:ascii="Times New Roman" w:hAnsi="Times New Roman" w:cs="Times New Roman"/>
          <w:color w:val="000000"/>
          <w:lang w:val="es-ES"/>
        </w:rPr>
        <w:t>Las afirmaciones son las siguientes:</w:t>
      </w:r>
    </w:p>
    <w:p w14:paraId="506D8B20" w14:textId="4BF0D60B" w:rsidR="0033403E" w:rsidRDefault="00030790">
      <w:pPr>
        <w:pStyle w:val="Prrafodelista"/>
        <w:numPr>
          <w:ilvl w:val="0"/>
          <w:numId w:val="3"/>
        </w:numPr>
        <w:spacing w:line="360" w:lineRule="auto"/>
        <w:jc w:val="both"/>
      </w:pPr>
      <w:r>
        <w:rPr>
          <w:rFonts w:ascii="Times New Roman" w:hAnsi="Times New Roman" w:cs="Times New Roman"/>
          <w:color w:val="000000"/>
          <w:lang w:val="es-ES"/>
        </w:rPr>
        <w:t>«</w:t>
      </w:r>
      <w:r w:rsidR="00AD0C6B">
        <w:rPr>
          <w:rFonts w:ascii="Times New Roman" w:hAnsi="Times New Roman" w:cs="Times New Roman"/>
          <w:color w:val="000000"/>
          <w:lang w:val="es-ES"/>
        </w:rPr>
        <w:t>Me gustaría utilizar este sistema con frecuencia.</w:t>
      </w:r>
      <w:r>
        <w:rPr>
          <w:rFonts w:ascii="Times New Roman" w:hAnsi="Times New Roman" w:cs="Times New Roman"/>
          <w:color w:val="000000"/>
          <w:lang w:val="es-ES"/>
        </w:rPr>
        <w:t>»</w:t>
      </w:r>
    </w:p>
    <w:p w14:paraId="157F2AB0" w14:textId="1FA9484B" w:rsidR="0033403E" w:rsidRDefault="00030790">
      <w:pPr>
        <w:pStyle w:val="Prrafodelista"/>
        <w:numPr>
          <w:ilvl w:val="0"/>
          <w:numId w:val="3"/>
        </w:numPr>
        <w:spacing w:line="360" w:lineRule="auto"/>
        <w:jc w:val="both"/>
      </w:pPr>
      <w:r>
        <w:rPr>
          <w:rFonts w:ascii="Times New Roman" w:hAnsi="Times New Roman" w:cs="Times New Roman"/>
          <w:color w:val="000000"/>
          <w:lang w:val="es-ES"/>
        </w:rPr>
        <w:t>«</w:t>
      </w:r>
      <w:r w:rsidR="00AD0C6B">
        <w:rPr>
          <w:rFonts w:ascii="Times New Roman" w:hAnsi="Times New Roman" w:cs="Times New Roman"/>
          <w:color w:val="000000"/>
          <w:lang w:val="es-ES"/>
        </w:rPr>
        <w:t>El sistema me pareció innecesariamente complejo.</w:t>
      </w:r>
      <w:r>
        <w:rPr>
          <w:rFonts w:ascii="Times New Roman" w:hAnsi="Times New Roman" w:cs="Times New Roman"/>
          <w:color w:val="000000"/>
          <w:lang w:val="es-ES"/>
        </w:rPr>
        <w:t>»</w:t>
      </w:r>
    </w:p>
    <w:p w14:paraId="4A95502B" w14:textId="12ED5072" w:rsidR="0033403E" w:rsidRDefault="00030790">
      <w:pPr>
        <w:pStyle w:val="Prrafodelista"/>
        <w:numPr>
          <w:ilvl w:val="0"/>
          <w:numId w:val="3"/>
        </w:numPr>
        <w:spacing w:line="360" w:lineRule="auto"/>
        <w:jc w:val="both"/>
      </w:pPr>
      <w:r>
        <w:rPr>
          <w:rFonts w:ascii="Times New Roman" w:hAnsi="Times New Roman" w:cs="Times New Roman"/>
          <w:color w:val="000000"/>
          <w:lang w:val="es-ES"/>
        </w:rPr>
        <w:t>«</w:t>
      </w:r>
      <w:r w:rsidR="00AD0C6B">
        <w:rPr>
          <w:rFonts w:ascii="Times New Roman" w:hAnsi="Times New Roman" w:cs="Times New Roman"/>
          <w:color w:val="000000"/>
          <w:lang w:val="es-ES"/>
        </w:rPr>
        <w:t>El sistema fue fácil de usar.</w:t>
      </w:r>
      <w:r>
        <w:rPr>
          <w:rFonts w:ascii="Times New Roman" w:hAnsi="Times New Roman" w:cs="Times New Roman"/>
          <w:color w:val="000000"/>
          <w:lang w:val="es-ES"/>
        </w:rPr>
        <w:t>»</w:t>
      </w:r>
    </w:p>
    <w:p w14:paraId="5D315E3B" w14:textId="219E6E4B" w:rsidR="0033403E" w:rsidRDefault="00030790">
      <w:pPr>
        <w:pStyle w:val="Prrafodelista"/>
        <w:numPr>
          <w:ilvl w:val="0"/>
          <w:numId w:val="3"/>
        </w:numPr>
        <w:spacing w:line="360" w:lineRule="auto"/>
        <w:jc w:val="both"/>
      </w:pPr>
      <w:r>
        <w:rPr>
          <w:rFonts w:ascii="Times New Roman" w:hAnsi="Times New Roman" w:cs="Times New Roman"/>
          <w:color w:val="000000"/>
          <w:lang w:val="es-ES"/>
        </w:rPr>
        <w:t>«</w:t>
      </w:r>
      <w:r w:rsidR="00AD0C6B">
        <w:rPr>
          <w:rFonts w:ascii="Times New Roman" w:hAnsi="Times New Roman" w:cs="Times New Roman"/>
          <w:color w:val="000000"/>
          <w:lang w:val="es-ES"/>
        </w:rPr>
        <w:t>Necesito el apoyo de un técnico o especialista para poder utilizar este sistema.</w:t>
      </w:r>
      <w:r>
        <w:rPr>
          <w:rFonts w:ascii="Times New Roman" w:hAnsi="Times New Roman" w:cs="Times New Roman"/>
          <w:color w:val="000000"/>
          <w:lang w:val="es-ES"/>
        </w:rPr>
        <w:t>»</w:t>
      </w:r>
    </w:p>
    <w:p w14:paraId="49F8EAC1" w14:textId="73DDA1C9" w:rsidR="0033403E" w:rsidRDefault="00030790">
      <w:pPr>
        <w:pStyle w:val="Prrafodelista"/>
        <w:numPr>
          <w:ilvl w:val="0"/>
          <w:numId w:val="3"/>
        </w:numPr>
        <w:spacing w:line="360" w:lineRule="auto"/>
        <w:jc w:val="both"/>
      </w:pPr>
      <w:r>
        <w:rPr>
          <w:rFonts w:ascii="Times New Roman" w:hAnsi="Times New Roman" w:cs="Times New Roman"/>
          <w:color w:val="000000"/>
          <w:lang w:val="es-ES"/>
        </w:rPr>
        <w:t>«</w:t>
      </w:r>
      <w:r w:rsidR="00AD0C6B">
        <w:rPr>
          <w:rFonts w:ascii="Times New Roman" w:hAnsi="Times New Roman" w:cs="Times New Roman"/>
          <w:color w:val="000000"/>
          <w:lang w:val="es-ES"/>
        </w:rPr>
        <w:t>Encontré que las funciones de este sistema están bien integradas.</w:t>
      </w:r>
      <w:r>
        <w:rPr>
          <w:rFonts w:ascii="Times New Roman" w:hAnsi="Times New Roman" w:cs="Times New Roman"/>
          <w:color w:val="000000"/>
          <w:lang w:val="es-ES"/>
        </w:rPr>
        <w:t>»</w:t>
      </w:r>
    </w:p>
    <w:p w14:paraId="6D52C879" w14:textId="13C7BBAB" w:rsidR="0033403E" w:rsidRDefault="00030790">
      <w:pPr>
        <w:pStyle w:val="Prrafodelista"/>
        <w:numPr>
          <w:ilvl w:val="0"/>
          <w:numId w:val="3"/>
        </w:numPr>
        <w:spacing w:line="360" w:lineRule="auto"/>
        <w:jc w:val="both"/>
      </w:pPr>
      <w:r>
        <w:rPr>
          <w:rFonts w:ascii="Times New Roman" w:hAnsi="Times New Roman" w:cs="Times New Roman"/>
          <w:color w:val="000000"/>
          <w:lang w:val="es-ES"/>
        </w:rPr>
        <w:t>«</w:t>
      </w:r>
      <w:r w:rsidR="00AD0C6B">
        <w:rPr>
          <w:rFonts w:ascii="Times New Roman" w:hAnsi="Times New Roman" w:cs="Times New Roman"/>
          <w:color w:val="000000"/>
          <w:lang w:val="es-ES"/>
        </w:rPr>
        <w:t>Hay demasiadas inconsistencias en este sistema.</w:t>
      </w:r>
      <w:r>
        <w:rPr>
          <w:rFonts w:ascii="Times New Roman" w:hAnsi="Times New Roman" w:cs="Times New Roman"/>
          <w:color w:val="000000"/>
          <w:lang w:val="es-ES"/>
        </w:rPr>
        <w:t>»</w:t>
      </w:r>
    </w:p>
    <w:p w14:paraId="1BE1CC69" w14:textId="2E562A4F" w:rsidR="0033403E" w:rsidRDefault="00030790">
      <w:pPr>
        <w:pStyle w:val="Prrafodelista"/>
        <w:numPr>
          <w:ilvl w:val="0"/>
          <w:numId w:val="3"/>
        </w:numPr>
        <w:spacing w:line="360" w:lineRule="auto"/>
        <w:jc w:val="both"/>
      </w:pPr>
      <w:r>
        <w:rPr>
          <w:rFonts w:ascii="Times New Roman" w:hAnsi="Times New Roman" w:cs="Times New Roman"/>
          <w:color w:val="000000"/>
          <w:lang w:val="es-ES"/>
        </w:rPr>
        <w:t>«</w:t>
      </w:r>
      <w:r w:rsidR="00AD0C6B">
        <w:rPr>
          <w:rFonts w:ascii="Times New Roman" w:hAnsi="Times New Roman" w:cs="Times New Roman"/>
          <w:color w:val="000000"/>
          <w:lang w:val="es-ES"/>
        </w:rPr>
        <w:t>Me imagino que la mayoría de la gente aprenderá a utilizar este sistema muy rápidamente.</w:t>
      </w:r>
      <w:r>
        <w:rPr>
          <w:rFonts w:ascii="Times New Roman" w:hAnsi="Times New Roman" w:cs="Times New Roman"/>
          <w:color w:val="000000"/>
          <w:lang w:val="es-ES"/>
        </w:rPr>
        <w:t>»</w:t>
      </w:r>
    </w:p>
    <w:p w14:paraId="406B94C3" w14:textId="71DCAA10" w:rsidR="0033403E" w:rsidRDefault="00030790">
      <w:pPr>
        <w:pStyle w:val="Prrafodelista"/>
        <w:numPr>
          <w:ilvl w:val="0"/>
          <w:numId w:val="3"/>
        </w:numPr>
        <w:spacing w:line="360" w:lineRule="auto"/>
        <w:jc w:val="both"/>
      </w:pPr>
      <w:r>
        <w:rPr>
          <w:rFonts w:ascii="Times New Roman" w:hAnsi="Times New Roman" w:cs="Times New Roman"/>
          <w:color w:val="000000"/>
          <w:lang w:val="es-ES"/>
        </w:rPr>
        <w:t>«</w:t>
      </w:r>
      <w:r w:rsidR="00AD0C6B">
        <w:rPr>
          <w:rFonts w:ascii="Times New Roman" w:hAnsi="Times New Roman" w:cs="Times New Roman"/>
          <w:color w:val="000000"/>
          <w:lang w:val="es-ES"/>
        </w:rPr>
        <w:t>El sistema es muy complicado de usar.</w:t>
      </w:r>
      <w:r>
        <w:rPr>
          <w:rFonts w:ascii="Times New Roman" w:hAnsi="Times New Roman" w:cs="Times New Roman"/>
          <w:color w:val="000000"/>
          <w:lang w:val="es-ES"/>
        </w:rPr>
        <w:t>»</w:t>
      </w:r>
    </w:p>
    <w:p w14:paraId="7A36D4A7" w14:textId="59F827F7" w:rsidR="0033403E" w:rsidRDefault="00030790">
      <w:pPr>
        <w:pStyle w:val="Prrafodelista"/>
        <w:numPr>
          <w:ilvl w:val="0"/>
          <w:numId w:val="3"/>
        </w:numPr>
        <w:spacing w:line="360" w:lineRule="auto"/>
        <w:jc w:val="both"/>
      </w:pPr>
      <w:r>
        <w:rPr>
          <w:rFonts w:ascii="Times New Roman" w:hAnsi="Times New Roman" w:cs="Times New Roman"/>
          <w:color w:val="000000"/>
          <w:lang w:val="es-ES"/>
        </w:rPr>
        <w:t>«</w:t>
      </w:r>
      <w:r w:rsidR="00AD0C6B">
        <w:rPr>
          <w:rFonts w:ascii="Times New Roman" w:hAnsi="Times New Roman" w:cs="Times New Roman"/>
          <w:color w:val="000000"/>
          <w:lang w:val="es-ES"/>
        </w:rPr>
        <w:t>Me sentí muy seguro usando el sistema.</w:t>
      </w:r>
      <w:r>
        <w:rPr>
          <w:rFonts w:ascii="Times New Roman" w:hAnsi="Times New Roman" w:cs="Times New Roman"/>
          <w:color w:val="000000"/>
          <w:lang w:val="es-ES"/>
        </w:rPr>
        <w:t>»</w:t>
      </w:r>
    </w:p>
    <w:p w14:paraId="24890660" w14:textId="54ACBAD7" w:rsidR="0033403E" w:rsidRDefault="00030790">
      <w:pPr>
        <w:pStyle w:val="Prrafodelista"/>
        <w:numPr>
          <w:ilvl w:val="0"/>
          <w:numId w:val="3"/>
        </w:numPr>
        <w:spacing w:line="360" w:lineRule="auto"/>
        <w:jc w:val="both"/>
      </w:pPr>
      <w:r>
        <w:rPr>
          <w:rFonts w:ascii="Times New Roman" w:hAnsi="Times New Roman" w:cs="Times New Roman"/>
          <w:color w:val="000000"/>
          <w:lang w:val="es-ES"/>
        </w:rPr>
        <w:t>«</w:t>
      </w:r>
      <w:r w:rsidR="00AD0C6B">
        <w:rPr>
          <w:rFonts w:ascii="Times New Roman" w:hAnsi="Times New Roman" w:cs="Times New Roman"/>
          <w:color w:val="000000"/>
          <w:lang w:val="es-ES"/>
        </w:rPr>
        <w:t>Necesito aprender muchas cosas antes de poder usar el sistema.</w:t>
      </w:r>
      <w:r>
        <w:rPr>
          <w:rFonts w:ascii="Times New Roman" w:hAnsi="Times New Roman" w:cs="Times New Roman"/>
          <w:color w:val="000000"/>
          <w:lang w:val="es-ES"/>
        </w:rPr>
        <w:t>»</w:t>
      </w:r>
    </w:p>
    <w:p w14:paraId="5157C765" w14:textId="4DFBFC57" w:rsidR="0033403E" w:rsidRDefault="00446018" w:rsidP="00A52AB3">
      <w:pPr>
        <w:spacing w:line="360" w:lineRule="auto"/>
        <w:ind w:firstLine="709"/>
        <w:jc w:val="both"/>
      </w:pPr>
      <w:r w:rsidRPr="00446018">
        <w:rPr>
          <w:rFonts w:ascii="Times New Roman" w:hAnsi="Times New Roman" w:cs="Times New Roman"/>
          <w:lang w:val="es-ES"/>
        </w:rPr>
        <w:t>SUMI es un método consistente para evaluar la calidad del software desde el punto de vista del usuario</w:t>
      </w:r>
      <w:r>
        <w:rPr>
          <w:rFonts w:ascii="Times New Roman" w:hAnsi="Times New Roman" w:cs="Times New Roman"/>
          <w:lang w:val="es-ES"/>
        </w:rPr>
        <w:t xml:space="preserve">. </w:t>
      </w:r>
      <w:r w:rsidR="002968DA">
        <w:rPr>
          <w:rFonts w:ascii="Times New Roman" w:hAnsi="Times New Roman" w:cs="Times New Roman"/>
          <w:lang w:val="es-ES"/>
        </w:rPr>
        <w:t>Se usa</w:t>
      </w:r>
      <w:r>
        <w:rPr>
          <w:rFonts w:ascii="Times New Roman" w:hAnsi="Times New Roman" w:cs="Times New Roman"/>
          <w:lang w:val="es-ES"/>
        </w:rPr>
        <w:t xml:space="preserve"> para detectar fallas de usabilidad antes de liberar un producto </w:t>
      </w:r>
      <w:bookmarkStart w:id="28" w:name="ZOTERO_BREF_2tr2S3ejwguO"/>
      <w:r>
        <w:rPr>
          <w:rFonts w:ascii="Times New Roman" w:hAnsi="Times New Roman" w:cs="Times New Roman"/>
          <w:lang w:val="es-ES"/>
        </w:rPr>
        <w:t>(</w:t>
      </w:r>
      <w:proofErr w:type="spellStart"/>
      <w:r>
        <w:rPr>
          <w:rFonts w:ascii="Times New Roman" w:hAnsi="Times New Roman" w:cs="Times New Roman"/>
          <w:lang w:val="es-ES"/>
        </w:rPr>
        <w:t>Kirakowski</w:t>
      </w:r>
      <w:proofErr w:type="spellEnd"/>
      <w:r>
        <w:rPr>
          <w:rFonts w:ascii="Times New Roman" w:hAnsi="Times New Roman" w:cs="Times New Roman"/>
          <w:lang w:val="es-ES"/>
        </w:rPr>
        <w:t xml:space="preserve"> &amp; </w:t>
      </w:r>
      <w:proofErr w:type="spellStart"/>
      <w:r>
        <w:rPr>
          <w:rFonts w:ascii="Times New Roman" w:hAnsi="Times New Roman" w:cs="Times New Roman"/>
          <w:lang w:val="es-ES"/>
        </w:rPr>
        <w:t>Corbett</w:t>
      </w:r>
      <w:proofErr w:type="spellEnd"/>
      <w:r>
        <w:rPr>
          <w:rFonts w:ascii="Times New Roman" w:hAnsi="Times New Roman" w:cs="Times New Roman"/>
          <w:lang w:val="es-ES"/>
        </w:rPr>
        <w:t>, 2006)</w:t>
      </w:r>
      <w:bookmarkEnd w:id="28"/>
      <w:r>
        <w:rPr>
          <w:rFonts w:ascii="Times New Roman" w:hAnsi="Times New Roman" w:cs="Times New Roman"/>
          <w:lang w:val="es-ES"/>
        </w:rPr>
        <w:t>. Consta de una encuesta de 8 elementos con cinco opciones de respuesta.</w:t>
      </w:r>
    </w:p>
    <w:p w14:paraId="2F8947AE" w14:textId="40DB8D51" w:rsidR="0033403E" w:rsidRDefault="00896143" w:rsidP="00A52AB3">
      <w:pPr>
        <w:spacing w:before="30" w:after="30" w:line="360" w:lineRule="auto"/>
        <w:ind w:firstLine="709"/>
        <w:jc w:val="both"/>
      </w:pPr>
      <w:r w:rsidRPr="00896143">
        <w:rPr>
          <w:rFonts w:ascii="Times New Roman" w:hAnsi="Times New Roman" w:cs="Times New Roman"/>
          <w:lang w:val="es-ES"/>
        </w:rPr>
        <w:t>La escala Likert utilizada para SUMI clasifica la usabilidad en cinco categorías, donde una puntuación más alta indica una percepción más positiva de la calidad del software</w:t>
      </w:r>
      <w:r>
        <w:rPr>
          <w:rFonts w:ascii="Times New Roman" w:hAnsi="Times New Roman" w:cs="Times New Roman"/>
          <w:lang w:val="es-ES"/>
        </w:rPr>
        <w:t>. La escala permite visualizar en un solo n</w:t>
      </w:r>
      <w:r w:rsidR="00522F69">
        <w:rPr>
          <w:rFonts w:ascii="Times New Roman" w:hAnsi="Times New Roman" w:cs="Times New Roman"/>
          <w:lang w:val="es-ES"/>
        </w:rPr>
        <w:t>ú</w:t>
      </w:r>
      <w:r>
        <w:rPr>
          <w:rFonts w:ascii="Times New Roman" w:hAnsi="Times New Roman" w:cs="Times New Roman"/>
          <w:lang w:val="es-ES"/>
        </w:rPr>
        <w:t>mero la retroalimentación general de todas las opiniones de los estudiantes.</w:t>
      </w:r>
      <w:r>
        <w:rPr>
          <w:rFonts w:ascii="Times New Roman" w:hAnsi="Times New Roman" w:cs="Times New Roman"/>
          <w:color w:val="000000"/>
          <w:lang w:val="es-ES"/>
        </w:rPr>
        <w:t xml:space="preserve"> Las afirmaciones SUMI son las siguientes:</w:t>
      </w:r>
    </w:p>
    <w:p w14:paraId="6571F26F" w14:textId="526C8708" w:rsidR="0033403E" w:rsidRDefault="00030790">
      <w:pPr>
        <w:pStyle w:val="Prrafodelista"/>
        <w:numPr>
          <w:ilvl w:val="0"/>
          <w:numId w:val="4"/>
        </w:numPr>
        <w:spacing w:line="360" w:lineRule="auto"/>
        <w:jc w:val="both"/>
      </w:pPr>
      <w:r>
        <w:rPr>
          <w:rFonts w:ascii="Times New Roman" w:hAnsi="Times New Roman" w:cs="Times New Roman"/>
          <w:color w:val="000000"/>
          <w:lang w:val="es-ES"/>
        </w:rPr>
        <w:t>«</w:t>
      </w:r>
      <w:r w:rsidR="00355CD0">
        <w:rPr>
          <w:rFonts w:ascii="Times New Roman" w:hAnsi="Times New Roman" w:cs="Times New Roman"/>
          <w:color w:val="000000"/>
          <w:lang w:val="es-ES"/>
        </w:rPr>
        <w:t>Este software responde muy lentamente a la entrada de datos. (Velocidad de procesamiento).</w:t>
      </w:r>
      <w:r>
        <w:rPr>
          <w:rFonts w:ascii="Times New Roman" w:hAnsi="Times New Roman" w:cs="Times New Roman"/>
          <w:color w:val="000000"/>
          <w:lang w:val="es-ES"/>
        </w:rPr>
        <w:t>»</w:t>
      </w:r>
    </w:p>
    <w:p w14:paraId="5F6E81A9" w14:textId="16EC750B" w:rsidR="0033403E" w:rsidRDefault="00030790">
      <w:pPr>
        <w:pStyle w:val="Prrafodelista"/>
        <w:numPr>
          <w:ilvl w:val="0"/>
          <w:numId w:val="4"/>
        </w:numPr>
        <w:spacing w:line="360" w:lineRule="auto"/>
        <w:jc w:val="both"/>
      </w:pPr>
      <w:r>
        <w:rPr>
          <w:rFonts w:ascii="Times New Roman" w:hAnsi="Times New Roman" w:cs="Times New Roman"/>
          <w:color w:val="000000"/>
          <w:lang w:val="es-ES"/>
        </w:rPr>
        <w:t>«</w:t>
      </w:r>
      <w:r w:rsidR="00355CD0">
        <w:rPr>
          <w:rFonts w:ascii="Times New Roman" w:hAnsi="Times New Roman" w:cs="Times New Roman"/>
          <w:color w:val="000000"/>
          <w:lang w:val="es-ES"/>
        </w:rPr>
        <w:t>Las instrucciones y ayudas son útiles (Ayuda).</w:t>
      </w:r>
      <w:r>
        <w:rPr>
          <w:rFonts w:ascii="Times New Roman" w:hAnsi="Times New Roman" w:cs="Times New Roman"/>
          <w:color w:val="000000"/>
          <w:lang w:val="es-ES"/>
        </w:rPr>
        <w:t>»</w:t>
      </w:r>
    </w:p>
    <w:p w14:paraId="2D711B78" w14:textId="6CD0AE6C" w:rsidR="0033403E" w:rsidRDefault="00030790">
      <w:pPr>
        <w:pStyle w:val="Prrafodelista"/>
        <w:numPr>
          <w:ilvl w:val="0"/>
          <w:numId w:val="4"/>
        </w:numPr>
        <w:spacing w:line="360" w:lineRule="auto"/>
        <w:jc w:val="both"/>
      </w:pPr>
      <w:r>
        <w:rPr>
          <w:rFonts w:ascii="Times New Roman" w:hAnsi="Times New Roman" w:cs="Times New Roman"/>
          <w:color w:val="000000"/>
          <w:lang w:val="es-ES"/>
        </w:rPr>
        <w:t>«</w:t>
      </w:r>
      <w:r w:rsidR="00355CD0">
        <w:rPr>
          <w:rFonts w:ascii="Times New Roman" w:hAnsi="Times New Roman" w:cs="Times New Roman"/>
          <w:color w:val="000000"/>
          <w:lang w:val="es-ES"/>
        </w:rPr>
        <w:t>El software se ha parado alguna vez de forma inesperada (Confiabilidad).</w:t>
      </w:r>
      <w:r>
        <w:rPr>
          <w:rFonts w:ascii="Times New Roman" w:hAnsi="Times New Roman" w:cs="Times New Roman"/>
          <w:color w:val="000000"/>
          <w:lang w:val="es-ES"/>
        </w:rPr>
        <w:t>»</w:t>
      </w:r>
    </w:p>
    <w:p w14:paraId="673793B9" w14:textId="17EFBA41" w:rsidR="0033403E" w:rsidRDefault="00030790">
      <w:pPr>
        <w:pStyle w:val="Prrafodelista"/>
        <w:numPr>
          <w:ilvl w:val="0"/>
          <w:numId w:val="4"/>
        </w:numPr>
        <w:spacing w:line="360" w:lineRule="auto"/>
        <w:jc w:val="both"/>
      </w:pPr>
      <w:r>
        <w:rPr>
          <w:rFonts w:ascii="Times New Roman" w:hAnsi="Times New Roman" w:cs="Times New Roman"/>
          <w:color w:val="000000"/>
          <w:lang w:val="es-ES"/>
        </w:rPr>
        <w:t>«</w:t>
      </w:r>
      <w:r w:rsidR="00355CD0">
        <w:rPr>
          <w:rFonts w:ascii="Times New Roman" w:hAnsi="Times New Roman" w:cs="Times New Roman"/>
          <w:color w:val="000000"/>
          <w:lang w:val="es-ES"/>
        </w:rPr>
        <w:t>La forma en la que el sistema presenta la información es clara y comprensible (Claridad).</w:t>
      </w:r>
      <w:r>
        <w:rPr>
          <w:rFonts w:ascii="Times New Roman" w:hAnsi="Times New Roman" w:cs="Times New Roman"/>
          <w:color w:val="000000"/>
          <w:lang w:val="es-ES"/>
        </w:rPr>
        <w:t>»</w:t>
      </w:r>
    </w:p>
    <w:p w14:paraId="5A2B04D6" w14:textId="1DDBBB60" w:rsidR="0033403E" w:rsidRDefault="00030790">
      <w:pPr>
        <w:pStyle w:val="Prrafodelista"/>
        <w:numPr>
          <w:ilvl w:val="0"/>
          <w:numId w:val="4"/>
        </w:numPr>
        <w:spacing w:line="360" w:lineRule="auto"/>
        <w:jc w:val="both"/>
      </w:pPr>
      <w:r>
        <w:rPr>
          <w:rFonts w:ascii="Times New Roman" w:hAnsi="Times New Roman" w:cs="Times New Roman"/>
          <w:color w:val="000000"/>
          <w:lang w:val="es-ES"/>
        </w:rPr>
        <w:t>«</w:t>
      </w:r>
      <w:r w:rsidR="00355CD0">
        <w:rPr>
          <w:rFonts w:ascii="Times New Roman" w:hAnsi="Times New Roman" w:cs="Times New Roman"/>
          <w:color w:val="000000"/>
          <w:lang w:val="es-ES"/>
        </w:rPr>
        <w:t>La organización de los menús parece bastante lógica (</w:t>
      </w:r>
      <w:r w:rsidR="00370599">
        <w:rPr>
          <w:rFonts w:ascii="Times New Roman" w:hAnsi="Times New Roman" w:cs="Times New Roman"/>
          <w:color w:val="000000"/>
          <w:lang w:val="es-ES"/>
        </w:rPr>
        <w:t>M</w:t>
      </w:r>
      <w:r w:rsidR="00355CD0">
        <w:rPr>
          <w:rFonts w:ascii="Times New Roman" w:hAnsi="Times New Roman" w:cs="Times New Roman"/>
          <w:color w:val="000000"/>
          <w:lang w:val="es-ES"/>
        </w:rPr>
        <w:t>enús).</w:t>
      </w:r>
      <w:r>
        <w:rPr>
          <w:rFonts w:ascii="Times New Roman" w:hAnsi="Times New Roman" w:cs="Times New Roman"/>
          <w:color w:val="000000"/>
          <w:lang w:val="es-ES"/>
        </w:rPr>
        <w:t>»</w:t>
      </w:r>
    </w:p>
    <w:p w14:paraId="3F655D69" w14:textId="4E1E58EE" w:rsidR="0033403E" w:rsidRDefault="00030790">
      <w:pPr>
        <w:pStyle w:val="Prrafodelista"/>
        <w:numPr>
          <w:ilvl w:val="0"/>
          <w:numId w:val="4"/>
        </w:numPr>
        <w:spacing w:line="360" w:lineRule="auto"/>
        <w:jc w:val="both"/>
      </w:pPr>
      <w:r>
        <w:rPr>
          <w:rFonts w:ascii="Times New Roman" w:hAnsi="Times New Roman" w:cs="Times New Roman"/>
          <w:color w:val="000000"/>
          <w:lang w:val="es-ES"/>
        </w:rPr>
        <w:t>«</w:t>
      </w:r>
      <w:r w:rsidR="00355CD0">
        <w:rPr>
          <w:rFonts w:ascii="Times New Roman" w:hAnsi="Times New Roman" w:cs="Times New Roman"/>
          <w:color w:val="000000"/>
          <w:lang w:val="es-ES"/>
        </w:rPr>
        <w:t>El software permite al usuario utilizar menos el teclado (Accesibilidad).</w:t>
      </w:r>
      <w:r>
        <w:rPr>
          <w:rFonts w:ascii="Times New Roman" w:hAnsi="Times New Roman" w:cs="Times New Roman"/>
          <w:color w:val="000000"/>
          <w:lang w:val="es-ES"/>
        </w:rPr>
        <w:t>»</w:t>
      </w:r>
    </w:p>
    <w:p w14:paraId="2EBD4C8D" w14:textId="13F04996" w:rsidR="0033403E" w:rsidRDefault="00030790">
      <w:pPr>
        <w:pStyle w:val="Prrafodelista"/>
        <w:numPr>
          <w:ilvl w:val="0"/>
          <w:numId w:val="4"/>
        </w:numPr>
        <w:spacing w:line="360" w:lineRule="auto"/>
        <w:jc w:val="both"/>
      </w:pPr>
      <w:r>
        <w:rPr>
          <w:rFonts w:ascii="Times New Roman" w:hAnsi="Times New Roman" w:cs="Times New Roman"/>
          <w:color w:val="000000"/>
          <w:lang w:val="es-ES"/>
        </w:rPr>
        <w:t>«</w:t>
      </w:r>
      <w:r w:rsidR="00355CD0">
        <w:rPr>
          <w:rFonts w:ascii="Times New Roman" w:hAnsi="Times New Roman" w:cs="Times New Roman"/>
          <w:color w:val="000000"/>
          <w:lang w:val="es-ES"/>
        </w:rPr>
        <w:t>Los mensajes de prevención de errores no son los adecuados (Mensajes de error).</w:t>
      </w:r>
      <w:r>
        <w:rPr>
          <w:rFonts w:ascii="Times New Roman" w:hAnsi="Times New Roman" w:cs="Times New Roman"/>
          <w:color w:val="000000"/>
          <w:lang w:val="es-ES"/>
        </w:rPr>
        <w:t>»</w:t>
      </w:r>
    </w:p>
    <w:p w14:paraId="2F2E9B09" w14:textId="37AAFDEF" w:rsidR="0033403E" w:rsidRDefault="00030790">
      <w:pPr>
        <w:pStyle w:val="Prrafodelista"/>
        <w:numPr>
          <w:ilvl w:val="0"/>
          <w:numId w:val="4"/>
        </w:numPr>
        <w:spacing w:line="360" w:lineRule="auto"/>
        <w:jc w:val="both"/>
      </w:pPr>
      <w:r>
        <w:rPr>
          <w:rFonts w:ascii="Times New Roman" w:hAnsi="Times New Roman" w:cs="Times New Roman"/>
          <w:color w:val="000000"/>
          <w:lang w:val="es-ES"/>
        </w:rPr>
        <w:t>«</w:t>
      </w:r>
      <w:r w:rsidR="00355CD0">
        <w:rPr>
          <w:rFonts w:ascii="Times New Roman" w:hAnsi="Times New Roman" w:cs="Times New Roman"/>
          <w:color w:val="000000"/>
          <w:lang w:val="es-ES"/>
        </w:rPr>
        <w:t>El software tiene una presentación muy atractiva (Diseño).</w:t>
      </w:r>
      <w:r>
        <w:rPr>
          <w:rFonts w:ascii="Times New Roman" w:hAnsi="Times New Roman" w:cs="Times New Roman"/>
          <w:color w:val="000000"/>
          <w:lang w:val="es-ES"/>
        </w:rPr>
        <w:t>»</w:t>
      </w:r>
    </w:p>
    <w:p w14:paraId="4176CC9B" w14:textId="172AAC2F" w:rsidR="00CC2678" w:rsidRDefault="00CC2678" w:rsidP="00A52AB3">
      <w:pPr>
        <w:spacing w:before="30" w:after="30" w:line="360" w:lineRule="auto"/>
        <w:ind w:firstLine="709"/>
        <w:jc w:val="both"/>
        <w:rPr>
          <w:rFonts w:ascii="Times New Roman" w:hAnsi="Times New Roman" w:cs="Times New Roman"/>
          <w:color w:val="000000"/>
          <w:lang w:val="es-ES"/>
        </w:rPr>
      </w:pPr>
      <w:r w:rsidRPr="00CC2678">
        <w:rPr>
          <w:rFonts w:ascii="Times New Roman" w:hAnsi="Times New Roman" w:cs="Times New Roman"/>
          <w:color w:val="000000"/>
          <w:lang w:val="es-ES"/>
        </w:rPr>
        <w:lastRenderedPageBreak/>
        <w:t>En ambas herramientas</w:t>
      </w:r>
      <w:r>
        <w:rPr>
          <w:rFonts w:ascii="Times New Roman" w:hAnsi="Times New Roman" w:cs="Times New Roman"/>
          <w:color w:val="000000"/>
          <w:lang w:val="es-ES"/>
        </w:rPr>
        <w:t xml:space="preserve">, </w:t>
      </w:r>
      <w:r w:rsidRPr="00CC2678">
        <w:rPr>
          <w:rFonts w:ascii="Times New Roman" w:hAnsi="Times New Roman" w:cs="Times New Roman"/>
          <w:color w:val="000000"/>
          <w:lang w:val="es-ES"/>
        </w:rPr>
        <w:t>SUS y SUMI, las respuestas para cada afirmación utilizan una escala Likert: Totalmente en desacuerdo, en desacuerdo, neutral, de acuerdo, totalmente de acuerdo</w:t>
      </w:r>
    </w:p>
    <w:p w14:paraId="41541798" w14:textId="33F5EEDB" w:rsidR="00891485" w:rsidRDefault="00891485" w:rsidP="00A52AB3">
      <w:pPr>
        <w:spacing w:before="30" w:after="30" w:line="360" w:lineRule="auto"/>
        <w:ind w:firstLine="709"/>
        <w:jc w:val="both"/>
        <w:rPr>
          <w:lang w:val="es-ES"/>
        </w:rPr>
      </w:pPr>
      <w:r w:rsidRPr="00891485">
        <w:rPr>
          <w:lang w:val="es-ES"/>
        </w:rPr>
        <w:t xml:space="preserve">La combinación de estas herramientas permitió una evaluación integral de la usabilidad del software, cuyos resultados se describen en la </w:t>
      </w:r>
      <w:r w:rsidR="00BE478A">
        <w:rPr>
          <w:lang w:val="es-ES"/>
        </w:rPr>
        <w:t>sección correspondiente</w:t>
      </w:r>
      <w:r w:rsidRPr="00891485">
        <w:rPr>
          <w:lang w:val="es-ES"/>
        </w:rPr>
        <w:t>.</w:t>
      </w:r>
    </w:p>
    <w:p w14:paraId="2ACD3D96" w14:textId="77777777" w:rsidR="00A52AB3" w:rsidRPr="00891485" w:rsidRDefault="00A52AB3" w:rsidP="00A52AB3">
      <w:pPr>
        <w:spacing w:before="30" w:after="30" w:line="360" w:lineRule="auto"/>
        <w:ind w:firstLine="709"/>
        <w:jc w:val="both"/>
        <w:rPr>
          <w:lang w:val="es-ES"/>
        </w:rPr>
      </w:pPr>
    </w:p>
    <w:p w14:paraId="191749A9" w14:textId="77777777" w:rsidR="0033403E" w:rsidRPr="00A52AB3" w:rsidRDefault="00000000">
      <w:pPr>
        <w:spacing w:before="30" w:after="30" w:line="360" w:lineRule="auto"/>
        <w:jc w:val="center"/>
        <w:rPr>
          <w:b/>
          <w:bCs/>
        </w:rPr>
      </w:pPr>
      <w:r w:rsidRPr="00A52AB3">
        <w:rPr>
          <w:rFonts w:ascii="Times New Roman" w:hAnsi="Times New Roman" w:cs="Times New Roman"/>
          <w:b/>
          <w:bCs/>
          <w:lang w:val="es-ES"/>
        </w:rPr>
        <w:t>Pruebas funcionales</w:t>
      </w:r>
    </w:p>
    <w:p w14:paraId="2D71A952" w14:textId="01B0C111" w:rsidR="0033403E" w:rsidRDefault="008B7315" w:rsidP="00A52AB3">
      <w:pPr>
        <w:spacing w:line="360" w:lineRule="auto"/>
        <w:ind w:firstLine="709"/>
        <w:jc w:val="both"/>
        <w:rPr>
          <w:rFonts w:ascii="Times New Roman" w:hAnsi="Times New Roman" w:cs="Times New Roman"/>
          <w:lang w:val="es-ES"/>
        </w:rPr>
      </w:pPr>
      <w:bookmarkStart w:id="29" w:name="ZOTERO_BREF_vqjNRA3dGcsB"/>
      <w:r w:rsidRPr="008B7315">
        <w:rPr>
          <w:rFonts w:ascii="Times New Roman" w:hAnsi="Times New Roman" w:cs="Times New Roman"/>
          <w:lang w:val="es-ES"/>
        </w:rPr>
        <w:t>Las pruebas funcionales verifican que el sistema cumpla con las funcionalidades esperadas, lo que incluye</w:t>
      </w:r>
      <w:r w:rsidR="00177039" w:rsidRPr="00177039">
        <w:rPr>
          <w:rFonts w:ascii="Times New Roman" w:hAnsi="Times New Roman" w:cs="Times New Roman"/>
          <w:lang w:val="es-ES"/>
        </w:rPr>
        <w:t xml:space="preserve"> pruebas unitarias</w:t>
      </w:r>
      <w:r w:rsidR="005D5366">
        <w:rPr>
          <w:rFonts w:ascii="Times New Roman" w:hAnsi="Times New Roman" w:cs="Times New Roman"/>
          <w:lang w:val="es-ES"/>
        </w:rPr>
        <w:t xml:space="preserve">, que </w:t>
      </w:r>
      <w:r w:rsidR="005D5366" w:rsidRPr="005D5366">
        <w:rPr>
          <w:rFonts w:ascii="Times New Roman" w:hAnsi="Times New Roman" w:cs="Times New Roman"/>
          <w:lang w:val="es-ES"/>
        </w:rPr>
        <w:t>se centran en evaluar componentes individuales del software</w:t>
      </w:r>
      <w:r w:rsidR="005D5366">
        <w:rPr>
          <w:rFonts w:ascii="Times New Roman" w:hAnsi="Times New Roman" w:cs="Times New Roman"/>
          <w:lang w:val="es-ES"/>
        </w:rPr>
        <w:t>;</w:t>
      </w:r>
      <w:r w:rsidR="00177039" w:rsidRPr="00177039">
        <w:rPr>
          <w:rFonts w:ascii="Times New Roman" w:hAnsi="Times New Roman" w:cs="Times New Roman"/>
          <w:lang w:val="es-ES"/>
        </w:rPr>
        <w:t xml:space="preserve"> de integración,</w:t>
      </w:r>
      <w:r w:rsidR="005D5366">
        <w:rPr>
          <w:rFonts w:ascii="Times New Roman" w:hAnsi="Times New Roman" w:cs="Times New Roman"/>
          <w:lang w:val="es-ES"/>
        </w:rPr>
        <w:t xml:space="preserve"> </w:t>
      </w:r>
      <w:r w:rsidR="00B700EF">
        <w:rPr>
          <w:rFonts w:ascii="Times New Roman" w:hAnsi="Times New Roman" w:cs="Times New Roman"/>
          <w:lang w:val="es-ES"/>
        </w:rPr>
        <w:t xml:space="preserve">que </w:t>
      </w:r>
      <w:r w:rsidR="005D5366" w:rsidRPr="005D5366">
        <w:rPr>
          <w:rFonts w:ascii="Times New Roman" w:hAnsi="Times New Roman" w:cs="Times New Roman"/>
          <w:lang w:val="es-ES"/>
        </w:rPr>
        <w:t>verifican la interacción entre diferentes módulos del sistema</w:t>
      </w:r>
      <w:r w:rsidR="005D5366">
        <w:rPr>
          <w:rFonts w:ascii="Times New Roman" w:hAnsi="Times New Roman" w:cs="Times New Roman"/>
          <w:lang w:val="es-ES"/>
        </w:rPr>
        <w:t>,</w:t>
      </w:r>
      <w:r w:rsidR="00177039" w:rsidRPr="00177039">
        <w:rPr>
          <w:rFonts w:ascii="Times New Roman" w:hAnsi="Times New Roman" w:cs="Times New Roman"/>
          <w:lang w:val="es-ES"/>
        </w:rPr>
        <w:t xml:space="preserve"> de </w:t>
      </w:r>
      <w:proofErr w:type="spellStart"/>
      <w:r w:rsidR="00AA2267" w:rsidRPr="00AA2267">
        <w:rPr>
          <w:rFonts w:ascii="Times New Roman" w:hAnsi="Times New Roman" w:cs="Times New Roman"/>
          <w:i/>
          <w:iCs/>
          <w:lang w:val="es-ES"/>
        </w:rPr>
        <w:t>Application</w:t>
      </w:r>
      <w:proofErr w:type="spellEnd"/>
      <w:r w:rsidR="00AA2267" w:rsidRPr="00AA2267">
        <w:rPr>
          <w:rFonts w:ascii="Times New Roman" w:hAnsi="Times New Roman" w:cs="Times New Roman"/>
          <w:i/>
          <w:iCs/>
          <w:lang w:val="es-ES"/>
        </w:rPr>
        <w:t xml:space="preserve"> </w:t>
      </w:r>
      <w:proofErr w:type="spellStart"/>
      <w:r w:rsidR="00AA2267" w:rsidRPr="00AA2267">
        <w:rPr>
          <w:rFonts w:ascii="Times New Roman" w:hAnsi="Times New Roman" w:cs="Times New Roman"/>
          <w:i/>
          <w:iCs/>
          <w:lang w:val="es-ES"/>
        </w:rPr>
        <w:t>Programming</w:t>
      </w:r>
      <w:proofErr w:type="spellEnd"/>
      <w:r w:rsidR="00AA2267" w:rsidRPr="00AA2267">
        <w:rPr>
          <w:rFonts w:ascii="Times New Roman" w:hAnsi="Times New Roman" w:cs="Times New Roman"/>
          <w:i/>
          <w:iCs/>
          <w:lang w:val="es-ES"/>
        </w:rPr>
        <w:t xml:space="preserve"> Interface</w:t>
      </w:r>
      <w:r w:rsidR="00AA2267" w:rsidRPr="00AA2267">
        <w:rPr>
          <w:rFonts w:ascii="Times New Roman" w:hAnsi="Times New Roman" w:cs="Times New Roman"/>
          <w:lang w:val="es-ES"/>
        </w:rPr>
        <w:t xml:space="preserve"> </w:t>
      </w:r>
      <w:r w:rsidR="00AA2267">
        <w:rPr>
          <w:rFonts w:ascii="Times New Roman" w:hAnsi="Times New Roman" w:cs="Times New Roman"/>
          <w:lang w:val="es-ES"/>
        </w:rPr>
        <w:t>(</w:t>
      </w:r>
      <w:r w:rsidR="00177039" w:rsidRPr="00177039">
        <w:rPr>
          <w:rFonts w:ascii="Times New Roman" w:hAnsi="Times New Roman" w:cs="Times New Roman"/>
          <w:lang w:val="es-ES"/>
        </w:rPr>
        <w:t>API</w:t>
      </w:r>
      <w:r w:rsidR="00AA2267">
        <w:rPr>
          <w:rFonts w:ascii="Times New Roman" w:hAnsi="Times New Roman" w:cs="Times New Roman"/>
          <w:lang w:val="es-ES"/>
        </w:rPr>
        <w:t>)</w:t>
      </w:r>
      <w:bookmarkEnd w:id="29"/>
      <w:r w:rsidR="005D5366">
        <w:rPr>
          <w:rFonts w:ascii="Times New Roman" w:hAnsi="Times New Roman" w:cs="Times New Roman"/>
          <w:lang w:val="es-ES"/>
        </w:rPr>
        <w:t xml:space="preserve">, </w:t>
      </w:r>
      <w:r w:rsidR="00B700EF">
        <w:rPr>
          <w:rFonts w:ascii="Times New Roman" w:hAnsi="Times New Roman" w:cs="Times New Roman"/>
          <w:lang w:val="es-ES"/>
        </w:rPr>
        <w:t xml:space="preserve">que </w:t>
      </w:r>
      <w:r w:rsidR="005D5366" w:rsidRPr="005D5366">
        <w:rPr>
          <w:rFonts w:ascii="Times New Roman" w:hAnsi="Times New Roman" w:cs="Times New Roman"/>
          <w:lang w:val="es-ES"/>
        </w:rPr>
        <w:t>evalúan la funcionalidad de las interfaces de programación del software</w:t>
      </w:r>
      <w:bookmarkStart w:id="30" w:name="ZOTERO_BREF_D4e2vVIDw9MX"/>
      <w:r w:rsidR="00B700EF">
        <w:rPr>
          <w:rFonts w:ascii="Times New Roman" w:hAnsi="Times New Roman" w:cs="Times New Roman"/>
          <w:lang w:val="es-ES"/>
        </w:rPr>
        <w:t>; y</w:t>
      </w:r>
      <w:r w:rsidR="00522CAD" w:rsidRPr="00522CAD">
        <w:rPr>
          <w:rFonts w:ascii="Times New Roman" w:hAnsi="Times New Roman" w:cs="Times New Roman"/>
          <w:lang w:val="es-ES"/>
        </w:rPr>
        <w:t xml:space="preserve"> de aceptación</w:t>
      </w:r>
      <w:r w:rsidR="00B700EF">
        <w:rPr>
          <w:rFonts w:ascii="Times New Roman" w:hAnsi="Times New Roman" w:cs="Times New Roman"/>
          <w:lang w:val="es-ES"/>
        </w:rPr>
        <w:t>, que</w:t>
      </w:r>
      <w:r w:rsidR="00522CAD" w:rsidRPr="00522CAD">
        <w:rPr>
          <w:rFonts w:ascii="Times New Roman" w:hAnsi="Times New Roman" w:cs="Times New Roman"/>
          <w:lang w:val="es-ES"/>
        </w:rPr>
        <w:t xml:space="preserve"> son evaluaciones formales realizadas por usuarios finales o clientes para confirmar que el software satisface los requisitos especificados </w:t>
      </w:r>
      <w:r>
        <w:rPr>
          <w:rFonts w:ascii="Times New Roman" w:hAnsi="Times New Roman" w:cs="Times New Roman"/>
          <w:lang w:val="es-ES"/>
        </w:rPr>
        <w:t>(</w:t>
      </w:r>
      <w:proofErr w:type="spellStart"/>
      <w:r>
        <w:rPr>
          <w:rFonts w:ascii="Times New Roman" w:hAnsi="Times New Roman" w:cs="Times New Roman"/>
          <w:lang w:val="es-ES"/>
        </w:rPr>
        <w:t>Hambling</w:t>
      </w:r>
      <w:proofErr w:type="spellEnd"/>
      <w:r>
        <w:rPr>
          <w:rFonts w:ascii="Times New Roman" w:hAnsi="Times New Roman" w:cs="Times New Roman"/>
          <w:lang w:val="es-ES"/>
        </w:rPr>
        <w:t xml:space="preserve"> et</w:t>
      </w:r>
      <w:r>
        <w:t> al., 2013)</w:t>
      </w:r>
      <w:bookmarkEnd w:id="30"/>
      <w:r>
        <w:rPr>
          <w:rFonts w:ascii="Times New Roman" w:hAnsi="Times New Roman" w:cs="Times New Roman"/>
          <w:lang w:val="es-ES"/>
        </w:rPr>
        <w:t xml:space="preserve">. </w:t>
      </w:r>
      <w:r w:rsidR="00B700EF">
        <w:rPr>
          <w:rFonts w:ascii="Times New Roman" w:hAnsi="Times New Roman" w:cs="Times New Roman"/>
          <w:lang w:val="es-ES"/>
        </w:rPr>
        <w:t>Para realizar esta tarea en el software se utilizó la prueba de aceptación.</w:t>
      </w:r>
    </w:p>
    <w:p w14:paraId="55A80D27" w14:textId="52F7E458" w:rsidR="00856861" w:rsidRDefault="00856861" w:rsidP="00A52AB3">
      <w:pPr>
        <w:spacing w:line="360" w:lineRule="auto"/>
        <w:ind w:firstLine="709"/>
        <w:jc w:val="both"/>
      </w:pPr>
      <w:r w:rsidRPr="00856861">
        <w:t>Estas pruebas permitieron evaluar si el software cumplía con las expectativas de los usuarios, aportando información clave sobre su funcionamiento antes de su implementación definitiva</w:t>
      </w:r>
      <w:r w:rsidR="00C066EB">
        <w:t>.</w:t>
      </w:r>
    </w:p>
    <w:p w14:paraId="168B0D40" w14:textId="59F1C235" w:rsidR="00C066EB" w:rsidRDefault="00C066EB" w:rsidP="00A52AB3">
      <w:pPr>
        <w:spacing w:line="360" w:lineRule="auto"/>
        <w:ind w:firstLine="709"/>
        <w:jc w:val="both"/>
      </w:pPr>
      <w:r w:rsidRPr="00C066EB">
        <w:t>Los resultados obtenidos a partir de estas pruebas proporcionaron una visión integral del desempeño del sistema, tanto en términos funcionales como no funcionales, lo que se detalla en la sección de resultados</w:t>
      </w:r>
      <w:r>
        <w:t>.</w:t>
      </w:r>
    </w:p>
    <w:p w14:paraId="2DF41692" w14:textId="77777777" w:rsidR="00A52AB3" w:rsidRDefault="00A52AB3" w:rsidP="00A52AB3">
      <w:pPr>
        <w:spacing w:line="360" w:lineRule="auto"/>
        <w:ind w:firstLine="709"/>
        <w:jc w:val="both"/>
      </w:pPr>
    </w:p>
    <w:p w14:paraId="7C7968DB" w14:textId="77777777" w:rsidR="0033403E" w:rsidRDefault="00000000">
      <w:pPr>
        <w:spacing w:line="360" w:lineRule="auto"/>
        <w:jc w:val="center"/>
      </w:pPr>
      <w:r>
        <w:rPr>
          <w:rFonts w:ascii="Times New Roman" w:hAnsi="Times New Roman" w:cs="Times New Roman"/>
          <w:b/>
          <w:bCs/>
          <w:lang w:val="es-ES"/>
        </w:rPr>
        <w:t>Desarrollo de Software</w:t>
      </w:r>
    </w:p>
    <w:p w14:paraId="58B890FE" w14:textId="3E6CF81B" w:rsidR="0033403E" w:rsidRDefault="00F950B9" w:rsidP="00A52AB3">
      <w:pPr>
        <w:spacing w:line="360" w:lineRule="auto"/>
        <w:ind w:firstLine="709"/>
        <w:jc w:val="both"/>
      </w:pPr>
      <w:r w:rsidRPr="00F950B9">
        <w:rPr>
          <w:rFonts w:ascii="Times New Roman" w:hAnsi="Times New Roman" w:cs="Times New Roman"/>
          <w:lang w:val="es-ES"/>
        </w:rPr>
        <w:t>En esta sección se describen los principales elementos del software desarrollado, incluidas sus funcionalidades, arquitectura, detalles de implementación y características</w:t>
      </w:r>
      <w:r>
        <w:rPr>
          <w:rFonts w:ascii="Times New Roman" w:hAnsi="Times New Roman" w:cs="Times New Roman"/>
          <w:lang w:val="es-ES"/>
        </w:rPr>
        <w:t xml:space="preserve">. </w:t>
      </w:r>
    </w:p>
    <w:p w14:paraId="4D630E6A" w14:textId="77777777" w:rsidR="00A52AB3" w:rsidRDefault="00A52AB3">
      <w:pPr>
        <w:spacing w:before="30" w:after="30" w:line="360" w:lineRule="auto"/>
        <w:jc w:val="center"/>
        <w:rPr>
          <w:rFonts w:ascii="Times New Roman" w:hAnsi="Times New Roman" w:cs="Times New Roman"/>
          <w:i/>
          <w:iCs/>
          <w:lang w:val="es-ES"/>
        </w:rPr>
      </w:pPr>
    </w:p>
    <w:p w14:paraId="3B9F4ECB" w14:textId="08129ECF" w:rsidR="0033403E" w:rsidRPr="00A52AB3" w:rsidRDefault="00000000">
      <w:pPr>
        <w:spacing w:before="30" w:after="30" w:line="360" w:lineRule="auto"/>
        <w:jc w:val="center"/>
        <w:rPr>
          <w:rFonts w:ascii="Times New Roman" w:hAnsi="Times New Roman" w:cs="Times New Roman"/>
          <w:b/>
          <w:bCs/>
          <w:lang w:val="es-ES"/>
        </w:rPr>
      </w:pPr>
      <w:r w:rsidRPr="00A52AB3">
        <w:rPr>
          <w:rFonts w:ascii="Times New Roman" w:hAnsi="Times New Roman" w:cs="Times New Roman"/>
          <w:b/>
          <w:bCs/>
          <w:lang w:val="es-ES"/>
        </w:rPr>
        <w:t>Funcionalidades del sistema</w:t>
      </w:r>
    </w:p>
    <w:p w14:paraId="699E9883" w14:textId="4BCFA3F3" w:rsidR="0033403E" w:rsidRDefault="00A80FFB" w:rsidP="00A52AB3">
      <w:pPr>
        <w:spacing w:before="30" w:after="30" w:line="360" w:lineRule="auto"/>
        <w:ind w:firstLine="709"/>
        <w:jc w:val="both"/>
        <w:rPr>
          <w:rFonts w:ascii="Times New Roman" w:hAnsi="Times New Roman" w:cs="Times New Roman"/>
          <w:lang w:val="es-ES"/>
        </w:rPr>
      </w:pPr>
      <w:r w:rsidRPr="00A80FFB">
        <w:rPr>
          <w:rFonts w:ascii="Times New Roman" w:hAnsi="Times New Roman" w:cs="Times New Roman"/>
          <w:lang w:val="es-ES"/>
        </w:rPr>
        <w:t>El SDEA fue diseñado con funcionalidades clave que permiten capturar y analizar estilos de aprendizaje mediante el MEAFS, asegurando su aplicabilidad tanto para estudiantes individuales como para grupos.</w:t>
      </w:r>
      <w:r>
        <w:rPr>
          <w:rFonts w:ascii="Times New Roman" w:hAnsi="Times New Roman" w:cs="Times New Roman"/>
          <w:lang w:val="es-ES"/>
        </w:rPr>
        <w:t xml:space="preserve"> Las principales funcionalidades del sistema </w:t>
      </w:r>
      <w:r w:rsidR="00442B86" w:rsidRPr="00442B86">
        <w:rPr>
          <w:rFonts w:ascii="Times New Roman" w:hAnsi="Times New Roman" w:cs="Times New Roman"/>
          <w:lang w:val="es-ES"/>
        </w:rPr>
        <w:t>son las siguientes:</w:t>
      </w:r>
    </w:p>
    <w:p w14:paraId="044DC078" w14:textId="0F852A41" w:rsidR="0033403E" w:rsidRDefault="00000000">
      <w:pPr>
        <w:spacing w:before="30" w:after="30" w:line="360" w:lineRule="auto"/>
        <w:jc w:val="both"/>
      </w:pPr>
      <w:r>
        <w:rPr>
          <w:rFonts w:ascii="Times New Roman" w:hAnsi="Times New Roman" w:cs="Times New Roman"/>
          <w:color w:val="000000"/>
          <w:lang w:val="es-ES"/>
        </w:rPr>
        <w:t xml:space="preserve">     • </w:t>
      </w:r>
      <w:r w:rsidR="00442B86" w:rsidRPr="00442B86">
        <w:rPr>
          <w:rFonts w:ascii="Times New Roman" w:hAnsi="Times New Roman" w:cs="Times New Roman"/>
          <w:color w:val="000000"/>
          <w:lang w:val="es-ES"/>
        </w:rPr>
        <w:t>Captura y almacenamiento del cuestionario del MEAFS para estudiantes individuales o grupos de estudiantes</w:t>
      </w:r>
      <w:r w:rsidR="00A80FFB">
        <w:rPr>
          <w:rFonts w:ascii="Times New Roman" w:hAnsi="Times New Roman" w:cs="Times New Roman"/>
          <w:color w:val="000000"/>
          <w:lang w:val="es-ES"/>
        </w:rPr>
        <w:t>;</w:t>
      </w:r>
    </w:p>
    <w:p w14:paraId="35DD7E22" w14:textId="6866AB57" w:rsidR="0033403E" w:rsidRDefault="00000000">
      <w:pPr>
        <w:spacing w:before="30" w:after="30" w:line="360" w:lineRule="auto"/>
        <w:jc w:val="both"/>
        <w:rPr>
          <w:rFonts w:ascii="Times New Roman" w:hAnsi="Times New Roman" w:cs="Times New Roman"/>
          <w:color w:val="000000"/>
          <w:lang w:val="es-ES"/>
        </w:rPr>
      </w:pPr>
      <w:r>
        <w:rPr>
          <w:rFonts w:ascii="Times New Roman" w:hAnsi="Times New Roman" w:cs="Times New Roman"/>
          <w:color w:val="000000"/>
          <w:lang w:val="es-ES"/>
        </w:rPr>
        <w:lastRenderedPageBreak/>
        <w:t xml:space="preserve">     • </w:t>
      </w:r>
      <w:r w:rsidR="00442B86" w:rsidRPr="00442B86">
        <w:rPr>
          <w:rFonts w:ascii="Times New Roman" w:hAnsi="Times New Roman" w:cs="Times New Roman"/>
          <w:color w:val="000000"/>
          <w:lang w:val="es-ES"/>
        </w:rPr>
        <w:t>Determinación del EA para estudiantes individuales o grupos de estudiantes según el MEAFS</w:t>
      </w:r>
      <w:r>
        <w:rPr>
          <w:rFonts w:ascii="Times New Roman" w:hAnsi="Times New Roman" w:cs="Times New Roman"/>
          <w:color w:val="000000"/>
          <w:lang w:val="es-ES"/>
        </w:rPr>
        <w:t>.</w:t>
      </w:r>
    </w:p>
    <w:p w14:paraId="3482A32C" w14:textId="736C3B5E" w:rsidR="004E59CA" w:rsidRDefault="004E59CA" w:rsidP="00A52AB3">
      <w:pPr>
        <w:spacing w:before="30" w:after="30" w:line="360" w:lineRule="auto"/>
        <w:ind w:firstLine="709"/>
        <w:jc w:val="both"/>
      </w:pPr>
      <w:r w:rsidRPr="004E59CA">
        <w:t>Estas funcionalidades constituyen la base del SDEA, proporcionando a los docentes herramientas para identificar estilos de aprendizaje y adaptar estrategias educativas de manera efectiva.</w:t>
      </w:r>
    </w:p>
    <w:p w14:paraId="2FB8923D" w14:textId="77777777" w:rsidR="00A52AB3" w:rsidRDefault="00A52AB3">
      <w:pPr>
        <w:spacing w:line="360" w:lineRule="auto"/>
        <w:jc w:val="center"/>
        <w:rPr>
          <w:rFonts w:ascii="Times New Roman" w:hAnsi="Times New Roman" w:cs="Times New Roman"/>
          <w:i/>
          <w:iCs/>
          <w:lang w:val="es-ES"/>
        </w:rPr>
      </w:pPr>
    </w:p>
    <w:p w14:paraId="0D3C9D38" w14:textId="5A2DF262" w:rsidR="0033403E" w:rsidRPr="00A52AB3" w:rsidRDefault="00000000">
      <w:pPr>
        <w:spacing w:line="360" w:lineRule="auto"/>
        <w:jc w:val="center"/>
        <w:rPr>
          <w:rFonts w:ascii="Times New Roman" w:hAnsi="Times New Roman" w:cs="Times New Roman"/>
          <w:b/>
          <w:bCs/>
          <w:lang w:val="es-ES"/>
        </w:rPr>
      </w:pPr>
      <w:r w:rsidRPr="00A52AB3">
        <w:rPr>
          <w:rFonts w:ascii="Times New Roman" w:hAnsi="Times New Roman" w:cs="Times New Roman"/>
          <w:b/>
          <w:bCs/>
          <w:lang w:val="es-ES"/>
        </w:rPr>
        <w:t>Arquitectura</w:t>
      </w:r>
    </w:p>
    <w:p w14:paraId="69683007" w14:textId="20522544" w:rsidR="0033403E" w:rsidRDefault="003D7659" w:rsidP="00A52AB3">
      <w:pPr>
        <w:keepNext/>
        <w:spacing w:line="360" w:lineRule="auto"/>
        <w:ind w:firstLine="709"/>
        <w:jc w:val="both"/>
        <w:rPr>
          <w:rFonts w:ascii="Times New Roman" w:hAnsi="Times New Roman" w:cs="Times New Roman"/>
          <w:lang w:val="es-ES"/>
        </w:rPr>
      </w:pPr>
      <w:r w:rsidRPr="003D7659">
        <w:rPr>
          <w:rFonts w:ascii="Times New Roman" w:hAnsi="Times New Roman" w:cs="Times New Roman"/>
          <w:lang w:val="es-ES"/>
        </w:rPr>
        <w:t>El SDEA está basado en una arquitectura de tres niveles, ampliamente utilizada en el desarrollo de software por su capacidad para organizar las funciones del sistema y optimizar su desempeño</w:t>
      </w:r>
      <w:r>
        <w:rPr>
          <w:rFonts w:ascii="Times New Roman" w:hAnsi="Times New Roman" w:cs="Times New Roman"/>
          <w:lang w:val="es-ES"/>
        </w:rPr>
        <w:t xml:space="preserve"> (ver Figura 3)</w:t>
      </w:r>
      <w:r w:rsidR="00CF1A7E">
        <w:rPr>
          <w:rFonts w:ascii="Times New Roman" w:hAnsi="Times New Roman" w:cs="Times New Roman"/>
          <w:lang w:val="es-ES"/>
        </w:rPr>
        <w:t xml:space="preserve">. Según </w:t>
      </w:r>
      <w:proofErr w:type="spellStart"/>
      <w:r>
        <w:rPr>
          <w:rFonts w:ascii="Times New Roman" w:hAnsi="Times New Roman" w:cs="Times New Roman"/>
          <w:lang w:val="es-ES"/>
        </w:rPr>
        <w:t>Ingeno</w:t>
      </w:r>
      <w:proofErr w:type="spellEnd"/>
      <w:r>
        <w:rPr>
          <w:rFonts w:ascii="Times New Roman" w:hAnsi="Times New Roman" w:cs="Times New Roman"/>
          <w:lang w:val="es-ES"/>
        </w:rPr>
        <w:t xml:space="preserve"> (2018), </w:t>
      </w:r>
      <w:r w:rsidR="007F73D2">
        <w:rPr>
          <w:rFonts w:ascii="Times New Roman" w:hAnsi="Times New Roman" w:cs="Times New Roman"/>
          <w:lang w:val="es-ES"/>
        </w:rPr>
        <w:t>el nivel</w:t>
      </w:r>
      <w:r>
        <w:rPr>
          <w:rFonts w:ascii="Times New Roman" w:hAnsi="Times New Roman" w:cs="Times New Roman"/>
          <w:lang w:val="es-ES"/>
        </w:rPr>
        <w:t xml:space="preserve"> de datos (</w:t>
      </w:r>
      <w:r w:rsidRPr="00D26D26">
        <w:rPr>
          <w:rFonts w:ascii="Times New Roman" w:hAnsi="Times New Roman" w:cs="Times New Roman"/>
          <w:i/>
          <w:iCs/>
          <w:lang w:val="es-ES"/>
        </w:rPr>
        <w:t>back-</w:t>
      </w:r>
      <w:proofErr w:type="spellStart"/>
      <w:r w:rsidRPr="00D26D26">
        <w:rPr>
          <w:rFonts w:ascii="Times New Roman" w:hAnsi="Times New Roman" w:cs="Times New Roman"/>
          <w:i/>
          <w:iCs/>
          <w:lang w:val="es-ES"/>
        </w:rPr>
        <w:t>end</w:t>
      </w:r>
      <w:proofErr w:type="spellEnd"/>
      <w:r>
        <w:rPr>
          <w:rFonts w:ascii="Times New Roman" w:hAnsi="Times New Roman" w:cs="Times New Roman"/>
          <w:lang w:val="es-ES"/>
        </w:rPr>
        <w:t>)</w:t>
      </w:r>
      <w:r w:rsidR="005673A1">
        <w:rPr>
          <w:rFonts w:ascii="Times New Roman" w:hAnsi="Times New Roman" w:cs="Times New Roman"/>
          <w:lang w:val="es-ES"/>
        </w:rPr>
        <w:t>,</w:t>
      </w:r>
      <w:r>
        <w:rPr>
          <w:rFonts w:ascii="Times New Roman" w:hAnsi="Times New Roman" w:cs="Times New Roman"/>
          <w:lang w:val="es-ES"/>
        </w:rPr>
        <w:t xml:space="preserve"> es donde se almacena y gestiona la información procesada por la aplicación</w:t>
      </w:r>
      <w:r>
        <w:rPr>
          <w:rFonts w:ascii="Times New Roman" w:hAnsi="Times New Roman" w:cs="Times New Roman"/>
        </w:rPr>
        <w:t>,</w:t>
      </w:r>
      <w:r>
        <w:rPr>
          <w:rFonts w:ascii="Times New Roman" w:hAnsi="Times New Roman" w:cs="Times New Roman"/>
          <w:lang w:val="es-ES"/>
        </w:rPr>
        <w:t xml:space="preserve"> el nivel lógico (reglas de negocios)</w:t>
      </w:r>
      <w:r w:rsidR="005673A1">
        <w:rPr>
          <w:rFonts w:ascii="Times New Roman" w:hAnsi="Times New Roman" w:cs="Times New Roman"/>
          <w:lang w:val="es-ES"/>
        </w:rPr>
        <w:t>,</w:t>
      </w:r>
      <w:r>
        <w:rPr>
          <w:rFonts w:ascii="Times New Roman" w:hAnsi="Times New Roman" w:cs="Times New Roman"/>
          <w:lang w:val="es-ES"/>
        </w:rPr>
        <w:t xml:space="preserve"> es el </w:t>
      </w:r>
      <w:r w:rsidR="00CF1A7E">
        <w:rPr>
          <w:rFonts w:ascii="Times New Roman" w:hAnsi="Times New Roman" w:cs="Times New Roman"/>
          <w:lang w:val="es-ES"/>
        </w:rPr>
        <w:t>núcleo</w:t>
      </w:r>
      <w:r>
        <w:rPr>
          <w:rFonts w:ascii="Times New Roman" w:hAnsi="Times New Roman" w:cs="Times New Roman"/>
          <w:lang w:val="es-ES"/>
        </w:rPr>
        <w:t xml:space="preserve"> del software donde la información recopilada se procesa utilizando la lógica de negocios </w:t>
      </w:r>
      <w:r>
        <w:rPr>
          <w:rFonts w:ascii="Times New Roman" w:hAnsi="Times New Roman" w:cs="Times New Roman"/>
        </w:rPr>
        <w:t xml:space="preserve">y </w:t>
      </w:r>
      <w:r>
        <w:rPr>
          <w:rFonts w:ascii="Times New Roman" w:hAnsi="Times New Roman" w:cs="Times New Roman"/>
          <w:lang w:val="es-ES"/>
        </w:rPr>
        <w:t xml:space="preserve">el nivel de presentación </w:t>
      </w:r>
      <w:r w:rsidR="00257A3A">
        <w:rPr>
          <w:rFonts w:ascii="Times New Roman" w:hAnsi="Times New Roman" w:cs="Times New Roman"/>
          <w:lang w:val="es-ES"/>
        </w:rPr>
        <w:t>permite al</w:t>
      </w:r>
      <w:r>
        <w:rPr>
          <w:rFonts w:ascii="Times New Roman" w:hAnsi="Times New Roman" w:cs="Times New Roman"/>
          <w:lang w:val="es-ES"/>
        </w:rPr>
        <w:t xml:space="preserve"> usuario interact</w:t>
      </w:r>
      <w:r w:rsidR="00257A3A">
        <w:rPr>
          <w:rFonts w:ascii="Times New Roman" w:hAnsi="Times New Roman" w:cs="Times New Roman"/>
          <w:lang w:val="es-ES"/>
        </w:rPr>
        <w:t>uar</w:t>
      </w:r>
      <w:r>
        <w:rPr>
          <w:rFonts w:ascii="Times New Roman" w:hAnsi="Times New Roman" w:cs="Times New Roman"/>
          <w:lang w:val="es-ES"/>
        </w:rPr>
        <w:t xml:space="preserve"> con la aplicación a través de la interfaz de usuario. </w:t>
      </w:r>
    </w:p>
    <w:p w14:paraId="35565D89" w14:textId="77777777" w:rsidR="00A52AB3" w:rsidRDefault="00A52AB3" w:rsidP="00A52AB3">
      <w:pPr>
        <w:pStyle w:val="caption11111"/>
        <w:spacing w:before="0" w:after="0" w:line="360" w:lineRule="auto"/>
        <w:rPr>
          <w:rFonts w:ascii="Times New Roman" w:hAnsi="Times New Roman" w:cs="Times New Roman"/>
          <w:i w:val="0"/>
          <w:iCs w:val="0"/>
          <w:lang w:val="es-ES"/>
        </w:rPr>
      </w:pPr>
    </w:p>
    <w:p w14:paraId="01555391" w14:textId="424D0182" w:rsidR="0033403E" w:rsidRDefault="00000000" w:rsidP="00A52AB3">
      <w:pPr>
        <w:pStyle w:val="caption11111"/>
        <w:spacing w:before="0" w:after="0" w:line="360" w:lineRule="auto"/>
        <w:jc w:val="center"/>
      </w:pPr>
      <w:r w:rsidRPr="00A52AB3">
        <w:rPr>
          <w:rFonts w:ascii="Times New Roman" w:hAnsi="Times New Roman" w:cs="Times New Roman"/>
          <w:b/>
          <w:bCs/>
          <w:i w:val="0"/>
          <w:iCs w:val="0"/>
          <w:lang w:val="es-ES"/>
        </w:rPr>
        <w:t xml:space="preserve">Figura </w:t>
      </w:r>
      <w:r w:rsidRPr="00A52AB3">
        <w:rPr>
          <w:rFonts w:ascii="Times New Roman" w:hAnsi="Times New Roman" w:cs="Times New Roman"/>
          <w:b/>
          <w:bCs/>
          <w:i w:val="0"/>
          <w:iCs w:val="0"/>
          <w:lang w:val="es-ES"/>
        </w:rPr>
        <w:fldChar w:fldCharType="begin"/>
      </w:r>
      <w:r w:rsidRPr="00A52AB3">
        <w:rPr>
          <w:rFonts w:ascii="Times New Roman" w:hAnsi="Times New Roman" w:cs="Times New Roman"/>
          <w:b/>
          <w:bCs/>
          <w:i w:val="0"/>
          <w:iCs w:val="0"/>
          <w:lang w:val="es-ES"/>
        </w:rPr>
        <w:instrText xml:space="preserve"> SEQ Figura \* ARABIC </w:instrText>
      </w:r>
      <w:r w:rsidRPr="00A52AB3">
        <w:rPr>
          <w:rFonts w:ascii="Times New Roman" w:hAnsi="Times New Roman" w:cs="Times New Roman"/>
          <w:b/>
          <w:bCs/>
          <w:i w:val="0"/>
          <w:iCs w:val="0"/>
          <w:lang w:val="es-ES"/>
        </w:rPr>
        <w:fldChar w:fldCharType="separate"/>
      </w:r>
      <w:r w:rsidR="00BA6BC9">
        <w:rPr>
          <w:rFonts w:ascii="Times New Roman" w:hAnsi="Times New Roman" w:cs="Times New Roman"/>
          <w:b/>
          <w:bCs/>
          <w:i w:val="0"/>
          <w:iCs w:val="0"/>
          <w:noProof/>
          <w:lang w:val="es-ES"/>
        </w:rPr>
        <w:t>3</w:t>
      </w:r>
      <w:r w:rsidRPr="00A52AB3">
        <w:rPr>
          <w:rFonts w:ascii="Times New Roman" w:hAnsi="Times New Roman" w:cs="Times New Roman"/>
          <w:b/>
          <w:bCs/>
          <w:i w:val="0"/>
          <w:iCs w:val="0"/>
          <w:lang w:val="es-ES"/>
        </w:rPr>
        <w:fldChar w:fldCharType="end"/>
      </w:r>
      <w:r w:rsidR="00A52AB3" w:rsidRPr="00A52AB3">
        <w:rPr>
          <w:rFonts w:ascii="Times New Roman" w:hAnsi="Times New Roman" w:cs="Times New Roman"/>
          <w:b/>
          <w:bCs/>
          <w:i w:val="0"/>
          <w:iCs w:val="0"/>
          <w:lang w:val="es-ES"/>
        </w:rPr>
        <w:t>.</w:t>
      </w:r>
      <w:r w:rsidR="00A52AB3">
        <w:rPr>
          <w:rFonts w:ascii="Times New Roman" w:hAnsi="Times New Roman" w:cs="Times New Roman"/>
          <w:i w:val="0"/>
          <w:iCs w:val="0"/>
          <w:lang w:val="es-ES"/>
        </w:rPr>
        <w:t xml:space="preserve"> </w:t>
      </w:r>
      <w:r w:rsidR="00E067E3" w:rsidRPr="00E067E3">
        <w:rPr>
          <w:rFonts w:ascii="Times New Roman" w:hAnsi="Times New Roman" w:cs="Times New Roman"/>
          <w:i w:val="0"/>
          <w:iCs w:val="0"/>
          <w:lang w:val="es-ES"/>
        </w:rPr>
        <w:t>Arquitectura de tres niveles del SDEA.</w:t>
      </w:r>
    </w:p>
    <w:p w14:paraId="417388DD" w14:textId="77777777" w:rsidR="0033403E" w:rsidRDefault="00000000">
      <w:pPr>
        <w:keepNext/>
        <w:spacing w:line="360" w:lineRule="auto"/>
        <w:jc w:val="center"/>
        <w:rPr>
          <w:rFonts w:ascii="Times New Roman" w:hAnsi="Times New Roman" w:cs="Times New Roman"/>
          <w:lang w:val="es-ES"/>
        </w:rPr>
      </w:pPr>
      <w:r>
        <w:rPr>
          <w:noProof/>
        </w:rPr>
        <w:drawing>
          <wp:inline distT="0" distB="0" distL="0" distR="0" wp14:anchorId="54AEB305" wp14:editId="4D16ABBF">
            <wp:extent cx="5972810" cy="2172970"/>
            <wp:effectExtent l="0" t="0" r="0" b="0"/>
            <wp:docPr id="3"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5"/>
                    <pic:cNvPicPr>
                      <a:picLocks noChangeAspect="1" noChangeArrowheads="1"/>
                    </pic:cNvPicPr>
                  </pic:nvPicPr>
                  <pic:blipFill>
                    <a:blip r:embed="rId10"/>
                    <a:stretch>
                      <a:fillRect/>
                    </a:stretch>
                  </pic:blipFill>
                  <pic:spPr bwMode="auto">
                    <a:xfrm>
                      <a:off x="0" y="0"/>
                      <a:ext cx="5972810" cy="2172970"/>
                    </a:xfrm>
                    <a:prstGeom prst="rect">
                      <a:avLst/>
                    </a:prstGeom>
                  </pic:spPr>
                </pic:pic>
              </a:graphicData>
            </a:graphic>
          </wp:inline>
        </w:drawing>
      </w:r>
    </w:p>
    <w:p w14:paraId="0856600E" w14:textId="77777777" w:rsidR="0033403E" w:rsidRDefault="00000000" w:rsidP="00A52AB3">
      <w:pPr>
        <w:keepNext/>
        <w:spacing w:line="360" w:lineRule="auto"/>
        <w:jc w:val="center"/>
      </w:pPr>
      <w:r>
        <w:rPr>
          <w:rFonts w:ascii="Times New Roman" w:hAnsi="Times New Roman" w:cs="Times New Roman"/>
          <w:lang w:val="es-ES"/>
        </w:rPr>
        <w:t>Fuente: Elaboración propia</w:t>
      </w:r>
    </w:p>
    <w:p w14:paraId="2EFF6595" w14:textId="63968676" w:rsidR="002455B8" w:rsidRPr="002455B8" w:rsidRDefault="002455B8" w:rsidP="00A52AB3">
      <w:pPr>
        <w:spacing w:before="30" w:after="30" w:line="360" w:lineRule="auto"/>
        <w:ind w:firstLine="709"/>
        <w:jc w:val="both"/>
        <w:rPr>
          <w:rFonts w:ascii="Times New Roman" w:hAnsi="Times New Roman" w:cs="Times New Roman"/>
          <w:lang w:val="es-ES"/>
        </w:rPr>
      </w:pPr>
      <w:r w:rsidRPr="002455B8">
        <w:rPr>
          <w:rFonts w:ascii="Times New Roman" w:hAnsi="Times New Roman" w:cs="Times New Roman"/>
          <w:lang w:val="es-ES"/>
        </w:rPr>
        <w:t>Esta arquitectura garantiza una separación clara de responsabilidades entre los niveles, facilitando el mantenimiento, la escalabilidad y la interacción del usuario con el sistema.</w:t>
      </w:r>
    </w:p>
    <w:p w14:paraId="588E4BD7" w14:textId="77777777" w:rsidR="00A52AB3" w:rsidRDefault="00A52AB3" w:rsidP="002366FD">
      <w:pPr>
        <w:spacing w:line="360" w:lineRule="auto"/>
        <w:jc w:val="center"/>
        <w:rPr>
          <w:rFonts w:ascii="Times New Roman" w:hAnsi="Times New Roman" w:cs="Times New Roman"/>
          <w:i/>
          <w:iCs/>
          <w:lang w:val="es-ES"/>
        </w:rPr>
      </w:pPr>
    </w:p>
    <w:p w14:paraId="74AFA8E3" w14:textId="3372DCD3" w:rsidR="0033403E" w:rsidRPr="00A52AB3" w:rsidRDefault="00000000">
      <w:pPr>
        <w:spacing w:before="30" w:after="30" w:line="360" w:lineRule="auto"/>
        <w:jc w:val="center"/>
        <w:rPr>
          <w:rFonts w:ascii="Times New Roman" w:hAnsi="Times New Roman" w:cs="Times New Roman"/>
          <w:b/>
          <w:bCs/>
          <w:lang w:val="es-ES"/>
        </w:rPr>
      </w:pPr>
      <w:r w:rsidRPr="00A52AB3">
        <w:rPr>
          <w:rFonts w:ascii="Times New Roman" w:hAnsi="Times New Roman" w:cs="Times New Roman"/>
          <w:b/>
          <w:bCs/>
          <w:lang w:val="es-ES"/>
        </w:rPr>
        <w:t>Implementación</w:t>
      </w:r>
    </w:p>
    <w:p w14:paraId="11EF0853" w14:textId="4394791A" w:rsidR="0033403E" w:rsidRDefault="0040698B" w:rsidP="00A52AB3">
      <w:pPr>
        <w:spacing w:before="30" w:after="30" w:line="360" w:lineRule="auto"/>
        <w:ind w:firstLine="709"/>
        <w:jc w:val="both"/>
        <w:rPr>
          <w:rFonts w:ascii="Times New Roman" w:hAnsi="Times New Roman" w:cs="Times New Roman"/>
          <w:lang w:val="es-ES"/>
        </w:rPr>
      </w:pPr>
      <w:r w:rsidRPr="0040698B">
        <w:rPr>
          <w:rFonts w:ascii="Times New Roman" w:hAnsi="Times New Roman" w:cs="Times New Roman"/>
          <w:lang w:val="es-ES"/>
        </w:rPr>
        <w:t xml:space="preserve">La implementación del SDEA integra diversas tecnologías distribuidas en </w:t>
      </w:r>
      <w:proofErr w:type="gramStart"/>
      <w:r w:rsidRPr="0040698B">
        <w:rPr>
          <w:rFonts w:ascii="Times New Roman" w:hAnsi="Times New Roman" w:cs="Times New Roman"/>
          <w:lang w:val="es-ES"/>
        </w:rPr>
        <w:t xml:space="preserve">las tres </w:t>
      </w:r>
      <w:r w:rsidR="007F73D2">
        <w:rPr>
          <w:rFonts w:ascii="Times New Roman" w:hAnsi="Times New Roman" w:cs="Times New Roman"/>
          <w:lang w:val="es-ES"/>
        </w:rPr>
        <w:t>niveles</w:t>
      </w:r>
      <w:proofErr w:type="gramEnd"/>
      <w:r w:rsidRPr="0040698B">
        <w:rPr>
          <w:rFonts w:ascii="Times New Roman" w:hAnsi="Times New Roman" w:cs="Times New Roman"/>
          <w:lang w:val="es-ES"/>
        </w:rPr>
        <w:t xml:space="preserve"> de su arquitectura, asegurando un rendimiento óptimo y una experiencia de usuario eficiente</w:t>
      </w:r>
      <w:r>
        <w:rPr>
          <w:rFonts w:ascii="Times New Roman" w:hAnsi="Times New Roman" w:cs="Times New Roman"/>
          <w:lang w:val="es-ES"/>
        </w:rPr>
        <w:t xml:space="preserve"> (ver Figura 3), las cuales se describen a continuación: </w:t>
      </w:r>
    </w:p>
    <w:p w14:paraId="1A1F155F" w14:textId="63240AAE" w:rsidR="0033403E" w:rsidRDefault="00000000">
      <w:pPr>
        <w:numPr>
          <w:ilvl w:val="0"/>
          <w:numId w:val="1"/>
        </w:numPr>
        <w:spacing w:before="30" w:after="30" w:line="360" w:lineRule="auto"/>
        <w:jc w:val="both"/>
        <w:rPr>
          <w:rFonts w:ascii="Times New Roman" w:hAnsi="Times New Roman" w:cs="Times New Roman"/>
          <w:lang w:val="es-ES"/>
        </w:rPr>
      </w:pPr>
      <w:r>
        <w:rPr>
          <w:rFonts w:ascii="Times New Roman" w:hAnsi="Times New Roman" w:cs="Times New Roman"/>
          <w:lang w:val="es-ES"/>
        </w:rPr>
        <w:lastRenderedPageBreak/>
        <w:t xml:space="preserve">Nivel de datos: </w:t>
      </w:r>
      <w:r w:rsidR="00CA3AD1" w:rsidRPr="00CA3AD1">
        <w:rPr>
          <w:rFonts w:ascii="Times New Roman" w:hAnsi="Times New Roman" w:cs="Times New Roman"/>
          <w:lang w:val="es-ES"/>
        </w:rPr>
        <w:t>se utiliza una base de datos MySQL para almacenar información de los usuarios, cuestionarios individuales y los EA tanto de estudiantes individuales como de grupos, según el MEAFS</w:t>
      </w:r>
      <w:r>
        <w:rPr>
          <w:rFonts w:ascii="Times New Roman" w:hAnsi="Times New Roman" w:cs="Times New Roman"/>
          <w:lang w:val="es-ES"/>
        </w:rPr>
        <w:t xml:space="preserve">. MySQL es un sistema </w:t>
      </w:r>
      <w:r w:rsidRPr="0040698B">
        <w:rPr>
          <w:rFonts w:ascii="Times New Roman" w:hAnsi="Times New Roman" w:cs="Times New Roman"/>
          <w:i/>
          <w:iCs/>
          <w:lang w:val="es-ES"/>
        </w:rPr>
        <w:t xml:space="preserve">open </w:t>
      </w:r>
      <w:proofErr w:type="spellStart"/>
      <w:r w:rsidRPr="0040698B">
        <w:rPr>
          <w:rFonts w:ascii="Times New Roman" w:hAnsi="Times New Roman" w:cs="Times New Roman"/>
          <w:i/>
          <w:iCs/>
          <w:lang w:val="es-ES"/>
        </w:rPr>
        <w:t>source</w:t>
      </w:r>
      <w:proofErr w:type="spellEnd"/>
      <w:r>
        <w:rPr>
          <w:rFonts w:ascii="Times New Roman" w:hAnsi="Times New Roman" w:cs="Times New Roman"/>
          <w:lang w:val="es-ES"/>
        </w:rPr>
        <w:t xml:space="preserve"> de administración de base de datos relacional (</w:t>
      </w:r>
      <w:proofErr w:type="spellStart"/>
      <w:r>
        <w:rPr>
          <w:rFonts w:ascii="Times New Roman" w:hAnsi="Times New Roman" w:cs="Times New Roman"/>
          <w:lang w:val="es-ES"/>
        </w:rPr>
        <w:t>Christudas</w:t>
      </w:r>
      <w:proofErr w:type="spellEnd"/>
      <w:r>
        <w:rPr>
          <w:rFonts w:ascii="Times New Roman" w:hAnsi="Times New Roman" w:cs="Times New Roman"/>
          <w:lang w:val="es-ES"/>
        </w:rPr>
        <w:t>, 2019).</w:t>
      </w:r>
    </w:p>
    <w:p w14:paraId="3583A059" w14:textId="1089E2EC" w:rsidR="0033403E" w:rsidRDefault="00000000">
      <w:pPr>
        <w:numPr>
          <w:ilvl w:val="0"/>
          <w:numId w:val="1"/>
        </w:numPr>
        <w:spacing w:before="30" w:after="30" w:line="360" w:lineRule="auto"/>
        <w:jc w:val="both"/>
        <w:rPr>
          <w:rFonts w:ascii="Times New Roman" w:hAnsi="Times New Roman" w:cs="Times New Roman"/>
          <w:lang w:val="es-ES"/>
        </w:rPr>
      </w:pPr>
      <w:r>
        <w:rPr>
          <w:rFonts w:ascii="Times New Roman" w:hAnsi="Times New Roman" w:cs="Times New Roman"/>
          <w:lang w:val="es-ES"/>
        </w:rPr>
        <w:t xml:space="preserve">Nivel lógico: se utilizan </w:t>
      </w:r>
      <w:proofErr w:type="spellStart"/>
      <w:r w:rsidRPr="00AA5B5E">
        <w:rPr>
          <w:rFonts w:ascii="Times New Roman" w:hAnsi="Times New Roman" w:cs="Times New Roman"/>
          <w:i/>
          <w:iCs/>
          <w:lang w:val="es-ES"/>
        </w:rPr>
        <w:t>NodeJS</w:t>
      </w:r>
      <w:proofErr w:type="spellEnd"/>
      <w:r w:rsidRPr="00AA5B5E">
        <w:rPr>
          <w:rFonts w:ascii="Times New Roman" w:hAnsi="Times New Roman" w:cs="Times New Roman"/>
          <w:i/>
          <w:iCs/>
          <w:lang w:val="es-ES"/>
        </w:rPr>
        <w:t>, Angular</w:t>
      </w:r>
      <w:r>
        <w:rPr>
          <w:rFonts w:ascii="Times New Roman" w:hAnsi="Times New Roman" w:cs="Times New Roman"/>
          <w:lang w:val="es-ES"/>
        </w:rPr>
        <w:t xml:space="preserve"> y </w:t>
      </w:r>
      <w:proofErr w:type="spellStart"/>
      <w:r w:rsidRPr="00AA5B5E">
        <w:rPr>
          <w:rFonts w:ascii="Times New Roman" w:hAnsi="Times New Roman" w:cs="Times New Roman"/>
          <w:i/>
          <w:iCs/>
          <w:lang w:val="es-ES"/>
        </w:rPr>
        <w:t>Typescritp</w:t>
      </w:r>
      <w:proofErr w:type="spellEnd"/>
      <w:r>
        <w:rPr>
          <w:rFonts w:ascii="Times New Roman" w:hAnsi="Times New Roman" w:cs="Times New Roman"/>
          <w:lang w:val="es-ES"/>
        </w:rPr>
        <w:t xml:space="preserve">. </w:t>
      </w:r>
      <w:proofErr w:type="spellStart"/>
      <w:r w:rsidRPr="00AA5B5E">
        <w:rPr>
          <w:rFonts w:ascii="Times New Roman" w:hAnsi="Times New Roman" w:cs="Times New Roman"/>
          <w:i/>
          <w:iCs/>
          <w:lang w:val="es-ES"/>
        </w:rPr>
        <w:t>NodeJS</w:t>
      </w:r>
      <w:proofErr w:type="spellEnd"/>
      <w:r>
        <w:rPr>
          <w:rFonts w:ascii="Times New Roman" w:hAnsi="Times New Roman" w:cs="Times New Roman"/>
          <w:lang w:val="es-ES"/>
        </w:rPr>
        <w:t xml:space="preserve"> </w:t>
      </w:r>
      <w:r w:rsidR="00340CC8" w:rsidRPr="00340CC8">
        <w:rPr>
          <w:rFonts w:ascii="Times New Roman" w:hAnsi="Times New Roman" w:cs="Times New Roman"/>
          <w:lang w:val="es-ES"/>
        </w:rPr>
        <w:t>es un entorno de servidor multiplataforma que ejecuta código JavaScript sin necesidad de un navegador web, facilitando el desarrollo del lado del servidor.</w:t>
      </w:r>
      <w:r>
        <w:rPr>
          <w:rFonts w:ascii="Times New Roman" w:hAnsi="Times New Roman" w:cs="Times New Roman"/>
          <w:lang w:val="es-ES"/>
        </w:rPr>
        <w:t xml:space="preserve"> </w:t>
      </w:r>
      <w:r w:rsidR="008A06F4" w:rsidRPr="008A06F4">
        <w:rPr>
          <w:rFonts w:ascii="Times New Roman" w:hAnsi="Times New Roman" w:cs="Times New Roman"/>
          <w:lang w:val="es-ES"/>
        </w:rPr>
        <w:t xml:space="preserve">Angular es un </w:t>
      </w:r>
      <w:r w:rsidR="00475B11" w:rsidRPr="00475B11">
        <w:rPr>
          <w:rFonts w:ascii="Times New Roman" w:hAnsi="Times New Roman" w:cs="Times New Roman"/>
          <w:lang w:val="es-ES"/>
        </w:rPr>
        <w:t>marco de trabajo</w:t>
      </w:r>
      <w:r w:rsidR="008A06F4" w:rsidRPr="008A06F4">
        <w:rPr>
          <w:rFonts w:ascii="Times New Roman" w:hAnsi="Times New Roman" w:cs="Times New Roman"/>
          <w:lang w:val="es-ES"/>
        </w:rPr>
        <w:t xml:space="preserve"> utilizado para desarrollar aplicaciones web compatibles con navegadores y dispositivos móviles</w:t>
      </w:r>
      <w:r>
        <w:rPr>
          <w:rFonts w:ascii="Times New Roman" w:hAnsi="Times New Roman" w:cs="Times New Roman"/>
          <w:lang w:val="es-ES"/>
        </w:rPr>
        <w:t xml:space="preserve">. </w:t>
      </w:r>
      <w:proofErr w:type="spellStart"/>
      <w:r w:rsidR="008A06F4" w:rsidRPr="00AA5B5E">
        <w:rPr>
          <w:rFonts w:ascii="Times New Roman" w:hAnsi="Times New Roman" w:cs="Times New Roman"/>
          <w:i/>
          <w:iCs/>
          <w:lang w:val="es-ES"/>
        </w:rPr>
        <w:t>TypeScript</w:t>
      </w:r>
      <w:proofErr w:type="spellEnd"/>
      <w:r w:rsidR="008A06F4" w:rsidRPr="008A06F4">
        <w:rPr>
          <w:rFonts w:ascii="Times New Roman" w:hAnsi="Times New Roman" w:cs="Times New Roman"/>
          <w:lang w:val="es-ES"/>
        </w:rPr>
        <w:t xml:space="preserve"> es un lenguaje de programación que amplía </w:t>
      </w:r>
      <w:r w:rsidR="008A06F4" w:rsidRPr="00AA5B5E">
        <w:rPr>
          <w:rFonts w:ascii="Times New Roman" w:hAnsi="Times New Roman" w:cs="Times New Roman"/>
          <w:i/>
          <w:iCs/>
          <w:lang w:val="es-ES"/>
        </w:rPr>
        <w:t>JavaScript</w:t>
      </w:r>
      <w:r w:rsidR="008A06F4" w:rsidRPr="008A06F4">
        <w:rPr>
          <w:rFonts w:ascii="Times New Roman" w:hAnsi="Times New Roman" w:cs="Times New Roman"/>
          <w:lang w:val="es-ES"/>
        </w:rPr>
        <w:t xml:space="preserve"> y es utilizado por Angular para facilitar el desarrollo estructurado de aplicaciones</w:t>
      </w:r>
      <w:r>
        <w:rPr>
          <w:rFonts w:ascii="Times New Roman" w:hAnsi="Times New Roman" w:cs="Times New Roman"/>
          <w:lang w:val="es-ES"/>
        </w:rPr>
        <w:t xml:space="preserve"> (Holmes &amp; </w:t>
      </w:r>
      <w:proofErr w:type="spellStart"/>
      <w:r w:rsidR="00EF78F3">
        <w:rPr>
          <w:rFonts w:ascii="Times New Roman" w:hAnsi="Times New Roman" w:cs="Times New Roman"/>
          <w:lang w:val="es-ES"/>
        </w:rPr>
        <w:t>H</w:t>
      </w:r>
      <w:r>
        <w:rPr>
          <w:rFonts w:ascii="Times New Roman" w:hAnsi="Times New Roman" w:cs="Times New Roman"/>
          <w:lang w:val="es-ES"/>
        </w:rPr>
        <w:t>arber</w:t>
      </w:r>
      <w:proofErr w:type="spellEnd"/>
      <w:r>
        <w:rPr>
          <w:rFonts w:ascii="Times New Roman" w:hAnsi="Times New Roman" w:cs="Times New Roman"/>
          <w:lang w:val="es-ES"/>
        </w:rPr>
        <w:t xml:space="preserve">, 2019). </w:t>
      </w:r>
    </w:p>
    <w:p w14:paraId="15AB5113" w14:textId="01FED49F" w:rsidR="0033403E" w:rsidRDefault="00000000">
      <w:pPr>
        <w:numPr>
          <w:ilvl w:val="0"/>
          <w:numId w:val="1"/>
        </w:numPr>
        <w:spacing w:before="30" w:after="30" w:line="360" w:lineRule="auto"/>
        <w:jc w:val="both"/>
        <w:rPr>
          <w:rFonts w:ascii="Times New Roman" w:hAnsi="Times New Roman" w:cs="Times New Roman"/>
          <w:lang w:val="es-ES"/>
        </w:rPr>
      </w:pPr>
      <w:r>
        <w:rPr>
          <w:rFonts w:ascii="Times New Roman" w:hAnsi="Times New Roman" w:cs="Times New Roman"/>
          <w:lang w:val="es-ES"/>
        </w:rPr>
        <w:t>Nivel de presentación: se utilizan HTML (</w:t>
      </w:r>
      <w:proofErr w:type="spellStart"/>
      <w:r w:rsidRPr="008A06F4">
        <w:rPr>
          <w:rFonts w:ascii="Times New Roman" w:hAnsi="Times New Roman" w:cs="Times New Roman"/>
          <w:i/>
          <w:iCs/>
          <w:lang w:val="es-ES"/>
        </w:rPr>
        <w:t>HyperText</w:t>
      </w:r>
      <w:proofErr w:type="spellEnd"/>
      <w:r w:rsidRPr="008A06F4">
        <w:rPr>
          <w:rFonts w:ascii="Times New Roman" w:hAnsi="Times New Roman" w:cs="Times New Roman"/>
          <w:i/>
          <w:iCs/>
          <w:lang w:val="es-ES"/>
        </w:rPr>
        <w:t xml:space="preserve"> </w:t>
      </w:r>
      <w:proofErr w:type="spellStart"/>
      <w:r w:rsidRPr="008A06F4">
        <w:rPr>
          <w:rFonts w:ascii="Times New Roman" w:hAnsi="Times New Roman" w:cs="Times New Roman"/>
          <w:i/>
          <w:iCs/>
          <w:lang w:val="es-ES"/>
        </w:rPr>
        <w:t>Markup</w:t>
      </w:r>
      <w:proofErr w:type="spellEnd"/>
      <w:r w:rsidRPr="008A06F4">
        <w:rPr>
          <w:rFonts w:ascii="Times New Roman" w:hAnsi="Times New Roman" w:cs="Times New Roman"/>
          <w:i/>
          <w:iCs/>
          <w:lang w:val="es-ES"/>
        </w:rPr>
        <w:t xml:space="preserve"> </w:t>
      </w:r>
      <w:proofErr w:type="spellStart"/>
      <w:r w:rsidRPr="008A06F4">
        <w:rPr>
          <w:rFonts w:ascii="Times New Roman" w:hAnsi="Times New Roman" w:cs="Times New Roman"/>
          <w:i/>
          <w:iCs/>
          <w:lang w:val="es-ES"/>
        </w:rPr>
        <w:t>Language</w:t>
      </w:r>
      <w:proofErr w:type="spellEnd"/>
      <w:r>
        <w:rPr>
          <w:rFonts w:ascii="Times New Roman" w:hAnsi="Times New Roman" w:cs="Times New Roman"/>
          <w:lang w:val="es-ES"/>
        </w:rPr>
        <w:t>), CSS (</w:t>
      </w:r>
      <w:proofErr w:type="spellStart"/>
      <w:r w:rsidRPr="008A06F4">
        <w:rPr>
          <w:rFonts w:ascii="Times New Roman" w:hAnsi="Times New Roman" w:cs="Times New Roman"/>
          <w:i/>
          <w:iCs/>
          <w:lang w:val="es-ES"/>
        </w:rPr>
        <w:t>Cascading</w:t>
      </w:r>
      <w:proofErr w:type="spellEnd"/>
      <w:r w:rsidRPr="008A06F4">
        <w:rPr>
          <w:rFonts w:ascii="Times New Roman" w:hAnsi="Times New Roman" w:cs="Times New Roman"/>
          <w:i/>
          <w:iCs/>
          <w:lang w:val="es-ES"/>
        </w:rPr>
        <w:t xml:space="preserve"> Style </w:t>
      </w:r>
      <w:proofErr w:type="spellStart"/>
      <w:r w:rsidRPr="008A06F4">
        <w:rPr>
          <w:rFonts w:ascii="Times New Roman" w:hAnsi="Times New Roman" w:cs="Times New Roman"/>
          <w:i/>
          <w:iCs/>
          <w:lang w:val="es-ES"/>
        </w:rPr>
        <w:t>Sheet</w:t>
      </w:r>
      <w:proofErr w:type="spellEnd"/>
      <w:r>
        <w:rPr>
          <w:rFonts w:ascii="Times New Roman" w:hAnsi="Times New Roman" w:cs="Times New Roman"/>
          <w:lang w:val="es-ES"/>
        </w:rPr>
        <w:t xml:space="preserve">) y </w:t>
      </w:r>
      <w:proofErr w:type="spellStart"/>
      <w:r w:rsidRPr="00AA5B5E">
        <w:rPr>
          <w:rFonts w:ascii="Times New Roman" w:hAnsi="Times New Roman" w:cs="Times New Roman"/>
          <w:i/>
          <w:iCs/>
          <w:lang w:val="es-ES"/>
        </w:rPr>
        <w:t>Javascript</w:t>
      </w:r>
      <w:proofErr w:type="spellEnd"/>
      <w:r>
        <w:rPr>
          <w:rFonts w:ascii="Times New Roman" w:hAnsi="Times New Roman" w:cs="Times New Roman"/>
          <w:lang w:val="es-ES"/>
        </w:rPr>
        <w:t xml:space="preserve">. </w:t>
      </w:r>
      <w:r w:rsidR="008A06F4" w:rsidRPr="008A06F4">
        <w:rPr>
          <w:rFonts w:ascii="Times New Roman" w:hAnsi="Times New Roman" w:cs="Times New Roman"/>
          <w:lang w:val="es-ES"/>
        </w:rPr>
        <w:t>HTML es un lenguaje de marcado utilizado para estructurar el contenido de una página web, como texto, imágenes y enlaces</w:t>
      </w:r>
      <w:r>
        <w:rPr>
          <w:rFonts w:ascii="Times New Roman" w:hAnsi="Times New Roman" w:cs="Times New Roman"/>
          <w:lang w:val="es-ES"/>
        </w:rPr>
        <w:t>. CSS es un lenguaje utilizado para formatear el contenido de las páginas web HTML. JavaScript es un lenguaje de programación utilizado para crear páginas web interactivas. Puede actualizar y cambiar tanto HTML como CSS dinámicamente (Robbins, 2012).</w:t>
      </w:r>
    </w:p>
    <w:p w14:paraId="75FAE97A" w14:textId="3872CA15" w:rsidR="0040698B" w:rsidRDefault="0040698B" w:rsidP="00A52AB3">
      <w:pPr>
        <w:spacing w:before="30" w:after="30" w:line="360" w:lineRule="auto"/>
        <w:ind w:firstLine="709"/>
        <w:jc w:val="both"/>
        <w:rPr>
          <w:rFonts w:ascii="Times New Roman" w:hAnsi="Times New Roman" w:cs="Times New Roman"/>
          <w:lang w:val="es-ES"/>
        </w:rPr>
      </w:pPr>
      <w:r w:rsidRPr="0040698B">
        <w:rPr>
          <w:rFonts w:ascii="Times New Roman" w:hAnsi="Times New Roman" w:cs="Times New Roman"/>
          <w:lang w:val="es-ES"/>
        </w:rPr>
        <w:t>Esta integración tecnológica asegura un sistema robusto, flexible y escalable, capaz de adaptarse a las necesidades de los usuarios y facilitar la detección de estilos de aprendizaje</w:t>
      </w:r>
      <w:r>
        <w:rPr>
          <w:rFonts w:ascii="Times New Roman" w:hAnsi="Times New Roman" w:cs="Times New Roman"/>
          <w:lang w:val="es-ES"/>
        </w:rPr>
        <w:t>.</w:t>
      </w:r>
    </w:p>
    <w:p w14:paraId="4A413E82" w14:textId="77777777" w:rsidR="00A52AB3" w:rsidRDefault="00A52AB3">
      <w:pPr>
        <w:spacing w:before="30" w:after="30" w:line="360" w:lineRule="auto"/>
        <w:jc w:val="center"/>
        <w:rPr>
          <w:rFonts w:ascii="Times New Roman" w:hAnsi="Times New Roman" w:cs="Times New Roman"/>
          <w:i/>
          <w:iCs/>
          <w:lang w:val="es-ES"/>
        </w:rPr>
      </w:pPr>
    </w:p>
    <w:p w14:paraId="6851F81A" w14:textId="629D5E8D" w:rsidR="0033403E" w:rsidRPr="00A52AB3" w:rsidRDefault="00000000">
      <w:pPr>
        <w:spacing w:before="30" w:after="30" w:line="360" w:lineRule="auto"/>
        <w:jc w:val="center"/>
        <w:rPr>
          <w:rFonts w:ascii="Times New Roman" w:hAnsi="Times New Roman" w:cs="Times New Roman"/>
          <w:b/>
          <w:bCs/>
          <w:lang w:val="es-ES"/>
        </w:rPr>
      </w:pPr>
      <w:r w:rsidRPr="00A52AB3">
        <w:rPr>
          <w:rFonts w:ascii="Times New Roman" w:hAnsi="Times New Roman" w:cs="Times New Roman"/>
          <w:b/>
          <w:bCs/>
          <w:lang w:val="es-ES"/>
        </w:rPr>
        <w:t>Características del sistema</w:t>
      </w:r>
    </w:p>
    <w:p w14:paraId="2BA7F21C" w14:textId="6EDB368D" w:rsidR="0033403E" w:rsidRDefault="00DB3641" w:rsidP="00A52AB3">
      <w:pPr>
        <w:spacing w:before="30" w:after="30" w:line="360" w:lineRule="auto"/>
        <w:ind w:firstLine="709"/>
        <w:jc w:val="both"/>
        <w:rPr>
          <w:rFonts w:ascii="Times New Roman" w:hAnsi="Times New Roman" w:cs="Times New Roman"/>
          <w:lang w:val="es-ES"/>
        </w:rPr>
      </w:pPr>
      <w:r w:rsidRPr="00DB3641">
        <w:rPr>
          <w:rFonts w:ascii="Times New Roman" w:hAnsi="Times New Roman" w:cs="Times New Roman"/>
          <w:lang w:val="es-ES"/>
        </w:rPr>
        <w:t>En esta sección se describen las principales características del SDEA, su interfaz de usuario y las funcionalidades orientadas a facilitar la detección de estilos de aprendizaje</w:t>
      </w:r>
      <w:r>
        <w:rPr>
          <w:rFonts w:ascii="Times New Roman" w:hAnsi="Times New Roman" w:cs="Times New Roman"/>
          <w:lang w:val="es-ES"/>
        </w:rPr>
        <w:t>.</w:t>
      </w:r>
    </w:p>
    <w:p w14:paraId="64FFEEE4" w14:textId="40E7D4C0" w:rsidR="0033403E" w:rsidRDefault="00273A01" w:rsidP="00A52AB3">
      <w:pPr>
        <w:spacing w:before="30" w:after="30" w:line="360" w:lineRule="auto"/>
        <w:ind w:firstLine="709"/>
        <w:jc w:val="both"/>
        <w:rPr>
          <w:rFonts w:ascii="Times New Roman" w:hAnsi="Times New Roman" w:cs="Times New Roman"/>
          <w:lang w:val="es-ES"/>
        </w:rPr>
      </w:pPr>
      <w:r w:rsidRPr="00273A01">
        <w:rPr>
          <w:rFonts w:ascii="Times New Roman" w:hAnsi="Times New Roman" w:cs="Times New Roman"/>
          <w:lang w:val="es-ES"/>
        </w:rPr>
        <w:t>Para mostrar nuestra propuesta, hemos desarrollado el SDEA como una aplicación web dinámica basada en Angular, accesible desde un navegador web o un dispositivo móvil</w:t>
      </w:r>
      <w:r>
        <w:rPr>
          <w:rFonts w:ascii="Times New Roman" w:hAnsi="Times New Roman" w:cs="Times New Roman"/>
          <w:lang w:val="es-ES"/>
        </w:rPr>
        <w:t xml:space="preserve"> y que utiliza un servidor </w:t>
      </w:r>
      <w:proofErr w:type="spellStart"/>
      <w:r w:rsidRPr="00851DA1">
        <w:rPr>
          <w:rFonts w:ascii="Times New Roman" w:hAnsi="Times New Roman" w:cs="Times New Roman"/>
          <w:i/>
          <w:iCs/>
          <w:lang w:val="es-ES"/>
        </w:rPr>
        <w:t>NodeJS</w:t>
      </w:r>
      <w:proofErr w:type="spellEnd"/>
      <w:r>
        <w:rPr>
          <w:rFonts w:ascii="Times New Roman" w:hAnsi="Times New Roman" w:cs="Times New Roman"/>
          <w:lang w:val="es-ES"/>
        </w:rPr>
        <w:t xml:space="preserve"> y una base de datos relacional </w:t>
      </w:r>
      <w:r w:rsidRPr="00851DA1">
        <w:rPr>
          <w:rFonts w:ascii="Times New Roman" w:hAnsi="Times New Roman" w:cs="Times New Roman"/>
          <w:i/>
          <w:iCs/>
          <w:lang w:val="es-ES"/>
        </w:rPr>
        <w:t>MySQL</w:t>
      </w:r>
      <w:r>
        <w:rPr>
          <w:rFonts w:ascii="Times New Roman" w:hAnsi="Times New Roman" w:cs="Times New Roman"/>
          <w:lang w:val="es-ES"/>
        </w:rPr>
        <w:t xml:space="preserve"> (ver Figura 3).</w:t>
      </w:r>
    </w:p>
    <w:p w14:paraId="497C8F0C" w14:textId="49FD6260" w:rsidR="0033403E" w:rsidRDefault="00000000" w:rsidP="00A52AB3">
      <w:pPr>
        <w:spacing w:before="30" w:after="30" w:line="360" w:lineRule="auto"/>
        <w:ind w:firstLine="709"/>
        <w:jc w:val="both"/>
        <w:rPr>
          <w:rFonts w:ascii="Times New Roman" w:hAnsi="Times New Roman" w:cs="Times New Roman"/>
          <w:lang w:val="es-ES"/>
        </w:rPr>
      </w:pPr>
      <w:r>
        <w:rPr>
          <w:rFonts w:ascii="Times New Roman" w:hAnsi="Times New Roman" w:cs="Times New Roman"/>
          <w:lang w:val="es-ES"/>
        </w:rPr>
        <w:t xml:space="preserve">La Figura 4 muestra la pantalla principal que se presenta una vez que el usuario inicia sesión en el sistema. Aquí el usuario puede comenzar a responder el cuestionario del </w:t>
      </w:r>
      <w:r w:rsidR="00AA5B5E">
        <w:rPr>
          <w:rFonts w:ascii="Times New Roman" w:hAnsi="Times New Roman" w:cs="Times New Roman"/>
          <w:lang w:val="es-ES"/>
        </w:rPr>
        <w:t>MEAFS, seleccionando</w:t>
      </w:r>
      <w:r w:rsidR="00A9208D" w:rsidRPr="00A9208D">
        <w:rPr>
          <w:rFonts w:ascii="Times New Roman" w:hAnsi="Times New Roman" w:cs="Times New Roman"/>
          <w:lang w:val="es-ES"/>
        </w:rPr>
        <w:t xml:space="preserve"> la opción</w:t>
      </w:r>
      <w:r w:rsidR="00273A01" w:rsidRPr="00273A01">
        <w:rPr>
          <w:rFonts w:ascii="Times New Roman" w:hAnsi="Times New Roman" w:cs="Times New Roman"/>
          <w:lang w:val="es-ES"/>
        </w:rPr>
        <w:t xml:space="preserve"> «Responder cuestionario» o, si ya lo respondió anteriormente, el botón «Ver resultados»</w:t>
      </w:r>
      <w:r>
        <w:rPr>
          <w:rFonts w:ascii="Times New Roman" w:hAnsi="Times New Roman" w:cs="Times New Roman"/>
          <w:lang w:val="es-ES"/>
        </w:rPr>
        <w:t>.</w:t>
      </w:r>
    </w:p>
    <w:p w14:paraId="52ABE7F2" w14:textId="77777777" w:rsidR="00A52AB3" w:rsidRDefault="00A52AB3">
      <w:pPr>
        <w:pStyle w:val="caption11111"/>
        <w:spacing w:line="360" w:lineRule="auto"/>
        <w:rPr>
          <w:rFonts w:ascii="Times New Roman" w:hAnsi="Times New Roman" w:cs="Times New Roman"/>
          <w:i w:val="0"/>
          <w:iCs w:val="0"/>
          <w:lang w:val="es-ES"/>
        </w:rPr>
      </w:pPr>
    </w:p>
    <w:p w14:paraId="76869E65" w14:textId="280864C6" w:rsidR="0033403E" w:rsidRDefault="00000000" w:rsidP="00A52AB3">
      <w:pPr>
        <w:pStyle w:val="caption11111"/>
        <w:spacing w:line="360" w:lineRule="auto"/>
        <w:jc w:val="center"/>
      </w:pPr>
      <w:r w:rsidRPr="00A52AB3">
        <w:rPr>
          <w:rFonts w:ascii="Times New Roman" w:hAnsi="Times New Roman" w:cs="Times New Roman"/>
          <w:b/>
          <w:bCs/>
          <w:i w:val="0"/>
          <w:iCs w:val="0"/>
          <w:lang w:val="es-ES"/>
        </w:rPr>
        <w:lastRenderedPageBreak/>
        <w:t xml:space="preserve">Figura </w:t>
      </w:r>
      <w:r w:rsidRPr="00A52AB3">
        <w:rPr>
          <w:rFonts w:ascii="Times New Roman" w:hAnsi="Times New Roman" w:cs="Times New Roman"/>
          <w:b/>
          <w:bCs/>
          <w:i w:val="0"/>
          <w:iCs w:val="0"/>
          <w:lang w:val="es-ES"/>
        </w:rPr>
        <w:fldChar w:fldCharType="begin"/>
      </w:r>
      <w:r w:rsidRPr="00A52AB3">
        <w:rPr>
          <w:rFonts w:ascii="Times New Roman" w:hAnsi="Times New Roman" w:cs="Times New Roman"/>
          <w:b/>
          <w:bCs/>
          <w:i w:val="0"/>
          <w:iCs w:val="0"/>
          <w:lang w:val="es-ES"/>
        </w:rPr>
        <w:instrText xml:space="preserve"> SEQ Figura \* ARABIC </w:instrText>
      </w:r>
      <w:r w:rsidRPr="00A52AB3">
        <w:rPr>
          <w:rFonts w:ascii="Times New Roman" w:hAnsi="Times New Roman" w:cs="Times New Roman"/>
          <w:b/>
          <w:bCs/>
          <w:i w:val="0"/>
          <w:iCs w:val="0"/>
          <w:lang w:val="es-ES"/>
        </w:rPr>
        <w:fldChar w:fldCharType="separate"/>
      </w:r>
      <w:r w:rsidR="00BA6BC9">
        <w:rPr>
          <w:rFonts w:ascii="Times New Roman" w:hAnsi="Times New Roman" w:cs="Times New Roman"/>
          <w:b/>
          <w:bCs/>
          <w:i w:val="0"/>
          <w:iCs w:val="0"/>
          <w:noProof/>
          <w:lang w:val="es-ES"/>
        </w:rPr>
        <w:t>4</w:t>
      </w:r>
      <w:r w:rsidRPr="00A52AB3">
        <w:rPr>
          <w:rFonts w:ascii="Times New Roman" w:hAnsi="Times New Roman" w:cs="Times New Roman"/>
          <w:b/>
          <w:bCs/>
          <w:i w:val="0"/>
          <w:iCs w:val="0"/>
          <w:lang w:val="es-ES"/>
        </w:rPr>
        <w:fldChar w:fldCharType="end"/>
      </w:r>
      <w:r w:rsidR="00A52AB3" w:rsidRPr="00A52AB3">
        <w:rPr>
          <w:rFonts w:ascii="Times New Roman" w:hAnsi="Times New Roman" w:cs="Times New Roman"/>
          <w:b/>
          <w:bCs/>
          <w:i w:val="0"/>
          <w:iCs w:val="0"/>
          <w:lang w:val="es-ES"/>
        </w:rPr>
        <w:t>.</w:t>
      </w:r>
      <w:r w:rsidR="00A52AB3">
        <w:rPr>
          <w:rFonts w:ascii="Times New Roman" w:hAnsi="Times New Roman" w:cs="Times New Roman"/>
          <w:i w:val="0"/>
          <w:iCs w:val="0"/>
          <w:lang w:val="es-ES"/>
        </w:rPr>
        <w:t xml:space="preserve"> </w:t>
      </w:r>
      <w:r>
        <w:rPr>
          <w:rFonts w:ascii="Times New Roman" w:hAnsi="Times New Roman" w:cs="Times New Roman"/>
          <w:i w:val="0"/>
          <w:iCs w:val="0"/>
          <w:lang w:val="es-ES"/>
        </w:rPr>
        <w:t>Pantalla principal del software de detección de EA.</w:t>
      </w:r>
    </w:p>
    <w:p w14:paraId="25777018" w14:textId="77777777" w:rsidR="0033403E" w:rsidRDefault="00000000">
      <w:pPr>
        <w:keepNext/>
        <w:spacing w:before="30" w:after="30" w:line="360" w:lineRule="auto"/>
        <w:jc w:val="center"/>
        <w:rPr>
          <w:rFonts w:ascii="Times New Roman" w:hAnsi="Times New Roman" w:cs="Times New Roman"/>
          <w:lang w:val="es-ES"/>
        </w:rPr>
      </w:pPr>
      <w:r>
        <w:rPr>
          <w:noProof/>
        </w:rPr>
        <w:drawing>
          <wp:inline distT="0" distB="0" distL="0" distR="0" wp14:anchorId="79C78B8F" wp14:editId="7741F098">
            <wp:extent cx="2553335" cy="3413760"/>
            <wp:effectExtent l="0" t="0" r="0" b="0"/>
            <wp:docPr id="4"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pic:cNvPicPr>
                      <a:picLocks noChangeAspect="1" noChangeArrowheads="1"/>
                    </pic:cNvPicPr>
                  </pic:nvPicPr>
                  <pic:blipFill>
                    <a:blip r:embed="rId11"/>
                    <a:srcRect l="1024" r="51423"/>
                    <a:stretch>
                      <a:fillRect/>
                    </a:stretch>
                  </pic:blipFill>
                  <pic:spPr bwMode="auto">
                    <a:xfrm>
                      <a:off x="0" y="0"/>
                      <a:ext cx="2553335" cy="3413760"/>
                    </a:xfrm>
                    <a:prstGeom prst="rect">
                      <a:avLst/>
                    </a:prstGeom>
                  </pic:spPr>
                </pic:pic>
              </a:graphicData>
            </a:graphic>
          </wp:inline>
        </w:drawing>
      </w:r>
    </w:p>
    <w:p w14:paraId="721415AB" w14:textId="77777777" w:rsidR="0033403E" w:rsidRDefault="00000000" w:rsidP="00A52AB3">
      <w:pPr>
        <w:keepNext/>
        <w:spacing w:before="30" w:after="30" w:line="360" w:lineRule="auto"/>
        <w:jc w:val="center"/>
      </w:pPr>
      <w:r>
        <w:rPr>
          <w:rFonts w:ascii="Times New Roman" w:hAnsi="Times New Roman" w:cs="Times New Roman"/>
          <w:lang w:val="es-ES"/>
        </w:rPr>
        <w:t>Fuente: Elaboración propia</w:t>
      </w:r>
    </w:p>
    <w:p w14:paraId="07902FDE" w14:textId="77777777" w:rsidR="0033403E" w:rsidRDefault="00000000" w:rsidP="00A52AB3">
      <w:pPr>
        <w:spacing w:before="30" w:after="30" w:line="360" w:lineRule="auto"/>
        <w:ind w:firstLine="709"/>
        <w:jc w:val="both"/>
        <w:rPr>
          <w:rFonts w:ascii="Times New Roman" w:hAnsi="Times New Roman" w:cs="Times New Roman"/>
          <w:lang w:val="es-ES"/>
        </w:rPr>
      </w:pPr>
      <w:r>
        <w:rPr>
          <w:rFonts w:ascii="Times New Roman" w:hAnsi="Times New Roman" w:cs="Times New Roman"/>
          <w:lang w:val="es-ES"/>
        </w:rPr>
        <w:t>Si el usuario elige responder el cuestionario ILS del MEAFS, el sistema muestra la pantalla para capturar sus 44 preguntas. A continuación, en la Figura 5, se muestra un fragmento de esta pantalla.</w:t>
      </w:r>
    </w:p>
    <w:p w14:paraId="0FB46674" w14:textId="77777777" w:rsidR="00A52AB3" w:rsidRDefault="00A52AB3" w:rsidP="00A52AB3">
      <w:pPr>
        <w:spacing w:line="360" w:lineRule="auto"/>
        <w:ind w:firstLine="709"/>
        <w:jc w:val="both"/>
        <w:rPr>
          <w:rFonts w:ascii="Times New Roman" w:hAnsi="Times New Roman" w:cs="Times New Roman"/>
          <w:lang w:val="es-ES"/>
        </w:rPr>
      </w:pPr>
    </w:p>
    <w:p w14:paraId="442E7D42" w14:textId="4E2EE869" w:rsidR="0033403E" w:rsidRDefault="00000000" w:rsidP="00A52AB3">
      <w:pPr>
        <w:pStyle w:val="caption11111"/>
        <w:spacing w:before="0" w:after="0" w:line="360" w:lineRule="auto"/>
        <w:jc w:val="center"/>
      </w:pPr>
      <w:r w:rsidRPr="00A52AB3">
        <w:rPr>
          <w:rFonts w:ascii="Times New Roman" w:hAnsi="Times New Roman" w:cs="Times New Roman"/>
          <w:b/>
          <w:bCs/>
          <w:i w:val="0"/>
          <w:iCs w:val="0"/>
          <w:lang w:val="es-ES"/>
        </w:rPr>
        <w:t xml:space="preserve">Figura </w:t>
      </w:r>
      <w:r w:rsidRPr="00A52AB3">
        <w:rPr>
          <w:rFonts w:ascii="Times New Roman" w:hAnsi="Times New Roman" w:cs="Times New Roman"/>
          <w:b/>
          <w:bCs/>
          <w:i w:val="0"/>
          <w:iCs w:val="0"/>
          <w:lang w:val="es-ES"/>
        </w:rPr>
        <w:fldChar w:fldCharType="begin"/>
      </w:r>
      <w:r w:rsidRPr="00A52AB3">
        <w:rPr>
          <w:rFonts w:ascii="Times New Roman" w:hAnsi="Times New Roman" w:cs="Times New Roman"/>
          <w:b/>
          <w:bCs/>
          <w:i w:val="0"/>
          <w:iCs w:val="0"/>
          <w:lang w:val="es-ES"/>
        </w:rPr>
        <w:instrText xml:space="preserve"> SEQ Figura \* ARABIC </w:instrText>
      </w:r>
      <w:r w:rsidRPr="00A52AB3">
        <w:rPr>
          <w:rFonts w:ascii="Times New Roman" w:hAnsi="Times New Roman" w:cs="Times New Roman"/>
          <w:b/>
          <w:bCs/>
          <w:i w:val="0"/>
          <w:iCs w:val="0"/>
          <w:lang w:val="es-ES"/>
        </w:rPr>
        <w:fldChar w:fldCharType="separate"/>
      </w:r>
      <w:r w:rsidR="00BA6BC9">
        <w:rPr>
          <w:rFonts w:ascii="Times New Roman" w:hAnsi="Times New Roman" w:cs="Times New Roman"/>
          <w:b/>
          <w:bCs/>
          <w:i w:val="0"/>
          <w:iCs w:val="0"/>
          <w:noProof/>
          <w:lang w:val="es-ES"/>
        </w:rPr>
        <w:t>5</w:t>
      </w:r>
      <w:r w:rsidRPr="00A52AB3">
        <w:rPr>
          <w:rFonts w:ascii="Times New Roman" w:hAnsi="Times New Roman" w:cs="Times New Roman"/>
          <w:b/>
          <w:bCs/>
          <w:i w:val="0"/>
          <w:iCs w:val="0"/>
          <w:lang w:val="es-ES"/>
        </w:rPr>
        <w:fldChar w:fldCharType="end"/>
      </w:r>
      <w:r w:rsidR="00A52AB3" w:rsidRPr="00A52AB3">
        <w:rPr>
          <w:rFonts w:ascii="Times New Roman" w:hAnsi="Times New Roman" w:cs="Times New Roman"/>
          <w:b/>
          <w:bCs/>
          <w:i w:val="0"/>
          <w:iCs w:val="0"/>
          <w:lang w:val="es-ES"/>
        </w:rPr>
        <w:t>.</w:t>
      </w:r>
      <w:r w:rsidR="00A52AB3">
        <w:rPr>
          <w:rFonts w:ascii="Times New Roman" w:hAnsi="Times New Roman" w:cs="Times New Roman"/>
          <w:i w:val="0"/>
          <w:iCs w:val="0"/>
          <w:lang w:val="es-ES"/>
        </w:rPr>
        <w:t xml:space="preserve"> </w:t>
      </w:r>
      <w:r>
        <w:rPr>
          <w:rFonts w:ascii="Times New Roman" w:hAnsi="Times New Roman" w:cs="Times New Roman"/>
          <w:i w:val="0"/>
          <w:iCs w:val="0"/>
          <w:lang w:val="es-ES"/>
        </w:rPr>
        <w:t>Cuestionario ILS del MEAFS (fragmento)</w:t>
      </w:r>
    </w:p>
    <w:p w14:paraId="46882EC2" w14:textId="77777777" w:rsidR="0033403E" w:rsidRDefault="00000000">
      <w:pPr>
        <w:keepNext/>
        <w:spacing w:before="30" w:after="30" w:line="360" w:lineRule="auto"/>
        <w:jc w:val="center"/>
        <w:rPr>
          <w:rFonts w:ascii="Times New Roman" w:hAnsi="Times New Roman" w:cs="Times New Roman"/>
          <w:lang w:val="es-ES"/>
        </w:rPr>
      </w:pPr>
      <w:r>
        <w:rPr>
          <w:noProof/>
        </w:rPr>
        <w:drawing>
          <wp:inline distT="0" distB="0" distL="0" distR="0" wp14:anchorId="37B7FCF7" wp14:editId="2870726A">
            <wp:extent cx="5558790" cy="2484120"/>
            <wp:effectExtent l="0" t="0" r="0" b="0"/>
            <wp:docPr id="5" name="Imagen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 descr="Interfaz de usuario gráfica, Texto, Aplicación, Correo electrónico&#10;&#10;Descripción generada automáticamente"/>
                    <pic:cNvPicPr>
                      <a:picLocks noChangeAspect="1" noChangeArrowheads="1"/>
                    </pic:cNvPicPr>
                  </pic:nvPicPr>
                  <pic:blipFill>
                    <a:blip r:embed="rId12"/>
                    <a:srcRect b="5388"/>
                    <a:stretch>
                      <a:fillRect/>
                    </a:stretch>
                  </pic:blipFill>
                  <pic:spPr bwMode="auto">
                    <a:xfrm>
                      <a:off x="0" y="0"/>
                      <a:ext cx="5558790" cy="2484120"/>
                    </a:xfrm>
                    <a:prstGeom prst="rect">
                      <a:avLst/>
                    </a:prstGeom>
                  </pic:spPr>
                </pic:pic>
              </a:graphicData>
            </a:graphic>
          </wp:inline>
        </w:drawing>
      </w:r>
    </w:p>
    <w:p w14:paraId="7176A3E3" w14:textId="77777777" w:rsidR="0033403E" w:rsidRDefault="00000000" w:rsidP="00A52AB3">
      <w:pPr>
        <w:keepNext/>
        <w:spacing w:before="30" w:after="30" w:line="360" w:lineRule="auto"/>
        <w:jc w:val="center"/>
      </w:pPr>
      <w:r>
        <w:rPr>
          <w:rFonts w:ascii="Times New Roman" w:hAnsi="Times New Roman" w:cs="Times New Roman"/>
          <w:lang w:val="es-ES"/>
        </w:rPr>
        <w:t>Fuente: Elaboración propia</w:t>
      </w:r>
    </w:p>
    <w:p w14:paraId="53235AFD" w14:textId="77777777" w:rsidR="002366FD" w:rsidRDefault="002366FD" w:rsidP="00A52AB3">
      <w:pPr>
        <w:spacing w:before="30" w:after="30" w:line="360" w:lineRule="auto"/>
        <w:ind w:firstLine="709"/>
        <w:jc w:val="both"/>
        <w:rPr>
          <w:rFonts w:ascii="Times New Roman" w:hAnsi="Times New Roman" w:cs="Times New Roman"/>
          <w:lang w:val="es-ES"/>
        </w:rPr>
      </w:pPr>
    </w:p>
    <w:p w14:paraId="6F7A2C61" w14:textId="074A942E" w:rsidR="0033403E" w:rsidRDefault="00F64B74" w:rsidP="00A52AB3">
      <w:pPr>
        <w:spacing w:before="30" w:after="30" w:line="360" w:lineRule="auto"/>
        <w:ind w:firstLine="709"/>
        <w:jc w:val="both"/>
        <w:rPr>
          <w:rFonts w:ascii="Times New Roman" w:hAnsi="Times New Roman" w:cs="Times New Roman"/>
          <w:lang w:val="es-ES"/>
        </w:rPr>
      </w:pPr>
      <w:r w:rsidRPr="00F64B74">
        <w:rPr>
          <w:rFonts w:ascii="Times New Roman" w:hAnsi="Times New Roman" w:cs="Times New Roman"/>
          <w:lang w:val="es-ES"/>
        </w:rPr>
        <w:lastRenderedPageBreak/>
        <w:t>Cuando el usuario responde el cuestionario, el sistema muestra los resultados en forma gráfica o tabular</w:t>
      </w:r>
      <w:r>
        <w:rPr>
          <w:rFonts w:ascii="Times New Roman" w:hAnsi="Times New Roman" w:cs="Times New Roman"/>
          <w:lang w:val="es-ES"/>
        </w:rPr>
        <w:t xml:space="preserve">. </w:t>
      </w:r>
      <w:r w:rsidR="00EB4EF7" w:rsidRPr="00EB4EF7">
        <w:rPr>
          <w:rFonts w:ascii="Times New Roman" w:hAnsi="Times New Roman" w:cs="Times New Roman"/>
          <w:lang w:val="es-ES"/>
        </w:rPr>
        <w:t>Las Figuras 6 y 7 presentan los resultados proporcionados por el SDEA que identifican el EA del usuario</w:t>
      </w:r>
      <w:r w:rsidR="00B33B3E">
        <w:rPr>
          <w:rFonts w:ascii="Times New Roman" w:hAnsi="Times New Roman" w:cs="Times New Roman"/>
          <w:lang w:val="es-ES"/>
        </w:rPr>
        <w:t xml:space="preserve"> en formato tabular y gráficamente</w:t>
      </w:r>
      <w:r>
        <w:rPr>
          <w:rFonts w:ascii="Times New Roman" w:hAnsi="Times New Roman" w:cs="Times New Roman"/>
          <w:lang w:val="es-ES"/>
        </w:rPr>
        <w:t xml:space="preserve">. </w:t>
      </w:r>
      <w:r w:rsidR="00A9208D" w:rsidRPr="00A9208D">
        <w:rPr>
          <w:rFonts w:ascii="Times New Roman" w:hAnsi="Times New Roman" w:cs="Times New Roman"/>
          <w:lang w:val="es-ES"/>
        </w:rPr>
        <w:t>En el caso del usuario tomado como ejemplo, las tendencias en cada dimensión son «Activo», «Sensorial», «Visual» y «Global», respectivamente</w:t>
      </w:r>
      <w:r>
        <w:rPr>
          <w:rFonts w:ascii="Times New Roman" w:hAnsi="Times New Roman" w:cs="Times New Roman"/>
          <w:lang w:val="es-ES"/>
        </w:rPr>
        <w:t>.</w:t>
      </w:r>
    </w:p>
    <w:p w14:paraId="72A7E3E1" w14:textId="77777777" w:rsidR="00A52AB3" w:rsidRDefault="00A52AB3" w:rsidP="00A52AB3">
      <w:pPr>
        <w:pStyle w:val="caption11111"/>
        <w:spacing w:before="0" w:after="0" w:line="360" w:lineRule="auto"/>
        <w:rPr>
          <w:rFonts w:ascii="Times New Roman" w:hAnsi="Times New Roman" w:cs="Times New Roman"/>
          <w:i w:val="0"/>
          <w:iCs w:val="0"/>
          <w:lang w:val="es-ES"/>
        </w:rPr>
      </w:pPr>
    </w:p>
    <w:p w14:paraId="16562364" w14:textId="341FD693" w:rsidR="0033403E" w:rsidRDefault="00000000" w:rsidP="00A52AB3">
      <w:pPr>
        <w:pStyle w:val="caption11111"/>
        <w:spacing w:before="0" w:after="0" w:line="360" w:lineRule="auto"/>
        <w:jc w:val="center"/>
      </w:pPr>
      <w:r w:rsidRPr="00A52AB3">
        <w:rPr>
          <w:rFonts w:ascii="Times New Roman" w:hAnsi="Times New Roman" w:cs="Times New Roman"/>
          <w:b/>
          <w:bCs/>
          <w:i w:val="0"/>
          <w:iCs w:val="0"/>
          <w:lang w:val="es-ES"/>
        </w:rPr>
        <w:t xml:space="preserve">Figura </w:t>
      </w:r>
      <w:r w:rsidRPr="00A52AB3">
        <w:rPr>
          <w:rFonts w:ascii="Times New Roman" w:hAnsi="Times New Roman" w:cs="Times New Roman"/>
          <w:b/>
          <w:bCs/>
          <w:i w:val="0"/>
          <w:iCs w:val="0"/>
          <w:lang w:val="es-ES"/>
        </w:rPr>
        <w:fldChar w:fldCharType="begin"/>
      </w:r>
      <w:r w:rsidRPr="00A52AB3">
        <w:rPr>
          <w:rFonts w:ascii="Times New Roman" w:hAnsi="Times New Roman" w:cs="Times New Roman"/>
          <w:b/>
          <w:bCs/>
          <w:i w:val="0"/>
          <w:iCs w:val="0"/>
          <w:lang w:val="es-ES"/>
        </w:rPr>
        <w:instrText xml:space="preserve"> SEQ Figura \* ARABIC </w:instrText>
      </w:r>
      <w:r w:rsidRPr="00A52AB3">
        <w:rPr>
          <w:rFonts w:ascii="Times New Roman" w:hAnsi="Times New Roman" w:cs="Times New Roman"/>
          <w:b/>
          <w:bCs/>
          <w:i w:val="0"/>
          <w:iCs w:val="0"/>
          <w:lang w:val="es-ES"/>
        </w:rPr>
        <w:fldChar w:fldCharType="separate"/>
      </w:r>
      <w:r w:rsidR="00BA6BC9">
        <w:rPr>
          <w:rFonts w:ascii="Times New Roman" w:hAnsi="Times New Roman" w:cs="Times New Roman"/>
          <w:b/>
          <w:bCs/>
          <w:i w:val="0"/>
          <w:iCs w:val="0"/>
          <w:noProof/>
          <w:lang w:val="es-ES"/>
        </w:rPr>
        <w:t>6</w:t>
      </w:r>
      <w:r w:rsidRPr="00A52AB3">
        <w:rPr>
          <w:rFonts w:ascii="Times New Roman" w:hAnsi="Times New Roman" w:cs="Times New Roman"/>
          <w:b/>
          <w:bCs/>
          <w:i w:val="0"/>
          <w:iCs w:val="0"/>
          <w:lang w:val="es-ES"/>
        </w:rPr>
        <w:fldChar w:fldCharType="end"/>
      </w:r>
      <w:r w:rsidRPr="00A52AB3">
        <w:rPr>
          <w:rFonts w:ascii="Times New Roman" w:hAnsi="Times New Roman" w:cs="Times New Roman"/>
          <w:b/>
          <w:bCs/>
          <w:i w:val="0"/>
          <w:iCs w:val="0"/>
          <w:lang w:val="es-ES"/>
        </w:rPr>
        <w:t xml:space="preserve"> </w:t>
      </w:r>
      <w:r w:rsidR="00A52AB3" w:rsidRPr="00A52AB3">
        <w:rPr>
          <w:rFonts w:ascii="Times New Roman" w:hAnsi="Times New Roman" w:cs="Times New Roman"/>
          <w:b/>
          <w:bCs/>
          <w:i w:val="0"/>
          <w:iCs w:val="0"/>
          <w:lang w:val="es-ES"/>
        </w:rPr>
        <w:t>.</w:t>
      </w:r>
      <w:r w:rsidR="00A52AB3">
        <w:rPr>
          <w:rFonts w:ascii="Times New Roman" w:hAnsi="Times New Roman" w:cs="Times New Roman"/>
          <w:i w:val="0"/>
          <w:iCs w:val="0"/>
          <w:lang w:val="es-ES"/>
        </w:rPr>
        <w:t xml:space="preserve"> </w:t>
      </w:r>
      <w:r>
        <w:rPr>
          <w:rFonts w:ascii="Times New Roman" w:hAnsi="Times New Roman" w:cs="Times New Roman"/>
          <w:i w:val="0"/>
          <w:iCs w:val="0"/>
          <w:lang w:val="es-ES"/>
        </w:rPr>
        <w:t>Resultados del SDEA en forma tabular</w:t>
      </w:r>
    </w:p>
    <w:p w14:paraId="01985E57" w14:textId="77777777" w:rsidR="0033403E" w:rsidRDefault="00000000">
      <w:pPr>
        <w:keepNext/>
        <w:spacing w:before="30" w:after="30" w:line="360" w:lineRule="auto"/>
        <w:jc w:val="center"/>
        <w:rPr>
          <w:rFonts w:ascii="Times New Roman" w:hAnsi="Times New Roman" w:cs="Times New Roman"/>
          <w:lang w:val="es-ES"/>
        </w:rPr>
      </w:pPr>
      <w:r>
        <w:rPr>
          <w:noProof/>
        </w:rPr>
        <w:drawing>
          <wp:inline distT="0" distB="0" distL="0" distR="0" wp14:anchorId="7CE20872" wp14:editId="066B099C">
            <wp:extent cx="4352290" cy="1958340"/>
            <wp:effectExtent l="0" t="0" r="0" b="0"/>
            <wp:docPr id="6"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1"/>
                    <pic:cNvPicPr>
                      <a:picLocks noChangeAspect="1" noChangeArrowheads="1"/>
                    </pic:cNvPicPr>
                  </pic:nvPicPr>
                  <pic:blipFill>
                    <a:blip r:embed="rId13"/>
                    <a:stretch>
                      <a:fillRect/>
                    </a:stretch>
                  </pic:blipFill>
                  <pic:spPr bwMode="auto">
                    <a:xfrm>
                      <a:off x="0" y="0"/>
                      <a:ext cx="4352290" cy="1958340"/>
                    </a:xfrm>
                    <a:prstGeom prst="rect">
                      <a:avLst/>
                    </a:prstGeom>
                  </pic:spPr>
                </pic:pic>
              </a:graphicData>
            </a:graphic>
          </wp:inline>
        </w:drawing>
      </w:r>
    </w:p>
    <w:p w14:paraId="4D67ED1F" w14:textId="77777777" w:rsidR="0033403E" w:rsidRDefault="00000000" w:rsidP="00A52AB3">
      <w:pPr>
        <w:keepNext/>
        <w:spacing w:before="30" w:after="30" w:line="360" w:lineRule="auto"/>
        <w:jc w:val="center"/>
      </w:pPr>
      <w:r>
        <w:rPr>
          <w:rFonts w:ascii="Times New Roman" w:hAnsi="Times New Roman" w:cs="Times New Roman"/>
          <w:lang w:val="es-ES"/>
        </w:rPr>
        <w:t>Fuente: Elaboración propia</w:t>
      </w:r>
    </w:p>
    <w:p w14:paraId="63E82A8F" w14:textId="77777777" w:rsidR="0033403E" w:rsidRDefault="0033403E" w:rsidP="00A52AB3">
      <w:pPr>
        <w:pStyle w:val="caption11111"/>
        <w:spacing w:before="0" w:after="0" w:line="360" w:lineRule="auto"/>
        <w:jc w:val="center"/>
        <w:rPr>
          <w:rFonts w:ascii="Times New Roman" w:hAnsi="Times New Roman" w:cs="Times New Roman"/>
          <w:i w:val="0"/>
          <w:iCs w:val="0"/>
          <w:lang w:val="es-ES"/>
        </w:rPr>
      </w:pPr>
    </w:p>
    <w:p w14:paraId="3C5F9173" w14:textId="2AE1F6BE" w:rsidR="0033403E" w:rsidRDefault="00000000" w:rsidP="00A52AB3">
      <w:pPr>
        <w:pStyle w:val="caption11111"/>
        <w:spacing w:before="0" w:after="0" w:line="360" w:lineRule="auto"/>
        <w:jc w:val="center"/>
      </w:pPr>
      <w:r w:rsidRPr="00A52AB3">
        <w:rPr>
          <w:rFonts w:ascii="Times New Roman" w:hAnsi="Times New Roman" w:cs="Times New Roman"/>
          <w:b/>
          <w:bCs/>
          <w:i w:val="0"/>
          <w:iCs w:val="0"/>
          <w:lang w:val="es-ES"/>
        </w:rPr>
        <w:t xml:space="preserve">Figura </w:t>
      </w:r>
      <w:r w:rsidRPr="00A52AB3">
        <w:rPr>
          <w:rFonts w:ascii="Times New Roman" w:hAnsi="Times New Roman" w:cs="Times New Roman"/>
          <w:b/>
          <w:bCs/>
          <w:i w:val="0"/>
          <w:iCs w:val="0"/>
          <w:lang w:val="es-ES"/>
        </w:rPr>
        <w:fldChar w:fldCharType="begin"/>
      </w:r>
      <w:r w:rsidRPr="00A52AB3">
        <w:rPr>
          <w:rFonts w:ascii="Times New Roman" w:hAnsi="Times New Roman" w:cs="Times New Roman"/>
          <w:b/>
          <w:bCs/>
          <w:i w:val="0"/>
          <w:iCs w:val="0"/>
          <w:lang w:val="es-ES"/>
        </w:rPr>
        <w:instrText xml:space="preserve"> SEQ Figura \* ARABIC </w:instrText>
      </w:r>
      <w:r w:rsidRPr="00A52AB3">
        <w:rPr>
          <w:rFonts w:ascii="Times New Roman" w:hAnsi="Times New Roman" w:cs="Times New Roman"/>
          <w:b/>
          <w:bCs/>
          <w:i w:val="0"/>
          <w:iCs w:val="0"/>
          <w:lang w:val="es-ES"/>
        </w:rPr>
        <w:fldChar w:fldCharType="separate"/>
      </w:r>
      <w:r w:rsidR="00BA6BC9">
        <w:rPr>
          <w:rFonts w:ascii="Times New Roman" w:hAnsi="Times New Roman" w:cs="Times New Roman"/>
          <w:b/>
          <w:bCs/>
          <w:i w:val="0"/>
          <w:iCs w:val="0"/>
          <w:noProof/>
          <w:lang w:val="es-ES"/>
        </w:rPr>
        <w:t>7</w:t>
      </w:r>
      <w:r w:rsidRPr="00A52AB3">
        <w:rPr>
          <w:rFonts w:ascii="Times New Roman" w:hAnsi="Times New Roman" w:cs="Times New Roman"/>
          <w:b/>
          <w:bCs/>
          <w:i w:val="0"/>
          <w:iCs w:val="0"/>
          <w:lang w:val="es-ES"/>
        </w:rPr>
        <w:fldChar w:fldCharType="end"/>
      </w:r>
      <w:r w:rsidR="00A52AB3" w:rsidRPr="00A52AB3">
        <w:rPr>
          <w:rFonts w:ascii="Times New Roman" w:hAnsi="Times New Roman" w:cs="Times New Roman"/>
          <w:b/>
          <w:bCs/>
          <w:i w:val="0"/>
          <w:iCs w:val="0"/>
          <w:lang w:val="es-ES"/>
        </w:rPr>
        <w:t>.</w:t>
      </w:r>
      <w:r w:rsidR="00A52AB3">
        <w:rPr>
          <w:rFonts w:ascii="Times New Roman" w:hAnsi="Times New Roman" w:cs="Times New Roman"/>
          <w:i w:val="0"/>
          <w:iCs w:val="0"/>
          <w:lang w:val="es-ES"/>
        </w:rPr>
        <w:t xml:space="preserve"> </w:t>
      </w:r>
      <w:r>
        <w:rPr>
          <w:rFonts w:ascii="Times New Roman" w:hAnsi="Times New Roman" w:cs="Times New Roman"/>
          <w:i w:val="0"/>
          <w:iCs w:val="0"/>
          <w:lang w:val="es-ES"/>
        </w:rPr>
        <w:t>Resultados del SDEA en forma gráfica</w:t>
      </w:r>
    </w:p>
    <w:p w14:paraId="395BC983" w14:textId="77777777" w:rsidR="0033403E" w:rsidRDefault="00000000">
      <w:pPr>
        <w:keepNext/>
        <w:spacing w:before="30" w:after="30" w:line="360" w:lineRule="auto"/>
        <w:jc w:val="center"/>
        <w:rPr>
          <w:rFonts w:ascii="Times New Roman" w:hAnsi="Times New Roman" w:cs="Times New Roman"/>
          <w:lang w:val="es-ES"/>
        </w:rPr>
      </w:pPr>
      <w:r>
        <w:rPr>
          <w:noProof/>
        </w:rPr>
        <w:drawing>
          <wp:inline distT="0" distB="0" distL="0" distR="0" wp14:anchorId="535C5374" wp14:editId="134D7DA4">
            <wp:extent cx="3660140" cy="3276600"/>
            <wp:effectExtent l="0" t="0" r="0" b="0"/>
            <wp:docPr id="7"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4"/>
                    <pic:cNvPicPr>
                      <a:picLocks noChangeAspect="1" noChangeArrowheads="1"/>
                    </pic:cNvPicPr>
                  </pic:nvPicPr>
                  <pic:blipFill>
                    <a:blip r:embed="rId14"/>
                    <a:stretch>
                      <a:fillRect/>
                    </a:stretch>
                  </pic:blipFill>
                  <pic:spPr bwMode="auto">
                    <a:xfrm>
                      <a:off x="0" y="0"/>
                      <a:ext cx="3660140" cy="3276600"/>
                    </a:xfrm>
                    <a:prstGeom prst="rect">
                      <a:avLst/>
                    </a:prstGeom>
                  </pic:spPr>
                </pic:pic>
              </a:graphicData>
            </a:graphic>
          </wp:inline>
        </w:drawing>
      </w:r>
    </w:p>
    <w:p w14:paraId="114E6D2D" w14:textId="77777777" w:rsidR="0033403E" w:rsidRDefault="00000000" w:rsidP="00A52AB3">
      <w:pPr>
        <w:keepNext/>
        <w:spacing w:before="30" w:after="30" w:line="360" w:lineRule="auto"/>
        <w:jc w:val="center"/>
      </w:pPr>
      <w:r>
        <w:rPr>
          <w:rFonts w:ascii="Times New Roman" w:hAnsi="Times New Roman" w:cs="Times New Roman"/>
          <w:lang w:val="es-ES"/>
        </w:rPr>
        <w:t>Fuente: Elaboración propia</w:t>
      </w:r>
    </w:p>
    <w:p w14:paraId="1FF35E62" w14:textId="77777777" w:rsidR="002366FD" w:rsidRDefault="002366FD" w:rsidP="006C78B4">
      <w:pPr>
        <w:spacing w:before="30" w:after="30" w:line="360" w:lineRule="auto"/>
        <w:ind w:firstLine="709"/>
        <w:jc w:val="both"/>
        <w:rPr>
          <w:rFonts w:ascii="Times New Roman" w:hAnsi="Times New Roman" w:cs="Times New Roman"/>
          <w:lang w:val="es-ES"/>
        </w:rPr>
      </w:pPr>
    </w:p>
    <w:p w14:paraId="08BF0EE0" w14:textId="1ED9ADF5" w:rsidR="0033403E" w:rsidRDefault="009A1792" w:rsidP="006C78B4">
      <w:pPr>
        <w:spacing w:before="30" w:after="30" w:line="360" w:lineRule="auto"/>
        <w:ind w:firstLine="709"/>
        <w:jc w:val="both"/>
      </w:pPr>
      <w:r w:rsidRPr="009A1792">
        <w:rPr>
          <w:rFonts w:ascii="Times New Roman" w:hAnsi="Times New Roman" w:cs="Times New Roman"/>
          <w:lang w:val="es-ES"/>
        </w:rPr>
        <w:lastRenderedPageBreak/>
        <w:t>Además de proporcionar resultados individuales, el software también permite determinar los estilos de aprendizaje para grupos de estudiantes, basándose en las inclinaciones predominantes en cada dimensión del MEAFS</w:t>
      </w:r>
      <w:r>
        <w:rPr>
          <w:rFonts w:ascii="Times New Roman" w:hAnsi="Times New Roman" w:cs="Times New Roman"/>
          <w:lang w:val="es-ES"/>
        </w:rPr>
        <w:t>. La figura 8 muestra los resultados obtenidos para un grupo de estudiantes en particular.</w:t>
      </w:r>
    </w:p>
    <w:p w14:paraId="67E82270" w14:textId="77777777" w:rsidR="006C78B4" w:rsidRDefault="006C78B4" w:rsidP="002366FD">
      <w:pPr>
        <w:pStyle w:val="caption11111"/>
        <w:spacing w:before="0" w:after="0" w:line="360" w:lineRule="auto"/>
        <w:jc w:val="center"/>
        <w:rPr>
          <w:rFonts w:ascii="Times New Roman" w:hAnsi="Times New Roman" w:cs="Times New Roman"/>
          <w:i w:val="0"/>
          <w:iCs w:val="0"/>
          <w:lang w:val="es-ES"/>
        </w:rPr>
      </w:pPr>
    </w:p>
    <w:p w14:paraId="341929A3" w14:textId="7A12E819" w:rsidR="0033403E" w:rsidRDefault="00000000" w:rsidP="002366FD">
      <w:pPr>
        <w:pStyle w:val="caption11111"/>
        <w:spacing w:before="0" w:after="0" w:line="360" w:lineRule="auto"/>
        <w:jc w:val="center"/>
      </w:pPr>
      <w:r w:rsidRPr="006C78B4">
        <w:rPr>
          <w:rFonts w:ascii="Times New Roman" w:hAnsi="Times New Roman" w:cs="Times New Roman"/>
          <w:b/>
          <w:bCs/>
          <w:i w:val="0"/>
          <w:iCs w:val="0"/>
          <w:lang w:val="es-ES"/>
        </w:rPr>
        <w:t xml:space="preserve">Figura </w:t>
      </w:r>
      <w:r w:rsidRPr="006C78B4">
        <w:rPr>
          <w:rFonts w:ascii="Times New Roman" w:hAnsi="Times New Roman" w:cs="Times New Roman"/>
          <w:b/>
          <w:bCs/>
          <w:i w:val="0"/>
          <w:iCs w:val="0"/>
          <w:lang w:val="es-ES"/>
        </w:rPr>
        <w:fldChar w:fldCharType="begin"/>
      </w:r>
      <w:r w:rsidRPr="006C78B4">
        <w:rPr>
          <w:rFonts w:ascii="Times New Roman" w:hAnsi="Times New Roman" w:cs="Times New Roman"/>
          <w:b/>
          <w:bCs/>
          <w:i w:val="0"/>
          <w:iCs w:val="0"/>
          <w:lang w:val="es-ES"/>
        </w:rPr>
        <w:instrText xml:space="preserve"> SEQ Figura \* ARABIC </w:instrText>
      </w:r>
      <w:r w:rsidRPr="006C78B4">
        <w:rPr>
          <w:rFonts w:ascii="Times New Roman" w:hAnsi="Times New Roman" w:cs="Times New Roman"/>
          <w:b/>
          <w:bCs/>
          <w:i w:val="0"/>
          <w:iCs w:val="0"/>
          <w:lang w:val="es-ES"/>
        </w:rPr>
        <w:fldChar w:fldCharType="separate"/>
      </w:r>
      <w:r w:rsidR="00BA6BC9">
        <w:rPr>
          <w:rFonts w:ascii="Times New Roman" w:hAnsi="Times New Roman" w:cs="Times New Roman"/>
          <w:b/>
          <w:bCs/>
          <w:i w:val="0"/>
          <w:iCs w:val="0"/>
          <w:noProof/>
          <w:lang w:val="es-ES"/>
        </w:rPr>
        <w:t>8</w:t>
      </w:r>
      <w:r w:rsidRPr="006C78B4">
        <w:rPr>
          <w:rFonts w:ascii="Times New Roman" w:hAnsi="Times New Roman" w:cs="Times New Roman"/>
          <w:b/>
          <w:bCs/>
          <w:i w:val="0"/>
          <w:iCs w:val="0"/>
          <w:lang w:val="es-ES"/>
        </w:rPr>
        <w:fldChar w:fldCharType="end"/>
      </w:r>
      <w:r w:rsidR="006C78B4" w:rsidRPr="006C78B4">
        <w:rPr>
          <w:rFonts w:ascii="Times New Roman" w:hAnsi="Times New Roman" w:cs="Times New Roman"/>
          <w:b/>
          <w:bCs/>
          <w:i w:val="0"/>
          <w:iCs w:val="0"/>
          <w:lang w:val="es-ES"/>
        </w:rPr>
        <w:t>.</w:t>
      </w:r>
      <w:r w:rsidR="006C78B4">
        <w:rPr>
          <w:rFonts w:ascii="Times New Roman" w:hAnsi="Times New Roman" w:cs="Times New Roman"/>
          <w:i w:val="0"/>
          <w:iCs w:val="0"/>
          <w:lang w:val="es-ES"/>
        </w:rPr>
        <w:t xml:space="preserve"> </w:t>
      </w:r>
      <w:r>
        <w:rPr>
          <w:rFonts w:ascii="Times New Roman" w:hAnsi="Times New Roman" w:cs="Times New Roman"/>
          <w:i w:val="0"/>
          <w:iCs w:val="0"/>
          <w:lang w:val="es-ES"/>
        </w:rPr>
        <w:t>Estilos de aprendizaje por grupo</w:t>
      </w:r>
    </w:p>
    <w:p w14:paraId="445F34AC" w14:textId="77777777" w:rsidR="0033403E" w:rsidRDefault="00000000" w:rsidP="006C78B4">
      <w:pPr>
        <w:keepNext/>
        <w:spacing w:before="30" w:after="30" w:line="360" w:lineRule="auto"/>
        <w:jc w:val="center"/>
      </w:pPr>
      <w:r>
        <w:rPr>
          <w:noProof/>
        </w:rPr>
        <w:drawing>
          <wp:anchor distT="0" distB="0" distL="0" distR="0" simplePos="0" relativeHeight="11" behindDoc="0" locked="0" layoutInCell="0" allowOverlap="1" wp14:anchorId="7B9A2A04" wp14:editId="644AD9EE">
            <wp:simplePos x="0" y="0"/>
            <wp:positionH relativeFrom="column">
              <wp:align>center</wp:align>
            </wp:positionH>
            <wp:positionV relativeFrom="paragraph">
              <wp:posOffset>635</wp:posOffset>
            </wp:positionV>
            <wp:extent cx="5906135" cy="2667000"/>
            <wp:effectExtent l="0" t="0" r="0" b="0"/>
            <wp:wrapSquare wrapText="largest"/>
            <wp:docPr id="8"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
                    <pic:cNvPicPr>
                      <a:picLocks noChangeAspect="1" noChangeArrowheads="1"/>
                    </pic:cNvPicPr>
                  </pic:nvPicPr>
                  <pic:blipFill>
                    <a:blip r:embed="rId15"/>
                    <a:stretch>
                      <a:fillRect/>
                    </a:stretch>
                  </pic:blipFill>
                  <pic:spPr bwMode="auto">
                    <a:xfrm>
                      <a:off x="0" y="0"/>
                      <a:ext cx="5906135" cy="2667000"/>
                    </a:xfrm>
                    <a:prstGeom prst="rect">
                      <a:avLst/>
                    </a:prstGeom>
                  </pic:spPr>
                </pic:pic>
              </a:graphicData>
            </a:graphic>
          </wp:anchor>
        </w:drawing>
      </w:r>
      <w:r>
        <w:rPr>
          <w:rFonts w:ascii="Times New Roman" w:hAnsi="Times New Roman" w:cs="Times New Roman"/>
          <w:lang w:val="es-ES"/>
        </w:rPr>
        <w:t>Fuente: Elaboración propia</w:t>
      </w:r>
    </w:p>
    <w:p w14:paraId="71E49005" w14:textId="150EE004" w:rsidR="002522F4" w:rsidRDefault="002522F4" w:rsidP="006C78B4">
      <w:pPr>
        <w:spacing w:before="30" w:after="30" w:line="360" w:lineRule="auto"/>
        <w:ind w:firstLine="709"/>
        <w:jc w:val="both"/>
        <w:rPr>
          <w:rFonts w:ascii="Times New Roman" w:hAnsi="Times New Roman" w:cs="Times New Roman"/>
          <w:lang w:val="es-ES"/>
        </w:rPr>
      </w:pPr>
      <w:r w:rsidRPr="002522F4">
        <w:rPr>
          <w:rFonts w:ascii="Times New Roman" w:hAnsi="Times New Roman" w:cs="Times New Roman"/>
          <w:lang w:val="es-ES"/>
        </w:rPr>
        <w:t>En resumen, las características del SDEA permiten a los usuarios, tanto individuales como grupales, obtener información detallada y gráfica sobre los estilos de aprendizaje, proporcionando una herramienta efectiva para la personalización educativa.</w:t>
      </w:r>
    </w:p>
    <w:p w14:paraId="52B22738" w14:textId="77777777" w:rsidR="006C78B4" w:rsidRPr="002522F4" w:rsidRDefault="006C78B4" w:rsidP="006C78B4">
      <w:pPr>
        <w:spacing w:before="30" w:after="30" w:line="360" w:lineRule="auto"/>
        <w:ind w:firstLine="709"/>
        <w:jc w:val="both"/>
        <w:rPr>
          <w:rFonts w:ascii="Times New Roman" w:hAnsi="Times New Roman" w:cs="Times New Roman"/>
          <w:lang w:val="es-ES"/>
        </w:rPr>
      </w:pPr>
    </w:p>
    <w:p w14:paraId="137477E3" w14:textId="14D2B132" w:rsidR="0033403E" w:rsidRPr="006C78B4" w:rsidRDefault="00000000">
      <w:pPr>
        <w:spacing w:before="30" w:after="30" w:line="360" w:lineRule="auto"/>
        <w:jc w:val="center"/>
        <w:rPr>
          <w:rFonts w:ascii="Times New Roman" w:hAnsi="Times New Roman" w:cs="Times New Roman"/>
          <w:b/>
          <w:bCs/>
          <w:sz w:val="32"/>
          <w:szCs w:val="32"/>
          <w:lang w:val="es-ES"/>
        </w:rPr>
      </w:pPr>
      <w:r w:rsidRPr="006C78B4">
        <w:rPr>
          <w:rFonts w:ascii="Times New Roman" w:hAnsi="Times New Roman" w:cs="Times New Roman"/>
          <w:b/>
          <w:bCs/>
          <w:sz w:val="32"/>
          <w:szCs w:val="32"/>
          <w:lang w:val="es-ES"/>
        </w:rPr>
        <w:t>Resultados</w:t>
      </w:r>
    </w:p>
    <w:p w14:paraId="76280B4A" w14:textId="3162D97C" w:rsidR="0033403E" w:rsidRDefault="00F42877" w:rsidP="006C78B4">
      <w:pPr>
        <w:spacing w:before="30" w:after="30" w:line="360" w:lineRule="auto"/>
        <w:ind w:firstLine="709"/>
        <w:rPr>
          <w:rFonts w:ascii="Times New Roman" w:hAnsi="Times New Roman" w:cs="Times New Roman"/>
          <w:color w:val="000000"/>
          <w:lang w:val="es-ES"/>
        </w:rPr>
      </w:pPr>
      <w:r w:rsidRPr="00F42877">
        <w:rPr>
          <w:rFonts w:ascii="Times New Roman" w:hAnsi="Times New Roman" w:cs="Times New Roman"/>
          <w:color w:val="000000"/>
          <w:lang w:val="es-ES"/>
        </w:rPr>
        <w:t>En esta sección se presentan los resultados obtenidos a partir de las pruebas no funcionales y funcionales realizadas al SDEA, con el objetivo de evaluar su usabilidad, precisión y desempeño en diferentes contextos</w:t>
      </w:r>
      <w:r>
        <w:rPr>
          <w:rFonts w:ascii="Times New Roman" w:hAnsi="Times New Roman" w:cs="Times New Roman"/>
          <w:color w:val="000000"/>
          <w:lang w:val="es-ES"/>
        </w:rPr>
        <w:t>.</w:t>
      </w:r>
    </w:p>
    <w:p w14:paraId="6FAEE4E8" w14:textId="77777777" w:rsidR="006C78B4" w:rsidRDefault="006C78B4" w:rsidP="006C78B4">
      <w:pPr>
        <w:spacing w:before="30" w:after="30" w:line="360" w:lineRule="auto"/>
        <w:ind w:firstLine="709"/>
      </w:pPr>
    </w:p>
    <w:p w14:paraId="79460F30" w14:textId="77777777" w:rsidR="0033403E" w:rsidRPr="006C78B4" w:rsidRDefault="00000000">
      <w:pPr>
        <w:spacing w:before="30" w:after="30" w:line="360" w:lineRule="auto"/>
        <w:jc w:val="center"/>
        <w:rPr>
          <w:b/>
          <w:bCs/>
          <w:sz w:val="26"/>
          <w:szCs w:val="26"/>
        </w:rPr>
      </w:pPr>
      <w:r w:rsidRPr="006C78B4">
        <w:rPr>
          <w:rFonts w:ascii="Times New Roman" w:hAnsi="Times New Roman" w:cs="Times New Roman"/>
          <w:b/>
          <w:bCs/>
          <w:color w:val="000000"/>
          <w:sz w:val="28"/>
          <w:szCs w:val="28"/>
          <w:lang w:val="es-ES"/>
        </w:rPr>
        <w:t>Pruebas no funcionales</w:t>
      </w:r>
    </w:p>
    <w:p w14:paraId="0FC1A7A4" w14:textId="15BF67C0" w:rsidR="0033403E" w:rsidRDefault="00000000" w:rsidP="006C78B4">
      <w:pPr>
        <w:spacing w:line="360" w:lineRule="auto"/>
        <w:ind w:firstLine="709"/>
        <w:jc w:val="both"/>
      </w:pPr>
      <w:r>
        <w:rPr>
          <w:rFonts w:ascii="Times New Roman" w:hAnsi="Times New Roman" w:cs="Times New Roman"/>
          <w:color w:val="000000"/>
          <w:lang w:val="es-ES"/>
        </w:rPr>
        <w:t xml:space="preserve">Para la prueba SUS hubo 83 estudiantes y sus resultados se muestran en la Figura 9. Las afirmaciones aparecen en los renglones y con una simbología de colores se representa la opinión de los estudiantes. </w:t>
      </w:r>
      <w:r w:rsidR="00851DA1" w:rsidRPr="00851DA1">
        <w:rPr>
          <w:rFonts w:ascii="Times New Roman" w:hAnsi="Times New Roman" w:cs="Times New Roman"/>
          <w:color w:val="000000"/>
          <w:lang w:val="es-ES"/>
        </w:rPr>
        <w:t xml:space="preserve">Así, de acuerdo con Lewis y </w:t>
      </w:r>
      <w:proofErr w:type="spellStart"/>
      <w:r w:rsidR="00851DA1" w:rsidRPr="00851DA1">
        <w:rPr>
          <w:rFonts w:ascii="Times New Roman" w:hAnsi="Times New Roman" w:cs="Times New Roman"/>
          <w:color w:val="000000"/>
          <w:lang w:val="es-ES"/>
        </w:rPr>
        <w:t>Sauro</w:t>
      </w:r>
      <w:proofErr w:type="spellEnd"/>
      <w:r w:rsidR="00851DA1" w:rsidRPr="00851DA1">
        <w:rPr>
          <w:rFonts w:ascii="Times New Roman" w:hAnsi="Times New Roman" w:cs="Times New Roman"/>
          <w:color w:val="000000"/>
          <w:lang w:val="es-ES"/>
        </w:rPr>
        <w:t xml:space="preserve"> (2009), el SDEA se considera «bueno» al alcanzar 71,72 puntos SUS</w:t>
      </w:r>
      <w:r>
        <w:rPr>
          <w:rFonts w:ascii="Times New Roman" w:hAnsi="Times New Roman" w:cs="Times New Roman"/>
          <w:color w:val="000000"/>
          <w:lang w:val="es-ES"/>
        </w:rPr>
        <w:t>.</w:t>
      </w:r>
    </w:p>
    <w:p w14:paraId="1CE9A95D" w14:textId="77777777" w:rsidR="006C78B4" w:rsidRDefault="006C78B4" w:rsidP="006C78B4">
      <w:pPr>
        <w:pStyle w:val="caption11111"/>
        <w:spacing w:line="360" w:lineRule="auto"/>
        <w:jc w:val="center"/>
        <w:rPr>
          <w:rFonts w:ascii="Times New Roman" w:hAnsi="Times New Roman" w:cs="Times New Roman"/>
          <w:i w:val="0"/>
          <w:iCs w:val="0"/>
          <w:lang w:val="es-ES"/>
        </w:rPr>
      </w:pPr>
    </w:p>
    <w:p w14:paraId="70CB5122" w14:textId="5D919C6C" w:rsidR="0033403E" w:rsidRDefault="00000000" w:rsidP="006C78B4">
      <w:pPr>
        <w:pStyle w:val="caption11111"/>
        <w:spacing w:line="360" w:lineRule="auto"/>
        <w:jc w:val="center"/>
      </w:pPr>
      <w:r w:rsidRPr="006C78B4">
        <w:rPr>
          <w:rFonts w:ascii="Times New Roman" w:hAnsi="Times New Roman" w:cs="Times New Roman"/>
          <w:b/>
          <w:bCs/>
          <w:i w:val="0"/>
          <w:iCs w:val="0"/>
          <w:lang w:val="es-ES"/>
        </w:rPr>
        <w:lastRenderedPageBreak/>
        <w:t xml:space="preserve">Figura </w:t>
      </w:r>
      <w:r w:rsidRPr="006C78B4">
        <w:rPr>
          <w:rFonts w:ascii="Times New Roman" w:hAnsi="Times New Roman" w:cs="Times New Roman"/>
          <w:b/>
          <w:bCs/>
          <w:i w:val="0"/>
          <w:iCs w:val="0"/>
          <w:lang w:val="es-ES"/>
        </w:rPr>
        <w:fldChar w:fldCharType="begin"/>
      </w:r>
      <w:r w:rsidRPr="006C78B4">
        <w:rPr>
          <w:rFonts w:ascii="Times New Roman" w:hAnsi="Times New Roman" w:cs="Times New Roman"/>
          <w:b/>
          <w:bCs/>
          <w:i w:val="0"/>
          <w:iCs w:val="0"/>
          <w:lang w:val="es-ES"/>
        </w:rPr>
        <w:instrText xml:space="preserve"> SEQ Figura \* ARABIC </w:instrText>
      </w:r>
      <w:r w:rsidRPr="006C78B4">
        <w:rPr>
          <w:rFonts w:ascii="Times New Roman" w:hAnsi="Times New Roman" w:cs="Times New Roman"/>
          <w:b/>
          <w:bCs/>
          <w:i w:val="0"/>
          <w:iCs w:val="0"/>
          <w:lang w:val="es-ES"/>
        </w:rPr>
        <w:fldChar w:fldCharType="separate"/>
      </w:r>
      <w:r w:rsidR="00BA6BC9">
        <w:rPr>
          <w:rFonts w:ascii="Times New Roman" w:hAnsi="Times New Roman" w:cs="Times New Roman"/>
          <w:b/>
          <w:bCs/>
          <w:i w:val="0"/>
          <w:iCs w:val="0"/>
          <w:noProof/>
          <w:lang w:val="es-ES"/>
        </w:rPr>
        <w:t>9</w:t>
      </w:r>
      <w:r w:rsidRPr="006C78B4">
        <w:rPr>
          <w:rFonts w:ascii="Times New Roman" w:hAnsi="Times New Roman" w:cs="Times New Roman"/>
          <w:b/>
          <w:bCs/>
          <w:i w:val="0"/>
          <w:iCs w:val="0"/>
          <w:lang w:val="es-ES"/>
        </w:rPr>
        <w:fldChar w:fldCharType="end"/>
      </w:r>
      <w:r w:rsidR="006C78B4" w:rsidRPr="006C78B4">
        <w:rPr>
          <w:rFonts w:ascii="Times New Roman" w:hAnsi="Times New Roman" w:cs="Times New Roman"/>
          <w:b/>
          <w:bCs/>
          <w:i w:val="0"/>
          <w:iCs w:val="0"/>
          <w:lang w:val="es-ES"/>
        </w:rPr>
        <w:t>.</w:t>
      </w:r>
      <w:r w:rsidR="006C78B4">
        <w:rPr>
          <w:rFonts w:ascii="Times New Roman" w:hAnsi="Times New Roman" w:cs="Times New Roman"/>
          <w:i w:val="0"/>
          <w:iCs w:val="0"/>
          <w:lang w:val="es-ES"/>
        </w:rPr>
        <w:t xml:space="preserve"> </w:t>
      </w:r>
      <w:r>
        <w:rPr>
          <w:rFonts w:ascii="Times New Roman" w:hAnsi="Times New Roman" w:cs="Times New Roman"/>
          <w:i w:val="0"/>
          <w:iCs w:val="0"/>
          <w:lang w:val="es-ES"/>
        </w:rPr>
        <w:t>Resultados de la evaluación SUS</w:t>
      </w:r>
    </w:p>
    <w:p w14:paraId="42F484CE" w14:textId="77777777" w:rsidR="0033403E" w:rsidRDefault="00000000">
      <w:pPr>
        <w:keepNext/>
        <w:spacing w:before="30" w:after="30" w:line="360" w:lineRule="auto"/>
        <w:jc w:val="center"/>
        <w:rPr>
          <w:rFonts w:ascii="Times New Roman" w:hAnsi="Times New Roman" w:cs="Times New Roman"/>
          <w:lang w:val="es-ES"/>
        </w:rPr>
      </w:pPr>
      <w:r>
        <w:rPr>
          <w:noProof/>
        </w:rPr>
        <w:drawing>
          <wp:inline distT="0" distB="0" distL="0" distR="0" wp14:anchorId="269770AE" wp14:editId="1ACA884C">
            <wp:extent cx="5806440" cy="3215640"/>
            <wp:effectExtent l="0" t="0" r="0" b="0"/>
            <wp:docPr id="9"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6"/>
                    <pic:cNvPicPr>
                      <a:picLocks noChangeAspect="1" noChangeArrowheads="1"/>
                    </pic:cNvPicPr>
                  </pic:nvPicPr>
                  <pic:blipFill>
                    <a:blip r:embed="rId16"/>
                    <a:stretch>
                      <a:fillRect/>
                    </a:stretch>
                  </pic:blipFill>
                  <pic:spPr bwMode="auto">
                    <a:xfrm>
                      <a:off x="0" y="0"/>
                      <a:ext cx="5806440" cy="3215640"/>
                    </a:xfrm>
                    <a:prstGeom prst="rect">
                      <a:avLst/>
                    </a:prstGeom>
                  </pic:spPr>
                </pic:pic>
              </a:graphicData>
            </a:graphic>
          </wp:inline>
        </w:drawing>
      </w:r>
    </w:p>
    <w:p w14:paraId="3997ABA0" w14:textId="77777777" w:rsidR="0033403E" w:rsidRDefault="00000000" w:rsidP="006C78B4">
      <w:pPr>
        <w:keepNext/>
        <w:spacing w:before="30" w:after="30" w:line="360" w:lineRule="auto"/>
        <w:jc w:val="center"/>
      </w:pPr>
      <w:r>
        <w:rPr>
          <w:rFonts w:ascii="Times New Roman" w:hAnsi="Times New Roman" w:cs="Times New Roman"/>
          <w:lang w:val="es-ES"/>
        </w:rPr>
        <w:t>Fuente: Elaboración propia</w:t>
      </w:r>
    </w:p>
    <w:p w14:paraId="0A9FFC55" w14:textId="52C6864D" w:rsidR="0033403E" w:rsidRDefault="00000000" w:rsidP="006C78B4">
      <w:pPr>
        <w:spacing w:before="30" w:after="30" w:line="360" w:lineRule="auto"/>
        <w:ind w:firstLine="709"/>
        <w:jc w:val="both"/>
        <w:rPr>
          <w:rFonts w:ascii="Times New Roman" w:hAnsi="Times New Roman" w:cs="Times New Roman"/>
          <w:color w:val="000000"/>
          <w:lang w:val="es-ES"/>
        </w:rPr>
      </w:pPr>
      <w:r>
        <w:rPr>
          <w:rFonts w:ascii="Times New Roman" w:hAnsi="Times New Roman" w:cs="Times New Roman"/>
          <w:color w:val="000000"/>
          <w:lang w:val="es-ES"/>
        </w:rPr>
        <w:t xml:space="preserve">Para la prueba SUMI hubo 99 estudiantes y sus resultados se muestran en la Figura 10. </w:t>
      </w:r>
      <w:r w:rsidR="00851DA1" w:rsidRPr="00851DA1">
        <w:rPr>
          <w:rFonts w:ascii="Times New Roman" w:hAnsi="Times New Roman" w:cs="Times New Roman"/>
          <w:color w:val="000000"/>
          <w:lang w:val="es-ES"/>
        </w:rPr>
        <w:t>Se sigue la misma distribución que en SUS. Las afirmaciones aparecen en los renglones, y una escala de colores representa la opinión de los estudiantes</w:t>
      </w:r>
      <w:r>
        <w:rPr>
          <w:rFonts w:ascii="Times New Roman" w:hAnsi="Times New Roman" w:cs="Times New Roman"/>
          <w:color w:val="000000"/>
          <w:lang w:val="es-ES"/>
        </w:rPr>
        <w:t xml:space="preserve">. </w:t>
      </w:r>
      <w:r w:rsidR="001C31DD" w:rsidRPr="001C31DD">
        <w:rPr>
          <w:rFonts w:ascii="Times New Roman" w:hAnsi="Times New Roman" w:cs="Times New Roman"/>
          <w:color w:val="000000"/>
          <w:lang w:val="es-ES"/>
        </w:rPr>
        <w:t>De acuerdo con SUMI, el SDEA obtuvo 65.49 puntos, lo que corresponde a una evaluación «buena»</w:t>
      </w:r>
      <w:r>
        <w:rPr>
          <w:rFonts w:ascii="Times New Roman" w:hAnsi="Times New Roman" w:cs="Times New Roman"/>
          <w:color w:val="000000"/>
          <w:lang w:val="es-ES"/>
        </w:rPr>
        <w:t xml:space="preserve">. </w:t>
      </w:r>
    </w:p>
    <w:p w14:paraId="65ACA77A" w14:textId="77777777" w:rsidR="006C78B4" w:rsidRDefault="006C78B4" w:rsidP="006C78B4">
      <w:pPr>
        <w:spacing w:line="360" w:lineRule="auto"/>
        <w:ind w:firstLine="709"/>
        <w:jc w:val="both"/>
      </w:pPr>
    </w:p>
    <w:p w14:paraId="35756024" w14:textId="5B1273B3" w:rsidR="0033403E" w:rsidRDefault="00000000" w:rsidP="006C78B4">
      <w:pPr>
        <w:pStyle w:val="caption11111"/>
        <w:spacing w:before="0" w:after="0" w:line="360" w:lineRule="auto"/>
        <w:jc w:val="center"/>
      </w:pPr>
      <w:r w:rsidRPr="006C78B4">
        <w:rPr>
          <w:rFonts w:ascii="Times New Roman" w:hAnsi="Times New Roman" w:cs="Times New Roman"/>
          <w:b/>
          <w:bCs/>
          <w:i w:val="0"/>
          <w:iCs w:val="0"/>
          <w:lang w:val="es-ES"/>
        </w:rPr>
        <w:t xml:space="preserve">Figura </w:t>
      </w:r>
      <w:r w:rsidRPr="006C78B4">
        <w:rPr>
          <w:rFonts w:ascii="Times New Roman" w:hAnsi="Times New Roman" w:cs="Times New Roman"/>
          <w:b/>
          <w:bCs/>
          <w:i w:val="0"/>
          <w:iCs w:val="0"/>
          <w:lang w:val="es-ES"/>
        </w:rPr>
        <w:fldChar w:fldCharType="begin"/>
      </w:r>
      <w:r w:rsidRPr="006C78B4">
        <w:rPr>
          <w:rFonts w:ascii="Times New Roman" w:hAnsi="Times New Roman" w:cs="Times New Roman"/>
          <w:b/>
          <w:bCs/>
          <w:i w:val="0"/>
          <w:iCs w:val="0"/>
          <w:lang w:val="es-ES"/>
        </w:rPr>
        <w:instrText xml:space="preserve"> SEQ Figura \* ARABIC </w:instrText>
      </w:r>
      <w:r w:rsidRPr="006C78B4">
        <w:rPr>
          <w:rFonts w:ascii="Times New Roman" w:hAnsi="Times New Roman" w:cs="Times New Roman"/>
          <w:b/>
          <w:bCs/>
          <w:i w:val="0"/>
          <w:iCs w:val="0"/>
          <w:lang w:val="es-ES"/>
        </w:rPr>
        <w:fldChar w:fldCharType="separate"/>
      </w:r>
      <w:r w:rsidR="00BA6BC9">
        <w:rPr>
          <w:rFonts w:ascii="Times New Roman" w:hAnsi="Times New Roman" w:cs="Times New Roman"/>
          <w:b/>
          <w:bCs/>
          <w:i w:val="0"/>
          <w:iCs w:val="0"/>
          <w:noProof/>
          <w:lang w:val="es-ES"/>
        </w:rPr>
        <w:t>10</w:t>
      </w:r>
      <w:r w:rsidRPr="006C78B4">
        <w:rPr>
          <w:rFonts w:ascii="Times New Roman" w:hAnsi="Times New Roman" w:cs="Times New Roman"/>
          <w:b/>
          <w:bCs/>
          <w:i w:val="0"/>
          <w:iCs w:val="0"/>
          <w:lang w:val="es-ES"/>
        </w:rPr>
        <w:fldChar w:fldCharType="end"/>
      </w:r>
      <w:r w:rsidR="006C78B4" w:rsidRPr="006C78B4">
        <w:rPr>
          <w:rFonts w:ascii="Times New Roman" w:hAnsi="Times New Roman" w:cs="Times New Roman"/>
          <w:b/>
          <w:bCs/>
          <w:i w:val="0"/>
          <w:iCs w:val="0"/>
          <w:lang w:val="es-ES"/>
        </w:rPr>
        <w:t>.</w:t>
      </w:r>
      <w:r w:rsidR="006C78B4">
        <w:rPr>
          <w:rFonts w:ascii="Times New Roman" w:hAnsi="Times New Roman" w:cs="Times New Roman"/>
          <w:i w:val="0"/>
          <w:iCs w:val="0"/>
          <w:lang w:val="es-ES"/>
        </w:rPr>
        <w:t xml:space="preserve"> </w:t>
      </w:r>
      <w:r>
        <w:rPr>
          <w:rFonts w:ascii="Times New Roman" w:hAnsi="Times New Roman" w:cs="Times New Roman"/>
          <w:i w:val="0"/>
          <w:iCs w:val="0"/>
          <w:lang w:val="es-ES"/>
        </w:rPr>
        <w:t>Resultados de la evaluación SUMI</w:t>
      </w:r>
    </w:p>
    <w:p w14:paraId="72F61BC4" w14:textId="77777777" w:rsidR="0033403E" w:rsidRDefault="00000000">
      <w:pPr>
        <w:keepNext/>
        <w:spacing w:before="30" w:after="30" w:line="360" w:lineRule="auto"/>
        <w:jc w:val="center"/>
        <w:rPr>
          <w:rFonts w:ascii="Times New Roman" w:hAnsi="Times New Roman" w:cs="Times New Roman"/>
          <w:lang w:val="es-ES"/>
        </w:rPr>
      </w:pPr>
      <w:r>
        <w:rPr>
          <w:noProof/>
        </w:rPr>
        <w:drawing>
          <wp:inline distT="0" distB="0" distL="0" distR="0" wp14:anchorId="66DB9137" wp14:editId="5D3FFB60">
            <wp:extent cx="5807075" cy="2152650"/>
            <wp:effectExtent l="0" t="0" r="0" b="0"/>
            <wp:docPr id="10" name="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7"/>
                    <pic:cNvPicPr>
                      <a:picLocks noChangeAspect="1" noChangeArrowheads="1"/>
                    </pic:cNvPicPr>
                  </pic:nvPicPr>
                  <pic:blipFill>
                    <a:blip r:embed="rId17"/>
                    <a:stretch>
                      <a:fillRect/>
                    </a:stretch>
                  </pic:blipFill>
                  <pic:spPr bwMode="auto">
                    <a:xfrm>
                      <a:off x="0" y="0"/>
                      <a:ext cx="5807075" cy="2152650"/>
                    </a:xfrm>
                    <a:prstGeom prst="rect">
                      <a:avLst/>
                    </a:prstGeom>
                  </pic:spPr>
                </pic:pic>
              </a:graphicData>
            </a:graphic>
          </wp:inline>
        </w:drawing>
      </w:r>
    </w:p>
    <w:p w14:paraId="66943479" w14:textId="77777777" w:rsidR="0033403E" w:rsidRDefault="00000000" w:rsidP="006C78B4">
      <w:pPr>
        <w:keepNext/>
        <w:spacing w:before="30" w:after="30" w:line="360" w:lineRule="auto"/>
        <w:jc w:val="center"/>
      </w:pPr>
      <w:r>
        <w:rPr>
          <w:rFonts w:ascii="Times New Roman" w:hAnsi="Times New Roman" w:cs="Times New Roman"/>
          <w:lang w:val="es-ES"/>
        </w:rPr>
        <w:t>Fuente: Elaboración propia</w:t>
      </w:r>
    </w:p>
    <w:p w14:paraId="5EADF2FA" w14:textId="50F866EA" w:rsidR="0033403E" w:rsidRDefault="00000000" w:rsidP="006C78B4">
      <w:pPr>
        <w:spacing w:before="30" w:after="30" w:line="360" w:lineRule="auto"/>
        <w:ind w:firstLine="709"/>
        <w:jc w:val="both"/>
        <w:rPr>
          <w:rFonts w:ascii="Times New Roman" w:hAnsi="Times New Roman" w:cs="Times New Roman"/>
          <w:color w:val="000000"/>
          <w:lang w:val="es-ES"/>
        </w:rPr>
      </w:pPr>
      <w:r>
        <w:rPr>
          <w:rFonts w:ascii="Times New Roman" w:hAnsi="Times New Roman" w:cs="Times New Roman"/>
          <w:color w:val="000000"/>
          <w:lang w:val="es-ES"/>
        </w:rPr>
        <w:t xml:space="preserve">La Tabla 2 muestra los resultados individuales donde se considera al alumno y el puntaje de acuerdo estilo de aprendizaje asociado. </w:t>
      </w:r>
      <w:r w:rsidR="001C31DD" w:rsidRPr="001C31DD">
        <w:rPr>
          <w:rFonts w:ascii="Times New Roman" w:hAnsi="Times New Roman" w:cs="Times New Roman"/>
          <w:color w:val="000000"/>
          <w:lang w:val="es-ES"/>
        </w:rPr>
        <w:t>La Tabla 3 muestra las tendencias predominantes en el número y porcentaje de estudiantes por estilo de aprendizaje</w:t>
      </w:r>
      <w:r>
        <w:rPr>
          <w:rFonts w:ascii="Times New Roman" w:hAnsi="Times New Roman" w:cs="Times New Roman"/>
          <w:color w:val="000000"/>
          <w:lang w:val="es-ES"/>
        </w:rPr>
        <w:t xml:space="preserve">. </w:t>
      </w:r>
    </w:p>
    <w:p w14:paraId="21EBED50" w14:textId="54D94859" w:rsidR="009046F9" w:rsidRDefault="009046F9">
      <w:pPr>
        <w:spacing w:before="30" w:after="30" w:line="360" w:lineRule="auto"/>
        <w:jc w:val="both"/>
      </w:pPr>
      <w:r w:rsidRPr="009046F9">
        <w:lastRenderedPageBreak/>
        <w:t>Una vez evaluada la usabilidad mediante las pruebas no funcionales, se procedió a realizar pruebas funcionales para validar las capacidades del software en escenarios prácticos.</w:t>
      </w:r>
    </w:p>
    <w:p w14:paraId="1D0453D0" w14:textId="77777777" w:rsidR="006C78B4" w:rsidRDefault="006C78B4">
      <w:pPr>
        <w:spacing w:before="30" w:after="30" w:line="360" w:lineRule="auto"/>
        <w:jc w:val="center"/>
        <w:rPr>
          <w:rFonts w:ascii="Times New Roman" w:hAnsi="Times New Roman" w:cs="Times New Roman"/>
          <w:i/>
          <w:iCs/>
          <w:color w:val="000000"/>
          <w:lang w:val="es-ES"/>
        </w:rPr>
      </w:pPr>
    </w:p>
    <w:p w14:paraId="524F45AC" w14:textId="6489FEE4" w:rsidR="0033403E" w:rsidRPr="006C78B4" w:rsidRDefault="00000000">
      <w:pPr>
        <w:spacing w:before="30" w:after="30" w:line="360" w:lineRule="auto"/>
        <w:jc w:val="center"/>
        <w:rPr>
          <w:b/>
          <w:bCs/>
        </w:rPr>
      </w:pPr>
      <w:r w:rsidRPr="006C78B4">
        <w:rPr>
          <w:rFonts w:ascii="Times New Roman" w:hAnsi="Times New Roman" w:cs="Times New Roman"/>
          <w:b/>
          <w:bCs/>
          <w:color w:val="000000"/>
          <w:lang w:val="es-ES"/>
        </w:rPr>
        <w:t>Pruebas funcionales</w:t>
      </w:r>
    </w:p>
    <w:p w14:paraId="4630C40E" w14:textId="1893E8EA" w:rsidR="0033403E" w:rsidRDefault="00000000" w:rsidP="006C78B4">
      <w:pPr>
        <w:spacing w:before="30" w:after="30" w:line="360" w:lineRule="auto"/>
        <w:ind w:firstLine="709"/>
        <w:jc w:val="both"/>
        <w:rPr>
          <w:rFonts w:ascii="Times New Roman" w:hAnsi="Times New Roman" w:cs="Times New Roman"/>
          <w:color w:val="000000"/>
          <w:lang w:val="es-ES"/>
        </w:rPr>
      </w:pPr>
      <w:r>
        <w:rPr>
          <w:rFonts w:ascii="Times New Roman" w:hAnsi="Times New Roman" w:cs="Times New Roman"/>
          <w:color w:val="000000"/>
          <w:lang w:val="es-ES"/>
        </w:rPr>
        <w:t xml:space="preserve">En lo relacionado con las pruebas de aceptación, una vez corroborado que los resultados del algoritmo que se desarrolló para implementar el </w:t>
      </w:r>
      <w:bookmarkStart w:id="31" w:name="_Hlk163072253"/>
      <w:r>
        <w:rPr>
          <w:rFonts w:ascii="Times New Roman" w:hAnsi="Times New Roman" w:cs="Times New Roman"/>
          <w:color w:val="000000"/>
          <w:lang w:val="es-ES"/>
        </w:rPr>
        <w:t xml:space="preserve">MEAFS </w:t>
      </w:r>
      <w:bookmarkEnd w:id="31"/>
      <w:r>
        <w:rPr>
          <w:rFonts w:ascii="Times New Roman" w:hAnsi="Times New Roman" w:cs="Times New Roman"/>
          <w:color w:val="000000"/>
          <w:lang w:val="es-ES"/>
        </w:rPr>
        <w:t xml:space="preserve">fueran correctos y con el fin de probar la funcionalidad básica del SDEA se pidió a un grupo de 50 estudiantes que llevaran a cabo todo el proceso de actividades de prueba enumeradas anteriormente. </w:t>
      </w:r>
      <w:r w:rsidR="001C31DD" w:rsidRPr="001C31DD">
        <w:rPr>
          <w:rFonts w:ascii="Times New Roman" w:hAnsi="Times New Roman" w:cs="Times New Roman"/>
          <w:color w:val="000000"/>
          <w:lang w:val="es-ES"/>
        </w:rPr>
        <w:t>Como se muestra en las Tablas 2 y 3, cada uno de los estudiantes del grupo tomó el test, y el software determinó sus estilos de aprendizaje individuales y grupales</w:t>
      </w:r>
      <w:r>
        <w:rPr>
          <w:rFonts w:ascii="Times New Roman" w:hAnsi="Times New Roman" w:cs="Times New Roman"/>
          <w:color w:val="000000"/>
          <w:lang w:val="es-ES"/>
        </w:rPr>
        <w:t>.</w:t>
      </w:r>
    </w:p>
    <w:p w14:paraId="783DEE3D" w14:textId="77777777" w:rsidR="006C78B4" w:rsidRDefault="006C78B4" w:rsidP="006C78B4">
      <w:pPr>
        <w:spacing w:line="360" w:lineRule="auto"/>
        <w:ind w:firstLine="709"/>
        <w:jc w:val="both"/>
      </w:pPr>
    </w:p>
    <w:p w14:paraId="38747229" w14:textId="77777777" w:rsidR="002366FD" w:rsidRDefault="002366FD" w:rsidP="006C78B4">
      <w:pPr>
        <w:spacing w:line="360" w:lineRule="auto"/>
        <w:ind w:firstLine="709"/>
        <w:jc w:val="both"/>
      </w:pPr>
    </w:p>
    <w:p w14:paraId="1B8BCF48" w14:textId="77777777" w:rsidR="002366FD" w:rsidRDefault="002366FD" w:rsidP="006C78B4">
      <w:pPr>
        <w:spacing w:line="360" w:lineRule="auto"/>
        <w:ind w:firstLine="709"/>
        <w:jc w:val="both"/>
      </w:pPr>
    </w:p>
    <w:p w14:paraId="3CFB98AC" w14:textId="77777777" w:rsidR="002366FD" w:rsidRDefault="002366FD" w:rsidP="006C78B4">
      <w:pPr>
        <w:spacing w:line="360" w:lineRule="auto"/>
        <w:ind w:firstLine="709"/>
        <w:jc w:val="both"/>
      </w:pPr>
    </w:p>
    <w:p w14:paraId="3E0829CA" w14:textId="77777777" w:rsidR="002366FD" w:rsidRDefault="002366FD" w:rsidP="006C78B4">
      <w:pPr>
        <w:spacing w:line="360" w:lineRule="auto"/>
        <w:ind w:firstLine="709"/>
        <w:jc w:val="both"/>
      </w:pPr>
    </w:p>
    <w:p w14:paraId="301E265E" w14:textId="77777777" w:rsidR="002366FD" w:rsidRDefault="002366FD" w:rsidP="006C78B4">
      <w:pPr>
        <w:spacing w:line="360" w:lineRule="auto"/>
        <w:ind w:firstLine="709"/>
        <w:jc w:val="both"/>
      </w:pPr>
    </w:p>
    <w:p w14:paraId="52DF963E" w14:textId="77777777" w:rsidR="002366FD" w:rsidRDefault="002366FD" w:rsidP="006C78B4">
      <w:pPr>
        <w:spacing w:line="360" w:lineRule="auto"/>
        <w:ind w:firstLine="709"/>
        <w:jc w:val="both"/>
      </w:pPr>
    </w:p>
    <w:p w14:paraId="4A274BAE" w14:textId="77777777" w:rsidR="002366FD" w:rsidRDefault="002366FD" w:rsidP="006C78B4">
      <w:pPr>
        <w:spacing w:line="360" w:lineRule="auto"/>
        <w:ind w:firstLine="709"/>
        <w:jc w:val="both"/>
      </w:pPr>
    </w:p>
    <w:p w14:paraId="6EED4827" w14:textId="77777777" w:rsidR="002366FD" w:rsidRDefault="002366FD" w:rsidP="006C78B4">
      <w:pPr>
        <w:spacing w:line="360" w:lineRule="auto"/>
        <w:ind w:firstLine="709"/>
        <w:jc w:val="both"/>
      </w:pPr>
    </w:p>
    <w:p w14:paraId="383773C4" w14:textId="77777777" w:rsidR="002366FD" w:rsidRDefault="002366FD" w:rsidP="006C78B4">
      <w:pPr>
        <w:spacing w:line="360" w:lineRule="auto"/>
        <w:ind w:firstLine="709"/>
        <w:jc w:val="both"/>
      </w:pPr>
    </w:p>
    <w:p w14:paraId="1A66048C" w14:textId="77777777" w:rsidR="002366FD" w:rsidRDefault="002366FD" w:rsidP="006C78B4">
      <w:pPr>
        <w:spacing w:line="360" w:lineRule="auto"/>
        <w:ind w:firstLine="709"/>
        <w:jc w:val="both"/>
      </w:pPr>
    </w:p>
    <w:p w14:paraId="7EBB1D74" w14:textId="77777777" w:rsidR="002366FD" w:rsidRDefault="002366FD" w:rsidP="006C78B4">
      <w:pPr>
        <w:spacing w:line="360" w:lineRule="auto"/>
        <w:ind w:firstLine="709"/>
        <w:jc w:val="both"/>
      </w:pPr>
    </w:p>
    <w:p w14:paraId="3D0E62A7" w14:textId="77777777" w:rsidR="002366FD" w:rsidRDefault="002366FD" w:rsidP="006C78B4">
      <w:pPr>
        <w:spacing w:line="360" w:lineRule="auto"/>
        <w:ind w:firstLine="709"/>
        <w:jc w:val="both"/>
      </w:pPr>
    </w:p>
    <w:p w14:paraId="452C0EDD" w14:textId="77777777" w:rsidR="002366FD" w:rsidRDefault="002366FD" w:rsidP="006C78B4">
      <w:pPr>
        <w:spacing w:line="360" w:lineRule="auto"/>
        <w:ind w:firstLine="709"/>
        <w:jc w:val="both"/>
      </w:pPr>
    </w:p>
    <w:p w14:paraId="139EC907" w14:textId="77777777" w:rsidR="002366FD" w:rsidRDefault="002366FD" w:rsidP="006C78B4">
      <w:pPr>
        <w:spacing w:line="360" w:lineRule="auto"/>
        <w:ind w:firstLine="709"/>
        <w:jc w:val="both"/>
      </w:pPr>
    </w:p>
    <w:p w14:paraId="12D0E02A" w14:textId="77777777" w:rsidR="002366FD" w:rsidRDefault="002366FD" w:rsidP="006C78B4">
      <w:pPr>
        <w:spacing w:line="360" w:lineRule="auto"/>
        <w:ind w:firstLine="709"/>
        <w:jc w:val="both"/>
      </w:pPr>
    </w:p>
    <w:p w14:paraId="5E73A059" w14:textId="77777777" w:rsidR="002366FD" w:rsidRDefault="002366FD" w:rsidP="006C78B4">
      <w:pPr>
        <w:spacing w:line="360" w:lineRule="auto"/>
        <w:ind w:firstLine="709"/>
        <w:jc w:val="both"/>
      </w:pPr>
    </w:p>
    <w:p w14:paraId="3C887AB1" w14:textId="77777777" w:rsidR="002366FD" w:rsidRDefault="002366FD" w:rsidP="006C78B4">
      <w:pPr>
        <w:spacing w:line="360" w:lineRule="auto"/>
        <w:ind w:firstLine="709"/>
        <w:jc w:val="both"/>
      </w:pPr>
    </w:p>
    <w:p w14:paraId="1EF9AAD7" w14:textId="77777777" w:rsidR="002366FD" w:rsidRDefault="002366FD" w:rsidP="006C78B4">
      <w:pPr>
        <w:spacing w:line="360" w:lineRule="auto"/>
        <w:ind w:firstLine="709"/>
        <w:jc w:val="both"/>
      </w:pPr>
    </w:p>
    <w:p w14:paraId="21FB667D" w14:textId="77777777" w:rsidR="002366FD" w:rsidRDefault="002366FD" w:rsidP="006C78B4">
      <w:pPr>
        <w:spacing w:line="360" w:lineRule="auto"/>
        <w:ind w:firstLine="709"/>
        <w:jc w:val="both"/>
      </w:pPr>
    </w:p>
    <w:p w14:paraId="0733AD60" w14:textId="77777777" w:rsidR="002366FD" w:rsidRDefault="002366FD" w:rsidP="006C78B4">
      <w:pPr>
        <w:spacing w:line="360" w:lineRule="auto"/>
        <w:ind w:firstLine="709"/>
        <w:jc w:val="both"/>
      </w:pPr>
    </w:p>
    <w:p w14:paraId="5B6CD6C3" w14:textId="77777777" w:rsidR="002366FD" w:rsidRDefault="002366FD" w:rsidP="006C78B4">
      <w:pPr>
        <w:spacing w:line="360" w:lineRule="auto"/>
        <w:ind w:firstLine="709"/>
        <w:jc w:val="both"/>
      </w:pPr>
    </w:p>
    <w:p w14:paraId="01AA76B6" w14:textId="0E86C927" w:rsidR="0033403E" w:rsidRDefault="00000000" w:rsidP="006C78B4">
      <w:pPr>
        <w:pStyle w:val="caption11111"/>
        <w:keepNext/>
        <w:spacing w:before="0" w:after="0" w:line="360" w:lineRule="auto"/>
        <w:jc w:val="center"/>
      </w:pPr>
      <w:r w:rsidRPr="002366FD">
        <w:rPr>
          <w:rFonts w:ascii="Times New Roman" w:hAnsi="Times New Roman" w:cs="Times New Roman"/>
          <w:b/>
          <w:bCs/>
          <w:i w:val="0"/>
          <w:iCs w:val="0"/>
          <w:lang w:val="es-ES"/>
        </w:rPr>
        <w:lastRenderedPageBreak/>
        <w:t xml:space="preserve">Tabla </w:t>
      </w:r>
      <w:r w:rsidRPr="002366FD">
        <w:rPr>
          <w:rFonts w:ascii="Times New Roman" w:hAnsi="Times New Roman" w:cs="Times New Roman"/>
          <w:b/>
          <w:bCs/>
          <w:i w:val="0"/>
          <w:iCs w:val="0"/>
          <w:lang w:val="es-ES"/>
        </w:rPr>
        <w:fldChar w:fldCharType="begin"/>
      </w:r>
      <w:r w:rsidRPr="002366FD">
        <w:rPr>
          <w:rFonts w:ascii="Times New Roman" w:hAnsi="Times New Roman" w:cs="Times New Roman"/>
          <w:b/>
          <w:bCs/>
          <w:i w:val="0"/>
          <w:iCs w:val="0"/>
          <w:lang w:val="es-ES"/>
        </w:rPr>
        <w:instrText xml:space="preserve"> SEQ Tabla \* ARABIC </w:instrText>
      </w:r>
      <w:r w:rsidRPr="002366FD">
        <w:rPr>
          <w:rFonts w:ascii="Times New Roman" w:hAnsi="Times New Roman" w:cs="Times New Roman"/>
          <w:b/>
          <w:bCs/>
          <w:i w:val="0"/>
          <w:iCs w:val="0"/>
          <w:lang w:val="es-ES"/>
        </w:rPr>
        <w:fldChar w:fldCharType="separate"/>
      </w:r>
      <w:r w:rsidR="00BA6BC9">
        <w:rPr>
          <w:rFonts w:ascii="Times New Roman" w:hAnsi="Times New Roman" w:cs="Times New Roman"/>
          <w:b/>
          <w:bCs/>
          <w:i w:val="0"/>
          <w:iCs w:val="0"/>
          <w:noProof/>
          <w:lang w:val="es-ES"/>
        </w:rPr>
        <w:t>2</w:t>
      </w:r>
      <w:r w:rsidRPr="002366FD">
        <w:rPr>
          <w:rFonts w:ascii="Times New Roman" w:hAnsi="Times New Roman" w:cs="Times New Roman"/>
          <w:b/>
          <w:bCs/>
          <w:i w:val="0"/>
          <w:iCs w:val="0"/>
          <w:lang w:val="es-ES"/>
        </w:rPr>
        <w:fldChar w:fldCharType="end"/>
      </w:r>
      <w:r w:rsidR="006C78B4" w:rsidRPr="002366FD">
        <w:rPr>
          <w:rFonts w:ascii="Times New Roman" w:hAnsi="Times New Roman" w:cs="Times New Roman"/>
          <w:b/>
          <w:bCs/>
          <w:i w:val="0"/>
          <w:iCs w:val="0"/>
          <w:lang w:val="es-ES"/>
        </w:rPr>
        <w:t>.</w:t>
      </w:r>
      <w:r w:rsidR="006C78B4">
        <w:rPr>
          <w:rFonts w:ascii="Times New Roman" w:hAnsi="Times New Roman" w:cs="Times New Roman"/>
          <w:i w:val="0"/>
          <w:iCs w:val="0"/>
          <w:lang w:val="es-ES"/>
        </w:rPr>
        <w:t xml:space="preserve"> </w:t>
      </w:r>
      <w:r>
        <w:rPr>
          <w:rFonts w:ascii="Times New Roman" w:hAnsi="Times New Roman" w:cs="Times New Roman"/>
          <w:i w:val="0"/>
          <w:iCs w:val="0"/>
          <w:lang w:val="es-ES"/>
        </w:rPr>
        <w:t>Resultados por alumno del test de Felder y Silverman</w:t>
      </w:r>
    </w:p>
    <w:tbl>
      <w:tblPr>
        <w:tblStyle w:val="Tablaconcuadrcula"/>
        <w:tblW w:w="5000" w:type="pct"/>
        <w:jc w:val="center"/>
        <w:tblLayout w:type="fixed"/>
        <w:tblCellMar>
          <w:left w:w="0" w:type="dxa"/>
          <w:right w:w="0" w:type="dxa"/>
        </w:tblCellMar>
        <w:tblLook w:val="04A0" w:firstRow="1" w:lastRow="0" w:firstColumn="1" w:lastColumn="0" w:noHBand="0" w:noVBand="1"/>
      </w:tblPr>
      <w:tblGrid>
        <w:gridCol w:w="1067"/>
        <w:gridCol w:w="713"/>
        <w:gridCol w:w="1171"/>
        <w:gridCol w:w="1100"/>
        <w:gridCol w:w="1038"/>
        <w:gridCol w:w="793"/>
        <w:gridCol w:w="855"/>
        <w:gridCol w:w="1274"/>
        <w:gridCol w:w="837"/>
      </w:tblGrid>
      <w:tr w:rsidR="0033403E" w14:paraId="6D3FB2E5" w14:textId="77777777" w:rsidTr="006C78B4">
        <w:trPr>
          <w:trHeight w:val="332"/>
          <w:jc w:val="center"/>
        </w:trPr>
        <w:tc>
          <w:tcPr>
            <w:tcW w:w="1134" w:type="dxa"/>
          </w:tcPr>
          <w:p w14:paraId="0398DCEB" w14:textId="6293782D" w:rsidR="0033403E" w:rsidRDefault="00CC7A94">
            <w:pPr>
              <w:spacing w:line="360" w:lineRule="auto"/>
            </w:pPr>
            <w:r>
              <w:rPr>
                <w:rFonts w:ascii="Times New Roman" w:hAnsi="Times New Roman" w:cs="Times New Roman"/>
                <w:bCs/>
                <w:lang w:val="es-ES"/>
              </w:rPr>
              <w:t>Estudiante</w:t>
            </w:r>
          </w:p>
        </w:tc>
        <w:tc>
          <w:tcPr>
            <w:tcW w:w="757" w:type="dxa"/>
          </w:tcPr>
          <w:p w14:paraId="1A5FCAB7" w14:textId="77777777" w:rsidR="0033403E" w:rsidRDefault="00000000">
            <w:pPr>
              <w:spacing w:line="360" w:lineRule="auto"/>
            </w:pPr>
            <w:r>
              <w:rPr>
                <w:rFonts w:ascii="Times New Roman" w:hAnsi="Times New Roman" w:cs="Times New Roman"/>
                <w:bCs/>
                <w:lang w:val="es-ES"/>
              </w:rPr>
              <w:t>Activo</w:t>
            </w:r>
          </w:p>
        </w:tc>
        <w:tc>
          <w:tcPr>
            <w:tcW w:w="1245" w:type="dxa"/>
          </w:tcPr>
          <w:p w14:paraId="67F08072" w14:textId="77777777" w:rsidR="0033403E" w:rsidRDefault="00000000">
            <w:pPr>
              <w:spacing w:line="360" w:lineRule="auto"/>
            </w:pPr>
            <w:r>
              <w:rPr>
                <w:rFonts w:ascii="Times New Roman" w:hAnsi="Times New Roman" w:cs="Times New Roman"/>
                <w:bCs/>
                <w:lang w:val="es-ES"/>
              </w:rPr>
              <w:t>Reflexivo</w:t>
            </w:r>
          </w:p>
        </w:tc>
        <w:tc>
          <w:tcPr>
            <w:tcW w:w="1170" w:type="dxa"/>
          </w:tcPr>
          <w:p w14:paraId="107C8C4B" w14:textId="77777777" w:rsidR="0033403E" w:rsidRDefault="00000000">
            <w:pPr>
              <w:spacing w:line="360" w:lineRule="auto"/>
            </w:pPr>
            <w:r>
              <w:rPr>
                <w:rFonts w:ascii="Times New Roman" w:hAnsi="Times New Roman" w:cs="Times New Roman"/>
                <w:bCs/>
                <w:lang w:val="es-ES"/>
              </w:rPr>
              <w:t>Sensitivo</w:t>
            </w:r>
          </w:p>
        </w:tc>
        <w:tc>
          <w:tcPr>
            <w:tcW w:w="1104" w:type="dxa"/>
          </w:tcPr>
          <w:p w14:paraId="151EC036" w14:textId="77777777" w:rsidR="0033403E" w:rsidRDefault="00000000">
            <w:pPr>
              <w:spacing w:line="360" w:lineRule="auto"/>
            </w:pPr>
            <w:r>
              <w:rPr>
                <w:rFonts w:ascii="Times New Roman" w:hAnsi="Times New Roman" w:cs="Times New Roman"/>
                <w:bCs/>
                <w:lang w:val="es-ES"/>
              </w:rPr>
              <w:t>Intuitivo</w:t>
            </w:r>
          </w:p>
        </w:tc>
        <w:tc>
          <w:tcPr>
            <w:tcW w:w="843" w:type="dxa"/>
          </w:tcPr>
          <w:p w14:paraId="57C09C7A" w14:textId="77777777" w:rsidR="0033403E" w:rsidRDefault="00000000">
            <w:pPr>
              <w:spacing w:line="360" w:lineRule="auto"/>
            </w:pPr>
            <w:r>
              <w:rPr>
                <w:rFonts w:ascii="Times New Roman" w:hAnsi="Times New Roman" w:cs="Times New Roman"/>
                <w:bCs/>
                <w:lang w:val="es-ES"/>
              </w:rPr>
              <w:t>Visual</w:t>
            </w:r>
          </w:p>
        </w:tc>
        <w:tc>
          <w:tcPr>
            <w:tcW w:w="909" w:type="dxa"/>
          </w:tcPr>
          <w:p w14:paraId="133FCB64" w14:textId="77777777" w:rsidR="0033403E" w:rsidRDefault="00000000">
            <w:pPr>
              <w:spacing w:line="360" w:lineRule="auto"/>
            </w:pPr>
            <w:r>
              <w:rPr>
                <w:rFonts w:ascii="Times New Roman" w:hAnsi="Times New Roman" w:cs="Times New Roman"/>
                <w:bCs/>
                <w:lang w:val="es-ES"/>
              </w:rPr>
              <w:t>Verbal</w:t>
            </w:r>
          </w:p>
        </w:tc>
        <w:tc>
          <w:tcPr>
            <w:tcW w:w="1355" w:type="dxa"/>
          </w:tcPr>
          <w:p w14:paraId="116A715B" w14:textId="77777777" w:rsidR="0033403E" w:rsidRDefault="00000000">
            <w:pPr>
              <w:spacing w:line="360" w:lineRule="auto"/>
            </w:pPr>
            <w:r>
              <w:rPr>
                <w:rFonts w:ascii="Times New Roman" w:hAnsi="Times New Roman" w:cs="Times New Roman"/>
                <w:bCs/>
                <w:lang w:val="es-ES"/>
              </w:rPr>
              <w:t>Secuencial</w:t>
            </w:r>
          </w:p>
        </w:tc>
        <w:tc>
          <w:tcPr>
            <w:tcW w:w="889" w:type="dxa"/>
          </w:tcPr>
          <w:p w14:paraId="3B8B621C" w14:textId="77777777" w:rsidR="0033403E" w:rsidRDefault="00000000">
            <w:pPr>
              <w:spacing w:line="360" w:lineRule="auto"/>
            </w:pPr>
            <w:r>
              <w:rPr>
                <w:rFonts w:ascii="Times New Roman" w:hAnsi="Times New Roman" w:cs="Times New Roman"/>
                <w:bCs/>
                <w:lang w:val="es-ES"/>
              </w:rPr>
              <w:t>Global</w:t>
            </w:r>
          </w:p>
        </w:tc>
      </w:tr>
      <w:tr w:rsidR="0033403E" w14:paraId="30E4875F" w14:textId="77777777" w:rsidTr="006C78B4">
        <w:trPr>
          <w:trHeight w:val="332"/>
          <w:jc w:val="center"/>
        </w:trPr>
        <w:tc>
          <w:tcPr>
            <w:tcW w:w="1134" w:type="dxa"/>
          </w:tcPr>
          <w:p w14:paraId="3FBEFC85" w14:textId="77777777" w:rsidR="0033403E" w:rsidRDefault="00000000">
            <w:pPr>
              <w:spacing w:line="360" w:lineRule="auto"/>
            </w:pPr>
            <w:r>
              <w:rPr>
                <w:rFonts w:ascii="Times New Roman" w:hAnsi="Times New Roman" w:cs="Times New Roman"/>
                <w:lang w:val="es-ES"/>
              </w:rPr>
              <w:t>1</w:t>
            </w:r>
          </w:p>
        </w:tc>
        <w:tc>
          <w:tcPr>
            <w:tcW w:w="757" w:type="dxa"/>
          </w:tcPr>
          <w:p w14:paraId="1CEA4193" w14:textId="77777777" w:rsidR="0033403E" w:rsidRDefault="00000000">
            <w:pPr>
              <w:spacing w:line="360" w:lineRule="auto"/>
            </w:pPr>
            <w:r>
              <w:rPr>
                <w:rFonts w:ascii="Times New Roman" w:hAnsi="Times New Roman" w:cs="Times New Roman"/>
                <w:lang w:val="es-ES"/>
              </w:rPr>
              <w:t>5</w:t>
            </w:r>
          </w:p>
        </w:tc>
        <w:tc>
          <w:tcPr>
            <w:tcW w:w="1245" w:type="dxa"/>
          </w:tcPr>
          <w:p w14:paraId="61E27446" w14:textId="77777777" w:rsidR="0033403E" w:rsidRDefault="00000000">
            <w:pPr>
              <w:spacing w:line="360" w:lineRule="auto"/>
            </w:pPr>
            <w:r>
              <w:rPr>
                <w:rFonts w:ascii="Times New Roman" w:hAnsi="Times New Roman" w:cs="Times New Roman"/>
                <w:lang w:val="es-ES"/>
              </w:rPr>
              <w:t>0</w:t>
            </w:r>
          </w:p>
        </w:tc>
        <w:tc>
          <w:tcPr>
            <w:tcW w:w="1170" w:type="dxa"/>
          </w:tcPr>
          <w:p w14:paraId="47939365" w14:textId="77777777" w:rsidR="0033403E" w:rsidRDefault="00000000">
            <w:pPr>
              <w:spacing w:line="360" w:lineRule="auto"/>
            </w:pPr>
            <w:r>
              <w:rPr>
                <w:rFonts w:ascii="Times New Roman" w:hAnsi="Times New Roman" w:cs="Times New Roman"/>
                <w:lang w:val="es-ES"/>
              </w:rPr>
              <w:t>1</w:t>
            </w:r>
          </w:p>
        </w:tc>
        <w:tc>
          <w:tcPr>
            <w:tcW w:w="1104" w:type="dxa"/>
          </w:tcPr>
          <w:p w14:paraId="038A6E19" w14:textId="77777777" w:rsidR="0033403E" w:rsidRDefault="00000000">
            <w:pPr>
              <w:spacing w:line="360" w:lineRule="auto"/>
            </w:pPr>
            <w:r>
              <w:rPr>
                <w:rFonts w:ascii="Times New Roman" w:hAnsi="Times New Roman" w:cs="Times New Roman"/>
                <w:lang w:val="es-ES"/>
              </w:rPr>
              <w:t>0</w:t>
            </w:r>
          </w:p>
        </w:tc>
        <w:tc>
          <w:tcPr>
            <w:tcW w:w="843" w:type="dxa"/>
          </w:tcPr>
          <w:p w14:paraId="70AE77D7" w14:textId="77777777" w:rsidR="0033403E" w:rsidRDefault="00000000">
            <w:pPr>
              <w:spacing w:line="360" w:lineRule="auto"/>
            </w:pPr>
            <w:r>
              <w:rPr>
                <w:rFonts w:ascii="Times New Roman" w:hAnsi="Times New Roman" w:cs="Times New Roman"/>
                <w:lang w:val="es-ES"/>
              </w:rPr>
              <w:t>9</w:t>
            </w:r>
          </w:p>
        </w:tc>
        <w:tc>
          <w:tcPr>
            <w:tcW w:w="909" w:type="dxa"/>
          </w:tcPr>
          <w:p w14:paraId="70386D3C" w14:textId="77777777" w:rsidR="0033403E" w:rsidRDefault="00000000">
            <w:pPr>
              <w:spacing w:line="360" w:lineRule="auto"/>
            </w:pPr>
            <w:r>
              <w:rPr>
                <w:rFonts w:ascii="Times New Roman" w:hAnsi="Times New Roman" w:cs="Times New Roman"/>
                <w:lang w:val="es-ES"/>
              </w:rPr>
              <w:t>0</w:t>
            </w:r>
          </w:p>
        </w:tc>
        <w:tc>
          <w:tcPr>
            <w:tcW w:w="1355" w:type="dxa"/>
          </w:tcPr>
          <w:p w14:paraId="3FC399FF" w14:textId="77777777" w:rsidR="0033403E" w:rsidRDefault="00000000">
            <w:pPr>
              <w:spacing w:line="360" w:lineRule="auto"/>
            </w:pPr>
            <w:r>
              <w:rPr>
                <w:rFonts w:ascii="Times New Roman" w:hAnsi="Times New Roman" w:cs="Times New Roman"/>
                <w:lang w:val="es-ES"/>
              </w:rPr>
              <w:t>9</w:t>
            </w:r>
          </w:p>
        </w:tc>
        <w:tc>
          <w:tcPr>
            <w:tcW w:w="889" w:type="dxa"/>
          </w:tcPr>
          <w:p w14:paraId="4DF7A793" w14:textId="77777777" w:rsidR="0033403E" w:rsidRDefault="00000000">
            <w:pPr>
              <w:spacing w:line="360" w:lineRule="auto"/>
            </w:pPr>
            <w:r>
              <w:rPr>
                <w:rFonts w:ascii="Times New Roman" w:hAnsi="Times New Roman" w:cs="Times New Roman"/>
                <w:lang w:val="es-ES"/>
              </w:rPr>
              <w:t>0</w:t>
            </w:r>
          </w:p>
        </w:tc>
      </w:tr>
      <w:tr w:rsidR="0033403E" w14:paraId="7466C852" w14:textId="77777777" w:rsidTr="006C78B4">
        <w:trPr>
          <w:trHeight w:val="332"/>
          <w:jc w:val="center"/>
        </w:trPr>
        <w:tc>
          <w:tcPr>
            <w:tcW w:w="1134" w:type="dxa"/>
          </w:tcPr>
          <w:p w14:paraId="4A2A209A" w14:textId="77777777" w:rsidR="0033403E" w:rsidRDefault="00000000">
            <w:pPr>
              <w:spacing w:line="360" w:lineRule="auto"/>
            </w:pPr>
            <w:r>
              <w:rPr>
                <w:rFonts w:ascii="Times New Roman" w:hAnsi="Times New Roman" w:cs="Times New Roman"/>
                <w:lang w:val="es-ES"/>
              </w:rPr>
              <w:t>2</w:t>
            </w:r>
          </w:p>
        </w:tc>
        <w:tc>
          <w:tcPr>
            <w:tcW w:w="757" w:type="dxa"/>
          </w:tcPr>
          <w:p w14:paraId="4D318CA9" w14:textId="77777777" w:rsidR="0033403E" w:rsidRDefault="00000000">
            <w:pPr>
              <w:spacing w:line="360" w:lineRule="auto"/>
            </w:pPr>
            <w:r>
              <w:rPr>
                <w:rFonts w:ascii="Times New Roman" w:hAnsi="Times New Roman" w:cs="Times New Roman"/>
                <w:lang w:val="es-ES"/>
              </w:rPr>
              <w:t>0</w:t>
            </w:r>
          </w:p>
        </w:tc>
        <w:tc>
          <w:tcPr>
            <w:tcW w:w="1245" w:type="dxa"/>
          </w:tcPr>
          <w:p w14:paraId="00EE0BA3" w14:textId="77777777" w:rsidR="0033403E" w:rsidRDefault="00000000">
            <w:pPr>
              <w:spacing w:line="360" w:lineRule="auto"/>
            </w:pPr>
            <w:r>
              <w:rPr>
                <w:rFonts w:ascii="Times New Roman" w:hAnsi="Times New Roman" w:cs="Times New Roman"/>
                <w:lang w:val="es-ES"/>
              </w:rPr>
              <w:t>3</w:t>
            </w:r>
          </w:p>
        </w:tc>
        <w:tc>
          <w:tcPr>
            <w:tcW w:w="1170" w:type="dxa"/>
          </w:tcPr>
          <w:p w14:paraId="47411055" w14:textId="77777777" w:rsidR="0033403E" w:rsidRDefault="00000000">
            <w:pPr>
              <w:spacing w:line="360" w:lineRule="auto"/>
            </w:pPr>
            <w:r>
              <w:rPr>
                <w:rFonts w:ascii="Times New Roman" w:hAnsi="Times New Roman" w:cs="Times New Roman"/>
                <w:lang w:val="es-ES"/>
              </w:rPr>
              <w:t>9</w:t>
            </w:r>
          </w:p>
        </w:tc>
        <w:tc>
          <w:tcPr>
            <w:tcW w:w="1104" w:type="dxa"/>
          </w:tcPr>
          <w:p w14:paraId="261C557D" w14:textId="77777777" w:rsidR="0033403E" w:rsidRDefault="00000000">
            <w:pPr>
              <w:spacing w:line="360" w:lineRule="auto"/>
            </w:pPr>
            <w:r>
              <w:rPr>
                <w:rFonts w:ascii="Times New Roman" w:hAnsi="Times New Roman" w:cs="Times New Roman"/>
                <w:lang w:val="es-ES"/>
              </w:rPr>
              <w:t>0</w:t>
            </w:r>
          </w:p>
        </w:tc>
        <w:tc>
          <w:tcPr>
            <w:tcW w:w="843" w:type="dxa"/>
          </w:tcPr>
          <w:p w14:paraId="28085BBA" w14:textId="77777777" w:rsidR="0033403E" w:rsidRDefault="00000000">
            <w:pPr>
              <w:spacing w:line="360" w:lineRule="auto"/>
            </w:pPr>
            <w:r>
              <w:rPr>
                <w:rFonts w:ascii="Times New Roman" w:hAnsi="Times New Roman" w:cs="Times New Roman"/>
                <w:lang w:val="es-ES"/>
              </w:rPr>
              <w:t>11</w:t>
            </w:r>
          </w:p>
        </w:tc>
        <w:tc>
          <w:tcPr>
            <w:tcW w:w="909" w:type="dxa"/>
          </w:tcPr>
          <w:p w14:paraId="63B3B4B4" w14:textId="77777777" w:rsidR="0033403E" w:rsidRDefault="00000000">
            <w:pPr>
              <w:spacing w:line="360" w:lineRule="auto"/>
            </w:pPr>
            <w:r>
              <w:rPr>
                <w:rFonts w:ascii="Times New Roman" w:hAnsi="Times New Roman" w:cs="Times New Roman"/>
                <w:lang w:val="es-ES"/>
              </w:rPr>
              <w:t>0</w:t>
            </w:r>
          </w:p>
        </w:tc>
        <w:tc>
          <w:tcPr>
            <w:tcW w:w="1355" w:type="dxa"/>
          </w:tcPr>
          <w:p w14:paraId="002837D5" w14:textId="77777777" w:rsidR="0033403E" w:rsidRDefault="00000000">
            <w:pPr>
              <w:spacing w:line="360" w:lineRule="auto"/>
            </w:pPr>
            <w:r>
              <w:rPr>
                <w:rFonts w:ascii="Times New Roman" w:hAnsi="Times New Roman" w:cs="Times New Roman"/>
                <w:lang w:val="es-ES"/>
              </w:rPr>
              <w:t>11</w:t>
            </w:r>
          </w:p>
        </w:tc>
        <w:tc>
          <w:tcPr>
            <w:tcW w:w="889" w:type="dxa"/>
          </w:tcPr>
          <w:p w14:paraId="21F2A313" w14:textId="77777777" w:rsidR="0033403E" w:rsidRDefault="00000000">
            <w:pPr>
              <w:spacing w:line="360" w:lineRule="auto"/>
            </w:pPr>
            <w:r>
              <w:rPr>
                <w:rFonts w:ascii="Times New Roman" w:hAnsi="Times New Roman" w:cs="Times New Roman"/>
                <w:lang w:val="es-ES"/>
              </w:rPr>
              <w:t>0</w:t>
            </w:r>
          </w:p>
        </w:tc>
      </w:tr>
      <w:tr w:rsidR="0033403E" w14:paraId="7EEFAE2C" w14:textId="77777777" w:rsidTr="006C78B4">
        <w:trPr>
          <w:trHeight w:val="332"/>
          <w:jc w:val="center"/>
        </w:trPr>
        <w:tc>
          <w:tcPr>
            <w:tcW w:w="1134" w:type="dxa"/>
          </w:tcPr>
          <w:p w14:paraId="261FF7C3" w14:textId="77777777" w:rsidR="0033403E" w:rsidRDefault="00000000">
            <w:pPr>
              <w:spacing w:line="360" w:lineRule="auto"/>
            </w:pPr>
            <w:r>
              <w:rPr>
                <w:rFonts w:ascii="Times New Roman" w:hAnsi="Times New Roman" w:cs="Times New Roman"/>
                <w:lang w:val="es-ES"/>
              </w:rPr>
              <w:t>3</w:t>
            </w:r>
          </w:p>
        </w:tc>
        <w:tc>
          <w:tcPr>
            <w:tcW w:w="757" w:type="dxa"/>
          </w:tcPr>
          <w:p w14:paraId="3370C4FD" w14:textId="77777777" w:rsidR="0033403E" w:rsidRDefault="00000000">
            <w:pPr>
              <w:spacing w:line="360" w:lineRule="auto"/>
            </w:pPr>
            <w:r>
              <w:rPr>
                <w:rFonts w:ascii="Times New Roman" w:hAnsi="Times New Roman" w:cs="Times New Roman"/>
                <w:lang w:val="es-ES"/>
              </w:rPr>
              <w:t>5</w:t>
            </w:r>
          </w:p>
        </w:tc>
        <w:tc>
          <w:tcPr>
            <w:tcW w:w="1245" w:type="dxa"/>
          </w:tcPr>
          <w:p w14:paraId="0841ECE3" w14:textId="77777777" w:rsidR="0033403E" w:rsidRDefault="00000000">
            <w:pPr>
              <w:spacing w:line="360" w:lineRule="auto"/>
            </w:pPr>
            <w:r>
              <w:rPr>
                <w:rFonts w:ascii="Times New Roman" w:hAnsi="Times New Roman" w:cs="Times New Roman"/>
                <w:lang w:val="es-ES"/>
              </w:rPr>
              <w:t>0</w:t>
            </w:r>
          </w:p>
        </w:tc>
        <w:tc>
          <w:tcPr>
            <w:tcW w:w="1170" w:type="dxa"/>
          </w:tcPr>
          <w:p w14:paraId="6429852C" w14:textId="77777777" w:rsidR="0033403E" w:rsidRDefault="00000000">
            <w:pPr>
              <w:spacing w:line="360" w:lineRule="auto"/>
            </w:pPr>
            <w:r>
              <w:rPr>
                <w:rFonts w:ascii="Times New Roman" w:hAnsi="Times New Roman" w:cs="Times New Roman"/>
                <w:lang w:val="es-ES"/>
              </w:rPr>
              <w:t>0</w:t>
            </w:r>
          </w:p>
        </w:tc>
        <w:tc>
          <w:tcPr>
            <w:tcW w:w="1104" w:type="dxa"/>
          </w:tcPr>
          <w:p w14:paraId="27E6D87B" w14:textId="77777777" w:rsidR="0033403E" w:rsidRDefault="00000000">
            <w:pPr>
              <w:spacing w:line="360" w:lineRule="auto"/>
            </w:pPr>
            <w:r>
              <w:rPr>
                <w:rFonts w:ascii="Times New Roman" w:hAnsi="Times New Roman" w:cs="Times New Roman"/>
                <w:lang w:val="es-ES"/>
              </w:rPr>
              <w:t>7</w:t>
            </w:r>
          </w:p>
        </w:tc>
        <w:tc>
          <w:tcPr>
            <w:tcW w:w="843" w:type="dxa"/>
          </w:tcPr>
          <w:p w14:paraId="5E0BA4F3" w14:textId="77777777" w:rsidR="0033403E" w:rsidRDefault="00000000">
            <w:pPr>
              <w:spacing w:line="360" w:lineRule="auto"/>
            </w:pPr>
            <w:r>
              <w:rPr>
                <w:rFonts w:ascii="Times New Roman" w:hAnsi="Times New Roman" w:cs="Times New Roman"/>
                <w:lang w:val="es-ES"/>
              </w:rPr>
              <w:t>7</w:t>
            </w:r>
          </w:p>
        </w:tc>
        <w:tc>
          <w:tcPr>
            <w:tcW w:w="909" w:type="dxa"/>
          </w:tcPr>
          <w:p w14:paraId="7FC3D5F1" w14:textId="77777777" w:rsidR="0033403E" w:rsidRDefault="00000000">
            <w:pPr>
              <w:spacing w:line="360" w:lineRule="auto"/>
            </w:pPr>
            <w:r>
              <w:rPr>
                <w:rFonts w:ascii="Times New Roman" w:hAnsi="Times New Roman" w:cs="Times New Roman"/>
                <w:lang w:val="es-ES"/>
              </w:rPr>
              <w:t>0</w:t>
            </w:r>
          </w:p>
        </w:tc>
        <w:tc>
          <w:tcPr>
            <w:tcW w:w="1355" w:type="dxa"/>
          </w:tcPr>
          <w:p w14:paraId="16F36C53" w14:textId="77777777" w:rsidR="0033403E" w:rsidRDefault="00000000">
            <w:pPr>
              <w:spacing w:line="360" w:lineRule="auto"/>
            </w:pPr>
            <w:r>
              <w:rPr>
                <w:rFonts w:ascii="Times New Roman" w:hAnsi="Times New Roman" w:cs="Times New Roman"/>
                <w:lang w:val="es-ES"/>
              </w:rPr>
              <w:t>0</w:t>
            </w:r>
          </w:p>
        </w:tc>
        <w:tc>
          <w:tcPr>
            <w:tcW w:w="889" w:type="dxa"/>
          </w:tcPr>
          <w:p w14:paraId="138F63AD" w14:textId="77777777" w:rsidR="0033403E" w:rsidRDefault="00000000">
            <w:pPr>
              <w:spacing w:line="360" w:lineRule="auto"/>
            </w:pPr>
            <w:r>
              <w:rPr>
                <w:rFonts w:ascii="Times New Roman" w:hAnsi="Times New Roman" w:cs="Times New Roman"/>
                <w:lang w:val="es-ES"/>
              </w:rPr>
              <w:t>7</w:t>
            </w:r>
          </w:p>
        </w:tc>
      </w:tr>
      <w:tr w:rsidR="0033403E" w14:paraId="545E158D" w14:textId="77777777" w:rsidTr="006C78B4">
        <w:trPr>
          <w:trHeight w:val="332"/>
          <w:jc w:val="center"/>
        </w:trPr>
        <w:tc>
          <w:tcPr>
            <w:tcW w:w="1134" w:type="dxa"/>
          </w:tcPr>
          <w:p w14:paraId="4BF9D561" w14:textId="77777777" w:rsidR="0033403E" w:rsidRDefault="00000000">
            <w:pPr>
              <w:spacing w:line="360" w:lineRule="auto"/>
            </w:pPr>
            <w:r>
              <w:rPr>
                <w:rFonts w:ascii="Times New Roman" w:hAnsi="Times New Roman" w:cs="Times New Roman"/>
                <w:lang w:val="es-ES"/>
              </w:rPr>
              <w:t>4</w:t>
            </w:r>
          </w:p>
        </w:tc>
        <w:tc>
          <w:tcPr>
            <w:tcW w:w="757" w:type="dxa"/>
          </w:tcPr>
          <w:p w14:paraId="4A7BCCC5" w14:textId="77777777" w:rsidR="0033403E" w:rsidRDefault="00000000">
            <w:pPr>
              <w:spacing w:line="360" w:lineRule="auto"/>
            </w:pPr>
            <w:r>
              <w:rPr>
                <w:rFonts w:ascii="Times New Roman" w:hAnsi="Times New Roman" w:cs="Times New Roman"/>
                <w:lang w:val="es-ES"/>
              </w:rPr>
              <w:t>9</w:t>
            </w:r>
          </w:p>
        </w:tc>
        <w:tc>
          <w:tcPr>
            <w:tcW w:w="1245" w:type="dxa"/>
          </w:tcPr>
          <w:p w14:paraId="0A6B75F0" w14:textId="77777777" w:rsidR="0033403E" w:rsidRDefault="00000000">
            <w:pPr>
              <w:spacing w:line="360" w:lineRule="auto"/>
            </w:pPr>
            <w:r>
              <w:rPr>
                <w:rFonts w:ascii="Times New Roman" w:hAnsi="Times New Roman" w:cs="Times New Roman"/>
                <w:lang w:val="es-ES"/>
              </w:rPr>
              <w:t>0</w:t>
            </w:r>
          </w:p>
        </w:tc>
        <w:tc>
          <w:tcPr>
            <w:tcW w:w="1170" w:type="dxa"/>
          </w:tcPr>
          <w:p w14:paraId="57983FE5" w14:textId="77777777" w:rsidR="0033403E" w:rsidRDefault="00000000">
            <w:pPr>
              <w:spacing w:line="360" w:lineRule="auto"/>
            </w:pPr>
            <w:r>
              <w:rPr>
                <w:rFonts w:ascii="Times New Roman" w:hAnsi="Times New Roman" w:cs="Times New Roman"/>
                <w:lang w:val="es-ES"/>
              </w:rPr>
              <w:t>1</w:t>
            </w:r>
          </w:p>
        </w:tc>
        <w:tc>
          <w:tcPr>
            <w:tcW w:w="1104" w:type="dxa"/>
          </w:tcPr>
          <w:p w14:paraId="06D80784" w14:textId="77777777" w:rsidR="0033403E" w:rsidRDefault="00000000">
            <w:pPr>
              <w:spacing w:line="360" w:lineRule="auto"/>
            </w:pPr>
            <w:r>
              <w:rPr>
                <w:rFonts w:ascii="Times New Roman" w:hAnsi="Times New Roman" w:cs="Times New Roman"/>
                <w:lang w:val="es-ES"/>
              </w:rPr>
              <w:t>0</w:t>
            </w:r>
          </w:p>
        </w:tc>
        <w:tc>
          <w:tcPr>
            <w:tcW w:w="843" w:type="dxa"/>
          </w:tcPr>
          <w:p w14:paraId="28A505D5" w14:textId="77777777" w:rsidR="0033403E" w:rsidRDefault="00000000">
            <w:pPr>
              <w:spacing w:line="360" w:lineRule="auto"/>
            </w:pPr>
            <w:r>
              <w:rPr>
                <w:rFonts w:ascii="Times New Roman" w:hAnsi="Times New Roman" w:cs="Times New Roman"/>
                <w:lang w:val="es-ES"/>
              </w:rPr>
              <w:t>5</w:t>
            </w:r>
          </w:p>
        </w:tc>
        <w:tc>
          <w:tcPr>
            <w:tcW w:w="909" w:type="dxa"/>
          </w:tcPr>
          <w:p w14:paraId="5DDD7CAA" w14:textId="77777777" w:rsidR="0033403E" w:rsidRDefault="00000000">
            <w:pPr>
              <w:spacing w:line="360" w:lineRule="auto"/>
            </w:pPr>
            <w:r>
              <w:rPr>
                <w:rFonts w:ascii="Times New Roman" w:hAnsi="Times New Roman" w:cs="Times New Roman"/>
                <w:lang w:val="es-ES"/>
              </w:rPr>
              <w:t>0</w:t>
            </w:r>
          </w:p>
        </w:tc>
        <w:tc>
          <w:tcPr>
            <w:tcW w:w="1355" w:type="dxa"/>
          </w:tcPr>
          <w:p w14:paraId="1504801E" w14:textId="77777777" w:rsidR="0033403E" w:rsidRDefault="00000000">
            <w:pPr>
              <w:spacing w:line="360" w:lineRule="auto"/>
            </w:pPr>
            <w:r>
              <w:rPr>
                <w:rFonts w:ascii="Times New Roman" w:hAnsi="Times New Roman" w:cs="Times New Roman"/>
                <w:lang w:val="es-ES"/>
              </w:rPr>
              <w:t>9</w:t>
            </w:r>
          </w:p>
        </w:tc>
        <w:tc>
          <w:tcPr>
            <w:tcW w:w="889" w:type="dxa"/>
          </w:tcPr>
          <w:p w14:paraId="68B3CA20" w14:textId="77777777" w:rsidR="0033403E" w:rsidRDefault="00000000">
            <w:pPr>
              <w:spacing w:line="360" w:lineRule="auto"/>
            </w:pPr>
            <w:r>
              <w:rPr>
                <w:rFonts w:ascii="Times New Roman" w:hAnsi="Times New Roman" w:cs="Times New Roman"/>
                <w:lang w:val="es-ES"/>
              </w:rPr>
              <w:t>0</w:t>
            </w:r>
          </w:p>
        </w:tc>
      </w:tr>
      <w:tr w:rsidR="0033403E" w14:paraId="04F3FD02" w14:textId="77777777" w:rsidTr="006C78B4">
        <w:trPr>
          <w:trHeight w:val="332"/>
          <w:jc w:val="center"/>
        </w:trPr>
        <w:tc>
          <w:tcPr>
            <w:tcW w:w="1134" w:type="dxa"/>
          </w:tcPr>
          <w:p w14:paraId="386D9997" w14:textId="77777777" w:rsidR="0033403E" w:rsidRDefault="00000000">
            <w:pPr>
              <w:spacing w:line="360" w:lineRule="auto"/>
            </w:pPr>
            <w:r>
              <w:rPr>
                <w:rFonts w:ascii="Times New Roman" w:hAnsi="Times New Roman" w:cs="Times New Roman"/>
                <w:lang w:val="es-ES"/>
              </w:rPr>
              <w:t>5</w:t>
            </w:r>
          </w:p>
        </w:tc>
        <w:tc>
          <w:tcPr>
            <w:tcW w:w="757" w:type="dxa"/>
          </w:tcPr>
          <w:p w14:paraId="5FAA07C0" w14:textId="77777777" w:rsidR="0033403E" w:rsidRDefault="00000000">
            <w:pPr>
              <w:spacing w:line="360" w:lineRule="auto"/>
            </w:pPr>
            <w:r>
              <w:rPr>
                <w:rFonts w:ascii="Times New Roman" w:hAnsi="Times New Roman" w:cs="Times New Roman"/>
                <w:lang w:val="es-ES"/>
              </w:rPr>
              <w:t>0</w:t>
            </w:r>
          </w:p>
        </w:tc>
        <w:tc>
          <w:tcPr>
            <w:tcW w:w="1245" w:type="dxa"/>
          </w:tcPr>
          <w:p w14:paraId="18F83F0C" w14:textId="77777777" w:rsidR="0033403E" w:rsidRDefault="00000000">
            <w:pPr>
              <w:spacing w:line="360" w:lineRule="auto"/>
            </w:pPr>
            <w:r>
              <w:rPr>
                <w:rFonts w:ascii="Times New Roman" w:hAnsi="Times New Roman" w:cs="Times New Roman"/>
                <w:lang w:val="es-ES"/>
              </w:rPr>
              <w:t>7</w:t>
            </w:r>
          </w:p>
        </w:tc>
        <w:tc>
          <w:tcPr>
            <w:tcW w:w="1170" w:type="dxa"/>
          </w:tcPr>
          <w:p w14:paraId="0697713A" w14:textId="77777777" w:rsidR="0033403E" w:rsidRDefault="00000000">
            <w:pPr>
              <w:spacing w:line="360" w:lineRule="auto"/>
            </w:pPr>
            <w:r>
              <w:rPr>
                <w:rFonts w:ascii="Times New Roman" w:hAnsi="Times New Roman" w:cs="Times New Roman"/>
                <w:lang w:val="es-ES"/>
              </w:rPr>
              <w:t>11</w:t>
            </w:r>
          </w:p>
        </w:tc>
        <w:tc>
          <w:tcPr>
            <w:tcW w:w="1104" w:type="dxa"/>
          </w:tcPr>
          <w:p w14:paraId="7ADF6495" w14:textId="77777777" w:rsidR="0033403E" w:rsidRDefault="00000000">
            <w:pPr>
              <w:spacing w:line="360" w:lineRule="auto"/>
            </w:pPr>
            <w:r>
              <w:rPr>
                <w:rFonts w:ascii="Times New Roman" w:hAnsi="Times New Roman" w:cs="Times New Roman"/>
                <w:lang w:val="es-ES"/>
              </w:rPr>
              <w:t>0</w:t>
            </w:r>
          </w:p>
        </w:tc>
        <w:tc>
          <w:tcPr>
            <w:tcW w:w="843" w:type="dxa"/>
          </w:tcPr>
          <w:p w14:paraId="67228FE7" w14:textId="77777777" w:rsidR="0033403E" w:rsidRDefault="00000000">
            <w:pPr>
              <w:spacing w:line="360" w:lineRule="auto"/>
            </w:pPr>
            <w:r>
              <w:rPr>
                <w:rFonts w:ascii="Times New Roman" w:hAnsi="Times New Roman" w:cs="Times New Roman"/>
                <w:lang w:val="es-ES"/>
              </w:rPr>
              <w:t>11</w:t>
            </w:r>
          </w:p>
        </w:tc>
        <w:tc>
          <w:tcPr>
            <w:tcW w:w="909" w:type="dxa"/>
          </w:tcPr>
          <w:p w14:paraId="33F780C9" w14:textId="77777777" w:rsidR="0033403E" w:rsidRDefault="00000000">
            <w:pPr>
              <w:spacing w:line="360" w:lineRule="auto"/>
            </w:pPr>
            <w:r>
              <w:rPr>
                <w:rFonts w:ascii="Times New Roman" w:hAnsi="Times New Roman" w:cs="Times New Roman"/>
                <w:lang w:val="es-ES"/>
              </w:rPr>
              <w:t>0</w:t>
            </w:r>
          </w:p>
        </w:tc>
        <w:tc>
          <w:tcPr>
            <w:tcW w:w="1355" w:type="dxa"/>
          </w:tcPr>
          <w:p w14:paraId="39148021" w14:textId="77777777" w:rsidR="0033403E" w:rsidRDefault="00000000">
            <w:pPr>
              <w:spacing w:line="360" w:lineRule="auto"/>
            </w:pPr>
            <w:r>
              <w:rPr>
                <w:rFonts w:ascii="Times New Roman" w:hAnsi="Times New Roman" w:cs="Times New Roman"/>
                <w:lang w:val="es-ES"/>
              </w:rPr>
              <w:t>7</w:t>
            </w:r>
          </w:p>
        </w:tc>
        <w:tc>
          <w:tcPr>
            <w:tcW w:w="889" w:type="dxa"/>
          </w:tcPr>
          <w:p w14:paraId="6284350C" w14:textId="77777777" w:rsidR="0033403E" w:rsidRDefault="00000000">
            <w:pPr>
              <w:spacing w:line="360" w:lineRule="auto"/>
            </w:pPr>
            <w:r>
              <w:rPr>
                <w:rFonts w:ascii="Times New Roman" w:hAnsi="Times New Roman" w:cs="Times New Roman"/>
                <w:lang w:val="es-ES"/>
              </w:rPr>
              <w:t>0</w:t>
            </w:r>
          </w:p>
        </w:tc>
      </w:tr>
      <w:tr w:rsidR="0033403E" w14:paraId="220F1E6F" w14:textId="77777777" w:rsidTr="006C78B4">
        <w:trPr>
          <w:trHeight w:val="332"/>
          <w:jc w:val="center"/>
        </w:trPr>
        <w:tc>
          <w:tcPr>
            <w:tcW w:w="1134" w:type="dxa"/>
          </w:tcPr>
          <w:p w14:paraId="1F3DDB91" w14:textId="77777777" w:rsidR="0033403E" w:rsidRDefault="00000000">
            <w:pPr>
              <w:spacing w:line="360" w:lineRule="auto"/>
            </w:pPr>
            <w:r>
              <w:rPr>
                <w:rFonts w:ascii="Times New Roman" w:hAnsi="Times New Roman" w:cs="Times New Roman"/>
                <w:lang w:val="es-ES"/>
              </w:rPr>
              <w:t>6</w:t>
            </w:r>
          </w:p>
        </w:tc>
        <w:tc>
          <w:tcPr>
            <w:tcW w:w="757" w:type="dxa"/>
          </w:tcPr>
          <w:p w14:paraId="231D191A" w14:textId="77777777" w:rsidR="0033403E" w:rsidRDefault="00000000">
            <w:pPr>
              <w:spacing w:line="360" w:lineRule="auto"/>
            </w:pPr>
            <w:r>
              <w:rPr>
                <w:rFonts w:ascii="Times New Roman" w:hAnsi="Times New Roman" w:cs="Times New Roman"/>
                <w:lang w:val="es-ES"/>
              </w:rPr>
              <w:t>3</w:t>
            </w:r>
          </w:p>
        </w:tc>
        <w:tc>
          <w:tcPr>
            <w:tcW w:w="1245" w:type="dxa"/>
          </w:tcPr>
          <w:p w14:paraId="2E58C29A" w14:textId="77777777" w:rsidR="0033403E" w:rsidRDefault="00000000">
            <w:pPr>
              <w:spacing w:line="360" w:lineRule="auto"/>
            </w:pPr>
            <w:r>
              <w:rPr>
                <w:rFonts w:ascii="Times New Roman" w:hAnsi="Times New Roman" w:cs="Times New Roman"/>
                <w:lang w:val="es-ES"/>
              </w:rPr>
              <w:t>0</w:t>
            </w:r>
          </w:p>
        </w:tc>
        <w:tc>
          <w:tcPr>
            <w:tcW w:w="1170" w:type="dxa"/>
          </w:tcPr>
          <w:p w14:paraId="1E2E64B7" w14:textId="77777777" w:rsidR="0033403E" w:rsidRDefault="00000000">
            <w:pPr>
              <w:spacing w:line="360" w:lineRule="auto"/>
            </w:pPr>
            <w:r>
              <w:rPr>
                <w:rFonts w:ascii="Times New Roman" w:hAnsi="Times New Roman" w:cs="Times New Roman"/>
                <w:lang w:val="es-ES"/>
              </w:rPr>
              <w:t>7</w:t>
            </w:r>
          </w:p>
        </w:tc>
        <w:tc>
          <w:tcPr>
            <w:tcW w:w="1104" w:type="dxa"/>
          </w:tcPr>
          <w:p w14:paraId="74DA80FE" w14:textId="77777777" w:rsidR="0033403E" w:rsidRDefault="00000000">
            <w:pPr>
              <w:spacing w:line="360" w:lineRule="auto"/>
            </w:pPr>
            <w:r>
              <w:rPr>
                <w:rFonts w:ascii="Times New Roman" w:hAnsi="Times New Roman" w:cs="Times New Roman"/>
                <w:lang w:val="es-ES"/>
              </w:rPr>
              <w:t>0</w:t>
            </w:r>
          </w:p>
        </w:tc>
        <w:tc>
          <w:tcPr>
            <w:tcW w:w="843" w:type="dxa"/>
          </w:tcPr>
          <w:p w14:paraId="7D93792B" w14:textId="77777777" w:rsidR="0033403E" w:rsidRDefault="00000000">
            <w:pPr>
              <w:spacing w:line="360" w:lineRule="auto"/>
            </w:pPr>
            <w:r>
              <w:rPr>
                <w:rFonts w:ascii="Times New Roman" w:hAnsi="Times New Roman" w:cs="Times New Roman"/>
                <w:lang w:val="es-ES"/>
              </w:rPr>
              <w:t>1</w:t>
            </w:r>
          </w:p>
        </w:tc>
        <w:tc>
          <w:tcPr>
            <w:tcW w:w="909" w:type="dxa"/>
          </w:tcPr>
          <w:p w14:paraId="1D9C7237" w14:textId="77777777" w:rsidR="0033403E" w:rsidRDefault="00000000">
            <w:pPr>
              <w:spacing w:line="360" w:lineRule="auto"/>
            </w:pPr>
            <w:r>
              <w:rPr>
                <w:rFonts w:ascii="Times New Roman" w:hAnsi="Times New Roman" w:cs="Times New Roman"/>
                <w:lang w:val="es-ES"/>
              </w:rPr>
              <w:t>0</w:t>
            </w:r>
          </w:p>
        </w:tc>
        <w:tc>
          <w:tcPr>
            <w:tcW w:w="1355" w:type="dxa"/>
          </w:tcPr>
          <w:p w14:paraId="15D66ABF" w14:textId="77777777" w:rsidR="0033403E" w:rsidRDefault="00000000">
            <w:pPr>
              <w:spacing w:line="360" w:lineRule="auto"/>
            </w:pPr>
            <w:r>
              <w:rPr>
                <w:rFonts w:ascii="Times New Roman" w:hAnsi="Times New Roman" w:cs="Times New Roman"/>
                <w:lang w:val="es-ES"/>
              </w:rPr>
              <w:t>1</w:t>
            </w:r>
          </w:p>
        </w:tc>
        <w:tc>
          <w:tcPr>
            <w:tcW w:w="889" w:type="dxa"/>
          </w:tcPr>
          <w:p w14:paraId="5DC9CECB" w14:textId="77777777" w:rsidR="0033403E" w:rsidRDefault="00000000">
            <w:pPr>
              <w:spacing w:line="360" w:lineRule="auto"/>
            </w:pPr>
            <w:r>
              <w:rPr>
                <w:rFonts w:ascii="Times New Roman" w:hAnsi="Times New Roman" w:cs="Times New Roman"/>
                <w:lang w:val="es-ES"/>
              </w:rPr>
              <w:t>0</w:t>
            </w:r>
          </w:p>
        </w:tc>
      </w:tr>
      <w:tr w:rsidR="0033403E" w14:paraId="18B43399" w14:textId="77777777" w:rsidTr="006C78B4">
        <w:trPr>
          <w:trHeight w:val="332"/>
          <w:jc w:val="center"/>
        </w:trPr>
        <w:tc>
          <w:tcPr>
            <w:tcW w:w="1134" w:type="dxa"/>
          </w:tcPr>
          <w:p w14:paraId="390F5640" w14:textId="77777777" w:rsidR="0033403E" w:rsidRDefault="00000000">
            <w:pPr>
              <w:spacing w:line="360" w:lineRule="auto"/>
            </w:pPr>
            <w:r>
              <w:rPr>
                <w:rFonts w:ascii="Times New Roman" w:hAnsi="Times New Roman" w:cs="Times New Roman"/>
                <w:lang w:val="es-ES"/>
              </w:rPr>
              <w:t>7</w:t>
            </w:r>
          </w:p>
        </w:tc>
        <w:tc>
          <w:tcPr>
            <w:tcW w:w="757" w:type="dxa"/>
          </w:tcPr>
          <w:p w14:paraId="1C6CAB7F" w14:textId="77777777" w:rsidR="0033403E" w:rsidRDefault="00000000">
            <w:pPr>
              <w:spacing w:line="360" w:lineRule="auto"/>
            </w:pPr>
            <w:r>
              <w:rPr>
                <w:rFonts w:ascii="Times New Roman" w:hAnsi="Times New Roman" w:cs="Times New Roman"/>
                <w:lang w:val="es-ES"/>
              </w:rPr>
              <w:t>1</w:t>
            </w:r>
          </w:p>
        </w:tc>
        <w:tc>
          <w:tcPr>
            <w:tcW w:w="1245" w:type="dxa"/>
          </w:tcPr>
          <w:p w14:paraId="0FFBDD3D" w14:textId="77777777" w:rsidR="0033403E" w:rsidRDefault="00000000">
            <w:pPr>
              <w:spacing w:line="360" w:lineRule="auto"/>
            </w:pPr>
            <w:r>
              <w:rPr>
                <w:rFonts w:ascii="Times New Roman" w:hAnsi="Times New Roman" w:cs="Times New Roman"/>
                <w:lang w:val="es-ES"/>
              </w:rPr>
              <w:t>0</w:t>
            </w:r>
          </w:p>
        </w:tc>
        <w:tc>
          <w:tcPr>
            <w:tcW w:w="1170" w:type="dxa"/>
          </w:tcPr>
          <w:p w14:paraId="4C63262E" w14:textId="77777777" w:rsidR="0033403E" w:rsidRDefault="00000000">
            <w:pPr>
              <w:spacing w:line="360" w:lineRule="auto"/>
            </w:pPr>
            <w:r>
              <w:rPr>
                <w:rFonts w:ascii="Times New Roman" w:hAnsi="Times New Roman" w:cs="Times New Roman"/>
                <w:lang w:val="es-ES"/>
              </w:rPr>
              <w:t>0</w:t>
            </w:r>
          </w:p>
        </w:tc>
        <w:tc>
          <w:tcPr>
            <w:tcW w:w="1104" w:type="dxa"/>
          </w:tcPr>
          <w:p w14:paraId="12BC9552" w14:textId="77777777" w:rsidR="0033403E" w:rsidRDefault="00000000">
            <w:pPr>
              <w:spacing w:line="360" w:lineRule="auto"/>
            </w:pPr>
            <w:r>
              <w:rPr>
                <w:rFonts w:ascii="Times New Roman" w:hAnsi="Times New Roman" w:cs="Times New Roman"/>
                <w:lang w:val="es-ES"/>
              </w:rPr>
              <w:t>5</w:t>
            </w:r>
          </w:p>
        </w:tc>
        <w:tc>
          <w:tcPr>
            <w:tcW w:w="843" w:type="dxa"/>
          </w:tcPr>
          <w:p w14:paraId="67B91FC3" w14:textId="77777777" w:rsidR="0033403E" w:rsidRDefault="00000000">
            <w:pPr>
              <w:spacing w:line="360" w:lineRule="auto"/>
            </w:pPr>
            <w:r>
              <w:rPr>
                <w:rFonts w:ascii="Times New Roman" w:hAnsi="Times New Roman" w:cs="Times New Roman"/>
                <w:lang w:val="es-ES"/>
              </w:rPr>
              <w:t>1</w:t>
            </w:r>
          </w:p>
        </w:tc>
        <w:tc>
          <w:tcPr>
            <w:tcW w:w="909" w:type="dxa"/>
          </w:tcPr>
          <w:p w14:paraId="440465CA" w14:textId="77777777" w:rsidR="0033403E" w:rsidRDefault="00000000">
            <w:pPr>
              <w:spacing w:line="360" w:lineRule="auto"/>
            </w:pPr>
            <w:r>
              <w:rPr>
                <w:rFonts w:ascii="Times New Roman" w:hAnsi="Times New Roman" w:cs="Times New Roman"/>
                <w:lang w:val="es-ES"/>
              </w:rPr>
              <w:t>0</w:t>
            </w:r>
          </w:p>
        </w:tc>
        <w:tc>
          <w:tcPr>
            <w:tcW w:w="1355" w:type="dxa"/>
          </w:tcPr>
          <w:p w14:paraId="77C1CA13" w14:textId="77777777" w:rsidR="0033403E" w:rsidRDefault="00000000">
            <w:pPr>
              <w:spacing w:line="360" w:lineRule="auto"/>
            </w:pPr>
            <w:r>
              <w:rPr>
                <w:rFonts w:ascii="Times New Roman" w:hAnsi="Times New Roman" w:cs="Times New Roman"/>
                <w:lang w:val="es-ES"/>
              </w:rPr>
              <w:t>1</w:t>
            </w:r>
          </w:p>
        </w:tc>
        <w:tc>
          <w:tcPr>
            <w:tcW w:w="889" w:type="dxa"/>
          </w:tcPr>
          <w:p w14:paraId="607236FB" w14:textId="77777777" w:rsidR="0033403E" w:rsidRDefault="00000000">
            <w:pPr>
              <w:spacing w:line="360" w:lineRule="auto"/>
            </w:pPr>
            <w:r>
              <w:rPr>
                <w:rFonts w:ascii="Times New Roman" w:hAnsi="Times New Roman" w:cs="Times New Roman"/>
                <w:lang w:val="es-ES"/>
              </w:rPr>
              <w:t>0</w:t>
            </w:r>
          </w:p>
        </w:tc>
      </w:tr>
      <w:tr w:rsidR="0033403E" w14:paraId="2DDA76CE" w14:textId="77777777" w:rsidTr="006C78B4">
        <w:trPr>
          <w:trHeight w:val="332"/>
          <w:jc w:val="center"/>
        </w:trPr>
        <w:tc>
          <w:tcPr>
            <w:tcW w:w="1134" w:type="dxa"/>
          </w:tcPr>
          <w:p w14:paraId="542C2416" w14:textId="77777777" w:rsidR="0033403E" w:rsidRDefault="00000000">
            <w:pPr>
              <w:spacing w:line="360" w:lineRule="auto"/>
            </w:pPr>
            <w:r>
              <w:rPr>
                <w:rFonts w:ascii="Times New Roman" w:hAnsi="Times New Roman" w:cs="Times New Roman"/>
                <w:lang w:val="es-ES"/>
              </w:rPr>
              <w:t>8</w:t>
            </w:r>
          </w:p>
        </w:tc>
        <w:tc>
          <w:tcPr>
            <w:tcW w:w="757" w:type="dxa"/>
          </w:tcPr>
          <w:p w14:paraId="3C713FFA" w14:textId="77777777" w:rsidR="0033403E" w:rsidRDefault="00000000">
            <w:pPr>
              <w:spacing w:line="360" w:lineRule="auto"/>
            </w:pPr>
            <w:r>
              <w:rPr>
                <w:rFonts w:ascii="Times New Roman" w:hAnsi="Times New Roman" w:cs="Times New Roman"/>
                <w:lang w:val="es-ES"/>
              </w:rPr>
              <w:t>5</w:t>
            </w:r>
          </w:p>
        </w:tc>
        <w:tc>
          <w:tcPr>
            <w:tcW w:w="1245" w:type="dxa"/>
          </w:tcPr>
          <w:p w14:paraId="5FB02772" w14:textId="77777777" w:rsidR="0033403E" w:rsidRDefault="00000000">
            <w:pPr>
              <w:spacing w:line="360" w:lineRule="auto"/>
            </w:pPr>
            <w:r>
              <w:rPr>
                <w:rFonts w:ascii="Times New Roman" w:hAnsi="Times New Roman" w:cs="Times New Roman"/>
                <w:lang w:val="es-ES"/>
              </w:rPr>
              <w:t>0</w:t>
            </w:r>
          </w:p>
        </w:tc>
        <w:tc>
          <w:tcPr>
            <w:tcW w:w="1170" w:type="dxa"/>
          </w:tcPr>
          <w:p w14:paraId="03E62127" w14:textId="77777777" w:rsidR="0033403E" w:rsidRDefault="00000000">
            <w:pPr>
              <w:spacing w:line="360" w:lineRule="auto"/>
            </w:pPr>
            <w:r>
              <w:rPr>
                <w:rFonts w:ascii="Times New Roman" w:hAnsi="Times New Roman" w:cs="Times New Roman"/>
                <w:lang w:val="es-ES"/>
              </w:rPr>
              <w:t>3</w:t>
            </w:r>
          </w:p>
        </w:tc>
        <w:tc>
          <w:tcPr>
            <w:tcW w:w="1104" w:type="dxa"/>
          </w:tcPr>
          <w:p w14:paraId="2E927563" w14:textId="77777777" w:rsidR="0033403E" w:rsidRDefault="00000000">
            <w:pPr>
              <w:spacing w:line="360" w:lineRule="auto"/>
            </w:pPr>
            <w:r>
              <w:rPr>
                <w:rFonts w:ascii="Times New Roman" w:hAnsi="Times New Roman" w:cs="Times New Roman"/>
                <w:lang w:val="es-ES"/>
              </w:rPr>
              <w:t>0</w:t>
            </w:r>
          </w:p>
        </w:tc>
        <w:tc>
          <w:tcPr>
            <w:tcW w:w="843" w:type="dxa"/>
          </w:tcPr>
          <w:p w14:paraId="43AE34DA" w14:textId="77777777" w:rsidR="0033403E" w:rsidRDefault="00000000">
            <w:pPr>
              <w:spacing w:line="360" w:lineRule="auto"/>
            </w:pPr>
            <w:r>
              <w:rPr>
                <w:rFonts w:ascii="Times New Roman" w:hAnsi="Times New Roman" w:cs="Times New Roman"/>
                <w:lang w:val="es-ES"/>
              </w:rPr>
              <w:t>3</w:t>
            </w:r>
          </w:p>
        </w:tc>
        <w:tc>
          <w:tcPr>
            <w:tcW w:w="909" w:type="dxa"/>
          </w:tcPr>
          <w:p w14:paraId="0D2E5987" w14:textId="77777777" w:rsidR="0033403E" w:rsidRDefault="00000000">
            <w:pPr>
              <w:spacing w:line="360" w:lineRule="auto"/>
            </w:pPr>
            <w:r>
              <w:rPr>
                <w:rFonts w:ascii="Times New Roman" w:hAnsi="Times New Roman" w:cs="Times New Roman"/>
                <w:lang w:val="es-ES"/>
              </w:rPr>
              <w:t>0</w:t>
            </w:r>
          </w:p>
        </w:tc>
        <w:tc>
          <w:tcPr>
            <w:tcW w:w="1355" w:type="dxa"/>
          </w:tcPr>
          <w:p w14:paraId="462D4AB6" w14:textId="77777777" w:rsidR="0033403E" w:rsidRDefault="00000000">
            <w:pPr>
              <w:spacing w:line="360" w:lineRule="auto"/>
            </w:pPr>
            <w:r>
              <w:rPr>
                <w:rFonts w:ascii="Times New Roman" w:hAnsi="Times New Roman" w:cs="Times New Roman"/>
                <w:lang w:val="es-ES"/>
              </w:rPr>
              <w:t>0</w:t>
            </w:r>
          </w:p>
        </w:tc>
        <w:tc>
          <w:tcPr>
            <w:tcW w:w="889" w:type="dxa"/>
          </w:tcPr>
          <w:p w14:paraId="52980A92" w14:textId="77777777" w:rsidR="0033403E" w:rsidRDefault="00000000">
            <w:pPr>
              <w:spacing w:line="360" w:lineRule="auto"/>
            </w:pPr>
            <w:r>
              <w:rPr>
                <w:rFonts w:ascii="Times New Roman" w:hAnsi="Times New Roman" w:cs="Times New Roman"/>
                <w:lang w:val="es-ES"/>
              </w:rPr>
              <w:t>5</w:t>
            </w:r>
          </w:p>
        </w:tc>
      </w:tr>
      <w:tr w:rsidR="0033403E" w14:paraId="45EAF5F9" w14:textId="77777777" w:rsidTr="006C78B4">
        <w:trPr>
          <w:trHeight w:val="332"/>
          <w:jc w:val="center"/>
        </w:trPr>
        <w:tc>
          <w:tcPr>
            <w:tcW w:w="1134" w:type="dxa"/>
          </w:tcPr>
          <w:p w14:paraId="310C88AA" w14:textId="77777777" w:rsidR="0033403E" w:rsidRDefault="00000000">
            <w:pPr>
              <w:spacing w:line="360" w:lineRule="auto"/>
            </w:pPr>
            <w:r>
              <w:rPr>
                <w:rFonts w:ascii="Times New Roman" w:hAnsi="Times New Roman" w:cs="Times New Roman"/>
                <w:lang w:val="es-ES"/>
              </w:rPr>
              <w:t>9</w:t>
            </w:r>
          </w:p>
        </w:tc>
        <w:tc>
          <w:tcPr>
            <w:tcW w:w="757" w:type="dxa"/>
          </w:tcPr>
          <w:p w14:paraId="48E3B4B4" w14:textId="77777777" w:rsidR="0033403E" w:rsidRDefault="00000000">
            <w:pPr>
              <w:spacing w:line="360" w:lineRule="auto"/>
            </w:pPr>
            <w:r>
              <w:rPr>
                <w:rFonts w:ascii="Times New Roman" w:hAnsi="Times New Roman" w:cs="Times New Roman"/>
                <w:lang w:val="es-ES"/>
              </w:rPr>
              <w:t>0</w:t>
            </w:r>
          </w:p>
        </w:tc>
        <w:tc>
          <w:tcPr>
            <w:tcW w:w="1245" w:type="dxa"/>
          </w:tcPr>
          <w:p w14:paraId="62983A26" w14:textId="77777777" w:rsidR="0033403E" w:rsidRDefault="00000000">
            <w:pPr>
              <w:spacing w:line="360" w:lineRule="auto"/>
            </w:pPr>
            <w:r>
              <w:rPr>
                <w:rFonts w:ascii="Times New Roman" w:hAnsi="Times New Roman" w:cs="Times New Roman"/>
                <w:lang w:val="es-ES"/>
              </w:rPr>
              <w:t>5</w:t>
            </w:r>
          </w:p>
        </w:tc>
        <w:tc>
          <w:tcPr>
            <w:tcW w:w="1170" w:type="dxa"/>
          </w:tcPr>
          <w:p w14:paraId="04FBBF11" w14:textId="77777777" w:rsidR="0033403E" w:rsidRDefault="00000000">
            <w:pPr>
              <w:spacing w:line="360" w:lineRule="auto"/>
            </w:pPr>
            <w:r>
              <w:rPr>
                <w:rFonts w:ascii="Times New Roman" w:hAnsi="Times New Roman" w:cs="Times New Roman"/>
                <w:lang w:val="es-ES"/>
              </w:rPr>
              <w:t>11</w:t>
            </w:r>
          </w:p>
        </w:tc>
        <w:tc>
          <w:tcPr>
            <w:tcW w:w="1104" w:type="dxa"/>
          </w:tcPr>
          <w:p w14:paraId="48DD9AEF" w14:textId="77777777" w:rsidR="0033403E" w:rsidRDefault="00000000">
            <w:pPr>
              <w:spacing w:line="360" w:lineRule="auto"/>
            </w:pPr>
            <w:r>
              <w:rPr>
                <w:rFonts w:ascii="Times New Roman" w:hAnsi="Times New Roman" w:cs="Times New Roman"/>
                <w:lang w:val="es-ES"/>
              </w:rPr>
              <w:t>0</w:t>
            </w:r>
          </w:p>
        </w:tc>
        <w:tc>
          <w:tcPr>
            <w:tcW w:w="843" w:type="dxa"/>
          </w:tcPr>
          <w:p w14:paraId="788D9FA8" w14:textId="77777777" w:rsidR="0033403E" w:rsidRDefault="00000000">
            <w:pPr>
              <w:spacing w:line="360" w:lineRule="auto"/>
            </w:pPr>
            <w:r>
              <w:rPr>
                <w:rFonts w:ascii="Times New Roman" w:hAnsi="Times New Roman" w:cs="Times New Roman"/>
                <w:lang w:val="es-ES"/>
              </w:rPr>
              <w:t>3</w:t>
            </w:r>
          </w:p>
        </w:tc>
        <w:tc>
          <w:tcPr>
            <w:tcW w:w="909" w:type="dxa"/>
          </w:tcPr>
          <w:p w14:paraId="6C32F241" w14:textId="77777777" w:rsidR="0033403E" w:rsidRDefault="00000000">
            <w:pPr>
              <w:spacing w:line="360" w:lineRule="auto"/>
            </w:pPr>
            <w:r>
              <w:rPr>
                <w:rFonts w:ascii="Times New Roman" w:hAnsi="Times New Roman" w:cs="Times New Roman"/>
                <w:lang w:val="es-ES"/>
              </w:rPr>
              <w:t>0</w:t>
            </w:r>
          </w:p>
        </w:tc>
        <w:tc>
          <w:tcPr>
            <w:tcW w:w="1355" w:type="dxa"/>
          </w:tcPr>
          <w:p w14:paraId="79849C20" w14:textId="77777777" w:rsidR="0033403E" w:rsidRDefault="00000000">
            <w:pPr>
              <w:spacing w:line="360" w:lineRule="auto"/>
            </w:pPr>
            <w:r>
              <w:rPr>
                <w:rFonts w:ascii="Times New Roman" w:hAnsi="Times New Roman" w:cs="Times New Roman"/>
                <w:lang w:val="es-ES"/>
              </w:rPr>
              <w:t>9</w:t>
            </w:r>
          </w:p>
        </w:tc>
        <w:tc>
          <w:tcPr>
            <w:tcW w:w="889" w:type="dxa"/>
          </w:tcPr>
          <w:p w14:paraId="6F6662D8" w14:textId="77777777" w:rsidR="0033403E" w:rsidRDefault="00000000">
            <w:pPr>
              <w:spacing w:line="360" w:lineRule="auto"/>
            </w:pPr>
            <w:r>
              <w:rPr>
                <w:rFonts w:ascii="Times New Roman" w:hAnsi="Times New Roman" w:cs="Times New Roman"/>
                <w:lang w:val="es-ES"/>
              </w:rPr>
              <w:t>0</w:t>
            </w:r>
          </w:p>
        </w:tc>
      </w:tr>
      <w:tr w:rsidR="0033403E" w14:paraId="4ED1D5A3" w14:textId="77777777" w:rsidTr="006C78B4">
        <w:trPr>
          <w:trHeight w:val="332"/>
          <w:jc w:val="center"/>
        </w:trPr>
        <w:tc>
          <w:tcPr>
            <w:tcW w:w="1134" w:type="dxa"/>
          </w:tcPr>
          <w:p w14:paraId="61EB34E3" w14:textId="77777777" w:rsidR="0033403E" w:rsidRDefault="00000000">
            <w:pPr>
              <w:spacing w:line="360" w:lineRule="auto"/>
            </w:pPr>
            <w:r>
              <w:rPr>
                <w:rFonts w:ascii="Times New Roman" w:hAnsi="Times New Roman" w:cs="Times New Roman"/>
                <w:lang w:val="es-ES"/>
              </w:rPr>
              <w:t>10</w:t>
            </w:r>
          </w:p>
        </w:tc>
        <w:tc>
          <w:tcPr>
            <w:tcW w:w="757" w:type="dxa"/>
          </w:tcPr>
          <w:p w14:paraId="1758C3BB" w14:textId="77777777" w:rsidR="0033403E" w:rsidRDefault="00000000">
            <w:pPr>
              <w:spacing w:line="360" w:lineRule="auto"/>
            </w:pPr>
            <w:r>
              <w:rPr>
                <w:rFonts w:ascii="Times New Roman" w:hAnsi="Times New Roman" w:cs="Times New Roman"/>
                <w:lang w:val="es-ES"/>
              </w:rPr>
              <w:t>3</w:t>
            </w:r>
          </w:p>
        </w:tc>
        <w:tc>
          <w:tcPr>
            <w:tcW w:w="1245" w:type="dxa"/>
          </w:tcPr>
          <w:p w14:paraId="4359998D" w14:textId="77777777" w:rsidR="0033403E" w:rsidRDefault="00000000">
            <w:pPr>
              <w:spacing w:line="360" w:lineRule="auto"/>
            </w:pPr>
            <w:r>
              <w:rPr>
                <w:rFonts w:ascii="Times New Roman" w:hAnsi="Times New Roman" w:cs="Times New Roman"/>
                <w:lang w:val="es-ES"/>
              </w:rPr>
              <w:t>0</w:t>
            </w:r>
          </w:p>
        </w:tc>
        <w:tc>
          <w:tcPr>
            <w:tcW w:w="1170" w:type="dxa"/>
          </w:tcPr>
          <w:p w14:paraId="5F648E09" w14:textId="77777777" w:rsidR="0033403E" w:rsidRDefault="00000000">
            <w:pPr>
              <w:spacing w:line="360" w:lineRule="auto"/>
            </w:pPr>
            <w:r>
              <w:rPr>
                <w:rFonts w:ascii="Times New Roman" w:hAnsi="Times New Roman" w:cs="Times New Roman"/>
                <w:lang w:val="es-ES"/>
              </w:rPr>
              <w:t>3</w:t>
            </w:r>
          </w:p>
        </w:tc>
        <w:tc>
          <w:tcPr>
            <w:tcW w:w="1104" w:type="dxa"/>
          </w:tcPr>
          <w:p w14:paraId="2FA9EAFA" w14:textId="77777777" w:rsidR="0033403E" w:rsidRDefault="00000000">
            <w:pPr>
              <w:spacing w:line="360" w:lineRule="auto"/>
            </w:pPr>
            <w:r>
              <w:rPr>
                <w:rFonts w:ascii="Times New Roman" w:hAnsi="Times New Roman" w:cs="Times New Roman"/>
                <w:lang w:val="es-ES"/>
              </w:rPr>
              <w:t>0</w:t>
            </w:r>
          </w:p>
        </w:tc>
        <w:tc>
          <w:tcPr>
            <w:tcW w:w="843" w:type="dxa"/>
          </w:tcPr>
          <w:p w14:paraId="24A84E64" w14:textId="77777777" w:rsidR="0033403E" w:rsidRDefault="00000000">
            <w:pPr>
              <w:spacing w:line="360" w:lineRule="auto"/>
            </w:pPr>
            <w:r>
              <w:rPr>
                <w:rFonts w:ascii="Times New Roman" w:hAnsi="Times New Roman" w:cs="Times New Roman"/>
                <w:lang w:val="es-ES"/>
              </w:rPr>
              <w:t>11</w:t>
            </w:r>
          </w:p>
        </w:tc>
        <w:tc>
          <w:tcPr>
            <w:tcW w:w="909" w:type="dxa"/>
          </w:tcPr>
          <w:p w14:paraId="67D41670" w14:textId="77777777" w:rsidR="0033403E" w:rsidRDefault="00000000">
            <w:pPr>
              <w:spacing w:line="360" w:lineRule="auto"/>
            </w:pPr>
            <w:r>
              <w:rPr>
                <w:rFonts w:ascii="Times New Roman" w:hAnsi="Times New Roman" w:cs="Times New Roman"/>
                <w:lang w:val="es-ES"/>
              </w:rPr>
              <w:t>0</w:t>
            </w:r>
          </w:p>
        </w:tc>
        <w:tc>
          <w:tcPr>
            <w:tcW w:w="1355" w:type="dxa"/>
          </w:tcPr>
          <w:p w14:paraId="4E6DA4CC" w14:textId="77777777" w:rsidR="0033403E" w:rsidRDefault="00000000">
            <w:pPr>
              <w:spacing w:line="360" w:lineRule="auto"/>
            </w:pPr>
            <w:r>
              <w:rPr>
                <w:rFonts w:ascii="Times New Roman" w:hAnsi="Times New Roman" w:cs="Times New Roman"/>
                <w:lang w:val="es-ES"/>
              </w:rPr>
              <w:t>11</w:t>
            </w:r>
          </w:p>
        </w:tc>
        <w:tc>
          <w:tcPr>
            <w:tcW w:w="889" w:type="dxa"/>
          </w:tcPr>
          <w:p w14:paraId="5F580557" w14:textId="77777777" w:rsidR="0033403E" w:rsidRDefault="00000000">
            <w:pPr>
              <w:spacing w:line="360" w:lineRule="auto"/>
            </w:pPr>
            <w:r>
              <w:rPr>
                <w:rFonts w:ascii="Times New Roman" w:hAnsi="Times New Roman" w:cs="Times New Roman"/>
                <w:lang w:val="es-ES"/>
              </w:rPr>
              <w:t>0</w:t>
            </w:r>
          </w:p>
        </w:tc>
      </w:tr>
      <w:tr w:rsidR="0033403E" w14:paraId="47460F21" w14:textId="77777777" w:rsidTr="006C78B4">
        <w:trPr>
          <w:trHeight w:val="332"/>
          <w:jc w:val="center"/>
        </w:trPr>
        <w:tc>
          <w:tcPr>
            <w:tcW w:w="1134" w:type="dxa"/>
          </w:tcPr>
          <w:p w14:paraId="62FDB1CB" w14:textId="77777777" w:rsidR="0033403E" w:rsidRDefault="00000000">
            <w:pPr>
              <w:spacing w:line="360" w:lineRule="auto"/>
            </w:pPr>
            <w:r>
              <w:rPr>
                <w:rFonts w:ascii="Times New Roman" w:hAnsi="Times New Roman" w:cs="Times New Roman"/>
                <w:lang w:val="es-ES"/>
              </w:rPr>
              <w:t>11</w:t>
            </w:r>
          </w:p>
        </w:tc>
        <w:tc>
          <w:tcPr>
            <w:tcW w:w="757" w:type="dxa"/>
          </w:tcPr>
          <w:p w14:paraId="399AA1F2" w14:textId="77777777" w:rsidR="0033403E" w:rsidRDefault="00000000">
            <w:pPr>
              <w:spacing w:line="360" w:lineRule="auto"/>
            </w:pPr>
            <w:r>
              <w:rPr>
                <w:rFonts w:ascii="Times New Roman" w:hAnsi="Times New Roman" w:cs="Times New Roman"/>
                <w:lang w:val="es-ES"/>
              </w:rPr>
              <w:t>7</w:t>
            </w:r>
          </w:p>
        </w:tc>
        <w:tc>
          <w:tcPr>
            <w:tcW w:w="1245" w:type="dxa"/>
          </w:tcPr>
          <w:p w14:paraId="7C439BA6" w14:textId="77777777" w:rsidR="0033403E" w:rsidRDefault="00000000">
            <w:pPr>
              <w:spacing w:line="360" w:lineRule="auto"/>
            </w:pPr>
            <w:r>
              <w:rPr>
                <w:rFonts w:ascii="Times New Roman" w:hAnsi="Times New Roman" w:cs="Times New Roman"/>
                <w:lang w:val="es-ES"/>
              </w:rPr>
              <w:t>0</w:t>
            </w:r>
          </w:p>
        </w:tc>
        <w:tc>
          <w:tcPr>
            <w:tcW w:w="1170" w:type="dxa"/>
          </w:tcPr>
          <w:p w14:paraId="48B72E3C" w14:textId="77777777" w:rsidR="0033403E" w:rsidRDefault="00000000">
            <w:pPr>
              <w:spacing w:line="360" w:lineRule="auto"/>
            </w:pPr>
            <w:r>
              <w:rPr>
                <w:rFonts w:ascii="Times New Roman" w:hAnsi="Times New Roman" w:cs="Times New Roman"/>
                <w:lang w:val="es-ES"/>
              </w:rPr>
              <w:t>5</w:t>
            </w:r>
          </w:p>
        </w:tc>
        <w:tc>
          <w:tcPr>
            <w:tcW w:w="1104" w:type="dxa"/>
          </w:tcPr>
          <w:p w14:paraId="3675823F" w14:textId="77777777" w:rsidR="0033403E" w:rsidRDefault="00000000">
            <w:pPr>
              <w:spacing w:line="360" w:lineRule="auto"/>
            </w:pPr>
            <w:r>
              <w:rPr>
                <w:rFonts w:ascii="Times New Roman" w:hAnsi="Times New Roman" w:cs="Times New Roman"/>
                <w:lang w:val="es-ES"/>
              </w:rPr>
              <w:t>0</w:t>
            </w:r>
          </w:p>
        </w:tc>
        <w:tc>
          <w:tcPr>
            <w:tcW w:w="843" w:type="dxa"/>
          </w:tcPr>
          <w:p w14:paraId="55128B8B" w14:textId="77777777" w:rsidR="0033403E" w:rsidRDefault="00000000">
            <w:pPr>
              <w:spacing w:line="360" w:lineRule="auto"/>
            </w:pPr>
            <w:r>
              <w:rPr>
                <w:rFonts w:ascii="Times New Roman" w:hAnsi="Times New Roman" w:cs="Times New Roman"/>
                <w:lang w:val="es-ES"/>
              </w:rPr>
              <w:t>0</w:t>
            </w:r>
          </w:p>
        </w:tc>
        <w:tc>
          <w:tcPr>
            <w:tcW w:w="909" w:type="dxa"/>
          </w:tcPr>
          <w:p w14:paraId="43803979" w14:textId="77777777" w:rsidR="0033403E" w:rsidRDefault="00000000">
            <w:pPr>
              <w:spacing w:line="360" w:lineRule="auto"/>
            </w:pPr>
            <w:r>
              <w:rPr>
                <w:rFonts w:ascii="Times New Roman" w:hAnsi="Times New Roman" w:cs="Times New Roman"/>
                <w:lang w:val="es-ES"/>
              </w:rPr>
              <w:t>7</w:t>
            </w:r>
          </w:p>
        </w:tc>
        <w:tc>
          <w:tcPr>
            <w:tcW w:w="1355" w:type="dxa"/>
          </w:tcPr>
          <w:p w14:paraId="2929B8F7" w14:textId="77777777" w:rsidR="0033403E" w:rsidRDefault="00000000">
            <w:pPr>
              <w:spacing w:line="360" w:lineRule="auto"/>
            </w:pPr>
            <w:r>
              <w:rPr>
                <w:rFonts w:ascii="Times New Roman" w:hAnsi="Times New Roman" w:cs="Times New Roman"/>
                <w:lang w:val="es-ES"/>
              </w:rPr>
              <w:t>3</w:t>
            </w:r>
          </w:p>
        </w:tc>
        <w:tc>
          <w:tcPr>
            <w:tcW w:w="889" w:type="dxa"/>
          </w:tcPr>
          <w:p w14:paraId="40A9A5AF" w14:textId="77777777" w:rsidR="0033403E" w:rsidRDefault="00000000">
            <w:pPr>
              <w:spacing w:line="360" w:lineRule="auto"/>
            </w:pPr>
            <w:r>
              <w:rPr>
                <w:rFonts w:ascii="Times New Roman" w:hAnsi="Times New Roman" w:cs="Times New Roman"/>
                <w:lang w:val="es-ES"/>
              </w:rPr>
              <w:t>0</w:t>
            </w:r>
          </w:p>
        </w:tc>
      </w:tr>
      <w:tr w:rsidR="0033403E" w14:paraId="54421037" w14:textId="77777777" w:rsidTr="006C78B4">
        <w:trPr>
          <w:trHeight w:val="332"/>
          <w:jc w:val="center"/>
        </w:trPr>
        <w:tc>
          <w:tcPr>
            <w:tcW w:w="1134" w:type="dxa"/>
          </w:tcPr>
          <w:p w14:paraId="65BF35AF" w14:textId="77777777" w:rsidR="0033403E" w:rsidRDefault="00000000">
            <w:pPr>
              <w:spacing w:line="360" w:lineRule="auto"/>
            </w:pPr>
            <w:r>
              <w:rPr>
                <w:rFonts w:ascii="Times New Roman" w:hAnsi="Times New Roman" w:cs="Times New Roman"/>
                <w:lang w:val="es-ES"/>
              </w:rPr>
              <w:t>12</w:t>
            </w:r>
          </w:p>
        </w:tc>
        <w:tc>
          <w:tcPr>
            <w:tcW w:w="757" w:type="dxa"/>
          </w:tcPr>
          <w:p w14:paraId="737B6C76" w14:textId="77777777" w:rsidR="0033403E" w:rsidRDefault="00000000">
            <w:pPr>
              <w:spacing w:line="360" w:lineRule="auto"/>
            </w:pPr>
            <w:r>
              <w:rPr>
                <w:rFonts w:ascii="Times New Roman" w:hAnsi="Times New Roman" w:cs="Times New Roman"/>
                <w:lang w:val="es-ES"/>
              </w:rPr>
              <w:t>11</w:t>
            </w:r>
          </w:p>
        </w:tc>
        <w:tc>
          <w:tcPr>
            <w:tcW w:w="1245" w:type="dxa"/>
          </w:tcPr>
          <w:p w14:paraId="60FCEEAA" w14:textId="77777777" w:rsidR="0033403E" w:rsidRDefault="00000000">
            <w:pPr>
              <w:spacing w:line="360" w:lineRule="auto"/>
            </w:pPr>
            <w:r>
              <w:rPr>
                <w:rFonts w:ascii="Times New Roman" w:hAnsi="Times New Roman" w:cs="Times New Roman"/>
                <w:lang w:val="es-ES"/>
              </w:rPr>
              <w:t>0</w:t>
            </w:r>
          </w:p>
        </w:tc>
        <w:tc>
          <w:tcPr>
            <w:tcW w:w="1170" w:type="dxa"/>
          </w:tcPr>
          <w:p w14:paraId="625CDD14" w14:textId="77777777" w:rsidR="0033403E" w:rsidRDefault="00000000">
            <w:pPr>
              <w:spacing w:line="360" w:lineRule="auto"/>
            </w:pPr>
            <w:r>
              <w:rPr>
                <w:rFonts w:ascii="Times New Roman" w:hAnsi="Times New Roman" w:cs="Times New Roman"/>
                <w:lang w:val="es-ES"/>
              </w:rPr>
              <w:t>0</w:t>
            </w:r>
          </w:p>
        </w:tc>
        <w:tc>
          <w:tcPr>
            <w:tcW w:w="1104" w:type="dxa"/>
          </w:tcPr>
          <w:p w14:paraId="1F9A22A2" w14:textId="77777777" w:rsidR="0033403E" w:rsidRDefault="00000000">
            <w:pPr>
              <w:spacing w:line="360" w:lineRule="auto"/>
            </w:pPr>
            <w:r>
              <w:rPr>
                <w:rFonts w:ascii="Times New Roman" w:hAnsi="Times New Roman" w:cs="Times New Roman"/>
                <w:lang w:val="es-ES"/>
              </w:rPr>
              <w:t>11</w:t>
            </w:r>
          </w:p>
        </w:tc>
        <w:tc>
          <w:tcPr>
            <w:tcW w:w="843" w:type="dxa"/>
          </w:tcPr>
          <w:p w14:paraId="772F5692" w14:textId="77777777" w:rsidR="0033403E" w:rsidRDefault="00000000">
            <w:pPr>
              <w:spacing w:line="360" w:lineRule="auto"/>
            </w:pPr>
            <w:r>
              <w:rPr>
                <w:rFonts w:ascii="Times New Roman" w:hAnsi="Times New Roman" w:cs="Times New Roman"/>
                <w:lang w:val="es-ES"/>
              </w:rPr>
              <w:t>5</w:t>
            </w:r>
          </w:p>
        </w:tc>
        <w:tc>
          <w:tcPr>
            <w:tcW w:w="909" w:type="dxa"/>
          </w:tcPr>
          <w:p w14:paraId="6E19284E" w14:textId="77777777" w:rsidR="0033403E" w:rsidRDefault="00000000">
            <w:pPr>
              <w:spacing w:line="360" w:lineRule="auto"/>
            </w:pPr>
            <w:r>
              <w:rPr>
                <w:rFonts w:ascii="Times New Roman" w:hAnsi="Times New Roman" w:cs="Times New Roman"/>
                <w:lang w:val="es-ES"/>
              </w:rPr>
              <w:t>0</w:t>
            </w:r>
          </w:p>
        </w:tc>
        <w:tc>
          <w:tcPr>
            <w:tcW w:w="1355" w:type="dxa"/>
          </w:tcPr>
          <w:p w14:paraId="562C2F8C" w14:textId="77777777" w:rsidR="0033403E" w:rsidRDefault="00000000">
            <w:pPr>
              <w:spacing w:line="360" w:lineRule="auto"/>
            </w:pPr>
            <w:r>
              <w:rPr>
                <w:rFonts w:ascii="Times New Roman" w:hAnsi="Times New Roman" w:cs="Times New Roman"/>
                <w:lang w:val="es-ES"/>
              </w:rPr>
              <w:t>11</w:t>
            </w:r>
          </w:p>
        </w:tc>
        <w:tc>
          <w:tcPr>
            <w:tcW w:w="889" w:type="dxa"/>
          </w:tcPr>
          <w:p w14:paraId="7828E765" w14:textId="77777777" w:rsidR="0033403E" w:rsidRDefault="00000000">
            <w:pPr>
              <w:spacing w:line="360" w:lineRule="auto"/>
            </w:pPr>
            <w:r>
              <w:rPr>
                <w:rFonts w:ascii="Times New Roman" w:hAnsi="Times New Roman" w:cs="Times New Roman"/>
                <w:lang w:val="es-ES"/>
              </w:rPr>
              <w:t>0</w:t>
            </w:r>
          </w:p>
        </w:tc>
      </w:tr>
      <w:tr w:rsidR="0033403E" w14:paraId="13E77D10" w14:textId="77777777" w:rsidTr="006C78B4">
        <w:trPr>
          <w:trHeight w:val="332"/>
          <w:jc w:val="center"/>
        </w:trPr>
        <w:tc>
          <w:tcPr>
            <w:tcW w:w="1134" w:type="dxa"/>
          </w:tcPr>
          <w:p w14:paraId="0574F802" w14:textId="77777777" w:rsidR="0033403E" w:rsidRDefault="00000000">
            <w:pPr>
              <w:spacing w:line="360" w:lineRule="auto"/>
            </w:pPr>
            <w:r>
              <w:rPr>
                <w:rFonts w:ascii="Times New Roman" w:hAnsi="Times New Roman" w:cs="Times New Roman"/>
                <w:lang w:val="es-ES"/>
              </w:rPr>
              <w:t>13</w:t>
            </w:r>
          </w:p>
        </w:tc>
        <w:tc>
          <w:tcPr>
            <w:tcW w:w="757" w:type="dxa"/>
          </w:tcPr>
          <w:p w14:paraId="735B1906" w14:textId="77777777" w:rsidR="0033403E" w:rsidRDefault="00000000">
            <w:pPr>
              <w:spacing w:line="360" w:lineRule="auto"/>
            </w:pPr>
            <w:r>
              <w:rPr>
                <w:rFonts w:ascii="Times New Roman" w:hAnsi="Times New Roman" w:cs="Times New Roman"/>
                <w:lang w:val="es-ES"/>
              </w:rPr>
              <w:t>0</w:t>
            </w:r>
          </w:p>
        </w:tc>
        <w:tc>
          <w:tcPr>
            <w:tcW w:w="1245" w:type="dxa"/>
          </w:tcPr>
          <w:p w14:paraId="08DBF325" w14:textId="77777777" w:rsidR="0033403E" w:rsidRDefault="00000000">
            <w:pPr>
              <w:spacing w:line="360" w:lineRule="auto"/>
            </w:pPr>
            <w:r>
              <w:rPr>
                <w:rFonts w:ascii="Times New Roman" w:hAnsi="Times New Roman" w:cs="Times New Roman"/>
                <w:lang w:val="es-ES"/>
              </w:rPr>
              <w:t>9</w:t>
            </w:r>
          </w:p>
        </w:tc>
        <w:tc>
          <w:tcPr>
            <w:tcW w:w="1170" w:type="dxa"/>
          </w:tcPr>
          <w:p w14:paraId="790B7E92" w14:textId="77777777" w:rsidR="0033403E" w:rsidRDefault="00000000">
            <w:pPr>
              <w:spacing w:line="360" w:lineRule="auto"/>
            </w:pPr>
            <w:r>
              <w:rPr>
                <w:rFonts w:ascii="Times New Roman" w:hAnsi="Times New Roman" w:cs="Times New Roman"/>
                <w:lang w:val="es-ES"/>
              </w:rPr>
              <w:t>3</w:t>
            </w:r>
          </w:p>
        </w:tc>
        <w:tc>
          <w:tcPr>
            <w:tcW w:w="1104" w:type="dxa"/>
          </w:tcPr>
          <w:p w14:paraId="4903A6B7" w14:textId="77777777" w:rsidR="0033403E" w:rsidRDefault="00000000">
            <w:pPr>
              <w:spacing w:line="360" w:lineRule="auto"/>
            </w:pPr>
            <w:r>
              <w:rPr>
                <w:rFonts w:ascii="Times New Roman" w:hAnsi="Times New Roman" w:cs="Times New Roman"/>
                <w:lang w:val="es-ES"/>
              </w:rPr>
              <w:t>0</w:t>
            </w:r>
          </w:p>
        </w:tc>
        <w:tc>
          <w:tcPr>
            <w:tcW w:w="843" w:type="dxa"/>
          </w:tcPr>
          <w:p w14:paraId="2C1FA81A" w14:textId="77777777" w:rsidR="0033403E" w:rsidRDefault="00000000">
            <w:pPr>
              <w:spacing w:line="360" w:lineRule="auto"/>
            </w:pPr>
            <w:r>
              <w:rPr>
                <w:rFonts w:ascii="Times New Roman" w:hAnsi="Times New Roman" w:cs="Times New Roman"/>
                <w:lang w:val="es-ES"/>
              </w:rPr>
              <w:t>7</w:t>
            </w:r>
          </w:p>
        </w:tc>
        <w:tc>
          <w:tcPr>
            <w:tcW w:w="909" w:type="dxa"/>
          </w:tcPr>
          <w:p w14:paraId="5580BD51" w14:textId="77777777" w:rsidR="0033403E" w:rsidRDefault="00000000">
            <w:pPr>
              <w:spacing w:line="360" w:lineRule="auto"/>
            </w:pPr>
            <w:r>
              <w:rPr>
                <w:rFonts w:ascii="Times New Roman" w:hAnsi="Times New Roman" w:cs="Times New Roman"/>
                <w:lang w:val="es-ES"/>
              </w:rPr>
              <w:t>0</w:t>
            </w:r>
          </w:p>
        </w:tc>
        <w:tc>
          <w:tcPr>
            <w:tcW w:w="1355" w:type="dxa"/>
          </w:tcPr>
          <w:p w14:paraId="46EBBE64" w14:textId="77777777" w:rsidR="0033403E" w:rsidRDefault="00000000">
            <w:pPr>
              <w:spacing w:line="360" w:lineRule="auto"/>
            </w:pPr>
            <w:r>
              <w:rPr>
                <w:rFonts w:ascii="Times New Roman" w:hAnsi="Times New Roman" w:cs="Times New Roman"/>
                <w:lang w:val="es-ES"/>
              </w:rPr>
              <w:t>0</w:t>
            </w:r>
          </w:p>
        </w:tc>
        <w:tc>
          <w:tcPr>
            <w:tcW w:w="889" w:type="dxa"/>
          </w:tcPr>
          <w:p w14:paraId="5CF3E6BB" w14:textId="77777777" w:rsidR="0033403E" w:rsidRDefault="00000000">
            <w:pPr>
              <w:spacing w:line="360" w:lineRule="auto"/>
            </w:pPr>
            <w:r>
              <w:rPr>
                <w:rFonts w:ascii="Times New Roman" w:hAnsi="Times New Roman" w:cs="Times New Roman"/>
                <w:lang w:val="es-ES"/>
              </w:rPr>
              <w:t>3</w:t>
            </w:r>
          </w:p>
        </w:tc>
      </w:tr>
      <w:tr w:rsidR="0033403E" w14:paraId="357EDF0A" w14:textId="77777777" w:rsidTr="006C78B4">
        <w:trPr>
          <w:trHeight w:val="332"/>
          <w:jc w:val="center"/>
        </w:trPr>
        <w:tc>
          <w:tcPr>
            <w:tcW w:w="1134" w:type="dxa"/>
          </w:tcPr>
          <w:p w14:paraId="32B57C38" w14:textId="77777777" w:rsidR="0033403E" w:rsidRDefault="00000000">
            <w:pPr>
              <w:spacing w:line="360" w:lineRule="auto"/>
            </w:pPr>
            <w:r>
              <w:rPr>
                <w:rFonts w:ascii="Times New Roman" w:hAnsi="Times New Roman" w:cs="Times New Roman"/>
                <w:lang w:val="es-ES"/>
              </w:rPr>
              <w:t>14</w:t>
            </w:r>
          </w:p>
        </w:tc>
        <w:tc>
          <w:tcPr>
            <w:tcW w:w="757" w:type="dxa"/>
          </w:tcPr>
          <w:p w14:paraId="776B4D07" w14:textId="77777777" w:rsidR="0033403E" w:rsidRDefault="00000000">
            <w:pPr>
              <w:spacing w:line="360" w:lineRule="auto"/>
            </w:pPr>
            <w:r>
              <w:rPr>
                <w:rFonts w:ascii="Times New Roman" w:hAnsi="Times New Roman" w:cs="Times New Roman"/>
                <w:lang w:val="es-ES"/>
              </w:rPr>
              <w:t>9</w:t>
            </w:r>
          </w:p>
        </w:tc>
        <w:tc>
          <w:tcPr>
            <w:tcW w:w="1245" w:type="dxa"/>
          </w:tcPr>
          <w:p w14:paraId="6A76F9D4" w14:textId="77777777" w:rsidR="0033403E" w:rsidRDefault="00000000">
            <w:pPr>
              <w:spacing w:line="360" w:lineRule="auto"/>
            </w:pPr>
            <w:r>
              <w:rPr>
                <w:rFonts w:ascii="Times New Roman" w:hAnsi="Times New Roman" w:cs="Times New Roman"/>
                <w:lang w:val="es-ES"/>
              </w:rPr>
              <w:t>0</w:t>
            </w:r>
          </w:p>
        </w:tc>
        <w:tc>
          <w:tcPr>
            <w:tcW w:w="1170" w:type="dxa"/>
          </w:tcPr>
          <w:p w14:paraId="715B369E" w14:textId="77777777" w:rsidR="0033403E" w:rsidRDefault="00000000">
            <w:pPr>
              <w:spacing w:line="360" w:lineRule="auto"/>
            </w:pPr>
            <w:r>
              <w:rPr>
                <w:rFonts w:ascii="Times New Roman" w:hAnsi="Times New Roman" w:cs="Times New Roman"/>
                <w:lang w:val="es-ES"/>
              </w:rPr>
              <w:t>9</w:t>
            </w:r>
          </w:p>
        </w:tc>
        <w:tc>
          <w:tcPr>
            <w:tcW w:w="1104" w:type="dxa"/>
          </w:tcPr>
          <w:p w14:paraId="534B4E39" w14:textId="77777777" w:rsidR="0033403E" w:rsidRDefault="00000000">
            <w:pPr>
              <w:spacing w:line="360" w:lineRule="auto"/>
            </w:pPr>
            <w:r>
              <w:rPr>
                <w:rFonts w:ascii="Times New Roman" w:hAnsi="Times New Roman" w:cs="Times New Roman"/>
                <w:lang w:val="es-ES"/>
              </w:rPr>
              <w:t>0</w:t>
            </w:r>
          </w:p>
        </w:tc>
        <w:tc>
          <w:tcPr>
            <w:tcW w:w="843" w:type="dxa"/>
          </w:tcPr>
          <w:p w14:paraId="0B04C03F" w14:textId="77777777" w:rsidR="0033403E" w:rsidRDefault="00000000">
            <w:pPr>
              <w:spacing w:line="360" w:lineRule="auto"/>
            </w:pPr>
            <w:r>
              <w:rPr>
                <w:rFonts w:ascii="Times New Roman" w:hAnsi="Times New Roman" w:cs="Times New Roman"/>
                <w:lang w:val="es-ES"/>
              </w:rPr>
              <w:t>3</w:t>
            </w:r>
          </w:p>
        </w:tc>
        <w:tc>
          <w:tcPr>
            <w:tcW w:w="909" w:type="dxa"/>
          </w:tcPr>
          <w:p w14:paraId="504FD4B4" w14:textId="77777777" w:rsidR="0033403E" w:rsidRDefault="00000000">
            <w:pPr>
              <w:spacing w:line="360" w:lineRule="auto"/>
            </w:pPr>
            <w:r>
              <w:rPr>
                <w:rFonts w:ascii="Times New Roman" w:hAnsi="Times New Roman" w:cs="Times New Roman"/>
                <w:lang w:val="es-ES"/>
              </w:rPr>
              <w:t>0</w:t>
            </w:r>
          </w:p>
        </w:tc>
        <w:tc>
          <w:tcPr>
            <w:tcW w:w="1355" w:type="dxa"/>
          </w:tcPr>
          <w:p w14:paraId="219FD07D" w14:textId="77777777" w:rsidR="0033403E" w:rsidRDefault="00000000">
            <w:pPr>
              <w:spacing w:line="360" w:lineRule="auto"/>
            </w:pPr>
            <w:r>
              <w:rPr>
                <w:rFonts w:ascii="Times New Roman" w:hAnsi="Times New Roman" w:cs="Times New Roman"/>
                <w:lang w:val="es-ES"/>
              </w:rPr>
              <w:t>1</w:t>
            </w:r>
          </w:p>
        </w:tc>
        <w:tc>
          <w:tcPr>
            <w:tcW w:w="889" w:type="dxa"/>
          </w:tcPr>
          <w:p w14:paraId="0B0E0FC0" w14:textId="77777777" w:rsidR="0033403E" w:rsidRDefault="00000000">
            <w:pPr>
              <w:spacing w:line="360" w:lineRule="auto"/>
            </w:pPr>
            <w:r>
              <w:rPr>
                <w:rFonts w:ascii="Times New Roman" w:hAnsi="Times New Roman" w:cs="Times New Roman"/>
                <w:lang w:val="es-ES"/>
              </w:rPr>
              <w:t>0</w:t>
            </w:r>
          </w:p>
        </w:tc>
      </w:tr>
      <w:tr w:rsidR="0033403E" w14:paraId="0D100B8C" w14:textId="77777777" w:rsidTr="006C78B4">
        <w:trPr>
          <w:trHeight w:val="332"/>
          <w:jc w:val="center"/>
        </w:trPr>
        <w:tc>
          <w:tcPr>
            <w:tcW w:w="1134" w:type="dxa"/>
          </w:tcPr>
          <w:p w14:paraId="5F3F5580" w14:textId="77777777" w:rsidR="0033403E" w:rsidRDefault="00000000">
            <w:pPr>
              <w:spacing w:line="360" w:lineRule="auto"/>
            </w:pPr>
            <w:r>
              <w:rPr>
                <w:rFonts w:ascii="Times New Roman" w:hAnsi="Times New Roman" w:cs="Times New Roman"/>
                <w:lang w:val="es-ES"/>
              </w:rPr>
              <w:t>15</w:t>
            </w:r>
          </w:p>
        </w:tc>
        <w:tc>
          <w:tcPr>
            <w:tcW w:w="757" w:type="dxa"/>
          </w:tcPr>
          <w:p w14:paraId="1BC00BA9" w14:textId="77777777" w:rsidR="0033403E" w:rsidRDefault="00000000">
            <w:pPr>
              <w:spacing w:line="360" w:lineRule="auto"/>
            </w:pPr>
            <w:r>
              <w:rPr>
                <w:rFonts w:ascii="Times New Roman" w:hAnsi="Times New Roman" w:cs="Times New Roman"/>
                <w:lang w:val="es-ES"/>
              </w:rPr>
              <w:t>5</w:t>
            </w:r>
          </w:p>
        </w:tc>
        <w:tc>
          <w:tcPr>
            <w:tcW w:w="1245" w:type="dxa"/>
          </w:tcPr>
          <w:p w14:paraId="318C050C" w14:textId="77777777" w:rsidR="0033403E" w:rsidRDefault="00000000">
            <w:pPr>
              <w:spacing w:line="360" w:lineRule="auto"/>
            </w:pPr>
            <w:r>
              <w:rPr>
                <w:rFonts w:ascii="Times New Roman" w:hAnsi="Times New Roman" w:cs="Times New Roman"/>
                <w:lang w:val="es-ES"/>
              </w:rPr>
              <w:t>0</w:t>
            </w:r>
          </w:p>
        </w:tc>
        <w:tc>
          <w:tcPr>
            <w:tcW w:w="1170" w:type="dxa"/>
          </w:tcPr>
          <w:p w14:paraId="63AA6F1B" w14:textId="77777777" w:rsidR="0033403E" w:rsidRDefault="00000000">
            <w:pPr>
              <w:spacing w:line="360" w:lineRule="auto"/>
            </w:pPr>
            <w:r>
              <w:rPr>
                <w:rFonts w:ascii="Times New Roman" w:hAnsi="Times New Roman" w:cs="Times New Roman"/>
                <w:lang w:val="es-ES"/>
              </w:rPr>
              <w:t>7</w:t>
            </w:r>
          </w:p>
        </w:tc>
        <w:tc>
          <w:tcPr>
            <w:tcW w:w="1104" w:type="dxa"/>
          </w:tcPr>
          <w:p w14:paraId="1C753F2B" w14:textId="77777777" w:rsidR="0033403E" w:rsidRDefault="00000000">
            <w:pPr>
              <w:spacing w:line="360" w:lineRule="auto"/>
            </w:pPr>
            <w:r>
              <w:rPr>
                <w:rFonts w:ascii="Times New Roman" w:hAnsi="Times New Roman" w:cs="Times New Roman"/>
                <w:lang w:val="es-ES"/>
              </w:rPr>
              <w:t>0</w:t>
            </w:r>
          </w:p>
        </w:tc>
        <w:tc>
          <w:tcPr>
            <w:tcW w:w="843" w:type="dxa"/>
          </w:tcPr>
          <w:p w14:paraId="59051EB9" w14:textId="77777777" w:rsidR="0033403E" w:rsidRDefault="00000000">
            <w:pPr>
              <w:spacing w:line="360" w:lineRule="auto"/>
            </w:pPr>
            <w:r>
              <w:rPr>
                <w:rFonts w:ascii="Times New Roman" w:hAnsi="Times New Roman" w:cs="Times New Roman"/>
                <w:lang w:val="es-ES"/>
              </w:rPr>
              <w:t>9</w:t>
            </w:r>
          </w:p>
        </w:tc>
        <w:tc>
          <w:tcPr>
            <w:tcW w:w="909" w:type="dxa"/>
          </w:tcPr>
          <w:p w14:paraId="347891B3" w14:textId="77777777" w:rsidR="0033403E" w:rsidRDefault="00000000">
            <w:pPr>
              <w:spacing w:line="360" w:lineRule="auto"/>
            </w:pPr>
            <w:r>
              <w:rPr>
                <w:rFonts w:ascii="Times New Roman" w:hAnsi="Times New Roman" w:cs="Times New Roman"/>
                <w:lang w:val="es-ES"/>
              </w:rPr>
              <w:t>0</w:t>
            </w:r>
          </w:p>
        </w:tc>
        <w:tc>
          <w:tcPr>
            <w:tcW w:w="1355" w:type="dxa"/>
          </w:tcPr>
          <w:p w14:paraId="107A487C" w14:textId="77777777" w:rsidR="0033403E" w:rsidRDefault="00000000">
            <w:pPr>
              <w:spacing w:line="360" w:lineRule="auto"/>
            </w:pPr>
            <w:r>
              <w:rPr>
                <w:rFonts w:ascii="Times New Roman" w:hAnsi="Times New Roman" w:cs="Times New Roman"/>
                <w:lang w:val="es-ES"/>
              </w:rPr>
              <w:t>7</w:t>
            </w:r>
          </w:p>
        </w:tc>
        <w:tc>
          <w:tcPr>
            <w:tcW w:w="889" w:type="dxa"/>
          </w:tcPr>
          <w:p w14:paraId="3E3B8953" w14:textId="77777777" w:rsidR="0033403E" w:rsidRDefault="00000000">
            <w:pPr>
              <w:spacing w:line="360" w:lineRule="auto"/>
            </w:pPr>
            <w:r>
              <w:rPr>
                <w:rFonts w:ascii="Times New Roman" w:hAnsi="Times New Roman" w:cs="Times New Roman"/>
                <w:lang w:val="es-ES"/>
              </w:rPr>
              <w:t>0</w:t>
            </w:r>
          </w:p>
        </w:tc>
      </w:tr>
      <w:tr w:rsidR="0033403E" w14:paraId="6756DCEF" w14:textId="77777777" w:rsidTr="006C78B4">
        <w:trPr>
          <w:trHeight w:val="332"/>
          <w:jc w:val="center"/>
        </w:trPr>
        <w:tc>
          <w:tcPr>
            <w:tcW w:w="1134" w:type="dxa"/>
          </w:tcPr>
          <w:p w14:paraId="3B97BDE5" w14:textId="77777777" w:rsidR="0033403E" w:rsidRDefault="00000000">
            <w:pPr>
              <w:spacing w:line="360" w:lineRule="auto"/>
            </w:pPr>
            <w:r>
              <w:rPr>
                <w:rFonts w:ascii="Times New Roman" w:hAnsi="Times New Roman" w:cs="Times New Roman"/>
                <w:lang w:val="es-ES"/>
              </w:rPr>
              <w:t>16</w:t>
            </w:r>
          </w:p>
        </w:tc>
        <w:tc>
          <w:tcPr>
            <w:tcW w:w="757" w:type="dxa"/>
          </w:tcPr>
          <w:p w14:paraId="475CD155" w14:textId="77777777" w:rsidR="0033403E" w:rsidRDefault="00000000">
            <w:pPr>
              <w:spacing w:line="360" w:lineRule="auto"/>
            </w:pPr>
            <w:r>
              <w:rPr>
                <w:rFonts w:ascii="Times New Roman" w:hAnsi="Times New Roman" w:cs="Times New Roman"/>
                <w:lang w:val="es-ES"/>
              </w:rPr>
              <w:t>5</w:t>
            </w:r>
          </w:p>
        </w:tc>
        <w:tc>
          <w:tcPr>
            <w:tcW w:w="1245" w:type="dxa"/>
          </w:tcPr>
          <w:p w14:paraId="4ED78D3C" w14:textId="77777777" w:rsidR="0033403E" w:rsidRDefault="00000000">
            <w:pPr>
              <w:spacing w:line="360" w:lineRule="auto"/>
            </w:pPr>
            <w:r>
              <w:rPr>
                <w:rFonts w:ascii="Times New Roman" w:hAnsi="Times New Roman" w:cs="Times New Roman"/>
                <w:lang w:val="es-ES"/>
              </w:rPr>
              <w:t>0</w:t>
            </w:r>
          </w:p>
        </w:tc>
        <w:tc>
          <w:tcPr>
            <w:tcW w:w="1170" w:type="dxa"/>
          </w:tcPr>
          <w:p w14:paraId="3E520B17" w14:textId="77777777" w:rsidR="0033403E" w:rsidRDefault="00000000">
            <w:pPr>
              <w:spacing w:line="360" w:lineRule="auto"/>
            </w:pPr>
            <w:r>
              <w:rPr>
                <w:rFonts w:ascii="Times New Roman" w:hAnsi="Times New Roman" w:cs="Times New Roman"/>
                <w:lang w:val="es-ES"/>
              </w:rPr>
              <w:t>0</w:t>
            </w:r>
          </w:p>
        </w:tc>
        <w:tc>
          <w:tcPr>
            <w:tcW w:w="1104" w:type="dxa"/>
          </w:tcPr>
          <w:p w14:paraId="6C805874" w14:textId="77777777" w:rsidR="0033403E" w:rsidRDefault="00000000">
            <w:pPr>
              <w:spacing w:line="360" w:lineRule="auto"/>
            </w:pPr>
            <w:r>
              <w:rPr>
                <w:rFonts w:ascii="Times New Roman" w:hAnsi="Times New Roman" w:cs="Times New Roman"/>
                <w:lang w:val="es-ES"/>
              </w:rPr>
              <w:t>1</w:t>
            </w:r>
          </w:p>
        </w:tc>
        <w:tc>
          <w:tcPr>
            <w:tcW w:w="843" w:type="dxa"/>
          </w:tcPr>
          <w:p w14:paraId="12CE57F3" w14:textId="77777777" w:rsidR="0033403E" w:rsidRDefault="00000000">
            <w:pPr>
              <w:spacing w:line="360" w:lineRule="auto"/>
            </w:pPr>
            <w:r>
              <w:rPr>
                <w:rFonts w:ascii="Times New Roman" w:hAnsi="Times New Roman" w:cs="Times New Roman"/>
                <w:lang w:val="es-ES"/>
              </w:rPr>
              <w:t>1</w:t>
            </w:r>
          </w:p>
        </w:tc>
        <w:tc>
          <w:tcPr>
            <w:tcW w:w="909" w:type="dxa"/>
          </w:tcPr>
          <w:p w14:paraId="1110B7DB" w14:textId="77777777" w:rsidR="0033403E" w:rsidRDefault="00000000">
            <w:pPr>
              <w:spacing w:line="360" w:lineRule="auto"/>
            </w:pPr>
            <w:r>
              <w:rPr>
                <w:rFonts w:ascii="Times New Roman" w:hAnsi="Times New Roman" w:cs="Times New Roman"/>
                <w:lang w:val="es-ES"/>
              </w:rPr>
              <w:t>0</w:t>
            </w:r>
          </w:p>
        </w:tc>
        <w:tc>
          <w:tcPr>
            <w:tcW w:w="1355" w:type="dxa"/>
          </w:tcPr>
          <w:p w14:paraId="496A1756" w14:textId="77777777" w:rsidR="0033403E" w:rsidRDefault="00000000">
            <w:pPr>
              <w:spacing w:line="360" w:lineRule="auto"/>
            </w:pPr>
            <w:r>
              <w:rPr>
                <w:rFonts w:ascii="Times New Roman" w:hAnsi="Times New Roman" w:cs="Times New Roman"/>
                <w:lang w:val="es-ES"/>
              </w:rPr>
              <w:t>3</w:t>
            </w:r>
          </w:p>
        </w:tc>
        <w:tc>
          <w:tcPr>
            <w:tcW w:w="889" w:type="dxa"/>
          </w:tcPr>
          <w:p w14:paraId="060E22BA" w14:textId="77777777" w:rsidR="0033403E" w:rsidRDefault="00000000">
            <w:pPr>
              <w:spacing w:line="360" w:lineRule="auto"/>
            </w:pPr>
            <w:r>
              <w:rPr>
                <w:rFonts w:ascii="Times New Roman" w:hAnsi="Times New Roman" w:cs="Times New Roman"/>
                <w:lang w:val="es-ES"/>
              </w:rPr>
              <w:t>0</w:t>
            </w:r>
          </w:p>
        </w:tc>
      </w:tr>
      <w:tr w:rsidR="0033403E" w14:paraId="294D2871" w14:textId="77777777" w:rsidTr="006C78B4">
        <w:trPr>
          <w:trHeight w:val="332"/>
          <w:jc w:val="center"/>
        </w:trPr>
        <w:tc>
          <w:tcPr>
            <w:tcW w:w="1134" w:type="dxa"/>
          </w:tcPr>
          <w:p w14:paraId="0A66B2D7" w14:textId="77777777" w:rsidR="0033403E" w:rsidRDefault="00000000">
            <w:pPr>
              <w:spacing w:line="360" w:lineRule="auto"/>
            </w:pPr>
            <w:r>
              <w:rPr>
                <w:rFonts w:ascii="Times New Roman" w:hAnsi="Times New Roman" w:cs="Times New Roman"/>
                <w:lang w:val="es-ES"/>
              </w:rPr>
              <w:t>17</w:t>
            </w:r>
          </w:p>
        </w:tc>
        <w:tc>
          <w:tcPr>
            <w:tcW w:w="757" w:type="dxa"/>
          </w:tcPr>
          <w:p w14:paraId="20E798CE" w14:textId="77777777" w:rsidR="0033403E" w:rsidRDefault="00000000">
            <w:pPr>
              <w:spacing w:line="360" w:lineRule="auto"/>
            </w:pPr>
            <w:r>
              <w:rPr>
                <w:rFonts w:ascii="Times New Roman" w:hAnsi="Times New Roman" w:cs="Times New Roman"/>
                <w:lang w:val="es-ES"/>
              </w:rPr>
              <w:t>0</w:t>
            </w:r>
          </w:p>
        </w:tc>
        <w:tc>
          <w:tcPr>
            <w:tcW w:w="1245" w:type="dxa"/>
          </w:tcPr>
          <w:p w14:paraId="6FDDE13D" w14:textId="77777777" w:rsidR="0033403E" w:rsidRDefault="00000000">
            <w:pPr>
              <w:spacing w:line="360" w:lineRule="auto"/>
            </w:pPr>
            <w:r>
              <w:rPr>
                <w:rFonts w:ascii="Times New Roman" w:hAnsi="Times New Roman" w:cs="Times New Roman"/>
                <w:lang w:val="es-ES"/>
              </w:rPr>
              <w:t>11</w:t>
            </w:r>
          </w:p>
        </w:tc>
        <w:tc>
          <w:tcPr>
            <w:tcW w:w="1170" w:type="dxa"/>
          </w:tcPr>
          <w:p w14:paraId="2E16C929" w14:textId="77777777" w:rsidR="0033403E" w:rsidRDefault="00000000">
            <w:pPr>
              <w:spacing w:line="360" w:lineRule="auto"/>
            </w:pPr>
            <w:r>
              <w:rPr>
                <w:rFonts w:ascii="Times New Roman" w:hAnsi="Times New Roman" w:cs="Times New Roman"/>
                <w:lang w:val="es-ES"/>
              </w:rPr>
              <w:t>7</w:t>
            </w:r>
          </w:p>
        </w:tc>
        <w:tc>
          <w:tcPr>
            <w:tcW w:w="1104" w:type="dxa"/>
          </w:tcPr>
          <w:p w14:paraId="3B30083B" w14:textId="77777777" w:rsidR="0033403E" w:rsidRDefault="00000000">
            <w:pPr>
              <w:spacing w:line="360" w:lineRule="auto"/>
            </w:pPr>
            <w:r>
              <w:rPr>
                <w:rFonts w:ascii="Times New Roman" w:hAnsi="Times New Roman" w:cs="Times New Roman"/>
                <w:lang w:val="es-ES"/>
              </w:rPr>
              <w:t>0</w:t>
            </w:r>
          </w:p>
        </w:tc>
        <w:tc>
          <w:tcPr>
            <w:tcW w:w="843" w:type="dxa"/>
          </w:tcPr>
          <w:p w14:paraId="3CB88D36" w14:textId="77777777" w:rsidR="0033403E" w:rsidRDefault="00000000">
            <w:pPr>
              <w:spacing w:line="360" w:lineRule="auto"/>
            </w:pPr>
            <w:r>
              <w:rPr>
                <w:rFonts w:ascii="Times New Roman" w:hAnsi="Times New Roman" w:cs="Times New Roman"/>
                <w:lang w:val="es-ES"/>
              </w:rPr>
              <w:t>3</w:t>
            </w:r>
          </w:p>
        </w:tc>
        <w:tc>
          <w:tcPr>
            <w:tcW w:w="909" w:type="dxa"/>
          </w:tcPr>
          <w:p w14:paraId="0F0E18ED" w14:textId="77777777" w:rsidR="0033403E" w:rsidRDefault="00000000">
            <w:pPr>
              <w:spacing w:line="360" w:lineRule="auto"/>
            </w:pPr>
            <w:r>
              <w:rPr>
                <w:rFonts w:ascii="Times New Roman" w:hAnsi="Times New Roman" w:cs="Times New Roman"/>
                <w:lang w:val="es-ES"/>
              </w:rPr>
              <w:t>0</w:t>
            </w:r>
          </w:p>
        </w:tc>
        <w:tc>
          <w:tcPr>
            <w:tcW w:w="1355" w:type="dxa"/>
          </w:tcPr>
          <w:p w14:paraId="2ADEFA71" w14:textId="77777777" w:rsidR="0033403E" w:rsidRDefault="00000000">
            <w:pPr>
              <w:spacing w:line="360" w:lineRule="auto"/>
            </w:pPr>
            <w:r>
              <w:rPr>
                <w:rFonts w:ascii="Times New Roman" w:hAnsi="Times New Roman" w:cs="Times New Roman"/>
                <w:lang w:val="es-ES"/>
              </w:rPr>
              <w:t>0</w:t>
            </w:r>
          </w:p>
        </w:tc>
        <w:tc>
          <w:tcPr>
            <w:tcW w:w="889" w:type="dxa"/>
          </w:tcPr>
          <w:p w14:paraId="473A7952" w14:textId="77777777" w:rsidR="0033403E" w:rsidRDefault="00000000">
            <w:pPr>
              <w:spacing w:line="360" w:lineRule="auto"/>
            </w:pPr>
            <w:r>
              <w:rPr>
                <w:rFonts w:ascii="Times New Roman" w:hAnsi="Times New Roman" w:cs="Times New Roman"/>
                <w:lang w:val="es-ES"/>
              </w:rPr>
              <w:t>5</w:t>
            </w:r>
          </w:p>
        </w:tc>
      </w:tr>
      <w:tr w:rsidR="0033403E" w14:paraId="50CB166A" w14:textId="77777777" w:rsidTr="006C78B4">
        <w:trPr>
          <w:trHeight w:val="332"/>
          <w:jc w:val="center"/>
        </w:trPr>
        <w:tc>
          <w:tcPr>
            <w:tcW w:w="1134" w:type="dxa"/>
          </w:tcPr>
          <w:p w14:paraId="10152EE0" w14:textId="77777777" w:rsidR="0033403E" w:rsidRDefault="00000000">
            <w:pPr>
              <w:spacing w:line="360" w:lineRule="auto"/>
            </w:pPr>
            <w:r>
              <w:rPr>
                <w:rFonts w:ascii="Times New Roman" w:hAnsi="Times New Roman" w:cs="Times New Roman"/>
                <w:lang w:val="es-ES"/>
              </w:rPr>
              <w:t>18</w:t>
            </w:r>
          </w:p>
        </w:tc>
        <w:tc>
          <w:tcPr>
            <w:tcW w:w="757" w:type="dxa"/>
          </w:tcPr>
          <w:p w14:paraId="17B40737" w14:textId="77777777" w:rsidR="0033403E" w:rsidRDefault="00000000">
            <w:pPr>
              <w:spacing w:line="360" w:lineRule="auto"/>
            </w:pPr>
            <w:r>
              <w:rPr>
                <w:rFonts w:ascii="Times New Roman" w:hAnsi="Times New Roman" w:cs="Times New Roman"/>
                <w:lang w:val="es-ES"/>
              </w:rPr>
              <w:t>3</w:t>
            </w:r>
          </w:p>
        </w:tc>
        <w:tc>
          <w:tcPr>
            <w:tcW w:w="1245" w:type="dxa"/>
          </w:tcPr>
          <w:p w14:paraId="70859987" w14:textId="77777777" w:rsidR="0033403E" w:rsidRDefault="00000000">
            <w:pPr>
              <w:spacing w:line="360" w:lineRule="auto"/>
            </w:pPr>
            <w:r>
              <w:rPr>
                <w:rFonts w:ascii="Times New Roman" w:hAnsi="Times New Roman" w:cs="Times New Roman"/>
                <w:lang w:val="es-ES"/>
              </w:rPr>
              <w:t>0</w:t>
            </w:r>
          </w:p>
        </w:tc>
        <w:tc>
          <w:tcPr>
            <w:tcW w:w="1170" w:type="dxa"/>
          </w:tcPr>
          <w:p w14:paraId="505FB3FF" w14:textId="77777777" w:rsidR="0033403E" w:rsidRDefault="00000000">
            <w:pPr>
              <w:spacing w:line="360" w:lineRule="auto"/>
            </w:pPr>
            <w:r>
              <w:rPr>
                <w:rFonts w:ascii="Times New Roman" w:hAnsi="Times New Roman" w:cs="Times New Roman"/>
                <w:lang w:val="es-ES"/>
              </w:rPr>
              <w:t>3</w:t>
            </w:r>
          </w:p>
        </w:tc>
        <w:tc>
          <w:tcPr>
            <w:tcW w:w="1104" w:type="dxa"/>
          </w:tcPr>
          <w:p w14:paraId="02892378" w14:textId="77777777" w:rsidR="0033403E" w:rsidRDefault="00000000">
            <w:pPr>
              <w:spacing w:line="360" w:lineRule="auto"/>
            </w:pPr>
            <w:r>
              <w:rPr>
                <w:rFonts w:ascii="Times New Roman" w:hAnsi="Times New Roman" w:cs="Times New Roman"/>
                <w:lang w:val="es-ES"/>
              </w:rPr>
              <w:t>0</w:t>
            </w:r>
          </w:p>
        </w:tc>
        <w:tc>
          <w:tcPr>
            <w:tcW w:w="843" w:type="dxa"/>
          </w:tcPr>
          <w:p w14:paraId="6222604C" w14:textId="77777777" w:rsidR="0033403E" w:rsidRDefault="00000000">
            <w:pPr>
              <w:spacing w:line="360" w:lineRule="auto"/>
            </w:pPr>
            <w:r>
              <w:rPr>
                <w:rFonts w:ascii="Times New Roman" w:hAnsi="Times New Roman" w:cs="Times New Roman"/>
                <w:lang w:val="es-ES"/>
              </w:rPr>
              <w:t>0</w:t>
            </w:r>
          </w:p>
        </w:tc>
        <w:tc>
          <w:tcPr>
            <w:tcW w:w="909" w:type="dxa"/>
          </w:tcPr>
          <w:p w14:paraId="5BD53C2C" w14:textId="77777777" w:rsidR="0033403E" w:rsidRDefault="00000000">
            <w:pPr>
              <w:spacing w:line="360" w:lineRule="auto"/>
            </w:pPr>
            <w:r>
              <w:rPr>
                <w:rFonts w:ascii="Times New Roman" w:hAnsi="Times New Roman" w:cs="Times New Roman"/>
                <w:lang w:val="es-ES"/>
              </w:rPr>
              <w:t>7</w:t>
            </w:r>
          </w:p>
        </w:tc>
        <w:tc>
          <w:tcPr>
            <w:tcW w:w="1355" w:type="dxa"/>
          </w:tcPr>
          <w:p w14:paraId="1E72386E" w14:textId="77777777" w:rsidR="0033403E" w:rsidRDefault="00000000">
            <w:pPr>
              <w:spacing w:line="360" w:lineRule="auto"/>
            </w:pPr>
            <w:r>
              <w:rPr>
                <w:rFonts w:ascii="Times New Roman" w:hAnsi="Times New Roman" w:cs="Times New Roman"/>
                <w:lang w:val="es-ES"/>
              </w:rPr>
              <w:t>3</w:t>
            </w:r>
          </w:p>
        </w:tc>
        <w:tc>
          <w:tcPr>
            <w:tcW w:w="889" w:type="dxa"/>
          </w:tcPr>
          <w:p w14:paraId="1EEBA2A3" w14:textId="77777777" w:rsidR="0033403E" w:rsidRDefault="00000000">
            <w:pPr>
              <w:spacing w:line="360" w:lineRule="auto"/>
            </w:pPr>
            <w:r>
              <w:rPr>
                <w:rFonts w:ascii="Times New Roman" w:hAnsi="Times New Roman" w:cs="Times New Roman"/>
                <w:lang w:val="es-ES"/>
              </w:rPr>
              <w:t>0</w:t>
            </w:r>
          </w:p>
        </w:tc>
      </w:tr>
      <w:tr w:rsidR="0033403E" w14:paraId="1D7E32A7" w14:textId="77777777" w:rsidTr="006C78B4">
        <w:trPr>
          <w:trHeight w:val="332"/>
          <w:jc w:val="center"/>
        </w:trPr>
        <w:tc>
          <w:tcPr>
            <w:tcW w:w="1134" w:type="dxa"/>
          </w:tcPr>
          <w:p w14:paraId="1A27BA20" w14:textId="77777777" w:rsidR="0033403E" w:rsidRDefault="00000000">
            <w:pPr>
              <w:spacing w:line="360" w:lineRule="auto"/>
            </w:pPr>
            <w:r>
              <w:rPr>
                <w:rFonts w:ascii="Times New Roman" w:hAnsi="Times New Roman" w:cs="Times New Roman"/>
                <w:lang w:val="es-ES"/>
              </w:rPr>
              <w:t>19</w:t>
            </w:r>
          </w:p>
        </w:tc>
        <w:tc>
          <w:tcPr>
            <w:tcW w:w="757" w:type="dxa"/>
          </w:tcPr>
          <w:p w14:paraId="011C1A65" w14:textId="77777777" w:rsidR="0033403E" w:rsidRDefault="00000000">
            <w:pPr>
              <w:spacing w:line="360" w:lineRule="auto"/>
            </w:pPr>
            <w:r>
              <w:rPr>
                <w:rFonts w:ascii="Times New Roman" w:hAnsi="Times New Roman" w:cs="Times New Roman"/>
                <w:lang w:val="es-ES"/>
              </w:rPr>
              <w:t>9</w:t>
            </w:r>
          </w:p>
        </w:tc>
        <w:tc>
          <w:tcPr>
            <w:tcW w:w="1245" w:type="dxa"/>
          </w:tcPr>
          <w:p w14:paraId="2E2D5415" w14:textId="77777777" w:rsidR="0033403E" w:rsidRDefault="00000000">
            <w:pPr>
              <w:spacing w:line="360" w:lineRule="auto"/>
            </w:pPr>
            <w:r>
              <w:rPr>
                <w:rFonts w:ascii="Times New Roman" w:hAnsi="Times New Roman" w:cs="Times New Roman"/>
                <w:lang w:val="es-ES"/>
              </w:rPr>
              <w:t>0</w:t>
            </w:r>
          </w:p>
        </w:tc>
        <w:tc>
          <w:tcPr>
            <w:tcW w:w="1170" w:type="dxa"/>
          </w:tcPr>
          <w:p w14:paraId="1BFF76BC" w14:textId="77777777" w:rsidR="0033403E" w:rsidRDefault="00000000">
            <w:pPr>
              <w:spacing w:line="360" w:lineRule="auto"/>
            </w:pPr>
            <w:r>
              <w:rPr>
                <w:rFonts w:ascii="Times New Roman" w:hAnsi="Times New Roman" w:cs="Times New Roman"/>
                <w:lang w:val="es-ES"/>
              </w:rPr>
              <w:t>0</w:t>
            </w:r>
          </w:p>
        </w:tc>
        <w:tc>
          <w:tcPr>
            <w:tcW w:w="1104" w:type="dxa"/>
          </w:tcPr>
          <w:p w14:paraId="327AC5C1" w14:textId="77777777" w:rsidR="0033403E" w:rsidRDefault="00000000">
            <w:pPr>
              <w:spacing w:line="360" w:lineRule="auto"/>
            </w:pPr>
            <w:r>
              <w:rPr>
                <w:rFonts w:ascii="Times New Roman" w:hAnsi="Times New Roman" w:cs="Times New Roman"/>
                <w:lang w:val="es-ES"/>
              </w:rPr>
              <w:t>7</w:t>
            </w:r>
          </w:p>
        </w:tc>
        <w:tc>
          <w:tcPr>
            <w:tcW w:w="843" w:type="dxa"/>
          </w:tcPr>
          <w:p w14:paraId="2B0148D4" w14:textId="77777777" w:rsidR="0033403E" w:rsidRDefault="00000000">
            <w:pPr>
              <w:spacing w:line="360" w:lineRule="auto"/>
            </w:pPr>
            <w:r>
              <w:rPr>
                <w:rFonts w:ascii="Times New Roman" w:hAnsi="Times New Roman" w:cs="Times New Roman"/>
                <w:lang w:val="es-ES"/>
              </w:rPr>
              <w:t>3</w:t>
            </w:r>
          </w:p>
        </w:tc>
        <w:tc>
          <w:tcPr>
            <w:tcW w:w="909" w:type="dxa"/>
          </w:tcPr>
          <w:p w14:paraId="6B53C8B0" w14:textId="77777777" w:rsidR="0033403E" w:rsidRDefault="00000000">
            <w:pPr>
              <w:spacing w:line="360" w:lineRule="auto"/>
            </w:pPr>
            <w:r>
              <w:rPr>
                <w:rFonts w:ascii="Times New Roman" w:hAnsi="Times New Roman" w:cs="Times New Roman"/>
                <w:lang w:val="es-ES"/>
              </w:rPr>
              <w:t>0</w:t>
            </w:r>
          </w:p>
        </w:tc>
        <w:tc>
          <w:tcPr>
            <w:tcW w:w="1355" w:type="dxa"/>
          </w:tcPr>
          <w:p w14:paraId="0846FE11" w14:textId="77777777" w:rsidR="0033403E" w:rsidRDefault="00000000">
            <w:pPr>
              <w:spacing w:line="360" w:lineRule="auto"/>
            </w:pPr>
            <w:r>
              <w:rPr>
                <w:rFonts w:ascii="Times New Roman" w:hAnsi="Times New Roman" w:cs="Times New Roman"/>
                <w:lang w:val="es-ES"/>
              </w:rPr>
              <w:t>5</w:t>
            </w:r>
          </w:p>
        </w:tc>
        <w:tc>
          <w:tcPr>
            <w:tcW w:w="889" w:type="dxa"/>
          </w:tcPr>
          <w:p w14:paraId="268D8042" w14:textId="77777777" w:rsidR="0033403E" w:rsidRDefault="00000000">
            <w:pPr>
              <w:spacing w:line="360" w:lineRule="auto"/>
            </w:pPr>
            <w:r>
              <w:rPr>
                <w:rFonts w:ascii="Times New Roman" w:hAnsi="Times New Roman" w:cs="Times New Roman"/>
                <w:lang w:val="es-ES"/>
              </w:rPr>
              <w:t>0</w:t>
            </w:r>
          </w:p>
        </w:tc>
      </w:tr>
      <w:tr w:rsidR="0033403E" w14:paraId="1452FA63" w14:textId="77777777" w:rsidTr="006C78B4">
        <w:trPr>
          <w:trHeight w:val="332"/>
          <w:jc w:val="center"/>
        </w:trPr>
        <w:tc>
          <w:tcPr>
            <w:tcW w:w="1134" w:type="dxa"/>
          </w:tcPr>
          <w:p w14:paraId="0D69FFDF" w14:textId="77777777" w:rsidR="0033403E" w:rsidRDefault="00000000">
            <w:pPr>
              <w:spacing w:line="360" w:lineRule="auto"/>
            </w:pPr>
            <w:r>
              <w:rPr>
                <w:rFonts w:ascii="Times New Roman" w:hAnsi="Times New Roman" w:cs="Times New Roman"/>
                <w:lang w:val="es-ES"/>
              </w:rPr>
              <w:t>20</w:t>
            </w:r>
          </w:p>
        </w:tc>
        <w:tc>
          <w:tcPr>
            <w:tcW w:w="757" w:type="dxa"/>
          </w:tcPr>
          <w:p w14:paraId="3689C143" w14:textId="77777777" w:rsidR="0033403E" w:rsidRDefault="00000000">
            <w:pPr>
              <w:spacing w:line="360" w:lineRule="auto"/>
            </w:pPr>
            <w:r>
              <w:rPr>
                <w:rFonts w:ascii="Times New Roman" w:hAnsi="Times New Roman" w:cs="Times New Roman"/>
                <w:lang w:val="es-ES"/>
              </w:rPr>
              <w:t>11</w:t>
            </w:r>
          </w:p>
        </w:tc>
        <w:tc>
          <w:tcPr>
            <w:tcW w:w="1245" w:type="dxa"/>
          </w:tcPr>
          <w:p w14:paraId="5DC80A78" w14:textId="77777777" w:rsidR="0033403E" w:rsidRDefault="00000000">
            <w:pPr>
              <w:spacing w:line="360" w:lineRule="auto"/>
            </w:pPr>
            <w:r>
              <w:rPr>
                <w:rFonts w:ascii="Times New Roman" w:hAnsi="Times New Roman" w:cs="Times New Roman"/>
                <w:lang w:val="es-ES"/>
              </w:rPr>
              <w:t>0</w:t>
            </w:r>
          </w:p>
        </w:tc>
        <w:tc>
          <w:tcPr>
            <w:tcW w:w="1170" w:type="dxa"/>
          </w:tcPr>
          <w:p w14:paraId="5E468358" w14:textId="77777777" w:rsidR="0033403E" w:rsidRDefault="00000000">
            <w:pPr>
              <w:spacing w:line="360" w:lineRule="auto"/>
            </w:pPr>
            <w:r>
              <w:rPr>
                <w:rFonts w:ascii="Times New Roman" w:hAnsi="Times New Roman" w:cs="Times New Roman"/>
                <w:lang w:val="es-ES"/>
              </w:rPr>
              <w:t>7</w:t>
            </w:r>
          </w:p>
        </w:tc>
        <w:tc>
          <w:tcPr>
            <w:tcW w:w="1104" w:type="dxa"/>
          </w:tcPr>
          <w:p w14:paraId="5229BA6F" w14:textId="77777777" w:rsidR="0033403E" w:rsidRDefault="00000000">
            <w:pPr>
              <w:spacing w:line="360" w:lineRule="auto"/>
            </w:pPr>
            <w:r>
              <w:rPr>
                <w:rFonts w:ascii="Times New Roman" w:hAnsi="Times New Roman" w:cs="Times New Roman"/>
                <w:lang w:val="es-ES"/>
              </w:rPr>
              <w:t>0</w:t>
            </w:r>
          </w:p>
        </w:tc>
        <w:tc>
          <w:tcPr>
            <w:tcW w:w="843" w:type="dxa"/>
          </w:tcPr>
          <w:p w14:paraId="25E20AA5" w14:textId="77777777" w:rsidR="0033403E" w:rsidRDefault="00000000">
            <w:pPr>
              <w:spacing w:line="360" w:lineRule="auto"/>
            </w:pPr>
            <w:r>
              <w:rPr>
                <w:rFonts w:ascii="Times New Roman" w:hAnsi="Times New Roman" w:cs="Times New Roman"/>
                <w:lang w:val="es-ES"/>
              </w:rPr>
              <w:t>5</w:t>
            </w:r>
          </w:p>
        </w:tc>
        <w:tc>
          <w:tcPr>
            <w:tcW w:w="909" w:type="dxa"/>
          </w:tcPr>
          <w:p w14:paraId="6BBF1901" w14:textId="77777777" w:rsidR="0033403E" w:rsidRDefault="00000000">
            <w:pPr>
              <w:spacing w:line="360" w:lineRule="auto"/>
            </w:pPr>
            <w:r>
              <w:rPr>
                <w:rFonts w:ascii="Times New Roman" w:hAnsi="Times New Roman" w:cs="Times New Roman"/>
                <w:lang w:val="es-ES"/>
              </w:rPr>
              <w:t>0</w:t>
            </w:r>
          </w:p>
        </w:tc>
        <w:tc>
          <w:tcPr>
            <w:tcW w:w="1355" w:type="dxa"/>
          </w:tcPr>
          <w:p w14:paraId="1D2F3CFE" w14:textId="77777777" w:rsidR="0033403E" w:rsidRDefault="00000000">
            <w:pPr>
              <w:spacing w:line="360" w:lineRule="auto"/>
            </w:pPr>
            <w:r>
              <w:rPr>
                <w:rFonts w:ascii="Times New Roman" w:hAnsi="Times New Roman" w:cs="Times New Roman"/>
                <w:lang w:val="es-ES"/>
              </w:rPr>
              <w:t>3</w:t>
            </w:r>
          </w:p>
        </w:tc>
        <w:tc>
          <w:tcPr>
            <w:tcW w:w="889" w:type="dxa"/>
          </w:tcPr>
          <w:p w14:paraId="3843990B" w14:textId="77777777" w:rsidR="0033403E" w:rsidRDefault="00000000">
            <w:pPr>
              <w:spacing w:line="360" w:lineRule="auto"/>
            </w:pPr>
            <w:r>
              <w:rPr>
                <w:rFonts w:ascii="Times New Roman" w:hAnsi="Times New Roman" w:cs="Times New Roman"/>
                <w:lang w:val="es-ES"/>
              </w:rPr>
              <w:t>0</w:t>
            </w:r>
          </w:p>
        </w:tc>
      </w:tr>
      <w:tr w:rsidR="0033403E" w14:paraId="5AC03D71" w14:textId="77777777" w:rsidTr="006C78B4">
        <w:trPr>
          <w:trHeight w:val="332"/>
          <w:jc w:val="center"/>
        </w:trPr>
        <w:tc>
          <w:tcPr>
            <w:tcW w:w="1134" w:type="dxa"/>
          </w:tcPr>
          <w:p w14:paraId="4E5C7511" w14:textId="77777777" w:rsidR="0033403E" w:rsidRDefault="00000000">
            <w:pPr>
              <w:spacing w:line="360" w:lineRule="auto"/>
            </w:pPr>
            <w:r>
              <w:rPr>
                <w:rFonts w:ascii="Times New Roman" w:hAnsi="Times New Roman" w:cs="Times New Roman"/>
                <w:lang w:val="es-ES"/>
              </w:rPr>
              <w:t>21</w:t>
            </w:r>
          </w:p>
        </w:tc>
        <w:tc>
          <w:tcPr>
            <w:tcW w:w="757" w:type="dxa"/>
          </w:tcPr>
          <w:p w14:paraId="4C03E37E" w14:textId="77777777" w:rsidR="0033403E" w:rsidRDefault="00000000">
            <w:pPr>
              <w:spacing w:line="360" w:lineRule="auto"/>
            </w:pPr>
            <w:r>
              <w:rPr>
                <w:rFonts w:ascii="Times New Roman" w:hAnsi="Times New Roman" w:cs="Times New Roman"/>
                <w:lang w:val="es-ES"/>
              </w:rPr>
              <w:t>0</w:t>
            </w:r>
          </w:p>
        </w:tc>
        <w:tc>
          <w:tcPr>
            <w:tcW w:w="1245" w:type="dxa"/>
          </w:tcPr>
          <w:p w14:paraId="4C3B3C34" w14:textId="77777777" w:rsidR="0033403E" w:rsidRDefault="00000000">
            <w:pPr>
              <w:spacing w:line="360" w:lineRule="auto"/>
            </w:pPr>
            <w:r>
              <w:rPr>
                <w:rFonts w:ascii="Times New Roman" w:hAnsi="Times New Roman" w:cs="Times New Roman"/>
                <w:lang w:val="es-ES"/>
              </w:rPr>
              <w:t>5</w:t>
            </w:r>
          </w:p>
        </w:tc>
        <w:tc>
          <w:tcPr>
            <w:tcW w:w="1170" w:type="dxa"/>
          </w:tcPr>
          <w:p w14:paraId="17817228" w14:textId="77777777" w:rsidR="0033403E" w:rsidRDefault="00000000">
            <w:pPr>
              <w:spacing w:line="360" w:lineRule="auto"/>
            </w:pPr>
            <w:r>
              <w:rPr>
                <w:rFonts w:ascii="Times New Roman" w:hAnsi="Times New Roman" w:cs="Times New Roman"/>
                <w:lang w:val="es-ES"/>
              </w:rPr>
              <w:t>5</w:t>
            </w:r>
          </w:p>
        </w:tc>
        <w:tc>
          <w:tcPr>
            <w:tcW w:w="1104" w:type="dxa"/>
          </w:tcPr>
          <w:p w14:paraId="5C052526" w14:textId="77777777" w:rsidR="0033403E" w:rsidRDefault="00000000">
            <w:pPr>
              <w:spacing w:line="360" w:lineRule="auto"/>
            </w:pPr>
            <w:r>
              <w:rPr>
                <w:rFonts w:ascii="Times New Roman" w:hAnsi="Times New Roman" w:cs="Times New Roman"/>
                <w:lang w:val="es-ES"/>
              </w:rPr>
              <w:t>0</w:t>
            </w:r>
          </w:p>
        </w:tc>
        <w:tc>
          <w:tcPr>
            <w:tcW w:w="843" w:type="dxa"/>
          </w:tcPr>
          <w:p w14:paraId="4C6EFA9F" w14:textId="77777777" w:rsidR="0033403E" w:rsidRDefault="00000000">
            <w:pPr>
              <w:spacing w:line="360" w:lineRule="auto"/>
            </w:pPr>
            <w:r>
              <w:rPr>
                <w:rFonts w:ascii="Times New Roman" w:hAnsi="Times New Roman" w:cs="Times New Roman"/>
                <w:lang w:val="es-ES"/>
              </w:rPr>
              <w:t>0</w:t>
            </w:r>
          </w:p>
        </w:tc>
        <w:tc>
          <w:tcPr>
            <w:tcW w:w="909" w:type="dxa"/>
          </w:tcPr>
          <w:p w14:paraId="58917B1B" w14:textId="77777777" w:rsidR="0033403E" w:rsidRDefault="00000000">
            <w:pPr>
              <w:spacing w:line="360" w:lineRule="auto"/>
            </w:pPr>
            <w:r>
              <w:rPr>
                <w:rFonts w:ascii="Times New Roman" w:hAnsi="Times New Roman" w:cs="Times New Roman"/>
                <w:lang w:val="es-ES"/>
              </w:rPr>
              <w:t>5</w:t>
            </w:r>
          </w:p>
        </w:tc>
        <w:tc>
          <w:tcPr>
            <w:tcW w:w="1355" w:type="dxa"/>
          </w:tcPr>
          <w:p w14:paraId="602C9060" w14:textId="77777777" w:rsidR="0033403E" w:rsidRDefault="00000000">
            <w:pPr>
              <w:spacing w:line="360" w:lineRule="auto"/>
            </w:pPr>
            <w:r>
              <w:rPr>
                <w:rFonts w:ascii="Times New Roman" w:hAnsi="Times New Roman" w:cs="Times New Roman"/>
                <w:lang w:val="es-ES"/>
              </w:rPr>
              <w:t>0</w:t>
            </w:r>
          </w:p>
        </w:tc>
        <w:tc>
          <w:tcPr>
            <w:tcW w:w="889" w:type="dxa"/>
          </w:tcPr>
          <w:p w14:paraId="28AB9D5A" w14:textId="77777777" w:rsidR="0033403E" w:rsidRDefault="00000000">
            <w:pPr>
              <w:spacing w:line="360" w:lineRule="auto"/>
            </w:pPr>
            <w:r>
              <w:rPr>
                <w:rFonts w:ascii="Times New Roman" w:hAnsi="Times New Roman" w:cs="Times New Roman"/>
                <w:lang w:val="es-ES"/>
              </w:rPr>
              <w:t>9</w:t>
            </w:r>
          </w:p>
        </w:tc>
      </w:tr>
      <w:tr w:rsidR="0033403E" w14:paraId="2C4E533C" w14:textId="77777777" w:rsidTr="006C78B4">
        <w:trPr>
          <w:trHeight w:val="332"/>
          <w:jc w:val="center"/>
        </w:trPr>
        <w:tc>
          <w:tcPr>
            <w:tcW w:w="1134" w:type="dxa"/>
          </w:tcPr>
          <w:p w14:paraId="1C01F74A" w14:textId="77777777" w:rsidR="0033403E" w:rsidRDefault="00000000">
            <w:pPr>
              <w:spacing w:line="360" w:lineRule="auto"/>
            </w:pPr>
            <w:r>
              <w:rPr>
                <w:rFonts w:ascii="Times New Roman" w:hAnsi="Times New Roman" w:cs="Times New Roman"/>
                <w:lang w:val="es-ES"/>
              </w:rPr>
              <w:t>22</w:t>
            </w:r>
          </w:p>
        </w:tc>
        <w:tc>
          <w:tcPr>
            <w:tcW w:w="757" w:type="dxa"/>
          </w:tcPr>
          <w:p w14:paraId="12788031" w14:textId="77777777" w:rsidR="0033403E" w:rsidRDefault="00000000">
            <w:pPr>
              <w:spacing w:line="360" w:lineRule="auto"/>
            </w:pPr>
            <w:r>
              <w:rPr>
                <w:rFonts w:ascii="Times New Roman" w:hAnsi="Times New Roman" w:cs="Times New Roman"/>
                <w:lang w:val="es-ES"/>
              </w:rPr>
              <w:t>1</w:t>
            </w:r>
          </w:p>
        </w:tc>
        <w:tc>
          <w:tcPr>
            <w:tcW w:w="1245" w:type="dxa"/>
          </w:tcPr>
          <w:p w14:paraId="33DA9505" w14:textId="77777777" w:rsidR="0033403E" w:rsidRDefault="00000000">
            <w:pPr>
              <w:spacing w:line="360" w:lineRule="auto"/>
            </w:pPr>
            <w:r>
              <w:rPr>
                <w:rFonts w:ascii="Times New Roman" w:hAnsi="Times New Roman" w:cs="Times New Roman"/>
                <w:lang w:val="es-ES"/>
              </w:rPr>
              <w:t>0</w:t>
            </w:r>
          </w:p>
        </w:tc>
        <w:tc>
          <w:tcPr>
            <w:tcW w:w="1170" w:type="dxa"/>
          </w:tcPr>
          <w:p w14:paraId="6393A3A7" w14:textId="77777777" w:rsidR="0033403E" w:rsidRDefault="00000000">
            <w:pPr>
              <w:spacing w:line="360" w:lineRule="auto"/>
            </w:pPr>
            <w:r>
              <w:rPr>
                <w:rFonts w:ascii="Times New Roman" w:hAnsi="Times New Roman" w:cs="Times New Roman"/>
                <w:lang w:val="es-ES"/>
              </w:rPr>
              <w:t>1</w:t>
            </w:r>
          </w:p>
        </w:tc>
        <w:tc>
          <w:tcPr>
            <w:tcW w:w="1104" w:type="dxa"/>
          </w:tcPr>
          <w:p w14:paraId="31FA1868" w14:textId="77777777" w:rsidR="0033403E" w:rsidRDefault="00000000">
            <w:pPr>
              <w:spacing w:line="360" w:lineRule="auto"/>
            </w:pPr>
            <w:r>
              <w:rPr>
                <w:rFonts w:ascii="Times New Roman" w:hAnsi="Times New Roman" w:cs="Times New Roman"/>
                <w:lang w:val="es-ES"/>
              </w:rPr>
              <w:t>0</w:t>
            </w:r>
          </w:p>
        </w:tc>
        <w:tc>
          <w:tcPr>
            <w:tcW w:w="843" w:type="dxa"/>
          </w:tcPr>
          <w:p w14:paraId="62872658" w14:textId="77777777" w:rsidR="0033403E" w:rsidRDefault="00000000">
            <w:pPr>
              <w:spacing w:line="360" w:lineRule="auto"/>
            </w:pPr>
            <w:r>
              <w:rPr>
                <w:rFonts w:ascii="Times New Roman" w:hAnsi="Times New Roman" w:cs="Times New Roman"/>
                <w:lang w:val="es-ES"/>
              </w:rPr>
              <w:t>3</w:t>
            </w:r>
          </w:p>
        </w:tc>
        <w:tc>
          <w:tcPr>
            <w:tcW w:w="909" w:type="dxa"/>
          </w:tcPr>
          <w:p w14:paraId="75D6F2A1" w14:textId="77777777" w:rsidR="0033403E" w:rsidRDefault="00000000">
            <w:pPr>
              <w:spacing w:line="360" w:lineRule="auto"/>
            </w:pPr>
            <w:r>
              <w:rPr>
                <w:rFonts w:ascii="Times New Roman" w:hAnsi="Times New Roman" w:cs="Times New Roman"/>
                <w:lang w:val="es-ES"/>
              </w:rPr>
              <w:t>0</w:t>
            </w:r>
          </w:p>
        </w:tc>
        <w:tc>
          <w:tcPr>
            <w:tcW w:w="1355" w:type="dxa"/>
          </w:tcPr>
          <w:p w14:paraId="52270392" w14:textId="77777777" w:rsidR="0033403E" w:rsidRDefault="00000000">
            <w:pPr>
              <w:spacing w:line="360" w:lineRule="auto"/>
            </w:pPr>
            <w:r>
              <w:rPr>
                <w:rFonts w:ascii="Times New Roman" w:hAnsi="Times New Roman" w:cs="Times New Roman"/>
                <w:lang w:val="es-ES"/>
              </w:rPr>
              <w:t>3</w:t>
            </w:r>
          </w:p>
        </w:tc>
        <w:tc>
          <w:tcPr>
            <w:tcW w:w="889" w:type="dxa"/>
          </w:tcPr>
          <w:p w14:paraId="3DC0E642" w14:textId="77777777" w:rsidR="0033403E" w:rsidRDefault="00000000">
            <w:pPr>
              <w:spacing w:line="360" w:lineRule="auto"/>
            </w:pPr>
            <w:r>
              <w:rPr>
                <w:rFonts w:ascii="Times New Roman" w:hAnsi="Times New Roman" w:cs="Times New Roman"/>
                <w:lang w:val="es-ES"/>
              </w:rPr>
              <w:t>0</w:t>
            </w:r>
          </w:p>
        </w:tc>
      </w:tr>
      <w:tr w:rsidR="0033403E" w14:paraId="06161835" w14:textId="77777777" w:rsidTr="006C78B4">
        <w:trPr>
          <w:trHeight w:val="332"/>
          <w:jc w:val="center"/>
        </w:trPr>
        <w:tc>
          <w:tcPr>
            <w:tcW w:w="1134" w:type="dxa"/>
          </w:tcPr>
          <w:p w14:paraId="53DBF5CB" w14:textId="77777777" w:rsidR="0033403E" w:rsidRDefault="00000000">
            <w:pPr>
              <w:spacing w:line="360" w:lineRule="auto"/>
            </w:pPr>
            <w:r>
              <w:rPr>
                <w:rFonts w:ascii="Times New Roman" w:hAnsi="Times New Roman" w:cs="Times New Roman"/>
                <w:lang w:val="es-ES"/>
              </w:rPr>
              <w:t>23</w:t>
            </w:r>
          </w:p>
        </w:tc>
        <w:tc>
          <w:tcPr>
            <w:tcW w:w="757" w:type="dxa"/>
          </w:tcPr>
          <w:p w14:paraId="38715426" w14:textId="77777777" w:rsidR="0033403E" w:rsidRDefault="00000000">
            <w:pPr>
              <w:spacing w:line="360" w:lineRule="auto"/>
            </w:pPr>
            <w:r>
              <w:rPr>
                <w:rFonts w:ascii="Times New Roman" w:hAnsi="Times New Roman" w:cs="Times New Roman"/>
                <w:lang w:val="es-ES"/>
              </w:rPr>
              <w:t>3</w:t>
            </w:r>
          </w:p>
        </w:tc>
        <w:tc>
          <w:tcPr>
            <w:tcW w:w="1245" w:type="dxa"/>
          </w:tcPr>
          <w:p w14:paraId="6EB602C1" w14:textId="77777777" w:rsidR="0033403E" w:rsidRDefault="00000000">
            <w:pPr>
              <w:spacing w:line="360" w:lineRule="auto"/>
            </w:pPr>
            <w:r>
              <w:rPr>
                <w:rFonts w:ascii="Times New Roman" w:hAnsi="Times New Roman" w:cs="Times New Roman"/>
                <w:lang w:val="es-ES"/>
              </w:rPr>
              <w:t>0</w:t>
            </w:r>
          </w:p>
        </w:tc>
        <w:tc>
          <w:tcPr>
            <w:tcW w:w="1170" w:type="dxa"/>
          </w:tcPr>
          <w:p w14:paraId="579494DB" w14:textId="77777777" w:rsidR="0033403E" w:rsidRDefault="00000000">
            <w:pPr>
              <w:spacing w:line="360" w:lineRule="auto"/>
            </w:pPr>
            <w:r>
              <w:rPr>
                <w:rFonts w:ascii="Times New Roman" w:hAnsi="Times New Roman" w:cs="Times New Roman"/>
                <w:lang w:val="es-ES"/>
              </w:rPr>
              <w:t>0</w:t>
            </w:r>
          </w:p>
        </w:tc>
        <w:tc>
          <w:tcPr>
            <w:tcW w:w="1104" w:type="dxa"/>
          </w:tcPr>
          <w:p w14:paraId="7A1F8161" w14:textId="77777777" w:rsidR="0033403E" w:rsidRDefault="00000000">
            <w:pPr>
              <w:spacing w:line="360" w:lineRule="auto"/>
            </w:pPr>
            <w:r>
              <w:rPr>
                <w:rFonts w:ascii="Times New Roman" w:hAnsi="Times New Roman" w:cs="Times New Roman"/>
                <w:lang w:val="es-ES"/>
              </w:rPr>
              <w:t>9</w:t>
            </w:r>
          </w:p>
        </w:tc>
        <w:tc>
          <w:tcPr>
            <w:tcW w:w="843" w:type="dxa"/>
          </w:tcPr>
          <w:p w14:paraId="25B34EB1" w14:textId="77777777" w:rsidR="0033403E" w:rsidRDefault="00000000">
            <w:pPr>
              <w:spacing w:line="360" w:lineRule="auto"/>
            </w:pPr>
            <w:r>
              <w:rPr>
                <w:rFonts w:ascii="Times New Roman" w:hAnsi="Times New Roman" w:cs="Times New Roman"/>
                <w:lang w:val="es-ES"/>
              </w:rPr>
              <w:t>9</w:t>
            </w:r>
          </w:p>
        </w:tc>
        <w:tc>
          <w:tcPr>
            <w:tcW w:w="909" w:type="dxa"/>
          </w:tcPr>
          <w:p w14:paraId="6ADE97DE" w14:textId="77777777" w:rsidR="0033403E" w:rsidRDefault="00000000">
            <w:pPr>
              <w:spacing w:line="360" w:lineRule="auto"/>
            </w:pPr>
            <w:r>
              <w:rPr>
                <w:rFonts w:ascii="Times New Roman" w:hAnsi="Times New Roman" w:cs="Times New Roman"/>
                <w:lang w:val="es-ES"/>
              </w:rPr>
              <w:t>0</w:t>
            </w:r>
          </w:p>
        </w:tc>
        <w:tc>
          <w:tcPr>
            <w:tcW w:w="1355" w:type="dxa"/>
          </w:tcPr>
          <w:p w14:paraId="787508FF" w14:textId="77777777" w:rsidR="0033403E" w:rsidRDefault="00000000">
            <w:pPr>
              <w:spacing w:line="360" w:lineRule="auto"/>
            </w:pPr>
            <w:r>
              <w:rPr>
                <w:rFonts w:ascii="Times New Roman" w:hAnsi="Times New Roman" w:cs="Times New Roman"/>
                <w:lang w:val="es-ES"/>
              </w:rPr>
              <w:t>9</w:t>
            </w:r>
          </w:p>
        </w:tc>
        <w:tc>
          <w:tcPr>
            <w:tcW w:w="889" w:type="dxa"/>
          </w:tcPr>
          <w:p w14:paraId="3CE70776" w14:textId="77777777" w:rsidR="0033403E" w:rsidRDefault="00000000">
            <w:pPr>
              <w:spacing w:line="360" w:lineRule="auto"/>
            </w:pPr>
            <w:r>
              <w:rPr>
                <w:rFonts w:ascii="Times New Roman" w:hAnsi="Times New Roman" w:cs="Times New Roman"/>
                <w:lang w:val="es-ES"/>
              </w:rPr>
              <w:t>0</w:t>
            </w:r>
          </w:p>
        </w:tc>
      </w:tr>
      <w:tr w:rsidR="0033403E" w14:paraId="16E70B72" w14:textId="77777777" w:rsidTr="006C78B4">
        <w:trPr>
          <w:trHeight w:val="332"/>
          <w:jc w:val="center"/>
        </w:trPr>
        <w:tc>
          <w:tcPr>
            <w:tcW w:w="1134" w:type="dxa"/>
          </w:tcPr>
          <w:p w14:paraId="18AB50AB" w14:textId="77777777" w:rsidR="0033403E" w:rsidRDefault="00000000">
            <w:pPr>
              <w:spacing w:line="360" w:lineRule="auto"/>
            </w:pPr>
            <w:r>
              <w:rPr>
                <w:rFonts w:ascii="Times New Roman" w:hAnsi="Times New Roman" w:cs="Times New Roman"/>
                <w:lang w:val="es-ES"/>
              </w:rPr>
              <w:t>24</w:t>
            </w:r>
          </w:p>
        </w:tc>
        <w:tc>
          <w:tcPr>
            <w:tcW w:w="757" w:type="dxa"/>
          </w:tcPr>
          <w:p w14:paraId="7F42786C" w14:textId="77777777" w:rsidR="0033403E" w:rsidRDefault="00000000">
            <w:pPr>
              <w:spacing w:line="360" w:lineRule="auto"/>
            </w:pPr>
            <w:r>
              <w:rPr>
                <w:rFonts w:ascii="Times New Roman" w:hAnsi="Times New Roman" w:cs="Times New Roman"/>
                <w:lang w:val="es-ES"/>
              </w:rPr>
              <w:t>0</w:t>
            </w:r>
          </w:p>
        </w:tc>
        <w:tc>
          <w:tcPr>
            <w:tcW w:w="1245" w:type="dxa"/>
          </w:tcPr>
          <w:p w14:paraId="3412D24D" w14:textId="77777777" w:rsidR="0033403E" w:rsidRDefault="00000000">
            <w:pPr>
              <w:spacing w:line="360" w:lineRule="auto"/>
            </w:pPr>
            <w:r>
              <w:rPr>
                <w:rFonts w:ascii="Times New Roman" w:hAnsi="Times New Roman" w:cs="Times New Roman"/>
                <w:lang w:val="es-ES"/>
              </w:rPr>
              <w:t>7</w:t>
            </w:r>
          </w:p>
        </w:tc>
        <w:tc>
          <w:tcPr>
            <w:tcW w:w="1170" w:type="dxa"/>
          </w:tcPr>
          <w:p w14:paraId="511AB29B" w14:textId="77777777" w:rsidR="0033403E" w:rsidRDefault="00000000">
            <w:pPr>
              <w:spacing w:line="360" w:lineRule="auto"/>
            </w:pPr>
            <w:r>
              <w:rPr>
                <w:rFonts w:ascii="Times New Roman" w:hAnsi="Times New Roman" w:cs="Times New Roman"/>
                <w:lang w:val="es-ES"/>
              </w:rPr>
              <w:t>9</w:t>
            </w:r>
          </w:p>
        </w:tc>
        <w:tc>
          <w:tcPr>
            <w:tcW w:w="1104" w:type="dxa"/>
          </w:tcPr>
          <w:p w14:paraId="0842CDF6" w14:textId="77777777" w:rsidR="0033403E" w:rsidRDefault="00000000">
            <w:pPr>
              <w:spacing w:line="360" w:lineRule="auto"/>
            </w:pPr>
            <w:r>
              <w:rPr>
                <w:rFonts w:ascii="Times New Roman" w:hAnsi="Times New Roman" w:cs="Times New Roman"/>
                <w:lang w:val="es-ES"/>
              </w:rPr>
              <w:t>0</w:t>
            </w:r>
          </w:p>
        </w:tc>
        <w:tc>
          <w:tcPr>
            <w:tcW w:w="843" w:type="dxa"/>
          </w:tcPr>
          <w:p w14:paraId="05E40E31" w14:textId="77777777" w:rsidR="0033403E" w:rsidRDefault="00000000">
            <w:pPr>
              <w:spacing w:line="360" w:lineRule="auto"/>
            </w:pPr>
            <w:r>
              <w:rPr>
                <w:rFonts w:ascii="Times New Roman" w:hAnsi="Times New Roman" w:cs="Times New Roman"/>
                <w:lang w:val="es-ES"/>
              </w:rPr>
              <w:t>5</w:t>
            </w:r>
          </w:p>
        </w:tc>
        <w:tc>
          <w:tcPr>
            <w:tcW w:w="909" w:type="dxa"/>
          </w:tcPr>
          <w:p w14:paraId="19012DA4" w14:textId="77777777" w:rsidR="0033403E" w:rsidRDefault="00000000">
            <w:pPr>
              <w:spacing w:line="360" w:lineRule="auto"/>
            </w:pPr>
            <w:r>
              <w:rPr>
                <w:rFonts w:ascii="Times New Roman" w:hAnsi="Times New Roman" w:cs="Times New Roman"/>
                <w:lang w:val="es-ES"/>
              </w:rPr>
              <w:t>0</w:t>
            </w:r>
          </w:p>
        </w:tc>
        <w:tc>
          <w:tcPr>
            <w:tcW w:w="1355" w:type="dxa"/>
          </w:tcPr>
          <w:p w14:paraId="5D40BD20" w14:textId="77777777" w:rsidR="0033403E" w:rsidRDefault="00000000">
            <w:pPr>
              <w:spacing w:line="360" w:lineRule="auto"/>
            </w:pPr>
            <w:r>
              <w:rPr>
                <w:rFonts w:ascii="Times New Roman" w:hAnsi="Times New Roman" w:cs="Times New Roman"/>
                <w:lang w:val="es-ES"/>
              </w:rPr>
              <w:t>11</w:t>
            </w:r>
          </w:p>
        </w:tc>
        <w:tc>
          <w:tcPr>
            <w:tcW w:w="889" w:type="dxa"/>
          </w:tcPr>
          <w:p w14:paraId="17A45895" w14:textId="77777777" w:rsidR="0033403E" w:rsidRDefault="00000000">
            <w:pPr>
              <w:spacing w:line="360" w:lineRule="auto"/>
            </w:pPr>
            <w:r>
              <w:rPr>
                <w:rFonts w:ascii="Times New Roman" w:hAnsi="Times New Roman" w:cs="Times New Roman"/>
                <w:lang w:val="es-ES"/>
              </w:rPr>
              <w:t>0</w:t>
            </w:r>
          </w:p>
        </w:tc>
      </w:tr>
      <w:tr w:rsidR="0033403E" w14:paraId="4C0D4153" w14:textId="77777777" w:rsidTr="006C78B4">
        <w:trPr>
          <w:trHeight w:val="332"/>
          <w:jc w:val="center"/>
        </w:trPr>
        <w:tc>
          <w:tcPr>
            <w:tcW w:w="1134" w:type="dxa"/>
          </w:tcPr>
          <w:p w14:paraId="38AEDA8C" w14:textId="77777777" w:rsidR="0033403E" w:rsidRDefault="00000000">
            <w:pPr>
              <w:spacing w:line="360" w:lineRule="auto"/>
            </w:pPr>
            <w:r>
              <w:rPr>
                <w:rFonts w:ascii="Times New Roman" w:hAnsi="Times New Roman" w:cs="Times New Roman"/>
                <w:lang w:val="es-ES"/>
              </w:rPr>
              <w:t>25</w:t>
            </w:r>
          </w:p>
        </w:tc>
        <w:tc>
          <w:tcPr>
            <w:tcW w:w="757" w:type="dxa"/>
          </w:tcPr>
          <w:p w14:paraId="2703074D" w14:textId="77777777" w:rsidR="0033403E" w:rsidRDefault="00000000">
            <w:pPr>
              <w:spacing w:line="360" w:lineRule="auto"/>
            </w:pPr>
            <w:r>
              <w:rPr>
                <w:rFonts w:ascii="Times New Roman" w:hAnsi="Times New Roman" w:cs="Times New Roman"/>
                <w:lang w:val="es-ES"/>
              </w:rPr>
              <w:t>11</w:t>
            </w:r>
          </w:p>
        </w:tc>
        <w:tc>
          <w:tcPr>
            <w:tcW w:w="1245" w:type="dxa"/>
          </w:tcPr>
          <w:p w14:paraId="3A3BD1AA" w14:textId="77777777" w:rsidR="0033403E" w:rsidRDefault="00000000">
            <w:pPr>
              <w:spacing w:line="360" w:lineRule="auto"/>
            </w:pPr>
            <w:r>
              <w:rPr>
                <w:rFonts w:ascii="Times New Roman" w:hAnsi="Times New Roman" w:cs="Times New Roman"/>
                <w:lang w:val="es-ES"/>
              </w:rPr>
              <w:t>0</w:t>
            </w:r>
          </w:p>
        </w:tc>
        <w:tc>
          <w:tcPr>
            <w:tcW w:w="1170" w:type="dxa"/>
          </w:tcPr>
          <w:p w14:paraId="23E7458B" w14:textId="77777777" w:rsidR="0033403E" w:rsidRDefault="00000000">
            <w:pPr>
              <w:spacing w:line="360" w:lineRule="auto"/>
            </w:pPr>
            <w:r>
              <w:rPr>
                <w:rFonts w:ascii="Times New Roman" w:hAnsi="Times New Roman" w:cs="Times New Roman"/>
                <w:lang w:val="es-ES"/>
              </w:rPr>
              <w:t>7</w:t>
            </w:r>
          </w:p>
        </w:tc>
        <w:tc>
          <w:tcPr>
            <w:tcW w:w="1104" w:type="dxa"/>
          </w:tcPr>
          <w:p w14:paraId="7A63B6B7" w14:textId="77777777" w:rsidR="0033403E" w:rsidRDefault="00000000">
            <w:pPr>
              <w:spacing w:line="360" w:lineRule="auto"/>
            </w:pPr>
            <w:r>
              <w:rPr>
                <w:rFonts w:ascii="Times New Roman" w:hAnsi="Times New Roman" w:cs="Times New Roman"/>
                <w:lang w:val="es-ES"/>
              </w:rPr>
              <w:t>0</w:t>
            </w:r>
          </w:p>
        </w:tc>
        <w:tc>
          <w:tcPr>
            <w:tcW w:w="843" w:type="dxa"/>
          </w:tcPr>
          <w:p w14:paraId="5E6586C9" w14:textId="77777777" w:rsidR="0033403E" w:rsidRDefault="00000000">
            <w:pPr>
              <w:spacing w:line="360" w:lineRule="auto"/>
            </w:pPr>
            <w:r>
              <w:rPr>
                <w:rFonts w:ascii="Times New Roman" w:hAnsi="Times New Roman" w:cs="Times New Roman"/>
                <w:lang w:val="es-ES"/>
              </w:rPr>
              <w:t>5</w:t>
            </w:r>
          </w:p>
        </w:tc>
        <w:tc>
          <w:tcPr>
            <w:tcW w:w="909" w:type="dxa"/>
          </w:tcPr>
          <w:p w14:paraId="77F0B40B" w14:textId="77777777" w:rsidR="0033403E" w:rsidRDefault="00000000">
            <w:pPr>
              <w:spacing w:line="360" w:lineRule="auto"/>
            </w:pPr>
            <w:r>
              <w:rPr>
                <w:rFonts w:ascii="Times New Roman" w:hAnsi="Times New Roman" w:cs="Times New Roman"/>
                <w:lang w:val="es-ES"/>
              </w:rPr>
              <w:t>0</w:t>
            </w:r>
          </w:p>
        </w:tc>
        <w:tc>
          <w:tcPr>
            <w:tcW w:w="1355" w:type="dxa"/>
          </w:tcPr>
          <w:p w14:paraId="683800D5" w14:textId="77777777" w:rsidR="0033403E" w:rsidRDefault="00000000">
            <w:pPr>
              <w:spacing w:line="360" w:lineRule="auto"/>
            </w:pPr>
            <w:r>
              <w:rPr>
                <w:rFonts w:ascii="Times New Roman" w:hAnsi="Times New Roman" w:cs="Times New Roman"/>
                <w:lang w:val="es-ES"/>
              </w:rPr>
              <w:t>0</w:t>
            </w:r>
          </w:p>
        </w:tc>
        <w:tc>
          <w:tcPr>
            <w:tcW w:w="889" w:type="dxa"/>
          </w:tcPr>
          <w:p w14:paraId="4784C884" w14:textId="77777777" w:rsidR="0033403E" w:rsidRDefault="00000000">
            <w:pPr>
              <w:spacing w:line="360" w:lineRule="auto"/>
            </w:pPr>
            <w:r>
              <w:rPr>
                <w:rFonts w:ascii="Times New Roman" w:hAnsi="Times New Roman" w:cs="Times New Roman"/>
                <w:lang w:val="es-ES"/>
              </w:rPr>
              <w:t>11</w:t>
            </w:r>
          </w:p>
        </w:tc>
      </w:tr>
      <w:tr w:rsidR="0033403E" w14:paraId="4B05B638" w14:textId="77777777" w:rsidTr="006C78B4">
        <w:trPr>
          <w:trHeight w:val="332"/>
          <w:jc w:val="center"/>
        </w:trPr>
        <w:tc>
          <w:tcPr>
            <w:tcW w:w="1134" w:type="dxa"/>
          </w:tcPr>
          <w:p w14:paraId="338FF108" w14:textId="77777777" w:rsidR="0033403E" w:rsidRDefault="00000000">
            <w:pPr>
              <w:spacing w:line="360" w:lineRule="auto"/>
            </w:pPr>
            <w:r>
              <w:rPr>
                <w:rFonts w:ascii="Times New Roman" w:hAnsi="Times New Roman" w:cs="Times New Roman"/>
                <w:lang w:val="es-ES"/>
              </w:rPr>
              <w:t>26</w:t>
            </w:r>
          </w:p>
        </w:tc>
        <w:tc>
          <w:tcPr>
            <w:tcW w:w="757" w:type="dxa"/>
          </w:tcPr>
          <w:p w14:paraId="341E9E9E" w14:textId="77777777" w:rsidR="0033403E" w:rsidRDefault="00000000">
            <w:pPr>
              <w:spacing w:line="360" w:lineRule="auto"/>
            </w:pPr>
            <w:r>
              <w:rPr>
                <w:rFonts w:ascii="Times New Roman" w:hAnsi="Times New Roman" w:cs="Times New Roman"/>
                <w:lang w:val="es-ES"/>
              </w:rPr>
              <w:t>3</w:t>
            </w:r>
          </w:p>
        </w:tc>
        <w:tc>
          <w:tcPr>
            <w:tcW w:w="1245" w:type="dxa"/>
          </w:tcPr>
          <w:p w14:paraId="15B7DDA8" w14:textId="77777777" w:rsidR="0033403E" w:rsidRDefault="00000000">
            <w:pPr>
              <w:spacing w:line="360" w:lineRule="auto"/>
            </w:pPr>
            <w:r>
              <w:rPr>
                <w:rFonts w:ascii="Times New Roman" w:hAnsi="Times New Roman" w:cs="Times New Roman"/>
                <w:lang w:val="es-ES"/>
              </w:rPr>
              <w:t>0</w:t>
            </w:r>
          </w:p>
        </w:tc>
        <w:tc>
          <w:tcPr>
            <w:tcW w:w="1170" w:type="dxa"/>
          </w:tcPr>
          <w:p w14:paraId="49BF29BB" w14:textId="77777777" w:rsidR="0033403E" w:rsidRDefault="00000000">
            <w:pPr>
              <w:spacing w:line="360" w:lineRule="auto"/>
            </w:pPr>
            <w:r>
              <w:rPr>
                <w:rFonts w:ascii="Times New Roman" w:hAnsi="Times New Roman" w:cs="Times New Roman"/>
                <w:lang w:val="es-ES"/>
              </w:rPr>
              <w:t>0</w:t>
            </w:r>
          </w:p>
        </w:tc>
        <w:tc>
          <w:tcPr>
            <w:tcW w:w="1104" w:type="dxa"/>
          </w:tcPr>
          <w:p w14:paraId="45B0D183" w14:textId="77777777" w:rsidR="0033403E" w:rsidRDefault="00000000">
            <w:pPr>
              <w:spacing w:line="360" w:lineRule="auto"/>
            </w:pPr>
            <w:r>
              <w:rPr>
                <w:rFonts w:ascii="Times New Roman" w:hAnsi="Times New Roman" w:cs="Times New Roman"/>
                <w:lang w:val="es-ES"/>
              </w:rPr>
              <w:t>9</w:t>
            </w:r>
          </w:p>
        </w:tc>
        <w:tc>
          <w:tcPr>
            <w:tcW w:w="843" w:type="dxa"/>
          </w:tcPr>
          <w:p w14:paraId="2B625B9E" w14:textId="77777777" w:rsidR="0033403E" w:rsidRDefault="00000000">
            <w:pPr>
              <w:spacing w:line="360" w:lineRule="auto"/>
            </w:pPr>
            <w:r>
              <w:rPr>
                <w:rFonts w:ascii="Times New Roman" w:hAnsi="Times New Roman" w:cs="Times New Roman"/>
                <w:lang w:val="es-ES"/>
              </w:rPr>
              <w:t>5</w:t>
            </w:r>
          </w:p>
        </w:tc>
        <w:tc>
          <w:tcPr>
            <w:tcW w:w="909" w:type="dxa"/>
          </w:tcPr>
          <w:p w14:paraId="77618BBF" w14:textId="77777777" w:rsidR="0033403E" w:rsidRDefault="00000000">
            <w:pPr>
              <w:spacing w:line="360" w:lineRule="auto"/>
            </w:pPr>
            <w:r>
              <w:rPr>
                <w:rFonts w:ascii="Times New Roman" w:hAnsi="Times New Roman" w:cs="Times New Roman"/>
                <w:lang w:val="es-ES"/>
              </w:rPr>
              <w:t>0</w:t>
            </w:r>
          </w:p>
        </w:tc>
        <w:tc>
          <w:tcPr>
            <w:tcW w:w="1355" w:type="dxa"/>
          </w:tcPr>
          <w:p w14:paraId="743B05EF" w14:textId="77777777" w:rsidR="0033403E" w:rsidRDefault="00000000">
            <w:pPr>
              <w:spacing w:line="360" w:lineRule="auto"/>
            </w:pPr>
            <w:r>
              <w:rPr>
                <w:rFonts w:ascii="Times New Roman" w:hAnsi="Times New Roman" w:cs="Times New Roman"/>
                <w:lang w:val="es-ES"/>
              </w:rPr>
              <w:t>3</w:t>
            </w:r>
          </w:p>
        </w:tc>
        <w:tc>
          <w:tcPr>
            <w:tcW w:w="889" w:type="dxa"/>
          </w:tcPr>
          <w:p w14:paraId="175FA33A" w14:textId="77777777" w:rsidR="0033403E" w:rsidRDefault="00000000">
            <w:pPr>
              <w:spacing w:line="360" w:lineRule="auto"/>
            </w:pPr>
            <w:r>
              <w:rPr>
                <w:rFonts w:ascii="Times New Roman" w:hAnsi="Times New Roman" w:cs="Times New Roman"/>
                <w:lang w:val="es-ES"/>
              </w:rPr>
              <w:t>0</w:t>
            </w:r>
          </w:p>
        </w:tc>
      </w:tr>
      <w:tr w:rsidR="0033403E" w14:paraId="671DC171" w14:textId="77777777" w:rsidTr="006C78B4">
        <w:trPr>
          <w:trHeight w:val="332"/>
          <w:jc w:val="center"/>
        </w:trPr>
        <w:tc>
          <w:tcPr>
            <w:tcW w:w="1134" w:type="dxa"/>
          </w:tcPr>
          <w:p w14:paraId="352C6D7E" w14:textId="77777777" w:rsidR="0033403E" w:rsidRDefault="00000000">
            <w:pPr>
              <w:spacing w:line="360" w:lineRule="auto"/>
            </w:pPr>
            <w:r>
              <w:rPr>
                <w:rFonts w:ascii="Times New Roman" w:hAnsi="Times New Roman" w:cs="Times New Roman"/>
                <w:lang w:val="es-ES"/>
              </w:rPr>
              <w:t>27</w:t>
            </w:r>
          </w:p>
        </w:tc>
        <w:tc>
          <w:tcPr>
            <w:tcW w:w="757" w:type="dxa"/>
          </w:tcPr>
          <w:p w14:paraId="04714AE0" w14:textId="77777777" w:rsidR="0033403E" w:rsidRDefault="00000000">
            <w:pPr>
              <w:spacing w:line="360" w:lineRule="auto"/>
            </w:pPr>
            <w:r>
              <w:rPr>
                <w:rFonts w:ascii="Times New Roman" w:hAnsi="Times New Roman" w:cs="Times New Roman"/>
                <w:lang w:val="es-ES"/>
              </w:rPr>
              <w:t>0</w:t>
            </w:r>
          </w:p>
        </w:tc>
        <w:tc>
          <w:tcPr>
            <w:tcW w:w="1245" w:type="dxa"/>
          </w:tcPr>
          <w:p w14:paraId="09522D86" w14:textId="77777777" w:rsidR="0033403E" w:rsidRDefault="00000000">
            <w:pPr>
              <w:spacing w:line="360" w:lineRule="auto"/>
            </w:pPr>
            <w:r>
              <w:rPr>
                <w:rFonts w:ascii="Times New Roman" w:hAnsi="Times New Roman" w:cs="Times New Roman"/>
                <w:lang w:val="es-ES"/>
              </w:rPr>
              <w:t>3</w:t>
            </w:r>
          </w:p>
        </w:tc>
        <w:tc>
          <w:tcPr>
            <w:tcW w:w="1170" w:type="dxa"/>
          </w:tcPr>
          <w:p w14:paraId="30A91F5C" w14:textId="77777777" w:rsidR="0033403E" w:rsidRDefault="00000000">
            <w:pPr>
              <w:spacing w:line="360" w:lineRule="auto"/>
            </w:pPr>
            <w:r>
              <w:rPr>
                <w:rFonts w:ascii="Times New Roman" w:hAnsi="Times New Roman" w:cs="Times New Roman"/>
                <w:lang w:val="es-ES"/>
              </w:rPr>
              <w:t>1</w:t>
            </w:r>
          </w:p>
        </w:tc>
        <w:tc>
          <w:tcPr>
            <w:tcW w:w="1104" w:type="dxa"/>
          </w:tcPr>
          <w:p w14:paraId="6324D04E" w14:textId="77777777" w:rsidR="0033403E" w:rsidRDefault="00000000">
            <w:pPr>
              <w:spacing w:line="360" w:lineRule="auto"/>
            </w:pPr>
            <w:r>
              <w:rPr>
                <w:rFonts w:ascii="Times New Roman" w:hAnsi="Times New Roman" w:cs="Times New Roman"/>
                <w:lang w:val="es-ES"/>
              </w:rPr>
              <w:t>0</w:t>
            </w:r>
          </w:p>
        </w:tc>
        <w:tc>
          <w:tcPr>
            <w:tcW w:w="843" w:type="dxa"/>
          </w:tcPr>
          <w:p w14:paraId="16582FE8" w14:textId="77777777" w:rsidR="0033403E" w:rsidRDefault="00000000">
            <w:pPr>
              <w:spacing w:line="360" w:lineRule="auto"/>
            </w:pPr>
            <w:r>
              <w:rPr>
                <w:rFonts w:ascii="Times New Roman" w:hAnsi="Times New Roman" w:cs="Times New Roman"/>
                <w:lang w:val="es-ES"/>
              </w:rPr>
              <w:t>0</w:t>
            </w:r>
          </w:p>
        </w:tc>
        <w:tc>
          <w:tcPr>
            <w:tcW w:w="909" w:type="dxa"/>
          </w:tcPr>
          <w:p w14:paraId="50329C84" w14:textId="77777777" w:rsidR="0033403E" w:rsidRDefault="00000000">
            <w:pPr>
              <w:spacing w:line="360" w:lineRule="auto"/>
            </w:pPr>
            <w:r>
              <w:rPr>
                <w:rFonts w:ascii="Times New Roman" w:hAnsi="Times New Roman" w:cs="Times New Roman"/>
                <w:lang w:val="es-ES"/>
              </w:rPr>
              <w:t>5</w:t>
            </w:r>
          </w:p>
        </w:tc>
        <w:tc>
          <w:tcPr>
            <w:tcW w:w="1355" w:type="dxa"/>
          </w:tcPr>
          <w:p w14:paraId="40AB4780" w14:textId="77777777" w:rsidR="0033403E" w:rsidRDefault="00000000">
            <w:pPr>
              <w:spacing w:line="360" w:lineRule="auto"/>
            </w:pPr>
            <w:r>
              <w:rPr>
                <w:rFonts w:ascii="Times New Roman" w:hAnsi="Times New Roman" w:cs="Times New Roman"/>
                <w:lang w:val="es-ES"/>
              </w:rPr>
              <w:t>7</w:t>
            </w:r>
          </w:p>
        </w:tc>
        <w:tc>
          <w:tcPr>
            <w:tcW w:w="889" w:type="dxa"/>
          </w:tcPr>
          <w:p w14:paraId="05E2C149" w14:textId="77777777" w:rsidR="0033403E" w:rsidRDefault="00000000">
            <w:pPr>
              <w:spacing w:line="360" w:lineRule="auto"/>
            </w:pPr>
            <w:r>
              <w:rPr>
                <w:rFonts w:ascii="Times New Roman" w:hAnsi="Times New Roman" w:cs="Times New Roman"/>
                <w:lang w:val="es-ES"/>
              </w:rPr>
              <w:t>0</w:t>
            </w:r>
          </w:p>
        </w:tc>
      </w:tr>
      <w:tr w:rsidR="0033403E" w14:paraId="03561AC2" w14:textId="77777777" w:rsidTr="006C78B4">
        <w:trPr>
          <w:trHeight w:val="332"/>
          <w:jc w:val="center"/>
        </w:trPr>
        <w:tc>
          <w:tcPr>
            <w:tcW w:w="1134" w:type="dxa"/>
          </w:tcPr>
          <w:p w14:paraId="7B930787" w14:textId="77777777" w:rsidR="0033403E" w:rsidRDefault="00000000">
            <w:pPr>
              <w:spacing w:line="360" w:lineRule="auto"/>
            </w:pPr>
            <w:r>
              <w:rPr>
                <w:rFonts w:ascii="Times New Roman" w:hAnsi="Times New Roman" w:cs="Times New Roman"/>
                <w:lang w:val="es-ES"/>
              </w:rPr>
              <w:t>28</w:t>
            </w:r>
          </w:p>
        </w:tc>
        <w:tc>
          <w:tcPr>
            <w:tcW w:w="757" w:type="dxa"/>
          </w:tcPr>
          <w:p w14:paraId="5294D36F" w14:textId="77777777" w:rsidR="0033403E" w:rsidRDefault="00000000">
            <w:pPr>
              <w:spacing w:line="360" w:lineRule="auto"/>
            </w:pPr>
            <w:r>
              <w:rPr>
                <w:rFonts w:ascii="Times New Roman" w:hAnsi="Times New Roman" w:cs="Times New Roman"/>
                <w:lang w:val="es-ES"/>
              </w:rPr>
              <w:t>11</w:t>
            </w:r>
          </w:p>
        </w:tc>
        <w:tc>
          <w:tcPr>
            <w:tcW w:w="1245" w:type="dxa"/>
          </w:tcPr>
          <w:p w14:paraId="328019E0" w14:textId="77777777" w:rsidR="0033403E" w:rsidRDefault="00000000">
            <w:pPr>
              <w:spacing w:line="360" w:lineRule="auto"/>
            </w:pPr>
            <w:r>
              <w:rPr>
                <w:rFonts w:ascii="Times New Roman" w:hAnsi="Times New Roman" w:cs="Times New Roman"/>
                <w:lang w:val="es-ES"/>
              </w:rPr>
              <w:t>0</w:t>
            </w:r>
          </w:p>
        </w:tc>
        <w:tc>
          <w:tcPr>
            <w:tcW w:w="1170" w:type="dxa"/>
          </w:tcPr>
          <w:p w14:paraId="776D63F7" w14:textId="77777777" w:rsidR="0033403E" w:rsidRDefault="00000000">
            <w:pPr>
              <w:spacing w:line="360" w:lineRule="auto"/>
            </w:pPr>
            <w:r>
              <w:rPr>
                <w:rFonts w:ascii="Times New Roman" w:hAnsi="Times New Roman" w:cs="Times New Roman"/>
                <w:lang w:val="es-ES"/>
              </w:rPr>
              <w:t>1</w:t>
            </w:r>
          </w:p>
        </w:tc>
        <w:tc>
          <w:tcPr>
            <w:tcW w:w="1104" w:type="dxa"/>
          </w:tcPr>
          <w:p w14:paraId="3AA0E069" w14:textId="77777777" w:rsidR="0033403E" w:rsidRDefault="00000000">
            <w:pPr>
              <w:spacing w:line="360" w:lineRule="auto"/>
            </w:pPr>
            <w:r>
              <w:rPr>
                <w:rFonts w:ascii="Times New Roman" w:hAnsi="Times New Roman" w:cs="Times New Roman"/>
                <w:lang w:val="es-ES"/>
              </w:rPr>
              <w:t>0</w:t>
            </w:r>
          </w:p>
        </w:tc>
        <w:tc>
          <w:tcPr>
            <w:tcW w:w="843" w:type="dxa"/>
          </w:tcPr>
          <w:p w14:paraId="48CDE25A" w14:textId="77777777" w:rsidR="0033403E" w:rsidRDefault="00000000">
            <w:pPr>
              <w:spacing w:line="360" w:lineRule="auto"/>
            </w:pPr>
            <w:r>
              <w:rPr>
                <w:rFonts w:ascii="Times New Roman" w:hAnsi="Times New Roman" w:cs="Times New Roman"/>
                <w:lang w:val="es-ES"/>
              </w:rPr>
              <w:t>7</w:t>
            </w:r>
          </w:p>
        </w:tc>
        <w:tc>
          <w:tcPr>
            <w:tcW w:w="909" w:type="dxa"/>
          </w:tcPr>
          <w:p w14:paraId="1D71781B" w14:textId="77777777" w:rsidR="0033403E" w:rsidRDefault="00000000">
            <w:pPr>
              <w:spacing w:line="360" w:lineRule="auto"/>
            </w:pPr>
            <w:r>
              <w:rPr>
                <w:rFonts w:ascii="Times New Roman" w:hAnsi="Times New Roman" w:cs="Times New Roman"/>
                <w:lang w:val="es-ES"/>
              </w:rPr>
              <w:t>0</w:t>
            </w:r>
          </w:p>
        </w:tc>
        <w:tc>
          <w:tcPr>
            <w:tcW w:w="1355" w:type="dxa"/>
          </w:tcPr>
          <w:p w14:paraId="25195C62" w14:textId="77777777" w:rsidR="0033403E" w:rsidRDefault="00000000">
            <w:pPr>
              <w:spacing w:line="360" w:lineRule="auto"/>
            </w:pPr>
            <w:r>
              <w:rPr>
                <w:rFonts w:ascii="Times New Roman" w:hAnsi="Times New Roman" w:cs="Times New Roman"/>
                <w:lang w:val="es-ES"/>
              </w:rPr>
              <w:t>11</w:t>
            </w:r>
          </w:p>
        </w:tc>
        <w:tc>
          <w:tcPr>
            <w:tcW w:w="889" w:type="dxa"/>
          </w:tcPr>
          <w:p w14:paraId="58F9D465" w14:textId="77777777" w:rsidR="0033403E" w:rsidRDefault="00000000">
            <w:pPr>
              <w:spacing w:line="360" w:lineRule="auto"/>
            </w:pPr>
            <w:r>
              <w:rPr>
                <w:rFonts w:ascii="Times New Roman" w:hAnsi="Times New Roman" w:cs="Times New Roman"/>
                <w:lang w:val="es-ES"/>
              </w:rPr>
              <w:t>0</w:t>
            </w:r>
          </w:p>
        </w:tc>
      </w:tr>
      <w:tr w:rsidR="0033403E" w14:paraId="01AA9AF9" w14:textId="77777777" w:rsidTr="006C78B4">
        <w:trPr>
          <w:trHeight w:val="332"/>
          <w:jc w:val="center"/>
        </w:trPr>
        <w:tc>
          <w:tcPr>
            <w:tcW w:w="1134" w:type="dxa"/>
          </w:tcPr>
          <w:p w14:paraId="194D45D1" w14:textId="77777777" w:rsidR="0033403E" w:rsidRDefault="00000000">
            <w:pPr>
              <w:spacing w:line="360" w:lineRule="auto"/>
            </w:pPr>
            <w:r>
              <w:rPr>
                <w:rFonts w:ascii="Times New Roman" w:hAnsi="Times New Roman" w:cs="Times New Roman"/>
                <w:lang w:val="es-ES"/>
              </w:rPr>
              <w:t>29</w:t>
            </w:r>
          </w:p>
        </w:tc>
        <w:tc>
          <w:tcPr>
            <w:tcW w:w="757" w:type="dxa"/>
          </w:tcPr>
          <w:p w14:paraId="447C2563" w14:textId="77777777" w:rsidR="0033403E" w:rsidRDefault="00000000">
            <w:pPr>
              <w:spacing w:line="360" w:lineRule="auto"/>
            </w:pPr>
            <w:r>
              <w:rPr>
                <w:rFonts w:ascii="Times New Roman" w:hAnsi="Times New Roman" w:cs="Times New Roman"/>
                <w:lang w:val="es-ES"/>
              </w:rPr>
              <w:t>3</w:t>
            </w:r>
          </w:p>
        </w:tc>
        <w:tc>
          <w:tcPr>
            <w:tcW w:w="1245" w:type="dxa"/>
          </w:tcPr>
          <w:p w14:paraId="69B32539" w14:textId="77777777" w:rsidR="0033403E" w:rsidRDefault="00000000">
            <w:pPr>
              <w:spacing w:line="360" w:lineRule="auto"/>
            </w:pPr>
            <w:r>
              <w:rPr>
                <w:rFonts w:ascii="Times New Roman" w:hAnsi="Times New Roman" w:cs="Times New Roman"/>
                <w:lang w:val="es-ES"/>
              </w:rPr>
              <w:t>0</w:t>
            </w:r>
          </w:p>
        </w:tc>
        <w:tc>
          <w:tcPr>
            <w:tcW w:w="1170" w:type="dxa"/>
          </w:tcPr>
          <w:p w14:paraId="18A7E8E1" w14:textId="77777777" w:rsidR="0033403E" w:rsidRDefault="00000000">
            <w:pPr>
              <w:spacing w:line="360" w:lineRule="auto"/>
            </w:pPr>
            <w:r>
              <w:rPr>
                <w:rFonts w:ascii="Times New Roman" w:hAnsi="Times New Roman" w:cs="Times New Roman"/>
                <w:lang w:val="es-ES"/>
              </w:rPr>
              <w:t>9</w:t>
            </w:r>
          </w:p>
        </w:tc>
        <w:tc>
          <w:tcPr>
            <w:tcW w:w="1104" w:type="dxa"/>
          </w:tcPr>
          <w:p w14:paraId="7C9DCC29" w14:textId="77777777" w:rsidR="0033403E" w:rsidRDefault="00000000">
            <w:pPr>
              <w:spacing w:line="360" w:lineRule="auto"/>
            </w:pPr>
            <w:r>
              <w:rPr>
                <w:rFonts w:ascii="Times New Roman" w:hAnsi="Times New Roman" w:cs="Times New Roman"/>
                <w:lang w:val="es-ES"/>
              </w:rPr>
              <w:t>0</w:t>
            </w:r>
          </w:p>
        </w:tc>
        <w:tc>
          <w:tcPr>
            <w:tcW w:w="843" w:type="dxa"/>
          </w:tcPr>
          <w:p w14:paraId="4CAE4B96" w14:textId="77777777" w:rsidR="0033403E" w:rsidRDefault="00000000">
            <w:pPr>
              <w:spacing w:line="360" w:lineRule="auto"/>
            </w:pPr>
            <w:r>
              <w:rPr>
                <w:rFonts w:ascii="Times New Roman" w:hAnsi="Times New Roman" w:cs="Times New Roman"/>
                <w:lang w:val="es-ES"/>
              </w:rPr>
              <w:t>11</w:t>
            </w:r>
          </w:p>
        </w:tc>
        <w:tc>
          <w:tcPr>
            <w:tcW w:w="909" w:type="dxa"/>
          </w:tcPr>
          <w:p w14:paraId="55969BB9" w14:textId="77777777" w:rsidR="0033403E" w:rsidRDefault="00000000">
            <w:pPr>
              <w:spacing w:line="360" w:lineRule="auto"/>
            </w:pPr>
            <w:r>
              <w:rPr>
                <w:rFonts w:ascii="Times New Roman" w:hAnsi="Times New Roman" w:cs="Times New Roman"/>
                <w:lang w:val="es-ES"/>
              </w:rPr>
              <w:t>0</w:t>
            </w:r>
          </w:p>
        </w:tc>
        <w:tc>
          <w:tcPr>
            <w:tcW w:w="1355" w:type="dxa"/>
          </w:tcPr>
          <w:p w14:paraId="0DE0E712" w14:textId="77777777" w:rsidR="0033403E" w:rsidRDefault="00000000">
            <w:pPr>
              <w:spacing w:line="360" w:lineRule="auto"/>
            </w:pPr>
            <w:r>
              <w:rPr>
                <w:rFonts w:ascii="Times New Roman" w:hAnsi="Times New Roman" w:cs="Times New Roman"/>
                <w:lang w:val="es-ES"/>
              </w:rPr>
              <w:t>0</w:t>
            </w:r>
          </w:p>
        </w:tc>
        <w:tc>
          <w:tcPr>
            <w:tcW w:w="889" w:type="dxa"/>
          </w:tcPr>
          <w:p w14:paraId="080D4F5F" w14:textId="77777777" w:rsidR="0033403E" w:rsidRDefault="00000000">
            <w:pPr>
              <w:spacing w:line="360" w:lineRule="auto"/>
            </w:pPr>
            <w:r>
              <w:rPr>
                <w:rFonts w:ascii="Times New Roman" w:hAnsi="Times New Roman" w:cs="Times New Roman"/>
                <w:lang w:val="es-ES"/>
              </w:rPr>
              <w:t>3</w:t>
            </w:r>
          </w:p>
        </w:tc>
      </w:tr>
      <w:tr w:rsidR="0033403E" w14:paraId="47B91291" w14:textId="77777777" w:rsidTr="006C78B4">
        <w:trPr>
          <w:trHeight w:val="332"/>
          <w:jc w:val="center"/>
        </w:trPr>
        <w:tc>
          <w:tcPr>
            <w:tcW w:w="1134" w:type="dxa"/>
          </w:tcPr>
          <w:p w14:paraId="0908036C" w14:textId="77777777" w:rsidR="0033403E" w:rsidRDefault="00000000">
            <w:pPr>
              <w:spacing w:line="360" w:lineRule="auto"/>
            </w:pPr>
            <w:r>
              <w:rPr>
                <w:rFonts w:ascii="Times New Roman" w:hAnsi="Times New Roman" w:cs="Times New Roman"/>
                <w:lang w:val="es-ES"/>
              </w:rPr>
              <w:t>30</w:t>
            </w:r>
          </w:p>
        </w:tc>
        <w:tc>
          <w:tcPr>
            <w:tcW w:w="757" w:type="dxa"/>
          </w:tcPr>
          <w:p w14:paraId="13780C39" w14:textId="77777777" w:rsidR="0033403E" w:rsidRDefault="00000000">
            <w:pPr>
              <w:spacing w:line="360" w:lineRule="auto"/>
            </w:pPr>
            <w:r>
              <w:rPr>
                <w:rFonts w:ascii="Times New Roman" w:hAnsi="Times New Roman" w:cs="Times New Roman"/>
                <w:lang w:val="es-ES"/>
              </w:rPr>
              <w:t>0</w:t>
            </w:r>
          </w:p>
        </w:tc>
        <w:tc>
          <w:tcPr>
            <w:tcW w:w="1245" w:type="dxa"/>
          </w:tcPr>
          <w:p w14:paraId="7F79A3D6" w14:textId="77777777" w:rsidR="0033403E" w:rsidRDefault="00000000">
            <w:pPr>
              <w:spacing w:line="360" w:lineRule="auto"/>
            </w:pPr>
            <w:r>
              <w:rPr>
                <w:rFonts w:ascii="Times New Roman" w:hAnsi="Times New Roman" w:cs="Times New Roman"/>
                <w:lang w:val="es-ES"/>
              </w:rPr>
              <w:t>1</w:t>
            </w:r>
          </w:p>
        </w:tc>
        <w:tc>
          <w:tcPr>
            <w:tcW w:w="1170" w:type="dxa"/>
          </w:tcPr>
          <w:p w14:paraId="788F4216" w14:textId="77777777" w:rsidR="0033403E" w:rsidRDefault="00000000">
            <w:pPr>
              <w:spacing w:line="360" w:lineRule="auto"/>
            </w:pPr>
            <w:r>
              <w:rPr>
                <w:rFonts w:ascii="Times New Roman" w:hAnsi="Times New Roman" w:cs="Times New Roman"/>
                <w:lang w:val="es-ES"/>
              </w:rPr>
              <w:t>0</w:t>
            </w:r>
          </w:p>
        </w:tc>
        <w:tc>
          <w:tcPr>
            <w:tcW w:w="1104" w:type="dxa"/>
          </w:tcPr>
          <w:p w14:paraId="2AE73975" w14:textId="77777777" w:rsidR="0033403E" w:rsidRDefault="00000000">
            <w:pPr>
              <w:spacing w:line="360" w:lineRule="auto"/>
            </w:pPr>
            <w:r>
              <w:rPr>
                <w:rFonts w:ascii="Times New Roman" w:hAnsi="Times New Roman" w:cs="Times New Roman"/>
                <w:lang w:val="es-ES"/>
              </w:rPr>
              <w:t>11</w:t>
            </w:r>
          </w:p>
        </w:tc>
        <w:tc>
          <w:tcPr>
            <w:tcW w:w="843" w:type="dxa"/>
          </w:tcPr>
          <w:p w14:paraId="039413E6" w14:textId="77777777" w:rsidR="0033403E" w:rsidRDefault="00000000">
            <w:pPr>
              <w:spacing w:line="360" w:lineRule="auto"/>
            </w:pPr>
            <w:r>
              <w:rPr>
                <w:rFonts w:ascii="Times New Roman" w:hAnsi="Times New Roman" w:cs="Times New Roman"/>
                <w:lang w:val="es-ES"/>
              </w:rPr>
              <w:t>0</w:t>
            </w:r>
          </w:p>
        </w:tc>
        <w:tc>
          <w:tcPr>
            <w:tcW w:w="909" w:type="dxa"/>
          </w:tcPr>
          <w:p w14:paraId="62CC2296" w14:textId="77777777" w:rsidR="0033403E" w:rsidRDefault="00000000">
            <w:pPr>
              <w:spacing w:line="360" w:lineRule="auto"/>
            </w:pPr>
            <w:r>
              <w:rPr>
                <w:rFonts w:ascii="Times New Roman" w:hAnsi="Times New Roman" w:cs="Times New Roman"/>
                <w:lang w:val="es-ES"/>
              </w:rPr>
              <w:t>1</w:t>
            </w:r>
          </w:p>
        </w:tc>
        <w:tc>
          <w:tcPr>
            <w:tcW w:w="1355" w:type="dxa"/>
          </w:tcPr>
          <w:p w14:paraId="4C57D1FF" w14:textId="77777777" w:rsidR="0033403E" w:rsidRDefault="00000000">
            <w:pPr>
              <w:spacing w:line="360" w:lineRule="auto"/>
            </w:pPr>
            <w:r>
              <w:rPr>
                <w:rFonts w:ascii="Times New Roman" w:hAnsi="Times New Roman" w:cs="Times New Roman"/>
                <w:lang w:val="es-ES"/>
              </w:rPr>
              <w:t>7</w:t>
            </w:r>
          </w:p>
        </w:tc>
        <w:tc>
          <w:tcPr>
            <w:tcW w:w="889" w:type="dxa"/>
          </w:tcPr>
          <w:p w14:paraId="602006FD" w14:textId="77777777" w:rsidR="0033403E" w:rsidRDefault="00000000">
            <w:pPr>
              <w:spacing w:line="360" w:lineRule="auto"/>
            </w:pPr>
            <w:r>
              <w:rPr>
                <w:rFonts w:ascii="Times New Roman" w:hAnsi="Times New Roman" w:cs="Times New Roman"/>
                <w:lang w:val="es-ES"/>
              </w:rPr>
              <w:t>0</w:t>
            </w:r>
          </w:p>
        </w:tc>
      </w:tr>
      <w:tr w:rsidR="0033403E" w14:paraId="26FB7B96" w14:textId="77777777" w:rsidTr="006C78B4">
        <w:trPr>
          <w:trHeight w:val="332"/>
          <w:jc w:val="center"/>
        </w:trPr>
        <w:tc>
          <w:tcPr>
            <w:tcW w:w="1134" w:type="dxa"/>
          </w:tcPr>
          <w:p w14:paraId="220A2BC7" w14:textId="77777777" w:rsidR="0033403E" w:rsidRDefault="00000000">
            <w:pPr>
              <w:spacing w:line="360" w:lineRule="auto"/>
            </w:pPr>
            <w:r>
              <w:rPr>
                <w:rFonts w:ascii="Times New Roman" w:hAnsi="Times New Roman" w:cs="Times New Roman"/>
                <w:lang w:val="es-ES"/>
              </w:rPr>
              <w:lastRenderedPageBreak/>
              <w:t>31</w:t>
            </w:r>
          </w:p>
        </w:tc>
        <w:tc>
          <w:tcPr>
            <w:tcW w:w="757" w:type="dxa"/>
          </w:tcPr>
          <w:p w14:paraId="7B3E48BB" w14:textId="77777777" w:rsidR="0033403E" w:rsidRDefault="00000000">
            <w:pPr>
              <w:spacing w:line="360" w:lineRule="auto"/>
            </w:pPr>
            <w:r>
              <w:rPr>
                <w:rFonts w:ascii="Times New Roman" w:hAnsi="Times New Roman" w:cs="Times New Roman"/>
                <w:lang w:val="es-ES"/>
              </w:rPr>
              <w:t>9</w:t>
            </w:r>
          </w:p>
        </w:tc>
        <w:tc>
          <w:tcPr>
            <w:tcW w:w="1245" w:type="dxa"/>
          </w:tcPr>
          <w:p w14:paraId="1F792D2A" w14:textId="77777777" w:rsidR="0033403E" w:rsidRDefault="00000000">
            <w:pPr>
              <w:spacing w:line="360" w:lineRule="auto"/>
            </w:pPr>
            <w:r>
              <w:rPr>
                <w:rFonts w:ascii="Times New Roman" w:hAnsi="Times New Roman" w:cs="Times New Roman"/>
                <w:lang w:val="es-ES"/>
              </w:rPr>
              <w:t>0</w:t>
            </w:r>
          </w:p>
        </w:tc>
        <w:tc>
          <w:tcPr>
            <w:tcW w:w="1170" w:type="dxa"/>
          </w:tcPr>
          <w:p w14:paraId="06C66839" w14:textId="77777777" w:rsidR="0033403E" w:rsidRDefault="00000000">
            <w:pPr>
              <w:spacing w:line="360" w:lineRule="auto"/>
            </w:pPr>
            <w:r>
              <w:rPr>
                <w:rFonts w:ascii="Times New Roman" w:hAnsi="Times New Roman" w:cs="Times New Roman"/>
                <w:lang w:val="es-ES"/>
              </w:rPr>
              <w:t>7</w:t>
            </w:r>
          </w:p>
        </w:tc>
        <w:tc>
          <w:tcPr>
            <w:tcW w:w="1104" w:type="dxa"/>
          </w:tcPr>
          <w:p w14:paraId="0498FC85" w14:textId="77777777" w:rsidR="0033403E" w:rsidRDefault="00000000">
            <w:pPr>
              <w:spacing w:line="360" w:lineRule="auto"/>
            </w:pPr>
            <w:r>
              <w:rPr>
                <w:rFonts w:ascii="Times New Roman" w:hAnsi="Times New Roman" w:cs="Times New Roman"/>
                <w:lang w:val="es-ES"/>
              </w:rPr>
              <w:t>0</w:t>
            </w:r>
          </w:p>
        </w:tc>
        <w:tc>
          <w:tcPr>
            <w:tcW w:w="843" w:type="dxa"/>
          </w:tcPr>
          <w:p w14:paraId="7C1C3B6D" w14:textId="77777777" w:rsidR="0033403E" w:rsidRDefault="00000000">
            <w:pPr>
              <w:spacing w:line="360" w:lineRule="auto"/>
            </w:pPr>
            <w:r>
              <w:rPr>
                <w:rFonts w:ascii="Times New Roman" w:hAnsi="Times New Roman" w:cs="Times New Roman"/>
                <w:lang w:val="es-ES"/>
              </w:rPr>
              <w:t>7</w:t>
            </w:r>
          </w:p>
        </w:tc>
        <w:tc>
          <w:tcPr>
            <w:tcW w:w="909" w:type="dxa"/>
          </w:tcPr>
          <w:p w14:paraId="6220BEE1" w14:textId="77777777" w:rsidR="0033403E" w:rsidRDefault="00000000">
            <w:pPr>
              <w:spacing w:line="360" w:lineRule="auto"/>
            </w:pPr>
            <w:r>
              <w:rPr>
                <w:rFonts w:ascii="Times New Roman" w:hAnsi="Times New Roman" w:cs="Times New Roman"/>
                <w:lang w:val="es-ES"/>
              </w:rPr>
              <w:t>0</w:t>
            </w:r>
          </w:p>
        </w:tc>
        <w:tc>
          <w:tcPr>
            <w:tcW w:w="1355" w:type="dxa"/>
          </w:tcPr>
          <w:p w14:paraId="1D47A85D" w14:textId="77777777" w:rsidR="0033403E" w:rsidRDefault="00000000">
            <w:pPr>
              <w:spacing w:line="360" w:lineRule="auto"/>
            </w:pPr>
            <w:r>
              <w:rPr>
                <w:rFonts w:ascii="Times New Roman" w:hAnsi="Times New Roman" w:cs="Times New Roman"/>
                <w:lang w:val="es-ES"/>
              </w:rPr>
              <w:t>3</w:t>
            </w:r>
          </w:p>
        </w:tc>
        <w:tc>
          <w:tcPr>
            <w:tcW w:w="889" w:type="dxa"/>
          </w:tcPr>
          <w:p w14:paraId="6112BD77" w14:textId="77777777" w:rsidR="0033403E" w:rsidRDefault="00000000">
            <w:pPr>
              <w:spacing w:line="360" w:lineRule="auto"/>
            </w:pPr>
            <w:r>
              <w:rPr>
                <w:rFonts w:ascii="Times New Roman" w:hAnsi="Times New Roman" w:cs="Times New Roman"/>
                <w:lang w:val="es-ES"/>
              </w:rPr>
              <w:t>0</w:t>
            </w:r>
          </w:p>
        </w:tc>
      </w:tr>
      <w:tr w:rsidR="0033403E" w14:paraId="088605A9" w14:textId="77777777" w:rsidTr="006C78B4">
        <w:trPr>
          <w:trHeight w:val="332"/>
          <w:jc w:val="center"/>
        </w:trPr>
        <w:tc>
          <w:tcPr>
            <w:tcW w:w="1134" w:type="dxa"/>
          </w:tcPr>
          <w:p w14:paraId="18C0FEEA" w14:textId="77777777" w:rsidR="0033403E" w:rsidRDefault="00000000">
            <w:pPr>
              <w:spacing w:line="360" w:lineRule="auto"/>
            </w:pPr>
            <w:r>
              <w:rPr>
                <w:rFonts w:ascii="Times New Roman" w:hAnsi="Times New Roman" w:cs="Times New Roman"/>
                <w:lang w:val="es-ES"/>
              </w:rPr>
              <w:t>32</w:t>
            </w:r>
          </w:p>
        </w:tc>
        <w:tc>
          <w:tcPr>
            <w:tcW w:w="757" w:type="dxa"/>
          </w:tcPr>
          <w:p w14:paraId="3F000D2E" w14:textId="77777777" w:rsidR="0033403E" w:rsidRDefault="00000000">
            <w:pPr>
              <w:spacing w:line="360" w:lineRule="auto"/>
            </w:pPr>
            <w:r>
              <w:rPr>
                <w:rFonts w:ascii="Times New Roman" w:hAnsi="Times New Roman" w:cs="Times New Roman"/>
                <w:lang w:val="es-ES"/>
              </w:rPr>
              <w:t>9</w:t>
            </w:r>
          </w:p>
        </w:tc>
        <w:tc>
          <w:tcPr>
            <w:tcW w:w="1245" w:type="dxa"/>
          </w:tcPr>
          <w:p w14:paraId="00068411" w14:textId="77777777" w:rsidR="0033403E" w:rsidRDefault="00000000">
            <w:pPr>
              <w:spacing w:line="360" w:lineRule="auto"/>
            </w:pPr>
            <w:r>
              <w:rPr>
                <w:rFonts w:ascii="Times New Roman" w:hAnsi="Times New Roman" w:cs="Times New Roman"/>
                <w:lang w:val="es-ES"/>
              </w:rPr>
              <w:t>0</w:t>
            </w:r>
          </w:p>
        </w:tc>
        <w:tc>
          <w:tcPr>
            <w:tcW w:w="1170" w:type="dxa"/>
          </w:tcPr>
          <w:p w14:paraId="1505384D" w14:textId="77777777" w:rsidR="0033403E" w:rsidRDefault="00000000">
            <w:pPr>
              <w:spacing w:line="360" w:lineRule="auto"/>
            </w:pPr>
            <w:r>
              <w:rPr>
                <w:rFonts w:ascii="Times New Roman" w:hAnsi="Times New Roman" w:cs="Times New Roman"/>
                <w:lang w:val="es-ES"/>
              </w:rPr>
              <w:t>3</w:t>
            </w:r>
          </w:p>
        </w:tc>
        <w:tc>
          <w:tcPr>
            <w:tcW w:w="1104" w:type="dxa"/>
          </w:tcPr>
          <w:p w14:paraId="044D9754" w14:textId="77777777" w:rsidR="0033403E" w:rsidRDefault="00000000">
            <w:pPr>
              <w:spacing w:line="360" w:lineRule="auto"/>
            </w:pPr>
            <w:r>
              <w:rPr>
                <w:rFonts w:ascii="Times New Roman" w:hAnsi="Times New Roman" w:cs="Times New Roman"/>
                <w:lang w:val="es-ES"/>
              </w:rPr>
              <w:t>0</w:t>
            </w:r>
          </w:p>
        </w:tc>
        <w:tc>
          <w:tcPr>
            <w:tcW w:w="843" w:type="dxa"/>
          </w:tcPr>
          <w:p w14:paraId="2FB318DF" w14:textId="77777777" w:rsidR="0033403E" w:rsidRDefault="00000000">
            <w:pPr>
              <w:spacing w:line="360" w:lineRule="auto"/>
            </w:pPr>
            <w:r>
              <w:rPr>
                <w:rFonts w:ascii="Times New Roman" w:hAnsi="Times New Roman" w:cs="Times New Roman"/>
                <w:lang w:val="es-ES"/>
              </w:rPr>
              <w:t>1</w:t>
            </w:r>
          </w:p>
        </w:tc>
        <w:tc>
          <w:tcPr>
            <w:tcW w:w="909" w:type="dxa"/>
          </w:tcPr>
          <w:p w14:paraId="04CE02DE" w14:textId="77777777" w:rsidR="0033403E" w:rsidRDefault="00000000">
            <w:pPr>
              <w:spacing w:line="360" w:lineRule="auto"/>
            </w:pPr>
            <w:r>
              <w:rPr>
                <w:rFonts w:ascii="Times New Roman" w:hAnsi="Times New Roman" w:cs="Times New Roman"/>
                <w:lang w:val="es-ES"/>
              </w:rPr>
              <w:t>0</w:t>
            </w:r>
          </w:p>
        </w:tc>
        <w:tc>
          <w:tcPr>
            <w:tcW w:w="1355" w:type="dxa"/>
          </w:tcPr>
          <w:p w14:paraId="6E50B678" w14:textId="77777777" w:rsidR="0033403E" w:rsidRDefault="00000000">
            <w:pPr>
              <w:spacing w:line="360" w:lineRule="auto"/>
            </w:pPr>
            <w:r>
              <w:rPr>
                <w:rFonts w:ascii="Times New Roman" w:hAnsi="Times New Roman" w:cs="Times New Roman"/>
                <w:lang w:val="es-ES"/>
              </w:rPr>
              <w:t>0</w:t>
            </w:r>
          </w:p>
        </w:tc>
        <w:tc>
          <w:tcPr>
            <w:tcW w:w="889" w:type="dxa"/>
          </w:tcPr>
          <w:p w14:paraId="2974FFCC" w14:textId="77777777" w:rsidR="0033403E" w:rsidRDefault="00000000">
            <w:pPr>
              <w:spacing w:line="360" w:lineRule="auto"/>
            </w:pPr>
            <w:r>
              <w:rPr>
                <w:rFonts w:ascii="Times New Roman" w:hAnsi="Times New Roman" w:cs="Times New Roman"/>
                <w:lang w:val="es-ES"/>
              </w:rPr>
              <w:t>5</w:t>
            </w:r>
          </w:p>
        </w:tc>
      </w:tr>
      <w:tr w:rsidR="0033403E" w14:paraId="44CCB76D" w14:textId="77777777" w:rsidTr="006C78B4">
        <w:trPr>
          <w:trHeight w:val="332"/>
          <w:jc w:val="center"/>
        </w:trPr>
        <w:tc>
          <w:tcPr>
            <w:tcW w:w="1134" w:type="dxa"/>
          </w:tcPr>
          <w:p w14:paraId="1893E1FD" w14:textId="77777777" w:rsidR="0033403E" w:rsidRDefault="00000000">
            <w:pPr>
              <w:spacing w:line="360" w:lineRule="auto"/>
            </w:pPr>
            <w:r>
              <w:rPr>
                <w:rFonts w:ascii="Times New Roman" w:hAnsi="Times New Roman" w:cs="Times New Roman"/>
                <w:lang w:val="es-ES"/>
              </w:rPr>
              <w:t>33</w:t>
            </w:r>
          </w:p>
        </w:tc>
        <w:tc>
          <w:tcPr>
            <w:tcW w:w="757" w:type="dxa"/>
          </w:tcPr>
          <w:p w14:paraId="7C516639" w14:textId="77777777" w:rsidR="0033403E" w:rsidRDefault="00000000">
            <w:pPr>
              <w:spacing w:line="360" w:lineRule="auto"/>
            </w:pPr>
            <w:r>
              <w:rPr>
                <w:rFonts w:ascii="Times New Roman" w:hAnsi="Times New Roman" w:cs="Times New Roman"/>
                <w:lang w:val="es-ES"/>
              </w:rPr>
              <w:t>0</w:t>
            </w:r>
          </w:p>
        </w:tc>
        <w:tc>
          <w:tcPr>
            <w:tcW w:w="1245" w:type="dxa"/>
          </w:tcPr>
          <w:p w14:paraId="59CB8534" w14:textId="77777777" w:rsidR="0033403E" w:rsidRDefault="00000000">
            <w:pPr>
              <w:spacing w:line="360" w:lineRule="auto"/>
            </w:pPr>
            <w:r>
              <w:rPr>
                <w:rFonts w:ascii="Times New Roman" w:hAnsi="Times New Roman" w:cs="Times New Roman"/>
                <w:lang w:val="es-ES"/>
              </w:rPr>
              <w:t>5</w:t>
            </w:r>
          </w:p>
        </w:tc>
        <w:tc>
          <w:tcPr>
            <w:tcW w:w="1170" w:type="dxa"/>
          </w:tcPr>
          <w:p w14:paraId="6FC1F654" w14:textId="77777777" w:rsidR="0033403E" w:rsidRDefault="00000000">
            <w:pPr>
              <w:spacing w:line="360" w:lineRule="auto"/>
            </w:pPr>
            <w:r>
              <w:rPr>
                <w:rFonts w:ascii="Times New Roman" w:hAnsi="Times New Roman" w:cs="Times New Roman"/>
                <w:lang w:val="es-ES"/>
              </w:rPr>
              <w:t>11</w:t>
            </w:r>
          </w:p>
        </w:tc>
        <w:tc>
          <w:tcPr>
            <w:tcW w:w="1104" w:type="dxa"/>
          </w:tcPr>
          <w:p w14:paraId="7F13D791" w14:textId="77777777" w:rsidR="0033403E" w:rsidRDefault="00000000">
            <w:pPr>
              <w:spacing w:line="360" w:lineRule="auto"/>
            </w:pPr>
            <w:r>
              <w:rPr>
                <w:rFonts w:ascii="Times New Roman" w:hAnsi="Times New Roman" w:cs="Times New Roman"/>
                <w:lang w:val="es-ES"/>
              </w:rPr>
              <w:t>0</w:t>
            </w:r>
          </w:p>
        </w:tc>
        <w:tc>
          <w:tcPr>
            <w:tcW w:w="843" w:type="dxa"/>
          </w:tcPr>
          <w:p w14:paraId="3741DAF9" w14:textId="77777777" w:rsidR="0033403E" w:rsidRDefault="00000000">
            <w:pPr>
              <w:spacing w:line="360" w:lineRule="auto"/>
            </w:pPr>
            <w:r>
              <w:rPr>
                <w:rFonts w:ascii="Times New Roman" w:hAnsi="Times New Roman" w:cs="Times New Roman"/>
                <w:lang w:val="es-ES"/>
              </w:rPr>
              <w:t>0</w:t>
            </w:r>
          </w:p>
        </w:tc>
        <w:tc>
          <w:tcPr>
            <w:tcW w:w="909" w:type="dxa"/>
          </w:tcPr>
          <w:p w14:paraId="747A61B0" w14:textId="77777777" w:rsidR="0033403E" w:rsidRDefault="00000000">
            <w:pPr>
              <w:spacing w:line="360" w:lineRule="auto"/>
            </w:pPr>
            <w:r>
              <w:rPr>
                <w:rFonts w:ascii="Times New Roman" w:hAnsi="Times New Roman" w:cs="Times New Roman"/>
                <w:lang w:val="es-ES"/>
              </w:rPr>
              <w:t>11</w:t>
            </w:r>
          </w:p>
        </w:tc>
        <w:tc>
          <w:tcPr>
            <w:tcW w:w="1355" w:type="dxa"/>
          </w:tcPr>
          <w:p w14:paraId="160297F9" w14:textId="77777777" w:rsidR="0033403E" w:rsidRDefault="00000000">
            <w:pPr>
              <w:spacing w:line="360" w:lineRule="auto"/>
            </w:pPr>
            <w:r>
              <w:rPr>
                <w:rFonts w:ascii="Times New Roman" w:hAnsi="Times New Roman" w:cs="Times New Roman"/>
                <w:lang w:val="es-ES"/>
              </w:rPr>
              <w:t>1</w:t>
            </w:r>
          </w:p>
        </w:tc>
        <w:tc>
          <w:tcPr>
            <w:tcW w:w="889" w:type="dxa"/>
          </w:tcPr>
          <w:p w14:paraId="7C8CE8D2" w14:textId="77777777" w:rsidR="0033403E" w:rsidRDefault="00000000">
            <w:pPr>
              <w:spacing w:line="360" w:lineRule="auto"/>
            </w:pPr>
            <w:r>
              <w:rPr>
                <w:rFonts w:ascii="Times New Roman" w:hAnsi="Times New Roman" w:cs="Times New Roman"/>
                <w:lang w:val="es-ES"/>
              </w:rPr>
              <w:t>0</w:t>
            </w:r>
          </w:p>
        </w:tc>
      </w:tr>
      <w:tr w:rsidR="0033403E" w14:paraId="1421384E" w14:textId="77777777" w:rsidTr="006C78B4">
        <w:trPr>
          <w:trHeight w:val="332"/>
          <w:jc w:val="center"/>
        </w:trPr>
        <w:tc>
          <w:tcPr>
            <w:tcW w:w="1134" w:type="dxa"/>
          </w:tcPr>
          <w:p w14:paraId="7CA5A33D" w14:textId="77777777" w:rsidR="0033403E" w:rsidRDefault="00000000">
            <w:pPr>
              <w:spacing w:line="360" w:lineRule="auto"/>
            </w:pPr>
            <w:r>
              <w:rPr>
                <w:rFonts w:ascii="Times New Roman" w:hAnsi="Times New Roman" w:cs="Times New Roman"/>
                <w:lang w:val="es-ES"/>
              </w:rPr>
              <w:t>34</w:t>
            </w:r>
          </w:p>
        </w:tc>
        <w:tc>
          <w:tcPr>
            <w:tcW w:w="757" w:type="dxa"/>
          </w:tcPr>
          <w:p w14:paraId="797468C5" w14:textId="77777777" w:rsidR="0033403E" w:rsidRDefault="00000000">
            <w:pPr>
              <w:spacing w:line="360" w:lineRule="auto"/>
            </w:pPr>
            <w:r>
              <w:rPr>
                <w:rFonts w:ascii="Times New Roman" w:hAnsi="Times New Roman" w:cs="Times New Roman"/>
                <w:lang w:val="es-ES"/>
              </w:rPr>
              <w:t>1</w:t>
            </w:r>
          </w:p>
        </w:tc>
        <w:tc>
          <w:tcPr>
            <w:tcW w:w="1245" w:type="dxa"/>
          </w:tcPr>
          <w:p w14:paraId="01E45976" w14:textId="77777777" w:rsidR="0033403E" w:rsidRDefault="00000000">
            <w:pPr>
              <w:spacing w:line="360" w:lineRule="auto"/>
            </w:pPr>
            <w:r>
              <w:rPr>
                <w:rFonts w:ascii="Times New Roman" w:hAnsi="Times New Roman" w:cs="Times New Roman"/>
                <w:lang w:val="es-ES"/>
              </w:rPr>
              <w:t>0</w:t>
            </w:r>
          </w:p>
        </w:tc>
        <w:tc>
          <w:tcPr>
            <w:tcW w:w="1170" w:type="dxa"/>
          </w:tcPr>
          <w:p w14:paraId="3048BC24" w14:textId="77777777" w:rsidR="0033403E" w:rsidRDefault="00000000">
            <w:pPr>
              <w:spacing w:line="360" w:lineRule="auto"/>
            </w:pPr>
            <w:r>
              <w:rPr>
                <w:rFonts w:ascii="Times New Roman" w:hAnsi="Times New Roman" w:cs="Times New Roman"/>
                <w:lang w:val="es-ES"/>
              </w:rPr>
              <w:t>0</w:t>
            </w:r>
          </w:p>
        </w:tc>
        <w:tc>
          <w:tcPr>
            <w:tcW w:w="1104" w:type="dxa"/>
          </w:tcPr>
          <w:p w14:paraId="7166745D" w14:textId="77777777" w:rsidR="0033403E" w:rsidRDefault="00000000">
            <w:pPr>
              <w:spacing w:line="360" w:lineRule="auto"/>
            </w:pPr>
            <w:r>
              <w:rPr>
                <w:rFonts w:ascii="Times New Roman" w:hAnsi="Times New Roman" w:cs="Times New Roman"/>
                <w:lang w:val="es-ES"/>
              </w:rPr>
              <w:t>1</w:t>
            </w:r>
          </w:p>
        </w:tc>
        <w:tc>
          <w:tcPr>
            <w:tcW w:w="843" w:type="dxa"/>
          </w:tcPr>
          <w:p w14:paraId="028B08FA" w14:textId="77777777" w:rsidR="0033403E" w:rsidRDefault="00000000">
            <w:pPr>
              <w:spacing w:line="360" w:lineRule="auto"/>
            </w:pPr>
            <w:r>
              <w:rPr>
                <w:rFonts w:ascii="Times New Roman" w:hAnsi="Times New Roman" w:cs="Times New Roman"/>
                <w:lang w:val="es-ES"/>
              </w:rPr>
              <w:t>9</w:t>
            </w:r>
          </w:p>
        </w:tc>
        <w:tc>
          <w:tcPr>
            <w:tcW w:w="909" w:type="dxa"/>
          </w:tcPr>
          <w:p w14:paraId="2AE41598" w14:textId="77777777" w:rsidR="0033403E" w:rsidRDefault="00000000">
            <w:pPr>
              <w:spacing w:line="360" w:lineRule="auto"/>
            </w:pPr>
            <w:r>
              <w:rPr>
                <w:rFonts w:ascii="Times New Roman" w:hAnsi="Times New Roman" w:cs="Times New Roman"/>
                <w:lang w:val="es-ES"/>
              </w:rPr>
              <w:t>0</w:t>
            </w:r>
          </w:p>
        </w:tc>
        <w:tc>
          <w:tcPr>
            <w:tcW w:w="1355" w:type="dxa"/>
          </w:tcPr>
          <w:p w14:paraId="0B1D3999" w14:textId="77777777" w:rsidR="0033403E" w:rsidRDefault="00000000">
            <w:pPr>
              <w:spacing w:line="360" w:lineRule="auto"/>
            </w:pPr>
            <w:r>
              <w:rPr>
                <w:rFonts w:ascii="Times New Roman" w:hAnsi="Times New Roman" w:cs="Times New Roman"/>
                <w:lang w:val="es-ES"/>
              </w:rPr>
              <w:t>5</w:t>
            </w:r>
          </w:p>
        </w:tc>
        <w:tc>
          <w:tcPr>
            <w:tcW w:w="889" w:type="dxa"/>
          </w:tcPr>
          <w:p w14:paraId="7B3750BC" w14:textId="77777777" w:rsidR="0033403E" w:rsidRDefault="00000000">
            <w:pPr>
              <w:spacing w:line="360" w:lineRule="auto"/>
            </w:pPr>
            <w:r>
              <w:rPr>
                <w:rFonts w:ascii="Times New Roman" w:hAnsi="Times New Roman" w:cs="Times New Roman"/>
                <w:lang w:val="es-ES"/>
              </w:rPr>
              <w:t>0</w:t>
            </w:r>
          </w:p>
        </w:tc>
      </w:tr>
      <w:tr w:rsidR="0033403E" w14:paraId="1599595D" w14:textId="77777777" w:rsidTr="006C78B4">
        <w:trPr>
          <w:trHeight w:val="332"/>
          <w:jc w:val="center"/>
        </w:trPr>
        <w:tc>
          <w:tcPr>
            <w:tcW w:w="1134" w:type="dxa"/>
          </w:tcPr>
          <w:p w14:paraId="5979D37D" w14:textId="77777777" w:rsidR="0033403E" w:rsidRDefault="00000000">
            <w:pPr>
              <w:spacing w:line="360" w:lineRule="auto"/>
            </w:pPr>
            <w:r>
              <w:rPr>
                <w:rFonts w:ascii="Times New Roman" w:hAnsi="Times New Roman" w:cs="Times New Roman"/>
                <w:lang w:val="es-ES"/>
              </w:rPr>
              <w:t>35</w:t>
            </w:r>
          </w:p>
        </w:tc>
        <w:tc>
          <w:tcPr>
            <w:tcW w:w="757" w:type="dxa"/>
          </w:tcPr>
          <w:p w14:paraId="31B3435E" w14:textId="77777777" w:rsidR="0033403E" w:rsidRDefault="00000000">
            <w:pPr>
              <w:spacing w:line="360" w:lineRule="auto"/>
            </w:pPr>
            <w:r>
              <w:rPr>
                <w:rFonts w:ascii="Times New Roman" w:hAnsi="Times New Roman" w:cs="Times New Roman"/>
                <w:lang w:val="es-ES"/>
              </w:rPr>
              <w:t>3</w:t>
            </w:r>
          </w:p>
        </w:tc>
        <w:tc>
          <w:tcPr>
            <w:tcW w:w="1245" w:type="dxa"/>
          </w:tcPr>
          <w:p w14:paraId="452C48A3" w14:textId="77777777" w:rsidR="0033403E" w:rsidRDefault="00000000">
            <w:pPr>
              <w:spacing w:line="360" w:lineRule="auto"/>
            </w:pPr>
            <w:r>
              <w:rPr>
                <w:rFonts w:ascii="Times New Roman" w:hAnsi="Times New Roman" w:cs="Times New Roman"/>
                <w:lang w:val="es-ES"/>
              </w:rPr>
              <w:t>0</w:t>
            </w:r>
          </w:p>
        </w:tc>
        <w:tc>
          <w:tcPr>
            <w:tcW w:w="1170" w:type="dxa"/>
          </w:tcPr>
          <w:p w14:paraId="4EEB66BC" w14:textId="77777777" w:rsidR="0033403E" w:rsidRDefault="00000000">
            <w:pPr>
              <w:spacing w:line="360" w:lineRule="auto"/>
            </w:pPr>
            <w:r>
              <w:rPr>
                <w:rFonts w:ascii="Times New Roman" w:hAnsi="Times New Roman" w:cs="Times New Roman"/>
                <w:lang w:val="es-ES"/>
              </w:rPr>
              <w:t>5</w:t>
            </w:r>
          </w:p>
        </w:tc>
        <w:tc>
          <w:tcPr>
            <w:tcW w:w="1104" w:type="dxa"/>
          </w:tcPr>
          <w:p w14:paraId="37D12C1D" w14:textId="77777777" w:rsidR="0033403E" w:rsidRDefault="00000000">
            <w:pPr>
              <w:spacing w:line="360" w:lineRule="auto"/>
            </w:pPr>
            <w:r>
              <w:rPr>
                <w:rFonts w:ascii="Times New Roman" w:hAnsi="Times New Roman" w:cs="Times New Roman"/>
                <w:lang w:val="es-ES"/>
              </w:rPr>
              <w:t>0</w:t>
            </w:r>
          </w:p>
        </w:tc>
        <w:tc>
          <w:tcPr>
            <w:tcW w:w="843" w:type="dxa"/>
          </w:tcPr>
          <w:p w14:paraId="6E962B00" w14:textId="77777777" w:rsidR="0033403E" w:rsidRDefault="00000000">
            <w:pPr>
              <w:spacing w:line="360" w:lineRule="auto"/>
            </w:pPr>
            <w:r>
              <w:rPr>
                <w:rFonts w:ascii="Times New Roman" w:hAnsi="Times New Roman" w:cs="Times New Roman"/>
                <w:lang w:val="es-ES"/>
              </w:rPr>
              <w:t>1</w:t>
            </w:r>
          </w:p>
        </w:tc>
        <w:tc>
          <w:tcPr>
            <w:tcW w:w="909" w:type="dxa"/>
          </w:tcPr>
          <w:p w14:paraId="11FC905F" w14:textId="77777777" w:rsidR="0033403E" w:rsidRDefault="00000000">
            <w:pPr>
              <w:spacing w:line="360" w:lineRule="auto"/>
            </w:pPr>
            <w:r>
              <w:rPr>
                <w:rFonts w:ascii="Times New Roman" w:hAnsi="Times New Roman" w:cs="Times New Roman"/>
                <w:lang w:val="es-ES"/>
              </w:rPr>
              <w:t>0</w:t>
            </w:r>
          </w:p>
        </w:tc>
        <w:tc>
          <w:tcPr>
            <w:tcW w:w="1355" w:type="dxa"/>
          </w:tcPr>
          <w:p w14:paraId="213B393F" w14:textId="77777777" w:rsidR="0033403E" w:rsidRDefault="00000000">
            <w:pPr>
              <w:spacing w:line="360" w:lineRule="auto"/>
            </w:pPr>
            <w:r>
              <w:rPr>
                <w:rFonts w:ascii="Times New Roman" w:hAnsi="Times New Roman" w:cs="Times New Roman"/>
                <w:lang w:val="es-ES"/>
              </w:rPr>
              <w:t>0</w:t>
            </w:r>
          </w:p>
        </w:tc>
        <w:tc>
          <w:tcPr>
            <w:tcW w:w="889" w:type="dxa"/>
          </w:tcPr>
          <w:p w14:paraId="780FEA38" w14:textId="77777777" w:rsidR="0033403E" w:rsidRDefault="00000000">
            <w:pPr>
              <w:spacing w:line="360" w:lineRule="auto"/>
            </w:pPr>
            <w:r>
              <w:rPr>
                <w:rFonts w:ascii="Times New Roman" w:hAnsi="Times New Roman" w:cs="Times New Roman"/>
                <w:lang w:val="es-ES"/>
              </w:rPr>
              <w:t>7</w:t>
            </w:r>
          </w:p>
        </w:tc>
      </w:tr>
      <w:tr w:rsidR="0033403E" w14:paraId="3619963E" w14:textId="77777777" w:rsidTr="006C78B4">
        <w:trPr>
          <w:trHeight w:val="332"/>
          <w:jc w:val="center"/>
        </w:trPr>
        <w:tc>
          <w:tcPr>
            <w:tcW w:w="1134" w:type="dxa"/>
          </w:tcPr>
          <w:p w14:paraId="3705F15E" w14:textId="77777777" w:rsidR="0033403E" w:rsidRDefault="00000000">
            <w:pPr>
              <w:spacing w:line="360" w:lineRule="auto"/>
            </w:pPr>
            <w:r>
              <w:rPr>
                <w:rFonts w:ascii="Times New Roman" w:hAnsi="Times New Roman" w:cs="Times New Roman"/>
                <w:lang w:val="es-ES"/>
              </w:rPr>
              <w:t>36</w:t>
            </w:r>
          </w:p>
        </w:tc>
        <w:tc>
          <w:tcPr>
            <w:tcW w:w="757" w:type="dxa"/>
          </w:tcPr>
          <w:p w14:paraId="7A097FE8" w14:textId="77777777" w:rsidR="0033403E" w:rsidRDefault="00000000">
            <w:pPr>
              <w:spacing w:line="360" w:lineRule="auto"/>
            </w:pPr>
            <w:r>
              <w:rPr>
                <w:rFonts w:ascii="Times New Roman" w:hAnsi="Times New Roman" w:cs="Times New Roman"/>
                <w:lang w:val="es-ES"/>
              </w:rPr>
              <w:t>0</w:t>
            </w:r>
          </w:p>
        </w:tc>
        <w:tc>
          <w:tcPr>
            <w:tcW w:w="1245" w:type="dxa"/>
          </w:tcPr>
          <w:p w14:paraId="597CE289" w14:textId="77777777" w:rsidR="0033403E" w:rsidRDefault="00000000">
            <w:pPr>
              <w:spacing w:line="360" w:lineRule="auto"/>
            </w:pPr>
            <w:r>
              <w:rPr>
                <w:rFonts w:ascii="Times New Roman" w:hAnsi="Times New Roman" w:cs="Times New Roman"/>
                <w:lang w:val="es-ES"/>
              </w:rPr>
              <w:t>11</w:t>
            </w:r>
          </w:p>
        </w:tc>
        <w:tc>
          <w:tcPr>
            <w:tcW w:w="1170" w:type="dxa"/>
          </w:tcPr>
          <w:p w14:paraId="270B9A55" w14:textId="77777777" w:rsidR="0033403E" w:rsidRDefault="00000000">
            <w:pPr>
              <w:spacing w:line="360" w:lineRule="auto"/>
            </w:pPr>
            <w:r>
              <w:rPr>
                <w:rFonts w:ascii="Times New Roman" w:hAnsi="Times New Roman" w:cs="Times New Roman"/>
                <w:lang w:val="es-ES"/>
              </w:rPr>
              <w:t>11</w:t>
            </w:r>
          </w:p>
        </w:tc>
        <w:tc>
          <w:tcPr>
            <w:tcW w:w="1104" w:type="dxa"/>
          </w:tcPr>
          <w:p w14:paraId="032C6C53" w14:textId="77777777" w:rsidR="0033403E" w:rsidRDefault="00000000">
            <w:pPr>
              <w:spacing w:line="360" w:lineRule="auto"/>
            </w:pPr>
            <w:r>
              <w:rPr>
                <w:rFonts w:ascii="Times New Roman" w:hAnsi="Times New Roman" w:cs="Times New Roman"/>
                <w:lang w:val="es-ES"/>
              </w:rPr>
              <w:t>0</w:t>
            </w:r>
          </w:p>
        </w:tc>
        <w:tc>
          <w:tcPr>
            <w:tcW w:w="843" w:type="dxa"/>
          </w:tcPr>
          <w:p w14:paraId="5A445D87" w14:textId="77777777" w:rsidR="0033403E" w:rsidRDefault="00000000">
            <w:pPr>
              <w:spacing w:line="360" w:lineRule="auto"/>
            </w:pPr>
            <w:r>
              <w:rPr>
                <w:rFonts w:ascii="Times New Roman" w:hAnsi="Times New Roman" w:cs="Times New Roman"/>
                <w:lang w:val="es-ES"/>
              </w:rPr>
              <w:t>7</w:t>
            </w:r>
          </w:p>
        </w:tc>
        <w:tc>
          <w:tcPr>
            <w:tcW w:w="909" w:type="dxa"/>
          </w:tcPr>
          <w:p w14:paraId="0BC4F8C9" w14:textId="77777777" w:rsidR="0033403E" w:rsidRDefault="00000000">
            <w:pPr>
              <w:spacing w:line="360" w:lineRule="auto"/>
            </w:pPr>
            <w:r>
              <w:rPr>
                <w:rFonts w:ascii="Times New Roman" w:hAnsi="Times New Roman" w:cs="Times New Roman"/>
                <w:lang w:val="es-ES"/>
              </w:rPr>
              <w:t>0</w:t>
            </w:r>
          </w:p>
        </w:tc>
        <w:tc>
          <w:tcPr>
            <w:tcW w:w="1355" w:type="dxa"/>
          </w:tcPr>
          <w:p w14:paraId="1E89015A" w14:textId="77777777" w:rsidR="0033403E" w:rsidRDefault="00000000">
            <w:pPr>
              <w:spacing w:line="360" w:lineRule="auto"/>
            </w:pPr>
            <w:r>
              <w:rPr>
                <w:rFonts w:ascii="Times New Roman" w:hAnsi="Times New Roman" w:cs="Times New Roman"/>
                <w:lang w:val="es-ES"/>
              </w:rPr>
              <w:t>1</w:t>
            </w:r>
          </w:p>
        </w:tc>
        <w:tc>
          <w:tcPr>
            <w:tcW w:w="889" w:type="dxa"/>
          </w:tcPr>
          <w:p w14:paraId="0905945E" w14:textId="77777777" w:rsidR="0033403E" w:rsidRDefault="00000000">
            <w:pPr>
              <w:spacing w:line="360" w:lineRule="auto"/>
            </w:pPr>
            <w:r>
              <w:rPr>
                <w:rFonts w:ascii="Times New Roman" w:hAnsi="Times New Roman" w:cs="Times New Roman"/>
                <w:lang w:val="es-ES"/>
              </w:rPr>
              <w:t>0</w:t>
            </w:r>
          </w:p>
        </w:tc>
      </w:tr>
      <w:tr w:rsidR="0033403E" w14:paraId="4AF0CB3E" w14:textId="77777777" w:rsidTr="006C78B4">
        <w:trPr>
          <w:trHeight w:val="332"/>
          <w:jc w:val="center"/>
        </w:trPr>
        <w:tc>
          <w:tcPr>
            <w:tcW w:w="1134" w:type="dxa"/>
          </w:tcPr>
          <w:p w14:paraId="0EA595ED" w14:textId="77777777" w:rsidR="0033403E" w:rsidRDefault="00000000">
            <w:pPr>
              <w:spacing w:line="360" w:lineRule="auto"/>
            </w:pPr>
            <w:r>
              <w:rPr>
                <w:rFonts w:ascii="Times New Roman" w:hAnsi="Times New Roman" w:cs="Times New Roman"/>
                <w:lang w:val="es-ES"/>
              </w:rPr>
              <w:t>37</w:t>
            </w:r>
          </w:p>
        </w:tc>
        <w:tc>
          <w:tcPr>
            <w:tcW w:w="757" w:type="dxa"/>
          </w:tcPr>
          <w:p w14:paraId="017570EE" w14:textId="77777777" w:rsidR="0033403E" w:rsidRDefault="00000000">
            <w:pPr>
              <w:spacing w:line="360" w:lineRule="auto"/>
            </w:pPr>
            <w:r>
              <w:rPr>
                <w:rFonts w:ascii="Times New Roman" w:hAnsi="Times New Roman" w:cs="Times New Roman"/>
                <w:lang w:val="es-ES"/>
              </w:rPr>
              <w:t>7</w:t>
            </w:r>
          </w:p>
        </w:tc>
        <w:tc>
          <w:tcPr>
            <w:tcW w:w="1245" w:type="dxa"/>
          </w:tcPr>
          <w:p w14:paraId="117A070C" w14:textId="77777777" w:rsidR="0033403E" w:rsidRDefault="00000000">
            <w:pPr>
              <w:spacing w:line="360" w:lineRule="auto"/>
            </w:pPr>
            <w:r>
              <w:rPr>
                <w:rFonts w:ascii="Times New Roman" w:hAnsi="Times New Roman" w:cs="Times New Roman"/>
                <w:lang w:val="es-ES"/>
              </w:rPr>
              <w:t>0</w:t>
            </w:r>
          </w:p>
        </w:tc>
        <w:tc>
          <w:tcPr>
            <w:tcW w:w="1170" w:type="dxa"/>
          </w:tcPr>
          <w:p w14:paraId="116D0DC3" w14:textId="77777777" w:rsidR="0033403E" w:rsidRDefault="00000000">
            <w:pPr>
              <w:spacing w:line="360" w:lineRule="auto"/>
            </w:pPr>
            <w:r>
              <w:rPr>
                <w:rFonts w:ascii="Times New Roman" w:hAnsi="Times New Roman" w:cs="Times New Roman"/>
                <w:lang w:val="es-ES"/>
              </w:rPr>
              <w:t>3</w:t>
            </w:r>
          </w:p>
        </w:tc>
        <w:tc>
          <w:tcPr>
            <w:tcW w:w="1104" w:type="dxa"/>
          </w:tcPr>
          <w:p w14:paraId="1FB5ABE0" w14:textId="77777777" w:rsidR="0033403E" w:rsidRDefault="00000000">
            <w:pPr>
              <w:spacing w:line="360" w:lineRule="auto"/>
            </w:pPr>
            <w:r>
              <w:rPr>
                <w:rFonts w:ascii="Times New Roman" w:hAnsi="Times New Roman" w:cs="Times New Roman"/>
                <w:lang w:val="es-ES"/>
              </w:rPr>
              <w:t>0</w:t>
            </w:r>
          </w:p>
        </w:tc>
        <w:tc>
          <w:tcPr>
            <w:tcW w:w="843" w:type="dxa"/>
          </w:tcPr>
          <w:p w14:paraId="178F6AC9" w14:textId="77777777" w:rsidR="0033403E" w:rsidRDefault="00000000">
            <w:pPr>
              <w:spacing w:line="360" w:lineRule="auto"/>
            </w:pPr>
            <w:r>
              <w:rPr>
                <w:rFonts w:ascii="Times New Roman" w:hAnsi="Times New Roman" w:cs="Times New Roman"/>
                <w:lang w:val="es-ES"/>
              </w:rPr>
              <w:t>9</w:t>
            </w:r>
          </w:p>
        </w:tc>
        <w:tc>
          <w:tcPr>
            <w:tcW w:w="909" w:type="dxa"/>
          </w:tcPr>
          <w:p w14:paraId="740057E7" w14:textId="77777777" w:rsidR="0033403E" w:rsidRDefault="00000000">
            <w:pPr>
              <w:spacing w:line="360" w:lineRule="auto"/>
            </w:pPr>
            <w:r>
              <w:rPr>
                <w:rFonts w:ascii="Times New Roman" w:hAnsi="Times New Roman" w:cs="Times New Roman"/>
                <w:lang w:val="es-ES"/>
              </w:rPr>
              <w:t>0</w:t>
            </w:r>
          </w:p>
        </w:tc>
        <w:tc>
          <w:tcPr>
            <w:tcW w:w="1355" w:type="dxa"/>
          </w:tcPr>
          <w:p w14:paraId="4C3927EC" w14:textId="77777777" w:rsidR="0033403E" w:rsidRDefault="00000000">
            <w:pPr>
              <w:spacing w:line="360" w:lineRule="auto"/>
            </w:pPr>
            <w:r>
              <w:rPr>
                <w:rFonts w:ascii="Times New Roman" w:hAnsi="Times New Roman" w:cs="Times New Roman"/>
                <w:lang w:val="es-ES"/>
              </w:rPr>
              <w:t>11</w:t>
            </w:r>
          </w:p>
        </w:tc>
        <w:tc>
          <w:tcPr>
            <w:tcW w:w="889" w:type="dxa"/>
          </w:tcPr>
          <w:p w14:paraId="47BD79A7" w14:textId="77777777" w:rsidR="0033403E" w:rsidRDefault="00000000">
            <w:pPr>
              <w:spacing w:line="360" w:lineRule="auto"/>
            </w:pPr>
            <w:r>
              <w:rPr>
                <w:rFonts w:ascii="Times New Roman" w:hAnsi="Times New Roman" w:cs="Times New Roman"/>
                <w:lang w:val="es-ES"/>
              </w:rPr>
              <w:t>0</w:t>
            </w:r>
          </w:p>
        </w:tc>
      </w:tr>
      <w:tr w:rsidR="0033403E" w14:paraId="6CCAA150" w14:textId="77777777" w:rsidTr="006C78B4">
        <w:trPr>
          <w:trHeight w:val="332"/>
          <w:jc w:val="center"/>
        </w:trPr>
        <w:tc>
          <w:tcPr>
            <w:tcW w:w="1134" w:type="dxa"/>
          </w:tcPr>
          <w:p w14:paraId="12B1DF9E" w14:textId="77777777" w:rsidR="0033403E" w:rsidRDefault="00000000">
            <w:pPr>
              <w:spacing w:line="360" w:lineRule="auto"/>
            </w:pPr>
            <w:r>
              <w:rPr>
                <w:rFonts w:ascii="Times New Roman" w:hAnsi="Times New Roman" w:cs="Times New Roman"/>
                <w:lang w:val="es-ES"/>
              </w:rPr>
              <w:t>38</w:t>
            </w:r>
          </w:p>
        </w:tc>
        <w:tc>
          <w:tcPr>
            <w:tcW w:w="757" w:type="dxa"/>
          </w:tcPr>
          <w:p w14:paraId="4CDC7EEC" w14:textId="77777777" w:rsidR="0033403E" w:rsidRDefault="00000000">
            <w:pPr>
              <w:spacing w:line="360" w:lineRule="auto"/>
            </w:pPr>
            <w:r>
              <w:rPr>
                <w:rFonts w:ascii="Times New Roman" w:hAnsi="Times New Roman" w:cs="Times New Roman"/>
                <w:lang w:val="es-ES"/>
              </w:rPr>
              <w:t>7</w:t>
            </w:r>
          </w:p>
        </w:tc>
        <w:tc>
          <w:tcPr>
            <w:tcW w:w="1245" w:type="dxa"/>
          </w:tcPr>
          <w:p w14:paraId="41FE0B5C" w14:textId="77777777" w:rsidR="0033403E" w:rsidRDefault="00000000">
            <w:pPr>
              <w:spacing w:line="360" w:lineRule="auto"/>
            </w:pPr>
            <w:r>
              <w:rPr>
                <w:rFonts w:ascii="Times New Roman" w:hAnsi="Times New Roman" w:cs="Times New Roman"/>
                <w:lang w:val="es-ES"/>
              </w:rPr>
              <w:t>0</w:t>
            </w:r>
          </w:p>
        </w:tc>
        <w:tc>
          <w:tcPr>
            <w:tcW w:w="1170" w:type="dxa"/>
          </w:tcPr>
          <w:p w14:paraId="4A06AA47" w14:textId="77777777" w:rsidR="0033403E" w:rsidRDefault="00000000">
            <w:pPr>
              <w:spacing w:line="360" w:lineRule="auto"/>
            </w:pPr>
            <w:r>
              <w:rPr>
                <w:rFonts w:ascii="Times New Roman" w:hAnsi="Times New Roman" w:cs="Times New Roman"/>
                <w:lang w:val="es-ES"/>
              </w:rPr>
              <w:t>7</w:t>
            </w:r>
          </w:p>
        </w:tc>
        <w:tc>
          <w:tcPr>
            <w:tcW w:w="1104" w:type="dxa"/>
          </w:tcPr>
          <w:p w14:paraId="7CBF482C" w14:textId="77777777" w:rsidR="0033403E" w:rsidRDefault="00000000">
            <w:pPr>
              <w:spacing w:line="360" w:lineRule="auto"/>
            </w:pPr>
            <w:r>
              <w:rPr>
                <w:rFonts w:ascii="Times New Roman" w:hAnsi="Times New Roman" w:cs="Times New Roman"/>
                <w:lang w:val="es-ES"/>
              </w:rPr>
              <w:t>0</w:t>
            </w:r>
          </w:p>
        </w:tc>
        <w:tc>
          <w:tcPr>
            <w:tcW w:w="843" w:type="dxa"/>
          </w:tcPr>
          <w:p w14:paraId="5140ACC8" w14:textId="77777777" w:rsidR="0033403E" w:rsidRDefault="00000000">
            <w:pPr>
              <w:spacing w:line="360" w:lineRule="auto"/>
            </w:pPr>
            <w:r>
              <w:rPr>
                <w:rFonts w:ascii="Times New Roman" w:hAnsi="Times New Roman" w:cs="Times New Roman"/>
                <w:lang w:val="es-ES"/>
              </w:rPr>
              <w:t>11</w:t>
            </w:r>
          </w:p>
        </w:tc>
        <w:tc>
          <w:tcPr>
            <w:tcW w:w="909" w:type="dxa"/>
          </w:tcPr>
          <w:p w14:paraId="3931449B" w14:textId="77777777" w:rsidR="0033403E" w:rsidRDefault="00000000">
            <w:pPr>
              <w:spacing w:line="360" w:lineRule="auto"/>
            </w:pPr>
            <w:r>
              <w:rPr>
                <w:rFonts w:ascii="Times New Roman" w:hAnsi="Times New Roman" w:cs="Times New Roman"/>
                <w:lang w:val="es-ES"/>
              </w:rPr>
              <w:t>0</w:t>
            </w:r>
          </w:p>
        </w:tc>
        <w:tc>
          <w:tcPr>
            <w:tcW w:w="1355" w:type="dxa"/>
          </w:tcPr>
          <w:p w14:paraId="3221C0E1" w14:textId="77777777" w:rsidR="0033403E" w:rsidRDefault="00000000">
            <w:pPr>
              <w:spacing w:line="360" w:lineRule="auto"/>
            </w:pPr>
            <w:r>
              <w:rPr>
                <w:rFonts w:ascii="Times New Roman" w:hAnsi="Times New Roman" w:cs="Times New Roman"/>
                <w:lang w:val="es-ES"/>
              </w:rPr>
              <w:t>1</w:t>
            </w:r>
          </w:p>
        </w:tc>
        <w:tc>
          <w:tcPr>
            <w:tcW w:w="889" w:type="dxa"/>
          </w:tcPr>
          <w:p w14:paraId="53F15805" w14:textId="77777777" w:rsidR="0033403E" w:rsidRDefault="00000000">
            <w:pPr>
              <w:spacing w:line="360" w:lineRule="auto"/>
            </w:pPr>
            <w:r>
              <w:rPr>
                <w:rFonts w:ascii="Times New Roman" w:hAnsi="Times New Roman" w:cs="Times New Roman"/>
                <w:lang w:val="es-ES"/>
              </w:rPr>
              <w:t>0</w:t>
            </w:r>
          </w:p>
        </w:tc>
      </w:tr>
      <w:tr w:rsidR="0033403E" w14:paraId="4D90E49B" w14:textId="77777777" w:rsidTr="006C78B4">
        <w:trPr>
          <w:trHeight w:val="332"/>
          <w:jc w:val="center"/>
        </w:trPr>
        <w:tc>
          <w:tcPr>
            <w:tcW w:w="1134" w:type="dxa"/>
          </w:tcPr>
          <w:p w14:paraId="349B70AD" w14:textId="77777777" w:rsidR="0033403E" w:rsidRDefault="00000000">
            <w:pPr>
              <w:spacing w:line="360" w:lineRule="auto"/>
            </w:pPr>
            <w:r>
              <w:rPr>
                <w:rFonts w:ascii="Times New Roman" w:hAnsi="Times New Roman" w:cs="Times New Roman"/>
                <w:lang w:val="es-ES"/>
              </w:rPr>
              <w:t>39</w:t>
            </w:r>
          </w:p>
        </w:tc>
        <w:tc>
          <w:tcPr>
            <w:tcW w:w="757" w:type="dxa"/>
          </w:tcPr>
          <w:p w14:paraId="4A3E6501" w14:textId="77777777" w:rsidR="0033403E" w:rsidRDefault="00000000">
            <w:pPr>
              <w:spacing w:line="360" w:lineRule="auto"/>
            </w:pPr>
            <w:r>
              <w:rPr>
                <w:rFonts w:ascii="Times New Roman" w:hAnsi="Times New Roman" w:cs="Times New Roman"/>
                <w:lang w:val="es-ES"/>
              </w:rPr>
              <w:t>5</w:t>
            </w:r>
          </w:p>
        </w:tc>
        <w:tc>
          <w:tcPr>
            <w:tcW w:w="1245" w:type="dxa"/>
          </w:tcPr>
          <w:p w14:paraId="56B5AE21" w14:textId="77777777" w:rsidR="0033403E" w:rsidRDefault="00000000">
            <w:pPr>
              <w:spacing w:line="360" w:lineRule="auto"/>
            </w:pPr>
            <w:r>
              <w:rPr>
                <w:rFonts w:ascii="Times New Roman" w:hAnsi="Times New Roman" w:cs="Times New Roman"/>
                <w:lang w:val="es-ES"/>
              </w:rPr>
              <w:t>0</w:t>
            </w:r>
          </w:p>
        </w:tc>
        <w:tc>
          <w:tcPr>
            <w:tcW w:w="1170" w:type="dxa"/>
          </w:tcPr>
          <w:p w14:paraId="12E60EDE" w14:textId="77777777" w:rsidR="0033403E" w:rsidRDefault="00000000">
            <w:pPr>
              <w:spacing w:line="360" w:lineRule="auto"/>
            </w:pPr>
            <w:r>
              <w:rPr>
                <w:rFonts w:ascii="Times New Roman" w:hAnsi="Times New Roman" w:cs="Times New Roman"/>
                <w:lang w:val="es-ES"/>
              </w:rPr>
              <w:t>0</w:t>
            </w:r>
          </w:p>
        </w:tc>
        <w:tc>
          <w:tcPr>
            <w:tcW w:w="1104" w:type="dxa"/>
          </w:tcPr>
          <w:p w14:paraId="1ED51D30" w14:textId="77777777" w:rsidR="0033403E" w:rsidRDefault="00000000">
            <w:pPr>
              <w:spacing w:line="360" w:lineRule="auto"/>
            </w:pPr>
            <w:r>
              <w:rPr>
                <w:rFonts w:ascii="Times New Roman" w:hAnsi="Times New Roman" w:cs="Times New Roman"/>
                <w:lang w:val="es-ES"/>
              </w:rPr>
              <w:t>3</w:t>
            </w:r>
          </w:p>
        </w:tc>
        <w:tc>
          <w:tcPr>
            <w:tcW w:w="843" w:type="dxa"/>
          </w:tcPr>
          <w:p w14:paraId="70CD794D" w14:textId="77777777" w:rsidR="0033403E" w:rsidRDefault="00000000">
            <w:pPr>
              <w:spacing w:line="360" w:lineRule="auto"/>
            </w:pPr>
            <w:r>
              <w:rPr>
                <w:rFonts w:ascii="Times New Roman" w:hAnsi="Times New Roman" w:cs="Times New Roman"/>
                <w:lang w:val="es-ES"/>
              </w:rPr>
              <w:t>0</w:t>
            </w:r>
          </w:p>
        </w:tc>
        <w:tc>
          <w:tcPr>
            <w:tcW w:w="909" w:type="dxa"/>
          </w:tcPr>
          <w:p w14:paraId="15B36806" w14:textId="77777777" w:rsidR="0033403E" w:rsidRDefault="00000000">
            <w:pPr>
              <w:spacing w:line="360" w:lineRule="auto"/>
            </w:pPr>
            <w:r>
              <w:rPr>
                <w:rFonts w:ascii="Times New Roman" w:hAnsi="Times New Roman" w:cs="Times New Roman"/>
                <w:lang w:val="es-ES"/>
              </w:rPr>
              <w:t>9</w:t>
            </w:r>
          </w:p>
        </w:tc>
        <w:tc>
          <w:tcPr>
            <w:tcW w:w="1355" w:type="dxa"/>
          </w:tcPr>
          <w:p w14:paraId="1EAA7B22" w14:textId="77777777" w:rsidR="0033403E" w:rsidRDefault="00000000">
            <w:pPr>
              <w:spacing w:line="360" w:lineRule="auto"/>
            </w:pPr>
            <w:r>
              <w:rPr>
                <w:rFonts w:ascii="Times New Roman" w:hAnsi="Times New Roman" w:cs="Times New Roman"/>
                <w:lang w:val="es-ES"/>
              </w:rPr>
              <w:t>0</w:t>
            </w:r>
          </w:p>
        </w:tc>
        <w:tc>
          <w:tcPr>
            <w:tcW w:w="889" w:type="dxa"/>
          </w:tcPr>
          <w:p w14:paraId="0D428FBC" w14:textId="77777777" w:rsidR="0033403E" w:rsidRDefault="00000000">
            <w:pPr>
              <w:spacing w:line="360" w:lineRule="auto"/>
            </w:pPr>
            <w:r>
              <w:rPr>
                <w:rFonts w:ascii="Times New Roman" w:hAnsi="Times New Roman" w:cs="Times New Roman"/>
                <w:lang w:val="es-ES"/>
              </w:rPr>
              <w:t>9</w:t>
            </w:r>
          </w:p>
        </w:tc>
      </w:tr>
      <w:tr w:rsidR="0033403E" w14:paraId="46686F82" w14:textId="77777777" w:rsidTr="006C78B4">
        <w:trPr>
          <w:trHeight w:val="332"/>
          <w:jc w:val="center"/>
        </w:trPr>
        <w:tc>
          <w:tcPr>
            <w:tcW w:w="1134" w:type="dxa"/>
          </w:tcPr>
          <w:p w14:paraId="4A9EE8D2" w14:textId="77777777" w:rsidR="0033403E" w:rsidRDefault="00000000">
            <w:pPr>
              <w:spacing w:line="360" w:lineRule="auto"/>
            </w:pPr>
            <w:r>
              <w:rPr>
                <w:rFonts w:ascii="Times New Roman" w:hAnsi="Times New Roman" w:cs="Times New Roman"/>
                <w:lang w:val="es-ES"/>
              </w:rPr>
              <w:t>40</w:t>
            </w:r>
          </w:p>
        </w:tc>
        <w:tc>
          <w:tcPr>
            <w:tcW w:w="757" w:type="dxa"/>
          </w:tcPr>
          <w:p w14:paraId="4D56AA50" w14:textId="77777777" w:rsidR="0033403E" w:rsidRDefault="00000000">
            <w:pPr>
              <w:spacing w:line="360" w:lineRule="auto"/>
            </w:pPr>
            <w:r>
              <w:rPr>
                <w:rFonts w:ascii="Times New Roman" w:hAnsi="Times New Roman" w:cs="Times New Roman"/>
                <w:lang w:val="es-ES"/>
              </w:rPr>
              <w:t>1</w:t>
            </w:r>
          </w:p>
        </w:tc>
        <w:tc>
          <w:tcPr>
            <w:tcW w:w="1245" w:type="dxa"/>
          </w:tcPr>
          <w:p w14:paraId="10D099BB" w14:textId="77777777" w:rsidR="0033403E" w:rsidRDefault="00000000">
            <w:pPr>
              <w:spacing w:line="360" w:lineRule="auto"/>
            </w:pPr>
            <w:r>
              <w:rPr>
                <w:rFonts w:ascii="Times New Roman" w:hAnsi="Times New Roman" w:cs="Times New Roman"/>
                <w:lang w:val="es-ES"/>
              </w:rPr>
              <w:t>0</w:t>
            </w:r>
          </w:p>
        </w:tc>
        <w:tc>
          <w:tcPr>
            <w:tcW w:w="1170" w:type="dxa"/>
          </w:tcPr>
          <w:p w14:paraId="2DA6462B" w14:textId="77777777" w:rsidR="0033403E" w:rsidRDefault="00000000">
            <w:pPr>
              <w:spacing w:line="360" w:lineRule="auto"/>
            </w:pPr>
            <w:r>
              <w:rPr>
                <w:rFonts w:ascii="Times New Roman" w:hAnsi="Times New Roman" w:cs="Times New Roman"/>
                <w:lang w:val="es-ES"/>
              </w:rPr>
              <w:t>5</w:t>
            </w:r>
          </w:p>
        </w:tc>
        <w:tc>
          <w:tcPr>
            <w:tcW w:w="1104" w:type="dxa"/>
          </w:tcPr>
          <w:p w14:paraId="5EDEB20A" w14:textId="77777777" w:rsidR="0033403E" w:rsidRDefault="00000000">
            <w:pPr>
              <w:spacing w:line="360" w:lineRule="auto"/>
            </w:pPr>
            <w:r>
              <w:rPr>
                <w:rFonts w:ascii="Times New Roman" w:hAnsi="Times New Roman" w:cs="Times New Roman"/>
                <w:lang w:val="es-ES"/>
              </w:rPr>
              <w:t>0</w:t>
            </w:r>
          </w:p>
        </w:tc>
        <w:tc>
          <w:tcPr>
            <w:tcW w:w="843" w:type="dxa"/>
          </w:tcPr>
          <w:p w14:paraId="20612258" w14:textId="77777777" w:rsidR="0033403E" w:rsidRDefault="00000000">
            <w:pPr>
              <w:spacing w:line="360" w:lineRule="auto"/>
            </w:pPr>
            <w:r>
              <w:rPr>
                <w:rFonts w:ascii="Times New Roman" w:hAnsi="Times New Roman" w:cs="Times New Roman"/>
                <w:lang w:val="es-ES"/>
              </w:rPr>
              <w:t>5</w:t>
            </w:r>
          </w:p>
        </w:tc>
        <w:tc>
          <w:tcPr>
            <w:tcW w:w="909" w:type="dxa"/>
          </w:tcPr>
          <w:p w14:paraId="496F5559" w14:textId="77777777" w:rsidR="0033403E" w:rsidRDefault="00000000">
            <w:pPr>
              <w:spacing w:line="360" w:lineRule="auto"/>
            </w:pPr>
            <w:r>
              <w:rPr>
                <w:rFonts w:ascii="Times New Roman" w:hAnsi="Times New Roman" w:cs="Times New Roman"/>
                <w:lang w:val="es-ES"/>
              </w:rPr>
              <w:t>0</w:t>
            </w:r>
          </w:p>
        </w:tc>
        <w:tc>
          <w:tcPr>
            <w:tcW w:w="1355" w:type="dxa"/>
          </w:tcPr>
          <w:p w14:paraId="4F2A06D5" w14:textId="77777777" w:rsidR="0033403E" w:rsidRDefault="00000000">
            <w:pPr>
              <w:spacing w:line="360" w:lineRule="auto"/>
            </w:pPr>
            <w:r>
              <w:rPr>
                <w:rFonts w:ascii="Times New Roman" w:hAnsi="Times New Roman" w:cs="Times New Roman"/>
                <w:lang w:val="es-ES"/>
              </w:rPr>
              <w:t>11</w:t>
            </w:r>
          </w:p>
        </w:tc>
        <w:tc>
          <w:tcPr>
            <w:tcW w:w="889" w:type="dxa"/>
          </w:tcPr>
          <w:p w14:paraId="1A54E881" w14:textId="77777777" w:rsidR="0033403E" w:rsidRDefault="00000000">
            <w:pPr>
              <w:spacing w:line="360" w:lineRule="auto"/>
            </w:pPr>
            <w:r>
              <w:rPr>
                <w:rFonts w:ascii="Times New Roman" w:hAnsi="Times New Roman" w:cs="Times New Roman"/>
                <w:lang w:val="es-ES"/>
              </w:rPr>
              <w:t>0</w:t>
            </w:r>
          </w:p>
        </w:tc>
      </w:tr>
      <w:tr w:rsidR="0033403E" w14:paraId="5D13C647" w14:textId="77777777" w:rsidTr="006C78B4">
        <w:trPr>
          <w:trHeight w:val="332"/>
          <w:jc w:val="center"/>
        </w:trPr>
        <w:tc>
          <w:tcPr>
            <w:tcW w:w="1134" w:type="dxa"/>
          </w:tcPr>
          <w:p w14:paraId="2F8AB57B" w14:textId="77777777" w:rsidR="0033403E" w:rsidRDefault="00000000">
            <w:pPr>
              <w:spacing w:line="360" w:lineRule="auto"/>
            </w:pPr>
            <w:r>
              <w:rPr>
                <w:rFonts w:ascii="Times New Roman" w:hAnsi="Times New Roman" w:cs="Times New Roman"/>
                <w:lang w:val="es-ES"/>
              </w:rPr>
              <w:t>41</w:t>
            </w:r>
          </w:p>
        </w:tc>
        <w:tc>
          <w:tcPr>
            <w:tcW w:w="757" w:type="dxa"/>
          </w:tcPr>
          <w:p w14:paraId="7760EEB2" w14:textId="77777777" w:rsidR="0033403E" w:rsidRDefault="00000000">
            <w:pPr>
              <w:spacing w:line="360" w:lineRule="auto"/>
            </w:pPr>
            <w:r>
              <w:rPr>
                <w:rFonts w:ascii="Times New Roman" w:hAnsi="Times New Roman" w:cs="Times New Roman"/>
                <w:lang w:val="es-ES"/>
              </w:rPr>
              <w:t>1</w:t>
            </w:r>
          </w:p>
        </w:tc>
        <w:tc>
          <w:tcPr>
            <w:tcW w:w="1245" w:type="dxa"/>
          </w:tcPr>
          <w:p w14:paraId="5CB219A6" w14:textId="77777777" w:rsidR="0033403E" w:rsidRDefault="00000000">
            <w:pPr>
              <w:spacing w:line="360" w:lineRule="auto"/>
            </w:pPr>
            <w:r>
              <w:rPr>
                <w:rFonts w:ascii="Times New Roman" w:hAnsi="Times New Roman" w:cs="Times New Roman"/>
                <w:lang w:val="es-ES"/>
              </w:rPr>
              <w:t>0</w:t>
            </w:r>
          </w:p>
        </w:tc>
        <w:tc>
          <w:tcPr>
            <w:tcW w:w="1170" w:type="dxa"/>
          </w:tcPr>
          <w:p w14:paraId="378EE03A" w14:textId="77777777" w:rsidR="0033403E" w:rsidRDefault="00000000">
            <w:pPr>
              <w:spacing w:line="360" w:lineRule="auto"/>
            </w:pPr>
            <w:r>
              <w:rPr>
                <w:rFonts w:ascii="Times New Roman" w:hAnsi="Times New Roman" w:cs="Times New Roman"/>
                <w:lang w:val="es-ES"/>
              </w:rPr>
              <w:t>11</w:t>
            </w:r>
          </w:p>
        </w:tc>
        <w:tc>
          <w:tcPr>
            <w:tcW w:w="1104" w:type="dxa"/>
          </w:tcPr>
          <w:p w14:paraId="7F3CF2A0" w14:textId="77777777" w:rsidR="0033403E" w:rsidRDefault="00000000">
            <w:pPr>
              <w:spacing w:line="360" w:lineRule="auto"/>
            </w:pPr>
            <w:r>
              <w:rPr>
                <w:rFonts w:ascii="Times New Roman" w:hAnsi="Times New Roman" w:cs="Times New Roman"/>
                <w:lang w:val="es-ES"/>
              </w:rPr>
              <w:t>0</w:t>
            </w:r>
          </w:p>
        </w:tc>
        <w:tc>
          <w:tcPr>
            <w:tcW w:w="843" w:type="dxa"/>
          </w:tcPr>
          <w:p w14:paraId="6034D0FF" w14:textId="77777777" w:rsidR="0033403E" w:rsidRDefault="00000000">
            <w:pPr>
              <w:spacing w:line="360" w:lineRule="auto"/>
            </w:pPr>
            <w:r>
              <w:rPr>
                <w:rFonts w:ascii="Times New Roman" w:hAnsi="Times New Roman" w:cs="Times New Roman"/>
                <w:lang w:val="es-ES"/>
              </w:rPr>
              <w:t>5</w:t>
            </w:r>
          </w:p>
        </w:tc>
        <w:tc>
          <w:tcPr>
            <w:tcW w:w="909" w:type="dxa"/>
          </w:tcPr>
          <w:p w14:paraId="65429DA0" w14:textId="77777777" w:rsidR="0033403E" w:rsidRDefault="00000000">
            <w:pPr>
              <w:spacing w:line="360" w:lineRule="auto"/>
            </w:pPr>
            <w:r>
              <w:rPr>
                <w:rFonts w:ascii="Times New Roman" w:hAnsi="Times New Roman" w:cs="Times New Roman"/>
                <w:lang w:val="es-ES"/>
              </w:rPr>
              <w:t>0</w:t>
            </w:r>
          </w:p>
        </w:tc>
        <w:tc>
          <w:tcPr>
            <w:tcW w:w="1355" w:type="dxa"/>
          </w:tcPr>
          <w:p w14:paraId="47A5FEE8" w14:textId="77777777" w:rsidR="0033403E" w:rsidRDefault="00000000">
            <w:pPr>
              <w:spacing w:line="360" w:lineRule="auto"/>
            </w:pPr>
            <w:r>
              <w:rPr>
                <w:rFonts w:ascii="Times New Roman" w:hAnsi="Times New Roman" w:cs="Times New Roman"/>
                <w:lang w:val="es-ES"/>
              </w:rPr>
              <w:t>1</w:t>
            </w:r>
          </w:p>
        </w:tc>
        <w:tc>
          <w:tcPr>
            <w:tcW w:w="889" w:type="dxa"/>
          </w:tcPr>
          <w:p w14:paraId="4630E6D1" w14:textId="77777777" w:rsidR="0033403E" w:rsidRDefault="00000000">
            <w:pPr>
              <w:spacing w:line="360" w:lineRule="auto"/>
            </w:pPr>
            <w:r>
              <w:rPr>
                <w:rFonts w:ascii="Times New Roman" w:hAnsi="Times New Roman" w:cs="Times New Roman"/>
                <w:lang w:val="es-ES"/>
              </w:rPr>
              <w:t>0</w:t>
            </w:r>
          </w:p>
        </w:tc>
      </w:tr>
      <w:tr w:rsidR="0033403E" w14:paraId="3DEE9841" w14:textId="77777777" w:rsidTr="006C78B4">
        <w:trPr>
          <w:trHeight w:val="332"/>
          <w:jc w:val="center"/>
        </w:trPr>
        <w:tc>
          <w:tcPr>
            <w:tcW w:w="1134" w:type="dxa"/>
          </w:tcPr>
          <w:p w14:paraId="5AAA7047" w14:textId="77777777" w:rsidR="0033403E" w:rsidRDefault="00000000">
            <w:pPr>
              <w:spacing w:line="360" w:lineRule="auto"/>
            </w:pPr>
            <w:r>
              <w:rPr>
                <w:rFonts w:ascii="Times New Roman" w:hAnsi="Times New Roman" w:cs="Times New Roman"/>
                <w:lang w:val="es-ES"/>
              </w:rPr>
              <w:t>42</w:t>
            </w:r>
          </w:p>
        </w:tc>
        <w:tc>
          <w:tcPr>
            <w:tcW w:w="757" w:type="dxa"/>
          </w:tcPr>
          <w:p w14:paraId="57A22F81" w14:textId="77777777" w:rsidR="0033403E" w:rsidRDefault="00000000">
            <w:pPr>
              <w:spacing w:line="360" w:lineRule="auto"/>
            </w:pPr>
            <w:r>
              <w:rPr>
                <w:rFonts w:ascii="Times New Roman" w:hAnsi="Times New Roman" w:cs="Times New Roman"/>
                <w:lang w:val="es-ES"/>
              </w:rPr>
              <w:t>5</w:t>
            </w:r>
          </w:p>
        </w:tc>
        <w:tc>
          <w:tcPr>
            <w:tcW w:w="1245" w:type="dxa"/>
          </w:tcPr>
          <w:p w14:paraId="04054E4B" w14:textId="77777777" w:rsidR="0033403E" w:rsidRDefault="00000000">
            <w:pPr>
              <w:spacing w:line="360" w:lineRule="auto"/>
            </w:pPr>
            <w:r>
              <w:rPr>
                <w:rFonts w:ascii="Times New Roman" w:hAnsi="Times New Roman" w:cs="Times New Roman"/>
                <w:lang w:val="es-ES"/>
              </w:rPr>
              <w:t>0</w:t>
            </w:r>
          </w:p>
        </w:tc>
        <w:tc>
          <w:tcPr>
            <w:tcW w:w="1170" w:type="dxa"/>
          </w:tcPr>
          <w:p w14:paraId="5A995256" w14:textId="77777777" w:rsidR="0033403E" w:rsidRDefault="00000000">
            <w:pPr>
              <w:spacing w:line="360" w:lineRule="auto"/>
            </w:pPr>
            <w:r>
              <w:rPr>
                <w:rFonts w:ascii="Times New Roman" w:hAnsi="Times New Roman" w:cs="Times New Roman"/>
                <w:lang w:val="es-ES"/>
              </w:rPr>
              <w:t>11</w:t>
            </w:r>
          </w:p>
        </w:tc>
        <w:tc>
          <w:tcPr>
            <w:tcW w:w="1104" w:type="dxa"/>
          </w:tcPr>
          <w:p w14:paraId="46F884D5" w14:textId="77777777" w:rsidR="0033403E" w:rsidRDefault="00000000">
            <w:pPr>
              <w:spacing w:line="360" w:lineRule="auto"/>
            </w:pPr>
            <w:r>
              <w:rPr>
                <w:rFonts w:ascii="Times New Roman" w:hAnsi="Times New Roman" w:cs="Times New Roman"/>
                <w:lang w:val="es-ES"/>
              </w:rPr>
              <w:t>0</w:t>
            </w:r>
          </w:p>
        </w:tc>
        <w:tc>
          <w:tcPr>
            <w:tcW w:w="843" w:type="dxa"/>
          </w:tcPr>
          <w:p w14:paraId="470CC62E" w14:textId="77777777" w:rsidR="0033403E" w:rsidRDefault="00000000">
            <w:pPr>
              <w:spacing w:line="360" w:lineRule="auto"/>
            </w:pPr>
            <w:r>
              <w:rPr>
                <w:rFonts w:ascii="Times New Roman" w:hAnsi="Times New Roman" w:cs="Times New Roman"/>
                <w:lang w:val="es-ES"/>
              </w:rPr>
              <w:t>1</w:t>
            </w:r>
          </w:p>
        </w:tc>
        <w:tc>
          <w:tcPr>
            <w:tcW w:w="909" w:type="dxa"/>
          </w:tcPr>
          <w:p w14:paraId="501BB4A4" w14:textId="77777777" w:rsidR="0033403E" w:rsidRDefault="00000000">
            <w:pPr>
              <w:spacing w:line="360" w:lineRule="auto"/>
            </w:pPr>
            <w:r>
              <w:rPr>
                <w:rFonts w:ascii="Times New Roman" w:hAnsi="Times New Roman" w:cs="Times New Roman"/>
                <w:lang w:val="es-ES"/>
              </w:rPr>
              <w:t>0</w:t>
            </w:r>
          </w:p>
        </w:tc>
        <w:tc>
          <w:tcPr>
            <w:tcW w:w="1355" w:type="dxa"/>
          </w:tcPr>
          <w:p w14:paraId="51EDE0ED" w14:textId="77777777" w:rsidR="0033403E" w:rsidRDefault="00000000">
            <w:pPr>
              <w:spacing w:line="360" w:lineRule="auto"/>
            </w:pPr>
            <w:r>
              <w:rPr>
                <w:rFonts w:ascii="Times New Roman" w:hAnsi="Times New Roman" w:cs="Times New Roman"/>
                <w:lang w:val="es-ES"/>
              </w:rPr>
              <w:t>9</w:t>
            </w:r>
          </w:p>
        </w:tc>
        <w:tc>
          <w:tcPr>
            <w:tcW w:w="889" w:type="dxa"/>
          </w:tcPr>
          <w:p w14:paraId="2DDACCC6" w14:textId="77777777" w:rsidR="0033403E" w:rsidRDefault="00000000">
            <w:pPr>
              <w:spacing w:line="360" w:lineRule="auto"/>
            </w:pPr>
            <w:r>
              <w:rPr>
                <w:rFonts w:ascii="Times New Roman" w:hAnsi="Times New Roman" w:cs="Times New Roman"/>
                <w:lang w:val="es-ES"/>
              </w:rPr>
              <w:t>0</w:t>
            </w:r>
          </w:p>
        </w:tc>
      </w:tr>
      <w:tr w:rsidR="0033403E" w14:paraId="53384D89" w14:textId="77777777" w:rsidTr="006C78B4">
        <w:trPr>
          <w:trHeight w:val="332"/>
          <w:jc w:val="center"/>
        </w:trPr>
        <w:tc>
          <w:tcPr>
            <w:tcW w:w="1134" w:type="dxa"/>
          </w:tcPr>
          <w:p w14:paraId="0553C4AB" w14:textId="77777777" w:rsidR="0033403E" w:rsidRDefault="00000000">
            <w:pPr>
              <w:spacing w:line="360" w:lineRule="auto"/>
            </w:pPr>
            <w:r>
              <w:rPr>
                <w:rFonts w:ascii="Times New Roman" w:hAnsi="Times New Roman" w:cs="Times New Roman"/>
                <w:lang w:val="es-ES"/>
              </w:rPr>
              <w:t>43</w:t>
            </w:r>
          </w:p>
        </w:tc>
        <w:tc>
          <w:tcPr>
            <w:tcW w:w="757" w:type="dxa"/>
          </w:tcPr>
          <w:p w14:paraId="79AC796F" w14:textId="77777777" w:rsidR="0033403E" w:rsidRDefault="00000000">
            <w:pPr>
              <w:spacing w:line="360" w:lineRule="auto"/>
            </w:pPr>
            <w:r>
              <w:rPr>
                <w:rFonts w:ascii="Times New Roman" w:hAnsi="Times New Roman" w:cs="Times New Roman"/>
                <w:lang w:val="es-ES"/>
              </w:rPr>
              <w:t>3</w:t>
            </w:r>
          </w:p>
        </w:tc>
        <w:tc>
          <w:tcPr>
            <w:tcW w:w="1245" w:type="dxa"/>
          </w:tcPr>
          <w:p w14:paraId="68BB82B2" w14:textId="77777777" w:rsidR="0033403E" w:rsidRDefault="00000000">
            <w:pPr>
              <w:spacing w:line="360" w:lineRule="auto"/>
            </w:pPr>
            <w:r>
              <w:rPr>
                <w:rFonts w:ascii="Times New Roman" w:hAnsi="Times New Roman" w:cs="Times New Roman"/>
                <w:lang w:val="es-ES"/>
              </w:rPr>
              <w:t>0</w:t>
            </w:r>
          </w:p>
        </w:tc>
        <w:tc>
          <w:tcPr>
            <w:tcW w:w="1170" w:type="dxa"/>
          </w:tcPr>
          <w:p w14:paraId="7C91CBBD" w14:textId="77777777" w:rsidR="0033403E" w:rsidRDefault="00000000">
            <w:pPr>
              <w:spacing w:line="360" w:lineRule="auto"/>
            </w:pPr>
            <w:r>
              <w:rPr>
                <w:rFonts w:ascii="Times New Roman" w:hAnsi="Times New Roman" w:cs="Times New Roman"/>
                <w:lang w:val="es-ES"/>
              </w:rPr>
              <w:t>3</w:t>
            </w:r>
          </w:p>
        </w:tc>
        <w:tc>
          <w:tcPr>
            <w:tcW w:w="1104" w:type="dxa"/>
          </w:tcPr>
          <w:p w14:paraId="00421324" w14:textId="77777777" w:rsidR="0033403E" w:rsidRDefault="00000000">
            <w:pPr>
              <w:spacing w:line="360" w:lineRule="auto"/>
            </w:pPr>
            <w:r>
              <w:rPr>
                <w:rFonts w:ascii="Times New Roman" w:hAnsi="Times New Roman" w:cs="Times New Roman"/>
                <w:lang w:val="es-ES"/>
              </w:rPr>
              <w:t>0</w:t>
            </w:r>
          </w:p>
        </w:tc>
        <w:tc>
          <w:tcPr>
            <w:tcW w:w="843" w:type="dxa"/>
          </w:tcPr>
          <w:p w14:paraId="01E4FAC3" w14:textId="77777777" w:rsidR="0033403E" w:rsidRDefault="00000000">
            <w:pPr>
              <w:spacing w:line="360" w:lineRule="auto"/>
            </w:pPr>
            <w:r>
              <w:rPr>
                <w:rFonts w:ascii="Times New Roman" w:hAnsi="Times New Roman" w:cs="Times New Roman"/>
                <w:lang w:val="es-ES"/>
              </w:rPr>
              <w:t>7</w:t>
            </w:r>
          </w:p>
        </w:tc>
        <w:tc>
          <w:tcPr>
            <w:tcW w:w="909" w:type="dxa"/>
          </w:tcPr>
          <w:p w14:paraId="4874C489" w14:textId="77777777" w:rsidR="0033403E" w:rsidRDefault="00000000">
            <w:pPr>
              <w:spacing w:line="360" w:lineRule="auto"/>
            </w:pPr>
            <w:r>
              <w:rPr>
                <w:rFonts w:ascii="Times New Roman" w:hAnsi="Times New Roman" w:cs="Times New Roman"/>
                <w:lang w:val="es-ES"/>
              </w:rPr>
              <w:t>0</w:t>
            </w:r>
          </w:p>
        </w:tc>
        <w:tc>
          <w:tcPr>
            <w:tcW w:w="1355" w:type="dxa"/>
          </w:tcPr>
          <w:p w14:paraId="42A49EBD" w14:textId="77777777" w:rsidR="0033403E" w:rsidRDefault="00000000">
            <w:pPr>
              <w:spacing w:line="360" w:lineRule="auto"/>
            </w:pPr>
            <w:r>
              <w:rPr>
                <w:rFonts w:ascii="Times New Roman" w:hAnsi="Times New Roman" w:cs="Times New Roman"/>
                <w:lang w:val="es-ES"/>
              </w:rPr>
              <w:t>0</w:t>
            </w:r>
          </w:p>
        </w:tc>
        <w:tc>
          <w:tcPr>
            <w:tcW w:w="889" w:type="dxa"/>
          </w:tcPr>
          <w:p w14:paraId="406A908D" w14:textId="77777777" w:rsidR="0033403E" w:rsidRDefault="00000000">
            <w:pPr>
              <w:spacing w:line="360" w:lineRule="auto"/>
            </w:pPr>
            <w:r>
              <w:rPr>
                <w:rFonts w:ascii="Times New Roman" w:hAnsi="Times New Roman" w:cs="Times New Roman"/>
                <w:lang w:val="es-ES"/>
              </w:rPr>
              <w:t>9</w:t>
            </w:r>
          </w:p>
        </w:tc>
      </w:tr>
      <w:tr w:rsidR="0033403E" w14:paraId="03B994FA" w14:textId="77777777" w:rsidTr="006C78B4">
        <w:trPr>
          <w:trHeight w:val="332"/>
          <w:jc w:val="center"/>
        </w:trPr>
        <w:tc>
          <w:tcPr>
            <w:tcW w:w="1134" w:type="dxa"/>
          </w:tcPr>
          <w:p w14:paraId="32035238" w14:textId="77777777" w:rsidR="0033403E" w:rsidRDefault="00000000">
            <w:pPr>
              <w:spacing w:line="360" w:lineRule="auto"/>
            </w:pPr>
            <w:r>
              <w:rPr>
                <w:rFonts w:ascii="Times New Roman" w:hAnsi="Times New Roman" w:cs="Times New Roman"/>
                <w:lang w:val="es-ES"/>
              </w:rPr>
              <w:t>44</w:t>
            </w:r>
          </w:p>
        </w:tc>
        <w:tc>
          <w:tcPr>
            <w:tcW w:w="757" w:type="dxa"/>
          </w:tcPr>
          <w:p w14:paraId="4475F2D4" w14:textId="77777777" w:rsidR="0033403E" w:rsidRDefault="00000000">
            <w:pPr>
              <w:spacing w:line="360" w:lineRule="auto"/>
            </w:pPr>
            <w:r>
              <w:rPr>
                <w:rFonts w:ascii="Times New Roman" w:hAnsi="Times New Roman" w:cs="Times New Roman"/>
                <w:lang w:val="es-ES"/>
              </w:rPr>
              <w:t>3</w:t>
            </w:r>
          </w:p>
        </w:tc>
        <w:tc>
          <w:tcPr>
            <w:tcW w:w="1245" w:type="dxa"/>
          </w:tcPr>
          <w:p w14:paraId="7BF1899A" w14:textId="77777777" w:rsidR="0033403E" w:rsidRDefault="00000000">
            <w:pPr>
              <w:spacing w:line="360" w:lineRule="auto"/>
            </w:pPr>
            <w:r>
              <w:rPr>
                <w:rFonts w:ascii="Times New Roman" w:hAnsi="Times New Roman" w:cs="Times New Roman"/>
                <w:lang w:val="es-ES"/>
              </w:rPr>
              <w:t>0</w:t>
            </w:r>
          </w:p>
        </w:tc>
        <w:tc>
          <w:tcPr>
            <w:tcW w:w="1170" w:type="dxa"/>
          </w:tcPr>
          <w:p w14:paraId="7C38C9EF" w14:textId="77777777" w:rsidR="0033403E" w:rsidRDefault="00000000">
            <w:pPr>
              <w:spacing w:line="360" w:lineRule="auto"/>
            </w:pPr>
            <w:r>
              <w:rPr>
                <w:rFonts w:ascii="Times New Roman" w:hAnsi="Times New Roman" w:cs="Times New Roman"/>
                <w:lang w:val="es-ES"/>
              </w:rPr>
              <w:t>0</w:t>
            </w:r>
          </w:p>
        </w:tc>
        <w:tc>
          <w:tcPr>
            <w:tcW w:w="1104" w:type="dxa"/>
          </w:tcPr>
          <w:p w14:paraId="29A7D2BB" w14:textId="77777777" w:rsidR="0033403E" w:rsidRDefault="00000000">
            <w:pPr>
              <w:spacing w:line="360" w:lineRule="auto"/>
            </w:pPr>
            <w:r>
              <w:rPr>
                <w:rFonts w:ascii="Times New Roman" w:hAnsi="Times New Roman" w:cs="Times New Roman"/>
                <w:lang w:val="es-ES"/>
              </w:rPr>
              <w:t>3</w:t>
            </w:r>
          </w:p>
        </w:tc>
        <w:tc>
          <w:tcPr>
            <w:tcW w:w="843" w:type="dxa"/>
          </w:tcPr>
          <w:p w14:paraId="264C21FB" w14:textId="77777777" w:rsidR="0033403E" w:rsidRDefault="00000000">
            <w:pPr>
              <w:spacing w:line="360" w:lineRule="auto"/>
            </w:pPr>
            <w:r>
              <w:rPr>
                <w:rFonts w:ascii="Times New Roman" w:hAnsi="Times New Roman" w:cs="Times New Roman"/>
                <w:lang w:val="es-ES"/>
              </w:rPr>
              <w:t>7</w:t>
            </w:r>
          </w:p>
        </w:tc>
        <w:tc>
          <w:tcPr>
            <w:tcW w:w="909" w:type="dxa"/>
          </w:tcPr>
          <w:p w14:paraId="51C0700D" w14:textId="77777777" w:rsidR="0033403E" w:rsidRDefault="00000000">
            <w:pPr>
              <w:spacing w:line="360" w:lineRule="auto"/>
            </w:pPr>
            <w:r>
              <w:rPr>
                <w:rFonts w:ascii="Times New Roman" w:hAnsi="Times New Roman" w:cs="Times New Roman"/>
                <w:lang w:val="es-ES"/>
              </w:rPr>
              <w:t>0</w:t>
            </w:r>
          </w:p>
        </w:tc>
        <w:tc>
          <w:tcPr>
            <w:tcW w:w="1355" w:type="dxa"/>
          </w:tcPr>
          <w:p w14:paraId="5E9782B4" w14:textId="77777777" w:rsidR="0033403E" w:rsidRDefault="00000000">
            <w:pPr>
              <w:spacing w:line="360" w:lineRule="auto"/>
            </w:pPr>
            <w:r>
              <w:rPr>
                <w:rFonts w:ascii="Times New Roman" w:hAnsi="Times New Roman" w:cs="Times New Roman"/>
                <w:lang w:val="es-ES"/>
              </w:rPr>
              <w:t>11</w:t>
            </w:r>
          </w:p>
        </w:tc>
        <w:tc>
          <w:tcPr>
            <w:tcW w:w="889" w:type="dxa"/>
          </w:tcPr>
          <w:p w14:paraId="757E2760" w14:textId="77777777" w:rsidR="0033403E" w:rsidRDefault="00000000">
            <w:pPr>
              <w:spacing w:line="360" w:lineRule="auto"/>
            </w:pPr>
            <w:r>
              <w:rPr>
                <w:rFonts w:ascii="Times New Roman" w:hAnsi="Times New Roman" w:cs="Times New Roman"/>
                <w:lang w:val="es-ES"/>
              </w:rPr>
              <w:t>0</w:t>
            </w:r>
          </w:p>
        </w:tc>
      </w:tr>
      <w:tr w:rsidR="0033403E" w14:paraId="53BF017E" w14:textId="77777777" w:rsidTr="006C78B4">
        <w:trPr>
          <w:trHeight w:val="332"/>
          <w:jc w:val="center"/>
        </w:trPr>
        <w:tc>
          <w:tcPr>
            <w:tcW w:w="1134" w:type="dxa"/>
          </w:tcPr>
          <w:p w14:paraId="0194DB1E" w14:textId="77777777" w:rsidR="0033403E" w:rsidRDefault="00000000">
            <w:pPr>
              <w:spacing w:line="360" w:lineRule="auto"/>
            </w:pPr>
            <w:r>
              <w:rPr>
                <w:rFonts w:ascii="Times New Roman" w:hAnsi="Times New Roman" w:cs="Times New Roman"/>
                <w:lang w:val="es-ES"/>
              </w:rPr>
              <w:t>45</w:t>
            </w:r>
          </w:p>
        </w:tc>
        <w:tc>
          <w:tcPr>
            <w:tcW w:w="757" w:type="dxa"/>
          </w:tcPr>
          <w:p w14:paraId="46A6CC63" w14:textId="77777777" w:rsidR="0033403E" w:rsidRDefault="00000000">
            <w:pPr>
              <w:spacing w:line="360" w:lineRule="auto"/>
            </w:pPr>
            <w:r>
              <w:rPr>
                <w:rFonts w:ascii="Times New Roman" w:hAnsi="Times New Roman" w:cs="Times New Roman"/>
                <w:lang w:val="es-ES"/>
              </w:rPr>
              <w:t>1</w:t>
            </w:r>
          </w:p>
        </w:tc>
        <w:tc>
          <w:tcPr>
            <w:tcW w:w="1245" w:type="dxa"/>
          </w:tcPr>
          <w:p w14:paraId="07FBDE8A" w14:textId="77777777" w:rsidR="0033403E" w:rsidRDefault="00000000">
            <w:pPr>
              <w:spacing w:line="360" w:lineRule="auto"/>
            </w:pPr>
            <w:r>
              <w:rPr>
                <w:rFonts w:ascii="Times New Roman" w:hAnsi="Times New Roman" w:cs="Times New Roman"/>
                <w:lang w:val="es-ES"/>
              </w:rPr>
              <w:t>0</w:t>
            </w:r>
          </w:p>
        </w:tc>
        <w:tc>
          <w:tcPr>
            <w:tcW w:w="1170" w:type="dxa"/>
          </w:tcPr>
          <w:p w14:paraId="64951AA3" w14:textId="77777777" w:rsidR="0033403E" w:rsidRDefault="00000000">
            <w:pPr>
              <w:spacing w:line="360" w:lineRule="auto"/>
            </w:pPr>
            <w:r>
              <w:rPr>
                <w:rFonts w:ascii="Times New Roman" w:hAnsi="Times New Roman" w:cs="Times New Roman"/>
                <w:lang w:val="es-ES"/>
              </w:rPr>
              <w:t>7</w:t>
            </w:r>
          </w:p>
        </w:tc>
        <w:tc>
          <w:tcPr>
            <w:tcW w:w="1104" w:type="dxa"/>
          </w:tcPr>
          <w:p w14:paraId="472BDC7F" w14:textId="77777777" w:rsidR="0033403E" w:rsidRDefault="00000000">
            <w:pPr>
              <w:spacing w:line="360" w:lineRule="auto"/>
            </w:pPr>
            <w:r>
              <w:rPr>
                <w:rFonts w:ascii="Times New Roman" w:hAnsi="Times New Roman" w:cs="Times New Roman"/>
                <w:lang w:val="es-ES"/>
              </w:rPr>
              <w:t>0</w:t>
            </w:r>
          </w:p>
        </w:tc>
        <w:tc>
          <w:tcPr>
            <w:tcW w:w="843" w:type="dxa"/>
          </w:tcPr>
          <w:p w14:paraId="78B6C295" w14:textId="77777777" w:rsidR="0033403E" w:rsidRDefault="00000000">
            <w:pPr>
              <w:spacing w:line="360" w:lineRule="auto"/>
            </w:pPr>
            <w:r>
              <w:rPr>
                <w:rFonts w:ascii="Times New Roman" w:hAnsi="Times New Roman" w:cs="Times New Roman"/>
                <w:lang w:val="es-ES"/>
              </w:rPr>
              <w:t>5</w:t>
            </w:r>
          </w:p>
        </w:tc>
        <w:tc>
          <w:tcPr>
            <w:tcW w:w="909" w:type="dxa"/>
          </w:tcPr>
          <w:p w14:paraId="1653D527" w14:textId="77777777" w:rsidR="0033403E" w:rsidRDefault="00000000">
            <w:pPr>
              <w:spacing w:line="360" w:lineRule="auto"/>
            </w:pPr>
            <w:r>
              <w:rPr>
                <w:rFonts w:ascii="Times New Roman" w:hAnsi="Times New Roman" w:cs="Times New Roman"/>
                <w:lang w:val="es-ES"/>
              </w:rPr>
              <w:t>0</w:t>
            </w:r>
          </w:p>
        </w:tc>
        <w:tc>
          <w:tcPr>
            <w:tcW w:w="1355" w:type="dxa"/>
          </w:tcPr>
          <w:p w14:paraId="2924F8EF" w14:textId="77777777" w:rsidR="0033403E" w:rsidRDefault="00000000">
            <w:pPr>
              <w:spacing w:line="360" w:lineRule="auto"/>
            </w:pPr>
            <w:r>
              <w:rPr>
                <w:rFonts w:ascii="Times New Roman" w:hAnsi="Times New Roman" w:cs="Times New Roman"/>
                <w:lang w:val="es-ES"/>
              </w:rPr>
              <w:t>9</w:t>
            </w:r>
          </w:p>
        </w:tc>
        <w:tc>
          <w:tcPr>
            <w:tcW w:w="889" w:type="dxa"/>
          </w:tcPr>
          <w:p w14:paraId="0A6EB268" w14:textId="77777777" w:rsidR="0033403E" w:rsidRDefault="00000000">
            <w:pPr>
              <w:spacing w:line="360" w:lineRule="auto"/>
            </w:pPr>
            <w:r>
              <w:rPr>
                <w:rFonts w:ascii="Times New Roman" w:hAnsi="Times New Roman" w:cs="Times New Roman"/>
                <w:lang w:val="es-ES"/>
              </w:rPr>
              <w:t>0</w:t>
            </w:r>
          </w:p>
        </w:tc>
      </w:tr>
      <w:tr w:rsidR="0033403E" w14:paraId="2F751647" w14:textId="77777777" w:rsidTr="006C78B4">
        <w:trPr>
          <w:trHeight w:val="332"/>
          <w:jc w:val="center"/>
        </w:trPr>
        <w:tc>
          <w:tcPr>
            <w:tcW w:w="1134" w:type="dxa"/>
          </w:tcPr>
          <w:p w14:paraId="61A92413" w14:textId="77777777" w:rsidR="0033403E" w:rsidRDefault="00000000">
            <w:pPr>
              <w:spacing w:line="360" w:lineRule="auto"/>
            </w:pPr>
            <w:r>
              <w:rPr>
                <w:rFonts w:ascii="Times New Roman" w:hAnsi="Times New Roman" w:cs="Times New Roman"/>
                <w:lang w:val="es-ES"/>
              </w:rPr>
              <w:t>46</w:t>
            </w:r>
          </w:p>
        </w:tc>
        <w:tc>
          <w:tcPr>
            <w:tcW w:w="757" w:type="dxa"/>
          </w:tcPr>
          <w:p w14:paraId="30D9DCEC" w14:textId="77777777" w:rsidR="0033403E" w:rsidRDefault="00000000">
            <w:pPr>
              <w:spacing w:line="360" w:lineRule="auto"/>
            </w:pPr>
            <w:r>
              <w:rPr>
                <w:rFonts w:ascii="Times New Roman" w:hAnsi="Times New Roman" w:cs="Times New Roman"/>
                <w:lang w:val="es-ES"/>
              </w:rPr>
              <w:t>5</w:t>
            </w:r>
          </w:p>
        </w:tc>
        <w:tc>
          <w:tcPr>
            <w:tcW w:w="1245" w:type="dxa"/>
          </w:tcPr>
          <w:p w14:paraId="30FD126B" w14:textId="77777777" w:rsidR="0033403E" w:rsidRDefault="00000000">
            <w:pPr>
              <w:spacing w:line="360" w:lineRule="auto"/>
            </w:pPr>
            <w:r>
              <w:rPr>
                <w:rFonts w:ascii="Times New Roman" w:hAnsi="Times New Roman" w:cs="Times New Roman"/>
                <w:lang w:val="es-ES"/>
              </w:rPr>
              <w:t>0</w:t>
            </w:r>
          </w:p>
        </w:tc>
        <w:tc>
          <w:tcPr>
            <w:tcW w:w="1170" w:type="dxa"/>
          </w:tcPr>
          <w:p w14:paraId="77B84DB0" w14:textId="77777777" w:rsidR="0033403E" w:rsidRDefault="00000000">
            <w:pPr>
              <w:spacing w:line="360" w:lineRule="auto"/>
            </w:pPr>
            <w:r>
              <w:rPr>
                <w:rFonts w:ascii="Times New Roman" w:hAnsi="Times New Roman" w:cs="Times New Roman"/>
                <w:lang w:val="es-ES"/>
              </w:rPr>
              <w:t>1</w:t>
            </w:r>
          </w:p>
        </w:tc>
        <w:tc>
          <w:tcPr>
            <w:tcW w:w="1104" w:type="dxa"/>
          </w:tcPr>
          <w:p w14:paraId="74894954" w14:textId="77777777" w:rsidR="0033403E" w:rsidRDefault="00000000">
            <w:pPr>
              <w:spacing w:line="360" w:lineRule="auto"/>
            </w:pPr>
            <w:r>
              <w:rPr>
                <w:rFonts w:ascii="Times New Roman" w:hAnsi="Times New Roman" w:cs="Times New Roman"/>
                <w:lang w:val="es-ES"/>
              </w:rPr>
              <w:t>0</w:t>
            </w:r>
          </w:p>
        </w:tc>
        <w:tc>
          <w:tcPr>
            <w:tcW w:w="843" w:type="dxa"/>
          </w:tcPr>
          <w:p w14:paraId="51CF0709" w14:textId="77777777" w:rsidR="0033403E" w:rsidRDefault="00000000">
            <w:pPr>
              <w:spacing w:line="360" w:lineRule="auto"/>
            </w:pPr>
            <w:r>
              <w:rPr>
                <w:rFonts w:ascii="Times New Roman" w:hAnsi="Times New Roman" w:cs="Times New Roman"/>
                <w:lang w:val="es-ES"/>
              </w:rPr>
              <w:t>0</w:t>
            </w:r>
          </w:p>
        </w:tc>
        <w:tc>
          <w:tcPr>
            <w:tcW w:w="909" w:type="dxa"/>
          </w:tcPr>
          <w:p w14:paraId="0E4DD74A" w14:textId="77777777" w:rsidR="0033403E" w:rsidRDefault="00000000">
            <w:pPr>
              <w:spacing w:line="360" w:lineRule="auto"/>
            </w:pPr>
            <w:r>
              <w:rPr>
                <w:rFonts w:ascii="Times New Roman" w:hAnsi="Times New Roman" w:cs="Times New Roman"/>
                <w:lang w:val="es-ES"/>
              </w:rPr>
              <w:t>3</w:t>
            </w:r>
          </w:p>
        </w:tc>
        <w:tc>
          <w:tcPr>
            <w:tcW w:w="1355" w:type="dxa"/>
          </w:tcPr>
          <w:p w14:paraId="5B48DE64" w14:textId="77777777" w:rsidR="0033403E" w:rsidRDefault="00000000">
            <w:pPr>
              <w:spacing w:line="360" w:lineRule="auto"/>
            </w:pPr>
            <w:r>
              <w:rPr>
                <w:rFonts w:ascii="Times New Roman" w:hAnsi="Times New Roman" w:cs="Times New Roman"/>
                <w:lang w:val="es-ES"/>
              </w:rPr>
              <w:t>0</w:t>
            </w:r>
          </w:p>
        </w:tc>
        <w:tc>
          <w:tcPr>
            <w:tcW w:w="889" w:type="dxa"/>
          </w:tcPr>
          <w:p w14:paraId="15887820" w14:textId="77777777" w:rsidR="0033403E" w:rsidRDefault="00000000">
            <w:pPr>
              <w:spacing w:line="360" w:lineRule="auto"/>
            </w:pPr>
            <w:r>
              <w:rPr>
                <w:rFonts w:ascii="Times New Roman" w:hAnsi="Times New Roman" w:cs="Times New Roman"/>
                <w:lang w:val="es-ES"/>
              </w:rPr>
              <w:t>3</w:t>
            </w:r>
          </w:p>
        </w:tc>
      </w:tr>
      <w:tr w:rsidR="0033403E" w14:paraId="1D6B3FD7" w14:textId="77777777" w:rsidTr="006C78B4">
        <w:trPr>
          <w:trHeight w:val="332"/>
          <w:jc w:val="center"/>
        </w:trPr>
        <w:tc>
          <w:tcPr>
            <w:tcW w:w="1134" w:type="dxa"/>
          </w:tcPr>
          <w:p w14:paraId="39E4738A" w14:textId="77777777" w:rsidR="0033403E" w:rsidRDefault="00000000">
            <w:pPr>
              <w:spacing w:line="360" w:lineRule="auto"/>
            </w:pPr>
            <w:r>
              <w:rPr>
                <w:rFonts w:ascii="Times New Roman" w:hAnsi="Times New Roman" w:cs="Times New Roman"/>
                <w:lang w:val="es-ES"/>
              </w:rPr>
              <w:t>47</w:t>
            </w:r>
          </w:p>
        </w:tc>
        <w:tc>
          <w:tcPr>
            <w:tcW w:w="757" w:type="dxa"/>
          </w:tcPr>
          <w:p w14:paraId="0C31557E" w14:textId="77777777" w:rsidR="0033403E" w:rsidRDefault="00000000">
            <w:pPr>
              <w:spacing w:line="360" w:lineRule="auto"/>
            </w:pPr>
            <w:r>
              <w:rPr>
                <w:rFonts w:ascii="Times New Roman" w:hAnsi="Times New Roman" w:cs="Times New Roman"/>
                <w:lang w:val="es-ES"/>
              </w:rPr>
              <w:t>5</w:t>
            </w:r>
          </w:p>
        </w:tc>
        <w:tc>
          <w:tcPr>
            <w:tcW w:w="1245" w:type="dxa"/>
          </w:tcPr>
          <w:p w14:paraId="5BA98CE0" w14:textId="77777777" w:rsidR="0033403E" w:rsidRDefault="00000000">
            <w:pPr>
              <w:spacing w:line="360" w:lineRule="auto"/>
            </w:pPr>
            <w:r>
              <w:rPr>
                <w:rFonts w:ascii="Times New Roman" w:hAnsi="Times New Roman" w:cs="Times New Roman"/>
                <w:lang w:val="es-ES"/>
              </w:rPr>
              <w:t>0</w:t>
            </w:r>
          </w:p>
        </w:tc>
        <w:tc>
          <w:tcPr>
            <w:tcW w:w="1170" w:type="dxa"/>
          </w:tcPr>
          <w:p w14:paraId="128E5FDE" w14:textId="77777777" w:rsidR="0033403E" w:rsidRDefault="00000000">
            <w:pPr>
              <w:spacing w:line="360" w:lineRule="auto"/>
            </w:pPr>
            <w:r>
              <w:rPr>
                <w:rFonts w:ascii="Times New Roman" w:hAnsi="Times New Roman" w:cs="Times New Roman"/>
                <w:lang w:val="es-ES"/>
              </w:rPr>
              <w:t>5</w:t>
            </w:r>
          </w:p>
        </w:tc>
        <w:tc>
          <w:tcPr>
            <w:tcW w:w="1104" w:type="dxa"/>
          </w:tcPr>
          <w:p w14:paraId="7B00901A" w14:textId="77777777" w:rsidR="0033403E" w:rsidRDefault="00000000">
            <w:pPr>
              <w:spacing w:line="360" w:lineRule="auto"/>
            </w:pPr>
            <w:r>
              <w:rPr>
                <w:rFonts w:ascii="Times New Roman" w:hAnsi="Times New Roman" w:cs="Times New Roman"/>
                <w:lang w:val="es-ES"/>
              </w:rPr>
              <w:t>0</w:t>
            </w:r>
          </w:p>
        </w:tc>
        <w:tc>
          <w:tcPr>
            <w:tcW w:w="843" w:type="dxa"/>
          </w:tcPr>
          <w:p w14:paraId="5FA52816" w14:textId="77777777" w:rsidR="0033403E" w:rsidRDefault="00000000">
            <w:pPr>
              <w:spacing w:line="360" w:lineRule="auto"/>
            </w:pPr>
            <w:r>
              <w:rPr>
                <w:rFonts w:ascii="Times New Roman" w:hAnsi="Times New Roman" w:cs="Times New Roman"/>
                <w:lang w:val="es-ES"/>
              </w:rPr>
              <w:t>11</w:t>
            </w:r>
          </w:p>
        </w:tc>
        <w:tc>
          <w:tcPr>
            <w:tcW w:w="909" w:type="dxa"/>
          </w:tcPr>
          <w:p w14:paraId="5DFFAA88" w14:textId="77777777" w:rsidR="0033403E" w:rsidRDefault="00000000">
            <w:pPr>
              <w:spacing w:line="360" w:lineRule="auto"/>
            </w:pPr>
            <w:r>
              <w:rPr>
                <w:rFonts w:ascii="Times New Roman" w:hAnsi="Times New Roman" w:cs="Times New Roman"/>
                <w:lang w:val="es-ES"/>
              </w:rPr>
              <w:t>0</w:t>
            </w:r>
          </w:p>
        </w:tc>
        <w:tc>
          <w:tcPr>
            <w:tcW w:w="1355" w:type="dxa"/>
          </w:tcPr>
          <w:p w14:paraId="343E1BBE" w14:textId="77777777" w:rsidR="0033403E" w:rsidRDefault="00000000">
            <w:pPr>
              <w:spacing w:line="360" w:lineRule="auto"/>
            </w:pPr>
            <w:r>
              <w:rPr>
                <w:rFonts w:ascii="Times New Roman" w:hAnsi="Times New Roman" w:cs="Times New Roman"/>
                <w:lang w:val="es-ES"/>
              </w:rPr>
              <w:t>3</w:t>
            </w:r>
          </w:p>
        </w:tc>
        <w:tc>
          <w:tcPr>
            <w:tcW w:w="889" w:type="dxa"/>
          </w:tcPr>
          <w:p w14:paraId="4DBB16EC" w14:textId="77777777" w:rsidR="0033403E" w:rsidRDefault="00000000">
            <w:pPr>
              <w:spacing w:line="360" w:lineRule="auto"/>
            </w:pPr>
            <w:r>
              <w:rPr>
                <w:rFonts w:ascii="Times New Roman" w:hAnsi="Times New Roman" w:cs="Times New Roman"/>
                <w:lang w:val="es-ES"/>
              </w:rPr>
              <w:t>0</w:t>
            </w:r>
          </w:p>
        </w:tc>
      </w:tr>
      <w:tr w:rsidR="0033403E" w14:paraId="41FADBEC" w14:textId="77777777" w:rsidTr="006C78B4">
        <w:trPr>
          <w:trHeight w:val="332"/>
          <w:jc w:val="center"/>
        </w:trPr>
        <w:tc>
          <w:tcPr>
            <w:tcW w:w="1134" w:type="dxa"/>
          </w:tcPr>
          <w:p w14:paraId="367CE85C" w14:textId="77777777" w:rsidR="0033403E" w:rsidRDefault="00000000">
            <w:pPr>
              <w:spacing w:line="360" w:lineRule="auto"/>
            </w:pPr>
            <w:r>
              <w:rPr>
                <w:rFonts w:ascii="Times New Roman" w:hAnsi="Times New Roman" w:cs="Times New Roman"/>
                <w:lang w:val="es-ES"/>
              </w:rPr>
              <w:t>48</w:t>
            </w:r>
          </w:p>
        </w:tc>
        <w:tc>
          <w:tcPr>
            <w:tcW w:w="757" w:type="dxa"/>
          </w:tcPr>
          <w:p w14:paraId="70EACF4F" w14:textId="77777777" w:rsidR="0033403E" w:rsidRDefault="00000000">
            <w:pPr>
              <w:spacing w:line="360" w:lineRule="auto"/>
            </w:pPr>
            <w:r>
              <w:rPr>
                <w:rFonts w:ascii="Times New Roman" w:hAnsi="Times New Roman" w:cs="Times New Roman"/>
                <w:lang w:val="es-ES"/>
              </w:rPr>
              <w:t>9</w:t>
            </w:r>
          </w:p>
        </w:tc>
        <w:tc>
          <w:tcPr>
            <w:tcW w:w="1245" w:type="dxa"/>
          </w:tcPr>
          <w:p w14:paraId="7B200B3F" w14:textId="77777777" w:rsidR="0033403E" w:rsidRDefault="00000000">
            <w:pPr>
              <w:spacing w:line="360" w:lineRule="auto"/>
            </w:pPr>
            <w:r>
              <w:rPr>
                <w:rFonts w:ascii="Times New Roman" w:hAnsi="Times New Roman" w:cs="Times New Roman"/>
                <w:lang w:val="es-ES"/>
              </w:rPr>
              <w:t>0</w:t>
            </w:r>
          </w:p>
        </w:tc>
        <w:tc>
          <w:tcPr>
            <w:tcW w:w="1170" w:type="dxa"/>
          </w:tcPr>
          <w:p w14:paraId="175C7257" w14:textId="77777777" w:rsidR="0033403E" w:rsidRDefault="00000000">
            <w:pPr>
              <w:spacing w:line="360" w:lineRule="auto"/>
            </w:pPr>
            <w:r>
              <w:rPr>
                <w:rFonts w:ascii="Times New Roman" w:hAnsi="Times New Roman" w:cs="Times New Roman"/>
                <w:lang w:val="es-ES"/>
              </w:rPr>
              <w:t>9</w:t>
            </w:r>
          </w:p>
        </w:tc>
        <w:tc>
          <w:tcPr>
            <w:tcW w:w="1104" w:type="dxa"/>
          </w:tcPr>
          <w:p w14:paraId="509B3039" w14:textId="77777777" w:rsidR="0033403E" w:rsidRDefault="00000000">
            <w:pPr>
              <w:spacing w:line="360" w:lineRule="auto"/>
            </w:pPr>
            <w:r>
              <w:rPr>
                <w:rFonts w:ascii="Times New Roman" w:hAnsi="Times New Roman" w:cs="Times New Roman"/>
                <w:lang w:val="es-ES"/>
              </w:rPr>
              <w:t>0</w:t>
            </w:r>
          </w:p>
        </w:tc>
        <w:tc>
          <w:tcPr>
            <w:tcW w:w="843" w:type="dxa"/>
          </w:tcPr>
          <w:p w14:paraId="6C95D285" w14:textId="77777777" w:rsidR="0033403E" w:rsidRDefault="00000000">
            <w:pPr>
              <w:spacing w:line="360" w:lineRule="auto"/>
            </w:pPr>
            <w:r>
              <w:rPr>
                <w:rFonts w:ascii="Times New Roman" w:hAnsi="Times New Roman" w:cs="Times New Roman"/>
                <w:lang w:val="es-ES"/>
              </w:rPr>
              <w:t>9</w:t>
            </w:r>
          </w:p>
        </w:tc>
        <w:tc>
          <w:tcPr>
            <w:tcW w:w="909" w:type="dxa"/>
          </w:tcPr>
          <w:p w14:paraId="4ABA3406" w14:textId="77777777" w:rsidR="0033403E" w:rsidRDefault="00000000">
            <w:pPr>
              <w:spacing w:line="360" w:lineRule="auto"/>
            </w:pPr>
            <w:r>
              <w:rPr>
                <w:rFonts w:ascii="Times New Roman" w:hAnsi="Times New Roman" w:cs="Times New Roman"/>
                <w:lang w:val="es-ES"/>
              </w:rPr>
              <w:t>0</w:t>
            </w:r>
          </w:p>
        </w:tc>
        <w:tc>
          <w:tcPr>
            <w:tcW w:w="1355" w:type="dxa"/>
          </w:tcPr>
          <w:p w14:paraId="646A9FD2" w14:textId="77777777" w:rsidR="0033403E" w:rsidRDefault="00000000">
            <w:pPr>
              <w:spacing w:line="360" w:lineRule="auto"/>
            </w:pPr>
            <w:r>
              <w:rPr>
                <w:rFonts w:ascii="Times New Roman" w:hAnsi="Times New Roman" w:cs="Times New Roman"/>
                <w:lang w:val="es-ES"/>
              </w:rPr>
              <w:t>0</w:t>
            </w:r>
          </w:p>
        </w:tc>
        <w:tc>
          <w:tcPr>
            <w:tcW w:w="889" w:type="dxa"/>
          </w:tcPr>
          <w:p w14:paraId="69822CBA" w14:textId="77777777" w:rsidR="0033403E" w:rsidRDefault="00000000">
            <w:pPr>
              <w:spacing w:line="360" w:lineRule="auto"/>
            </w:pPr>
            <w:r>
              <w:rPr>
                <w:rFonts w:ascii="Times New Roman" w:hAnsi="Times New Roman" w:cs="Times New Roman"/>
                <w:lang w:val="es-ES"/>
              </w:rPr>
              <w:t>7</w:t>
            </w:r>
          </w:p>
        </w:tc>
      </w:tr>
      <w:tr w:rsidR="0033403E" w14:paraId="611B130F" w14:textId="77777777" w:rsidTr="006C78B4">
        <w:trPr>
          <w:trHeight w:val="332"/>
          <w:jc w:val="center"/>
        </w:trPr>
        <w:tc>
          <w:tcPr>
            <w:tcW w:w="1134" w:type="dxa"/>
          </w:tcPr>
          <w:p w14:paraId="4FD3CC58" w14:textId="77777777" w:rsidR="0033403E" w:rsidRDefault="00000000">
            <w:pPr>
              <w:spacing w:line="360" w:lineRule="auto"/>
            </w:pPr>
            <w:r>
              <w:rPr>
                <w:rFonts w:ascii="Times New Roman" w:hAnsi="Times New Roman" w:cs="Times New Roman"/>
                <w:lang w:val="es-ES"/>
              </w:rPr>
              <w:t>49</w:t>
            </w:r>
          </w:p>
        </w:tc>
        <w:tc>
          <w:tcPr>
            <w:tcW w:w="757" w:type="dxa"/>
          </w:tcPr>
          <w:p w14:paraId="0B531D1F" w14:textId="77777777" w:rsidR="0033403E" w:rsidRDefault="00000000">
            <w:pPr>
              <w:spacing w:line="360" w:lineRule="auto"/>
            </w:pPr>
            <w:r>
              <w:rPr>
                <w:rFonts w:ascii="Times New Roman" w:hAnsi="Times New Roman" w:cs="Times New Roman"/>
                <w:lang w:val="es-ES"/>
              </w:rPr>
              <w:t>1</w:t>
            </w:r>
          </w:p>
        </w:tc>
        <w:tc>
          <w:tcPr>
            <w:tcW w:w="1245" w:type="dxa"/>
          </w:tcPr>
          <w:p w14:paraId="0E90D6E0" w14:textId="77777777" w:rsidR="0033403E" w:rsidRDefault="00000000">
            <w:pPr>
              <w:spacing w:line="360" w:lineRule="auto"/>
            </w:pPr>
            <w:r>
              <w:rPr>
                <w:rFonts w:ascii="Times New Roman" w:hAnsi="Times New Roman" w:cs="Times New Roman"/>
                <w:lang w:val="es-ES"/>
              </w:rPr>
              <w:t>0</w:t>
            </w:r>
          </w:p>
        </w:tc>
        <w:tc>
          <w:tcPr>
            <w:tcW w:w="1170" w:type="dxa"/>
          </w:tcPr>
          <w:p w14:paraId="65901415" w14:textId="77777777" w:rsidR="0033403E" w:rsidRDefault="00000000">
            <w:pPr>
              <w:spacing w:line="360" w:lineRule="auto"/>
            </w:pPr>
            <w:r>
              <w:rPr>
                <w:rFonts w:ascii="Times New Roman" w:hAnsi="Times New Roman" w:cs="Times New Roman"/>
                <w:lang w:val="es-ES"/>
              </w:rPr>
              <w:t>5</w:t>
            </w:r>
          </w:p>
        </w:tc>
        <w:tc>
          <w:tcPr>
            <w:tcW w:w="1104" w:type="dxa"/>
          </w:tcPr>
          <w:p w14:paraId="635F591F" w14:textId="77777777" w:rsidR="0033403E" w:rsidRDefault="00000000">
            <w:pPr>
              <w:spacing w:line="360" w:lineRule="auto"/>
            </w:pPr>
            <w:r>
              <w:rPr>
                <w:rFonts w:ascii="Times New Roman" w:hAnsi="Times New Roman" w:cs="Times New Roman"/>
                <w:lang w:val="es-ES"/>
              </w:rPr>
              <w:t>0</w:t>
            </w:r>
          </w:p>
        </w:tc>
        <w:tc>
          <w:tcPr>
            <w:tcW w:w="843" w:type="dxa"/>
          </w:tcPr>
          <w:p w14:paraId="5BEADEE4" w14:textId="77777777" w:rsidR="0033403E" w:rsidRDefault="00000000">
            <w:pPr>
              <w:spacing w:line="360" w:lineRule="auto"/>
            </w:pPr>
            <w:r>
              <w:rPr>
                <w:rFonts w:ascii="Times New Roman" w:hAnsi="Times New Roman" w:cs="Times New Roman"/>
                <w:lang w:val="es-ES"/>
              </w:rPr>
              <w:t>11</w:t>
            </w:r>
          </w:p>
        </w:tc>
        <w:tc>
          <w:tcPr>
            <w:tcW w:w="909" w:type="dxa"/>
          </w:tcPr>
          <w:p w14:paraId="5C75A87E" w14:textId="77777777" w:rsidR="0033403E" w:rsidRDefault="00000000">
            <w:pPr>
              <w:spacing w:line="360" w:lineRule="auto"/>
            </w:pPr>
            <w:r>
              <w:rPr>
                <w:rFonts w:ascii="Times New Roman" w:hAnsi="Times New Roman" w:cs="Times New Roman"/>
                <w:lang w:val="es-ES"/>
              </w:rPr>
              <w:t>0</w:t>
            </w:r>
          </w:p>
        </w:tc>
        <w:tc>
          <w:tcPr>
            <w:tcW w:w="1355" w:type="dxa"/>
          </w:tcPr>
          <w:p w14:paraId="28CDD78C" w14:textId="77777777" w:rsidR="0033403E" w:rsidRDefault="00000000">
            <w:pPr>
              <w:spacing w:line="360" w:lineRule="auto"/>
            </w:pPr>
            <w:r>
              <w:rPr>
                <w:rFonts w:ascii="Times New Roman" w:hAnsi="Times New Roman" w:cs="Times New Roman"/>
                <w:lang w:val="es-ES"/>
              </w:rPr>
              <w:t>0</w:t>
            </w:r>
          </w:p>
        </w:tc>
        <w:tc>
          <w:tcPr>
            <w:tcW w:w="889" w:type="dxa"/>
          </w:tcPr>
          <w:p w14:paraId="7BD2CD4E" w14:textId="77777777" w:rsidR="0033403E" w:rsidRDefault="00000000">
            <w:pPr>
              <w:spacing w:line="360" w:lineRule="auto"/>
            </w:pPr>
            <w:r>
              <w:rPr>
                <w:rFonts w:ascii="Times New Roman" w:hAnsi="Times New Roman" w:cs="Times New Roman"/>
                <w:lang w:val="es-ES"/>
              </w:rPr>
              <w:t>5</w:t>
            </w:r>
          </w:p>
        </w:tc>
      </w:tr>
      <w:tr w:rsidR="0033403E" w14:paraId="0375A872" w14:textId="77777777" w:rsidTr="006C78B4">
        <w:trPr>
          <w:trHeight w:val="332"/>
          <w:jc w:val="center"/>
        </w:trPr>
        <w:tc>
          <w:tcPr>
            <w:tcW w:w="1134" w:type="dxa"/>
          </w:tcPr>
          <w:p w14:paraId="66B70BAD" w14:textId="77777777" w:rsidR="0033403E" w:rsidRDefault="00000000">
            <w:pPr>
              <w:spacing w:line="360" w:lineRule="auto"/>
            </w:pPr>
            <w:r>
              <w:rPr>
                <w:rFonts w:ascii="Times New Roman" w:hAnsi="Times New Roman" w:cs="Times New Roman"/>
                <w:lang w:val="es-ES"/>
              </w:rPr>
              <w:t>50</w:t>
            </w:r>
          </w:p>
        </w:tc>
        <w:tc>
          <w:tcPr>
            <w:tcW w:w="757" w:type="dxa"/>
          </w:tcPr>
          <w:p w14:paraId="1747D4E6" w14:textId="77777777" w:rsidR="0033403E" w:rsidRDefault="00000000">
            <w:pPr>
              <w:spacing w:line="360" w:lineRule="auto"/>
            </w:pPr>
            <w:r>
              <w:rPr>
                <w:rFonts w:ascii="Times New Roman" w:hAnsi="Times New Roman" w:cs="Times New Roman"/>
                <w:lang w:val="es-ES"/>
              </w:rPr>
              <w:t>1</w:t>
            </w:r>
          </w:p>
        </w:tc>
        <w:tc>
          <w:tcPr>
            <w:tcW w:w="1245" w:type="dxa"/>
          </w:tcPr>
          <w:p w14:paraId="39BF485B" w14:textId="77777777" w:rsidR="0033403E" w:rsidRDefault="00000000">
            <w:pPr>
              <w:spacing w:line="360" w:lineRule="auto"/>
            </w:pPr>
            <w:r>
              <w:rPr>
                <w:rFonts w:ascii="Times New Roman" w:hAnsi="Times New Roman" w:cs="Times New Roman"/>
                <w:lang w:val="es-ES"/>
              </w:rPr>
              <w:t>0</w:t>
            </w:r>
          </w:p>
        </w:tc>
        <w:tc>
          <w:tcPr>
            <w:tcW w:w="1170" w:type="dxa"/>
          </w:tcPr>
          <w:p w14:paraId="7A47ABDD" w14:textId="77777777" w:rsidR="0033403E" w:rsidRDefault="00000000">
            <w:pPr>
              <w:spacing w:line="360" w:lineRule="auto"/>
            </w:pPr>
            <w:r>
              <w:rPr>
                <w:rFonts w:ascii="Times New Roman" w:hAnsi="Times New Roman" w:cs="Times New Roman"/>
                <w:lang w:val="es-ES"/>
              </w:rPr>
              <w:t>0</w:t>
            </w:r>
          </w:p>
        </w:tc>
        <w:tc>
          <w:tcPr>
            <w:tcW w:w="1104" w:type="dxa"/>
          </w:tcPr>
          <w:p w14:paraId="2A993133" w14:textId="77777777" w:rsidR="0033403E" w:rsidRDefault="00000000">
            <w:pPr>
              <w:spacing w:line="360" w:lineRule="auto"/>
            </w:pPr>
            <w:r>
              <w:rPr>
                <w:rFonts w:ascii="Times New Roman" w:hAnsi="Times New Roman" w:cs="Times New Roman"/>
                <w:lang w:val="es-ES"/>
              </w:rPr>
              <w:t>7</w:t>
            </w:r>
          </w:p>
        </w:tc>
        <w:tc>
          <w:tcPr>
            <w:tcW w:w="843" w:type="dxa"/>
          </w:tcPr>
          <w:p w14:paraId="52014B5E" w14:textId="77777777" w:rsidR="0033403E" w:rsidRDefault="00000000">
            <w:pPr>
              <w:spacing w:line="360" w:lineRule="auto"/>
            </w:pPr>
            <w:r>
              <w:rPr>
                <w:rFonts w:ascii="Times New Roman" w:hAnsi="Times New Roman" w:cs="Times New Roman"/>
                <w:lang w:val="es-ES"/>
              </w:rPr>
              <w:t>1</w:t>
            </w:r>
          </w:p>
        </w:tc>
        <w:tc>
          <w:tcPr>
            <w:tcW w:w="909" w:type="dxa"/>
          </w:tcPr>
          <w:p w14:paraId="16B526D3" w14:textId="77777777" w:rsidR="0033403E" w:rsidRDefault="00000000">
            <w:pPr>
              <w:spacing w:line="360" w:lineRule="auto"/>
            </w:pPr>
            <w:r>
              <w:rPr>
                <w:rFonts w:ascii="Times New Roman" w:hAnsi="Times New Roman" w:cs="Times New Roman"/>
                <w:lang w:val="es-ES"/>
              </w:rPr>
              <w:t>0</w:t>
            </w:r>
          </w:p>
        </w:tc>
        <w:tc>
          <w:tcPr>
            <w:tcW w:w="1355" w:type="dxa"/>
          </w:tcPr>
          <w:p w14:paraId="3E9F1FAE" w14:textId="77777777" w:rsidR="0033403E" w:rsidRDefault="00000000">
            <w:pPr>
              <w:spacing w:line="360" w:lineRule="auto"/>
            </w:pPr>
            <w:r>
              <w:rPr>
                <w:rFonts w:ascii="Times New Roman" w:hAnsi="Times New Roman" w:cs="Times New Roman"/>
                <w:lang w:val="es-ES"/>
              </w:rPr>
              <w:t>0</w:t>
            </w:r>
          </w:p>
        </w:tc>
        <w:tc>
          <w:tcPr>
            <w:tcW w:w="889" w:type="dxa"/>
          </w:tcPr>
          <w:p w14:paraId="798F246F" w14:textId="77777777" w:rsidR="0033403E" w:rsidRDefault="00000000">
            <w:pPr>
              <w:spacing w:line="360" w:lineRule="auto"/>
            </w:pPr>
            <w:r>
              <w:rPr>
                <w:rFonts w:ascii="Times New Roman" w:hAnsi="Times New Roman" w:cs="Times New Roman"/>
                <w:lang w:val="es-ES"/>
              </w:rPr>
              <w:t>7</w:t>
            </w:r>
          </w:p>
        </w:tc>
      </w:tr>
    </w:tbl>
    <w:p w14:paraId="53CBC31A" w14:textId="77777777" w:rsidR="0033403E" w:rsidRDefault="00000000" w:rsidP="006C78B4">
      <w:pPr>
        <w:keepNext/>
        <w:spacing w:before="30" w:after="30" w:line="360" w:lineRule="auto"/>
        <w:jc w:val="center"/>
        <w:rPr>
          <w:rFonts w:ascii="Times New Roman" w:hAnsi="Times New Roman" w:cs="Times New Roman"/>
          <w:lang w:val="es-ES"/>
        </w:rPr>
      </w:pPr>
      <w:r>
        <w:rPr>
          <w:rFonts w:ascii="Times New Roman" w:hAnsi="Times New Roman" w:cs="Times New Roman"/>
          <w:lang w:val="es-ES"/>
        </w:rPr>
        <w:t>Fuente: Elaboración propia</w:t>
      </w:r>
    </w:p>
    <w:p w14:paraId="191BB432" w14:textId="77777777" w:rsidR="006C78B4" w:rsidRDefault="006C78B4" w:rsidP="006C78B4">
      <w:pPr>
        <w:keepNext/>
        <w:spacing w:line="360" w:lineRule="auto"/>
        <w:jc w:val="center"/>
      </w:pPr>
    </w:p>
    <w:p w14:paraId="2593C802" w14:textId="5EB1E69A" w:rsidR="0033403E" w:rsidRDefault="00000000" w:rsidP="006C78B4">
      <w:pPr>
        <w:pStyle w:val="caption11111"/>
        <w:keepNext/>
        <w:spacing w:before="0" w:after="0" w:line="360" w:lineRule="auto"/>
        <w:jc w:val="center"/>
      </w:pPr>
      <w:r w:rsidRPr="006C78B4">
        <w:rPr>
          <w:rFonts w:ascii="Times New Roman" w:hAnsi="Times New Roman" w:cs="Times New Roman"/>
          <w:b/>
          <w:bCs/>
          <w:i w:val="0"/>
          <w:iCs w:val="0"/>
          <w:lang w:val="es-ES"/>
        </w:rPr>
        <w:t xml:space="preserve">Tabla </w:t>
      </w:r>
      <w:r w:rsidRPr="006C78B4">
        <w:rPr>
          <w:rFonts w:ascii="Times New Roman" w:hAnsi="Times New Roman" w:cs="Times New Roman"/>
          <w:b/>
          <w:bCs/>
          <w:i w:val="0"/>
          <w:iCs w:val="0"/>
          <w:lang w:val="es-ES"/>
        </w:rPr>
        <w:fldChar w:fldCharType="begin"/>
      </w:r>
      <w:r w:rsidRPr="006C78B4">
        <w:rPr>
          <w:rFonts w:ascii="Times New Roman" w:hAnsi="Times New Roman" w:cs="Times New Roman"/>
          <w:b/>
          <w:bCs/>
          <w:i w:val="0"/>
          <w:iCs w:val="0"/>
          <w:lang w:val="es-ES"/>
        </w:rPr>
        <w:instrText xml:space="preserve"> SEQ Tabla \* ARABIC </w:instrText>
      </w:r>
      <w:r w:rsidRPr="006C78B4">
        <w:rPr>
          <w:rFonts w:ascii="Times New Roman" w:hAnsi="Times New Roman" w:cs="Times New Roman"/>
          <w:b/>
          <w:bCs/>
          <w:i w:val="0"/>
          <w:iCs w:val="0"/>
          <w:lang w:val="es-ES"/>
        </w:rPr>
        <w:fldChar w:fldCharType="separate"/>
      </w:r>
      <w:r w:rsidR="00BA6BC9">
        <w:rPr>
          <w:rFonts w:ascii="Times New Roman" w:hAnsi="Times New Roman" w:cs="Times New Roman"/>
          <w:b/>
          <w:bCs/>
          <w:i w:val="0"/>
          <w:iCs w:val="0"/>
          <w:noProof/>
          <w:lang w:val="es-ES"/>
        </w:rPr>
        <w:t>3</w:t>
      </w:r>
      <w:r w:rsidRPr="006C78B4">
        <w:rPr>
          <w:rFonts w:ascii="Times New Roman" w:hAnsi="Times New Roman" w:cs="Times New Roman"/>
          <w:b/>
          <w:bCs/>
          <w:i w:val="0"/>
          <w:iCs w:val="0"/>
          <w:lang w:val="es-ES"/>
        </w:rPr>
        <w:fldChar w:fldCharType="end"/>
      </w:r>
      <w:r w:rsidR="006C78B4" w:rsidRPr="006C78B4">
        <w:rPr>
          <w:rFonts w:ascii="Times New Roman" w:hAnsi="Times New Roman" w:cs="Times New Roman"/>
          <w:b/>
          <w:bCs/>
          <w:i w:val="0"/>
          <w:iCs w:val="0"/>
          <w:lang w:val="es-ES"/>
        </w:rPr>
        <w:t>.</w:t>
      </w:r>
      <w:r w:rsidR="006C78B4">
        <w:rPr>
          <w:rFonts w:ascii="Times New Roman" w:hAnsi="Times New Roman" w:cs="Times New Roman"/>
          <w:i w:val="0"/>
          <w:iCs w:val="0"/>
          <w:lang w:val="es-ES"/>
        </w:rPr>
        <w:t xml:space="preserve"> </w:t>
      </w:r>
      <w:r>
        <w:rPr>
          <w:rFonts w:ascii="Times New Roman" w:hAnsi="Times New Roman" w:cs="Times New Roman"/>
          <w:i w:val="0"/>
          <w:iCs w:val="0"/>
          <w:lang w:val="es-ES"/>
        </w:rPr>
        <w:t>Resultado grupal del test de Felder y Silverman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67"/>
        <w:gridCol w:w="901"/>
        <w:gridCol w:w="989"/>
        <w:gridCol w:w="980"/>
        <w:gridCol w:w="983"/>
        <w:gridCol w:w="983"/>
        <w:gridCol w:w="979"/>
        <w:gridCol w:w="983"/>
        <w:gridCol w:w="983"/>
      </w:tblGrid>
      <w:tr w:rsidR="0033403E" w14:paraId="247CD024" w14:textId="77777777" w:rsidTr="006C78B4">
        <w:tc>
          <w:tcPr>
            <w:tcW w:w="1134" w:type="dxa"/>
          </w:tcPr>
          <w:p w14:paraId="316CCABF" w14:textId="75AA6FF0" w:rsidR="0033403E" w:rsidRDefault="00CC7A94">
            <w:pPr>
              <w:pStyle w:val="Contenidodelatabla"/>
              <w:spacing w:line="360" w:lineRule="auto"/>
            </w:pPr>
            <w:r>
              <w:rPr>
                <w:rFonts w:ascii="Times New Roman" w:hAnsi="Times New Roman" w:cs="Times New Roman"/>
                <w:lang w:val="es-ES"/>
              </w:rPr>
              <w:t>Estudiantes</w:t>
            </w:r>
          </w:p>
        </w:tc>
        <w:tc>
          <w:tcPr>
            <w:tcW w:w="958" w:type="dxa"/>
          </w:tcPr>
          <w:p w14:paraId="35AAC8F2" w14:textId="77777777" w:rsidR="0033403E" w:rsidRDefault="00000000">
            <w:pPr>
              <w:pStyle w:val="Contenidodelatabla"/>
              <w:spacing w:line="360" w:lineRule="auto"/>
            </w:pPr>
            <w:r>
              <w:rPr>
                <w:rFonts w:ascii="Times New Roman" w:hAnsi="Times New Roman" w:cs="Times New Roman"/>
                <w:lang w:val="es-ES"/>
              </w:rPr>
              <w:t>Activo</w:t>
            </w:r>
          </w:p>
        </w:tc>
        <w:tc>
          <w:tcPr>
            <w:tcW w:w="1051" w:type="dxa"/>
          </w:tcPr>
          <w:p w14:paraId="73EBB14B" w14:textId="77777777" w:rsidR="0033403E" w:rsidRDefault="00000000">
            <w:pPr>
              <w:pStyle w:val="Contenidodelatabla"/>
              <w:spacing w:line="360" w:lineRule="auto"/>
            </w:pPr>
            <w:r>
              <w:rPr>
                <w:rFonts w:ascii="Times New Roman" w:hAnsi="Times New Roman" w:cs="Times New Roman"/>
                <w:lang w:val="es-ES"/>
              </w:rPr>
              <w:t>Reflexivo</w:t>
            </w:r>
          </w:p>
        </w:tc>
        <w:tc>
          <w:tcPr>
            <w:tcW w:w="1042" w:type="dxa"/>
          </w:tcPr>
          <w:p w14:paraId="33FD9218" w14:textId="77777777" w:rsidR="0033403E" w:rsidRDefault="00000000">
            <w:pPr>
              <w:pStyle w:val="Contenidodelatabla"/>
              <w:spacing w:line="360" w:lineRule="auto"/>
            </w:pPr>
            <w:r>
              <w:rPr>
                <w:rFonts w:ascii="Times New Roman" w:hAnsi="Times New Roman" w:cs="Times New Roman"/>
                <w:lang w:val="es-ES"/>
              </w:rPr>
              <w:t>Sensitivo</w:t>
            </w:r>
          </w:p>
        </w:tc>
        <w:tc>
          <w:tcPr>
            <w:tcW w:w="1045" w:type="dxa"/>
          </w:tcPr>
          <w:p w14:paraId="21DA6256" w14:textId="77777777" w:rsidR="0033403E" w:rsidRDefault="00000000">
            <w:pPr>
              <w:pStyle w:val="Contenidodelatabla"/>
              <w:spacing w:line="360" w:lineRule="auto"/>
            </w:pPr>
            <w:r>
              <w:rPr>
                <w:rFonts w:ascii="Times New Roman" w:hAnsi="Times New Roman" w:cs="Times New Roman"/>
                <w:lang w:val="es-ES"/>
              </w:rPr>
              <w:t>Intuitivo</w:t>
            </w:r>
          </w:p>
        </w:tc>
        <w:tc>
          <w:tcPr>
            <w:tcW w:w="1045" w:type="dxa"/>
          </w:tcPr>
          <w:p w14:paraId="51FB38E2" w14:textId="77777777" w:rsidR="0033403E" w:rsidRDefault="00000000">
            <w:pPr>
              <w:pStyle w:val="Contenidodelatabla"/>
              <w:spacing w:line="360" w:lineRule="auto"/>
            </w:pPr>
            <w:r>
              <w:rPr>
                <w:rFonts w:ascii="Times New Roman" w:hAnsi="Times New Roman" w:cs="Times New Roman"/>
                <w:lang w:val="es-ES"/>
              </w:rPr>
              <w:t>Visual</w:t>
            </w:r>
          </w:p>
        </w:tc>
        <w:tc>
          <w:tcPr>
            <w:tcW w:w="1041" w:type="dxa"/>
          </w:tcPr>
          <w:p w14:paraId="2DC2266C" w14:textId="77777777" w:rsidR="0033403E" w:rsidRDefault="00000000">
            <w:pPr>
              <w:pStyle w:val="Contenidodelatabla"/>
              <w:spacing w:line="360" w:lineRule="auto"/>
            </w:pPr>
            <w:r>
              <w:rPr>
                <w:rFonts w:ascii="Times New Roman" w:hAnsi="Times New Roman" w:cs="Times New Roman"/>
                <w:lang w:val="es-ES"/>
              </w:rPr>
              <w:t>Verbal</w:t>
            </w:r>
          </w:p>
        </w:tc>
        <w:tc>
          <w:tcPr>
            <w:tcW w:w="1045" w:type="dxa"/>
          </w:tcPr>
          <w:p w14:paraId="0C48BB6E" w14:textId="77777777" w:rsidR="0033403E" w:rsidRDefault="00000000">
            <w:pPr>
              <w:pStyle w:val="Contenidodelatabla"/>
              <w:spacing w:line="360" w:lineRule="auto"/>
            </w:pPr>
            <w:r>
              <w:rPr>
                <w:rFonts w:ascii="Times New Roman" w:hAnsi="Times New Roman" w:cs="Times New Roman"/>
                <w:lang w:val="es-ES"/>
              </w:rPr>
              <w:t>Secuencial</w:t>
            </w:r>
          </w:p>
        </w:tc>
        <w:tc>
          <w:tcPr>
            <w:tcW w:w="1045" w:type="dxa"/>
          </w:tcPr>
          <w:p w14:paraId="5D4B154B" w14:textId="77777777" w:rsidR="0033403E" w:rsidRDefault="00000000">
            <w:pPr>
              <w:pStyle w:val="Contenidodelatabla"/>
              <w:spacing w:line="360" w:lineRule="auto"/>
            </w:pPr>
            <w:r>
              <w:rPr>
                <w:rFonts w:ascii="Times New Roman" w:hAnsi="Times New Roman" w:cs="Times New Roman"/>
                <w:lang w:val="es-ES"/>
              </w:rPr>
              <w:t>Global</w:t>
            </w:r>
          </w:p>
        </w:tc>
      </w:tr>
      <w:tr w:rsidR="0033403E" w14:paraId="64FA48D4" w14:textId="77777777" w:rsidTr="006C78B4">
        <w:tc>
          <w:tcPr>
            <w:tcW w:w="1134" w:type="dxa"/>
          </w:tcPr>
          <w:p w14:paraId="6349AC26" w14:textId="77777777" w:rsidR="0033403E" w:rsidRDefault="00000000">
            <w:pPr>
              <w:pStyle w:val="Contenidodelatabla"/>
              <w:spacing w:line="360" w:lineRule="auto"/>
            </w:pPr>
            <w:r>
              <w:rPr>
                <w:rFonts w:ascii="Times New Roman" w:hAnsi="Times New Roman" w:cs="Times New Roman"/>
                <w:lang w:val="es-ES"/>
              </w:rPr>
              <w:t>50</w:t>
            </w:r>
          </w:p>
        </w:tc>
        <w:tc>
          <w:tcPr>
            <w:tcW w:w="958" w:type="dxa"/>
          </w:tcPr>
          <w:p w14:paraId="1C5E1B0D" w14:textId="77777777" w:rsidR="0033403E" w:rsidRDefault="00000000">
            <w:pPr>
              <w:pStyle w:val="Contenidodelatabla"/>
              <w:spacing w:line="360" w:lineRule="auto"/>
            </w:pPr>
            <w:r>
              <w:rPr>
                <w:rFonts w:ascii="Times New Roman" w:hAnsi="Times New Roman" w:cs="Times New Roman"/>
                <w:lang w:val="es-ES"/>
              </w:rPr>
              <w:t>39 (78%)</w:t>
            </w:r>
          </w:p>
        </w:tc>
        <w:tc>
          <w:tcPr>
            <w:tcW w:w="1051" w:type="dxa"/>
          </w:tcPr>
          <w:p w14:paraId="6140951E" w14:textId="77777777" w:rsidR="0033403E" w:rsidRDefault="00000000">
            <w:pPr>
              <w:pStyle w:val="Contenidodelatabla"/>
              <w:spacing w:line="360" w:lineRule="auto"/>
            </w:pPr>
            <w:r>
              <w:rPr>
                <w:rFonts w:ascii="Times New Roman" w:hAnsi="Times New Roman" w:cs="Times New Roman"/>
                <w:lang w:val="es-ES"/>
              </w:rPr>
              <w:t>11(22%)</w:t>
            </w:r>
          </w:p>
        </w:tc>
        <w:tc>
          <w:tcPr>
            <w:tcW w:w="1042" w:type="dxa"/>
          </w:tcPr>
          <w:p w14:paraId="05A5801C" w14:textId="77777777" w:rsidR="0033403E" w:rsidRDefault="00000000">
            <w:pPr>
              <w:pStyle w:val="Contenidodelatabla"/>
              <w:spacing w:line="360" w:lineRule="auto"/>
            </w:pPr>
            <w:r>
              <w:rPr>
                <w:rFonts w:ascii="Times New Roman" w:hAnsi="Times New Roman" w:cs="Times New Roman"/>
                <w:lang w:val="es-ES"/>
              </w:rPr>
              <w:t>38(76%)</w:t>
            </w:r>
          </w:p>
        </w:tc>
        <w:tc>
          <w:tcPr>
            <w:tcW w:w="1045" w:type="dxa"/>
          </w:tcPr>
          <w:p w14:paraId="39306E57" w14:textId="77777777" w:rsidR="0033403E" w:rsidRDefault="00000000">
            <w:pPr>
              <w:pStyle w:val="Contenidodelatabla"/>
              <w:spacing w:line="360" w:lineRule="auto"/>
            </w:pPr>
            <w:r>
              <w:rPr>
                <w:rFonts w:ascii="Times New Roman" w:hAnsi="Times New Roman" w:cs="Times New Roman"/>
                <w:lang w:val="es-ES"/>
              </w:rPr>
              <w:t>12(24%)</w:t>
            </w:r>
          </w:p>
        </w:tc>
        <w:tc>
          <w:tcPr>
            <w:tcW w:w="1045" w:type="dxa"/>
          </w:tcPr>
          <w:p w14:paraId="1205D3FA" w14:textId="77777777" w:rsidR="0033403E" w:rsidRDefault="00000000">
            <w:pPr>
              <w:pStyle w:val="Contenidodelatabla"/>
              <w:spacing w:line="360" w:lineRule="auto"/>
            </w:pPr>
            <w:r>
              <w:rPr>
                <w:rFonts w:ascii="Times New Roman" w:hAnsi="Times New Roman" w:cs="Times New Roman"/>
                <w:lang w:val="es-ES"/>
              </w:rPr>
              <w:t>42(84%)</w:t>
            </w:r>
          </w:p>
        </w:tc>
        <w:tc>
          <w:tcPr>
            <w:tcW w:w="1041" w:type="dxa"/>
          </w:tcPr>
          <w:p w14:paraId="04A1E588" w14:textId="77777777" w:rsidR="0033403E" w:rsidRDefault="00000000">
            <w:pPr>
              <w:pStyle w:val="Contenidodelatabla"/>
              <w:spacing w:line="360" w:lineRule="auto"/>
            </w:pPr>
            <w:r>
              <w:rPr>
                <w:rFonts w:ascii="Times New Roman" w:hAnsi="Times New Roman" w:cs="Times New Roman"/>
                <w:lang w:val="es-ES"/>
              </w:rPr>
              <w:t>8(16%)</w:t>
            </w:r>
          </w:p>
        </w:tc>
        <w:tc>
          <w:tcPr>
            <w:tcW w:w="1045" w:type="dxa"/>
          </w:tcPr>
          <w:p w14:paraId="51EF3F5D" w14:textId="77777777" w:rsidR="0033403E" w:rsidRDefault="00000000">
            <w:pPr>
              <w:pStyle w:val="Contenidodelatabla"/>
              <w:spacing w:line="360" w:lineRule="auto"/>
            </w:pPr>
            <w:r>
              <w:rPr>
                <w:rFonts w:ascii="Times New Roman" w:hAnsi="Times New Roman" w:cs="Times New Roman"/>
                <w:lang w:val="es-ES"/>
              </w:rPr>
              <w:t>35(70%)</w:t>
            </w:r>
          </w:p>
        </w:tc>
        <w:tc>
          <w:tcPr>
            <w:tcW w:w="1045" w:type="dxa"/>
          </w:tcPr>
          <w:p w14:paraId="625EAC06" w14:textId="77777777" w:rsidR="0033403E" w:rsidRDefault="00000000">
            <w:pPr>
              <w:pStyle w:val="Contenidodelatabla"/>
              <w:spacing w:line="360" w:lineRule="auto"/>
            </w:pPr>
            <w:r>
              <w:rPr>
                <w:rFonts w:ascii="Times New Roman" w:hAnsi="Times New Roman" w:cs="Times New Roman"/>
                <w:lang w:val="es-ES"/>
              </w:rPr>
              <w:t>15(30%)</w:t>
            </w:r>
          </w:p>
        </w:tc>
      </w:tr>
    </w:tbl>
    <w:p w14:paraId="70C8E75F" w14:textId="77777777" w:rsidR="0033403E" w:rsidRDefault="00000000" w:rsidP="006C78B4">
      <w:pPr>
        <w:keepNext/>
        <w:spacing w:before="30" w:after="30" w:line="360" w:lineRule="auto"/>
        <w:jc w:val="center"/>
      </w:pPr>
      <w:r>
        <w:rPr>
          <w:rFonts w:ascii="Times New Roman" w:hAnsi="Times New Roman" w:cs="Times New Roman"/>
          <w:lang w:val="es-ES"/>
        </w:rPr>
        <w:t>Fuente: Elaboración propia</w:t>
      </w:r>
    </w:p>
    <w:p w14:paraId="2D4E6108" w14:textId="337FB640" w:rsidR="009046F9" w:rsidRDefault="009046F9" w:rsidP="006C78B4">
      <w:pPr>
        <w:spacing w:before="30" w:after="30" w:line="360" w:lineRule="auto"/>
        <w:ind w:firstLine="709"/>
        <w:jc w:val="both"/>
        <w:rPr>
          <w:rFonts w:ascii="Times New Roman" w:hAnsi="Times New Roman" w:cs="Times New Roman"/>
          <w:lang w:val="es-ES"/>
        </w:rPr>
      </w:pPr>
      <w:r w:rsidRPr="009046F9">
        <w:rPr>
          <w:rFonts w:ascii="Times New Roman" w:hAnsi="Times New Roman" w:cs="Times New Roman"/>
          <w:lang w:val="es-ES"/>
        </w:rPr>
        <w:t>Los resultados obtenidos confirman que el SDEA cumple con los estándares de usabilidad y funcionalidad establecidos, demostrando ser una herramienta útil para la identificación de estilos de aprendizaje tanto a nivel individual como grupal</w:t>
      </w:r>
      <w:r w:rsidR="006C78B4">
        <w:rPr>
          <w:rFonts w:ascii="Times New Roman" w:hAnsi="Times New Roman" w:cs="Times New Roman"/>
          <w:lang w:val="es-ES"/>
        </w:rPr>
        <w:t>.</w:t>
      </w:r>
    </w:p>
    <w:p w14:paraId="46DE247A" w14:textId="77777777" w:rsidR="006C78B4" w:rsidRDefault="006C78B4" w:rsidP="006C78B4">
      <w:pPr>
        <w:spacing w:before="30" w:after="30" w:line="360" w:lineRule="auto"/>
        <w:ind w:firstLine="709"/>
        <w:jc w:val="both"/>
        <w:rPr>
          <w:rFonts w:ascii="Times New Roman" w:hAnsi="Times New Roman" w:cs="Times New Roman"/>
          <w:lang w:val="es-ES"/>
        </w:rPr>
      </w:pPr>
    </w:p>
    <w:p w14:paraId="18243546" w14:textId="77777777" w:rsidR="006C78B4" w:rsidRPr="009046F9" w:rsidRDefault="006C78B4" w:rsidP="006C78B4">
      <w:pPr>
        <w:spacing w:before="30" w:after="30" w:line="360" w:lineRule="auto"/>
        <w:ind w:firstLine="709"/>
        <w:jc w:val="both"/>
        <w:rPr>
          <w:rFonts w:ascii="Times New Roman" w:hAnsi="Times New Roman" w:cs="Times New Roman"/>
          <w:lang w:val="es-ES"/>
        </w:rPr>
      </w:pPr>
    </w:p>
    <w:p w14:paraId="6661191A" w14:textId="562D9232" w:rsidR="0033403E" w:rsidRPr="006C78B4" w:rsidRDefault="00000000">
      <w:pPr>
        <w:spacing w:before="30" w:after="30" w:line="360" w:lineRule="auto"/>
        <w:jc w:val="center"/>
        <w:rPr>
          <w:rFonts w:ascii="Times New Roman" w:hAnsi="Times New Roman" w:cs="Times New Roman"/>
          <w:b/>
          <w:bCs/>
          <w:sz w:val="32"/>
          <w:szCs w:val="32"/>
          <w:lang w:val="es-ES"/>
        </w:rPr>
      </w:pPr>
      <w:r w:rsidRPr="006C78B4">
        <w:rPr>
          <w:rFonts w:ascii="Times New Roman" w:hAnsi="Times New Roman" w:cs="Times New Roman"/>
          <w:b/>
          <w:bCs/>
          <w:sz w:val="32"/>
          <w:szCs w:val="32"/>
          <w:lang w:val="es-ES"/>
        </w:rPr>
        <w:lastRenderedPageBreak/>
        <w:t>Discusión</w:t>
      </w:r>
    </w:p>
    <w:p w14:paraId="360CE25F" w14:textId="551D18CA" w:rsidR="0033403E" w:rsidRDefault="00B0517A" w:rsidP="006C78B4">
      <w:pPr>
        <w:spacing w:line="360" w:lineRule="auto"/>
        <w:ind w:firstLine="709"/>
        <w:jc w:val="both"/>
        <w:rPr>
          <w:rFonts w:ascii="Times New Roman" w:hAnsi="Times New Roman" w:cs="Times New Roman"/>
          <w:color w:val="FF0000"/>
          <w:lang w:val="es-ES"/>
        </w:rPr>
      </w:pPr>
      <w:r w:rsidRPr="00B0517A">
        <w:rPr>
          <w:rFonts w:ascii="Times New Roman" w:hAnsi="Times New Roman" w:cs="Times New Roman"/>
          <w:lang w:val="es-ES"/>
        </w:rPr>
        <w:t xml:space="preserve">En los últimos años, se han desarrollado </w:t>
      </w:r>
      <w:proofErr w:type="gramStart"/>
      <w:r w:rsidRPr="00B0517A">
        <w:rPr>
          <w:rFonts w:ascii="Times New Roman" w:hAnsi="Times New Roman" w:cs="Times New Roman"/>
          <w:lang w:val="es-ES"/>
        </w:rPr>
        <w:t>diversos software</w:t>
      </w:r>
      <w:proofErr w:type="gramEnd"/>
      <w:r w:rsidRPr="00B0517A">
        <w:rPr>
          <w:rFonts w:ascii="Times New Roman" w:hAnsi="Times New Roman" w:cs="Times New Roman"/>
          <w:lang w:val="es-ES"/>
        </w:rPr>
        <w:t xml:space="preserve"> para la detección de estilos de EA. A continuación, se revisan ejemplos destacados y cómo el SDEA presentado en esta investigación se diferencia de ellos</w:t>
      </w:r>
      <w:r>
        <w:rPr>
          <w:rFonts w:ascii="Times New Roman" w:hAnsi="Times New Roman" w:cs="Times New Roman"/>
          <w:lang w:val="es-ES"/>
        </w:rPr>
        <w:t xml:space="preserve">. Los sistemas revisados han tenido enfoques diversos y han utilizado modelos y tecnologías variadas. Tal es el caso del presentado por Chablé et al. (2013), el cual es un sistema en línea que fue evaluado en una prueba piloto, donde se logró que los alumnos contestaran el test sobre estilos de aprendizaje y el profesor visualizara los resultados tanto de manera individual como grupal. </w:t>
      </w:r>
      <w:r w:rsidR="00FB26A3" w:rsidRPr="00FB26A3">
        <w:rPr>
          <w:rFonts w:ascii="Times New Roman" w:hAnsi="Times New Roman" w:cs="Times New Roman"/>
          <w:lang w:val="es-ES"/>
        </w:rPr>
        <w:t>Con base en esta prueba</w:t>
      </w:r>
      <w:r>
        <w:rPr>
          <w:rFonts w:ascii="Times New Roman" w:hAnsi="Times New Roman" w:cs="Times New Roman"/>
          <w:lang w:val="es-ES"/>
        </w:rPr>
        <w:t>, se determinó la efectividad del sistema y su facilidad de uso.</w:t>
      </w:r>
      <w:r>
        <w:rPr>
          <w:rFonts w:ascii="Times New Roman" w:hAnsi="Times New Roman" w:cs="Times New Roman"/>
          <w:color w:val="FF0000"/>
          <w:lang w:val="es-ES"/>
        </w:rPr>
        <w:t xml:space="preserve"> </w:t>
      </w:r>
      <w:r>
        <w:rPr>
          <w:rFonts w:ascii="Times New Roman" w:hAnsi="Times New Roman" w:cs="Times New Roman"/>
          <w:lang w:val="es-ES"/>
        </w:rPr>
        <w:t xml:space="preserve">El software se basa en el test de </w:t>
      </w:r>
      <w:proofErr w:type="spellStart"/>
      <w:r>
        <w:rPr>
          <w:rFonts w:ascii="Times New Roman" w:hAnsi="Times New Roman" w:cs="Times New Roman"/>
          <w:lang w:val="es-ES"/>
        </w:rPr>
        <w:t>Honey</w:t>
      </w:r>
      <w:proofErr w:type="spellEnd"/>
      <w:r>
        <w:rPr>
          <w:rFonts w:ascii="Times New Roman" w:hAnsi="Times New Roman" w:cs="Times New Roman"/>
          <w:lang w:val="es-ES"/>
        </w:rPr>
        <w:t>-Alonso para determinar los EA.</w:t>
      </w:r>
      <w:r>
        <w:rPr>
          <w:rFonts w:ascii="Times New Roman" w:hAnsi="Times New Roman" w:cs="Times New Roman"/>
          <w:color w:val="FFBF00"/>
          <w:lang w:val="es-ES"/>
        </w:rPr>
        <w:t xml:space="preserve"> </w:t>
      </w:r>
      <w:r>
        <w:rPr>
          <w:rFonts w:ascii="Times New Roman" w:hAnsi="Times New Roman" w:cs="Times New Roman"/>
          <w:lang w:val="es-ES"/>
        </w:rPr>
        <w:t xml:space="preserve">La investigación de Núñez Cárdenas </w:t>
      </w:r>
      <w:bookmarkStart w:id="32" w:name="ZOTERO_BREF_uo5Gwy7ZwQC3_Copia_1"/>
      <w:r>
        <w:rPr>
          <w:rFonts w:ascii="Times New Roman" w:hAnsi="Times New Roman" w:cs="Times New Roman"/>
          <w:lang w:val="es-ES"/>
        </w:rPr>
        <w:t>(2013)</w:t>
      </w:r>
      <w:bookmarkEnd w:id="32"/>
      <w:r>
        <w:rPr>
          <w:rFonts w:ascii="Times New Roman" w:hAnsi="Times New Roman" w:cs="Times New Roman"/>
          <w:lang w:val="es-ES"/>
        </w:rPr>
        <w:t xml:space="preserve"> encontró una tendencia de los alumnos de computación dentro de las tres instituciones de educación superior analizadas con el estilo de aprendizaje Quinésico como el dominante, </w:t>
      </w:r>
      <w:r w:rsidR="00FB26A3" w:rsidRPr="00FB26A3">
        <w:rPr>
          <w:rFonts w:ascii="Times New Roman" w:hAnsi="Times New Roman" w:cs="Times New Roman"/>
          <w:lang w:val="es-ES"/>
        </w:rPr>
        <w:t>lo que permitirá desarrollar material didáctico para las asignaturas con mayor índice de reprobación, enfocado a este EA</w:t>
      </w:r>
      <w:r>
        <w:rPr>
          <w:rFonts w:ascii="Times New Roman" w:hAnsi="Times New Roman" w:cs="Times New Roman"/>
          <w:lang w:val="es-ES"/>
        </w:rPr>
        <w:t xml:space="preserve">. El software se basa en el modelo VARK para determinar los EA. El trabajo de Zatarain-Cabada (2013) logró que el sistema tutor inteligente que propone identificara los estados emocionales y los EA de los estudiantes participantes. Su trabajo futuro incluye proporcionar materiales de aprendizaje que los estudiantes puedan absorber independientemente de su estado de ánimo o EA. El software LS </w:t>
      </w:r>
      <w:proofErr w:type="spellStart"/>
      <w:r>
        <w:rPr>
          <w:rFonts w:ascii="Times New Roman" w:hAnsi="Times New Roman" w:cs="Times New Roman"/>
          <w:lang w:val="es-ES"/>
        </w:rPr>
        <w:t>Profiler</w:t>
      </w:r>
      <w:proofErr w:type="spellEnd"/>
      <w:r>
        <w:rPr>
          <w:rFonts w:ascii="Times New Roman" w:hAnsi="Times New Roman" w:cs="Times New Roman"/>
          <w:lang w:val="es-ES"/>
        </w:rPr>
        <w:t xml:space="preserve"> (2022) permite desarrollar planes de aprendizaje individuales para cada miembro del personal en una organización, evaluar la idoneidad para cursos de formación específicos, crear equipos de trabajo y analizar sus fortalezas y debilidades. El sistema utiliza el modelo híbrido de aprendizaje de la personalidad basado en evidencia para determinar los EA.  </w:t>
      </w:r>
    </w:p>
    <w:p w14:paraId="27552DE1" w14:textId="443CD108" w:rsidR="0033403E" w:rsidRDefault="00000000" w:rsidP="006C78B4">
      <w:pPr>
        <w:spacing w:line="360" w:lineRule="auto"/>
        <w:ind w:firstLine="709"/>
        <w:jc w:val="both"/>
        <w:rPr>
          <w:rFonts w:ascii="Times New Roman" w:hAnsi="Times New Roman" w:cs="Times New Roman"/>
          <w:lang w:val="es-ES"/>
        </w:rPr>
      </w:pPr>
      <w:r>
        <w:rPr>
          <w:rFonts w:ascii="Times New Roman" w:hAnsi="Times New Roman" w:cs="Times New Roman"/>
          <w:lang w:val="es-ES"/>
        </w:rPr>
        <w:t xml:space="preserve">El SDEA que se presenta en esta investigación se distingue de los </w:t>
      </w:r>
      <w:proofErr w:type="gramStart"/>
      <w:r>
        <w:rPr>
          <w:rFonts w:ascii="Times New Roman" w:hAnsi="Times New Roman" w:cs="Times New Roman"/>
          <w:lang w:val="es-ES"/>
        </w:rPr>
        <w:t>software anteriores</w:t>
      </w:r>
      <w:proofErr w:type="gramEnd"/>
      <w:r>
        <w:rPr>
          <w:rFonts w:ascii="Times New Roman" w:hAnsi="Times New Roman" w:cs="Times New Roman"/>
          <w:lang w:val="es-ES"/>
        </w:rPr>
        <w:t xml:space="preserve"> porque atiende de manera conjunta varias de las demandas actuales identificadas en la literatura relacionadas con el software para detectar EA. Uno de estos elementos es el soporte multiplataforma con el que cuenta y que le otorga el estar desarrollado con un </w:t>
      </w:r>
      <w:r w:rsidR="00475B11">
        <w:rPr>
          <w:rFonts w:ascii="Times New Roman" w:hAnsi="Times New Roman" w:cs="Times New Roman"/>
          <w:lang w:val="es-ES"/>
        </w:rPr>
        <w:t>marco de trabajo</w:t>
      </w:r>
      <w:r>
        <w:rPr>
          <w:rFonts w:ascii="Times New Roman" w:hAnsi="Times New Roman" w:cs="Times New Roman"/>
          <w:lang w:val="es-ES"/>
        </w:rPr>
        <w:t xml:space="preserve"> autoadaptable como Angular, lo cual le permite ser visualizado desde diferentes dispositivos tales como computadoras, </w:t>
      </w:r>
      <w:proofErr w:type="spellStart"/>
      <w:r>
        <w:rPr>
          <w:rFonts w:ascii="Times New Roman" w:hAnsi="Times New Roman" w:cs="Times New Roman"/>
          <w:lang w:val="es-ES"/>
        </w:rPr>
        <w:t>tablets</w:t>
      </w:r>
      <w:proofErr w:type="spellEnd"/>
      <w:r>
        <w:rPr>
          <w:rFonts w:ascii="Times New Roman" w:hAnsi="Times New Roman" w:cs="Times New Roman"/>
          <w:lang w:val="es-ES"/>
        </w:rPr>
        <w:t xml:space="preserve"> y celulares. Otro elemento importante es que hace uso del modelo de Felder y Silverman para identificar los EA, el cual ha mostrado buenos resultados en la literatura y ha sido poco explorado en los </w:t>
      </w:r>
      <w:proofErr w:type="gramStart"/>
      <w:r>
        <w:rPr>
          <w:rFonts w:ascii="Times New Roman" w:hAnsi="Times New Roman" w:cs="Times New Roman"/>
          <w:lang w:val="es-ES"/>
        </w:rPr>
        <w:t>software desarrollados</w:t>
      </w:r>
      <w:proofErr w:type="gramEnd"/>
      <w:r>
        <w:rPr>
          <w:rFonts w:ascii="Times New Roman" w:hAnsi="Times New Roman" w:cs="Times New Roman"/>
          <w:lang w:val="es-ES"/>
        </w:rPr>
        <w:t xml:space="preserve"> hasta el momento</w:t>
      </w:r>
      <w:r>
        <w:rPr>
          <w:rFonts w:ascii="Times New Roman" w:hAnsi="Times New Roman" w:cs="Times New Roman"/>
        </w:rPr>
        <w:t>.</w:t>
      </w:r>
    </w:p>
    <w:p w14:paraId="09CDE2A3" w14:textId="77777777" w:rsidR="0033403E" w:rsidRDefault="00000000" w:rsidP="006C78B4">
      <w:pPr>
        <w:spacing w:line="360" w:lineRule="auto"/>
        <w:ind w:firstLine="709"/>
        <w:jc w:val="both"/>
        <w:rPr>
          <w:rFonts w:ascii="Times New Roman" w:hAnsi="Times New Roman" w:cs="Times New Roman"/>
          <w:lang w:val="es-ES"/>
        </w:rPr>
      </w:pPr>
      <w:r>
        <w:rPr>
          <w:rFonts w:ascii="Times New Roman" w:hAnsi="Times New Roman" w:cs="Times New Roman"/>
          <w:lang w:val="es-ES"/>
        </w:rPr>
        <w:lastRenderedPageBreak/>
        <w:t>Las pruebas no funcionales y funcionales consideradas para la evaluación del SDEA permitieron conocer aspectos relacionados con la usabilidad del software y el cumplimiento de los requisitos con los resultados emitidos.</w:t>
      </w:r>
    </w:p>
    <w:p w14:paraId="3A7C4F26" w14:textId="41A8D855" w:rsidR="0033403E" w:rsidRDefault="00000000" w:rsidP="006C78B4">
      <w:pPr>
        <w:spacing w:line="360" w:lineRule="auto"/>
        <w:ind w:firstLine="709"/>
        <w:jc w:val="both"/>
        <w:rPr>
          <w:rFonts w:ascii="Times New Roman" w:hAnsi="Times New Roman" w:cs="Times New Roman"/>
          <w:lang w:val="es-ES"/>
        </w:rPr>
      </w:pPr>
      <w:r>
        <w:rPr>
          <w:rFonts w:ascii="Times New Roman" w:hAnsi="Times New Roman" w:cs="Times New Roman"/>
          <w:lang w:val="es-ES"/>
        </w:rPr>
        <w:t xml:space="preserve">En cuanto a las pruebas no funcionales, los resultados obtenidos en las evaluaciones SUS y SUMI fueron relativamente positivos y revelaron varias oportunidades de mejora. Algunos aspectos de mejora, según SUS, incluyen los relacionados con los elementos de la encuesta «Encontré el sistema innecesariamente complejo», «Hay demasiadas inconsistencias en este sistema» y «Necesito aprender muchas cosas antes de poder utilizar el sistema». </w:t>
      </w:r>
      <w:r w:rsidR="00261670" w:rsidRPr="00261670">
        <w:rPr>
          <w:rFonts w:ascii="Times New Roman" w:hAnsi="Times New Roman" w:cs="Times New Roman"/>
          <w:lang w:val="es-ES"/>
        </w:rPr>
        <w:t>Esto sugiere la necesidad de revisar</w:t>
      </w:r>
      <w:r>
        <w:rPr>
          <w:rFonts w:ascii="Times New Roman" w:hAnsi="Times New Roman" w:cs="Times New Roman"/>
          <w:lang w:val="es-ES"/>
        </w:rPr>
        <w:t xml:space="preserve"> cu</w:t>
      </w:r>
      <w:r w:rsidR="00FD0154">
        <w:rPr>
          <w:rFonts w:ascii="Times New Roman" w:hAnsi="Times New Roman" w:cs="Times New Roman"/>
          <w:lang w:val="es-ES"/>
        </w:rPr>
        <w:t>á</w:t>
      </w:r>
      <w:r>
        <w:rPr>
          <w:rFonts w:ascii="Times New Roman" w:hAnsi="Times New Roman" w:cs="Times New Roman"/>
          <w:lang w:val="es-ES"/>
        </w:rPr>
        <w:t>les elementos del software se pueden ajustar para hacer más sencillo su uso y mejorar sus ayudas incluyendo un tutorial paso a paso o ayudas interactivas.</w:t>
      </w:r>
    </w:p>
    <w:p w14:paraId="4DF526AB" w14:textId="4A672A14" w:rsidR="0033403E" w:rsidRDefault="00000000" w:rsidP="006C78B4">
      <w:pPr>
        <w:spacing w:line="360" w:lineRule="auto"/>
        <w:ind w:firstLine="709"/>
        <w:jc w:val="both"/>
        <w:rPr>
          <w:rFonts w:ascii="Times New Roman" w:hAnsi="Times New Roman" w:cs="Times New Roman"/>
          <w:lang w:val="es-ES"/>
        </w:rPr>
      </w:pPr>
      <w:r>
        <w:rPr>
          <w:rFonts w:ascii="Times New Roman" w:hAnsi="Times New Roman" w:cs="Times New Roman"/>
          <w:lang w:val="es-ES"/>
        </w:rPr>
        <w:t>Según SUMI, el software podría mejorar elementos relacionados con los elementos de la encuesta «Las instrucciones y ayudas son útiles», «El software nunca se detuvo inesperadamente» y</w:t>
      </w:r>
      <w:r w:rsidR="007F0FE9">
        <w:rPr>
          <w:rFonts w:ascii="Times New Roman" w:hAnsi="Times New Roman" w:cs="Times New Roman"/>
          <w:lang w:val="es-ES"/>
        </w:rPr>
        <w:t>,</w:t>
      </w:r>
      <w:r>
        <w:rPr>
          <w:rFonts w:ascii="Times New Roman" w:hAnsi="Times New Roman" w:cs="Times New Roman"/>
          <w:lang w:val="es-ES"/>
        </w:rPr>
        <w:t xml:space="preserve"> «Los mensajes de prevención de errores no son adecuados». </w:t>
      </w:r>
      <w:r w:rsidR="00FD0154" w:rsidRPr="00FD0154">
        <w:rPr>
          <w:rFonts w:ascii="Times New Roman" w:hAnsi="Times New Roman" w:cs="Times New Roman"/>
          <w:lang w:val="es-ES"/>
        </w:rPr>
        <w:t>Los hallazgos aquí son consistentes con los encontrados en SUS y pueden aplicarse las mismas mejoras mencionadas anteriormente</w:t>
      </w:r>
      <w:r>
        <w:rPr>
          <w:rFonts w:ascii="Times New Roman" w:hAnsi="Times New Roman" w:cs="Times New Roman"/>
          <w:lang w:val="es-ES"/>
        </w:rPr>
        <w:t>.</w:t>
      </w:r>
    </w:p>
    <w:p w14:paraId="50D93AFF" w14:textId="77777777" w:rsidR="0033403E" w:rsidRDefault="00000000" w:rsidP="006C78B4">
      <w:pPr>
        <w:spacing w:line="360" w:lineRule="auto"/>
        <w:ind w:firstLine="709"/>
        <w:jc w:val="both"/>
        <w:rPr>
          <w:rFonts w:ascii="Times New Roman" w:hAnsi="Times New Roman" w:cs="Times New Roman"/>
          <w:lang w:val="es-ES"/>
        </w:rPr>
      </w:pPr>
      <w:r>
        <w:rPr>
          <w:rFonts w:ascii="Times New Roman" w:hAnsi="Times New Roman" w:cs="Times New Roman"/>
          <w:lang w:val="es-ES"/>
        </w:rPr>
        <w:t>En lo relacionado con las pruebas funcionales, los resultados obtenidos fueron positivos en el sentido de que el software fue capaz de determinar los EA de cada uno de los estudiantes participantes y no se presentaron problemas al llevar a cabo esta tarea.</w:t>
      </w:r>
    </w:p>
    <w:p w14:paraId="38B9306A" w14:textId="73BA8669" w:rsidR="0033403E" w:rsidRDefault="00DB4F37" w:rsidP="006C78B4">
      <w:pPr>
        <w:spacing w:line="360" w:lineRule="auto"/>
        <w:ind w:firstLine="709"/>
        <w:jc w:val="both"/>
        <w:rPr>
          <w:rFonts w:ascii="Times New Roman" w:hAnsi="Times New Roman" w:cs="Times New Roman"/>
          <w:lang w:val="es-ES"/>
        </w:rPr>
      </w:pPr>
      <w:r w:rsidRPr="00DB4F37">
        <w:rPr>
          <w:rFonts w:ascii="Times New Roman" w:hAnsi="Times New Roman" w:cs="Times New Roman"/>
          <w:lang w:val="es-ES"/>
        </w:rPr>
        <w:t>Es importante señalar las limitaciones actuales del software, que sólo está enfocado en determinar el EA del estudiante</w:t>
      </w:r>
      <w:r>
        <w:rPr>
          <w:rFonts w:ascii="Times New Roman" w:hAnsi="Times New Roman" w:cs="Times New Roman"/>
          <w:lang w:val="es-ES"/>
        </w:rPr>
        <w:t xml:space="preserve"> que lo utiliza y aún </w:t>
      </w:r>
      <w:r w:rsidR="00CA3C6C" w:rsidRPr="00CA3C6C">
        <w:rPr>
          <w:rFonts w:ascii="Times New Roman" w:hAnsi="Times New Roman" w:cs="Times New Roman"/>
          <w:lang w:val="es-ES"/>
        </w:rPr>
        <w:t>no está preparado para analizar grupos de estudiantes ni aprovechar el conocimiento colectivo de sus estilos de aprendizaje</w:t>
      </w:r>
      <w:r>
        <w:rPr>
          <w:rFonts w:ascii="Times New Roman" w:hAnsi="Times New Roman" w:cs="Times New Roman"/>
          <w:lang w:val="es-ES"/>
        </w:rPr>
        <w:t>. Sin embargo, representa el inicio de un trabajo encaminado a desarrollar un software más robusto que cubra ese y otros aspectos que se indican más adelante como trabajo futuro.</w:t>
      </w:r>
    </w:p>
    <w:p w14:paraId="6EC445A3" w14:textId="584CDD37" w:rsidR="00244E7C" w:rsidRDefault="00244E7C" w:rsidP="006C78B4">
      <w:pPr>
        <w:spacing w:line="360" w:lineRule="auto"/>
        <w:ind w:firstLine="709"/>
        <w:jc w:val="both"/>
        <w:rPr>
          <w:rFonts w:ascii="Times New Roman" w:hAnsi="Times New Roman" w:cs="Times New Roman"/>
          <w:lang w:val="es-ES"/>
        </w:rPr>
      </w:pPr>
      <w:r w:rsidRPr="00244E7C">
        <w:rPr>
          <w:rFonts w:ascii="Times New Roman" w:hAnsi="Times New Roman" w:cs="Times New Roman"/>
          <w:lang w:val="es-ES"/>
        </w:rPr>
        <w:t>En resumen, el SDEA presenta avances significativos al integrar un modelo poco explorado como el de Felder y Silverman y proporcionar soporte multiplataforma. Sin embargo, aún existen áreas de mejora en términos de usabilidad y análisis grupal que serán abordadas en trabajos futuros</w:t>
      </w:r>
      <w:r w:rsidR="00E7096C">
        <w:rPr>
          <w:rFonts w:ascii="Times New Roman" w:hAnsi="Times New Roman" w:cs="Times New Roman"/>
          <w:lang w:val="es-ES"/>
        </w:rPr>
        <w:t>.</w:t>
      </w:r>
    </w:p>
    <w:p w14:paraId="54060B74" w14:textId="77777777" w:rsidR="006C78B4" w:rsidRDefault="006C78B4" w:rsidP="006C78B4">
      <w:pPr>
        <w:spacing w:line="360" w:lineRule="auto"/>
        <w:ind w:firstLine="709"/>
        <w:jc w:val="both"/>
        <w:rPr>
          <w:rFonts w:ascii="Times New Roman" w:hAnsi="Times New Roman" w:cs="Times New Roman"/>
          <w:lang w:val="es-ES"/>
        </w:rPr>
      </w:pPr>
    </w:p>
    <w:p w14:paraId="0595E8FD" w14:textId="77777777" w:rsidR="002366FD" w:rsidRDefault="002366FD" w:rsidP="006C78B4">
      <w:pPr>
        <w:spacing w:line="360" w:lineRule="auto"/>
        <w:ind w:firstLine="709"/>
        <w:jc w:val="both"/>
        <w:rPr>
          <w:rFonts w:ascii="Times New Roman" w:hAnsi="Times New Roman" w:cs="Times New Roman"/>
          <w:lang w:val="es-ES"/>
        </w:rPr>
      </w:pPr>
    </w:p>
    <w:p w14:paraId="2768D165" w14:textId="77777777" w:rsidR="002366FD" w:rsidRDefault="002366FD" w:rsidP="006C78B4">
      <w:pPr>
        <w:spacing w:line="360" w:lineRule="auto"/>
        <w:ind w:firstLine="709"/>
        <w:jc w:val="both"/>
        <w:rPr>
          <w:rFonts w:ascii="Times New Roman" w:hAnsi="Times New Roman" w:cs="Times New Roman"/>
          <w:lang w:val="es-ES"/>
        </w:rPr>
      </w:pPr>
    </w:p>
    <w:p w14:paraId="5E2499E3" w14:textId="77777777" w:rsidR="002366FD" w:rsidRDefault="002366FD" w:rsidP="006C78B4">
      <w:pPr>
        <w:spacing w:line="360" w:lineRule="auto"/>
        <w:ind w:firstLine="709"/>
        <w:jc w:val="both"/>
        <w:rPr>
          <w:rFonts w:ascii="Times New Roman" w:hAnsi="Times New Roman" w:cs="Times New Roman"/>
          <w:lang w:val="es-ES"/>
        </w:rPr>
      </w:pPr>
    </w:p>
    <w:p w14:paraId="0998A86C" w14:textId="77777777" w:rsidR="002366FD" w:rsidRDefault="002366FD" w:rsidP="006C78B4">
      <w:pPr>
        <w:spacing w:line="360" w:lineRule="auto"/>
        <w:ind w:firstLine="709"/>
        <w:jc w:val="both"/>
        <w:rPr>
          <w:rFonts w:ascii="Times New Roman" w:hAnsi="Times New Roman" w:cs="Times New Roman"/>
          <w:lang w:val="es-ES"/>
        </w:rPr>
      </w:pPr>
    </w:p>
    <w:p w14:paraId="33831BF0" w14:textId="77777777" w:rsidR="0033403E" w:rsidRPr="006C78B4" w:rsidRDefault="00000000">
      <w:pPr>
        <w:spacing w:before="30" w:after="30" w:line="360" w:lineRule="auto"/>
        <w:jc w:val="center"/>
        <w:rPr>
          <w:rFonts w:ascii="Times New Roman" w:hAnsi="Times New Roman" w:cs="Times New Roman"/>
          <w:b/>
          <w:bCs/>
          <w:sz w:val="32"/>
          <w:szCs w:val="32"/>
          <w:lang w:val="es-ES"/>
        </w:rPr>
      </w:pPr>
      <w:r w:rsidRPr="006C78B4">
        <w:rPr>
          <w:rFonts w:ascii="Times New Roman" w:hAnsi="Times New Roman" w:cs="Times New Roman"/>
          <w:b/>
          <w:bCs/>
          <w:sz w:val="32"/>
          <w:szCs w:val="32"/>
          <w:lang w:val="es-ES"/>
        </w:rPr>
        <w:lastRenderedPageBreak/>
        <w:t>Conclusión</w:t>
      </w:r>
    </w:p>
    <w:p w14:paraId="47D3A053" w14:textId="69CEC4D1" w:rsidR="0033403E" w:rsidRDefault="00A2104B" w:rsidP="006C78B4">
      <w:pPr>
        <w:spacing w:line="360" w:lineRule="auto"/>
        <w:ind w:firstLine="709"/>
        <w:jc w:val="both"/>
        <w:rPr>
          <w:rFonts w:ascii="Times New Roman" w:hAnsi="Times New Roman" w:cs="Times New Roman"/>
          <w:lang w:val="es-ES"/>
        </w:rPr>
      </w:pPr>
      <w:r w:rsidRPr="00A2104B">
        <w:rPr>
          <w:rFonts w:ascii="Times New Roman" w:hAnsi="Times New Roman" w:cs="Times New Roman"/>
          <w:lang w:val="es-ES"/>
        </w:rPr>
        <w:t>Este artículo describe el desarrollo, las características, el funcionamiento</w:t>
      </w:r>
      <w:r w:rsidR="00690D2D">
        <w:rPr>
          <w:rFonts w:ascii="Times New Roman" w:hAnsi="Times New Roman" w:cs="Times New Roman"/>
          <w:lang w:val="es-ES"/>
        </w:rPr>
        <w:t>,</w:t>
      </w:r>
      <w:r w:rsidRPr="00A2104B">
        <w:rPr>
          <w:rFonts w:ascii="Times New Roman" w:hAnsi="Times New Roman" w:cs="Times New Roman"/>
          <w:lang w:val="es-ES"/>
        </w:rPr>
        <w:t xml:space="preserve"> y un ejemplo de uso de un nuevo software de detección de EA. Este sistema sirve de apoyo a los docentes e implementa computacionalmente el modelo de EA de Felder y Silverman</w:t>
      </w:r>
      <w:r>
        <w:rPr>
          <w:rFonts w:ascii="Times New Roman" w:hAnsi="Times New Roman" w:cs="Times New Roman"/>
          <w:lang w:val="es-ES"/>
        </w:rPr>
        <w:t xml:space="preserve">. </w:t>
      </w:r>
    </w:p>
    <w:p w14:paraId="1CBA7DB3" w14:textId="41621D81" w:rsidR="0033403E" w:rsidRDefault="00000000" w:rsidP="006C78B4">
      <w:pPr>
        <w:spacing w:line="360" w:lineRule="auto"/>
        <w:ind w:firstLine="709"/>
        <w:jc w:val="both"/>
        <w:rPr>
          <w:rFonts w:ascii="Times New Roman" w:hAnsi="Times New Roman" w:cs="Times New Roman"/>
          <w:lang w:val="es-ES"/>
        </w:rPr>
      </w:pPr>
      <w:r>
        <w:rPr>
          <w:rFonts w:ascii="Times New Roman" w:hAnsi="Times New Roman" w:cs="Times New Roman"/>
          <w:lang w:val="es-ES"/>
        </w:rPr>
        <w:t xml:space="preserve">El documento </w:t>
      </w:r>
      <w:r w:rsidR="00C65DBF" w:rsidRPr="00C65DBF">
        <w:rPr>
          <w:rFonts w:ascii="Times New Roman" w:hAnsi="Times New Roman" w:cs="Times New Roman"/>
          <w:lang w:val="es-ES"/>
        </w:rPr>
        <w:t>presenta las decisiones de desarrollo, como la arquitectura seleccionada y los detalles de su implementación, además de los diferentes tipos de pruebas</w:t>
      </w:r>
      <w:r>
        <w:rPr>
          <w:rFonts w:ascii="Times New Roman" w:hAnsi="Times New Roman" w:cs="Times New Roman"/>
          <w:lang w:val="es-ES"/>
        </w:rPr>
        <w:t xml:space="preserve"> que se aplicaron al mismo para verificar diferentes aspectos de su funcionamiento y que demostraron la factibilidad de utilizar el software para detectar los EA de un estudiante en particular. También se describen los hallazgos que brindan oportunidades de mejora del sistema. </w:t>
      </w:r>
    </w:p>
    <w:p w14:paraId="15F2B7C0" w14:textId="66073D24" w:rsidR="00C7760A" w:rsidRDefault="00C7760A" w:rsidP="006C78B4">
      <w:pPr>
        <w:spacing w:line="360" w:lineRule="auto"/>
        <w:ind w:firstLine="709"/>
        <w:jc w:val="both"/>
        <w:rPr>
          <w:rFonts w:ascii="Times New Roman" w:hAnsi="Times New Roman" w:cs="Times New Roman"/>
          <w:lang w:val="es-ES"/>
        </w:rPr>
      </w:pPr>
      <w:r w:rsidRPr="00C7760A">
        <w:rPr>
          <w:rFonts w:ascii="Times New Roman" w:hAnsi="Times New Roman" w:cs="Times New Roman"/>
          <w:lang w:val="es-ES"/>
        </w:rPr>
        <w:t xml:space="preserve">Los resultados obtenidos demuestran que el software es efectivo para identificar los EA de los estudiantes, lo que permite a los docentes clasificar a los alumnos y adaptar las EE a las características detectadas </w:t>
      </w:r>
    </w:p>
    <w:p w14:paraId="397504EF" w14:textId="26B1E80A" w:rsidR="0033403E" w:rsidRDefault="00C7760A" w:rsidP="006C78B4">
      <w:pPr>
        <w:spacing w:line="360" w:lineRule="auto"/>
        <w:ind w:firstLine="709"/>
        <w:jc w:val="both"/>
        <w:rPr>
          <w:rFonts w:ascii="Times New Roman" w:hAnsi="Times New Roman" w:cs="Times New Roman"/>
          <w:b/>
          <w:bCs/>
          <w:lang w:val="es-ES"/>
        </w:rPr>
      </w:pPr>
      <w:r w:rsidRPr="00C7760A">
        <w:rPr>
          <w:rFonts w:ascii="Times New Roman" w:hAnsi="Times New Roman" w:cs="Times New Roman"/>
          <w:lang w:val="es-ES"/>
        </w:rPr>
        <w:t>En definitiva, el SDEA representa una herramienta innovadora para personalizar la enseñanza, con oportunidades claras para evolucionar hacia un sistema más robusto que facilite el trabajo con grupos de estudiantes y optimice aún más el proceso educativo</w:t>
      </w:r>
      <w:r>
        <w:rPr>
          <w:rFonts w:ascii="Times New Roman" w:hAnsi="Times New Roman" w:cs="Times New Roman"/>
          <w:color w:val="000000"/>
          <w:lang w:val="es-ES"/>
        </w:rPr>
        <w:t>.</w:t>
      </w:r>
    </w:p>
    <w:p w14:paraId="3222627B" w14:textId="77777777" w:rsidR="006C78B4" w:rsidRDefault="006C78B4">
      <w:pPr>
        <w:spacing w:before="30" w:after="30" w:line="360" w:lineRule="auto"/>
        <w:jc w:val="center"/>
        <w:rPr>
          <w:rFonts w:ascii="Times New Roman" w:hAnsi="Times New Roman" w:cs="Times New Roman"/>
          <w:b/>
          <w:bCs/>
          <w:lang w:val="es-ES"/>
        </w:rPr>
      </w:pPr>
    </w:p>
    <w:p w14:paraId="594B148C" w14:textId="7CD5D391" w:rsidR="0033403E" w:rsidRPr="006C78B4" w:rsidRDefault="00000000" w:rsidP="006C78B4">
      <w:pPr>
        <w:spacing w:line="360" w:lineRule="auto"/>
        <w:jc w:val="center"/>
        <w:rPr>
          <w:rFonts w:ascii="Times New Roman" w:hAnsi="Times New Roman" w:cs="Times New Roman"/>
          <w:color w:val="FF0000"/>
          <w:sz w:val="28"/>
          <w:szCs w:val="28"/>
          <w:lang w:val="es-ES"/>
        </w:rPr>
      </w:pPr>
      <w:r w:rsidRPr="006C78B4">
        <w:rPr>
          <w:rFonts w:ascii="Times New Roman" w:hAnsi="Times New Roman" w:cs="Times New Roman"/>
          <w:b/>
          <w:bCs/>
          <w:sz w:val="28"/>
          <w:szCs w:val="28"/>
          <w:lang w:val="es-ES"/>
        </w:rPr>
        <w:t>Futuras líneas de investigación</w:t>
      </w:r>
    </w:p>
    <w:p w14:paraId="306022E4" w14:textId="735F4AEC" w:rsidR="0033403E" w:rsidRDefault="004B07D7" w:rsidP="006C78B4">
      <w:pPr>
        <w:spacing w:line="360" w:lineRule="auto"/>
        <w:ind w:firstLine="709"/>
        <w:jc w:val="both"/>
      </w:pPr>
      <w:r w:rsidRPr="004B07D7">
        <w:rPr>
          <w:rFonts w:ascii="Times New Roman" w:hAnsi="Times New Roman" w:cs="Times New Roman"/>
          <w:color w:val="000000"/>
          <w:lang w:val="es-ES"/>
        </w:rPr>
        <w:t>Aunque el SDEA ha demostrado ser útil como herramienta para identificar los EA de los estudiantes, aún existen áreas que pueden ser exploradas para ampliar su funcionalidad y su impacto en el ámbito educativo. Entre ellas, se plantean las siguientes líneas de investigación futuras</w:t>
      </w:r>
      <w:r>
        <w:rPr>
          <w:rFonts w:ascii="Times New Roman" w:hAnsi="Times New Roman" w:cs="Times New Roman"/>
          <w:color w:val="000000"/>
          <w:lang w:val="es-ES"/>
        </w:rPr>
        <w:t>:</w:t>
      </w:r>
    </w:p>
    <w:p w14:paraId="73274B1C" w14:textId="22CF943A" w:rsidR="0033403E" w:rsidRDefault="00000000" w:rsidP="006C78B4">
      <w:pPr>
        <w:pStyle w:val="Prrafodelista"/>
        <w:numPr>
          <w:ilvl w:val="0"/>
          <w:numId w:val="5"/>
        </w:numPr>
        <w:spacing w:line="360" w:lineRule="auto"/>
        <w:jc w:val="both"/>
      </w:pPr>
      <w:r>
        <w:rPr>
          <w:rFonts w:ascii="Times New Roman" w:hAnsi="Times New Roman" w:cs="Times New Roman"/>
          <w:color w:val="000000"/>
          <w:lang w:val="es-ES"/>
        </w:rPr>
        <w:t xml:space="preserve">La integración del SDEA a un Software de Recomendación de Estrategias de Enseñanza según Estilos de Aprendizaje que permita </w:t>
      </w:r>
      <w:r w:rsidR="00DD4D4D" w:rsidRPr="00DD4D4D">
        <w:rPr>
          <w:rFonts w:ascii="Times New Roman" w:hAnsi="Times New Roman" w:cs="Times New Roman"/>
          <w:color w:val="000000"/>
          <w:lang w:val="es-ES"/>
        </w:rPr>
        <w:t>determinar automáticamente las EE más apropiadas según los EA de los estudiantes</w:t>
      </w:r>
      <w:r>
        <w:rPr>
          <w:rFonts w:ascii="Times New Roman" w:hAnsi="Times New Roman" w:cs="Times New Roman"/>
          <w:color w:val="000000"/>
          <w:lang w:val="es-ES"/>
        </w:rPr>
        <w:t xml:space="preserve">. </w:t>
      </w:r>
    </w:p>
    <w:p w14:paraId="4579598C" w14:textId="07092591" w:rsidR="0033403E" w:rsidRDefault="00000000" w:rsidP="006C78B4">
      <w:pPr>
        <w:pStyle w:val="Prrafodelista"/>
        <w:numPr>
          <w:ilvl w:val="0"/>
          <w:numId w:val="5"/>
        </w:numPr>
        <w:spacing w:line="360" w:lineRule="auto"/>
        <w:jc w:val="both"/>
      </w:pPr>
      <w:r>
        <w:rPr>
          <w:rFonts w:ascii="Times New Roman" w:hAnsi="Times New Roman" w:cs="Times New Roman"/>
          <w:color w:val="000000"/>
          <w:lang w:val="es-ES"/>
        </w:rPr>
        <w:t xml:space="preserve">Explorar diferentes formas de clasificar a los estudiantes según sus EA para </w:t>
      </w:r>
      <w:r w:rsidR="00DD4D4D" w:rsidRPr="00DD4D4D">
        <w:rPr>
          <w:rFonts w:ascii="Times New Roman" w:hAnsi="Times New Roman" w:cs="Times New Roman"/>
          <w:color w:val="000000"/>
          <w:lang w:val="es-ES"/>
        </w:rPr>
        <w:t>recomendar las EE para la preparación de clases ordinarias, cursos especiales, exámenes extraordinarios, etc</w:t>
      </w:r>
      <w:r>
        <w:rPr>
          <w:rFonts w:ascii="Times New Roman" w:hAnsi="Times New Roman" w:cs="Times New Roman"/>
          <w:color w:val="000000"/>
          <w:lang w:val="es-ES"/>
        </w:rPr>
        <w:t xml:space="preserve">. </w:t>
      </w:r>
    </w:p>
    <w:p w14:paraId="5B6D2ABF" w14:textId="7B49138A" w:rsidR="0033403E" w:rsidRPr="004B07D7" w:rsidRDefault="00DD4D4D" w:rsidP="006C78B4">
      <w:pPr>
        <w:pStyle w:val="Prrafodelista"/>
        <w:numPr>
          <w:ilvl w:val="0"/>
          <w:numId w:val="5"/>
        </w:numPr>
        <w:spacing w:line="360" w:lineRule="auto"/>
        <w:jc w:val="both"/>
      </w:pPr>
      <w:r w:rsidRPr="00DD4D4D">
        <w:rPr>
          <w:rFonts w:ascii="Times New Roman" w:hAnsi="Times New Roman" w:cs="Times New Roman"/>
          <w:color w:val="000000"/>
          <w:lang w:val="es-ES"/>
        </w:rPr>
        <w:t>Evaluar el impacto de estos sistemas en la mejora de los resultados académicos de los estudiantes</w:t>
      </w:r>
      <w:r>
        <w:rPr>
          <w:rFonts w:ascii="Times New Roman" w:hAnsi="Times New Roman" w:cs="Times New Roman"/>
          <w:color w:val="000000"/>
          <w:lang w:val="es-ES"/>
        </w:rPr>
        <w:t>.</w:t>
      </w:r>
    </w:p>
    <w:p w14:paraId="37B3A658" w14:textId="362A3B7E" w:rsidR="004B07D7" w:rsidRDefault="004B07D7" w:rsidP="006C78B4">
      <w:pPr>
        <w:spacing w:line="360" w:lineRule="auto"/>
        <w:ind w:firstLine="709"/>
        <w:jc w:val="both"/>
      </w:pPr>
      <w:r w:rsidRPr="004B07D7">
        <w:t>Estas líneas de investigación permitirán no solo mejorar la funcionalidad del SDEA, sino también contribuir al desarrollo de sistemas educativos más personalizados y efectivos</w:t>
      </w:r>
      <w:r w:rsidR="006C78B4">
        <w:t>.</w:t>
      </w:r>
    </w:p>
    <w:p w14:paraId="616C4F83" w14:textId="77777777" w:rsidR="006C78B4" w:rsidRDefault="006C78B4" w:rsidP="006C78B4">
      <w:pPr>
        <w:spacing w:before="30" w:after="30" w:line="360" w:lineRule="auto"/>
        <w:rPr>
          <w:rFonts w:ascii="Times New Roman" w:hAnsi="Times New Roman" w:cs="Times New Roman"/>
          <w:b/>
          <w:bCs/>
          <w:lang w:val="es-ES"/>
        </w:rPr>
      </w:pPr>
    </w:p>
    <w:p w14:paraId="060DC7E4" w14:textId="25D11701" w:rsidR="0033403E" w:rsidRPr="006C78B4" w:rsidRDefault="00000000" w:rsidP="006C78B4">
      <w:pPr>
        <w:spacing w:line="360" w:lineRule="auto"/>
        <w:jc w:val="both"/>
        <w:rPr>
          <w:rFonts w:ascii="Calibri" w:hAnsi="Calibri" w:cs="Calibri"/>
          <w:b/>
          <w:bCs/>
          <w:sz w:val="28"/>
          <w:szCs w:val="28"/>
          <w:lang w:val="es-ES"/>
        </w:rPr>
      </w:pPr>
      <w:r w:rsidRPr="006C78B4">
        <w:rPr>
          <w:rFonts w:ascii="Calibri" w:hAnsi="Calibri" w:cs="Calibri"/>
          <w:b/>
          <w:bCs/>
          <w:sz w:val="28"/>
          <w:szCs w:val="28"/>
          <w:lang w:val="es-ES"/>
        </w:rPr>
        <w:lastRenderedPageBreak/>
        <w:t>Referencias</w:t>
      </w:r>
    </w:p>
    <w:p w14:paraId="59BA3BE3" w14:textId="77777777" w:rsidR="0033403E" w:rsidRDefault="00000000" w:rsidP="006C78B4">
      <w:pPr>
        <w:pStyle w:val="Bibliografa1"/>
        <w:spacing w:line="360" w:lineRule="auto"/>
        <w:jc w:val="both"/>
        <w:rPr>
          <w:rFonts w:ascii="Times New Roman" w:hAnsi="Times New Roman"/>
          <w:lang w:val="en-US"/>
        </w:rPr>
      </w:pPr>
      <w:bookmarkStart w:id="33" w:name="ZOTERO_BREF_IJf31KPYWzKe"/>
      <w:proofErr w:type="spellStart"/>
      <w:r>
        <w:rPr>
          <w:rFonts w:ascii="Times New Roman" w:hAnsi="Times New Roman" w:cs="Times New Roman"/>
        </w:rPr>
        <w:t>Alghamdi</w:t>
      </w:r>
      <w:proofErr w:type="spellEnd"/>
      <w:r>
        <w:rPr>
          <w:rFonts w:ascii="Times New Roman" w:hAnsi="Times New Roman" w:cs="Times New Roman"/>
        </w:rPr>
        <w:t>, M., Lamb, D. J., Al-</w:t>
      </w:r>
      <w:proofErr w:type="spellStart"/>
      <w:r>
        <w:rPr>
          <w:rFonts w:ascii="Times New Roman" w:hAnsi="Times New Roman" w:cs="Times New Roman"/>
        </w:rPr>
        <w:t>Jumeily</w:t>
      </w:r>
      <w:proofErr w:type="spellEnd"/>
      <w:r>
        <w:rPr>
          <w:rFonts w:ascii="Times New Roman" w:hAnsi="Times New Roman" w:cs="Times New Roman"/>
        </w:rPr>
        <w:t xml:space="preserve">, D., &amp; </w:t>
      </w:r>
      <w:proofErr w:type="spellStart"/>
      <w:r>
        <w:rPr>
          <w:rFonts w:ascii="Times New Roman" w:hAnsi="Times New Roman" w:cs="Times New Roman"/>
        </w:rPr>
        <w:t>Hussain</w:t>
      </w:r>
      <w:proofErr w:type="spellEnd"/>
      <w:r>
        <w:rPr>
          <w:rFonts w:ascii="Times New Roman" w:hAnsi="Times New Roman" w:cs="Times New Roman"/>
        </w:rPr>
        <w:t xml:space="preserve">, A. J. (2013). </w:t>
      </w:r>
      <w:r>
        <w:rPr>
          <w:rFonts w:ascii="Times New Roman" w:hAnsi="Times New Roman"/>
          <w:i/>
          <w:lang w:val="en-US"/>
        </w:rPr>
        <w:t>Assessing the impact of web-based technology on learning styles in education</w:t>
      </w:r>
      <w:r>
        <w:rPr>
          <w:rFonts w:ascii="Times New Roman" w:hAnsi="Times New Roman"/>
          <w:lang w:val="en-US"/>
        </w:rPr>
        <w:t>. 348-353.</w:t>
      </w:r>
    </w:p>
    <w:p w14:paraId="589846EF" w14:textId="77777777" w:rsidR="0033403E" w:rsidRDefault="00000000" w:rsidP="006C78B4">
      <w:pPr>
        <w:pStyle w:val="Bibliografa1"/>
        <w:spacing w:line="360" w:lineRule="auto"/>
        <w:jc w:val="both"/>
        <w:rPr>
          <w:rFonts w:ascii="Times New Roman" w:hAnsi="Times New Roman"/>
          <w:lang w:val="en-US"/>
        </w:rPr>
      </w:pPr>
      <w:r>
        <w:rPr>
          <w:rFonts w:ascii="Times New Roman" w:hAnsi="Times New Roman"/>
          <w:lang w:val="en-US"/>
        </w:rPr>
        <w:t xml:space="preserve">Bangor, A. (2009). Determining What Individual SUS Scores Mean: Adding an Adjective Rating Scale. </w:t>
      </w:r>
      <w:r>
        <w:rPr>
          <w:rFonts w:ascii="Times New Roman" w:hAnsi="Times New Roman"/>
          <w:i/>
          <w:lang w:val="en-US"/>
        </w:rPr>
        <w:t>Journal of Usability Studies</w:t>
      </w:r>
      <w:r>
        <w:rPr>
          <w:rFonts w:ascii="Times New Roman" w:hAnsi="Times New Roman"/>
          <w:lang w:val="en-US"/>
        </w:rPr>
        <w:t xml:space="preserve">, </w:t>
      </w:r>
      <w:r>
        <w:rPr>
          <w:rFonts w:ascii="Times New Roman" w:hAnsi="Times New Roman"/>
          <w:i/>
          <w:lang w:val="en-US"/>
        </w:rPr>
        <w:t>4</w:t>
      </w:r>
      <w:r>
        <w:rPr>
          <w:rFonts w:ascii="Times New Roman" w:hAnsi="Times New Roman"/>
          <w:lang w:val="en-US"/>
        </w:rPr>
        <w:t>(3).</w:t>
      </w:r>
    </w:p>
    <w:p w14:paraId="64E62600" w14:textId="77777777" w:rsidR="0033403E" w:rsidRDefault="00000000" w:rsidP="006C78B4">
      <w:pPr>
        <w:pStyle w:val="Bibliografa1"/>
        <w:spacing w:line="360" w:lineRule="auto"/>
        <w:jc w:val="both"/>
        <w:rPr>
          <w:rFonts w:ascii="Times New Roman" w:hAnsi="Times New Roman"/>
        </w:rPr>
      </w:pPr>
      <w:r>
        <w:rPr>
          <w:rFonts w:ascii="Times New Roman" w:hAnsi="Times New Roman"/>
          <w:lang w:val="en-US"/>
        </w:rPr>
        <w:t xml:space="preserve">Bravo, V. A. O., &amp; Arias, M. A. N. (2020). </w:t>
      </w:r>
      <w:r>
        <w:rPr>
          <w:rFonts w:ascii="Times New Roman" w:hAnsi="Times New Roman"/>
        </w:rPr>
        <w:t xml:space="preserve">Dominancia cerebral y estilos de aprendizaje: Un software para la adaptación de contenidos. </w:t>
      </w:r>
      <w:r>
        <w:rPr>
          <w:rFonts w:ascii="Times New Roman" w:hAnsi="Times New Roman"/>
          <w:i/>
        </w:rPr>
        <w:t>Revista de Estilos de Aprendizaje</w:t>
      </w:r>
      <w:r>
        <w:rPr>
          <w:rFonts w:ascii="Times New Roman" w:hAnsi="Times New Roman"/>
        </w:rPr>
        <w:t xml:space="preserve">, </w:t>
      </w:r>
      <w:r>
        <w:rPr>
          <w:rFonts w:ascii="Times New Roman" w:hAnsi="Times New Roman"/>
          <w:i/>
        </w:rPr>
        <w:t>13</w:t>
      </w:r>
      <w:r>
        <w:rPr>
          <w:rFonts w:ascii="Times New Roman" w:hAnsi="Times New Roman"/>
        </w:rPr>
        <w:t>(25), 113-124. https://doi.org/10.55777/REA.V13I25.1526</w:t>
      </w:r>
    </w:p>
    <w:p w14:paraId="6C4CAC68" w14:textId="77777777" w:rsidR="0033403E" w:rsidRDefault="00000000" w:rsidP="006C78B4">
      <w:pPr>
        <w:pStyle w:val="Bibliografa1"/>
        <w:spacing w:line="360" w:lineRule="auto"/>
        <w:jc w:val="both"/>
        <w:rPr>
          <w:rFonts w:ascii="Times New Roman" w:hAnsi="Times New Roman"/>
        </w:rPr>
      </w:pPr>
      <w:r>
        <w:rPr>
          <w:rFonts w:ascii="Times New Roman" w:hAnsi="Times New Roman"/>
        </w:rPr>
        <w:t>Brito-Orta, M. D., &amp; Espinosa-</w:t>
      </w:r>
      <w:proofErr w:type="spellStart"/>
      <w:r>
        <w:rPr>
          <w:rFonts w:ascii="Times New Roman" w:hAnsi="Times New Roman"/>
        </w:rPr>
        <w:t>Tanguma</w:t>
      </w:r>
      <w:proofErr w:type="spellEnd"/>
      <w:r>
        <w:rPr>
          <w:rFonts w:ascii="Times New Roman" w:hAnsi="Times New Roman"/>
        </w:rPr>
        <w:t xml:space="preserve">, R. (2015). Evaluación de la fiabilidad del cuestionario sobre estilos de aprendizaje de Felder y </w:t>
      </w:r>
      <w:proofErr w:type="spellStart"/>
      <w:r>
        <w:rPr>
          <w:rFonts w:ascii="Times New Roman" w:hAnsi="Times New Roman"/>
        </w:rPr>
        <w:t>Soloman</w:t>
      </w:r>
      <w:proofErr w:type="spellEnd"/>
      <w:r>
        <w:rPr>
          <w:rFonts w:ascii="Times New Roman" w:hAnsi="Times New Roman"/>
        </w:rPr>
        <w:t xml:space="preserve"> en estudiantes de medicina. Investigación en educación médica, 4(13), 28-35.</w:t>
      </w:r>
    </w:p>
    <w:p w14:paraId="547F0CE3" w14:textId="353FC4AD" w:rsidR="0033403E" w:rsidRDefault="00000000" w:rsidP="006C78B4">
      <w:pPr>
        <w:pStyle w:val="Bibliografa1"/>
        <w:spacing w:line="360" w:lineRule="auto"/>
        <w:jc w:val="both"/>
        <w:rPr>
          <w:rFonts w:ascii="Times New Roman" w:hAnsi="Times New Roman"/>
        </w:rPr>
      </w:pPr>
      <w:r>
        <w:rPr>
          <w:rFonts w:ascii="Times New Roman" w:hAnsi="Times New Roman"/>
        </w:rPr>
        <w:t xml:space="preserve">Calderón, N. T. (2022). </w:t>
      </w:r>
      <w:r>
        <w:rPr>
          <w:rFonts w:ascii="Times New Roman" w:hAnsi="Times New Roman"/>
          <w:i/>
        </w:rPr>
        <w:t>Aplicación para determinar su estilo de aprendizaje</w:t>
      </w:r>
      <w:r>
        <w:rPr>
          <w:rFonts w:ascii="Times New Roman" w:hAnsi="Times New Roman"/>
        </w:rPr>
        <w:t xml:space="preserve"> (1.0) [Software]. </w:t>
      </w:r>
      <w:r w:rsidR="00C70132" w:rsidRPr="00C70132">
        <w:rPr>
          <w:rFonts w:ascii="Times New Roman" w:hAnsi="Times New Roman"/>
        </w:rPr>
        <w:t xml:space="preserve">Recuperado </w:t>
      </w:r>
      <w:r w:rsidR="00C70132">
        <w:rPr>
          <w:rFonts w:ascii="Times New Roman" w:hAnsi="Times New Roman"/>
        </w:rPr>
        <w:t xml:space="preserve">de </w:t>
      </w:r>
      <w:r>
        <w:rPr>
          <w:rFonts w:ascii="Times New Roman" w:hAnsi="Times New Roman"/>
        </w:rPr>
        <w:t>https://www.educaycrea.com/2016/08/aplicacion-para-determinar-su-estilo-de-aprendizaje/</w:t>
      </w:r>
    </w:p>
    <w:p w14:paraId="291E4B17" w14:textId="77777777" w:rsidR="0033403E" w:rsidRDefault="00000000" w:rsidP="006C78B4">
      <w:pPr>
        <w:pStyle w:val="Bibliografa1"/>
        <w:spacing w:line="360" w:lineRule="auto"/>
        <w:jc w:val="both"/>
        <w:rPr>
          <w:rFonts w:ascii="Times New Roman" w:hAnsi="Times New Roman"/>
        </w:rPr>
      </w:pPr>
      <w:proofErr w:type="spellStart"/>
      <w:r>
        <w:rPr>
          <w:rFonts w:ascii="Times New Roman" w:hAnsi="Times New Roman"/>
        </w:rPr>
        <w:t>Camana</w:t>
      </w:r>
      <w:proofErr w:type="spellEnd"/>
      <w:r>
        <w:rPr>
          <w:rFonts w:ascii="Times New Roman" w:hAnsi="Times New Roman"/>
        </w:rPr>
        <w:t xml:space="preserve">, R. G. (2017). Herramienta para detección de estilos de aprendizaje en estudiantes de educación superior. </w:t>
      </w:r>
      <w:r>
        <w:rPr>
          <w:rFonts w:ascii="Times New Roman" w:hAnsi="Times New Roman"/>
          <w:i/>
        </w:rPr>
        <w:t>Revista Tecnológica-ESPOL</w:t>
      </w:r>
      <w:r>
        <w:rPr>
          <w:rFonts w:ascii="Times New Roman" w:hAnsi="Times New Roman"/>
        </w:rPr>
        <w:t xml:space="preserve">, </w:t>
      </w:r>
      <w:r>
        <w:rPr>
          <w:rFonts w:ascii="Times New Roman" w:hAnsi="Times New Roman"/>
          <w:i/>
        </w:rPr>
        <w:t>30</w:t>
      </w:r>
      <w:r>
        <w:rPr>
          <w:rFonts w:ascii="Times New Roman" w:hAnsi="Times New Roman"/>
        </w:rPr>
        <w:t>(3).</w:t>
      </w:r>
    </w:p>
    <w:p w14:paraId="0A33770B" w14:textId="77777777" w:rsidR="0033403E" w:rsidRDefault="00000000" w:rsidP="006C78B4">
      <w:pPr>
        <w:pStyle w:val="Bibliografa1"/>
        <w:spacing w:line="360" w:lineRule="auto"/>
        <w:jc w:val="both"/>
        <w:rPr>
          <w:rFonts w:ascii="Times New Roman" w:hAnsi="Times New Roman"/>
        </w:rPr>
      </w:pPr>
      <w:r>
        <w:rPr>
          <w:rFonts w:ascii="Times New Roman" w:hAnsi="Times New Roman"/>
        </w:rPr>
        <w:t xml:space="preserve">Cárdenas Palomino, F. R., </w:t>
      </w:r>
      <w:proofErr w:type="spellStart"/>
      <w:r>
        <w:rPr>
          <w:rFonts w:ascii="Times New Roman" w:hAnsi="Times New Roman"/>
        </w:rPr>
        <w:t>Beltran</w:t>
      </w:r>
      <w:proofErr w:type="spellEnd"/>
      <w:r>
        <w:rPr>
          <w:rFonts w:ascii="Times New Roman" w:hAnsi="Times New Roman"/>
        </w:rPr>
        <w:t xml:space="preserve">, A., Cruz </w:t>
      </w:r>
      <w:proofErr w:type="spellStart"/>
      <w:r>
        <w:rPr>
          <w:rFonts w:ascii="Times New Roman" w:hAnsi="Times New Roman"/>
        </w:rPr>
        <w:t>Cámaco</w:t>
      </w:r>
      <w:proofErr w:type="spellEnd"/>
      <w:r>
        <w:rPr>
          <w:rFonts w:ascii="Times New Roman" w:hAnsi="Times New Roman"/>
        </w:rPr>
        <w:t xml:space="preserve">, D. P. de la, Rojas </w:t>
      </w:r>
      <w:proofErr w:type="spellStart"/>
      <w:r>
        <w:rPr>
          <w:rFonts w:ascii="Times New Roman" w:hAnsi="Times New Roman"/>
        </w:rPr>
        <w:t>Zuñiga</w:t>
      </w:r>
      <w:proofErr w:type="spellEnd"/>
      <w:r>
        <w:rPr>
          <w:rFonts w:ascii="Times New Roman" w:hAnsi="Times New Roman"/>
        </w:rPr>
        <w:t xml:space="preserve">, L. M., &amp; </w:t>
      </w:r>
      <w:proofErr w:type="spellStart"/>
      <w:r>
        <w:rPr>
          <w:rFonts w:ascii="Times New Roman" w:hAnsi="Times New Roman"/>
        </w:rPr>
        <w:t>others</w:t>
      </w:r>
      <w:proofErr w:type="spellEnd"/>
      <w:r>
        <w:rPr>
          <w:rFonts w:ascii="Times New Roman" w:hAnsi="Times New Roman"/>
        </w:rPr>
        <w:t xml:space="preserve">. (2021). Identificación de los Estilos de aprendizaje de los Estudiantes Universitarios: Revisión de Literatura. </w:t>
      </w:r>
      <w:r>
        <w:rPr>
          <w:rFonts w:ascii="Times New Roman" w:hAnsi="Times New Roman"/>
          <w:i/>
        </w:rPr>
        <w:t>Sinergias Educativas</w:t>
      </w:r>
      <w:r>
        <w:rPr>
          <w:rFonts w:ascii="Times New Roman" w:hAnsi="Times New Roman"/>
        </w:rPr>
        <w:t xml:space="preserve">, </w:t>
      </w:r>
      <w:r>
        <w:rPr>
          <w:rFonts w:ascii="Times New Roman" w:hAnsi="Times New Roman"/>
          <w:i/>
        </w:rPr>
        <w:t>1</w:t>
      </w:r>
      <w:r>
        <w:rPr>
          <w:rFonts w:ascii="Times New Roman" w:hAnsi="Times New Roman"/>
        </w:rPr>
        <w:t>(1).</w:t>
      </w:r>
    </w:p>
    <w:p w14:paraId="736A919F" w14:textId="77777777" w:rsidR="0033403E" w:rsidRDefault="00000000" w:rsidP="006C78B4">
      <w:pPr>
        <w:pStyle w:val="Bibliografa1"/>
        <w:spacing w:line="360" w:lineRule="auto"/>
        <w:jc w:val="both"/>
        <w:rPr>
          <w:rFonts w:ascii="Times New Roman" w:hAnsi="Times New Roman"/>
        </w:rPr>
      </w:pPr>
      <w:r>
        <w:rPr>
          <w:rFonts w:ascii="Times New Roman" w:hAnsi="Times New Roman"/>
        </w:rPr>
        <w:t xml:space="preserve">Carla </w:t>
      </w:r>
      <w:proofErr w:type="spellStart"/>
      <w:r>
        <w:rPr>
          <w:rFonts w:ascii="Times New Roman" w:hAnsi="Times New Roman"/>
        </w:rPr>
        <w:t>Maria</w:t>
      </w:r>
      <w:proofErr w:type="spellEnd"/>
      <w:r>
        <w:rPr>
          <w:rFonts w:ascii="Times New Roman" w:hAnsi="Times New Roman"/>
        </w:rPr>
        <w:t xml:space="preserve"> Alonso Jane, E. G. S., </w:t>
      </w:r>
      <w:proofErr w:type="spellStart"/>
      <w:r>
        <w:rPr>
          <w:rFonts w:ascii="Times New Roman" w:hAnsi="Times New Roman"/>
        </w:rPr>
        <w:t>Goar</w:t>
      </w:r>
      <w:proofErr w:type="spellEnd"/>
      <w:r>
        <w:rPr>
          <w:rFonts w:ascii="Times New Roman" w:hAnsi="Times New Roman"/>
        </w:rPr>
        <w:t xml:space="preserve"> </w:t>
      </w:r>
      <w:proofErr w:type="spellStart"/>
      <w:r>
        <w:rPr>
          <w:rFonts w:ascii="Times New Roman" w:hAnsi="Times New Roman"/>
        </w:rPr>
        <w:t>Orue</w:t>
      </w:r>
      <w:proofErr w:type="spellEnd"/>
      <w:r>
        <w:rPr>
          <w:rFonts w:ascii="Times New Roman" w:hAnsi="Times New Roman"/>
        </w:rPr>
        <w:t xml:space="preserve"> Sánchez. (2019). Alternativas de desarrollo de software para caracterizar estilos de aprendizaje en los estudiantes -. </w:t>
      </w:r>
      <w:proofErr w:type="spellStart"/>
      <w:r>
        <w:rPr>
          <w:rFonts w:ascii="Times New Roman" w:hAnsi="Times New Roman"/>
          <w:i/>
        </w:rPr>
        <w:t>EduSol</w:t>
      </w:r>
      <w:proofErr w:type="spellEnd"/>
      <w:r>
        <w:rPr>
          <w:rFonts w:ascii="Times New Roman" w:hAnsi="Times New Roman"/>
        </w:rPr>
        <w:t xml:space="preserve">, </w:t>
      </w:r>
      <w:r>
        <w:rPr>
          <w:rFonts w:ascii="Times New Roman" w:hAnsi="Times New Roman"/>
          <w:i/>
        </w:rPr>
        <w:t>19</w:t>
      </w:r>
      <w:r>
        <w:rPr>
          <w:rFonts w:ascii="Times New Roman" w:hAnsi="Times New Roman"/>
        </w:rPr>
        <w:t>(67), 17-26.</w:t>
      </w:r>
    </w:p>
    <w:p w14:paraId="5A617C8B" w14:textId="77777777" w:rsidR="0033403E" w:rsidRPr="007F73D2" w:rsidRDefault="00000000" w:rsidP="006C78B4">
      <w:pPr>
        <w:pStyle w:val="Bibliografa1"/>
        <w:spacing w:line="360" w:lineRule="auto"/>
        <w:jc w:val="both"/>
        <w:rPr>
          <w:rFonts w:ascii="Times New Roman" w:hAnsi="Times New Roman"/>
          <w:lang w:val="en-US"/>
        </w:rPr>
      </w:pPr>
      <w:r>
        <w:rPr>
          <w:rFonts w:ascii="Times New Roman" w:hAnsi="Times New Roman"/>
        </w:rPr>
        <w:t xml:space="preserve">Casal, J., &amp; Mateu, E. (2003). Tipos de muestreo. </w:t>
      </w:r>
      <w:r>
        <w:rPr>
          <w:rFonts w:ascii="Times New Roman" w:hAnsi="Times New Roman"/>
          <w:i/>
        </w:rPr>
        <w:t xml:space="preserve">Rev. </w:t>
      </w:r>
      <w:proofErr w:type="spellStart"/>
      <w:r>
        <w:rPr>
          <w:rFonts w:ascii="Times New Roman" w:hAnsi="Times New Roman"/>
          <w:i/>
        </w:rPr>
        <w:t>Epidem</w:t>
      </w:r>
      <w:proofErr w:type="spellEnd"/>
      <w:r>
        <w:rPr>
          <w:rFonts w:ascii="Times New Roman" w:hAnsi="Times New Roman"/>
          <w:i/>
        </w:rPr>
        <w:t xml:space="preserve">. </w:t>
      </w:r>
      <w:r w:rsidRPr="007F73D2">
        <w:rPr>
          <w:rFonts w:ascii="Times New Roman" w:hAnsi="Times New Roman"/>
          <w:i/>
          <w:lang w:val="en-US"/>
        </w:rPr>
        <w:t>Med. Prev</w:t>
      </w:r>
      <w:r w:rsidRPr="007F73D2">
        <w:rPr>
          <w:rFonts w:ascii="Times New Roman" w:hAnsi="Times New Roman"/>
          <w:lang w:val="en-US"/>
        </w:rPr>
        <w:t xml:space="preserve">, </w:t>
      </w:r>
      <w:r w:rsidRPr="007F73D2">
        <w:rPr>
          <w:rFonts w:ascii="Times New Roman" w:hAnsi="Times New Roman"/>
          <w:i/>
          <w:lang w:val="en-US"/>
        </w:rPr>
        <w:t>1</w:t>
      </w:r>
      <w:r w:rsidRPr="007F73D2">
        <w:rPr>
          <w:rFonts w:ascii="Times New Roman" w:hAnsi="Times New Roman"/>
          <w:lang w:val="en-US"/>
        </w:rPr>
        <w:t>(1), 3-7.</w:t>
      </w:r>
    </w:p>
    <w:p w14:paraId="0BC05FDE" w14:textId="599C75A4" w:rsidR="00943451" w:rsidRPr="00943451" w:rsidRDefault="00943451" w:rsidP="006C78B4">
      <w:pPr>
        <w:pStyle w:val="Bibliografa1"/>
        <w:spacing w:line="360" w:lineRule="auto"/>
        <w:jc w:val="both"/>
        <w:rPr>
          <w:rFonts w:ascii="Times New Roman" w:hAnsi="Times New Roman"/>
        </w:rPr>
      </w:pPr>
      <w:proofErr w:type="spellStart"/>
      <w:r w:rsidRPr="00943451">
        <w:rPr>
          <w:rFonts w:ascii="Times New Roman" w:hAnsi="Times New Roman"/>
          <w:lang w:val="en-US"/>
        </w:rPr>
        <w:t>Christudas</w:t>
      </w:r>
      <w:proofErr w:type="spellEnd"/>
      <w:r w:rsidRPr="00943451">
        <w:rPr>
          <w:rFonts w:ascii="Times New Roman" w:hAnsi="Times New Roman"/>
          <w:lang w:val="en-US"/>
        </w:rPr>
        <w:t xml:space="preserve">, B. (2019). MySQL. En B. </w:t>
      </w:r>
      <w:proofErr w:type="spellStart"/>
      <w:r w:rsidRPr="00943451">
        <w:rPr>
          <w:rFonts w:ascii="Times New Roman" w:hAnsi="Times New Roman"/>
          <w:lang w:val="en-US"/>
        </w:rPr>
        <w:t>Christudas</w:t>
      </w:r>
      <w:proofErr w:type="spellEnd"/>
      <w:r w:rsidRPr="00943451">
        <w:rPr>
          <w:rFonts w:ascii="Times New Roman" w:hAnsi="Times New Roman"/>
          <w:lang w:val="en-US"/>
        </w:rPr>
        <w:t xml:space="preserve"> (Ed.), </w:t>
      </w:r>
      <w:r w:rsidRPr="00943451">
        <w:rPr>
          <w:rFonts w:ascii="Times New Roman" w:hAnsi="Times New Roman"/>
          <w:i/>
          <w:iCs/>
          <w:lang w:val="en-US"/>
        </w:rPr>
        <w:t>Practical Microservices Architectural Patterns: Event-Based Java Microservices with Spring Boot and Spring Cloud</w:t>
      </w:r>
      <w:r w:rsidRPr="00943451">
        <w:rPr>
          <w:rFonts w:ascii="Times New Roman" w:hAnsi="Times New Roman"/>
          <w:lang w:val="en-US"/>
        </w:rPr>
        <w:t xml:space="preserve"> (pp. 877-884). </w:t>
      </w:r>
      <w:proofErr w:type="spellStart"/>
      <w:r w:rsidRPr="00943451">
        <w:rPr>
          <w:rFonts w:ascii="Times New Roman" w:hAnsi="Times New Roman"/>
        </w:rPr>
        <w:t>Apress</w:t>
      </w:r>
      <w:proofErr w:type="spellEnd"/>
      <w:r w:rsidRPr="00943451">
        <w:rPr>
          <w:rFonts w:ascii="Times New Roman" w:hAnsi="Times New Roman"/>
        </w:rPr>
        <w:t xml:space="preserve">. </w:t>
      </w:r>
      <w:r w:rsidRPr="008D1889">
        <w:rPr>
          <w:rFonts w:ascii="Times New Roman" w:hAnsi="Times New Roman"/>
        </w:rPr>
        <w:t>https://doi.org/10.1007/978-1-4842-4501-9_27</w:t>
      </w:r>
    </w:p>
    <w:p w14:paraId="68F3BD08" w14:textId="77777777" w:rsidR="0033403E" w:rsidRDefault="00000000" w:rsidP="006C78B4">
      <w:pPr>
        <w:pStyle w:val="Bibliografa1"/>
        <w:spacing w:line="360" w:lineRule="auto"/>
        <w:jc w:val="both"/>
        <w:rPr>
          <w:rFonts w:ascii="Times New Roman" w:hAnsi="Times New Roman"/>
        </w:rPr>
      </w:pPr>
      <w:proofErr w:type="spellStart"/>
      <w:r>
        <w:rPr>
          <w:rFonts w:ascii="Times New Roman" w:hAnsi="Times New Roman"/>
        </w:rPr>
        <w:t>Céspedes</w:t>
      </w:r>
      <w:proofErr w:type="spellEnd"/>
      <w:r>
        <w:rPr>
          <w:rFonts w:ascii="Times New Roman" w:hAnsi="Times New Roman"/>
        </w:rPr>
        <w:t xml:space="preserve"> Gómez, G., &amp; Reyes Rivero, L. (2016). </w:t>
      </w:r>
      <w:r>
        <w:rPr>
          <w:rFonts w:ascii="Times New Roman" w:hAnsi="Times New Roman"/>
          <w:i/>
        </w:rPr>
        <w:t>Creación de un Prototipo Software que Permita Identificar el Estilo de Aprendizaje Predominante en los Estudiantes de Ingeniería de Software Bajo los Tipos Visual, Auditivo y Kinestésico (</w:t>
      </w:r>
      <w:proofErr w:type="spellStart"/>
      <w:r>
        <w:rPr>
          <w:rFonts w:ascii="Times New Roman" w:hAnsi="Times New Roman"/>
          <w:i/>
        </w:rPr>
        <w:t>Vak</w:t>
      </w:r>
      <w:proofErr w:type="spellEnd"/>
      <w:r>
        <w:rPr>
          <w:rFonts w:ascii="Times New Roman" w:hAnsi="Times New Roman"/>
          <w:i/>
        </w:rPr>
        <w:t>)</w:t>
      </w:r>
      <w:r>
        <w:rPr>
          <w:rFonts w:ascii="Times New Roman" w:hAnsi="Times New Roman"/>
        </w:rPr>
        <w:t>.</w:t>
      </w:r>
    </w:p>
    <w:p w14:paraId="69A7C242" w14:textId="77777777" w:rsidR="0033403E" w:rsidRDefault="00000000" w:rsidP="006C78B4">
      <w:pPr>
        <w:pStyle w:val="Bibliografa1"/>
        <w:spacing w:line="360" w:lineRule="auto"/>
        <w:jc w:val="both"/>
        <w:rPr>
          <w:rFonts w:ascii="Times New Roman" w:hAnsi="Times New Roman"/>
          <w:lang w:val="en-US"/>
        </w:rPr>
      </w:pPr>
      <w:r>
        <w:rPr>
          <w:rFonts w:ascii="Times New Roman" w:hAnsi="Times New Roman"/>
        </w:rPr>
        <w:t xml:space="preserve">Chablé, M. D. M. M., Reyna, M. I. S. M. V., &amp; López, L. S. C. C. J. R. (2013). </w:t>
      </w:r>
      <w:r>
        <w:rPr>
          <w:rFonts w:ascii="Times New Roman" w:hAnsi="Times New Roman"/>
          <w:i/>
        </w:rPr>
        <w:t>Desarrollo de un sistema en línea para definir estilos de aprendizaje</w:t>
      </w:r>
      <w:r>
        <w:rPr>
          <w:rFonts w:ascii="Times New Roman" w:hAnsi="Times New Roman"/>
        </w:rPr>
        <w:t xml:space="preserve">. </w:t>
      </w:r>
      <w:r>
        <w:rPr>
          <w:rFonts w:ascii="Times New Roman" w:hAnsi="Times New Roman"/>
          <w:lang w:val="en-US"/>
        </w:rPr>
        <w:t>88-88.</w:t>
      </w:r>
    </w:p>
    <w:p w14:paraId="63D43C76" w14:textId="77777777" w:rsidR="0033403E" w:rsidRDefault="00000000" w:rsidP="006C78B4">
      <w:pPr>
        <w:pStyle w:val="Bibliografa1"/>
        <w:spacing w:line="360" w:lineRule="auto"/>
        <w:jc w:val="both"/>
        <w:rPr>
          <w:rFonts w:ascii="Times New Roman" w:hAnsi="Times New Roman"/>
          <w:lang w:val="en-US"/>
        </w:rPr>
      </w:pPr>
      <w:r>
        <w:rPr>
          <w:rFonts w:ascii="Times New Roman" w:hAnsi="Times New Roman"/>
          <w:lang w:val="en-US"/>
        </w:rPr>
        <w:t xml:space="preserve">Chang, Y.-H., Chen, Y.-Y., Chen, N.-S., Lu, Y.-T., &amp; Fang, R.-J. (2016). Yet Another Adaptive Learning Management System Based on Felder and Silverman’s Learning </w:t>
      </w:r>
      <w:r>
        <w:rPr>
          <w:rFonts w:ascii="Times New Roman" w:hAnsi="Times New Roman"/>
          <w:lang w:val="en-US"/>
        </w:rPr>
        <w:lastRenderedPageBreak/>
        <w:t xml:space="preserve">Styles and Mashup. </w:t>
      </w:r>
      <w:r>
        <w:rPr>
          <w:rFonts w:ascii="Times New Roman" w:hAnsi="Times New Roman"/>
          <w:i/>
          <w:lang w:val="en-US"/>
        </w:rPr>
        <w:t>EURASIA Journal of Mathematics, Science &amp; Technology Education</w:t>
      </w:r>
      <w:r>
        <w:rPr>
          <w:rFonts w:ascii="Times New Roman" w:hAnsi="Times New Roman"/>
          <w:lang w:val="en-US"/>
        </w:rPr>
        <w:t xml:space="preserve">, </w:t>
      </w:r>
      <w:r>
        <w:rPr>
          <w:rFonts w:ascii="Times New Roman" w:hAnsi="Times New Roman"/>
          <w:i/>
          <w:lang w:val="en-US"/>
        </w:rPr>
        <w:t>12</w:t>
      </w:r>
      <w:r>
        <w:rPr>
          <w:rFonts w:ascii="Times New Roman" w:hAnsi="Times New Roman"/>
          <w:lang w:val="en-US"/>
        </w:rPr>
        <w:t>(5), 1273-1285. https://doi.org/10.12973/eurasia.2016.1512a</w:t>
      </w:r>
    </w:p>
    <w:p w14:paraId="60205694" w14:textId="63EBED35" w:rsidR="0033403E" w:rsidRPr="00C70132" w:rsidRDefault="00000000" w:rsidP="006C78B4">
      <w:pPr>
        <w:pStyle w:val="Bibliografa1"/>
        <w:spacing w:line="360" w:lineRule="auto"/>
        <w:jc w:val="both"/>
        <w:rPr>
          <w:rFonts w:ascii="Times New Roman" w:hAnsi="Times New Roman"/>
        </w:rPr>
      </w:pPr>
      <w:r>
        <w:rPr>
          <w:rFonts w:ascii="Times New Roman" w:hAnsi="Times New Roman"/>
          <w:lang w:val="en-US"/>
        </w:rPr>
        <w:t xml:space="preserve">Creative Learning Systems. (2020). </w:t>
      </w:r>
      <w:r>
        <w:rPr>
          <w:rFonts w:ascii="Times New Roman" w:hAnsi="Times New Roman"/>
          <w:i/>
          <w:lang w:val="en-US"/>
        </w:rPr>
        <w:t>Learning Style Analysis Students</w:t>
      </w:r>
      <w:r>
        <w:rPr>
          <w:rFonts w:ascii="Times New Roman" w:hAnsi="Times New Roman"/>
          <w:lang w:val="en-US"/>
        </w:rPr>
        <w:t xml:space="preserve"> (1.0) [Software]. Creative Learning Systems. </w:t>
      </w:r>
      <w:r w:rsidR="00C70132" w:rsidRPr="00C70132">
        <w:rPr>
          <w:rFonts w:ascii="Times New Roman" w:hAnsi="Times New Roman"/>
        </w:rPr>
        <w:t xml:space="preserve">Recuperado </w:t>
      </w:r>
      <w:r w:rsidR="00C70132">
        <w:rPr>
          <w:rFonts w:ascii="Times New Roman" w:hAnsi="Times New Roman"/>
        </w:rPr>
        <w:t xml:space="preserve">de </w:t>
      </w:r>
      <w:r w:rsidRPr="00C70132">
        <w:rPr>
          <w:rFonts w:ascii="Times New Roman" w:hAnsi="Times New Roman"/>
        </w:rPr>
        <w:t>https://www.superteacherstrategies.com/learning-style-analysis/learning-style-analysis-students/</w:t>
      </w:r>
    </w:p>
    <w:p w14:paraId="53A65231" w14:textId="3CDF1AAF" w:rsidR="0033403E" w:rsidRDefault="00000000" w:rsidP="006C78B4">
      <w:pPr>
        <w:pStyle w:val="Bibliografa1"/>
        <w:spacing w:line="360" w:lineRule="auto"/>
        <w:jc w:val="both"/>
        <w:rPr>
          <w:rFonts w:ascii="Times New Roman" w:hAnsi="Times New Roman"/>
          <w:lang w:val="en-US"/>
        </w:rPr>
      </w:pPr>
      <w:proofErr w:type="spellStart"/>
      <w:r>
        <w:rPr>
          <w:rFonts w:ascii="Times New Roman" w:hAnsi="Times New Roman"/>
          <w:lang w:val="en-US"/>
        </w:rPr>
        <w:t>Cymeon</w:t>
      </w:r>
      <w:proofErr w:type="spellEnd"/>
      <w:r>
        <w:rPr>
          <w:rFonts w:ascii="Times New Roman" w:hAnsi="Times New Roman"/>
          <w:lang w:val="en-US"/>
        </w:rPr>
        <w:t xml:space="preserve"> Pty Ltd. (2022). </w:t>
      </w:r>
      <w:r>
        <w:rPr>
          <w:rFonts w:ascii="Times New Roman" w:hAnsi="Times New Roman"/>
          <w:i/>
          <w:lang w:val="en-US"/>
        </w:rPr>
        <w:t>Learning Styles Profiler</w:t>
      </w:r>
      <w:r>
        <w:rPr>
          <w:rFonts w:ascii="Times New Roman" w:hAnsi="Times New Roman"/>
          <w:lang w:val="en-US"/>
        </w:rPr>
        <w:t xml:space="preserve"> (1.0) [Software]. </w:t>
      </w:r>
      <w:proofErr w:type="spellStart"/>
      <w:r>
        <w:rPr>
          <w:rFonts w:ascii="Times New Roman" w:hAnsi="Times New Roman"/>
          <w:lang w:val="en-US"/>
        </w:rPr>
        <w:t>Cymeon</w:t>
      </w:r>
      <w:proofErr w:type="spellEnd"/>
      <w:r>
        <w:rPr>
          <w:rFonts w:ascii="Times New Roman" w:hAnsi="Times New Roman"/>
          <w:lang w:val="en-US"/>
        </w:rPr>
        <w:t xml:space="preserve"> Pty Ltd. </w:t>
      </w:r>
      <w:r w:rsidR="00C70132" w:rsidRPr="00C70132">
        <w:rPr>
          <w:rFonts w:ascii="Times New Roman" w:hAnsi="Times New Roman"/>
        </w:rPr>
        <w:t xml:space="preserve">Recuperado </w:t>
      </w:r>
      <w:r w:rsidR="00C70132">
        <w:rPr>
          <w:rFonts w:ascii="Times New Roman" w:hAnsi="Times New Roman"/>
        </w:rPr>
        <w:t xml:space="preserve">de </w:t>
      </w:r>
      <w:r>
        <w:rPr>
          <w:rFonts w:ascii="Times New Roman" w:hAnsi="Times New Roman"/>
          <w:lang w:val="en-US"/>
        </w:rPr>
        <w:t>http://www.cymeon.com/lss2.asp</w:t>
      </w:r>
    </w:p>
    <w:p w14:paraId="2EAC0741" w14:textId="77777777" w:rsidR="0033403E" w:rsidRDefault="00000000" w:rsidP="006C78B4">
      <w:pPr>
        <w:pStyle w:val="Bibliografa1"/>
        <w:spacing w:line="360" w:lineRule="auto"/>
        <w:jc w:val="both"/>
        <w:rPr>
          <w:rFonts w:ascii="Times New Roman" w:hAnsi="Times New Roman"/>
          <w:lang w:val="en-US"/>
        </w:rPr>
      </w:pPr>
      <w:r>
        <w:rPr>
          <w:rFonts w:ascii="Times New Roman" w:hAnsi="Times New Roman"/>
          <w:lang w:val="en-US"/>
        </w:rPr>
        <w:t xml:space="preserve">Desikan, S., &amp; Ramesh, G. (2006). </w:t>
      </w:r>
      <w:r>
        <w:rPr>
          <w:rFonts w:ascii="Times New Roman" w:hAnsi="Times New Roman"/>
          <w:i/>
          <w:lang w:val="en-US"/>
        </w:rPr>
        <w:t>Software Testing: Principles and Practice</w:t>
      </w:r>
      <w:r>
        <w:rPr>
          <w:rFonts w:ascii="Times New Roman" w:hAnsi="Times New Roman"/>
          <w:lang w:val="en-US"/>
        </w:rPr>
        <w:t>. Pearson Education India.</w:t>
      </w:r>
    </w:p>
    <w:p w14:paraId="189F2035" w14:textId="77777777" w:rsidR="0033403E" w:rsidRDefault="00000000" w:rsidP="006C78B4">
      <w:pPr>
        <w:pStyle w:val="Bibliografa1"/>
        <w:spacing w:line="360" w:lineRule="auto"/>
        <w:jc w:val="both"/>
        <w:rPr>
          <w:rFonts w:ascii="Times New Roman" w:hAnsi="Times New Roman"/>
          <w:lang w:val="en-US"/>
        </w:rPr>
      </w:pPr>
      <w:r>
        <w:rPr>
          <w:rFonts w:ascii="Times New Roman" w:hAnsi="Times New Roman"/>
          <w:lang w:val="en-US"/>
        </w:rPr>
        <w:t xml:space="preserve">Felder, R. M., &amp; Silverman, L. K. (1988). </w:t>
      </w:r>
      <w:r>
        <w:rPr>
          <w:rFonts w:ascii="Times New Roman" w:hAnsi="Times New Roman"/>
          <w:i/>
          <w:lang w:val="en-US"/>
        </w:rPr>
        <w:t>Learning and teaching styles in engineering education</w:t>
      </w:r>
      <w:r>
        <w:rPr>
          <w:rFonts w:ascii="Times New Roman" w:hAnsi="Times New Roman"/>
          <w:lang w:val="en-US"/>
        </w:rPr>
        <w:t>.</w:t>
      </w:r>
    </w:p>
    <w:p w14:paraId="2BA351B2" w14:textId="77777777" w:rsidR="0033403E" w:rsidRDefault="00000000" w:rsidP="006C78B4">
      <w:pPr>
        <w:pStyle w:val="Bibliografa1"/>
        <w:spacing w:line="360" w:lineRule="auto"/>
        <w:jc w:val="both"/>
        <w:rPr>
          <w:rFonts w:ascii="Times New Roman" w:hAnsi="Times New Roman"/>
        </w:rPr>
      </w:pPr>
      <w:r>
        <w:rPr>
          <w:rFonts w:ascii="Times New Roman" w:hAnsi="Times New Roman"/>
        </w:rPr>
        <w:t xml:space="preserve">González-Álvarez, C., Medina-Betancourt, </w:t>
      </w:r>
      <w:proofErr w:type="gramStart"/>
      <w:r>
        <w:rPr>
          <w:rFonts w:ascii="Times New Roman" w:hAnsi="Times New Roman"/>
        </w:rPr>
        <w:t>Y. ;</w:t>
      </w:r>
      <w:proofErr w:type="gramEnd"/>
      <w:r>
        <w:rPr>
          <w:rFonts w:ascii="Times New Roman" w:hAnsi="Times New Roman"/>
        </w:rPr>
        <w:t>, &amp; Román, A. (2012). La estimulación de estilos de aprendizaje con el software “</w:t>
      </w:r>
      <w:proofErr w:type="spellStart"/>
      <w:r>
        <w:rPr>
          <w:rFonts w:ascii="Times New Roman" w:hAnsi="Times New Roman"/>
        </w:rPr>
        <w:t>Rainbow</w:t>
      </w:r>
      <w:proofErr w:type="spellEnd"/>
      <w:r>
        <w:rPr>
          <w:rFonts w:ascii="Times New Roman" w:hAnsi="Times New Roman"/>
        </w:rPr>
        <w:t xml:space="preserve">”. </w:t>
      </w:r>
      <w:r>
        <w:rPr>
          <w:rFonts w:ascii="Times New Roman" w:hAnsi="Times New Roman"/>
          <w:i/>
        </w:rPr>
        <w:t>Ciencias Holguín</w:t>
      </w:r>
      <w:r>
        <w:rPr>
          <w:rFonts w:ascii="Times New Roman" w:hAnsi="Times New Roman"/>
        </w:rPr>
        <w:t xml:space="preserve">, </w:t>
      </w:r>
      <w:r>
        <w:rPr>
          <w:rFonts w:ascii="Times New Roman" w:hAnsi="Times New Roman"/>
          <w:i/>
        </w:rPr>
        <w:t>XVIII</w:t>
      </w:r>
      <w:r>
        <w:rPr>
          <w:rFonts w:ascii="Times New Roman" w:hAnsi="Times New Roman"/>
        </w:rPr>
        <w:t>, 1-15.</w:t>
      </w:r>
    </w:p>
    <w:p w14:paraId="3381D53C" w14:textId="77777777" w:rsidR="0033403E" w:rsidRDefault="00000000" w:rsidP="006C78B4">
      <w:pPr>
        <w:pStyle w:val="Bibliografa1"/>
        <w:spacing w:line="360" w:lineRule="auto"/>
        <w:jc w:val="both"/>
        <w:rPr>
          <w:rFonts w:ascii="Times New Roman" w:hAnsi="Times New Roman"/>
          <w:lang w:val="en-US"/>
        </w:rPr>
      </w:pPr>
      <w:r>
        <w:rPr>
          <w:rFonts w:ascii="Times New Roman" w:hAnsi="Times New Roman"/>
        </w:rPr>
        <w:t xml:space="preserve">Graf, S., Viola, S. R., Leo, T., &amp; </w:t>
      </w:r>
      <w:proofErr w:type="spellStart"/>
      <w:r>
        <w:rPr>
          <w:rFonts w:ascii="Times New Roman" w:hAnsi="Times New Roman"/>
        </w:rPr>
        <w:t>Kinshuk</w:t>
      </w:r>
      <w:proofErr w:type="spellEnd"/>
      <w:r>
        <w:rPr>
          <w:rFonts w:ascii="Times New Roman" w:hAnsi="Times New Roman"/>
        </w:rPr>
        <w:t xml:space="preserve">. </w:t>
      </w:r>
      <w:r>
        <w:rPr>
          <w:rFonts w:ascii="Times New Roman" w:hAnsi="Times New Roman"/>
          <w:lang w:val="en-US"/>
        </w:rPr>
        <w:t xml:space="preserve">(2007). In-Depth Analysis of the Felder-Silverman Learning Style Dimensions. </w:t>
      </w:r>
      <w:r>
        <w:rPr>
          <w:rFonts w:ascii="Times New Roman" w:hAnsi="Times New Roman"/>
          <w:i/>
          <w:lang w:val="en-US"/>
        </w:rPr>
        <w:t>Journal of Research on Technology in Education</w:t>
      </w:r>
      <w:r>
        <w:rPr>
          <w:rFonts w:ascii="Times New Roman" w:hAnsi="Times New Roman"/>
          <w:lang w:val="en-US"/>
        </w:rPr>
        <w:t xml:space="preserve">, </w:t>
      </w:r>
      <w:r>
        <w:rPr>
          <w:rFonts w:ascii="Times New Roman" w:hAnsi="Times New Roman"/>
          <w:i/>
          <w:lang w:val="en-US"/>
        </w:rPr>
        <w:t>40</w:t>
      </w:r>
      <w:r>
        <w:rPr>
          <w:rFonts w:ascii="Times New Roman" w:hAnsi="Times New Roman"/>
          <w:lang w:val="en-US"/>
        </w:rPr>
        <w:t>(1), 79-93. https://doi.org/10.1080/15391523.2007.10782498</w:t>
      </w:r>
    </w:p>
    <w:p w14:paraId="16DE21C9" w14:textId="77777777" w:rsidR="0033403E" w:rsidRDefault="00000000" w:rsidP="006C78B4">
      <w:pPr>
        <w:pStyle w:val="Bibliografa1"/>
        <w:spacing w:line="360" w:lineRule="auto"/>
        <w:jc w:val="both"/>
        <w:rPr>
          <w:rFonts w:ascii="Times New Roman" w:hAnsi="Times New Roman"/>
          <w:lang w:val="en-US"/>
        </w:rPr>
      </w:pPr>
      <w:r>
        <w:rPr>
          <w:rFonts w:ascii="Times New Roman" w:hAnsi="Times New Roman"/>
          <w:lang w:val="en-US"/>
        </w:rPr>
        <w:t xml:space="preserve">Hambling, B., Goathem, P. V., &amp; Goethem, P. van. (2013). </w:t>
      </w:r>
      <w:r>
        <w:rPr>
          <w:rFonts w:ascii="Times New Roman" w:hAnsi="Times New Roman"/>
          <w:i/>
          <w:lang w:val="en-US"/>
        </w:rPr>
        <w:t>User Acceptance Testing: A Step-by-step Guide</w:t>
      </w:r>
      <w:r>
        <w:rPr>
          <w:rFonts w:ascii="Times New Roman" w:hAnsi="Times New Roman"/>
          <w:lang w:val="en-US"/>
        </w:rPr>
        <w:t>. BCS.</w:t>
      </w:r>
    </w:p>
    <w:p w14:paraId="54D99A18" w14:textId="2DD54344" w:rsidR="00943451" w:rsidRDefault="00943451" w:rsidP="006C78B4">
      <w:pPr>
        <w:pStyle w:val="Bibliografa1"/>
        <w:spacing w:line="360" w:lineRule="auto"/>
        <w:jc w:val="both"/>
        <w:rPr>
          <w:rFonts w:ascii="Times New Roman" w:hAnsi="Times New Roman"/>
          <w:lang w:val="en-US"/>
        </w:rPr>
      </w:pPr>
      <w:r w:rsidRPr="00943451">
        <w:rPr>
          <w:rFonts w:ascii="Times New Roman" w:hAnsi="Times New Roman"/>
          <w:lang w:val="en-US"/>
        </w:rPr>
        <w:t xml:space="preserve">Holmes, S., &amp; </w:t>
      </w:r>
      <w:r w:rsidR="00EF78F3">
        <w:rPr>
          <w:rFonts w:ascii="Times New Roman" w:hAnsi="Times New Roman"/>
          <w:lang w:val="en-US"/>
        </w:rPr>
        <w:t>H</w:t>
      </w:r>
      <w:r w:rsidRPr="00943451">
        <w:rPr>
          <w:rFonts w:ascii="Times New Roman" w:hAnsi="Times New Roman"/>
          <w:lang w:val="en-US"/>
        </w:rPr>
        <w:t xml:space="preserve">arber, </w:t>
      </w:r>
      <w:r w:rsidR="00EF78F3">
        <w:rPr>
          <w:rFonts w:ascii="Times New Roman" w:hAnsi="Times New Roman"/>
          <w:lang w:val="en-US"/>
        </w:rPr>
        <w:t>C</w:t>
      </w:r>
      <w:r w:rsidRPr="00943451">
        <w:rPr>
          <w:rFonts w:ascii="Times New Roman" w:hAnsi="Times New Roman"/>
          <w:lang w:val="en-US"/>
        </w:rPr>
        <w:t xml:space="preserve">live. (2019). </w:t>
      </w:r>
      <w:r w:rsidRPr="00943451">
        <w:rPr>
          <w:rFonts w:ascii="Times New Roman" w:hAnsi="Times New Roman"/>
          <w:i/>
          <w:iCs/>
          <w:lang w:val="en-US"/>
        </w:rPr>
        <w:t>Getting MEAN with Mongo, Express, Angular, and Node</w:t>
      </w:r>
      <w:r w:rsidRPr="00943451">
        <w:rPr>
          <w:rFonts w:ascii="Times New Roman" w:hAnsi="Times New Roman"/>
          <w:lang w:val="en-US"/>
        </w:rPr>
        <w:t xml:space="preserve">. </w:t>
      </w:r>
      <w:r w:rsidRPr="007F73D2">
        <w:rPr>
          <w:rFonts w:ascii="Times New Roman" w:hAnsi="Times New Roman"/>
          <w:lang w:val="en-US"/>
        </w:rPr>
        <w:t>Simon and Schuster.</w:t>
      </w:r>
    </w:p>
    <w:p w14:paraId="62C2DE54" w14:textId="65A628A6" w:rsidR="0033403E" w:rsidRDefault="00000000" w:rsidP="006C78B4">
      <w:pPr>
        <w:pStyle w:val="Bibliografa1"/>
        <w:spacing w:line="360" w:lineRule="auto"/>
        <w:jc w:val="both"/>
        <w:rPr>
          <w:rFonts w:ascii="Times New Roman" w:hAnsi="Times New Roman"/>
          <w:lang w:val="en-US"/>
        </w:rPr>
      </w:pPr>
      <w:r>
        <w:rPr>
          <w:rFonts w:ascii="Times New Roman" w:hAnsi="Times New Roman"/>
          <w:lang w:val="en-US"/>
        </w:rPr>
        <w:t xml:space="preserve">Honey, P., &amp; Mumford, A. (1982). </w:t>
      </w:r>
      <w:r>
        <w:rPr>
          <w:rFonts w:ascii="Times New Roman" w:hAnsi="Times New Roman"/>
          <w:i/>
          <w:lang w:val="en-US"/>
        </w:rPr>
        <w:t>The Manual of Learning Styles, Homey, Maidenhead</w:t>
      </w:r>
      <w:r>
        <w:rPr>
          <w:rFonts w:ascii="Times New Roman" w:hAnsi="Times New Roman"/>
          <w:lang w:val="en-US"/>
        </w:rPr>
        <w:t>. AITBS Publishers.</w:t>
      </w:r>
    </w:p>
    <w:p w14:paraId="6773F3AD" w14:textId="5E97CD3E" w:rsidR="00790DC3" w:rsidRDefault="00790DC3" w:rsidP="006C78B4">
      <w:pPr>
        <w:pStyle w:val="Bibliografa1"/>
        <w:spacing w:line="360" w:lineRule="auto"/>
        <w:jc w:val="both"/>
        <w:rPr>
          <w:rFonts w:ascii="Times New Roman" w:hAnsi="Times New Roman"/>
          <w:lang w:val="en-US"/>
        </w:rPr>
      </w:pPr>
      <w:proofErr w:type="spellStart"/>
      <w:r w:rsidRPr="00790DC3">
        <w:rPr>
          <w:rFonts w:ascii="Times New Roman" w:hAnsi="Times New Roman"/>
          <w:lang w:val="en-US"/>
        </w:rPr>
        <w:t>Ingeno</w:t>
      </w:r>
      <w:proofErr w:type="spellEnd"/>
      <w:r w:rsidRPr="00790DC3">
        <w:rPr>
          <w:rFonts w:ascii="Times New Roman" w:hAnsi="Times New Roman"/>
          <w:lang w:val="en-US"/>
        </w:rPr>
        <w:t xml:space="preserve">, J. (2018). </w:t>
      </w:r>
      <w:r w:rsidRPr="00790DC3">
        <w:rPr>
          <w:rFonts w:ascii="Times New Roman" w:hAnsi="Times New Roman"/>
          <w:i/>
          <w:iCs/>
          <w:lang w:val="en-US"/>
        </w:rPr>
        <w:t>Software Architect’s Handbook: Become a successful software architect by implementing effective architecture concepts</w:t>
      </w:r>
      <w:r w:rsidRPr="00790DC3">
        <w:rPr>
          <w:rFonts w:ascii="Times New Roman" w:hAnsi="Times New Roman"/>
          <w:lang w:val="en-US"/>
        </w:rPr>
        <w:t xml:space="preserve">. </w:t>
      </w:r>
      <w:proofErr w:type="spellStart"/>
      <w:r w:rsidRPr="007F73D2">
        <w:rPr>
          <w:rFonts w:ascii="Times New Roman" w:hAnsi="Times New Roman"/>
          <w:lang w:val="en-US"/>
        </w:rPr>
        <w:t>Packt</w:t>
      </w:r>
      <w:proofErr w:type="spellEnd"/>
      <w:r w:rsidRPr="007F73D2">
        <w:rPr>
          <w:rFonts w:ascii="Times New Roman" w:hAnsi="Times New Roman"/>
          <w:lang w:val="en-US"/>
        </w:rPr>
        <w:t xml:space="preserve"> Publishing Ltd.</w:t>
      </w:r>
    </w:p>
    <w:p w14:paraId="68D83333" w14:textId="77777777" w:rsidR="0033403E" w:rsidRDefault="00000000" w:rsidP="006C78B4">
      <w:pPr>
        <w:pStyle w:val="Bibliografa1"/>
        <w:spacing w:line="360" w:lineRule="auto"/>
        <w:jc w:val="both"/>
        <w:rPr>
          <w:rFonts w:ascii="Times New Roman" w:hAnsi="Times New Roman"/>
          <w:lang w:val="en-US"/>
        </w:rPr>
      </w:pPr>
      <w:proofErr w:type="spellStart"/>
      <w:r>
        <w:rPr>
          <w:rFonts w:ascii="Times New Roman" w:hAnsi="Times New Roman"/>
          <w:lang w:val="en-US"/>
        </w:rPr>
        <w:t>Kirakowski</w:t>
      </w:r>
      <w:proofErr w:type="spellEnd"/>
      <w:r>
        <w:rPr>
          <w:rFonts w:ascii="Times New Roman" w:hAnsi="Times New Roman"/>
          <w:lang w:val="en-US"/>
        </w:rPr>
        <w:t xml:space="preserve">, J., &amp; Corbett, M. (2006). SUMI: The Software Usability Measurement Inventory. </w:t>
      </w:r>
      <w:r>
        <w:rPr>
          <w:rFonts w:ascii="Times New Roman" w:hAnsi="Times New Roman"/>
          <w:i/>
          <w:lang w:val="en-US"/>
        </w:rPr>
        <w:t>British Journal of Educational Technology</w:t>
      </w:r>
      <w:r>
        <w:rPr>
          <w:rFonts w:ascii="Times New Roman" w:hAnsi="Times New Roman"/>
          <w:lang w:val="en-US"/>
        </w:rPr>
        <w:t xml:space="preserve">, </w:t>
      </w:r>
      <w:r>
        <w:rPr>
          <w:rFonts w:ascii="Times New Roman" w:hAnsi="Times New Roman"/>
          <w:i/>
          <w:lang w:val="en-US"/>
        </w:rPr>
        <w:t>24</w:t>
      </w:r>
      <w:r>
        <w:rPr>
          <w:rFonts w:ascii="Times New Roman" w:hAnsi="Times New Roman"/>
          <w:lang w:val="en-US"/>
        </w:rPr>
        <w:t>, 210-212. https://doi.org/10.1111/j.1467-8535.1993.tb00076.x</w:t>
      </w:r>
    </w:p>
    <w:p w14:paraId="493120F1" w14:textId="77777777" w:rsidR="0033403E" w:rsidRDefault="00000000" w:rsidP="006C78B4">
      <w:pPr>
        <w:pStyle w:val="Bibliografa1"/>
        <w:spacing w:line="360" w:lineRule="auto"/>
        <w:jc w:val="both"/>
        <w:rPr>
          <w:rFonts w:ascii="Times New Roman" w:hAnsi="Times New Roman"/>
          <w:lang w:val="en-US"/>
        </w:rPr>
      </w:pPr>
      <w:r>
        <w:rPr>
          <w:rFonts w:ascii="Times New Roman" w:hAnsi="Times New Roman"/>
          <w:lang w:val="en-US"/>
        </w:rPr>
        <w:t xml:space="preserve">Kolb, D. A. (1984). </w:t>
      </w:r>
      <w:r>
        <w:rPr>
          <w:rFonts w:ascii="Times New Roman" w:hAnsi="Times New Roman"/>
          <w:i/>
          <w:lang w:val="en-US"/>
        </w:rPr>
        <w:t>Experiential learning: Experience as the source of learning and development</w:t>
      </w:r>
      <w:r>
        <w:rPr>
          <w:rFonts w:ascii="Times New Roman" w:hAnsi="Times New Roman"/>
          <w:lang w:val="en-US"/>
        </w:rPr>
        <w:t>. FT press.</w:t>
      </w:r>
    </w:p>
    <w:p w14:paraId="7CC9893A" w14:textId="2BD18CF1" w:rsidR="0033403E" w:rsidRDefault="00000000" w:rsidP="006C78B4">
      <w:pPr>
        <w:pStyle w:val="Bibliografa1"/>
        <w:spacing w:line="360" w:lineRule="auto"/>
        <w:jc w:val="both"/>
        <w:rPr>
          <w:rFonts w:ascii="Times New Roman" w:hAnsi="Times New Roman"/>
          <w:lang w:val="en-US"/>
        </w:rPr>
      </w:pPr>
      <w:proofErr w:type="spellStart"/>
      <w:r>
        <w:rPr>
          <w:rFonts w:ascii="Times New Roman" w:hAnsi="Times New Roman"/>
          <w:lang w:val="en-US"/>
        </w:rPr>
        <w:t>Learnstyle</w:t>
      </w:r>
      <w:proofErr w:type="spellEnd"/>
      <w:r>
        <w:rPr>
          <w:rFonts w:ascii="Times New Roman" w:hAnsi="Times New Roman"/>
          <w:lang w:val="en-US"/>
        </w:rPr>
        <w:t xml:space="preserve">. (2022). </w:t>
      </w:r>
      <w:proofErr w:type="spellStart"/>
      <w:r>
        <w:rPr>
          <w:rFonts w:ascii="Times New Roman" w:hAnsi="Times New Roman"/>
          <w:i/>
          <w:lang w:val="en-US"/>
        </w:rPr>
        <w:t>LEARNstyle</w:t>
      </w:r>
      <w:proofErr w:type="spellEnd"/>
      <w:r>
        <w:rPr>
          <w:rFonts w:ascii="Times New Roman" w:hAnsi="Times New Roman"/>
          <w:lang w:val="en-US"/>
        </w:rPr>
        <w:t xml:space="preserve"> (1.0) [Software]. </w:t>
      </w:r>
      <w:proofErr w:type="spellStart"/>
      <w:r>
        <w:rPr>
          <w:rFonts w:ascii="Times New Roman" w:hAnsi="Times New Roman"/>
          <w:lang w:val="en-US"/>
        </w:rPr>
        <w:t>LEARNstyle</w:t>
      </w:r>
      <w:proofErr w:type="spellEnd"/>
      <w:r>
        <w:rPr>
          <w:rFonts w:ascii="Times New Roman" w:hAnsi="Times New Roman"/>
          <w:lang w:val="en-US"/>
        </w:rPr>
        <w:t xml:space="preserve"> Ltd. </w:t>
      </w:r>
      <w:r w:rsidR="00C70132" w:rsidRPr="00C70132">
        <w:rPr>
          <w:rFonts w:ascii="Times New Roman" w:hAnsi="Times New Roman"/>
        </w:rPr>
        <w:t xml:space="preserve">Recuperado </w:t>
      </w:r>
      <w:r w:rsidR="00C70132">
        <w:rPr>
          <w:rFonts w:ascii="Times New Roman" w:hAnsi="Times New Roman"/>
        </w:rPr>
        <w:t xml:space="preserve">de </w:t>
      </w:r>
      <w:r>
        <w:rPr>
          <w:rFonts w:ascii="Times New Roman" w:hAnsi="Times New Roman"/>
          <w:lang w:val="en-US"/>
        </w:rPr>
        <w:t>https://learnstyle.com/rise/</w:t>
      </w:r>
    </w:p>
    <w:p w14:paraId="5AA26171" w14:textId="77777777" w:rsidR="0033403E" w:rsidRDefault="00000000" w:rsidP="006C78B4">
      <w:pPr>
        <w:pStyle w:val="Bibliografa1"/>
        <w:spacing w:line="360" w:lineRule="auto"/>
        <w:jc w:val="both"/>
        <w:rPr>
          <w:rFonts w:ascii="Times New Roman" w:hAnsi="Times New Roman"/>
        </w:rPr>
      </w:pPr>
      <w:r>
        <w:rPr>
          <w:rFonts w:ascii="Times New Roman" w:hAnsi="Times New Roman"/>
        </w:rPr>
        <w:t xml:space="preserve">León, Y. del V. R., &amp; Carrillo, J. A. O. (2012). </w:t>
      </w:r>
      <w:r>
        <w:rPr>
          <w:rFonts w:ascii="Times New Roman" w:hAnsi="Times New Roman"/>
          <w:i/>
        </w:rPr>
        <w:t xml:space="preserve">Diagnóstico del estilo de aprendizaje predominante basado en minería de datos y el modelo de Felder: Aplicaciones al </w:t>
      </w:r>
      <w:proofErr w:type="spellStart"/>
      <w:r>
        <w:rPr>
          <w:rFonts w:ascii="Times New Roman" w:hAnsi="Times New Roman"/>
          <w:i/>
        </w:rPr>
        <w:lastRenderedPageBreak/>
        <w:t>Elearnig</w:t>
      </w:r>
      <w:proofErr w:type="spellEnd"/>
      <w:r>
        <w:rPr>
          <w:rFonts w:ascii="Times New Roman" w:hAnsi="Times New Roman"/>
          <w:i/>
        </w:rPr>
        <w:t xml:space="preserve"> 3.0</w:t>
      </w:r>
      <w:r>
        <w:rPr>
          <w:rFonts w:ascii="Times New Roman" w:hAnsi="Times New Roman"/>
        </w:rPr>
        <w:t xml:space="preserve">. Estilos de aprendizaje. Investigaciones y </w:t>
      </w:r>
      <w:proofErr w:type="gramStart"/>
      <w:r>
        <w:rPr>
          <w:rFonts w:ascii="Times New Roman" w:hAnsi="Times New Roman"/>
        </w:rPr>
        <w:t>experiencias:[</w:t>
      </w:r>
      <w:proofErr w:type="gramEnd"/>
      <w:r>
        <w:rPr>
          <w:rFonts w:ascii="Times New Roman" w:hAnsi="Times New Roman"/>
        </w:rPr>
        <w:t>V Congreso Mundial de Estilos de Aprendizaje]. Santander, 27, 28 y 29 de junio de 2012.</w:t>
      </w:r>
    </w:p>
    <w:p w14:paraId="22811122" w14:textId="77777777" w:rsidR="0033403E" w:rsidRDefault="00000000" w:rsidP="006C78B4">
      <w:pPr>
        <w:pStyle w:val="Bibliografa1"/>
        <w:spacing w:line="360" w:lineRule="auto"/>
        <w:jc w:val="both"/>
        <w:rPr>
          <w:rFonts w:ascii="Times New Roman" w:hAnsi="Times New Roman"/>
          <w:lang w:val="en-US"/>
        </w:rPr>
      </w:pPr>
      <w:r w:rsidRPr="00150E19">
        <w:rPr>
          <w:rFonts w:ascii="Times New Roman" w:hAnsi="Times New Roman"/>
          <w:lang w:val="en-US"/>
        </w:rPr>
        <w:t xml:space="preserve">Lewis, J. R., &amp; Sauro, J. (2009). </w:t>
      </w:r>
      <w:r>
        <w:rPr>
          <w:rFonts w:ascii="Times New Roman" w:hAnsi="Times New Roman"/>
          <w:lang w:val="en-US"/>
        </w:rPr>
        <w:t xml:space="preserve">The Factor Structure of the System Usability Scale. En M. Kurosu (Ed.), </w:t>
      </w:r>
      <w:r>
        <w:rPr>
          <w:rFonts w:ascii="Times New Roman" w:hAnsi="Times New Roman"/>
          <w:i/>
          <w:lang w:val="en-US"/>
        </w:rPr>
        <w:t>Human Centered Design</w:t>
      </w:r>
      <w:r>
        <w:rPr>
          <w:rFonts w:ascii="Times New Roman" w:hAnsi="Times New Roman"/>
          <w:lang w:val="en-US"/>
        </w:rPr>
        <w:t xml:space="preserve"> (pp. 94-103). Springer. https://doi.org/10.1007/978-3-642-02806-9_12</w:t>
      </w:r>
    </w:p>
    <w:p w14:paraId="4C7AFA1A" w14:textId="77777777" w:rsidR="0033403E" w:rsidRDefault="00000000" w:rsidP="006C78B4">
      <w:pPr>
        <w:pStyle w:val="Bibliografa1"/>
        <w:spacing w:line="360" w:lineRule="auto"/>
        <w:jc w:val="both"/>
        <w:rPr>
          <w:rFonts w:ascii="Times New Roman" w:hAnsi="Times New Roman"/>
        </w:rPr>
      </w:pPr>
      <w:r>
        <w:rPr>
          <w:rFonts w:ascii="Times New Roman" w:hAnsi="Times New Roman"/>
        </w:rPr>
        <w:t xml:space="preserve">Murcia, R. F., Álvarez, L. C., &amp; Corredor, C. M. (2016). El estilo de aprendizaje en educación virtual: Breve revisión de la literatura. </w:t>
      </w:r>
      <w:proofErr w:type="spellStart"/>
      <w:r>
        <w:rPr>
          <w:rFonts w:ascii="Times New Roman" w:hAnsi="Times New Roman"/>
          <w:i/>
        </w:rPr>
        <w:t>Virtu</w:t>
      </w:r>
      <w:proofErr w:type="spellEnd"/>
      <w:r>
        <w:rPr>
          <w:rFonts w:ascii="Times New Roman" w:hAnsi="Times New Roman"/>
          <w:i/>
        </w:rPr>
        <w:t xml:space="preserve">@ </w:t>
      </w:r>
      <w:proofErr w:type="spellStart"/>
      <w:r>
        <w:rPr>
          <w:rFonts w:ascii="Times New Roman" w:hAnsi="Times New Roman"/>
          <w:i/>
        </w:rPr>
        <w:t>lmente</w:t>
      </w:r>
      <w:proofErr w:type="spellEnd"/>
      <w:r>
        <w:rPr>
          <w:rFonts w:ascii="Times New Roman" w:hAnsi="Times New Roman"/>
        </w:rPr>
        <w:t xml:space="preserve">, </w:t>
      </w:r>
      <w:r>
        <w:rPr>
          <w:rFonts w:ascii="Times New Roman" w:hAnsi="Times New Roman"/>
          <w:i/>
        </w:rPr>
        <w:t>4</w:t>
      </w:r>
      <w:r>
        <w:rPr>
          <w:rFonts w:ascii="Times New Roman" w:hAnsi="Times New Roman"/>
        </w:rPr>
        <w:t>(1), 70-95.</w:t>
      </w:r>
    </w:p>
    <w:p w14:paraId="24D98C7E" w14:textId="77777777" w:rsidR="0033403E" w:rsidRDefault="00000000" w:rsidP="006C78B4">
      <w:pPr>
        <w:pStyle w:val="Bibliografa1"/>
        <w:spacing w:line="360" w:lineRule="auto"/>
        <w:jc w:val="both"/>
        <w:rPr>
          <w:rFonts w:ascii="Times New Roman" w:hAnsi="Times New Roman"/>
        </w:rPr>
      </w:pPr>
      <w:r>
        <w:rPr>
          <w:rFonts w:ascii="Times New Roman" w:hAnsi="Times New Roman"/>
        </w:rPr>
        <w:t xml:space="preserve">Núñez Cárdenas, F. de J. (2013). Identificación de estilos de aprendizaje en alumnos universitarios de computación de la huasteca hidalguense mediante técnicas de minería de datos. </w:t>
      </w:r>
      <w:r>
        <w:rPr>
          <w:rFonts w:ascii="Times New Roman" w:hAnsi="Times New Roman"/>
          <w:i/>
        </w:rPr>
        <w:t>Producción Científica Profesorado</w:t>
      </w:r>
      <w:r>
        <w:rPr>
          <w:rFonts w:ascii="Times New Roman" w:hAnsi="Times New Roman"/>
        </w:rPr>
        <w:t>.</w:t>
      </w:r>
    </w:p>
    <w:p w14:paraId="48EF7778" w14:textId="77777777" w:rsidR="0033403E" w:rsidRDefault="00000000" w:rsidP="006C78B4">
      <w:pPr>
        <w:pStyle w:val="Bibliografa1"/>
        <w:spacing w:line="360" w:lineRule="auto"/>
        <w:jc w:val="both"/>
        <w:rPr>
          <w:rFonts w:ascii="Times New Roman" w:hAnsi="Times New Roman"/>
        </w:rPr>
      </w:pPr>
      <w:r>
        <w:rPr>
          <w:rFonts w:ascii="Times New Roman" w:hAnsi="Times New Roman"/>
        </w:rPr>
        <w:t>Palomino-</w:t>
      </w:r>
      <w:proofErr w:type="spellStart"/>
      <w:r>
        <w:rPr>
          <w:rFonts w:ascii="Times New Roman" w:hAnsi="Times New Roman"/>
        </w:rPr>
        <w:t>Hawasly</w:t>
      </w:r>
      <w:proofErr w:type="spellEnd"/>
      <w:r>
        <w:rPr>
          <w:rFonts w:ascii="Times New Roman" w:hAnsi="Times New Roman"/>
        </w:rPr>
        <w:t xml:space="preserve">, M. Á., </w:t>
      </w:r>
      <w:proofErr w:type="spellStart"/>
      <w:r>
        <w:rPr>
          <w:rFonts w:ascii="Times New Roman" w:hAnsi="Times New Roman"/>
        </w:rPr>
        <w:t>Culchac</w:t>
      </w:r>
      <w:proofErr w:type="spellEnd"/>
      <w:r>
        <w:rPr>
          <w:rFonts w:ascii="Times New Roman" w:hAnsi="Times New Roman"/>
        </w:rPr>
        <w:t xml:space="preserve"> de la Vega, A., Rangel-</w:t>
      </w:r>
      <w:proofErr w:type="spellStart"/>
      <w:r>
        <w:rPr>
          <w:rFonts w:ascii="Times New Roman" w:hAnsi="Times New Roman"/>
        </w:rPr>
        <w:t>Vellojin</w:t>
      </w:r>
      <w:proofErr w:type="spellEnd"/>
      <w:r>
        <w:rPr>
          <w:rFonts w:ascii="Times New Roman" w:hAnsi="Times New Roman"/>
        </w:rPr>
        <w:t>, J., Palomino-</w:t>
      </w:r>
      <w:proofErr w:type="spellStart"/>
      <w:r>
        <w:rPr>
          <w:rFonts w:ascii="Times New Roman" w:hAnsi="Times New Roman"/>
        </w:rPr>
        <w:t>Hawasly</w:t>
      </w:r>
      <w:proofErr w:type="spellEnd"/>
      <w:r>
        <w:rPr>
          <w:rFonts w:ascii="Times New Roman" w:hAnsi="Times New Roman"/>
        </w:rPr>
        <w:t xml:space="preserve">, M. Á., </w:t>
      </w:r>
      <w:proofErr w:type="spellStart"/>
      <w:r>
        <w:rPr>
          <w:rFonts w:ascii="Times New Roman" w:hAnsi="Times New Roman"/>
        </w:rPr>
        <w:t>Culchac</w:t>
      </w:r>
      <w:proofErr w:type="spellEnd"/>
      <w:r>
        <w:rPr>
          <w:rFonts w:ascii="Times New Roman" w:hAnsi="Times New Roman"/>
        </w:rPr>
        <w:t xml:space="preserve"> de la Vega, A., &amp; Rangel-</w:t>
      </w:r>
      <w:proofErr w:type="spellStart"/>
      <w:r>
        <w:rPr>
          <w:rFonts w:ascii="Times New Roman" w:hAnsi="Times New Roman"/>
        </w:rPr>
        <w:t>Vellojin</w:t>
      </w:r>
      <w:proofErr w:type="spellEnd"/>
      <w:r>
        <w:rPr>
          <w:rFonts w:ascii="Times New Roman" w:hAnsi="Times New Roman"/>
        </w:rPr>
        <w:t xml:space="preserve">, J. (2017). SDEA: Sistema </w:t>
      </w:r>
      <w:proofErr w:type="spellStart"/>
      <w:r>
        <w:rPr>
          <w:rFonts w:ascii="Times New Roman" w:hAnsi="Times New Roman"/>
        </w:rPr>
        <w:t>Diagnosticador</w:t>
      </w:r>
      <w:proofErr w:type="spellEnd"/>
      <w:r>
        <w:rPr>
          <w:rFonts w:ascii="Times New Roman" w:hAnsi="Times New Roman"/>
        </w:rPr>
        <w:t xml:space="preserve"> de Estilos de Aprendizaje Orientado a los Ambientes de Formación Web. </w:t>
      </w:r>
      <w:r>
        <w:rPr>
          <w:rFonts w:ascii="Times New Roman" w:hAnsi="Times New Roman"/>
          <w:i/>
        </w:rPr>
        <w:t>Revista Tecnología en Marcha</w:t>
      </w:r>
      <w:r>
        <w:rPr>
          <w:rFonts w:ascii="Times New Roman" w:hAnsi="Times New Roman"/>
        </w:rPr>
        <w:t xml:space="preserve">, </w:t>
      </w:r>
      <w:r>
        <w:rPr>
          <w:rFonts w:ascii="Times New Roman" w:hAnsi="Times New Roman"/>
          <w:i/>
        </w:rPr>
        <w:t>30</w:t>
      </w:r>
      <w:r>
        <w:rPr>
          <w:rFonts w:ascii="Times New Roman" w:hAnsi="Times New Roman"/>
        </w:rPr>
        <w:t>(4), 80-92. https://doi.org/10.18845/TM.V30I4.3413</w:t>
      </w:r>
    </w:p>
    <w:p w14:paraId="60050D0C" w14:textId="77777777" w:rsidR="0033403E" w:rsidRDefault="00000000" w:rsidP="006C78B4">
      <w:pPr>
        <w:pStyle w:val="Bibliografa1"/>
        <w:spacing w:line="360" w:lineRule="auto"/>
        <w:jc w:val="both"/>
        <w:rPr>
          <w:rFonts w:ascii="Times New Roman" w:hAnsi="Times New Roman"/>
        </w:rPr>
      </w:pPr>
      <w:r>
        <w:rPr>
          <w:rFonts w:ascii="Times New Roman" w:hAnsi="Times New Roman"/>
        </w:rPr>
        <w:t>Prieto, G. (2021). Identificación de estilos de aprendizaje según el cuestionario ILS en una muestra de estudiantes de Psicología de la Facultad de Psicología de la Universidad de la República (Uruguay). REXE. Revista de Estudios y Experiencias en Educación, 20(44), 89-106.</w:t>
      </w:r>
    </w:p>
    <w:p w14:paraId="3CD272AE" w14:textId="77777777" w:rsidR="0033403E" w:rsidRDefault="00000000" w:rsidP="006C78B4">
      <w:pPr>
        <w:pStyle w:val="Bibliografa1"/>
        <w:spacing w:line="360" w:lineRule="auto"/>
        <w:jc w:val="both"/>
        <w:rPr>
          <w:rFonts w:ascii="Times New Roman" w:hAnsi="Times New Roman"/>
          <w:lang w:val="en-US"/>
        </w:rPr>
      </w:pPr>
      <w:r>
        <w:rPr>
          <w:rFonts w:ascii="Times New Roman" w:hAnsi="Times New Roman"/>
        </w:rPr>
        <w:t xml:space="preserve">Puello, P., Fernández, D., &amp; Cabarcas, A. (2014). Herramienta para la Detección de Estilos de Aprendizaje en Estudiantes utilizando la Plataforma Moodle. </w:t>
      </w:r>
      <w:proofErr w:type="spellStart"/>
      <w:r>
        <w:rPr>
          <w:rFonts w:ascii="Times New Roman" w:hAnsi="Times New Roman"/>
          <w:i/>
          <w:lang w:val="en-US"/>
        </w:rPr>
        <w:t>Formación</w:t>
      </w:r>
      <w:proofErr w:type="spellEnd"/>
      <w:r>
        <w:rPr>
          <w:rFonts w:ascii="Times New Roman" w:hAnsi="Times New Roman"/>
          <w:i/>
          <w:lang w:val="en-US"/>
        </w:rPr>
        <w:t xml:space="preserve"> </w:t>
      </w:r>
      <w:proofErr w:type="spellStart"/>
      <w:r>
        <w:rPr>
          <w:rFonts w:ascii="Times New Roman" w:hAnsi="Times New Roman"/>
          <w:i/>
          <w:lang w:val="en-US"/>
        </w:rPr>
        <w:t>universitaria</w:t>
      </w:r>
      <w:proofErr w:type="spellEnd"/>
      <w:r>
        <w:rPr>
          <w:rFonts w:ascii="Times New Roman" w:hAnsi="Times New Roman"/>
          <w:lang w:val="en-US"/>
        </w:rPr>
        <w:t xml:space="preserve">, </w:t>
      </w:r>
      <w:r>
        <w:rPr>
          <w:rFonts w:ascii="Times New Roman" w:hAnsi="Times New Roman"/>
          <w:i/>
          <w:lang w:val="en-US"/>
        </w:rPr>
        <w:t>7</w:t>
      </w:r>
      <w:r>
        <w:rPr>
          <w:rFonts w:ascii="Times New Roman" w:hAnsi="Times New Roman"/>
          <w:lang w:val="en-US"/>
        </w:rPr>
        <w:t>(4), 15-24. https://doi.org/10.4067/S0718-50062014000400003</w:t>
      </w:r>
    </w:p>
    <w:p w14:paraId="70865792" w14:textId="77777777" w:rsidR="0033403E" w:rsidRDefault="00000000" w:rsidP="006C78B4">
      <w:pPr>
        <w:pStyle w:val="Bibliografa1"/>
        <w:spacing w:line="360" w:lineRule="auto"/>
        <w:jc w:val="both"/>
        <w:rPr>
          <w:rFonts w:ascii="Times New Roman" w:hAnsi="Times New Roman"/>
          <w:lang w:val="en-US"/>
        </w:rPr>
      </w:pPr>
      <w:proofErr w:type="spellStart"/>
      <w:r>
        <w:rPr>
          <w:rFonts w:ascii="Times New Roman" w:hAnsi="Times New Roman"/>
          <w:lang w:val="en-US"/>
        </w:rPr>
        <w:t>Rajper</w:t>
      </w:r>
      <w:proofErr w:type="spellEnd"/>
      <w:r>
        <w:rPr>
          <w:rFonts w:ascii="Times New Roman" w:hAnsi="Times New Roman"/>
          <w:lang w:val="en-US"/>
        </w:rPr>
        <w:t xml:space="preserve">, S., Shaikh, N. A., Shaikh, Z. A., &amp; Mallah, G. A. (2016). Automatic detection of learning styles on learning management systems using data mining technique. </w:t>
      </w:r>
      <w:r>
        <w:rPr>
          <w:rFonts w:ascii="Times New Roman" w:hAnsi="Times New Roman"/>
          <w:i/>
          <w:lang w:val="en-US"/>
        </w:rPr>
        <w:t>Indian Journal of Science and Technology</w:t>
      </w:r>
      <w:r>
        <w:rPr>
          <w:rFonts w:ascii="Times New Roman" w:hAnsi="Times New Roman"/>
          <w:lang w:val="en-US"/>
        </w:rPr>
        <w:t xml:space="preserve">, </w:t>
      </w:r>
      <w:r>
        <w:rPr>
          <w:rFonts w:ascii="Times New Roman" w:hAnsi="Times New Roman"/>
          <w:i/>
          <w:lang w:val="en-US"/>
        </w:rPr>
        <w:t>9</w:t>
      </w:r>
      <w:r>
        <w:rPr>
          <w:rFonts w:ascii="Times New Roman" w:hAnsi="Times New Roman"/>
          <w:lang w:val="en-US"/>
        </w:rPr>
        <w:t>(15), 1-5.</w:t>
      </w:r>
    </w:p>
    <w:p w14:paraId="04248282" w14:textId="4AC02BF3" w:rsidR="00C26ABF" w:rsidRDefault="00C26ABF" w:rsidP="006C78B4">
      <w:pPr>
        <w:pStyle w:val="Bibliografa1"/>
        <w:spacing w:line="360" w:lineRule="auto"/>
        <w:jc w:val="both"/>
        <w:rPr>
          <w:rFonts w:ascii="Times New Roman" w:hAnsi="Times New Roman"/>
          <w:lang w:val="en-US"/>
        </w:rPr>
      </w:pPr>
      <w:r w:rsidRPr="00C26ABF">
        <w:rPr>
          <w:rFonts w:ascii="Times New Roman" w:hAnsi="Times New Roman"/>
          <w:lang w:val="en-US"/>
        </w:rPr>
        <w:t xml:space="preserve">Robbins, J. N. (2012). </w:t>
      </w:r>
      <w:r w:rsidRPr="00C26ABF">
        <w:rPr>
          <w:rFonts w:ascii="Times New Roman" w:hAnsi="Times New Roman"/>
          <w:i/>
          <w:iCs/>
          <w:lang w:val="en-US"/>
        </w:rPr>
        <w:t>Learning Web Design: A Beginner’s Guide to HTML, CSS, JavaScript, and Web Graphics</w:t>
      </w:r>
      <w:r w:rsidRPr="00C26ABF">
        <w:rPr>
          <w:rFonts w:ascii="Times New Roman" w:hAnsi="Times New Roman"/>
          <w:lang w:val="en-US"/>
        </w:rPr>
        <w:t xml:space="preserve">. </w:t>
      </w:r>
      <w:r w:rsidRPr="007F73D2">
        <w:rPr>
          <w:rFonts w:ascii="Times New Roman" w:hAnsi="Times New Roman"/>
          <w:lang w:val="en-US"/>
        </w:rPr>
        <w:t>O’Reilly Media, Inc.</w:t>
      </w:r>
    </w:p>
    <w:p w14:paraId="6CDA7E7D" w14:textId="77777777" w:rsidR="0033403E" w:rsidRDefault="00000000" w:rsidP="006C78B4">
      <w:pPr>
        <w:pStyle w:val="Bibliografa1"/>
        <w:spacing w:line="360" w:lineRule="auto"/>
        <w:jc w:val="both"/>
        <w:rPr>
          <w:rFonts w:ascii="Times New Roman" w:hAnsi="Times New Roman"/>
          <w:lang w:val="en-US"/>
        </w:rPr>
      </w:pPr>
      <w:r>
        <w:rPr>
          <w:rFonts w:ascii="Times New Roman" w:hAnsi="Times New Roman"/>
          <w:lang w:val="en-US"/>
        </w:rPr>
        <w:t xml:space="preserve">Sauro, J. (2018). </w:t>
      </w:r>
      <w:r>
        <w:rPr>
          <w:rFonts w:ascii="Times New Roman" w:hAnsi="Times New Roman"/>
          <w:i/>
          <w:lang w:val="en-US"/>
        </w:rPr>
        <w:t xml:space="preserve">5 Ways to Interpret a SUS Score – </w:t>
      </w:r>
      <w:proofErr w:type="spellStart"/>
      <w:r>
        <w:rPr>
          <w:rFonts w:ascii="Times New Roman" w:hAnsi="Times New Roman"/>
          <w:i/>
          <w:lang w:val="en-US"/>
        </w:rPr>
        <w:t>MeasuringU</w:t>
      </w:r>
      <w:proofErr w:type="spellEnd"/>
      <w:r>
        <w:rPr>
          <w:rFonts w:ascii="Times New Roman" w:hAnsi="Times New Roman"/>
          <w:lang w:val="en-US"/>
        </w:rPr>
        <w:t>. https://measuringu.com/interpret-sus-score/</w:t>
      </w:r>
    </w:p>
    <w:p w14:paraId="15336465" w14:textId="77777777" w:rsidR="0033403E" w:rsidRDefault="00000000" w:rsidP="006C78B4">
      <w:pPr>
        <w:pStyle w:val="Bibliografa1"/>
        <w:spacing w:line="360" w:lineRule="auto"/>
        <w:jc w:val="both"/>
        <w:rPr>
          <w:rFonts w:ascii="Times New Roman" w:hAnsi="Times New Roman"/>
          <w:lang w:val="en-US"/>
        </w:rPr>
      </w:pPr>
      <w:proofErr w:type="spellStart"/>
      <w:r>
        <w:rPr>
          <w:rFonts w:ascii="Times New Roman" w:hAnsi="Times New Roman"/>
          <w:lang w:val="en-US"/>
        </w:rPr>
        <w:t>Supangat</w:t>
      </w:r>
      <w:proofErr w:type="spellEnd"/>
      <w:r>
        <w:rPr>
          <w:rFonts w:ascii="Times New Roman" w:hAnsi="Times New Roman"/>
          <w:lang w:val="en-US"/>
        </w:rPr>
        <w:t xml:space="preserve">, S., &amp; Mohd </w:t>
      </w:r>
      <w:proofErr w:type="spellStart"/>
      <w:r>
        <w:rPr>
          <w:rFonts w:ascii="Times New Roman" w:hAnsi="Times New Roman"/>
          <w:lang w:val="en-US"/>
        </w:rPr>
        <w:t>Zainuri</w:t>
      </w:r>
      <w:proofErr w:type="spellEnd"/>
      <w:r>
        <w:rPr>
          <w:rFonts w:ascii="Times New Roman" w:hAnsi="Times New Roman"/>
          <w:lang w:val="en-US"/>
        </w:rPr>
        <w:t xml:space="preserve">, B. S. (2020). Development of E-learning System Using Felder and Silverman’s Index of Learning Styles Model. </w:t>
      </w:r>
      <w:r>
        <w:rPr>
          <w:rFonts w:ascii="Times New Roman" w:hAnsi="Times New Roman"/>
          <w:i/>
          <w:lang w:val="en-US"/>
        </w:rPr>
        <w:t>Development of E-Learning System Using Felder and Silverman’s Index of Learning Styles Model</w:t>
      </w:r>
      <w:r>
        <w:rPr>
          <w:rFonts w:ascii="Times New Roman" w:hAnsi="Times New Roman"/>
          <w:lang w:val="en-US"/>
        </w:rPr>
        <w:t xml:space="preserve">, </w:t>
      </w:r>
      <w:r>
        <w:rPr>
          <w:rFonts w:ascii="Times New Roman" w:hAnsi="Times New Roman"/>
          <w:i/>
          <w:lang w:val="en-US"/>
        </w:rPr>
        <w:t>9</w:t>
      </w:r>
      <w:r>
        <w:rPr>
          <w:rFonts w:ascii="Times New Roman" w:hAnsi="Times New Roman"/>
          <w:lang w:val="en-US"/>
        </w:rPr>
        <w:t>(5), Article 5.</w:t>
      </w:r>
    </w:p>
    <w:p w14:paraId="6F9F2837" w14:textId="79183F8D" w:rsidR="0033403E" w:rsidRDefault="00000000" w:rsidP="006C78B4">
      <w:pPr>
        <w:pStyle w:val="Bibliografa1"/>
        <w:spacing w:line="360" w:lineRule="auto"/>
        <w:jc w:val="both"/>
        <w:rPr>
          <w:rFonts w:ascii="Times New Roman" w:hAnsi="Times New Roman"/>
          <w:lang w:val="en-US"/>
        </w:rPr>
      </w:pPr>
      <w:r>
        <w:rPr>
          <w:rFonts w:ascii="Times New Roman" w:hAnsi="Times New Roman"/>
          <w:lang w:val="en-US"/>
        </w:rPr>
        <w:lastRenderedPageBreak/>
        <w:t xml:space="preserve">Systems, C. L. (2020). </w:t>
      </w:r>
      <w:r>
        <w:rPr>
          <w:rFonts w:ascii="Times New Roman" w:hAnsi="Times New Roman"/>
          <w:i/>
          <w:lang w:val="en-US"/>
        </w:rPr>
        <w:t>Software—Learning Styles</w:t>
      </w:r>
      <w:r w:rsidR="00C70132">
        <w:rPr>
          <w:rFonts w:ascii="Times New Roman" w:hAnsi="Times New Roman"/>
          <w:lang w:val="en-US"/>
        </w:rPr>
        <w:t xml:space="preserve"> </w:t>
      </w:r>
      <w:r w:rsidR="00C70132" w:rsidRPr="00C70132">
        <w:rPr>
          <w:rFonts w:ascii="Times New Roman" w:hAnsi="Times New Roman"/>
          <w:lang w:val="en-US"/>
        </w:rPr>
        <w:t>(1.0) [Software]</w:t>
      </w:r>
      <w:r w:rsidR="00526E1D">
        <w:rPr>
          <w:rFonts w:ascii="Times New Roman" w:hAnsi="Times New Roman"/>
          <w:lang w:val="en-US"/>
        </w:rPr>
        <w:t>.</w:t>
      </w:r>
      <w:r>
        <w:rPr>
          <w:rFonts w:ascii="Times New Roman" w:hAnsi="Times New Roman"/>
          <w:lang w:val="en-US"/>
        </w:rPr>
        <w:t xml:space="preserve"> </w:t>
      </w:r>
      <w:r w:rsidR="00526E1D">
        <w:rPr>
          <w:rFonts w:ascii="Times New Roman" w:hAnsi="Times New Roman"/>
          <w:lang w:val="en-US"/>
        </w:rPr>
        <w:t xml:space="preserve">Systems, C. L. </w:t>
      </w:r>
      <w:proofErr w:type="spellStart"/>
      <w:r w:rsidR="00C70132" w:rsidRPr="00526E1D">
        <w:rPr>
          <w:rFonts w:ascii="Times New Roman" w:hAnsi="Times New Roman"/>
          <w:lang w:val="en-US"/>
        </w:rPr>
        <w:t>Recuperado</w:t>
      </w:r>
      <w:proofErr w:type="spellEnd"/>
      <w:r w:rsidR="00C70132" w:rsidRPr="00526E1D">
        <w:rPr>
          <w:rFonts w:ascii="Times New Roman" w:hAnsi="Times New Roman"/>
          <w:lang w:val="en-US"/>
        </w:rPr>
        <w:t xml:space="preserve"> de </w:t>
      </w:r>
      <w:r>
        <w:rPr>
          <w:rFonts w:ascii="Times New Roman" w:hAnsi="Times New Roman"/>
          <w:lang w:val="en-US"/>
        </w:rPr>
        <w:t>https://www.my-learning-styles.com/software/</w:t>
      </w:r>
    </w:p>
    <w:p w14:paraId="47D6C8A8" w14:textId="2118BDAA" w:rsidR="0033403E" w:rsidRPr="00C70132" w:rsidRDefault="00000000" w:rsidP="006C78B4">
      <w:pPr>
        <w:pStyle w:val="Bibliografa1"/>
        <w:spacing w:line="360" w:lineRule="auto"/>
        <w:jc w:val="both"/>
        <w:rPr>
          <w:rFonts w:ascii="Times New Roman" w:hAnsi="Times New Roman"/>
        </w:rPr>
      </w:pPr>
      <w:proofErr w:type="spellStart"/>
      <w:r>
        <w:rPr>
          <w:rFonts w:ascii="Times New Roman" w:hAnsi="Times New Roman"/>
        </w:rPr>
        <w:t>World</w:t>
      </w:r>
      <w:proofErr w:type="spellEnd"/>
      <w:r>
        <w:rPr>
          <w:rFonts w:ascii="Times New Roman" w:hAnsi="Times New Roman"/>
        </w:rPr>
        <w:t xml:space="preserve">, N. M. (2021). </w:t>
      </w:r>
      <w:r>
        <w:rPr>
          <w:rFonts w:ascii="Times New Roman" w:hAnsi="Times New Roman"/>
          <w:i/>
        </w:rPr>
        <w:t>Test de estilos de aprendizaje</w:t>
      </w:r>
      <w:r>
        <w:rPr>
          <w:rFonts w:ascii="Times New Roman" w:hAnsi="Times New Roman"/>
        </w:rPr>
        <w:t xml:space="preserve"> (1.0) [Software]. </w:t>
      </w:r>
      <w:r>
        <w:rPr>
          <w:rFonts w:ascii="Times New Roman" w:hAnsi="Times New Roman"/>
          <w:lang w:val="en-US"/>
        </w:rPr>
        <w:t xml:space="preserve">N. Magical World. </w:t>
      </w:r>
      <w:r w:rsidR="00C70132" w:rsidRPr="00C70132">
        <w:rPr>
          <w:rFonts w:ascii="Times New Roman" w:hAnsi="Times New Roman"/>
        </w:rPr>
        <w:t xml:space="preserve">Recuperado </w:t>
      </w:r>
      <w:r w:rsidR="00C70132">
        <w:rPr>
          <w:rFonts w:ascii="Times New Roman" w:hAnsi="Times New Roman"/>
        </w:rPr>
        <w:t xml:space="preserve">de </w:t>
      </w:r>
      <w:r w:rsidRPr="00C70132">
        <w:rPr>
          <w:rFonts w:ascii="Times New Roman" w:hAnsi="Times New Roman"/>
        </w:rPr>
        <w:t>https://apkcombo.com/es/test-de-estilos-de-aprendizaje/com.NewMagicalWorld.TESTDEAPRENDIZAJE/</w:t>
      </w:r>
    </w:p>
    <w:p w14:paraId="15DCA67B" w14:textId="77777777" w:rsidR="0033403E" w:rsidRDefault="00000000" w:rsidP="006C78B4">
      <w:pPr>
        <w:pStyle w:val="Bibliografa1"/>
        <w:spacing w:line="360" w:lineRule="auto"/>
        <w:jc w:val="both"/>
        <w:rPr>
          <w:rFonts w:ascii="Times New Roman" w:hAnsi="Times New Roman"/>
        </w:rPr>
      </w:pPr>
      <w:r>
        <w:rPr>
          <w:rFonts w:ascii="Times New Roman" w:hAnsi="Times New Roman"/>
        </w:rPr>
        <w:t xml:space="preserve">Zatarain-Cabada, R., Barrón-Estrada, M. L., Camacho, J. L. O., &amp; Reyes-García, C. A. (2013). </w:t>
      </w:r>
      <w:r>
        <w:rPr>
          <w:rFonts w:ascii="Times New Roman" w:hAnsi="Times New Roman"/>
          <w:i/>
          <w:lang w:val="en-US"/>
        </w:rPr>
        <w:t>Integrating learning styles and affect with an intelligent tutoring system</w:t>
      </w:r>
      <w:r>
        <w:rPr>
          <w:rFonts w:ascii="Times New Roman" w:hAnsi="Times New Roman"/>
          <w:lang w:val="en-US"/>
        </w:rPr>
        <w:t xml:space="preserve">. </w:t>
      </w:r>
      <w:r>
        <w:rPr>
          <w:rFonts w:ascii="Times New Roman" w:hAnsi="Times New Roman"/>
        </w:rPr>
        <w:t>247-253.</w:t>
      </w:r>
      <w:bookmarkEnd w:id="33"/>
    </w:p>
    <w:p w14:paraId="4CEB812B" w14:textId="77777777" w:rsidR="0033403E" w:rsidRDefault="0033403E">
      <w:pPr>
        <w:pStyle w:val="Bibliografa"/>
        <w:spacing w:line="360" w:lineRule="auto"/>
        <w:rPr>
          <w:rFonts w:ascii="Times New Roman" w:hAnsi="Times New Roman" w:cs="Times New Roman"/>
          <w:lang w:val="es-ES"/>
        </w:rPr>
      </w:pPr>
    </w:p>
    <w:p w14:paraId="529D5F38" w14:textId="77777777" w:rsidR="002366FD" w:rsidRDefault="002366FD" w:rsidP="002366FD">
      <w:pPr>
        <w:rPr>
          <w:lang w:val="es-ES"/>
        </w:rPr>
      </w:pPr>
    </w:p>
    <w:p w14:paraId="0991D8A4" w14:textId="77777777" w:rsidR="002366FD" w:rsidRDefault="002366FD" w:rsidP="002366FD">
      <w:pPr>
        <w:rPr>
          <w:lang w:val="es-ES"/>
        </w:rPr>
      </w:pPr>
    </w:p>
    <w:p w14:paraId="5AF2AD2B" w14:textId="77777777" w:rsidR="002366FD" w:rsidRDefault="002366FD" w:rsidP="002366FD">
      <w:pPr>
        <w:rPr>
          <w:lang w:val="es-ES"/>
        </w:rPr>
      </w:pPr>
    </w:p>
    <w:p w14:paraId="730CD9F8" w14:textId="77777777" w:rsidR="002366FD" w:rsidRDefault="002366FD" w:rsidP="002366FD">
      <w:pPr>
        <w:rPr>
          <w:lang w:val="es-ES"/>
        </w:rPr>
      </w:pPr>
    </w:p>
    <w:p w14:paraId="23F8F977" w14:textId="77777777" w:rsidR="002366FD" w:rsidRDefault="002366FD" w:rsidP="002366FD">
      <w:pPr>
        <w:rPr>
          <w:lang w:val="es-ES"/>
        </w:rPr>
      </w:pPr>
    </w:p>
    <w:p w14:paraId="5699CE11" w14:textId="77777777" w:rsidR="002366FD" w:rsidRDefault="002366FD" w:rsidP="002366FD">
      <w:pPr>
        <w:rPr>
          <w:lang w:val="es-ES"/>
        </w:rPr>
      </w:pPr>
    </w:p>
    <w:p w14:paraId="77740DAE" w14:textId="77777777" w:rsidR="002366FD" w:rsidRDefault="002366FD" w:rsidP="002366FD">
      <w:pPr>
        <w:rPr>
          <w:lang w:val="es-ES"/>
        </w:rPr>
      </w:pPr>
    </w:p>
    <w:p w14:paraId="70AF66A1" w14:textId="77777777" w:rsidR="002366FD" w:rsidRDefault="002366FD" w:rsidP="002366FD">
      <w:pPr>
        <w:rPr>
          <w:lang w:val="es-ES"/>
        </w:rPr>
      </w:pPr>
    </w:p>
    <w:p w14:paraId="085B5CD0" w14:textId="77777777" w:rsidR="002366FD" w:rsidRDefault="002366FD" w:rsidP="002366FD">
      <w:pPr>
        <w:rPr>
          <w:lang w:val="es-ES"/>
        </w:rPr>
      </w:pPr>
    </w:p>
    <w:p w14:paraId="248027A4" w14:textId="77777777" w:rsidR="002366FD" w:rsidRDefault="002366FD" w:rsidP="002366FD">
      <w:pPr>
        <w:rPr>
          <w:lang w:val="es-ES"/>
        </w:rPr>
      </w:pPr>
    </w:p>
    <w:p w14:paraId="63198061" w14:textId="77777777" w:rsidR="002366FD" w:rsidRDefault="002366FD" w:rsidP="002366FD">
      <w:pPr>
        <w:rPr>
          <w:lang w:val="es-ES"/>
        </w:rPr>
      </w:pPr>
    </w:p>
    <w:p w14:paraId="2A0047FF" w14:textId="77777777" w:rsidR="002366FD" w:rsidRDefault="002366FD" w:rsidP="002366FD">
      <w:pPr>
        <w:rPr>
          <w:lang w:val="es-ES"/>
        </w:rPr>
      </w:pPr>
    </w:p>
    <w:p w14:paraId="358CAD13" w14:textId="77777777" w:rsidR="002366FD" w:rsidRDefault="002366FD" w:rsidP="002366FD">
      <w:pPr>
        <w:rPr>
          <w:lang w:val="es-ES"/>
        </w:rPr>
      </w:pPr>
    </w:p>
    <w:p w14:paraId="3E396C69" w14:textId="77777777" w:rsidR="002366FD" w:rsidRDefault="002366FD" w:rsidP="002366FD">
      <w:pPr>
        <w:rPr>
          <w:lang w:val="es-ES"/>
        </w:rPr>
      </w:pPr>
    </w:p>
    <w:p w14:paraId="07EEB1ED" w14:textId="77777777" w:rsidR="002366FD" w:rsidRDefault="002366FD" w:rsidP="002366FD">
      <w:pPr>
        <w:rPr>
          <w:lang w:val="es-ES"/>
        </w:rPr>
      </w:pPr>
    </w:p>
    <w:p w14:paraId="2881AF13" w14:textId="77777777" w:rsidR="002366FD" w:rsidRDefault="002366FD" w:rsidP="002366FD">
      <w:pPr>
        <w:rPr>
          <w:lang w:val="es-ES"/>
        </w:rPr>
      </w:pPr>
    </w:p>
    <w:p w14:paraId="5BF61941" w14:textId="77777777" w:rsidR="002366FD" w:rsidRDefault="002366FD" w:rsidP="002366FD">
      <w:pPr>
        <w:rPr>
          <w:lang w:val="es-ES"/>
        </w:rPr>
      </w:pPr>
    </w:p>
    <w:p w14:paraId="591DE7CB" w14:textId="77777777" w:rsidR="002366FD" w:rsidRDefault="002366FD" w:rsidP="002366FD">
      <w:pPr>
        <w:rPr>
          <w:lang w:val="es-ES"/>
        </w:rPr>
      </w:pPr>
    </w:p>
    <w:p w14:paraId="4D01A670" w14:textId="77777777" w:rsidR="002366FD" w:rsidRDefault="002366FD" w:rsidP="002366FD">
      <w:pPr>
        <w:rPr>
          <w:lang w:val="es-ES"/>
        </w:rPr>
      </w:pPr>
    </w:p>
    <w:p w14:paraId="6279C056" w14:textId="77777777" w:rsidR="002366FD" w:rsidRDefault="002366FD" w:rsidP="002366FD">
      <w:pPr>
        <w:rPr>
          <w:lang w:val="es-ES"/>
        </w:rPr>
      </w:pPr>
    </w:p>
    <w:p w14:paraId="39C9A08F" w14:textId="77777777" w:rsidR="002366FD" w:rsidRDefault="002366FD" w:rsidP="002366FD">
      <w:pPr>
        <w:rPr>
          <w:lang w:val="es-ES"/>
        </w:rPr>
      </w:pPr>
    </w:p>
    <w:p w14:paraId="28C2749B" w14:textId="77777777" w:rsidR="002366FD" w:rsidRDefault="002366FD" w:rsidP="002366FD">
      <w:pPr>
        <w:rPr>
          <w:lang w:val="es-ES"/>
        </w:rPr>
      </w:pPr>
    </w:p>
    <w:p w14:paraId="6D68A7A1" w14:textId="77777777" w:rsidR="002366FD" w:rsidRDefault="002366FD" w:rsidP="002366FD">
      <w:pPr>
        <w:rPr>
          <w:lang w:val="es-ES"/>
        </w:rPr>
      </w:pPr>
    </w:p>
    <w:p w14:paraId="3E58915C" w14:textId="77777777" w:rsidR="002366FD" w:rsidRDefault="002366FD" w:rsidP="002366FD">
      <w:pPr>
        <w:rPr>
          <w:lang w:val="es-ES"/>
        </w:rPr>
      </w:pPr>
    </w:p>
    <w:p w14:paraId="6A59B0DE" w14:textId="77777777" w:rsidR="002366FD" w:rsidRDefault="002366FD" w:rsidP="002366FD">
      <w:pPr>
        <w:rPr>
          <w:lang w:val="es-ES"/>
        </w:rPr>
      </w:pPr>
    </w:p>
    <w:p w14:paraId="5E27DB1E" w14:textId="77777777" w:rsidR="002366FD" w:rsidRDefault="002366FD" w:rsidP="002366FD">
      <w:pPr>
        <w:rPr>
          <w:lang w:val="es-ES"/>
        </w:rPr>
      </w:pPr>
    </w:p>
    <w:p w14:paraId="4711FAB2" w14:textId="77777777" w:rsidR="002366FD" w:rsidRDefault="002366FD" w:rsidP="002366FD">
      <w:pPr>
        <w:rPr>
          <w:lang w:val="es-ES"/>
        </w:rPr>
      </w:pPr>
    </w:p>
    <w:p w14:paraId="7098ECD1" w14:textId="77777777" w:rsidR="002366FD" w:rsidRDefault="002366FD" w:rsidP="002366FD">
      <w:pPr>
        <w:rPr>
          <w:lang w:val="es-ES"/>
        </w:rPr>
      </w:pPr>
    </w:p>
    <w:p w14:paraId="6C74AA0C" w14:textId="77777777" w:rsidR="002366FD" w:rsidRDefault="002366FD" w:rsidP="002366FD">
      <w:pPr>
        <w:rPr>
          <w:lang w:val="es-ES"/>
        </w:rPr>
      </w:pPr>
    </w:p>
    <w:p w14:paraId="3D90428B" w14:textId="77777777" w:rsidR="002366FD" w:rsidRDefault="002366FD" w:rsidP="002366FD">
      <w:pPr>
        <w:rPr>
          <w:lang w:val="es-ES"/>
        </w:rPr>
      </w:pPr>
    </w:p>
    <w:p w14:paraId="0CA04BFA" w14:textId="77777777" w:rsidR="002366FD" w:rsidRDefault="002366FD" w:rsidP="002366FD">
      <w:pPr>
        <w:rPr>
          <w:lang w:val="es-ES"/>
        </w:rPr>
      </w:pPr>
    </w:p>
    <w:p w14:paraId="244BBFD8" w14:textId="77777777" w:rsidR="002366FD" w:rsidRDefault="002366FD" w:rsidP="002366FD">
      <w:pPr>
        <w:rPr>
          <w:lang w:val="es-ES"/>
        </w:rPr>
      </w:pPr>
    </w:p>
    <w:p w14:paraId="1B13113D" w14:textId="77777777" w:rsidR="002366FD" w:rsidRDefault="002366FD" w:rsidP="002366FD">
      <w:pPr>
        <w:rPr>
          <w:lang w:val="es-ES"/>
        </w:rPr>
      </w:pPr>
    </w:p>
    <w:p w14:paraId="373B5397" w14:textId="77777777" w:rsidR="002366FD" w:rsidRDefault="002366FD" w:rsidP="002366FD">
      <w:pPr>
        <w:rPr>
          <w:lang w:val="es-ES"/>
        </w:rPr>
      </w:pPr>
    </w:p>
    <w:p w14:paraId="51F67BDA" w14:textId="77777777" w:rsidR="002366FD" w:rsidRDefault="002366FD" w:rsidP="002366FD">
      <w:pPr>
        <w:rPr>
          <w:lang w:val="es-ES"/>
        </w:rPr>
      </w:pPr>
    </w:p>
    <w:p w14:paraId="5717F302" w14:textId="77777777" w:rsidR="002366FD" w:rsidRDefault="002366FD" w:rsidP="002366FD">
      <w:pPr>
        <w:rPr>
          <w:lang w:val="es-ES"/>
        </w:rPr>
      </w:pPr>
    </w:p>
    <w:p w14:paraId="3E8BB351" w14:textId="77777777" w:rsidR="002366FD" w:rsidRDefault="002366FD" w:rsidP="002366FD">
      <w:pPr>
        <w:rPr>
          <w:lang w:val="es-ES"/>
        </w:rPr>
      </w:pPr>
    </w:p>
    <w:p w14:paraId="430BA66C" w14:textId="77777777" w:rsidR="002366FD" w:rsidRPr="002366FD" w:rsidRDefault="002366FD" w:rsidP="002366FD">
      <w:pPr>
        <w:rPr>
          <w:lang w:val="es-E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8C1EC7" w:rsidRPr="008C1EC7" w14:paraId="6ED4667C" w14:textId="77777777" w:rsidTr="008C1EC7">
        <w:trPr>
          <w:jc w:val="center"/>
        </w:trPr>
        <w:tc>
          <w:tcPr>
            <w:tcW w:w="3045" w:type="dxa"/>
            <w:shd w:val="clear" w:color="auto" w:fill="auto"/>
            <w:tcMar>
              <w:top w:w="100" w:type="dxa"/>
              <w:left w:w="100" w:type="dxa"/>
              <w:bottom w:w="100" w:type="dxa"/>
              <w:right w:w="100" w:type="dxa"/>
            </w:tcMar>
          </w:tcPr>
          <w:p w14:paraId="0A26F452" w14:textId="77777777" w:rsidR="008C1EC7" w:rsidRPr="008C1EC7" w:rsidRDefault="008C1EC7" w:rsidP="00F47B3C">
            <w:pPr>
              <w:pStyle w:val="Ttulo3"/>
              <w:widowControl w:val="0"/>
              <w:spacing w:before="0" w:line="240" w:lineRule="auto"/>
              <w:ind w:left="0"/>
              <w:rPr>
                <w:rFonts w:ascii="Times New Roman" w:hAnsi="Times New Roman" w:cs="Times New Roman"/>
                <w:b w:val="0"/>
                <w:bCs/>
                <w:color w:val="auto"/>
                <w:lang w:val="es-MX"/>
              </w:rPr>
            </w:pPr>
            <w:r w:rsidRPr="008C1EC7">
              <w:rPr>
                <w:rFonts w:ascii="Times New Roman" w:hAnsi="Times New Roman" w:cs="Times New Roman"/>
                <w:b w:val="0"/>
                <w:bCs/>
                <w:color w:val="auto"/>
                <w:lang w:val="es-MX"/>
              </w:rPr>
              <w:t>Rol de Contribución</w:t>
            </w:r>
          </w:p>
        </w:tc>
        <w:tc>
          <w:tcPr>
            <w:tcW w:w="6315" w:type="dxa"/>
            <w:shd w:val="clear" w:color="auto" w:fill="auto"/>
            <w:tcMar>
              <w:top w:w="100" w:type="dxa"/>
              <w:left w:w="100" w:type="dxa"/>
              <w:bottom w:w="100" w:type="dxa"/>
              <w:right w:w="100" w:type="dxa"/>
            </w:tcMar>
          </w:tcPr>
          <w:p w14:paraId="13779D26" w14:textId="77777777" w:rsidR="008C1EC7" w:rsidRPr="008C1EC7" w:rsidRDefault="008C1EC7" w:rsidP="00F47B3C">
            <w:pPr>
              <w:pStyle w:val="Ttulo3"/>
              <w:widowControl w:val="0"/>
              <w:spacing w:before="0" w:line="240" w:lineRule="auto"/>
              <w:ind w:left="0"/>
              <w:rPr>
                <w:rFonts w:ascii="Times New Roman" w:hAnsi="Times New Roman" w:cs="Times New Roman"/>
                <w:b w:val="0"/>
                <w:bCs/>
                <w:color w:val="auto"/>
                <w:lang w:val="es-MX"/>
              </w:rPr>
            </w:pPr>
            <w:bookmarkStart w:id="34" w:name="_btsjgdfgjwkr" w:colFirst="0" w:colLast="0"/>
            <w:bookmarkEnd w:id="34"/>
            <w:r w:rsidRPr="008C1EC7">
              <w:rPr>
                <w:rFonts w:ascii="Times New Roman" w:hAnsi="Times New Roman" w:cs="Times New Roman"/>
                <w:b w:val="0"/>
                <w:bCs/>
                <w:color w:val="auto"/>
                <w:lang w:val="es-MX"/>
              </w:rPr>
              <w:t>Autor (es)</w:t>
            </w:r>
          </w:p>
        </w:tc>
      </w:tr>
      <w:tr w:rsidR="008C1EC7" w:rsidRPr="008C1EC7" w14:paraId="64D8CDA8" w14:textId="77777777" w:rsidTr="008C1EC7">
        <w:trPr>
          <w:jc w:val="center"/>
        </w:trPr>
        <w:tc>
          <w:tcPr>
            <w:tcW w:w="3045" w:type="dxa"/>
            <w:shd w:val="clear" w:color="auto" w:fill="auto"/>
            <w:tcMar>
              <w:top w:w="100" w:type="dxa"/>
              <w:left w:w="100" w:type="dxa"/>
              <w:bottom w:w="100" w:type="dxa"/>
              <w:right w:w="100" w:type="dxa"/>
            </w:tcMar>
          </w:tcPr>
          <w:p w14:paraId="656C9F47"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Conceptualización</w:t>
            </w:r>
          </w:p>
        </w:tc>
        <w:tc>
          <w:tcPr>
            <w:tcW w:w="6315" w:type="dxa"/>
            <w:shd w:val="clear" w:color="auto" w:fill="auto"/>
            <w:tcMar>
              <w:top w:w="100" w:type="dxa"/>
              <w:left w:w="100" w:type="dxa"/>
              <w:bottom w:w="100" w:type="dxa"/>
              <w:right w:w="100" w:type="dxa"/>
            </w:tcMar>
          </w:tcPr>
          <w:p w14:paraId="132746EE"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J. Francisco Figueroa-</w:t>
            </w:r>
            <w:proofErr w:type="spellStart"/>
            <w:r w:rsidRPr="008C1EC7">
              <w:rPr>
                <w:rFonts w:ascii="Times New Roman" w:hAnsi="Times New Roman" w:cs="Times New Roman"/>
                <w:bCs/>
              </w:rPr>
              <w:t>Perez</w:t>
            </w:r>
            <w:proofErr w:type="spellEnd"/>
          </w:p>
        </w:tc>
      </w:tr>
      <w:tr w:rsidR="008C1EC7" w:rsidRPr="008C1EC7" w14:paraId="5067EBF3" w14:textId="77777777" w:rsidTr="008C1EC7">
        <w:trPr>
          <w:jc w:val="center"/>
        </w:trPr>
        <w:tc>
          <w:tcPr>
            <w:tcW w:w="3045" w:type="dxa"/>
            <w:shd w:val="clear" w:color="auto" w:fill="auto"/>
            <w:tcMar>
              <w:top w:w="100" w:type="dxa"/>
              <w:left w:w="100" w:type="dxa"/>
              <w:bottom w:w="100" w:type="dxa"/>
              <w:right w:w="100" w:type="dxa"/>
            </w:tcMar>
          </w:tcPr>
          <w:p w14:paraId="6C56A4E2"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Metodología</w:t>
            </w:r>
          </w:p>
        </w:tc>
        <w:tc>
          <w:tcPr>
            <w:tcW w:w="6315" w:type="dxa"/>
            <w:shd w:val="clear" w:color="auto" w:fill="auto"/>
            <w:tcMar>
              <w:top w:w="100" w:type="dxa"/>
              <w:left w:w="100" w:type="dxa"/>
              <w:bottom w:w="100" w:type="dxa"/>
              <w:right w:w="100" w:type="dxa"/>
            </w:tcMar>
          </w:tcPr>
          <w:p w14:paraId="53005FCC"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J. Francisco Figueroa-</w:t>
            </w:r>
            <w:proofErr w:type="spellStart"/>
            <w:r w:rsidRPr="008C1EC7">
              <w:rPr>
                <w:rFonts w:ascii="Times New Roman" w:hAnsi="Times New Roman" w:cs="Times New Roman"/>
                <w:bCs/>
              </w:rPr>
              <w:t>Perez</w:t>
            </w:r>
            <w:proofErr w:type="spellEnd"/>
            <w:r w:rsidRPr="008C1EC7">
              <w:rPr>
                <w:rFonts w:ascii="Times New Roman" w:hAnsi="Times New Roman" w:cs="Times New Roman"/>
                <w:bCs/>
              </w:rPr>
              <w:t>(principal), Alan Ramírez-Noriega(apoya)</w:t>
            </w:r>
          </w:p>
        </w:tc>
      </w:tr>
      <w:tr w:rsidR="008C1EC7" w:rsidRPr="008C1EC7" w14:paraId="6D3F363C" w14:textId="77777777" w:rsidTr="008C1EC7">
        <w:trPr>
          <w:jc w:val="center"/>
        </w:trPr>
        <w:tc>
          <w:tcPr>
            <w:tcW w:w="3045" w:type="dxa"/>
            <w:shd w:val="clear" w:color="auto" w:fill="auto"/>
            <w:tcMar>
              <w:top w:w="100" w:type="dxa"/>
              <w:left w:w="100" w:type="dxa"/>
              <w:bottom w:w="100" w:type="dxa"/>
              <w:right w:w="100" w:type="dxa"/>
            </w:tcMar>
          </w:tcPr>
          <w:p w14:paraId="3DD3B71F"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Software</w:t>
            </w:r>
          </w:p>
        </w:tc>
        <w:tc>
          <w:tcPr>
            <w:tcW w:w="6315" w:type="dxa"/>
            <w:shd w:val="clear" w:color="auto" w:fill="auto"/>
            <w:tcMar>
              <w:top w:w="100" w:type="dxa"/>
              <w:left w:w="100" w:type="dxa"/>
              <w:bottom w:w="100" w:type="dxa"/>
              <w:right w:w="100" w:type="dxa"/>
            </w:tcMar>
          </w:tcPr>
          <w:p w14:paraId="7E250509"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J. Francisco Figueroa-</w:t>
            </w:r>
            <w:proofErr w:type="spellStart"/>
            <w:r w:rsidRPr="008C1EC7">
              <w:rPr>
                <w:rFonts w:ascii="Times New Roman" w:hAnsi="Times New Roman" w:cs="Times New Roman"/>
                <w:bCs/>
              </w:rPr>
              <w:t>Perez</w:t>
            </w:r>
            <w:proofErr w:type="spellEnd"/>
          </w:p>
        </w:tc>
      </w:tr>
      <w:tr w:rsidR="008C1EC7" w:rsidRPr="008C1EC7" w14:paraId="0522A7AC" w14:textId="77777777" w:rsidTr="008C1EC7">
        <w:trPr>
          <w:jc w:val="center"/>
        </w:trPr>
        <w:tc>
          <w:tcPr>
            <w:tcW w:w="3045" w:type="dxa"/>
            <w:shd w:val="clear" w:color="auto" w:fill="auto"/>
            <w:tcMar>
              <w:top w:w="100" w:type="dxa"/>
              <w:left w:w="100" w:type="dxa"/>
              <w:bottom w:w="100" w:type="dxa"/>
              <w:right w:w="100" w:type="dxa"/>
            </w:tcMar>
          </w:tcPr>
          <w:p w14:paraId="2D108154"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Validación</w:t>
            </w:r>
          </w:p>
        </w:tc>
        <w:tc>
          <w:tcPr>
            <w:tcW w:w="6315" w:type="dxa"/>
            <w:shd w:val="clear" w:color="auto" w:fill="auto"/>
            <w:tcMar>
              <w:top w:w="100" w:type="dxa"/>
              <w:left w:w="100" w:type="dxa"/>
              <w:bottom w:w="100" w:type="dxa"/>
              <w:right w:w="100" w:type="dxa"/>
            </w:tcMar>
          </w:tcPr>
          <w:p w14:paraId="6D3E2BC9"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Alan Ramírez-Noriega(igual), Yobani Martínez-Ramírez (igual)</w:t>
            </w:r>
          </w:p>
        </w:tc>
      </w:tr>
      <w:tr w:rsidR="008C1EC7" w:rsidRPr="008C1EC7" w14:paraId="05450177" w14:textId="77777777" w:rsidTr="008C1EC7">
        <w:trPr>
          <w:jc w:val="center"/>
        </w:trPr>
        <w:tc>
          <w:tcPr>
            <w:tcW w:w="3045" w:type="dxa"/>
            <w:shd w:val="clear" w:color="auto" w:fill="auto"/>
            <w:tcMar>
              <w:top w:w="100" w:type="dxa"/>
              <w:left w:w="100" w:type="dxa"/>
              <w:bottom w:w="100" w:type="dxa"/>
              <w:right w:w="100" w:type="dxa"/>
            </w:tcMar>
          </w:tcPr>
          <w:p w14:paraId="1D872975"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Análisis Formal</w:t>
            </w:r>
          </w:p>
        </w:tc>
        <w:tc>
          <w:tcPr>
            <w:tcW w:w="6315" w:type="dxa"/>
            <w:shd w:val="clear" w:color="auto" w:fill="auto"/>
            <w:tcMar>
              <w:top w:w="100" w:type="dxa"/>
              <w:left w:w="100" w:type="dxa"/>
              <w:bottom w:w="100" w:type="dxa"/>
              <w:right w:w="100" w:type="dxa"/>
            </w:tcMar>
          </w:tcPr>
          <w:p w14:paraId="654E3B47"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J. Francisco Figueroa-</w:t>
            </w:r>
            <w:proofErr w:type="spellStart"/>
            <w:r w:rsidRPr="008C1EC7">
              <w:rPr>
                <w:rFonts w:ascii="Times New Roman" w:hAnsi="Times New Roman" w:cs="Times New Roman"/>
                <w:bCs/>
              </w:rPr>
              <w:t>Perez</w:t>
            </w:r>
            <w:proofErr w:type="spellEnd"/>
            <w:r w:rsidRPr="008C1EC7">
              <w:rPr>
                <w:rFonts w:ascii="Times New Roman" w:hAnsi="Times New Roman" w:cs="Times New Roman"/>
                <w:bCs/>
              </w:rPr>
              <w:t>(principal), Manuel Rodríguez-Guerrero, Alan Ramírez-Noriega y Yobani Martínez-Ramírez (apoyan)</w:t>
            </w:r>
          </w:p>
        </w:tc>
      </w:tr>
      <w:tr w:rsidR="008C1EC7" w:rsidRPr="008C1EC7" w14:paraId="7FC98321" w14:textId="77777777" w:rsidTr="008C1EC7">
        <w:trPr>
          <w:jc w:val="center"/>
        </w:trPr>
        <w:tc>
          <w:tcPr>
            <w:tcW w:w="3045" w:type="dxa"/>
            <w:shd w:val="clear" w:color="auto" w:fill="auto"/>
            <w:tcMar>
              <w:top w:w="100" w:type="dxa"/>
              <w:left w:w="100" w:type="dxa"/>
              <w:bottom w:w="100" w:type="dxa"/>
              <w:right w:w="100" w:type="dxa"/>
            </w:tcMar>
          </w:tcPr>
          <w:p w14:paraId="4355F092"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Investigación</w:t>
            </w:r>
          </w:p>
        </w:tc>
        <w:tc>
          <w:tcPr>
            <w:tcW w:w="6315" w:type="dxa"/>
            <w:shd w:val="clear" w:color="auto" w:fill="auto"/>
            <w:tcMar>
              <w:top w:w="100" w:type="dxa"/>
              <w:left w:w="100" w:type="dxa"/>
              <w:bottom w:w="100" w:type="dxa"/>
              <w:right w:w="100" w:type="dxa"/>
            </w:tcMar>
          </w:tcPr>
          <w:p w14:paraId="52FAEFAC"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J. Francisco Figueroa-</w:t>
            </w:r>
            <w:proofErr w:type="spellStart"/>
            <w:r w:rsidRPr="008C1EC7">
              <w:rPr>
                <w:rFonts w:ascii="Times New Roman" w:hAnsi="Times New Roman" w:cs="Times New Roman"/>
                <w:bCs/>
              </w:rPr>
              <w:t>Perez</w:t>
            </w:r>
            <w:proofErr w:type="spellEnd"/>
            <w:r w:rsidRPr="008C1EC7">
              <w:rPr>
                <w:rFonts w:ascii="Times New Roman" w:hAnsi="Times New Roman" w:cs="Times New Roman"/>
                <w:bCs/>
              </w:rPr>
              <w:t>(principal), Manuel Rodríguez-Guerrero, Alan Ramírez-Noriega y Yobani Martínez-Ramírez (apoyan)</w:t>
            </w:r>
          </w:p>
        </w:tc>
      </w:tr>
      <w:tr w:rsidR="008C1EC7" w:rsidRPr="008C1EC7" w14:paraId="60874EF3" w14:textId="77777777" w:rsidTr="008C1EC7">
        <w:trPr>
          <w:jc w:val="center"/>
        </w:trPr>
        <w:tc>
          <w:tcPr>
            <w:tcW w:w="3045" w:type="dxa"/>
            <w:shd w:val="clear" w:color="auto" w:fill="auto"/>
            <w:tcMar>
              <w:top w:w="100" w:type="dxa"/>
              <w:left w:w="100" w:type="dxa"/>
              <w:bottom w:w="100" w:type="dxa"/>
              <w:right w:w="100" w:type="dxa"/>
            </w:tcMar>
          </w:tcPr>
          <w:p w14:paraId="70B88D89"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Recursos</w:t>
            </w:r>
          </w:p>
        </w:tc>
        <w:tc>
          <w:tcPr>
            <w:tcW w:w="6315" w:type="dxa"/>
            <w:shd w:val="clear" w:color="auto" w:fill="auto"/>
            <w:tcMar>
              <w:top w:w="100" w:type="dxa"/>
              <w:left w:w="100" w:type="dxa"/>
              <w:bottom w:w="100" w:type="dxa"/>
              <w:right w:w="100" w:type="dxa"/>
            </w:tcMar>
          </w:tcPr>
          <w:p w14:paraId="731AA70B"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J. Francisco Figueroa-</w:t>
            </w:r>
            <w:proofErr w:type="spellStart"/>
            <w:r w:rsidRPr="008C1EC7">
              <w:rPr>
                <w:rFonts w:ascii="Times New Roman" w:hAnsi="Times New Roman" w:cs="Times New Roman"/>
                <w:bCs/>
              </w:rPr>
              <w:t>Perez</w:t>
            </w:r>
            <w:proofErr w:type="spellEnd"/>
            <w:r w:rsidRPr="008C1EC7">
              <w:rPr>
                <w:rFonts w:ascii="Times New Roman" w:hAnsi="Times New Roman" w:cs="Times New Roman"/>
                <w:bCs/>
              </w:rPr>
              <w:t>(principal), Manuel Rodríguez-Guerrero, Alan Ramírez-Noriega y Yobani Martínez-Ramírez (apoyan)</w:t>
            </w:r>
          </w:p>
        </w:tc>
      </w:tr>
      <w:tr w:rsidR="008C1EC7" w:rsidRPr="008C1EC7" w14:paraId="4C9FAD67" w14:textId="77777777" w:rsidTr="008C1EC7">
        <w:trPr>
          <w:jc w:val="center"/>
        </w:trPr>
        <w:tc>
          <w:tcPr>
            <w:tcW w:w="3045" w:type="dxa"/>
            <w:shd w:val="clear" w:color="auto" w:fill="auto"/>
            <w:tcMar>
              <w:top w:w="100" w:type="dxa"/>
              <w:left w:w="100" w:type="dxa"/>
              <w:bottom w:w="100" w:type="dxa"/>
              <w:right w:w="100" w:type="dxa"/>
            </w:tcMar>
          </w:tcPr>
          <w:p w14:paraId="41ECA727"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Curación de datos</w:t>
            </w:r>
          </w:p>
        </w:tc>
        <w:tc>
          <w:tcPr>
            <w:tcW w:w="6315" w:type="dxa"/>
            <w:shd w:val="clear" w:color="auto" w:fill="auto"/>
            <w:tcMar>
              <w:top w:w="100" w:type="dxa"/>
              <w:left w:w="100" w:type="dxa"/>
              <w:bottom w:w="100" w:type="dxa"/>
              <w:right w:w="100" w:type="dxa"/>
            </w:tcMar>
          </w:tcPr>
          <w:p w14:paraId="2ED56C12"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J. Francisco Figueroa-</w:t>
            </w:r>
            <w:proofErr w:type="spellStart"/>
            <w:r w:rsidRPr="008C1EC7">
              <w:rPr>
                <w:rFonts w:ascii="Times New Roman" w:hAnsi="Times New Roman" w:cs="Times New Roman"/>
                <w:bCs/>
              </w:rPr>
              <w:t>Perez</w:t>
            </w:r>
            <w:proofErr w:type="spellEnd"/>
          </w:p>
        </w:tc>
      </w:tr>
      <w:tr w:rsidR="008C1EC7" w:rsidRPr="008C1EC7" w14:paraId="3A7A2480" w14:textId="77777777" w:rsidTr="008C1EC7">
        <w:trPr>
          <w:jc w:val="center"/>
        </w:trPr>
        <w:tc>
          <w:tcPr>
            <w:tcW w:w="3045" w:type="dxa"/>
            <w:shd w:val="clear" w:color="auto" w:fill="auto"/>
            <w:tcMar>
              <w:top w:w="100" w:type="dxa"/>
              <w:left w:w="100" w:type="dxa"/>
              <w:bottom w:w="100" w:type="dxa"/>
              <w:right w:w="100" w:type="dxa"/>
            </w:tcMar>
          </w:tcPr>
          <w:p w14:paraId="24CC3178"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Escritura - Preparación del borrador original</w:t>
            </w:r>
          </w:p>
        </w:tc>
        <w:tc>
          <w:tcPr>
            <w:tcW w:w="6315" w:type="dxa"/>
            <w:shd w:val="clear" w:color="auto" w:fill="auto"/>
            <w:tcMar>
              <w:top w:w="100" w:type="dxa"/>
              <w:left w:w="100" w:type="dxa"/>
              <w:bottom w:w="100" w:type="dxa"/>
              <w:right w:w="100" w:type="dxa"/>
            </w:tcMar>
          </w:tcPr>
          <w:p w14:paraId="48929565"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J. Francisco Figueroa-</w:t>
            </w:r>
            <w:proofErr w:type="spellStart"/>
            <w:r w:rsidRPr="008C1EC7">
              <w:rPr>
                <w:rFonts w:ascii="Times New Roman" w:hAnsi="Times New Roman" w:cs="Times New Roman"/>
                <w:bCs/>
              </w:rPr>
              <w:t>Perez</w:t>
            </w:r>
            <w:proofErr w:type="spellEnd"/>
          </w:p>
        </w:tc>
      </w:tr>
      <w:tr w:rsidR="008C1EC7" w:rsidRPr="008C1EC7" w14:paraId="4B733243" w14:textId="77777777" w:rsidTr="008C1EC7">
        <w:trPr>
          <w:jc w:val="center"/>
        </w:trPr>
        <w:tc>
          <w:tcPr>
            <w:tcW w:w="3045" w:type="dxa"/>
            <w:shd w:val="clear" w:color="auto" w:fill="auto"/>
            <w:tcMar>
              <w:top w:w="100" w:type="dxa"/>
              <w:left w:w="100" w:type="dxa"/>
              <w:bottom w:w="100" w:type="dxa"/>
              <w:right w:w="100" w:type="dxa"/>
            </w:tcMar>
          </w:tcPr>
          <w:p w14:paraId="7AD7100C"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Escritura - Revisión y edición</w:t>
            </w:r>
          </w:p>
        </w:tc>
        <w:tc>
          <w:tcPr>
            <w:tcW w:w="6315" w:type="dxa"/>
            <w:shd w:val="clear" w:color="auto" w:fill="auto"/>
            <w:tcMar>
              <w:top w:w="100" w:type="dxa"/>
              <w:left w:w="100" w:type="dxa"/>
              <w:bottom w:w="100" w:type="dxa"/>
              <w:right w:w="100" w:type="dxa"/>
            </w:tcMar>
          </w:tcPr>
          <w:p w14:paraId="278F9C7D"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Manuel Rodríguez-Guerrero (igual), Alan Ramírez-Noriega(igual) y Yobani Martínez-Ramírez (igual)</w:t>
            </w:r>
          </w:p>
        </w:tc>
      </w:tr>
      <w:tr w:rsidR="008C1EC7" w:rsidRPr="008C1EC7" w14:paraId="0E88D94D" w14:textId="77777777" w:rsidTr="008C1EC7">
        <w:trPr>
          <w:jc w:val="center"/>
        </w:trPr>
        <w:tc>
          <w:tcPr>
            <w:tcW w:w="3045" w:type="dxa"/>
            <w:shd w:val="clear" w:color="auto" w:fill="auto"/>
            <w:tcMar>
              <w:top w:w="100" w:type="dxa"/>
              <w:left w:w="100" w:type="dxa"/>
              <w:bottom w:w="100" w:type="dxa"/>
              <w:right w:w="100" w:type="dxa"/>
            </w:tcMar>
          </w:tcPr>
          <w:p w14:paraId="1D5C1FCA"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Visualización</w:t>
            </w:r>
          </w:p>
        </w:tc>
        <w:tc>
          <w:tcPr>
            <w:tcW w:w="6315" w:type="dxa"/>
            <w:shd w:val="clear" w:color="auto" w:fill="auto"/>
            <w:tcMar>
              <w:top w:w="100" w:type="dxa"/>
              <w:left w:w="100" w:type="dxa"/>
              <w:bottom w:w="100" w:type="dxa"/>
              <w:right w:w="100" w:type="dxa"/>
            </w:tcMar>
          </w:tcPr>
          <w:p w14:paraId="723C4DFD"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J. Francisco Figueroa-</w:t>
            </w:r>
            <w:proofErr w:type="spellStart"/>
            <w:r w:rsidRPr="008C1EC7">
              <w:rPr>
                <w:rFonts w:ascii="Times New Roman" w:hAnsi="Times New Roman" w:cs="Times New Roman"/>
                <w:bCs/>
              </w:rPr>
              <w:t>Perez</w:t>
            </w:r>
            <w:proofErr w:type="spellEnd"/>
            <w:r w:rsidRPr="008C1EC7">
              <w:rPr>
                <w:rFonts w:ascii="Times New Roman" w:hAnsi="Times New Roman" w:cs="Times New Roman"/>
                <w:bCs/>
              </w:rPr>
              <w:t>(principal), Manuel Rodríguez-Guerrero, Alan Ramírez-Noriega y Yobani Martínez-Ramírez (apoyan)</w:t>
            </w:r>
          </w:p>
        </w:tc>
      </w:tr>
      <w:tr w:rsidR="008C1EC7" w:rsidRPr="008C1EC7" w14:paraId="6D22489A" w14:textId="77777777" w:rsidTr="008C1EC7">
        <w:trPr>
          <w:jc w:val="center"/>
        </w:trPr>
        <w:tc>
          <w:tcPr>
            <w:tcW w:w="3045" w:type="dxa"/>
            <w:shd w:val="clear" w:color="auto" w:fill="auto"/>
            <w:tcMar>
              <w:top w:w="100" w:type="dxa"/>
              <w:left w:w="100" w:type="dxa"/>
              <w:bottom w:w="100" w:type="dxa"/>
              <w:right w:w="100" w:type="dxa"/>
            </w:tcMar>
          </w:tcPr>
          <w:p w14:paraId="33051226"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Supervisión</w:t>
            </w:r>
          </w:p>
        </w:tc>
        <w:tc>
          <w:tcPr>
            <w:tcW w:w="6315" w:type="dxa"/>
            <w:shd w:val="clear" w:color="auto" w:fill="auto"/>
            <w:tcMar>
              <w:top w:w="100" w:type="dxa"/>
              <w:left w:w="100" w:type="dxa"/>
              <w:bottom w:w="100" w:type="dxa"/>
              <w:right w:w="100" w:type="dxa"/>
            </w:tcMar>
          </w:tcPr>
          <w:p w14:paraId="649617F7"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J. Francisco Figueroa-</w:t>
            </w:r>
            <w:proofErr w:type="spellStart"/>
            <w:r w:rsidRPr="008C1EC7">
              <w:rPr>
                <w:rFonts w:ascii="Times New Roman" w:hAnsi="Times New Roman" w:cs="Times New Roman"/>
                <w:bCs/>
              </w:rPr>
              <w:t>Perez</w:t>
            </w:r>
            <w:proofErr w:type="spellEnd"/>
          </w:p>
        </w:tc>
      </w:tr>
      <w:tr w:rsidR="008C1EC7" w:rsidRPr="008C1EC7" w14:paraId="6E2B71D7" w14:textId="77777777" w:rsidTr="008C1EC7">
        <w:trPr>
          <w:jc w:val="center"/>
        </w:trPr>
        <w:tc>
          <w:tcPr>
            <w:tcW w:w="3045" w:type="dxa"/>
            <w:shd w:val="clear" w:color="auto" w:fill="auto"/>
            <w:tcMar>
              <w:top w:w="100" w:type="dxa"/>
              <w:left w:w="100" w:type="dxa"/>
              <w:bottom w:w="100" w:type="dxa"/>
              <w:right w:w="100" w:type="dxa"/>
            </w:tcMar>
          </w:tcPr>
          <w:p w14:paraId="57482F09"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Administración de Proyectos</w:t>
            </w:r>
          </w:p>
        </w:tc>
        <w:tc>
          <w:tcPr>
            <w:tcW w:w="6315" w:type="dxa"/>
            <w:shd w:val="clear" w:color="auto" w:fill="auto"/>
            <w:tcMar>
              <w:top w:w="100" w:type="dxa"/>
              <w:left w:w="100" w:type="dxa"/>
              <w:bottom w:w="100" w:type="dxa"/>
              <w:right w:w="100" w:type="dxa"/>
            </w:tcMar>
          </w:tcPr>
          <w:p w14:paraId="0741461D"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J. Francisco Figueroa-</w:t>
            </w:r>
            <w:proofErr w:type="spellStart"/>
            <w:r w:rsidRPr="008C1EC7">
              <w:rPr>
                <w:rFonts w:ascii="Times New Roman" w:hAnsi="Times New Roman" w:cs="Times New Roman"/>
                <w:bCs/>
              </w:rPr>
              <w:t>Perez</w:t>
            </w:r>
            <w:proofErr w:type="spellEnd"/>
          </w:p>
        </w:tc>
      </w:tr>
      <w:tr w:rsidR="008C1EC7" w:rsidRPr="008C1EC7" w14:paraId="4156AF6E" w14:textId="77777777" w:rsidTr="008C1EC7">
        <w:trPr>
          <w:jc w:val="center"/>
        </w:trPr>
        <w:tc>
          <w:tcPr>
            <w:tcW w:w="3045" w:type="dxa"/>
            <w:shd w:val="clear" w:color="auto" w:fill="auto"/>
            <w:tcMar>
              <w:top w:w="100" w:type="dxa"/>
              <w:left w:w="100" w:type="dxa"/>
              <w:bottom w:w="100" w:type="dxa"/>
              <w:right w:w="100" w:type="dxa"/>
            </w:tcMar>
          </w:tcPr>
          <w:p w14:paraId="13BB44DC"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Adquisición de fondos</w:t>
            </w:r>
          </w:p>
        </w:tc>
        <w:tc>
          <w:tcPr>
            <w:tcW w:w="6315" w:type="dxa"/>
            <w:shd w:val="clear" w:color="auto" w:fill="auto"/>
            <w:tcMar>
              <w:top w:w="100" w:type="dxa"/>
              <w:left w:w="100" w:type="dxa"/>
              <w:bottom w:w="100" w:type="dxa"/>
              <w:right w:w="100" w:type="dxa"/>
            </w:tcMar>
          </w:tcPr>
          <w:p w14:paraId="124D7A3A" w14:textId="77777777" w:rsidR="008C1EC7" w:rsidRPr="008C1EC7" w:rsidRDefault="008C1EC7" w:rsidP="00F47B3C">
            <w:pPr>
              <w:widowControl w:val="0"/>
              <w:rPr>
                <w:rFonts w:ascii="Times New Roman" w:hAnsi="Times New Roman" w:cs="Times New Roman"/>
                <w:bCs/>
              </w:rPr>
            </w:pPr>
            <w:r w:rsidRPr="008C1EC7">
              <w:rPr>
                <w:rFonts w:ascii="Times New Roman" w:hAnsi="Times New Roman" w:cs="Times New Roman"/>
                <w:bCs/>
              </w:rPr>
              <w:t>J. Francisco Figueroa-</w:t>
            </w:r>
            <w:proofErr w:type="spellStart"/>
            <w:r w:rsidRPr="008C1EC7">
              <w:rPr>
                <w:rFonts w:ascii="Times New Roman" w:hAnsi="Times New Roman" w:cs="Times New Roman"/>
                <w:bCs/>
              </w:rPr>
              <w:t>Perez</w:t>
            </w:r>
            <w:proofErr w:type="spellEnd"/>
          </w:p>
        </w:tc>
      </w:tr>
    </w:tbl>
    <w:p w14:paraId="1AE97B2C" w14:textId="77777777" w:rsidR="008C1EC7" w:rsidRPr="008C1EC7" w:rsidRDefault="008C1EC7" w:rsidP="008C1EC7">
      <w:pPr>
        <w:rPr>
          <w:lang w:val="es-ES"/>
        </w:rPr>
      </w:pPr>
    </w:p>
    <w:sectPr w:rsidR="008C1EC7" w:rsidRPr="008C1EC7" w:rsidSect="00A52AB3">
      <w:headerReference w:type="default" r:id="rId18"/>
      <w:footerReference w:type="default" r:id="rId19"/>
      <w:pgSz w:w="12240" w:h="15840"/>
      <w:pgMar w:top="1134" w:right="1701" w:bottom="709" w:left="1701" w:header="0" w:footer="0"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9DB44" w14:textId="77777777" w:rsidR="00FE1D9C" w:rsidRDefault="00FE1D9C" w:rsidP="00A52AB3">
      <w:r>
        <w:separator/>
      </w:r>
    </w:p>
  </w:endnote>
  <w:endnote w:type="continuationSeparator" w:id="0">
    <w:p w14:paraId="3ADB10A3" w14:textId="77777777" w:rsidR="00FE1D9C" w:rsidRDefault="00FE1D9C" w:rsidP="00A52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Mangal">
    <w:panose1 w:val="00000400000000000000"/>
    <w:charset w:val="00"/>
    <w:family w:val="roman"/>
    <w:pitch w:val="variable"/>
    <w:sig w:usb0="00008003" w:usb1="00000000" w:usb2="00000000" w:usb3="00000000" w:csb0="00000001" w:csb1="00000000"/>
  </w:font>
  <w:font w:name="OpenSymbol">
    <w:altName w:val="Segoe UI Symbol"/>
    <w:charset w:val="01"/>
    <w:family w:val="auto"/>
    <w:pitch w:val="variable"/>
    <w:sig w:usb0="800000AF" w:usb1="1001ECEA" w:usb2="00000000" w:usb3="00000000" w:csb0="80000001" w:csb1="00000000"/>
  </w:font>
  <w:font w:name="Liberation Sans">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ucida Sans">
    <w:panose1 w:val="020B0602030504020204"/>
    <w:charset w:val="00"/>
    <w:family w:val="swiss"/>
    <w:pitch w:val="variable"/>
    <w:sig w:usb0="8100AAF7" w:usb1="0000807B" w:usb2="00000008"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0E04D" w14:textId="55A2A4A7" w:rsidR="00A52AB3" w:rsidRDefault="00A52AB3">
    <w:pPr>
      <w:pStyle w:val="Piedepgina"/>
    </w:pPr>
    <w:r>
      <w:t xml:space="preserve">               </w:t>
    </w:r>
    <w:r w:rsidRPr="002A3D98">
      <w:rPr>
        <w:noProof/>
        <w:lang w:eastAsia="es-MX"/>
      </w:rPr>
      <w:drawing>
        <wp:inline distT="0" distB="0" distL="0" distR="0" wp14:anchorId="7AD3F7A8" wp14:editId="30D0EFBA">
          <wp:extent cx="1600200" cy="419100"/>
          <wp:effectExtent l="0" t="0" r="0" b="0"/>
          <wp:docPr id="1337568821" name="Imagen 133756882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6739CC">
      <w:rPr>
        <w:rFonts w:ascii="Calibri" w:hAnsi="Calibri" w:cs="Calibri"/>
        <w:b/>
        <w:sz w:val="22"/>
      </w:rPr>
      <w:t xml:space="preserve">Vol. 15 </w:t>
    </w:r>
    <w:proofErr w:type="spellStart"/>
    <w:r w:rsidRPr="006739CC">
      <w:rPr>
        <w:rFonts w:ascii="Calibri" w:hAnsi="Calibri" w:cs="Calibri"/>
        <w:b/>
        <w:sz w:val="22"/>
      </w:rPr>
      <w:t>Num</w:t>
    </w:r>
    <w:proofErr w:type="spellEnd"/>
    <w:r w:rsidRPr="006739CC">
      <w:rPr>
        <w:rFonts w:ascii="Calibri" w:hAnsi="Calibri" w:cs="Calibri"/>
        <w:b/>
        <w:sz w:val="22"/>
      </w:rPr>
      <w:t xml:space="preserve">. </w:t>
    </w:r>
    <w:r>
      <w:rPr>
        <w:rFonts w:ascii="Calibri" w:hAnsi="Calibri" w:cs="Calibri"/>
        <w:b/>
        <w:sz w:val="22"/>
      </w:rPr>
      <w:t>30</w:t>
    </w:r>
    <w:r w:rsidRPr="006739CC">
      <w:rPr>
        <w:rFonts w:ascii="Calibri" w:hAnsi="Calibri" w:cs="Calibri"/>
        <w:b/>
        <w:sz w:val="22"/>
      </w:rPr>
      <w:t xml:space="preserve"> </w:t>
    </w:r>
    <w:proofErr w:type="gramStart"/>
    <w:r>
      <w:rPr>
        <w:rFonts w:ascii="Calibri" w:hAnsi="Calibri" w:cs="Calibri"/>
        <w:b/>
        <w:sz w:val="22"/>
      </w:rPr>
      <w:t>Enero</w:t>
    </w:r>
    <w:proofErr w:type="gramEnd"/>
    <w:r>
      <w:rPr>
        <w:rFonts w:ascii="Calibri" w:hAnsi="Calibri" w:cs="Calibri"/>
        <w:b/>
        <w:sz w:val="22"/>
      </w:rPr>
      <w:t xml:space="preserve"> – Junio 2025</w:t>
    </w:r>
    <w:r w:rsidRPr="001043F3">
      <w:rPr>
        <w:rFonts w:ascii="Calibri" w:hAnsi="Calibri" w:cs="Calibri"/>
        <w:b/>
        <w:sz w:val="22"/>
      </w:rPr>
      <w:t>, e</w:t>
    </w:r>
    <w:r w:rsidR="002366FD">
      <w:rPr>
        <w:rFonts w:ascii="Calibri" w:hAnsi="Calibri" w:cs="Calibri"/>
        <w:b/>
        <w:sz w:val="22"/>
      </w:rPr>
      <w:t>819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2DACE" w14:textId="77777777" w:rsidR="00FE1D9C" w:rsidRDefault="00FE1D9C" w:rsidP="00A52AB3">
      <w:r>
        <w:separator/>
      </w:r>
    </w:p>
  </w:footnote>
  <w:footnote w:type="continuationSeparator" w:id="0">
    <w:p w14:paraId="57A7292F" w14:textId="77777777" w:rsidR="00FE1D9C" w:rsidRDefault="00FE1D9C" w:rsidP="00A52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C6633" w14:textId="0E2805A4" w:rsidR="00A52AB3" w:rsidRDefault="00A52AB3" w:rsidP="00A52AB3">
    <w:pPr>
      <w:pStyle w:val="Encabezado"/>
      <w:jc w:val="center"/>
    </w:pPr>
    <w:r w:rsidRPr="002A3D98">
      <w:rPr>
        <w:noProof/>
        <w:lang w:eastAsia="es-MX"/>
      </w:rPr>
      <w:drawing>
        <wp:inline distT="0" distB="0" distL="0" distR="0" wp14:anchorId="306D0F83" wp14:editId="62F8F180">
          <wp:extent cx="5397500" cy="635000"/>
          <wp:effectExtent l="0" t="0" r="0" b="0"/>
          <wp:docPr id="438816570" name="Imagen 43881657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0DAA"/>
    <w:multiLevelType w:val="multilevel"/>
    <w:tmpl w:val="D8C459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FF544C1"/>
    <w:multiLevelType w:val="multilevel"/>
    <w:tmpl w:val="C416F80C"/>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25A84CE7"/>
    <w:multiLevelType w:val="multilevel"/>
    <w:tmpl w:val="061CB04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359F4182"/>
    <w:multiLevelType w:val="multilevel"/>
    <w:tmpl w:val="C814365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526D6021"/>
    <w:multiLevelType w:val="multilevel"/>
    <w:tmpl w:val="3DF2E1A0"/>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5" w15:restartNumberingAfterBreak="0">
    <w:nsid w:val="68DD3039"/>
    <w:multiLevelType w:val="multilevel"/>
    <w:tmpl w:val="7C9273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2143843888">
    <w:abstractNumId w:val="1"/>
  </w:num>
  <w:num w:numId="2" w16cid:durableId="1931499652">
    <w:abstractNumId w:val="0"/>
  </w:num>
  <w:num w:numId="3" w16cid:durableId="1258909039">
    <w:abstractNumId w:val="5"/>
  </w:num>
  <w:num w:numId="4" w16cid:durableId="1239556387">
    <w:abstractNumId w:val="2"/>
  </w:num>
  <w:num w:numId="5" w16cid:durableId="971715463">
    <w:abstractNumId w:val="4"/>
  </w:num>
  <w:num w:numId="6" w16cid:durableId="19746026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doNotBreakWrappedTables/>
    <w:compatSetting w:name="compatibilityMode" w:uri="http://schemas.microsoft.com/office/word" w:val="12"/>
    <w:compatSetting w:name="useWord2013TrackBottomHyphenation" w:uri="http://schemas.microsoft.com/office/word" w:val="1"/>
  </w:compat>
  <w:rsids>
    <w:rsidRoot w:val="0033403E"/>
    <w:rsid w:val="00017A97"/>
    <w:rsid w:val="00030790"/>
    <w:rsid w:val="00042D4D"/>
    <w:rsid w:val="000B51AB"/>
    <w:rsid w:val="000D6EBA"/>
    <w:rsid w:val="000F6591"/>
    <w:rsid w:val="00135ECA"/>
    <w:rsid w:val="00150E19"/>
    <w:rsid w:val="00172883"/>
    <w:rsid w:val="00177039"/>
    <w:rsid w:val="00180D28"/>
    <w:rsid w:val="00181669"/>
    <w:rsid w:val="001A2EDE"/>
    <w:rsid w:val="001A4EC7"/>
    <w:rsid w:val="001B5A9F"/>
    <w:rsid w:val="001C31DD"/>
    <w:rsid w:val="001C5F4B"/>
    <w:rsid w:val="001E31EA"/>
    <w:rsid w:val="002366FD"/>
    <w:rsid w:val="00244E7C"/>
    <w:rsid w:val="002455B8"/>
    <w:rsid w:val="002522F4"/>
    <w:rsid w:val="00257A3A"/>
    <w:rsid w:val="00261670"/>
    <w:rsid w:val="00273A01"/>
    <w:rsid w:val="00280859"/>
    <w:rsid w:val="002968DA"/>
    <w:rsid w:val="002A10CA"/>
    <w:rsid w:val="002A271E"/>
    <w:rsid w:val="002D649F"/>
    <w:rsid w:val="0033403E"/>
    <w:rsid w:val="00340CC8"/>
    <w:rsid w:val="003424E6"/>
    <w:rsid w:val="00355CD0"/>
    <w:rsid w:val="00370599"/>
    <w:rsid w:val="00372364"/>
    <w:rsid w:val="003A0611"/>
    <w:rsid w:val="003D7659"/>
    <w:rsid w:val="003E1CE5"/>
    <w:rsid w:val="003F13EC"/>
    <w:rsid w:val="0040698B"/>
    <w:rsid w:val="004102A2"/>
    <w:rsid w:val="004104D5"/>
    <w:rsid w:val="00422D5D"/>
    <w:rsid w:val="00442B86"/>
    <w:rsid w:val="00446018"/>
    <w:rsid w:val="00457D14"/>
    <w:rsid w:val="0046314E"/>
    <w:rsid w:val="004633E4"/>
    <w:rsid w:val="004721BD"/>
    <w:rsid w:val="00475B11"/>
    <w:rsid w:val="004B07D7"/>
    <w:rsid w:val="004D2DB0"/>
    <w:rsid w:val="004E59CA"/>
    <w:rsid w:val="00522CAD"/>
    <w:rsid w:val="00522F69"/>
    <w:rsid w:val="00526E1D"/>
    <w:rsid w:val="00541F69"/>
    <w:rsid w:val="0054708D"/>
    <w:rsid w:val="005673A1"/>
    <w:rsid w:val="00571EB3"/>
    <w:rsid w:val="005B7EB0"/>
    <w:rsid w:val="005D5366"/>
    <w:rsid w:val="005F7CF0"/>
    <w:rsid w:val="00624735"/>
    <w:rsid w:val="00625D30"/>
    <w:rsid w:val="00690D2D"/>
    <w:rsid w:val="0069116D"/>
    <w:rsid w:val="006B55F7"/>
    <w:rsid w:val="006C78B4"/>
    <w:rsid w:val="00721541"/>
    <w:rsid w:val="00727F7D"/>
    <w:rsid w:val="007539BC"/>
    <w:rsid w:val="00786DF4"/>
    <w:rsid w:val="00790DC3"/>
    <w:rsid w:val="007B466C"/>
    <w:rsid w:val="007B5407"/>
    <w:rsid w:val="007F0FE9"/>
    <w:rsid w:val="007F73D2"/>
    <w:rsid w:val="00851DA1"/>
    <w:rsid w:val="00856861"/>
    <w:rsid w:val="00857978"/>
    <w:rsid w:val="00891485"/>
    <w:rsid w:val="00896143"/>
    <w:rsid w:val="008A06F4"/>
    <w:rsid w:val="008A5056"/>
    <w:rsid w:val="008B7315"/>
    <w:rsid w:val="008C1EC7"/>
    <w:rsid w:val="008C2CC1"/>
    <w:rsid w:val="008C73E3"/>
    <w:rsid w:val="008D1889"/>
    <w:rsid w:val="008D42E2"/>
    <w:rsid w:val="008E0C01"/>
    <w:rsid w:val="008F6554"/>
    <w:rsid w:val="009019DB"/>
    <w:rsid w:val="009046F9"/>
    <w:rsid w:val="009073B4"/>
    <w:rsid w:val="0092209C"/>
    <w:rsid w:val="00927955"/>
    <w:rsid w:val="00943451"/>
    <w:rsid w:val="009669D6"/>
    <w:rsid w:val="009A1792"/>
    <w:rsid w:val="009A2C7C"/>
    <w:rsid w:val="009A5500"/>
    <w:rsid w:val="009F5806"/>
    <w:rsid w:val="00A2104B"/>
    <w:rsid w:val="00A31661"/>
    <w:rsid w:val="00A348B5"/>
    <w:rsid w:val="00A52AB3"/>
    <w:rsid w:val="00A602EC"/>
    <w:rsid w:val="00A67015"/>
    <w:rsid w:val="00A80FFB"/>
    <w:rsid w:val="00A9208D"/>
    <w:rsid w:val="00AA2267"/>
    <w:rsid w:val="00AA2DA0"/>
    <w:rsid w:val="00AA5B5E"/>
    <w:rsid w:val="00AD0C6B"/>
    <w:rsid w:val="00AF0B1F"/>
    <w:rsid w:val="00AF2BD2"/>
    <w:rsid w:val="00AF4542"/>
    <w:rsid w:val="00B0517A"/>
    <w:rsid w:val="00B1104F"/>
    <w:rsid w:val="00B11C2D"/>
    <w:rsid w:val="00B222D0"/>
    <w:rsid w:val="00B33B3E"/>
    <w:rsid w:val="00B4750C"/>
    <w:rsid w:val="00B5669A"/>
    <w:rsid w:val="00B60C7C"/>
    <w:rsid w:val="00B700EF"/>
    <w:rsid w:val="00B9174A"/>
    <w:rsid w:val="00B9548E"/>
    <w:rsid w:val="00BA6BC9"/>
    <w:rsid w:val="00BE478A"/>
    <w:rsid w:val="00C066EB"/>
    <w:rsid w:val="00C219B0"/>
    <w:rsid w:val="00C26ABF"/>
    <w:rsid w:val="00C32943"/>
    <w:rsid w:val="00C344C2"/>
    <w:rsid w:val="00C4365A"/>
    <w:rsid w:val="00C4637D"/>
    <w:rsid w:val="00C65DBF"/>
    <w:rsid w:val="00C70132"/>
    <w:rsid w:val="00C73F53"/>
    <w:rsid w:val="00C7760A"/>
    <w:rsid w:val="00C92ED1"/>
    <w:rsid w:val="00CA3AD1"/>
    <w:rsid w:val="00CA3C6C"/>
    <w:rsid w:val="00CC2678"/>
    <w:rsid w:val="00CC7A94"/>
    <w:rsid w:val="00CE2A60"/>
    <w:rsid w:val="00CF1A7E"/>
    <w:rsid w:val="00D240DB"/>
    <w:rsid w:val="00D26D26"/>
    <w:rsid w:val="00D30962"/>
    <w:rsid w:val="00D66491"/>
    <w:rsid w:val="00D7780D"/>
    <w:rsid w:val="00DA6BBA"/>
    <w:rsid w:val="00DB22EE"/>
    <w:rsid w:val="00DB3641"/>
    <w:rsid w:val="00DB3BA3"/>
    <w:rsid w:val="00DB4F37"/>
    <w:rsid w:val="00DD4D4D"/>
    <w:rsid w:val="00E011E9"/>
    <w:rsid w:val="00E067E3"/>
    <w:rsid w:val="00E31AFD"/>
    <w:rsid w:val="00E7096C"/>
    <w:rsid w:val="00EB4EF7"/>
    <w:rsid w:val="00EB5624"/>
    <w:rsid w:val="00EC10BE"/>
    <w:rsid w:val="00EC31D7"/>
    <w:rsid w:val="00EE7FAF"/>
    <w:rsid w:val="00EF78F3"/>
    <w:rsid w:val="00F42877"/>
    <w:rsid w:val="00F64B74"/>
    <w:rsid w:val="00F92B57"/>
    <w:rsid w:val="00F950B9"/>
    <w:rsid w:val="00F9689D"/>
    <w:rsid w:val="00FB26A3"/>
    <w:rsid w:val="00FC5289"/>
    <w:rsid w:val="00FD0154"/>
    <w:rsid w:val="00FD16B9"/>
    <w:rsid w:val="00FD2202"/>
    <w:rsid w:val="00FE18FD"/>
    <w:rsid w:val="00FE1D9C"/>
    <w:rsid w:val="00FF151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480F5"/>
  <w15:docId w15:val="{6C0EC83F-0F9F-4156-9551-63447742F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oto Serif CJK SC" w:hAnsi="Liberation Serif" w:cs="Lohit Devanagari"/>
        <w:kern w:val="2"/>
        <w:sz w:val="24"/>
        <w:szCs w:val="24"/>
        <w:lang w:val="es-MX"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rsid w:val="008C1EC7"/>
    <w:pPr>
      <w:pBdr>
        <w:top w:val="nil"/>
        <w:left w:val="nil"/>
        <w:bottom w:val="nil"/>
        <w:right w:val="nil"/>
        <w:between w:val="nil"/>
      </w:pBdr>
      <w:suppressAutoHyphens w:val="0"/>
      <w:spacing w:before="200" w:line="360" w:lineRule="auto"/>
      <w:ind w:left="-15"/>
      <w:outlineLvl w:val="2"/>
    </w:pPr>
    <w:rPr>
      <w:rFonts w:ascii="Open Sans" w:eastAsia="Open Sans" w:hAnsi="Open Sans" w:cs="Open Sans"/>
      <w:b/>
      <w:color w:val="8C7252"/>
      <w:kern w:val="0"/>
      <w:lang w:val="en" w:eastAsia="es-MX"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mbolosdenumeracin">
    <w:name w:val="Símbolos de numeración"/>
    <w:qFormat/>
  </w:style>
  <w:style w:type="character" w:styleId="Hipervnculo">
    <w:name w:val="Hyperlink"/>
    <w:basedOn w:val="Fuentedeprrafopredeter"/>
    <w:uiPriority w:val="99"/>
    <w:unhideWhenUsed/>
    <w:rsid w:val="006C5425"/>
    <w:rPr>
      <w:color w:val="0000EE" w:themeColor="hyperlink"/>
      <w:u w:val="single"/>
    </w:rPr>
  </w:style>
  <w:style w:type="character" w:styleId="Mencinsinresolver">
    <w:name w:val="Unresolved Mention"/>
    <w:basedOn w:val="Fuentedeprrafopredeter"/>
    <w:uiPriority w:val="99"/>
    <w:semiHidden/>
    <w:unhideWhenUsed/>
    <w:qFormat/>
    <w:rsid w:val="006C5425"/>
    <w:rPr>
      <w:color w:val="605E5C"/>
      <w:shd w:val="clear" w:color="auto" w:fill="E1DFDD"/>
    </w:rPr>
  </w:style>
  <w:style w:type="character" w:styleId="Refdecomentario">
    <w:name w:val="annotation reference"/>
    <w:basedOn w:val="Fuentedeprrafopredeter"/>
    <w:uiPriority w:val="99"/>
    <w:semiHidden/>
    <w:unhideWhenUsed/>
    <w:qFormat/>
    <w:rsid w:val="004223ED"/>
    <w:rPr>
      <w:sz w:val="16"/>
      <w:szCs w:val="16"/>
    </w:rPr>
  </w:style>
  <w:style w:type="character" w:customStyle="1" w:styleId="TextocomentarioCar">
    <w:name w:val="Texto comentario Car"/>
    <w:basedOn w:val="Fuentedeprrafopredeter"/>
    <w:link w:val="Textocomentario"/>
    <w:uiPriority w:val="99"/>
    <w:qFormat/>
    <w:rsid w:val="004223ED"/>
    <w:rPr>
      <w:rFonts w:cs="Mangal"/>
      <w:sz w:val="20"/>
      <w:szCs w:val="18"/>
    </w:rPr>
  </w:style>
  <w:style w:type="character" w:customStyle="1" w:styleId="AsuntodelcomentarioCar">
    <w:name w:val="Asunto del comentario Car"/>
    <w:basedOn w:val="TextocomentarioCar"/>
    <w:link w:val="Asuntodelcomentario"/>
    <w:uiPriority w:val="99"/>
    <w:semiHidden/>
    <w:qFormat/>
    <w:rsid w:val="004223ED"/>
    <w:rPr>
      <w:rFonts w:cs="Mangal"/>
      <w:b/>
      <w:bCs/>
      <w:sz w:val="20"/>
      <w:szCs w:val="18"/>
    </w:rPr>
  </w:style>
  <w:style w:type="character" w:customStyle="1" w:styleId="EncabezadoCar">
    <w:name w:val="Encabezado Car"/>
    <w:basedOn w:val="Fuentedeprrafopredeter"/>
    <w:link w:val="Encabezado"/>
    <w:uiPriority w:val="99"/>
    <w:qFormat/>
    <w:rsid w:val="00A6571D"/>
    <w:rPr>
      <w:rFonts w:cs="Mangal"/>
      <w:szCs w:val="21"/>
    </w:rPr>
  </w:style>
  <w:style w:type="character" w:customStyle="1" w:styleId="PiedepginaCar">
    <w:name w:val="Pie de página Car"/>
    <w:basedOn w:val="Fuentedeprrafopredeter"/>
    <w:link w:val="Piedepgina"/>
    <w:uiPriority w:val="99"/>
    <w:qFormat/>
    <w:rsid w:val="00A6571D"/>
    <w:rPr>
      <w:rFonts w:cs="Mangal"/>
      <w:szCs w:val="21"/>
    </w:rPr>
  </w:style>
  <w:style w:type="character" w:customStyle="1" w:styleId="Bolos">
    <w:name w:val="Bolos"/>
    <w:qFormat/>
    <w:rPr>
      <w:rFonts w:ascii="OpenSymbol" w:eastAsia="OpenSymbol" w:hAnsi="OpenSymbol" w:cs="OpenSymbol"/>
    </w:rPr>
  </w:style>
  <w:style w:type="paragraph" w:styleId="Ttulo">
    <w:name w:val="Title"/>
    <w:basedOn w:val="Normal"/>
    <w:next w:val="Textoindependiente"/>
    <w:uiPriority w:val="10"/>
    <w:qFormat/>
    <w:pPr>
      <w:keepNext/>
      <w:spacing w:before="240" w:after="120"/>
    </w:pPr>
    <w:rPr>
      <w:rFonts w:ascii="Liberation Sans" w:eastAsia="Noto Sans CJK SC" w:hAnsi="Liberation Sans"/>
      <w:sz w:val="28"/>
      <w:szCs w:val="28"/>
    </w:rPr>
  </w:style>
  <w:style w:type="paragraph" w:styleId="Textoindependiente">
    <w:name w:val="Body Text"/>
    <w:basedOn w:val="Normal"/>
    <w:pPr>
      <w:spacing w:after="140" w:line="276" w:lineRule="auto"/>
    </w:pPr>
  </w:style>
  <w:style w:type="paragraph" w:styleId="Lista">
    <w:name w:val="List"/>
    <w:basedOn w:val="Textoindependiente"/>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style>
  <w:style w:type="paragraph" w:customStyle="1" w:styleId="caption1">
    <w:name w:val="caption1"/>
    <w:basedOn w:val="Normal"/>
    <w:qFormat/>
    <w:pPr>
      <w:suppressLineNumbers/>
      <w:spacing w:before="120" w:after="120"/>
    </w:pPr>
    <w:rPr>
      <w:rFonts w:cs="Lucida Sans"/>
      <w:i/>
      <w:iCs/>
    </w:rPr>
  </w:style>
  <w:style w:type="paragraph" w:customStyle="1" w:styleId="caption11">
    <w:name w:val="caption11"/>
    <w:basedOn w:val="Normal"/>
    <w:qFormat/>
    <w:pPr>
      <w:suppressLineNumbers/>
      <w:spacing w:before="120" w:after="120"/>
    </w:pPr>
    <w:rPr>
      <w:rFonts w:cs="Lucida Sans"/>
      <w:i/>
      <w:iCs/>
    </w:rPr>
  </w:style>
  <w:style w:type="paragraph" w:customStyle="1" w:styleId="caption111">
    <w:name w:val="caption111"/>
    <w:basedOn w:val="Normal"/>
    <w:qFormat/>
    <w:pPr>
      <w:suppressLineNumbers/>
      <w:spacing w:before="120" w:after="120"/>
    </w:pPr>
    <w:rPr>
      <w:i/>
      <w:iCs/>
    </w:rPr>
  </w:style>
  <w:style w:type="paragraph" w:customStyle="1" w:styleId="caption1111">
    <w:name w:val="caption1111"/>
    <w:basedOn w:val="Normal"/>
    <w:qFormat/>
    <w:pPr>
      <w:suppressLineNumbers/>
      <w:spacing w:before="120" w:after="120"/>
    </w:pPr>
    <w:rPr>
      <w:rFonts w:cs="Lucida Sans"/>
      <w:i/>
      <w:iCs/>
    </w:rPr>
  </w:style>
  <w:style w:type="paragraph" w:customStyle="1" w:styleId="caption11111">
    <w:name w:val="caption11111"/>
    <w:basedOn w:val="Normal"/>
    <w:qFormat/>
    <w:pPr>
      <w:suppressLineNumbers/>
      <w:spacing w:before="120" w:after="120"/>
    </w:pPr>
    <w:rPr>
      <w:i/>
      <w:iCs/>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paragraph" w:customStyle="1" w:styleId="Bibliografa1">
    <w:name w:val="Bibliografía 1"/>
    <w:basedOn w:val="ndice"/>
    <w:qFormat/>
    <w:pPr>
      <w:spacing w:line="480" w:lineRule="atLeast"/>
      <w:ind w:left="720" w:hanging="720"/>
    </w:pPr>
  </w:style>
  <w:style w:type="paragraph" w:styleId="Prrafodelista">
    <w:name w:val="List Paragraph"/>
    <w:basedOn w:val="Normal"/>
    <w:uiPriority w:val="34"/>
    <w:qFormat/>
    <w:rsid w:val="006C5425"/>
    <w:pPr>
      <w:ind w:left="720"/>
      <w:contextualSpacing/>
    </w:pPr>
    <w:rPr>
      <w:rFonts w:cs="Mangal"/>
      <w:szCs w:val="21"/>
    </w:rPr>
  </w:style>
  <w:style w:type="paragraph" w:styleId="Bibliografa">
    <w:name w:val="Bibliography"/>
    <w:basedOn w:val="Normal"/>
    <w:next w:val="Normal"/>
    <w:uiPriority w:val="37"/>
    <w:unhideWhenUsed/>
    <w:qFormat/>
    <w:rsid w:val="00063F5D"/>
    <w:rPr>
      <w:rFonts w:cs="Mangal"/>
      <w:szCs w:val="21"/>
    </w:rPr>
  </w:style>
  <w:style w:type="paragraph" w:styleId="Revisin">
    <w:name w:val="Revision"/>
    <w:uiPriority w:val="99"/>
    <w:semiHidden/>
    <w:qFormat/>
    <w:rsid w:val="00547072"/>
    <w:pPr>
      <w:suppressAutoHyphens w:val="0"/>
    </w:pPr>
    <w:rPr>
      <w:rFonts w:cs="Mangal"/>
      <w:szCs w:val="21"/>
    </w:rPr>
  </w:style>
  <w:style w:type="paragraph" w:styleId="Textocomentario">
    <w:name w:val="annotation text"/>
    <w:basedOn w:val="Normal"/>
    <w:link w:val="TextocomentarioCar"/>
    <w:uiPriority w:val="99"/>
    <w:unhideWhenUsed/>
    <w:qFormat/>
    <w:rsid w:val="004223ED"/>
    <w:rPr>
      <w:rFonts w:cs="Mangal"/>
      <w:sz w:val="20"/>
      <w:szCs w:val="18"/>
    </w:rPr>
  </w:style>
  <w:style w:type="paragraph" w:styleId="Asuntodelcomentario">
    <w:name w:val="annotation subject"/>
    <w:basedOn w:val="Textocomentario"/>
    <w:next w:val="Textocomentario"/>
    <w:link w:val="AsuntodelcomentarioCar"/>
    <w:uiPriority w:val="99"/>
    <w:semiHidden/>
    <w:unhideWhenUsed/>
    <w:qFormat/>
    <w:rsid w:val="004223ED"/>
    <w:rPr>
      <w:b/>
      <w:bCs/>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A6571D"/>
    <w:pPr>
      <w:tabs>
        <w:tab w:val="center" w:pos="4419"/>
        <w:tab w:val="right" w:pos="8838"/>
      </w:tabs>
    </w:pPr>
    <w:rPr>
      <w:rFonts w:cs="Mangal"/>
      <w:szCs w:val="21"/>
    </w:rPr>
  </w:style>
  <w:style w:type="paragraph" w:styleId="Piedepgina">
    <w:name w:val="footer"/>
    <w:basedOn w:val="Normal"/>
    <w:link w:val="PiedepginaCar"/>
    <w:uiPriority w:val="99"/>
    <w:unhideWhenUsed/>
    <w:rsid w:val="00A6571D"/>
    <w:pPr>
      <w:tabs>
        <w:tab w:val="center" w:pos="4419"/>
        <w:tab w:val="right" w:pos="8838"/>
      </w:tabs>
    </w:pPr>
    <w:rPr>
      <w:rFonts w:cs="Mangal"/>
      <w:szCs w:val="21"/>
    </w:rPr>
  </w:style>
  <w:style w:type="paragraph" w:styleId="NormalWeb">
    <w:name w:val="Normal (Web)"/>
    <w:basedOn w:val="Normal"/>
    <w:uiPriority w:val="99"/>
    <w:semiHidden/>
    <w:unhideWhenUsed/>
    <w:qFormat/>
    <w:rsid w:val="00A20755"/>
    <w:pPr>
      <w:suppressAutoHyphens w:val="0"/>
      <w:spacing w:beforeAutospacing="1" w:after="142" w:line="276" w:lineRule="auto"/>
    </w:pPr>
    <w:rPr>
      <w:rFonts w:ascii="Times New Roman" w:eastAsia="Times New Roman" w:hAnsi="Times New Roman" w:cs="Times New Roman"/>
      <w:kern w:val="0"/>
      <w:lang w:eastAsia="es-MX" w:bidi="ar-SA"/>
    </w:rPr>
  </w:style>
  <w:style w:type="table" w:styleId="Tablaconcuadrcula">
    <w:name w:val="Table Grid"/>
    <w:basedOn w:val="Tablanormal"/>
    <w:uiPriority w:val="39"/>
    <w:rsid w:val="00523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A52AB3"/>
    <w:pPr>
      <w:suppressAutoHyphens w:val="0"/>
    </w:pPr>
    <w:rPr>
      <w:rFonts w:ascii="Consolas" w:eastAsia="Times New Roman" w:hAnsi="Consolas" w:cs="Consolas"/>
      <w:kern w:val="0"/>
      <w:sz w:val="20"/>
      <w:szCs w:val="20"/>
      <w:lang w:val="es-ES" w:eastAsia="es-ES" w:bidi="ar-SA"/>
    </w:rPr>
  </w:style>
  <w:style w:type="character" w:customStyle="1" w:styleId="HTMLconformatoprevioCar">
    <w:name w:val="HTML con formato previo Car"/>
    <w:basedOn w:val="Fuentedeprrafopredeter"/>
    <w:link w:val="HTMLconformatoprevio"/>
    <w:uiPriority w:val="99"/>
    <w:rsid w:val="00A52AB3"/>
    <w:rPr>
      <w:rFonts w:ascii="Consolas" w:eastAsia="Times New Roman" w:hAnsi="Consolas" w:cs="Consolas"/>
      <w:kern w:val="0"/>
      <w:sz w:val="20"/>
      <w:szCs w:val="20"/>
      <w:lang w:val="es-ES" w:eastAsia="es-ES" w:bidi="ar-SA"/>
    </w:rPr>
  </w:style>
  <w:style w:type="character" w:customStyle="1" w:styleId="Ttulo3Car">
    <w:name w:val="Título 3 Car"/>
    <w:basedOn w:val="Fuentedeprrafopredeter"/>
    <w:link w:val="Ttulo3"/>
    <w:rsid w:val="008C1EC7"/>
    <w:rPr>
      <w:rFonts w:ascii="Open Sans" w:eastAsia="Open Sans" w:hAnsi="Open Sans" w:cs="Open Sans"/>
      <w:b/>
      <w:color w:val="8C7252"/>
      <w:kern w:val="0"/>
      <w:lang w:val="en" w:eastAsia="es-MX"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403370">
      <w:bodyDiv w:val="1"/>
      <w:marLeft w:val="0"/>
      <w:marRight w:val="0"/>
      <w:marTop w:val="0"/>
      <w:marBottom w:val="0"/>
      <w:divBdr>
        <w:top w:val="none" w:sz="0" w:space="0" w:color="auto"/>
        <w:left w:val="none" w:sz="0" w:space="0" w:color="auto"/>
        <w:bottom w:val="none" w:sz="0" w:space="0" w:color="auto"/>
        <w:right w:val="none" w:sz="0" w:space="0" w:color="auto"/>
      </w:divBdr>
      <w:divsChild>
        <w:div w:id="1229539820">
          <w:marLeft w:val="480"/>
          <w:marRight w:val="0"/>
          <w:marTop w:val="0"/>
          <w:marBottom w:val="0"/>
          <w:divBdr>
            <w:top w:val="none" w:sz="0" w:space="0" w:color="auto"/>
            <w:left w:val="none" w:sz="0" w:space="0" w:color="auto"/>
            <w:bottom w:val="none" w:sz="0" w:space="0" w:color="auto"/>
            <w:right w:val="none" w:sz="0" w:space="0" w:color="auto"/>
          </w:divBdr>
          <w:divsChild>
            <w:div w:id="15507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1637">
      <w:bodyDiv w:val="1"/>
      <w:marLeft w:val="0"/>
      <w:marRight w:val="0"/>
      <w:marTop w:val="0"/>
      <w:marBottom w:val="0"/>
      <w:divBdr>
        <w:top w:val="none" w:sz="0" w:space="0" w:color="auto"/>
        <w:left w:val="none" w:sz="0" w:space="0" w:color="auto"/>
        <w:bottom w:val="none" w:sz="0" w:space="0" w:color="auto"/>
        <w:right w:val="none" w:sz="0" w:space="0" w:color="auto"/>
      </w:divBdr>
      <w:divsChild>
        <w:div w:id="724984335">
          <w:marLeft w:val="480"/>
          <w:marRight w:val="0"/>
          <w:marTop w:val="0"/>
          <w:marBottom w:val="0"/>
          <w:divBdr>
            <w:top w:val="none" w:sz="0" w:space="0" w:color="auto"/>
            <w:left w:val="none" w:sz="0" w:space="0" w:color="auto"/>
            <w:bottom w:val="none" w:sz="0" w:space="0" w:color="auto"/>
            <w:right w:val="none" w:sz="0" w:space="0" w:color="auto"/>
          </w:divBdr>
          <w:divsChild>
            <w:div w:id="135380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1403">
      <w:bodyDiv w:val="1"/>
      <w:marLeft w:val="0"/>
      <w:marRight w:val="0"/>
      <w:marTop w:val="0"/>
      <w:marBottom w:val="0"/>
      <w:divBdr>
        <w:top w:val="none" w:sz="0" w:space="0" w:color="auto"/>
        <w:left w:val="none" w:sz="0" w:space="0" w:color="auto"/>
        <w:bottom w:val="none" w:sz="0" w:space="0" w:color="auto"/>
        <w:right w:val="none" w:sz="0" w:space="0" w:color="auto"/>
      </w:divBdr>
      <w:divsChild>
        <w:div w:id="636882431">
          <w:marLeft w:val="0"/>
          <w:marRight w:val="0"/>
          <w:marTop w:val="0"/>
          <w:marBottom w:val="0"/>
          <w:divBdr>
            <w:top w:val="none" w:sz="0" w:space="0" w:color="auto"/>
            <w:left w:val="none" w:sz="0" w:space="0" w:color="auto"/>
            <w:bottom w:val="none" w:sz="0" w:space="0" w:color="auto"/>
            <w:right w:val="none" w:sz="0" w:space="0" w:color="auto"/>
          </w:divBdr>
        </w:div>
      </w:divsChild>
    </w:div>
    <w:div w:id="820118364">
      <w:bodyDiv w:val="1"/>
      <w:marLeft w:val="0"/>
      <w:marRight w:val="0"/>
      <w:marTop w:val="0"/>
      <w:marBottom w:val="0"/>
      <w:divBdr>
        <w:top w:val="none" w:sz="0" w:space="0" w:color="auto"/>
        <w:left w:val="none" w:sz="0" w:space="0" w:color="auto"/>
        <w:bottom w:val="none" w:sz="0" w:space="0" w:color="auto"/>
        <w:right w:val="none" w:sz="0" w:space="0" w:color="auto"/>
      </w:divBdr>
      <w:divsChild>
        <w:div w:id="55247923">
          <w:marLeft w:val="480"/>
          <w:marRight w:val="0"/>
          <w:marTop w:val="0"/>
          <w:marBottom w:val="0"/>
          <w:divBdr>
            <w:top w:val="none" w:sz="0" w:space="0" w:color="auto"/>
            <w:left w:val="none" w:sz="0" w:space="0" w:color="auto"/>
            <w:bottom w:val="none" w:sz="0" w:space="0" w:color="auto"/>
            <w:right w:val="none" w:sz="0" w:space="0" w:color="auto"/>
          </w:divBdr>
          <w:divsChild>
            <w:div w:id="97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77205">
      <w:bodyDiv w:val="1"/>
      <w:marLeft w:val="0"/>
      <w:marRight w:val="0"/>
      <w:marTop w:val="0"/>
      <w:marBottom w:val="0"/>
      <w:divBdr>
        <w:top w:val="none" w:sz="0" w:space="0" w:color="auto"/>
        <w:left w:val="none" w:sz="0" w:space="0" w:color="auto"/>
        <w:bottom w:val="none" w:sz="0" w:space="0" w:color="auto"/>
        <w:right w:val="none" w:sz="0" w:space="0" w:color="auto"/>
      </w:divBdr>
      <w:divsChild>
        <w:div w:id="1239292072">
          <w:marLeft w:val="0"/>
          <w:marRight w:val="0"/>
          <w:marTop w:val="0"/>
          <w:marBottom w:val="0"/>
          <w:divBdr>
            <w:top w:val="none" w:sz="0" w:space="0" w:color="auto"/>
            <w:left w:val="none" w:sz="0" w:space="0" w:color="auto"/>
            <w:bottom w:val="none" w:sz="0" w:space="0" w:color="auto"/>
            <w:right w:val="none" w:sz="0" w:space="0" w:color="auto"/>
          </w:divBdr>
        </w:div>
      </w:divsChild>
    </w:div>
    <w:div w:id="1681934864">
      <w:bodyDiv w:val="1"/>
      <w:marLeft w:val="0"/>
      <w:marRight w:val="0"/>
      <w:marTop w:val="0"/>
      <w:marBottom w:val="0"/>
      <w:divBdr>
        <w:top w:val="none" w:sz="0" w:space="0" w:color="auto"/>
        <w:left w:val="none" w:sz="0" w:space="0" w:color="auto"/>
        <w:bottom w:val="none" w:sz="0" w:space="0" w:color="auto"/>
        <w:right w:val="none" w:sz="0" w:space="0" w:color="auto"/>
      </w:divBdr>
      <w:divsChild>
        <w:div w:id="1639066262">
          <w:marLeft w:val="480"/>
          <w:marRight w:val="0"/>
          <w:marTop w:val="0"/>
          <w:marBottom w:val="0"/>
          <w:divBdr>
            <w:top w:val="none" w:sz="0" w:space="0" w:color="auto"/>
            <w:left w:val="none" w:sz="0" w:space="0" w:color="auto"/>
            <w:bottom w:val="none" w:sz="0" w:space="0" w:color="auto"/>
            <w:right w:val="none" w:sz="0" w:space="0" w:color="auto"/>
          </w:divBdr>
          <w:divsChild>
            <w:div w:id="164030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04987">
      <w:bodyDiv w:val="1"/>
      <w:marLeft w:val="0"/>
      <w:marRight w:val="0"/>
      <w:marTop w:val="0"/>
      <w:marBottom w:val="0"/>
      <w:divBdr>
        <w:top w:val="none" w:sz="0" w:space="0" w:color="auto"/>
        <w:left w:val="none" w:sz="0" w:space="0" w:color="auto"/>
        <w:bottom w:val="none" w:sz="0" w:space="0" w:color="auto"/>
        <w:right w:val="none" w:sz="0" w:space="0" w:color="auto"/>
      </w:divBdr>
      <w:divsChild>
        <w:div w:id="1723945976">
          <w:marLeft w:val="480"/>
          <w:marRight w:val="0"/>
          <w:marTop w:val="0"/>
          <w:marBottom w:val="0"/>
          <w:divBdr>
            <w:top w:val="none" w:sz="0" w:space="0" w:color="auto"/>
            <w:left w:val="none" w:sz="0" w:space="0" w:color="auto"/>
            <w:bottom w:val="none" w:sz="0" w:space="0" w:color="auto"/>
            <w:right w:val="none" w:sz="0" w:space="0" w:color="auto"/>
          </w:divBdr>
          <w:divsChild>
            <w:div w:id="3656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7061">
      <w:bodyDiv w:val="1"/>
      <w:marLeft w:val="0"/>
      <w:marRight w:val="0"/>
      <w:marTop w:val="0"/>
      <w:marBottom w:val="0"/>
      <w:divBdr>
        <w:top w:val="none" w:sz="0" w:space="0" w:color="auto"/>
        <w:left w:val="none" w:sz="0" w:space="0" w:color="auto"/>
        <w:bottom w:val="none" w:sz="0" w:space="0" w:color="auto"/>
        <w:right w:val="none" w:sz="0" w:space="0" w:color="auto"/>
      </w:divBdr>
      <w:divsChild>
        <w:div w:id="772288572">
          <w:marLeft w:val="480"/>
          <w:marRight w:val="0"/>
          <w:marTop w:val="0"/>
          <w:marBottom w:val="0"/>
          <w:divBdr>
            <w:top w:val="none" w:sz="0" w:space="0" w:color="auto"/>
            <w:left w:val="none" w:sz="0" w:space="0" w:color="auto"/>
            <w:bottom w:val="none" w:sz="0" w:space="0" w:color="auto"/>
            <w:right w:val="none" w:sz="0" w:space="0" w:color="auto"/>
          </w:divBdr>
          <w:divsChild>
            <w:div w:id="105219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64979-84DB-4747-AEB0-71188F5F4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51995</TotalTime>
  <Pages>27</Pages>
  <Words>6891</Words>
  <Characters>37904</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Toledo</dc:creator>
  <cp:lastModifiedBy>Gustavo Toledo</cp:lastModifiedBy>
  <cp:revision>143</cp:revision>
  <cp:lastPrinted>2025-01-25T02:18:00Z</cp:lastPrinted>
  <dcterms:created xsi:type="dcterms:W3CDTF">2024-07-09T02:45:00Z</dcterms:created>
  <dcterms:modified xsi:type="dcterms:W3CDTF">2025-01-25T02:19:00Z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2024-03-16T14:06:36Z</dcterms:created>
  <dc:creator/>
  <dc:description/>
  <dc:language>es-MX</dc:language>
  <cp:lastModifiedBy>Juan Francisco Figueroa Pérez</cp:lastModifiedBy>
  <dcterms:modified xsi:type="dcterms:W3CDTF">2024-07-08T19:44:46Z</dcterms:modified>
  <cp:revision>207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Id 1_1">
    <vt:lpwstr>http://www.zotero.org/styles/american-political-science-association</vt:lpwstr>
  </property>
  <property fmtid="{D5CDD505-2E9C-101B-9397-08002B2CF9AE}" pid="4" name="Mendeley Recent Style Id 2_1">
    <vt:lpwstr>http://www.zotero.org/styles/apa</vt:lpwstr>
  </property>
  <property fmtid="{D5CDD505-2E9C-101B-9397-08002B2CF9AE}" pid="5" name="Mendeley Recent Style Id 3_1">
    <vt:lpwstr>http://www.zotero.org/styles/american-sociological-association</vt:lpwstr>
  </property>
  <property fmtid="{D5CDD505-2E9C-101B-9397-08002B2CF9AE}" pid="6" name="Mendeley Recent Style Id 4_1">
    <vt:lpwstr>http://www.zotero.org/styles/harvard-cite-them-right</vt:lpwstr>
  </property>
  <property fmtid="{D5CDD505-2E9C-101B-9397-08002B2CF9AE}" pid="7" name="Mendeley Recent Style Id 5_1">
    <vt:lpwstr>http://www.zotero.org/styles/ieee</vt:lpwstr>
  </property>
  <property fmtid="{D5CDD505-2E9C-101B-9397-08002B2CF9AE}" pid="8" name="Mendeley Recent Style Id 6_1">
    <vt:lpwstr>http://www.zotero.org/styles/ieee-revista-iberoamericana-de-tecnologias-del-aprendizaje</vt:lpwstr>
  </property>
  <property fmtid="{D5CDD505-2E9C-101B-9397-08002B2CF9AE}" pid="9" name="Mendeley Recent Style Id 7_1">
    <vt:lpwstr>http://www.zotero.org/styles/modern-humanities-research-association</vt:lpwstr>
  </property>
  <property fmtid="{D5CDD505-2E9C-101B-9397-08002B2CF9AE}" pid="10" name="Mendeley Recent Style Id 8_1">
    <vt:lpwstr>http://www.zotero.org/styles/modern-language-association</vt:lpwstr>
  </property>
  <property fmtid="{D5CDD505-2E9C-101B-9397-08002B2CF9AE}" pid="11" name="Mendeley Recent Style Id 9_1">
    <vt:lpwstr>http://www.zotero.org/styles/nature</vt:lpwstr>
  </property>
  <property fmtid="{D5CDD505-2E9C-101B-9397-08002B2CF9AE}" pid="12" name="Mendeley Recent Style Name 0_1">
    <vt:lpwstr>American Medical Association 11th edition</vt:lpwstr>
  </property>
  <property fmtid="{D5CDD505-2E9C-101B-9397-08002B2CF9AE}" pid="13" name="Mendeley Recent Style Name 1_1">
    <vt:lpwstr>American Political Science Association</vt:lpwstr>
  </property>
  <property fmtid="{D5CDD505-2E9C-101B-9397-08002B2CF9AE}" pid="14" name="Mendeley Recent Style Name 2_1">
    <vt:lpwstr>American Psychological Association 7th edition</vt:lpwstr>
  </property>
  <property fmtid="{D5CDD505-2E9C-101B-9397-08002B2CF9AE}" pid="15" name="Mendeley Recent Style Name 3_1">
    <vt:lpwstr>American Sociological Association 6th edition</vt:lpwstr>
  </property>
  <property fmtid="{D5CDD505-2E9C-101B-9397-08002B2CF9AE}" pid="16" name="Mendeley Recent Style Name 4_1">
    <vt:lpwstr>Cite Them Right 12th edition - Harvard</vt:lpwstr>
  </property>
  <property fmtid="{D5CDD505-2E9C-101B-9397-08002B2CF9AE}" pid="17" name="Mendeley Recent Style Name 5_1">
    <vt:lpwstr>IEEE</vt:lpwstr>
  </property>
  <property fmtid="{D5CDD505-2E9C-101B-9397-08002B2CF9AE}" pid="18" name="Mendeley Recent Style Name 6_1">
    <vt:lpwstr>IEEE Revista Iberoamericana de Tecnologias del Aprendizaje</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Name 8_1">
    <vt:lpwstr>Modern Language Association 9th edition</vt:lpwstr>
  </property>
  <property fmtid="{D5CDD505-2E9C-101B-9397-08002B2CF9AE}" pid="21" name="Mendeley Recent Style Name 9_1">
    <vt:lpwstr>Nature</vt:lpwstr>
  </property>
  <property fmtid="{D5CDD505-2E9C-101B-9397-08002B2CF9AE}" pid="22" name="ZOTERO_BREF_0Cij3BuuTENx_1">
    <vt:lpwstr>ZOTERO_ITEM CSL_CITATION {"citationID":"KeHyR81L","properties":{"formattedCitation":"(2013)","plainCitation":"(2013)","noteIndex":0},"citationItems":[{"id":395,"uris":["http://zotero.org/users/10041179/items/PF76WNNG"],"itemData":{"id":395,"type":"paper-c</vt:lpwstr>
  </property>
  <property fmtid="{D5CDD505-2E9C-101B-9397-08002B2CF9AE}" pid="23" name="ZOTERO_BREF_0Cij3BuuTENx_2">
    <vt:lpwstr>onference","abstract":"This paper presents two software systems for visual affect and learning styles recognition. The first system recognizes Paul Ekman's seven basic emotions in student expressions which are surprise, fear, disgust, anger, happiness, sa</vt:lpwstr>
  </property>
  <property fmtid="{D5CDD505-2E9C-101B-9397-08002B2CF9AE}" pid="24" name="ZOTERO_BREF_0Cij3BuuTENx_3">
    <vt:lpwstr>dness, and neutral. The second system recognizes the student learning style using the Felder-Silverman Model. Both systems are integrated into an intelligent tutoring system in a math social network. The automatic recognition was implemented using Kohonen</vt:lpwstr>
  </property>
  <property fmtid="{D5CDD505-2E9C-101B-9397-08002B2CF9AE}" pid="25" name="ZOTERO_BREF_0Cij3BuuTENx_4">
    <vt:lpwstr> networks which were trained to recognize and classify emotions and learning styles. We show and discuss results by using different methods with respect to affect or emotion recognition and present the automatic response to affect results. We also present</vt:lpwstr>
  </property>
  <property fmtid="{D5CDD505-2E9C-101B-9397-08002B2CF9AE}" pid="26" name="ZOTERO_BREF_0Cij3BuuTENx_5">
    <vt:lpwstr> the software architecture where both recognizers collaborate with intelligent tutoring systems in a social network.","event-title":"2013 12th Mexican International Conference on Artificial Intelligence","page":"247-253","title":"Integrating learning styl</vt:lpwstr>
  </property>
  <property fmtid="{D5CDD505-2E9C-101B-9397-08002B2CF9AE}" pid="27" name="ZOTERO_BREF_0Cij3BuuTENx_6">
    <vt:lpwstr>es and affect with an intelligent tutoring system","author":[{"family":"Zatarain-Cabada","given":"Ramón"},{"family":"Barrón-Estrada","given":"María Lucía"},{"family":"Camacho","given":"J L Olivares"},{"family":"Reyes-García","given":"Carlos A"}],"issued":</vt:lpwstr>
  </property>
  <property fmtid="{D5CDD505-2E9C-101B-9397-08002B2CF9AE}" pid="28" name="ZOTERO_BREF_0Cij3BuuTENx_7">
    <vt:lpwstr>{"date-parts":[["2013"]]}},"suppress-author":true}],"schema":"https://github.com/citation-style-language/schema/raw/master/csl-citation.json"}</vt:lpwstr>
  </property>
  <property fmtid="{D5CDD505-2E9C-101B-9397-08002B2CF9AE}" pid="29" name="ZOTERO_BREF_2tr2S3ejwguO_1">
    <vt:lpwstr>ZOTERO_ITEM CSL_CITATION {"citationID":"twT9uLKP","properties":{"formattedCitation":"(Kirakowski &amp; Corbett, 2006)","plainCitation":"(Kirakowski &amp; Corbett, 2006)","noteIndex":0},"citationItems":[{"id":327,"uris":["http://zotero.org/users/10041179/items/IMW</vt:lpwstr>
  </property>
  <property fmtid="{D5CDD505-2E9C-101B-9397-08002B2CF9AE}" pid="30" name="ZOTERO_BREF_2tr2S3ejwguO_2">
    <vt:lpwstr>6WUC4"],"itemData":{"id":327,"type":"article-journal","abstract":"The Software Usability Measurement Inventory is a rigorously tested and proven method of measuring software quality from the end user's point of view.SUMI is a consistent method for assessi</vt:lpwstr>
  </property>
  <property fmtid="{D5CDD505-2E9C-101B-9397-08002B2CF9AE}" pid="31" name="ZOTERO_BREF_2tr2S3ejwguO_3">
    <vt:lpwstr>ng the quality of use of a software product or prototype, and can assist with the detection of usability flaws before a product is shipped.It is backed by an extensive reference database embedded in an effective analysis and report generation tool.","cont</vt:lpwstr>
  </property>
  <property fmtid="{D5CDD505-2E9C-101B-9397-08002B2CF9AE}" pid="32" name="ZOTERO_BREF_2tr2S3ejwguO_4">
    <vt:lpwstr>ainer-title":"British Journal of Educational Technology","DOI":"10.1111/j.1467-8535.1993.tb00076.x","journalAbbreviation":"British Journal of Educational Technology","page":"210-212","source":"ResearchGate","title":"SUMI: the Software Usability Measuremen</vt:lpwstr>
  </property>
  <property fmtid="{D5CDD505-2E9C-101B-9397-08002B2CF9AE}" pid="33" name="ZOTERO_BREF_2tr2S3ejwguO_5">
    <vt:lpwstr>t Inventory","title-short":"SUMI","volume":"24","author":[{"family":"Kirakowski","given":"Jurek"},{"family":"Corbett","given":"Mary"}],"issued":{"date-parts":[["2006",10,27]]}}}],"schema":"https://github.com/citation-style-language/schema/raw/master/csl-c</vt:lpwstr>
  </property>
  <property fmtid="{D5CDD505-2E9C-101B-9397-08002B2CF9AE}" pid="34" name="ZOTERO_BREF_2tr2S3ejwguO_6">
    <vt:lpwstr>itation.json"}</vt:lpwstr>
  </property>
  <property fmtid="{D5CDD505-2E9C-101B-9397-08002B2CF9AE}" pid="35" name="ZOTERO_BREF_3eJBpx1PaTSH_1">
    <vt:lpwstr>ZOTERO_ITEM CSL_CITATION {"citationID":"ITb9oYOc","properties":{"formattedCitation":"(Supangat &amp; Mohd Zainuri, 2020)","plainCitation":"(Supangat &amp; Mohd Zainuri, 2020)","noteIndex":0},"citationItems":[{"id":574,"uris":["http://zotero.org/users/10041179/ite</vt:lpwstr>
  </property>
  <property fmtid="{D5CDD505-2E9C-101B-9397-08002B2CF9AE}" pid="36" name="ZOTERO_BREF_3eJBpx1PaTSH_10">
    <vt:lpwstr>":"Development of E-learning System Using Felder and Silverman’s Index of Learning Styles Model","volume":"9","author":[{"family":"Supangat","given":"Supangat"},{"family":"Mohd Zainuri","given":"Bin Saringat"}],"contributor":[{"family":"Supangat","given":</vt:lpwstr>
  </property>
  <property fmtid="{D5CDD505-2E9C-101B-9397-08002B2CF9AE}" pid="37" name="ZOTERO_BREF_3eJBpx1PaTSH_11">
    <vt:lpwstr>"Supangat"}],"issued":{"date-parts":[["2020",9]]}}}],"schema":"https://github.com/citation-style-language/schema/raw/master/csl-citation.json"}</vt:lpwstr>
  </property>
  <property fmtid="{D5CDD505-2E9C-101B-9397-08002B2CF9AE}" pid="38" name="ZOTERO_BREF_3eJBpx1PaTSH_2">
    <vt:lpwstr>ms/KVKBSZLK"],"itemData":{"id":574,"type":"article-journal","abstract":"The existing online education system mostly provides users\nwith undistinguished learning content. The existing online\neducation system assumes that users have the same\ncharacterist</vt:lpwstr>
  </property>
  <property fmtid="{D5CDD505-2E9C-101B-9397-08002B2CF9AE}" pid="39" name="ZOTERO_BREF_3eJBpx1PaTSH_3">
    <vt:lpwstr>ics or tendencies as one another. Every user is not\nthe same; they have different characteristics, tendencies, and\nlearning preferences. Each user has different personal\ncharacteristics, but today's online education systems ignore\nthem. This study use</vt:lpwstr>
  </property>
  <property fmtid="{D5CDD505-2E9C-101B-9397-08002B2CF9AE}" pid="40" name="ZOTERO_BREF_3eJBpx1PaTSH_4">
    <vt:lpwstr> Felder Silverman's learning style model.\nThrough characteristic learning styles,relationships, and\ncontent types result in more personalized e-learning.\nResearchers distributed questionnaires to Informatics\nEngineering students at, University of Augu</vt:lpwstr>
  </property>
  <property fmtid="{D5CDD505-2E9C-101B-9397-08002B2CF9AE}" pid="41" name="ZOTERO_BREF_3eJBpx1PaTSH_5">
    <vt:lpwstr>st 17, Surabaya,\nand managed to get 277 student respondents. This data uses to\ndetermine student learning styles using a questionnaire-based\npsychometric instrument called the index of learning style\n(ILS), which uses to determine learning styles. The</vt:lpwstr>
  </property>
  <property fmtid="{D5CDD505-2E9C-101B-9397-08002B2CF9AE}" pid="42" name="ZOTERO_BREF_3eJBpx1PaTSH_6">
    <vt:lpwstr>\nquestionnaire, validity, reliability, determination of learning\nstyles, learning content, and material requirements are testing.\nThis study concludes that the questionnaire used meets the\nstandards for determining learning styles for users. The\nsyst</vt:lpwstr>
  </property>
  <property fmtid="{D5CDD505-2E9C-101B-9397-08002B2CF9AE}" pid="43" name="ZOTERO_BREF_3eJBpx1PaTSH_7">
    <vt:lpwstr>em that builds has five modules to facilitate construction.\nThese modules include the media library, domain repository,\nstudent model, instruction model, adaptive engine, and user\ninterface. It can conclude that the modules made can help\nlecturers to </vt:lpwstr>
  </property>
  <property fmtid="{D5CDD505-2E9C-101B-9397-08002B2CF9AE}" pid="44" name="ZOTERO_BREF_3eJBpx1PaTSH_8">
    <vt:lpwstr>distribute material according to the material\ncontent that is suitable for student learning styles and helps\nstudents to study more effectively according to their\npreferences","container-title":"Development of E-learning System Using Felder and Silverm</vt:lpwstr>
  </property>
  <property fmtid="{D5CDD505-2E9C-101B-9397-08002B2CF9AE}" pid="45" name="ZOTERO_BREF_3eJBpx1PaTSH_9">
    <vt:lpwstr>an’s Index of Learning Styles Model","ISSN":"2278-3091","issue":"5","language":"en","note":"number: 5\npublisher: International Journal of Advanced Trends in Computer Science and Engineering","page":"8554-8561","source":"repository.untag-sby.ac.id","title</vt:lpwstr>
  </property>
  <property fmtid="{D5CDD505-2E9C-101B-9397-08002B2CF9AE}" pid="46" name="ZOTERO_BREF_44ekV07LJh7K_1">
    <vt:lpwstr>ZOTERO_ITEM CSL_CITATION {"citationID":"hG2JTxiC","properties":{"formattedCitation":"(Zatarain-Cabada et\\uc0\\u160{}al., 2013)","plainCitation":"(Zatarain-Cabada et al., 2013)","noteIndex":0},"citationItems":[{"id":395,"uris":["http://zotero.org/users/10</vt:lpwstr>
  </property>
  <property fmtid="{D5CDD505-2E9C-101B-9397-08002B2CF9AE}" pid="47" name="ZOTERO_BREF_44ekV07LJh7K_2">
    <vt:lpwstr>041179/items/PF76WNNG"],"itemData":{"id":395,"type":"paper-conference","abstract":"This paper presents two software systems for visual affect and learning styles recognition. The first system recognizes Paul Ekman's seven basic emotions in student express</vt:lpwstr>
  </property>
  <property fmtid="{D5CDD505-2E9C-101B-9397-08002B2CF9AE}" pid="48" name="ZOTERO_BREF_44ekV07LJh7K_3">
    <vt:lpwstr>ions which are surprise, fear, disgust, anger, happiness, sadness, and neutral. The second system recognizes the student learning style using the Felder-Silverman Model. Both systems are integrated into an intelligent tutoring system in a math social netw</vt:lpwstr>
  </property>
  <property fmtid="{D5CDD505-2E9C-101B-9397-08002B2CF9AE}" pid="49" name="ZOTERO_BREF_44ekV07LJh7K_4">
    <vt:lpwstr>ork. The automatic recognition was implemented using Kohonen networks which were trained to recognize and classify emotions and learning styles. We show and discuss results by using different methods with respect to affect or emotion recognition and prese</vt:lpwstr>
  </property>
  <property fmtid="{D5CDD505-2E9C-101B-9397-08002B2CF9AE}" pid="50" name="ZOTERO_BREF_44ekV07LJh7K_5">
    <vt:lpwstr>nt the automatic response to affect results. We also present the software architecture where both recognizers collaborate with intelligent tutoring systems in a social network.","event-title":"2013 12th Mexican International Conference on Artificial Intel</vt:lpwstr>
  </property>
  <property fmtid="{D5CDD505-2E9C-101B-9397-08002B2CF9AE}" pid="51" name="ZOTERO_BREF_44ekV07LJh7K_6">
    <vt:lpwstr>ligence","page":"247-253","title":"Integrating learning styles and affect with an intelligent tutoring system","author":[{"family":"Zatarain-Cabada","given":"Ramón"},{"family":"Barrón-Estrada","given":"María Lucía"},{"family":"Camacho","given":"J L Olivar</vt:lpwstr>
  </property>
  <property fmtid="{D5CDD505-2E9C-101B-9397-08002B2CF9AE}" pid="52" name="ZOTERO_BREF_44ekV07LJh7K_7">
    <vt:lpwstr>es"},{"family":"Reyes-García","given":"Carlos A"}],"issued":{"date-parts":[["2013"]]}},"label":"page"}],"schema":"https://github.com/citation-style-language/schema/raw/master/csl-citation.json"}</vt:lpwstr>
  </property>
  <property fmtid="{D5CDD505-2E9C-101B-9397-08002B2CF9AE}" pid="53" name="ZOTERO_BREF_54lbjzOUTRfj_1">
    <vt:lpwstr>ZOTERO_ITEM CSL_CITATION {"citationID":"7nDpaXrD","properties":{"formattedCitation":"(IBM, s.\\uc0\\u160{}f.)","plainCitation":"(IBM, s. f.)","noteIndex":0},"citationItems":[{"id":583,"uris":["http://zotero.org/users/10041179/items/42WWNSL5"],"itemData":{</vt:lpwstr>
  </property>
  <property fmtid="{D5CDD505-2E9C-101B-9397-08002B2CF9AE}" pid="54" name="ZOTERO_BREF_54lbjzOUTRfj_2">
    <vt:lpwstr>"id":583,"type":"webpage","abstract":"Three-tier architecture separates applications into a presentation tier, an application tier and a data tier.","container-title":"What is Three-Tier Architecture","language":"en-us","title":"What is Three-Tier Archite</vt:lpwstr>
  </property>
  <property fmtid="{D5CDD505-2E9C-101B-9397-08002B2CF9AE}" pid="55" name="ZOTERO_BREF_54lbjzOUTRfj_3">
    <vt:lpwstr>cture","URL":"https://www.ibm.com/topics/three-tier-architecture","author":[{"family":"IBM","given":""}],"accessed":{"date-parts":[["2023",3,26]]}},"label":"page"}],"schema":"https://github.com/citation-style-language/schema/raw/master/csl-citation.json"}</vt:lpwstr>
  </property>
  <property fmtid="{D5CDD505-2E9C-101B-9397-08002B2CF9AE}" pid="56" name="ZOTERO_BREF_7kxROHck2Hrz_1">
    <vt:lpwstr>ZOTERO_ITEM CSL_CITATION {"citationID":"JJxPdZwL","properties":{"formattedCitation":"(Supangat &amp; Mohd Zainuri, 2020)","plainCitation":"(Supangat &amp; Mohd Zainuri, 2020)","noteIndex":0},"citationItems":[{"id":574,"uris":["http://zotero.org/users/10041179/ite</vt:lpwstr>
  </property>
  <property fmtid="{D5CDD505-2E9C-101B-9397-08002B2CF9AE}" pid="57" name="ZOTERO_BREF_7kxROHck2Hrz_10">
    <vt:lpwstr>":"Development of E-learning System Using Felder and Silverman’s Index of Learning Styles Model","volume":"9","author":[{"family":"Supangat","given":"Supangat"},{"family":"Mohd Zainuri","given":"Bin Saringat"}],"contributor":[{"family":"Supangat","given":</vt:lpwstr>
  </property>
  <property fmtid="{D5CDD505-2E9C-101B-9397-08002B2CF9AE}" pid="58" name="ZOTERO_BREF_7kxROHck2Hrz_11">
    <vt:lpwstr>"Supangat"}],"issued":{"date-parts":[["2020",9]]}}}],"schema":"https://github.com/citation-style-language/schema/raw/master/csl-citation.json"}</vt:lpwstr>
  </property>
  <property fmtid="{D5CDD505-2E9C-101B-9397-08002B2CF9AE}" pid="59" name="ZOTERO_BREF_7kxROHck2Hrz_2">
    <vt:lpwstr>ms/KVKBSZLK"],"itemData":{"id":574,"type":"article-journal","abstract":"The existing online education system mostly provides users\nwith undistinguished learning content. The existing online\neducation system assumes that users have the same\ncharacterist</vt:lpwstr>
  </property>
  <property fmtid="{D5CDD505-2E9C-101B-9397-08002B2CF9AE}" pid="60" name="ZOTERO_BREF_7kxROHck2Hrz_3">
    <vt:lpwstr>ics or tendencies as one another. Every user is not\nthe same; they have different characteristics, tendencies, and\nlearning preferences. Each user has different personal\ncharacteristics, but today's online education systems ignore\nthem. This study use</vt:lpwstr>
  </property>
  <property fmtid="{D5CDD505-2E9C-101B-9397-08002B2CF9AE}" pid="61" name="ZOTERO_BREF_7kxROHck2Hrz_4">
    <vt:lpwstr> Felder Silverman's learning style model.\nThrough characteristic learning styles,relationships, and\ncontent types result in more personalized e-learning.\nResearchers distributed questionnaires to Informatics\nEngineering students at, University of Augu</vt:lpwstr>
  </property>
  <property fmtid="{D5CDD505-2E9C-101B-9397-08002B2CF9AE}" pid="62" name="ZOTERO_BREF_7kxROHck2Hrz_5">
    <vt:lpwstr>st 17, Surabaya,\nand managed to get 277 student respondents. This data uses to\ndetermine student learning styles using a questionnaire-based\npsychometric instrument called the index of learning style\n(ILS), which uses to determine learning styles. The</vt:lpwstr>
  </property>
  <property fmtid="{D5CDD505-2E9C-101B-9397-08002B2CF9AE}" pid="63" name="ZOTERO_BREF_7kxROHck2Hrz_6">
    <vt:lpwstr>\nquestionnaire, validity, reliability, determination of learning\nstyles, learning content, and material requirements are testing.\nThis study concludes that the questionnaire used meets the\nstandards for determining learning styles for users. The\nsyst</vt:lpwstr>
  </property>
  <property fmtid="{D5CDD505-2E9C-101B-9397-08002B2CF9AE}" pid="64" name="ZOTERO_BREF_7kxROHck2Hrz_7">
    <vt:lpwstr>em that builds has five modules to facilitate construction.\nThese modules include the media library, domain repository,\nstudent model, instruction model, adaptive engine, and user\ninterface. It can conclude that the modules made can help\nlecturers to </vt:lpwstr>
  </property>
  <property fmtid="{D5CDD505-2E9C-101B-9397-08002B2CF9AE}" pid="65" name="ZOTERO_BREF_7kxROHck2Hrz_8">
    <vt:lpwstr>distribute material according to the material\ncontent that is suitable for student learning styles and helps\nstudents to study more effectively according to their\npreferences","container-title":"Development of E-learning System Using Felder and Silverm</vt:lpwstr>
  </property>
  <property fmtid="{D5CDD505-2E9C-101B-9397-08002B2CF9AE}" pid="66" name="ZOTERO_BREF_7kxROHck2Hrz_9">
    <vt:lpwstr>an’s Index of Learning Styles Model","ISSN":"2278-3091","issue":"5","language":"en","note":"number: 5\npublisher: International Journal of Advanced Trends in Computer Science and Engineering","page":"8554-8561","source":"repository.untag-sby.ac.id","title</vt:lpwstr>
  </property>
  <property fmtid="{D5CDD505-2E9C-101B-9397-08002B2CF9AE}" pid="67" name="ZOTERO_BREF_8yc2ugoDSSBF_1">
    <vt:lpwstr/>
  </property>
  <property fmtid="{D5CDD505-2E9C-101B-9397-08002B2CF9AE}" pid="68" name="ZOTERO_BREF_9iEW0BpBif8s_1">
    <vt:lpwstr>ZOTERO_BIBL {"uncited":[],"omitted":[],"custom":[]} CSL_BIBLIOGRAPHY</vt:lpwstr>
  </property>
  <property fmtid="{D5CDD505-2E9C-101B-9397-08002B2CF9AE}" pid="69" name="ZOTERO_BREF_AeU7xMtes6IJ_1">
    <vt:lpwstr>ZOTERO_ITEM CSL_CITATION {"citationID":"i4Ue6Pxz","properties":{"formattedCitation":"(Desikan &amp; Ramesh, 2006)","plainCitation":"(Desikan &amp; Ramesh, 2006)","noteIndex":0},"citationItems":[{"id":325,"uris":["http://zotero.org/users/10041179/items/V26CG8PG"],</vt:lpwstr>
  </property>
  <property fmtid="{D5CDD505-2E9C-101B-9397-08002B2CF9AE}" pid="70" name="ZOTERO_BREF_AeU7xMtes6IJ_2">
    <vt:lpwstr>"itemData":{"id":325,"type":"book","abstract":"\"Software Testing: Principles and Practices is a comprehensive treatise on software testing. It provides a pragmatic view of testing, addressing emerging areas like extreme testing and ad hoc testing\"--Reso</vt:lpwstr>
  </property>
  <property fmtid="{D5CDD505-2E9C-101B-9397-08002B2CF9AE}" pid="71" name="ZOTERO_BREF_AeU7xMtes6IJ_3">
    <vt:lpwstr>urce description page.","ISBN":"978-81-7758-121-8","language":"en","note":"Google-Books-ID: Yt2yRW6du9wC","number-of-pages":"508","publisher":"Pearson Education India","source":"Google Books","title":"Software Testing: Principles and Practice","title-shor</vt:lpwstr>
  </property>
  <property fmtid="{D5CDD505-2E9C-101B-9397-08002B2CF9AE}" pid="72" name="ZOTERO_BREF_AeU7xMtes6IJ_4">
    <vt:lpwstr>t":"Software Testing","author":[{"family":"Desikan","given":"Srinivasan"},{"family":"Ramesh","given":"Gopalaswamy"}],"issued":{"date-parts":[["2006"]]}}}],"schema":"https://github.com/citation-style-language/schema/raw/master/csl-citation.json"}</vt:lpwstr>
  </property>
  <property fmtid="{D5CDD505-2E9C-101B-9397-08002B2CF9AE}" pid="73" name="ZOTERO_BREF_CRFIOVu63VUg_1">
    <vt:lpwstr>ZOTERO_ITEM CSL_CITATION {"citationID":"ZyDG6E7B","properties":{"formattedCitation":"(Alghamdi et\\uc0\\u160{}al., 2013)","plainCitation":"(Alghamdi et al., 2013)","noteIndex":0},"citationItems":[{"id":391,"uris":["http://zotero.org/users/10041179/items/D</vt:lpwstr>
  </property>
  <property fmtid="{D5CDD505-2E9C-101B-9397-08002B2CF9AE}" pid="74" name="ZOTERO_BREF_CRFIOVu63VUg_2">
    <vt:lpwstr>24IUW9M"],"itemData":{"id":391,"type":"paper-conference","abstract":"Educational software is gaining ground as, not simply a distribution mechanism for learning materials but an adaptive media platform to respond to student needs. However, there is much w</vt:lpwstr>
  </property>
  <property fmtid="{D5CDD505-2E9C-101B-9397-08002B2CF9AE}" pid="75" name="ZOTERO_BREF_CRFIOVu63VUg_3">
    <vt:lpwstr>ork to be done with regard to differentiating between student ability and recognizing learning weaknesses and strengths. Web and mobile technology provides an opportunity to use this pervasive platform to gain great insight into student learning processes</vt:lpwstr>
  </property>
  <property fmtid="{D5CDD505-2E9C-101B-9397-08002B2CF9AE}" pid="76" name="ZOTERO_BREF_CRFIOVu63VUg_4">
    <vt:lpwstr>, and deliver information to students in many forms via a rich delivery platform. In this paper, we posit an approach to integrate learning styles and assessment for learning into adaptive e-learning hypermedia. This proposed system differentiates itself </vt:lpwstr>
  </property>
  <property fmtid="{D5CDD505-2E9C-101B-9397-08002B2CF9AE}" pid="77" name="ZOTERO_BREF_CRFIOVu63VUg_5">
    <vt:lpwstr>from other tutoring support systems as it will continually monitor and assess students' performance and guide them in their learning through interactive feedback and adaptive curriculum delivery as well as teaching them according to their preferred learni</vt:lpwstr>
  </property>
  <property fmtid="{D5CDD505-2E9C-101B-9397-08002B2CF9AE}" pid="78" name="ZOTERO_BREF_CRFIOVu63VUg_6">
    <vt:lpwstr>ng styles.","event-title":"2013 Sixth International Conference on Developments in eSystems Engineering","page":"348-353","title":"Assessing the impact of web-based technology on learning styles in education","author":[{"family":"Alghamdi","given":"Mohamme</vt:lpwstr>
  </property>
  <property fmtid="{D5CDD505-2E9C-101B-9397-08002B2CF9AE}" pid="79" name="ZOTERO_BREF_CRFIOVu63VUg_7">
    <vt:lpwstr>d"},{"family":"Lamb","given":"David J"},{"family":"Al-Jumeily","given":"Dhiya"},{"family":"Hussain","given":"Abir J"}],"issued":{"date-parts":[["2013"]]}}}],"schema":"https://github.com/citation-style-language/schema/raw/master/csl-citation.json"}</vt:lpwstr>
  </property>
  <property fmtid="{D5CDD505-2E9C-101B-9397-08002B2CF9AE}" pid="80" name="ZOTERO_BREF_D4e2vVIDw9MX_1">
    <vt:lpwstr>ZOTERO_ITEM CSL_CITATION {"citationID":"AjTvRZTh","properties":{"formattedCitation":"(Hambling et\\uc0\\u160{}al., 2013)","plainCitation":"(Hambling et al., 2013)","noteIndex":0},"citationItems":[{"id":655,"uris":["http://zotero.org/users/10041179/items/M</vt:lpwstr>
  </property>
  <property fmtid="{D5CDD505-2E9C-101B-9397-08002B2CF9AE}" pid="81" name="ZOTERO_BREF_D4e2vVIDw9MX_2">
    <vt:lpwstr>9T3ZJMX"],"itemData":{"id":655,"type":"book","ISBN":"978-1-78017-167-8","language":"en","note":"Google-Books-ID: NzDkkgEACAAJ","number-of-pages":"226","publisher":"BCS","source":"Google Books","title":"User Acceptance Testing: A Step-by-step Guide","title</vt:lpwstr>
  </property>
  <property fmtid="{D5CDD505-2E9C-101B-9397-08002B2CF9AE}" pid="82" name="ZOTERO_BREF_D4e2vVIDw9MX_3">
    <vt:lpwstr>-short":"User Acceptance Testing","author":[{"family":"Hambling","given":"Brian"},{"family":"Goathem","given":"Pauline Van"},{"family":"Goethem","given":"Pauline","dropping-particle":"van"}],"issued":{"date-parts":[["2013"]]}}}],"schema":"https://github.c</vt:lpwstr>
  </property>
  <property fmtid="{D5CDD505-2E9C-101B-9397-08002B2CF9AE}" pid="83" name="ZOTERO_BREF_D4e2vVIDw9MX_4">
    <vt:lpwstr>om/citation-style-language/schema/raw/master/csl-citation.json"}</vt:lpwstr>
  </property>
  <property fmtid="{D5CDD505-2E9C-101B-9397-08002B2CF9AE}" pid="84" name="ZOTERO_BREF_DDTH0rTHhhsw_1">
    <vt:lpwstr>ZOTERO_ITEM CSL_CITATION {"citationID":"VkqcBbOp","properties":{"formattedCitation":"(Creative Learning Systems, 2020)","plainCitation":"(Creative Learning Systems, 2020)","noteIndex":0},"citationItems":[{"id":247,"uris":["http://zotero.org/users/10041179</vt:lpwstr>
  </property>
  <property fmtid="{D5CDD505-2E9C-101B-9397-08002B2CF9AE}" pid="85" name="ZOTERO_BREF_DDTH0rTHhhsw_2">
    <vt:lpwstr>/items/VQPRNKQH"],"itemData":{"id":247,"type":"software","note":"publisher: Superteacherstrategies","publisher":"Creative Learning Systems","title":"Learning Style Analysis Students","URL":"https://www.superteacherstrategies.com/learning-style-analysis/le</vt:lpwstr>
  </property>
  <property fmtid="{D5CDD505-2E9C-101B-9397-08002B2CF9AE}" pid="86" name="ZOTERO_BREF_DDTH0rTHhhsw_3">
    <vt:lpwstr>arning-style-analysis-students/","version":"1.0","author":[{"family":"Creative Learning Systems","given":""}],"issued":{"date-parts":[["2020"]]}}}],"schema":"https://github.com/citation-style-language/schema/raw/master/csl-citation.json"}</vt:lpwstr>
  </property>
  <property fmtid="{D5CDD505-2E9C-101B-9397-08002B2CF9AE}" pid="87" name="ZOTERO_BREF_DOzs8MO96MT7_1">
    <vt:lpwstr>ZOTERO_ITEM CSL_CITATION {"citationID":"VvHpqJlm","properties":{"formattedCitation":"(Graf et\\uc0\\u160{}al., 2007)","plainCitation":"(Graf et al., 2007)","noteIndex":0},"citationItems":[{"id":575,"uris":["http://zotero.org/users/10041179/items/BXVS4QAQ"</vt:lpwstr>
  </property>
  <property fmtid="{D5CDD505-2E9C-101B-9397-08002B2CF9AE}" pid="88" name="ZOTERO_BREF_DOzs8MO96MT7_2">
    <vt:lpwstr>],"itemData":{"id":575,"type":"article-journal","abstract":"Learning styles are increasingly being incorporated into technology-enhanced learning. Appropriately, a great deal of recent research work is occurring in this area. As more information and detai</vt:lpwstr>
  </property>
  <property fmtid="{D5CDD505-2E9C-101B-9397-08002B2CF9AE}" pid="89" name="ZOTERO_BREF_DOzs8MO96MT7_3">
    <vt:lpwstr>ls about learning styles becomes available, learning styles can be better accommodated and integrated into all aspects of educational technology. The aim of this paper is to analyse data about learning styles with respect to the Felder-Silverman learning </vt:lpwstr>
  </property>
  <property fmtid="{D5CDD505-2E9C-101B-9397-08002B2CF9AE}" pid="90" name="ZOTERO_BREF_DOzs8MO96MT7_4">
    <vt:lpwstr>style model (FSLSM) in order to provide a more detailed description of learning style dimensions. The analyses show the most representative characteristics of each learning style dimension as well as how representative these characteristics are. As a resu</vt:lpwstr>
  </property>
  <property fmtid="{D5CDD505-2E9C-101B-9397-08002B2CF9AE}" pid="91" name="ZOTERO_BREF_DOzs8MO96MT7_5">
    <vt:lpwstr>lt, we provide additional information about the learning style dimensions of FSLSM. This information is especially important when learning styles are incorporated in technology-enhanced learning.","container-title":"Journal of Research on Technology in Ed</vt:lpwstr>
  </property>
  <property fmtid="{D5CDD505-2E9C-101B-9397-08002B2CF9AE}" pid="92" name="ZOTERO_BREF_DOzs8MO96MT7_6">
    <vt:lpwstr>ucation","DOI":"10.1080/15391523.2007.10782498","ISSN":"1539-1523","issue":"1","note":"publisher: Routledge\n_eprint: https://doi.org/10.1080/15391523.2007.10782498","page":"79-93","source":"Taylor and Francis+NEJM","title":"In-Depth Analysis of the Felde</vt:lpwstr>
  </property>
  <property fmtid="{D5CDD505-2E9C-101B-9397-08002B2CF9AE}" pid="93" name="ZOTERO_BREF_DOzs8MO96MT7_7">
    <vt:lpwstr>r-Silverman Learning Style Dimensions","volume":"40","author":[{"family":"Graf","given":"Sabine"},{"family":"Viola","given":"Silvia Rita"},{"family":"Leo","given":"Tommaso"},{"literal":"Kinshuk"}],"issued":{"date-parts":[["2007",9,1]]}}}],"schema":"https:</vt:lpwstr>
  </property>
  <property fmtid="{D5CDD505-2E9C-101B-9397-08002B2CF9AE}" pid="94" name="ZOTERO_BREF_DOzs8MO96MT7_8">
    <vt:lpwstr>//github.com/citation-style-language/schema/raw/master/csl-citation.json"}</vt:lpwstr>
  </property>
  <property fmtid="{D5CDD505-2E9C-101B-9397-08002B2CF9AE}" pid="95" name="ZOTERO_BREF_DbOvynIuetc1_1">
    <vt:lpwstr>ZOTERO_ITEM CSL_CITATION {"citationID":"VFQusFbi","properties":{"formattedCitation":"(Casal &amp; Mateu, 2003)","plainCitation":"(Casal &amp; Mateu, 2003)","noteIndex":0},"citationItems":[{"id":658,"uris":["http://zotero.org/users/10041179/items/AIQBQ39G"],"itemD</vt:lpwstr>
  </property>
  <property fmtid="{D5CDD505-2E9C-101B-9397-08002B2CF9AE}" pid="96" name="ZOTERO_BREF_DbOvynIuetc1_2">
    <vt:lpwstr>ata":{"id":658,"type":"article-journal","container-title":"Rev. Epidem. Med. Prev","issue":"1","page":"3–7","title":"Tipos de muestreo","volume":"1","author":[{"family":"Casal","given":"Jordi"},{"family":"Mateu","given":"Enric"}],"issued":{"date-parts":[[</vt:lpwstr>
  </property>
  <property fmtid="{D5CDD505-2E9C-101B-9397-08002B2CF9AE}" pid="97" name="ZOTERO_BREF_DbOvynIuetc1_3">
    <vt:lpwstr>"2003"]]}}}],"schema":"https://github.com/citation-style-language/schema/raw/master/csl-citation.json"}</vt:lpwstr>
  </property>
  <property fmtid="{D5CDD505-2E9C-101B-9397-08002B2CF9AE}" pid="98" name="ZOTERO_BREF_G2K9skVIBgaS_1">
    <vt:lpwstr>ZOTERO_ITEM CSL_CITATION {"citationID":"PR2rzSQx","properties":{"formattedCitation":"(IBM, s.\\uc0\\u160{}f.)","plainCitation":"(IBM, s. f.)","noteIndex":0},"citationItems":[{"id":583,"uris":["http://zotero.org/users/10041179/items/42WWNSL5"],"itemData":{</vt:lpwstr>
  </property>
  <property fmtid="{D5CDD505-2E9C-101B-9397-08002B2CF9AE}" pid="99" name="ZOTERO_BREF_G2K9skVIBgaS_2">
    <vt:lpwstr>"id":583,"type":"webpage","abstract":"Three-tier architecture separates applications into a presentation tier, an application tier and a data tier.","container-title":"What is Three-Tier Architecture","language":"en-us","title":"What is Three-Tier Archite</vt:lpwstr>
  </property>
  <property fmtid="{D5CDD505-2E9C-101B-9397-08002B2CF9AE}" pid="100" name="ZOTERO_BREF_G2K9skVIBgaS_3">
    <vt:lpwstr>cture","URL":"https://www.ibm.com/topics/three-tier-architecture","author":[{"family":"IBM","given":""}],"accessed":{"date-parts":[["2023",3,26]]}}}],"schema":"https://github.com/citation-style-language/schema/raw/master/csl-citation.json"}</vt:lpwstr>
  </property>
  <property fmtid="{D5CDD505-2E9C-101B-9397-08002B2CF9AE}" pid="101" name="ZOTERO_BREF_GE1qbVKsNP4P_1">
    <vt:lpwstr>ZOTERO_ITEM CSL_CITATION {"citationID":"3cG3ZS5W","properties":{"formattedCitation":"(Ingeno, 2018)","plainCitation":"(Ingeno, 2018)","noteIndex":0},"citationItems":[{"id":710,"uris":["http://zotero.org/users/10041179/items/4YZXQI6C"],"itemData":{"id":710</vt:lpwstr>
  </property>
  <property fmtid="{D5CDD505-2E9C-101B-9397-08002B2CF9AE}" pid="102" name="ZOTERO_BREF_GE1qbVKsNP4P_2">
    <vt:lpwstr>,"type":"book","ISBN":"978-1-78862-767-2","language":"en","note":"Google-Books-ID: 6EZsDwAAQBAJ","number-of-pages":"584","publisher":"Packt Publishing Ltd","source":"Google Books","title":"Software Architect’s Handbook: Become a successful software archit</vt:lpwstr>
  </property>
  <property fmtid="{D5CDD505-2E9C-101B-9397-08002B2CF9AE}" pid="103" name="ZOTERO_BREF_GE1qbVKsNP4P_3">
    <vt:lpwstr>ect by implementing effective architecture concepts","title-short":"Software Architect’s Handbook","author":[{"family":"Ingeno","given":"Joseph"}],"issued":{"date-parts":[["2018"]]}}}],"schema":"https://github.com/citation-style-language/schema/raw/master</vt:lpwstr>
  </property>
  <property fmtid="{D5CDD505-2E9C-101B-9397-08002B2CF9AE}" pid="104" name="ZOTERO_BREF_GE1qbVKsNP4P_4">
    <vt:lpwstr>/csl-citation.json"}</vt:lpwstr>
  </property>
  <property fmtid="{D5CDD505-2E9C-101B-9397-08002B2CF9AE}" pid="105" name="ZOTERO_BREF_HY9bvQnR2ZHD_1">
    <vt:lpwstr>ZOTERO_ITEM CSL_CITATION {"citationID":"8YgG5SYX","properties":{"formattedCitation":"(2013)","plainCitation":"(2013)","noteIndex":0},"citationItems":[{"id":514,"uris":["http://zotero.org/users/10041179/items/PF76WNNG"],"itemData":{"id":514,"type":"paper-c</vt:lpwstr>
  </property>
  <property fmtid="{D5CDD505-2E9C-101B-9397-08002B2CF9AE}" pid="106" name="ZOTERO_BREF_HY9bvQnR2ZHD_2">
    <vt:lpwstr>onference","abstract":"This paper presents two software systems for visual affect and learning styles recognition. The first system recognizes Paul Ekman's seven basic emotions in student expressions which are surprise, fear, disgust, anger, happiness, sa</vt:lpwstr>
  </property>
  <property fmtid="{D5CDD505-2E9C-101B-9397-08002B2CF9AE}" pid="107" name="ZOTERO_BREF_HY9bvQnR2ZHD_3">
    <vt:lpwstr>dness, and neutral. The second system recognizes the student learning style using the Felder-Silverman Model. Both systems are integrated into an intelligent tutoring system in a math social network. The automatic recognition was implemented using Kohonen</vt:lpwstr>
  </property>
  <property fmtid="{D5CDD505-2E9C-101B-9397-08002B2CF9AE}" pid="108" name="ZOTERO_BREF_HY9bvQnR2ZHD_4">
    <vt:lpwstr> networks which were trained to recognize and classify emotions and learning styles. We show and discuss results by using different methods with respect to affect or emotion recognition and present the automatic response to affect results. We also present</vt:lpwstr>
  </property>
  <property fmtid="{D5CDD505-2E9C-101B-9397-08002B2CF9AE}" pid="109" name="ZOTERO_BREF_HY9bvQnR2ZHD_5">
    <vt:lpwstr> the software architecture where both recognizers collaborate with intelligent tutoring systems in a social network.","event-title":"2013 12th Mexican International Conference on Artificial Intelligence","page":"247-253","title":"Integrating learning styl</vt:lpwstr>
  </property>
  <property fmtid="{D5CDD505-2E9C-101B-9397-08002B2CF9AE}" pid="110" name="ZOTERO_BREF_HY9bvQnR2ZHD_6">
    <vt:lpwstr>es and affect with an intelligent tutoring system","author":[{"family":"Zatarain-Cabada","given":"Ramón"},{"family":"Barrón-Estrada","given":"María Lucía"},{"family":"Camacho","given":"J L Olivares"},{"family":"Reyes-García","given":"Carlos A"}],"issued":</vt:lpwstr>
  </property>
  <property fmtid="{D5CDD505-2E9C-101B-9397-08002B2CF9AE}" pid="111" name="ZOTERO_BREF_HY9bvQnR2ZHD_7">
    <vt:lpwstr>{"date-parts":[["2013"]]}},"suppress-author":true}],"schema":"https://github.com/citation-style-language/schema/raw/master/csl-citation.json"}</vt:lpwstr>
  </property>
  <property fmtid="{D5CDD505-2E9C-101B-9397-08002B2CF9AE}" pid="112" name="ZOTERO_BREF_IJf31KPYWzKe_1">
    <vt:lpwstr>ZOTERO_BIBL {"uncited":[],"omitted":[],"custom":[]} CSL_BIBLIOGRAPHY</vt:lpwstr>
  </property>
  <property fmtid="{D5CDD505-2E9C-101B-9397-08002B2CF9AE}" pid="113" name="ZOTERO_BREF_MtdXUn6zNwKG_1">
    <vt:lpwstr>ZOTERO_ITEM CSL_CITATION {"citationID":"npg2Khdv","properties":{"formattedCitation":"(2020)","plainCitation":"(2020)","noteIndex":0},"citationItems":[{"id":444,"uris":["http://zotero.org/users/10041179/items/VQPRNKQH"],"itemData":{"id":444,"type":"softwar</vt:lpwstr>
  </property>
  <property fmtid="{D5CDD505-2E9C-101B-9397-08002B2CF9AE}" pid="114" name="ZOTERO_BREF_MtdXUn6zNwKG_2">
    <vt:lpwstr>e","note":"publisher: Superteacherstrategies","publisher":"Creative Learning Systems","title":"Learning Style Analysis Students","URL":"https://www.superteacherstrategies.com/learning-style-analysis/learning-style-analysis-students/","version":"1.0","auth</vt:lpwstr>
  </property>
  <property fmtid="{D5CDD505-2E9C-101B-9397-08002B2CF9AE}" pid="115" name="ZOTERO_BREF_MtdXUn6zNwKG_3">
    <vt:lpwstr>or":[{"family":"Creative Learning Systems","given":""}],"issued":{"date-parts":[["2020"]]}},"suppress-author":true}],"schema":"https://github.com/citation-style-language/schema/raw/master/csl-citation.json"}</vt:lpwstr>
  </property>
  <property fmtid="{D5CDD505-2E9C-101B-9397-08002B2CF9AE}" pid="116" name="ZOTERO_BREF_OSWJhjp5rK4f_1">
    <vt:lpwstr>ZOTERO_ITEM CSL_CITATION {"citationID":"6GTJSjgM","properties":{"formattedCitation":"(Cymeon Pty Ltd, 2022)","plainCitation":"(Cymeon Pty Ltd, 2022)","dontUpdate":true,"noteIndex":0},"citationItems":[{"id":248,"uris":["http://zotero.org/users/10041179/ite</vt:lpwstr>
  </property>
  <property fmtid="{D5CDD505-2E9C-101B-9397-08002B2CF9AE}" pid="117" name="ZOTERO_BREF_OSWJhjp5rK4f_2">
    <vt:lpwstr>ms/AHJU2KW8"],"itemData":{"id":248,"type":"software","note":"publisher: Cymeon Research","publisher":"Cymeon Pty Ltd","title":"Learning Styles Profiler","URL":"http://www.cymeon.com/lss2.asp","version":"1.0","author":[{"family":"Cymeon Pty Ltd","given":""</vt:lpwstr>
  </property>
  <property fmtid="{D5CDD505-2E9C-101B-9397-08002B2CF9AE}" pid="118" name="ZOTERO_BREF_OSWJhjp5rK4f_3">
    <vt:lpwstr>}],"issued":{"date-parts":[["2022"]]}}}],"schema":"https://github.com/citation-style-language/schema/raw/master/csl-citation.json"}</vt:lpwstr>
  </property>
  <property fmtid="{D5CDD505-2E9C-101B-9397-08002B2CF9AE}" pid="119" name="ZOTERO_BREF_PPwRXa1VSQJo_1">
    <vt:lpwstr>ZOTERO_ITEM CSL_CITATION {"citationID":"dhjzn0yc","properties":{"formattedCitation":"(Desikan &amp; Ramesh, 2006)","plainCitation":"(Desikan &amp; Ramesh, 2006)","noteIndex":0},"citationItems":[{"id":589,"uris":["http://zotero.org/users/10041179/items/V26CG8PG"],</vt:lpwstr>
  </property>
  <property fmtid="{D5CDD505-2E9C-101B-9397-08002B2CF9AE}" pid="120" name="ZOTERO_BREF_PPwRXa1VSQJo_2">
    <vt:lpwstr>"itemData":{"id":589,"type":"book","abstract":"\"Software Testing: Principles and Practices is a comprehensive treatise on software testing. It provides a pragmatic view of testing, addressing emerging areas like extreme testing and ad hoc testing\"--Reso</vt:lpwstr>
  </property>
  <property fmtid="{D5CDD505-2E9C-101B-9397-08002B2CF9AE}" pid="121" name="ZOTERO_BREF_PPwRXa1VSQJo_3">
    <vt:lpwstr>urce description page.","ISBN":"978-81-7758-121-8","language":"en","note":"Google-Books-ID: Yt2yRW6du9wC","number-of-pages":"508","publisher":"Pearson Education India","source":"Google Books","title":"Software Testing: Principles and Practice","title-shor</vt:lpwstr>
  </property>
  <property fmtid="{D5CDD505-2E9C-101B-9397-08002B2CF9AE}" pid="122" name="ZOTERO_BREF_PPwRXa1VSQJo_4">
    <vt:lpwstr>t":"Software Testing","author":[{"family":"Desikan","given":"Srinivasan"},{"family":"Ramesh","given":"Gopalaswamy"}],"issued":{"date-parts":[["2006"]]}}}],"schema":"https://github.com/citation-style-language/schema/raw/master/csl-citation.json"}</vt:lpwstr>
  </property>
  <property fmtid="{D5CDD505-2E9C-101B-9397-08002B2CF9AE}" pid="123" name="ZOTERO_BREF_QElxMnPrG9yt_1">
    <vt:lpwstr>ZOTERO_ITEM CSL_CITATION {"citationID":"WKjjBBsM","properties":{"formattedCitation":"(Lewis &amp; Sauro, 2009)","plainCitation":"(Lewis &amp; Sauro, 2009)","noteIndex":0},"citationItems":[{"id":326,"uris":["http://zotero.org/users/10041179/items/GFTUMKDH"],"itemD</vt:lpwstr>
  </property>
  <property fmtid="{D5CDD505-2E9C-101B-9397-08002B2CF9AE}" pid="124" name="ZOTERO_BREF_QElxMnPrG9yt_2">
    <vt:lpwstr>ata":{"id":326,"type":"paper-conference","collection-title":"Lecture Notes in Computer Science","container-title":"Human Centered Design","DOI":"10.1007/978-3-642-02806-9_12","event-place":"Berlin, Heidelberg","ISBN":"978-3-642-02806-9","language":"en","p</vt:lpwstr>
  </property>
  <property fmtid="{D5CDD505-2E9C-101B-9397-08002B2CF9AE}" pid="125" name="ZOTERO_BREF_QElxMnPrG9yt_3">
    <vt:lpwstr>age":"94-103","publisher":"Springer","publisher-place":"Berlin, Heidelberg","source":"Springer Link","title":"The Factor Structure of the System Usability Scale","author":[{"family":"Lewis","given":"James R."},{"family":"Sauro","given":"Jeff"}],"editor":[</vt:lpwstr>
  </property>
  <property fmtid="{D5CDD505-2E9C-101B-9397-08002B2CF9AE}" pid="126" name="ZOTERO_BREF_QElxMnPrG9yt_4">
    <vt:lpwstr>{"family":"Kurosu","given":"Masaaki"}],"issued":{"date-parts":[["2009"]]}}}],"schema":"https://github.com/citation-style-language/schema/raw/master/csl-citation.json"}</vt:lpwstr>
  </property>
  <property fmtid="{D5CDD505-2E9C-101B-9397-08002B2CF9AE}" pid="127" name="ZOTERO_BREF_SCbek8aB2Mdd_1">
    <vt:lpwstr>ZOTERO_ITEM CSL_CITATION {"citationID":"28UKcFUu","properties":{"formattedCitation":"(Learnstyle, 2022)","plainCitation":"(Learnstyle, 2022)","noteIndex":0},"citationItems":[{"id":468,"uris":["http://zotero.org/users/10041179/items/DJXAXWY7"],"itemData":{</vt:lpwstr>
  </property>
  <property fmtid="{D5CDD505-2E9C-101B-9397-08002B2CF9AE}" pid="128" name="ZOTERO_BREF_SCbek8aB2Mdd_2">
    <vt:lpwstr>"id":468,"type":"software","note":"publisher: LEARNstyle Ltd","title":"LEARNstyle","URL":"https://learnstyle.com/rise/","version":"1.0","author":[{"literal":"Learnstyle"}],"issued":{"date-parts":[["2022"]]}}}],"schema":"https://github.com/citation-style-l</vt:lpwstr>
  </property>
  <property fmtid="{D5CDD505-2E9C-101B-9397-08002B2CF9AE}" pid="129" name="ZOTERO_BREF_SCbek8aB2Mdd_3">
    <vt:lpwstr>anguage/schema/raw/master/csl-citation.json"}</vt:lpwstr>
  </property>
  <property fmtid="{D5CDD505-2E9C-101B-9397-08002B2CF9AE}" pid="130" name="ZOTERO_BREF_T0U7rwlfhze2_1">
    <vt:lpwstr>ZOTERO_ITEM CSL_CITATION {"citationID":"6jHhWlji","properties":{"formattedCitation":"(Desikan &amp; Ramesh, 2006)","plainCitation":"(Desikan &amp; Ramesh, 2006)","noteIndex":0},"citationItems":[{"id":325,"uris":["http://zotero.org/users/10041179/items/V26CG8PG"],</vt:lpwstr>
  </property>
  <property fmtid="{D5CDD505-2E9C-101B-9397-08002B2CF9AE}" pid="131" name="ZOTERO_BREF_T0U7rwlfhze2_2">
    <vt:lpwstr>"itemData":{"id":325,"type":"book","abstract":"\"Software Testing: Principles and Practices is a comprehensive treatise on software testing. It provides a pragmatic view of testing, addressing emerging areas like extreme testing and ad hoc testing\"--Reso</vt:lpwstr>
  </property>
  <property fmtid="{D5CDD505-2E9C-101B-9397-08002B2CF9AE}" pid="132" name="ZOTERO_BREF_T0U7rwlfhze2_3">
    <vt:lpwstr>urce description page.","ISBN":"978-81-7758-121-8","language":"en","note":"Google-Books-ID: Yt2yRW6du9wC","number-of-pages":"508","publisher":"Pearson Education India","source":"Google Books","title":"Software Testing: Principles and Practice","title-shor</vt:lpwstr>
  </property>
  <property fmtid="{D5CDD505-2E9C-101B-9397-08002B2CF9AE}" pid="133" name="ZOTERO_BREF_T0U7rwlfhze2_4">
    <vt:lpwstr>t":"Software Testing","author":[{"family":"Desikan","given":"Srinivasan"},{"family":"Ramesh","given":"Gopalaswamy"}],"issued":{"date-parts":[["2006"]]}}}],"schema":"https://github.com/citation-style-language/schema/raw/master/csl-citation.json"}</vt:lpwstr>
  </property>
  <property fmtid="{D5CDD505-2E9C-101B-9397-08002B2CF9AE}" pid="134" name="ZOTERO_BREF_V9R4GQ3pbebr_1">
    <vt:lpwstr>ZOTERO_ITEM CSL_CITATION {"citationID":"i6zZm9Ad","properties":{"formattedCitation":"(Creative Learning Systems, 2020)","plainCitation":"(Creative Learning Systems, 2020)","dontUpdate":true,"noteIndex":0},"citationItems":[{"id":444,"uris":["http://zotero.</vt:lpwstr>
  </property>
  <property fmtid="{D5CDD505-2E9C-101B-9397-08002B2CF9AE}" pid="135" name="ZOTERO_BREF_V9R4GQ3pbebr_2">
    <vt:lpwstr>org/users/10041179/items/VQPRNKQH"],"itemData":{"id":444,"type":"software","note":"publisher: Superteacherstrategies","publisher":"Creative Learning Systems","title":"Learning Style Analysis Students","URL":"https://www.superteacherstrategies.com/learning</vt:lpwstr>
  </property>
  <property fmtid="{D5CDD505-2E9C-101B-9397-08002B2CF9AE}" pid="136" name="ZOTERO_BREF_V9R4GQ3pbebr_3">
    <vt:lpwstr>-style-analysis/learning-style-analysis-students/","version":"1.0","author":[{"family":"Creative Learning Systems","given":""}],"issued":{"date-parts":[["2020"]]}}}],"schema":"https://github.com/citation-style-language/schema/raw/master/csl-citation.json"</vt:lpwstr>
  </property>
  <property fmtid="{D5CDD505-2E9C-101B-9397-08002B2CF9AE}" pid="137" name="ZOTERO_BREF_V9R4GQ3pbebr_4">
    <vt:lpwstr>}</vt:lpwstr>
  </property>
  <property fmtid="{D5CDD505-2E9C-101B-9397-08002B2CF9AE}" pid="138" name="ZOTERO_BREF_VAYBaPZjJh4D_1">
    <vt:lpwstr>ZOTERO_ITEM CSL_CITATION {"citationID":"8Drzz7ax","properties":{"formattedCitation":"(Bangor, 2009)","plainCitation":"(Bangor, 2009)","noteIndex":0},"citationItems":[{"id":322,"uris":["http://zotero.org/users/10041179/items/RBMPHKB3"],"itemData":{"id":322</vt:lpwstr>
  </property>
  <property fmtid="{D5CDD505-2E9C-101B-9397-08002B2CF9AE}" pid="139" name="ZOTERO_BREF_VAYBaPZjJh4D_2">
    <vt:lpwstr>,"type":"article-journal","abstract":"The System Usability Scale (SUS) is an inexpensive, yet effective tool for assessing the usability of a product, including Web sites, cell phones, interactive voice response systems, TV applications, and more. It prov</vt:lpwstr>
  </property>
  <property fmtid="{D5CDD505-2E9C-101B-9397-08002B2CF9AE}" pid="140" name="ZOTERO_BREF_VAYBaPZjJh4D_3">
    <vt:lpwstr>ides an easy-tounderstand score from 0 (negative) to 100 (positive). While a 100-point scale is intuitive in many respects and allows for relative judgments, information describing how the numeric score translates into an absolute judgment of usability is</vt:lpwstr>
  </property>
  <property fmtid="{D5CDD505-2E9C-101B-9397-08002B2CF9AE}" pid="141" name="ZOTERO_BREF_VAYBaPZjJh4D_4">
    <vt:lpwstr> not known. To help answer that question, a seven-point adjective-anchored Likert scale was added as an eleventh question to nearly 1,000 SUS surveys. Results show that the Likert scale scores correlate extremely well with the SUS scores (r=0.822). The ad</vt:lpwstr>
  </property>
  <property fmtid="{D5CDD505-2E9C-101B-9397-08002B2CF9AE}" pid="142" name="ZOTERO_BREF_VAYBaPZjJh4D_5">
    <vt:lpwstr>dition of the adjective rating scale to the SUS may help practitioners interpret individual SUS scores and aid in explaining the results to non-human factors professionals.","container-title":"Journal of Usability Studies","issue":"3","language":"en","sou</vt:lpwstr>
  </property>
  <property fmtid="{D5CDD505-2E9C-101B-9397-08002B2CF9AE}" pid="143" name="ZOTERO_BREF_VAYBaPZjJh4D_6">
    <vt:lpwstr>rce":"Zotero","title":"Determining What Individual SUS Scores Mean: Adding an Adjective Rating Scale","volume":"4","author":[{"family":"Bangor","given":"Aaron"}],"issued":{"date-parts":[["2009"]]}}}],"schema":"https://github.com/citation-style-language/sc</vt:lpwstr>
  </property>
  <property fmtid="{D5CDD505-2E9C-101B-9397-08002B2CF9AE}" pid="144" name="ZOTERO_BREF_VAYBaPZjJh4D_7">
    <vt:lpwstr>hema/raw/master/csl-citation.json"}</vt:lpwstr>
  </property>
  <property fmtid="{D5CDD505-2E9C-101B-9397-08002B2CF9AE}" pid="145" name="ZOTERO_BREF_VAouWKOsBZ2j_1">
    <vt:lpwstr>ZOTERO_ITEM CSL_CITATION {"citationID":"YZprgY3C","properties":{"formattedCitation":"(Javatpoint, s.\\uc0\\u160{}f.)","plainCitation":"(Javatpoint, s. f.)","noteIndex":0},"citationItems":[{"id":593,"uris":["http://zotero.org/users/10041179/items/JKZ9N7CY"</vt:lpwstr>
  </property>
  <property fmtid="{D5CDD505-2E9C-101B-9397-08002B2CF9AE}" pid="146" name="ZOTERO_BREF_VAouWKOsBZ2j_2">
    <vt:lpwstr>],"itemData":{"id":593,"type":"webpage","abstract":"Acceptance Testing with introduction, software development life cycle, design, development, testing, quality assurance, quality control, methods, black box testing, white box testing, etc.","container-ti</vt:lpwstr>
  </property>
  <property fmtid="{D5CDD505-2E9C-101B-9397-08002B2CF9AE}" pid="147" name="ZOTERO_BREF_VAouWKOsBZ2j_3">
    <vt:lpwstr>tle":"Acceptance Testing","language":"en","title":"Acceptance Testing","URL":"https://www.javatpoint.com/acceptance-testing","author":[{"family":"Javatpoint","given":""}],"accessed":{"date-parts":[["2023",4,6]]}}}],"schema":"https://github.com/citation-st</vt:lpwstr>
  </property>
  <property fmtid="{D5CDD505-2E9C-101B-9397-08002B2CF9AE}" pid="148" name="ZOTERO_BREF_VAouWKOsBZ2j_4">
    <vt:lpwstr>yle-language/schema/raw/master/csl-citation.json"}</vt:lpwstr>
  </property>
  <property fmtid="{D5CDD505-2E9C-101B-9397-08002B2CF9AE}" pid="149" name="ZOTERO_BREF_WA4Nd5m5pCs8_1">
    <vt:lpwstr>ZOTERO_ITEM CSL_CITATION {"citationID":"vNQGCIXG","properties":{"formattedCitation":"(Honey &amp; Mumford, 1982)","plainCitation":"(Honey &amp; Mumford, 1982)","noteIndex":0},"citationItems":[{"id":328,"uris":["http://zotero.org/users/10041179/items/H8SLRSFJ"],"i</vt:lpwstr>
  </property>
  <property fmtid="{D5CDD505-2E9C-101B-9397-08002B2CF9AE}" pid="150" name="ZOTERO_BREF_WA4Nd5m5pCs8_2">
    <vt:lpwstr>temData":{"id":328,"type":"document","publisher":"AITBS Publishers and","title":"The Manual of Learning Styles, Homey, Maidenhead","author":[{"family":"Honey","given":"P"},{"family":"Mumford","given":"A"}],"issued":{"date-parts":[["1982"]]}}}],"schema":"h</vt:lpwstr>
  </property>
  <property fmtid="{D5CDD505-2E9C-101B-9397-08002B2CF9AE}" pid="151" name="ZOTERO_BREF_WA4Nd5m5pCs8_3">
    <vt:lpwstr>ttps://github.com/citation-style-language/schema/raw/master/csl-citation.json"}</vt:lpwstr>
  </property>
  <property fmtid="{D5CDD505-2E9C-101B-9397-08002B2CF9AE}" pid="152" name="ZOTERO_BREF_WHq3PbXwwQvJ_1">
    <vt:lpwstr>ZOTERO_ITEM CSL_CITATION {"citationID":"utDFz6BS","properties":{"formattedCitation":"(Felder &amp; Silverman, L. K, 1988)","plainCitation":"(Felder &amp; Silverman, L. K, 1988)","noteIndex":0},"citationItems":[{"id":330,"uris":["http://zotero.org/users/10041179/i</vt:lpwstr>
  </property>
  <property fmtid="{D5CDD505-2E9C-101B-9397-08002B2CF9AE}" pid="153" name="ZOTERO_BREF_WHq3PbXwwQvJ_2">
    <vt:lpwstr>tems/SMVXPN9K"],"itemData":{"id":330,"type":"article-journal","note":"publisher: THE NATIONAL ACADEMIES","title":"Learning and teaching styles in engineering education","author":[{"family":"Felder","given":"Richard M"},{"family":"Silverman, L. K","given":</vt:lpwstr>
  </property>
  <property fmtid="{D5CDD505-2E9C-101B-9397-08002B2CF9AE}" pid="154" name="ZOTERO_BREF_WHq3PbXwwQvJ_3">
    <vt:lpwstr>""}],"issued":{"date-parts":[["1988"]]}}}],"schema":"https://github.com/citation-style-language/schema/raw/master/csl-citation.json"}</vt:lpwstr>
  </property>
  <property fmtid="{D5CDD505-2E9C-101B-9397-08002B2CF9AE}" pid="155" name="ZOTERO_BREF_WLWL4PbejbPn_1">
    <vt:lpwstr>ZOTERO_ITEM CSL_CITATION {"citationID":"SxpflOaK","properties":{"formattedCitation":"(Ingeno, 2018)","plainCitation":"(Ingeno, 2018)","noteIndex":0},"citationItems":[{"id":710,"uris":["http://zotero.org/users/10041179/items/4YZXQI6C"],"itemData":{"id":710</vt:lpwstr>
  </property>
  <property fmtid="{D5CDD505-2E9C-101B-9397-08002B2CF9AE}" pid="156" name="ZOTERO_BREF_WLWL4PbejbPn_2">
    <vt:lpwstr>,"type":"book","ISBN":"978-1-78862-767-2","language":"en","note":"Google-Books-ID: 6EZsDwAAQBAJ","number-of-pages":"584","publisher":"Packt Publishing Ltd","source":"Google Books","title":"Software Architect’s Handbook: Become a successful software archit</vt:lpwstr>
  </property>
  <property fmtid="{D5CDD505-2E9C-101B-9397-08002B2CF9AE}" pid="157" name="ZOTERO_BREF_WLWL4PbejbPn_3">
    <vt:lpwstr>ect by implementing effective architecture concepts","title-short":"Software Architect’s Handbook","author":[{"family":"Ingeno","given":"Joseph"}],"issued":{"date-parts":[["2018"]]}}}],"schema":"https://github.com/citation-style-language/schema/raw/master</vt:lpwstr>
  </property>
  <property fmtid="{D5CDD505-2E9C-101B-9397-08002B2CF9AE}" pid="158" name="ZOTERO_BREF_WLWL4PbejbPn_4">
    <vt:lpwstr>/csl-citation.json"}</vt:lpwstr>
  </property>
  <property fmtid="{D5CDD505-2E9C-101B-9397-08002B2CF9AE}" pid="159" name="ZOTERO_BREF_XSpxCKrnO7tH_1">
    <vt:lpwstr>ZOTERO_ITEM CSL_CITATION {"citationID":"WJUbmwrB","properties":{"formattedCitation":"(Supangat &amp; Mohd Zainuri, 2020)","plainCitation":"(Supangat &amp; Mohd Zainuri, 2020)","noteIndex":0},"citationItems":[{"id":332,"uris":["http://zotero.org/users/10041179/ite</vt:lpwstr>
  </property>
  <property fmtid="{D5CDD505-2E9C-101B-9397-08002B2CF9AE}" pid="160" name="ZOTERO_BREF_XSpxCKrnO7tH_10">
    <vt:lpwstr>":"Development of E-learning System Using Felder and Silverman’s Index of Learning Styles Model","volume":"9","author":[{"family":"Supangat","given":"Supangat"},{"family":"Mohd Zainuri","given":"Bin Saringat"}],"contributor":[{"family":"Supangat","given":</vt:lpwstr>
  </property>
  <property fmtid="{D5CDD505-2E9C-101B-9397-08002B2CF9AE}" pid="161" name="ZOTERO_BREF_XSpxCKrnO7tH_11">
    <vt:lpwstr>"Supangat"}],"issued":{"date-parts":[["2020",9]]}}}],"schema":"https://github.com/citation-style-language/schema/raw/master/csl-citation.json"}</vt:lpwstr>
  </property>
  <property fmtid="{D5CDD505-2E9C-101B-9397-08002B2CF9AE}" pid="162" name="ZOTERO_BREF_XSpxCKrnO7tH_2">
    <vt:lpwstr>ms/KVKBSZLK"],"itemData":{"id":332,"type":"article-journal","abstract":"The existing online education system mostly provides users\nwith undistinguished learning content. The existing online\neducation system assumes that users have the same\ncharacterist</vt:lpwstr>
  </property>
  <property fmtid="{D5CDD505-2E9C-101B-9397-08002B2CF9AE}" pid="163" name="ZOTERO_BREF_XSpxCKrnO7tH_3">
    <vt:lpwstr>ics or tendencies as one another. Every user is not\nthe same; they have different characteristics, tendencies, and\nlearning preferences. Each user has different personal\ncharacteristics, but today's online education systems ignore\nthem. This study use</vt:lpwstr>
  </property>
  <property fmtid="{D5CDD505-2E9C-101B-9397-08002B2CF9AE}" pid="164" name="ZOTERO_BREF_XSpxCKrnO7tH_4">
    <vt:lpwstr> Felder Silverman's learning style model.\nThrough characteristic learning styles,relationships, and\ncontent types result in more personalized e-learning.\nResearchers distributed questionnaires to Informatics\nEngineering students at, University of Augu</vt:lpwstr>
  </property>
  <property fmtid="{D5CDD505-2E9C-101B-9397-08002B2CF9AE}" pid="165" name="ZOTERO_BREF_XSpxCKrnO7tH_5">
    <vt:lpwstr>st 17, Surabaya,\nand managed to get 277 student respondents. This data uses to\ndetermine student learning styles using a questionnaire-based\npsychometric instrument called the index of learning style\n(ILS), which uses to determine learning styles. The</vt:lpwstr>
  </property>
  <property fmtid="{D5CDD505-2E9C-101B-9397-08002B2CF9AE}" pid="166" name="ZOTERO_BREF_XSpxCKrnO7tH_6">
    <vt:lpwstr>\nquestionnaire, validity, reliability, determination of learning\nstyles, learning content, and material requirements are testing.\nThis study concludes that the questionnaire used meets the\nstandards for determining learning styles for users. The\nsyst</vt:lpwstr>
  </property>
  <property fmtid="{D5CDD505-2E9C-101B-9397-08002B2CF9AE}" pid="167" name="ZOTERO_BREF_XSpxCKrnO7tH_7">
    <vt:lpwstr>em that builds has five modules to facilitate construction.\nThese modules include the media library, domain repository,\nstudent model, instruction model, adaptive engine, and user\ninterface. It can conclude that the modules made can help\nlecturers to </vt:lpwstr>
  </property>
  <property fmtid="{D5CDD505-2E9C-101B-9397-08002B2CF9AE}" pid="168" name="ZOTERO_BREF_XSpxCKrnO7tH_8">
    <vt:lpwstr>distribute material according to the material\ncontent that is suitable for student learning styles and helps\nstudents to study more effectively according to their\npreferences","container-title":"Development of E-learning System Using Felder and Silverm</vt:lpwstr>
  </property>
  <property fmtid="{D5CDD505-2E9C-101B-9397-08002B2CF9AE}" pid="169" name="ZOTERO_BREF_XSpxCKrnO7tH_9">
    <vt:lpwstr>an’s Index of Learning Styles Model","ISSN":"2278-3091","issue":"5","language":"en","note":"number: 5\npublisher: International Journal of Advanced Trends in Computer Science and Engineering","page":"8554-8561","source":"repository.untag-sby.ac.id","title</vt:lpwstr>
  </property>
  <property fmtid="{D5CDD505-2E9C-101B-9397-08002B2CF9AE}" pid="170" name="ZOTERO_BREF_Xsotn3QPA1WB_1">
    <vt:lpwstr>ZOTERO_ITEM CSL_CITATION {"citationID":"ACiDtQFM","properties":{"formattedCitation":"(Desikan &amp; Ramesh, 2006)","plainCitation":"(Desikan &amp; Ramesh, 2006)","noteIndex":0},"citationItems":[{"id":325,"uris":["http://zotero.org/users/10041179/items/V26CG8PG"],</vt:lpwstr>
  </property>
  <property fmtid="{D5CDD505-2E9C-101B-9397-08002B2CF9AE}" pid="171" name="ZOTERO_BREF_Xsotn3QPA1WB_2">
    <vt:lpwstr>"itemData":{"id":325,"type":"book","abstract":"\"Software Testing: Principles and Practices is a comprehensive treatise on software testing. It provides a pragmatic view of testing, addressing emerging areas like extreme testing and ad hoc testing\"--Reso</vt:lpwstr>
  </property>
  <property fmtid="{D5CDD505-2E9C-101B-9397-08002B2CF9AE}" pid="172" name="ZOTERO_BREF_Xsotn3QPA1WB_3">
    <vt:lpwstr>urce description page.","ISBN":"978-81-7758-121-8","language":"en","note":"Google-Books-ID: Yt2yRW6du9wC","number-of-pages":"508","publisher":"Pearson Education India","source":"Google Books","title":"Software Testing: Principles and Practice","title-shor</vt:lpwstr>
  </property>
  <property fmtid="{D5CDD505-2E9C-101B-9397-08002B2CF9AE}" pid="173" name="ZOTERO_BREF_Xsotn3QPA1WB_4">
    <vt:lpwstr>t":"Software Testing","author":[{"family":"Desikan","given":"Srinivasan"},{"family":"Ramesh","given":"Gopalaswamy"}],"issued":{"date-parts":[["2006"]]}}}],"schema":"https://github.com/citation-style-language/schema/raw/master/csl-citation.json"}</vt:lpwstr>
  </property>
  <property fmtid="{D5CDD505-2E9C-101B-9397-08002B2CF9AE}" pid="174" name="ZOTERO_BREF_Z9BGTqfI4NHO_1">
    <vt:lpwstr>ZOTERO_ITEM CSL_CITATION {"citationID":"yuLps5cV","properties":{"formattedCitation":"(2013)","plainCitation":"(2013)","noteIndex":0},"citationItems":[{"id":509,"uris":["http://zotero.org/users/10041179/items/X9S6DDAZ"],"itemData":{"id":509,"type":"article</vt:lpwstr>
  </property>
  <property fmtid="{D5CDD505-2E9C-101B-9397-08002B2CF9AE}" pid="175" name="ZOTERO_BREF_Z9BGTqfI4NHO_2">
    <vt:lpwstr>-journal","container-title":"Producción Científica Profesorado","title":"Identificación de estilos de aprendizaje en alumnos universitarios de computación de la huasteca hidalguense mediante técnicas de minería de datos","author":[{"family":"Núñez Cárdena</vt:lpwstr>
  </property>
  <property fmtid="{D5CDD505-2E9C-101B-9397-08002B2CF9AE}" pid="176" name="ZOTERO_BREF_Z9BGTqfI4NHO_3">
    <vt:lpwstr>s","given":"Felipe de Jesús"}],"issued":{"date-parts":[["2013"]]}},"suppress-author":true}],"schema":"https://github.com/citation-style-language/schema/raw/master/csl-citation.json"}</vt:lpwstr>
  </property>
  <property fmtid="{D5CDD505-2E9C-101B-9397-08002B2CF9AE}" pid="177" name="ZOTERO_BREF_ZVzm29pMwafp_1">
    <vt:lpwstr>ZOTERO_ITEM CSL_CITATION {"citationID":"wofvp5UI","properties":{"formattedCitation":"(Murcia et\\uc0\\u160{}al., 2016)","plainCitation":"(Murcia et al., 2016)","noteIndex":0},"citationItems":[{"id":493,"uris":["http://zotero.org/users/10041179/items/FPI95</vt:lpwstr>
  </property>
  <property fmtid="{D5CDD505-2E9C-101B-9397-08002B2CF9AE}" pid="178" name="ZOTERO_BREF_ZVzm29pMwafp_2">
    <vt:lpwstr>I98"],"itemData":{"id":493,"type":"article-journal","container-title":"Virtu@ lmente","issue":"1","page":"70-95","title":"El estilo de aprendizaje en educación virtual: breve revisión de la literatura","volume":"4","author":[{"family":"Murcia","given":"Ri</vt:lpwstr>
  </property>
  <property fmtid="{D5CDD505-2E9C-101B-9397-08002B2CF9AE}" pid="179" name="ZOTERO_BREF_ZVzm29pMwafp_3">
    <vt:lpwstr>cardo Forero"},{"family":"Álvarez","given":"Lorena Castaño"},{"family":"Corredor","given":"Carolina Mej\\'\\ia"}],"issued":{"date-parts":[["2016"]]}}}],"schema":"https://github.com/citation-style-language/schema/raw/master/csl-citation.json"}</vt:lpwstr>
  </property>
  <property fmtid="{D5CDD505-2E9C-101B-9397-08002B2CF9AE}" pid="180" name="ZOTERO_BREF_b8bphOV07imc_1">
    <vt:lpwstr>ZOTERO_ITEM CSL_CITATION {"citationID":"9TkOREoD","properties":{"formattedCitation":"(Sauro, 2018)","plainCitation":"(Sauro, 2018)","dontUpdate":true,"noteIndex":0},"citationItems":[{"id":321,"uris":["http://zotero.org/users/10041179/items/KMS3M6PF"],"ite</vt:lpwstr>
  </property>
  <property fmtid="{D5CDD505-2E9C-101B-9397-08002B2CF9AE}" pid="181" name="ZOTERO_BREF_b8bphOV07imc_2">
    <vt:lpwstr>mData":{"id":321,"type":"webpage","language":"en-US","title":"5 Ways to Interpret a SUS Score – MeasuringU","URL":"https://measuringu.com/interpret-sus-score/","author":[{"family":"Sauro","given":"Jeff"}],"accessed":{"date-parts":[["2023",4,7]]},"issued":</vt:lpwstr>
  </property>
  <property fmtid="{D5CDD505-2E9C-101B-9397-08002B2CF9AE}" pid="182" name="ZOTERO_BREF_b8bphOV07imc_3">
    <vt:lpwstr>{"date-parts":[["2018"]]}}}],"schema":"https://github.com/citation-style-language/schema/raw/master/csl-citation.json"}</vt:lpwstr>
  </property>
  <property fmtid="{D5CDD505-2E9C-101B-9397-08002B2CF9AE}" pid="183" name="ZOTERO_BREF_bNx9OqYFqsrp_1">
    <vt:lpwstr>ZOTERO_ITEM CSL_CITATION {"citationID":"xkvO07of","properties":{"formattedCitation":"(Kolb, 1984)","plainCitation":"(Kolb, 1984)","noteIndex":0},"citationItems":[{"id":329,"uris":["http://zotero.org/users/10041179/items/VFAJF94K"],"itemData":{"id":329,"ty</vt:lpwstr>
  </property>
  <property fmtid="{D5CDD505-2E9C-101B-9397-08002B2CF9AE}" pid="184" name="ZOTERO_BREF_bNx9OqYFqsrp_2">
    <vt:lpwstr>pe":"book","publisher":"FT press","title":"Experiential learning: Experience as the source of learning and development","author":[{"family":"Kolb","given":"David A"}],"issued":{"date-parts":[["1984"]]}}}],"schema":"https://github.com/citation-style-langua</vt:lpwstr>
  </property>
  <property fmtid="{D5CDD505-2E9C-101B-9397-08002B2CF9AE}" pid="185" name="ZOTERO_BREF_bNx9OqYFqsrp_3">
    <vt:lpwstr>ge/schema/raw/master/csl-citation.json"}</vt:lpwstr>
  </property>
  <property fmtid="{D5CDD505-2E9C-101B-9397-08002B2CF9AE}" pid="186" name="ZOTERO_BREF_fGBv3xTCbxli_1">
    <vt:lpwstr>ZOTERO_ITEM CSL_CITATION {"citationID":"xG2mMsPu","properties":{"formattedCitation":"(2020)","plainCitation":"(2020)","noteIndex":0},"citationItems":[{"id":332,"uris":["http://zotero.org/users/10041179/items/KVKBSZLK"],"itemData":{"id":332,"type":"article</vt:lpwstr>
  </property>
  <property fmtid="{D5CDD505-2E9C-101B-9397-08002B2CF9AE}" pid="187" name="ZOTERO_BREF_fGBv3xTCbxli_10">
    <vt:lpwstr>nd Silverman’s Index of Learning Styles Model","volume":"9","author":[{"family":"Supangat","given":"Supangat"},{"family":"Mohd Zainuri","given":"Bin Saringat"}],"contributor":[{"family":"Supangat","given":"Supangat"}],"issued":{"date-parts":[["2020",9]]}}</vt:lpwstr>
  </property>
  <property fmtid="{D5CDD505-2E9C-101B-9397-08002B2CF9AE}" pid="188" name="ZOTERO_BREF_fGBv3xTCbxli_11">
    <vt:lpwstr>,"suppress-author":true}],"schema":"https://github.com/citation-style-language/schema/raw/master/csl-citation.json"}</vt:lpwstr>
  </property>
  <property fmtid="{D5CDD505-2E9C-101B-9397-08002B2CF9AE}" pid="189" name="ZOTERO_BREF_fGBv3xTCbxli_2">
    <vt:lpwstr>-journal","abstract":"The existing online education system mostly provides users\nwith undistinguished learning content. The existing online\neducation system assumes that users have the same\ncharacteristics or tendencies as one another. Every user is no</vt:lpwstr>
  </property>
  <property fmtid="{D5CDD505-2E9C-101B-9397-08002B2CF9AE}" pid="190" name="ZOTERO_BREF_fGBv3xTCbxli_3">
    <vt:lpwstr>t\nthe same; they have different characteristics, tendencies, and\nlearning preferences. Each user has different personal\ncharacteristics, but today's online education systems ignore\nthem. This study use Felder Silverman's learning style model.\nThrough</vt:lpwstr>
  </property>
  <property fmtid="{D5CDD505-2E9C-101B-9397-08002B2CF9AE}" pid="191" name="ZOTERO_BREF_fGBv3xTCbxli_4">
    <vt:lpwstr> characteristic learning styles,relationships, and\ncontent types result in more personalized e-learning.\nResearchers distributed questionnaires to Informatics\nEngineering students at, University of August 17, Surabaya,\nand managed to get 277 student r</vt:lpwstr>
  </property>
  <property fmtid="{D5CDD505-2E9C-101B-9397-08002B2CF9AE}" pid="192" name="ZOTERO_BREF_fGBv3xTCbxli_5">
    <vt:lpwstr>espondents. This data uses to\ndetermine student learning styles using a questionnaire-based\npsychometric instrument called the index of learning style\n(ILS), which uses to determine learning styles. The\nquestionnaire, validity, reliability, determinat</vt:lpwstr>
  </property>
  <property fmtid="{D5CDD505-2E9C-101B-9397-08002B2CF9AE}" pid="193" name="ZOTERO_BREF_fGBv3xTCbxli_6">
    <vt:lpwstr>ion of learning\nstyles, learning content, and material requirements are testing.\nThis study concludes that the questionnaire used meets the\nstandards for determining learning styles for users. The\nsystem that builds has five modules to facilitate cons</vt:lpwstr>
  </property>
  <property fmtid="{D5CDD505-2E9C-101B-9397-08002B2CF9AE}" pid="194" name="ZOTERO_BREF_fGBv3xTCbxli_7">
    <vt:lpwstr>truction.\nThese modules include the media library, domain repository,\nstudent model, instruction model, adaptive engine, and user\ninterface. It can conclude that the modules made can help\nlecturers to distribute material according to the material\ncon</vt:lpwstr>
  </property>
  <property fmtid="{D5CDD505-2E9C-101B-9397-08002B2CF9AE}" pid="195" name="ZOTERO_BREF_fGBv3xTCbxli_8">
    <vt:lpwstr>tent that is suitable for student learning styles and helps\nstudents to study more effectively according to their\npreferences","container-title":"Development of E-learning System Using Felder and Silverman’s Index of Learning Styles Model","ISSN":"2278-</vt:lpwstr>
  </property>
  <property fmtid="{D5CDD505-2E9C-101B-9397-08002B2CF9AE}" pid="196" name="ZOTERO_BREF_fGBv3xTCbxli_9">
    <vt:lpwstr>3091","issue":"5","language":"en","note":"number: 5\npublisher: International Journal of Advanced Trends in Computer Science and Engineering","page":"8554-8561","source":"repository.untag-sby.ac.id","title":"Development of E-learning System Using Felder a</vt:lpwstr>
  </property>
  <property fmtid="{D5CDD505-2E9C-101B-9397-08002B2CF9AE}" pid="197" name="ZOTERO_BREF_fYKCbxOVgxwk_1">
    <vt:lpwstr>ZOTERO_ITEM CSL_CITATION {"citationID":"GMx4v6Ie","properties":{"formattedCitation":"(1984)","plainCitation":"(1984)","noteIndex":0},"citationItems":[{"id":329,"uris":["http://zotero.org/users/10041179/items/VFAJF94K"],"itemData":{"id":329,"type":"book","</vt:lpwstr>
  </property>
  <property fmtid="{D5CDD505-2E9C-101B-9397-08002B2CF9AE}" pid="198" name="ZOTERO_BREF_fYKCbxOVgxwk_2">
    <vt:lpwstr>publisher":"FT press","title":"Experiential learning: Experience as the source of learning and development","author":[{"family":"Kolb","given":"David A"}],"issued":{"date-parts":[["1984"]]}},"suppress-author":true}],"schema":"https://github.com/citation-s</vt:lpwstr>
  </property>
  <property fmtid="{D5CDD505-2E9C-101B-9397-08002B2CF9AE}" pid="199" name="ZOTERO_BREF_fYKCbxOVgxwk_3">
    <vt:lpwstr>tyle-language/schema/raw/master/csl-citation.json"}</vt:lpwstr>
  </property>
  <property fmtid="{D5CDD505-2E9C-101B-9397-08002B2CF9AE}" pid="200" name="ZOTERO_BREF_jSgfn4UdIY9X_1">
    <vt:lpwstr>ZOTERO_ITEM CSL_CITATION {"citationID":"O3jzBJkb","properties":{"formattedCitation":"(IBM, s.\\uc0\\u160{}f.)","plainCitation":"(IBM, s. f.)","noteIndex":0},"citationItems":[{"id":583,"uris":["http://zotero.org/users/10041179/items/42WWNSL5"],"itemData":{</vt:lpwstr>
  </property>
  <property fmtid="{D5CDD505-2E9C-101B-9397-08002B2CF9AE}" pid="201" name="ZOTERO_BREF_jSgfn4UdIY9X_2">
    <vt:lpwstr>"id":583,"type":"webpage","abstract":"Three-tier architecture separates applications into a presentation tier, an application tier and a data tier.","container-title":"What is Three-Tier Architecture","language":"en-us","title":"What is Three-Tier Archite</vt:lpwstr>
  </property>
  <property fmtid="{D5CDD505-2E9C-101B-9397-08002B2CF9AE}" pid="202" name="ZOTERO_BREF_jSgfn4UdIY9X_3">
    <vt:lpwstr>cture","URL":"https://www.ibm.com/topics/three-tier-architecture","author":[{"family":"IBM","given":""}],"accessed":{"date-parts":[["2023",3,26]]}}}],"schema":"https://github.com/citation-style-language/schema/raw/master/csl-citation.json"}</vt:lpwstr>
  </property>
  <property fmtid="{D5CDD505-2E9C-101B-9397-08002B2CF9AE}" pid="203" name="ZOTERO_BREF_jZ4Kulp0g0ZZ_1">
    <vt:lpwstr>ZOTERO_ITEM CSL_CITATION {"citationID":"FhWANb7L","properties":{"formattedCitation":"(Felder &amp; Silverman, L. K, 1988)","plainCitation":"(Felder &amp; Silverman, L. K, 1988)","noteIndex":0},"citationItems":[{"id":330,"uris":["http://zotero.org/users/10041179/i</vt:lpwstr>
  </property>
  <property fmtid="{D5CDD505-2E9C-101B-9397-08002B2CF9AE}" pid="204" name="ZOTERO_BREF_jZ4Kulp0g0ZZ_2">
    <vt:lpwstr>tems/SMVXPN9K"],"itemData":{"id":330,"type":"article-journal","note":"publisher: THE NATIONAL ACADEMIES","title":"Learning and teaching styles in engineering education","author":[{"family":"Felder","given":"Richard M"},{"family":"Silverman, L. K","given":</vt:lpwstr>
  </property>
  <property fmtid="{D5CDD505-2E9C-101B-9397-08002B2CF9AE}" pid="205" name="ZOTERO_BREF_jZ4Kulp0g0ZZ_3">
    <vt:lpwstr>""}],"issued":{"date-parts":[["1988"]]}}}],"schema":"https://github.com/citation-style-language/schema/raw/master/csl-citation.json"}</vt:lpwstr>
  </property>
  <property fmtid="{D5CDD505-2E9C-101B-9397-08002B2CF9AE}" pid="206" name="ZOTERO_BREF_jcbIYY87km63_1">
    <vt:lpwstr>ZOTERO_ITEM CSL_CITATION {"citationID":"sVlQtNfG","properties":{"formattedCitation":"(Kinsbruner, s.\\uc0\\u160{}f.)","plainCitation":"(Kinsbruner, s. f.)","noteIndex":0},"citationItems":[{"id":591,"uris":["http://zotero.org/users/10041179/items/HKLJCFHD"</vt:lpwstr>
  </property>
  <property fmtid="{D5CDD505-2E9C-101B-9397-08002B2CF9AE}" pid="207" name="ZOTERO_BREF_jcbIYY87km63_2">
    <vt:lpwstr>],"itemData":{"id":591,"type":"webpage","abstract":"Non-functional testing is important. But what's the difference between functional and non-functional testing types? Find out in this blog.","container-title":"Perfecto by Perforce","language":"en","title</vt:lpwstr>
  </property>
  <property fmtid="{D5CDD505-2E9C-101B-9397-08002B2CF9AE}" pid="208" name="ZOTERO_BREF_jcbIYY87km63_3">
    <vt:lpwstr>":"What Is Non-Functional Testing?","URL":"https://www.perfecto.io/blog/what-is-non-functional-testing","author":[{"family":"Kinsbruner","given":"Eran"}],"accessed":{"date-parts":[["2023",4,6]]}}}],"schema":"https://github.com/citation-style-language/sche</vt:lpwstr>
  </property>
  <property fmtid="{D5CDD505-2E9C-101B-9397-08002B2CF9AE}" pid="209" name="ZOTERO_BREF_jcbIYY87km63_4">
    <vt:lpwstr>ma/raw/master/csl-citation.json"}</vt:lpwstr>
  </property>
  <property fmtid="{D5CDD505-2E9C-101B-9397-08002B2CF9AE}" pid="210" name="ZOTERO_BREF_jm8TqKn2LRsc_1">
    <vt:lpwstr>ZOTERO_ITEM CSL_CITATION {"citationID":"zIH8K0Ia","properties":{"formattedCitation":"(N\\uc0\\u250{}\\uc0\\u241{}ez C\\uc0\\u225{}rdenas, 2013)","plainCitation":"(Núñez Cárdenas, 2013)","noteIndex":0},"citationItems":[{"id":390,"uris":["http://zotero.org/</vt:lpwstr>
  </property>
  <property fmtid="{D5CDD505-2E9C-101B-9397-08002B2CF9AE}" pid="211" name="ZOTERO_BREF_jm8TqKn2LRsc_2">
    <vt:lpwstr>users/10041179/items/X9S6DDAZ"],"itemData":{"id":390,"type":"article-journal","container-title":"Producción Científica Profesorado","title":"Identificación de estilos de aprendizaje en alumnos universitarios de computación de la huasteca hidalguense media</vt:lpwstr>
  </property>
  <property fmtid="{D5CDD505-2E9C-101B-9397-08002B2CF9AE}" pid="212" name="ZOTERO_BREF_jm8TqKn2LRsc_3">
    <vt:lpwstr>nte técnicas de minería de datos","author":[{"family":"Núñez Cárdenas","given":"Felipe de Jesús"}],"issued":{"date-parts":[["2013"]]}}}],"schema":"https://github.com/citation-style-language/schema/raw/master/csl-citation.json"}</vt:lpwstr>
  </property>
  <property fmtid="{D5CDD505-2E9C-101B-9397-08002B2CF9AE}" pid="213" name="ZOTERO_BREF_kSHOpH0vW2oW_1">
    <vt:lpwstr>ZOTERO_ITEM CSL_CITATION {"citationID":"9hpYL6jG","properties":{"formattedCitation":"(Ingeno, 2018)","plainCitation":"(Ingeno, 2018)","noteIndex":0},"citationItems":[{"id":710,"uris":["http://zotero.org/users/10041179/items/4YZXQI6C"],"itemData":{"id":710</vt:lpwstr>
  </property>
  <property fmtid="{D5CDD505-2E9C-101B-9397-08002B2CF9AE}" pid="214" name="ZOTERO_BREF_kSHOpH0vW2oW_2">
    <vt:lpwstr>,"type":"book","ISBN":"978-1-78862-767-2","language":"en","note":"Google-Books-ID: 6EZsDwAAQBAJ","number-of-pages":"584","publisher":"Packt Publishing Ltd","source":"Google Books","title":"Software Architect’s Handbook: Become a successful software archit</vt:lpwstr>
  </property>
  <property fmtid="{D5CDD505-2E9C-101B-9397-08002B2CF9AE}" pid="215" name="ZOTERO_BREF_kSHOpH0vW2oW_3">
    <vt:lpwstr>ect by implementing effective architecture concepts","title-short":"Software Architect’s Handbook","author":[{"family":"Ingeno","given":"Joseph"}],"issued":{"date-parts":[["2018"]]}}}],"schema":"https://github.com/citation-style-language/schema/raw/master</vt:lpwstr>
  </property>
  <property fmtid="{D5CDD505-2E9C-101B-9397-08002B2CF9AE}" pid="216" name="ZOTERO_BREF_kSHOpH0vW2oW_4">
    <vt:lpwstr>/csl-citation.json"}</vt:lpwstr>
  </property>
  <property fmtid="{D5CDD505-2E9C-101B-9397-08002B2CF9AE}" pid="217" name="ZOTERO_BREF_mk8542RbIVZZ_1">
    <vt:lpwstr>ZOTERO_ITEM CSL_CITATION {"citationID":"Na0CrSnc","properties":{"formattedCitation":"(2013)","plainCitation":"(2013)","noteIndex":0},"citationItems":[{"id":514,"uris":["http://zotero.org/users/10041179/items/PF76WNNG"],"itemData":{"id":514,"type":"paper-c</vt:lpwstr>
  </property>
  <property fmtid="{D5CDD505-2E9C-101B-9397-08002B2CF9AE}" pid="218" name="ZOTERO_BREF_mk8542RbIVZZ_2">
    <vt:lpwstr>onference","abstract":"This paper presents two software systems for visual affect and learning styles recognition. The first system recognizes Paul Ekman's seven basic emotions in student expressions which are surprise, fear, disgust, anger, happiness, sa</vt:lpwstr>
  </property>
  <property fmtid="{D5CDD505-2E9C-101B-9397-08002B2CF9AE}" pid="219" name="ZOTERO_BREF_mk8542RbIVZZ_3">
    <vt:lpwstr>dness, and neutral. The second system recognizes the student learning style using the Felder-Silverman Model. Both systems are integrated into an intelligent tutoring system in a math social network. The automatic recognition was implemented using Kohonen</vt:lpwstr>
  </property>
  <property fmtid="{D5CDD505-2E9C-101B-9397-08002B2CF9AE}" pid="220" name="ZOTERO_BREF_mk8542RbIVZZ_4">
    <vt:lpwstr> networks which were trained to recognize and classify emotions and learning styles. We show and discuss results by using different methods with respect to affect or emotion recognition and present the automatic response to affect results. We also present</vt:lpwstr>
  </property>
  <property fmtid="{D5CDD505-2E9C-101B-9397-08002B2CF9AE}" pid="221" name="ZOTERO_BREF_mk8542RbIVZZ_5">
    <vt:lpwstr> the software architecture where both recognizers collaborate with intelligent tutoring systems in a social network.","event-title":"2013 12th Mexican International Conference on Artificial Intelligence","page":"247-253","title":"Integrating learning styl</vt:lpwstr>
  </property>
  <property fmtid="{D5CDD505-2E9C-101B-9397-08002B2CF9AE}" pid="222" name="ZOTERO_BREF_mk8542RbIVZZ_6">
    <vt:lpwstr>es and affect with an intelligent tutoring system","author":[{"family":"Zatarain-Cabada","given":"Ramón"},{"family":"Barrón-Estrada","given":"María Lucía"},{"family":"Camacho","given":"J L Olivares"},{"family":"Reyes-García","given":"Carlos A"}],"issued":</vt:lpwstr>
  </property>
  <property fmtid="{D5CDD505-2E9C-101B-9397-08002B2CF9AE}" pid="223" name="ZOTERO_BREF_mk8542RbIVZZ_7">
    <vt:lpwstr>{"date-parts":[["2013"]]}},"suppress-author":true}],"schema":"https://github.com/citation-style-language/schema/raw/master/csl-citation.json"}</vt:lpwstr>
  </property>
  <property fmtid="{D5CDD505-2E9C-101B-9397-08002B2CF9AE}" pid="224" name="ZOTERO_BREF_ng8fcOO63Jk2_1">
    <vt:lpwstr>ZOTERO_ITEM CSL_CITATION {"citationID":"nQqTG9JV","properties":{"formattedCitation":"(Graf et\\uc0\\u160{}al., 2007)","plainCitation":"(Graf et al., 2007)","noteIndex":0},"citationItems":[{"id":575,"uris":["http://zotero.org/users/10041179/items/BXVS4QAQ"</vt:lpwstr>
  </property>
  <property fmtid="{D5CDD505-2E9C-101B-9397-08002B2CF9AE}" pid="225" name="ZOTERO_BREF_ng8fcOO63Jk2_2">
    <vt:lpwstr>],"itemData":{"id":575,"type":"article-journal","abstract":"Learning styles are increasingly being incorporated into technology-enhanced learning. Appropriately, a great deal of recent research work is occurring in this area. As more information and detai</vt:lpwstr>
  </property>
  <property fmtid="{D5CDD505-2E9C-101B-9397-08002B2CF9AE}" pid="226" name="ZOTERO_BREF_ng8fcOO63Jk2_3">
    <vt:lpwstr>ls about learning styles becomes available, learning styles can be better accommodated and integrated into all aspects of educational technology. The aim of this paper is to analyse data about learning styles with respect to the Felder-Silverman learning </vt:lpwstr>
  </property>
  <property fmtid="{D5CDD505-2E9C-101B-9397-08002B2CF9AE}" pid="227" name="ZOTERO_BREF_ng8fcOO63Jk2_4">
    <vt:lpwstr>style model (FSLSM) in order to provide a more detailed description of learning style dimensions. The analyses show the most representative characteristics of each learning style dimension as well as how representative these characteristics are. As a resu</vt:lpwstr>
  </property>
  <property fmtid="{D5CDD505-2E9C-101B-9397-08002B2CF9AE}" pid="228" name="ZOTERO_BREF_ng8fcOO63Jk2_5">
    <vt:lpwstr>lt, we provide additional information about the learning style dimensions of FSLSM. This information is especially important when learning styles are incorporated in technology-enhanced learning.","container-title":"Journal of Research on Technology in Ed</vt:lpwstr>
  </property>
  <property fmtid="{D5CDD505-2E9C-101B-9397-08002B2CF9AE}" pid="229" name="ZOTERO_BREF_ng8fcOO63Jk2_6">
    <vt:lpwstr>ucation","DOI":"10.1080/15391523.2007.10782498","ISSN":"1539-1523","issue":"1","note":"publisher: Routledge\n_eprint: https://doi.org/10.1080/15391523.2007.10782498","page":"79-93","source":"Taylor and Francis+NEJM","title":"In-Depth Analysis of the Felde</vt:lpwstr>
  </property>
  <property fmtid="{D5CDD505-2E9C-101B-9397-08002B2CF9AE}" pid="230" name="ZOTERO_BREF_ng8fcOO63Jk2_7">
    <vt:lpwstr>r-Silverman Learning Style Dimensions","volume":"40","author":[{"family":"Graf","given":"Sabine"},{"family":"Viola","given":"Silvia Rita"},{"family":"Leo","given":"Tommaso"},{"literal":"Kinshuk"}],"issued":{"date-parts":[["2007",9,1]]}}}],"schema":"https:</vt:lpwstr>
  </property>
  <property fmtid="{D5CDD505-2E9C-101B-9397-08002B2CF9AE}" pid="231" name="ZOTERO_BREF_ng8fcOO63Jk2_8">
    <vt:lpwstr>//github.com/citation-style-language/schema/raw/master/csl-citation.json"}</vt:lpwstr>
  </property>
  <property fmtid="{D5CDD505-2E9C-101B-9397-08002B2CF9AE}" pid="232" name="ZOTERO_BREF_pWSpmgQhmkQc_1">
    <vt:lpwstr>ZOTERO_ITEM CSL_CITATION {"citationID":"yz0PJQeg","properties":{"formattedCitation":"(Honey &amp; Mumford, 1982)","plainCitation":"(Honey &amp; Mumford, 1982)","noteIndex":0},"citationItems":[{"id":581,"uris":["http://zotero.org/users/10041179/items/H8SLRSFJ"],"i</vt:lpwstr>
  </property>
  <property fmtid="{D5CDD505-2E9C-101B-9397-08002B2CF9AE}" pid="233" name="ZOTERO_BREF_pWSpmgQhmkQc_2">
    <vt:lpwstr>temData":{"id":581,"type":"document","publisher":"AITBS Publishers and","title":"The Manual of Learning Styles, Homey, Maidenhead","author":[{"family":"Honey","given":"P"},{"family":"Mumford","given":"A"}],"issued":{"date-parts":[["1982"]]}}}],"schema":"h</vt:lpwstr>
  </property>
  <property fmtid="{D5CDD505-2E9C-101B-9397-08002B2CF9AE}" pid="234" name="ZOTERO_BREF_pWSpmgQhmkQc_3">
    <vt:lpwstr>ttps://github.com/citation-style-language/schema/raw/master/csl-citation.json"}</vt:lpwstr>
  </property>
  <property fmtid="{D5CDD505-2E9C-101B-9397-08002B2CF9AE}" pid="235" name="ZOTERO_BREF_rdVxGQLNuJtD_1">
    <vt:lpwstr>ZOTERO_ITEM CSL_CITATION {"citationID":"X8z3iSni","properties":{"formattedCitation":"(Alghamdi et\\uc0\\u160{}al., 2013; Bravo &amp; Arias, 2020; Calder\\uc0\\u243{}n, 2022; Camana, 2017; Carla Maria Alonso Jane, 2019; C\\uc0\\u233{}spedes G\\uc0\\u243{}mez &amp;</vt:lpwstr>
  </property>
  <property fmtid="{D5CDD505-2E9C-101B-9397-08002B2CF9AE}" pid="236" name="ZOTERO_BREF_rdVxGQLNuJtD_10">
    <vt:lpwstr>erred learning styles.","event-title":"2013 Sixth International Conference on Developments in eSystems Engineering","page":"348-353","title":"Assessing the impact of web-based technology on learning styles in education","author":[{"family":"Alghamdi","giv</vt:lpwstr>
  </property>
  <property fmtid="{D5CDD505-2E9C-101B-9397-08002B2CF9AE}" pid="237" name="ZOTERO_BREF_rdVxGQLNuJtD_11">
    <vt:lpwstr>en":"Mohammed"},{"family":"Lamb","given":"David J"},{"family":"Al-Jumeily","given":"Dhiya"},{"family":"Hussain","given":"Abir J"}],"issued":{"date-parts":[["2013"]]}}},{"id":495,"uris":["http://zotero.org/users/10041179/items/CST5GC66"],"itemData":{"id":4</vt:lpwstr>
  </property>
  <property fmtid="{D5CDD505-2E9C-101B-9397-08002B2CF9AE}" pid="238" name="ZOTERO_BREF_rdVxGQLNuJtD_12">
    <vt:lpwstr>95,"type":"article-journal","abstract":"This paper shows a methodology based on Information and Communication Technologies (TIC) to analyze the learning styles of the students. This process is carried out based on the development of software that has the </vt:lpwstr>
  </property>
  <property fmtid="{D5CDD505-2E9C-101B-9397-08002B2CF9AE}" pid="239" name="ZOTERO_BREF_rdVxGQLNuJtD_13">
    <vt:lpwstr>ability to adjust the contents according to the cerebral domain of each user, which corresponds to fundamental elements in the teaching-learning process of the basic concepts and principles of electricity. Is verified that customizing the contents accordi</vt:lpwstr>
  </property>
  <property fmtid="{D5CDD505-2E9C-101B-9397-08002B2CF9AE}" pid="240" name="ZOTERO_BREF_rdVxGQLNuJtD_14">
    <vt:lpwstr>ng to brain dominance a better apprehension of electricity can be achieved. As a result of the quasi-experimental research, an increase in the academic performance of the experimental group over the control group was obtained, based on the theory of the t</vt:lpwstr>
  </property>
  <property fmtid="{D5CDD505-2E9C-101B-9397-08002B2CF9AE}" pid="241" name="ZOTERO_BREF_rdVxGQLNuJtD_15">
    <vt:lpwstr>riadic brain proposed by Waldemar de Gregori.&amp;nbsp;","container-title":"Revista de Estilos de Aprendizaje","DOI":"10.55777/REA.V13I25.1526","issue":"25","page":"113-124","title":"Dominancia cerebral y estilos de aprendizaje: un software para la adaptación</vt:lpwstr>
  </property>
  <property fmtid="{D5CDD505-2E9C-101B-9397-08002B2CF9AE}" pid="242" name="ZOTERO_BREF_rdVxGQLNuJtD_16">
    <vt:lpwstr> de contenidos","volume":"13","author":[{"family":"Bravo","given":"Victor Alfonso Ortiz"},{"family":"Arias","given":"Manuel Antonio Nieto"}],"issued":{"date-parts":[["2020",4]]}}},{"id":470,"uris":["http://zotero.org/users/10041179/items/47CDEYEB"],"itemD</vt:lpwstr>
  </property>
  <property fmtid="{D5CDD505-2E9C-101B-9397-08002B2CF9AE}" pid="243" name="ZOTERO_BREF_rdVxGQLNuJtD_17">
    <vt:lpwstr>ata":{"id":470,"type":"software","title":"Aplicación para determinar su estilo de aprendizaje","URL":"https://www.educaycrea.com/2016/08/aplicacion-para-determinar-su-estilo-de-aprendizaje/","version":"1.0","author":[{"family":"Calderón","given":"Nicolás </vt:lpwstr>
  </property>
  <property fmtid="{D5CDD505-2E9C-101B-9397-08002B2CF9AE}" pid="244" name="ZOTERO_BREF_rdVxGQLNuJtD_18">
    <vt:lpwstr>Tuesta"}],"issued":{"date-parts":[["2022"]]}}},{"id":501,"uris":["http://zotero.org/users/10041179/items/KS8NJDNP"],"itemData":{"id":501,"type":"article-journal","container-title":"Revista Tecnológica-ESPOL","issue":"3","title":"Herramienta para detección</vt:lpwstr>
  </property>
  <property fmtid="{D5CDD505-2E9C-101B-9397-08002B2CF9AE}" pid="245" name="ZOTERO_BREF_rdVxGQLNuJtD_19">
    <vt:lpwstr> de estilos de aprendizaje en estudiantes de educación superior","volume":"30","author":[{"family":"Camana","given":"Roberto Gabino"}],"issued":{"date-parts":[["2017"]]}}},{"id":498,"uris":["http://zotero.org/users/10041179/items/FTCYP9HB"],"itemData":{"i</vt:lpwstr>
  </property>
  <property fmtid="{D5CDD505-2E9C-101B-9397-08002B2CF9AE}" pid="246" name="ZOTERO_BREF_rdVxGQLNuJtD_2">
    <vt:lpwstr> Reyes Rivero, 2016; Chabl\\uc0\\u233{} et\\uc0\\u160{}al., 2013; Creative Learning Systems, 2020; Cymeon Pty Ltd, 2022; Gonz\\uc0\\u225{}lez-\\uc0\\u193{}lvarez et\\uc0\\u160{}al., 2012; Learnstyle, 2022; Le\\uc0\\u243{}n &amp; Carrillo, 2012; N\\uc0\\u250{}</vt:lpwstr>
  </property>
  <property fmtid="{D5CDD505-2E9C-101B-9397-08002B2CF9AE}" pid="247" name="ZOTERO_BREF_rdVxGQLNuJtD_20">
    <vt:lpwstr>d":498,"type":"article-journal","abstract":"Los estilos de aprendizaje constituyen características internas predominantes que influyen en la forma en que las personas perciben,recuerdan y piensan. La utilización de la informática en el proceso enseñanza a</vt:lpwstr>
  </property>
  <property fmtid="{D5CDD505-2E9C-101B-9397-08002B2CF9AE}" pid="248" name="ZOTERO_BREF_rdVxGQLNuJtD_21">
    <vt:lpwstr>prendizaje puede contribuir a realizar un buen diseño de las estrategias y su adecuada utilización, y aumentar el éxito en la formación. El objetivo del artículo esrealizar un análisis de las principales alternativas del desarrollo de softwarepara el diag</vt:lpwstr>
  </property>
  <property fmtid="{D5CDD505-2E9C-101B-9397-08002B2CF9AE}" pid="249" name="ZOTERO_BREF_rdVxGQLNuJtD_22">
    <vt:lpwstr>nóstico de los estilos de aprendizaje de los estudiantes haciendo uso o no de la minería de datos. Lo que produce un resultando beneficioso al utilizar herramientas informáticas en el diagnóstico de las características de los estudiantes, al precisarse el</vt:lpwstr>
  </property>
  <property fmtid="{D5CDD505-2E9C-101B-9397-08002B2CF9AE}" pid="250" name="ZOTERO_BREF_rdVxGQLNuJtD_23">
    <vt:lpwstr> proceso de enseñanza conveniente.","container-title":"EduSol","issue":"67","page":"17-26","title":"Alternativas de desarrollo de software para caracterizar estilos de aprendizaje en los estudiantes -","volume":"19","author":[{"family":"Carla Maria Alonso</vt:lpwstr>
  </property>
  <property fmtid="{D5CDD505-2E9C-101B-9397-08002B2CF9AE}" pid="251" name="ZOTERO_BREF_rdVxGQLNuJtD_24">
    <vt:lpwstr> Jane","given":"Eloy Guerrero Seide","suffix":"Goar Orue Sánchez"}],"issued":{"date-parts":[["2019"]]}}},{"id":469,"uris":["http://zotero.org/users/10041179/items/5AXAHY9R"],"itemData":{"id":469,"type":"thesis","title":"Creación de un Prototipo Software q</vt:lpwstr>
  </property>
  <property fmtid="{D5CDD505-2E9C-101B-9397-08002B2CF9AE}" pid="252" name="ZOTERO_BREF_rdVxGQLNuJtD_25">
    <vt:lpwstr>ue Permita Identificar el Estilo de Aprendizaje Predominante en los Estudiantes de Ingeniería de Software Bajo los Tipos Visual, Auditivo y Kinestésico (Vak)","author":[{"family":"Céspedes Gómez","given":"Gerson"},{"family":"Reyes Rivero","given":"Leonard</vt:lpwstr>
  </property>
  <property fmtid="{D5CDD505-2E9C-101B-9397-08002B2CF9AE}" pid="253" name="ZOTERO_BREF_rdVxGQLNuJtD_26">
    <vt:lpwstr>o"}],"issued":{"date-parts":[["2016"]]}}},{"id":505,"uris":["http://zotero.org/users/10041179/items/I9RG72SZ"],"itemData":{"id":505,"type":"paper-conference","event-title":"9no Congreso AMECYD","page":"88-88","title":"Desarrollo de un sistema en línea par</vt:lpwstr>
  </property>
  <property fmtid="{D5CDD505-2E9C-101B-9397-08002B2CF9AE}" pid="254" name="ZOTERO_BREF_rdVxGQLNuJtD_27">
    <vt:lpwstr>a definir estilos de aprendizaje","author":[{"family":"Chablé","given":"M D Marysol Magaña"},{"family":"Reyna","given":"M I S Manuel Villanueva"},{"family":"López","given":"L S C Carlos Javier Reyes"}],"issued":{"date-parts":[["2013"]]}}},{"id":247,"uris"</vt:lpwstr>
  </property>
  <property fmtid="{D5CDD505-2E9C-101B-9397-08002B2CF9AE}" pid="255" name="ZOTERO_BREF_rdVxGQLNuJtD_28">
    <vt:lpwstr>:["http://zotero.org/users/10041179/items/VQPRNKQH"],"itemData":{"id":247,"type":"software","note":"publisher: Superteacherstrategies","publisher":"Creative Learning Systems","title":"Learning Style Analysis Students","URL":"https://www.superteacherstrate</vt:lpwstr>
  </property>
  <property fmtid="{D5CDD505-2E9C-101B-9397-08002B2CF9AE}" pid="256" name="ZOTERO_BREF_rdVxGQLNuJtD_29">
    <vt:lpwstr>gies.com/learning-style-analysis/learning-style-analysis-students/","version":"1.0","author":[{"family":"Creative Learning Systems","given":""}],"issued":{"date-parts":[["2020"]]}}},{"id":248,"uris":["http://zotero.org/users/10041179/items/AHJU2KW8"],"ite</vt:lpwstr>
  </property>
  <property fmtid="{D5CDD505-2E9C-101B-9397-08002B2CF9AE}" pid="257" name="ZOTERO_BREF_rdVxGQLNuJtD_3">
    <vt:lpwstr>\\uc0\\u241{}ez C\\uc0\\u225{}rdenas, 2013; Palomino-Hawasly et\\uc0\\u160{}al., 2017; Puello et\\uc0\\u160{}al., 2014; Rajper et\\uc0\\u160{}al., 2016; Systems, 2020; World, 2021; Zatarain-Cabada et\\uc0\\u160{}al., 2013)","plainCitation":"(Alghamdi et a</vt:lpwstr>
  </property>
  <property fmtid="{D5CDD505-2E9C-101B-9397-08002B2CF9AE}" pid="258" name="ZOTERO_BREF_rdVxGQLNuJtD_30">
    <vt:lpwstr>mData":{"id":248,"type":"software","note":"publisher: Cymeon Research","publisher":"Cymeon Pty Ltd","title":"Learning Styles Profiler","URL":"http://www.cymeon.com/lss2.asp","version":"1.0","author":[{"family":"Cymeon Pty Ltd","given":""}],"issued":{"date</vt:lpwstr>
  </property>
  <property fmtid="{D5CDD505-2E9C-101B-9397-08002B2CF9AE}" pid="259" name="ZOTERO_BREF_rdVxGQLNuJtD_31">
    <vt:lpwstr>-parts":[["2022"]]}}},{"id":497,"uris":["http://zotero.org/users/10041179/items/PZD72ZT3"],"itemData":{"id":497,"type":"article-journal","abstract":"La estimulación de estilos de aprendizaje con el software \"Rainbow\"","container-title":"Ciencias Holguín</vt:lpwstr>
  </property>
  <property fmtid="{D5CDD505-2E9C-101B-9397-08002B2CF9AE}" pid="260" name="ZOTERO_BREF_rdVxGQLNuJtD_32">
    <vt:lpwstr>","page":"1-15","title":"La estimulación de estilos de aprendizaje con el software “Rainbow”","volume":"XVIII","author":[{"family":"González-Álvarez","given":"Cuba"},{"family":"Medina-Betancourt","given":"Yolexy ;"},{"family":"Román","given":"Alberto"}],"</vt:lpwstr>
  </property>
  <property fmtid="{D5CDD505-2E9C-101B-9397-08002B2CF9AE}" pid="261" name="ZOTERO_BREF_rdVxGQLNuJtD_33">
    <vt:lpwstr>issued":{"date-parts":[["2012"]]}}},{"id":468,"uris":["http://zotero.org/users/10041179/items/DJXAXWY7"],"itemData":{"id":468,"type":"software","note":"publisher: LEARNstyle Ltd","title":"LEARNstyle","URL":"https://learnstyle.com/rise/","version":"1.0","a</vt:lpwstr>
  </property>
  <property fmtid="{D5CDD505-2E9C-101B-9397-08002B2CF9AE}" pid="262" name="ZOTERO_BREF_rdVxGQLNuJtD_34">
    <vt:lpwstr>uthor":[{"literal":"Learnstyle"}],"issued":{"date-parts":[["2022"]]}}},{"id":500,"uris":["http://zotero.org/users/10041179/items/VL728KKM"],"itemData":{"id":500,"type":"paper-conference","event-title":"Estilos de aprendizaje. Investigaciones y experiencia</vt:lpwstr>
  </property>
  <property fmtid="{D5CDD505-2E9C-101B-9397-08002B2CF9AE}" pid="263" name="ZOTERO_BREF_rdVxGQLNuJtD_35">
    <vt:lpwstr>s:[V Congreso Mundial de Estilos de Aprendizaje]. Santander, 27, 28 y 29 de junio de 2012","title":"Diagnóstico del estilo de aprendizaje predominante basado en minería de datos y el modelo de Felder: aplicaciones al Elearnig 3.0","author":[{"family":"Leó</vt:lpwstr>
  </property>
  <property fmtid="{D5CDD505-2E9C-101B-9397-08002B2CF9AE}" pid="264" name="ZOTERO_BREF_rdVxGQLNuJtD_36">
    <vt:lpwstr>n","given":"Yasunari del Valle Ram\\'\\irez"},{"family":"Carrillo","given":"José Antonio Ortega"}],"issued":{"date-parts":[["2012"]]}}},{"id":509,"uris":["http://zotero.org/users/10041179/items/X9S6DDAZ"],"itemData":{"id":509,"type":"article-journal","con</vt:lpwstr>
  </property>
  <property fmtid="{D5CDD505-2E9C-101B-9397-08002B2CF9AE}" pid="265" name="ZOTERO_BREF_rdVxGQLNuJtD_37">
    <vt:lpwstr>tainer-title":"Producción Científica Profesorado","title":"Identificación de estilos de aprendizaje en alumnos universitarios de computación de la huasteca hidalguense mediante técnicas de minería de datos","author":[{"family":"Núñez Cárdenas","given":"Fe</vt:lpwstr>
  </property>
  <property fmtid="{D5CDD505-2E9C-101B-9397-08002B2CF9AE}" pid="266" name="ZOTERO_BREF_rdVxGQLNuJtD_38">
    <vt:lpwstr>lipe de Jesús"}],"issued":{"date-parts":[["2013"]]}}},{"id":516,"uris":["http://zotero.org/users/10041179/items/2FTYN6J2"],"itemData":{"id":516,"type":"article-journal","abstract":"&lt;p&gt;El proceso de aprendizaje en los seres humanos, sigue siendo un tema qu</vt:lpwstr>
  </property>
  <property fmtid="{D5CDD505-2E9C-101B-9397-08002B2CF9AE}" pid="267" name="ZOTERO_BREF_rdVxGQLNuJtD_39">
    <vt:lpwstr>e reviste gran importancia no solo desde el ámbito de la educación, sino también desde las ciencias cognitivas y la computación, un buen punto de partida es precisamente lo que se aborda es este trabajo y es el desarrollo de un Sistema Diagnosticador de E</vt:lpwstr>
  </property>
  <property fmtid="{D5CDD505-2E9C-101B-9397-08002B2CF9AE}" pid="268" name="ZOTERO_BREF_rdVxGQLNuJtD_4">
    <vt:lpwstr>l., 2013; Bravo &amp; Arias, 2020; Calderón, 2022; Camana, 2017; Carla Maria Alonso Jane, 2019; Céspedes Gómez &amp; Reyes Rivero, 2016; Chablé et al., 2013; Creative Learning Systems, 2020; Cymeon Pty Ltd, 2022; González-Álvarez et al., 2012; Learnstyle, 2022; L</vt:lpwstr>
  </property>
  <property fmtid="{D5CDD505-2E9C-101B-9397-08002B2CF9AE}" pid="269" name="ZOTERO_BREF_rdVxGQLNuJtD_40">
    <vt:lpwstr>stilos de Aprendizaje (SDEA) orientado a los ambientes de formación web, con lo cual se busca optimizar los mecanismos de valoración para determinar el estilo de aprendizaje predominante de las personas en un ámbito formativo virtual. El abordaje metodoló</vt:lpwstr>
  </property>
  <property fmtid="{D5CDD505-2E9C-101B-9397-08002B2CF9AE}" pid="270" name="ZOTERO_BREF_rdVxGQLNuJtD_41">
    <vt:lpwstr>gico se basó en el desarrollo clásico de sistemas con algunas modificaciones propuestas por los autores, incorporando modelos de la lógica difusa. En cuanto a los resultados obtenidos, se puede evidenciar un prototipo funcional del sistema basado en un mo</vt:lpwstr>
  </property>
  <property fmtid="{D5CDD505-2E9C-101B-9397-08002B2CF9AE}" pid="271" name="ZOTERO_BREF_rdVxGQLNuJtD_42">
    <vt:lpwstr>tor difuso que permite inferir el estilo de aprendizaje predominante de un usuario particular.&lt;/p&gt;","container-title":"Revista Tecnología en Marcha","DOI":"10.18845/TM.V30I4.3413","issue":"4","note":"publisher: http://creativecommons.org/licenses/by-nc-nd</vt:lpwstr>
  </property>
  <property fmtid="{D5CDD505-2E9C-101B-9397-08002B2CF9AE}" pid="272" name="ZOTERO_BREF_rdVxGQLNuJtD_43">
    <vt:lpwstr>/3.0/","page":"80-92","title":"SDEA: Sistema Diagnosticador de Estilos de Aprendizaje Orientado a los Ambientes de Formación Web","volume":"30","author":[{"family":"Palomino-Hawasly","given":"Miguel Ángel"},{"family":"Culchac de la Vega","given":"Ali"},{"</vt:lpwstr>
  </property>
  <property fmtid="{D5CDD505-2E9C-101B-9397-08002B2CF9AE}" pid="273" name="ZOTERO_BREF_rdVxGQLNuJtD_44">
    <vt:lpwstr>family":"Rangel-Vellojin","given":"Julio"},{"family":"Palomino-Hawasly","given":"Miguel Ángel"},{"family":"Culchac de la Vega","given":"Ali"},{"family":"Rangel-Vellojin","given":"Julio"}],"issued":{"date-parts":[["2017",12]]}}},{"id":496,"uris":["http://z</vt:lpwstr>
  </property>
  <property fmtid="{D5CDD505-2E9C-101B-9397-08002B2CF9AE}" pid="274" name="ZOTERO_BREF_rdVxGQLNuJtD_45">
    <vt:lpwstr>otero.org/users/10041179/items/ZTNQN877"],"itemData":{"id":496,"type":"article-journal","abstract":"A methodology for detecting learning styles in students using Learning Management System (LMS) based on Felder and Silverman test is proposed. To construct</vt:lpwstr>
  </property>
  <property fmtid="{D5CDD505-2E9C-101B-9397-08002B2CF9AE}" pid="275" name="ZOTERO_BREF_rdVxGQLNuJtD_46">
    <vt:lpwstr> the product the methodology for software development by components was used and the lstest Moodle module was adapted. The proposed methodology can detect learning styles that students possess, placing them as active-reflective, visualverbal, sensory-intu</vt:lpwstr>
  </property>
  <property fmtid="{D5CDD505-2E9C-101B-9397-08002B2CF9AE}" pid="276" name="ZOTERO_BREF_rdVxGQLNuJtD_47">
    <vt:lpwstr>itive and comprehensive-sequencing according to Felder and Silverman. As a case study, the methodology was tested by a group of freshmen students of the Systems Engineering program of the University of Cartagena in Colombia. With the use of this tool the </vt:lpwstr>
  </property>
  <property fmtid="{D5CDD505-2E9C-101B-9397-08002B2CF9AE}" pid="277" name="ZOTERO_BREF_rdVxGQLNuJtD_48">
    <vt:lpwstr>instructor can apply learning strategies allowing the construction of resources and materials adapted to the student.","container-title":"Formación universitaria","DOI":"10.4067/S0718-50062014000400003","issue":"4","note":"publisher: Centro de Información</vt:lpwstr>
  </property>
  <property fmtid="{D5CDD505-2E9C-101B-9397-08002B2CF9AE}" pid="278" name="ZOTERO_BREF_rdVxGQLNuJtD_49">
    <vt:lpwstr> Tecnológica","page":"15-24","title":"Herramienta para la Detección de Estilos de Aprendizaje en Estudiantes utilizando la Plataforma Moodle","volume":"7","author":[{"family":"Puello","given":"Plinio"},{"family":"Fernández","given":"Diyina"},{"family":"Ca</vt:lpwstr>
  </property>
  <property fmtid="{D5CDD505-2E9C-101B-9397-08002B2CF9AE}" pid="279" name="ZOTERO_BREF_rdVxGQLNuJtD_5">
    <vt:lpwstr>eón &amp; Carrillo, 2012; Núñez Cárdenas, 2013; Palomino-Hawasly et al., 2017; Puello et al., 2014; Rajper et al., 2016; Systems, 2020; World, 2021; Zatarain-Cabada et al., 2013)","noteIndex":0},"citationItems":[{"id":510,"uris":["http://zotero.org/users/1004</vt:lpwstr>
  </property>
  <property fmtid="{D5CDD505-2E9C-101B-9397-08002B2CF9AE}" pid="280" name="ZOTERO_BREF_rdVxGQLNuJtD_50">
    <vt:lpwstr>barcas","given":"Amaury"}],"issued":{"date-parts":[["2014"]]}}},{"id":511,"uris":["http://zotero.org/users/10041179/items/8GVWRCT3"],"itemData":{"id":511,"type":"article-journal","container-title":"Indian Journal of Science and Technology","issue":"15","p</vt:lpwstr>
  </property>
  <property fmtid="{D5CDD505-2E9C-101B-9397-08002B2CF9AE}" pid="281" name="ZOTERO_BREF_rdVxGQLNuJtD_51">
    <vt:lpwstr>age":"1-5","title":"Automatic detection of learning styles on learning management systems using data mining technique","volume":"9","author":[{"family":"Rajper","given":"Samina"},{"family":"Shaikh","given":"Noor A"},{"family":"Shaikh","given":"Zubair A"},</vt:lpwstr>
  </property>
  <property fmtid="{D5CDD505-2E9C-101B-9397-08002B2CF9AE}" pid="282" name="ZOTERO_BREF_rdVxGQLNuJtD_52">
    <vt:lpwstr>{"family":"Mallah","given":"G Ali"}],"issued":{"date-parts":[["2016"]]}}},{"id":515,"uris":["http://zotero.org/users/10041179/items/MMTR8B2I"],"itemData":{"id":515,"type":"article-journal","note":"publisher: Prashnig Style Solutions","title":"Software - L</vt:lpwstr>
  </property>
  <property fmtid="{D5CDD505-2E9C-101B-9397-08002B2CF9AE}" pid="283" name="ZOTERO_BREF_rdVxGQLNuJtD_53">
    <vt:lpwstr>earning Styles","URL":"https://www.my-learning-styles.com/software/","author":[{"family":"Systems","given":"Creative Learning"}],"issued":{"date-parts":[["2020"]]}}},{"id":465,"uris":["http://zotero.org/users/10041179/items/EBUJV7NV"],"itemData":{"id":465</vt:lpwstr>
  </property>
  <property fmtid="{D5CDD505-2E9C-101B-9397-08002B2CF9AE}" pid="284" name="ZOTERO_BREF_rdVxGQLNuJtD_54">
    <vt:lpwstr>,"type":"software","note":"publisher: N. Magical World","title":"Test de estilos de aprendizaje","URL":"https://apkcombo.com/es/test-de-estilos-de-aprendizaje/com.NewMagicalWorld.TESTDEAPRENDIZAJE/","version":"1.0","author":[{"family":"World","given":"N. </vt:lpwstr>
  </property>
  <property fmtid="{D5CDD505-2E9C-101B-9397-08002B2CF9AE}" pid="285" name="ZOTERO_BREF_rdVxGQLNuJtD_55">
    <vt:lpwstr>Magical"}],"issued":{"date-parts":[["2021"]]}}},{"id":514,"uris":["http://zotero.org/users/10041179/items/PF76WNNG"],"itemData":{"id":514,"type":"paper-conference","abstract":"This paper presents two software systems for visual affect and learning styles </vt:lpwstr>
  </property>
  <property fmtid="{D5CDD505-2E9C-101B-9397-08002B2CF9AE}" pid="286" name="ZOTERO_BREF_rdVxGQLNuJtD_56">
    <vt:lpwstr>recognition. The first system recognizes Paul Ekman's seven basic emotions in student expressions which are surprise, fear, disgust, anger, happiness, sadness, and neutral. The second system recognizes the student learning style using the Felder-Silverman</vt:lpwstr>
  </property>
  <property fmtid="{D5CDD505-2E9C-101B-9397-08002B2CF9AE}" pid="287" name="ZOTERO_BREF_rdVxGQLNuJtD_57">
    <vt:lpwstr> Model. Both systems are integrated into an intelligent tutoring system in a math social network. The automatic recognition was implemented using Kohonen networks which were trained to recognize and classify emotions and learning styles. We show and discu</vt:lpwstr>
  </property>
  <property fmtid="{D5CDD505-2E9C-101B-9397-08002B2CF9AE}" pid="288" name="ZOTERO_BREF_rdVxGQLNuJtD_58">
    <vt:lpwstr>ss results by using different methods with respect to affect or emotion recognition and present the automatic response to affect results. We also present the software architecture where both recognizers collaborate with intelligent tutoring systems in a s</vt:lpwstr>
  </property>
  <property fmtid="{D5CDD505-2E9C-101B-9397-08002B2CF9AE}" pid="289" name="ZOTERO_BREF_rdVxGQLNuJtD_59">
    <vt:lpwstr>ocial network.","event-title":"2013 12th Mexican International Conference on Artificial Intelligence","page":"247-253","title":"Integrating learning styles and affect with an intelligent tutoring system","author":[{"family":"Zatarain-Cabada","given":"Ramó</vt:lpwstr>
  </property>
  <property fmtid="{D5CDD505-2E9C-101B-9397-08002B2CF9AE}" pid="290" name="ZOTERO_BREF_rdVxGQLNuJtD_6">
    <vt:lpwstr>1179/items/D24IUW9M"],"itemData":{"id":510,"type":"paper-conference","abstract":"Educational software is gaining ground as, not simply a distribution mechanism for learning materials but an adaptive media platform to respond to student needs. However, the</vt:lpwstr>
  </property>
  <property fmtid="{D5CDD505-2E9C-101B-9397-08002B2CF9AE}" pid="291" name="ZOTERO_BREF_rdVxGQLNuJtD_60">
    <vt:lpwstr>n"},{"family":"Barrón-Estrada","given":"María Lucía"},{"family":"Camacho","given":"J L Olivares"},{"family":"Reyes-García","given":"Carlos A"}],"issued":{"date-parts":[["2013"]]}}}],"schema":"https://github.com/citation-style-language/schema/raw/master/cs</vt:lpwstr>
  </property>
  <property fmtid="{D5CDD505-2E9C-101B-9397-08002B2CF9AE}" pid="292" name="ZOTERO_BREF_rdVxGQLNuJtD_61">
    <vt:lpwstr>l-citation.json"}</vt:lpwstr>
  </property>
  <property fmtid="{D5CDD505-2E9C-101B-9397-08002B2CF9AE}" pid="293" name="ZOTERO_BREF_rdVxGQLNuJtD_7">
    <vt:lpwstr>re is much work to be done with regard to differentiating between student ability and recognizing learning weaknesses and strengths. Web and mobile technology provides an opportunity to use this pervasive platform to gain great insight into student learni</vt:lpwstr>
  </property>
  <property fmtid="{D5CDD505-2E9C-101B-9397-08002B2CF9AE}" pid="294" name="ZOTERO_BREF_rdVxGQLNuJtD_8">
    <vt:lpwstr>ng processes, and deliver information to students in many forms via a rich delivery platform. In this paper, we posit an approach to integrate learning styles and assessment for learning into adaptive e-learning hypermedia. This proposed system differenti</vt:lpwstr>
  </property>
  <property fmtid="{D5CDD505-2E9C-101B-9397-08002B2CF9AE}" pid="295" name="ZOTERO_BREF_rdVxGQLNuJtD_9">
    <vt:lpwstr>ates itself from other tutoring support systems as it will continually monitor and assess students' performance and guide them in their learning through interactive feedback and adaptive curriculum delivery as well as teaching them according to their pref</vt:lpwstr>
  </property>
  <property fmtid="{D5CDD505-2E9C-101B-9397-08002B2CF9AE}" pid="296" name="ZOTERO_BREF_rnHQVd4EeBkX_1">
    <vt:lpwstr>ZOTERO_ITEM CSL_CITATION {"citationID":"HYypAmTG","properties":{"formattedCitation":"(Kolb, 1984)","plainCitation":"(Kolb, 1984)","noteIndex":0},"citationItems":[{"id":582,"uris":["http://zotero.org/users/10041179/items/VFAJF94K"],"itemData":{"id":582,"ty</vt:lpwstr>
  </property>
  <property fmtid="{D5CDD505-2E9C-101B-9397-08002B2CF9AE}" pid="297" name="ZOTERO_BREF_rnHQVd4EeBkX_2">
    <vt:lpwstr>pe":"book","publisher":"FT press","title":"Experiential learning: Experience as the source of learning and development","author":[{"family":"Kolb","given":"David A"}],"issued":{"date-parts":[["1984"]]}}}],"schema":"https://github.com/citation-style-langua</vt:lpwstr>
  </property>
  <property fmtid="{D5CDD505-2E9C-101B-9397-08002B2CF9AE}" pid="298" name="ZOTERO_BREF_rnHQVd4EeBkX_3">
    <vt:lpwstr>ge/schema/raw/master/csl-citation.json"}</vt:lpwstr>
  </property>
  <property fmtid="{D5CDD505-2E9C-101B-9397-08002B2CF9AE}" pid="299" name="ZOTERO_BREF_sTiEAJeFcUSf_1">
    <vt:lpwstr>ZOTERO_ITEM CSL_CITATION {"citationID":"28JtCNHo","properties":{"formattedCitation":"(Calder\\uc0\\u243{}n, 2022)","plainCitation":"(Calderón, 2022)","noteIndex":0},"citationItems":[{"id":470,"uris":["http://zotero.org/users/10041179/items/47CDEYEB"],"ite</vt:lpwstr>
  </property>
  <property fmtid="{D5CDD505-2E9C-101B-9397-08002B2CF9AE}" pid="300" name="ZOTERO_BREF_sTiEAJeFcUSf_2">
    <vt:lpwstr>mData":{"id":470,"type":"software","title":"Aplicación para determinar su estilo de aprendizaje","URL":"https://www.educaycrea.com/2016/08/aplicacion-para-determinar-su-estilo-de-aprendizaje/","version":"1.0","author":[{"family":"Calderón","given":"Nicolá</vt:lpwstr>
  </property>
  <property fmtid="{D5CDD505-2E9C-101B-9397-08002B2CF9AE}" pid="301" name="ZOTERO_BREF_sTiEAJeFcUSf_3">
    <vt:lpwstr>s Tuesta"}],"issued":{"date-parts":[["2022"]]}}}],"schema":"https://github.com/citation-style-language/schema/raw/master/csl-citation.json"}</vt:lpwstr>
  </property>
  <property fmtid="{D5CDD505-2E9C-101B-9397-08002B2CF9AE}" pid="302" name="ZOTERO_BREF_t5W3Lj9ign3u_1">
    <vt:lpwstr>ZOTERO_ITEM CSL_CITATION {"citationID":"49TFWRil","properties":{"formattedCitation":"(Chang et\\uc0\\u160{}al., 2016; Graf et\\uc0\\u160{}al., 2007)","plainCitation":"(Chang et al., 2016; Graf et al., 2007)","noteIndex":0},"citationItems":[{"id":331,"uris</vt:lpwstr>
  </property>
  <property fmtid="{D5CDD505-2E9C-101B-9397-08002B2CF9AE}" pid="303" name="ZOTERO_BREF_t5W3Lj9ign3u_10">
    <vt:lpwstr>cts of educational technology. The aim of this paper is to analyse data about learning styles with respect to the Felder-Silverman learning style model (FSLSM) in order to provide a more detailed description of learning style dimensions. The analyses show</vt:lpwstr>
  </property>
  <property fmtid="{D5CDD505-2E9C-101B-9397-08002B2CF9AE}" pid="304" name="ZOTERO_BREF_t5W3Lj9ign3u_11">
    <vt:lpwstr> the most representative characteristics of each learning style dimension as well as how representative these characteristics are. As a result, we provide additional information about the learning style dimensions of FSLSM. This information is especially </vt:lpwstr>
  </property>
  <property fmtid="{D5CDD505-2E9C-101B-9397-08002B2CF9AE}" pid="305" name="ZOTERO_BREF_t5W3Lj9ign3u_12">
    <vt:lpwstr>important when learning styles are incorporated in technology-enhanced learning.","container-title":"Journal of Research on Technology in Education","DOI":"10.1080/15391523.2007.10782498","ISSN":"1539-1523","issue":"1","note":"publisher: Routledge\n_eprin</vt:lpwstr>
  </property>
  <property fmtid="{D5CDD505-2E9C-101B-9397-08002B2CF9AE}" pid="306" name="ZOTERO_BREF_t5W3Lj9ign3u_13">
    <vt:lpwstr>t: https://doi.org/10.1080/15391523.2007.10782498","page":"79-93","source":"Taylor and Francis+NEJM","title":"In-Depth Analysis of the Felder-Silverman Learning Style Dimensions","volume":"40","author":[{"family":"Graf","given":"Sabine"},{"family":"Viola"</vt:lpwstr>
  </property>
  <property fmtid="{D5CDD505-2E9C-101B-9397-08002B2CF9AE}" pid="307" name="ZOTERO_BREF_t5W3Lj9ign3u_14">
    <vt:lpwstr>,"given":"Silvia Rita"},{"family":"Leo","given":"Tommaso"},{"literal":"Kinshuk"}],"issued":{"date-parts":[["2007",9,1]]}}}],"schema":"https://github.com/citation-style-language/schema/raw/master/csl-citation.json"}</vt:lpwstr>
  </property>
  <property fmtid="{D5CDD505-2E9C-101B-9397-08002B2CF9AE}" pid="308" name="ZOTERO_BREF_t5W3Lj9ign3u_2">
    <vt:lpwstr>":["http://zotero.org/users/10041179/items/76NCPZTY"],"itemData":{"id":331,"type":"article-journal","abstract":"This study designs and implements an adaptive learning management system based on Felder and Silverman's Learning Style Model and the Mashup te</vt:lpwstr>
  </property>
  <property fmtid="{D5CDD505-2E9C-101B-9397-08002B2CF9AE}" pid="309" name="ZOTERO_BREF_t5W3Lj9ign3u_3">
    <vt:lpwstr>chnology. In this system, Felder and Silverman's Learning Style model is used to assess students' learning styles, in order to provide adaptive learning to leverage learners' learning preferences. Additionally, this learning system also allows learners to</vt:lpwstr>
  </property>
  <property fmtid="{D5CDD505-2E9C-101B-9397-08002B2CF9AE}" pid="310" name="ZOTERO_BREF_t5W3Lj9ign3u_4">
    <vt:lpwstr> use a Mashup search engine to search for related supplementary learning materials for better learning outcomes. An experiment is conducted to evaluate the effectiveness of the developed adaptive learning management system. A questionnaire is also circula</vt:lpwstr>
  </property>
  <property fmtid="{D5CDD505-2E9C-101B-9397-08002B2CF9AE}" pid="311" name="ZOTERO_BREF_t5W3Lj9ign3u_5">
    <vt:lpwstr>ted to collect data for qualitative and quantitative analysis of the usability of the developed system. The results show that the system significantly improves learning outcomes and the usability is also well-accepted by the participants.","container-titl</vt:lpwstr>
  </property>
  <property fmtid="{D5CDD505-2E9C-101B-9397-08002B2CF9AE}" pid="312" name="ZOTERO_BREF_t5W3Lj9ign3u_6">
    <vt:lpwstr>e":"EURASIA Journal of Mathematics, Science &amp; Technology Education","DOI":"10.12973/eurasia.2016.1512a","issue":"5","language":"en","note":"publisher: EURASIA\nERIC Number: EJ1094784","page":"1273-1285","source":"ERIC","title":"Yet Another Adaptive Learni</vt:lpwstr>
  </property>
  <property fmtid="{D5CDD505-2E9C-101B-9397-08002B2CF9AE}" pid="313" name="ZOTERO_BREF_t5W3Lj9ign3u_7">
    <vt:lpwstr>ng Management System Based on Felder and Silverman's Learning Styles and Mashup","volume":"12","author":[{"family":"Chang","given":"Yi-Hsing"},{"family":"Chen","given":"Yen-Yi"},{"family":"Chen","given":"Nian-Shing"},{"family":"Lu","given":"You-Te"},{"fam</vt:lpwstr>
  </property>
  <property fmtid="{D5CDD505-2E9C-101B-9397-08002B2CF9AE}" pid="314" name="ZOTERO_BREF_t5W3Lj9ign3u_8">
    <vt:lpwstr>ily":"Fang","given":"Rong-Jyue"}],"issued":{"date-parts":[["2016",5]]}}},{"id":333,"uris":["http://zotero.org/users/10041179/items/BXVS4QAQ"],"itemData":{"id":333,"type":"article-journal","abstract":"Learning styles are increasingly being incorporated int</vt:lpwstr>
  </property>
  <property fmtid="{D5CDD505-2E9C-101B-9397-08002B2CF9AE}" pid="315" name="ZOTERO_BREF_t5W3Lj9ign3u_9">
    <vt:lpwstr>o technology-enhanced learning. Appropriately, a great deal of recent research work is occurring in this area. As more information and details about learning styles becomes available, learning styles can be better accommodated and integrated into all aspe</vt:lpwstr>
  </property>
  <property fmtid="{D5CDD505-2E9C-101B-9397-08002B2CF9AE}" pid="316" name="ZOTERO_BREF_txui0Jvy4Yxp_1">
    <vt:lpwstr>ZOTERO_ITEM CSL_CITATION {"citationID":"qkqfv5NT","properties":{"formattedCitation":"(Kinsbruner, s.\\uc0\\u160{}f.)","plainCitation":"(Kinsbruner, s. f.)","noteIndex":0},"citationItems":[{"id":591,"uris":["http://zotero.org/users/10041179/items/HKLJCFHD"</vt:lpwstr>
  </property>
  <property fmtid="{D5CDD505-2E9C-101B-9397-08002B2CF9AE}" pid="317" name="ZOTERO_BREF_txui0Jvy4Yxp_2">
    <vt:lpwstr>],"itemData":{"id":591,"type":"webpage","abstract":"Non-functional testing is important. But what's the difference between functional and non-functional testing types? Find out in this blog.","container-title":"Perfecto by Perforce","language":"en","title</vt:lpwstr>
  </property>
  <property fmtid="{D5CDD505-2E9C-101B-9397-08002B2CF9AE}" pid="318" name="ZOTERO_BREF_txui0Jvy4Yxp_3">
    <vt:lpwstr>":"What Is Non-Functional Testing?","URL":"https://www.perfecto.io/blog/what-is-non-functional-testing","author":[{"family":"Kinsbruner","given":"Eran"}],"accessed":{"date-parts":[["2023",4,6]]}}}],"schema":"https://github.com/citation-style-language/sche</vt:lpwstr>
  </property>
  <property fmtid="{D5CDD505-2E9C-101B-9397-08002B2CF9AE}" pid="319" name="ZOTERO_BREF_txui0Jvy4Yxp_4">
    <vt:lpwstr>ma/raw/master/csl-citation.json"}</vt:lpwstr>
  </property>
  <property fmtid="{D5CDD505-2E9C-101B-9397-08002B2CF9AE}" pid="320" name="ZOTERO_BREF_uHP5bWZb4GQ6_1">
    <vt:lpwstr>ZOTERO_ITEM CSL_CITATION {"citationID":"LLFWhciX","properties":{"formattedCitation":"(C\\uc0\\u225{}rdenas Palomino et\\uc0\\u160{}al., 2021)","plainCitation":"(Cárdenas Palomino et al., 2021)","noteIndex":0},"citationItems":[{"id":491,"uris":["http://zot</vt:lpwstr>
  </property>
  <property fmtid="{D5CDD505-2E9C-101B-9397-08002B2CF9AE}" pid="321" name="ZOTERO_BREF_uHP5bWZb4GQ6_2">
    <vt:lpwstr>ero.org/users/10041179/items/AHQ8VY8Y"],"itemData":{"id":491,"type":"article-journal","container-title":"Sinergias Educativas","issue":"1","note":"publisher: Universidad Técnica Estatal de Quevedo","title":"Identificación de los Estilos de aprendizaje de </vt:lpwstr>
  </property>
  <property fmtid="{D5CDD505-2E9C-101B-9397-08002B2CF9AE}" pid="322" name="ZOTERO_BREF_uHP5bWZb4GQ6_3">
    <vt:lpwstr>los Estudiantes Universitarios: Revisión de Literatura","volume":"1","author":[{"family":"Cárdenas Palomino","given":"Franz Ramiro"},{"family":"Beltran","given":"Alanya"},{"family":"Cruz Cámaco","given":"Dante Pedro","dropping-particle":"de la"},{"family"</vt:lpwstr>
  </property>
  <property fmtid="{D5CDD505-2E9C-101B-9397-08002B2CF9AE}" pid="323" name="ZOTERO_BREF_uHP5bWZb4GQ6_4">
    <vt:lpwstr>:"Rojas Zuñiga","given":"Luis Miguel"},{"literal":"others"}],"issued":{"date-parts":[["2021"]]}}}],"schema":"https://github.com/citation-style-language/schema/raw/master/csl-citation.json"}</vt:lpwstr>
  </property>
  <property fmtid="{D5CDD505-2E9C-101B-9397-08002B2CF9AE}" pid="324" name="ZOTERO_BREF_uJtZrx6jirKd_1">
    <vt:lpwstr>ZOTERO_ITEM CSL_CITATION {"citationID":"VnFwczR7","properties":{"formattedCitation":"(Graf et\\uc0\\u160{}al., 2007)","plainCitation":"(Graf et al., 2007)","noteIndex":0},"citationItems":[{"id":575,"uris":["http://zotero.org/users/10041179/items/BXVS4QAQ"</vt:lpwstr>
  </property>
  <property fmtid="{D5CDD505-2E9C-101B-9397-08002B2CF9AE}" pid="325" name="ZOTERO_BREF_uJtZrx6jirKd_2">
    <vt:lpwstr>],"itemData":{"id":575,"type":"article-journal","abstract":"Learning styles are increasingly being incorporated into technology-enhanced learning. Appropriately, a great deal of recent research work is occurring in this area. As more information and detai</vt:lpwstr>
  </property>
  <property fmtid="{D5CDD505-2E9C-101B-9397-08002B2CF9AE}" pid="326" name="ZOTERO_BREF_uJtZrx6jirKd_3">
    <vt:lpwstr>ls about learning styles becomes available, learning styles can be better accommodated and integrated into all aspects of educational technology. The aim of this paper is to analyse data about learning styles with respect to the Felder-Silverman learning </vt:lpwstr>
  </property>
  <property fmtid="{D5CDD505-2E9C-101B-9397-08002B2CF9AE}" pid="327" name="ZOTERO_BREF_uJtZrx6jirKd_4">
    <vt:lpwstr>style model (FSLSM) in order to provide a more detailed description of learning style dimensions. The analyses show the most representative characteristics of each learning style dimension as well as how representative these characteristics are. As a resu</vt:lpwstr>
  </property>
  <property fmtid="{D5CDD505-2E9C-101B-9397-08002B2CF9AE}" pid="328" name="ZOTERO_BREF_uJtZrx6jirKd_5">
    <vt:lpwstr>lt, we provide additional information about the learning style dimensions of FSLSM. This information is especially important when learning styles are incorporated in technology-enhanced learning.","container-title":"Journal of Research on Technology in Ed</vt:lpwstr>
  </property>
  <property fmtid="{D5CDD505-2E9C-101B-9397-08002B2CF9AE}" pid="329" name="ZOTERO_BREF_uJtZrx6jirKd_6">
    <vt:lpwstr>ucation","DOI":"10.1080/15391523.2007.10782498","ISSN":"1539-1523","issue":"1","note":"publisher: Routledge\n_eprint: https://doi.org/10.1080/15391523.2007.10782498","page":"79-93","source":"Taylor and Francis+NEJM","title":"In-Depth Analysis of the Felde</vt:lpwstr>
  </property>
  <property fmtid="{D5CDD505-2E9C-101B-9397-08002B2CF9AE}" pid="330" name="ZOTERO_BREF_uJtZrx6jirKd_7">
    <vt:lpwstr>r-Silverman Learning Style Dimensions","volume":"40","author":[{"family":"Graf","given":"Sabine"},{"family":"Viola","given":"Silvia Rita"},{"family":"Leo","given":"Tommaso"},{"literal":"Kinshuk"}],"issued":{"date-parts":[["2007",9,1]]}}}],"schema":"https:</vt:lpwstr>
  </property>
  <property fmtid="{D5CDD505-2E9C-101B-9397-08002B2CF9AE}" pid="331" name="ZOTERO_BREF_uJtZrx6jirKd_8">
    <vt:lpwstr>//github.com/citation-style-language/schema/raw/master/csl-citation.json"}</vt:lpwstr>
  </property>
  <property fmtid="{D5CDD505-2E9C-101B-9397-08002B2CF9AE}" pid="332" name="ZOTERO_BREF_uo5Gwy7ZwQC3_1">
    <vt:lpwstr>ZOTERO_ITEM CSL_CITATION {"citationID":"IfZqwyMa","properties":{"formattedCitation":"(2013)","plainCitation":"(2013)","noteIndex":0},"citationItems":[{"id":509,"uris":["http://zotero.org/users/10041179/items/X9S6DDAZ"],"itemData":{"id":509,"type":"article</vt:lpwstr>
  </property>
  <property fmtid="{D5CDD505-2E9C-101B-9397-08002B2CF9AE}" pid="333" name="ZOTERO_BREF_uo5Gwy7ZwQC3_2">
    <vt:lpwstr>-journal","container-title":"Producción Científica Profesorado","title":"Identificación de estilos de aprendizaje en alumnos universitarios de computación de la huasteca hidalguense mediante técnicas de minería de datos","author":[{"family":"Núñez Cárdena</vt:lpwstr>
  </property>
  <property fmtid="{D5CDD505-2E9C-101B-9397-08002B2CF9AE}" pid="334" name="ZOTERO_BREF_uo5Gwy7ZwQC3_3">
    <vt:lpwstr>s","given":"Felipe de Jesús"}],"issued":{"date-parts":[["2013"]]}},"suppress-author":true}],"schema":"https://github.com/citation-style-language/schema/raw/master/csl-citation.json"}</vt:lpwstr>
  </property>
  <property fmtid="{D5CDD505-2E9C-101B-9397-08002B2CF9AE}" pid="335" name="ZOTERO_BREF_vqjNRA3dGcsB_1">
    <vt:lpwstr>ZOTERO_ITEM CSL_CITATION {"citationID":"2IzCWkhD","properties":{"formattedCitation":"(Desikan &amp; Ramesh, 2006)","plainCitation":"(Desikan &amp; Ramesh, 2006)","noteIndex":0},"citationItems":[{"id":325,"uris":["http://zotero.org/users/10041179/items/V26CG8PG"],</vt:lpwstr>
  </property>
  <property fmtid="{D5CDD505-2E9C-101B-9397-08002B2CF9AE}" pid="336" name="ZOTERO_BREF_vqjNRA3dGcsB_2">
    <vt:lpwstr>"itemData":{"id":325,"type":"book","abstract":"\"Software Testing: Principles and Practices is a comprehensive treatise on software testing. It provides a pragmatic view of testing, addressing emerging areas like extreme testing and ad hoc testing\"--Reso</vt:lpwstr>
  </property>
  <property fmtid="{D5CDD505-2E9C-101B-9397-08002B2CF9AE}" pid="337" name="ZOTERO_BREF_vqjNRA3dGcsB_3">
    <vt:lpwstr>urce description page.","ISBN":"978-81-7758-121-8","language":"en","note":"Google-Books-ID: Yt2yRW6du9wC","number-of-pages":"508","publisher":"Pearson Education India","source":"Google Books","title":"Software Testing: Principles and Practice","title-shor</vt:lpwstr>
  </property>
  <property fmtid="{D5CDD505-2E9C-101B-9397-08002B2CF9AE}" pid="338" name="ZOTERO_BREF_vqjNRA3dGcsB_4">
    <vt:lpwstr>t":"Software Testing","author":[{"family":"Desikan","given":"Srinivasan"},{"family":"Ramesh","given":"Gopalaswamy"}],"issued":{"date-parts":[["2006"]]}}}],"schema":"https://github.com/citation-style-language/schema/raw/master/csl-citation.json"}</vt:lpwstr>
  </property>
  <property fmtid="{D5CDD505-2E9C-101B-9397-08002B2CF9AE}" pid="339" name="ZOTERO_BREF_w3ndS2Yg7cV3_1">
    <vt:lpwstr>ZOTERO_ITEM CSL_CITATION {"citationID":"3DwqrB87","properties":{"formattedCitation":"(Graf et\\uc0\\u160{}al., 2007)","plainCitation":"(Graf et al., 2007)","noteIndex":0},"citationItems":[{"id":575,"uris":["http://zotero.org/users/10041179/items/BXVS4QAQ"</vt:lpwstr>
  </property>
  <property fmtid="{D5CDD505-2E9C-101B-9397-08002B2CF9AE}" pid="340" name="ZOTERO_BREF_w3ndS2Yg7cV3_2">
    <vt:lpwstr>],"itemData":{"id":575,"type":"article-journal","abstract":"Learning styles are increasingly being incorporated into technology-enhanced learning. Appropriately, a great deal of recent research work is occurring in this area. As more information and detai</vt:lpwstr>
  </property>
  <property fmtid="{D5CDD505-2E9C-101B-9397-08002B2CF9AE}" pid="341" name="ZOTERO_BREF_w3ndS2Yg7cV3_3">
    <vt:lpwstr>ls about learning styles becomes available, learning styles can be better accommodated and integrated into all aspects of educational technology. The aim of this paper is to analyse data about learning styles with respect to the Felder-Silverman learning </vt:lpwstr>
  </property>
  <property fmtid="{D5CDD505-2E9C-101B-9397-08002B2CF9AE}" pid="342" name="ZOTERO_BREF_w3ndS2Yg7cV3_4">
    <vt:lpwstr>style model (FSLSM) in order to provide a more detailed description of learning style dimensions. The analyses show the most representative characteristics of each learning style dimension as well as how representative these characteristics are. As a resu</vt:lpwstr>
  </property>
  <property fmtid="{D5CDD505-2E9C-101B-9397-08002B2CF9AE}" pid="343" name="ZOTERO_BREF_w3ndS2Yg7cV3_5">
    <vt:lpwstr>lt, we provide additional information about the learning style dimensions of FSLSM. This information is especially important when learning styles are incorporated in technology-enhanced learning.","container-title":"Journal of Research on Technology in Ed</vt:lpwstr>
  </property>
  <property fmtid="{D5CDD505-2E9C-101B-9397-08002B2CF9AE}" pid="344" name="ZOTERO_BREF_w3ndS2Yg7cV3_6">
    <vt:lpwstr>ucation","DOI":"10.1080/15391523.2007.10782498","ISSN":"1539-1523","issue":"1","note":"publisher: Routledge\n_eprint: https://doi.org/10.1080/15391523.2007.10782498","page":"79-93","source":"Taylor and Francis+NEJM","title":"In-Depth Analysis of the Felde</vt:lpwstr>
  </property>
  <property fmtid="{D5CDD505-2E9C-101B-9397-08002B2CF9AE}" pid="345" name="ZOTERO_BREF_w3ndS2Yg7cV3_7">
    <vt:lpwstr>r-Silverman Learning Style Dimensions","volume":"40","author":[{"family":"Graf","given":"Sabine"},{"family":"Viola","given":"Silvia Rita"},{"family":"Leo","given":"Tommaso"},{"literal":"Kinshuk"}],"issued":{"date-parts":[["2007",9,1]]}}}],"schema":"https:</vt:lpwstr>
  </property>
  <property fmtid="{D5CDD505-2E9C-101B-9397-08002B2CF9AE}" pid="346" name="ZOTERO_BREF_w3ndS2Yg7cV3_8">
    <vt:lpwstr>//github.com/citation-style-language/schema/raw/master/csl-citation.json"}</vt:lpwstr>
  </property>
  <property fmtid="{D5CDD505-2E9C-101B-9397-08002B2CF9AE}" pid="347" name="ZOTERO_BREF_wQGKHzn6rFGy_1">
    <vt:lpwstr>ZOTERO_ITEM CSL_CITATION {"citationID":"u3k00T5V","properties":{"formattedCitation":"(1982)","plainCitation":"(1982)","noteIndex":0},"citationItems":[{"id":328,"uris":["http://zotero.org/users/10041179/items/H8SLRSFJ"],"itemData":{"id":328,"type":"documen</vt:lpwstr>
  </property>
  <property fmtid="{D5CDD505-2E9C-101B-9397-08002B2CF9AE}" pid="348" name="ZOTERO_BREF_wQGKHzn6rFGy_2">
    <vt:lpwstr>t","publisher":"AITBS Publishers and","title":"The Manual of Learning Styles, Homey, Maidenhead","author":[{"family":"Honey","given":"P"},{"family":"Mumford","given":"A"}],"issued":{"date-parts":[["1982"]]}},"suppress-author":true}],"schema":"https://gith</vt:lpwstr>
  </property>
  <property fmtid="{D5CDD505-2E9C-101B-9397-08002B2CF9AE}" pid="349" name="ZOTERO_BREF_wQGKHzn6rFGy_3">
    <vt:lpwstr>ub.com/citation-style-language/schema/raw/master/csl-citation.json"}</vt:lpwstr>
  </property>
  <property fmtid="{D5CDD505-2E9C-101B-9397-08002B2CF9AE}" pid="350" name="ZOTERO_BREF_yWr7Qxq3sSd7_1">
    <vt:lpwstr>ZOTERO_ITEM CSL_CITATION {"citationID":"7vFwRO9f","properties":{"formattedCitation":"(Chabl\\uc0\\u233{} et\\uc0\\u160{}al., 2013)","plainCitation":"(Chablé et al., 2013)","dontUpdate":true,"noteIndex":0},"citationItems":[{"id":505,"uris":["http://zotero.</vt:lpwstr>
  </property>
  <property fmtid="{D5CDD505-2E9C-101B-9397-08002B2CF9AE}" pid="351" name="ZOTERO_BREF_yWr7Qxq3sSd7_2">
    <vt:lpwstr>org/users/10041179/items/I9RG72SZ"],"itemData":{"id":505,"type":"paper-conference","event-title":"9no Congreso AMECYD","page":"88-88","title":"Desarrollo de un sistema en línea para definir estilos de aprendizaje","author":[{"family":"Chablé","given":"M D</vt:lpwstr>
  </property>
  <property fmtid="{D5CDD505-2E9C-101B-9397-08002B2CF9AE}" pid="352" name="ZOTERO_BREF_yWr7Qxq3sSd7_3">
    <vt:lpwstr> Marysol Magaña"},{"family":"Reyna","given":"M I S Manuel Villanueva"},{"family":"López","given":"L S C Carlos Javier Reyes"}],"issued":{"date-parts":[["2013"]]}}}],"schema":"https://github.com/citation-style-language/schema/raw/master/csl-citation.json"}</vt:lpwstr>
  </property>
  <property fmtid="{D5CDD505-2E9C-101B-9397-08002B2CF9AE}" pid="353" name="ZOTERO_BREF_ybAQL5T7pzaJ_1">
    <vt:lpwstr>ZOTERO_ITEM CSL_CITATION {"citationID":"yUzgKb7t","properties":{"formattedCitation":"(2013)","plainCitation":"(2013)","noteIndex":0},"citationItems":[{"id":390,"uris":["http://zotero.org/users/10041179/items/X9S6DDAZ"],"itemData":{"id":390,"type":"article</vt:lpwstr>
  </property>
  <property fmtid="{D5CDD505-2E9C-101B-9397-08002B2CF9AE}" pid="354" name="ZOTERO_BREF_ybAQL5T7pzaJ_2">
    <vt:lpwstr>-journal","container-title":"Producción Científica Profesorado","title":"Identificación de estilos de aprendizaje en alumnos universitarios de computación de la huasteca hidalguense mediante técnicas de minería de datos","author":[{"family":"Núñez Cárdena</vt:lpwstr>
  </property>
  <property fmtid="{D5CDD505-2E9C-101B-9397-08002B2CF9AE}" pid="355" name="ZOTERO_BREF_ybAQL5T7pzaJ_3">
    <vt:lpwstr>s","given":"Felipe de Jesús"}],"issued":{"date-parts":[["2013"]]}},"suppress-author":true}],"schema":"https://github.com/citation-style-language/schema/raw/master/csl-citation.json"}</vt:lpwstr>
  </property>
  <property fmtid="{D5CDD505-2E9C-101B-9397-08002B2CF9AE}" pid="356" name="ZOTERO_BREF_yjLHA2WFEU7e_1">
    <vt:lpwstr>ZOTERO_ITEM CSL_CITATION {"citationID":"Brm974xE","properties":{"formattedCitation":"(2013)","plainCitation":"(2013)","noteIndex":0},"citationItems":[{"id":505,"uris":["http://zotero.org/users/10041179/items/I9RG72SZ"],"itemData":{"id":505,"type":"paper-c</vt:lpwstr>
  </property>
  <property fmtid="{D5CDD505-2E9C-101B-9397-08002B2CF9AE}" pid="357" name="ZOTERO_BREF_yjLHA2WFEU7e_2">
    <vt:lpwstr>onference","event-title":"9no Congreso AMECYD","page":"88-88","title":"Desarrollo de un sistema en línea para definir estilos de aprendizaje","author":[{"family":"Chablé","given":"M D Marysol Magaña"},{"family":"Reyna","given":"M I S Manuel Villanueva"},{</vt:lpwstr>
  </property>
  <property fmtid="{D5CDD505-2E9C-101B-9397-08002B2CF9AE}" pid="358" name="ZOTERO_BREF_yjLHA2WFEU7e_3">
    <vt:lpwstr>"family":"López","given":"L S C Carlos Javier Reyes"}],"issued":{"date-parts":[["2013"]]}},"suppress-author":true}],"schema":"https://github.com/citation-style-language/schema/raw/master/csl-citation.json"}</vt:lpwstr>
  </property>
  <property fmtid="{D5CDD505-2E9C-101B-9397-08002B2CF9AE}" pid="359" name="ZOTERO_BREF_yomGdUqCSfxq_1">
    <vt:lpwstr>ZOTERO_ITEM CSL_CITATION {"citationID":"e8ORQO6g","properties":{"formattedCitation":"(Cymeon Pty Ltd, 2022)","plainCitation":"(Cymeon Pty Ltd, 2022)","noteIndex":0},"citationItems":[{"id":248,"uris":["http://zotero.org/users/10041179/items/AHJU2KW8"],"ite</vt:lpwstr>
  </property>
  <property fmtid="{D5CDD505-2E9C-101B-9397-08002B2CF9AE}" pid="360" name="ZOTERO_BREF_yomGdUqCSfxq_2">
    <vt:lpwstr>mData":{"id":248,"type":"software","note":"publisher: Cymeon Research","publisher":"Cymeon Pty Ltd","title":"Learning Styles Profiler","URL":"http://www.cymeon.com/lss2.asp","version":"1.0","author":[{"family":"Cymeon Pty Ltd","given":""}],"issued":{"date</vt:lpwstr>
  </property>
  <property fmtid="{D5CDD505-2E9C-101B-9397-08002B2CF9AE}" pid="361" name="ZOTERO_BREF_yomGdUqCSfxq_3">
    <vt:lpwstr>-parts":[["2022"]]}}}],"schema":"https://github.com/citation-style-language/schema/raw/master/csl-citation.json"}</vt:lpwstr>
  </property>
  <property fmtid="{D5CDD505-2E9C-101B-9397-08002B2CF9AE}" pid="362" name="ZOTERO_PREF_1">
    <vt:lpwstr>&lt;data data-version="3" zotero-version="6.0.35"&gt;&lt;session id="0Ay0lJ5l"/&gt;&lt;style id="http://www.zotero.org/styles/apa" locale="es-ES" hasBibliography="1" bibliographyStyleHasBeenSet="1"/&gt;&lt;prefs&gt;&lt;pref name="fieldType" value="Bookmark"/&gt;&lt;/prefs&gt;&lt;/data&gt;</vt:lpwstr>
  </property>
</Properties>
</file>