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296A4" w14:textId="0BD81DD0" w:rsidR="0003687A" w:rsidRPr="00C615EA" w:rsidRDefault="00C615EA" w:rsidP="00460945">
      <w:pPr>
        <w:pStyle w:val="Ttulo1"/>
        <w:spacing w:after="240" w:line="360" w:lineRule="auto"/>
        <w:jc w:val="right"/>
        <w:rPr>
          <w:rFonts w:ascii="Times New Roman" w:eastAsiaTheme="minorHAnsi" w:hAnsi="Times New Roman" w:cs="Times New Roman"/>
          <w:i/>
          <w:iCs/>
          <w:color w:val="000000" w:themeColor="text1"/>
          <w:sz w:val="24"/>
          <w:szCs w:val="24"/>
          <w:lang w:eastAsia="en-US"/>
        </w:rPr>
      </w:pPr>
      <w:r w:rsidRPr="00C615EA">
        <w:rPr>
          <w:rFonts w:ascii="Times New Roman" w:eastAsiaTheme="minorHAnsi" w:hAnsi="Times New Roman" w:cs="Times New Roman"/>
          <w:i/>
          <w:iCs/>
          <w:color w:val="000000" w:themeColor="text1"/>
          <w:sz w:val="24"/>
          <w:szCs w:val="24"/>
          <w:lang w:eastAsia="en-US"/>
        </w:rPr>
        <w:t>https://doi.org/10.23913/ride.v15i29.2226</w:t>
      </w:r>
    </w:p>
    <w:p w14:paraId="174B9076" w14:textId="463BCC63" w:rsidR="00460945" w:rsidRPr="005C58DF" w:rsidRDefault="00C615EA" w:rsidP="00460945">
      <w:pPr>
        <w:spacing w:before="480" w:after="240" w:line="360" w:lineRule="auto"/>
        <w:jc w:val="right"/>
        <w:rPr>
          <w:lang w:eastAsia="es-MX"/>
        </w:rPr>
      </w:pPr>
      <w:r w:rsidRPr="00C615EA">
        <w:rPr>
          <w:rFonts w:ascii="Times New Roman" w:hAnsi="Times New Roman" w:cs="Times New Roman"/>
          <w:b/>
          <w:bCs/>
          <w:i/>
          <w:iCs/>
          <w:color w:val="000000" w:themeColor="text1"/>
          <w:sz w:val="24"/>
          <w:szCs w:val="24"/>
        </w:rPr>
        <w:t>Scientific articles</w:t>
      </w:r>
    </w:p>
    <w:p w14:paraId="702F838D" w14:textId="648C7568" w:rsidR="00960929" w:rsidRPr="005C58DF" w:rsidRDefault="00E61727" w:rsidP="00460945">
      <w:pPr>
        <w:pStyle w:val="Ttulo1"/>
        <w:spacing w:before="0"/>
        <w:jc w:val="right"/>
        <w:rPr>
          <w:rFonts w:ascii="Calibri" w:eastAsia="Times New Roman" w:hAnsi="Calibri" w:cs="Calibri"/>
          <w:color w:val="auto"/>
          <w:sz w:val="32"/>
          <w:szCs w:val="32"/>
          <w:bdr w:val="none" w:sz="0" w:space="0" w:color="auto" w:frame="1"/>
          <w:shd w:val="clear" w:color="auto" w:fill="FFFFFF"/>
          <w:lang w:val="es-MX"/>
        </w:rPr>
      </w:pPr>
      <w:r w:rsidRPr="005C58DF">
        <w:rPr>
          <w:rFonts w:ascii="Calibri" w:eastAsia="Times New Roman" w:hAnsi="Calibri" w:cs="Calibri"/>
          <w:color w:val="auto"/>
          <w:sz w:val="32"/>
          <w:szCs w:val="32"/>
          <w:bdr w:val="none" w:sz="0" w:space="0" w:color="auto" w:frame="1"/>
          <w:shd w:val="clear" w:color="auto" w:fill="FFFFFF"/>
        </w:rPr>
        <w:t>Optimiz</w:t>
      </w:r>
      <w:r w:rsidR="00B21389" w:rsidRPr="005C58DF">
        <w:rPr>
          <w:rFonts w:ascii="Calibri" w:eastAsia="Times New Roman" w:hAnsi="Calibri" w:cs="Calibri"/>
          <w:color w:val="auto"/>
          <w:sz w:val="32"/>
          <w:szCs w:val="32"/>
          <w:bdr w:val="none" w:sz="0" w:space="0" w:color="auto" w:frame="1"/>
          <w:shd w:val="clear" w:color="auto" w:fill="FFFFFF"/>
        </w:rPr>
        <w:t>ing</w:t>
      </w:r>
      <w:r w:rsidRPr="005C58DF">
        <w:rPr>
          <w:rFonts w:ascii="Calibri" w:eastAsia="Times New Roman" w:hAnsi="Calibri" w:cs="Calibri"/>
          <w:color w:val="auto"/>
          <w:sz w:val="32"/>
          <w:szCs w:val="32"/>
          <w:bdr w:val="none" w:sz="0" w:space="0" w:color="auto" w:frame="1"/>
          <w:shd w:val="clear" w:color="auto" w:fill="FFFFFF"/>
        </w:rPr>
        <w:t xml:space="preserve"> </w:t>
      </w:r>
      <w:r w:rsidR="00B21389" w:rsidRPr="005C58DF">
        <w:rPr>
          <w:rFonts w:ascii="Calibri" w:eastAsia="Times New Roman" w:hAnsi="Calibri" w:cs="Calibri"/>
          <w:color w:val="auto"/>
          <w:sz w:val="32"/>
          <w:szCs w:val="32"/>
          <w:bdr w:val="none" w:sz="0" w:space="0" w:color="auto" w:frame="1"/>
          <w:shd w:val="clear" w:color="auto" w:fill="FFFFFF"/>
        </w:rPr>
        <w:t>the implementation of skill-focused hybrid learning</w:t>
      </w:r>
      <w:r w:rsidRPr="005C58DF">
        <w:rPr>
          <w:rFonts w:ascii="Calibri" w:eastAsia="Times New Roman" w:hAnsi="Calibri" w:cs="Calibri"/>
          <w:color w:val="auto"/>
          <w:sz w:val="32"/>
          <w:szCs w:val="32"/>
          <w:bdr w:val="none" w:sz="0" w:space="0" w:color="auto" w:frame="1"/>
          <w:shd w:val="clear" w:color="auto" w:fill="FFFFFF"/>
        </w:rPr>
        <w:t xml:space="preserve"> </w:t>
      </w:r>
      <w:r w:rsidR="00B21389" w:rsidRPr="005C58DF">
        <w:rPr>
          <w:rFonts w:ascii="Calibri" w:eastAsia="Times New Roman" w:hAnsi="Calibri" w:cs="Calibri"/>
          <w:color w:val="auto"/>
          <w:sz w:val="32"/>
          <w:szCs w:val="32"/>
          <w:bdr w:val="none" w:sz="0" w:space="0" w:color="auto" w:frame="1"/>
          <w:shd w:val="clear" w:color="auto" w:fill="FFFFFF"/>
        </w:rPr>
        <w:t>in an educational engineering experience</w:t>
      </w:r>
      <w:r w:rsidRPr="005C58DF">
        <w:rPr>
          <w:rFonts w:ascii="Calibri" w:eastAsia="Times New Roman" w:hAnsi="Calibri" w:cs="Calibri"/>
          <w:color w:val="auto"/>
          <w:sz w:val="32"/>
          <w:szCs w:val="32"/>
          <w:bdr w:val="none" w:sz="0" w:space="0" w:color="auto" w:frame="1"/>
          <w:shd w:val="clear" w:color="auto" w:fill="FFFFFF"/>
        </w:rPr>
        <w:t>.</w:t>
      </w:r>
      <w:r w:rsidR="00793035" w:rsidRPr="005C58DF">
        <w:rPr>
          <w:rFonts w:ascii="Calibri" w:eastAsia="Times New Roman" w:hAnsi="Calibri" w:cs="Calibri"/>
          <w:color w:val="auto"/>
          <w:sz w:val="32"/>
          <w:szCs w:val="32"/>
          <w:bdr w:val="none" w:sz="0" w:space="0" w:color="auto" w:frame="1"/>
          <w:shd w:val="clear" w:color="auto" w:fill="FFFFFF"/>
        </w:rPr>
        <w:t xml:space="preserve"> </w:t>
      </w:r>
      <w:r w:rsidR="003913DC" w:rsidRPr="005C58DF">
        <w:rPr>
          <w:rFonts w:ascii="Calibri" w:eastAsia="Times New Roman" w:hAnsi="Calibri" w:cs="Calibri"/>
          <w:color w:val="auto"/>
          <w:sz w:val="32"/>
          <w:szCs w:val="32"/>
          <w:bdr w:val="none" w:sz="0" w:space="0" w:color="auto" w:frame="1"/>
          <w:shd w:val="clear" w:color="auto" w:fill="FFFFFF"/>
          <w:lang w:val="es-MX"/>
        </w:rPr>
        <w:t>LS</w:t>
      </w:r>
      <w:r w:rsidR="00C978D7" w:rsidRPr="005C58DF">
        <w:rPr>
          <w:rFonts w:ascii="Calibri" w:eastAsia="Times New Roman" w:hAnsi="Calibri" w:cs="Calibri"/>
          <w:color w:val="auto"/>
          <w:sz w:val="32"/>
          <w:szCs w:val="32"/>
          <w:bdr w:val="none" w:sz="0" w:space="0" w:color="auto" w:frame="1"/>
          <w:shd w:val="clear" w:color="auto" w:fill="FFFFFF"/>
          <w:lang w:val="es-MX"/>
        </w:rPr>
        <w:t>C</w:t>
      </w:r>
      <w:r w:rsidR="00B21389" w:rsidRPr="005C58DF">
        <w:rPr>
          <w:rFonts w:ascii="Calibri" w:eastAsia="Times New Roman" w:hAnsi="Calibri" w:cs="Calibri"/>
          <w:color w:val="auto"/>
          <w:sz w:val="32"/>
          <w:szCs w:val="32"/>
          <w:bdr w:val="none" w:sz="0" w:space="0" w:color="auto" w:frame="1"/>
          <w:shd w:val="clear" w:color="auto" w:fill="FFFFFF"/>
          <w:lang w:val="es-MX"/>
        </w:rPr>
        <w:t xml:space="preserve"> </w:t>
      </w:r>
      <w:proofErr w:type="spellStart"/>
      <w:r w:rsidR="00104992" w:rsidRPr="005C58DF">
        <w:rPr>
          <w:rFonts w:ascii="Calibri" w:eastAsia="Times New Roman" w:hAnsi="Calibri" w:cs="Calibri"/>
          <w:color w:val="auto"/>
          <w:sz w:val="32"/>
          <w:szCs w:val="32"/>
          <w:bdr w:val="none" w:sz="0" w:space="0" w:color="auto" w:frame="1"/>
          <w:shd w:val="clear" w:color="auto" w:fill="FFFFFF"/>
          <w:lang w:val="es-MX"/>
        </w:rPr>
        <w:t>S</w:t>
      </w:r>
      <w:r w:rsidR="00B21389" w:rsidRPr="005C58DF">
        <w:rPr>
          <w:rFonts w:ascii="Calibri" w:eastAsia="Times New Roman" w:hAnsi="Calibri" w:cs="Calibri"/>
          <w:color w:val="auto"/>
          <w:sz w:val="32"/>
          <w:szCs w:val="32"/>
          <w:bdr w:val="none" w:sz="0" w:space="0" w:color="auto" w:frame="1"/>
          <w:shd w:val="clear" w:color="auto" w:fill="FFFFFF"/>
          <w:lang w:val="es-MX"/>
        </w:rPr>
        <w:t>kills</w:t>
      </w:r>
      <w:proofErr w:type="spellEnd"/>
      <w:r w:rsidR="00D2112F" w:rsidRPr="005C58DF">
        <w:rPr>
          <w:rFonts w:ascii="Calibri" w:eastAsia="Times New Roman" w:hAnsi="Calibri" w:cs="Calibri"/>
          <w:color w:val="auto"/>
          <w:sz w:val="32"/>
          <w:szCs w:val="32"/>
          <w:bdr w:val="none" w:sz="0" w:space="0" w:color="auto" w:frame="1"/>
          <w:shd w:val="clear" w:color="auto" w:fill="FFFFFF"/>
          <w:lang w:val="es-MX"/>
        </w:rPr>
        <w:t xml:space="preserve"> </w:t>
      </w:r>
    </w:p>
    <w:p w14:paraId="5104BD7E" w14:textId="300AB3EF" w:rsidR="00E72A5F" w:rsidRPr="005C58DF" w:rsidRDefault="00460945" w:rsidP="00460945">
      <w:pPr>
        <w:pStyle w:val="Ttulo1"/>
        <w:spacing w:before="0"/>
        <w:jc w:val="right"/>
        <w:rPr>
          <w:rFonts w:ascii="Calibri" w:eastAsia="Times New Roman" w:hAnsi="Calibri" w:cs="Calibri"/>
          <w:i/>
          <w:iCs/>
          <w:color w:val="auto"/>
          <w:bdr w:val="none" w:sz="0" w:space="0" w:color="auto" w:frame="1"/>
          <w:shd w:val="clear" w:color="auto" w:fill="FFFFFF"/>
          <w:lang w:val="es-MX"/>
        </w:rPr>
      </w:pPr>
      <w:r w:rsidRPr="005C58DF">
        <w:rPr>
          <w:rFonts w:ascii="Calibri" w:eastAsia="Times New Roman" w:hAnsi="Calibri" w:cs="Calibri"/>
          <w:i/>
          <w:iCs/>
          <w:color w:val="auto"/>
          <w:bdr w:val="none" w:sz="0" w:space="0" w:color="auto" w:frame="1"/>
          <w:shd w:val="clear" w:color="auto" w:fill="FFFFFF"/>
          <w:lang w:val="es-MX"/>
        </w:rPr>
        <w:br/>
      </w:r>
      <w:r w:rsidR="00E72A5F" w:rsidRPr="005C58DF">
        <w:rPr>
          <w:rFonts w:ascii="Calibri" w:eastAsia="Times New Roman" w:hAnsi="Calibri" w:cs="Calibri"/>
          <w:i/>
          <w:iCs/>
          <w:color w:val="auto"/>
          <w:bdr w:val="none" w:sz="0" w:space="0" w:color="auto" w:frame="1"/>
          <w:shd w:val="clear" w:color="auto" w:fill="FFFFFF"/>
          <w:lang w:val="es-MX"/>
        </w:rPr>
        <w:t xml:space="preserve">Optimizando el aprendizaje hibrido implementación del enfoque de competencias en una experiencia educativa de ingeniería. Competencias en LCS </w:t>
      </w:r>
    </w:p>
    <w:p w14:paraId="03C339E2" w14:textId="25A5A5DD" w:rsidR="00460945" w:rsidRPr="005C58DF" w:rsidRDefault="00460945" w:rsidP="00460945">
      <w:pPr>
        <w:spacing w:after="0"/>
        <w:jc w:val="right"/>
        <w:rPr>
          <w:rFonts w:ascii="Calibri" w:eastAsia="Times New Roman" w:hAnsi="Calibri" w:cs="Calibri"/>
          <w:b/>
          <w:bCs/>
          <w:i/>
          <w:iCs/>
          <w:sz w:val="28"/>
          <w:szCs w:val="28"/>
          <w:bdr w:val="none" w:sz="0" w:space="0" w:color="auto" w:frame="1"/>
          <w:shd w:val="clear" w:color="auto" w:fill="FFFFFF"/>
          <w:lang w:val="es-MX" w:eastAsia="es-MX"/>
        </w:rPr>
      </w:pPr>
      <w:r w:rsidRPr="005C58DF">
        <w:rPr>
          <w:rFonts w:ascii="Calibri" w:eastAsia="Times New Roman" w:hAnsi="Calibri" w:cs="Calibri"/>
          <w:b/>
          <w:bCs/>
          <w:i/>
          <w:iCs/>
          <w:sz w:val="28"/>
          <w:szCs w:val="28"/>
          <w:bdr w:val="none" w:sz="0" w:space="0" w:color="auto" w:frame="1"/>
          <w:shd w:val="clear" w:color="auto" w:fill="FFFFFF"/>
          <w:lang w:val="es-MX" w:eastAsia="es-MX"/>
        </w:rPr>
        <w:br/>
      </w:r>
      <w:proofErr w:type="spellStart"/>
      <w:r w:rsidRPr="005C58DF">
        <w:rPr>
          <w:rFonts w:ascii="Calibri" w:eastAsia="Times New Roman" w:hAnsi="Calibri" w:cs="Calibri"/>
          <w:b/>
          <w:bCs/>
          <w:i/>
          <w:iCs/>
          <w:sz w:val="28"/>
          <w:szCs w:val="28"/>
          <w:bdr w:val="none" w:sz="0" w:space="0" w:color="auto" w:frame="1"/>
          <w:shd w:val="clear" w:color="auto" w:fill="FFFFFF"/>
          <w:lang w:val="es-MX" w:eastAsia="es-MX"/>
        </w:rPr>
        <w:t>Otimizando</w:t>
      </w:r>
      <w:proofErr w:type="spellEnd"/>
      <w:r w:rsidRPr="005C58DF">
        <w:rPr>
          <w:rFonts w:ascii="Calibri" w:eastAsia="Times New Roman" w:hAnsi="Calibri" w:cs="Calibri"/>
          <w:b/>
          <w:bCs/>
          <w:i/>
          <w:iCs/>
          <w:sz w:val="28"/>
          <w:szCs w:val="28"/>
          <w:bdr w:val="none" w:sz="0" w:space="0" w:color="auto" w:frame="1"/>
          <w:shd w:val="clear" w:color="auto" w:fill="FFFFFF"/>
          <w:lang w:val="es-MX" w:eastAsia="es-MX"/>
        </w:rPr>
        <w:t xml:space="preserve"> a </w:t>
      </w:r>
      <w:proofErr w:type="spellStart"/>
      <w:r w:rsidRPr="005C58DF">
        <w:rPr>
          <w:rFonts w:ascii="Calibri" w:eastAsia="Times New Roman" w:hAnsi="Calibri" w:cs="Calibri"/>
          <w:b/>
          <w:bCs/>
          <w:i/>
          <w:iCs/>
          <w:sz w:val="28"/>
          <w:szCs w:val="28"/>
          <w:bdr w:val="none" w:sz="0" w:space="0" w:color="auto" w:frame="1"/>
          <w:shd w:val="clear" w:color="auto" w:fill="FFFFFF"/>
          <w:lang w:val="es-MX" w:eastAsia="es-MX"/>
        </w:rPr>
        <w:t>implementação</w:t>
      </w:r>
      <w:proofErr w:type="spellEnd"/>
      <w:r w:rsidRPr="005C58DF">
        <w:rPr>
          <w:rFonts w:ascii="Calibri" w:eastAsia="Times New Roman" w:hAnsi="Calibri" w:cs="Calibri"/>
          <w:b/>
          <w:bCs/>
          <w:i/>
          <w:iCs/>
          <w:sz w:val="28"/>
          <w:szCs w:val="28"/>
          <w:bdr w:val="none" w:sz="0" w:space="0" w:color="auto" w:frame="1"/>
          <w:shd w:val="clear" w:color="auto" w:fill="FFFFFF"/>
          <w:lang w:val="es-MX" w:eastAsia="es-MX"/>
        </w:rPr>
        <w:t xml:space="preserve"> de </w:t>
      </w:r>
      <w:proofErr w:type="spellStart"/>
      <w:r w:rsidRPr="005C58DF">
        <w:rPr>
          <w:rFonts w:ascii="Calibri" w:eastAsia="Times New Roman" w:hAnsi="Calibri" w:cs="Calibri"/>
          <w:b/>
          <w:bCs/>
          <w:i/>
          <w:iCs/>
          <w:sz w:val="28"/>
          <w:szCs w:val="28"/>
          <w:bdr w:val="none" w:sz="0" w:space="0" w:color="auto" w:frame="1"/>
          <w:shd w:val="clear" w:color="auto" w:fill="FFFFFF"/>
          <w:lang w:val="es-MX" w:eastAsia="es-MX"/>
        </w:rPr>
        <w:t>aprendizagem</w:t>
      </w:r>
      <w:proofErr w:type="spellEnd"/>
      <w:r w:rsidRPr="005C58DF">
        <w:rPr>
          <w:rFonts w:ascii="Calibri" w:eastAsia="Times New Roman" w:hAnsi="Calibri" w:cs="Calibri"/>
          <w:b/>
          <w:bCs/>
          <w:i/>
          <w:iCs/>
          <w:sz w:val="28"/>
          <w:szCs w:val="28"/>
          <w:bdr w:val="none" w:sz="0" w:space="0" w:color="auto" w:frame="1"/>
          <w:shd w:val="clear" w:color="auto" w:fill="FFFFFF"/>
          <w:lang w:val="es-MX" w:eastAsia="es-MX"/>
        </w:rPr>
        <w:t xml:space="preserve"> híbrida </w:t>
      </w:r>
      <w:proofErr w:type="spellStart"/>
      <w:r w:rsidRPr="005C58DF">
        <w:rPr>
          <w:rFonts w:ascii="Calibri" w:eastAsia="Times New Roman" w:hAnsi="Calibri" w:cs="Calibri"/>
          <w:b/>
          <w:bCs/>
          <w:i/>
          <w:iCs/>
          <w:sz w:val="28"/>
          <w:szCs w:val="28"/>
          <w:bdr w:val="none" w:sz="0" w:space="0" w:color="auto" w:frame="1"/>
          <w:shd w:val="clear" w:color="auto" w:fill="FFFFFF"/>
          <w:lang w:val="es-MX" w:eastAsia="es-MX"/>
        </w:rPr>
        <w:t>focada</w:t>
      </w:r>
      <w:proofErr w:type="spellEnd"/>
      <w:r w:rsidRPr="005C58DF">
        <w:rPr>
          <w:rFonts w:ascii="Calibri" w:eastAsia="Times New Roman" w:hAnsi="Calibri" w:cs="Calibri"/>
          <w:b/>
          <w:bCs/>
          <w:i/>
          <w:iCs/>
          <w:sz w:val="28"/>
          <w:szCs w:val="28"/>
          <w:bdr w:val="none" w:sz="0" w:space="0" w:color="auto" w:frame="1"/>
          <w:shd w:val="clear" w:color="auto" w:fill="FFFFFF"/>
          <w:lang w:val="es-MX" w:eastAsia="es-MX"/>
        </w:rPr>
        <w:t xml:space="preserve"> em habilidades em </w:t>
      </w:r>
      <w:proofErr w:type="spellStart"/>
      <w:r w:rsidRPr="005C58DF">
        <w:rPr>
          <w:rFonts w:ascii="Calibri" w:eastAsia="Times New Roman" w:hAnsi="Calibri" w:cs="Calibri"/>
          <w:b/>
          <w:bCs/>
          <w:i/>
          <w:iCs/>
          <w:sz w:val="28"/>
          <w:szCs w:val="28"/>
          <w:bdr w:val="none" w:sz="0" w:space="0" w:color="auto" w:frame="1"/>
          <w:shd w:val="clear" w:color="auto" w:fill="FFFFFF"/>
          <w:lang w:val="es-MX" w:eastAsia="es-MX"/>
        </w:rPr>
        <w:t>uma</w:t>
      </w:r>
      <w:proofErr w:type="spellEnd"/>
      <w:r w:rsidRPr="005C58DF">
        <w:rPr>
          <w:rFonts w:ascii="Calibri" w:eastAsia="Times New Roman" w:hAnsi="Calibri" w:cs="Calibri"/>
          <w:b/>
          <w:bCs/>
          <w:i/>
          <w:iCs/>
          <w:sz w:val="28"/>
          <w:szCs w:val="28"/>
          <w:bdr w:val="none" w:sz="0" w:space="0" w:color="auto" w:frame="1"/>
          <w:shd w:val="clear" w:color="auto" w:fill="FFFFFF"/>
          <w:lang w:val="es-MX" w:eastAsia="es-MX"/>
        </w:rPr>
        <w:t xml:space="preserve"> </w:t>
      </w:r>
      <w:proofErr w:type="spellStart"/>
      <w:r w:rsidRPr="005C58DF">
        <w:rPr>
          <w:rFonts w:ascii="Calibri" w:eastAsia="Times New Roman" w:hAnsi="Calibri" w:cs="Calibri"/>
          <w:b/>
          <w:bCs/>
          <w:i/>
          <w:iCs/>
          <w:sz w:val="28"/>
          <w:szCs w:val="28"/>
          <w:bdr w:val="none" w:sz="0" w:space="0" w:color="auto" w:frame="1"/>
          <w:shd w:val="clear" w:color="auto" w:fill="FFFFFF"/>
          <w:lang w:val="es-MX" w:eastAsia="es-MX"/>
        </w:rPr>
        <w:t>experiência</w:t>
      </w:r>
      <w:proofErr w:type="spellEnd"/>
      <w:r w:rsidRPr="005C58DF">
        <w:rPr>
          <w:rFonts w:ascii="Calibri" w:eastAsia="Times New Roman" w:hAnsi="Calibri" w:cs="Calibri"/>
          <w:b/>
          <w:bCs/>
          <w:i/>
          <w:iCs/>
          <w:sz w:val="28"/>
          <w:szCs w:val="28"/>
          <w:bdr w:val="none" w:sz="0" w:space="0" w:color="auto" w:frame="1"/>
          <w:shd w:val="clear" w:color="auto" w:fill="FFFFFF"/>
          <w:lang w:val="es-MX" w:eastAsia="es-MX"/>
        </w:rPr>
        <w:t xml:space="preserve"> de </w:t>
      </w:r>
      <w:proofErr w:type="spellStart"/>
      <w:r w:rsidRPr="005C58DF">
        <w:rPr>
          <w:rFonts w:ascii="Calibri" w:eastAsia="Times New Roman" w:hAnsi="Calibri" w:cs="Calibri"/>
          <w:b/>
          <w:bCs/>
          <w:i/>
          <w:iCs/>
          <w:sz w:val="28"/>
          <w:szCs w:val="28"/>
          <w:bdr w:val="none" w:sz="0" w:space="0" w:color="auto" w:frame="1"/>
          <w:shd w:val="clear" w:color="auto" w:fill="FFFFFF"/>
          <w:lang w:val="es-MX" w:eastAsia="es-MX"/>
        </w:rPr>
        <w:t>engenharia</w:t>
      </w:r>
      <w:proofErr w:type="spellEnd"/>
      <w:r w:rsidRPr="005C58DF">
        <w:rPr>
          <w:rFonts w:ascii="Calibri" w:eastAsia="Times New Roman" w:hAnsi="Calibri" w:cs="Calibri"/>
          <w:b/>
          <w:bCs/>
          <w:i/>
          <w:iCs/>
          <w:sz w:val="28"/>
          <w:szCs w:val="28"/>
          <w:bdr w:val="none" w:sz="0" w:space="0" w:color="auto" w:frame="1"/>
          <w:shd w:val="clear" w:color="auto" w:fill="FFFFFF"/>
          <w:lang w:val="es-MX" w:eastAsia="es-MX"/>
        </w:rPr>
        <w:t xml:space="preserve"> educacional. Habilidades LSC</w:t>
      </w:r>
    </w:p>
    <w:p w14:paraId="2A96584B" w14:textId="77777777" w:rsidR="00900438" w:rsidRPr="005C58DF" w:rsidRDefault="00900438" w:rsidP="00E72A5F">
      <w:pPr>
        <w:suppressAutoHyphens/>
        <w:spacing w:after="0" w:line="360" w:lineRule="auto"/>
        <w:jc w:val="right"/>
        <w:rPr>
          <w:rFonts w:ascii="Times New Roman" w:hAnsi="Times New Roman" w:cs="Times New Roman"/>
          <w:b/>
          <w:bCs/>
          <w:sz w:val="24"/>
          <w:szCs w:val="24"/>
          <w:lang w:val="es-MX"/>
        </w:rPr>
      </w:pPr>
    </w:p>
    <w:p w14:paraId="4D5ACDED" w14:textId="409B6792" w:rsidR="00E72A5F" w:rsidRPr="005C58DF" w:rsidRDefault="00E72A5F" w:rsidP="00460945">
      <w:pPr>
        <w:suppressAutoHyphens/>
        <w:spacing w:after="0"/>
        <w:jc w:val="right"/>
        <w:rPr>
          <w:rFonts w:ascii="Calibri" w:hAnsi="Calibri" w:cs="Calibri"/>
          <w:b/>
          <w:bCs/>
          <w:sz w:val="24"/>
          <w:szCs w:val="24"/>
          <w:lang w:val="es-MX"/>
        </w:rPr>
      </w:pPr>
      <w:r w:rsidRPr="005C58DF">
        <w:rPr>
          <w:rFonts w:ascii="Times New Roman" w:hAnsi="Times New Roman" w:cs="Times New Roman"/>
          <w:b/>
          <w:bCs/>
          <w:sz w:val="24"/>
          <w:szCs w:val="24"/>
          <w:lang w:val="es-MX"/>
        </w:rPr>
        <w:t xml:space="preserve">  </w:t>
      </w:r>
      <w:r w:rsidRPr="005C58DF">
        <w:rPr>
          <w:rFonts w:ascii="Calibri" w:hAnsi="Calibri" w:cs="Calibri"/>
          <w:b/>
          <w:bCs/>
          <w:sz w:val="24"/>
          <w:szCs w:val="24"/>
          <w:lang w:val="es-MX"/>
        </w:rPr>
        <w:t>Erika Barojas-Payán</w:t>
      </w:r>
    </w:p>
    <w:p w14:paraId="2F9AE71F" w14:textId="3B4EC942" w:rsidR="00E72A5F" w:rsidRPr="005C58DF" w:rsidRDefault="00E72A5F" w:rsidP="00460945">
      <w:pPr>
        <w:suppressAutoHyphens/>
        <w:spacing w:after="0"/>
        <w:jc w:val="right"/>
        <w:rPr>
          <w:rFonts w:ascii="Times New Roman" w:hAnsi="Times New Roman" w:cs="Times New Roman"/>
          <w:sz w:val="24"/>
          <w:szCs w:val="24"/>
          <w:lang w:val="es-MX"/>
        </w:rPr>
      </w:pPr>
      <w:r w:rsidRPr="005C58DF">
        <w:rPr>
          <w:rFonts w:ascii="Times New Roman" w:hAnsi="Times New Roman" w:cs="Times New Roman"/>
          <w:sz w:val="24"/>
          <w:szCs w:val="24"/>
          <w:lang w:val="es-MX"/>
        </w:rPr>
        <w:t>Universidad Veracruzana</w:t>
      </w:r>
      <w:r w:rsidR="00460945" w:rsidRPr="005C58DF">
        <w:rPr>
          <w:rFonts w:ascii="Times New Roman" w:hAnsi="Times New Roman" w:cs="Times New Roman"/>
          <w:sz w:val="24"/>
          <w:szCs w:val="24"/>
          <w:lang w:val="es-MX"/>
        </w:rPr>
        <w:t>, Facultad de Ingeniería, México</w:t>
      </w:r>
    </w:p>
    <w:p w14:paraId="64A16AEC" w14:textId="77777777" w:rsidR="00E72A5F" w:rsidRPr="005C58DF" w:rsidRDefault="00E72A5F" w:rsidP="00460945">
      <w:pPr>
        <w:suppressAutoHyphens/>
        <w:spacing w:after="0"/>
        <w:jc w:val="right"/>
        <w:rPr>
          <w:rStyle w:val="Hipervnculo"/>
          <w:rFonts w:ascii="Calibri" w:hAnsi="Calibri" w:cs="Calibri"/>
          <w:sz w:val="24"/>
          <w:szCs w:val="24"/>
          <w:lang w:val="es-MX"/>
        </w:rPr>
      </w:pPr>
      <w:r w:rsidRPr="005C58DF">
        <w:rPr>
          <w:rStyle w:val="Hipervnculo"/>
          <w:rFonts w:ascii="Calibri" w:hAnsi="Calibri" w:cs="Calibri"/>
          <w:color w:val="FF0000"/>
          <w:sz w:val="24"/>
          <w:szCs w:val="24"/>
          <w:lang w:val="es-MX"/>
        </w:rPr>
        <w:t>ebarojas@uv.mx</w:t>
      </w:r>
    </w:p>
    <w:p w14:paraId="1F8FD7B2" w14:textId="77777777" w:rsidR="00E72A5F" w:rsidRPr="005C58DF" w:rsidRDefault="00E72A5F" w:rsidP="00460945">
      <w:pPr>
        <w:suppressAutoHyphens/>
        <w:spacing w:after="0"/>
        <w:jc w:val="right"/>
        <w:rPr>
          <w:rStyle w:val="Hipervnculo"/>
          <w:rFonts w:ascii="Times New Roman" w:hAnsi="Times New Roman" w:cs="Times New Roman"/>
          <w:color w:val="auto"/>
          <w:sz w:val="24"/>
          <w:szCs w:val="24"/>
          <w:lang w:val="es-MX"/>
        </w:rPr>
      </w:pPr>
      <w:hyperlink r:id="rId9" w:history="1">
        <w:r w:rsidRPr="005C58DF">
          <w:rPr>
            <w:rStyle w:val="Hipervnculo"/>
            <w:rFonts w:ascii="Times New Roman" w:hAnsi="Times New Roman" w:cs="Times New Roman"/>
            <w:color w:val="auto"/>
            <w:sz w:val="24"/>
            <w:szCs w:val="24"/>
            <w:lang w:val="es-MX"/>
          </w:rPr>
          <w:t>https://orcid.org/0000-0002-3087-4046</w:t>
        </w:r>
      </w:hyperlink>
    </w:p>
    <w:p w14:paraId="1AA58E8A" w14:textId="77777777" w:rsidR="00900438" w:rsidRPr="005C58DF" w:rsidRDefault="00900438" w:rsidP="00460945">
      <w:pPr>
        <w:spacing w:after="0"/>
        <w:jc w:val="right"/>
        <w:rPr>
          <w:rFonts w:ascii="Times New Roman" w:hAnsi="Times New Roman" w:cs="Times New Roman"/>
          <w:sz w:val="24"/>
          <w:szCs w:val="24"/>
          <w:lang w:val="es-MX"/>
        </w:rPr>
      </w:pPr>
    </w:p>
    <w:p w14:paraId="42F5A50F" w14:textId="77777777" w:rsidR="00E72A5F" w:rsidRPr="005C58DF" w:rsidRDefault="00E72A5F" w:rsidP="00460945">
      <w:pPr>
        <w:suppressAutoHyphens/>
        <w:spacing w:after="0"/>
        <w:jc w:val="right"/>
        <w:rPr>
          <w:rFonts w:ascii="Calibri" w:hAnsi="Calibri" w:cs="Calibri"/>
          <w:b/>
          <w:bCs/>
          <w:sz w:val="24"/>
          <w:szCs w:val="24"/>
          <w:lang w:val="es-MX"/>
        </w:rPr>
      </w:pPr>
      <w:r w:rsidRPr="005C58DF">
        <w:rPr>
          <w:rFonts w:ascii="Calibri" w:hAnsi="Calibri" w:cs="Calibri"/>
          <w:b/>
          <w:bCs/>
          <w:sz w:val="24"/>
          <w:szCs w:val="24"/>
          <w:lang w:val="es-MX"/>
        </w:rPr>
        <w:t xml:space="preserve">Dulce-Rocío Mota-López  </w:t>
      </w:r>
    </w:p>
    <w:p w14:paraId="626F1796" w14:textId="77777777" w:rsidR="00460945" w:rsidRPr="005C58DF" w:rsidRDefault="00460945" w:rsidP="00460945">
      <w:pPr>
        <w:suppressAutoHyphens/>
        <w:spacing w:after="0"/>
        <w:jc w:val="right"/>
        <w:rPr>
          <w:lang w:val="es-MX"/>
        </w:rPr>
      </w:pPr>
      <w:r w:rsidRPr="005C58DF">
        <w:rPr>
          <w:rFonts w:ascii="Times New Roman" w:hAnsi="Times New Roman" w:cs="Times New Roman"/>
          <w:sz w:val="24"/>
          <w:szCs w:val="24"/>
          <w:lang w:val="es-MX"/>
        </w:rPr>
        <w:t>Universidad Veracruzana, Facultad de Ingeniería, México</w:t>
      </w:r>
      <w:r w:rsidRPr="005C58DF">
        <w:rPr>
          <w:lang w:val="es-MX"/>
        </w:rPr>
        <w:t xml:space="preserve"> </w:t>
      </w:r>
    </w:p>
    <w:p w14:paraId="35783060" w14:textId="5FD751EF" w:rsidR="00E72A5F" w:rsidRPr="005C58DF" w:rsidRDefault="00E72A5F" w:rsidP="00460945">
      <w:pPr>
        <w:suppressAutoHyphens/>
        <w:spacing w:after="0"/>
        <w:jc w:val="right"/>
        <w:rPr>
          <w:rStyle w:val="Hipervnculo"/>
          <w:rFonts w:ascii="Calibri" w:hAnsi="Calibri" w:cs="Calibri"/>
          <w:color w:val="FF0000"/>
          <w:sz w:val="24"/>
          <w:szCs w:val="24"/>
          <w:lang w:val="es-MX"/>
        </w:rPr>
      </w:pPr>
      <w:hyperlink r:id="rId10" w:history="1">
        <w:r w:rsidRPr="005C58DF">
          <w:rPr>
            <w:rStyle w:val="Hipervnculo"/>
            <w:rFonts w:ascii="Calibri" w:hAnsi="Calibri" w:cs="Calibri"/>
            <w:color w:val="FF0000"/>
            <w:sz w:val="24"/>
            <w:szCs w:val="24"/>
            <w:lang w:val="es-MX"/>
          </w:rPr>
          <w:t>dumota@uv.mx</w:t>
        </w:r>
      </w:hyperlink>
    </w:p>
    <w:p w14:paraId="5EE4A5E5" w14:textId="77777777" w:rsidR="00E72A5F" w:rsidRPr="005C58DF" w:rsidRDefault="00E72A5F" w:rsidP="00460945">
      <w:pPr>
        <w:suppressAutoHyphens/>
        <w:spacing w:after="0"/>
        <w:jc w:val="right"/>
        <w:rPr>
          <w:rStyle w:val="Hipervnculo"/>
          <w:rFonts w:ascii="Times New Roman" w:hAnsi="Times New Roman" w:cs="Times New Roman"/>
          <w:color w:val="auto"/>
          <w:sz w:val="24"/>
          <w:szCs w:val="24"/>
          <w:lang w:val="es-MX"/>
        </w:rPr>
      </w:pPr>
      <w:r w:rsidRPr="005C58DF">
        <w:rPr>
          <w:rStyle w:val="Hipervnculo"/>
          <w:rFonts w:ascii="Times New Roman" w:hAnsi="Times New Roman" w:cs="Times New Roman"/>
          <w:sz w:val="24"/>
          <w:szCs w:val="24"/>
          <w:lang w:val="es-MX"/>
        </w:rPr>
        <w:t xml:space="preserve">  </w:t>
      </w:r>
      <w:r w:rsidRPr="005C58DF">
        <w:rPr>
          <w:rStyle w:val="Hipervnculo"/>
          <w:rFonts w:ascii="Times New Roman" w:hAnsi="Times New Roman" w:cs="Times New Roman"/>
          <w:color w:val="auto"/>
          <w:sz w:val="24"/>
          <w:szCs w:val="24"/>
          <w:lang w:val="es-MX"/>
        </w:rPr>
        <w:t>https://orcid.org/0000-000-9521-392X</w:t>
      </w:r>
    </w:p>
    <w:p w14:paraId="071A5832" w14:textId="77777777" w:rsidR="00900438" w:rsidRPr="005C58DF" w:rsidRDefault="00900438" w:rsidP="00460945">
      <w:pPr>
        <w:suppressAutoHyphens/>
        <w:spacing w:after="0"/>
        <w:jc w:val="right"/>
        <w:rPr>
          <w:rFonts w:ascii="Times New Roman" w:hAnsi="Times New Roman" w:cs="Times New Roman"/>
          <w:color w:val="0000FF"/>
          <w:sz w:val="24"/>
          <w:szCs w:val="24"/>
          <w:lang w:val="es-MX"/>
        </w:rPr>
      </w:pPr>
    </w:p>
    <w:p w14:paraId="1A4810BA" w14:textId="77777777" w:rsidR="00E72A5F" w:rsidRPr="005C58DF" w:rsidRDefault="00E72A5F" w:rsidP="00460945">
      <w:pPr>
        <w:suppressAutoHyphens/>
        <w:spacing w:after="0"/>
        <w:jc w:val="right"/>
        <w:rPr>
          <w:rFonts w:ascii="Calibri" w:hAnsi="Calibri" w:cs="Calibri"/>
          <w:b/>
          <w:bCs/>
          <w:sz w:val="24"/>
          <w:szCs w:val="24"/>
          <w:lang w:val="es-MX"/>
        </w:rPr>
      </w:pPr>
      <w:r w:rsidRPr="005C58DF">
        <w:rPr>
          <w:rFonts w:ascii="Calibri" w:hAnsi="Calibri" w:cs="Calibri"/>
          <w:b/>
          <w:bCs/>
          <w:sz w:val="24"/>
          <w:szCs w:val="24"/>
          <w:lang w:val="es-MX"/>
        </w:rPr>
        <w:t xml:space="preserve">Victorino Juárez-Rivera  </w:t>
      </w:r>
    </w:p>
    <w:p w14:paraId="7C55160E" w14:textId="77777777" w:rsidR="00460945" w:rsidRPr="005C58DF" w:rsidRDefault="00460945" w:rsidP="00460945">
      <w:pPr>
        <w:suppressAutoHyphens/>
        <w:spacing w:after="0"/>
        <w:jc w:val="right"/>
        <w:rPr>
          <w:lang w:val="es-MX"/>
        </w:rPr>
      </w:pPr>
      <w:r w:rsidRPr="005C58DF">
        <w:rPr>
          <w:rFonts w:ascii="Times New Roman" w:hAnsi="Times New Roman" w:cs="Times New Roman"/>
          <w:sz w:val="24"/>
          <w:szCs w:val="24"/>
          <w:lang w:val="es-MX"/>
        </w:rPr>
        <w:t>Universidad Veracruzana, Facultad de Ingeniería, México</w:t>
      </w:r>
      <w:r w:rsidRPr="005C58DF">
        <w:rPr>
          <w:lang w:val="es-MX"/>
        </w:rPr>
        <w:t xml:space="preserve"> </w:t>
      </w:r>
    </w:p>
    <w:p w14:paraId="44EE75F0" w14:textId="7BE0DB96" w:rsidR="00E72A5F" w:rsidRPr="005C58DF" w:rsidRDefault="00E72A5F" w:rsidP="00460945">
      <w:pPr>
        <w:suppressAutoHyphens/>
        <w:spacing w:after="0"/>
        <w:jc w:val="right"/>
        <w:rPr>
          <w:rStyle w:val="Hipervnculo"/>
          <w:rFonts w:ascii="Calibri" w:hAnsi="Calibri" w:cs="Calibri"/>
          <w:color w:val="FF0000"/>
          <w:sz w:val="24"/>
          <w:szCs w:val="24"/>
          <w:lang w:val="es-MX"/>
        </w:rPr>
      </w:pPr>
      <w:hyperlink r:id="rId11" w:history="1">
        <w:r w:rsidRPr="005C58DF">
          <w:rPr>
            <w:rStyle w:val="Hipervnculo"/>
            <w:rFonts w:ascii="Calibri" w:hAnsi="Calibri" w:cs="Calibri"/>
            <w:color w:val="FF0000"/>
            <w:sz w:val="24"/>
            <w:szCs w:val="24"/>
            <w:lang w:val="es-MX"/>
          </w:rPr>
          <w:t>vijuarez@uv.mx</w:t>
        </w:r>
      </w:hyperlink>
    </w:p>
    <w:p w14:paraId="0B2F4811" w14:textId="77777777" w:rsidR="00E72A5F" w:rsidRPr="005C58DF" w:rsidRDefault="00E72A5F" w:rsidP="00460945">
      <w:pPr>
        <w:suppressAutoHyphens/>
        <w:spacing w:after="0"/>
        <w:jc w:val="right"/>
        <w:rPr>
          <w:rStyle w:val="Hipervnculo"/>
          <w:rFonts w:ascii="Times New Roman" w:hAnsi="Times New Roman" w:cs="Times New Roman"/>
          <w:color w:val="auto"/>
          <w:sz w:val="24"/>
          <w:szCs w:val="24"/>
          <w:lang w:val="es-MX"/>
        </w:rPr>
      </w:pPr>
      <w:r w:rsidRPr="005C58DF">
        <w:rPr>
          <w:rStyle w:val="Hipervnculo"/>
          <w:rFonts w:ascii="Times New Roman" w:hAnsi="Times New Roman" w:cs="Times New Roman"/>
          <w:sz w:val="24"/>
          <w:szCs w:val="24"/>
          <w:lang w:val="es-MX"/>
        </w:rPr>
        <w:t xml:space="preserve">  </w:t>
      </w:r>
      <w:r w:rsidRPr="005C58DF">
        <w:rPr>
          <w:rStyle w:val="Hipervnculo"/>
          <w:rFonts w:ascii="Times New Roman" w:hAnsi="Times New Roman" w:cs="Times New Roman"/>
          <w:color w:val="auto"/>
          <w:sz w:val="24"/>
          <w:szCs w:val="24"/>
          <w:lang w:val="es-MX"/>
        </w:rPr>
        <w:t>https://orcid.org/0000-0003-4243-0415</w:t>
      </w:r>
    </w:p>
    <w:p w14:paraId="115DA1CD" w14:textId="77777777" w:rsidR="00900438" w:rsidRDefault="00900438" w:rsidP="0012397C">
      <w:pPr>
        <w:rPr>
          <w:rFonts w:ascii="Times New Roman" w:hAnsi="Times New Roman" w:cs="Times New Roman"/>
          <w:b/>
          <w:bCs/>
          <w:sz w:val="24"/>
          <w:szCs w:val="24"/>
          <w:lang w:val="es-MX"/>
        </w:rPr>
      </w:pPr>
    </w:p>
    <w:p w14:paraId="5D3A7385" w14:textId="77777777" w:rsidR="00C615EA" w:rsidRDefault="00C615EA" w:rsidP="0012397C">
      <w:pPr>
        <w:rPr>
          <w:rFonts w:ascii="Times New Roman" w:hAnsi="Times New Roman" w:cs="Times New Roman"/>
          <w:b/>
          <w:bCs/>
          <w:sz w:val="24"/>
          <w:szCs w:val="24"/>
          <w:lang w:val="es-MX"/>
        </w:rPr>
      </w:pPr>
    </w:p>
    <w:p w14:paraId="7E22B8E9" w14:textId="77777777" w:rsidR="00C615EA" w:rsidRDefault="00C615EA" w:rsidP="0012397C">
      <w:pPr>
        <w:rPr>
          <w:rFonts w:ascii="Times New Roman" w:hAnsi="Times New Roman" w:cs="Times New Roman"/>
          <w:b/>
          <w:bCs/>
          <w:sz w:val="24"/>
          <w:szCs w:val="24"/>
          <w:lang w:val="es-MX"/>
        </w:rPr>
      </w:pPr>
    </w:p>
    <w:p w14:paraId="0A9FB9B1" w14:textId="77777777" w:rsidR="00C615EA" w:rsidRDefault="00C615EA" w:rsidP="0012397C">
      <w:pPr>
        <w:rPr>
          <w:rFonts w:ascii="Times New Roman" w:hAnsi="Times New Roman" w:cs="Times New Roman"/>
          <w:b/>
          <w:bCs/>
          <w:sz w:val="24"/>
          <w:szCs w:val="24"/>
          <w:lang w:val="es-MX"/>
        </w:rPr>
      </w:pPr>
    </w:p>
    <w:p w14:paraId="12A75372" w14:textId="77777777" w:rsidR="00C615EA" w:rsidRPr="005C58DF" w:rsidRDefault="00C615EA" w:rsidP="0012397C">
      <w:pPr>
        <w:rPr>
          <w:rFonts w:ascii="Times New Roman" w:hAnsi="Times New Roman" w:cs="Times New Roman"/>
          <w:b/>
          <w:bCs/>
          <w:sz w:val="24"/>
          <w:szCs w:val="24"/>
          <w:lang w:val="es-MX"/>
        </w:rPr>
      </w:pPr>
    </w:p>
    <w:p w14:paraId="5E47F7B2" w14:textId="5014F7B5" w:rsidR="000C0DAB" w:rsidRPr="005C58DF" w:rsidRDefault="0012397C" w:rsidP="0012397C">
      <w:pPr>
        <w:rPr>
          <w:rFonts w:ascii="Calibri" w:hAnsi="Calibri" w:cs="Calibri"/>
          <w:b/>
          <w:bCs/>
          <w:sz w:val="28"/>
          <w:szCs w:val="28"/>
        </w:rPr>
      </w:pPr>
      <w:r w:rsidRPr="005C58DF">
        <w:rPr>
          <w:rFonts w:ascii="Calibri" w:hAnsi="Calibri" w:cs="Calibri"/>
          <w:b/>
          <w:bCs/>
          <w:sz w:val="28"/>
          <w:szCs w:val="28"/>
        </w:rPr>
        <w:lastRenderedPageBreak/>
        <w:t>Abstract</w:t>
      </w:r>
    </w:p>
    <w:p w14:paraId="37136AD9" w14:textId="6C8930C6" w:rsidR="00397BF3" w:rsidRPr="005C58DF" w:rsidRDefault="000537A0" w:rsidP="005F59DC">
      <w:pPr>
        <w:spacing w:after="0" w:line="360" w:lineRule="auto"/>
        <w:jc w:val="both"/>
        <w:rPr>
          <w:rFonts w:ascii="Times New Roman" w:eastAsia="Times New Roman" w:hAnsi="Times New Roman" w:cs="Times New Roman"/>
          <w:color w:val="000000" w:themeColor="text1"/>
          <w:sz w:val="24"/>
          <w:szCs w:val="24"/>
          <w:lang w:eastAsia="es-MX"/>
        </w:rPr>
      </w:pPr>
      <w:r w:rsidRPr="005C58DF">
        <w:rPr>
          <w:rFonts w:ascii="Times New Roman" w:eastAsia="Times New Roman" w:hAnsi="Times New Roman" w:cs="Times New Roman"/>
          <w:color w:val="000000" w:themeColor="text1"/>
          <w:sz w:val="24"/>
          <w:szCs w:val="24"/>
          <w:lang w:eastAsia="es-MX"/>
        </w:rPr>
        <w:t>This document describe</w:t>
      </w:r>
      <w:r w:rsidR="008E333A" w:rsidRPr="005C58DF">
        <w:rPr>
          <w:rFonts w:ascii="Times New Roman" w:eastAsia="Times New Roman" w:hAnsi="Times New Roman" w:cs="Times New Roman"/>
          <w:color w:val="000000" w:themeColor="text1"/>
          <w:sz w:val="24"/>
          <w:szCs w:val="24"/>
          <w:lang w:eastAsia="es-MX"/>
        </w:rPr>
        <w:t>d</w:t>
      </w:r>
      <w:r w:rsidRPr="005C58DF">
        <w:rPr>
          <w:rFonts w:ascii="Times New Roman" w:eastAsia="Times New Roman" w:hAnsi="Times New Roman" w:cs="Times New Roman"/>
          <w:color w:val="000000" w:themeColor="text1"/>
          <w:sz w:val="24"/>
          <w:szCs w:val="24"/>
          <w:lang w:eastAsia="es-MX"/>
        </w:rPr>
        <w:t xml:space="preserve"> the design and application of the Educational Experience (EE) of </w:t>
      </w:r>
      <w:r w:rsidRPr="005C58DF">
        <w:rPr>
          <w:rFonts w:ascii="Times New Roman" w:eastAsia="Times New Roman" w:hAnsi="Times New Roman" w:cs="Times New Roman"/>
          <w:i/>
          <w:iCs/>
          <w:color w:val="000000" w:themeColor="text1"/>
          <w:sz w:val="24"/>
          <w:szCs w:val="24"/>
          <w:lang w:eastAsia="es-MX"/>
        </w:rPr>
        <w:t xml:space="preserve">Logistics and Supply </w:t>
      </w:r>
      <w:r w:rsidR="005E0BC7" w:rsidRPr="005C58DF">
        <w:rPr>
          <w:rFonts w:ascii="Times New Roman" w:eastAsia="Times New Roman" w:hAnsi="Times New Roman" w:cs="Times New Roman"/>
          <w:i/>
          <w:iCs/>
          <w:color w:val="000000" w:themeColor="text1"/>
          <w:sz w:val="24"/>
          <w:szCs w:val="24"/>
          <w:lang w:eastAsia="es-MX"/>
        </w:rPr>
        <w:t>Chain</w:t>
      </w:r>
      <w:r w:rsidR="005E0BC7" w:rsidRPr="005C58DF">
        <w:rPr>
          <w:rFonts w:ascii="Times New Roman" w:eastAsia="Times New Roman" w:hAnsi="Times New Roman" w:cs="Times New Roman"/>
          <w:color w:val="000000" w:themeColor="text1"/>
          <w:sz w:val="24"/>
          <w:szCs w:val="24"/>
          <w:lang w:eastAsia="es-MX"/>
        </w:rPr>
        <w:t xml:space="preserve"> </w:t>
      </w:r>
      <w:r w:rsidR="00447C3C" w:rsidRPr="005C58DF">
        <w:rPr>
          <w:rFonts w:ascii="Times New Roman" w:eastAsia="Times New Roman" w:hAnsi="Times New Roman" w:cs="Times New Roman"/>
          <w:color w:val="000000" w:themeColor="text1"/>
          <w:sz w:val="24"/>
          <w:szCs w:val="24"/>
          <w:lang w:eastAsia="es-MX"/>
        </w:rPr>
        <w:t>(LSC)</w:t>
      </w:r>
      <w:r w:rsidR="00A63242" w:rsidRPr="005C58DF">
        <w:rPr>
          <w:rFonts w:ascii="Times New Roman" w:eastAsia="Times New Roman" w:hAnsi="Times New Roman" w:cs="Times New Roman"/>
          <w:color w:val="000000" w:themeColor="text1"/>
          <w:sz w:val="24"/>
          <w:szCs w:val="24"/>
          <w:lang w:eastAsia="es-MX"/>
        </w:rPr>
        <w:t xml:space="preserve"> </w:t>
      </w:r>
      <w:r w:rsidRPr="005C58DF">
        <w:rPr>
          <w:rFonts w:ascii="Times New Roman" w:eastAsia="Times New Roman" w:hAnsi="Times New Roman" w:cs="Times New Roman"/>
          <w:color w:val="000000" w:themeColor="text1"/>
          <w:sz w:val="24"/>
          <w:szCs w:val="24"/>
          <w:lang w:eastAsia="es-MX"/>
        </w:rPr>
        <w:t xml:space="preserve">based on </w:t>
      </w:r>
      <w:r w:rsidR="00A860D5" w:rsidRPr="005C58DF">
        <w:rPr>
          <w:rFonts w:ascii="Times New Roman" w:eastAsia="Times New Roman" w:hAnsi="Times New Roman" w:cs="Times New Roman"/>
          <w:i/>
          <w:iCs/>
          <w:color w:val="000000" w:themeColor="text1"/>
          <w:sz w:val="24"/>
          <w:szCs w:val="24"/>
          <w:lang w:eastAsia="es-MX"/>
        </w:rPr>
        <w:t>Competency-Based Education</w:t>
      </w:r>
      <w:r w:rsidRPr="005C58DF">
        <w:rPr>
          <w:rFonts w:ascii="Times New Roman" w:eastAsia="Times New Roman" w:hAnsi="Times New Roman" w:cs="Times New Roman"/>
          <w:color w:val="000000" w:themeColor="text1"/>
          <w:sz w:val="24"/>
          <w:szCs w:val="24"/>
          <w:lang w:eastAsia="es-MX"/>
        </w:rPr>
        <w:t xml:space="preserve"> within the Industrial Engineering program. The design objective </w:t>
      </w:r>
      <w:r w:rsidR="007044B4" w:rsidRPr="005C58DF">
        <w:rPr>
          <w:rFonts w:ascii="Times New Roman" w:eastAsia="Times New Roman" w:hAnsi="Times New Roman" w:cs="Times New Roman"/>
          <w:color w:val="000000" w:themeColor="text1"/>
          <w:sz w:val="24"/>
          <w:szCs w:val="24"/>
          <w:lang w:eastAsia="es-MX"/>
        </w:rPr>
        <w:t>was</w:t>
      </w:r>
      <w:r w:rsidRPr="005C58DF">
        <w:rPr>
          <w:rFonts w:ascii="Times New Roman" w:eastAsia="Times New Roman" w:hAnsi="Times New Roman" w:cs="Times New Roman"/>
          <w:color w:val="000000" w:themeColor="text1"/>
          <w:sz w:val="24"/>
          <w:szCs w:val="24"/>
          <w:lang w:eastAsia="es-MX"/>
        </w:rPr>
        <w:t xml:space="preserve"> </w:t>
      </w:r>
      <w:r w:rsidR="0067015E" w:rsidRPr="005C58DF">
        <w:rPr>
          <w:rFonts w:ascii="Times New Roman" w:eastAsia="Times New Roman" w:hAnsi="Times New Roman" w:cs="Times New Roman"/>
          <w:color w:val="000000" w:themeColor="text1"/>
          <w:sz w:val="24"/>
          <w:szCs w:val="24"/>
          <w:lang w:eastAsia="es-MX"/>
        </w:rPr>
        <w:t>to develop the skills necessary for logistics and supply chain management in future industrial engineers</w:t>
      </w:r>
      <w:r w:rsidR="005F59DC" w:rsidRPr="005C58DF">
        <w:rPr>
          <w:rFonts w:ascii="Times New Roman" w:eastAsia="Times New Roman" w:hAnsi="Times New Roman" w:cs="Times New Roman"/>
          <w:color w:val="000000" w:themeColor="text1"/>
          <w:sz w:val="24"/>
          <w:szCs w:val="24"/>
          <w:lang w:eastAsia="es-MX"/>
        </w:rPr>
        <w:t>.</w:t>
      </w:r>
      <w:r w:rsidRPr="005C58DF">
        <w:rPr>
          <w:rFonts w:ascii="Times New Roman" w:eastAsia="Times New Roman" w:hAnsi="Times New Roman" w:cs="Times New Roman"/>
          <w:color w:val="000000" w:themeColor="text1"/>
          <w:sz w:val="24"/>
          <w:szCs w:val="24"/>
          <w:lang w:eastAsia="es-MX"/>
        </w:rPr>
        <w:t xml:space="preserve"> </w:t>
      </w:r>
      <w:r w:rsidR="005F59DC" w:rsidRPr="005C58DF">
        <w:rPr>
          <w:rFonts w:ascii="Times New Roman" w:eastAsia="Times New Roman" w:hAnsi="Times New Roman" w:cs="Times New Roman"/>
          <w:color w:val="000000" w:themeColor="text1"/>
          <w:sz w:val="24"/>
          <w:szCs w:val="24"/>
          <w:lang w:eastAsia="es-MX"/>
        </w:rPr>
        <w:t>Balancing theory and practice through the use of various technological and design tools.</w:t>
      </w:r>
      <w:r w:rsidRPr="005C58DF">
        <w:rPr>
          <w:rFonts w:ascii="Times New Roman" w:eastAsia="Times New Roman" w:hAnsi="Times New Roman" w:cs="Times New Roman"/>
          <w:color w:val="000000" w:themeColor="text1"/>
          <w:sz w:val="24"/>
          <w:szCs w:val="24"/>
          <w:lang w:eastAsia="es-MX"/>
        </w:rPr>
        <w:t xml:space="preserve"> </w:t>
      </w:r>
      <w:r w:rsidR="005F59DC" w:rsidRPr="005C58DF">
        <w:rPr>
          <w:rFonts w:ascii="Times New Roman" w:eastAsia="Times New Roman" w:hAnsi="Times New Roman" w:cs="Times New Roman"/>
          <w:color w:val="000000" w:themeColor="text1"/>
          <w:sz w:val="24"/>
          <w:szCs w:val="24"/>
          <w:lang w:eastAsia="es-MX"/>
        </w:rPr>
        <w:t>A</w:t>
      </w:r>
      <w:r w:rsidRPr="005C58DF">
        <w:rPr>
          <w:rFonts w:ascii="Times New Roman" w:eastAsia="Times New Roman" w:hAnsi="Times New Roman" w:cs="Times New Roman"/>
          <w:color w:val="000000" w:themeColor="text1"/>
          <w:sz w:val="24"/>
          <w:szCs w:val="24"/>
          <w:lang w:eastAsia="es-MX"/>
        </w:rPr>
        <w:t xml:space="preserve">lso </w:t>
      </w:r>
      <w:r w:rsidR="005F59DC" w:rsidRPr="005C58DF">
        <w:rPr>
          <w:rFonts w:ascii="Times New Roman" w:eastAsia="Times New Roman" w:hAnsi="Times New Roman" w:cs="Times New Roman"/>
          <w:color w:val="000000" w:themeColor="text1"/>
          <w:sz w:val="24"/>
          <w:szCs w:val="24"/>
          <w:lang w:eastAsia="es-MX"/>
        </w:rPr>
        <w:t>considering elements such as productivity, costs, safety, sustainability, ergonomics, and environmental impact.</w:t>
      </w:r>
      <w:r w:rsidRPr="005C58DF">
        <w:rPr>
          <w:rFonts w:ascii="Times New Roman" w:eastAsia="Times New Roman" w:hAnsi="Times New Roman" w:cs="Times New Roman"/>
          <w:color w:val="000000" w:themeColor="text1"/>
          <w:sz w:val="24"/>
          <w:szCs w:val="24"/>
          <w:lang w:eastAsia="es-MX"/>
        </w:rPr>
        <w:t xml:space="preserve"> </w:t>
      </w:r>
      <w:r w:rsidR="005F59DC" w:rsidRPr="005C58DF">
        <w:rPr>
          <w:rFonts w:ascii="Times New Roman" w:eastAsia="Times New Roman" w:hAnsi="Times New Roman" w:cs="Times New Roman"/>
          <w:color w:val="000000" w:themeColor="text1"/>
          <w:sz w:val="24"/>
          <w:szCs w:val="24"/>
          <w:lang w:eastAsia="es-MX"/>
        </w:rPr>
        <w:t>W</w:t>
      </w:r>
      <w:r w:rsidRPr="005C58DF">
        <w:rPr>
          <w:rFonts w:ascii="Times New Roman" w:eastAsia="Times New Roman" w:hAnsi="Times New Roman" w:cs="Times New Roman"/>
          <w:color w:val="000000" w:themeColor="text1"/>
          <w:sz w:val="24"/>
          <w:szCs w:val="24"/>
          <w:lang w:eastAsia="es-MX"/>
        </w:rPr>
        <w:t xml:space="preserve">ith the objective of acquiring the necessary skills to enter the </w:t>
      </w:r>
      <w:r w:rsidR="007D0FCA" w:rsidRPr="005C58DF">
        <w:rPr>
          <w:rFonts w:ascii="Times New Roman" w:eastAsia="Times New Roman" w:hAnsi="Times New Roman" w:cs="Times New Roman"/>
          <w:color w:val="000000" w:themeColor="text1"/>
          <w:sz w:val="24"/>
          <w:szCs w:val="24"/>
          <w:lang w:eastAsia="es-MX"/>
        </w:rPr>
        <w:t>work</w:t>
      </w:r>
      <w:r w:rsidR="00B147B6" w:rsidRPr="005C58DF">
        <w:rPr>
          <w:rFonts w:ascii="Times New Roman" w:eastAsia="Times New Roman" w:hAnsi="Times New Roman" w:cs="Times New Roman"/>
          <w:color w:val="000000" w:themeColor="text1"/>
          <w:sz w:val="24"/>
          <w:szCs w:val="24"/>
          <w:lang w:eastAsia="es-MX"/>
        </w:rPr>
        <w:t xml:space="preserve"> </w:t>
      </w:r>
      <w:r w:rsidR="007D0FCA" w:rsidRPr="005C58DF">
        <w:rPr>
          <w:rFonts w:ascii="Times New Roman" w:eastAsia="Times New Roman" w:hAnsi="Times New Roman" w:cs="Times New Roman"/>
          <w:color w:val="000000" w:themeColor="text1"/>
          <w:sz w:val="24"/>
          <w:szCs w:val="24"/>
          <w:lang w:eastAsia="es-MX"/>
        </w:rPr>
        <w:t>force</w:t>
      </w:r>
      <w:r w:rsidRPr="005C58DF">
        <w:rPr>
          <w:rFonts w:ascii="Times New Roman" w:eastAsia="Times New Roman" w:hAnsi="Times New Roman" w:cs="Times New Roman"/>
          <w:color w:val="000000" w:themeColor="text1"/>
          <w:sz w:val="24"/>
          <w:szCs w:val="24"/>
          <w:lang w:eastAsia="es-MX"/>
        </w:rPr>
        <w:t xml:space="preserve">, </w:t>
      </w:r>
      <w:r w:rsidR="005F59DC" w:rsidRPr="005C58DF">
        <w:rPr>
          <w:rFonts w:ascii="Times New Roman" w:eastAsia="Times New Roman" w:hAnsi="Times New Roman" w:cs="Times New Roman"/>
          <w:color w:val="000000" w:themeColor="text1"/>
          <w:sz w:val="24"/>
          <w:szCs w:val="24"/>
          <w:lang w:eastAsia="es-MX"/>
        </w:rPr>
        <w:t>enhancing educational objectives</w:t>
      </w:r>
      <w:r w:rsidR="000074AF" w:rsidRPr="005C58DF">
        <w:rPr>
          <w:rFonts w:ascii="Times New Roman" w:eastAsia="Times New Roman" w:hAnsi="Times New Roman" w:cs="Times New Roman"/>
          <w:color w:val="000000" w:themeColor="text1"/>
          <w:sz w:val="24"/>
          <w:szCs w:val="24"/>
          <w:lang w:eastAsia="es-MX"/>
        </w:rPr>
        <w:t>,</w:t>
      </w:r>
      <w:r w:rsidR="005F59DC" w:rsidRPr="005C58DF">
        <w:rPr>
          <w:rFonts w:ascii="Times New Roman" w:eastAsia="Times New Roman" w:hAnsi="Times New Roman" w:cs="Times New Roman"/>
          <w:color w:val="000000" w:themeColor="text1"/>
          <w:sz w:val="24"/>
          <w:szCs w:val="24"/>
          <w:lang w:eastAsia="es-MX"/>
        </w:rPr>
        <w:t xml:space="preserve"> and aligning with the professional profile required after graduation.</w:t>
      </w:r>
      <w:r w:rsidR="00A63242" w:rsidRPr="005C58DF">
        <w:rPr>
          <w:rFonts w:ascii="Times New Roman" w:eastAsia="Times New Roman" w:hAnsi="Times New Roman" w:cs="Times New Roman"/>
          <w:color w:val="000000" w:themeColor="text1"/>
          <w:sz w:val="24"/>
          <w:szCs w:val="24"/>
          <w:lang w:eastAsia="es-MX"/>
        </w:rPr>
        <w:t xml:space="preserve"> </w:t>
      </w:r>
      <w:r w:rsidR="000074AF" w:rsidRPr="005C58DF">
        <w:rPr>
          <w:rFonts w:ascii="Times New Roman" w:eastAsia="Times New Roman" w:hAnsi="Times New Roman" w:cs="Times New Roman"/>
          <w:color w:val="000000" w:themeColor="text1"/>
          <w:sz w:val="24"/>
          <w:szCs w:val="24"/>
          <w:lang w:eastAsia="es-MX"/>
        </w:rPr>
        <w:t>Activities such as active listening, research, topic presentations, application of new techniques and methods, project development, and theory</w:t>
      </w:r>
      <w:r w:rsidR="006672AA" w:rsidRPr="005C58DF">
        <w:rPr>
          <w:rFonts w:ascii="Times New Roman" w:eastAsia="Times New Roman" w:hAnsi="Times New Roman" w:cs="Times New Roman"/>
          <w:color w:val="000000" w:themeColor="text1"/>
          <w:sz w:val="24"/>
          <w:szCs w:val="24"/>
          <w:lang w:eastAsia="es-MX"/>
        </w:rPr>
        <w:t>-</w:t>
      </w:r>
      <w:r w:rsidR="000074AF" w:rsidRPr="005C58DF">
        <w:rPr>
          <w:rFonts w:ascii="Times New Roman" w:eastAsia="Times New Roman" w:hAnsi="Times New Roman" w:cs="Times New Roman"/>
          <w:color w:val="000000" w:themeColor="text1"/>
          <w:sz w:val="24"/>
          <w:szCs w:val="24"/>
          <w:lang w:eastAsia="es-MX"/>
        </w:rPr>
        <w:t>practice evaluations help students meet the competencies required by the EE.</w:t>
      </w:r>
      <w:r w:rsidR="000074AF" w:rsidRPr="005C58DF">
        <w:t xml:space="preserve"> </w:t>
      </w:r>
      <w:r w:rsidR="004019C0" w:rsidRPr="005C58DF">
        <w:rPr>
          <w:rFonts w:ascii="Times New Roman" w:eastAsia="Times New Roman" w:hAnsi="Times New Roman" w:cs="Times New Roman"/>
          <w:color w:val="000000" w:themeColor="text1"/>
          <w:sz w:val="24"/>
          <w:szCs w:val="24"/>
          <w:lang w:eastAsia="es-MX"/>
        </w:rPr>
        <w:t>Students also develop</w:t>
      </w:r>
      <w:r w:rsidR="007044B4" w:rsidRPr="005C58DF">
        <w:rPr>
          <w:rFonts w:ascii="Times New Roman" w:eastAsia="Times New Roman" w:hAnsi="Times New Roman" w:cs="Times New Roman"/>
          <w:color w:val="000000" w:themeColor="text1"/>
          <w:sz w:val="24"/>
          <w:szCs w:val="24"/>
          <w:lang w:eastAsia="es-MX"/>
        </w:rPr>
        <w:t>ed</w:t>
      </w:r>
      <w:r w:rsidR="004019C0" w:rsidRPr="005C58DF">
        <w:rPr>
          <w:rFonts w:ascii="Times New Roman" w:eastAsia="Times New Roman" w:hAnsi="Times New Roman" w:cs="Times New Roman"/>
          <w:color w:val="000000" w:themeColor="text1"/>
          <w:sz w:val="24"/>
          <w:szCs w:val="24"/>
          <w:lang w:eastAsia="es-MX"/>
        </w:rPr>
        <w:t xml:space="preserve"> research, oral and written communication skills, meaningful learning, autonomous development, collaborative work, and values such as tolerance and solidarity. </w:t>
      </w:r>
      <w:r w:rsidRPr="005C58DF">
        <w:rPr>
          <w:rFonts w:ascii="Times New Roman" w:eastAsia="Times New Roman" w:hAnsi="Times New Roman" w:cs="Times New Roman"/>
          <w:color w:val="000000" w:themeColor="text1"/>
          <w:sz w:val="24"/>
          <w:szCs w:val="24"/>
          <w:lang w:eastAsia="es-MX"/>
        </w:rPr>
        <w:t>This project was carried out with a distributed method, theoretical classes</w:t>
      </w:r>
      <w:r w:rsidR="00484E76" w:rsidRPr="005C58DF">
        <w:rPr>
          <w:rFonts w:ascii="Times New Roman" w:eastAsia="Times New Roman" w:hAnsi="Times New Roman" w:cs="Times New Roman"/>
          <w:color w:val="000000" w:themeColor="text1"/>
          <w:sz w:val="24"/>
          <w:szCs w:val="24"/>
          <w:lang w:eastAsia="es-MX"/>
        </w:rPr>
        <w:t>,</w:t>
      </w:r>
      <w:r w:rsidRPr="005C58DF">
        <w:rPr>
          <w:rFonts w:ascii="Times New Roman" w:eastAsia="Times New Roman" w:hAnsi="Times New Roman" w:cs="Times New Roman"/>
          <w:color w:val="000000" w:themeColor="text1"/>
          <w:sz w:val="24"/>
          <w:szCs w:val="24"/>
          <w:lang w:eastAsia="es-MX"/>
        </w:rPr>
        <w:t xml:space="preserve"> and laboratory practice using </w:t>
      </w:r>
      <w:r w:rsidR="0055053A" w:rsidRPr="005C58DF">
        <w:rPr>
          <w:rFonts w:ascii="Times New Roman" w:eastAsia="Times New Roman" w:hAnsi="Times New Roman" w:cs="Times New Roman"/>
          <w:color w:val="000000" w:themeColor="text1"/>
          <w:sz w:val="24"/>
          <w:szCs w:val="24"/>
          <w:lang w:eastAsia="es-MX"/>
        </w:rPr>
        <w:t>i</w:t>
      </w:r>
      <w:r w:rsidR="0098125B" w:rsidRPr="005C58DF">
        <w:rPr>
          <w:rFonts w:ascii="Times New Roman" w:eastAsia="Times New Roman" w:hAnsi="Times New Roman" w:cs="Times New Roman"/>
          <w:color w:val="000000" w:themeColor="text1"/>
          <w:sz w:val="24"/>
          <w:szCs w:val="24"/>
          <w:lang w:eastAsia="es-MX"/>
        </w:rPr>
        <w:t>nstitutional platform</w:t>
      </w:r>
      <w:r w:rsidRPr="005C58DF">
        <w:rPr>
          <w:rFonts w:ascii="Times New Roman" w:eastAsia="Times New Roman" w:hAnsi="Times New Roman" w:cs="Times New Roman"/>
          <w:color w:val="000000" w:themeColor="text1"/>
          <w:sz w:val="24"/>
          <w:szCs w:val="24"/>
          <w:lang w:eastAsia="es-MX"/>
        </w:rPr>
        <w:t xml:space="preserve">, </w:t>
      </w:r>
      <w:r w:rsidR="0055053A" w:rsidRPr="005C58DF">
        <w:rPr>
          <w:rFonts w:ascii="Times New Roman" w:eastAsia="Times New Roman" w:hAnsi="Times New Roman" w:cs="Times New Roman"/>
          <w:color w:val="000000" w:themeColor="text1"/>
          <w:sz w:val="24"/>
          <w:szCs w:val="24"/>
          <w:lang w:eastAsia="es-MX"/>
        </w:rPr>
        <w:t>e</w:t>
      </w:r>
      <w:r w:rsidRPr="005C58DF">
        <w:rPr>
          <w:rFonts w:ascii="Times New Roman" w:eastAsia="Times New Roman" w:hAnsi="Times New Roman" w:cs="Times New Roman"/>
          <w:color w:val="000000" w:themeColor="text1"/>
          <w:sz w:val="24"/>
          <w:szCs w:val="24"/>
          <w:lang w:eastAsia="es-MX"/>
        </w:rPr>
        <w:t>-mail</w:t>
      </w:r>
      <w:r w:rsidR="00484E76" w:rsidRPr="005C58DF">
        <w:rPr>
          <w:rFonts w:ascii="Times New Roman" w:eastAsia="Times New Roman" w:hAnsi="Times New Roman" w:cs="Times New Roman"/>
          <w:color w:val="000000" w:themeColor="text1"/>
          <w:sz w:val="24"/>
          <w:szCs w:val="24"/>
          <w:lang w:eastAsia="es-MX"/>
        </w:rPr>
        <w:t>,</w:t>
      </w:r>
      <w:r w:rsidRPr="005C58DF">
        <w:rPr>
          <w:rFonts w:ascii="Times New Roman" w:eastAsia="Times New Roman" w:hAnsi="Times New Roman" w:cs="Times New Roman"/>
          <w:color w:val="000000" w:themeColor="text1"/>
          <w:sz w:val="24"/>
          <w:szCs w:val="24"/>
          <w:lang w:eastAsia="es-MX"/>
        </w:rPr>
        <w:t xml:space="preserve"> and WhatsApp as alternative means of communication and information transfer. The results show</w:t>
      </w:r>
      <w:r w:rsidR="007044B4" w:rsidRPr="005C58DF">
        <w:rPr>
          <w:rFonts w:ascii="Times New Roman" w:eastAsia="Times New Roman" w:hAnsi="Times New Roman" w:cs="Times New Roman"/>
          <w:color w:val="000000" w:themeColor="text1"/>
          <w:sz w:val="24"/>
          <w:szCs w:val="24"/>
          <w:lang w:eastAsia="es-MX"/>
        </w:rPr>
        <w:t>ed</w:t>
      </w:r>
      <w:r w:rsidRPr="005C58DF">
        <w:rPr>
          <w:rFonts w:ascii="Times New Roman" w:eastAsia="Times New Roman" w:hAnsi="Times New Roman" w:cs="Times New Roman"/>
          <w:color w:val="000000" w:themeColor="text1"/>
          <w:sz w:val="24"/>
          <w:szCs w:val="24"/>
          <w:lang w:eastAsia="es-MX"/>
        </w:rPr>
        <w:t xml:space="preserve"> that of the 42 students that had this educational experience, 83</w:t>
      </w:r>
      <w:r w:rsidR="008E333A" w:rsidRPr="005C58DF">
        <w:rPr>
          <w:rFonts w:ascii="Times New Roman" w:eastAsia="Times New Roman" w:hAnsi="Times New Roman" w:cs="Times New Roman"/>
          <w:color w:val="000000" w:themeColor="text1"/>
          <w:sz w:val="24"/>
          <w:szCs w:val="24"/>
          <w:lang w:eastAsia="es-MX"/>
        </w:rPr>
        <w:t>.</w:t>
      </w:r>
      <w:r w:rsidRPr="005C58DF">
        <w:rPr>
          <w:rFonts w:ascii="Times New Roman" w:eastAsia="Times New Roman" w:hAnsi="Times New Roman" w:cs="Times New Roman"/>
          <w:color w:val="000000" w:themeColor="text1"/>
          <w:sz w:val="24"/>
          <w:szCs w:val="24"/>
          <w:lang w:eastAsia="es-MX"/>
        </w:rPr>
        <w:t xml:space="preserve">3% of students were certified as ordinary, 14.3% extraordinary, and 2.4% weren’t present for the certification. </w:t>
      </w:r>
      <w:r w:rsidR="0055053A" w:rsidRPr="005C58DF">
        <w:rPr>
          <w:rFonts w:ascii="Times New Roman" w:eastAsia="Times New Roman" w:hAnsi="Times New Roman" w:cs="Times New Roman"/>
          <w:color w:val="000000" w:themeColor="text1"/>
          <w:sz w:val="24"/>
          <w:szCs w:val="24"/>
          <w:lang w:eastAsia="es-MX"/>
        </w:rPr>
        <w:t>Of the 42 students, only 41 responded to the satisfaction survey</w:t>
      </w:r>
      <w:r w:rsidRPr="005C58DF">
        <w:rPr>
          <w:rFonts w:ascii="Times New Roman" w:eastAsia="Times New Roman" w:hAnsi="Times New Roman" w:cs="Times New Roman"/>
          <w:color w:val="000000" w:themeColor="text1"/>
          <w:sz w:val="24"/>
          <w:szCs w:val="24"/>
          <w:lang w:eastAsia="es-MX"/>
        </w:rPr>
        <w:t xml:space="preserve">: </w:t>
      </w:r>
      <w:r w:rsidR="00345CAB" w:rsidRPr="005C58DF">
        <w:rPr>
          <w:rFonts w:ascii="Times New Roman" w:eastAsia="Times New Roman" w:hAnsi="Times New Roman" w:cs="Times New Roman"/>
          <w:color w:val="000000" w:themeColor="text1"/>
          <w:sz w:val="24"/>
          <w:szCs w:val="24"/>
          <w:lang w:eastAsia="es-MX"/>
        </w:rPr>
        <w:t>97.6% rated their satisfaction as high, based on the clarity of instruction and responsiveness to inquiries</w:t>
      </w:r>
      <w:r w:rsidRPr="005C58DF">
        <w:rPr>
          <w:rFonts w:ascii="Times New Roman" w:eastAsia="Times New Roman" w:hAnsi="Times New Roman" w:cs="Times New Roman"/>
          <w:color w:val="000000" w:themeColor="text1"/>
          <w:sz w:val="24"/>
          <w:szCs w:val="24"/>
          <w:lang w:eastAsia="es-MX"/>
        </w:rPr>
        <w:t xml:space="preserve">, </w:t>
      </w:r>
      <w:r w:rsidR="004967C0" w:rsidRPr="005C58DF">
        <w:rPr>
          <w:rFonts w:ascii="Times New Roman" w:eastAsia="Times New Roman" w:hAnsi="Times New Roman" w:cs="Times New Roman"/>
          <w:color w:val="000000" w:themeColor="text1"/>
          <w:sz w:val="24"/>
          <w:szCs w:val="24"/>
          <w:lang w:eastAsia="es-MX"/>
        </w:rPr>
        <w:t xml:space="preserve">and </w:t>
      </w:r>
      <w:r w:rsidRPr="005C58DF">
        <w:rPr>
          <w:rFonts w:ascii="Times New Roman" w:eastAsia="Times New Roman" w:hAnsi="Times New Roman" w:cs="Times New Roman"/>
          <w:color w:val="000000" w:themeColor="text1"/>
          <w:sz w:val="24"/>
          <w:szCs w:val="24"/>
          <w:lang w:eastAsia="es-MX"/>
        </w:rPr>
        <w:t>92.7% also argued that the topics and activities have</w:t>
      </w:r>
      <w:r w:rsidR="00900438" w:rsidRPr="005C58DF">
        <w:rPr>
          <w:rFonts w:ascii="Times New Roman" w:eastAsia="Times New Roman" w:hAnsi="Times New Roman" w:cs="Times New Roman"/>
          <w:color w:val="000000" w:themeColor="text1"/>
          <w:sz w:val="24"/>
          <w:szCs w:val="24"/>
          <w:lang w:eastAsia="es-MX"/>
        </w:rPr>
        <w:t xml:space="preserve"> </w:t>
      </w:r>
      <w:r w:rsidRPr="005C58DF">
        <w:rPr>
          <w:rFonts w:ascii="Times New Roman" w:eastAsia="Times New Roman" w:hAnsi="Times New Roman" w:cs="Times New Roman"/>
          <w:color w:val="000000" w:themeColor="text1"/>
          <w:sz w:val="24"/>
          <w:szCs w:val="24"/>
          <w:lang w:eastAsia="es-MX"/>
        </w:rPr>
        <w:t>been adequate and understandable.</w:t>
      </w:r>
      <w:r w:rsidR="006743CD" w:rsidRPr="005C58DF">
        <w:rPr>
          <w:rFonts w:ascii="Times New Roman" w:eastAsia="Times New Roman" w:hAnsi="Times New Roman" w:cs="Times New Roman"/>
          <w:color w:val="000000" w:themeColor="text1"/>
          <w:sz w:val="24"/>
          <w:szCs w:val="24"/>
          <w:lang w:eastAsia="es-MX"/>
        </w:rPr>
        <w:t xml:space="preserve"> These findings demonstrate the effectiveness of the EE in equipping students with essential skills and fostering high levels of satisfaction, validating its application within hybrid learning models.</w:t>
      </w:r>
    </w:p>
    <w:p w14:paraId="1D488F62" w14:textId="457FB591" w:rsidR="009656C6" w:rsidRPr="005C58DF" w:rsidRDefault="000537A0" w:rsidP="0093527D">
      <w:pPr>
        <w:spacing w:after="0" w:line="360" w:lineRule="auto"/>
        <w:jc w:val="both"/>
        <w:rPr>
          <w:rFonts w:ascii="Times New Roman" w:eastAsia="Times New Roman" w:hAnsi="Times New Roman" w:cs="Times New Roman"/>
          <w:color w:val="000000" w:themeColor="text1"/>
          <w:sz w:val="24"/>
          <w:szCs w:val="24"/>
          <w:lang w:eastAsia="es-MX"/>
        </w:rPr>
      </w:pPr>
      <w:r w:rsidRPr="005C58DF">
        <w:rPr>
          <w:rFonts w:ascii="Calibri" w:hAnsi="Calibri" w:cs="Calibri"/>
          <w:b/>
          <w:bCs/>
          <w:sz w:val="28"/>
          <w:szCs w:val="28"/>
        </w:rPr>
        <w:t>Keywords</w:t>
      </w:r>
      <w:r w:rsidR="009656C6" w:rsidRPr="005C58DF">
        <w:rPr>
          <w:rFonts w:ascii="Calibri" w:hAnsi="Calibri" w:cs="Calibri"/>
          <w:b/>
          <w:bCs/>
          <w:sz w:val="28"/>
          <w:szCs w:val="28"/>
        </w:rPr>
        <w:t>:</w:t>
      </w:r>
      <w:r w:rsidR="009656C6" w:rsidRPr="005C58DF">
        <w:rPr>
          <w:rFonts w:ascii="Times New Roman" w:eastAsia="Times New Roman" w:hAnsi="Times New Roman" w:cs="Times New Roman"/>
          <w:b/>
          <w:color w:val="000000" w:themeColor="text1"/>
          <w:sz w:val="24"/>
          <w:szCs w:val="24"/>
          <w:lang w:eastAsia="es-MX"/>
        </w:rPr>
        <w:t xml:space="preserve"> </w:t>
      </w:r>
      <w:r w:rsidR="00484E76" w:rsidRPr="005C58DF">
        <w:rPr>
          <w:rFonts w:ascii="Times New Roman" w:eastAsia="Times New Roman" w:hAnsi="Times New Roman" w:cs="Times New Roman"/>
          <w:bCs/>
          <w:color w:val="000000" w:themeColor="text1"/>
          <w:sz w:val="24"/>
          <w:szCs w:val="24"/>
          <w:lang w:eastAsia="es-MX"/>
        </w:rPr>
        <w:t>educational experience</w:t>
      </w:r>
      <w:r w:rsidR="006743CD" w:rsidRPr="005C58DF">
        <w:rPr>
          <w:rFonts w:ascii="Times New Roman" w:eastAsia="Times New Roman" w:hAnsi="Times New Roman" w:cs="Times New Roman"/>
          <w:bCs/>
          <w:color w:val="000000" w:themeColor="text1"/>
          <w:sz w:val="24"/>
          <w:szCs w:val="24"/>
          <w:lang w:eastAsia="es-MX"/>
        </w:rPr>
        <w:t>;</w:t>
      </w:r>
      <w:r w:rsidR="00484E76" w:rsidRPr="005C58DF">
        <w:rPr>
          <w:rFonts w:ascii="Times New Roman" w:eastAsia="Times New Roman" w:hAnsi="Times New Roman" w:cs="Times New Roman"/>
          <w:bCs/>
          <w:color w:val="000000" w:themeColor="text1"/>
          <w:sz w:val="24"/>
          <w:szCs w:val="24"/>
          <w:lang w:eastAsia="es-MX"/>
        </w:rPr>
        <w:t xml:space="preserve"> skills</w:t>
      </w:r>
      <w:r w:rsidR="006743CD" w:rsidRPr="005C58DF">
        <w:rPr>
          <w:rFonts w:ascii="Times New Roman" w:eastAsia="Times New Roman" w:hAnsi="Times New Roman" w:cs="Times New Roman"/>
          <w:bCs/>
          <w:color w:val="000000" w:themeColor="text1"/>
          <w:sz w:val="24"/>
          <w:szCs w:val="24"/>
          <w:lang w:eastAsia="es-MX"/>
        </w:rPr>
        <w:t>;</w:t>
      </w:r>
      <w:r w:rsidR="00484E76" w:rsidRPr="005C58DF">
        <w:rPr>
          <w:rFonts w:ascii="Times New Roman" w:eastAsia="Times New Roman" w:hAnsi="Times New Roman" w:cs="Times New Roman"/>
          <w:bCs/>
          <w:color w:val="000000" w:themeColor="text1"/>
          <w:sz w:val="24"/>
          <w:szCs w:val="24"/>
          <w:lang w:eastAsia="es-MX"/>
        </w:rPr>
        <w:t xml:space="preserve"> </w:t>
      </w:r>
      <w:r w:rsidR="00484E76" w:rsidRPr="005C58DF">
        <w:rPr>
          <w:rFonts w:ascii="Times New Roman" w:eastAsia="Times New Roman" w:hAnsi="Times New Roman" w:cs="Times New Roman"/>
          <w:color w:val="000000" w:themeColor="text1"/>
          <w:sz w:val="24"/>
          <w:szCs w:val="24"/>
          <w:lang w:eastAsia="es-MX"/>
        </w:rPr>
        <w:t xml:space="preserve">hybrid model. </w:t>
      </w:r>
    </w:p>
    <w:p w14:paraId="4CC49B3B" w14:textId="77777777" w:rsidR="00360C67" w:rsidRDefault="00360C67" w:rsidP="0093527D">
      <w:pPr>
        <w:spacing w:after="0" w:line="360" w:lineRule="auto"/>
        <w:jc w:val="both"/>
        <w:rPr>
          <w:rFonts w:ascii="Times New Roman" w:eastAsia="Times New Roman" w:hAnsi="Times New Roman" w:cs="Times New Roman"/>
          <w:color w:val="000000" w:themeColor="text1"/>
          <w:sz w:val="24"/>
          <w:szCs w:val="24"/>
          <w:lang w:eastAsia="es-MX"/>
        </w:rPr>
      </w:pPr>
    </w:p>
    <w:p w14:paraId="7C35258A" w14:textId="77777777" w:rsidR="00C615EA" w:rsidRDefault="00C615EA" w:rsidP="0093527D">
      <w:pPr>
        <w:spacing w:after="0" w:line="360" w:lineRule="auto"/>
        <w:jc w:val="both"/>
        <w:rPr>
          <w:rFonts w:ascii="Times New Roman" w:eastAsia="Times New Roman" w:hAnsi="Times New Roman" w:cs="Times New Roman"/>
          <w:color w:val="000000" w:themeColor="text1"/>
          <w:sz w:val="24"/>
          <w:szCs w:val="24"/>
          <w:lang w:eastAsia="es-MX"/>
        </w:rPr>
      </w:pPr>
    </w:p>
    <w:p w14:paraId="51942AD1" w14:textId="77777777" w:rsidR="00C615EA" w:rsidRDefault="00C615EA" w:rsidP="0093527D">
      <w:pPr>
        <w:spacing w:after="0" w:line="360" w:lineRule="auto"/>
        <w:jc w:val="both"/>
        <w:rPr>
          <w:rFonts w:ascii="Times New Roman" w:eastAsia="Times New Roman" w:hAnsi="Times New Roman" w:cs="Times New Roman"/>
          <w:color w:val="000000" w:themeColor="text1"/>
          <w:sz w:val="24"/>
          <w:szCs w:val="24"/>
          <w:lang w:eastAsia="es-MX"/>
        </w:rPr>
      </w:pPr>
    </w:p>
    <w:p w14:paraId="3B43A710" w14:textId="77777777" w:rsidR="00C615EA" w:rsidRDefault="00C615EA" w:rsidP="0093527D">
      <w:pPr>
        <w:spacing w:after="0" w:line="360" w:lineRule="auto"/>
        <w:jc w:val="both"/>
        <w:rPr>
          <w:rFonts w:ascii="Times New Roman" w:eastAsia="Times New Roman" w:hAnsi="Times New Roman" w:cs="Times New Roman"/>
          <w:color w:val="000000" w:themeColor="text1"/>
          <w:sz w:val="24"/>
          <w:szCs w:val="24"/>
          <w:lang w:eastAsia="es-MX"/>
        </w:rPr>
      </w:pPr>
    </w:p>
    <w:p w14:paraId="5FF6BFCA" w14:textId="77777777" w:rsidR="00C615EA" w:rsidRDefault="00C615EA" w:rsidP="0093527D">
      <w:pPr>
        <w:spacing w:after="0" w:line="360" w:lineRule="auto"/>
        <w:jc w:val="both"/>
        <w:rPr>
          <w:rFonts w:ascii="Times New Roman" w:eastAsia="Times New Roman" w:hAnsi="Times New Roman" w:cs="Times New Roman"/>
          <w:color w:val="000000" w:themeColor="text1"/>
          <w:sz w:val="24"/>
          <w:szCs w:val="24"/>
          <w:lang w:eastAsia="es-MX"/>
        </w:rPr>
      </w:pPr>
    </w:p>
    <w:p w14:paraId="44676171" w14:textId="77777777" w:rsidR="00C615EA" w:rsidRDefault="00C615EA" w:rsidP="0093527D">
      <w:pPr>
        <w:spacing w:after="0" w:line="360" w:lineRule="auto"/>
        <w:jc w:val="both"/>
        <w:rPr>
          <w:rFonts w:ascii="Times New Roman" w:eastAsia="Times New Roman" w:hAnsi="Times New Roman" w:cs="Times New Roman"/>
          <w:color w:val="000000" w:themeColor="text1"/>
          <w:sz w:val="24"/>
          <w:szCs w:val="24"/>
          <w:lang w:eastAsia="es-MX"/>
        </w:rPr>
      </w:pPr>
    </w:p>
    <w:p w14:paraId="3DE5AD0C" w14:textId="77777777" w:rsidR="00C615EA" w:rsidRDefault="00C615EA" w:rsidP="0093527D">
      <w:pPr>
        <w:spacing w:after="0" w:line="360" w:lineRule="auto"/>
        <w:jc w:val="both"/>
        <w:rPr>
          <w:rFonts w:ascii="Times New Roman" w:eastAsia="Times New Roman" w:hAnsi="Times New Roman" w:cs="Times New Roman"/>
          <w:color w:val="000000" w:themeColor="text1"/>
          <w:sz w:val="24"/>
          <w:szCs w:val="24"/>
          <w:lang w:eastAsia="es-MX"/>
        </w:rPr>
      </w:pPr>
    </w:p>
    <w:p w14:paraId="35B17F78" w14:textId="77777777" w:rsidR="00C615EA" w:rsidRPr="005C58DF" w:rsidRDefault="00C615EA" w:rsidP="0093527D">
      <w:pPr>
        <w:spacing w:after="0" w:line="360" w:lineRule="auto"/>
        <w:jc w:val="both"/>
        <w:rPr>
          <w:rFonts w:ascii="Times New Roman" w:eastAsia="Times New Roman" w:hAnsi="Times New Roman" w:cs="Times New Roman"/>
          <w:color w:val="000000" w:themeColor="text1"/>
          <w:sz w:val="24"/>
          <w:szCs w:val="24"/>
          <w:lang w:eastAsia="es-MX"/>
        </w:rPr>
      </w:pPr>
    </w:p>
    <w:p w14:paraId="31336DFC" w14:textId="0D9E03A9" w:rsidR="00B57C02" w:rsidRPr="005C58DF" w:rsidRDefault="00B57C02" w:rsidP="00A95CA5">
      <w:pPr>
        <w:spacing w:after="0" w:line="360" w:lineRule="auto"/>
        <w:rPr>
          <w:rFonts w:ascii="Calibri" w:hAnsi="Calibri" w:cs="Calibri"/>
          <w:b/>
          <w:bCs/>
          <w:sz w:val="28"/>
          <w:szCs w:val="28"/>
          <w:lang w:val="es-MX"/>
        </w:rPr>
      </w:pPr>
      <w:bookmarkStart w:id="0" w:name="_Toc158304507"/>
      <w:r w:rsidRPr="005C58DF">
        <w:rPr>
          <w:rFonts w:ascii="Calibri" w:hAnsi="Calibri" w:cs="Calibri"/>
          <w:b/>
          <w:bCs/>
          <w:sz w:val="28"/>
          <w:szCs w:val="28"/>
          <w:lang w:val="es-MX"/>
        </w:rPr>
        <w:lastRenderedPageBreak/>
        <w:t>Resumen</w:t>
      </w:r>
      <w:bookmarkEnd w:id="0"/>
    </w:p>
    <w:p w14:paraId="36112089" w14:textId="5168187C" w:rsidR="001C37E7" w:rsidRPr="005C58DF" w:rsidRDefault="001C37E7" w:rsidP="00B57C02">
      <w:pPr>
        <w:spacing w:after="0" w:line="360" w:lineRule="auto"/>
        <w:jc w:val="both"/>
        <w:rPr>
          <w:rFonts w:ascii="Times New Roman" w:eastAsia="Times New Roman" w:hAnsi="Times New Roman" w:cs="Times New Roman"/>
          <w:color w:val="000000" w:themeColor="text1"/>
          <w:sz w:val="24"/>
          <w:szCs w:val="24"/>
          <w:lang w:val="es-MX" w:eastAsia="es-MX"/>
        </w:rPr>
      </w:pPr>
      <w:r w:rsidRPr="005C58DF">
        <w:rPr>
          <w:rFonts w:ascii="Times New Roman" w:eastAsia="Times New Roman" w:hAnsi="Times New Roman" w:cs="Times New Roman"/>
          <w:color w:val="000000" w:themeColor="text1"/>
          <w:sz w:val="24"/>
          <w:szCs w:val="24"/>
          <w:lang w:val="es-MX" w:eastAsia="es-MX"/>
        </w:rPr>
        <w:t xml:space="preserve">En este documento se describe el diseño y aplicación de la Experiencia Educativa (EE) de </w:t>
      </w:r>
      <w:r w:rsidRPr="005C58DF">
        <w:rPr>
          <w:rFonts w:ascii="Times New Roman" w:eastAsia="Times New Roman" w:hAnsi="Times New Roman" w:cs="Times New Roman"/>
          <w:i/>
          <w:iCs/>
          <w:color w:val="000000" w:themeColor="text1"/>
          <w:sz w:val="24"/>
          <w:szCs w:val="24"/>
          <w:lang w:val="es-MX" w:eastAsia="es-MX"/>
        </w:rPr>
        <w:t>Logística y Cadena de Suministro (LSC)</w:t>
      </w:r>
      <w:r w:rsidRPr="005C58DF">
        <w:rPr>
          <w:rFonts w:ascii="Times New Roman" w:eastAsia="Times New Roman" w:hAnsi="Times New Roman" w:cs="Times New Roman"/>
          <w:color w:val="000000" w:themeColor="text1"/>
          <w:sz w:val="24"/>
          <w:szCs w:val="24"/>
          <w:lang w:val="es-MX" w:eastAsia="es-MX"/>
        </w:rPr>
        <w:t xml:space="preserve"> basada en la Educación Basada en Competencias dentro del programa de Ingeniería Industrial. El objetivo del diseño es desarrollar las competencias necesarias para la gestión logística y de la cadena de suministro en los futuros ingenieros industriales. Balanceando la teoría y la práctica mediante el uso de diversas herramientas tecnológicas y de diseño. Considerando además elementos como productividad, costos, seguridad, sustentabilidad, ergonomía e impacto ambiental. Con el objetivo de adquirir las competencias necesarias para insertarse en el mundo laboral, potenciando los objetivos educativos y alineándose con el perfil profesional requerido al egresar. Actividades como escucha activa, investigación, exposición de temas, aplicación de nuevas técnicas y métodos, desarrollo de proyectos y evaluaciones teórico-prácticas ayudan a los estudiantes a cumplir con las competencias requeridas por la EE. Además, los estudiantes desarrollan habilidades de investigación, comunicación oral y escrita, aprendizaje significativo, desarrollo autónomo, trabajo colaborativo y valores como la tolerancia y la solidaridad. Este proyecto se llevó a cabo con un método distribuido, clases teóricas y prácticas de laboratorio utilizando la plataforma institucional, el correo electrónico y WhatsApp como medios alternativos de comunicación y transferencia de información. Los resultados muestran que de los 42 estudiantes que tuvieron esta experiencia educativa, el 83.3% de los estudiantes fueron acreditados en ordinario, el 14.3% en extraordinarios y el 2.4% no se presentó a la acreditación. De los 42 estudiantes, solo 41 respondieron la encuesta de satisfacción: el 97.6% calificó su satisfacción como alta, con base en la claridad de la instrucción y la capacidad de respuesta a las consultas</w:t>
      </w:r>
      <w:r w:rsidR="00EA1DE2" w:rsidRPr="005C58DF">
        <w:rPr>
          <w:rFonts w:ascii="Times New Roman" w:eastAsia="Times New Roman" w:hAnsi="Times New Roman" w:cs="Times New Roman"/>
          <w:color w:val="000000" w:themeColor="text1"/>
          <w:sz w:val="24"/>
          <w:szCs w:val="24"/>
          <w:lang w:val="es-MX" w:eastAsia="es-MX"/>
        </w:rPr>
        <w:t xml:space="preserve"> y </w:t>
      </w:r>
      <w:r w:rsidRPr="005C58DF">
        <w:rPr>
          <w:rFonts w:ascii="Times New Roman" w:eastAsia="Times New Roman" w:hAnsi="Times New Roman" w:cs="Times New Roman"/>
          <w:color w:val="000000" w:themeColor="text1"/>
          <w:sz w:val="24"/>
          <w:szCs w:val="24"/>
          <w:lang w:val="es-MX" w:eastAsia="es-MX"/>
        </w:rPr>
        <w:t>el 92.7% argumentó que los temas y actividades han sido adecuados y comprensibles. Estos hallazgos demuestran la efectividad de la EE para dotar a los estudiantes de habilidades esenciales y fomentar altos niveles de satisfacción, validando su aplicación dentro de modelos de aprendizaje híbridos.</w:t>
      </w:r>
    </w:p>
    <w:p w14:paraId="4B554DBB" w14:textId="12A51104" w:rsidR="00B57C02" w:rsidRPr="005C58DF" w:rsidRDefault="00B57C02" w:rsidP="00B57C02">
      <w:pPr>
        <w:spacing w:after="0" w:line="360" w:lineRule="auto"/>
        <w:jc w:val="both"/>
        <w:rPr>
          <w:rFonts w:ascii="Times New Roman" w:eastAsia="Times New Roman" w:hAnsi="Times New Roman" w:cs="Times New Roman"/>
          <w:color w:val="000000" w:themeColor="text1"/>
          <w:sz w:val="24"/>
          <w:szCs w:val="24"/>
          <w:lang w:val="es-MX" w:eastAsia="es-MX"/>
        </w:rPr>
      </w:pPr>
      <w:r w:rsidRPr="005C58DF">
        <w:rPr>
          <w:rFonts w:ascii="Calibri" w:hAnsi="Calibri" w:cs="Calibri"/>
          <w:b/>
          <w:bCs/>
          <w:sz w:val="28"/>
          <w:szCs w:val="28"/>
          <w:lang w:val="es-MX"/>
        </w:rPr>
        <w:t>Palabras clave:</w:t>
      </w:r>
      <w:r w:rsidRPr="005C58DF">
        <w:rPr>
          <w:rFonts w:ascii="Times New Roman" w:eastAsia="Times New Roman" w:hAnsi="Times New Roman" w:cs="Times New Roman"/>
          <w:b/>
          <w:color w:val="000000" w:themeColor="text1"/>
          <w:sz w:val="24"/>
          <w:szCs w:val="24"/>
          <w:lang w:val="es-MX" w:eastAsia="es-MX"/>
        </w:rPr>
        <w:t xml:space="preserve"> </w:t>
      </w:r>
      <w:r w:rsidRPr="005C58DF">
        <w:rPr>
          <w:rFonts w:ascii="Times New Roman" w:eastAsia="Times New Roman" w:hAnsi="Times New Roman" w:cs="Times New Roman"/>
          <w:bCs/>
          <w:color w:val="000000" w:themeColor="text1"/>
          <w:sz w:val="24"/>
          <w:szCs w:val="24"/>
          <w:lang w:val="es-MX" w:eastAsia="es-MX"/>
        </w:rPr>
        <w:t>experiencia educativa</w:t>
      </w:r>
      <w:r w:rsidR="001C37E7" w:rsidRPr="005C58DF">
        <w:rPr>
          <w:rFonts w:ascii="Times New Roman" w:eastAsia="Times New Roman" w:hAnsi="Times New Roman" w:cs="Times New Roman"/>
          <w:bCs/>
          <w:color w:val="000000" w:themeColor="text1"/>
          <w:sz w:val="24"/>
          <w:szCs w:val="24"/>
          <w:lang w:val="es-MX" w:eastAsia="es-MX"/>
        </w:rPr>
        <w:t>;</w:t>
      </w:r>
      <w:r w:rsidRPr="005C58DF">
        <w:rPr>
          <w:rFonts w:ascii="Times New Roman" w:eastAsia="Times New Roman" w:hAnsi="Times New Roman" w:cs="Times New Roman"/>
          <w:bCs/>
          <w:color w:val="000000" w:themeColor="text1"/>
          <w:sz w:val="24"/>
          <w:szCs w:val="24"/>
          <w:lang w:val="es-MX" w:eastAsia="es-MX"/>
        </w:rPr>
        <w:t xml:space="preserve"> competencias</w:t>
      </w:r>
      <w:r w:rsidR="001C37E7" w:rsidRPr="005C58DF">
        <w:rPr>
          <w:rFonts w:ascii="Times New Roman" w:eastAsia="Times New Roman" w:hAnsi="Times New Roman" w:cs="Times New Roman"/>
          <w:bCs/>
          <w:color w:val="000000" w:themeColor="text1"/>
          <w:sz w:val="24"/>
          <w:szCs w:val="24"/>
          <w:lang w:val="es-MX" w:eastAsia="es-MX"/>
        </w:rPr>
        <w:t>;</w:t>
      </w:r>
      <w:r w:rsidRPr="005C58DF">
        <w:rPr>
          <w:rFonts w:ascii="Times New Roman" w:eastAsia="Times New Roman" w:hAnsi="Times New Roman" w:cs="Times New Roman"/>
          <w:bCs/>
          <w:color w:val="000000" w:themeColor="text1"/>
          <w:sz w:val="24"/>
          <w:szCs w:val="24"/>
          <w:lang w:val="es-MX" w:eastAsia="es-MX"/>
        </w:rPr>
        <w:t xml:space="preserve"> </w:t>
      </w:r>
      <w:r w:rsidRPr="005C58DF">
        <w:rPr>
          <w:rFonts w:ascii="Times New Roman" w:eastAsia="Times New Roman" w:hAnsi="Times New Roman" w:cs="Times New Roman"/>
          <w:color w:val="000000" w:themeColor="text1"/>
          <w:sz w:val="24"/>
          <w:szCs w:val="24"/>
          <w:lang w:val="es-MX" w:eastAsia="es-MX"/>
        </w:rPr>
        <w:t xml:space="preserve">modelo híbrido. </w:t>
      </w:r>
    </w:p>
    <w:p w14:paraId="5CBD795A" w14:textId="77777777" w:rsidR="00460945" w:rsidRDefault="00460945" w:rsidP="00B57C02">
      <w:pPr>
        <w:spacing w:after="0" w:line="360" w:lineRule="auto"/>
        <w:jc w:val="both"/>
        <w:rPr>
          <w:rFonts w:ascii="Times New Roman" w:eastAsia="Times New Roman" w:hAnsi="Times New Roman" w:cs="Times New Roman"/>
          <w:color w:val="000000" w:themeColor="text1"/>
          <w:sz w:val="24"/>
          <w:szCs w:val="24"/>
          <w:lang w:val="es-MX" w:eastAsia="es-MX"/>
        </w:rPr>
      </w:pPr>
    </w:p>
    <w:p w14:paraId="317413CA" w14:textId="77777777" w:rsidR="00C615EA" w:rsidRDefault="00C615EA" w:rsidP="00B57C02">
      <w:pPr>
        <w:spacing w:after="0" w:line="360" w:lineRule="auto"/>
        <w:jc w:val="both"/>
        <w:rPr>
          <w:rFonts w:ascii="Times New Roman" w:eastAsia="Times New Roman" w:hAnsi="Times New Roman" w:cs="Times New Roman"/>
          <w:color w:val="000000" w:themeColor="text1"/>
          <w:sz w:val="24"/>
          <w:szCs w:val="24"/>
          <w:lang w:val="es-MX" w:eastAsia="es-MX"/>
        </w:rPr>
      </w:pPr>
    </w:p>
    <w:p w14:paraId="2BF6B2F6" w14:textId="77777777" w:rsidR="00C615EA" w:rsidRDefault="00C615EA" w:rsidP="00B57C02">
      <w:pPr>
        <w:spacing w:after="0" w:line="360" w:lineRule="auto"/>
        <w:jc w:val="both"/>
        <w:rPr>
          <w:rFonts w:ascii="Times New Roman" w:eastAsia="Times New Roman" w:hAnsi="Times New Roman" w:cs="Times New Roman"/>
          <w:color w:val="000000" w:themeColor="text1"/>
          <w:sz w:val="24"/>
          <w:szCs w:val="24"/>
          <w:lang w:val="es-MX" w:eastAsia="es-MX"/>
        </w:rPr>
      </w:pPr>
    </w:p>
    <w:p w14:paraId="4CDDD44D" w14:textId="77777777" w:rsidR="00C615EA" w:rsidRDefault="00C615EA" w:rsidP="00B57C02">
      <w:pPr>
        <w:spacing w:after="0" w:line="360" w:lineRule="auto"/>
        <w:jc w:val="both"/>
        <w:rPr>
          <w:rFonts w:ascii="Times New Roman" w:eastAsia="Times New Roman" w:hAnsi="Times New Roman" w:cs="Times New Roman"/>
          <w:color w:val="000000" w:themeColor="text1"/>
          <w:sz w:val="24"/>
          <w:szCs w:val="24"/>
          <w:lang w:val="es-MX" w:eastAsia="es-MX"/>
        </w:rPr>
      </w:pPr>
    </w:p>
    <w:p w14:paraId="6040A783" w14:textId="77777777" w:rsidR="00C615EA" w:rsidRPr="005C58DF" w:rsidRDefault="00C615EA" w:rsidP="00B57C02">
      <w:pPr>
        <w:spacing w:after="0" w:line="360" w:lineRule="auto"/>
        <w:jc w:val="both"/>
        <w:rPr>
          <w:rFonts w:ascii="Times New Roman" w:eastAsia="Times New Roman" w:hAnsi="Times New Roman" w:cs="Times New Roman"/>
          <w:color w:val="000000" w:themeColor="text1"/>
          <w:sz w:val="24"/>
          <w:szCs w:val="24"/>
          <w:lang w:val="es-MX" w:eastAsia="es-MX"/>
        </w:rPr>
      </w:pPr>
    </w:p>
    <w:p w14:paraId="583EC50B" w14:textId="2D569984" w:rsidR="00460945" w:rsidRPr="005C58DF" w:rsidRDefault="00460945" w:rsidP="00B57C02">
      <w:pPr>
        <w:spacing w:after="0" w:line="360" w:lineRule="auto"/>
        <w:jc w:val="both"/>
        <w:rPr>
          <w:rFonts w:ascii="Calibri" w:hAnsi="Calibri" w:cs="Calibri"/>
          <w:b/>
          <w:bCs/>
          <w:sz w:val="28"/>
          <w:szCs w:val="28"/>
          <w:lang w:val="es-MX"/>
        </w:rPr>
      </w:pPr>
      <w:r w:rsidRPr="005C58DF">
        <w:rPr>
          <w:rFonts w:ascii="Calibri" w:hAnsi="Calibri" w:cs="Calibri"/>
          <w:b/>
          <w:bCs/>
          <w:sz w:val="28"/>
          <w:szCs w:val="28"/>
          <w:lang w:val="es-MX"/>
        </w:rPr>
        <w:lastRenderedPageBreak/>
        <w:t>Resumo</w:t>
      </w:r>
    </w:p>
    <w:p w14:paraId="69A360A8" w14:textId="77777777" w:rsidR="00460945" w:rsidRPr="005C58DF" w:rsidRDefault="00460945" w:rsidP="00460945">
      <w:pPr>
        <w:spacing w:after="0" w:line="360" w:lineRule="auto"/>
        <w:jc w:val="both"/>
        <w:rPr>
          <w:rFonts w:ascii="Times New Roman" w:eastAsia="Times New Roman" w:hAnsi="Times New Roman" w:cs="Times New Roman"/>
          <w:color w:val="000000" w:themeColor="text1"/>
          <w:sz w:val="24"/>
          <w:szCs w:val="24"/>
          <w:lang w:val="es-MX" w:eastAsia="es-MX"/>
        </w:rPr>
      </w:pPr>
      <w:r w:rsidRPr="005C58DF">
        <w:rPr>
          <w:rFonts w:ascii="Times New Roman" w:eastAsia="Times New Roman" w:hAnsi="Times New Roman" w:cs="Times New Roman"/>
          <w:color w:val="000000" w:themeColor="text1"/>
          <w:sz w:val="24"/>
          <w:szCs w:val="24"/>
          <w:lang w:val="es-MX" w:eastAsia="es-MX"/>
        </w:rPr>
        <w:t xml:space="preserve">Este documento </w:t>
      </w:r>
      <w:proofErr w:type="spellStart"/>
      <w:r w:rsidRPr="005C58DF">
        <w:rPr>
          <w:rFonts w:ascii="Times New Roman" w:eastAsia="Times New Roman" w:hAnsi="Times New Roman" w:cs="Times New Roman"/>
          <w:color w:val="000000" w:themeColor="text1"/>
          <w:sz w:val="24"/>
          <w:szCs w:val="24"/>
          <w:lang w:val="es-MX" w:eastAsia="es-MX"/>
        </w:rPr>
        <w:t>descreve</w:t>
      </w:r>
      <w:proofErr w:type="spellEnd"/>
      <w:r w:rsidRPr="005C58DF">
        <w:rPr>
          <w:rFonts w:ascii="Times New Roman" w:eastAsia="Times New Roman" w:hAnsi="Times New Roman" w:cs="Times New Roman"/>
          <w:color w:val="000000" w:themeColor="text1"/>
          <w:sz w:val="24"/>
          <w:szCs w:val="24"/>
          <w:lang w:val="es-MX" w:eastAsia="es-MX"/>
        </w:rPr>
        <w:t xml:space="preserve"> o </w:t>
      </w:r>
      <w:proofErr w:type="spellStart"/>
      <w:r w:rsidRPr="005C58DF">
        <w:rPr>
          <w:rFonts w:ascii="Times New Roman" w:eastAsia="Times New Roman" w:hAnsi="Times New Roman" w:cs="Times New Roman"/>
          <w:color w:val="000000" w:themeColor="text1"/>
          <w:sz w:val="24"/>
          <w:szCs w:val="24"/>
          <w:lang w:val="es-MX" w:eastAsia="es-MX"/>
        </w:rPr>
        <w:t>projeto</w:t>
      </w:r>
      <w:proofErr w:type="spellEnd"/>
      <w:r w:rsidRPr="005C58DF">
        <w:rPr>
          <w:rFonts w:ascii="Times New Roman" w:eastAsia="Times New Roman" w:hAnsi="Times New Roman" w:cs="Times New Roman"/>
          <w:color w:val="000000" w:themeColor="text1"/>
          <w:sz w:val="24"/>
          <w:szCs w:val="24"/>
          <w:lang w:val="es-MX" w:eastAsia="es-MX"/>
        </w:rPr>
        <w:t xml:space="preserve"> e a </w:t>
      </w:r>
      <w:proofErr w:type="spellStart"/>
      <w:r w:rsidRPr="005C58DF">
        <w:rPr>
          <w:rFonts w:ascii="Times New Roman" w:eastAsia="Times New Roman" w:hAnsi="Times New Roman" w:cs="Times New Roman"/>
          <w:color w:val="000000" w:themeColor="text1"/>
          <w:sz w:val="24"/>
          <w:szCs w:val="24"/>
          <w:lang w:val="es-MX" w:eastAsia="es-MX"/>
        </w:rPr>
        <w:t>aplicação</w:t>
      </w:r>
      <w:proofErr w:type="spellEnd"/>
      <w:r w:rsidRPr="005C58DF">
        <w:rPr>
          <w:rFonts w:ascii="Times New Roman" w:eastAsia="Times New Roman" w:hAnsi="Times New Roman" w:cs="Times New Roman"/>
          <w:color w:val="000000" w:themeColor="text1"/>
          <w:sz w:val="24"/>
          <w:szCs w:val="24"/>
          <w:lang w:val="es-MX" w:eastAsia="es-MX"/>
        </w:rPr>
        <w:t xml:space="preserve"> da </w:t>
      </w:r>
      <w:proofErr w:type="spellStart"/>
      <w:r w:rsidRPr="005C58DF">
        <w:rPr>
          <w:rFonts w:ascii="Times New Roman" w:eastAsia="Times New Roman" w:hAnsi="Times New Roman" w:cs="Times New Roman"/>
          <w:color w:val="000000" w:themeColor="text1"/>
          <w:sz w:val="24"/>
          <w:szCs w:val="24"/>
          <w:lang w:val="es-MX" w:eastAsia="es-MX"/>
        </w:rPr>
        <w:t>Experiência</w:t>
      </w:r>
      <w:proofErr w:type="spellEnd"/>
      <w:r w:rsidRPr="005C58DF">
        <w:rPr>
          <w:rFonts w:ascii="Times New Roman" w:eastAsia="Times New Roman" w:hAnsi="Times New Roman" w:cs="Times New Roman"/>
          <w:color w:val="000000" w:themeColor="text1"/>
          <w:sz w:val="24"/>
          <w:szCs w:val="24"/>
          <w:lang w:val="es-MX" w:eastAsia="es-MX"/>
        </w:rPr>
        <w:t xml:space="preserve"> Educacional (EE) de Logística e </w:t>
      </w:r>
      <w:proofErr w:type="spellStart"/>
      <w:r w:rsidRPr="005C58DF">
        <w:rPr>
          <w:rFonts w:ascii="Times New Roman" w:eastAsia="Times New Roman" w:hAnsi="Times New Roman" w:cs="Times New Roman"/>
          <w:color w:val="000000" w:themeColor="text1"/>
          <w:sz w:val="24"/>
          <w:szCs w:val="24"/>
          <w:lang w:val="es-MX" w:eastAsia="es-MX"/>
        </w:rPr>
        <w:t>Cadeia</w:t>
      </w:r>
      <w:proofErr w:type="spellEnd"/>
      <w:r w:rsidRPr="005C58DF">
        <w:rPr>
          <w:rFonts w:ascii="Times New Roman" w:eastAsia="Times New Roman" w:hAnsi="Times New Roman" w:cs="Times New Roman"/>
          <w:color w:val="000000" w:themeColor="text1"/>
          <w:sz w:val="24"/>
          <w:szCs w:val="24"/>
          <w:lang w:val="es-MX" w:eastAsia="es-MX"/>
        </w:rPr>
        <w:t xml:space="preserve"> de </w:t>
      </w:r>
      <w:proofErr w:type="spellStart"/>
      <w:r w:rsidRPr="005C58DF">
        <w:rPr>
          <w:rFonts w:ascii="Times New Roman" w:eastAsia="Times New Roman" w:hAnsi="Times New Roman" w:cs="Times New Roman"/>
          <w:color w:val="000000" w:themeColor="text1"/>
          <w:sz w:val="24"/>
          <w:szCs w:val="24"/>
          <w:lang w:val="es-MX" w:eastAsia="es-MX"/>
        </w:rPr>
        <w:t>Suprimentos</w:t>
      </w:r>
      <w:proofErr w:type="spellEnd"/>
      <w:r w:rsidRPr="005C58DF">
        <w:rPr>
          <w:rFonts w:ascii="Times New Roman" w:eastAsia="Times New Roman" w:hAnsi="Times New Roman" w:cs="Times New Roman"/>
          <w:color w:val="000000" w:themeColor="text1"/>
          <w:sz w:val="24"/>
          <w:szCs w:val="24"/>
          <w:lang w:val="es-MX" w:eastAsia="es-MX"/>
        </w:rPr>
        <w:t xml:space="preserve"> (LSC) </w:t>
      </w:r>
      <w:proofErr w:type="spellStart"/>
      <w:r w:rsidRPr="005C58DF">
        <w:rPr>
          <w:rFonts w:ascii="Times New Roman" w:eastAsia="Times New Roman" w:hAnsi="Times New Roman" w:cs="Times New Roman"/>
          <w:color w:val="000000" w:themeColor="text1"/>
          <w:sz w:val="24"/>
          <w:szCs w:val="24"/>
          <w:lang w:val="es-MX" w:eastAsia="es-MX"/>
        </w:rPr>
        <w:t>baseada</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na</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Educação</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Baseada</w:t>
      </w:r>
      <w:proofErr w:type="spellEnd"/>
      <w:r w:rsidRPr="005C58DF">
        <w:rPr>
          <w:rFonts w:ascii="Times New Roman" w:eastAsia="Times New Roman" w:hAnsi="Times New Roman" w:cs="Times New Roman"/>
          <w:color w:val="000000" w:themeColor="text1"/>
          <w:sz w:val="24"/>
          <w:szCs w:val="24"/>
          <w:lang w:val="es-MX" w:eastAsia="es-MX"/>
        </w:rPr>
        <w:t xml:space="preserve"> em </w:t>
      </w:r>
      <w:proofErr w:type="spellStart"/>
      <w:r w:rsidRPr="005C58DF">
        <w:rPr>
          <w:rFonts w:ascii="Times New Roman" w:eastAsia="Times New Roman" w:hAnsi="Times New Roman" w:cs="Times New Roman"/>
          <w:color w:val="000000" w:themeColor="text1"/>
          <w:sz w:val="24"/>
          <w:szCs w:val="24"/>
          <w:lang w:val="es-MX" w:eastAsia="es-MX"/>
        </w:rPr>
        <w:t>Competências</w:t>
      </w:r>
      <w:proofErr w:type="spellEnd"/>
      <w:r w:rsidRPr="005C58DF">
        <w:rPr>
          <w:rFonts w:ascii="Times New Roman" w:eastAsia="Times New Roman" w:hAnsi="Times New Roman" w:cs="Times New Roman"/>
          <w:color w:val="000000" w:themeColor="text1"/>
          <w:sz w:val="24"/>
          <w:szCs w:val="24"/>
          <w:lang w:val="es-MX" w:eastAsia="es-MX"/>
        </w:rPr>
        <w:t xml:space="preserve"> dentro do programa de </w:t>
      </w:r>
      <w:proofErr w:type="spellStart"/>
      <w:r w:rsidRPr="005C58DF">
        <w:rPr>
          <w:rFonts w:ascii="Times New Roman" w:eastAsia="Times New Roman" w:hAnsi="Times New Roman" w:cs="Times New Roman"/>
          <w:color w:val="000000" w:themeColor="text1"/>
          <w:sz w:val="24"/>
          <w:szCs w:val="24"/>
          <w:lang w:val="es-MX" w:eastAsia="es-MX"/>
        </w:rPr>
        <w:t>Engenharia</w:t>
      </w:r>
      <w:proofErr w:type="spellEnd"/>
      <w:r w:rsidRPr="005C58DF">
        <w:rPr>
          <w:rFonts w:ascii="Times New Roman" w:eastAsia="Times New Roman" w:hAnsi="Times New Roman" w:cs="Times New Roman"/>
          <w:color w:val="000000" w:themeColor="text1"/>
          <w:sz w:val="24"/>
          <w:szCs w:val="24"/>
          <w:lang w:val="es-MX" w:eastAsia="es-MX"/>
        </w:rPr>
        <w:t xml:space="preserve"> Industrial. O objetivo do </w:t>
      </w:r>
      <w:proofErr w:type="spellStart"/>
      <w:r w:rsidRPr="005C58DF">
        <w:rPr>
          <w:rFonts w:ascii="Times New Roman" w:eastAsia="Times New Roman" w:hAnsi="Times New Roman" w:cs="Times New Roman"/>
          <w:color w:val="000000" w:themeColor="text1"/>
          <w:sz w:val="24"/>
          <w:szCs w:val="24"/>
          <w:lang w:val="es-MX" w:eastAsia="es-MX"/>
        </w:rPr>
        <w:t>projeto</w:t>
      </w:r>
      <w:proofErr w:type="spellEnd"/>
      <w:r w:rsidRPr="005C58DF">
        <w:rPr>
          <w:rFonts w:ascii="Times New Roman" w:eastAsia="Times New Roman" w:hAnsi="Times New Roman" w:cs="Times New Roman"/>
          <w:color w:val="000000" w:themeColor="text1"/>
          <w:sz w:val="24"/>
          <w:szCs w:val="24"/>
          <w:lang w:val="es-MX" w:eastAsia="es-MX"/>
        </w:rPr>
        <w:t xml:space="preserve"> é desenvolver as habilidades </w:t>
      </w:r>
      <w:proofErr w:type="spellStart"/>
      <w:r w:rsidRPr="005C58DF">
        <w:rPr>
          <w:rFonts w:ascii="Times New Roman" w:eastAsia="Times New Roman" w:hAnsi="Times New Roman" w:cs="Times New Roman"/>
          <w:color w:val="000000" w:themeColor="text1"/>
          <w:sz w:val="24"/>
          <w:szCs w:val="24"/>
          <w:lang w:val="es-MX" w:eastAsia="es-MX"/>
        </w:rPr>
        <w:t>necessárias</w:t>
      </w:r>
      <w:proofErr w:type="spellEnd"/>
      <w:r w:rsidRPr="005C58DF">
        <w:rPr>
          <w:rFonts w:ascii="Times New Roman" w:eastAsia="Times New Roman" w:hAnsi="Times New Roman" w:cs="Times New Roman"/>
          <w:color w:val="000000" w:themeColor="text1"/>
          <w:sz w:val="24"/>
          <w:szCs w:val="24"/>
          <w:lang w:val="es-MX" w:eastAsia="es-MX"/>
        </w:rPr>
        <w:t xml:space="preserve"> para logística e </w:t>
      </w:r>
      <w:proofErr w:type="spellStart"/>
      <w:r w:rsidRPr="005C58DF">
        <w:rPr>
          <w:rFonts w:ascii="Times New Roman" w:eastAsia="Times New Roman" w:hAnsi="Times New Roman" w:cs="Times New Roman"/>
          <w:color w:val="000000" w:themeColor="text1"/>
          <w:sz w:val="24"/>
          <w:szCs w:val="24"/>
          <w:lang w:val="es-MX" w:eastAsia="es-MX"/>
        </w:rPr>
        <w:t>gestão</w:t>
      </w:r>
      <w:proofErr w:type="spellEnd"/>
      <w:r w:rsidRPr="005C58DF">
        <w:rPr>
          <w:rFonts w:ascii="Times New Roman" w:eastAsia="Times New Roman" w:hAnsi="Times New Roman" w:cs="Times New Roman"/>
          <w:color w:val="000000" w:themeColor="text1"/>
          <w:sz w:val="24"/>
          <w:szCs w:val="24"/>
          <w:lang w:val="es-MX" w:eastAsia="es-MX"/>
        </w:rPr>
        <w:t xml:space="preserve"> da </w:t>
      </w:r>
      <w:proofErr w:type="spellStart"/>
      <w:r w:rsidRPr="005C58DF">
        <w:rPr>
          <w:rFonts w:ascii="Times New Roman" w:eastAsia="Times New Roman" w:hAnsi="Times New Roman" w:cs="Times New Roman"/>
          <w:color w:val="000000" w:themeColor="text1"/>
          <w:sz w:val="24"/>
          <w:szCs w:val="24"/>
          <w:lang w:val="es-MX" w:eastAsia="es-MX"/>
        </w:rPr>
        <w:t>cadeia</w:t>
      </w:r>
      <w:proofErr w:type="spellEnd"/>
      <w:r w:rsidRPr="005C58DF">
        <w:rPr>
          <w:rFonts w:ascii="Times New Roman" w:eastAsia="Times New Roman" w:hAnsi="Times New Roman" w:cs="Times New Roman"/>
          <w:color w:val="000000" w:themeColor="text1"/>
          <w:sz w:val="24"/>
          <w:szCs w:val="24"/>
          <w:lang w:val="es-MX" w:eastAsia="es-MX"/>
        </w:rPr>
        <w:t xml:space="preserve"> de </w:t>
      </w:r>
      <w:proofErr w:type="spellStart"/>
      <w:r w:rsidRPr="005C58DF">
        <w:rPr>
          <w:rFonts w:ascii="Times New Roman" w:eastAsia="Times New Roman" w:hAnsi="Times New Roman" w:cs="Times New Roman"/>
          <w:color w:val="000000" w:themeColor="text1"/>
          <w:sz w:val="24"/>
          <w:szCs w:val="24"/>
          <w:lang w:val="es-MX" w:eastAsia="es-MX"/>
        </w:rPr>
        <w:t>suprimentos</w:t>
      </w:r>
      <w:proofErr w:type="spellEnd"/>
      <w:r w:rsidRPr="005C58DF">
        <w:rPr>
          <w:rFonts w:ascii="Times New Roman" w:eastAsia="Times New Roman" w:hAnsi="Times New Roman" w:cs="Times New Roman"/>
          <w:color w:val="000000" w:themeColor="text1"/>
          <w:sz w:val="24"/>
          <w:szCs w:val="24"/>
          <w:lang w:val="es-MX" w:eastAsia="es-MX"/>
        </w:rPr>
        <w:t xml:space="preserve"> em futuros </w:t>
      </w:r>
      <w:proofErr w:type="spellStart"/>
      <w:r w:rsidRPr="005C58DF">
        <w:rPr>
          <w:rFonts w:ascii="Times New Roman" w:eastAsia="Times New Roman" w:hAnsi="Times New Roman" w:cs="Times New Roman"/>
          <w:color w:val="000000" w:themeColor="text1"/>
          <w:sz w:val="24"/>
          <w:szCs w:val="24"/>
          <w:lang w:val="es-MX" w:eastAsia="es-MX"/>
        </w:rPr>
        <w:t>engenheiros</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industriais</w:t>
      </w:r>
      <w:proofErr w:type="spellEnd"/>
      <w:r w:rsidRPr="005C58DF">
        <w:rPr>
          <w:rFonts w:ascii="Times New Roman" w:eastAsia="Times New Roman" w:hAnsi="Times New Roman" w:cs="Times New Roman"/>
          <w:color w:val="000000" w:themeColor="text1"/>
          <w:sz w:val="24"/>
          <w:szCs w:val="24"/>
          <w:lang w:val="es-MX" w:eastAsia="es-MX"/>
        </w:rPr>
        <w:t xml:space="preserve">. Equilibrar </w:t>
      </w:r>
      <w:proofErr w:type="spellStart"/>
      <w:r w:rsidRPr="005C58DF">
        <w:rPr>
          <w:rFonts w:ascii="Times New Roman" w:eastAsia="Times New Roman" w:hAnsi="Times New Roman" w:cs="Times New Roman"/>
          <w:color w:val="000000" w:themeColor="text1"/>
          <w:sz w:val="24"/>
          <w:szCs w:val="24"/>
          <w:lang w:val="es-MX" w:eastAsia="es-MX"/>
        </w:rPr>
        <w:t>teoria</w:t>
      </w:r>
      <w:proofErr w:type="spellEnd"/>
      <w:r w:rsidRPr="005C58DF">
        <w:rPr>
          <w:rFonts w:ascii="Times New Roman" w:eastAsia="Times New Roman" w:hAnsi="Times New Roman" w:cs="Times New Roman"/>
          <w:color w:val="000000" w:themeColor="text1"/>
          <w:sz w:val="24"/>
          <w:szCs w:val="24"/>
          <w:lang w:val="es-MX" w:eastAsia="es-MX"/>
        </w:rPr>
        <w:t xml:space="preserve"> e </w:t>
      </w:r>
      <w:proofErr w:type="spellStart"/>
      <w:r w:rsidRPr="005C58DF">
        <w:rPr>
          <w:rFonts w:ascii="Times New Roman" w:eastAsia="Times New Roman" w:hAnsi="Times New Roman" w:cs="Times New Roman"/>
          <w:color w:val="000000" w:themeColor="text1"/>
          <w:sz w:val="24"/>
          <w:szCs w:val="24"/>
          <w:lang w:val="es-MX" w:eastAsia="es-MX"/>
        </w:rPr>
        <w:t>prática</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através</w:t>
      </w:r>
      <w:proofErr w:type="spellEnd"/>
      <w:r w:rsidRPr="005C58DF">
        <w:rPr>
          <w:rFonts w:ascii="Times New Roman" w:eastAsia="Times New Roman" w:hAnsi="Times New Roman" w:cs="Times New Roman"/>
          <w:color w:val="000000" w:themeColor="text1"/>
          <w:sz w:val="24"/>
          <w:szCs w:val="24"/>
          <w:lang w:val="es-MX" w:eastAsia="es-MX"/>
        </w:rPr>
        <w:t xml:space="preserve"> da </w:t>
      </w:r>
      <w:proofErr w:type="spellStart"/>
      <w:r w:rsidRPr="005C58DF">
        <w:rPr>
          <w:rFonts w:ascii="Times New Roman" w:eastAsia="Times New Roman" w:hAnsi="Times New Roman" w:cs="Times New Roman"/>
          <w:color w:val="000000" w:themeColor="text1"/>
          <w:sz w:val="24"/>
          <w:szCs w:val="24"/>
          <w:lang w:val="es-MX" w:eastAsia="es-MX"/>
        </w:rPr>
        <w:t>utilização</w:t>
      </w:r>
      <w:proofErr w:type="spellEnd"/>
      <w:r w:rsidRPr="005C58DF">
        <w:rPr>
          <w:rFonts w:ascii="Times New Roman" w:eastAsia="Times New Roman" w:hAnsi="Times New Roman" w:cs="Times New Roman"/>
          <w:color w:val="000000" w:themeColor="text1"/>
          <w:sz w:val="24"/>
          <w:szCs w:val="24"/>
          <w:lang w:val="es-MX" w:eastAsia="es-MX"/>
        </w:rPr>
        <w:t xml:space="preserve"> de diversas </w:t>
      </w:r>
      <w:proofErr w:type="spellStart"/>
      <w:r w:rsidRPr="005C58DF">
        <w:rPr>
          <w:rFonts w:ascii="Times New Roman" w:eastAsia="Times New Roman" w:hAnsi="Times New Roman" w:cs="Times New Roman"/>
          <w:color w:val="000000" w:themeColor="text1"/>
          <w:sz w:val="24"/>
          <w:szCs w:val="24"/>
          <w:lang w:val="es-MX" w:eastAsia="es-MX"/>
        </w:rPr>
        <w:t>ferramentas</w:t>
      </w:r>
      <w:proofErr w:type="spellEnd"/>
      <w:r w:rsidRPr="005C58DF">
        <w:rPr>
          <w:rFonts w:ascii="Times New Roman" w:eastAsia="Times New Roman" w:hAnsi="Times New Roman" w:cs="Times New Roman"/>
          <w:color w:val="000000" w:themeColor="text1"/>
          <w:sz w:val="24"/>
          <w:szCs w:val="24"/>
          <w:lang w:val="es-MX" w:eastAsia="es-MX"/>
        </w:rPr>
        <w:t xml:space="preserve"> tecnológicas e de </w:t>
      </w:r>
      <w:proofErr w:type="spellStart"/>
      <w:r w:rsidRPr="005C58DF">
        <w:rPr>
          <w:rFonts w:ascii="Times New Roman" w:eastAsia="Times New Roman" w:hAnsi="Times New Roman" w:cs="Times New Roman"/>
          <w:color w:val="000000" w:themeColor="text1"/>
          <w:sz w:val="24"/>
          <w:szCs w:val="24"/>
          <w:lang w:val="es-MX" w:eastAsia="es-MX"/>
        </w:rPr>
        <w:t>design</w:t>
      </w:r>
      <w:proofErr w:type="spellEnd"/>
      <w:r w:rsidRPr="005C58DF">
        <w:rPr>
          <w:rFonts w:ascii="Times New Roman" w:eastAsia="Times New Roman" w:hAnsi="Times New Roman" w:cs="Times New Roman"/>
          <w:color w:val="000000" w:themeColor="text1"/>
          <w:sz w:val="24"/>
          <w:szCs w:val="24"/>
          <w:lang w:val="es-MX" w:eastAsia="es-MX"/>
        </w:rPr>
        <w:t xml:space="preserve">. Considerando </w:t>
      </w:r>
      <w:proofErr w:type="spellStart"/>
      <w:r w:rsidRPr="005C58DF">
        <w:rPr>
          <w:rFonts w:ascii="Times New Roman" w:eastAsia="Times New Roman" w:hAnsi="Times New Roman" w:cs="Times New Roman"/>
          <w:color w:val="000000" w:themeColor="text1"/>
          <w:sz w:val="24"/>
          <w:szCs w:val="24"/>
          <w:lang w:val="es-MX" w:eastAsia="es-MX"/>
        </w:rPr>
        <w:t>também</w:t>
      </w:r>
      <w:proofErr w:type="spellEnd"/>
      <w:r w:rsidRPr="005C58DF">
        <w:rPr>
          <w:rFonts w:ascii="Times New Roman" w:eastAsia="Times New Roman" w:hAnsi="Times New Roman" w:cs="Times New Roman"/>
          <w:color w:val="000000" w:themeColor="text1"/>
          <w:sz w:val="24"/>
          <w:szCs w:val="24"/>
          <w:lang w:val="es-MX" w:eastAsia="es-MX"/>
        </w:rPr>
        <w:t xml:space="preserve"> elementos como </w:t>
      </w:r>
      <w:proofErr w:type="spellStart"/>
      <w:r w:rsidRPr="005C58DF">
        <w:rPr>
          <w:rFonts w:ascii="Times New Roman" w:eastAsia="Times New Roman" w:hAnsi="Times New Roman" w:cs="Times New Roman"/>
          <w:color w:val="000000" w:themeColor="text1"/>
          <w:sz w:val="24"/>
          <w:szCs w:val="24"/>
          <w:lang w:val="es-MX" w:eastAsia="es-MX"/>
        </w:rPr>
        <w:t>produtividade</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custos</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segurança</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sustentabilidade</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ergonomia</w:t>
      </w:r>
      <w:proofErr w:type="spellEnd"/>
      <w:r w:rsidRPr="005C58DF">
        <w:rPr>
          <w:rFonts w:ascii="Times New Roman" w:eastAsia="Times New Roman" w:hAnsi="Times New Roman" w:cs="Times New Roman"/>
          <w:color w:val="000000" w:themeColor="text1"/>
          <w:sz w:val="24"/>
          <w:szCs w:val="24"/>
          <w:lang w:val="es-MX" w:eastAsia="es-MX"/>
        </w:rPr>
        <w:t xml:space="preserve"> e impacto ambiental. </w:t>
      </w:r>
      <w:proofErr w:type="spellStart"/>
      <w:r w:rsidRPr="005C58DF">
        <w:rPr>
          <w:rFonts w:ascii="Times New Roman" w:eastAsia="Times New Roman" w:hAnsi="Times New Roman" w:cs="Times New Roman"/>
          <w:color w:val="000000" w:themeColor="text1"/>
          <w:sz w:val="24"/>
          <w:szCs w:val="24"/>
          <w:lang w:val="es-MX" w:eastAsia="es-MX"/>
        </w:rPr>
        <w:t>Com</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o</w:t>
      </w:r>
      <w:proofErr w:type="spellEnd"/>
      <w:r w:rsidRPr="005C58DF">
        <w:rPr>
          <w:rFonts w:ascii="Times New Roman" w:eastAsia="Times New Roman" w:hAnsi="Times New Roman" w:cs="Times New Roman"/>
          <w:color w:val="000000" w:themeColor="text1"/>
          <w:sz w:val="24"/>
          <w:szCs w:val="24"/>
          <w:lang w:val="es-MX" w:eastAsia="es-MX"/>
        </w:rPr>
        <w:t xml:space="preserve"> objetivo de adquirir as </w:t>
      </w:r>
      <w:proofErr w:type="spellStart"/>
      <w:r w:rsidRPr="005C58DF">
        <w:rPr>
          <w:rFonts w:ascii="Times New Roman" w:eastAsia="Times New Roman" w:hAnsi="Times New Roman" w:cs="Times New Roman"/>
          <w:color w:val="000000" w:themeColor="text1"/>
          <w:sz w:val="24"/>
          <w:szCs w:val="24"/>
          <w:lang w:val="es-MX" w:eastAsia="es-MX"/>
        </w:rPr>
        <w:t>competências</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necessárias</w:t>
      </w:r>
      <w:proofErr w:type="spellEnd"/>
      <w:r w:rsidRPr="005C58DF">
        <w:rPr>
          <w:rFonts w:ascii="Times New Roman" w:eastAsia="Times New Roman" w:hAnsi="Times New Roman" w:cs="Times New Roman"/>
          <w:color w:val="000000" w:themeColor="text1"/>
          <w:sz w:val="24"/>
          <w:szCs w:val="24"/>
          <w:lang w:val="es-MX" w:eastAsia="es-MX"/>
        </w:rPr>
        <w:t xml:space="preserve"> para </w:t>
      </w:r>
      <w:proofErr w:type="spellStart"/>
      <w:r w:rsidRPr="005C58DF">
        <w:rPr>
          <w:rFonts w:ascii="Times New Roman" w:eastAsia="Times New Roman" w:hAnsi="Times New Roman" w:cs="Times New Roman"/>
          <w:color w:val="000000" w:themeColor="text1"/>
          <w:sz w:val="24"/>
          <w:szCs w:val="24"/>
          <w:lang w:val="es-MX" w:eastAsia="es-MX"/>
        </w:rPr>
        <w:t>ingressar</w:t>
      </w:r>
      <w:proofErr w:type="spellEnd"/>
      <w:r w:rsidRPr="005C58DF">
        <w:rPr>
          <w:rFonts w:ascii="Times New Roman" w:eastAsia="Times New Roman" w:hAnsi="Times New Roman" w:cs="Times New Roman"/>
          <w:color w:val="000000" w:themeColor="text1"/>
          <w:sz w:val="24"/>
          <w:szCs w:val="24"/>
          <w:lang w:val="es-MX" w:eastAsia="es-MX"/>
        </w:rPr>
        <w:t xml:space="preserve"> no mundo do </w:t>
      </w:r>
      <w:proofErr w:type="spellStart"/>
      <w:r w:rsidRPr="005C58DF">
        <w:rPr>
          <w:rFonts w:ascii="Times New Roman" w:eastAsia="Times New Roman" w:hAnsi="Times New Roman" w:cs="Times New Roman"/>
          <w:color w:val="000000" w:themeColor="text1"/>
          <w:sz w:val="24"/>
          <w:szCs w:val="24"/>
          <w:lang w:val="es-MX" w:eastAsia="es-MX"/>
        </w:rPr>
        <w:t>trabalho</w:t>
      </w:r>
      <w:proofErr w:type="spellEnd"/>
      <w:r w:rsidRPr="005C58DF">
        <w:rPr>
          <w:rFonts w:ascii="Times New Roman" w:eastAsia="Times New Roman" w:hAnsi="Times New Roman" w:cs="Times New Roman"/>
          <w:color w:val="000000" w:themeColor="text1"/>
          <w:sz w:val="24"/>
          <w:szCs w:val="24"/>
          <w:lang w:val="es-MX" w:eastAsia="es-MX"/>
        </w:rPr>
        <w:t xml:space="preserve">, potencializando os objetivos </w:t>
      </w:r>
      <w:proofErr w:type="spellStart"/>
      <w:r w:rsidRPr="005C58DF">
        <w:rPr>
          <w:rFonts w:ascii="Times New Roman" w:eastAsia="Times New Roman" w:hAnsi="Times New Roman" w:cs="Times New Roman"/>
          <w:color w:val="000000" w:themeColor="text1"/>
          <w:sz w:val="24"/>
          <w:szCs w:val="24"/>
          <w:lang w:val="es-MX" w:eastAsia="es-MX"/>
        </w:rPr>
        <w:t>educacionais</w:t>
      </w:r>
      <w:proofErr w:type="spellEnd"/>
      <w:r w:rsidRPr="005C58DF">
        <w:rPr>
          <w:rFonts w:ascii="Times New Roman" w:eastAsia="Times New Roman" w:hAnsi="Times New Roman" w:cs="Times New Roman"/>
          <w:color w:val="000000" w:themeColor="text1"/>
          <w:sz w:val="24"/>
          <w:szCs w:val="24"/>
          <w:lang w:val="es-MX" w:eastAsia="es-MX"/>
        </w:rPr>
        <w:t xml:space="preserve"> e </w:t>
      </w:r>
      <w:proofErr w:type="spellStart"/>
      <w:r w:rsidRPr="005C58DF">
        <w:rPr>
          <w:rFonts w:ascii="Times New Roman" w:eastAsia="Times New Roman" w:hAnsi="Times New Roman" w:cs="Times New Roman"/>
          <w:color w:val="000000" w:themeColor="text1"/>
          <w:sz w:val="24"/>
          <w:szCs w:val="24"/>
          <w:lang w:val="es-MX" w:eastAsia="es-MX"/>
        </w:rPr>
        <w:t>alinhando</w:t>
      </w:r>
      <w:proofErr w:type="spellEnd"/>
      <w:r w:rsidRPr="005C58DF">
        <w:rPr>
          <w:rFonts w:ascii="Times New Roman" w:eastAsia="Times New Roman" w:hAnsi="Times New Roman" w:cs="Times New Roman"/>
          <w:color w:val="000000" w:themeColor="text1"/>
          <w:sz w:val="24"/>
          <w:szCs w:val="24"/>
          <w:lang w:val="es-MX" w:eastAsia="es-MX"/>
        </w:rPr>
        <w:t xml:space="preserve">-se </w:t>
      </w:r>
      <w:proofErr w:type="spellStart"/>
      <w:r w:rsidRPr="005C58DF">
        <w:rPr>
          <w:rFonts w:ascii="Times New Roman" w:eastAsia="Times New Roman" w:hAnsi="Times New Roman" w:cs="Times New Roman"/>
          <w:color w:val="000000" w:themeColor="text1"/>
          <w:sz w:val="24"/>
          <w:szCs w:val="24"/>
          <w:lang w:val="es-MX" w:eastAsia="es-MX"/>
        </w:rPr>
        <w:t>ao</w:t>
      </w:r>
      <w:proofErr w:type="spellEnd"/>
      <w:r w:rsidRPr="005C58DF">
        <w:rPr>
          <w:rFonts w:ascii="Times New Roman" w:eastAsia="Times New Roman" w:hAnsi="Times New Roman" w:cs="Times New Roman"/>
          <w:color w:val="000000" w:themeColor="text1"/>
          <w:sz w:val="24"/>
          <w:szCs w:val="24"/>
          <w:lang w:val="es-MX" w:eastAsia="es-MX"/>
        </w:rPr>
        <w:t xml:space="preserve"> perfil </w:t>
      </w:r>
      <w:proofErr w:type="spellStart"/>
      <w:r w:rsidRPr="005C58DF">
        <w:rPr>
          <w:rFonts w:ascii="Times New Roman" w:eastAsia="Times New Roman" w:hAnsi="Times New Roman" w:cs="Times New Roman"/>
          <w:color w:val="000000" w:themeColor="text1"/>
          <w:sz w:val="24"/>
          <w:szCs w:val="24"/>
          <w:lang w:val="es-MX" w:eastAsia="es-MX"/>
        </w:rPr>
        <w:t>profissional</w:t>
      </w:r>
      <w:proofErr w:type="spellEnd"/>
      <w:r w:rsidRPr="005C58DF">
        <w:rPr>
          <w:rFonts w:ascii="Times New Roman" w:eastAsia="Times New Roman" w:hAnsi="Times New Roman" w:cs="Times New Roman"/>
          <w:color w:val="000000" w:themeColor="text1"/>
          <w:sz w:val="24"/>
          <w:szCs w:val="24"/>
          <w:lang w:val="es-MX" w:eastAsia="es-MX"/>
        </w:rPr>
        <w:t xml:space="preserve"> exigido </w:t>
      </w:r>
      <w:proofErr w:type="spellStart"/>
      <w:r w:rsidRPr="005C58DF">
        <w:rPr>
          <w:rFonts w:ascii="Times New Roman" w:eastAsia="Times New Roman" w:hAnsi="Times New Roman" w:cs="Times New Roman"/>
          <w:color w:val="000000" w:themeColor="text1"/>
          <w:sz w:val="24"/>
          <w:szCs w:val="24"/>
          <w:lang w:val="es-MX" w:eastAsia="es-MX"/>
        </w:rPr>
        <w:t>na</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graduação</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Atividades</w:t>
      </w:r>
      <w:proofErr w:type="spellEnd"/>
      <w:r w:rsidRPr="005C58DF">
        <w:rPr>
          <w:rFonts w:ascii="Times New Roman" w:eastAsia="Times New Roman" w:hAnsi="Times New Roman" w:cs="Times New Roman"/>
          <w:color w:val="000000" w:themeColor="text1"/>
          <w:sz w:val="24"/>
          <w:szCs w:val="24"/>
          <w:lang w:val="es-MX" w:eastAsia="es-MX"/>
        </w:rPr>
        <w:t xml:space="preserve"> como </w:t>
      </w:r>
      <w:proofErr w:type="spellStart"/>
      <w:r w:rsidRPr="005C58DF">
        <w:rPr>
          <w:rFonts w:ascii="Times New Roman" w:eastAsia="Times New Roman" w:hAnsi="Times New Roman" w:cs="Times New Roman"/>
          <w:color w:val="000000" w:themeColor="text1"/>
          <w:sz w:val="24"/>
          <w:szCs w:val="24"/>
          <w:lang w:val="es-MX" w:eastAsia="es-MX"/>
        </w:rPr>
        <w:t>escuta</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ativa</w:t>
      </w:r>
      <w:proofErr w:type="spellEnd"/>
      <w:r w:rsidRPr="005C58DF">
        <w:rPr>
          <w:rFonts w:ascii="Times New Roman" w:eastAsia="Times New Roman" w:hAnsi="Times New Roman" w:cs="Times New Roman"/>
          <w:color w:val="000000" w:themeColor="text1"/>
          <w:sz w:val="24"/>
          <w:szCs w:val="24"/>
          <w:lang w:val="es-MX" w:eastAsia="es-MX"/>
        </w:rPr>
        <w:t xml:space="preserve">, pesquisa, </w:t>
      </w:r>
      <w:proofErr w:type="spellStart"/>
      <w:r w:rsidRPr="005C58DF">
        <w:rPr>
          <w:rFonts w:ascii="Times New Roman" w:eastAsia="Times New Roman" w:hAnsi="Times New Roman" w:cs="Times New Roman"/>
          <w:color w:val="000000" w:themeColor="text1"/>
          <w:sz w:val="24"/>
          <w:szCs w:val="24"/>
          <w:lang w:val="es-MX" w:eastAsia="es-MX"/>
        </w:rPr>
        <w:t>apresentação</w:t>
      </w:r>
      <w:proofErr w:type="spellEnd"/>
      <w:r w:rsidRPr="005C58DF">
        <w:rPr>
          <w:rFonts w:ascii="Times New Roman" w:eastAsia="Times New Roman" w:hAnsi="Times New Roman" w:cs="Times New Roman"/>
          <w:color w:val="000000" w:themeColor="text1"/>
          <w:sz w:val="24"/>
          <w:szCs w:val="24"/>
          <w:lang w:val="es-MX" w:eastAsia="es-MX"/>
        </w:rPr>
        <w:t xml:space="preserve"> de temas, </w:t>
      </w:r>
      <w:proofErr w:type="spellStart"/>
      <w:r w:rsidRPr="005C58DF">
        <w:rPr>
          <w:rFonts w:ascii="Times New Roman" w:eastAsia="Times New Roman" w:hAnsi="Times New Roman" w:cs="Times New Roman"/>
          <w:color w:val="000000" w:themeColor="text1"/>
          <w:sz w:val="24"/>
          <w:szCs w:val="24"/>
          <w:lang w:val="es-MX" w:eastAsia="es-MX"/>
        </w:rPr>
        <w:t>aplicação</w:t>
      </w:r>
      <w:proofErr w:type="spellEnd"/>
      <w:r w:rsidRPr="005C58DF">
        <w:rPr>
          <w:rFonts w:ascii="Times New Roman" w:eastAsia="Times New Roman" w:hAnsi="Times New Roman" w:cs="Times New Roman"/>
          <w:color w:val="000000" w:themeColor="text1"/>
          <w:sz w:val="24"/>
          <w:szCs w:val="24"/>
          <w:lang w:val="es-MX" w:eastAsia="es-MX"/>
        </w:rPr>
        <w:t xml:space="preserve"> de novas técnicas </w:t>
      </w:r>
      <w:proofErr w:type="gramStart"/>
      <w:r w:rsidRPr="005C58DF">
        <w:rPr>
          <w:rFonts w:ascii="Times New Roman" w:eastAsia="Times New Roman" w:hAnsi="Times New Roman" w:cs="Times New Roman"/>
          <w:color w:val="000000" w:themeColor="text1"/>
          <w:sz w:val="24"/>
          <w:szCs w:val="24"/>
          <w:lang w:val="es-MX" w:eastAsia="es-MX"/>
        </w:rPr>
        <w:t>e</w:t>
      </w:r>
      <w:proofErr w:type="gramEnd"/>
      <w:r w:rsidRPr="005C58DF">
        <w:rPr>
          <w:rFonts w:ascii="Times New Roman" w:eastAsia="Times New Roman" w:hAnsi="Times New Roman" w:cs="Times New Roman"/>
          <w:color w:val="000000" w:themeColor="text1"/>
          <w:sz w:val="24"/>
          <w:szCs w:val="24"/>
          <w:lang w:val="es-MX" w:eastAsia="es-MX"/>
        </w:rPr>
        <w:t xml:space="preserve"> métodos, </w:t>
      </w:r>
      <w:proofErr w:type="spellStart"/>
      <w:r w:rsidRPr="005C58DF">
        <w:rPr>
          <w:rFonts w:ascii="Times New Roman" w:eastAsia="Times New Roman" w:hAnsi="Times New Roman" w:cs="Times New Roman"/>
          <w:color w:val="000000" w:themeColor="text1"/>
          <w:sz w:val="24"/>
          <w:szCs w:val="24"/>
          <w:lang w:val="es-MX" w:eastAsia="es-MX"/>
        </w:rPr>
        <w:t>desenvolvimento</w:t>
      </w:r>
      <w:proofErr w:type="spellEnd"/>
      <w:r w:rsidRPr="005C58DF">
        <w:rPr>
          <w:rFonts w:ascii="Times New Roman" w:eastAsia="Times New Roman" w:hAnsi="Times New Roman" w:cs="Times New Roman"/>
          <w:color w:val="000000" w:themeColor="text1"/>
          <w:sz w:val="24"/>
          <w:szCs w:val="24"/>
          <w:lang w:val="es-MX" w:eastAsia="es-MX"/>
        </w:rPr>
        <w:t xml:space="preserve"> de </w:t>
      </w:r>
      <w:proofErr w:type="spellStart"/>
      <w:r w:rsidRPr="005C58DF">
        <w:rPr>
          <w:rFonts w:ascii="Times New Roman" w:eastAsia="Times New Roman" w:hAnsi="Times New Roman" w:cs="Times New Roman"/>
          <w:color w:val="000000" w:themeColor="text1"/>
          <w:sz w:val="24"/>
          <w:szCs w:val="24"/>
          <w:lang w:val="es-MX" w:eastAsia="es-MX"/>
        </w:rPr>
        <w:t>projetos</w:t>
      </w:r>
      <w:proofErr w:type="spellEnd"/>
      <w:r w:rsidRPr="005C58DF">
        <w:rPr>
          <w:rFonts w:ascii="Times New Roman" w:eastAsia="Times New Roman" w:hAnsi="Times New Roman" w:cs="Times New Roman"/>
          <w:color w:val="000000" w:themeColor="text1"/>
          <w:sz w:val="24"/>
          <w:szCs w:val="24"/>
          <w:lang w:val="es-MX" w:eastAsia="es-MX"/>
        </w:rPr>
        <w:t xml:space="preserve"> e </w:t>
      </w:r>
      <w:proofErr w:type="spellStart"/>
      <w:r w:rsidRPr="005C58DF">
        <w:rPr>
          <w:rFonts w:ascii="Times New Roman" w:eastAsia="Times New Roman" w:hAnsi="Times New Roman" w:cs="Times New Roman"/>
          <w:color w:val="000000" w:themeColor="text1"/>
          <w:sz w:val="24"/>
          <w:szCs w:val="24"/>
          <w:lang w:val="es-MX" w:eastAsia="es-MX"/>
        </w:rPr>
        <w:t>avaliações</w:t>
      </w:r>
      <w:proofErr w:type="spellEnd"/>
      <w:r w:rsidRPr="005C58DF">
        <w:rPr>
          <w:rFonts w:ascii="Times New Roman" w:eastAsia="Times New Roman" w:hAnsi="Times New Roman" w:cs="Times New Roman"/>
          <w:color w:val="000000" w:themeColor="text1"/>
          <w:sz w:val="24"/>
          <w:szCs w:val="24"/>
          <w:lang w:val="es-MX" w:eastAsia="es-MX"/>
        </w:rPr>
        <w:t xml:space="preserve"> teórico-</w:t>
      </w:r>
      <w:proofErr w:type="spellStart"/>
      <w:r w:rsidRPr="005C58DF">
        <w:rPr>
          <w:rFonts w:ascii="Times New Roman" w:eastAsia="Times New Roman" w:hAnsi="Times New Roman" w:cs="Times New Roman"/>
          <w:color w:val="000000" w:themeColor="text1"/>
          <w:sz w:val="24"/>
          <w:szCs w:val="24"/>
          <w:lang w:val="es-MX" w:eastAsia="es-MX"/>
        </w:rPr>
        <w:t>práticas</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ajudam</w:t>
      </w:r>
      <w:proofErr w:type="spellEnd"/>
      <w:r w:rsidRPr="005C58DF">
        <w:rPr>
          <w:rFonts w:ascii="Times New Roman" w:eastAsia="Times New Roman" w:hAnsi="Times New Roman" w:cs="Times New Roman"/>
          <w:color w:val="000000" w:themeColor="text1"/>
          <w:sz w:val="24"/>
          <w:szCs w:val="24"/>
          <w:lang w:val="es-MX" w:eastAsia="es-MX"/>
        </w:rPr>
        <w:t xml:space="preserve"> os </w:t>
      </w:r>
      <w:proofErr w:type="spellStart"/>
      <w:r w:rsidRPr="005C58DF">
        <w:rPr>
          <w:rFonts w:ascii="Times New Roman" w:eastAsia="Times New Roman" w:hAnsi="Times New Roman" w:cs="Times New Roman"/>
          <w:color w:val="000000" w:themeColor="text1"/>
          <w:sz w:val="24"/>
          <w:szCs w:val="24"/>
          <w:lang w:val="es-MX" w:eastAsia="es-MX"/>
        </w:rPr>
        <w:t>alunos</w:t>
      </w:r>
      <w:proofErr w:type="spellEnd"/>
      <w:r w:rsidRPr="005C58DF">
        <w:rPr>
          <w:rFonts w:ascii="Times New Roman" w:eastAsia="Times New Roman" w:hAnsi="Times New Roman" w:cs="Times New Roman"/>
          <w:color w:val="000000" w:themeColor="text1"/>
          <w:sz w:val="24"/>
          <w:szCs w:val="24"/>
          <w:lang w:val="es-MX" w:eastAsia="es-MX"/>
        </w:rPr>
        <w:t xml:space="preserve"> a </w:t>
      </w:r>
      <w:proofErr w:type="spellStart"/>
      <w:r w:rsidRPr="005C58DF">
        <w:rPr>
          <w:rFonts w:ascii="Times New Roman" w:eastAsia="Times New Roman" w:hAnsi="Times New Roman" w:cs="Times New Roman"/>
          <w:color w:val="000000" w:themeColor="text1"/>
          <w:sz w:val="24"/>
          <w:szCs w:val="24"/>
          <w:lang w:val="es-MX" w:eastAsia="es-MX"/>
        </w:rPr>
        <w:t>cumprir</w:t>
      </w:r>
      <w:proofErr w:type="spellEnd"/>
      <w:r w:rsidRPr="005C58DF">
        <w:rPr>
          <w:rFonts w:ascii="Times New Roman" w:eastAsia="Times New Roman" w:hAnsi="Times New Roman" w:cs="Times New Roman"/>
          <w:color w:val="000000" w:themeColor="text1"/>
          <w:sz w:val="24"/>
          <w:szCs w:val="24"/>
          <w:lang w:val="es-MX" w:eastAsia="es-MX"/>
        </w:rPr>
        <w:t xml:space="preserve"> as </w:t>
      </w:r>
      <w:proofErr w:type="spellStart"/>
      <w:r w:rsidRPr="005C58DF">
        <w:rPr>
          <w:rFonts w:ascii="Times New Roman" w:eastAsia="Times New Roman" w:hAnsi="Times New Roman" w:cs="Times New Roman"/>
          <w:color w:val="000000" w:themeColor="text1"/>
          <w:sz w:val="24"/>
          <w:szCs w:val="24"/>
          <w:lang w:val="es-MX" w:eastAsia="es-MX"/>
        </w:rPr>
        <w:t>competências</w:t>
      </w:r>
      <w:proofErr w:type="spellEnd"/>
      <w:r w:rsidRPr="005C58DF">
        <w:rPr>
          <w:rFonts w:ascii="Times New Roman" w:eastAsia="Times New Roman" w:hAnsi="Times New Roman" w:cs="Times New Roman"/>
          <w:color w:val="000000" w:themeColor="text1"/>
          <w:sz w:val="24"/>
          <w:szCs w:val="24"/>
          <w:lang w:val="es-MX" w:eastAsia="es-MX"/>
        </w:rPr>
        <w:t xml:space="preserve"> exigidas pela EE. </w:t>
      </w:r>
      <w:proofErr w:type="spellStart"/>
      <w:r w:rsidRPr="005C58DF">
        <w:rPr>
          <w:rFonts w:ascii="Times New Roman" w:eastAsia="Times New Roman" w:hAnsi="Times New Roman" w:cs="Times New Roman"/>
          <w:color w:val="000000" w:themeColor="text1"/>
          <w:sz w:val="24"/>
          <w:szCs w:val="24"/>
          <w:lang w:val="es-MX" w:eastAsia="es-MX"/>
        </w:rPr>
        <w:t>Além</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disso</w:t>
      </w:r>
      <w:proofErr w:type="spellEnd"/>
      <w:r w:rsidRPr="005C58DF">
        <w:rPr>
          <w:rFonts w:ascii="Times New Roman" w:eastAsia="Times New Roman" w:hAnsi="Times New Roman" w:cs="Times New Roman"/>
          <w:color w:val="000000" w:themeColor="text1"/>
          <w:sz w:val="24"/>
          <w:szCs w:val="24"/>
          <w:lang w:val="es-MX" w:eastAsia="es-MX"/>
        </w:rPr>
        <w:t xml:space="preserve">, os </w:t>
      </w:r>
      <w:proofErr w:type="spellStart"/>
      <w:r w:rsidRPr="005C58DF">
        <w:rPr>
          <w:rFonts w:ascii="Times New Roman" w:eastAsia="Times New Roman" w:hAnsi="Times New Roman" w:cs="Times New Roman"/>
          <w:color w:val="000000" w:themeColor="text1"/>
          <w:sz w:val="24"/>
          <w:szCs w:val="24"/>
          <w:lang w:val="es-MX" w:eastAsia="es-MX"/>
        </w:rPr>
        <w:t>alunos</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desenvolvem</w:t>
      </w:r>
      <w:proofErr w:type="spellEnd"/>
      <w:r w:rsidRPr="005C58DF">
        <w:rPr>
          <w:rFonts w:ascii="Times New Roman" w:eastAsia="Times New Roman" w:hAnsi="Times New Roman" w:cs="Times New Roman"/>
          <w:color w:val="000000" w:themeColor="text1"/>
          <w:sz w:val="24"/>
          <w:szCs w:val="24"/>
          <w:lang w:val="es-MX" w:eastAsia="es-MX"/>
        </w:rPr>
        <w:t xml:space="preserve"> habilidades de pesquisa e </w:t>
      </w:r>
      <w:proofErr w:type="spellStart"/>
      <w:r w:rsidRPr="005C58DF">
        <w:rPr>
          <w:rFonts w:ascii="Times New Roman" w:eastAsia="Times New Roman" w:hAnsi="Times New Roman" w:cs="Times New Roman"/>
          <w:color w:val="000000" w:themeColor="text1"/>
          <w:sz w:val="24"/>
          <w:szCs w:val="24"/>
          <w:lang w:val="es-MX" w:eastAsia="es-MX"/>
        </w:rPr>
        <w:t>comunicação</w:t>
      </w:r>
      <w:proofErr w:type="spellEnd"/>
      <w:r w:rsidRPr="005C58DF">
        <w:rPr>
          <w:rFonts w:ascii="Times New Roman" w:eastAsia="Times New Roman" w:hAnsi="Times New Roman" w:cs="Times New Roman"/>
          <w:color w:val="000000" w:themeColor="text1"/>
          <w:sz w:val="24"/>
          <w:szCs w:val="24"/>
          <w:lang w:val="es-MX" w:eastAsia="es-MX"/>
        </w:rPr>
        <w:t xml:space="preserve"> oral e escrita. </w:t>
      </w:r>
      <w:proofErr w:type="spellStart"/>
      <w:r w:rsidRPr="005C58DF">
        <w:rPr>
          <w:rFonts w:ascii="Times New Roman" w:eastAsia="Times New Roman" w:hAnsi="Times New Roman" w:cs="Times New Roman"/>
          <w:color w:val="000000" w:themeColor="text1"/>
          <w:sz w:val="24"/>
          <w:szCs w:val="24"/>
          <w:lang w:val="es-MX" w:eastAsia="es-MX"/>
        </w:rPr>
        <w:t>aprendizagem</w:t>
      </w:r>
      <w:proofErr w:type="spellEnd"/>
      <w:r w:rsidRPr="005C58DF">
        <w:rPr>
          <w:rFonts w:ascii="Times New Roman" w:eastAsia="Times New Roman" w:hAnsi="Times New Roman" w:cs="Times New Roman"/>
          <w:color w:val="000000" w:themeColor="text1"/>
          <w:sz w:val="24"/>
          <w:szCs w:val="24"/>
          <w:lang w:val="es-MX" w:eastAsia="es-MX"/>
        </w:rPr>
        <w:t xml:space="preserve"> significativa, </w:t>
      </w:r>
      <w:proofErr w:type="spellStart"/>
      <w:r w:rsidRPr="005C58DF">
        <w:rPr>
          <w:rFonts w:ascii="Times New Roman" w:eastAsia="Times New Roman" w:hAnsi="Times New Roman" w:cs="Times New Roman"/>
          <w:color w:val="000000" w:themeColor="text1"/>
          <w:sz w:val="24"/>
          <w:szCs w:val="24"/>
          <w:lang w:val="es-MX" w:eastAsia="es-MX"/>
        </w:rPr>
        <w:t>desenvolvimento</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autônomo</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trabalho</w:t>
      </w:r>
      <w:proofErr w:type="spellEnd"/>
      <w:r w:rsidRPr="005C58DF">
        <w:rPr>
          <w:rFonts w:ascii="Times New Roman" w:eastAsia="Times New Roman" w:hAnsi="Times New Roman" w:cs="Times New Roman"/>
          <w:color w:val="000000" w:themeColor="text1"/>
          <w:sz w:val="24"/>
          <w:szCs w:val="24"/>
          <w:lang w:val="es-MX" w:eastAsia="es-MX"/>
        </w:rPr>
        <w:t xml:space="preserve"> colaborativo </w:t>
      </w:r>
      <w:proofErr w:type="gramStart"/>
      <w:r w:rsidRPr="005C58DF">
        <w:rPr>
          <w:rFonts w:ascii="Times New Roman" w:eastAsia="Times New Roman" w:hAnsi="Times New Roman" w:cs="Times New Roman"/>
          <w:color w:val="000000" w:themeColor="text1"/>
          <w:sz w:val="24"/>
          <w:szCs w:val="24"/>
          <w:lang w:val="es-MX" w:eastAsia="es-MX"/>
        </w:rPr>
        <w:t>e</w:t>
      </w:r>
      <w:proofErr w:type="gramEnd"/>
      <w:r w:rsidRPr="005C58DF">
        <w:rPr>
          <w:rFonts w:ascii="Times New Roman" w:eastAsia="Times New Roman" w:hAnsi="Times New Roman" w:cs="Times New Roman"/>
          <w:color w:val="000000" w:themeColor="text1"/>
          <w:sz w:val="24"/>
          <w:szCs w:val="24"/>
          <w:lang w:val="es-MX" w:eastAsia="es-MX"/>
        </w:rPr>
        <w:t xml:space="preserve"> valores como </w:t>
      </w:r>
      <w:proofErr w:type="spellStart"/>
      <w:r w:rsidRPr="005C58DF">
        <w:rPr>
          <w:rFonts w:ascii="Times New Roman" w:eastAsia="Times New Roman" w:hAnsi="Times New Roman" w:cs="Times New Roman"/>
          <w:color w:val="000000" w:themeColor="text1"/>
          <w:sz w:val="24"/>
          <w:szCs w:val="24"/>
          <w:lang w:val="es-MX" w:eastAsia="es-MX"/>
        </w:rPr>
        <w:t>tolerância</w:t>
      </w:r>
      <w:proofErr w:type="spellEnd"/>
      <w:r w:rsidRPr="005C58DF">
        <w:rPr>
          <w:rFonts w:ascii="Times New Roman" w:eastAsia="Times New Roman" w:hAnsi="Times New Roman" w:cs="Times New Roman"/>
          <w:color w:val="000000" w:themeColor="text1"/>
          <w:sz w:val="24"/>
          <w:szCs w:val="24"/>
          <w:lang w:val="es-MX" w:eastAsia="es-MX"/>
        </w:rPr>
        <w:t xml:space="preserve"> e </w:t>
      </w:r>
      <w:proofErr w:type="spellStart"/>
      <w:r w:rsidRPr="005C58DF">
        <w:rPr>
          <w:rFonts w:ascii="Times New Roman" w:eastAsia="Times New Roman" w:hAnsi="Times New Roman" w:cs="Times New Roman"/>
          <w:color w:val="000000" w:themeColor="text1"/>
          <w:sz w:val="24"/>
          <w:szCs w:val="24"/>
          <w:lang w:val="es-MX" w:eastAsia="es-MX"/>
        </w:rPr>
        <w:t>solidariedade</w:t>
      </w:r>
      <w:proofErr w:type="spellEnd"/>
      <w:r w:rsidRPr="005C58DF">
        <w:rPr>
          <w:rFonts w:ascii="Times New Roman" w:eastAsia="Times New Roman" w:hAnsi="Times New Roman" w:cs="Times New Roman"/>
          <w:color w:val="000000" w:themeColor="text1"/>
          <w:sz w:val="24"/>
          <w:szCs w:val="24"/>
          <w:lang w:val="es-MX" w:eastAsia="es-MX"/>
        </w:rPr>
        <w:t xml:space="preserve">. Este </w:t>
      </w:r>
      <w:proofErr w:type="spellStart"/>
      <w:r w:rsidRPr="005C58DF">
        <w:rPr>
          <w:rFonts w:ascii="Times New Roman" w:eastAsia="Times New Roman" w:hAnsi="Times New Roman" w:cs="Times New Roman"/>
          <w:color w:val="000000" w:themeColor="text1"/>
          <w:sz w:val="24"/>
          <w:szCs w:val="24"/>
          <w:lang w:val="es-MX" w:eastAsia="es-MX"/>
        </w:rPr>
        <w:t>projeto</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foi</w:t>
      </w:r>
      <w:proofErr w:type="spellEnd"/>
      <w:r w:rsidRPr="005C58DF">
        <w:rPr>
          <w:rFonts w:ascii="Times New Roman" w:eastAsia="Times New Roman" w:hAnsi="Times New Roman" w:cs="Times New Roman"/>
          <w:color w:val="000000" w:themeColor="text1"/>
          <w:sz w:val="24"/>
          <w:szCs w:val="24"/>
          <w:lang w:val="es-MX" w:eastAsia="es-MX"/>
        </w:rPr>
        <w:t xml:space="preserve"> realizado </w:t>
      </w:r>
      <w:proofErr w:type="spellStart"/>
      <w:r w:rsidRPr="005C58DF">
        <w:rPr>
          <w:rFonts w:ascii="Times New Roman" w:eastAsia="Times New Roman" w:hAnsi="Times New Roman" w:cs="Times New Roman"/>
          <w:color w:val="000000" w:themeColor="text1"/>
          <w:sz w:val="24"/>
          <w:szCs w:val="24"/>
          <w:lang w:val="es-MX" w:eastAsia="es-MX"/>
        </w:rPr>
        <w:t>com</w:t>
      </w:r>
      <w:proofErr w:type="spellEnd"/>
      <w:r w:rsidRPr="005C58DF">
        <w:rPr>
          <w:rFonts w:ascii="Times New Roman" w:eastAsia="Times New Roman" w:hAnsi="Times New Roman" w:cs="Times New Roman"/>
          <w:color w:val="000000" w:themeColor="text1"/>
          <w:sz w:val="24"/>
          <w:szCs w:val="24"/>
          <w:lang w:val="es-MX" w:eastAsia="es-MX"/>
        </w:rPr>
        <w:t xml:space="preserve"> método </w:t>
      </w:r>
      <w:proofErr w:type="spellStart"/>
      <w:r w:rsidRPr="005C58DF">
        <w:rPr>
          <w:rFonts w:ascii="Times New Roman" w:eastAsia="Times New Roman" w:hAnsi="Times New Roman" w:cs="Times New Roman"/>
          <w:color w:val="000000" w:themeColor="text1"/>
          <w:sz w:val="24"/>
          <w:szCs w:val="24"/>
          <w:lang w:val="es-MX" w:eastAsia="es-MX"/>
        </w:rPr>
        <w:t>distribuído</w:t>
      </w:r>
      <w:proofErr w:type="spellEnd"/>
      <w:r w:rsidRPr="005C58DF">
        <w:rPr>
          <w:rFonts w:ascii="Times New Roman" w:eastAsia="Times New Roman" w:hAnsi="Times New Roman" w:cs="Times New Roman"/>
          <w:color w:val="000000" w:themeColor="text1"/>
          <w:sz w:val="24"/>
          <w:szCs w:val="24"/>
          <w:lang w:val="es-MX" w:eastAsia="es-MX"/>
        </w:rPr>
        <w:t xml:space="preserve">, aulas teóricas e </w:t>
      </w:r>
      <w:proofErr w:type="spellStart"/>
      <w:r w:rsidRPr="005C58DF">
        <w:rPr>
          <w:rFonts w:ascii="Times New Roman" w:eastAsia="Times New Roman" w:hAnsi="Times New Roman" w:cs="Times New Roman"/>
          <w:color w:val="000000" w:themeColor="text1"/>
          <w:sz w:val="24"/>
          <w:szCs w:val="24"/>
          <w:lang w:val="es-MX" w:eastAsia="es-MX"/>
        </w:rPr>
        <w:t>práticas</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laboratoriais</w:t>
      </w:r>
      <w:proofErr w:type="spellEnd"/>
      <w:r w:rsidRPr="005C58DF">
        <w:rPr>
          <w:rFonts w:ascii="Times New Roman" w:eastAsia="Times New Roman" w:hAnsi="Times New Roman" w:cs="Times New Roman"/>
          <w:color w:val="000000" w:themeColor="text1"/>
          <w:sz w:val="24"/>
          <w:szCs w:val="24"/>
          <w:lang w:val="es-MX" w:eastAsia="es-MX"/>
        </w:rPr>
        <w:t xml:space="preserve"> utilizando a plataforma institucional, e-mail e WhatsApp como </w:t>
      </w:r>
      <w:proofErr w:type="spellStart"/>
      <w:r w:rsidRPr="005C58DF">
        <w:rPr>
          <w:rFonts w:ascii="Times New Roman" w:eastAsia="Times New Roman" w:hAnsi="Times New Roman" w:cs="Times New Roman"/>
          <w:color w:val="000000" w:themeColor="text1"/>
          <w:sz w:val="24"/>
          <w:szCs w:val="24"/>
          <w:lang w:val="es-MX" w:eastAsia="es-MX"/>
        </w:rPr>
        <w:t>meios</w:t>
      </w:r>
      <w:proofErr w:type="spellEnd"/>
      <w:r w:rsidRPr="005C58DF">
        <w:rPr>
          <w:rFonts w:ascii="Times New Roman" w:eastAsia="Times New Roman" w:hAnsi="Times New Roman" w:cs="Times New Roman"/>
          <w:color w:val="000000" w:themeColor="text1"/>
          <w:sz w:val="24"/>
          <w:szCs w:val="24"/>
          <w:lang w:val="es-MX" w:eastAsia="es-MX"/>
        </w:rPr>
        <w:t xml:space="preserve"> alternativos de </w:t>
      </w:r>
      <w:proofErr w:type="spellStart"/>
      <w:r w:rsidRPr="005C58DF">
        <w:rPr>
          <w:rFonts w:ascii="Times New Roman" w:eastAsia="Times New Roman" w:hAnsi="Times New Roman" w:cs="Times New Roman"/>
          <w:color w:val="000000" w:themeColor="text1"/>
          <w:sz w:val="24"/>
          <w:szCs w:val="24"/>
          <w:lang w:val="es-MX" w:eastAsia="es-MX"/>
        </w:rPr>
        <w:t>comunicação</w:t>
      </w:r>
      <w:proofErr w:type="spellEnd"/>
      <w:r w:rsidRPr="005C58DF">
        <w:rPr>
          <w:rFonts w:ascii="Times New Roman" w:eastAsia="Times New Roman" w:hAnsi="Times New Roman" w:cs="Times New Roman"/>
          <w:color w:val="000000" w:themeColor="text1"/>
          <w:sz w:val="24"/>
          <w:szCs w:val="24"/>
          <w:lang w:val="es-MX" w:eastAsia="es-MX"/>
        </w:rPr>
        <w:t xml:space="preserve"> e </w:t>
      </w:r>
      <w:proofErr w:type="spellStart"/>
      <w:r w:rsidRPr="005C58DF">
        <w:rPr>
          <w:rFonts w:ascii="Times New Roman" w:eastAsia="Times New Roman" w:hAnsi="Times New Roman" w:cs="Times New Roman"/>
          <w:color w:val="000000" w:themeColor="text1"/>
          <w:sz w:val="24"/>
          <w:szCs w:val="24"/>
          <w:lang w:val="es-MX" w:eastAsia="es-MX"/>
        </w:rPr>
        <w:t>transferência</w:t>
      </w:r>
      <w:proofErr w:type="spellEnd"/>
      <w:r w:rsidRPr="005C58DF">
        <w:rPr>
          <w:rFonts w:ascii="Times New Roman" w:eastAsia="Times New Roman" w:hAnsi="Times New Roman" w:cs="Times New Roman"/>
          <w:color w:val="000000" w:themeColor="text1"/>
          <w:sz w:val="24"/>
          <w:szCs w:val="24"/>
          <w:lang w:val="es-MX" w:eastAsia="es-MX"/>
        </w:rPr>
        <w:t xml:space="preserve"> de </w:t>
      </w:r>
      <w:proofErr w:type="spellStart"/>
      <w:r w:rsidRPr="005C58DF">
        <w:rPr>
          <w:rFonts w:ascii="Times New Roman" w:eastAsia="Times New Roman" w:hAnsi="Times New Roman" w:cs="Times New Roman"/>
          <w:color w:val="000000" w:themeColor="text1"/>
          <w:sz w:val="24"/>
          <w:szCs w:val="24"/>
          <w:lang w:val="es-MX" w:eastAsia="es-MX"/>
        </w:rPr>
        <w:t>informações</w:t>
      </w:r>
      <w:proofErr w:type="spellEnd"/>
      <w:r w:rsidRPr="005C58DF">
        <w:rPr>
          <w:rFonts w:ascii="Times New Roman" w:eastAsia="Times New Roman" w:hAnsi="Times New Roman" w:cs="Times New Roman"/>
          <w:color w:val="000000" w:themeColor="text1"/>
          <w:sz w:val="24"/>
          <w:szCs w:val="24"/>
          <w:lang w:val="es-MX" w:eastAsia="es-MX"/>
        </w:rPr>
        <w:t xml:space="preserve">. Os resultados </w:t>
      </w:r>
      <w:proofErr w:type="spellStart"/>
      <w:r w:rsidRPr="005C58DF">
        <w:rPr>
          <w:rFonts w:ascii="Times New Roman" w:eastAsia="Times New Roman" w:hAnsi="Times New Roman" w:cs="Times New Roman"/>
          <w:color w:val="000000" w:themeColor="text1"/>
          <w:sz w:val="24"/>
          <w:szCs w:val="24"/>
          <w:lang w:val="es-MX" w:eastAsia="es-MX"/>
        </w:rPr>
        <w:t>mostram</w:t>
      </w:r>
      <w:proofErr w:type="spellEnd"/>
      <w:r w:rsidRPr="005C58DF">
        <w:rPr>
          <w:rFonts w:ascii="Times New Roman" w:eastAsia="Times New Roman" w:hAnsi="Times New Roman" w:cs="Times New Roman"/>
          <w:color w:val="000000" w:themeColor="text1"/>
          <w:sz w:val="24"/>
          <w:szCs w:val="24"/>
          <w:lang w:val="es-MX" w:eastAsia="es-MX"/>
        </w:rPr>
        <w:t xml:space="preserve"> que dos 42 </w:t>
      </w:r>
      <w:proofErr w:type="spellStart"/>
      <w:r w:rsidRPr="005C58DF">
        <w:rPr>
          <w:rFonts w:ascii="Times New Roman" w:eastAsia="Times New Roman" w:hAnsi="Times New Roman" w:cs="Times New Roman"/>
          <w:color w:val="000000" w:themeColor="text1"/>
          <w:sz w:val="24"/>
          <w:szCs w:val="24"/>
          <w:lang w:val="es-MX" w:eastAsia="es-MX"/>
        </w:rPr>
        <w:t>alunos</w:t>
      </w:r>
      <w:proofErr w:type="spellEnd"/>
      <w:r w:rsidRPr="005C58DF">
        <w:rPr>
          <w:rFonts w:ascii="Times New Roman" w:eastAsia="Times New Roman" w:hAnsi="Times New Roman" w:cs="Times New Roman"/>
          <w:color w:val="000000" w:themeColor="text1"/>
          <w:sz w:val="24"/>
          <w:szCs w:val="24"/>
          <w:lang w:val="es-MX" w:eastAsia="es-MX"/>
        </w:rPr>
        <w:t xml:space="preserve"> que </w:t>
      </w:r>
      <w:proofErr w:type="spellStart"/>
      <w:r w:rsidRPr="005C58DF">
        <w:rPr>
          <w:rFonts w:ascii="Times New Roman" w:eastAsia="Times New Roman" w:hAnsi="Times New Roman" w:cs="Times New Roman"/>
          <w:color w:val="000000" w:themeColor="text1"/>
          <w:sz w:val="24"/>
          <w:szCs w:val="24"/>
          <w:lang w:val="es-MX" w:eastAsia="es-MX"/>
        </w:rPr>
        <w:t>tiveram</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esta</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experiência</w:t>
      </w:r>
      <w:proofErr w:type="spellEnd"/>
      <w:r w:rsidRPr="005C58DF">
        <w:rPr>
          <w:rFonts w:ascii="Times New Roman" w:eastAsia="Times New Roman" w:hAnsi="Times New Roman" w:cs="Times New Roman"/>
          <w:color w:val="000000" w:themeColor="text1"/>
          <w:sz w:val="24"/>
          <w:szCs w:val="24"/>
          <w:lang w:val="es-MX" w:eastAsia="es-MX"/>
        </w:rPr>
        <w:t xml:space="preserve"> educativa, 83,3% dos </w:t>
      </w:r>
      <w:proofErr w:type="spellStart"/>
      <w:r w:rsidRPr="005C58DF">
        <w:rPr>
          <w:rFonts w:ascii="Times New Roman" w:eastAsia="Times New Roman" w:hAnsi="Times New Roman" w:cs="Times New Roman"/>
          <w:color w:val="000000" w:themeColor="text1"/>
          <w:sz w:val="24"/>
          <w:szCs w:val="24"/>
          <w:lang w:val="es-MX" w:eastAsia="es-MX"/>
        </w:rPr>
        <w:t>alunos</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foram</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credenciados</w:t>
      </w:r>
      <w:proofErr w:type="spellEnd"/>
      <w:r w:rsidRPr="005C58DF">
        <w:rPr>
          <w:rFonts w:ascii="Times New Roman" w:eastAsia="Times New Roman" w:hAnsi="Times New Roman" w:cs="Times New Roman"/>
          <w:color w:val="000000" w:themeColor="text1"/>
          <w:sz w:val="24"/>
          <w:szCs w:val="24"/>
          <w:lang w:val="es-MX" w:eastAsia="es-MX"/>
        </w:rPr>
        <w:t xml:space="preserve"> em </w:t>
      </w:r>
      <w:proofErr w:type="spellStart"/>
      <w:r w:rsidRPr="005C58DF">
        <w:rPr>
          <w:rFonts w:ascii="Times New Roman" w:eastAsia="Times New Roman" w:hAnsi="Times New Roman" w:cs="Times New Roman"/>
          <w:color w:val="000000" w:themeColor="text1"/>
          <w:sz w:val="24"/>
          <w:szCs w:val="24"/>
          <w:lang w:val="es-MX" w:eastAsia="es-MX"/>
        </w:rPr>
        <w:t>ordinário</w:t>
      </w:r>
      <w:proofErr w:type="spellEnd"/>
      <w:r w:rsidRPr="005C58DF">
        <w:rPr>
          <w:rFonts w:ascii="Times New Roman" w:eastAsia="Times New Roman" w:hAnsi="Times New Roman" w:cs="Times New Roman"/>
          <w:color w:val="000000" w:themeColor="text1"/>
          <w:sz w:val="24"/>
          <w:szCs w:val="24"/>
          <w:lang w:val="es-MX" w:eastAsia="es-MX"/>
        </w:rPr>
        <w:t xml:space="preserve">, 14,3% em </w:t>
      </w:r>
      <w:proofErr w:type="spellStart"/>
      <w:r w:rsidRPr="005C58DF">
        <w:rPr>
          <w:rFonts w:ascii="Times New Roman" w:eastAsia="Times New Roman" w:hAnsi="Times New Roman" w:cs="Times New Roman"/>
          <w:color w:val="000000" w:themeColor="text1"/>
          <w:sz w:val="24"/>
          <w:szCs w:val="24"/>
          <w:lang w:val="es-MX" w:eastAsia="es-MX"/>
        </w:rPr>
        <w:t>extraordinário</w:t>
      </w:r>
      <w:proofErr w:type="spellEnd"/>
      <w:r w:rsidRPr="005C58DF">
        <w:rPr>
          <w:rFonts w:ascii="Times New Roman" w:eastAsia="Times New Roman" w:hAnsi="Times New Roman" w:cs="Times New Roman"/>
          <w:color w:val="000000" w:themeColor="text1"/>
          <w:sz w:val="24"/>
          <w:szCs w:val="24"/>
          <w:lang w:val="es-MX" w:eastAsia="es-MX"/>
        </w:rPr>
        <w:t xml:space="preserve"> e 2,4% </w:t>
      </w:r>
      <w:proofErr w:type="spellStart"/>
      <w:r w:rsidRPr="005C58DF">
        <w:rPr>
          <w:rFonts w:ascii="Times New Roman" w:eastAsia="Times New Roman" w:hAnsi="Times New Roman" w:cs="Times New Roman"/>
          <w:color w:val="000000" w:themeColor="text1"/>
          <w:sz w:val="24"/>
          <w:szCs w:val="24"/>
          <w:lang w:val="es-MX" w:eastAsia="es-MX"/>
        </w:rPr>
        <w:t>não</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compareceram</w:t>
      </w:r>
      <w:proofErr w:type="spellEnd"/>
      <w:r w:rsidRPr="005C58DF">
        <w:rPr>
          <w:rFonts w:ascii="Times New Roman" w:eastAsia="Times New Roman" w:hAnsi="Times New Roman" w:cs="Times New Roman"/>
          <w:color w:val="000000" w:themeColor="text1"/>
          <w:sz w:val="24"/>
          <w:szCs w:val="24"/>
          <w:lang w:val="es-MX" w:eastAsia="es-MX"/>
        </w:rPr>
        <w:t xml:space="preserve"> para </w:t>
      </w:r>
      <w:proofErr w:type="spellStart"/>
      <w:r w:rsidRPr="005C58DF">
        <w:rPr>
          <w:rFonts w:ascii="Times New Roman" w:eastAsia="Times New Roman" w:hAnsi="Times New Roman" w:cs="Times New Roman"/>
          <w:color w:val="000000" w:themeColor="text1"/>
          <w:sz w:val="24"/>
          <w:szCs w:val="24"/>
          <w:lang w:val="es-MX" w:eastAsia="es-MX"/>
        </w:rPr>
        <w:t>credenciamento</w:t>
      </w:r>
      <w:proofErr w:type="spellEnd"/>
      <w:r w:rsidRPr="005C58DF">
        <w:rPr>
          <w:rFonts w:ascii="Times New Roman" w:eastAsia="Times New Roman" w:hAnsi="Times New Roman" w:cs="Times New Roman"/>
          <w:color w:val="000000" w:themeColor="text1"/>
          <w:sz w:val="24"/>
          <w:szCs w:val="24"/>
          <w:lang w:val="es-MX" w:eastAsia="es-MX"/>
        </w:rPr>
        <w:t xml:space="preserve">. Dos 42 </w:t>
      </w:r>
      <w:proofErr w:type="spellStart"/>
      <w:r w:rsidRPr="005C58DF">
        <w:rPr>
          <w:rFonts w:ascii="Times New Roman" w:eastAsia="Times New Roman" w:hAnsi="Times New Roman" w:cs="Times New Roman"/>
          <w:color w:val="000000" w:themeColor="text1"/>
          <w:sz w:val="24"/>
          <w:szCs w:val="24"/>
          <w:lang w:val="es-MX" w:eastAsia="es-MX"/>
        </w:rPr>
        <w:t>alunos</w:t>
      </w:r>
      <w:proofErr w:type="spellEnd"/>
      <w:r w:rsidRPr="005C58DF">
        <w:rPr>
          <w:rFonts w:ascii="Times New Roman" w:eastAsia="Times New Roman" w:hAnsi="Times New Roman" w:cs="Times New Roman"/>
          <w:color w:val="000000" w:themeColor="text1"/>
          <w:sz w:val="24"/>
          <w:szCs w:val="24"/>
          <w:lang w:val="es-MX" w:eastAsia="es-MX"/>
        </w:rPr>
        <w:t xml:space="preserve">, apenas 41 </w:t>
      </w:r>
      <w:proofErr w:type="spellStart"/>
      <w:r w:rsidRPr="005C58DF">
        <w:rPr>
          <w:rFonts w:ascii="Times New Roman" w:eastAsia="Times New Roman" w:hAnsi="Times New Roman" w:cs="Times New Roman"/>
          <w:color w:val="000000" w:themeColor="text1"/>
          <w:sz w:val="24"/>
          <w:szCs w:val="24"/>
          <w:lang w:val="es-MX" w:eastAsia="es-MX"/>
        </w:rPr>
        <w:t>responderam</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ao</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inquérito</w:t>
      </w:r>
      <w:proofErr w:type="spellEnd"/>
      <w:r w:rsidRPr="005C58DF">
        <w:rPr>
          <w:rFonts w:ascii="Times New Roman" w:eastAsia="Times New Roman" w:hAnsi="Times New Roman" w:cs="Times New Roman"/>
          <w:color w:val="000000" w:themeColor="text1"/>
          <w:sz w:val="24"/>
          <w:szCs w:val="24"/>
          <w:lang w:val="es-MX" w:eastAsia="es-MX"/>
        </w:rPr>
        <w:t xml:space="preserve"> de </w:t>
      </w:r>
      <w:proofErr w:type="spellStart"/>
      <w:r w:rsidRPr="005C58DF">
        <w:rPr>
          <w:rFonts w:ascii="Times New Roman" w:eastAsia="Times New Roman" w:hAnsi="Times New Roman" w:cs="Times New Roman"/>
          <w:color w:val="000000" w:themeColor="text1"/>
          <w:sz w:val="24"/>
          <w:szCs w:val="24"/>
          <w:lang w:val="es-MX" w:eastAsia="es-MX"/>
        </w:rPr>
        <w:t>satisfação</w:t>
      </w:r>
      <w:proofErr w:type="spellEnd"/>
      <w:r w:rsidRPr="005C58DF">
        <w:rPr>
          <w:rFonts w:ascii="Times New Roman" w:eastAsia="Times New Roman" w:hAnsi="Times New Roman" w:cs="Times New Roman"/>
          <w:color w:val="000000" w:themeColor="text1"/>
          <w:sz w:val="24"/>
          <w:szCs w:val="24"/>
          <w:lang w:val="es-MX" w:eastAsia="es-MX"/>
        </w:rPr>
        <w:t xml:space="preserve">: 97,6% </w:t>
      </w:r>
      <w:proofErr w:type="spellStart"/>
      <w:r w:rsidRPr="005C58DF">
        <w:rPr>
          <w:rFonts w:ascii="Times New Roman" w:eastAsia="Times New Roman" w:hAnsi="Times New Roman" w:cs="Times New Roman"/>
          <w:color w:val="000000" w:themeColor="text1"/>
          <w:sz w:val="24"/>
          <w:szCs w:val="24"/>
          <w:lang w:val="es-MX" w:eastAsia="es-MX"/>
        </w:rPr>
        <w:t>avaliaram</w:t>
      </w:r>
      <w:proofErr w:type="spellEnd"/>
      <w:r w:rsidRPr="005C58DF">
        <w:rPr>
          <w:rFonts w:ascii="Times New Roman" w:eastAsia="Times New Roman" w:hAnsi="Times New Roman" w:cs="Times New Roman"/>
          <w:color w:val="000000" w:themeColor="text1"/>
          <w:sz w:val="24"/>
          <w:szCs w:val="24"/>
          <w:lang w:val="es-MX" w:eastAsia="es-MX"/>
        </w:rPr>
        <w:t xml:space="preserve"> a </w:t>
      </w:r>
      <w:proofErr w:type="spellStart"/>
      <w:r w:rsidRPr="005C58DF">
        <w:rPr>
          <w:rFonts w:ascii="Times New Roman" w:eastAsia="Times New Roman" w:hAnsi="Times New Roman" w:cs="Times New Roman"/>
          <w:color w:val="000000" w:themeColor="text1"/>
          <w:sz w:val="24"/>
          <w:szCs w:val="24"/>
          <w:lang w:val="es-MX" w:eastAsia="es-MX"/>
        </w:rPr>
        <w:t>sua</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satisfação</w:t>
      </w:r>
      <w:proofErr w:type="spellEnd"/>
      <w:r w:rsidRPr="005C58DF">
        <w:rPr>
          <w:rFonts w:ascii="Times New Roman" w:eastAsia="Times New Roman" w:hAnsi="Times New Roman" w:cs="Times New Roman"/>
          <w:color w:val="000000" w:themeColor="text1"/>
          <w:sz w:val="24"/>
          <w:szCs w:val="24"/>
          <w:lang w:val="es-MX" w:eastAsia="es-MX"/>
        </w:rPr>
        <w:t xml:space="preserve"> como elevada, </w:t>
      </w:r>
      <w:proofErr w:type="spellStart"/>
      <w:r w:rsidRPr="005C58DF">
        <w:rPr>
          <w:rFonts w:ascii="Times New Roman" w:eastAsia="Times New Roman" w:hAnsi="Times New Roman" w:cs="Times New Roman"/>
          <w:color w:val="000000" w:themeColor="text1"/>
          <w:sz w:val="24"/>
          <w:szCs w:val="24"/>
          <w:lang w:val="es-MX" w:eastAsia="es-MX"/>
        </w:rPr>
        <w:t>com</w:t>
      </w:r>
      <w:proofErr w:type="spellEnd"/>
      <w:r w:rsidRPr="005C58DF">
        <w:rPr>
          <w:rFonts w:ascii="Times New Roman" w:eastAsia="Times New Roman" w:hAnsi="Times New Roman" w:cs="Times New Roman"/>
          <w:color w:val="000000" w:themeColor="text1"/>
          <w:sz w:val="24"/>
          <w:szCs w:val="24"/>
          <w:lang w:val="es-MX" w:eastAsia="es-MX"/>
        </w:rPr>
        <w:t xml:space="preserve"> base </w:t>
      </w:r>
      <w:proofErr w:type="spellStart"/>
      <w:r w:rsidRPr="005C58DF">
        <w:rPr>
          <w:rFonts w:ascii="Times New Roman" w:eastAsia="Times New Roman" w:hAnsi="Times New Roman" w:cs="Times New Roman"/>
          <w:color w:val="000000" w:themeColor="text1"/>
          <w:sz w:val="24"/>
          <w:szCs w:val="24"/>
          <w:lang w:val="es-MX" w:eastAsia="es-MX"/>
        </w:rPr>
        <w:t>na</w:t>
      </w:r>
      <w:proofErr w:type="spellEnd"/>
      <w:r w:rsidRPr="005C58DF">
        <w:rPr>
          <w:rFonts w:ascii="Times New Roman" w:eastAsia="Times New Roman" w:hAnsi="Times New Roman" w:cs="Times New Roman"/>
          <w:color w:val="000000" w:themeColor="text1"/>
          <w:sz w:val="24"/>
          <w:szCs w:val="24"/>
          <w:lang w:val="es-MX" w:eastAsia="es-MX"/>
        </w:rPr>
        <w:t xml:space="preserve"> clareza da </w:t>
      </w:r>
      <w:proofErr w:type="spellStart"/>
      <w:r w:rsidRPr="005C58DF">
        <w:rPr>
          <w:rFonts w:ascii="Times New Roman" w:eastAsia="Times New Roman" w:hAnsi="Times New Roman" w:cs="Times New Roman"/>
          <w:color w:val="000000" w:themeColor="text1"/>
          <w:sz w:val="24"/>
          <w:szCs w:val="24"/>
          <w:lang w:val="es-MX" w:eastAsia="es-MX"/>
        </w:rPr>
        <w:t>instrução</w:t>
      </w:r>
      <w:proofErr w:type="spellEnd"/>
      <w:r w:rsidRPr="005C58DF">
        <w:rPr>
          <w:rFonts w:ascii="Times New Roman" w:eastAsia="Times New Roman" w:hAnsi="Times New Roman" w:cs="Times New Roman"/>
          <w:color w:val="000000" w:themeColor="text1"/>
          <w:sz w:val="24"/>
          <w:szCs w:val="24"/>
          <w:lang w:val="es-MX" w:eastAsia="es-MX"/>
        </w:rPr>
        <w:t xml:space="preserve"> e </w:t>
      </w:r>
      <w:proofErr w:type="spellStart"/>
      <w:r w:rsidRPr="005C58DF">
        <w:rPr>
          <w:rFonts w:ascii="Times New Roman" w:eastAsia="Times New Roman" w:hAnsi="Times New Roman" w:cs="Times New Roman"/>
          <w:color w:val="000000" w:themeColor="text1"/>
          <w:sz w:val="24"/>
          <w:szCs w:val="24"/>
          <w:lang w:val="es-MX" w:eastAsia="es-MX"/>
        </w:rPr>
        <w:t>na</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capacidade</w:t>
      </w:r>
      <w:proofErr w:type="spellEnd"/>
      <w:r w:rsidRPr="005C58DF">
        <w:rPr>
          <w:rFonts w:ascii="Times New Roman" w:eastAsia="Times New Roman" w:hAnsi="Times New Roman" w:cs="Times New Roman"/>
          <w:color w:val="000000" w:themeColor="text1"/>
          <w:sz w:val="24"/>
          <w:szCs w:val="24"/>
          <w:lang w:val="es-MX" w:eastAsia="es-MX"/>
        </w:rPr>
        <w:t xml:space="preserve"> de responder a </w:t>
      </w:r>
      <w:proofErr w:type="spellStart"/>
      <w:r w:rsidRPr="005C58DF">
        <w:rPr>
          <w:rFonts w:ascii="Times New Roman" w:eastAsia="Times New Roman" w:hAnsi="Times New Roman" w:cs="Times New Roman"/>
          <w:color w:val="000000" w:themeColor="text1"/>
          <w:sz w:val="24"/>
          <w:szCs w:val="24"/>
          <w:lang w:val="es-MX" w:eastAsia="es-MX"/>
        </w:rPr>
        <w:t>dúvidas</w:t>
      </w:r>
      <w:proofErr w:type="spellEnd"/>
      <w:r w:rsidRPr="005C58DF">
        <w:rPr>
          <w:rFonts w:ascii="Times New Roman" w:eastAsia="Times New Roman" w:hAnsi="Times New Roman" w:cs="Times New Roman"/>
          <w:color w:val="000000" w:themeColor="text1"/>
          <w:sz w:val="24"/>
          <w:szCs w:val="24"/>
          <w:lang w:val="es-MX" w:eastAsia="es-MX"/>
        </w:rPr>
        <w:t xml:space="preserve">, e 92,7% </w:t>
      </w:r>
      <w:proofErr w:type="spellStart"/>
      <w:r w:rsidRPr="005C58DF">
        <w:rPr>
          <w:rFonts w:ascii="Times New Roman" w:eastAsia="Times New Roman" w:hAnsi="Times New Roman" w:cs="Times New Roman"/>
          <w:color w:val="000000" w:themeColor="text1"/>
          <w:sz w:val="24"/>
          <w:szCs w:val="24"/>
          <w:lang w:val="es-MX" w:eastAsia="es-MX"/>
        </w:rPr>
        <w:t>argumentaram</w:t>
      </w:r>
      <w:proofErr w:type="spellEnd"/>
      <w:r w:rsidRPr="005C58DF">
        <w:rPr>
          <w:rFonts w:ascii="Times New Roman" w:eastAsia="Times New Roman" w:hAnsi="Times New Roman" w:cs="Times New Roman"/>
          <w:color w:val="000000" w:themeColor="text1"/>
          <w:sz w:val="24"/>
          <w:szCs w:val="24"/>
          <w:lang w:val="es-MX" w:eastAsia="es-MX"/>
        </w:rPr>
        <w:t xml:space="preserve"> que os temas e </w:t>
      </w:r>
      <w:proofErr w:type="spellStart"/>
      <w:r w:rsidRPr="005C58DF">
        <w:rPr>
          <w:rFonts w:ascii="Times New Roman" w:eastAsia="Times New Roman" w:hAnsi="Times New Roman" w:cs="Times New Roman"/>
          <w:color w:val="000000" w:themeColor="text1"/>
          <w:sz w:val="24"/>
          <w:szCs w:val="24"/>
          <w:lang w:val="es-MX" w:eastAsia="es-MX"/>
        </w:rPr>
        <w:t>atividades</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foram</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adequados</w:t>
      </w:r>
      <w:proofErr w:type="spellEnd"/>
      <w:r w:rsidRPr="005C58DF">
        <w:rPr>
          <w:rFonts w:ascii="Times New Roman" w:eastAsia="Times New Roman" w:hAnsi="Times New Roman" w:cs="Times New Roman"/>
          <w:color w:val="000000" w:themeColor="text1"/>
          <w:sz w:val="24"/>
          <w:szCs w:val="24"/>
          <w:lang w:val="es-MX" w:eastAsia="es-MX"/>
        </w:rPr>
        <w:t xml:space="preserve"> e </w:t>
      </w:r>
      <w:proofErr w:type="spellStart"/>
      <w:proofErr w:type="gramStart"/>
      <w:r w:rsidRPr="005C58DF">
        <w:rPr>
          <w:rFonts w:ascii="Times New Roman" w:eastAsia="Times New Roman" w:hAnsi="Times New Roman" w:cs="Times New Roman"/>
          <w:color w:val="000000" w:themeColor="text1"/>
          <w:sz w:val="24"/>
          <w:szCs w:val="24"/>
          <w:lang w:val="es-MX" w:eastAsia="es-MX"/>
        </w:rPr>
        <w:t>compreensíveis</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gramEnd"/>
      <w:r w:rsidRPr="005C58DF">
        <w:rPr>
          <w:rFonts w:ascii="Times New Roman" w:eastAsia="Times New Roman" w:hAnsi="Times New Roman" w:cs="Times New Roman"/>
          <w:color w:val="000000" w:themeColor="text1"/>
          <w:sz w:val="24"/>
          <w:szCs w:val="24"/>
          <w:lang w:val="es-MX" w:eastAsia="es-MX"/>
        </w:rPr>
        <w:t xml:space="preserve"> Estas </w:t>
      </w:r>
      <w:proofErr w:type="spellStart"/>
      <w:r w:rsidRPr="005C58DF">
        <w:rPr>
          <w:rFonts w:ascii="Times New Roman" w:eastAsia="Times New Roman" w:hAnsi="Times New Roman" w:cs="Times New Roman"/>
          <w:color w:val="000000" w:themeColor="text1"/>
          <w:sz w:val="24"/>
          <w:szCs w:val="24"/>
          <w:lang w:val="es-MX" w:eastAsia="es-MX"/>
        </w:rPr>
        <w:t>descobertas</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demonstram</w:t>
      </w:r>
      <w:proofErr w:type="spellEnd"/>
      <w:r w:rsidRPr="005C58DF">
        <w:rPr>
          <w:rFonts w:ascii="Times New Roman" w:eastAsia="Times New Roman" w:hAnsi="Times New Roman" w:cs="Times New Roman"/>
          <w:color w:val="000000" w:themeColor="text1"/>
          <w:sz w:val="24"/>
          <w:szCs w:val="24"/>
          <w:lang w:val="es-MX" w:eastAsia="es-MX"/>
        </w:rPr>
        <w:t xml:space="preserve"> a </w:t>
      </w:r>
      <w:proofErr w:type="spellStart"/>
      <w:r w:rsidRPr="005C58DF">
        <w:rPr>
          <w:rFonts w:ascii="Times New Roman" w:eastAsia="Times New Roman" w:hAnsi="Times New Roman" w:cs="Times New Roman"/>
          <w:color w:val="000000" w:themeColor="text1"/>
          <w:sz w:val="24"/>
          <w:szCs w:val="24"/>
          <w:lang w:val="es-MX" w:eastAsia="es-MX"/>
        </w:rPr>
        <w:t>eficácia</w:t>
      </w:r>
      <w:proofErr w:type="spellEnd"/>
      <w:r w:rsidRPr="005C58DF">
        <w:rPr>
          <w:rFonts w:ascii="Times New Roman" w:eastAsia="Times New Roman" w:hAnsi="Times New Roman" w:cs="Times New Roman"/>
          <w:color w:val="000000" w:themeColor="text1"/>
          <w:sz w:val="24"/>
          <w:szCs w:val="24"/>
          <w:lang w:val="es-MX" w:eastAsia="es-MX"/>
        </w:rPr>
        <w:t xml:space="preserve"> da EE em proporcionar </w:t>
      </w:r>
      <w:proofErr w:type="spellStart"/>
      <w:r w:rsidRPr="005C58DF">
        <w:rPr>
          <w:rFonts w:ascii="Times New Roman" w:eastAsia="Times New Roman" w:hAnsi="Times New Roman" w:cs="Times New Roman"/>
          <w:color w:val="000000" w:themeColor="text1"/>
          <w:sz w:val="24"/>
          <w:szCs w:val="24"/>
          <w:lang w:val="es-MX" w:eastAsia="es-MX"/>
        </w:rPr>
        <w:t>aos</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alunos</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competências</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essenciais</w:t>
      </w:r>
      <w:proofErr w:type="spellEnd"/>
      <w:r w:rsidRPr="005C58DF">
        <w:rPr>
          <w:rFonts w:ascii="Times New Roman" w:eastAsia="Times New Roman" w:hAnsi="Times New Roman" w:cs="Times New Roman"/>
          <w:color w:val="000000" w:themeColor="text1"/>
          <w:sz w:val="24"/>
          <w:szCs w:val="24"/>
          <w:lang w:val="es-MX" w:eastAsia="es-MX"/>
        </w:rPr>
        <w:t xml:space="preserve"> e promover elevados </w:t>
      </w:r>
      <w:proofErr w:type="spellStart"/>
      <w:r w:rsidRPr="005C58DF">
        <w:rPr>
          <w:rFonts w:ascii="Times New Roman" w:eastAsia="Times New Roman" w:hAnsi="Times New Roman" w:cs="Times New Roman"/>
          <w:color w:val="000000" w:themeColor="text1"/>
          <w:sz w:val="24"/>
          <w:szCs w:val="24"/>
          <w:lang w:val="es-MX" w:eastAsia="es-MX"/>
        </w:rPr>
        <w:t>níveis</w:t>
      </w:r>
      <w:proofErr w:type="spellEnd"/>
      <w:r w:rsidRPr="005C58DF">
        <w:rPr>
          <w:rFonts w:ascii="Times New Roman" w:eastAsia="Times New Roman" w:hAnsi="Times New Roman" w:cs="Times New Roman"/>
          <w:color w:val="000000" w:themeColor="text1"/>
          <w:sz w:val="24"/>
          <w:szCs w:val="24"/>
          <w:lang w:val="es-MX" w:eastAsia="es-MX"/>
        </w:rPr>
        <w:t xml:space="preserve"> de </w:t>
      </w:r>
      <w:proofErr w:type="spellStart"/>
      <w:r w:rsidRPr="005C58DF">
        <w:rPr>
          <w:rFonts w:ascii="Times New Roman" w:eastAsia="Times New Roman" w:hAnsi="Times New Roman" w:cs="Times New Roman"/>
          <w:color w:val="000000" w:themeColor="text1"/>
          <w:sz w:val="24"/>
          <w:szCs w:val="24"/>
          <w:lang w:val="es-MX" w:eastAsia="es-MX"/>
        </w:rPr>
        <w:t>satisfação</w:t>
      </w:r>
      <w:proofErr w:type="spellEnd"/>
      <w:r w:rsidRPr="005C58DF">
        <w:rPr>
          <w:rFonts w:ascii="Times New Roman" w:eastAsia="Times New Roman" w:hAnsi="Times New Roman" w:cs="Times New Roman"/>
          <w:color w:val="000000" w:themeColor="text1"/>
          <w:sz w:val="24"/>
          <w:szCs w:val="24"/>
          <w:lang w:val="es-MX" w:eastAsia="es-MX"/>
        </w:rPr>
        <w:t xml:space="preserve">, validando a </w:t>
      </w:r>
      <w:proofErr w:type="spellStart"/>
      <w:r w:rsidRPr="005C58DF">
        <w:rPr>
          <w:rFonts w:ascii="Times New Roman" w:eastAsia="Times New Roman" w:hAnsi="Times New Roman" w:cs="Times New Roman"/>
          <w:color w:val="000000" w:themeColor="text1"/>
          <w:sz w:val="24"/>
          <w:szCs w:val="24"/>
          <w:lang w:val="es-MX" w:eastAsia="es-MX"/>
        </w:rPr>
        <w:t>sua</w:t>
      </w:r>
      <w:proofErr w:type="spellEnd"/>
      <w:r w:rsidRPr="005C58DF">
        <w:rPr>
          <w:rFonts w:ascii="Times New Roman" w:eastAsia="Times New Roman" w:hAnsi="Times New Roman" w:cs="Times New Roman"/>
          <w:color w:val="000000" w:themeColor="text1"/>
          <w:sz w:val="24"/>
          <w:szCs w:val="24"/>
          <w:lang w:val="es-MX" w:eastAsia="es-MX"/>
        </w:rPr>
        <w:t xml:space="preserve"> </w:t>
      </w:r>
      <w:proofErr w:type="spellStart"/>
      <w:r w:rsidRPr="005C58DF">
        <w:rPr>
          <w:rFonts w:ascii="Times New Roman" w:eastAsia="Times New Roman" w:hAnsi="Times New Roman" w:cs="Times New Roman"/>
          <w:color w:val="000000" w:themeColor="text1"/>
          <w:sz w:val="24"/>
          <w:szCs w:val="24"/>
          <w:lang w:val="es-MX" w:eastAsia="es-MX"/>
        </w:rPr>
        <w:t>aplicação</w:t>
      </w:r>
      <w:proofErr w:type="spellEnd"/>
      <w:r w:rsidRPr="005C58DF">
        <w:rPr>
          <w:rFonts w:ascii="Times New Roman" w:eastAsia="Times New Roman" w:hAnsi="Times New Roman" w:cs="Times New Roman"/>
          <w:color w:val="000000" w:themeColor="text1"/>
          <w:sz w:val="24"/>
          <w:szCs w:val="24"/>
          <w:lang w:val="es-MX" w:eastAsia="es-MX"/>
        </w:rPr>
        <w:t xml:space="preserve"> em modelos de </w:t>
      </w:r>
      <w:proofErr w:type="spellStart"/>
      <w:r w:rsidRPr="005C58DF">
        <w:rPr>
          <w:rFonts w:ascii="Times New Roman" w:eastAsia="Times New Roman" w:hAnsi="Times New Roman" w:cs="Times New Roman"/>
          <w:color w:val="000000" w:themeColor="text1"/>
          <w:sz w:val="24"/>
          <w:szCs w:val="24"/>
          <w:lang w:val="es-MX" w:eastAsia="es-MX"/>
        </w:rPr>
        <w:t>aprendizagem</w:t>
      </w:r>
      <w:proofErr w:type="spellEnd"/>
      <w:r w:rsidRPr="005C58DF">
        <w:rPr>
          <w:rFonts w:ascii="Times New Roman" w:eastAsia="Times New Roman" w:hAnsi="Times New Roman" w:cs="Times New Roman"/>
          <w:color w:val="000000" w:themeColor="text1"/>
          <w:sz w:val="24"/>
          <w:szCs w:val="24"/>
          <w:lang w:val="es-MX" w:eastAsia="es-MX"/>
        </w:rPr>
        <w:t xml:space="preserve"> híbridos.</w:t>
      </w:r>
    </w:p>
    <w:p w14:paraId="1672F319" w14:textId="3BC005BE" w:rsidR="00460945" w:rsidRPr="005C58DF" w:rsidRDefault="00460945" w:rsidP="00460945">
      <w:pPr>
        <w:spacing w:after="0" w:line="360" w:lineRule="auto"/>
        <w:jc w:val="both"/>
        <w:rPr>
          <w:rFonts w:ascii="Times New Roman" w:eastAsia="Times New Roman" w:hAnsi="Times New Roman" w:cs="Times New Roman"/>
          <w:color w:val="000000" w:themeColor="text1"/>
          <w:sz w:val="24"/>
          <w:szCs w:val="24"/>
          <w:lang w:val="es-MX" w:eastAsia="es-MX"/>
        </w:rPr>
      </w:pPr>
      <w:proofErr w:type="spellStart"/>
      <w:r w:rsidRPr="005C58DF">
        <w:rPr>
          <w:rFonts w:ascii="Calibri" w:hAnsi="Calibri" w:cs="Calibri"/>
          <w:b/>
          <w:bCs/>
          <w:sz w:val="28"/>
          <w:szCs w:val="28"/>
          <w:lang w:val="es-MX"/>
        </w:rPr>
        <w:t>Palavras</w:t>
      </w:r>
      <w:proofErr w:type="spellEnd"/>
      <w:r w:rsidRPr="005C58DF">
        <w:rPr>
          <w:rFonts w:ascii="Calibri" w:hAnsi="Calibri" w:cs="Calibri"/>
          <w:b/>
          <w:bCs/>
          <w:sz w:val="28"/>
          <w:szCs w:val="28"/>
          <w:lang w:val="es-MX"/>
        </w:rPr>
        <w:t xml:space="preserve">-chave: </w:t>
      </w:r>
      <w:proofErr w:type="spellStart"/>
      <w:r w:rsidRPr="005C58DF">
        <w:rPr>
          <w:rFonts w:ascii="Times New Roman" w:eastAsia="Times New Roman" w:hAnsi="Times New Roman" w:cs="Times New Roman"/>
          <w:color w:val="000000" w:themeColor="text1"/>
          <w:sz w:val="24"/>
          <w:szCs w:val="24"/>
          <w:lang w:val="es-MX" w:eastAsia="es-MX"/>
        </w:rPr>
        <w:t>experiência</w:t>
      </w:r>
      <w:proofErr w:type="spellEnd"/>
      <w:r w:rsidRPr="005C58DF">
        <w:rPr>
          <w:rFonts w:ascii="Times New Roman" w:eastAsia="Times New Roman" w:hAnsi="Times New Roman" w:cs="Times New Roman"/>
          <w:color w:val="000000" w:themeColor="text1"/>
          <w:sz w:val="24"/>
          <w:szCs w:val="24"/>
          <w:lang w:val="es-MX" w:eastAsia="es-MX"/>
        </w:rPr>
        <w:t xml:space="preserve"> educacional; </w:t>
      </w:r>
      <w:proofErr w:type="spellStart"/>
      <w:r w:rsidRPr="005C58DF">
        <w:rPr>
          <w:rFonts w:ascii="Times New Roman" w:eastAsia="Times New Roman" w:hAnsi="Times New Roman" w:cs="Times New Roman"/>
          <w:color w:val="000000" w:themeColor="text1"/>
          <w:sz w:val="24"/>
          <w:szCs w:val="24"/>
          <w:lang w:val="es-MX" w:eastAsia="es-MX"/>
        </w:rPr>
        <w:t>competências</w:t>
      </w:r>
      <w:proofErr w:type="spellEnd"/>
      <w:r w:rsidRPr="005C58DF">
        <w:rPr>
          <w:rFonts w:ascii="Times New Roman" w:eastAsia="Times New Roman" w:hAnsi="Times New Roman" w:cs="Times New Roman"/>
          <w:color w:val="000000" w:themeColor="text1"/>
          <w:sz w:val="24"/>
          <w:szCs w:val="24"/>
          <w:lang w:val="es-MX" w:eastAsia="es-MX"/>
        </w:rPr>
        <w:t>; modelo híbrido.</w:t>
      </w:r>
    </w:p>
    <w:p w14:paraId="541851EC" w14:textId="33694349" w:rsidR="00460945" w:rsidRPr="005C58DF" w:rsidRDefault="00460945" w:rsidP="00460945">
      <w:pPr>
        <w:pStyle w:val="HTMLconformatoprevio"/>
        <w:shd w:val="clear" w:color="auto" w:fill="FFFFFF"/>
        <w:tabs>
          <w:tab w:val="left" w:pos="8647"/>
        </w:tabs>
        <w:rPr>
          <w:rFonts w:ascii="Times New Roman" w:hAnsi="Times New Roman"/>
          <w:color w:val="000000"/>
          <w:sz w:val="24"/>
          <w:lang w:val="es-MX"/>
        </w:rPr>
      </w:pPr>
      <w:r w:rsidRPr="005C58DF">
        <w:rPr>
          <w:rFonts w:ascii="Times New Roman" w:hAnsi="Times New Roman"/>
          <w:b/>
          <w:color w:val="000000"/>
          <w:sz w:val="24"/>
          <w:lang w:val="es-MX"/>
        </w:rPr>
        <w:t>Fecha Recepción:</w:t>
      </w:r>
      <w:r w:rsidRPr="005C58DF">
        <w:rPr>
          <w:rFonts w:ascii="Times New Roman" w:hAnsi="Times New Roman"/>
          <w:color w:val="000000"/>
          <w:sz w:val="24"/>
          <w:lang w:val="es-MX"/>
        </w:rPr>
        <w:t xml:space="preserve"> Julio 2024                                      </w:t>
      </w:r>
      <w:r w:rsidRPr="005C58DF">
        <w:rPr>
          <w:rFonts w:ascii="Times New Roman" w:hAnsi="Times New Roman"/>
          <w:b/>
          <w:color w:val="000000"/>
          <w:sz w:val="24"/>
          <w:lang w:val="es-MX"/>
        </w:rPr>
        <w:t>Fecha Aceptación:</w:t>
      </w:r>
      <w:r w:rsidRPr="005C58DF">
        <w:rPr>
          <w:rFonts w:ascii="Times New Roman" w:hAnsi="Times New Roman"/>
          <w:color w:val="000000"/>
          <w:sz w:val="24"/>
          <w:lang w:val="es-MX"/>
        </w:rPr>
        <w:t xml:space="preserve"> </w:t>
      </w:r>
      <w:proofErr w:type="gramStart"/>
      <w:r w:rsidRPr="005C58DF">
        <w:rPr>
          <w:rFonts w:ascii="Times New Roman" w:hAnsi="Times New Roman"/>
          <w:color w:val="000000"/>
          <w:sz w:val="24"/>
          <w:lang w:val="es-MX"/>
        </w:rPr>
        <w:t>Diciembre</w:t>
      </w:r>
      <w:proofErr w:type="gramEnd"/>
      <w:r w:rsidRPr="005C58DF">
        <w:rPr>
          <w:rFonts w:ascii="Times New Roman" w:hAnsi="Times New Roman"/>
          <w:color w:val="000000"/>
          <w:sz w:val="24"/>
          <w:lang w:val="es-MX"/>
        </w:rPr>
        <w:t xml:space="preserve"> 2024</w:t>
      </w:r>
    </w:p>
    <w:p w14:paraId="440BBC07" w14:textId="77777777" w:rsidR="00460945" w:rsidRPr="005C58DF" w:rsidRDefault="00000000" w:rsidP="00460945">
      <w:pPr>
        <w:pStyle w:val="NormalWeb"/>
        <w:shd w:val="clear" w:color="auto" w:fill="FFFFFF"/>
        <w:spacing w:before="0" w:beforeAutospacing="0" w:after="0" w:afterAutospacing="0" w:line="360" w:lineRule="auto"/>
        <w:jc w:val="both"/>
      </w:pPr>
      <w:r>
        <w:rPr>
          <w:noProof/>
        </w:rPr>
        <w:pict w14:anchorId="4F3C370A">
          <v:rect id="_x0000_i1025" style="width:441.9pt;height:.05pt" o:hralign="center" o:hrstd="t" o:hr="t" fillcolor="#a0a0a0" stroked="f"/>
        </w:pict>
      </w:r>
    </w:p>
    <w:p w14:paraId="33E5E5D6" w14:textId="77777777" w:rsidR="00C615EA" w:rsidRDefault="00C615EA" w:rsidP="00B53E73">
      <w:pPr>
        <w:spacing w:after="0" w:line="360" w:lineRule="auto"/>
        <w:jc w:val="center"/>
        <w:rPr>
          <w:rFonts w:ascii="Times New Roman" w:hAnsi="Times New Roman" w:cs="Times New Roman"/>
          <w:b/>
          <w:bCs/>
          <w:sz w:val="32"/>
          <w:szCs w:val="32"/>
        </w:rPr>
      </w:pPr>
    </w:p>
    <w:p w14:paraId="75E34019" w14:textId="77777777" w:rsidR="00C615EA" w:rsidRDefault="00C615EA" w:rsidP="00B53E73">
      <w:pPr>
        <w:spacing w:after="0" w:line="360" w:lineRule="auto"/>
        <w:jc w:val="center"/>
        <w:rPr>
          <w:rFonts w:ascii="Times New Roman" w:hAnsi="Times New Roman" w:cs="Times New Roman"/>
          <w:b/>
          <w:bCs/>
          <w:sz w:val="32"/>
          <w:szCs w:val="32"/>
        </w:rPr>
      </w:pPr>
    </w:p>
    <w:p w14:paraId="7F0409FE" w14:textId="77777777" w:rsidR="00C615EA" w:rsidRDefault="00C615EA" w:rsidP="00B53E73">
      <w:pPr>
        <w:spacing w:after="0" w:line="360" w:lineRule="auto"/>
        <w:jc w:val="center"/>
        <w:rPr>
          <w:rFonts w:ascii="Times New Roman" w:hAnsi="Times New Roman" w:cs="Times New Roman"/>
          <w:b/>
          <w:bCs/>
          <w:sz w:val="32"/>
          <w:szCs w:val="32"/>
        </w:rPr>
      </w:pPr>
    </w:p>
    <w:p w14:paraId="7B01B07A" w14:textId="77777777" w:rsidR="00C615EA" w:rsidRDefault="00C615EA" w:rsidP="00B53E73">
      <w:pPr>
        <w:spacing w:after="0" w:line="360" w:lineRule="auto"/>
        <w:jc w:val="center"/>
        <w:rPr>
          <w:rFonts w:ascii="Times New Roman" w:hAnsi="Times New Roman" w:cs="Times New Roman"/>
          <w:b/>
          <w:bCs/>
          <w:sz w:val="32"/>
          <w:szCs w:val="32"/>
        </w:rPr>
      </w:pPr>
    </w:p>
    <w:p w14:paraId="45290FF9" w14:textId="5900491D" w:rsidR="009656C6" w:rsidRPr="005C58DF" w:rsidRDefault="001C3359" w:rsidP="00B53E73">
      <w:pPr>
        <w:spacing w:after="0" w:line="360" w:lineRule="auto"/>
        <w:jc w:val="center"/>
        <w:rPr>
          <w:rFonts w:ascii="Times New Roman" w:hAnsi="Times New Roman" w:cs="Times New Roman"/>
          <w:b/>
          <w:bCs/>
          <w:sz w:val="32"/>
          <w:szCs w:val="32"/>
        </w:rPr>
      </w:pPr>
      <w:r w:rsidRPr="005C58DF">
        <w:rPr>
          <w:rFonts w:ascii="Times New Roman" w:hAnsi="Times New Roman" w:cs="Times New Roman"/>
          <w:b/>
          <w:bCs/>
          <w:sz w:val="32"/>
          <w:szCs w:val="32"/>
        </w:rPr>
        <w:lastRenderedPageBreak/>
        <w:t>Introduc</w:t>
      </w:r>
      <w:r w:rsidR="000537A0" w:rsidRPr="005C58DF">
        <w:rPr>
          <w:rFonts w:ascii="Times New Roman" w:hAnsi="Times New Roman" w:cs="Times New Roman"/>
          <w:b/>
          <w:bCs/>
          <w:sz w:val="32"/>
          <w:szCs w:val="32"/>
        </w:rPr>
        <w:t>t</w:t>
      </w:r>
      <w:r w:rsidRPr="005C58DF">
        <w:rPr>
          <w:rFonts w:ascii="Times New Roman" w:hAnsi="Times New Roman" w:cs="Times New Roman"/>
          <w:b/>
          <w:bCs/>
          <w:sz w:val="32"/>
          <w:szCs w:val="32"/>
        </w:rPr>
        <w:t>i</w:t>
      </w:r>
      <w:r w:rsidR="000537A0" w:rsidRPr="005C58DF">
        <w:rPr>
          <w:rFonts w:ascii="Times New Roman" w:hAnsi="Times New Roman" w:cs="Times New Roman"/>
          <w:b/>
          <w:bCs/>
          <w:sz w:val="32"/>
          <w:szCs w:val="32"/>
        </w:rPr>
        <w:t>o</w:t>
      </w:r>
      <w:r w:rsidRPr="005C58DF">
        <w:rPr>
          <w:rFonts w:ascii="Times New Roman" w:hAnsi="Times New Roman" w:cs="Times New Roman"/>
          <w:b/>
          <w:bCs/>
          <w:sz w:val="32"/>
          <w:szCs w:val="32"/>
        </w:rPr>
        <w:t>n</w:t>
      </w:r>
    </w:p>
    <w:p w14:paraId="1865860E" w14:textId="0D3A6853" w:rsidR="005A562F" w:rsidRPr="005C58DF" w:rsidRDefault="005A562F" w:rsidP="00460945">
      <w:pPr>
        <w:spacing w:after="0" w:line="360" w:lineRule="auto"/>
        <w:ind w:firstLine="709"/>
        <w:jc w:val="both"/>
        <w:rPr>
          <w:rFonts w:ascii="Times New Roman" w:eastAsia="Times New Roman" w:hAnsi="Times New Roman" w:cs="Times New Roman"/>
          <w:color w:val="000000" w:themeColor="text1"/>
          <w:sz w:val="24"/>
          <w:szCs w:val="24"/>
          <w:lang w:eastAsia="es-MX"/>
        </w:rPr>
      </w:pPr>
      <w:r w:rsidRPr="005C58DF">
        <w:rPr>
          <w:rFonts w:ascii="Times New Roman" w:hAnsi="Times New Roman" w:cs="Times New Roman"/>
          <w:sz w:val="24"/>
          <w:szCs w:val="24"/>
          <w:lang w:eastAsia="es-MX"/>
        </w:rPr>
        <w:t>Th</w:t>
      </w:r>
      <w:r w:rsidR="00732E70" w:rsidRPr="005C58DF">
        <w:rPr>
          <w:rFonts w:ascii="Times New Roman" w:hAnsi="Times New Roman" w:cs="Times New Roman"/>
          <w:sz w:val="24"/>
          <w:szCs w:val="24"/>
          <w:lang w:eastAsia="es-MX"/>
        </w:rPr>
        <w:t xml:space="preserve">is </w:t>
      </w:r>
      <w:r w:rsidRPr="005C58DF">
        <w:rPr>
          <w:rFonts w:ascii="Times New Roman" w:hAnsi="Times New Roman" w:cs="Times New Roman"/>
          <w:sz w:val="24"/>
          <w:szCs w:val="24"/>
          <w:lang w:eastAsia="es-MX"/>
        </w:rPr>
        <w:t xml:space="preserve">article </w:t>
      </w:r>
      <w:r w:rsidR="00732E70" w:rsidRPr="005C58DF">
        <w:rPr>
          <w:rFonts w:ascii="Times New Roman" w:hAnsi="Times New Roman" w:cs="Times New Roman"/>
          <w:sz w:val="24"/>
          <w:szCs w:val="24"/>
          <w:lang w:eastAsia="es-MX"/>
        </w:rPr>
        <w:t xml:space="preserve">aims to develop </w:t>
      </w:r>
      <w:r w:rsidRPr="005C58DF">
        <w:rPr>
          <w:rFonts w:ascii="Times New Roman" w:hAnsi="Times New Roman" w:cs="Times New Roman"/>
          <w:sz w:val="24"/>
          <w:szCs w:val="24"/>
          <w:lang w:eastAsia="es-MX"/>
        </w:rPr>
        <w:t xml:space="preserve">competencies </w:t>
      </w:r>
      <w:r w:rsidR="00732E70" w:rsidRPr="005C58DF">
        <w:rPr>
          <w:rFonts w:ascii="Times New Roman" w:hAnsi="Times New Roman" w:cs="Times New Roman"/>
          <w:sz w:val="24"/>
          <w:szCs w:val="24"/>
          <w:lang w:eastAsia="es-MX"/>
        </w:rPr>
        <w:t>in</w:t>
      </w:r>
      <w:r w:rsidRPr="005C58DF">
        <w:rPr>
          <w:rFonts w:ascii="Times New Roman" w:hAnsi="Times New Roman" w:cs="Times New Roman"/>
          <w:sz w:val="24"/>
          <w:szCs w:val="24"/>
          <w:lang w:eastAsia="es-MX"/>
        </w:rPr>
        <w:t xml:space="preserve"> future engineers </w:t>
      </w:r>
      <w:r w:rsidR="00732E70" w:rsidRPr="005C58DF">
        <w:rPr>
          <w:rFonts w:ascii="Times New Roman" w:hAnsi="Times New Roman" w:cs="Times New Roman"/>
          <w:sz w:val="24"/>
          <w:szCs w:val="24"/>
          <w:lang w:eastAsia="es-MX"/>
        </w:rPr>
        <w:t>by integrating theory, practice, and technological tools into logistics and supply chain education</w:t>
      </w:r>
      <w:r w:rsidRPr="005C58DF">
        <w:rPr>
          <w:rFonts w:ascii="Times New Roman" w:hAnsi="Times New Roman" w:cs="Times New Roman"/>
          <w:sz w:val="24"/>
          <w:szCs w:val="24"/>
          <w:lang w:eastAsia="es-MX"/>
        </w:rPr>
        <w:t xml:space="preserve">. </w:t>
      </w:r>
    </w:p>
    <w:p w14:paraId="0A823012" w14:textId="2E47B1DF" w:rsidR="008D198F" w:rsidRPr="005C58DF" w:rsidRDefault="008F2869" w:rsidP="005A562F">
      <w:pPr>
        <w:spacing w:after="0" w:line="360" w:lineRule="auto"/>
        <w:ind w:firstLine="708"/>
        <w:jc w:val="both"/>
        <w:rPr>
          <w:rFonts w:ascii="Times New Roman" w:eastAsia="Times New Roman" w:hAnsi="Times New Roman" w:cs="Times New Roman"/>
          <w:color w:val="000000" w:themeColor="text1"/>
          <w:sz w:val="24"/>
          <w:szCs w:val="24"/>
          <w:lang w:eastAsia="es-MX"/>
        </w:rPr>
      </w:pPr>
      <w:r w:rsidRPr="005C58DF">
        <w:rPr>
          <w:rFonts w:ascii="Times New Roman" w:eastAsia="Times New Roman" w:hAnsi="Times New Roman" w:cs="Times New Roman"/>
          <w:color w:val="000000" w:themeColor="text1"/>
          <w:sz w:val="24"/>
          <w:szCs w:val="24"/>
          <w:lang w:eastAsia="es-MX"/>
        </w:rPr>
        <w:t>Individual</w:t>
      </w:r>
      <w:r w:rsidR="00441ADE" w:rsidRPr="005C58DF">
        <w:rPr>
          <w:rFonts w:ascii="Times New Roman" w:eastAsia="Times New Roman" w:hAnsi="Times New Roman" w:cs="Times New Roman"/>
          <w:color w:val="000000" w:themeColor="text1"/>
          <w:sz w:val="24"/>
          <w:szCs w:val="24"/>
          <w:lang w:eastAsia="es-MX"/>
        </w:rPr>
        <w:t xml:space="preserve"> </w:t>
      </w:r>
      <w:r w:rsidRPr="005C58DF">
        <w:rPr>
          <w:rFonts w:ascii="Times New Roman" w:eastAsia="Times New Roman" w:hAnsi="Times New Roman" w:cs="Times New Roman"/>
          <w:color w:val="000000" w:themeColor="text1"/>
          <w:sz w:val="24"/>
          <w:szCs w:val="24"/>
          <w:lang w:eastAsia="es-MX"/>
        </w:rPr>
        <w:t>development and global progress rely on quality teaching</w:t>
      </w:r>
      <w:r w:rsidRPr="005C58DF">
        <w:t xml:space="preserve"> </w:t>
      </w:r>
      <w:r w:rsidR="008D198F" w:rsidRPr="005C58DF">
        <w:rPr>
          <w:rFonts w:ascii="Times New Roman" w:eastAsia="Times New Roman" w:hAnsi="Times New Roman" w:cs="Times New Roman"/>
          <w:color w:val="000000" w:themeColor="text1"/>
          <w:sz w:val="24"/>
          <w:szCs w:val="24"/>
          <w:lang w:eastAsia="es-MX"/>
        </w:rPr>
        <w:t xml:space="preserve">(Pearson Corporate, 2022). The coordination between teaching, research, connections, and extensions in a framework that is respectful of rights and liberties in a university community </w:t>
      </w:r>
      <w:bookmarkStart w:id="1" w:name="_Hlk186135746"/>
      <w:r w:rsidRPr="005C58DF">
        <w:rPr>
          <w:rFonts w:ascii="Times New Roman" w:eastAsia="Times New Roman" w:hAnsi="Times New Roman" w:cs="Times New Roman"/>
          <w:color w:val="000000" w:themeColor="text1"/>
          <w:sz w:val="24"/>
          <w:szCs w:val="24"/>
          <w:lang w:eastAsia="es-MX"/>
        </w:rPr>
        <w:t>favors a comprehensive learning experience for students and</w:t>
      </w:r>
      <w:r w:rsidR="00C65549" w:rsidRPr="005C58DF">
        <w:rPr>
          <w:rFonts w:ascii="Times New Roman" w:eastAsia="Times New Roman" w:hAnsi="Times New Roman" w:cs="Times New Roman"/>
          <w:color w:val="000000" w:themeColor="text1"/>
          <w:sz w:val="24"/>
          <w:szCs w:val="24"/>
          <w:lang w:eastAsia="es-MX"/>
        </w:rPr>
        <w:t xml:space="preserve"> </w:t>
      </w:r>
      <w:r w:rsidRPr="005C58DF">
        <w:rPr>
          <w:rFonts w:ascii="Times New Roman" w:eastAsia="Times New Roman" w:hAnsi="Times New Roman" w:cs="Times New Roman"/>
          <w:color w:val="000000" w:themeColor="text1"/>
          <w:sz w:val="24"/>
          <w:szCs w:val="24"/>
          <w:lang w:eastAsia="es-MX"/>
        </w:rPr>
        <w:t>ensures quality and innovation in university education</w:t>
      </w:r>
      <w:bookmarkEnd w:id="1"/>
      <w:r w:rsidR="008D198F" w:rsidRPr="005C58DF">
        <w:rPr>
          <w:rFonts w:ascii="Times New Roman" w:eastAsia="Times New Roman" w:hAnsi="Times New Roman" w:cs="Times New Roman"/>
          <w:color w:val="000000" w:themeColor="text1"/>
          <w:sz w:val="24"/>
          <w:szCs w:val="24"/>
          <w:lang w:eastAsia="es-MX"/>
        </w:rPr>
        <w:t xml:space="preserve"> (</w:t>
      </w:r>
      <w:r w:rsidR="00A144A3" w:rsidRPr="005C58DF">
        <w:rPr>
          <w:rFonts w:ascii="Times New Roman" w:eastAsia="Times New Roman" w:hAnsi="Times New Roman" w:cs="Times New Roman"/>
          <w:color w:val="000000" w:themeColor="text1"/>
          <w:sz w:val="24"/>
          <w:szCs w:val="24"/>
          <w:lang w:eastAsia="es-MX"/>
        </w:rPr>
        <w:t>Aguilar et al.</w:t>
      </w:r>
      <w:r w:rsidR="00E17BFB" w:rsidRPr="005C58DF">
        <w:rPr>
          <w:rFonts w:ascii="Times New Roman" w:eastAsia="Times New Roman" w:hAnsi="Times New Roman" w:cs="Times New Roman"/>
          <w:color w:val="000000" w:themeColor="text1"/>
          <w:sz w:val="24"/>
          <w:szCs w:val="24"/>
          <w:lang w:eastAsia="es-MX"/>
        </w:rPr>
        <w:t>,</w:t>
      </w:r>
      <w:r w:rsidR="008D198F" w:rsidRPr="005C58DF">
        <w:rPr>
          <w:rFonts w:ascii="Times New Roman" w:eastAsia="Times New Roman" w:hAnsi="Times New Roman" w:cs="Times New Roman"/>
          <w:color w:val="000000" w:themeColor="text1"/>
          <w:sz w:val="24"/>
          <w:szCs w:val="24"/>
          <w:lang w:eastAsia="es-MX"/>
        </w:rPr>
        <w:t xml:space="preserve"> 2021).</w:t>
      </w:r>
    </w:p>
    <w:p w14:paraId="4DEBDE34" w14:textId="51A300F3" w:rsidR="008D198F" w:rsidRPr="005C58DF" w:rsidRDefault="008D198F" w:rsidP="00CA664D">
      <w:pPr>
        <w:spacing w:after="0" w:line="360" w:lineRule="auto"/>
        <w:ind w:firstLine="708"/>
        <w:jc w:val="both"/>
        <w:rPr>
          <w:rFonts w:ascii="Times New Roman" w:eastAsia="Times New Roman" w:hAnsi="Times New Roman" w:cs="Times New Roman"/>
          <w:color w:val="000000" w:themeColor="text1"/>
          <w:sz w:val="24"/>
          <w:szCs w:val="24"/>
          <w:lang w:eastAsia="es-MX"/>
        </w:rPr>
      </w:pPr>
      <w:r w:rsidRPr="005C58DF">
        <w:rPr>
          <w:rFonts w:ascii="Times New Roman" w:eastAsia="Times New Roman" w:hAnsi="Times New Roman" w:cs="Times New Roman"/>
          <w:color w:val="000000" w:themeColor="text1"/>
          <w:sz w:val="24"/>
          <w:szCs w:val="24"/>
          <w:lang w:eastAsia="es-MX"/>
        </w:rPr>
        <w:t xml:space="preserve">In the 1970s, McClellan introduced the term </w:t>
      </w:r>
      <w:r w:rsidRPr="005C58DF">
        <w:rPr>
          <w:rFonts w:ascii="Times New Roman" w:eastAsia="Times New Roman" w:hAnsi="Times New Roman" w:cs="Times New Roman"/>
          <w:i/>
          <w:iCs/>
          <w:color w:val="000000" w:themeColor="text1"/>
          <w:sz w:val="24"/>
          <w:szCs w:val="24"/>
          <w:lang w:eastAsia="es-MX"/>
        </w:rPr>
        <w:t xml:space="preserve">competency </w:t>
      </w:r>
      <w:r w:rsidRPr="005C58DF">
        <w:rPr>
          <w:rFonts w:ascii="Times New Roman" w:eastAsia="Times New Roman" w:hAnsi="Times New Roman" w:cs="Times New Roman"/>
          <w:color w:val="000000" w:themeColor="text1"/>
          <w:sz w:val="24"/>
          <w:szCs w:val="24"/>
          <w:lang w:eastAsia="es-MX"/>
        </w:rPr>
        <w:t>as a practical way to know and evaluate work performance</w:t>
      </w:r>
      <w:r w:rsidR="008F2869" w:rsidRPr="005C58DF">
        <w:rPr>
          <w:rFonts w:ascii="Times New Roman" w:eastAsia="Times New Roman" w:hAnsi="Times New Roman" w:cs="Times New Roman"/>
          <w:color w:val="000000" w:themeColor="text1"/>
          <w:sz w:val="24"/>
          <w:szCs w:val="24"/>
          <w:lang w:eastAsia="es-MX"/>
        </w:rPr>
        <w:t xml:space="preserve"> affirming that optimal work performance occurs when workers demonstrate their knowledge and experience during job execution</w:t>
      </w:r>
      <w:r w:rsidR="008F2869" w:rsidRPr="005C58DF">
        <w:t xml:space="preserve"> </w:t>
      </w:r>
      <w:r w:rsidRPr="005C58DF">
        <w:rPr>
          <w:rFonts w:ascii="Times New Roman" w:eastAsia="Times New Roman" w:hAnsi="Times New Roman" w:cs="Times New Roman"/>
          <w:color w:val="000000" w:themeColor="text1"/>
          <w:sz w:val="24"/>
          <w:szCs w:val="24"/>
          <w:lang w:eastAsia="es-MX"/>
        </w:rPr>
        <w:t>(Gue</w:t>
      </w:r>
      <w:r w:rsidR="008D1A5D" w:rsidRPr="005C58DF">
        <w:rPr>
          <w:rFonts w:ascii="Times New Roman" w:eastAsia="Times New Roman" w:hAnsi="Times New Roman" w:cs="Times New Roman"/>
          <w:color w:val="000000" w:themeColor="text1"/>
          <w:sz w:val="24"/>
          <w:szCs w:val="24"/>
          <w:lang w:eastAsia="es-MX"/>
        </w:rPr>
        <w:t>v</w:t>
      </w:r>
      <w:r w:rsidRPr="005C58DF">
        <w:rPr>
          <w:rFonts w:ascii="Times New Roman" w:eastAsia="Times New Roman" w:hAnsi="Times New Roman" w:cs="Times New Roman"/>
          <w:color w:val="000000" w:themeColor="text1"/>
          <w:sz w:val="24"/>
          <w:szCs w:val="24"/>
          <w:lang w:eastAsia="es-MX"/>
        </w:rPr>
        <w:t xml:space="preserve">ara De la Rosa &amp; Plascencia Villafuerte, 2011). </w:t>
      </w:r>
      <w:r w:rsidR="0038698D" w:rsidRPr="005C58DF">
        <w:rPr>
          <w:rFonts w:ascii="Times New Roman" w:eastAsia="Times New Roman" w:hAnsi="Times New Roman" w:cs="Times New Roman"/>
          <w:color w:val="000000" w:themeColor="text1"/>
          <w:sz w:val="24"/>
          <w:szCs w:val="24"/>
          <w:lang w:eastAsia="es-MX"/>
        </w:rPr>
        <w:t xml:space="preserve">Competence training is a teaching and learning process aimed at equipping individuals with the skills, knowledge, and attitudes necessary for optimal performance </w:t>
      </w:r>
      <w:r w:rsidRPr="005C58DF">
        <w:rPr>
          <w:rFonts w:ascii="Times New Roman" w:eastAsia="Times New Roman" w:hAnsi="Times New Roman" w:cs="Times New Roman"/>
          <w:color w:val="000000" w:themeColor="text1"/>
          <w:sz w:val="24"/>
          <w:szCs w:val="24"/>
          <w:lang w:eastAsia="es-MX"/>
        </w:rPr>
        <w:t>(Cejas</w:t>
      </w:r>
      <w:r w:rsidR="00AA2884" w:rsidRPr="005C58DF">
        <w:rPr>
          <w:rFonts w:ascii="Times New Roman" w:eastAsia="Times New Roman" w:hAnsi="Times New Roman" w:cs="Times New Roman"/>
          <w:color w:val="000000" w:themeColor="text1"/>
          <w:sz w:val="24"/>
          <w:szCs w:val="24"/>
          <w:lang w:eastAsia="es-MX"/>
        </w:rPr>
        <w:t>-</w:t>
      </w:r>
      <w:r w:rsidRPr="005C58DF">
        <w:rPr>
          <w:rFonts w:ascii="Times New Roman" w:eastAsia="Times New Roman" w:hAnsi="Times New Roman" w:cs="Times New Roman"/>
          <w:color w:val="000000" w:themeColor="text1"/>
          <w:sz w:val="24"/>
          <w:szCs w:val="24"/>
          <w:lang w:eastAsia="es-MX"/>
        </w:rPr>
        <w:t>Martínez</w:t>
      </w:r>
      <w:r w:rsidR="00AA2884" w:rsidRPr="005C58DF">
        <w:rPr>
          <w:rFonts w:ascii="Times New Roman" w:eastAsia="Times New Roman" w:hAnsi="Times New Roman" w:cs="Times New Roman"/>
          <w:color w:val="000000" w:themeColor="text1"/>
          <w:sz w:val="24"/>
          <w:szCs w:val="24"/>
          <w:lang w:eastAsia="es-MX"/>
        </w:rPr>
        <w:t xml:space="preserve"> et al.</w:t>
      </w:r>
      <w:r w:rsidR="00E17BFB" w:rsidRPr="005C58DF">
        <w:rPr>
          <w:rFonts w:ascii="Times New Roman" w:eastAsia="Times New Roman" w:hAnsi="Times New Roman" w:cs="Times New Roman"/>
          <w:color w:val="000000" w:themeColor="text1"/>
          <w:sz w:val="24"/>
          <w:szCs w:val="24"/>
          <w:lang w:eastAsia="es-MX"/>
        </w:rPr>
        <w:t>,</w:t>
      </w:r>
      <w:r w:rsidR="00AA2884" w:rsidRPr="005C58DF">
        <w:rPr>
          <w:rFonts w:ascii="Times New Roman" w:eastAsia="Times New Roman" w:hAnsi="Times New Roman" w:cs="Times New Roman"/>
          <w:i/>
          <w:iCs/>
          <w:color w:val="000000" w:themeColor="text1"/>
          <w:sz w:val="24"/>
          <w:szCs w:val="24"/>
          <w:lang w:eastAsia="es-MX"/>
        </w:rPr>
        <w:t xml:space="preserve"> </w:t>
      </w:r>
      <w:r w:rsidRPr="005C58DF">
        <w:rPr>
          <w:rFonts w:ascii="Times New Roman" w:eastAsia="Times New Roman" w:hAnsi="Times New Roman" w:cs="Times New Roman"/>
          <w:color w:val="000000" w:themeColor="text1"/>
          <w:sz w:val="24"/>
          <w:szCs w:val="24"/>
          <w:lang w:eastAsia="es-MX"/>
        </w:rPr>
        <w:t xml:space="preserve">2019). According to Argudín (2001), </w:t>
      </w:r>
      <w:r w:rsidRPr="005C58DF">
        <w:rPr>
          <w:rFonts w:ascii="Times New Roman" w:eastAsia="Times New Roman" w:hAnsi="Times New Roman" w:cs="Times New Roman"/>
          <w:i/>
          <w:iCs/>
          <w:color w:val="000000" w:themeColor="text1"/>
          <w:sz w:val="24"/>
          <w:szCs w:val="24"/>
          <w:lang w:eastAsia="es-MX"/>
        </w:rPr>
        <w:t>performance</w:t>
      </w:r>
      <w:r w:rsidRPr="005C58DF">
        <w:rPr>
          <w:rFonts w:ascii="Times New Roman" w:eastAsia="Times New Roman" w:hAnsi="Times New Roman" w:cs="Times New Roman"/>
          <w:color w:val="000000" w:themeColor="text1"/>
          <w:sz w:val="24"/>
          <w:szCs w:val="24"/>
          <w:lang w:eastAsia="es-MX"/>
        </w:rPr>
        <w:t xml:space="preserve"> in education is determined by an external expression that demonstrates </w:t>
      </w:r>
      <w:r w:rsidR="00760174" w:rsidRPr="005C58DF">
        <w:rPr>
          <w:rFonts w:ascii="Times New Roman" w:eastAsia="Times New Roman" w:hAnsi="Times New Roman" w:cs="Times New Roman"/>
          <w:color w:val="000000" w:themeColor="text1"/>
          <w:sz w:val="24"/>
          <w:szCs w:val="24"/>
          <w:lang w:eastAsia="es-MX"/>
        </w:rPr>
        <w:t>the</w:t>
      </w:r>
      <w:r w:rsidRPr="005C58DF">
        <w:rPr>
          <w:rFonts w:ascii="Times New Roman" w:eastAsia="Times New Roman" w:hAnsi="Times New Roman" w:cs="Times New Roman"/>
          <w:color w:val="000000" w:themeColor="text1"/>
          <w:sz w:val="24"/>
          <w:szCs w:val="24"/>
          <w:lang w:eastAsia="es-MX"/>
        </w:rPr>
        <w:t xml:space="preserve"> level of learning, development of abilities, </w:t>
      </w:r>
      <w:r w:rsidR="005E0BC7" w:rsidRPr="005C58DF">
        <w:rPr>
          <w:rFonts w:ascii="Times New Roman" w:eastAsia="Times New Roman" w:hAnsi="Times New Roman" w:cs="Times New Roman"/>
          <w:color w:val="000000" w:themeColor="text1"/>
          <w:sz w:val="24"/>
          <w:szCs w:val="24"/>
          <w:lang w:eastAsia="es-MX"/>
        </w:rPr>
        <w:t xml:space="preserve">and </w:t>
      </w:r>
      <w:r w:rsidRPr="005C58DF">
        <w:rPr>
          <w:rFonts w:ascii="Times New Roman" w:eastAsia="Times New Roman" w:hAnsi="Times New Roman" w:cs="Times New Roman"/>
          <w:color w:val="000000" w:themeColor="text1"/>
          <w:sz w:val="24"/>
          <w:szCs w:val="24"/>
          <w:lang w:eastAsia="es-MX"/>
        </w:rPr>
        <w:t>values of the student</w:t>
      </w:r>
      <w:r w:rsidR="002D05D4" w:rsidRPr="005C58DF">
        <w:rPr>
          <w:rFonts w:ascii="Times New Roman" w:eastAsia="Times New Roman" w:hAnsi="Times New Roman" w:cs="Times New Roman"/>
          <w:color w:val="000000" w:themeColor="text1"/>
          <w:sz w:val="24"/>
          <w:szCs w:val="24"/>
          <w:lang w:eastAsia="es-MX"/>
        </w:rPr>
        <w:t>s</w:t>
      </w:r>
      <w:r w:rsidRPr="005C58DF">
        <w:rPr>
          <w:rFonts w:ascii="Times New Roman" w:eastAsia="Times New Roman" w:hAnsi="Times New Roman" w:cs="Times New Roman"/>
          <w:color w:val="000000" w:themeColor="text1"/>
          <w:sz w:val="24"/>
          <w:szCs w:val="24"/>
          <w:lang w:eastAsia="es-MX"/>
        </w:rPr>
        <w:t xml:space="preserve">. </w:t>
      </w:r>
      <w:r w:rsidR="0038698D" w:rsidRPr="005C58DF">
        <w:rPr>
          <w:rFonts w:ascii="Times New Roman" w:eastAsia="Times New Roman" w:hAnsi="Times New Roman" w:cs="Times New Roman"/>
          <w:color w:val="000000" w:themeColor="text1"/>
          <w:sz w:val="24"/>
          <w:szCs w:val="24"/>
          <w:lang w:eastAsia="es-MX"/>
        </w:rPr>
        <w:t>The purpose of competence is to achieve performance or produce results for oneself and others, linked to both the individual's cognitive structure and the norms and criteria of those evaluating the output.</w:t>
      </w:r>
      <w:r w:rsidRPr="005C58DF">
        <w:rPr>
          <w:rFonts w:ascii="Times New Roman" w:eastAsia="Times New Roman" w:hAnsi="Times New Roman" w:cs="Times New Roman"/>
          <w:color w:val="000000" w:themeColor="text1"/>
          <w:sz w:val="24"/>
          <w:szCs w:val="24"/>
          <w:lang w:eastAsia="es-MX"/>
        </w:rPr>
        <w:t xml:space="preserve"> </w:t>
      </w:r>
    </w:p>
    <w:p w14:paraId="5A46B90C" w14:textId="5F358703" w:rsidR="008D198F" w:rsidRPr="005C58DF" w:rsidRDefault="008D198F" w:rsidP="00D95F24">
      <w:pPr>
        <w:spacing w:after="0" w:line="360" w:lineRule="auto"/>
        <w:ind w:firstLine="708"/>
        <w:jc w:val="both"/>
        <w:rPr>
          <w:rFonts w:ascii="Times New Roman" w:hAnsi="Times New Roman" w:cs="Times New Roman"/>
          <w:sz w:val="24"/>
          <w:szCs w:val="24"/>
        </w:rPr>
      </w:pPr>
      <w:r w:rsidRPr="005C58DF">
        <w:rPr>
          <w:rFonts w:ascii="Times New Roman" w:hAnsi="Times New Roman" w:cs="Times New Roman"/>
          <w:sz w:val="24"/>
          <w:szCs w:val="24"/>
        </w:rPr>
        <w:t>Among different learning channels, we can mention a) visual, the perception of the subject through images, the capacity to capture information is fast, learning is through reading and observing figures; b) auditive, learning increases when receiving oral explanations and explaining some type of information to other individuals, and c) kinesthetic, learning is slower but deeper, acquired through sensations and executing body movements (Reyes</w:t>
      </w:r>
      <w:r w:rsidR="00760174" w:rsidRPr="005C58DF">
        <w:rPr>
          <w:rFonts w:ascii="Times New Roman" w:hAnsi="Times New Roman" w:cs="Times New Roman"/>
          <w:sz w:val="24"/>
          <w:szCs w:val="24"/>
        </w:rPr>
        <w:t>-</w:t>
      </w:r>
      <w:r w:rsidRPr="005C58DF">
        <w:rPr>
          <w:rFonts w:ascii="Times New Roman" w:hAnsi="Times New Roman" w:cs="Times New Roman"/>
          <w:sz w:val="24"/>
          <w:szCs w:val="24"/>
        </w:rPr>
        <w:t>Rivero</w:t>
      </w:r>
      <w:r w:rsidR="00760174" w:rsidRPr="005C58DF">
        <w:rPr>
          <w:rFonts w:ascii="Times New Roman" w:hAnsi="Times New Roman" w:cs="Times New Roman"/>
          <w:sz w:val="24"/>
          <w:szCs w:val="24"/>
        </w:rPr>
        <w:t xml:space="preserve"> et al.</w:t>
      </w:r>
      <w:r w:rsidR="00E17BFB" w:rsidRPr="005C58DF">
        <w:rPr>
          <w:rFonts w:ascii="Times New Roman" w:hAnsi="Times New Roman" w:cs="Times New Roman"/>
          <w:sz w:val="24"/>
          <w:szCs w:val="24"/>
        </w:rPr>
        <w:t>,</w:t>
      </w:r>
      <w:r w:rsidR="00760174" w:rsidRPr="005C58DF">
        <w:rPr>
          <w:rFonts w:ascii="Times New Roman" w:hAnsi="Times New Roman" w:cs="Times New Roman"/>
          <w:sz w:val="24"/>
          <w:szCs w:val="24"/>
        </w:rPr>
        <w:t xml:space="preserve"> </w:t>
      </w:r>
      <w:r w:rsidRPr="005C58DF">
        <w:rPr>
          <w:rFonts w:ascii="Times New Roman" w:hAnsi="Times New Roman" w:cs="Times New Roman"/>
          <w:sz w:val="24"/>
          <w:szCs w:val="24"/>
        </w:rPr>
        <w:t>2017).</w:t>
      </w:r>
    </w:p>
    <w:p w14:paraId="033A001A" w14:textId="1BCFF9DE" w:rsidR="008D198F" w:rsidRPr="005C58DF" w:rsidRDefault="000A04C1" w:rsidP="00D95F24">
      <w:pPr>
        <w:spacing w:after="0" w:line="360" w:lineRule="auto"/>
        <w:ind w:firstLine="708"/>
        <w:jc w:val="both"/>
        <w:rPr>
          <w:rFonts w:ascii="Times New Roman" w:hAnsi="Times New Roman" w:cs="Times New Roman"/>
          <w:sz w:val="24"/>
          <w:szCs w:val="24"/>
        </w:rPr>
      </w:pPr>
      <w:r w:rsidRPr="005C58DF">
        <w:rPr>
          <w:rFonts w:ascii="Times New Roman" w:eastAsia="Times New Roman" w:hAnsi="Times New Roman" w:cs="Times New Roman"/>
          <w:color w:val="000000" w:themeColor="text1"/>
          <w:sz w:val="24"/>
          <w:szCs w:val="24"/>
          <w:lang w:eastAsia="es-MX"/>
        </w:rPr>
        <w:t>As society evolves, education must adapt accordingly. Behaviorist methodologies often fail to inspire interest in learning, making it essential to develop new strategies for the teaching and learning process</w:t>
      </w:r>
      <w:r w:rsidRPr="005C58DF">
        <w:t xml:space="preserve">  </w:t>
      </w:r>
      <w:sdt>
        <w:sdtPr>
          <w:rPr>
            <w:rFonts w:ascii="Times New Roman" w:hAnsi="Times New Roman" w:cs="Times New Roman"/>
            <w:sz w:val="24"/>
            <w:szCs w:val="24"/>
          </w:rPr>
          <w:id w:val="-1983075430"/>
          <w:citation/>
        </w:sdtPr>
        <w:sdtContent>
          <w:r w:rsidR="008B0DD2" w:rsidRPr="005C58DF">
            <w:rPr>
              <w:rFonts w:ascii="Times New Roman" w:hAnsi="Times New Roman" w:cs="Times New Roman"/>
              <w:sz w:val="24"/>
              <w:szCs w:val="24"/>
            </w:rPr>
            <w:fldChar w:fldCharType="begin"/>
          </w:r>
          <w:r w:rsidR="00EB0F64" w:rsidRPr="005C58DF">
            <w:rPr>
              <w:rFonts w:ascii="Times New Roman" w:hAnsi="Times New Roman" w:cs="Times New Roman"/>
              <w:sz w:val="24"/>
              <w:szCs w:val="24"/>
            </w:rPr>
            <w:instrText xml:space="preserve">CITATION Mon17 \l 2058 </w:instrText>
          </w:r>
          <w:r w:rsidR="008B0DD2" w:rsidRPr="005C58DF">
            <w:rPr>
              <w:rFonts w:ascii="Times New Roman" w:hAnsi="Times New Roman" w:cs="Times New Roman"/>
              <w:sz w:val="24"/>
              <w:szCs w:val="24"/>
            </w:rPr>
            <w:fldChar w:fldCharType="separate"/>
          </w:r>
          <w:r w:rsidR="00EB0F64" w:rsidRPr="005C58DF">
            <w:rPr>
              <w:rFonts w:ascii="Times New Roman" w:hAnsi="Times New Roman" w:cs="Times New Roman"/>
              <w:sz w:val="24"/>
              <w:szCs w:val="24"/>
            </w:rPr>
            <w:t>(Montero-Herrera, 2017)</w:t>
          </w:r>
          <w:r w:rsidR="008B0DD2" w:rsidRPr="005C58DF">
            <w:rPr>
              <w:rFonts w:ascii="Times New Roman" w:hAnsi="Times New Roman" w:cs="Times New Roman"/>
              <w:sz w:val="24"/>
              <w:szCs w:val="24"/>
            </w:rPr>
            <w:fldChar w:fldCharType="end"/>
          </w:r>
        </w:sdtContent>
      </w:sdt>
      <w:r w:rsidR="00E260FF" w:rsidRPr="005C58DF">
        <w:rPr>
          <w:rFonts w:ascii="Times New Roman" w:hAnsi="Times New Roman" w:cs="Times New Roman"/>
          <w:sz w:val="24"/>
          <w:szCs w:val="24"/>
        </w:rPr>
        <w:t>.</w:t>
      </w:r>
    </w:p>
    <w:p w14:paraId="118F3268" w14:textId="77777777" w:rsidR="00732E70" w:rsidRPr="005C58DF" w:rsidRDefault="00EA2405" w:rsidP="002B0F0B">
      <w:pPr>
        <w:spacing w:after="0" w:line="360" w:lineRule="auto"/>
        <w:ind w:firstLine="708"/>
        <w:jc w:val="both"/>
        <w:rPr>
          <w:rFonts w:ascii="Times New Roman" w:hAnsi="Times New Roman" w:cs="Times New Roman"/>
          <w:sz w:val="24"/>
          <w:szCs w:val="24"/>
        </w:rPr>
      </w:pPr>
      <w:r w:rsidRPr="005C58DF">
        <w:rPr>
          <w:rFonts w:ascii="Times New Roman" w:hAnsi="Times New Roman" w:cs="Times New Roman"/>
          <w:sz w:val="24"/>
          <w:szCs w:val="24"/>
        </w:rPr>
        <w:t>There are different methods for teaching</w:t>
      </w:r>
      <w:r w:rsidR="008B560F" w:rsidRPr="005C58DF">
        <w:rPr>
          <w:rFonts w:ascii="Times New Roman" w:hAnsi="Times New Roman" w:cs="Times New Roman"/>
          <w:sz w:val="24"/>
          <w:szCs w:val="24"/>
        </w:rPr>
        <w:t xml:space="preserve"> and </w:t>
      </w:r>
      <w:r w:rsidRPr="005C58DF">
        <w:rPr>
          <w:rFonts w:ascii="Times New Roman" w:hAnsi="Times New Roman" w:cs="Times New Roman"/>
          <w:sz w:val="24"/>
          <w:szCs w:val="24"/>
        </w:rPr>
        <w:t>learning, among which are</w:t>
      </w:r>
      <w:r w:rsidR="00732E70" w:rsidRPr="005C58DF">
        <w:rPr>
          <w:rFonts w:ascii="Times New Roman" w:hAnsi="Times New Roman" w:cs="Times New Roman"/>
          <w:sz w:val="24"/>
          <w:szCs w:val="24"/>
        </w:rPr>
        <w:t>:</w:t>
      </w:r>
    </w:p>
    <w:p w14:paraId="7FED6445" w14:textId="50954B7D" w:rsidR="00732E70" w:rsidRPr="005C58DF" w:rsidRDefault="00BF0800" w:rsidP="00732E70">
      <w:pPr>
        <w:pStyle w:val="Prrafodelista"/>
        <w:numPr>
          <w:ilvl w:val="0"/>
          <w:numId w:val="21"/>
        </w:numPr>
        <w:spacing w:after="0" w:line="360" w:lineRule="auto"/>
        <w:ind w:left="426" w:hanging="426"/>
        <w:jc w:val="both"/>
        <w:rPr>
          <w:rFonts w:ascii="Times New Roman" w:hAnsi="Times New Roman" w:cs="Times New Roman"/>
          <w:sz w:val="24"/>
          <w:szCs w:val="24"/>
        </w:rPr>
      </w:pPr>
      <w:r w:rsidRPr="005C58DF">
        <w:rPr>
          <w:rFonts w:ascii="Times New Roman" w:hAnsi="Times New Roman" w:cs="Times New Roman"/>
          <w:sz w:val="24"/>
          <w:szCs w:val="24"/>
        </w:rPr>
        <w:t>L</w:t>
      </w:r>
      <w:r w:rsidR="005E0BC7" w:rsidRPr="005C58DF">
        <w:rPr>
          <w:rFonts w:ascii="Times New Roman" w:hAnsi="Times New Roman" w:cs="Times New Roman"/>
          <w:sz w:val="24"/>
          <w:szCs w:val="24"/>
        </w:rPr>
        <w:t>ecture</w:t>
      </w:r>
      <w:r w:rsidR="00EA2405" w:rsidRPr="005C58DF">
        <w:rPr>
          <w:rFonts w:ascii="Times New Roman" w:hAnsi="Times New Roman" w:cs="Times New Roman"/>
          <w:sz w:val="24"/>
          <w:szCs w:val="24"/>
        </w:rPr>
        <w:t xml:space="preserve"> (explanatory method), </w:t>
      </w:r>
      <w:r w:rsidR="00CE5460" w:rsidRPr="005C58DF">
        <w:rPr>
          <w:rFonts w:ascii="Times New Roman" w:eastAsia="Times New Roman" w:hAnsi="Times New Roman" w:cs="Times New Roman"/>
          <w:color w:val="000000" w:themeColor="text1"/>
          <w:sz w:val="24"/>
          <w:szCs w:val="24"/>
          <w:lang w:eastAsia="es-MX"/>
        </w:rPr>
        <w:t>present updated content with a didactic objective</w:t>
      </w:r>
      <w:r w:rsidR="008B03BC" w:rsidRPr="005C58DF">
        <w:rPr>
          <w:rFonts w:ascii="Times New Roman" w:hAnsi="Times New Roman" w:cs="Times New Roman"/>
          <w:sz w:val="24"/>
          <w:szCs w:val="24"/>
        </w:rPr>
        <w:t>.</w:t>
      </w:r>
      <w:r w:rsidR="00EA2405" w:rsidRPr="005C58DF">
        <w:rPr>
          <w:rFonts w:ascii="Times New Roman" w:hAnsi="Times New Roman" w:cs="Times New Roman"/>
          <w:sz w:val="24"/>
          <w:szCs w:val="24"/>
        </w:rPr>
        <w:t xml:space="preserve"> </w:t>
      </w:r>
    </w:p>
    <w:p w14:paraId="7E219E2D" w14:textId="1A79249E" w:rsidR="00732E70" w:rsidRPr="005C58DF" w:rsidRDefault="00EA2405" w:rsidP="00732E70">
      <w:pPr>
        <w:pStyle w:val="Prrafodelista"/>
        <w:numPr>
          <w:ilvl w:val="0"/>
          <w:numId w:val="21"/>
        </w:numPr>
        <w:spacing w:after="0" w:line="360" w:lineRule="auto"/>
        <w:ind w:left="426" w:hanging="426"/>
        <w:jc w:val="both"/>
        <w:rPr>
          <w:rFonts w:ascii="Times New Roman" w:hAnsi="Times New Roman" w:cs="Times New Roman"/>
          <w:sz w:val="24"/>
          <w:szCs w:val="24"/>
        </w:rPr>
      </w:pPr>
      <w:r w:rsidRPr="005C58DF">
        <w:rPr>
          <w:rFonts w:ascii="Times New Roman" w:hAnsi="Times New Roman" w:cs="Times New Roman"/>
          <w:sz w:val="24"/>
          <w:szCs w:val="24"/>
        </w:rPr>
        <w:t xml:space="preserve">Case study, </w:t>
      </w:r>
      <w:r w:rsidR="00CE5460" w:rsidRPr="005C58DF">
        <w:rPr>
          <w:rFonts w:ascii="Times New Roman" w:hAnsi="Times New Roman" w:cs="Times New Roman"/>
          <w:sz w:val="24"/>
          <w:szCs w:val="24"/>
        </w:rPr>
        <w:t xml:space="preserve">show </w:t>
      </w:r>
      <w:r w:rsidRPr="005C58DF">
        <w:rPr>
          <w:rFonts w:ascii="Times New Roman" w:hAnsi="Times New Roman" w:cs="Times New Roman"/>
          <w:sz w:val="24"/>
          <w:szCs w:val="24"/>
        </w:rPr>
        <w:t>a situation is articulated that presents problems that need to be resolved by the students</w:t>
      </w:r>
      <w:r w:rsidR="008B03BC" w:rsidRPr="005C58DF">
        <w:rPr>
          <w:rFonts w:ascii="Times New Roman" w:hAnsi="Times New Roman" w:cs="Times New Roman"/>
          <w:sz w:val="24"/>
          <w:szCs w:val="24"/>
        </w:rPr>
        <w:t>.</w:t>
      </w:r>
    </w:p>
    <w:p w14:paraId="0E5929BC" w14:textId="6ECD64FE" w:rsidR="00732E70" w:rsidRPr="005C58DF" w:rsidRDefault="00EA2405" w:rsidP="00732E70">
      <w:pPr>
        <w:pStyle w:val="Prrafodelista"/>
        <w:numPr>
          <w:ilvl w:val="0"/>
          <w:numId w:val="21"/>
        </w:numPr>
        <w:spacing w:after="0" w:line="360" w:lineRule="auto"/>
        <w:ind w:left="426" w:hanging="426"/>
        <w:jc w:val="both"/>
        <w:rPr>
          <w:rFonts w:ascii="Times New Roman" w:hAnsi="Times New Roman" w:cs="Times New Roman"/>
          <w:sz w:val="24"/>
          <w:szCs w:val="24"/>
        </w:rPr>
      </w:pPr>
      <w:r w:rsidRPr="005C58DF">
        <w:rPr>
          <w:rFonts w:ascii="Times New Roman" w:hAnsi="Times New Roman" w:cs="Times New Roman"/>
          <w:sz w:val="24"/>
          <w:szCs w:val="24"/>
        </w:rPr>
        <w:t>Learning based on problems, beginning from a problem, the students</w:t>
      </w:r>
      <w:r w:rsidR="00CE5460" w:rsidRPr="005C58DF">
        <w:rPr>
          <w:rFonts w:ascii="Times New Roman" w:hAnsi="Times New Roman" w:cs="Times New Roman"/>
          <w:sz w:val="24"/>
          <w:szCs w:val="24"/>
        </w:rPr>
        <w:t xml:space="preserve"> </w:t>
      </w:r>
      <w:r w:rsidRPr="005C58DF">
        <w:rPr>
          <w:rFonts w:ascii="Times New Roman" w:hAnsi="Times New Roman" w:cs="Times New Roman"/>
          <w:sz w:val="24"/>
          <w:szCs w:val="24"/>
        </w:rPr>
        <w:t>determine their learning objectives, look for information, and give a solution</w:t>
      </w:r>
      <w:r w:rsidR="008B03BC" w:rsidRPr="005C58DF">
        <w:rPr>
          <w:rFonts w:ascii="Times New Roman" w:hAnsi="Times New Roman" w:cs="Times New Roman"/>
          <w:sz w:val="24"/>
          <w:szCs w:val="24"/>
        </w:rPr>
        <w:t>.</w:t>
      </w:r>
    </w:p>
    <w:p w14:paraId="2A5E3326" w14:textId="69C8476C" w:rsidR="00732E70" w:rsidRPr="005C58DF" w:rsidRDefault="00EA2405" w:rsidP="00732E70">
      <w:pPr>
        <w:pStyle w:val="Prrafodelista"/>
        <w:numPr>
          <w:ilvl w:val="0"/>
          <w:numId w:val="21"/>
        </w:numPr>
        <w:spacing w:after="0" w:line="360" w:lineRule="auto"/>
        <w:ind w:left="426" w:hanging="426"/>
        <w:jc w:val="both"/>
        <w:rPr>
          <w:rFonts w:ascii="Times New Roman" w:hAnsi="Times New Roman" w:cs="Times New Roman"/>
          <w:sz w:val="24"/>
          <w:szCs w:val="24"/>
        </w:rPr>
      </w:pPr>
      <w:r w:rsidRPr="005C58DF">
        <w:rPr>
          <w:rFonts w:ascii="Times New Roman" w:hAnsi="Times New Roman" w:cs="Times New Roman"/>
          <w:sz w:val="24"/>
          <w:szCs w:val="24"/>
        </w:rPr>
        <w:lastRenderedPageBreak/>
        <w:t>Exercises and problems</w:t>
      </w:r>
      <w:r w:rsidR="004A75B4" w:rsidRPr="005C58DF">
        <w:rPr>
          <w:rFonts w:ascii="Times New Roman" w:hAnsi="Times New Roman" w:cs="Times New Roman"/>
          <w:sz w:val="24"/>
          <w:szCs w:val="24"/>
        </w:rPr>
        <w:t xml:space="preserve">. </w:t>
      </w:r>
      <w:r w:rsidRPr="005C58DF">
        <w:rPr>
          <w:rFonts w:ascii="Times New Roman" w:hAnsi="Times New Roman" w:cs="Times New Roman"/>
          <w:sz w:val="24"/>
          <w:szCs w:val="24"/>
        </w:rPr>
        <w:t xml:space="preserve"> </w:t>
      </w:r>
      <w:r w:rsidR="004A75B4" w:rsidRPr="005C58DF">
        <w:rPr>
          <w:rFonts w:ascii="Times New Roman" w:hAnsi="Times New Roman" w:cs="Times New Roman"/>
          <w:sz w:val="24"/>
          <w:szCs w:val="24"/>
        </w:rPr>
        <w:t>execute</w:t>
      </w:r>
      <w:r w:rsidRPr="005C58DF">
        <w:rPr>
          <w:rFonts w:ascii="Times New Roman" w:hAnsi="Times New Roman" w:cs="Times New Roman"/>
          <w:sz w:val="24"/>
          <w:szCs w:val="24"/>
        </w:rPr>
        <w:t xml:space="preserve"> a task beginning with the knowledge required and a series of given </w:t>
      </w:r>
      <w:r w:rsidR="008B03BC" w:rsidRPr="005C58DF">
        <w:rPr>
          <w:rFonts w:ascii="Times New Roman" w:hAnsi="Times New Roman" w:cs="Times New Roman"/>
          <w:sz w:val="24"/>
          <w:szCs w:val="24"/>
        </w:rPr>
        <w:t>data.</w:t>
      </w:r>
      <w:r w:rsidRPr="005C58DF">
        <w:rPr>
          <w:rFonts w:ascii="Times New Roman" w:hAnsi="Times New Roman" w:cs="Times New Roman"/>
          <w:sz w:val="24"/>
          <w:szCs w:val="24"/>
        </w:rPr>
        <w:t xml:space="preserve"> </w:t>
      </w:r>
    </w:p>
    <w:p w14:paraId="5A6402C9" w14:textId="22A72257" w:rsidR="00732E70" w:rsidRPr="005C58DF" w:rsidRDefault="00EA2405" w:rsidP="00732E70">
      <w:pPr>
        <w:pStyle w:val="Prrafodelista"/>
        <w:numPr>
          <w:ilvl w:val="0"/>
          <w:numId w:val="21"/>
        </w:numPr>
        <w:spacing w:after="0" w:line="360" w:lineRule="auto"/>
        <w:ind w:left="426" w:hanging="426"/>
        <w:jc w:val="both"/>
        <w:rPr>
          <w:rFonts w:ascii="Times New Roman" w:hAnsi="Times New Roman" w:cs="Times New Roman"/>
          <w:sz w:val="24"/>
          <w:szCs w:val="24"/>
        </w:rPr>
      </w:pPr>
      <w:r w:rsidRPr="005C58DF">
        <w:rPr>
          <w:rFonts w:ascii="Times New Roman" w:hAnsi="Times New Roman" w:cs="Times New Roman"/>
          <w:sz w:val="24"/>
          <w:szCs w:val="24"/>
        </w:rPr>
        <w:t xml:space="preserve">Learning based on projects, </w:t>
      </w:r>
      <w:r w:rsidR="00346DB0" w:rsidRPr="005C58DF">
        <w:rPr>
          <w:rFonts w:ascii="Times New Roman" w:hAnsi="Times New Roman" w:cs="Times New Roman"/>
          <w:sz w:val="24"/>
          <w:szCs w:val="24"/>
        </w:rPr>
        <w:t>create</w:t>
      </w:r>
      <w:r w:rsidRPr="005C58DF">
        <w:rPr>
          <w:rFonts w:ascii="Times New Roman" w:hAnsi="Times New Roman" w:cs="Times New Roman"/>
          <w:sz w:val="24"/>
          <w:szCs w:val="24"/>
        </w:rPr>
        <w:t xml:space="preserve"> a final project by the students through the application of research strategies</w:t>
      </w:r>
      <w:r w:rsidR="008B03BC" w:rsidRPr="005C58DF">
        <w:rPr>
          <w:rFonts w:ascii="Times New Roman" w:hAnsi="Times New Roman" w:cs="Times New Roman"/>
          <w:sz w:val="24"/>
          <w:szCs w:val="24"/>
        </w:rPr>
        <w:t>.</w:t>
      </w:r>
    </w:p>
    <w:p w14:paraId="34A95B2B" w14:textId="14AE633D" w:rsidR="00732E70" w:rsidRPr="005C58DF" w:rsidRDefault="00EA2405" w:rsidP="00732E70">
      <w:pPr>
        <w:pStyle w:val="Prrafodelista"/>
        <w:numPr>
          <w:ilvl w:val="0"/>
          <w:numId w:val="21"/>
        </w:numPr>
        <w:spacing w:after="0" w:line="360" w:lineRule="auto"/>
        <w:ind w:left="426" w:hanging="426"/>
        <w:jc w:val="both"/>
        <w:rPr>
          <w:rFonts w:ascii="Times New Roman" w:hAnsi="Times New Roman" w:cs="Times New Roman"/>
          <w:sz w:val="24"/>
          <w:szCs w:val="24"/>
        </w:rPr>
      </w:pPr>
      <w:r w:rsidRPr="005C58DF">
        <w:rPr>
          <w:rFonts w:ascii="Times New Roman" w:hAnsi="Times New Roman" w:cs="Times New Roman"/>
          <w:sz w:val="24"/>
          <w:szCs w:val="24"/>
        </w:rPr>
        <w:t xml:space="preserve">Practices, starting with a guide provided by the teacher and with </w:t>
      </w:r>
      <w:r w:rsidR="005E0BC7" w:rsidRPr="005C58DF">
        <w:rPr>
          <w:rFonts w:ascii="Times New Roman" w:hAnsi="Times New Roman" w:cs="Times New Roman"/>
          <w:sz w:val="24"/>
          <w:szCs w:val="24"/>
        </w:rPr>
        <w:t>specific</w:t>
      </w:r>
      <w:r w:rsidRPr="005C58DF">
        <w:rPr>
          <w:rFonts w:ascii="Times New Roman" w:hAnsi="Times New Roman" w:cs="Times New Roman"/>
          <w:sz w:val="24"/>
          <w:szCs w:val="24"/>
        </w:rPr>
        <w:t xml:space="preserve"> materials, the student</w:t>
      </w:r>
      <w:r w:rsidR="004A75B4" w:rsidRPr="005C58DF">
        <w:rPr>
          <w:rFonts w:ascii="Times New Roman" w:hAnsi="Times New Roman" w:cs="Times New Roman"/>
          <w:sz w:val="24"/>
          <w:szCs w:val="24"/>
        </w:rPr>
        <w:t>s</w:t>
      </w:r>
      <w:r w:rsidRPr="005C58DF">
        <w:rPr>
          <w:rFonts w:ascii="Times New Roman" w:hAnsi="Times New Roman" w:cs="Times New Roman"/>
          <w:sz w:val="24"/>
          <w:szCs w:val="24"/>
        </w:rPr>
        <w:t xml:space="preserve"> show what </w:t>
      </w:r>
      <w:r w:rsidR="004A75B4" w:rsidRPr="005C58DF">
        <w:rPr>
          <w:rFonts w:ascii="Times New Roman" w:hAnsi="Times New Roman" w:cs="Times New Roman"/>
          <w:sz w:val="24"/>
          <w:szCs w:val="24"/>
        </w:rPr>
        <w:t xml:space="preserve">they </w:t>
      </w:r>
      <w:r w:rsidRPr="005C58DF">
        <w:rPr>
          <w:rFonts w:ascii="Times New Roman" w:hAnsi="Times New Roman" w:cs="Times New Roman"/>
          <w:sz w:val="24"/>
          <w:szCs w:val="24"/>
        </w:rPr>
        <w:t>ha</w:t>
      </w:r>
      <w:r w:rsidR="004A75B4" w:rsidRPr="005C58DF">
        <w:rPr>
          <w:rFonts w:ascii="Times New Roman" w:hAnsi="Times New Roman" w:cs="Times New Roman"/>
          <w:sz w:val="24"/>
          <w:szCs w:val="24"/>
        </w:rPr>
        <w:t>ve</w:t>
      </w:r>
      <w:r w:rsidRPr="005C58DF">
        <w:rPr>
          <w:rFonts w:ascii="Times New Roman" w:hAnsi="Times New Roman" w:cs="Times New Roman"/>
          <w:sz w:val="24"/>
          <w:szCs w:val="24"/>
        </w:rPr>
        <w:t xml:space="preserve"> learned</w:t>
      </w:r>
      <w:r w:rsidR="008B03BC" w:rsidRPr="005C58DF">
        <w:rPr>
          <w:rFonts w:ascii="Times New Roman" w:hAnsi="Times New Roman" w:cs="Times New Roman"/>
          <w:sz w:val="24"/>
          <w:szCs w:val="24"/>
        </w:rPr>
        <w:t>.</w:t>
      </w:r>
      <w:r w:rsidRPr="005C58DF">
        <w:rPr>
          <w:rFonts w:ascii="Times New Roman" w:hAnsi="Times New Roman" w:cs="Times New Roman"/>
          <w:sz w:val="24"/>
          <w:szCs w:val="24"/>
        </w:rPr>
        <w:t xml:space="preserve"> </w:t>
      </w:r>
    </w:p>
    <w:p w14:paraId="0764D26A" w14:textId="415B50A1" w:rsidR="00732E70" w:rsidRPr="005C58DF" w:rsidRDefault="00EA2405" w:rsidP="00732E70">
      <w:pPr>
        <w:pStyle w:val="Prrafodelista"/>
        <w:numPr>
          <w:ilvl w:val="0"/>
          <w:numId w:val="21"/>
        </w:numPr>
        <w:spacing w:after="0" w:line="360" w:lineRule="auto"/>
        <w:ind w:left="426" w:hanging="426"/>
        <w:jc w:val="both"/>
        <w:rPr>
          <w:rFonts w:ascii="Times New Roman" w:hAnsi="Times New Roman" w:cs="Times New Roman"/>
          <w:sz w:val="24"/>
          <w:szCs w:val="24"/>
        </w:rPr>
      </w:pPr>
      <w:r w:rsidRPr="005C58DF">
        <w:rPr>
          <w:rFonts w:ascii="Times New Roman" w:hAnsi="Times New Roman" w:cs="Times New Roman"/>
          <w:sz w:val="24"/>
          <w:szCs w:val="24"/>
        </w:rPr>
        <w:t>Teamwork, do activities in groups, generally ending with the development of a document to be evaluated</w:t>
      </w:r>
      <w:r w:rsidR="008B03BC" w:rsidRPr="005C58DF">
        <w:rPr>
          <w:rFonts w:ascii="Times New Roman" w:hAnsi="Times New Roman" w:cs="Times New Roman"/>
          <w:sz w:val="24"/>
          <w:szCs w:val="24"/>
        </w:rPr>
        <w:t>.</w:t>
      </w:r>
      <w:r w:rsidRPr="005C58DF">
        <w:rPr>
          <w:rFonts w:ascii="Times New Roman" w:hAnsi="Times New Roman" w:cs="Times New Roman"/>
          <w:sz w:val="24"/>
          <w:szCs w:val="24"/>
        </w:rPr>
        <w:t xml:space="preserve"> </w:t>
      </w:r>
    </w:p>
    <w:p w14:paraId="44D0D000" w14:textId="210320B2" w:rsidR="00732E70" w:rsidRPr="005C58DF" w:rsidRDefault="00EA2405" w:rsidP="00732E70">
      <w:pPr>
        <w:pStyle w:val="Prrafodelista"/>
        <w:numPr>
          <w:ilvl w:val="0"/>
          <w:numId w:val="21"/>
        </w:numPr>
        <w:spacing w:after="0" w:line="360" w:lineRule="auto"/>
        <w:ind w:left="426" w:hanging="426"/>
        <w:jc w:val="both"/>
        <w:rPr>
          <w:rFonts w:ascii="Times New Roman" w:hAnsi="Times New Roman" w:cs="Times New Roman"/>
          <w:sz w:val="24"/>
          <w:szCs w:val="24"/>
        </w:rPr>
      </w:pPr>
      <w:r w:rsidRPr="005C58DF">
        <w:rPr>
          <w:rFonts w:ascii="Times New Roman" w:hAnsi="Times New Roman" w:cs="Times New Roman"/>
          <w:sz w:val="24"/>
          <w:szCs w:val="24"/>
        </w:rPr>
        <w:t>Exams, evaluat</w:t>
      </w:r>
      <w:r w:rsidR="004A75B4" w:rsidRPr="005C58DF">
        <w:rPr>
          <w:rFonts w:ascii="Times New Roman" w:hAnsi="Times New Roman" w:cs="Times New Roman"/>
          <w:sz w:val="24"/>
          <w:szCs w:val="24"/>
        </w:rPr>
        <w:t>e</w:t>
      </w:r>
      <w:r w:rsidRPr="005C58DF">
        <w:rPr>
          <w:rFonts w:ascii="Times New Roman" w:hAnsi="Times New Roman" w:cs="Times New Roman"/>
          <w:sz w:val="24"/>
          <w:szCs w:val="24"/>
        </w:rPr>
        <w:t xml:space="preserve"> tests in different formats</w:t>
      </w:r>
      <w:r w:rsidR="008B03BC" w:rsidRPr="005C58DF">
        <w:rPr>
          <w:rFonts w:ascii="Times New Roman" w:hAnsi="Times New Roman" w:cs="Times New Roman"/>
          <w:sz w:val="24"/>
          <w:szCs w:val="24"/>
        </w:rPr>
        <w:t>.</w:t>
      </w:r>
      <w:r w:rsidRPr="005C58DF">
        <w:rPr>
          <w:rFonts w:ascii="Times New Roman" w:hAnsi="Times New Roman" w:cs="Times New Roman"/>
          <w:sz w:val="24"/>
          <w:szCs w:val="24"/>
        </w:rPr>
        <w:t xml:space="preserve"> </w:t>
      </w:r>
    </w:p>
    <w:p w14:paraId="00CDFAA2" w14:textId="77601DA1" w:rsidR="00EA2405" w:rsidRPr="005C58DF" w:rsidRDefault="00EA2405" w:rsidP="00732E70">
      <w:pPr>
        <w:pStyle w:val="Prrafodelista"/>
        <w:numPr>
          <w:ilvl w:val="0"/>
          <w:numId w:val="21"/>
        </w:numPr>
        <w:spacing w:after="0" w:line="360" w:lineRule="auto"/>
        <w:ind w:left="426" w:hanging="426"/>
        <w:jc w:val="both"/>
        <w:rPr>
          <w:rFonts w:ascii="Times New Roman" w:hAnsi="Times New Roman" w:cs="Times New Roman"/>
          <w:sz w:val="24"/>
          <w:szCs w:val="24"/>
        </w:rPr>
      </w:pPr>
      <w:r w:rsidRPr="005C58DF">
        <w:rPr>
          <w:rFonts w:ascii="Times New Roman" w:hAnsi="Times New Roman" w:cs="Times New Roman"/>
          <w:sz w:val="24"/>
          <w:szCs w:val="24"/>
        </w:rPr>
        <w:t>Presentations from the students of a previously developed task (Alcoba-González, 2012</w:t>
      </w:r>
      <w:r w:rsidR="00F0046F" w:rsidRPr="005C58DF">
        <w:rPr>
          <w:rFonts w:ascii="Times New Roman" w:hAnsi="Times New Roman" w:cs="Times New Roman"/>
          <w:sz w:val="24"/>
          <w:szCs w:val="24"/>
        </w:rPr>
        <w:t xml:space="preserve">; </w:t>
      </w:r>
      <w:r w:rsidRPr="005C58DF">
        <w:rPr>
          <w:rFonts w:ascii="Times New Roman" w:hAnsi="Times New Roman" w:cs="Times New Roman"/>
          <w:sz w:val="24"/>
          <w:szCs w:val="24"/>
        </w:rPr>
        <w:t>Botella</w:t>
      </w:r>
      <w:r w:rsidR="00F0046F" w:rsidRPr="005C58DF">
        <w:rPr>
          <w:rFonts w:ascii="Times New Roman" w:hAnsi="Times New Roman" w:cs="Times New Roman"/>
          <w:sz w:val="24"/>
          <w:szCs w:val="24"/>
        </w:rPr>
        <w:t>-</w:t>
      </w:r>
      <w:r w:rsidRPr="005C58DF">
        <w:rPr>
          <w:rFonts w:ascii="Times New Roman" w:hAnsi="Times New Roman" w:cs="Times New Roman"/>
          <w:sz w:val="24"/>
          <w:szCs w:val="24"/>
        </w:rPr>
        <w:t>Nicolás &amp; Ramos</w:t>
      </w:r>
      <w:r w:rsidR="00F0046F" w:rsidRPr="005C58DF">
        <w:rPr>
          <w:rFonts w:ascii="Times New Roman" w:hAnsi="Times New Roman" w:cs="Times New Roman"/>
          <w:sz w:val="24"/>
          <w:szCs w:val="24"/>
        </w:rPr>
        <w:t>-</w:t>
      </w:r>
      <w:r w:rsidRPr="005C58DF">
        <w:rPr>
          <w:rFonts w:ascii="Times New Roman" w:hAnsi="Times New Roman" w:cs="Times New Roman"/>
          <w:sz w:val="24"/>
          <w:szCs w:val="24"/>
        </w:rPr>
        <w:t xml:space="preserve">Ramos, 2019). </w:t>
      </w:r>
    </w:p>
    <w:p w14:paraId="743CEC58" w14:textId="3B96EC08" w:rsidR="00EA2405" w:rsidRPr="005C58DF" w:rsidRDefault="00EA2405" w:rsidP="00A95CA5">
      <w:pPr>
        <w:spacing w:after="0" w:line="360" w:lineRule="auto"/>
        <w:ind w:firstLine="709"/>
        <w:jc w:val="both"/>
        <w:rPr>
          <w:rFonts w:ascii="Times New Roman" w:eastAsia="Times New Roman" w:hAnsi="Times New Roman" w:cs="Times New Roman"/>
          <w:color w:val="000000" w:themeColor="text1"/>
          <w:sz w:val="24"/>
          <w:szCs w:val="24"/>
          <w:lang w:eastAsia="es-MX"/>
        </w:rPr>
      </w:pPr>
      <w:r w:rsidRPr="005C58DF">
        <w:rPr>
          <w:rFonts w:ascii="Times New Roman" w:eastAsia="Times New Roman" w:hAnsi="Times New Roman" w:cs="Times New Roman"/>
          <w:color w:val="000000" w:themeColor="text1"/>
          <w:sz w:val="24"/>
          <w:szCs w:val="24"/>
          <w:lang w:eastAsia="es-MX"/>
        </w:rPr>
        <w:t>In this same sphere, information and communication technologies (</w:t>
      </w:r>
      <w:r w:rsidR="005B5FB7" w:rsidRPr="005C58DF">
        <w:rPr>
          <w:rFonts w:ascii="Times New Roman" w:eastAsia="Times New Roman" w:hAnsi="Times New Roman" w:cs="Times New Roman"/>
          <w:color w:val="000000" w:themeColor="text1"/>
          <w:sz w:val="24"/>
          <w:szCs w:val="24"/>
          <w:lang w:eastAsia="es-MX"/>
        </w:rPr>
        <w:t>ICT</w:t>
      </w:r>
      <w:r w:rsidRPr="005C58DF">
        <w:rPr>
          <w:rFonts w:ascii="Times New Roman" w:eastAsia="Times New Roman" w:hAnsi="Times New Roman" w:cs="Times New Roman"/>
          <w:color w:val="000000" w:themeColor="text1"/>
          <w:sz w:val="24"/>
          <w:szCs w:val="24"/>
          <w:lang w:eastAsia="es-MX"/>
        </w:rPr>
        <w:t>) are valuable tool</w:t>
      </w:r>
      <w:r w:rsidR="005E0BC7" w:rsidRPr="005C58DF">
        <w:rPr>
          <w:rFonts w:ascii="Times New Roman" w:eastAsia="Times New Roman" w:hAnsi="Times New Roman" w:cs="Times New Roman"/>
          <w:color w:val="000000" w:themeColor="text1"/>
          <w:sz w:val="24"/>
          <w:szCs w:val="24"/>
          <w:lang w:eastAsia="es-MX"/>
        </w:rPr>
        <w:t>s</w:t>
      </w:r>
      <w:r w:rsidRPr="005C58DF">
        <w:rPr>
          <w:rFonts w:ascii="Times New Roman" w:eastAsia="Times New Roman" w:hAnsi="Times New Roman" w:cs="Times New Roman"/>
          <w:color w:val="000000" w:themeColor="text1"/>
          <w:sz w:val="24"/>
          <w:szCs w:val="24"/>
          <w:lang w:eastAsia="es-MX"/>
        </w:rPr>
        <w:t xml:space="preserve"> within higher education, derived from what favors the transmission of context and harmonizes formative teaching activities, and is linked to investigation (Zambrano</w:t>
      </w:r>
      <w:r w:rsidR="00910307" w:rsidRPr="005C58DF">
        <w:rPr>
          <w:rFonts w:ascii="Times New Roman" w:eastAsia="Times New Roman" w:hAnsi="Times New Roman" w:cs="Times New Roman"/>
          <w:color w:val="000000" w:themeColor="text1"/>
          <w:sz w:val="24"/>
          <w:szCs w:val="24"/>
          <w:lang w:eastAsia="es-MX"/>
        </w:rPr>
        <w:t>-</w:t>
      </w:r>
      <w:r w:rsidRPr="005C58DF">
        <w:rPr>
          <w:rFonts w:ascii="Times New Roman" w:eastAsia="Times New Roman" w:hAnsi="Times New Roman" w:cs="Times New Roman"/>
          <w:color w:val="000000" w:themeColor="text1"/>
          <w:sz w:val="24"/>
          <w:szCs w:val="24"/>
          <w:lang w:eastAsia="es-MX"/>
        </w:rPr>
        <w:t>Quiroz &amp; Zambrano</w:t>
      </w:r>
      <w:r w:rsidR="00910307" w:rsidRPr="005C58DF">
        <w:rPr>
          <w:rFonts w:ascii="Times New Roman" w:eastAsia="Times New Roman" w:hAnsi="Times New Roman" w:cs="Times New Roman"/>
          <w:color w:val="000000" w:themeColor="text1"/>
          <w:sz w:val="24"/>
          <w:szCs w:val="24"/>
          <w:lang w:eastAsia="es-MX"/>
        </w:rPr>
        <w:t>-</w:t>
      </w:r>
      <w:r w:rsidRPr="005C58DF">
        <w:rPr>
          <w:rFonts w:ascii="Times New Roman" w:eastAsia="Times New Roman" w:hAnsi="Times New Roman" w:cs="Times New Roman"/>
          <w:color w:val="000000" w:themeColor="text1"/>
          <w:sz w:val="24"/>
          <w:szCs w:val="24"/>
          <w:lang w:eastAsia="es-MX"/>
        </w:rPr>
        <w:t xml:space="preserve">Quiroz, 2019). Among the advantages are the influence that it has </w:t>
      </w:r>
      <w:r w:rsidR="00910307" w:rsidRPr="005C58DF">
        <w:rPr>
          <w:rFonts w:ascii="Times New Roman" w:eastAsia="Times New Roman" w:hAnsi="Times New Roman" w:cs="Times New Roman"/>
          <w:color w:val="000000" w:themeColor="text1"/>
          <w:sz w:val="24"/>
          <w:szCs w:val="24"/>
          <w:lang w:eastAsia="es-MX"/>
        </w:rPr>
        <w:t>o</w:t>
      </w:r>
      <w:r w:rsidRPr="005C58DF">
        <w:rPr>
          <w:rFonts w:ascii="Times New Roman" w:eastAsia="Times New Roman" w:hAnsi="Times New Roman" w:cs="Times New Roman"/>
          <w:color w:val="000000" w:themeColor="text1"/>
          <w:sz w:val="24"/>
          <w:szCs w:val="24"/>
          <w:lang w:eastAsia="es-MX"/>
        </w:rPr>
        <w:t>n a student’s daily life, and they are also present in informal education, promote communication, and give diverse possibilities for application, and they develop an ability for the student</w:t>
      </w:r>
      <w:r w:rsidR="002D05D4" w:rsidRPr="005C58DF">
        <w:rPr>
          <w:rFonts w:ascii="Times New Roman" w:eastAsia="Times New Roman" w:hAnsi="Times New Roman" w:cs="Times New Roman"/>
          <w:color w:val="000000" w:themeColor="text1"/>
          <w:sz w:val="24"/>
          <w:szCs w:val="24"/>
          <w:lang w:eastAsia="es-MX"/>
        </w:rPr>
        <w:t>s</w:t>
      </w:r>
      <w:r w:rsidRPr="005C58DF">
        <w:rPr>
          <w:rFonts w:ascii="Times New Roman" w:eastAsia="Times New Roman" w:hAnsi="Times New Roman" w:cs="Times New Roman"/>
          <w:color w:val="000000" w:themeColor="text1"/>
          <w:sz w:val="24"/>
          <w:szCs w:val="24"/>
          <w:lang w:eastAsia="es-MX"/>
        </w:rPr>
        <w:t xml:space="preserve"> to do research (Méndez-Coca, 2015).</w:t>
      </w:r>
    </w:p>
    <w:p w14:paraId="246CAA2B" w14:textId="75FA783F" w:rsidR="004A75B4" w:rsidRPr="005C58DF" w:rsidRDefault="00EA2405" w:rsidP="00CD7FAA">
      <w:pPr>
        <w:spacing w:after="0" w:line="360" w:lineRule="auto"/>
        <w:ind w:firstLine="709"/>
        <w:jc w:val="both"/>
        <w:rPr>
          <w:rFonts w:ascii="Times New Roman" w:eastAsia="Times New Roman" w:hAnsi="Times New Roman" w:cs="Times New Roman"/>
          <w:color w:val="000000" w:themeColor="text1"/>
          <w:sz w:val="24"/>
          <w:szCs w:val="24"/>
          <w:lang w:eastAsia="es-MX"/>
        </w:rPr>
      </w:pPr>
      <w:r w:rsidRPr="005C58DF">
        <w:rPr>
          <w:rFonts w:ascii="Times New Roman" w:eastAsia="Times New Roman" w:hAnsi="Times New Roman" w:cs="Times New Roman"/>
          <w:color w:val="000000" w:themeColor="text1"/>
          <w:sz w:val="24"/>
          <w:szCs w:val="24"/>
          <w:lang w:eastAsia="es-MX"/>
        </w:rPr>
        <w:t>According to the Department of Public Education [SEP</w:t>
      </w:r>
      <w:r w:rsidR="00024D52" w:rsidRPr="005C58DF">
        <w:rPr>
          <w:rFonts w:ascii="Times New Roman" w:eastAsia="Times New Roman" w:hAnsi="Times New Roman" w:cs="Times New Roman"/>
          <w:color w:val="000000" w:themeColor="text1"/>
          <w:sz w:val="24"/>
          <w:szCs w:val="24"/>
          <w:lang w:eastAsia="es-MX"/>
        </w:rPr>
        <w:t xml:space="preserve"> in Spanish</w:t>
      </w:r>
      <w:r w:rsidRPr="005C58DF">
        <w:rPr>
          <w:rFonts w:ascii="Times New Roman" w:eastAsia="Times New Roman" w:hAnsi="Times New Roman" w:cs="Times New Roman"/>
          <w:color w:val="000000" w:themeColor="text1"/>
          <w:sz w:val="24"/>
          <w:szCs w:val="24"/>
          <w:lang w:eastAsia="es-MX"/>
        </w:rPr>
        <w:t>] (2023) the dropout rate i</w:t>
      </w:r>
      <w:r w:rsidR="00321AF4" w:rsidRPr="005C58DF">
        <w:rPr>
          <w:rFonts w:ascii="Times New Roman" w:eastAsia="Times New Roman" w:hAnsi="Times New Roman" w:cs="Times New Roman"/>
          <w:color w:val="000000" w:themeColor="text1"/>
          <w:sz w:val="24"/>
          <w:szCs w:val="24"/>
          <w:lang w:eastAsia="es-MX"/>
        </w:rPr>
        <w:t>n</w:t>
      </w:r>
      <w:r w:rsidRPr="005C58DF">
        <w:rPr>
          <w:rFonts w:ascii="Times New Roman" w:eastAsia="Times New Roman" w:hAnsi="Times New Roman" w:cs="Times New Roman"/>
          <w:color w:val="000000" w:themeColor="text1"/>
          <w:sz w:val="24"/>
          <w:szCs w:val="24"/>
          <w:lang w:eastAsia="es-MX"/>
        </w:rPr>
        <w:t xml:space="preserve"> higher education in Mexico is 8.1%, while the National Institute of Statistics and Geography [INEGI</w:t>
      </w:r>
      <w:r w:rsidR="00AA5B30" w:rsidRPr="005C58DF">
        <w:rPr>
          <w:rFonts w:ascii="Times New Roman" w:eastAsia="Times New Roman" w:hAnsi="Times New Roman" w:cs="Times New Roman"/>
          <w:color w:val="000000" w:themeColor="text1"/>
          <w:sz w:val="24"/>
          <w:szCs w:val="24"/>
          <w:lang w:eastAsia="es-MX"/>
        </w:rPr>
        <w:t xml:space="preserve"> in Spanish</w:t>
      </w:r>
      <w:r w:rsidRPr="005C58DF">
        <w:rPr>
          <w:rFonts w:ascii="Times New Roman" w:eastAsia="Times New Roman" w:hAnsi="Times New Roman" w:cs="Times New Roman"/>
          <w:color w:val="000000" w:themeColor="text1"/>
          <w:sz w:val="24"/>
          <w:szCs w:val="24"/>
          <w:lang w:eastAsia="es-MX"/>
        </w:rPr>
        <w:t>] (2023) with information from the SEP mentions that the dropout rate of higher education in Veracruz during 2022/2023 was 12.3%. Studies done in Mexico mention that among the pedagogical factors that lead to abandoning the continuation of studies are:</w:t>
      </w:r>
      <w:r w:rsidR="00183276" w:rsidRPr="005C58DF">
        <w:rPr>
          <w:rFonts w:ascii="Times New Roman" w:eastAsia="Times New Roman" w:hAnsi="Times New Roman" w:cs="Times New Roman"/>
          <w:color w:val="000000" w:themeColor="text1"/>
          <w:sz w:val="24"/>
          <w:szCs w:val="24"/>
          <w:lang w:eastAsia="es-MX"/>
        </w:rPr>
        <w:t xml:space="preserve"> </w:t>
      </w:r>
      <w:r w:rsidR="00104485" w:rsidRPr="005C58DF">
        <w:rPr>
          <w:rFonts w:ascii="Times New Roman" w:eastAsia="Times New Roman" w:hAnsi="Times New Roman" w:cs="Times New Roman"/>
          <w:color w:val="000000" w:themeColor="text1"/>
          <w:sz w:val="24"/>
          <w:szCs w:val="24"/>
          <w:lang w:eastAsia="es-MX"/>
        </w:rPr>
        <w:t xml:space="preserve">1. </w:t>
      </w:r>
      <w:r w:rsidR="00E13CD5" w:rsidRPr="005C58DF">
        <w:rPr>
          <w:rFonts w:ascii="Times New Roman" w:eastAsia="Times New Roman" w:hAnsi="Times New Roman" w:cs="Times New Roman"/>
          <w:color w:val="000000" w:themeColor="text1"/>
          <w:sz w:val="24"/>
          <w:szCs w:val="24"/>
          <w:lang w:eastAsia="es-MX"/>
        </w:rPr>
        <w:t>The scant didactic capacity of teachers to teach content (Otero-Escobar, 2021), and 2. those related to strategies, activities, resources, and academic evaluation (Berumen, 2021). This situation leads to a strategy development that allows for getting the interest and the attention of students and thereby generating educational competency for the study program and supporting competency development in the educational program.</w:t>
      </w:r>
      <w:r w:rsidR="004A75B4" w:rsidRPr="005C58DF">
        <w:rPr>
          <w:rFonts w:ascii="Times New Roman" w:eastAsia="Times New Roman" w:hAnsi="Times New Roman" w:cs="Times New Roman"/>
          <w:color w:val="000000" w:themeColor="text1"/>
          <w:sz w:val="24"/>
          <w:szCs w:val="24"/>
          <w:lang w:eastAsia="es-MX"/>
        </w:rPr>
        <w:t xml:space="preserve"> As these elements converge, addressing pedagogical challenges and adopting innovative strategies becomes critical in higher education.</w:t>
      </w:r>
    </w:p>
    <w:p w14:paraId="5AD5BD5E" w14:textId="28E3E304" w:rsidR="004D1A66" w:rsidRPr="005C58DF" w:rsidRDefault="00AE1831" w:rsidP="004D1A66">
      <w:pPr>
        <w:spacing w:after="0" w:line="360" w:lineRule="auto"/>
        <w:ind w:firstLine="708"/>
        <w:jc w:val="both"/>
        <w:rPr>
          <w:rFonts w:ascii="Times New Roman" w:hAnsi="Times New Roman" w:cs="Times New Roman"/>
          <w:sz w:val="24"/>
          <w:szCs w:val="24"/>
        </w:rPr>
      </w:pPr>
      <w:r w:rsidRPr="005C58DF">
        <w:rPr>
          <w:rFonts w:ascii="Times New Roman" w:eastAsia="Times New Roman" w:hAnsi="Times New Roman" w:cs="Times New Roman"/>
          <w:color w:val="000000" w:themeColor="text1"/>
          <w:sz w:val="24"/>
          <w:szCs w:val="24"/>
          <w:lang w:eastAsia="es-MX"/>
        </w:rPr>
        <w:t>The efforts of various researchers to improve the teaching and learning process are reflected in numerous sources of information.</w:t>
      </w:r>
      <w:r w:rsidR="00E73FA0" w:rsidRPr="005C58DF">
        <w:rPr>
          <w:rFonts w:ascii="Times New Roman" w:hAnsi="Times New Roman" w:cs="Times New Roman"/>
          <w:sz w:val="24"/>
          <w:szCs w:val="24"/>
        </w:rPr>
        <w:t xml:space="preserve"> An example of this is Cejas-Martínez et al.  (2019), in which the researchers analyzed competency training beginning with existing </w:t>
      </w:r>
      <w:r w:rsidR="00E73FA0" w:rsidRPr="005C58DF">
        <w:rPr>
          <w:rFonts w:ascii="Times New Roman" w:hAnsi="Times New Roman" w:cs="Times New Roman"/>
          <w:sz w:val="24"/>
          <w:szCs w:val="24"/>
        </w:rPr>
        <w:lastRenderedPageBreak/>
        <w:t>theory, with the objective of characterizing the factors that make it possible to guarantee optimal performance in the framework of professional training. Moreover, Zambrano-Quiroz &amp; Zambrano-Quiroz (2019) presented theoretical considerations about information and communication technologies (</w:t>
      </w:r>
      <w:r w:rsidR="005B5FB7" w:rsidRPr="005C58DF">
        <w:rPr>
          <w:rFonts w:ascii="Times New Roman" w:hAnsi="Times New Roman" w:cs="Times New Roman"/>
          <w:sz w:val="24"/>
          <w:szCs w:val="24"/>
        </w:rPr>
        <w:t>ICT</w:t>
      </w:r>
      <w:r w:rsidR="00E73FA0" w:rsidRPr="005C58DF">
        <w:rPr>
          <w:rFonts w:ascii="Times New Roman" w:hAnsi="Times New Roman" w:cs="Times New Roman"/>
          <w:sz w:val="24"/>
          <w:szCs w:val="24"/>
        </w:rPr>
        <w:t>) in higher education to be used by teachers as a component in work and investigation.</w:t>
      </w:r>
    </w:p>
    <w:p w14:paraId="5BB591CB" w14:textId="78A21121" w:rsidR="006E2273" w:rsidRPr="005C58DF" w:rsidRDefault="00E73FA0" w:rsidP="00896953">
      <w:pPr>
        <w:spacing w:after="0" w:line="360" w:lineRule="auto"/>
        <w:ind w:firstLine="708"/>
        <w:jc w:val="both"/>
        <w:rPr>
          <w:rFonts w:ascii="Times New Roman" w:hAnsi="Times New Roman" w:cs="Times New Roman"/>
          <w:sz w:val="24"/>
          <w:szCs w:val="24"/>
        </w:rPr>
      </w:pPr>
      <w:r w:rsidRPr="005C58DF">
        <w:rPr>
          <w:rFonts w:ascii="Times New Roman" w:hAnsi="Times New Roman" w:cs="Times New Roman"/>
          <w:sz w:val="24"/>
          <w:szCs w:val="24"/>
        </w:rPr>
        <w:t>The study of Rivero et al. (2016)</w:t>
      </w:r>
      <w:r w:rsidR="00E93674" w:rsidRPr="005C58DF">
        <w:rPr>
          <w:rFonts w:ascii="Times New Roman" w:hAnsi="Times New Roman" w:cs="Times New Roman"/>
          <w:sz w:val="24"/>
          <w:szCs w:val="24"/>
        </w:rPr>
        <w:t>,</w:t>
      </w:r>
      <w:r w:rsidRPr="005C58DF">
        <w:rPr>
          <w:rFonts w:ascii="Times New Roman" w:hAnsi="Times New Roman" w:cs="Times New Roman"/>
          <w:sz w:val="24"/>
          <w:szCs w:val="24"/>
        </w:rPr>
        <w:t xml:space="preserve"> investigate</w:t>
      </w:r>
      <w:r w:rsidR="00D16A9D" w:rsidRPr="005C58DF">
        <w:rPr>
          <w:rFonts w:ascii="Times New Roman" w:hAnsi="Times New Roman" w:cs="Times New Roman"/>
          <w:sz w:val="24"/>
          <w:szCs w:val="24"/>
        </w:rPr>
        <w:t>d</w:t>
      </w:r>
      <w:r w:rsidRPr="005C58DF">
        <w:rPr>
          <w:rFonts w:ascii="Times New Roman" w:hAnsi="Times New Roman" w:cs="Times New Roman"/>
          <w:sz w:val="24"/>
          <w:szCs w:val="24"/>
        </w:rPr>
        <w:t xml:space="preserve"> active and participative methodologies that motivate autonomous training and the use of </w:t>
      </w:r>
      <w:r w:rsidR="005B5FB7" w:rsidRPr="005C58DF">
        <w:rPr>
          <w:rFonts w:ascii="Times New Roman" w:hAnsi="Times New Roman" w:cs="Times New Roman"/>
          <w:sz w:val="24"/>
          <w:szCs w:val="24"/>
        </w:rPr>
        <w:t>ICT</w:t>
      </w:r>
      <w:r w:rsidRPr="005C58DF">
        <w:rPr>
          <w:rFonts w:ascii="Times New Roman" w:hAnsi="Times New Roman" w:cs="Times New Roman"/>
          <w:sz w:val="24"/>
          <w:szCs w:val="24"/>
        </w:rPr>
        <w:t xml:space="preserve">s in the learning process. </w:t>
      </w:r>
      <w:r w:rsidR="00E93674" w:rsidRPr="005C58DF">
        <w:rPr>
          <w:rFonts w:ascii="Times New Roman" w:hAnsi="Times New Roman" w:cs="Times New Roman"/>
          <w:sz w:val="24"/>
          <w:szCs w:val="24"/>
        </w:rPr>
        <w:t>Reyes-Santander &amp; Ramos-Rodríguez (2018)</w:t>
      </w:r>
      <w:r w:rsidRPr="005C58DF">
        <w:rPr>
          <w:rFonts w:ascii="Times New Roman" w:hAnsi="Times New Roman" w:cs="Times New Roman"/>
          <w:sz w:val="24"/>
          <w:szCs w:val="24"/>
        </w:rPr>
        <w:t xml:space="preserve"> show</w:t>
      </w:r>
      <w:r w:rsidR="00D16A9D" w:rsidRPr="005C58DF">
        <w:rPr>
          <w:rFonts w:ascii="Times New Roman" w:hAnsi="Times New Roman" w:cs="Times New Roman"/>
          <w:sz w:val="24"/>
          <w:szCs w:val="24"/>
        </w:rPr>
        <w:t>ed</w:t>
      </w:r>
      <w:r w:rsidRPr="005C58DF">
        <w:rPr>
          <w:rFonts w:ascii="Times New Roman" w:hAnsi="Times New Roman" w:cs="Times New Roman"/>
          <w:sz w:val="24"/>
          <w:szCs w:val="24"/>
        </w:rPr>
        <w:t xml:space="preserve"> the reach that concept maps have in the learning process in mathematical education. </w:t>
      </w:r>
      <w:proofErr w:type="spellStart"/>
      <w:r w:rsidR="00E93674" w:rsidRPr="005C58DF">
        <w:rPr>
          <w:rFonts w:ascii="Times New Roman" w:hAnsi="Times New Roman" w:cs="Times New Roman"/>
          <w:sz w:val="24"/>
          <w:szCs w:val="24"/>
        </w:rPr>
        <w:t>Reibán</w:t>
      </w:r>
      <w:proofErr w:type="spellEnd"/>
      <w:r w:rsidR="00E93674" w:rsidRPr="005C58DF">
        <w:rPr>
          <w:rFonts w:ascii="Times New Roman" w:hAnsi="Times New Roman" w:cs="Times New Roman"/>
          <w:sz w:val="24"/>
          <w:szCs w:val="24"/>
        </w:rPr>
        <w:t>-Barrera et al. (2017)</w:t>
      </w:r>
      <w:r w:rsidRPr="005C58DF">
        <w:rPr>
          <w:rFonts w:ascii="Times New Roman" w:hAnsi="Times New Roman" w:cs="Times New Roman"/>
          <w:sz w:val="24"/>
          <w:szCs w:val="24"/>
        </w:rPr>
        <w:t xml:space="preserve"> are also worth mentioning, they have analyzed competency proposals planned in specialized literature, which allowed these competencies to be specified for Bachelor, Masters, and Doctorate students.</w:t>
      </w:r>
    </w:p>
    <w:p w14:paraId="073F6A05" w14:textId="56BFC801" w:rsidR="00E73FA0" w:rsidRPr="005C58DF" w:rsidRDefault="005A562F" w:rsidP="005A562F">
      <w:pPr>
        <w:spacing w:after="0" w:line="360" w:lineRule="auto"/>
        <w:jc w:val="both"/>
        <w:rPr>
          <w:rFonts w:ascii="Times New Roman" w:hAnsi="Times New Roman" w:cs="Times New Roman"/>
          <w:sz w:val="24"/>
          <w:szCs w:val="24"/>
        </w:rPr>
      </w:pPr>
      <w:bookmarkStart w:id="2" w:name="_Toc158304512"/>
      <w:r w:rsidRPr="005C58DF">
        <w:rPr>
          <w:rFonts w:ascii="Times New Roman" w:hAnsi="Times New Roman" w:cs="Times New Roman"/>
          <w:sz w:val="24"/>
          <w:szCs w:val="24"/>
        </w:rPr>
        <w:t>The document is structured as follows: (1) Methodology for imparting the Logistics and Supply Chain Educational Experience (EE) at the bachelor's level; (2) Accreditation and satisfaction results; (3) Design-related conclusions; (4) Future projects; and (5) References.</w:t>
      </w:r>
    </w:p>
    <w:p w14:paraId="59F09A0D" w14:textId="77777777" w:rsidR="00360C67" w:rsidRPr="005C58DF" w:rsidRDefault="00360C67" w:rsidP="005A562F">
      <w:pPr>
        <w:spacing w:after="0" w:line="360" w:lineRule="auto"/>
        <w:jc w:val="both"/>
        <w:rPr>
          <w:rFonts w:ascii="Times New Roman" w:hAnsi="Times New Roman" w:cs="Times New Roman"/>
          <w:sz w:val="24"/>
          <w:szCs w:val="24"/>
        </w:rPr>
      </w:pPr>
    </w:p>
    <w:bookmarkEnd w:id="2"/>
    <w:p w14:paraId="7FD6AC9C" w14:textId="3B469BA0" w:rsidR="00B22C84" w:rsidRPr="005C58DF" w:rsidRDefault="00E73FA0" w:rsidP="00B53E73">
      <w:pPr>
        <w:spacing w:after="0" w:line="360" w:lineRule="auto"/>
        <w:jc w:val="center"/>
        <w:rPr>
          <w:rFonts w:ascii="Times New Roman" w:hAnsi="Times New Roman" w:cs="Times New Roman"/>
          <w:b/>
          <w:bCs/>
          <w:sz w:val="32"/>
          <w:szCs w:val="32"/>
        </w:rPr>
      </w:pPr>
      <w:r w:rsidRPr="005C58DF">
        <w:rPr>
          <w:rFonts w:ascii="Times New Roman" w:hAnsi="Times New Roman" w:cs="Times New Roman"/>
          <w:b/>
          <w:bCs/>
          <w:sz w:val="32"/>
          <w:szCs w:val="32"/>
        </w:rPr>
        <w:t>Implemented Method</w:t>
      </w:r>
      <w:r w:rsidR="00826BEB" w:rsidRPr="005C58DF">
        <w:rPr>
          <w:rFonts w:ascii="Times New Roman" w:hAnsi="Times New Roman" w:cs="Times New Roman"/>
          <w:b/>
          <w:bCs/>
          <w:sz w:val="32"/>
          <w:szCs w:val="32"/>
        </w:rPr>
        <w:t>ology</w:t>
      </w:r>
    </w:p>
    <w:p w14:paraId="4050687C" w14:textId="5D478A58" w:rsidR="00234672" w:rsidRPr="005C58DF" w:rsidRDefault="000336DB" w:rsidP="00A95CA5">
      <w:pPr>
        <w:spacing w:after="0" w:line="360" w:lineRule="auto"/>
        <w:ind w:firstLine="709"/>
        <w:jc w:val="both"/>
        <w:rPr>
          <w:rFonts w:ascii="Times New Roman" w:eastAsia="Times New Roman" w:hAnsi="Times New Roman" w:cs="Times New Roman"/>
          <w:color w:val="000000" w:themeColor="text1"/>
          <w:sz w:val="24"/>
          <w:szCs w:val="24"/>
          <w:lang w:eastAsia="es-MX"/>
        </w:rPr>
      </w:pPr>
      <w:r w:rsidRPr="005C58DF">
        <w:rPr>
          <w:rFonts w:ascii="Times New Roman" w:hAnsi="Times New Roman" w:cs="Times New Roman"/>
          <w:sz w:val="24"/>
          <w:szCs w:val="24"/>
        </w:rPr>
        <w:t>The methodology employed to impart the educational experience of Logistics and Supply Chain is illustrated in Figure 1.</w:t>
      </w:r>
      <w:r w:rsidRPr="005C58DF">
        <w:t xml:space="preserve"> </w:t>
      </w:r>
      <w:r w:rsidR="00826BEB" w:rsidRPr="005C58DF">
        <w:rPr>
          <w:rFonts w:ascii="Times New Roman" w:eastAsia="Times New Roman" w:hAnsi="Times New Roman" w:cs="Times New Roman"/>
          <w:color w:val="000000" w:themeColor="text1"/>
          <w:sz w:val="24"/>
          <w:szCs w:val="24"/>
          <w:lang w:eastAsia="es-MX"/>
        </w:rPr>
        <w:t xml:space="preserve">As can be observed, it starts with a </w:t>
      </w:r>
      <w:r w:rsidR="003D2563" w:rsidRPr="005C58DF">
        <w:rPr>
          <w:rFonts w:ascii="Times New Roman" w:eastAsia="Times New Roman" w:hAnsi="Times New Roman" w:cs="Times New Roman"/>
          <w:color w:val="000000" w:themeColor="text1"/>
          <w:sz w:val="24"/>
          <w:szCs w:val="24"/>
          <w:lang w:eastAsia="es-MX"/>
        </w:rPr>
        <w:t>course presentation</w:t>
      </w:r>
      <w:r w:rsidR="00826BEB" w:rsidRPr="005C58DF">
        <w:rPr>
          <w:rFonts w:ascii="Times New Roman" w:eastAsia="Times New Roman" w:hAnsi="Times New Roman" w:cs="Times New Roman"/>
          <w:color w:val="000000" w:themeColor="text1"/>
          <w:sz w:val="24"/>
          <w:szCs w:val="24"/>
          <w:lang w:eastAsia="es-MX"/>
        </w:rPr>
        <w:t xml:space="preserve"> and </w:t>
      </w:r>
      <w:r w:rsidRPr="005C58DF">
        <w:rPr>
          <w:rFonts w:ascii="Times New Roman" w:hAnsi="Times New Roman" w:cs="Times New Roman"/>
          <w:sz w:val="24"/>
          <w:szCs w:val="24"/>
        </w:rPr>
        <w:t>a diagnostic evaluation of the student</w:t>
      </w:r>
      <w:r w:rsidR="002D05D4" w:rsidRPr="005C58DF">
        <w:rPr>
          <w:rFonts w:ascii="Times New Roman" w:hAnsi="Times New Roman" w:cs="Times New Roman"/>
          <w:sz w:val="24"/>
          <w:szCs w:val="24"/>
        </w:rPr>
        <w:t>s</w:t>
      </w:r>
      <w:r w:rsidR="00367542" w:rsidRPr="005C58DF">
        <w:rPr>
          <w:rFonts w:ascii="Times New Roman" w:hAnsi="Times New Roman" w:cs="Times New Roman"/>
          <w:sz w:val="24"/>
          <w:szCs w:val="24"/>
        </w:rPr>
        <w:t>. Following the initial diagnostic evaluation, active learning techniques are introduced to engage students in the competency development process.</w:t>
      </w:r>
      <w:r w:rsidRPr="005C58DF">
        <w:rPr>
          <w:rFonts w:ascii="Times New Roman" w:hAnsi="Times New Roman" w:cs="Times New Roman"/>
          <w:sz w:val="24"/>
          <w:szCs w:val="24"/>
        </w:rPr>
        <w:t xml:space="preserve"> Throughout the</w:t>
      </w:r>
      <w:r w:rsidR="00E2479E" w:rsidRPr="005C58DF">
        <w:rPr>
          <w:rFonts w:ascii="Times New Roman" w:hAnsi="Times New Roman" w:cs="Times New Roman"/>
          <w:sz w:val="24"/>
          <w:szCs w:val="24"/>
        </w:rPr>
        <w:t xml:space="preserve"> Educational Experience</w:t>
      </w:r>
      <w:r w:rsidRPr="005C58DF">
        <w:rPr>
          <w:rFonts w:ascii="Times New Roman" w:hAnsi="Times New Roman" w:cs="Times New Roman"/>
          <w:sz w:val="24"/>
          <w:szCs w:val="24"/>
        </w:rPr>
        <w:t xml:space="preserve"> </w:t>
      </w:r>
      <w:r w:rsidR="00E2479E" w:rsidRPr="005C58DF">
        <w:rPr>
          <w:rFonts w:ascii="Times New Roman" w:hAnsi="Times New Roman" w:cs="Times New Roman"/>
          <w:sz w:val="24"/>
          <w:szCs w:val="24"/>
        </w:rPr>
        <w:t>(</w:t>
      </w:r>
      <w:r w:rsidRPr="005C58DF">
        <w:rPr>
          <w:rFonts w:ascii="Times New Roman" w:hAnsi="Times New Roman" w:cs="Times New Roman"/>
          <w:sz w:val="24"/>
          <w:szCs w:val="24"/>
        </w:rPr>
        <w:t>EE</w:t>
      </w:r>
      <w:r w:rsidR="00E2479E" w:rsidRPr="005C58DF">
        <w:rPr>
          <w:rFonts w:ascii="Times New Roman" w:hAnsi="Times New Roman" w:cs="Times New Roman"/>
          <w:sz w:val="24"/>
          <w:szCs w:val="24"/>
        </w:rPr>
        <w:t>)</w:t>
      </w:r>
      <w:r w:rsidRPr="005C58DF">
        <w:rPr>
          <w:rFonts w:ascii="Times New Roman" w:hAnsi="Times New Roman" w:cs="Times New Roman"/>
          <w:sz w:val="24"/>
          <w:szCs w:val="24"/>
        </w:rPr>
        <w:t>, the teacher employs expository, demonstrative, and energetic learning techniques.</w:t>
      </w:r>
      <w:r w:rsidR="00826BEB" w:rsidRPr="005C58DF">
        <w:rPr>
          <w:rFonts w:ascii="Times New Roman" w:eastAsia="Times New Roman" w:hAnsi="Times New Roman" w:cs="Times New Roman"/>
          <w:color w:val="000000" w:themeColor="text1"/>
          <w:sz w:val="24"/>
          <w:szCs w:val="24"/>
          <w:lang w:eastAsia="es-MX"/>
        </w:rPr>
        <w:t xml:space="preserve"> This intervention is carried out with seven topics which are composed of </w:t>
      </w:r>
      <w:r w:rsidRPr="005C58DF">
        <w:rPr>
          <w:rFonts w:ascii="Times New Roman" w:hAnsi="Times New Roman" w:cs="Times New Roman"/>
          <w:sz w:val="24"/>
          <w:szCs w:val="24"/>
        </w:rPr>
        <w:t xml:space="preserve">simultaneous study programs, </w:t>
      </w:r>
      <w:proofErr w:type="gramStart"/>
      <w:r w:rsidRPr="005C58DF">
        <w:rPr>
          <w:rFonts w:ascii="Times New Roman" w:hAnsi="Times New Roman" w:cs="Times New Roman"/>
          <w:sz w:val="24"/>
          <w:szCs w:val="24"/>
        </w:rPr>
        <w:t>where</w:t>
      </w:r>
      <w:proofErr w:type="gramEnd"/>
      <w:r w:rsidRPr="005C58DF">
        <w:rPr>
          <w:rFonts w:ascii="Times New Roman" w:hAnsi="Times New Roman" w:cs="Times New Roman"/>
          <w:sz w:val="24"/>
          <w:szCs w:val="24"/>
        </w:rPr>
        <w:t xml:space="preserve"> students complete formative and summative assessments</w:t>
      </w:r>
      <w:r w:rsidR="00EE4C68" w:rsidRPr="005C58DF">
        <w:rPr>
          <w:rFonts w:ascii="Times New Roman" w:hAnsi="Times New Roman" w:cs="Times New Roman"/>
          <w:sz w:val="24"/>
          <w:szCs w:val="24"/>
        </w:rPr>
        <w:t>.</w:t>
      </w:r>
      <w:r w:rsidR="00234672" w:rsidRPr="005C58DF">
        <w:rPr>
          <w:rFonts w:ascii="Times New Roman" w:hAnsi="Times New Roman" w:cs="Times New Roman"/>
          <w:sz w:val="24"/>
          <w:szCs w:val="24"/>
        </w:rPr>
        <w:t xml:space="preserve"> </w:t>
      </w:r>
    </w:p>
    <w:p w14:paraId="50725778" w14:textId="77777777" w:rsidR="00695B82" w:rsidRDefault="00695B82" w:rsidP="00AC597E">
      <w:pPr>
        <w:spacing w:after="0" w:line="360" w:lineRule="auto"/>
        <w:jc w:val="center"/>
        <w:rPr>
          <w:rFonts w:ascii="Times New Roman" w:eastAsia="Times New Roman" w:hAnsi="Times New Roman" w:cs="Times New Roman"/>
          <w:b/>
          <w:bCs/>
          <w:color w:val="000000" w:themeColor="text1"/>
          <w:sz w:val="24"/>
          <w:szCs w:val="24"/>
          <w:lang w:eastAsia="es-MX"/>
        </w:rPr>
      </w:pPr>
    </w:p>
    <w:p w14:paraId="3DE15975" w14:textId="77777777" w:rsidR="00C615EA" w:rsidRDefault="00C615EA" w:rsidP="00AC597E">
      <w:pPr>
        <w:spacing w:after="0" w:line="360" w:lineRule="auto"/>
        <w:jc w:val="center"/>
        <w:rPr>
          <w:rFonts w:ascii="Times New Roman" w:eastAsia="Times New Roman" w:hAnsi="Times New Roman" w:cs="Times New Roman"/>
          <w:b/>
          <w:bCs/>
          <w:color w:val="000000" w:themeColor="text1"/>
          <w:sz w:val="24"/>
          <w:szCs w:val="24"/>
          <w:lang w:eastAsia="es-MX"/>
        </w:rPr>
      </w:pPr>
    </w:p>
    <w:p w14:paraId="544211E8" w14:textId="77777777" w:rsidR="00C615EA" w:rsidRDefault="00C615EA" w:rsidP="00AC597E">
      <w:pPr>
        <w:spacing w:after="0" w:line="360" w:lineRule="auto"/>
        <w:jc w:val="center"/>
        <w:rPr>
          <w:rFonts w:ascii="Times New Roman" w:eastAsia="Times New Roman" w:hAnsi="Times New Roman" w:cs="Times New Roman"/>
          <w:b/>
          <w:bCs/>
          <w:color w:val="000000" w:themeColor="text1"/>
          <w:sz w:val="24"/>
          <w:szCs w:val="24"/>
          <w:lang w:eastAsia="es-MX"/>
        </w:rPr>
      </w:pPr>
    </w:p>
    <w:p w14:paraId="2AA89126" w14:textId="77777777" w:rsidR="00C615EA" w:rsidRDefault="00C615EA" w:rsidP="00AC597E">
      <w:pPr>
        <w:spacing w:after="0" w:line="360" w:lineRule="auto"/>
        <w:jc w:val="center"/>
        <w:rPr>
          <w:rFonts w:ascii="Times New Roman" w:eastAsia="Times New Roman" w:hAnsi="Times New Roman" w:cs="Times New Roman"/>
          <w:b/>
          <w:bCs/>
          <w:color w:val="000000" w:themeColor="text1"/>
          <w:sz w:val="24"/>
          <w:szCs w:val="24"/>
          <w:lang w:eastAsia="es-MX"/>
        </w:rPr>
      </w:pPr>
    </w:p>
    <w:p w14:paraId="51FF02B5" w14:textId="77777777" w:rsidR="00C615EA" w:rsidRDefault="00C615EA" w:rsidP="00AC597E">
      <w:pPr>
        <w:spacing w:after="0" w:line="360" w:lineRule="auto"/>
        <w:jc w:val="center"/>
        <w:rPr>
          <w:rFonts w:ascii="Times New Roman" w:eastAsia="Times New Roman" w:hAnsi="Times New Roman" w:cs="Times New Roman"/>
          <w:b/>
          <w:bCs/>
          <w:color w:val="000000" w:themeColor="text1"/>
          <w:sz w:val="24"/>
          <w:szCs w:val="24"/>
          <w:lang w:eastAsia="es-MX"/>
        </w:rPr>
      </w:pPr>
    </w:p>
    <w:p w14:paraId="0CAD703F" w14:textId="77777777" w:rsidR="00C615EA" w:rsidRDefault="00C615EA" w:rsidP="00AC597E">
      <w:pPr>
        <w:spacing w:after="0" w:line="360" w:lineRule="auto"/>
        <w:jc w:val="center"/>
        <w:rPr>
          <w:rFonts w:ascii="Times New Roman" w:eastAsia="Times New Roman" w:hAnsi="Times New Roman" w:cs="Times New Roman"/>
          <w:b/>
          <w:bCs/>
          <w:color w:val="000000" w:themeColor="text1"/>
          <w:sz w:val="24"/>
          <w:szCs w:val="24"/>
          <w:lang w:eastAsia="es-MX"/>
        </w:rPr>
      </w:pPr>
    </w:p>
    <w:p w14:paraId="4B4C661A" w14:textId="77777777" w:rsidR="00C615EA" w:rsidRDefault="00C615EA" w:rsidP="00AC597E">
      <w:pPr>
        <w:spacing w:after="0" w:line="360" w:lineRule="auto"/>
        <w:jc w:val="center"/>
        <w:rPr>
          <w:rFonts w:ascii="Times New Roman" w:eastAsia="Times New Roman" w:hAnsi="Times New Roman" w:cs="Times New Roman"/>
          <w:b/>
          <w:bCs/>
          <w:color w:val="000000" w:themeColor="text1"/>
          <w:sz w:val="24"/>
          <w:szCs w:val="24"/>
          <w:lang w:eastAsia="es-MX"/>
        </w:rPr>
      </w:pPr>
    </w:p>
    <w:p w14:paraId="0FD95847" w14:textId="77777777" w:rsidR="00C615EA" w:rsidRPr="005C58DF" w:rsidRDefault="00C615EA" w:rsidP="00AC597E">
      <w:pPr>
        <w:spacing w:after="0" w:line="360" w:lineRule="auto"/>
        <w:jc w:val="center"/>
        <w:rPr>
          <w:rFonts w:ascii="Times New Roman" w:eastAsia="Times New Roman" w:hAnsi="Times New Roman" w:cs="Times New Roman"/>
          <w:b/>
          <w:bCs/>
          <w:color w:val="000000" w:themeColor="text1"/>
          <w:sz w:val="24"/>
          <w:szCs w:val="24"/>
          <w:lang w:eastAsia="es-MX"/>
        </w:rPr>
      </w:pPr>
    </w:p>
    <w:p w14:paraId="1A1DAA8E" w14:textId="53E733FC" w:rsidR="001E0E6D" w:rsidRPr="005C58DF" w:rsidRDefault="009B28DE" w:rsidP="00AC597E">
      <w:pPr>
        <w:spacing w:after="0" w:line="360" w:lineRule="auto"/>
        <w:jc w:val="center"/>
        <w:rPr>
          <w:rFonts w:ascii="Times New Roman" w:eastAsia="Times New Roman" w:hAnsi="Times New Roman" w:cs="Times New Roman"/>
          <w:color w:val="000000" w:themeColor="text1"/>
          <w:sz w:val="24"/>
          <w:szCs w:val="24"/>
          <w:lang w:eastAsia="es-MX"/>
        </w:rPr>
      </w:pPr>
      <w:r w:rsidRPr="005C58DF">
        <w:rPr>
          <w:rFonts w:ascii="Times New Roman" w:eastAsia="Times New Roman" w:hAnsi="Times New Roman" w:cs="Times New Roman"/>
          <w:b/>
          <w:bCs/>
          <w:color w:val="000000" w:themeColor="text1"/>
          <w:sz w:val="24"/>
          <w:szCs w:val="24"/>
          <w:lang w:eastAsia="es-MX"/>
        </w:rPr>
        <w:lastRenderedPageBreak/>
        <w:t>Figur</w:t>
      </w:r>
      <w:r w:rsidR="00826BEB" w:rsidRPr="005C58DF">
        <w:rPr>
          <w:rFonts w:ascii="Times New Roman" w:eastAsia="Times New Roman" w:hAnsi="Times New Roman" w:cs="Times New Roman"/>
          <w:b/>
          <w:bCs/>
          <w:color w:val="000000" w:themeColor="text1"/>
          <w:sz w:val="24"/>
          <w:szCs w:val="24"/>
          <w:lang w:eastAsia="es-MX"/>
        </w:rPr>
        <w:t>e</w:t>
      </w:r>
      <w:r w:rsidRPr="005C58DF">
        <w:rPr>
          <w:rFonts w:ascii="Times New Roman" w:eastAsia="Times New Roman" w:hAnsi="Times New Roman" w:cs="Times New Roman"/>
          <w:b/>
          <w:bCs/>
          <w:color w:val="000000" w:themeColor="text1"/>
          <w:sz w:val="24"/>
          <w:szCs w:val="24"/>
          <w:lang w:eastAsia="es-MX"/>
        </w:rPr>
        <w:t xml:space="preserve"> 1.</w:t>
      </w:r>
      <w:r w:rsidRPr="005C58DF">
        <w:rPr>
          <w:rFonts w:ascii="Times New Roman" w:eastAsia="Times New Roman" w:hAnsi="Times New Roman" w:cs="Times New Roman"/>
          <w:color w:val="000000" w:themeColor="text1"/>
          <w:sz w:val="24"/>
          <w:szCs w:val="24"/>
          <w:lang w:eastAsia="es-MX"/>
        </w:rPr>
        <w:t xml:space="preserve"> </w:t>
      </w:r>
      <w:r w:rsidR="00826BEB" w:rsidRPr="005C58DF">
        <w:rPr>
          <w:rFonts w:ascii="Times New Roman" w:eastAsia="Times New Roman" w:hAnsi="Times New Roman" w:cs="Times New Roman"/>
          <w:color w:val="000000" w:themeColor="text1"/>
          <w:sz w:val="24"/>
          <w:szCs w:val="24"/>
          <w:lang w:eastAsia="es-MX"/>
        </w:rPr>
        <w:t>Methodology to impart Logistics and Supply Chain EE</w:t>
      </w:r>
    </w:p>
    <w:p w14:paraId="507FAF29" w14:textId="04CFFC53" w:rsidR="00EE43A7" w:rsidRPr="005C58DF" w:rsidRDefault="00EE43A7" w:rsidP="00EE43A7">
      <w:pPr>
        <w:spacing w:after="0" w:line="360" w:lineRule="auto"/>
        <w:jc w:val="center"/>
        <w:rPr>
          <w:rFonts w:ascii="Times New Roman" w:eastAsia="Times New Roman" w:hAnsi="Times New Roman" w:cs="Times New Roman"/>
          <w:color w:val="000000" w:themeColor="text1"/>
          <w:sz w:val="24"/>
          <w:szCs w:val="24"/>
          <w:lang w:eastAsia="es-MX"/>
        </w:rPr>
      </w:pPr>
      <w:r w:rsidRPr="005C58DF">
        <w:rPr>
          <w:rFonts w:ascii="Times New Roman" w:eastAsia="Times New Roman" w:hAnsi="Times New Roman" w:cs="Times New Roman"/>
          <w:noProof/>
          <w:color w:val="000000" w:themeColor="text1"/>
          <w:sz w:val="24"/>
          <w:szCs w:val="24"/>
          <w:lang w:eastAsia="es-MX"/>
        </w:rPr>
        <w:drawing>
          <wp:inline distT="0" distB="0" distL="0" distR="0" wp14:anchorId="3A0FB6BF" wp14:editId="413C9D2B">
            <wp:extent cx="5611495" cy="2656840"/>
            <wp:effectExtent l="0" t="0" r="8255" b="0"/>
            <wp:docPr id="1256020358" name="Imagen 5"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20358" name="Imagen 5" descr="Escala de tiemp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5611495" cy="2656840"/>
                    </a:xfrm>
                    <a:prstGeom prst="rect">
                      <a:avLst/>
                    </a:prstGeom>
                  </pic:spPr>
                </pic:pic>
              </a:graphicData>
            </a:graphic>
          </wp:inline>
        </w:drawing>
      </w:r>
    </w:p>
    <w:p w14:paraId="5E7D989D" w14:textId="2F7C7AEB" w:rsidR="00695B82" w:rsidRPr="005C58DF" w:rsidRDefault="00B766B2" w:rsidP="00695B82">
      <w:pPr>
        <w:spacing w:before="120" w:after="0" w:line="360" w:lineRule="auto"/>
        <w:jc w:val="center"/>
        <w:rPr>
          <w:rFonts w:ascii="Times New Roman" w:hAnsi="Times New Roman" w:cs="Times New Roman"/>
          <w:sz w:val="24"/>
          <w:szCs w:val="24"/>
        </w:rPr>
      </w:pPr>
      <w:r w:rsidRPr="005C58DF">
        <w:rPr>
          <w:rFonts w:ascii="Times New Roman" w:hAnsi="Times New Roman" w:cs="Times New Roman"/>
          <w:sz w:val="24"/>
          <w:szCs w:val="24"/>
        </w:rPr>
        <w:t xml:space="preserve">Source: </w:t>
      </w:r>
      <w:r w:rsidR="00902571" w:rsidRPr="005C58DF">
        <w:rPr>
          <w:rFonts w:ascii="Times New Roman" w:hAnsi="Times New Roman" w:cs="Times New Roman"/>
          <w:sz w:val="24"/>
          <w:szCs w:val="24"/>
        </w:rPr>
        <w:t>Own elaboration</w:t>
      </w:r>
      <w:r w:rsidR="00695B82" w:rsidRPr="005C58DF">
        <w:rPr>
          <w:rFonts w:ascii="Times New Roman" w:hAnsi="Times New Roman" w:cs="Times New Roman"/>
          <w:sz w:val="24"/>
          <w:szCs w:val="24"/>
        </w:rPr>
        <w:t xml:space="preserve"> based on study program.</w:t>
      </w:r>
    </w:p>
    <w:p w14:paraId="3BA6956A" w14:textId="4681896E" w:rsidR="00595B9B" w:rsidRPr="005C58DF" w:rsidRDefault="00234672" w:rsidP="00A95CA5">
      <w:pPr>
        <w:spacing w:after="0" w:line="360" w:lineRule="auto"/>
        <w:ind w:firstLine="709"/>
        <w:jc w:val="both"/>
        <w:rPr>
          <w:rFonts w:ascii="Times New Roman" w:hAnsi="Times New Roman" w:cs="Times New Roman"/>
          <w:sz w:val="24"/>
          <w:szCs w:val="24"/>
        </w:rPr>
      </w:pPr>
      <w:r w:rsidRPr="005C58DF">
        <w:rPr>
          <w:rFonts w:ascii="Times New Roman" w:eastAsia="Times New Roman" w:hAnsi="Times New Roman" w:cs="Times New Roman"/>
          <w:color w:val="000000" w:themeColor="text1"/>
          <w:sz w:val="24"/>
          <w:szCs w:val="24"/>
          <w:lang w:eastAsia="es-MX"/>
        </w:rPr>
        <w:t xml:space="preserve">These active learning techniques are supplemented by activities and evaluations that students must perform. </w:t>
      </w:r>
      <w:r w:rsidR="00595B9B" w:rsidRPr="005C58DF">
        <w:rPr>
          <w:rFonts w:ascii="Times New Roman" w:eastAsia="Times New Roman" w:hAnsi="Times New Roman" w:cs="Times New Roman"/>
          <w:color w:val="000000" w:themeColor="text1"/>
          <w:sz w:val="24"/>
          <w:szCs w:val="24"/>
          <w:lang w:eastAsia="es-MX"/>
        </w:rPr>
        <w:t xml:space="preserve">Active learning, research, topic presentation, technique application, </w:t>
      </w:r>
      <w:r w:rsidR="001F1831" w:rsidRPr="005C58DF">
        <w:rPr>
          <w:rFonts w:ascii="Times New Roman" w:hAnsi="Times New Roman" w:cs="Times New Roman"/>
          <w:sz w:val="24"/>
          <w:szCs w:val="24"/>
        </w:rPr>
        <w:t>conceptualization, physical project development, and theoretical evaluations are among the activities</w:t>
      </w:r>
      <w:r w:rsidR="00595B9B" w:rsidRPr="005C58DF">
        <w:rPr>
          <w:rFonts w:ascii="Times New Roman" w:hAnsi="Times New Roman" w:cs="Times New Roman"/>
          <w:sz w:val="24"/>
          <w:szCs w:val="24"/>
        </w:rPr>
        <w:t xml:space="preserve"> th</w:t>
      </w:r>
      <w:r w:rsidR="00595B9B" w:rsidRPr="005C58DF">
        <w:rPr>
          <w:rFonts w:ascii="Times New Roman" w:eastAsia="Times New Roman" w:hAnsi="Times New Roman" w:cs="Times New Roman"/>
          <w:color w:val="000000" w:themeColor="text1"/>
          <w:sz w:val="24"/>
          <w:szCs w:val="24"/>
          <w:lang w:eastAsia="es-MX"/>
        </w:rPr>
        <w:t>at allow the student</w:t>
      </w:r>
      <w:r w:rsidR="002D05D4" w:rsidRPr="005C58DF">
        <w:rPr>
          <w:rFonts w:ascii="Times New Roman" w:eastAsia="Times New Roman" w:hAnsi="Times New Roman" w:cs="Times New Roman"/>
          <w:color w:val="000000" w:themeColor="text1"/>
          <w:sz w:val="24"/>
          <w:szCs w:val="24"/>
          <w:lang w:eastAsia="es-MX"/>
        </w:rPr>
        <w:t>s</w:t>
      </w:r>
      <w:r w:rsidR="00595B9B" w:rsidRPr="005C58DF">
        <w:rPr>
          <w:rFonts w:ascii="Times New Roman" w:eastAsia="Times New Roman" w:hAnsi="Times New Roman" w:cs="Times New Roman"/>
          <w:color w:val="000000" w:themeColor="text1"/>
          <w:sz w:val="24"/>
          <w:szCs w:val="24"/>
          <w:lang w:eastAsia="es-MX"/>
        </w:rPr>
        <w:t xml:space="preserve"> to achieve the competency that the educative experience demands, without losing sight of the internationalization of qualifications. </w:t>
      </w:r>
      <w:r w:rsidR="001F1831" w:rsidRPr="005C58DF">
        <w:rPr>
          <w:rFonts w:ascii="Times New Roman" w:hAnsi="Times New Roman" w:cs="Times New Roman"/>
          <w:sz w:val="24"/>
          <w:szCs w:val="24"/>
        </w:rPr>
        <w:t>Students also develop skills in research, oral communication, effective writing, deep learning, autonomous development, collaborative work, and values such as tolerance and solidarity.</w:t>
      </w:r>
    </w:p>
    <w:p w14:paraId="121FA165" w14:textId="627F6573" w:rsidR="00721EF7" w:rsidRPr="005C58DF" w:rsidRDefault="00595B9B" w:rsidP="00721EF7">
      <w:pPr>
        <w:spacing w:after="0" w:line="360" w:lineRule="auto"/>
        <w:ind w:firstLine="708"/>
        <w:jc w:val="both"/>
        <w:rPr>
          <w:rFonts w:ascii="Times New Roman" w:hAnsi="Times New Roman" w:cs="Times New Roman"/>
          <w:sz w:val="24"/>
          <w:szCs w:val="24"/>
        </w:rPr>
      </w:pPr>
      <w:r w:rsidRPr="005C58DF">
        <w:rPr>
          <w:rFonts w:ascii="Times New Roman" w:eastAsia="Times New Roman" w:hAnsi="Times New Roman" w:cs="Times New Roman"/>
          <w:color w:val="000000" w:themeColor="text1"/>
          <w:sz w:val="24"/>
          <w:szCs w:val="24"/>
          <w:lang w:eastAsia="es-MX"/>
        </w:rPr>
        <w:t xml:space="preserve">Each evaluation has a percentage value, with the exception of the diagnostic evaluation, the theoretical aspects are addressed in the classroom and reinforced through activities such as mental maps, conceptual maps, timelines, and infographics, </w:t>
      </w:r>
      <w:r w:rsidR="00721EF7" w:rsidRPr="005C58DF">
        <w:rPr>
          <w:rFonts w:ascii="Times New Roman" w:hAnsi="Times New Roman" w:cs="Times New Roman"/>
          <w:sz w:val="24"/>
          <w:szCs w:val="24"/>
        </w:rPr>
        <w:t xml:space="preserve">some of which are in English or another foreign language. </w:t>
      </w:r>
    </w:p>
    <w:p w14:paraId="28C14768" w14:textId="1574E908" w:rsidR="00B93ECE" w:rsidRPr="005C58DF" w:rsidRDefault="00B93ECE" w:rsidP="00721EF7">
      <w:pPr>
        <w:spacing w:after="0" w:line="360" w:lineRule="auto"/>
        <w:ind w:firstLine="708"/>
        <w:jc w:val="both"/>
        <w:rPr>
          <w:rFonts w:ascii="Times New Roman" w:hAnsi="Times New Roman" w:cs="Times New Roman"/>
          <w:sz w:val="24"/>
          <w:szCs w:val="24"/>
        </w:rPr>
      </w:pPr>
      <w:r w:rsidRPr="005C58DF">
        <w:rPr>
          <w:rFonts w:ascii="Times New Roman" w:eastAsia="Times New Roman" w:hAnsi="Times New Roman" w:cs="Times New Roman"/>
          <w:color w:val="000000" w:themeColor="text1"/>
          <w:sz w:val="24"/>
          <w:szCs w:val="24"/>
          <w:lang w:eastAsia="es-MX"/>
        </w:rPr>
        <w:t xml:space="preserve">In the same way, there is a focus on article research that shows case studies (in Spanish and English) located in the indexed </w:t>
      </w:r>
      <w:r w:rsidRPr="005C58DF">
        <w:rPr>
          <w:rFonts w:ascii="Times New Roman" w:eastAsia="Times New Roman" w:hAnsi="Times New Roman" w:cs="Times New Roman"/>
          <w:i/>
          <w:iCs/>
          <w:color w:val="000000" w:themeColor="text1"/>
          <w:sz w:val="24"/>
          <w:szCs w:val="24"/>
          <w:lang w:eastAsia="es-MX"/>
        </w:rPr>
        <w:t>Scopus</w:t>
      </w:r>
      <w:r w:rsidRPr="005C58DF">
        <w:rPr>
          <w:rFonts w:ascii="Times New Roman" w:eastAsia="Times New Roman" w:hAnsi="Times New Roman" w:cs="Times New Roman"/>
          <w:color w:val="000000" w:themeColor="text1"/>
          <w:sz w:val="24"/>
          <w:szCs w:val="24"/>
          <w:lang w:eastAsia="es-MX"/>
        </w:rPr>
        <w:t xml:space="preserve"> magazines, through which </w:t>
      </w:r>
      <w:r w:rsidR="00A41E57" w:rsidRPr="005C58DF">
        <w:rPr>
          <w:rFonts w:ascii="Times New Roman" w:hAnsi="Times New Roman" w:cs="Times New Roman"/>
          <w:sz w:val="24"/>
          <w:szCs w:val="24"/>
        </w:rPr>
        <w:t>students observed the application of techniques and methodologies covered in class</w:t>
      </w:r>
      <w:r w:rsidRPr="005C58DF">
        <w:rPr>
          <w:rFonts w:ascii="Times New Roman" w:hAnsi="Times New Roman" w:cs="Times New Roman"/>
          <w:sz w:val="24"/>
          <w:szCs w:val="24"/>
        </w:rPr>
        <w:t xml:space="preserve">. </w:t>
      </w:r>
      <w:r w:rsidR="00A41E57" w:rsidRPr="005C58DF">
        <w:rPr>
          <w:rFonts w:ascii="Times New Roman" w:hAnsi="Times New Roman" w:cs="Times New Roman"/>
          <w:sz w:val="24"/>
          <w:szCs w:val="24"/>
        </w:rPr>
        <w:t>Through video design, students learned about the behavior of supply chains in different industries.</w:t>
      </w:r>
      <w:r w:rsidR="00A41E57" w:rsidRPr="005C58DF">
        <w:t xml:space="preserve"> </w:t>
      </w:r>
      <w:r w:rsidRPr="005C58DF">
        <w:rPr>
          <w:rFonts w:ascii="Times New Roman" w:eastAsia="Times New Roman" w:hAnsi="Times New Roman" w:cs="Times New Roman"/>
          <w:color w:val="000000" w:themeColor="text1"/>
          <w:sz w:val="24"/>
          <w:szCs w:val="24"/>
          <w:lang w:eastAsia="es-MX"/>
        </w:rPr>
        <w:t xml:space="preserve">The presentations allow for the development of working in teams and evaluation of topics and classmates through activities carried out by fellow classmates. </w:t>
      </w:r>
      <w:r w:rsidR="00775F96" w:rsidRPr="005C58DF">
        <w:rPr>
          <w:rFonts w:ascii="Times New Roman" w:eastAsia="Times New Roman" w:hAnsi="Times New Roman" w:cs="Times New Roman"/>
          <w:color w:val="000000" w:themeColor="text1"/>
          <w:sz w:val="24"/>
          <w:szCs w:val="24"/>
          <w:lang w:eastAsia="es-MX"/>
        </w:rPr>
        <w:t xml:space="preserve">The course has the development of a final integrated project, </w:t>
      </w:r>
      <w:r w:rsidR="00507FEC" w:rsidRPr="005C58DF">
        <w:rPr>
          <w:rFonts w:ascii="Times New Roman" w:eastAsia="Times New Roman" w:hAnsi="Times New Roman" w:cs="Times New Roman"/>
          <w:color w:val="000000" w:themeColor="text1"/>
          <w:sz w:val="24"/>
          <w:szCs w:val="24"/>
          <w:lang w:eastAsia="es-MX"/>
        </w:rPr>
        <w:t xml:space="preserve">that </w:t>
      </w:r>
      <w:r w:rsidR="00507FEC" w:rsidRPr="005C58DF">
        <w:rPr>
          <w:rFonts w:ascii="Times New Roman" w:hAnsi="Times New Roman" w:cs="Times New Roman"/>
          <w:sz w:val="24"/>
          <w:szCs w:val="24"/>
        </w:rPr>
        <w:t>incorporates not only the course content on design but also topics from other EEs, including</w:t>
      </w:r>
      <w:r w:rsidR="00507FEC" w:rsidRPr="005C58DF">
        <w:t xml:space="preserve"> </w:t>
      </w:r>
      <w:r w:rsidR="00775F96" w:rsidRPr="005C58DF">
        <w:rPr>
          <w:rFonts w:ascii="Times New Roman" w:eastAsia="Times New Roman" w:hAnsi="Times New Roman" w:cs="Times New Roman"/>
          <w:color w:val="000000" w:themeColor="text1"/>
          <w:sz w:val="24"/>
          <w:szCs w:val="24"/>
          <w:lang w:eastAsia="es-MX"/>
        </w:rPr>
        <w:t xml:space="preserve">1. Location and Plant Distribution, 2. </w:t>
      </w:r>
      <w:r w:rsidR="00775F96" w:rsidRPr="005C58DF">
        <w:rPr>
          <w:rFonts w:ascii="Times New Roman" w:eastAsia="Times New Roman" w:hAnsi="Times New Roman" w:cs="Times New Roman"/>
          <w:color w:val="000000" w:themeColor="text1"/>
          <w:sz w:val="24"/>
          <w:szCs w:val="24"/>
          <w:lang w:eastAsia="es-MX"/>
        </w:rPr>
        <w:lastRenderedPageBreak/>
        <w:t xml:space="preserve">Ergonomics, and 3. Industrial Security. </w:t>
      </w:r>
      <w:r w:rsidR="00507FEC" w:rsidRPr="005C58DF">
        <w:rPr>
          <w:rFonts w:ascii="Times New Roman" w:hAnsi="Times New Roman" w:cs="Times New Roman"/>
          <w:sz w:val="24"/>
          <w:szCs w:val="24"/>
        </w:rPr>
        <w:t>The final integrated project consolidates knowledge and skills gained throughout the course, focusing on real-world applications.</w:t>
      </w:r>
    </w:p>
    <w:p w14:paraId="3EA6B742" w14:textId="27DB64D8" w:rsidR="00B93ECE" w:rsidRPr="005C58DF" w:rsidRDefault="00B93ECE" w:rsidP="00EA568C">
      <w:pPr>
        <w:spacing w:after="0" w:line="360" w:lineRule="auto"/>
        <w:ind w:firstLine="709"/>
        <w:jc w:val="both"/>
        <w:rPr>
          <w:rFonts w:ascii="Times New Roman" w:eastAsia="Times New Roman" w:hAnsi="Times New Roman" w:cs="Times New Roman"/>
          <w:color w:val="000000" w:themeColor="text1"/>
          <w:sz w:val="24"/>
          <w:szCs w:val="24"/>
          <w:lang w:eastAsia="es-MX"/>
        </w:rPr>
      </w:pPr>
      <w:r w:rsidRPr="005C58DF">
        <w:rPr>
          <w:rFonts w:ascii="Times New Roman" w:eastAsia="Times New Roman" w:hAnsi="Times New Roman" w:cs="Times New Roman"/>
          <w:color w:val="000000" w:themeColor="text1"/>
          <w:sz w:val="24"/>
          <w:szCs w:val="24"/>
          <w:lang w:eastAsia="es-MX"/>
        </w:rPr>
        <w:t xml:space="preserve">The proposed technological tools </w:t>
      </w:r>
      <w:r w:rsidR="00055C50" w:rsidRPr="005C58DF">
        <w:rPr>
          <w:rFonts w:ascii="Times New Roman" w:eastAsia="Times New Roman" w:hAnsi="Times New Roman" w:cs="Times New Roman"/>
          <w:color w:val="000000" w:themeColor="text1"/>
          <w:sz w:val="24"/>
          <w:szCs w:val="24"/>
          <w:lang w:eastAsia="es-MX"/>
        </w:rPr>
        <w:t>are</w:t>
      </w:r>
      <w:r w:rsidRPr="005C58DF">
        <w:rPr>
          <w:rFonts w:ascii="Times New Roman" w:eastAsia="Times New Roman" w:hAnsi="Times New Roman" w:cs="Times New Roman"/>
          <w:color w:val="000000" w:themeColor="text1"/>
          <w:sz w:val="24"/>
          <w:szCs w:val="24"/>
          <w:lang w:eastAsia="es-MX"/>
        </w:rPr>
        <w:t xml:space="preserve"> </w:t>
      </w:r>
      <w:r w:rsidR="00FD65C2" w:rsidRPr="005C58DF">
        <w:rPr>
          <w:rFonts w:ascii="Times New Roman" w:eastAsia="Times New Roman" w:hAnsi="Times New Roman" w:cs="Times New Roman"/>
          <w:color w:val="000000" w:themeColor="text1"/>
          <w:sz w:val="24"/>
          <w:szCs w:val="24"/>
          <w:lang w:eastAsia="es-MX"/>
        </w:rPr>
        <w:t>1</w:t>
      </w:r>
      <w:r w:rsidRPr="005C58DF">
        <w:rPr>
          <w:rFonts w:ascii="Times New Roman" w:eastAsia="Times New Roman" w:hAnsi="Times New Roman" w:cs="Times New Roman"/>
          <w:color w:val="000000" w:themeColor="text1"/>
          <w:sz w:val="24"/>
          <w:szCs w:val="24"/>
          <w:lang w:eastAsia="es-MX"/>
        </w:rPr>
        <w:t xml:space="preserve">) </w:t>
      </w:r>
      <w:r w:rsidR="00441ADE" w:rsidRPr="005C58DF">
        <w:rPr>
          <w:rFonts w:ascii="Times New Roman" w:eastAsia="Times New Roman" w:hAnsi="Times New Roman" w:cs="Times New Roman"/>
          <w:color w:val="000000" w:themeColor="text1"/>
          <w:sz w:val="24"/>
          <w:szCs w:val="24"/>
          <w:lang w:eastAsia="es-MX"/>
        </w:rPr>
        <w:t>I</w:t>
      </w:r>
      <w:r w:rsidR="0098125B" w:rsidRPr="005C58DF">
        <w:rPr>
          <w:rFonts w:ascii="Times New Roman" w:eastAsia="Times New Roman" w:hAnsi="Times New Roman" w:cs="Times New Roman"/>
          <w:color w:val="000000" w:themeColor="text1"/>
          <w:sz w:val="24"/>
          <w:szCs w:val="24"/>
          <w:lang w:eastAsia="es-MX"/>
        </w:rPr>
        <w:t>nstitutional platform</w:t>
      </w:r>
      <w:r w:rsidRPr="005C58DF">
        <w:rPr>
          <w:rFonts w:ascii="Times New Roman" w:eastAsia="Times New Roman" w:hAnsi="Times New Roman" w:cs="Times New Roman"/>
          <w:color w:val="000000" w:themeColor="text1"/>
          <w:sz w:val="24"/>
          <w:szCs w:val="24"/>
          <w:lang w:eastAsia="es-MX"/>
        </w:rPr>
        <w:t xml:space="preserve">, to follow the course; </w:t>
      </w:r>
      <w:r w:rsidR="00FD65C2" w:rsidRPr="005C58DF">
        <w:rPr>
          <w:rFonts w:ascii="Times New Roman" w:eastAsia="Times New Roman" w:hAnsi="Times New Roman" w:cs="Times New Roman"/>
          <w:color w:val="000000" w:themeColor="text1"/>
          <w:sz w:val="24"/>
          <w:szCs w:val="24"/>
          <w:lang w:eastAsia="es-MX"/>
        </w:rPr>
        <w:t>2</w:t>
      </w:r>
      <w:r w:rsidRPr="005C58DF">
        <w:rPr>
          <w:rFonts w:ascii="Times New Roman" w:eastAsia="Times New Roman" w:hAnsi="Times New Roman" w:cs="Times New Roman"/>
          <w:color w:val="000000" w:themeColor="text1"/>
          <w:sz w:val="24"/>
          <w:szCs w:val="24"/>
          <w:lang w:eastAsia="es-MX"/>
        </w:rPr>
        <w:t xml:space="preserve">) </w:t>
      </w:r>
      <w:r w:rsidR="00441ADE" w:rsidRPr="005C58DF">
        <w:rPr>
          <w:rFonts w:ascii="Times New Roman" w:eastAsia="Times New Roman" w:hAnsi="Times New Roman" w:cs="Times New Roman"/>
          <w:color w:val="000000" w:themeColor="text1"/>
          <w:sz w:val="24"/>
          <w:szCs w:val="24"/>
          <w:lang w:eastAsia="es-MX"/>
        </w:rPr>
        <w:t>S</w:t>
      </w:r>
      <w:r w:rsidRPr="005C58DF">
        <w:rPr>
          <w:rFonts w:ascii="Times New Roman" w:eastAsia="Times New Roman" w:hAnsi="Times New Roman" w:cs="Times New Roman"/>
          <w:color w:val="000000" w:themeColor="text1"/>
          <w:sz w:val="24"/>
          <w:szCs w:val="24"/>
          <w:lang w:eastAsia="es-MX"/>
        </w:rPr>
        <w:t>ynchronous and asynchronous WhatsApp communication to clarify doubts</w:t>
      </w:r>
      <w:r w:rsidR="00CA5952" w:rsidRPr="005C58DF">
        <w:rPr>
          <w:rFonts w:ascii="Times New Roman" w:eastAsia="Times New Roman" w:hAnsi="Times New Roman" w:cs="Times New Roman"/>
          <w:color w:val="000000" w:themeColor="text1"/>
          <w:sz w:val="24"/>
          <w:szCs w:val="24"/>
          <w:lang w:eastAsia="es-MX"/>
        </w:rPr>
        <w:t>;</w:t>
      </w:r>
      <w:r w:rsidRPr="005C58DF">
        <w:rPr>
          <w:rFonts w:ascii="Times New Roman" w:eastAsia="Times New Roman" w:hAnsi="Times New Roman" w:cs="Times New Roman"/>
          <w:color w:val="000000" w:themeColor="text1"/>
          <w:sz w:val="24"/>
          <w:szCs w:val="24"/>
          <w:lang w:eastAsia="es-MX"/>
        </w:rPr>
        <w:t xml:space="preserve"> </w:t>
      </w:r>
      <w:r w:rsidR="00FD65C2" w:rsidRPr="005C58DF">
        <w:rPr>
          <w:rFonts w:ascii="Times New Roman" w:eastAsia="Times New Roman" w:hAnsi="Times New Roman" w:cs="Times New Roman"/>
          <w:color w:val="000000" w:themeColor="text1"/>
          <w:sz w:val="24"/>
          <w:szCs w:val="24"/>
          <w:lang w:eastAsia="es-MX"/>
        </w:rPr>
        <w:t>3</w:t>
      </w:r>
      <w:r w:rsidRPr="005C58DF">
        <w:rPr>
          <w:rFonts w:ascii="Times New Roman" w:eastAsia="Times New Roman" w:hAnsi="Times New Roman" w:cs="Times New Roman"/>
          <w:color w:val="000000" w:themeColor="text1"/>
          <w:sz w:val="24"/>
          <w:szCs w:val="24"/>
          <w:lang w:eastAsia="es-MX"/>
        </w:rPr>
        <w:t xml:space="preserve">) Google Meet® video conferences to communicate with students in </w:t>
      </w:r>
      <w:r w:rsidR="00CA5952" w:rsidRPr="005C58DF">
        <w:rPr>
          <w:rFonts w:ascii="Times New Roman" w:eastAsia="Times New Roman" w:hAnsi="Times New Roman" w:cs="Times New Roman"/>
          <w:color w:val="000000" w:themeColor="text1"/>
          <w:sz w:val="24"/>
          <w:szCs w:val="24"/>
          <w:lang w:eastAsia="es-MX"/>
        </w:rPr>
        <w:t>real-time</w:t>
      </w:r>
      <w:r w:rsidRPr="005C58DF">
        <w:rPr>
          <w:rFonts w:ascii="Times New Roman" w:eastAsia="Times New Roman" w:hAnsi="Times New Roman" w:cs="Times New Roman"/>
          <w:color w:val="000000" w:themeColor="text1"/>
          <w:sz w:val="24"/>
          <w:szCs w:val="24"/>
          <w:lang w:eastAsia="es-MX"/>
        </w:rPr>
        <w:t xml:space="preserve"> from a distance</w:t>
      </w:r>
      <w:r w:rsidR="00CA5952" w:rsidRPr="005C58DF">
        <w:rPr>
          <w:rFonts w:ascii="Times New Roman" w:eastAsia="Times New Roman" w:hAnsi="Times New Roman" w:cs="Times New Roman"/>
          <w:color w:val="000000" w:themeColor="text1"/>
          <w:sz w:val="24"/>
          <w:szCs w:val="24"/>
          <w:lang w:eastAsia="es-MX"/>
        </w:rPr>
        <w:t>,</w:t>
      </w:r>
      <w:r w:rsidRPr="005C58DF">
        <w:rPr>
          <w:rFonts w:ascii="Times New Roman" w:eastAsia="Times New Roman" w:hAnsi="Times New Roman" w:cs="Times New Roman"/>
          <w:color w:val="000000" w:themeColor="text1"/>
          <w:sz w:val="24"/>
          <w:szCs w:val="24"/>
          <w:lang w:eastAsia="es-MX"/>
        </w:rPr>
        <w:t xml:space="preserve"> and </w:t>
      </w:r>
      <w:r w:rsidR="00FD65C2" w:rsidRPr="005C58DF">
        <w:rPr>
          <w:rFonts w:ascii="Times New Roman" w:eastAsia="Times New Roman" w:hAnsi="Times New Roman" w:cs="Times New Roman"/>
          <w:color w:val="000000" w:themeColor="text1"/>
          <w:sz w:val="24"/>
          <w:szCs w:val="24"/>
          <w:lang w:eastAsia="es-MX"/>
        </w:rPr>
        <w:t>4</w:t>
      </w:r>
      <w:r w:rsidRPr="005C58DF">
        <w:rPr>
          <w:rFonts w:ascii="Times New Roman" w:eastAsia="Times New Roman" w:hAnsi="Times New Roman" w:cs="Times New Roman"/>
          <w:color w:val="000000" w:themeColor="text1"/>
          <w:sz w:val="24"/>
          <w:szCs w:val="24"/>
          <w:lang w:eastAsia="es-MX"/>
        </w:rPr>
        <w:t>) E-mail for asynchronous communication and the delivery of assignments in case of platform failure. Among special programs, Lingo_19®, Microsoft</w:t>
      </w:r>
      <w:r w:rsidR="007B671C" w:rsidRPr="005C58DF">
        <w:rPr>
          <w:rFonts w:ascii="Times New Roman" w:eastAsia="Times New Roman" w:hAnsi="Times New Roman" w:cs="Times New Roman"/>
          <w:color w:val="000000" w:themeColor="text1"/>
          <w:sz w:val="24"/>
          <w:szCs w:val="24"/>
          <w:lang w:eastAsia="es-MX"/>
        </w:rPr>
        <w:t>®</w:t>
      </w:r>
      <w:r w:rsidRPr="005C58DF">
        <w:rPr>
          <w:rFonts w:ascii="Times New Roman" w:eastAsia="Times New Roman" w:hAnsi="Times New Roman" w:cs="Times New Roman"/>
          <w:color w:val="000000" w:themeColor="text1"/>
          <w:sz w:val="24"/>
          <w:szCs w:val="24"/>
          <w:lang w:eastAsia="es-MX"/>
        </w:rPr>
        <w:t xml:space="preserve"> programs, AutoCAD, and free online software </w:t>
      </w:r>
      <w:r w:rsidR="00CA5952" w:rsidRPr="005C58DF">
        <w:rPr>
          <w:rFonts w:ascii="Times New Roman" w:eastAsia="Times New Roman" w:hAnsi="Times New Roman" w:cs="Times New Roman"/>
          <w:color w:val="000000" w:themeColor="text1"/>
          <w:sz w:val="24"/>
          <w:szCs w:val="24"/>
          <w:lang w:eastAsia="es-MX"/>
        </w:rPr>
        <w:t>were</w:t>
      </w:r>
      <w:r w:rsidRPr="005C58DF">
        <w:rPr>
          <w:rFonts w:ascii="Times New Roman" w:eastAsia="Times New Roman" w:hAnsi="Times New Roman" w:cs="Times New Roman"/>
          <w:color w:val="000000" w:themeColor="text1"/>
          <w:sz w:val="24"/>
          <w:szCs w:val="24"/>
          <w:lang w:eastAsia="es-MX"/>
        </w:rPr>
        <w:t xml:space="preserve"> used. Laboratory practice allowed for the development of information searching, database creation, result evaluation skills, among other skills. </w:t>
      </w:r>
    </w:p>
    <w:p w14:paraId="3CAFB496" w14:textId="46618437" w:rsidR="002450C1" w:rsidRPr="005C58DF" w:rsidRDefault="0059489B" w:rsidP="00B93ECE">
      <w:pPr>
        <w:spacing w:after="0" w:line="360" w:lineRule="auto"/>
        <w:ind w:firstLine="709"/>
        <w:jc w:val="both"/>
        <w:rPr>
          <w:rFonts w:ascii="Times New Roman" w:eastAsia="Times New Roman" w:hAnsi="Times New Roman" w:cs="Times New Roman"/>
          <w:color w:val="000000" w:themeColor="text1"/>
          <w:sz w:val="24"/>
          <w:szCs w:val="24"/>
          <w:lang w:eastAsia="es-MX"/>
        </w:rPr>
      </w:pPr>
      <w:r w:rsidRPr="005C58DF">
        <w:rPr>
          <w:rFonts w:ascii="Times New Roman" w:hAnsi="Times New Roman" w:cs="Times New Roman"/>
          <w:sz w:val="24"/>
          <w:szCs w:val="24"/>
        </w:rPr>
        <w:t>The evaluation methods employed during the course are detailed in Tables 1 through 5</w:t>
      </w:r>
      <w:r w:rsidR="007B64F1" w:rsidRPr="005C58DF">
        <w:rPr>
          <w:rFonts w:ascii="Times New Roman" w:hAnsi="Times New Roman" w:cs="Times New Roman"/>
          <w:sz w:val="24"/>
          <w:szCs w:val="24"/>
        </w:rPr>
        <w:t>: 1</w:t>
      </w:r>
      <w:r w:rsidR="00441ADE" w:rsidRPr="005C58DF">
        <w:rPr>
          <w:rFonts w:ascii="Times New Roman" w:hAnsi="Times New Roman" w:cs="Times New Roman"/>
          <w:sz w:val="24"/>
          <w:szCs w:val="24"/>
        </w:rPr>
        <w:t>)</w:t>
      </w:r>
      <w:r w:rsidR="007B64F1" w:rsidRPr="005C58DF">
        <w:rPr>
          <w:rFonts w:ascii="Times New Roman" w:hAnsi="Times New Roman" w:cs="Times New Roman"/>
          <w:sz w:val="24"/>
          <w:szCs w:val="24"/>
        </w:rPr>
        <w:t xml:space="preserve"> The type of evaluation; 2</w:t>
      </w:r>
      <w:r w:rsidR="00441ADE" w:rsidRPr="005C58DF">
        <w:rPr>
          <w:rFonts w:ascii="Times New Roman" w:hAnsi="Times New Roman" w:cs="Times New Roman"/>
          <w:sz w:val="24"/>
          <w:szCs w:val="24"/>
        </w:rPr>
        <w:t xml:space="preserve">) </w:t>
      </w:r>
      <w:r w:rsidR="007B64F1" w:rsidRPr="005C58DF">
        <w:rPr>
          <w:rFonts w:ascii="Times New Roman" w:hAnsi="Times New Roman" w:cs="Times New Roman"/>
          <w:sz w:val="24"/>
          <w:szCs w:val="24"/>
        </w:rPr>
        <w:t>A description of each evaluation</w:t>
      </w:r>
      <w:r w:rsidR="00B93ECE" w:rsidRPr="005C58DF">
        <w:rPr>
          <w:rFonts w:ascii="Times New Roman" w:hAnsi="Times New Roman" w:cs="Times New Roman"/>
          <w:sz w:val="24"/>
          <w:szCs w:val="24"/>
        </w:rPr>
        <w:t>; 3</w:t>
      </w:r>
      <w:r w:rsidR="00441ADE" w:rsidRPr="005C58DF">
        <w:rPr>
          <w:rFonts w:ascii="Times New Roman" w:eastAsia="Times New Roman" w:hAnsi="Times New Roman" w:cs="Times New Roman"/>
          <w:color w:val="000000" w:themeColor="text1"/>
          <w:sz w:val="24"/>
          <w:szCs w:val="24"/>
          <w:lang w:eastAsia="es-MX"/>
        </w:rPr>
        <w:t>)</w:t>
      </w:r>
      <w:r w:rsidR="00B93ECE" w:rsidRPr="005C58DF">
        <w:rPr>
          <w:rFonts w:ascii="Times New Roman" w:eastAsia="Times New Roman" w:hAnsi="Times New Roman" w:cs="Times New Roman"/>
          <w:color w:val="000000" w:themeColor="text1"/>
          <w:sz w:val="24"/>
          <w:szCs w:val="24"/>
          <w:lang w:eastAsia="es-MX"/>
        </w:rPr>
        <w:t xml:space="preserve"> Methodology used to carry out the evaluation; 4</w:t>
      </w:r>
      <w:r w:rsidR="00441ADE" w:rsidRPr="005C58DF">
        <w:rPr>
          <w:rFonts w:ascii="Times New Roman" w:eastAsia="Times New Roman" w:hAnsi="Times New Roman" w:cs="Times New Roman"/>
          <w:color w:val="000000" w:themeColor="text1"/>
          <w:sz w:val="24"/>
          <w:szCs w:val="24"/>
          <w:lang w:eastAsia="es-MX"/>
        </w:rPr>
        <w:t>)</w:t>
      </w:r>
      <w:r w:rsidR="00B93ECE" w:rsidRPr="005C58DF">
        <w:rPr>
          <w:rFonts w:ascii="Times New Roman" w:eastAsia="Times New Roman" w:hAnsi="Times New Roman" w:cs="Times New Roman"/>
          <w:color w:val="000000" w:themeColor="text1"/>
          <w:sz w:val="24"/>
          <w:szCs w:val="24"/>
          <w:lang w:eastAsia="es-MX"/>
        </w:rPr>
        <w:t xml:space="preserve"> Complexity of the evaluation; 5</w:t>
      </w:r>
      <w:r w:rsidR="00441ADE" w:rsidRPr="005C58DF">
        <w:rPr>
          <w:rFonts w:ascii="Times New Roman" w:eastAsia="Times New Roman" w:hAnsi="Times New Roman" w:cs="Times New Roman"/>
          <w:color w:val="000000" w:themeColor="text1"/>
          <w:sz w:val="24"/>
          <w:szCs w:val="24"/>
          <w:lang w:eastAsia="es-MX"/>
        </w:rPr>
        <w:t>)</w:t>
      </w:r>
      <w:r w:rsidR="00B93ECE" w:rsidRPr="005C58DF">
        <w:rPr>
          <w:rFonts w:ascii="Times New Roman" w:eastAsia="Times New Roman" w:hAnsi="Times New Roman" w:cs="Times New Roman"/>
          <w:color w:val="000000" w:themeColor="text1"/>
          <w:sz w:val="24"/>
          <w:szCs w:val="24"/>
          <w:lang w:eastAsia="es-MX"/>
        </w:rPr>
        <w:t xml:space="preserve"> Use of technology; 6</w:t>
      </w:r>
      <w:r w:rsidR="00441ADE" w:rsidRPr="005C58DF">
        <w:rPr>
          <w:rFonts w:ascii="Times New Roman" w:eastAsia="Times New Roman" w:hAnsi="Times New Roman" w:cs="Times New Roman"/>
          <w:color w:val="000000" w:themeColor="text1"/>
          <w:sz w:val="24"/>
          <w:szCs w:val="24"/>
          <w:lang w:eastAsia="es-MX"/>
        </w:rPr>
        <w:t>)</w:t>
      </w:r>
      <w:r w:rsidR="00B93ECE" w:rsidRPr="005C58DF">
        <w:rPr>
          <w:rFonts w:ascii="Times New Roman" w:eastAsia="Times New Roman" w:hAnsi="Times New Roman" w:cs="Times New Roman"/>
          <w:color w:val="000000" w:themeColor="text1"/>
          <w:sz w:val="24"/>
          <w:szCs w:val="24"/>
          <w:lang w:eastAsia="es-MX"/>
        </w:rPr>
        <w:t xml:space="preserve"> Investigative Aspect, and 7</w:t>
      </w:r>
      <w:r w:rsidR="00441ADE" w:rsidRPr="005C58DF">
        <w:rPr>
          <w:rFonts w:ascii="Times New Roman" w:eastAsia="Times New Roman" w:hAnsi="Times New Roman" w:cs="Times New Roman"/>
          <w:color w:val="000000" w:themeColor="text1"/>
          <w:sz w:val="24"/>
          <w:szCs w:val="24"/>
          <w:lang w:eastAsia="es-MX"/>
        </w:rPr>
        <w:t>)</w:t>
      </w:r>
      <w:r w:rsidR="00B93ECE" w:rsidRPr="005C58DF">
        <w:rPr>
          <w:rFonts w:ascii="Times New Roman" w:eastAsia="Times New Roman" w:hAnsi="Times New Roman" w:cs="Times New Roman"/>
          <w:color w:val="000000" w:themeColor="text1"/>
          <w:sz w:val="24"/>
          <w:szCs w:val="24"/>
          <w:lang w:eastAsia="es-MX"/>
        </w:rPr>
        <w:t xml:space="preserve"> </w:t>
      </w:r>
      <w:r w:rsidR="00877272" w:rsidRPr="005C58DF">
        <w:rPr>
          <w:rFonts w:ascii="Times New Roman" w:eastAsia="Times New Roman" w:hAnsi="Times New Roman" w:cs="Times New Roman"/>
          <w:color w:val="000000" w:themeColor="text1"/>
          <w:sz w:val="24"/>
          <w:szCs w:val="24"/>
          <w:lang w:eastAsia="es-MX"/>
        </w:rPr>
        <w:t>Some</w:t>
      </w:r>
      <w:r w:rsidR="00B93ECE" w:rsidRPr="005C58DF">
        <w:rPr>
          <w:rFonts w:ascii="Times New Roman" w:eastAsia="Times New Roman" w:hAnsi="Times New Roman" w:cs="Times New Roman"/>
          <w:color w:val="000000" w:themeColor="text1"/>
          <w:sz w:val="24"/>
          <w:szCs w:val="24"/>
          <w:lang w:eastAsia="es-MX"/>
        </w:rPr>
        <w:t xml:space="preserve"> checklists used for the presented evaluation. We should emphasize the application of three summative assessments during the teaching period of EE as well as two recovery evaluations at the end of the course for students that did not </w:t>
      </w:r>
      <w:r w:rsidR="006E4E70" w:rsidRPr="005C58DF">
        <w:rPr>
          <w:rFonts w:ascii="Times New Roman" w:eastAsia="Times New Roman" w:hAnsi="Times New Roman" w:cs="Times New Roman"/>
          <w:color w:val="000000" w:themeColor="text1"/>
          <w:sz w:val="24"/>
          <w:szCs w:val="24"/>
          <w:lang w:eastAsia="es-MX"/>
        </w:rPr>
        <w:t xml:space="preserve">complete </w:t>
      </w:r>
      <w:r w:rsidR="00B93ECE" w:rsidRPr="005C58DF">
        <w:rPr>
          <w:rFonts w:ascii="Times New Roman" w:eastAsia="Times New Roman" w:hAnsi="Times New Roman" w:cs="Times New Roman"/>
          <w:color w:val="000000" w:themeColor="text1"/>
          <w:sz w:val="24"/>
          <w:szCs w:val="24"/>
          <w:lang w:eastAsia="es-MX"/>
        </w:rPr>
        <w:t>the collection of completed evaluations.</w:t>
      </w:r>
    </w:p>
    <w:p w14:paraId="2348C054" w14:textId="77777777" w:rsidR="00094EEA" w:rsidRDefault="00094EEA" w:rsidP="00B93ECE">
      <w:pPr>
        <w:spacing w:after="0" w:line="360" w:lineRule="auto"/>
        <w:ind w:firstLine="709"/>
        <w:jc w:val="both"/>
        <w:rPr>
          <w:rFonts w:ascii="Times New Roman" w:eastAsia="Times New Roman" w:hAnsi="Times New Roman" w:cs="Times New Roman"/>
          <w:color w:val="000000" w:themeColor="text1"/>
          <w:sz w:val="24"/>
          <w:szCs w:val="24"/>
          <w:lang w:eastAsia="es-MX"/>
        </w:rPr>
      </w:pPr>
    </w:p>
    <w:p w14:paraId="7902DCC5" w14:textId="77777777" w:rsidR="00C615EA" w:rsidRDefault="00C615EA" w:rsidP="00B93ECE">
      <w:pPr>
        <w:spacing w:after="0" w:line="360" w:lineRule="auto"/>
        <w:ind w:firstLine="709"/>
        <w:jc w:val="both"/>
        <w:rPr>
          <w:rFonts w:ascii="Times New Roman" w:eastAsia="Times New Roman" w:hAnsi="Times New Roman" w:cs="Times New Roman"/>
          <w:color w:val="000000" w:themeColor="text1"/>
          <w:sz w:val="24"/>
          <w:szCs w:val="24"/>
          <w:lang w:eastAsia="es-MX"/>
        </w:rPr>
      </w:pPr>
    </w:p>
    <w:p w14:paraId="0C252E67" w14:textId="77777777" w:rsidR="00C615EA" w:rsidRDefault="00C615EA" w:rsidP="00B93ECE">
      <w:pPr>
        <w:spacing w:after="0" w:line="360" w:lineRule="auto"/>
        <w:ind w:firstLine="709"/>
        <w:jc w:val="both"/>
        <w:rPr>
          <w:rFonts w:ascii="Times New Roman" w:eastAsia="Times New Roman" w:hAnsi="Times New Roman" w:cs="Times New Roman"/>
          <w:color w:val="000000" w:themeColor="text1"/>
          <w:sz w:val="24"/>
          <w:szCs w:val="24"/>
          <w:lang w:eastAsia="es-MX"/>
        </w:rPr>
      </w:pPr>
    </w:p>
    <w:p w14:paraId="72C53664" w14:textId="77777777" w:rsidR="00C615EA" w:rsidRDefault="00C615EA" w:rsidP="00B93ECE">
      <w:pPr>
        <w:spacing w:after="0" w:line="360" w:lineRule="auto"/>
        <w:ind w:firstLine="709"/>
        <w:jc w:val="both"/>
        <w:rPr>
          <w:rFonts w:ascii="Times New Roman" w:eastAsia="Times New Roman" w:hAnsi="Times New Roman" w:cs="Times New Roman"/>
          <w:color w:val="000000" w:themeColor="text1"/>
          <w:sz w:val="24"/>
          <w:szCs w:val="24"/>
          <w:lang w:eastAsia="es-MX"/>
        </w:rPr>
      </w:pPr>
    </w:p>
    <w:p w14:paraId="19A8B955" w14:textId="77777777" w:rsidR="00C615EA" w:rsidRDefault="00C615EA" w:rsidP="00B93ECE">
      <w:pPr>
        <w:spacing w:after="0" w:line="360" w:lineRule="auto"/>
        <w:ind w:firstLine="709"/>
        <w:jc w:val="both"/>
        <w:rPr>
          <w:rFonts w:ascii="Times New Roman" w:eastAsia="Times New Roman" w:hAnsi="Times New Roman" w:cs="Times New Roman"/>
          <w:color w:val="000000" w:themeColor="text1"/>
          <w:sz w:val="24"/>
          <w:szCs w:val="24"/>
          <w:lang w:eastAsia="es-MX"/>
        </w:rPr>
      </w:pPr>
    </w:p>
    <w:p w14:paraId="769C0A83" w14:textId="77777777" w:rsidR="00C615EA" w:rsidRDefault="00C615EA" w:rsidP="00B93ECE">
      <w:pPr>
        <w:spacing w:after="0" w:line="360" w:lineRule="auto"/>
        <w:ind w:firstLine="709"/>
        <w:jc w:val="both"/>
        <w:rPr>
          <w:rFonts w:ascii="Times New Roman" w:eastAsia="Times New Roman" w:hAnsi="Times New Roman" w:cs="Times New Roman"/>
          <w:color w:val="000000" w:themeColor="text1"/>
          <w:sz w:val="24"/>
          <w:szCs w:val="24"/>
          <w:lang w:eastAsia="es-MX"/>
        </w:rPr>
      </w:pPr>
    </w:p>
    <w:p w14:paraId="179DD6D3" w14:textId="77777777" w:rsidR="00C615EA" w:rsidRDefault="00C615EA" w:rsidP="00B93ECE">
      <w:pPr>
        <w:spacing w:after="0" w:line="360" w:lineRule="auto"/>
        <w:ind w:firstLine="709"/>
        <w:jc w:val="both"/>
        <w:rPr>
          <w:rFonts w:ascii="Times New Roman" w:eastAsia="Times New Roman" w:hAnsi="Times New Roman" w:cs="Times New Roman"/>
          <w:color w:val="000000" w:themeColor="text1"/>
          <w:sz w:val="24"/>
          <w:szCs w:val="24"/>
          <w:lang w:eastAsia="es-MX"/>
        </w:rPr>
      </w:pPr>
    </w:p>
    <w:p w14:paraId="4ADAECCE" w14:textId="77777777" w:rsidR="00C615EA" w:rsidRDefault="00C615EA" w:rsidP="00B93ECE">
      <w:pPr>
        <w:spacing w:after="0" w:line="360" w:lineRule="auto"/>
        <w:ind w:firstLine="709"/>
        <w:jc w:val="both"/>
        <w:rPr>
          <w:rFonts w:ascii="Times New Roman" w:eastAsia="Times New Roman" w:hAnsi="Times New Roman" w:cs="Times New Roman"/>
          <w:color w:val="000000" w:themeColor="text1"/>
          <w:sz w:val="24"/>
          <w:szCs w:val="24"/>
          <w:lang w:eastAsia="es-MX"/>
        </w:rPr>
      </w:pPr>
    </w:p>
    <w:p w14:paraId="7329EEFD" w14:textId="77777777" w:rsidR="00C615EA" w:rsidRDefault="00C615EA" w:rsidP="00B93ECE">
      <w:pPr>
        <w:spacing w:after="0" w:line="360" w:lineRule="auto"/>
        <w:ind w:firstLine="709"/>
        <w:jc w:val="both"/>
        <w:rPr>
          <w:rFonts w:ascii="Times New Roman" w:eastAsia="Times New Roman" w:hAnsi="Times New Roman" w:cs="Times New Roman"/>
          <w:color w:val="000000" w:themeColor="text1"/>
          <w:sz w:val="24"/>
          <w:szCs w:val="24"/>
          <w:lang w:eastAsia="es-MX"/>
        </w:rPr>
      </w:pPr>
    </w:p>
    <w:p w14:paraId="7C97F998" w14:textId="77777777" w:rsidR="00C615EA" w:rsidRDefault="00C615EA" w:rsidP="00B93ECE">
      <w:pPr>
        <w:spacing w:after="0" w:line="360" w:lineRule="auto"/>
        <w:ind w:firstLine="709"/>
        <w:jc w:val="both"/>
        <w:rPr>
          <w:rFonts w:ascii="Times New Roman" w:eastAsia="Times New Roman" w:hAnsi="Times New Roman" w:cs="Times New Roman"/>
          <w:color w:val="000000" w:themeColor="text1"/>
          <w:sz w:val="24"/>
          <w:szCs w:val="24"/>
          <w:lang w:eastAsia="es-MX"/>
        </w:rPr>
      </w:pPr>
    </w:p>
    <w:p w14:paraId="127D7C31" w14:textId="77777777" w:rsidR="00C615EA" w:rsidRDefault="00C615EA" w:rsidP="00B93ECE">
      <w:pPr>
        <w:spacing w:after="0" w:line="360" w:lineRule="auto"/>
        <w:ind w:firstLine="709"/>
        <w:jc w:val="both"/>
        <w:rPr>
          <w:rFonts w:ascii="Times New Roman" w:eastAsia="Times New Roman" w:hAnsi="Times New Roman" w:cs="Times New Roman"/>
          <w:color w:val="000000" w:themeColor="text1"/>
          <w:sz w:val="24"/>
          <w:szCs w:val="24"/>
          <w:lang w:eastAsia="es-MX"/>
        </w:rPr>
      </w:pPr>
    </w:p>
    <w:p w14:paraId="17A0D5A4" w14:textId="77777777" w:rsidR="00C615EA" w:rsidRDefault="00C615EA" w:rsidP="00B93ECE">
      <w:pPr>
        <w:spacing w:after="0" w:line="360" w:lineRule="auto"/>
        <w:ind w:firstLine="709"/>
        <w:jc w:val="both"/>
        <w:rPr>
          <w:rFonts w:ascii="Times New Roman" w:eastAsia="Times New Roman" w:hAnsi="Times New Roman" w:cs="Times New Roman"/>
          <w:color w:val="000000" w:themeColor="text1"/>
          <w:sz w:val="24"/>
          <w:szCs w:val="24"/>
          <w:lang w:eastAsia="es-MX"/>
        </w:rPr>
      </w:pPr>
    </w:p>
    <w:p w14:paraId="37555F9E" w14:textId="77777777" w:rsidR="00C615EA" w:rsidRDefault="00C615EA" w:rsidP="00B93ECE">
      <w:pPr>
        <w:spacing w:after="0" w:line="360" w:lineRule="auto"/>
        <w:ind w:firstLine="709"/>
        <w:jc w:val="both"/>
        <w:rPr>
          <w:rFonts w:ascii="Times New Roman" w:eastAsia="Times New Roman" w:hAnsi="Times New Roman" w:cs="Times New Roman"/>
          <w:color w:val="000000" w:themeColor="text1"/>
          <w:sz w:val="24"/>
          <w:szCs w:val="24"/>
          <w:lang w:eastAsia="es-MX"/>
        </w:rPr>
      </w:pPr>
    </w:p>
    <w:p w14:paraId="3E13D1E2" w14:textId="77777777" w:rsidR="00C615EA" w:rsidRDefault="00C615EA" w:rsidP="00B93ECE">
      <w:pPr>
        <w:spacing w:after="0" w:line="360" w:lineRule="auto"/>
        <w:ind w:firstLine="709"/>
        <w:jc w:val="both"/>
        <w:rPr>
          <w:rFonts w:ascii="Times New Roman" w:eastAsia="Times New Roman" w:hAnsi="Times New Roman" w:cs="Times New Roman"/>
          <w:color w:val="000000" w:themeColor="text1"/>
          <w:sz w:val="24"/>
          <w:szCs w:val="24"/>
          <w:lang w:eastAsia="es-MX"/>
        </w:rPr>
      </w:pPr>
    </w:p>
    <w:p w14:paraId="3874801F" w14:textId="77777777" w:rsidR="00C615EA" w:rsidRDefault="00C615EA" w:rsidP="00B93ECE">
      <w:pPr>
        <w:spacing w:after="0" w:line="360" w:lineRule="auto"/>
        <w:ind w:firstLine="709"/>
        <w:jc w:val="both"/>
        <w:rPr>
          <w:rFonts w:ascii="Times New Roman" w:eastAsia="Times New Roman" w:hAnsi="Times New Roman" w:cs="Times New Roman"/>
          <w:color w:val="000000" w:themeColor="text1"/>
          <w:sz w:val="24"/>
          <w:szCs w:val="24"/>
          <w:lang w:eastAsia="es-MX"/>
        </w:rPr>
      </w:pPr>
    </w:p>
    <w:p w14:paraId="5BDA412C" w14:textId="77777777" w:rsidR="00C615EA" w:rsidRDefault="00C615EA" w:rsidP="00B93ECE">
      <w:pPr>
        <w:spacing w:after="0" w:line="360" w:lineRule="auto"/>
        <w:ind w:firstLine="709"/>
        <w:jc w:val="both"/>
        <w:rPr>
          <w:rFonts w:ascii="Times New Roman" w:eastAsia="Times New Roman" w:hAnsi="Times New Roman" w:cs="Times New Roman"/>
          <w:color w:val="000000" w:themeColor="text1"/>
          <w:sz w:val="24"/>
          <w:szCs w:val="24"/>
          <w:lang w:eastAsia="es-MX"/>
        </w:rPr>
      </w:pPr>
    </w:p>
    <w:p w14:paraId="705F21C2" w14:textId="77777777" w:rsidR="00C615EA" w:rsidRPr="005C58DF" w:rsidRDefault="00C615EA" w:rsidP="00B93ECE">
      <w:pPr>
        <w:spacing w:after="0" w:line="360" w:lineRule="auto"/>
        <w:ind w:firstLine="709"/>
        <w:jc w:val="both"/>
        <w:rPr>
          <w:rFonts w:ascii="Times New Roman" w:eastAsia="Times New Roman" w:hAnsi="Times New Roman" w:cs="Times New Roman"/>
          <w:color w:val="000000" w:themeColor="text1"/>
          <w:sz w:val="24"/>
          <w:szCs w:val="24"/>
          <w:lang w:eastAsia="es-MX"/>
        </w:rPr>
      </w:pPr>
    </w:p>
    <w:p w14:paraId="4B2C207E" w14:textId="26F82A09" w:rsidR="00993C5A" w:rsidRPr="005C58DF" w:rsidRDefault="004529B2" w:rsidP="006E2BFA">
      <w:pPr>
        <w:tabs>
          <w:tab w:val="left" w:pos="3402"/>
        </w:tabs>
        <w:spacing w:after="0" w:line="360" w:lineRule="auto"/>
        <w:jc w:val="center"/>
        <w:rPr>
          <w:rFonts w:ascii="Times New Roman" w:eastAsia="Times New Roman" w:hAnsi="Times New Roman" w:cs="Times New Roman"/>
          <w:color w:val="000000" w:themeColor="text1"/>
          <w:sz w:val="24"/>
          <w:szCs w:val="24"/>
          <w:lang w:eastAsia="es-MX"/>
        </w:rPr>
      </w:pPr>
      <w:r w:rsidRPr="005C58DF">
        <w:rPr>
          <w:rFonts w:ascii="Times New Roman" w:eastAsia="Times New Roman" w:hAnsi="Times New Roman" w:cs="Times New Roman"/>
          <w:b/>
          <w:bCs/>
          <w:color w:val="000000" w:themeColor="text1"/>
          <w:sz w:val="24"/>
          <w:szCs w:val="24"/>
          <w:lang w:eastAsia="es-MX"/>
        </w:rPr>
        <w:lastRenderedPageBreak/>
        <w:t>Tabl</w:t>
      </w:r>
      <w:r w:rsidR="00F36584" w:rsidRPr="005C58DF">
        <w:rPr>
          <w:rFonts w:ascii="Times New Roman" w:eastAsia="Times New Roman" w:hAnsi="Times New Roman" w:cs="Times New Roman"/>
          <w:b/>
          <w:bCs/>
          <w:color w:val="000000" w:themeColor="text1"/>
          <w:sz w:val="24"/>
          <w:szCs w:val="24"/>
          <w:lang w:eastAsia="es-MX"/>
        </w:rPr>
        <w:t>e</w:t>
      </w:r>
      <w:r w:rsidR="00C85F7A" w:rsidRPr="005C58DF">
        <w:rPr>
          <w:rFonts w:ascii="Times New Roman" w:eastAsia="Times New Roman" w:hAnsi="Times New Roman" w:cs="Times New Roman"/>
          <w:b/>
          <w:bCs/>
          <w:color w:val="000000" w:themeColor="text1"/>
          <w:sz w:val="24"/>
          <w:szCs w:val="24"/>
          <w:lang w:eastAsia="es-MX"/>
        </w:rPr>
        <w:t xml:space="preserve"> 1</w:t>
      </w:r>
      <w:r w:rsidRPr="005C58DF">
        <w:rPr>
          <w:rFonts w:ascii="Times New Roman" w:eastAsia="Times New Roman" w:hAnsi="Times New Roman" w:cs="Times New Roman"/>
          <w:b/>
          <w:bCs/>
          <w:color w:val="000000" w:themeColor="text1"/>
          <w:sz w:val="24"/>
          <w:szCs w:val="24"/>
          <w:lang w:eastAsia="es-MX"/>
        </w:rPr>
        <w:t xml:space="preserve">. </w:t>
      </w:r>
      <w:r w:rsidR="00F36584" w:rsidRPr="005C58DF">
        <w:rPr>
          <w:rFonts w:ascii="Times New Roman" w:eastAsia="Times New Roman" w:hAnsi="Times New Roman" w:cs="Times New Roman"/>
          <w:color w:val="000000" w:themeColor="text1"/>
          <w:sz w:val="24"/>
          <w:szCs w:val="24"/>
          <w:lang w:eastAsia="es-MX"/>
        </w:rPr>
        <w:t xml:space="preserve">Evaluation </w:t>
      </w:r>
      <w:r w:rsidR="00116C16" w:rsidRPr="005C58DF">
        <w:rPr>
          <w:rFonts w:ascii="Times New Roman" w:eastAsia="Times New Roman" w:hAnsi="Times New Roman" w:cs="Times New Roman"/>
          <w:color w:val="000000" w:themeColor="text1"/>
          <w:sz w:val="24"/>
          <w:szCs w:val="24"/>
          <w:lang w:eastAsia="es-MX"/>
        </w:rPr>
        <w:t>1</w:t>
      </w:r>
      <w:r w:rsidR="006C33B0" w:rsidRPr="005C58DF">
        <w:rPr>
          <w:rFonts w:ascii="Times New Roman" w:eastAsia="Times New Roman" w:hAnsi="Times New Roman" w:cs="Times New Roman"/>
          <w:color w:val="000000" w:themeColor="text1"/>
          <w:sz w:val="24"/>
          <w:szCs w:val="24"/>
          <w:lang w:eastAsia="es-MX"/>
        </w:rPr>
        <w:t xml:space="preserve"> </w:t>
      </w:r>
    </w:p>
    <w:tbl>
      <w:tblPr>
        <w:tblStyle w:val="Tablaconcuadrculaclar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280"/>
      </w:tblGrid>
      <w:tr w:rsidR="007F2E65" w:rsidRPr="005C58DF" w14:paraId="4D60081A" w14:textId="679EF3C9" w:rsidTr="00A95CA5">
        <w:trPr>
          <w:trHeight w:val="424"/>
        </w:trPr>
        <w:tc>
          <w:tcPr>
            <w:tcW w:w="1443" w:type="pct"/>
          </w:tcPr>
          <w:p w14:paraId="4EA15DC2" w14:textId="77777777" w:rsidR="007F2E65" w:rsidRPr="005C58DF" w:rsidRDefault="007F2E65" w:rsidP="00EA568C">
            <w:pPr>
              <w:jc w:val="both"/>
              <w:rPr>
                <w:rFonts w:ascii="Times New Roman" w:hAnsi="Times New Roman" w:cs="Times New Roman"/>
                <w:sz w:val="24"/>
                <w:szCs w:val="24"/>
              </w:rPr>
            </w:pPr>
            <w:r w:rsidRPr="005C58DF">
              <w:rPr>
                <w:rFonts w:ascii="Times New Roman" w:hAnsi="Times New Roman" w:cs="Times New Roman"/>
                <w:sz w:val="24"/>
                <w:szCs w:val="24"/>
              </w:rPr>
              <w:t xml:space="preserve">Type of evaluation: </w:t>
            </w:r>
          </w:p>
          <w:p w14:paraId="21BF9266" w14:textId="736F0057" w:rsidR="007F2E65" w:rsidRPr="005C58DF" w:rsidRDefault="007F2E65" w:rsidP="007F2E65">
            <w:pPr>
              <w:jc w:val="both"/>
              <w:rPr>
                <w:rFonts w:ascii="Times New Roman" w:hAnsi="Times New Roman" w:cs="Times New Roman"/>
                <w:b/>
                <w:sz w:val="24"/>
                <w:szCs w:val="24"/>
              </w:rPr>
            </w:pPr>
            <w:r w:rsidRPr="005C58DF">
              <w:rPr>
                <w:rFonts w:ascii="Times New Roman" w:hAnsi="Times New Roman" w:cs="Times New Roman"/>
                <w:sz w:val="24"/>
                <w:szCs w:val="24"/>
              </w:rPr>
              <w:t xml:space="preserve">     </w:t>
            </w:r>
          </w:p>
        </w:tc>
        <w:tc>
          <w:tcPr>
            <w:tcW w:w="3557" w:type="pct"/>
          </w:tcPr>
          <w:p w14:paraId="57FB64B9" w14:textId="02EBE815" w:rsidR="007F2E65" w:rsidRPr="005C58DF" w:rsidRDefault="007F2E65" w:rsidP="00EA568C">
            <w:pPr>
              <w:jc w:val="both"/>
              <w:rPr>
                <w:rFonts w:ascii="Times New Roman" w:hAnsi="Times New Roman" w:cs="Times New Roman"/>
                <w:sz w:val="24"/>
                <w:szCs w:val="24"/>
              </w:rPr>
            </w:pPr>
            <w:r w:rsidRPr="005C58DF">
              <w:rPr>
                <w:rFonts w:ascii="Times New Roman" w:hAnsi="Times New Roman" w:cs="Times New Roman"/>
                <w:sz w:val="24"/>
                <w:szCs w:val="24"/>
              </w:rPr>
              <w:t>Mental map, conceptual map, infographics, plans, timelines, etc.</w:t>
            </w:r>
          </w:p>
        </w:tc>
      </w:tr>
      <w:tr w:rsidR="007F2E65" w:rsidRPr="005C58DF" w14:paraId="08D12DF1" w14:textId="77777777" w:rsidTr="00A95CA5">
        <w:trPr>
          <w:trHeight w:val="424"/>
        </w:trPr>
        <w:tc>
          <w:tcPr>
            <w:tcW w:w="1443" w:type="pct"/>
          </w:tcPr>
          <w:p w14:paraId="2B06FE33" w14:textId="77777777" w:rsidR="007F2E65" w:rsidRPr="005C58DF" w:rsidRDefault="007F2E65" w:rsidP="007F2E65">
            <w:pPr>
              <w:jc w:val="both"/>
              <w:rPr>
                <w:rFonts w:ascii="Times New Roman" w:hAnsi="Times New Roman" w:cs="Times New Roman"/>
                <w:b/>
                <w:sz w:val="24"/>
                <w:szCs w:val="24"/>
              </w:rPr>
            </w:pPr>
            <w:r w:rsidRPr="005C58DF">
              <w:rPr>
                <w:rFonts w:ascii="Times New Roman" w:hAnsi="Times New Roman" w:cs="Times New Roman"/>
                <w:sz w:val="24"/>
                <w:szCs w:val="24"/>
              </w:rPr>
              <w:t xml:space="preserve">Description: </w:t>
            </w:r>
          </w:p>
          <w:p w14:paraId="20C942B8" w14:textId="77777777" w:rsidR="007F2E65" w:rsidRPr="005C58DF" w:rsidRDefault="007F2E65" w:rsidP="00EA568C">
            <w:pPr>
              <w:jc w:val="both"/>
              <w:rPr>
                <w:rFonts w:ascii="Times New Roman" w:hAnsi="Times New Roman" w:cs="Times New Roman"/>
                <w:sz w:val="24"/>
                <w:szCs w:val="24"/>
              </w:rPr>
            </w:pPr>
          </w:p>
        </w:tc>
        <w:tc>
          <w:tcPr>
            <w:tcW w:w="3557" w:type="pct"/>
          </w:tcPr>
          <w:p w14:paraId="64115AB1" w14:textId="3EEFCCF3" w:rsidR="007F2E65" w:rsidRPr="005C58DF" w:rsidRDefault="007F2E65" w:rsidP="00EA568C">
            <w:pPr>
              <w:jc w:val="both"/>
              <w:rPr>
                <w:rFonts w:ascii="Times New Roman" w:hAnsi="Times New Roman" w:cs="Times New Roman"/>
                <w:sz w:val="24"/>
                <w:szCs w:val="24"/>
              </w:rPr>
            </w:pPr>
            <w:r w:rsidRPr="005C58DF">
              <w:rPr>
                <w:rFonts w:ascii="Times New Roman" w:hAnsi="Times New Roman" w:cs="Times New Roman"/>
                <w:sz w:val="24"/>
                <w:szCs w:val="24"/>
              </w:rPr>
              <w:t>The student</w:t>
            </w:r>
            <w:r w:rsidR="002D05D4" w:rsidRPr="005C58DF">
              <w:rPr>
                <w:rFonts w:ascii="Times New Roman" w:hAnsi="Times New Roman" w:cs="Times New Roman"/>
                <w:sz w:val="24"/>
                <w:szCs w:val="24"/>
              </w:rPr>
              <w:t>s</w:t>
            </w:r>
            <w:r w:rsidRPr="005C58DF">
              <w:rPr>
                <w:rFonts w:ascii="Times New Roman" w:hAnsi="Times New Roman" w:cs="Times New Roman"/>
                <w:sz w:val="24"/>
                <w:szCs w:val="24"/>
              </w:rPr>
              <w:t xml:space="preserve"> design</w:t>
            </w:r>
            <w:r w:rsidR="002D05D4" w:rsidRPr="005C58DF">
              <w:rPr>
                <w:rFonts w:ascii="Times New Roman" w:hAnsi="Times New Roman" w:cs="Times New Roman"/>
                <w:sz w:val="24"/>
                <w:szCs w:val="24"/>
              </w:rPr>
              <w:t>,</w:t>
            </w:r>
            <w:r w:rsidRPr="005C58DF">
              <w:rPr>
                <w:rFonts w:ascii="Times New Roman" w:hAnsi="Times New Roman" w:cs="Times New Roman"/>
                <w:sz w:val="24"/>
                <w:szCs w:val="24"/>
              </w:rPr>
              <w:t xml:space="preserve"> develop and explain with text and graphs one or various concepts linked to the relevant topics during the session.</w:t>
            </w:r>
          </w:p>
        </w:tc>
      </w:tr>
      <w:tr w:rsidR="007F2E65" w:rsidRPr="005C58DF" w14:paraId="344092BF" w14:textId="77777777" w:rsidTr="00A95CA5">
        <w:trPr>
          <w:trHeight w:val="424"/>
        </w:trPr>
        <w:tc>
          <w:tcPr>
            <w:tcW w:w="1443" w:type="pct"/>
          </w:tcPr>
          <w:p w14:paraId="3E618ECB" w14:textId="77777777" w:rsidR="007F2E65" w:rsidRPr="005C58DF" w:rsidRDefault="007F2E65" w:rsidP="007F2E65">
            <w:pPr>
              <w:jc w:val="both"/>
              <w:rPr>
                <w:rFonts w:ascii="Times New Roman" w:hAnsi="Times New Roman" w:cs="Times New Roman"/>
                <w:b/>
                <w:sz w:val="24"/>
                <w:szCs w:val="24"/>
              </w:rPr>
            </w:pPr>
            <w:r w:rsidRPr="005C58DF">
              <w:rPr>
                <w:rFonts w:ascii="Times New Roman" w:hAnsi="Times New Roman" w:cs="Times New Roman"/>
                <w:sz w:val="24"/>
                <w:szCs w:val="24"/>
              </w:rPr>
              <w:t>Methodology:</w:t>
            </w:r>
          </w:p>
          <w:p w14:paraId="0149DDC6" w14:textId="77777777" w:rsidR="007F2E65" w:rsidRPr="005C58DF" w:rsidRDefault="007F2E65" w:rsidP="00EA568C">
            <w:pPr>
              <w:jc w:val="both"/>
              <w:rPr>
                <w:rFonts w:ascii="Times New Roman" w:hAnsi="Times New Roman" w:cs="Times New Roman"/>
                <w:sz w:val="24"/>
                <w:szCs w:val="24"/>
              </w:rPr>
            </w:pPr>
          </w:p>
        </w:tc>
        <w:tc>
          <w:tcPr>
            <w:tcW w:w="3557" w:type="pct"/>
          </w:tcPr>
          <w:p w14:paraId="18459FE1" w14:textId="77777777" w:rsidR="007F2E65" w:rsidRPr="005C58DF" w:rsidRDefault="007F2E65" w:rsidP="007F2E65">
            <w:pPr>
              <w:pStyle w:val="Prrafodelista"/>
              <w:numPr>
                <w:ilvl w:val="0"/>
                <w:numId w:val="2"/>
              </w:numPr>
              <w:ind w:left="315" w:hanging="315"/>
              <w:jc w:val="both"/>
              <w:rPr>
                <w:rFonts w:ascii="Times New Roman" w:hAnsi="Times New Roman" w:cs="Times New Roman"/>
                <w:bCs/>
                <w:sz w:val="24"/>
                <w:szCs w:val="24"/>
              </w:rPr>
            </w:pPr>
            <w:r w:rsidRPr="005C58DF">
              <w:rPr>
                <w:rFonts w:ascii="Times New Roman" w:hAnsi="Times New Roman" w:cs="Times New Roman"/>
                <w:bCs/>
                <w:sz w:val="24"/>
                <w:szCs w:val="24"/>
              </w:rPr>
              <w:t>Analyze the recommended reading material and complete it in good time.</w:t>
            </w:r>
          </w:p>
          <w:p w14:paraId="42133F00" w14:textId="77777777" w:rsidR="007F2E65" w:rsidRPr="005C58DF" w:rsidRDefault="007F2E65" w:rsidP="007F2E65">
            <w:pPr>
              <w:pStyle w:val="Prrafodelista"/>
              <w:numPr>
                <w:ilvl w:val="0"/>
                <w:numId w:val="2"/>
              </w:numPr>
              <w:ind w:left="315" w:hanging="315"/>
              <w:jc w:val="both"/>
              <w:rPr>
                <w:rFonts w:ascii="Times New Roman" w:hAnsi="Times New Roman" w:cs="Times New Roman"/>
                <w:bCs/>
                <w:sz w:val="24"/>
                <w:szCs w:val="24"/>
              </w:rPr>
            </w:pPr>
            <w:r w:rsidRPr="005C58DF">
              <w:rPr>
                <w:rFonts w:ascii="Times New Roman" w:hAnsi="Times New Roman" w:cs="Times New Roman"/>
                <w:bCs/>
                <w:sz w:val="24"/>
                <w:szCs w:val="24"/>
              </w:rPr>
              <w:t>Investigate the topic to develop.</w:t>
            </w:r>
          </w:p>
          <w:p w14:paraId="7764A8AE" w14:textId="77777777" w:rsidR="007F2E65" w:rsidRPr="005C58DF" w:rsidRDefault="007F2E65" w:rsidP="007F2E65">
            <w:pPr>
              <w:pStyle w:val="Prrafodelista"/>
              <w:numPr>
                <w:ilvl w:val="0"/>
                <w:numId w:val="2"/>
              </w:numPr>
              <w:ind w:left="315" w:hanging="315"/>
              <w:jc w:val="both"/>
              <w:rPr>
                <w:rFonts w:ascii="Times New Roman" w:hAnsi="Times New Roman" w:cs="Times New Roman"/>
                <w:bCs/>
                <w:sz w:val="24"/>
                <w:szCs w:val="24"/>
              </w:rPr>
            </w:pPr>
            <w:r w:rsidRPr="005C58DF">
              <w:rPr>
                <w:rFonts w:ascii="Times New Roman" w:hAnsi="Times New Roman" w:cs="Times New Roman"/>
                <w:bCs/>
                <w:sz w:val="24"/>
                <w:szCs w:val="24"/>
              </w:rPr>
              <w:t>Design and develop it or the concepts of the relevant topic with the requested learning tool with graphic design software.</w:t>
            </w:r>
          </w:p>
          <w:p w14:paraId="09CDB90B" w14:textId="68B4172A" w:rsidR="00DF5603" w:rsidRPr="005C58DF" w:rsidRDefault="007F2E65" w:rsidP="00DF5603">
            <w:pPr>
              <w:pStyle w:val="Prrafodelista"/>
              <w:numPr>
                <w:ilvl w:val="0"/>
                <w:numId w:val="2"/>
              </w:numPr>
              <w:ind w:left="315" w:hanging="315"/>
              <w:jc w:val="both"/>
              <w:rPr>
                <w:rFonts w:ascii="Times New Roman" w:hAnsi="Times New Roman" w:cs="Times New Roman"/>
                <w:bCs/>
                <w:sz w:val="24"/>
                <w:szCs w:val="24"/>
              </w:rPr>
            </w:pPr>
            <w:r w:rsidRPr="005C58DF">
              <w:rPr>
                <w:rFonts w:ascii="Times New Roman" w:hAnsi="Times New Roman" w:cs="Times New Roman"/>
                <w:bCs/>
                <w:sz w:val="24"/>
                <w:szCs w:val="24"/>
              </w:rPr>
              <w:t>Present the design in front of classmates.</w:t>
            </w:r>
          </w:p>
        </w:tc>
      </w:tr>
      <w:tr w:rsidR="007F2E65" w:rsidRPr="005C58DF" w14:paraId="0467CD7E" w14:textId="77777777" w:rsidTr="00A95CA5">
        <w:trPr>
          <w:trHeight w:val="424"/>
        </w:trPr>
        <w:tc>
          <w:tcPr>
            <w:tcW w:w="1443" w:type="pct"/>
          </w:tcPr>
          <w:p w14:paraId="44745225" w14:textId="77777777" w:rsidR="007F2E65" w:rsidRPr="005C58DF" w:rsidRDefault="007F2E65" w:rsidP="007F2E65">
            <w:pPr>
              <w:jc w:val="both"/>
              <w:rPr>
                <w:rFonts w:ascii="Times New Roman" w:hAnsi="Times New Roman" w:cs="Times New Roman"/>
                <w:b/>
                <w:sz w:val="24"/>
                <w:szCs w:val="24"/>
              </w:rPr>
            </w:pPr>
            <w:r w:rsidRPr="005C58DF">
              <w:rPr>
                <w:rFonts w:ascii="Times New Roman" w:hAnsi="Times New Roman" w:cs="Times New Roman"/>
                <w:sz w:val="24"/>
                <w:szCs w:val="24"/>
              </w:rPr>
              <w:t xml:space="preserve">Complexity: </w:t>
            </w:r>
          </w:p>
          <w:p w14:paraId="72477CFB" w14:textId="77777777" w:rsidR="007F2E65" w:rsidRPr="005C58DF" w:rsidRDefault="007F2E65" w:rsidP="00EA568C">
            <w:pPr>
              <w:jc w:val="both"/>
              <w:rPr>
                <w:rFonts w:ascii="Times New Roman" w:hAnsi="Times New Roman" w:cs="Times New Roman"/>
                <w:sz w:val="24"/>
                <w:szCs w:val="24"/>
              </w:rPr>
            </w:pPr>
          </w:p>
        </w:tc>
        <w:tc>
          <w:tcPr>
            <w:tcW w:w="3557" w:type="pct"/>
          </w:tcPr>
          <w:p w14:paraId="3B92A8F0" w14:textId="0FED4780" w:rsidR="007F2E65" w:rsidRPr="005C58DF" w:rsidRDefault="007F2E65" w:rsidP="00EA568C">
            <w:pPr>
              <w:jc w:val="both"/>
              <w:rPr>
                <w:rFonts w:ascii="Times New Roman" w:hAnsi="Times New Roman" w:cs="Times New Roman"/>
                <w:sz w:val="24"/>
                <w:szCs w:val="24"/>
              </w:rPr>
            </w:pPr>
            <w:r w:rsidRPr="005C58DF">
              <w:rPr>
                <w:rFonts w:ascii="Times New Roman" w:hAnsi="Times New Roman" w:cs="Times New Roman"/>
                <w:sz w:val="24"/>
                <w:szCs w:val="24"/>
              </w:rPr>
              <w:t xml:space="preserve">It is necessary to select, organize, interpret, and use the information in an effective way to develop the designs, as well as skills in the use of </w:t>
            </w:r>
            <w:r w:rsidR="005B5FB7" w:rsidRPr="005C58DF">
              <w:rPr>
                <w:rFonts w:ascii="Times New Roman" w:hAnsi="Times New Roman" w:cs="Times New Roman"/>
                <w:sz w:val="24"/>
                <w:szCs w:val="24"/>
              </w:rPr>
              <w:t>ICT</w:t>
            </w:r>
            <w:r w:rsidRPr="005C58DF">
              <w:rPr>
                <w:rFonts w:ascii="Times New Roman" w:hAnsi="Times New Roman" w:cs="Times New Roman"/>
                <w:sz w:val="24"/>
                <w:szCs w:val="24"/>
              </w:rPr>
              <w:t>s.</w:t>
            </w:r>
          </w:p>
        </w:tc>
      </w:tr>
      <w:tr w:rsidR="007F2E65" w:rsidRPr="005C58DF" w14:paraId="3E2EF738" w14:textId="77777777" w:rsidTr="00A95CA5">
        <w:trPr>
          <w:trHeight w:val="424"/>
        </w:trPr>
        <w:tc>
          <w:tcPr>
            <w:tcW w:w="1443" w:type="pct"/>
          </w:tcPr>
          <w:p w14:paraId="7442C46E" w14:textId="77777777" w:rsidR="007F2E65" w:rsidRPr="005C58DF" w:rsidRDefault="007F2E65" w:rsidP="007F2E65">
            <w:pPr>
              <w:jc w:val="both"/>
              <w:rPr>
                <w:rFonts w:ascii="Times New Roman" w:hAnsi="Times New Roman" w:cs="Times New Roman"/>
                <w:b/>
                <w:sz w:val="24"/>
                <w:szCs w:val="24"/>
              </w:rPr>
            </w:pPr>
            <w:r w:rsidRPr="005C58DF">
              <w:rPr>
                <w:rFonts w:ascii="Times New Roman" w:hAnsi="Times New Roman" w:cs="Times New Roman"/>
                <w:sz w:val="24"/>
                <w:szCs w:val="24"/>
              </w:rPr>
              <w:t xml:space="preserve">Investigation: </w:t>
            </w:r>
          </w:p>
          <w:p w14:paraId="7BF01760" w14:textId="77777777" w:rsidR="007F2E65" w:rsidRPr="005C58DF" w:rsidRDefault="007F2E65" w:rsidP="00EA568C">
            <w:pPr>
              <w:jc w:val="both"/>
              <w:rPr>
                <w:rFonts w:ascii="Times New Roman" w:hAnsi="Times New Roman" w:cs="Times New Roman"/>
                <w:sz w:val="24"/>
                <w:szCs w:val="24"/>
              </w:rPr>
            </w:pPr>
          </w:p>
        </w:tc>
        <w:tc>
          <w:tcPr>
            <w:tcW w:w="3557" w:type="pct"/>
          </w:tcPr>
          <w:p w14:paraId="44BDBE01" w14:textId="109659C0" w:rsidR="007F2E65" w:rsidRPr="005C58DF" w:rsidRDefault="007F2E65" w:rsidP="00EA568C">
            <w:pPr>
              <w:jc w:val="both"/>
              <w:rPr>
                <w:rFonts w:ascii="Times New Roman" w:hAnsi="Times New Roman" w:cs="Times New Roman"/>
                <w:sz w:val="24"/>
                <w:szCs w:val="24"/>
              </w:rPr>
            </w:pPr>
            <w:r w:rsidRPr="005C58DF">
              <w:rPr>
                <w:rFonts w:ascii="Times New Roman" w:hAnsi="Times New Roman" w:cs="Times New Roman"/>
                <w:sz w:val="24"/>
                <w:szCs w:val="24"/>
              </w:rPr>
              <w:t>The student</w:t>
            </w:r>
            <w:r w:rsidR="002D05D4" w:rsidRPr="005C58DF">
              <w:rPr>
                <w:rFonts w:ascii="Times New Roman" w:hAnsi="Times New Roman" w:cs="Times New Roman"/>
                <w:sz w:val="24"/>
                <w:szCs w:val="24"/>
              </w:rPr>
              <w:t>s</w:t>
            </w:r>
            <w:r w:rsidRPr="005C58DF">
              <w:rPr>
                <w:rFonts w:ascii="Times New Roman" w:hAnsi="Times New Roman" w:cs="Times New Roman"/>
                <w:sz w:val="24"/>
                <w:szCs w:val="24"/>
              </w:rPr>
              <w:t xml:space="preserve"> should be capable of choosing the information sources that allow him to supplement the information provided by the professor by carrying out the assigned activity.</w:t>
            </w:r>
          </w:p>
        </w:tc>
      </w:tr>
      <w:tr w:rsidR="007F2E65" w:rsidRPr="005C58DF" w14:paraId="1F5D467D" w14:textId="77777777" w:rsidTr="00A95CA5">
        <w:trPr>
          <w:trHeight w:val="424"/>
        </w:trPr>
        <w:tc>
          <w:tcPr>
            <w:tcW w:w="1443" w:type="pct"/>
          </w:tcPr>
          <w:p w14:paraId="27C0C39C" w14:textId="77777777" w:rsidR="007F2E65" w:rsidRPr="005C58DF" w:rsidRDefault="007F2E65" w:rsidP="007F2E65">
            <w:pPr>
              <w:jc w:val="both"/>
              <w:rPr>
                <w:rFonts w:ascii="Times New Roman" w:hAnsi="Times New Roman" w:cs="Times New Roman"/>
                <w:b/>
                <w:sz w:val="24"/>
                <w:szCs w:val="24"/>
              </w:rPr>
            </w:pPr>
            <w:r w:rsidRPr="005C58DF">
              <w:rPr>
                <w:rFonts w:ascii="Times New Roman" w:hAnsi="Times New Roman" w:cs="Times New Roman"/>
                <w:sz w:val="24"/>
                <w:szCs w:val="24"/>
              </w:rPr>
              <w:t xml:space="preserve">Use of technology: </w:t>
            </w:r>
          </w:p>
          <w:p w14:paraId="5CE72589" w14:textId="77777777" w:rsidR="007F2E65" w:rsidRPr="005C58DF" w:rsidRDefault="007F2E65" w:rsidP="00EA568C">
            <w:pPr>
              <w:jc w:val="both"/>
              <w:rPr>
                <w:rFonts w:ascii="Times New Roman" w:hAnsi="Times New Roman" w:cs="Times New Roman"/>
                <w:sz w:val="24"/>
                <w:szCs w:val="24"/>
              </w:rPr>
            </w:pPr>
          </w:p>
        </w:tc>
        <w:tc>
          <w:tcPr>
            <w:tcW w:w="3557" w:type="pct"/>
          </w:tcPr>
          <w:p w14:paraId="2A97DF46" w14:textId="309EFE99" w:rsidR="007F2E65" w:rsidRPr="005C58DF" w:rsidRDefault="007F2E65" w:rsidP="00EA568C">
            <w:pPr>
              <w:jc w:val="both"/>
              <w:rPr>
                <w:rFonts w:ascii="Times New Roman" w:hAnsi="Times New Roman" w:cs="Times New Roman"/>
                <w:bCs/>
                <w:sz w:val="24"/>
                <w:szCs w:val="24"/>
              </w:rPr>
            </w:pPr>
            <w:r w:rsidRPr="005C58DF">
              <w:rPr>
                <w:rFonts w:ascii="Times New Roman" w:hAnsi="Times New Roman" w:cs="Times New Roman"/>
                <w:sz w:val="24"/>
                <w:szCs w:val="24"/>
              </w:rPr>
              <w:t>The information used to carry out the different activities should be downloaded from the recommended electronic sources using the virtual library of the institution and expressed with different learning tools using online software.</w:t>
            </w:r>
          </w:p>
        </w:tc>
      </w:tr>
      <w:tr w:rsidR="007F2E65" w:rsidRPr="005C58DF" w14:paraId="3A974F8D" w14:textId="77777777" w:rsidTr="00A95CA5">
        <w:trPr>
          <w:trHeight w:val="1389"/>
        </w:trPr>
        <w:tc>
          <w:tcPr>
            <w:tcW w:w="1443" w:type="pct"/>
          </w:tcPr>
          <w:p w14:paraId="2FD6B0CB" w14:textId="51ADD0AA" w:rsidR="008C3AF6" w:rsidRPr="005C58DF" w:rsidRDefault="008C3AF6" w:rsidP="007F2E65">
            <w:pPr>
              <w:rPr>
                <w:rFonts w:ascii="Times New Roman" w:hAnsi="Times New Roman" w:cs="Times New Roman"/>
                <w:sz w:val="24"/>
                <w:szCs w:val="24"/>
              </w:rPr>
            </w:pPr>
            <w:r w:rsidRPr="005C58DF">
              <w:rPr>
                <w:rFonts w:ascii="Times New Roman" w:hAnsi="Times New Roman" w:cs="Times New Roman"/>
                <w:sz w:val="24"/>
                <w:szCs w:val="24"/>
              </w:rPr>
              <w:t>General Scale:</w:t>
            </w:r>
          </w:p>
          <w:p w14:paraId="4EE579AC" w14:textId="77777777" w:rsidR="008C3AF6" w:rsidRPr="005C58DF" w:rsidRDefault="008C3AF6" w:rsidP="007F2E65">
            <w:pPr>
              <w:rPr>
                <w:rFonts w:ascii="Times New Roman" w:hAnsi="Times New Roman" w:cs="Times New Roman"/>
                <w:sz w:val="24"/>
                <w:szCs w:val="24"/>
              </w:rPr>
            </w:pPr>
          </w:p>
          <w:p w14:paraId="6B347F62" w14:textId="77777777" w:rsidR="007F2E65" w:rsidRPr="005C58DF" w:rsidRDefault="007F2E65" w:rsidP="00B41239">
            <w:pPr>
              <w:pStyle w:val="Prrafodelista"/>
              <w:rPr>
                <w:rFonts w:ascii="Times New Roman" w:hAnsi="Times New Roman" w:cs="Times New Roman"/>
                <w:sz w:val="24"/>
                <w:szCs w:val="24"/>
              </w:rPr>
            </w:pPr>
          </w:p>
        </w:tc>
        <w:tc>
          <w:tcPr>
            <w:tcW w:w="3557" w:type="pct"/>
          </w:tcPr>
          <w:p w14:paraId="57DB2DAC" w14:textId="77777777" w:rsidR="00B41239" w:rsidRPr="005C58DF" w:rsidRDefault="00B41239" w:rsidP="00C85F7A">
            <w:pPr>
              <w:pStyle w:val="Prrafodelista"/>
              <w:numPr>
                <w:ilvl w:val="0"/>
                <w:numId w:val="9"/>
              </w:numPr>
              <w:ind w:left="2309" w:hanging="567"/>
              <w:rPr>
                <w:rFonts w:ascii="Times New Roman" w:eastAsia="Times New Roman" w:hAnsi="Times New Roman" w:cs="Times New Roman"/>
                <w:color w:val="000000" w:themeColor="text1"/>
                <w:sz w:val="24"/>
                <w:szCs w:val="24"/>
                <w:lang w:eastAsia="es-MX"/>
              </w:rPr>
            </w:pPr>
            <w:r w:rsidRPr="005C58DF">
              <w:rPr>
                <w:rFonts w:ascii="Times New Roman" w:hAnsi="Times New Roman" w:cs="Times New Roman"/>
                <w:bCs/>
                <w:sz w:val="24"/>
                <w:szCs w:val="24"/>
              </w:rPr>
              <w:t>Insufficient</w:t>
            </w:r>
          </w:p>
          <w:p w14:paraId="0E740983" w14:textId="77777777" w:rsidR="00B41239" w:rsidRPr="005C58DF" w:rsidRDefault="00B41239" w:rsidP="00C85F7A">
            <w:pPr>
              <w:pStyle w:val="Prrafodelista"/>
              <w:numPr>
                <w:ilvl w:val="0"/>
                <w:numId w:val="9"/>
              </w:numPr>
              <w:ind w:left="2309" w:hanging="567"/>
              <w:rPr>
                <w:rFonts w:ascii="Times New Roman" w:eastAsia="Times New Roman" w:hAnsi="Times New Roman" w:cs="Times New Roman"/>
                <w:color w:val="000000" w:themeColor="text1"/>
                <w:sz w:val="24"/>
                <w:szCs w:val="24"/>
                <w:lang w:eastAsia="es-MX"/>
              </w:rPr>
            </w:pPr>
            <w:r w:rsidRPr="005C58DF">
              <w:rPr>
                <w:rFonts w:ascii="Times New Roman" w:hAnsi="Times New Roman" w:cs="Times New Roman"/>
                <w:bCs/>
                <w:sz w:val="24"/>
                <w:szCs w:val="24"/>
              </w:rPr>
              <w:t>Deficient</w:t>
            </w:r>
          </w:p>
          <w:p w14:paraId="149D9AE5" w14:textId="77777777" w:rsidR="00B41239" w:rsidRPr="005C58DF" w:rsidRDefault="00B41239" w:rsidP="00C85F7A">
            <w:pPr>
              <w:pStyle w:val="Prrafodelista"/>
              <w:numPr>
                <w:ilvl w:val="0"/>
                <w:numId w:val="9"/>
              </w:numPr>
              <w:ind w:left="2309" w:hanging="567"/>
              <w:rPr>
                <w:rFonts w:ascii="Times New Roman" w:eastAsia="Times New Roman" w:hAnsi="Times New Roman" w:cs="Times New Roman"/>
                <w:color w:val="000000" w:themeColor="text1"/>
                <w:sz w:val="24"/>
                <w:szCs w:val="24"/>
                <w:lang w:eastAsia="es-MX"/>
              </w:rPr>
            </w:pPr>
            <w:r w:rsidRPr="005C58DF">
              <w:rPr>
                <w:rFonts w:ascii="Times New Roman" w:hAnsi="Times New Roman" w:cs="Times New Roman"/>
                <w:bCs/>
                <w:sz w:val="24"/>
                <w:szCs w:val="24"/>
              </w:rPr>
              <w:t>Sufficient</w:t>
            </w:r>
          </w:p>
          <w:p w14:paraId="7D4BEE6C" w14:textId="77777777" w:rsidR="00B41239" w:rsidRPr="005C58DF" w:rsidRDefault="00B41239" w:rsidP="00C85F7A">
            <w:pPr>
              <w:pStyle w:val="Prrafodelista"/>
              <w:numPr>
                <w:ilvl w:val="0"/>
                <w:numId w:val="9"/>
              </w:numPr>
              <w:ind w:left="2309" w:hanging="567"/>
              <w:rPr>
                <w:rFonts w:ascii="Times New Roman" w:eastAsia="Times New Roman" w:hAnsi="Times New Roman" w:cs="Times New Roman"/>
                <w:color w:val="000000" w:themeColor="text1"/>
                <w:sz w:val="24"/>
                <w:szCs w:val="24"/>
                <w:lang w:eastAsia="es-MX"/>
              </w:rPr>
            </w:pPr>
            <w:r w:rsidRPr="005C58DF">
              <w:rPr>
                <w:rFonts w:ascii="Times New Roman" w:hAnsi="Times New Roman" w:cs="Times New Roman"/>
                <w:bCs/>
                <w:sz w:val="24"/>
                <w:szCs w:val="24"/>
              </w:rPr>
              <w:t>Good</w:t>
            </w:r>
          </w:p>
          <w:p w14:paraId="5807B428" w14:textId="35D9B4BA" w:rsidR="007F2E65" w:rsidRPr="005C58DF" w:rsidRDefault="00B41239" w:rsidP="00C85F7A">
            <w:pPr>
              <w:pStyle w:val="Prrafodelista"/>
              <w:numPr>
                <w:ilvl w:val="0"/>
                <w:numId w:val="9"/>
              </w:numPr>
              <w:ind w:left="2309" w:hanging="567"/>
              <w:rPr>
                <w:rFonts w:ascii="Times New Roman" w:eastAsia="Times New Roman" w:hAnsi="Times New Roman" w:cs="Times New Roman"/>
                <w:color w:val="000000" w:themeColor="text1"/>
                <w:sz w:val="24"/>
                <w:szCs w:val="24"/>
                <w:lang w:eastAsia="es-MX"/>
              </w:rPr>
            </w:pPr>
            <w:r w:rsidRPr="005C58DF">
              <w:rPr>
                <w:rFonts w:ascii="Times New Roman" w:hAnsi="Times New Roman" w:cs="Times New Roman"/>
                <w:bCs/>
                <w:sz w:val="24"/>
                <w:szCs w:val="24"/>
              </w:rPr>
              <w:t>Excellent</w:t>
            </w:r>
          </w:p>
        </w:tc>
      </w:tr>
      <w:tr w:rsidR="00B41239" w:rsidRPr="005C58DF" w14:paraId="70225753" w14:textId="77777777" w:rsidTr="00A95CA5">
        <w:trPr>
          <w:trHeight w:val="1975"/>
        </w:trPr>
        <w:tc>
          <w:tcPr>
            <w:tcW w:w="1443" w:type="pct"/>
          </w:tcPr>
          <w:p w14:paraId="2B3BAED0" w14:textId="2BAE2956" w:rsidR="00B41239" w:rsidRPr="005C58DF" w:rsidRDefault="00B41239" w:rsidP="007F2E65">
            <w:pPr>
              <w:rPr>
                <w:rFonts w:ascii="Times New Roman" w:hAnsi="Times New Roman" w:cs="Times New Roman"/>
                <w:sz w:val="24"/>
                <w:szCs w:val="24"/>
              </w:rPr>
            </w:pPr>
            <w:r w:rsidRPr="005C58DF">
              <w:rPr>
                <w:rFonts w:ascii="Times New Roman" w:hAnsi="Times New Roman" w:cs="Times New Roman"/>
                <w:sz w:val="24"/>
                <w:szCs w:val="24"/>
              </w:rPr>
              <w:t>Observation of attitudes</w:t>
            </w:r>
          </w:p>
          <w:p w14:paraId="04059CAF" w14:textId="77777777" w:rsidR="00B41239" w:rsidRPr="005C58DF" w:rsidRDefault="00B41239" w:rsidP="007F2E65">
            <w:pPr>
              <w:rPr>
                <w:rFonts w:ascii="Times New Roman" w:hAnsi="Times New Roman" w:cs="Times New Roman"/>
                <w:sz w:val="24"/>
                <w:szCs w:val="24"/>
              </w:rPr>
            </w:pPr>
          </w:p>
        </w:tc>
        <w:tc>
          <w:tcPr>
            <w:tcW w:w="3557" w:type="pct"/>
          </w:tcPr>
          <w:p w14:paraId="3DE07210" w14:textId="77777777" w:rsidR="00B41239" w:rsidRPr="005C58DF" w:rsidRDefault="00B41239" w:rsidP="00C85F7A">
            <w:pPr>
              <w:pStyle w:val="Prrafodelista"/>
              <w:numPr>
                <w:ilvl w:val="0"/>
                <w:numId w:val="8"/>
              </w:numPr>
              <w:ind w:left="466" w:hanging="425"/>
              <w:rPr>
                <w:rFonts w:ascii="Times New Roman" w:hAnsi="Times New Roman" w:cs="Times New Roman"/>
                <w:sz w:val="24"/>
                <w:szCs w:val="24"/>
              </w:rPr>
            </w:pPr>
            <w:r w:rsidRPr="005C58DF">
              <w:rPr>
                <w:rFonts w:ascii="Times New Roman" w:hAnsi="Times New Roman" w:cs="Times New Roman"/>
                <w:sz w:val="24"/>
                <w:szCs w:val="24"/>
              </w:rPr>
              <w:t>Organization of information.</w:t>
            </w:r>
          </w:p>
          <w:p w14:paraId="6B318E0B" w14:textId="77777777" w:rsidR="00B41239" w:rsidRPr="005C58DF" w:rsidRDefault="00B41239" w:rsidP="00C85F7A">
            <w:pPr>
              <w:pStyle w:val="Prrafodelista"/>
              <w:numPr>
                <w:ilvl w:val="0"/>
                <w:numId w:val="8"/>
              </w:numPr>
              <w:ind w:left="466" w:hanging="425"/>
              <w:rPr>
                <w:rFonts w:ascii="Times New Roman" w:hAnsi="Times New Roman" w:cs="Times New Roman"/>
                <w:sz w:val="24"/>
                <w:szCs w:val="24"/>
              </w:rPr>
            </w:pPr>
            <w:r w:rsidRPr="005C58DF">
              <w:rPr>
                <w:rFonts w:ascii="Times New Roman" w:hAnsi="Times New Roman" w:cs="Times New Roman"/>
                <w:sz w:val="24"/>
                <w:szCs w:val="24"/>
              </w:rPr>
              <w:t>Adherence to the topic.</w:t>
            </w:r>
          </w:p>
          <w:p w14:paraId="5184B023" w14:textId="77777777" w:rsidR="00B41239" w:rsidRPr="005C58DF" w:rsidRDefault="00B41239" w:rsidP="00C85F7A">
            <w:pPr>
              <w:pStyle w:val="Prrafodelista"/>
              <w:numPr>
                <w:ilvl w:val="0"/>
                <w:numId w:val="8"/>
              </w:numPr>
              <w:ind w:left="466" w:hanging="425"/>
              <w:rPr>
                <w:rFonts w:ascii="Times New Roman" w:hAnsi="Times New Roman" w:cs="Times New Roman"/>
                <w:sz w:val="24"/>
                <w:szCs w:val="24"/>
              </w:rPr>
            </w:pPr>
            <w:r w:rsidRPr="005C58DF">
              <w:rPr>
                <w:rFonts w:ascii="Times New Roman" w:hAnsi="Times New Roman" w:cs="Times New Roman"/>
                <w:sz w:val="24"/>
                <w:szCs w:val="24"/>
              </w:rPr>
              <w:t>Logical connections.</w:t>
            </w:r>
          </w:p>
          <w:p w14:paraId="415ABC85" w14:textId="77777777" w:rsidR="00B41239" w:rsidRPr="005C58DF" w:rsidRDefault="00B41239" w:rsidP="00C85F7A">
            <w:pPr>
              <w:pStyle w:val="Prrafodelista"/>
              <w:numPr>
                <w:ilvl w:val="0"/>
                <w:numId w:val="8"/>
              </w:numPr>
              <w:ind w:left="466" w:hanging="425"/>
              <w:rPr>
                <w:rFonts w:ascii="Times New Roman" w:hAnsi="Times New Roman" w:cs="Times New Roman"/>
                <w:sz w:val="24"/>
                <w:szCs w:val="24"/>
              </w:rPr>
            </w:pPr>
            <w:r w:rsidRPr="005C58DF">
              <w:rPr>
                <w:rFonts w:ascii="Times New Roman" w:hAnsi="Times New Roman" w:cs="Times New Roman"/>
                <w:sz w:val="24"/>
                <w:szCs w:val="24"/>
              </w:rPr>
              <w:t>Clarity of concepts and spelling.</w:t>
            </w:r>
          </w:p>
          <w:p w14:paraId="4E39E791" w14:textId="77777777" w:rsidR="00B41239" w:rsidRPr="005C58DF" w:rsidRDefault="00B41239" w:rsidP="00C85F7A">
            <w:pPr>
              <w:pStyle w:val="Prrafodelista"/>
              <w:numPr>
                <w:ilvl w:val="0"/>
                <w:numId w:val="8"/>
              </w:numPr>
              <w:ind w:left="466" w:hanging="425"/>
              <w:rPr>
                <w:rFonts w:ascii="Times New Roman" w:hAnsi="Times New Roman" w:cs="Times New Roman"/>
                <w:sz w:val="24"/>
                <w:szCs w:val="24"/>
              </w:rPr>
            </w:pPr>
            <w:r w:rsidRPr="005C58DF">
              <w:rPr>
                <w:rFonts w:ascii="Times New Roman" w:hAnsi="Times New Roman" w:cs="Times New Roman"/>
                <w:sz w:val="24"/>
                <w:szCs w:val="24"/>
              </w:rPr>
              <w:t>Creativity.</w:t>
            </w:r>
          </w:p>
          <w:p w14:paraId="2440AF12" w14:textId="77777777" w:rsidR="00B41239" w:rsidRPr="005C58DF" w:rsidRDefault="00B41239" w:rsidP="00C85F7A">
            <w:pPr>
              <w:pStyle w:val="Prrafodelista"/>
              <w:numPr>
                <w:ilvl w:val="0"/>
                <w:numId w:val="8"/>
              </w:numPr>
              <w:ind w:left="466" w:hanging="425"/>
              <w:rPr>
                <w:rFonts w:ascii="Times New Roman" w:hAnsi="Times New Roman" w:cs="Times New Roman"/>
                <w:sz w:val="24"/>
                <w:szCs w:val="24"/>
              </w:rPr>
            </w:pPr>
            <w:r w:rsidRPr="005C58DF">
              <w:rPr>
                <w:rFonts w:ascii="Times New Roman" w:hAnsi="Times New Roman" w:cs="Times New Roman"/>
                <w:sz w:val="24"/>
                <w:szCs w:val="24"/>
              </w:rPr>
              <w:t>Investigation.</w:t>
            </w:r>
          </w:p>
          <w:p w14:paraId="66589A3F" w14:textId="60890993" w:rsidR="00B41239" w:rsidRPr="005C58DF" w:rsidRDefault="00B41239" w:rsidP="00C85F7A">
            <w:pPr>
              <w:pStyle w:val="Prrafodelista"/>
              <w:numPr>
                <w:ilvl w:val="0"/>
                <w:numId w:val="8"/>
              </w:numPr>
              <w:ind w:left="466" w:hanging="425"/>
              <w:rPr>
                <w:rFonts w:ascii="Times New Roman" w:hAnsi="Times New Roman" w:cs="Times New Roman"/>
                <w:sz w:val="24"/>
                <w:szCs w:val="24"/>
              </w:rPr>
            </w:pPr>
            <w:r w:rsidRPr="005C58DF">
              <w:rPr>
                <w:rFonts w:ascii="Times New Roman" w:hAnsi="Times New Roman" w:cs="Times New Roman"/>
                <w:sz w:val="24"/>
                <w:szCs w:val="24"/>
              </w:rPr>
              <w:t>Knowledge.</w:t>
            </w:r>
          </w:p>
        </w:tc>
      </w:tr>
    </w:tbl>
    <w:p w14:paraId="2CB03793" w14:textId="634DF792" w:rsidR="007F2E65" w:rsidRPr="005C58DF" w:rsidRDefault="00116C16" w:rsidP="00DF5603">
      <w:pPr>
        <w:spacing w:before="120" w:after="0" w:line="360" w:lineRule="auto"/>
        <w:jc w:val="center"/>
        <w:rPr>
          <w:rFonts w:ascii="Times New Roman" w:hAnsi="Times New Roman" w:cs="Times New Roman"/>
          <w:sz w:val="24"/>
          <w:szCs w:val="24"/>
        </w:rPr>
      </w:pPr>
      <w:bookmarkStart w:id="3" w:name="_Toc439027010"/>
      <w:bookmarkStart w:id="4" w:name="_Toc158304514"/>
      <w:r w:rsidRPr="005C58DF">
        <w:rPr>
          <w:rFonts w:ascii="Times New Roman" w:hAnsi="Times New Roman" w:cs="Times New Roman"/>
          <w:sz w:val="24"/>
          <w:szCs w:val="24"/>
        </w:rPr>
        <w:t xml:space="preserve">Source: </w:t>
      </w:r>
      <w:r w:rsidR="00902571" w:rsidRPr="005C58DF">
        <w:rPr>
          <w:rFonts w:ascii="Times New Roman" w:hAnsi="Times New Roman" w:cs="Times New Roman"/>
          <w:sz w:val="24"/>
          <w:szCs w:val="24"/>
        </w:rPr>
        <w:t>Own elaboration</w:t>
      </w:r>
      <w:r w:rsidR="00234672" w:rsidRPr="005C58DF">
        <w:rPr>
          <w:rFonts w:ascii="Times New Roman" w:hAnsi="Times New Roman" w:cs="Times New Roman"/>
          <w:sz w:val="24"/>
          <w:szCs w:val="24"/>
        </w:rPr>
        <w:t xml:space="preserve"> based on </w:t>
      </w:r>
      <w:r w:rsidR="00AD708A" w:rsidRPr="005C58DF">
        <w:rPr>
          <w:rFonts w:ascii="Times New Roman" w:hAnsi="Times New Roman" w:cs="Times New Roman"/>
          <w:sz w:val="24"/>
          <w:szCs w:val="24"/>
        </w:rPr>
        <w:t>study program</w:t>
      </w:r>
      <w:r w:rsidR="006E2BFA" w:rsidRPr="005C58DF">
        <w:rPr>
          <w:rFonts w:ascii="Times New Roman" w:hAnsi="Times New Roman" w:cs="Times New Roman"/>
          <w:sz w:val="24"/>
          <w:szCs w:val="24"/>
        </w:rPr>
        <w:t>.</w:t>
      </w:r>
    </w:p>
    <w:p w14:paraId="58B14FA3" w14:textId="77777777" w:rsidR="007F2E65" w:rsidRDefault="007F2E65" w:rsidP="00A872CE">
      <w:pPr>
        <w:spacing w:after="0" w:line="360" w:lineRule="auto"/>
        <w:rPr>
          <w:rFonts w:ascii="Times New Roman" w:hAnsi="Times New Roman" w:cs="Times New Roman"/>
          <w:b/>
          <w:bCs/>
          <w:sz w:val="24"/>
          <w:szCs w:val="24"/>
        </w:rPr>
      </w:pPr>
    </w:p>
    <w:p w14:paraId="4CBC1CDF" w14:textId="77777777" w:rsidR="00C615EA" w:rsidRDefault="00C615EA" w:rsidP="00A872CE">
      <w:pPr>
        <w:spacing w:after="0" w:line="360" w:lineRule="auto"/>
        <w:rPr>
          <w:rFonts w:ascii="Times New Roman" w:hAnsi="Times New Roman" w:cs="Times New Roman"/>
          <w:b/>
          <w:bCs/>
          <w:sz w:val="24"/>
          <w:szCs w:val="24"/>
        </w:rPr>
      </w:pPr>
    </w:p>
    <w:p w14:paraId="5EE4FC2F" w14:textId="77777777" w:rsidR="00C615EA" w:rsidRDefault="00C615EA" w:rsidP="00A872CE">
      <w:pPr>
        <w:spacing w:after="0" w:line="360" w:lineRule="auto"/>
        <w:rPr>
          <w:rFonts w:ascii="Times New Roman" w:hAnsi="Times New Roman" w:cs="Times New Roman"/>
          <w:b/>
          <w:bCs/>
          <w:sz w:val="24"/>
          <w:szCs w:val="24"/>
        </w:rPr>
      </w:pPr>
    </w:p>
    <w:p w14:paraId="79D82A03" w14:textId="77777777" w:rsidR="00C615EA" w:rsidRDefault="00C615EA" w:rsidP="00A872CE">
      <w:pPr>
        <w:spacing w:after="0" w:line="360" w:lineRule="auto"/>
        <w:rPr>
          <w:rFonts w:ascii="Times New Roman" w:hAnsi="Times New Roman" w:cs="Times New Roman"/>
          <w:b/>
          <w:bCs/>
          <w:sz w:val="24"/>
          <w:szCs w:val="24"/>
        </w:rPr>
      </w:pPr>
    </w:p>
    <w:p w14:paraId="04943DC2" w14:textId="77777777" w:rsidR="00C615EA" w:rsidRDefault="00C615EA" w:rsidP="00A872CE">
      <w:pPr>
        <w:spacing w:after="0" w:line="360" w:lineRule="auto"/>
        <w:rPr>
          <w:rFonts w:ascii="Times New Roman" w:hAnsi="Times New Roman" w:cs="Times New Roman"/>
          <w:b/>
          <w:bCs/>
          <w:sz w:val="24"/>
          <w:szCs w:val="24"/>
        </w:rPr>
      </w:pPr>
    </w:p>
    <w:p w14:paraId="3BD1B83D" w14:textId="77777777" w:rsidR="00C615EA" w:rsidRDefault="00C615EA" w:rsidP="00A872CE">
      <w:pPr>
        <w:spacing w:after="0" w:line="360" w:lineRule="auto"/>
        <w:rPr>
          <w:rFonts w:ascii="Times New Roman" w:hAnsi="Times New Roman" w:cs="Times New Roman"/>
          <w:b/>
          <w:bCs/>
          <w:sz w:val="24"/>
          <w:szCs w:val="24"/>
        </w:rPr>
      </w:pPr>
    </w:p>
    <w:p w14:paraId="4C3F38A7" w14:textId="77777777" w:rsidR="00C615EA" w:rsidRDefault="00C615EA" w:rsidP="00A872CE">
      <w:pPr>
        <w:spacing w:after="0" w:line="360" w:lineRule="auto"/>
        <w:rPr>
          <w:rFonts w:ascii="Times New Roman" w:hAnsi="Times New Roman" w:cs="Times New Roman"/>
          <w:b/>
          <w:bCs/>
          <w:sz w:val="24"/>
          <w:szCs w:val="24"/>
        </w:rPr>
      </w:pPr>
    </w:p>
    <w:p w14:paraId="685A2DB1" w14:textId="77777777" w:rsidR="00C615EA" w:rsidRPr="005C58DF" w:rsidRDefault="00C615EA" w:rsidP="00A872CE">
      <w:pPr>
        <w:spacing w:after="0" w:line="360" w:lineRule="auto"/>
        <w:rPr>
          <w:rFonts w:ascii="Times New Roman" w:hAnsi="Times New Roman" w:cs="Times New Roman"/>
          <w:b/>
          <w:bCs/>
          <w:sz w:val="24"/>
          <w:szCs w:val="24"/>
        </w:rPr>
      </w:pPr>
    </w:p>
    <w:p w14:paraId="4308E263" w14:textId="7AD96B2A" w:rsidR="00C85F7A" w:rsidRPr="005C58DF" w:rsidRDefault="00C85F7A" w:rsidP="00C85F7A">
      <w:pPr>
        <w:spacing w:after="0" w:line="360" w:lineRule="auto"/>
        <w:jc w:val="center"/>
        <w:rPr>
          <w:rFonts w:ascii="Times New Roman" w:eastAsia="Times New Roman" w:hAnsi="Times New Roman" w:cs="Times New Roman"/>
          <w:color w:val="000000" w:themeColor="text1"/>
          <w:sz w:val="24"/>
          <w:szCs w:val="24"/>
          <w:lang w:eastAsia="es-MX"/>
        </w:rPr>
      </w:pPr>
      <w:r w:rsidRPr="005C58DF">
        <w:rPr>
          <w:rFonts w:ascii="Times New Roman" w:eastAsia="Times New Roman" w:hAnsi="Times New Roman" w:cs="Times New Roman"/>
          <w:b/>
          <w:bCs/>
          <w:color w:val="000000" w:themeColor="text1"/>
          <w:sz w:val="24"/>
          <w:szCs w:val="24"/>
          <w:lang w:eastAsia="es-MX"/>
        </w:rPr>
        <w:lastRenderedPageBreak/>
        <w:t xml:space="preserve">Table 2. </w:t>
      </w:r>
      <w:r w:rsidRPr="005C58DF">
        <w:rPr>
          <w:rFonts w:ascii="Times New Roman" w:eastAsia="Times New Roman" w:hAnsi="Times New Roman" w:cs="Times New Roman"/>
          <w:color w:val="000000" w:themeColor="text1"/>
          <w:sz w:val="24"/>
          <w:szCs w:val="24"/>
          <w:lang w:eastAsia="es-MX"/>
        </w:rPr>
        <w:t xml:space="preserve">Evaluation 2 </w:t>
      </w:r>
    </w:p>
    <w:tbl>
      <w:tblPr>
        <w:tblStyle w:val="Tablaconcuadrculaclar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280"/>
      </w:tblGrid>
      <w:tr w:rsidR="00C85F7A" w:rsidRPr="005C58DF" w14:paraId="5D367EF4" w14:textId="77777777" w:rsidTr="00A95CA5">
        <w:trPr>
          <w:trHeight w:val="449"/>
        </w:trPr>
        <w:tc>
          <w:tcPr>
            <w:tcW w:w="1443" w:type="pct"/>
          </w:tcPr>
          <w:p w14:paraId="247CAE5A" w14:textId="28A4208D" w:rsidR="00C85F7A" w:rsidRPr="005C58DF" w:rsidRDefault="00C85F7A" w:rsidP="0064142D">
            <w:pPr>
              <w:jc w:val="both"/>
              <w:rPr>
                <w:rFonts w:ascii="Times New Roman" w:hAnsi="Times New Roman" w:cs="Times New Roman"/>
                <w:sz w:val="24"/>
                <w:szCs w:val="24"/>
              </w:rPr>
            </w:pPr>
            <w:r w:rsidRPr="005C58DF">
              <w:rPr>
                <w:rFonts w:ascii="Times New Roman" w:hAnsi="Times New Roman" w:cs="Times New Roman"/>
                <w:sz w:val="24"/>
                <w:szCs w:val="24"/>
              </w:rPr>
              <w:t xml:space="preserve">Type of evaluation: </w:t>
            </w:r>
          </w:p>
        </w:tc>
        <w:tc>
          <w:tcPr>
            <w:tcW w:w="3557" w:type="pct"/>
          </w:tcPr>
          <w:p w14:paraId="5E39747B" w14:textId="7DEA408A" w:rsidR="00C85F7A" w:rsidRPr="005C58DF" w:rsidRDefault="00C85F7A" w:rsidP="0064142D">
            <w:pPr>
              <w:jc w:val="both"/>
              <w:rPr>
                <w:rFonts w:ascii="Times New Roman" w:hAnsi="Times New Roman" w:cs="Times New Roman"/>
                <w:sz w:val="24"/>
                <w:szCs w:val="24"/>
              </w:rPr>
            </w:pPr>
            <w:r w:rsidRPr="005C58DF">
              <w:rPr>
                <w:rFonts w:ascii="Times New Roman" w:hAnsi="Times New Roman" w:cs="Times New Roman"/>
                <w:sz w:val="24"/>
                <w:szCs w:val="24"/>
              </w:rPr>
              <w:t>Visual and video summary.</w:t>
            </w:r>
          </w:p>
        </w:tc>
      </w:tr>
      <w:tr w:rsidR="00C85F7A" w:rsidRPr="005C58DF" w14:paraId="3748B700" w14:textId="77777777" w:rsidTr="00A95CA5">
        <w:trPr>
          <w:trHeight w:val="839"/>
        </w:trPr>
        <w:tc>
          <w:tcPr>
            <w:tcW w:w="1443" w:type="pct"/>
          </w:tcPr>
          <w:p w14:paraId="102597D6" w14:textId="77777777" w:rsidR="00C85F7A" w:rsidRPr="005C58DF" w:rsidRDefault="00C85F7A" w:rsidP="00C85F7A">
            <w:pPr>
              <w:jc w:val="both"/>
              <w:rPr>
                <w:rFonts w:ascii="Times New Roman" w:hAnsi="Times New Roman" w:cs="Times New Roman"/>
                <w:sz w:val="24"/>
                <w:szCs w:val="24"/>
              </w:rPr>
            </w:pPr>
            <w:r w:rsidRPr="005C58DF">
              <w:rPr>
                <w:rFonts w:ascii="Times New Roman" w:hAnsi="Times New Roman" w:cs="Times New Roman"/>
                <w:sz w:val="24"/>
                <w:szCs w:val="24"/>
              </w:rPr>
              <w:t xml:space="preserve">Description: </w:t>
            </w:r>
          </w:p>
          <w:p w14:paraId="4F9433DB" w14:textId="77777777" w:rsidR="00C85F7A" w:rsidRPr="005C58DF" w:rsidRDefault="00C85F7A" w:rsidP="00C85F7A">
            <w:pPr>
              <w:jc w:val="both"/>
              <w:rPr>
                <w:rFonts w:ascii="Times New Roman" w:hAnsi="Times New Roman" w:cs="Times New Roman"/>
                <w:sz w:val="24"/>
                <w:szCs w:val="24"/>
              </w:rPr>
            </w:pPr>
          </w:p>
        </w:tc>
        <w:tc>
          <w:tcPr>
            <w:tcW w:w="3557" w:type="pct"/>
          </w:tcPr>
          <w:p w14:paraId="039647AF" w14:textId="0FDD01BA" w:rsidR="00C85F7A" w:rsidRPr="005C58DF" w:rsidRDefault="00C85F7A" w:rsidP="0064142D">
            <w:pPr>
              <w:jc w:val="both"/>
              <w:rPr>
                <w:rFonts w:ascii="Times New Roman" w:hAnsi="Times New Roman" w:cs="Times New Roman"/>
                <w:sz w:val="24"/>
                <w:szCs w:val="24"/>
              </w:rPr>
            </w:pPr>
            <w:r w:rsidRPr="005C58DF">
              <w:rPr>
                <w:rFonts w:ascii="Times New Roman" w:hAnsi="Times New Roman" w:cs="Times New Roman"/>
                <w:sz w:val="24"/>
                <w:szCs w:val="24"/>
              </w:rPr>
              <w:t>The student</w:t>
            </w:r>
            <w:r w:rsidR="002D05D4" w:rsidRPr="005C58DF">
              <w:rPr>
                <w:rFonts w:ascii="Times New Roman" w:hAnsi="Times New Roman" w:cs="Times New Roman"/>
                <w:sz w:val="24"/>
                <w:szCs w:val="24"/>
              </w:rPr>
              <w:t>s</w:t>
            </w:r>
            <w:r w:rsidRPr="005C58DF">
              <w:rPr>
                <w:rFonts w:ascii="Times New Roman" w:hAnsi="Times New Roman" w:cs="Times New Roman"/>
                <w:sz w:val="24"/>
                <w:szCs w:val="24"/>
              </w:rPr>
              <w:t xml:space="preserve"> investigate, analyzes, understands, and explains visually and verbally the research articles about the relevant topics during the session.</w:t>
            </w:r>
          </w:p>
        </w:tc>
      </w:tr>
      <w:tr w:rsidR="00C85F7A" w:rsidRPr="005C58DF" w14:paraId="529F5A15" w14:textId="77777777" w:rsidTr="00A95CA5">
        <w:trPr>
          <w:trHeight w:val="1956"/>
        </w:trPr>
        <w:tc>
          <w:tcPr>
            <w:tcW w:w="1443" w:type="pct"/>
          </w:tcPr>
          <w:p w14:paraId="7B636E3C" w14:textId="77777777" w:rsidR="00C85F7A" w:rsidRPr="005C58DF" w:rsidRDefault="00C85F7A" w:rsidP="00C85F7A">
            <w:pPr>
              <w:jc w:val="both"/>
              <w:rPr>
                <w:rFonts w:ascii="Times New Roman" w:hAnsi="Times New Roman" w:cs="Times New Roman"/>
                <w:sz w:val="24"/>
                <w:szCs w:val="24"/>
              </w:rPr>
            </w:pPr>
            <w:r w:rsidRPr="005C58DF">
              <w:rPr>
                <w:rFonts w:ascii="Times New Roman" w:hAnsi="Times New Roman" w:cs="Times New Roman"/>
                <w:sz w:val="24"/>
                <w:szCs w:val="24"/>
              </w:rPr>
              <w:t>Methodology:</w:t>
            </w:r>
          </w:p>
          <w:p w14:paraId="78B0F3A8" w14:textId="77777777" w:rsidR="00C85F7A" w:rsidRPr="005C58DF" w:rsidRDefault="00C85F7A" w:rsidP="00C85F7A">
            <w:pPr>
              <w:jc w:val="both"/>
              <w:rPr>
                <w:rFonts w:ascii="Times New Roman" w:hAnsi="Times New Roman" w:cs="Times New Roman"/>
                <w:sz w:val="24"/>
                <w:szCs w:val="24"/>
              </w:rPr>
            </w:pPr>
          </w:p>
        </w:tc>
        <w:tc>
          <w:tcPr>
            <w:tcW w:w="3557" w:type="pct"/>
          </w:tcPr>
          <w:p w14:paraId="71612FBD" w14:textId="77777777" w:rsidR="00C85F7A" w:rsidRPr="005C58DF" w:rsidRDefault="00C85F7A" w:rsidP="00BB506D">
            <w:pPr>
              <w:pStyle w:val="Prrafodelista"/>
              <w:numPr>
                <w:ilvl w:val="0"/>
                <w:numId w:val="5"/>
              </w:numPr>
              <w:ind w:left="460" w:hanging="425"/>
              <w:jc w:val="both"/>
              <w:rPr>
                <w:rFonts w:ascii="Times New Roman" w:hAnsi="Times New Roman" w:cs="Times New Roman"/>
                <w:sz w:val="24"/>
                <w:szCs w:val="24"/>
              </w:rPr>
            </w:pPr>
            <w:r w:rsidRPr="005C58DF">
              <w:rPr>
                <w:rFonts w:ascii="Times New Roman" w:hAnsi="Times New Roman" w:cs="Times New Roman"/>
                <w:sz w:val="24"/>
                <w:szCs w:val="24"/>
              </w:rPr>
              <w:t>Analyze the recommended reading material and complete it in good time.</w:t>
            </w:r>
          </w:p>
          <w:p w14:paraId="387152AE" w14:textId="77777777" w:rsidR="00C85F7A" w:rsidRPr="005C58DF" w:rsidRDefault="00C85F7A" w:rsidP="00BB506D">
            <w:pPr>
              <w:pStyle w:val="Prrafodelista"/>
              <w:numPr>
                <w:ilvl w:val="0"/>
                <w:numId w:val="5"/>
              </w:numPr>
              <w:ind w:left="460" w:hanging="425"/>
              <w:jc w:val="both"/>
              <w:rPr>
                <w:rFonts w:ascii="Times New Roman" w:hAnsi="Times New Roman" w:cs="Times New Roman"/>
                <w:sz w:val="24"/>
                <w:szCs w:val="24"/>
              </w:rPr>
            </w:pPr>
            <w:r w:rsidRPr="005C58DF">
              <w:rPr>
                <w:rFonts w:ascii="Times New Roman" w:hAnsi="Times New Roman" w:cs="Times New Roman"/>
                <w:sz w:val="24"/>
                <w:szCs w:val="24"/>
              </w:rPr>
              <w:t>Investigate the topic to develop with specialized scientific magazines.</w:t>
            </w:r>
          </w:p>
          <w:p w14:paraId="6E7DC223" w14:textId="77777777" w:rsidR="00C85F7A" w:rsidRPr="005C58DF" w:rsidRDefault="00C85F7A" w:rsidP="00BB506D">
            <w:pPr>
              <w:pStyle w:val="Prrafodelista"/>
              <w:numPr>
                <w:ilvl w:val="0"/>
                <w:numId w:val="5"/>
              </w:numPr>
              <w:ind w:left="460" w:hanging="425"/>
              <w:jc w:val="both"/>
              <w:rPr>
                <w:rFonts w:ascii="Times New Roman" w:hAnsi="Times New Roman" w:cs="Times New Roman"/>
                <w:sz w:val="24"/>
                <w:szCs w:val="24"/>
              </w:rPr>
            </w:pPr>
            <w:r w:rsidRPr="005C58DF">
              <w:rPr>
                <w:rFonts w:ascii="Times New Roman" w:hAnsi="Times New Roman" w:cs="Times New Roman"/>
                <w:sz w:val="24"/>
                <w:szCs w:val="24"/>
              </w:rPr>
              <w:t xml:space="preserve">Present using a video or a visual summary using design software, the article, and its connection to the topic. </w:t>
            </w:r>
          </w:p>
          <w:p w14:paraId="37805DE8" w14:textId="1B4A5B80" w:rsidR="00C85F7A" w:rsidRPr="005C58DF" w:rsidRDefault="00C85F7A" w:rsidP="00BB506D">
            <w:pPr>
              <w:pStyle w:val="Prrafodelista"/>
              <w:numPr>
                <w:ilvl w:val="0"/>
                <w:numId w:val="5"/>
              </w:numPr>
              <w:ind w:left="460" w:hanging="425"/>
              <w:jc w:val="both"/>
              <w:rPr>
                <w:rFonts w:ascii="Times New Roman" w:hAnsi="Times New Roman" w:cs="Times New Roman"/>
                <w:sz w:val="24"/>
                <w:szCs w:val="24"/>
              </w:rPr>
            </w:pPr>
            <w:r w:rsidRPr="005C58DF">
              <w:rPr>
                <w:rFonts w:ascii="Times New Roman" w:hAnsi="Times New Roman" w:cs="Times New Roman"/>
                <w:sz w:val="24"/>
                <w:szCs w:val="24"/>
              </w:rPr>
              <w:t xml:space="preserve">Present the design in front of classmates. </w:t>
            </w:r>
          </w:p>
        </w:tc>
      </w:tr>
      <w:tr w:rsidR="00C85F7A" w:rsidRPr="005C58DF" w14:paraId="3817DA63" w14:textId="77777777" w:rsidTr="00A95CA5">
        <w:trPr>
          <w:trHeight w:val="850"/>
        </w:trPr>
        <w:tc>
          <w:tcPr>
            <w:tcW w:w="1443" w:type="pct"/>
          </w:tcPr>
          <w:p w14:paraId="5B53BF5A" w14:textId="77777777" w:rsidR="00C85F7A" w:rsidRPr="005C58DF" w:rsidRDefault="00C85F7A" w:rsidP="00C85F7A">
            <w:pPr>
              <w:jc w:val="both"/>
              <w:rPr>
                <w:rFonts w:ascii="Times New Roman" w:hAnsi="Times New Roman" w:cs="Times New Roman"/>
                <w:sz w:val="24"/>
                <w:szCs w:val="24"/>
              </w:rPr>
            </w:pPr>
            <w:r w:rsidRPr="005C58DF">
              <w:rPr>
                <w:rFonts w:ascii="Times New Roman" w:hAnsi="Times New Roman" w:cs="Times New Roman"/>
                <w:sz w:val="24"/>
                <w:szCs w:val="24"/>
              </w:rPr>
              <w:t xml:space="preserve">Complexity: </w:t>
            </w:r>
          </w:p>
          <w:p w14:paraId="502ECBC5" w14:textId="77777777" w:rsidR="00C85F7A" w:rsidRPr="005C58DF" w:rsidRDefault="00C85F7A" w:rsidP="00C85F7A">
            <w:pPr>
              <w:jc w:val="both"/>
              <w:rPr>
                <w:rFonts w:ascii="Times New Roman" w:hAnsi="Times New Roman" w:cs="Times New Roman"/>
                <w:sz w:val="24"/>
                <w:szCs w:val="24"/>
              </w:rPr>
            </w:pPr>
          </w:p>
        </w:tc>
        <w:tc>
          <w:tcPr>
            <w:tcW w:w="3557" w:type="pct"/>
          </w:tcPr>
          <w:p w14:paraId="0327A38E" w14:textId="77777777" w:rsidR="005B5FB7" w:rsidRPr="005C58DF" w:rsidRDefault="00C85F7A" w:rsidP="00C85F7A">
            <w:pPr>
              <w:jc w:val="both"/>
              <w:rPr>
                <w:rFonts w:ascii="Times New Roman" w:hAnsi="Times New Roman" w:cs="Times New Roman"/>
                <w:sz w:val="24"/>
                <w:szCs w:val="24"/>
              </w:rPr>
            </w:pPr>
            <w:r w:rsidRPr="005C58DF">
              <w:rPr>
                <w:rFonts w:ascii="Times New Roman" w:hAnsi="Times New Roman" w:cs="Times New Roman"/>
                <w:sz w:val="24"/>
                <w:szCs w:val="24"/>
              </w:rPr>
              <w:t xml:space="preserve">It is necessary to investigate, analyze, organize interpret, and use the information in an effective way to develop the designs, as well as skills in the use of </w:t>
            </w:r>
          </w:p>
          <w:p w14:paraId="2E4C16EA" w14:textId="359729B4" w:rsidR="00C85F7A" w:rsidRPr="005C58DF" w:rsidRDefault="005B5FB7" w:rsidP="00C85F7A">
            <w:pPr>
              <w:jc w:val="both"/>
              <w:rPr>
                <w:rFonts w:ascii="Times New Roman" w:hAnsi="Times New Roman" w:cs="Times New Roman"/>
                <w:sz w:val="24"/>
                <w:szCs w:val="24"/>
              </w:rPr>
            </w:pPr>
            <w:r w:rsidRPr="005C58DF">
              <w:rPr>
                <w:rFonts w:ascii="Times New Roman" w:hAnsi="Times New Roman" w:cs="Times New Roman"/>
                <w:sz w:val="24"/>
                <w:szCs w:val="24"/>
              </w:rPr>
              <w:t>ICT</w:t>
            </w:r>
            <w:r w:rsidR="00C85F7A" w:rsidRPr="005C58DF">
              <w:rPr>
                <w:rFonts w:ascii="Times New Roman" w:hAnsi="Times New Roman" w:cs="Times New Roman"/>
                <w:sz w:val="24"/>
                <w:szCs w:val="24"/>
              </w:rPr>
              <w:t>s.</w:t>
            </w:r>
          </w:p>
        </w:tc>
      </w:tr>
      <w:tr w:rsidR="007F2E65" w:rsidRPr="005C58DF" w14:paraId="196C5E3E" w14:textId="77777777" w:rsidTr="00A95CA5">
        <w:trPr>
          <w:trHeight w:val="1273"/>
        </w:trPr>
        <w:tc>
          <w:tcPr>
            <w:tcW w:w="1443" w:type="pct"/>
          </w:tcPr>
          <w:p w14:paraId="716C9C77" w14:textId="24615EDA" w:rsidR="007F2E65" w:rsidRPr="005C58DF" w:rsidRDefault="007F2E65" w:rsidP="0064142D">
            <w:pPr>
              <w:jc w:val="both"/>
              <w:rPr>
                <w:rFonts w:ascii="Times New Roman" w:hAnsi="Times New Roman" w:cs="Times New Roman"/>
                <w:sz w:val="24"/>
                <w:szCs w:val="24"/>
              </w:rPr>
            </w:pPr>
            <w:r w:rsidRPr="005C58DF">
              <w:rPr>
                <w:rFonts w:ascii="Times New Roman" w:hAnsi="Times New Roman" w:cs="Times New Roman"/>
                <w:sz w:val="24"/>
                <w:szCs w:val="24"/>
              </w:rPr>
              <w:t xml:space="preserve">Investigation: </w:t>
            </w:r>
          </w:p>
          <w:p w14:paraId="6EBB65A2" w14:textId="2C3977CF" w:rsidR="007F2E65" w:rsidRPr="005C58DF" w:rsidRDefault="007F2E65" w:rsidP="0064142D">
            <w:pPr>
              <w:jc w:val="both"/>
              <w:rPr>
                <w:rFonts w:ascii="Times New Roman" w:hAnsi="Times New Roman" w:cs="Times New Roman"/>
                <w:sz w:val="24"/>
                <w:szCs w:val="24"/>
              </w:rPr>
            </w:pPr>
            <w:r w:rsidRPr="005C58DF">
              <w:rPr>
                <w:rFonts w:ascii="Times New Roman" w:hAnsi="Times New Roman" w:cs="Times New Roman"/>
                <w:sz w:val="24"/>
                <w:szCs w:val="24"/>
              </w:rPr>
              <w:t xml:space="preserve">     </w:t>
            </w:r>
          </w:p>
          <w:p w14:paraId="2636E0FA" w14:textId="77777777" w:rsidR="007F2E65" w:rsidRPr="005C58DF" w:rsidRDefault="007F2E65" w:rsidP="0064142D">
            <w:pPr>
              <w:jc w:val="both"/>
              <w:rPr>
                <w:rFonts w:ascii="Times New Roman" w:hAnsi="Times New Roman" w:cs="Times New Roman"/>
                <w:sz w:val="24"/>
                <w:szCs w:val="24"/>
              </w:rPr>
            </w:pPr>
          </w:p>
          <w:p w14:paraId="60D10413" w14:textId="3A7A579A" w:rsidR="007F2E65" w:rsidRPr="005C58DF" w:rsidRDefault="007F2E65" w:rsidP="00C85F7A">
            <w:pPr>
              <w:pStyle w:val="Prrafodelista"/>
              <w:ind w:left="0"/>
              <w:jc w:val="both"/>
              <w:rPr>
                <w:rFonts w:ascii="Times New Roman" w:hAnsi="Times New Roman" w:cs="Times New Roman"/>
                <w:sz w:val="24"/>
                <w:szCs w:val="24"/>
              </w:rPr>
            </w:pPr>
            <w:r w:rsidRPr="005C58DF">
              <w:rPr>
                <w:rFonts w:ascii="Times New Roman" w:hAnsi="Times New Roman" w:cs="Times New Roman"/>
                <w:sz w:val="24"/>
                <w:szCs w:val="24"/>
              </w:rPr>
              <w:t xml:space="preserve">     </w:t>
            </w:r>
          </w:p>
        </w:tc>
        <w:tc>
          <w:tcPr>
            <w:tcW w:w="3557" w:type="pct"/>
          </w:tcPr>
          <w:p w14:paraId="4D96489C" w14:textId="2C97EAF4" w:rsidR="007F2E65" w:rsidRPr="005C58DF" w:rsidRDefault="00C85F7A" w:rsidP="0064142D">
            <w:pPr>
              <w:jc w:val="both"/>
              <w:rPr>
                <w:rFonts w:ascii="Times New Roman" w:hAnsi="Times New Roman" w:cs="Times New Roman"/>
                <w:sz w:val="24"/>
                <w:szCs w:val="24"/>
              </w:rPr>
            </w:pPr>
            <w:r w:rsidRPr="005C58DF">
              <w:rPr>
                <w:rFonts w:ascii="Times New Roman" w:hAnsi="Times New Roman" w:cs="Times New Roman"/>
                <w:sz w:val="24"/>
                <w:szCs w:val="24"/>
              </w:rPr>
              <w:t>The student</w:t>
            </w:r>
            <w:r w:rsidR="002D05D4" w:rsidRPr="005C58DF">
              <w:rPr>
                <w:rFonts w:ascii="Times New Roman" w:hAnsi="Times New Roman" w:cs="Times New Roman"/>
                <w:sz w:val="24"/>
                <w:szCs w:val="24"/>
              </w:rPr>
              <w:t>s</w:t>
            </w:r>
            <w:r w:rsidRPr="005C58DF">
              <w:rPr>
                <w:rFonts w:ascii="Times New Roman" w:hAnsi="Times New Roman" w:cs="Times New Roman"/>
                <w:sz w:val="24"/>
                <w:szCs w:val="24"/>
              </w:rPr>
              <w:t xml:space="preserve"> should be capable of looking for, analyzing, and understanding articles as appropriate sources of information (webpages </w:t>
            </w:r>
            <w:proofErr w:type="spellStart"/>
            <w:r w:rsidRPr="005C58DF">
              <w:rPr>
                <w:rFonts w:ascii="Times New Roman" w:hAnsi="Times New Roman" w:cs="Times New Roman"/>
                <w:i/>
                <w:iCs/>
                <w:sz w:val="24"/>
                <w:szCs w:val="24"/>
              </w:rPr>
              <w:t>Elservier</w:t>
            </w:r>
            <w:proofErr w:type="spellEnd"/>
            <w:r w:rsidRPr="005C58DF">
              <w:rPr>
                <w:rFonts w:ascii="Times New Roman" w:hAnsi="Times New Roman" w:cs="Times New Roman"/>
                <w:sz w:val="24"/>
                <w:szCs w:val="24"/>
              </w:rPr>
              <w:t xml:space="preserve">, </w:t>
            </w:r>
            <w:r w:rsidRPr="005C58DF">
              <w:rPr>
                <w:rFonts w:ascii="Times New Roman" w:hAnsi="Times New Roman" w:cs="Times New Roman"/>
                <w:i/>
                <w:iCs/>
                <w:sz w:val="24"/>
                <w:szCs w:val="24"/>
              </w:rPr>
              <w:t>Scopus)</w:t>
            </w:r>
            <w:r w:rsidRPr="005C58DF">
              <w:rPr>
                <w:rFonts w:ascii="Times New Roman" w:hAnsi="Times New Roman" w:cs="Times New Roman"/>
                <w:sz w:val="24"/>
                <w:szCs w:val="24"/>
              </w:rPr>
              <w:t xml:space="preserve"> that allow him to supplement the information provided by the professor to carry out the assigned activity.</w:t>
            </w:r>
          </w:p>
        </w:tc>
      </w:tr>
      <w:tr w:rsidR="00C85F7A" w:rsidRPr="005C58DF" w14:paraId="7A6BB9C7" w14:textId="77777777" w:rsidTr="00A95CA5">
        <w:trPr>
          <w:trHeight w:val="1151"/>
        </w:trPr>
        <w:tc>
          <w:tcPr>
            <w:tcW w:w="1443" w:type="pct"/>
          </w:tcPr>
          <w:p w14:paraId="77542AC9" w14:textId="77777777" w:rsidR="00C85F7A" w:rsidRPr="005C58DF" w:rsidRDefault="00C85F7A" w:rsidP="00C85F7A">
            <w:pPr>
              <w:jc w:val="both"/>
              <w:rPr>
                <w:rFonts w:ascii="Times New Roman" w:hAnsi="Times New Roman" w:cs="Times New Roman"/>
                <w:sz w:val="24"/>
                <w:szCs w:val="24"/>
              </w:rPr>
            </w:pPr>
            <w:r w:rsidRPr="005C58DF">
              <w:rPr>
                <w:rFonts w:ascii="Times New Roman" w:hAnsi="Times New Roman" w:cs="Times New Roman"/>
                <w:sz w:val="24"/>
                <w:szCs w:val="24"/>
              </w:rPr>
              <w:t xml:space="preserve">Use of technology: </w:t>
            </w:r>
          </w:p>
          <w:p w14:paraId="72CE9550" w14:textId="77777777" w:rsidR="00C85F7A" w:rsidRPr="005C58DF" w:rsidRDefault="00C85F7A" w:rsidP="0064142D">
            <w:pPr>
              <w:jc w:val="both"/>
              <w:rPr>
                <w:rFonts w:ascii="Times New Roman" w:hAnsi="Times New Roman" w:cs="Times New Roman"/>
                <w:sz w:val="24"/>
                <w:szCs w:val="24"/>
              </w:rPr>
            </w:pPr>
          </w:p>
        </w:tc>
        <w:tc>
          <w:tcPr>
            <w:tcW w:w="3557" w:type="pct"/>
          </w:tcPr>
          <w:p w14:paraId="7A431439" w14:textId="51197CBE" w:rsidR="00C85F7A" w:rsidRPr="005C58DF" w:rsidRDefault="00C85F7A" w:rsidP="00C85F7A">
            <w:pPr>
              <w:pStyle w:val="Prrafodelista"/>
              <w:ind w:left="0"/>
              <w:jc w:val="both"/>
              <w:rPr>
                <w:rFonts w:ascii="Times New Roman" w:hAnsi="Times New Roman" w:cs="Times New Roman"/>
                <w:sz w:val="24"/>
                <w:szCs w:val="24"/>
              </w:rPr>
            </w:pPr>
            <w:r w:rsidRPr="005C58DF">
              <w:rPr>
                <w:rFonts w:ascii="Times New Roman" w:hAnsi="Times New Roman" w:cs="Times New Roman"/>
                <w:sz w:val="24"/>
                <w:szCs w:val="24"/>
              </w:rPr>
              <w:t xml:space="preserve">The information to carry out the different activities should be downloaded with the recommended electronic resources and demonstrated with different learning tools using online software. </w:t>
            </w:r>
          </w:p>
        </w:tc>
      </w:tr>
      <w:tr w:rsidR="00C85F7A" w:rsidRPr="005C58DF" w14:paraId="4280BC7D" w14:textId="77777777" w:rsidTr="00A95CA5">
        <w:trPr>
          <w:trHeight w:val="1389"/>
        </w:trPr>
        <w:tc>
          <w:tcPr>
            <w:tcW w:w="1443" w:type="pct"/>
          </w:tcPr>
          <w:p w14:paraId="5F828FF6" w14:textId="77777777" w:rsidR="00C85F7A" w:rsidRPr="005C58DF" w:rsidRDefault="00C85F7A" w:rsidP="0064142D">
            <w:pPr>
              <w:rPr>
                <w:rFonts w:ascii="Times New Roman" w:hAnsi="Times New Roman" w:cs="Times New Roman"/>
                <w:sz w:val="24"/>
                <w:szCs w:val="24"/>
              </w:rPr>
            </w:pPr>
            <w:r w:rsidRPr="005C58DF">
              <w:rPr>
                <w:rFonts w:ascii="Times New Roman" w:hAnsi="Times New Roman" w:cs="Times New Roman"/>
                <w:sz w:val="24"/>
                <w:szCs w:val="24"/>
              </w:rPr>
              <w:t>General Scale:</w:t>
            </w:r>
          </w:p>
          <w:p w14:paraId="2ED9C748" w14:textId="77777777" w:rsidR="00C85F7A" w:rsidRPr="005C58DF" w:rsidRDefault="00C85F7A" w:rsidP="0064142D">
            <w:pPr>
              <w:rPr>
                <w:rFonts w:ascii="Times New Roman" w:hAnsi="Times New Roman" w:cs="Times New Roman"/>
                <w:sz w:val="24"/>
                <w:szCs w:val="24"/>
              </w:rPr>
            </w:pPr>
          </w:p>
          <w:p w14:paraId="73BED2BF" w14:textId="77777777" w:rsidR="00C85F7A" w:rsidRPr="005C58DF" w:rsidRDefault="00C85F7A" w:rsidP="0064142D">
            <w:pPr>
              <w:pStyle w:val="Prrafodelista"/>
              <w:rPr>
                <w:rFonts w:ascii="Times New Roman" w:hAnsi="Times New Roman" w:cs="Times New Roman"/>
                <w:sz w:val="24"/>
                <w:szCs w:val="24"/>
              </w:rPr>
            </w:pPr>
          </w:p>
        </w:tc>
        <w:tc>
          <w:tcPr>
            <w:tcW w:w="3557" w:type="pct"/>
          </w:tcPr>
          <w:p w14:paraId="7AA7CF10" w14:textId="77777777" w:rsidR="00C85F7A" w:rsidRPr="005C58DF" w:rsidRDefault="00C85F7A" w:rsidP="00C85F7A">
            <w:pPr>
              <w:pStyle w:val="Prrafodelista"/>
              <w:numPr>
                <w:ilvl w:val="0"/>
                <w:numId w:val="11"/>
              </w:numPr>
              <w:ind w:left="2167" w:hanging="425"/>
              <w:rPr>
                <w:rFonts w:ascii="Times New Roman" w:eastAsia="Times New Roman" w:hAnsi="Times New Roman" w:cs="Times New Roman"/>
                <w:color w:val="000000" w:themeColor="text1"/>
                <w:sz w:val="24"/>
                <w:szCs w:val="24"/>
                <w:lang w:eastAsia="es-MX"/>
              </w:rPr>
            </w:pPr>
            <w:r w:rsidRPr="005C58DF">
              <w:rPr>
                <w:rFonts w:ascii="Times New Roman" w:hAnsi="Times New Roman" w:cs="Times New Roman"/>
                <w:bCs/>
                <w:sz w:val="24"/>
                <w:szCs w:val="24"/>
              </w:rPr>
              <w:t>Insufficient</w:t>
            </w:r>
          </w:p>
          <w:p w14:paraId="12BF8563" w14:textId="77777777" w:rsidR="00C85F7A" w:rsidRPr="005C58DF" w:rsidRDefault="00C85F7A" w:rsidP="00C85F7A">
            <w:pPr>
              <w:pStyle w:val="Prrafodelista"/>
              <w:numPr>
                <w:ilvl w:val="0"/>
                <w:numId w:val="11"/>
              </w:numPr>
              <w:ind w:left="2167" w:hanging="425"/>
              <w:rPr>
                <w:rFonts w:ascii="Times New Roman" w:eastAsia="Times New Roman" w:hAnsi="Times New Roman" w:cs="Times New Roman"/>
                <w:color w:val="000000" w:themeColor="text1"/>
                <w:sz w:val="24"/>
                <w:szCs w:val="24"/>
                <w:lang w:eastAsia="es-MX"/>
              </w:rPr>
            </w:pPr>
            <w:r w:rsidRPr="005C58DF">
              <w:rPr>
                <w:rFonts w:ascii="Times New Roman" w:hAnsi="Times New Roman" w:cs="Times New Roman"/>
                <w:bCs/>
                <w:sz w:val="24"/>
                <w:szCs w:val="24"/>
              </w:rPr>
              <w:t>Deficient</w:t>
            </w:r>
          </w:p>
          <w:p w14:paraId="586CE215" w14:textId="77777777" w:rsidR="00C85F7A" w:rsidRPr="005C58DF" w:rsidRDefault="00C85F7A" w:rsidP="00C85F7A">
            <w:pPr>
              <w:pStyle w:val="Prrafodelista"/>
              <w:numPr>
                <w:ilvl w:val="0"/>
                <w:numId w:val="11"/>
              </w:numPr>
              <w:ind w:left="2167" w:hanging="425"/>
              <w:rPr>
                <w:rFonts w:ascii="Times New Roman" w:eastAsia="Times New Roman" w:hAnsi="Times New Roman" w:cs="Times New Roman"/>
                <w:color w:val="000000" w:themeColor="text1"/>
                <w:sz w:val="24"/>
                <w:szCs w:val="24"/>
                <w:lang w:eastAsia="es-MX"/>
              </w:rPr>
            </w:pPr>
            <w:r w:rsidRPr="005C58DF">
              <w:rPr>
                <w:rFonts w:ascii="Times New Roman" w:hAnsi="Times New Roman" w:cs="Times New Roman"/>
                <w:bCs/>
                <w:sz w:val="24"/>
                <w:szCs w:val="24"/>
              </w:rPr>
              <w:t>Sufficient</w:t>
            </w:r>
          </w:p>
          <w:p w14:paraId="642A2588" w14:textId="77777777" w:rsidR="00C85F7A" w:rsidRPr="005C58DF" w:rsidRDefault="00C85F7A" w:rsidP="00C85F7A">
            <w:pPr>
              <w:pStyle w:val="Prrafodelista"/>
              <w:numPr>
                <w:ilvl w:val="0"/>
                <w:numId w:val="11"/>
              </w:numPr>
              <w:ind w:left="2167" w:hanging="425"/>
              <w:rPr>
                <w:rFonts w:ascii="Times New Roman" w:eastAsia="Times New Roman" w:hAnsi="Times New Roman" w:cs="Times New Roman"/>
                <w:color w:val="000000" w:themeColor="text1"/>
                <w:sz w:val="24"/>
                <w:szCs w:val="24"/>
                <w:lang w:eastAsia="es-MX"/>
              </w:rPr>
            </w:pPr>
            <w:r w:rsidRPr="005C58DF">
              <w:rPr>
                <w:rFonts w:ascii="Times New Roman" w:hAnsi="Times New Roman" w:cs="Times New Roman"/>
                <w:bCs/>
                <w:sz w:val="24"/>
                <w:szCs w:val="24"/>
              </w:rPr>
              <w:t>Good</w:t>
            </w:r>
          </w:p>
          <w:p w14:paraId="3FEEAD72" w14:textId="77777777" w:rsidR="00C85F7A" w:rsidRPr="005C58DF" w:rsidRDefault="00C85F7A" w:rsidP="00C85F7A">
            <w:pPr>
              <w:pStyle w:val="Prrafodelista"/>
              <w:numPr>
                <w:ilvl w:val="0"/>
                <w:numId w:val="11"/>
              </w:numPr>
              <w:ind w:left="2167" w:hanging="425"/>
              <w:rPr>
                <w:rFonts w:ascii="Times New Roman" w:eastAsia="Times New Roman" w:hAnsi="Times New Roman" w:cs="Times New Roman"/>
                <w:color w:val="000000" w:themeColor="text1"/>
                <w:sz w:val="24"/>
                <w:szCs w:val="24"/>
                <w:lang w:eastAsia="es-MX"/>
              </w:rPr>
            </w:pPr>
            <w:r w:rsidRPr="005C58DF">
              <w:rPr>
                <w:rFonts w:ascii="Times New Roman" w:hAnsi="Times New Roman" w:cs="Times New Roman"/>
                <w:bCs/>
                <w:sz w:val="24"/>
                <w:szCs w:val="24"/>
              </w:rPr>
              <w:t>Excellent</w:t>
            </w:r>
          </w:p>
        </w:tc>
      </w:tr>
      <w:tr w:rsidR="00C85F7A" w:rsidRPr="005C58DF" w14:paraId="1626ABD8" w14:textId="77777777" w:rsidTr="00A95CA5">
        <w:trPr>
          <w:trHeight w:val="1975"/>
        </w:trPr>
        <w:tc>
          <w:tcPr>
            <w:tcW w:w="1443" w:type="pct"/>
          </w:tcPr>
          <w:p w14:paraId="5FCBEB96" w14:textId="77777777" w:rsidR="00C85F7A" w:rsidRPr="005C58DF" w:rsidRDefault="00C85F7A" w:rsidP="0064142D">
            <w:pPr>
              <w:rPr>
                <w:rFonts w:ascii="Times New Roman" w:hAnsi="Times New Roman" w:cs="Times New Roman"/>
                <w:sz w:val="24"/>
                <w:szCs w:val="24"/>
              </w:rPr>
            </w:pPr>
            <w:r w:rsidRPr="005C58DF">
              <w:rPr>
                <w:rFonts w:ascii="Times New Roman" w:hAnsi="Times New Roman" w:cs="Times New Roman"/>
                <w:sz w:val="24"/>
                <w:szCs w:val="24"/>
              </w:rPr>
              <w:t>Checklist:</w:t>
            </w:r>
          </w:p>
          <w:p w14:paraId="2D19D414" w14:textId="77777777" w:rsidR="00C85F7A" w:rsidRPr="005C58DF" w:rsidRDefault="00C85F7A" w:rsidP="0064142D">
            <w:pPr>
              <w:rPr>
                <w:rFonts w:ascii="Times New Roman" w:hAnsi="Times New Roman" w:cs="Times New Roman"/>
                <w:sz w:val="24"/>
                <w:szCs w:val="24"/>
              </w:rPr>
            </w:pPr>
            <w:r w:rsidRPr="005C58DF">
              <w:rPr>
                <w:rFonts w:ascii="Times New Roman" w:hAnsi="Times New Roman" w:cs="Times New Roman"/>
                <w:sz w:val="24"/>
                <w:szCs w:val="24"/>
              </w:rPr>
              <w:t>Observation of attitudes</w:t>
            </w:r>
          </w:p>
          <w:p w14:paraId="52E9BD09" w14:textId="77777777" w:rsidR="00C85F7A" w:rsidRPr="005C58DF" w:rsidRDefault="00C85F7A" w:rsidP="0064142D">
            <w:pPr>
              <w:rPr>
                <w:rFonts w:ascii="Times New Roman" w:hAnsi="Times New Roman" w:cs="Times New Roman"/>
                <w:sz w:val="24"/>
                <w:szCs w:val="24"/>
              </w:rPr>
            </w:pPr>
          </w:p>
        </w:tc>
        <w:tc>
          <w:tcPr>
            <w:tcW w:w="3557" w:type="pct"/>
          </w:tcPr>
          <w:p w14:paraId="2E8BC12A" w14:textId="77777777" w:rsidR="00C85F7A" w:rsidRPr="005C58DF" w:rsidRDefault="00C85F7A" w:rsidP="00BB506D">
            <w:pPr>
              <w:pStyle w:val="Prrafodelista"/>
              <w:numPr>
                <w:ilvl w:val="0"/>
                <w:numId w:val="12"/>
              </w:numPr>
              <w:ind w:left="460" w:hanging="425"/>
              <w:rPr>
                <w:rFonts w:ascii="Times New Roman" w:hAnsi="Times New Roman" w:cs="Times New Roman"/>
                <w:sz w:val="24"/>
                <w:szCs w:val="24"/>
              </w:rPr>
            </w:pPr>
            <w:r w:rsidRPr="005C58DF">
              <w:rPr>
                <w:rFonts w:ascii="Times New Roman" w:hAnsi="Times New Roman" w:cs="Times New Roman"/>
                <w:sz w:val="24"/>
                <w:szCs w:val="24"/>
              </w:rPr>
              <w:t>Organization of information.</w:t>
            </w:r>
          </w:p>
          <w:p w14:paraId="164B2548" w14:textId="77777777" w:rsidR="00C85F7A" w:rsidRPr="005C58DF" w:rsidRDefault="00C85F7A" w:rsidP="00BB506D">
            <w:pPr>
              <w:pStyle w:val="Prrafodelista"/>
              <w:numPr>
                <w:ilvl w:val="0"/>
                <w:numId w:val="12"/>
              </w:numPr>
              <w:ind w:left="460" w:hanging="425"/>
              <w:rPr>
                <w:rFonts w:ascii="Times New Roman" w:hAnsi="Times New Roman" w:cs="Times New Roman"/>
                <w:sz w:val="24"/>
                <w:szCs w:val="24"/>
              </w:rPr>
            </w:pPr>
            <w:r w:rsidRPr="005C58DF">
              <w:rPr>
                <w:rFonts w:ascii="Times New Roman" w:hAnsi="Times New Roman" w:cs="Times New Roman"/>
                <w:sz w:val="24"/>
                <w:szCs w:val="24"/>
              </w:rPr>
              <w:t>Adherence to the topic.</w:t>
            </w:r>
          </w:p>
          <w:p w14:paraId="485D786D" w14:textId="77777777" w:rsidR="00C85F7A" w:rsidRPr="005C58DF" w:rsidRDefault="00C85F7A" w:rsidP="00BB506D">
            <w:pPr>
              <w:pStyle w:val="Prrafodelista"/>
              <w:numPr>
                <w:ilvl w:val="0"/>
                <w:numId w:val="12"/>
              </w:numPr>
              <w:ind w:left="460" w:hanging="425"/>
              <w:rPr>
                <w:rFonts w:ascii="Times New Roman" w:hAnsi="Times New Roman" w:cs="Times New Roman"/>
                <w:sz w:val="24"/>
                <w:szCs w:val="24"/>
              </w:rPr>
            </w:pPr>
            <w:r w:rsidRPr="005C58DF">
              <w:rPr>
                <w:rFonts w:ascii="Times New Roman" w:hAnsi="Times New Roman" w:cs="Times New Roman"/>
                <w:sz w:val="24"/>
                <w:szCs w:val="24"/>
              </w:rPr>
              <w:t>Logical connections.</w:t>
            </w:r>
          </w:p>
          <w:p w14:paraId="3675DA13" w14:textId="77777777" w:rsidR="00C85F7A" w:rsidRPr="005C58DF" w:rsidRDefault="00C85F7A" w:rsidP="00BB506D">
            <w:pPr>
              <w:pStyle w:val="Prrafodelista"/>
              <w:numPr>
                <w:ilvl w:val="0"/>
                <w:numId w:val="12"/>
              </w:numPr>
              <w:ind w:left="460" w:hanging="425"/>
              <w:rPr>
                <w:rFonts w:ascii="Times New Roman" w:hAnsi="Times New Roman" w:cs="Times New Roman"/>
                <w:sz w:val="24"/>
                <w:szCs w:val="24"/>
              </w:rPr>
            </w:pPr>
            <w:r w:rsidRPr="005C58DF">
              <w:rPr>
                <w:rFonts w:ascii="Times New Roman" w:hAnsi="Times New Roman" w:cs="Times New Roman"/>
                <w:sz w:val="24"/>
                <w:szCs w:val="24"/>
              </w:rPr>
              <w:t>Clarity of concepts and spelling.</w:t>
            </w:r>
          </w:p>
          <w:p w14:paraId="0BAFA422" w14:textId="77777777" w:rsidR="00C85F7A" w:rsidRPr="005C58DF" w:rsidRDefault="00C85F7A" w:rsidP="00BB506D">
            <w:pPr>
              <w:pStyle w:val="Prrafodelista"/>
              <w:numPr>
                <w:ilvl w:val="0"/>
                <w:numId w:val="12"/>
              </w:numPr>
              <w:ind w:left="460" w:hanging="425"/>
              <w:rPr>
                <w:rFonts w:ascii="Times New Roman" w:hAnsi="Times New Roman" w:cs="Times New Roman"/>
                <w:sz w:val="24"/>
                <w:szCs w:val="24"/>
              </w:rPr>
            </w:pPr>
            <w:r w:rsidRPr="005C58DF">
              <w:rPr>
                <w:rFonts w:ascii="Times New Roman" w:hAnsi="Times New Roman" w:cs="Times New Roman"/>
                <w:sz w:val="24"/>
                <w:szCs w:val="24"/>
              </w:rPr>
              <w:t>Creativity.</w:t>
            </w:r>
          </w:p>
          <w:p w14:paraId="1A11FBFB" w14:textId="77777777" w:rsidR="00C85F7A" w:rsidRPr="005C58DF" w:rsidRDefault="00C85F7A" w:rsidP="00BB506D">
            <w:pPr>
              <w:pStyle w:val="Prrafodelista"/>
              <w:numPr>
                <w:ilvl w:val="0"/>
                <w:numId w:val="12"/>
              </w:numPr>
              <w:ind w:left="460" w:hanging="425"/>
              <w:rPr>
                <w:rFonts w:ascii="Times New Roman" w:hAnsi="Times New Roman" w:cs="Times New Roman"/>
                <w:sz w:val="24"/>
                <w:szCs w:val="24"/>
              </w:rPr>
            </w:pPr>
            <w:r w:rsidRPr="005C58DF">
              <w:rPr>
                <w:rFonts w:ascii="Times New Roman" w:hAnsi="Times New Roman" w:cs="Times New Roman"/>
                <w:sz w:val="24"/>
                <w:szCs w:val="24"/>
              </w:rPr>
              <w:t>Adequate Investigation.</w:t>
            </w:r>
          </w:p>
          <w:p w14:paraId="3B4661E7" w14:textId="3EFC7B77" w:rsidR="00C85F7A" w:rsidRPr="005C58DF" w:rsidRDefault="00C85F7A" w:rsidP="00BB506D">
            <w:pPr>
              <w:pStyle w:val="Prrafodelista"/>
              <w:numPr>
                <w:ilvl w:val="0"/>
                <w:numId w:val="12"/>
              </w:numPr>
              <w:ind w:left="460" w:hanging="425"/>
              <w:rPr>
                <w:rFonts w:ascii="Times New Roman" w:hAnsi="Times New Roman" w:cs="Times New Roman"/>
                <w:sz w:val="24"/>
                <w:szCs w:val="24"/>
              </w:rPr>
            </w:pPr>
            <w:r w:rsidRPr="005C58DF">
              <w:rPr>
                <w:rFonts w:ascii="Times New Roman" w:hAnsi="Times New Roman" w:cs="Times New Roman"/>
                <w:sz w:val="24"/>
                <w:szCs w:val="24"/>
              </w:rPr>
              <w:t>Knowledge.</w:t>
            </w:r>
          </w:p>
        </w:tc>
      </w:tr>
    </w:tbl>
    <w:p w14:paraId="4C329AB3" w14:textId="1EEC9547" w:rsidR="00C85F7A" w:rsidRPr="005C58DF" w:rsidRDefault="00C85F7A" w:rsidP="00DF5603">
      <w:pPr>
        <w:spacing w:before="120" w:after="0" w:line="360" w:lineRule="auto"/>
        <w:jc w:val="center"/>
        <w:rPr>
          <w:rFonts w:ascii="Times New Roman" w:hAnsi="Times New Roman" w:cs="Times New Roman"/>
          <w:sz w:val="24"/>
          <w:szCs w:val="24"/>
        </w:rPr>
      </w:pPr>
      <w:r w:rsidRPr="005C58DF">
        <w:rPr>
          <w:rFonts w:ascii="Times New Roman" w:hAnsi="Times New Roman" w:cs="Times New Roman"/>
          <w:sz w:val="24"/>
          <w:szCs w:val="24"/>
        </w:rPr>
        <w:t xml:space="preserve">Source: </w:t>
      </w:r>
      <w:r w:rsidR="00902571" w:rsidRPr="005C58DF">
        <w:rPr>
          <w:rFonts w:ascii="Times New Roman" w:hAnsi="Times New Roman" w:cs="Times New Roman"/>
          <w:sz w:val="24"/>
          <w:szCs w:val="24"/>
        </w:rPr>
        <w:t>Own elaboration</w:t>
      </w:r>
      <w:r w:rsidR="00AD708A" w:rsidRPr="005C58DF">
        <w:rPr>
          <w:rFonts w:ascii="Times New Roman" w:hAnsi="Times New Roman" w:cs="Times New Roman"/>
          <w:sz w:val="24"/>
          <w:szCs w:val="24"/>
        </w:rPr>
        <w:t xml:space="preserve"> based on study program.</w:t>
      </w:r>
    </w:p>
    <w:p w14:paraId="62D5B698" w14:textId="77777777" w:rsidR="006E2BFA" w:rsidRDefault="006E2BFA" w:rsidP="00DF5603">
      <w:pPr>
        <w:spacing w:before="120" w:after="0" w:line="360" w:lineRule="auto"/>
        <w:jc w:val="center"/>
        <w:rPr>
          <w:rFonts w:ascii="Times New Roman" w:hAnsi="Times New Roman" w:cs="Times New Roman"/>
          <w:sz w:val="24"/>
          <w:szCs w:val="24"/>
        </w:rPr>
      </w:pPr>
    </w:p>
    <w:p w14:paraId="67559859" w14:textId="77777777" w:rsidR="00C615EA" w:rsidRDefault="00C615EA" w:rsidP="00DF5603">
      <w:pPr>
        <w:spacing w:before="120" w:after="0" w:line="360" w:lineRule="auto"/>
        <w:jc w:val="center"/>
        <w:rPr>
          <w:rFonts w:ascii="Times New Roman" w:hAnsi="Times New Roman" w:cs="Times New Roman"/>
          <w:sz w:val="24"/>
          <w:szCs w:val="24"/>
        </w:rPr>
      </w:pPr>
    </w:p>
    <w:p w14:paraId="172AF7B9" w14:textId="77777777" w:rsidR="00C615EA" w:rsidRDefault="00C615EA" w:rsidP="00DF5603">
      <w:pPr>
        <w:spacing w:before="120" w:after="0" w:line="360" w:lineRule="auto"/>
        <w:jc w:val="center"/>
        <w:rPr>
          <w:rFonts w:ascii="Times New Roman" w:hAnsi="Times New Roman" w:cs="Times New Roman"/>
          <w:sz w:val="24"/>
          <w:szCs w:val="24"/>
        </w:rPr>
      </w:pPr>
    </w:p>
    <w:p w14:paraId="67B3CBD3" w14:textId="77777777" w:rsidR="00C615EA" w:rsidRDefault="00C615EA" w:rsidP="00DF5603">
      <w:pPr>
        <w:spacing w:before="120" w:after="0" w:line="360" w:lineRule="auto"/>
        <w:jc w:val="center"/>
        <w:rPr>
          <w:rFonts w:ascii="Times New Roman" w:hAnsi="Times New Roman" w:cs="Times New Roman"/>
          <w:sz w:val="24"/>
          <w:szCs w:val="24"/>
        </w:rPr>
      </w:pPr>
    </w:p>
    <w:p w14:paraId="1E0D874B" w14:textId="77777777" w:rsidR="00C615EA" w:rsidRDefault="00C615EA" w:rsidP="00C85F7A">
      <w:pPr>
        <w:spacing w:after="0" w:line="360" w:lineRule="auto"/>
        <w:jc w:val="center"/>
        <w:rPr>
          <w:rFonts w:ascii="Times New Roman" w:eastAsia="Times New Roman" w:hAnsi="Times New Roman" w:cs="Times New Roman"/>
          <w:b/>
          <w:bCs/>
          <w:color w:val="000000" w:themeColor="text1"/>
          <w:sz w:val="24"/>
          <w:szCs w:val="24"/>
          <w:lang w:eastAsia="es-MX"/>
        </w:rPr>
      </w:pPr>
    </w:p>
    <w:p w14:paraId="1AB1F14E" w14:textId="739E6174" w:rsidR="00C85F7A" w:rsidRPr="005C58DF" w:rsidRDefault="00C85F7A" w:rsidP="00C85F7A">
      <w:pPr>
        <w:spacing w:after="0" w:line="360" w:lineRule="auto"/>
        <w:jc w:val="center"/>
        <w:rPr>
          <w:rFonts w:ascii="Times New Roman" w:eastAsia="Times New Roman" w:hAnsi="Times New Roman" w:cs="Times New Roman"/>
          <w:color w:val="000000" w:themeColor="text1"/>
          <w:sz w:val="24"/>
          <w:szCs w:val="24"/>
          <w:lang w:eastAsia="es-MX"/>
        </w:rPr>
      </w:pPr>
      <w:r w:rsidRPr="005C58DF">
        <w:rPr>
          <w:rFonts w:ascii="Times New Roman" w:eastAsia="Times New Roman" w:hAnsi="Times New Roman" w:cs="Times New Roman"/>
          <w:b/>
          <w:bCs/>
          <w:color w:val="000000" w:themeColor="text1"/>
          <w:sz w:val="24"/>
          <w:szCs w:val="24"/>
          <w:lang w:eastAsia="es-MX"/>
        </w:rPr>
        <w:lastRenderedPageBreak/>
        <w:t xml:space="preserve">Table </w:t>
      </w:r>
      <w:r w:rsidR="00372F3E" w:rsidRPr="005C58DF">
        <w:rPr>
          <w:rFonts w:ascii="Times New Roman" w:eastAsia="Times New Roman" w:hAnsi="Times New Roman" w:cs="Times New Roman"/>
          <w:b/>
          <w:bCs/>
          <w:color w:val="000000" w:themeColor="text1"/>
          <w:sz w:val="24"/>
          <w:szCs w:val="24"/>
          <w:lang w:eastAsia="es-MX"/>
        </w:rPr>
        <w:t>3</w:t>
      </w:r>
      <w:r w:rsidRPr="005C58DF">
        <w:rPr>
          <w:rFonts w:ascii="Times New Roman" w:eastAsia="Times New Roman" w:hAnsi="Times New Roman" w:cs="Times New Roman"/>
          <w:b/>
          <w:bCs/>
          <w:color w:val="000000" w:themeColor="text1"/>
          <w:sz w:val="24"/>
          <w:szCs w:val="24"/>
          <w:lang w:eastAsia="es-MX"/>
        </w:rPr>
        <w:t xml:space="preserve">. </w:t>
      </w:r>
      <w:r w:rsidRPr="005C58DF">
        <w:rPr>
          <w:rFonts w:ascii="Times New Roman" w:eastAsia="Times New Roman" w:hAnsi="Times New Roman" w:cs="Times New Roman"/>
          <w:color w:val="000000" w:themeColor="text1"/>
          <w:sz w:val="24"/>
          <w:szCs w:val="24"/>
          <w:lang w:eastAsia="es-MX"/>
        </w:rPr>
        <w:t xml:space="preserve">Evaluation </w:t>
      </w:r>
      <w:r w:rsidR="00372F3E" w:rsidRPr="005C58DF">
        <w:rPr>
          <w:rFonts w:ascii="Times New Roman" w:eastAsia="Times New Roman" w:hAnsi="Times New Roman" w:cs="Times New Roman"/>
          <w:color w:val="000000" w:themeColor="text1"/>
          <w:sz w:val="24"/>
          <w:szCs w:val="24"/>
          <w:lang w:eastAsia="es-MX"/>
        </w:rPr>
        <w:t>3</w:t>
      </w:r>
      <w:r w:rsidRPr="005C58DF">
        <w:rPr>
          <w:rFonts w:ascii="Times New Roman" w:eastAsia="Times New Roman" w:hAnsi="Times New Roman" w:cs="Times New Roman"/>
          <w:color w:val="000000" w:themeColor="text1"/>
          <w:sz w:val="24"/>
          <w:szCs w:val="24"/>
          <w:lang w:eastAsia="es-MX"/>
        </w:rPr>
        <w:t xml:space="preserve"> </w:t>
      </w:r>
    </w:p>
    <w:tbl>
      <w:tblPr>
        <w:tblStyle w:val="Tablaconcuadrculaclar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56"/>
        <w:gridCol w:w="6223"/>
      </w:tblGrid>
      <w:tr w:rsidR="00372F3E" w:rsidRPr="005C58DF" w14:paraId="01EF7B84" w14:textId="77777777" w:rsidTr="00A95CA5">
        <w:trPr>
          <w:trHeight w:val="311"/>
        </w:trPr>
        <w:tc>
          <w:tcPr>
            <w:tcW w:w="1475" w:type="pct"/>
            <w:gridSpan w:val="2"/>
          </w:tcPr>
          <w:p w14:paraId="24AA8122" w14:textId="2DF9D172" w:rsidR="00372F3E" w:rsidRPr="005C58DF" w:rsidRDefault="00372F3E" w:rsidP="0064142D">
            <w:pPr>
              <w:jc w:val="both"/>
              <w:rPr>
                <w:rFonts w:ascii="Times New Roman" w:hAnsi="Times New Roman" w:cs="Times New Roman"/>
                <w:b/>
                <w:bCs/>
                <w:sz w:val="24"/>
                <w:szCs w:val="24"/>
              </w:rPr>
            </w:pPr>
            <w:r w:rsidRPr="005C58DF">
              <w:rPr>
                <w:rFonts w:ascii="Times New Roman" w:hAnsi="Times New Roman" w:cs="Times New Roman"/>
                <w:sz w:val="24"/>
                <w:szCs w:val="24"/>
              </w:rPr>
              <w:t xml:space="preserve">Type of evaluation: </w:t>
            </w:r>
          </w:p>
        </w:tc>
        <w:tc>
          <w:tcPr>
            <w:tcW w:w="3525" w:type="pct"/>
          </w:tcPr>
          <w:p w14:paraId="3C28BD35" w14:textId="4EDC57A8" w:rsidR="00372F3E" w:rsidRPr="005C58DF" w:rsidRDefault="00372F3E" w:rsidP="0064142D">
            <w:pPr>
              <w:jc w:val="both"/>
              <w:rPr>
                <w:rFonts w:ascii="Times New Roman" w:hAnsi="Times New Roman" w:cs="Times New Roman"/>
                <w:sz w:val="24"/>
                <w:szCs w:val="24"/>
              </w:rPr>
            </w:pPr>
            <w:r w:rsidRPr="005C58DF">
              <w:rPr>
                <w:rFonts w:ascii="Times New Roman" w:hAnsi="Times New Roman" w:cs="Times New Roman"/>
                <w:sz w:val="24"/>
                <w:szCs w:val="24"/>
              </w:rPr>
              <w:t>Presentation of a research topic.</w:t>
            </w:r>
          </w:p>
        </w:tc>
      </w:tr>
      <w:tr w:rsidR="00372F3E" w:rsidRPr="005C58DF" w14:paraId="0078AE14" w14:textId="77777777" w:rsidTr="00A95CA5">
        <w:trPr>
          <w:trHeight w:val="1132"/>
        </w:trPr>
        <w:tc>
          <w:tcPr>
            <w:tcW w:w="1475" w:type="pct"/>
            <w:gridSpan w:val="2"/>
          </w:tcPr>
          <w:p w14:paraId="2F32285B" w14:textId="77777777" w:rsidR="00372F3E" w:rsidRPr="005C58DF" w:rsidRDefault="00372F3E" w:rsidP="00372F3E">
            <w:pPr>
              <w:jc w:val="both"/>
              <w:rPr>
                <w:rFonts w:ascii="Times New Roman" w:hAnsi="Times New Roman" w:cs="Times New Roman"/>
                <w:sz w:val="24"/>
                <w:szCs w:val="24"/>
              </w:rPr>
            </w:pPr>
            <w:r w:rsidRPr="005C58DF">
              <w:rPr>
                <w:rFonts w:ascii="Times New Roman" w:hAnsi="Times New Roman" w:cs="Times New Roman"/>
                <w:sz w:val="24"/>
                <w:szCs w:val="24"/>
              </w:rPr>
              <w:t xml:space="preserve">Description: </w:t>
            </w:r>
          </w:p>
          <w:p w14:paraId="0040571A" w14:textId="77777777" w:rsidR="00372F3E" w:rsidRPr="005C58DF" w:rsidRDefault="00372F3E" w:rsidP="00372F3E">
            <w:pPr>
              <w:jc w:val="both"/>
              <w:rPr>
                <w:rFonts w:ascii="Times New Roman" w:hAnsi="Times New Roman" w:cs="Times New Roman"/>
                <w:sz w:val="24"/>
                <w:szCs w:val="24"/>
              </w:rPr>
            </w:pPr>
          </w:p>
        </w:tc>
        <w:tc>
          <w:tcPr>
            <w:tcW w:w="3525" w:type="pct"/>
          </w:tcPr>
          <w:p w14:paraId="3F5A2636" w14:textId="708D16EC" w:rsidR="00372F3E" w:rsidRPr="005C58DF" w:rsidRDefault="00372F3E" w:rsidP="0064142D">
            <w:pPr>
              <w:jc w:val="both"/>
              <w:rPr>
                <w:rFonts w:ascii="Times New Roman" w:hAnsi="Times New Roman" w:cs="Times New Roman"/>
                <w:sz w:val="24"/>
                <w:szCs w:val="24"/>
              </w:rPr>
            </w:pPr>
            <w:r w:rsidRPr="005C58DF">
              <w:rPr>
                <w:rFonts w:ascii="Times New Roman" w:hAnsi="Times New Roman" w:cs="Times New Roman"/>
                <w:sz w:val="24"/>
                <w:szCs w:val="24"/>
              </w:rPr>
              <w:t xml:space="preserve">During the course, the students will be assigned a subtopic about which they should investigate, analyze, select, and discuss the information, and later explain it to their classmates in a presentation with extension .pptx, moreover they should turn in a PDF document in APA format, design an activity for their classmates (example: Kahoot), and present an illustrative video as well as a research article (case study) related to the magazine topic indicated in </w:t>
            </w:r>
            <w:r w:rsidRPr="005C58DF">
              <w:rPr>
                <w:rFonts w:ascii="Times New Roman" w:hAnsi="Times New Roman" w:cs="Times New Roman"/>
                <w:i/>
                <w:iCs/>
                <w:sz w:val="24"/>
                <w:szCs w:val="24"/>
              </w:rPr>
              <w:t>Scopus.</w:t>
            </w:r>
            <w:r w:rsidRPr="005C58DF">
              <w:rPr>
                <w:rFonts w:ascii="Times New Roman" w:hAnsi="Times New Roman" w:cs="Times New Roman"/>
                <w:sz w:val="24"/>
                <w:szCs w:val="24"/>
              </w:rPr>
              <w:t xml:space="preserve"> </w:t>
            </w:r>
          </w:p>
        </w:tc>
      </w:tr>
      <w:tr w:rsidR="00372F3E" w:rsidRPr="005C58DF" w14:paraId="0822C3E0" w14:textId="77777777" w:rsidTr="00A95CA5">
        <w:trPr>
          <w:trHeight w:val="1132"/>
        </w:trPr>
        <w:tc>
          <w:tcPr>
            <w:tcW w:w="1475" w:type="pct"/>
            <w:gridSpan w:val="2"/>
          </w:tcPr>
          <w:p w14:paraId="62173A38" w14:textId="77777777" w:rsidR="00372F3E" w:rsidRPr="005C58DF" w:rsidRDefault="00372F3E" w:rsidP="00372F3E">
            <w:pPr>
              <w:jc w:val="both"/>
              <w:rPr>
                <w:rFonts w:ascii="Times New Roman" w:hAnsi="Times New Roman" w:cs="Times New Roman"/>
                <w:bCs/>
                <w:sz w:val="24"/>
                <w:szCs w:val="24"/>
              </w:rPr>
            </w:pPr>
            <w:r w:rsidRPr="005C58DF">
              <w:rPr>
                <w:rFonts w:ascii="Times New Roman" w:hAnsi="Times New Roman" w:cs="Times New Roman"/>
                <w:sz w:val="24"/>
                <w:szCs w:val="24"/>
              </w:rPr>
              <w:t>Methodology:</w:t>
            </w:r>
          </w:p>
          <w:p w14:paraId="61AD62D9" w14:textId="77777777" w:rsidR="00372F3E" w:rsidRPr="005C58DF" w:rsidRDefault="00372F3E" w:rsidP="00372F3E">
            <w:pPr>
              <w:jc w:val="both"/>
              <w:rPr>
                <w:rFonts w:ascii="Times New Roman" w:hAnsi="Times New Roman" w:cs="Times New Roman"/>
                <w:sz w:val="24"/>
                <w:szCs w:val="24"/>
              </w:rPr>
            </w:pPr>
          </w:p>
        </w:tc>
        <w:tc>
          <w:tcPr>
            <w:tcW w:w="3525" w:type="pct"/>
          </w:tcPr>
          <w:p w14:paraId="160FD76B" w14:textId="77777777" w:rsidR="00372F3E" w:rsidRPr="005C58DF" w:rsidRDefault="00372F3E" w:rsidP="00372F3E">
            <w:pPr>
              <w:numPr>
                <w:ilvl w:val="0"/>
                <w:numId w:val="3"/>
              </w:numPr>
              <w:ind w:left="399" w:hanging="399"/>
              <w:jc w:val="both"/>
              <w:rPr>
                <w:rFonts w:ascii="Times New Roman" w:hAnsi="Times New Roman" w:cs="Times New Roman"/>
                <w:sz w:val="24"/>
                <w:szCs w:val="24"/>
              </w:rPr>
            </w:pPr>
            <w:r w:rsidRPr="005C58DF">
              <w:rPr>
                <w:rFonts w:ascii="Times New Roman" w:hAnsi="Times New Roman" w:cs="Times New Roman"/>
                <w:sz w:val="24"/>
                <w:szCs w:val="24"/>
              </w:rPr>
              <w:t>Active listening during the lecture of the professor regarding the topic.</w:t>
            </w:r>
          </w:p>
          <w:p w14:paraId="78C7E2CF" w14:textId="77777777" w:rsidR="00372F3E" w:rsidRPr="005C58DF" w:rsidRDefault="00372F3E" w:rsidP="00372F3E">
            <w:pPr>
              <w:numPr>
                <w:ilvl w:val="0"/>
                <w:numId w:val="3"/>
              </w:numPr>
              <w:ind w:left="399" w:hanging="399"/>
              <w:jc w:val="both"/>
              <w:rPr>
                <w:rFonts w:ascii="Times New Roman" w:hAnsi="Times New Roman" w:cs="Times New Roman"/>
                <w:sz w:val="24"/>
                <w:szCs w:val="24"/>
              </w:rPr>
            </w:pPr>
            <w:r w:rsidRPr="005C58DF">
              <w:rPr>
                <w:rFonts w:ascii="Times New Roman" w:hAnsi="Times New Roman" w:cs="Times New Roman"/>
                <w:sz w:val="24"/>
                <w:szCs w:val="24"/>
              </w:rPr>
              <w:t>Investigate, analyze, and select additional information (assigned subtopic).</w:t>
            </w:r>
          </w:p>
          <w:p w14:paraId="27550F38" w14:textId="77777777" w:rsidR="00372F3E" w:rsidRPr="005C58DF" w:rsidRDefault="00372F3E" w:rsidP="00372F3E">
            <w:pPr>
              <w:numPr>
                <w:ilvl w:val="0"/>
                <w:numId w:val="3"/>
              </w:numPr>
              <w:ind w:left="399" w:hanging="399"/>
              <w:jc w:val="both"/>
              <w:rPr>
                <w:rFonts w:ascii="Times New Roman" w:hAnsi="Times New Roman" w:cs="Times New Roman"/>
                <w:sz w:val="24"/>
                <w:szCs w:val="24"/>
              </w:rPr>
            </w:pPr>
            <w:r w:rsidRPr="005C58DF">
              <w:rPr>
                <w:rFonts w:ascii="Times New Roman" w:hAnsi="Times New Roman" w:cs="Times New Roman"/>
                <w:sz w:val="24"/>
                <w:szCs w:val="24"/>
              </w:rPr>
              <w:t>Discuss and select the information with classmates.</w:t>
            </w:r>
          </w:p>
          <w:p w14:paraId="0535A01A" w14:textId="77777777" w:rsidR="00372F3E" w:rsidRPr="005C58DF" w:rsidRDefault="00372F3E" w:rsidP="00372F3E">
            <w:pPr>
              <w:numPr>
                <w:ilvl w:val="0"/>
                <w:numId w:val="3"/>
              </w:numPr>
              <w:ind w:left="399" w:hanging="399"/>
              <w:jc w:val="both"/>
              <w:rPr>
                <w:rFonts w:ascii="Times New Roman" w:hAnsi="Times New Roman" w:cs="Times New Roman"/>
                <w:sz w:val="24"/>
                <w:szCs w:val="24"/>
              </w:rPr>
            </w:pPr>
            <w:r w:rsidRPr="005C58DF">
              <w:rPr>
                <w:rFonts w:ascii="Times New Roman" w:hAnsi="Times New Roman" w:cs="Times New Roman"/>
                <w:sz w:val="24"/>
                <w:szCs w:val="24"/>
              </w:rPr>
              <w:t>Prepare the research document, which will contain title page, index, introduction, development, conclusions, bibliography, and glossary.</w:t>
            </w:r>
          </w:p>
          <w:p w14:paraId="754BC73B" w14:textId="77777777" w:rsidR="00372F3E" w:rsidRPr="005C58DF" w:rsidRDefault="00372F3E" w:rsidP="00372F3E">
            <w:pPr>
              <w:numPr>
                <w:ilvl w:val="0"/>
                <w:numId w:val="3"/>
              </w:numPr>
              <w:ind w:left="399" w:hanging="399"/>
              <w:jc w:val="both"/>
              <w:rPr>
                <w:rFonts w:ascii="Times New Roman" w:hAnsi="Times New Roman" w:cs="Times New Roman"/>
                <w:sz w:val="24"/>
                <w:szCs w:val="24"/>
              </w:rPr>
            </w:pPr>
            <w:r w:rsidRPr="005C58DF">
              <w:rPr>
                <w:rFonts w:ascii="Times New Roman" w:hAnsi="Times New Roman" w:cs="Times New Roman"/>
                <w:sz w:val="24"/>
                <w:szCs w:val="24"/>
              </w:rPr>
              <w:t>Prepare slides.</w:t>
            </w:r>
          </w:p>
          <w:p w14:paraId="77270EB4" w14:textId="77777777" w:rsidR="00372F3E" w:rsidRPr="005C58DF" w:rsidRDefault="00372F3E" w:rsidP="00372F3E">
            <w:pPr>
              <w:numPr>
                <w:ilvl w:val="0"/>
                <w:numId w:val="3"/>
              </w:numPr>
              <w:ind w:left="399" w:hanging="399"/>
              <w:jc w:val="both"/>
              <w:rPr>
                <w:rFonts w:ascii="Times New Roman" w:hAnsi="Times New Roman" w:cs="Times New Roman"/>
                <w:sz w:val="24"/>
                <w:szCs w:val="24"/>
              </w:rPr>
            </w:pPr>
            <w:r w:rsidRPr="005C58DF">
              <w:rPr>
                <w:rFonts w:ascii="Times New Roman" w:hAnsi="Times New Roman" w:cs="Times New Roman"/>
                <w:sz w:val="24"/>
                <w:szCs w:val="24"/>
              </w:rPr>
              <w:t xml:space="preserve">Look for an illustrative video. </w:t>
            </w:r>
          </w:p>
          <w:p w14:paraId="306BFB5D" w14:textId="77777777" w:rsidR="00372F3E" w:rsidRPr="005C58DF" w:rsidRDefault="00372F3E" w:rsidP="00372F3E">
            <w:pPr>
              <w:numPr>
                <w:ilvl w:val="0"/>
                <w:numId w:val="3"/>
              </w:numPr>
              <w:ind w:left="399" w:hanging="399"/>
              <w:jc w:val="both"/>
              <w:rPr>
                <w:rFonts w:ascii="Times New Roman" w:hAnsi="Times New Roman" w:cs="Times New Roman"/>
                <w:sz w:val="24"/>
                <w:szCs w:val="24"/>
              </w:rPr>
            </w:pPr>
            <w:r w:rsidRPr="005C58DF">
              <w:rPr>
                <w:rFonts w:ascii="Times New Roman" w:hAnsi="Times New Roman" w:cs="Times New Roman"/>
                <w:sz w:val="24"/>
                <w:szCs w:val="24"/>
              </w:rPr>
              <w:t>Create an activity for classmates.</w:t>
            </w:r>
          </w:p>
          <w:p w14:paraId="3996EEE2" w14:textId="77777777" w:rsidR="00372F3E" w:rsidRPr="005C58DF" w:rsidRDefault="00372F3E" w:rsidP="00372F3E">
            <w:pPr>
              <w:numPr>
                <w:ilvl w:val="0"/>
                <w:numId w:val="3"/>
              </w:numPr>
              <w:ind w:left="399" w:hanging="399"/>
              <w:jc w:val="both"/>
              <w:rPr>
                <w:rFonts w:ascii="Times New Roman" w:hAnsi="Times New Roman" w:cs="Times New Roman"/>
                <w:sz w:val="24"/>
                <w:szCs w:val="24"/>
              </w:rPr>
            </w:pPr>
            <w:r w:rsidRPr="005C58DF">
              <w:rPr>
                <w:rFonts w:ascii="Times New Roman" w:hAnsi="Times New Roman" w:cs="Times New Roman"/>
                <w:sz w:val="24"/>
                <w:szCs w:val="24"/>
              </w:rPr>
              <w:t xml:space="preserve">Investigate a related article. </w:t>
            </w:r>
          </w:p>
          <w:p w14:paraId="53B5FFCA" w14:textId="6E23CFA1" w:rsidR="00372F3E" w:rsidRPr="005C58DF" w:rsidRDefault="00372F3E" w:rsidP="00372F3E">
            <w:pPr>
              <w:numPr>
                <w:ilvl w:val="0"/>
                <w:numId w:val="3"/>
              </w:numPr>
              <w:ind w:left="399" w:hanging="399"/>
              <w:jc w:val="both"/>
              <w:rPr>
                <w:rFonts w:ascii="Times New Roman" w:hAnsi="Times New Roman" w:cs="Times New Roman"/>
                <w:sz w:val="24"/>
                <w:szCs w:val="24"/>
              </w:rPr>
            </w:pPr>
            <w:r w:rsidRPr="005C58DF">
              <w:rPr>
                <w:rFonts w:ascii="Times New Roman" w:hAnsi="Times New Roman" w:cs="Times New Roman"/>
                <w:sz w:val="24"/>
                <w:szCs w:val="24"/>
              </w:rPr>
              <w:t>Present it in class.</w:t>
            </w:r>
          </w:p>
        </w:tc>
      </w:tr>
      <w:tr w:rsidR="00C85F7A" w:rsidRPr="005C58DF" w14:paraId="71F59066" w14:textId="77777777" w:rsidTr="00A95CA5">
        <w:trPr>
          <w:trHeight w:val="644"/>
        </w:trPr>
        <w:tc>
          <w:tcPr>
            <w:tcW w:w="1475" w:type="pct"/>
            <w:gridSpan w:val="2"/>
          </w:tcPr>
          <w:p w14:paraId="02D91125" w14:textId="77777777" w:rsidR="00C85F7A" w:rsidRPr="005C58DF" w:rsidRDefault="00C85F7A" w:rsidP="0064142D">
            <w:pPr>
              <w:jc w:val="both"/>
              <w:rPr>
                <w:rFonts w:ascii="Times New Roman" w:hAnsi="Times New Roman" w:cs="Times New Roman"/>
                <w:sz w:val="24"/>
                <w:szCs w:val="24"/>
              </w:rPr>
            </w:pPr>
            <w:r w:rsidRPr="005C58DF">
              <w:rPr>
                <w:rFonts w:ascii="Times New Roman" w:hAnsi="Times New Roman" w:cs="Times New Roman"/>
                <w:sz w:val="24"/>
                <w:szCs w:val="24"/>
              </w:rPr>
              <w:t xml:space="preserve">Complexity: </w:t>
            </w:r>
          </w:p>
          <w:p w14:paraId="07114EB7" w14:textId="5D3ABBD3" w:rsidR="00C85F7A" w:rsidRPr="005C58DF" w:rsidRDefault="00C85F7A" w:rsidP="00372F3E">
            <w:pPr>
              <w:jc w:val="both"/>
              <w:rPr>
                <w:rFonts w:ascii="Times New Roman" w:hAnsi="Times New Roman" w:cs="Times New Roman"/>
                <w:b/>
                <w:sz w:val="24"/>
                <w:szCs w:val="24"/>
              </w:rPr>
            </w:pPr>
          </w:p>
        </w:tc>
        <w:tc>
          <w:tcPr>
            <w:tcW w:w="3525" w:type="pct"/>
          </w:tcPr>
          <w:p w14:paraId="3E05720F" w14:textId="416C0A46" w:rsidR="00C85F7A" w:rsidRPr="005C58DF" w:rsidRDefault="00372F3E" w:rsidP="00372F3E">
            <w:pPr>
              <w:jc w:val="both"/>
              <w:rPr>
                <w:rFonts w:ascii="Times New Roman" w:hAnsi="Times New Roman" w:cs="Times New Roman"/>
                <w:b/>
                <w:sz w:val="24"/>
                <w:szCs w:val="24"/>
              </w:rPr>
            </w:pPr>
            <w:r w:rsidRPr="005C58DF">
              <w:rPr>
                <w:rFonts w:ascii="Times New Roman" w:hAnsi="Times New Roman" w:cs="Times New Roman"/>
                <w:sz w:val="24"/>
                <w:szCs w:val="24"/>
              </w:rPr>
              <w:t>It is necessary to analyze the information, investigate unknown terms, listen, and discuss it before the presentation.</w:t>
            </w:r>
          </w:p>
        </w:tc>
      </w:tr>
      <w:tr w:rsidR="00C85F7A" w:rsidRPr="005C58DF" w14:paraId="13B5AC23" w14:textId="77777777" w:rsidTr="00A95CA5">
        <w:tc>
          <w:tcPr>
            <w:tcW w:w="1475" w:type="pct"/>
            <w:gridSpan w:val="2"/>
          </w:tcPr>
          <w:p w14:paraId="36B61FEB" w14:textId="77777777" w:rsidR="00372F3E" w:rsidRPr="005C58DF" w:rsidRDefault="00372F3E" w:rsidP="00372F3E">
            <w:pPr>
              <w:jc w:val="both"/>
              <w:rPr>
                <w:rFonts w:ascii="Times New Roman" w:hAnsi="Times New Roman" w:cs="Times New Roman"/>
                <w:sz w:val="24"/>
                <w:szCs w:val="24"/>
              </w:rPr>
            </w:pPr>
            <w:r w:rsidRPr="005C58DF">
              <w:rPr>
                <w:rFonts w:ascii="Times New Roman" w:hAnsi="Times New Roman" w:cs="Times New Roman"/>
                <w:sz w:val="24"/>
                <w:szCs w:val="24"/>
              </w:rPr>
              <w:t xml:space="preserve">Investigation: </w:t>
            </w:r>
          </w:p>
          <w:p w14:paraId="6FFB3287" w14:textId="77777777" w:rsidR="00C85F7A" w:rsidRPr="005C58DF" w:rsidRDefault="00C85F7A" w:rsidP="0064142D">
            <w:pPr>
              <w:jc w:val="both"/>
              <w:rPr>
                <w:rFonts w:ascii="Times New Roman" w:hAnsi="Times New Roman" w:cs="Times New Roman"/>
                <w:b/>
                <w:sz w:val="24"/>
                <w:szCs w:val="24"/>
              </w:rPr>
            </w:pPr>
          </w:p>
        </w:tc>
        <w:tc>
          <w:tcPr>
            <w:tcW w:w="3525" w:type="pct"/>
          </w:tcPr>
          <w:p w14:paraId="12CE6998" w14:textId="5B1D56D3" w:rsidR="00C85F7A" w:rsidRPr="005C58DF" w:rsidRDefault="00372F3E" w:rsidP="0064142D">
            <w:pPr>
              <w:jc w:val="both"/>
              <w:rPr>
                <w:rFonts w:ascii="Times New Roman" w:hAnsi="Times New Roman" w:cs="Times New Roman"/>
                <w:sz w:val="24"/>
                <w:szCs w:val="24"/>
              </w:rPr>
            </w:pPr>
            <w:r w:rsidRPr="005C58DF">
              <w:rPr>
                <w:rFonts w:ascii="Times New Roman" w:hAnsi="Times New Roman" w:cs="Times New Roman"/>
                <w:sz w:val="24"/>
                <w:szCs w:val="24"/>
              </w:rPr>
              <w:t>The student</w:t>
            </w:r>
            <w:r w:rsidR="002D05D4" w:rsidRPr="005C58DF">
              <w:rPr>
                <w:rFonts w:ascii="Times New Roman" w:hAnsi="Times New Roman" w:cs="Times New Roman"/>
                <w:sz w:val="24"/>
                <w:szCs w:val="24"/>
              </w:rPr>
              <w:t>s</w:t>
            </w:r>
            <w:r w:rsidRPr="005C58DF">
              <w:rPr>
                <w:rFonts w:ascii="Times New Roman" w:hAnsi="Times New Roman" w:cs="Times New Roman"/>
                <w:sz w:val="24"/>
                <w:szCs w:val="24"/>
              </w:rPr>
              <w:t xml:space="preserve"> should link the sub-topic that corresponds to the class topic, investigate it, and analyze it.</w:t>
            </w:r>
          </w:p>
        </w:tc>
      </w:tr>
      <w:tr w:rsidR="00372F3E" w:rsidRPr="005C58DF" w14:paraId="0629749A" w14:textId="77777777" w:rsidTr="00A95CA5">
        <w:tc>
          <w:tcPr>
            <w:tcW w:w="1475" w:type="pct"/>
            <w:gridSpan w:val="2"/>
          </w:tcPr>
          <w:p w14:paraId="4D225472" w14:textId="77777777" w:rsidR="00372F3E" w:rsidRPr="005C58DF" w:rsidRDefault="00372F3E" w:rsidP="00372F3E">
            <w:pPr>
              <w:jc w:val="both"/>
              <w:rPr>
                <w:rFonts w:ascii="Times New Roman" w:hAnsi="Times New Roman" w:cs="Times New Roman"/>
                <w:sz w:val="24"/>
                <w:szCs w:val="24"/>
              </w:rPr>
            </w:pPr>
            <w:r w:rsidRPr="005C58DF">
              <w:rPr>
                <w:rFonts w:ascii="Times New Roman" w:hAnsi="Times New Roman" w:cs="Times New Roman"/>
                <w:sz w:val="24"/>
                <w:szCs w:val="24"/>
              </w:rPr>
              <w:t xml:space="preserve">Use of Technology: </w:t>
            </w:r>
          </w:p>
          <w:p w14:paraId="5CD14F94" w14:textId="77777777" w:rsidR="00372F3E" w:rsidRPr="005C58DF" w:rsidRDefault="00372F3E" w:rsidP="0064142D">
            <w:pPr>
              <w:jc w:val="both"/>
              <w:rPr>
                <w:rFonts w:ascii="Times New Roman" w:hAnsi="Times New Roman" w:cs="Times New Roman"/>
                <w:b/>
                <w:sz w:val="24"/>
                <w:szCs w:val="24"/>
              </w:rPr>
            </w:pPr>
          </w:p>
        </w:tc>
        <w:tc>
          <w:tcPr>
            <w:tcW w:w="3525" w:type="pct"/>
          </w:tcPr>
          <w:p w14:paraId="64E6D294" w14:textId="07694776" w:rsidR="00372F3E" w:rsidRPr="005C58DF" w:rsidRDefault="00372F3E" w:rsidP="0064142D">
            <w:pPr>
              <w:jc w:val="both"/>
              <w:rPr>
                <w:rFonts w:ascii="Times New Roman" w:hAnsi="Times New Roman" w:cs="Times New Roman"/>
                <w:sz w:val="24"/>
                <w:szCs w:val="24"/>
              </w:rPr>
            </w:pPr>
            <w:r w:rsidRPr="005C58DF">
              <w:rPr>
                <w:rFonts w:ascii="Times New Roman" w:hAnsi="Times New Roman" w:cs="Times New Roman"/>
                <w:sz w:val="24"/>
                <w:szCs w:val="24"/>
              </w:rPr>
              <w:t>The products should be turned in virtually, and the products should also be developed with word processors and design software. The activity for the classmates should give immediate results.</w:t>
            </w:r>
          </w:p>
        </w:tc>
      </w:tr>
      <w:tr w:rsidR="00372F3E" w:rsidRPr="005C58DF" w14:paraId="7A8E765D" w14:textId="77777777" w:rsidTr="00A95CA5">
        <w:trPr>
          <w:trHeight w:val="1389"/>
        </w:trPr>
        <w:tc>
          <w:tcPr>
            <w:tcW w:w="1443" w:type="pct"/>
          </w:tcPr>
          <w:p w14:paraId="5B93A6E6" w14:textId="77777777" w:rsidR="00372F3E" w:rsidRPr="005C58DF" w:rsidRDefault="00372F3E" w:rsidP="0064142D">
            <w:pPr>
              <w:rPr>
                <w:rFonts w:ascii="Times New Roman" w:hAnsi="Times New Roman" w:cs="Times New Roman"/>
                <w:sz w:val="24"/>
                <w:szCs w:val="24"/>
              </w:rPr>
            </w:pPr>
            <w:r w:rsidRPr="005C58DF">
              <w:rPr>
                <w:rFonts w:ascii="Times New Roman" w:hAnsi="Times New Roman" w:cs="Times New Roman"/>
                <w:sz w:val="24"/>
                <w:szCs w:val="24"/>
              </w:rPr>
              <w:t>General Scale:</w:t>
            </w:r>
          </w:p>
          <w:p w14:paraId="4A76BF17" w14:textId="77777777" w:rsidR="00372F3E" w:rsidRPr="005C58DF" w:rsidRDefault="00372F3E" w:rsidP="0064142D">
            <w:pPr>
              <w:rPr>
                <w:rFonts w:ascii="Times New Roman" w:hAnsi="Times New Roman" w:cs="Times New Roman"/>
                <w:sz w:val="24"/>
                <w:szCs w:val="24"/>
              </w:rPr>
            </w:pPr>
          </w:p>
          <w:p w14:paraId="488DA0A9" w14:textId="77777777" w:rsidR="00372F3E" w:rsidRPr="005C58DF" w:rsidRDefault="00372F3E" w:rsidP="0064142D">
            <w:pPr>
              <w:pStyle w:val="Prrafodelista"/>
              <w:rPr>
                <w:rFonts w:ascii="Times New Roman" w:hAnsi="Times New Roman" w:cs="Times New Roman"/>
                <w:sz w:val="24"/>
                <w:szCs w:val="24"/>
              </w:rPr>
            </w:pPr>
          </w:p>
        </w:tc>
        <w:tc>
          <w:tcPr>
            <w:tcW w:w="3557" w:type="pct"/>
            <w:gridSpan w:val="2"/>
          </w:tcPr>
          <w:p w14:paraId="7C593BEC" w14:textId="77777777" w:rsidR="00372F3E" w:rsidRPr="005C58DF" w:rsidRDefault="00372F3E" w:rsidP="00372F3E">
            <w:pPr>
              <w:pStyle w:val="Prrafodelista"/>
              <w:numPr>
                <w:ilvl w:val="0"/>
                <w:numId w:val="13"/>
              </w:numPr>
              <w:ind w:left="2309" w:hanging="567"/>
              <w:rPr>
                <w:rFonts w:ascii="Times New Roman" w:eastAsia="Times New Roman" w:hAnsi="Times New Roman" w:cs="Times New Roman"/>
                <w:color w:val="000000" w:themeColor="text1"/>
                <w:sz w:val="24"/>
                <w:szCs w:val="24"/>
                <w:lang w:eastAsia="es-MX"/>
              </w:rPr>
            </w:pPr>
            <w:r w:rsidRPr="005C58DF">
              <w:rPr>
                <w:rFonts w:ascii="Times New Roman" w:hAnsi="Times New Roman" w:cs="Times New Roman"/>
                <w:bCs/>
                <w:sz w:val="24"/>
                <w:szCs w:val="24"/>
              </w:rPr>
              <w:t>Insufficient</w:t>
            </w:r>
          </w:p>
          <w:p w14:paraId="065CC659" w14:textId="77777777" w:rsidR="00372F3E" w:rsidRPr="005C58DF" w:rsidRDefault="00372F3E" w:rsidP="00372F3E">
            <w:pPr>
              <w:pStyle w:val="Prrafodelista"/>
              <w:numPr>
                <w:ilvl w:val="0"/>
                <w:numId w:val="13"/>
              </w:numPr>
              <w:ind w:left="2309" w:hanging="567"/>
              <w:rPr>
                <w:rFonts w:ascii="Times New Roman" w:eastAsia="Times New Roman" w:hAnsi="Times New Roman" w:cs="Times New Roman"/>
                <w:color w:val="000000" w:themeColor="text1"/>
                <w:sz w:val="24"/>
                <w:szCs w:val="24"/>
                <w:lang w:eastAsia="es-MX"/>
              </w:rPr>
            </w:pPr>
            <w:r w:rsidRPr="005C58DF">
              <w:rPr>
                <w:rFonts w:ascii="Times New Roman" w:hAnsi="Times New Roman" w:cs="Times New Roman"/>
                <w:bCs/>
                <w:sz w:val="24"/>
                <w:szCs w:val="24"/>
              </w:rPr>
              <w:t>Deficient</w:t>
            </w:r>
          </w:p>
          <w:p w14:paraId="3031F051" w14:textId="77777777" w:rsidR="00372F3E" w:rsidRPr="005C58DF" w:rsidRDefault="00372F3E" w:rsidP="00372F3E">
            <w:pPr>
              <w:pStyle w:val="Prrafodelista"/>
              <w:numPr>
                <w:ilvl w:val="0"/>
                <w:numId w:val="13"/>
              </w:numPr>
              <w:ind w:left="2309" w:hanging="567"/>
              <w:rPr>
                <w:rFonts w:ascii="Times New Roman" w:eastAsia="Times New Roman" w:hAnsi="Times New Roman" w:cs="Times New Roman"/>
                <w:color w:val="000000" w:themeColor="text1"/>
                <w:sz w:val="24"/>
                <w:szCs w:val="24"/>
                <w:lang w:eastAsia="es-MX"/>
              </w:rPr>
            </w:pPr>
            <w:r w:rsidRPr="005C58DF">
              <w:rPr>
                <w:rFonts w:ascii="Times New Roman" w:hAnsi="Times New Roman" w:cs="Times New Roman"/>
                <w:bCs/>
                <w:sz w:val="24"/>
                <w:szCs w:val="24"/>
              </w:rPr>
              <w:t>Sufficient</w:t>
            </w:r>
          </w:p>
          <w:p w14:paraId="06DD1ECF" w14:textId="77777777" w:rsidR="00372F3E" w:rsidRPr="005C58DF" w:rsidRDefault="00372F3E" w:rsidP="00372F3E">
            <w:pPr>
              <w:pStyle w:val="Prrafodelista"/>
              <w:numPr>
                <w:ilvl w:val="0"/>
                <w:numId w:val="13"/>
              </w:numPr>
              <w:ind w:left="2309" w:hanging="567"/>
              <w:rPr>
                <w:rFonts w:ascii="Times New Roman" w:eastAsia="Times New Roman" w:hAnsi="Times New Roman" w:cs="Times New Roman"/>
                <w:color w:val="000000" w:themeColor="text1"/>
                <w:sz w:val="24"/>
                <w:szCs w:val="24"/>
                <w:lang w:eastAsia="es-MX"/>
              </w:rPr>
            </w:pPr>
            <w:r w:rsidRPr="005C58DF">
              <w:rPr>
                <w:rFonts w:ascii="Times New Roman" w:hAnsi="Times New Roman" w:cs="Times New Roman"/>
                <w:bCs/>
                <w:sz w:val="24"/>
                <w:szCs w:val="24"/>
              </w:rPr>
              <w:t>Good</w:t>
            </w:r>
          </w:p>
          <w:p w14:paraId="6BF39455" w14:textId="77777777" w:rsidR="00372F3E" w:rsidRPr="005C58DF" w:rsidRDefault="00372F3E" w:rsidP="00372F3E">
            <w:pPr>
              <w:pStyle w:val="Prrafodelista"/>
              <w:numPr>
                <w:ilvl w:val="0"/>
                <w:numId w:val="13"/>
              </w:numPr>
              <w:ind w:left="2309" w:hanging="567"/>
              <w:rPr>
                <w:rFonts w:ascii="Times New Roman" w:eastAsia="Times New Roman" w:hAnsi="Times New Roman" w:cs="Times New Roman"/>
                <w:color w:val="000000" w:themeColor="text1"/>
                <w:sz w:val="24"/>
                <w:szCs w:val="24"/>
                <w:lang w:eastAsia="es-MX"/>
              </w:rPr>
            </w:pPr>
            <w:r w:rsidRPr="005C58DF">
              <w:rPr>
                <w:rFonts w:ascii="Times New Roman" w:hAnsi="Times New Roman" w:cs="Times New Roman"/>
                <w:bCs/>
                <w:sz w:val="24"/>
                <w:szCs w:val="24"/>
              </w:rPr>
              <w:t>Excellent</w:t>
            </w:r>
          </w:p>
        </w:tc>
      </w:tr>
      <w:tr w:rsidR="00372F3E" w:rsidRPr="005C58DF" w14:paraId="3FB2A875" w14:textId="77777777" w:rsidTr="00A95CA5">
        <w:tc>
          <w:tcPr>
            <w:tcW w:w="1475" w:type="pct"/>
            <w:gridSpan w:val="2"/>
          </w:tcPr>
          <w:p w14:paraId="105314EF" w14:textId="77777777" w:rsidR="00C95182" w:rsidRPr="005C58DF" w:rsidRDefault="00C95182" w:rsidP="00C95182">
            <w:pPr>
              <w:jc w:val="both"/>
              <w:rPr>
                <w:rFonts w:ascii="Times New Roman" w:hAnsi="Times New Roman" w:cs="Times New Roman"/>
                <w:sz w:val="24"/>
                <w:szCs w:val="24"/>
              </w:rPr>
            </w:pPr>
            <w:r w:rsidRPr="005C58DF">
              <w:rPr>
                <w:rFonts w:ascii="Times New Roman" w:hAnsi="Times New Roman" w:cs="Times New Roman"/>
                <w:sz w:val="24"/>
                <w:szCs w:val="24"/>
              </w:rPr>
              <w:t>Investigation</w:t>
            </w:r>
          </w:p>
          <w:p w14:paraId="633F5956" w14:textId="77777777" w:rsidR="00C95182" w:rsidRPr="005C58DF" w:rsidRDefault="00C95182" w:rsidP="00372F3E">
            <w:pPr>
              <w:jc w:val="both"/>
              <w:rPr>
                <w:rFonts w:ascii="Times New Roman" w:hAnsi="Times New Roman" w:cs="Times New Roman"/>
                <w:sz w:val="24"/>
                <w:szCs w:val="24"/>
              </w:rPr>
            </w:pPr>
          </w:p>
          <w:p w14:paraId="3F51207F" w14:textId="79EF0FD5" w:rsidR="00372F3E" w:rsidRPr="005C58DF" w:rsidRDefault="00372F3E" w:rsidP="00372F3E">
            <w:pPr>
              <w:jc w:val="both"/>
              <w:rPr>
                <w:rFonts w:ascii="Times New Roman" w:hAnsi="Times New Roman" w:cs="Times New Roman"/>
                <w:sz w:val="24"/>
                <w:szCs w:val="24"/>
              </w:rPr>
            </w:pPr>
            <w:r w:rsidRPr="005C58DF">
              <w:rPr>
                <w:rFonts w:ascii="Times New Roman" w:hAnsi="Times New Roman" w:cs="Times New Roman"/>
                <w:sz w:val="24"/>
                <w:szCs w:val="24"/>
              </w:rPr>
              <w:t>Knowledge observations</w:t>
            </w:r>
          </w:p>
          <w:p w14:paraId="766EA905" w14:textId="77777777" w:rsidR="00372F3E" w:rsidRPr="005C58DF" w:rsidRDefault="00372F3E" w:rsidP="00C95182">
            <w:pPr>
              <w:jc w:val="both"/>
              <w:rPr>
                <w:rFonts w:ascii="Times New Roman" w:hAnsi="Times New Roman" w:cs="Times New Roman"/>
                <w:b/>
                <w:sz w:val="24"/>
                <w:szCs w:val="24"/>
              </w:rPr>
            </w:pPr>
          </w:p>
        </w:tc>
        <w:tc>
          <w:tcPr>
            <w:tcW w:w="3525" w:type="pct"/>
          </w:tcPr>
          <w:p w14:paraId="14FDCF2F" w14:textId="77777777" w:rsidR="00372F3E" w:rsidRPr="005C58DF" w:rsidRDefault="00372F3E" w:rsidP="00372F3E">
            <w:pPr>
              <w:pStyle w:val="Prrafodelista"/>
              <w:numPr>
                <w:ilvl w:val="0"/>
                <w:numId w:val="14"/>
              </w:numPr>
              <w:ind w:left="399" w:hanging="399"/>
              <w:jc w:val="both"/>
              <w:rPr>
                <w:rFonts w:ascii="Times New Roman" w:hAnsi="Times New Roman" w:cs="Times New Roman"/>
                <w:sz w:val="24"/>
                <w:szCs w:val="24"/>
              </w:rPr>
            </w:pPr>
            <w:r w:rsidRPr="005C58DF">
              <w:rPr>
                <w:rFonts w:ascii="Times New Roman" w:hAnsi="Times New Roman" w:cs="Times New Roman"/>
                <w:sz w:val="24"/>
                <w:szCs w:val="24"/>
              </w:rPr>
              <w:t>Understands fundamental concepts.</w:t>
            </w:r>
          </w:p>
          <w:p w14:paraId="5E7A1403" w14:textId="77777777" w:rsidR="00372F3E" w:rsidRPr="005C58DF" w:rsidRDefault="00372F3E" w:rsidP="00372F3E">
            <w:pPr>
              <w:pStyle w:val="Prrafodelista"/>
              <w:numPr>
                <w:ilvl w:val="0"/>
                <w:numId w:val="14"/>
              </w:numPr>
              <w:ind w:left="399" w:hanging="399"/>
              <w:jc w:val="both"/>
              <w:rPr>
                <w:rFonts w:ascii="Times New Roman" w:hAnsi="Times New Roman" w:cs="Times New Roman"/>
                <w:sz w:val="24"/>
                <w:szCs w:val="24"/>
              </w:rPr>
            </w:pPr>
            <w:r w:rsidRPr="005C58DF">
              <w:rPr>
                <w:rFonts w:ascii="Times New Roman" w:hAnsi="Times New Roman" w:cs="Times New Roman"/>
                <w:sz w:val="24"/>
                <w:szCs w:val="24"/>
              </w:rPr>
              <w:t>Adequately registers the information.</w:t>
            </w:r>
          </w:p>
          <w:p w14:paraId="1BBDD72A" w14:textId="77777777" w:rsidR="00372F3E" w:rsidRPr="005C58DF" w:rsidRDefault="00372F3E" w:rsidP="00372F3E">
            <w:pPr>
              <w:pStyle w:val="Prrafodelista"/>
              <w:numPr>
                <w:ilvl w:val="0"/>
                <w:numId w:val="14"/>
              </w:numPr>
              <w:ind w:left="399" w:hanging="399"/>
              <w:jc w:val="both"/>
              <w:rPr>
                <w:rFonts w:ascii="Times New Roman" w:hAnsi="Times New Roman" w:cs="Times New Roman"/>
                <w:sz w:val="24"/>
                <w:szCs w:val="24"/>
              </w:rPr>
            </w:pPr>
            <w:r w:rsidRPr="005C58DF">
              <w:rPr>
                <w:rFonts w:ascii="Times New Roman" w:hAnsi="Times New Roman" w:cs="Times New Roman"/>
                <w:sz w:val="24"/>
                <w:szCs w:val="24"/>
              </w:rPr>
              <w:t>Synthesizes.</w:t>
            </w:r>
          </w:p>
          <w:p w14:paraId="4F3100A0" w14:textId="77777777" w:rsidR="00372F3E" w:rsidRPr="005C58DF" w:rsidRDefault="00372F3E" w:rsidP="00372F3E">
            <w:pPr>
              <w:pStyle w:val="Prrafodelista"/>
              <w:numPr>
                <w:ilvl w:val="0"/>
                <w:numId w:val="14"/>
              </w:numPr>
              <w:ind w:left="399" w:hanging="399"/>
              <w:jc w:val="both"/>
              <w:rPr>
                <w:rFonts w:ascii="Times New Roman" w:hAnsi="Times New Roman" w:cs="Times New Roman"/>
                <w:sz w:val="24"/>
                <w:szCs w:val="24"/>
              </w:rPr>
            </w:pPr>
            <w:r w:rsidRPr="005C58DF">
              <w:rPr>
                <w:rFonts w:ascii="Times New Roman" w:hAnsi="Times New Roman" w:cs="Times New Roman"/>
                <w:sz w:val="24"/>
                <w:szCs w:val="24"/>
              </w:rPr>
              <w:t>Links ideas.</w:t>
            </w:r>
          </w:p>
          <w:p w14:paraId="21FAABED" w14:textId="77777777" w:rsidR="00372F3E" w:rsidRPr="005C58DF" w:rsidRDefault="00372F3E" w:rsidP="00372F3E">
            <w:pPr>
              <w:pStyle w:val="Prrafodelista"/>
              <w:numPr>
                <w:ilvl w:val="0"/>
                <w:numId w:val="14"/>
              </w:numPr>
              <w:ind w:left="399" w:hanging="399"/>
              <w:jc w:val="both"/>
              <w:rPr>
                <w:rFonts w:ascii="Times New Roman" w:hAnsi="Times New Roman" w:cs="Times New Roman"/>
                <w:sz w:val="24"/>
                <w:szCs w:val="24"/>
              </w:rPr>
            </w:pPr>
            <w:r w:rsidRPr="005C58DF">
              <w:rPr>
                <w:rFonts w:ascii="Times New Roman" w:hAnsi="Times New Roman" w:cs="Times New Roman"/>
                <w:sz w:val="24"/>
                <w:szCs w:val="24"/>
              </w:rPr>
              <w:t>Establishes the relationship between concepts and information.</w:t>
            </w:r>
          </w:p>
          <w:p w14:paraId="0E5721A6" w14:textId="28A26C9B" w:rsidR="00372F3E" w:rsidRPr="005C58DF" w:rsidRDefault="00372F3E" w:rsidP="00372F3E">
            <w:pPr>
              <w:pStyle w:val="Prrafodelista"/>
              <w:numPr>
                <w:ilvl w:val="0"/>
                <w:numId w:val="14"/>
              </w:numPr>
              <w:ind w:left="399" w:hanging="399"/>
              <w:jc w:val="both"/>
              <w:rPr>
                <w:rFonts w:ascii="Times New Roman" w:hAnsi="Times New Roman" w:cs="Times New Roman"/>
                <w:sz w:val="24"/>
                <w:szCs w:val="24"/>
              </w:rPr>
            </w:pPr>
            <w:r w:rsidRPr="005C58DF">
              <w:rPr>
                <w:rFonts w:ascii="Times New Roman" w:hAnsi="Times New Roman" w:cs="Times New Roman"/>
                <w:sz w:val="24"/>
                <w:szCs w:val="24"/>
              </w:rPr>
              <w:t>Organizes ideas with clarity.</w:t>
            </w:r>
          </w:p>
        </w:tc>
      </w:tr>
      <w:tr w:rsidR="00372F3E" w:rsidRPr="005C58DF" w14:paraId="5C9BADF3" w14:textId="77777777" w:rsidTr="00A95CA5">
        <w:tc>
          <w:tcPr>
            <w:tcW w:w="1475" w:type="pct"/>
            <w:gridSpan w:val="2"/>
          </w:tcPr>
          <w:p w14:paraId="688F7D74" w14:textId="63CCC63F" w:rsidR="00C95182" w:rsidRPr="005C58DF" w:rsidRDefault="00C95182" w:rsidP="0064142D">
            <w:pPr>
              <w:jc w:val="both"/>
              <w:rPr>
                <w:rFonts w:ascii="Times New Roman" w:hAnsi="Times New Roman" w:cs="Times New Roman"/>
                <w:sz w:val="24"/>
                <w:szCs w:val="24"/>
              </w:rPr>
            </w:pPr>
            <w:r w:rsidRPr="005C58DF">
              <w:rPr>
                <w:rFonts w:ascii="Times New Roman" w:hAnsi="Times New Roman" w:cs="Times New Roman"/>
                <w:sz w:val="24"/>
                <w:szCs w:val="24"/>
              </w:rPr>
              <w:t>Presentation quality</w:t>
            </w:r>
          </w:p>
          <w:p w14:paraId="4085F835" w14:textId="77777777" w:rsidR="00C95182" w:rsidRPr="005C58DF" w:rsidRDefault="00C95182" w:rsidP="0064142D">
            <w:pPr>
              <w:jc w:val="both"/>
              <w:rPr>
                <w:rFonts w:ascii="Times New Roman" w:hAnsi="Times New Roman" w:cs="Times New Roman"/>
                <w:sz w:val="24"/>
                <w:szCs w:val="24"/>
              </w:rPr>
            </w:pPr>
          </w:p>
          <w:p w14:paraId="2BAD4EEF" w14:textId="7BB1A18C" w:rsidR="00372F3E" w:rsidRPr="005C58DF" w:rsidRDefault="00372F3E" w:rsidP="0064142D">
            <w:pPr>
              <w:jc w:val="both"/>
              <w:rPr>
                <w:rFonts w:ascii="Times New Roman" w:hAnsi="Times New Roman" w:cs="Times New Roman"/>
                <w:sz w:val="24"/>
                <w:szCs w:val="24"/>
              </w:rPr>
            </w:pPr>
            <w:r w:rsidRPr="005C58DF">
              <w:rPr>
                <w:rFonts w:ascii="Times New Roman" w:hAnsi="Times New Roman" w:cs="Times New Roman"/>
                <w:sz w:val="24"/>
                <w:szCs w:val="24"/>
              </w:rPr>
              <w:t>Knowledge observations</w:t>
            </w:r>
          </w:p>
          <w:p w14:paraId="445EF4BB" w14:textId="4D5099AB" w:rsidR="00372F3E" w:rsidRPr="005C58DF" w:rsidRDefault="00372F3E" w:rsidP="0064142D">
            <w:pPr>
              <w:jc w:val="both"/>
              <w:rPr>
                <w:rFonts w:ascii="Times New Roman" w:hAnsi="Times New Roman" w:cs="Times New Roman"/>
                <w:b/>
                <w:sz w:val="24"/>
                <w:szCs w:val="24"/>
              </w:rPr>
            </w:pPr>
          </w:p>
        </w:tc>
        <w:tc>
          <w:tcPr>
            <w:tcW w:w="3525" w:type="pct"/>
          </w:tcPr>
          <w:p w14:paraId="4E74B111" w14:textId="77777777" w:rsidR="00372F3E" w:rsidRPr="005C58DF" w:rsidRDefault="00896B83" w:rsidP="00896B83">
            <w:pPr>
              <w:pStyle w:val="Prrafodelista"/>
              <w:numPr>
                <w:ilvl w:val="0"/>
                <w:numId w:val="15"/>
              </w:numPr>
              <w:ind w:left="399" w:hanging="399"/>
              <w:jc w:val="both"/>
              <w:rPr>
                <w:rFonts w:ascii="Times New Roman" w:hAnsi="Times New Roman" w:cs="Times New Roman"/>
                <w:sz w:val="24"/>
                <w:szCs w:val="24"/>
              </w:rPr>
            </w:pPr>
            <w:r w:rsidRPr="005C58DF">
              <w:rPr>
                <w:rFonts w:ascii="Times New Roman" w:hAnsi="Times New Roman" w:cs="Times New Roman"/>
                <w:sz w:val="24"/>
                <w:szCs w:val="24"/>
              </w:rPr>
              <w:t>Was punctual with the necessary equipment to carry out the activity.</w:t>
            </w:r>
          </w:p>
          <w:p w14:paraId="6A3B12BF" w14:textId="77777777" w:rsidR="00896B83" w:rsidRPr="005C58DF" w:rsidRDefault="00896B83" w:rsidP="00896B83">
            <w:pPr>
              <w:pStyle w:val="Prrafodelista"/>
              <w:numPr>
                <w:ilvl w:val="0"/>
                <w:numId w:val="15"/>
              </w:numPr>
              <w:ind w:left="399" w:hanging="399"/>
              <w:jc w:val="both"/>
              <w:rPr>
                <w:rFonts w:ascii="Times New Roman" w:hAnsi="Times New Roman" w:cs="Times New Roman"/>
                <w:sz w:val="24"/>
                <w:szCs w:val="24"/>
              </w:rPr>
            </w:pPr>
            <w:r w:rsidRPr="005C58DF">
              <w:rPr>
                <w:rFonts w:ascii="Times New Roman" w:hAnsi="Times New Roman" w:cs="Times New Roman"/>
                <w:sz w:val="24"/>
                <w:szCs w:val="24"/>
              </w:rPr>
              <w:t>The presented information was organized and coherent according to what was assigned.</w:t>
            </w:r>
          </w:p>
          <w:p w14:paraId="05977E05" w14:textId="77777777" w:rsidR="00896B83" w:rsidRPr="005C58DF" w:rsidRDefault="00896B83" w:rsidP="00896B83">
            <w:pPr>
              <w:pStyle w:val="Prrafodelista"/>
              <w:numPr>
                <w:ilvl w:val="0"/>
                <w:numId w:val="15"/>
              </w:numPr>
              <w:ind w:left="399" w:hanging="399"/>
              <w:jc w:val="both"/>
              <w:rPr>
                <w:rFonts w:ascii="Times New Roman" w:hAnsi="Times New Roman" w:cs="Times New Roman"/>
                <w:sz w:val="24"/>
                <w:szCs w:val="24"/>
              </w:rPr>
            </w:pPr>
            <w:r w:rsidRPr="005C58DF">
              <w:rPr>
                <w:rFonts w:ascii="Times New Roman" w:hAnsi="Times New Roman" w:cs="Times New Roman"/>
                <w:sz w:val="24"/>
                <w:szCs w:val="24"/>
              </w:rPr>
              <w:t>The slides had good quality.</w:t>
            </w:r>
          </w:p>
          <w:p w14:paraId="49E7E143" w14:textId="77777777" w:rsidR="00896B83" w:rsidRPr="005C58DF" w:rsidRDefault="00896B83" w:rsidP="00896B83">
            <w:pPr>
              <w:pStyle w:val="Prrafodelista"/>
              <w:numPr>
                <w:ilvl w:val="0"/>
                <w:numId w:val="15"/>
              </w:numPr>
              <w:ind w:left="399" w:hanging="399"/>
              <w:jc w:val="both"/>
              <w:rPr>
                <w:rFonts w:ascii="Times New Roman" w:hAnsi="Times New Roman" w:cs="Times New Roman"/>
                <w:sz w:val="24"/>
                <w:szCs w:val="24"/>
              </w:rPr>
            </w:pPr>
            <w:r w:rsidRPr="005C58DF">
              <w:rPr>
                <w:rFonts w:ascii="Times New Roman" w:hAnsi="Times New Roman" w:cs="Times New Roman"/>
                <w:sz w:val="24"/>
                <w:szCs w:val="24"/>
              </w:rPr>
              <w:lastRenderedPageBreak/>
              <w:t>Made good use of time.</w:t>
            </w:r>
          </w:p>
          <w:p w14:paraId="09DF7517" w14:textId="5FB9AEDA" w:rsidR="00896B83" w:rsidRPr="005C58DF" w:rsidRDefault="00896B83" w:rsidP="00896B83">
            <w:pPr>
              <w:pStyle w:val="Prrafodelista"/>
              <w:numPr>
                <w:ilvl w:val="0"/>
                <w:numId w:val="15"/>
              </w:numPr>
              <w:ind w:left="399" w:hanging="399"/>
              <w:jc w:val="both"/>
              <w:rPr>
                <w:rFonts w:ascii="Times New Roman" w:hAnsi="Times New Roman" w:cs="Times New Roman"/>
                <w:sz w:val="24"/>
                <w:szCs w:val="24"/>
              </w:rPr>
            </w:pPr>
            <w:r w:rsidRPr="005C58DF">
              <w:rPr>
                <w:rFonts w:ascii="Times New Roman" w:hAnsi="Times New Roman" w:cs="Times New Roman"/>
                <w:sz w:val="24"/>
                <w:szCs w:val="24"/>
              </w:rPr>
              <w:t>Showed knowledge of the topic.</w:t>
            </w:r>
          </w:p>
        </w:tc>
      </w:tr>
    </w:tbl>
    <w:p w14:paraId="796E6321" w14:textId="093E2061" w:rsidR="00C95182" w:rsidRPr="005C58DF" w:rsidRDefault="00C95182" w:rsidP="00DF5603">
      <w:pPr>
        <w:spacing w:before="120" w:after="0" w:line="360" w:lineRule="auto"/>
        <w:jc w:val="center"/>
        <w:rPr>
          <w:rFonts w:ascii="Times New Roman" w:hAnsi="Times New Roman" w:cs="Times New Roman"/>
          <w:sz w:val="24"/>
          <w:szCs w:val="24"/>
        </w:rPr>
      </w:pPr>
      <w:r w:rsidRPr="005C58DF">
        <w:rPr>
          <w:rFonts w:ascii="Times New Roman" w:hAnsi="Times New Roman" w:cs="Times New Roman"/>
          <w:sz w:val="24"/>
          <w:szCs w:val="24"/>
        </w:rPr>
        <w:lastRenderedPageBreak/>
        <w:t xml:space="preserve">Source: </w:t>
      </w:r>
      <w:r w:rsidR="00902571" w:rsidRPr="005C58DF">
        <w:rPr>
          <w:rFonts w:ascii="Times New Roman" w:hAnsi="Times New Roman" w:cs="Times New Roman"/>
          <w:sz w:val="24"/>
          <w:szCs w:val="24"/>
        </w:rPr>
        <w:t>Own elaboration</w:t>
      </w:r>
      <w:r w:rsidR="00AD708A" w:rsidRPr="005C58DF">
        <w:rPr>
          <w:rFonts w:ascii="Times New Roman" w:hAnsi="Times New Roman" w:cs="Times New Roman"/>
          <w:sz w:val="24"/>
          <w:szCs w:val="24"/>
        </w:rPr>
        <w:t xml:space="preserve"> based on study program.</w:t>
      </w:r>
    </w:p>
    <w:p w14:paraId="2C4E7FC6" w14:textId="77777777" w:rsidR="001A74B3" w:rsidRPr="005C58DF" w:rsidRDefault="001A74B3" w:rsidP="00372F3E">
      <w:pPr>
        <w:spacing w:after="0" w:line="360" w:lineRule="auto"/>
        <w:jc w:val="center"/>
        <w:rPr>
          <w:rFonts w:ascii="Times New Roman" w:eastAsia="Times New Roman" w:hAnsi="Times New Roman" w:cs="Times New Roman"/>
          <w:b/>
          <w:bCs/>
          <w:color w:val="000000" w:themeColor="text1"/>
          <w:sz w:val="24"/>
          <w:szCs w:val="24"/>
          <w:lang w:eastAsia="es-MX"/>
        </w:rPr>
      </w:pPr>
    </w:p>
    <w:p w14:paraId="78C8086B" w14:textId="44DB4E0F" w:rsidR="00372F3E" w:rsidRPr="005C58DF" w:rsidRDefault="00372F3E" w:rsidP="00372F3E">
      <w:pPr>
        <w:spacing w:after="0" w:line="360" w:lineRule="auto"/>
        <w:jc w:val="center"/>
        <w:rPr>
          <w:rFonts w:ascii="Times New Roman" w:eastAsia="Times New Roman" w:hAnsi="Times New Roman" w:cs="Times New Roman"/>
          <w:color w:val="000000" w:themeColor="text1"/>
          <w:sz w:val="24"/>
          <w:szCs w:val="24"/>
          <w:lang w:eastAsia="es-MX"/>
        </w:rPr>
      </w:pPr>
      <w:r w:rsidRPr="005C58DF">
        <w:rPr>
          <w:rFonts w:ascii="Times New Roman" w:eastAsia="Times New Roman" w:hAnsi="Times New Roman" w:cs="Times New Roman"/>
          <w:b/>
          <w:bCs/>
          <w:color w:val="000000" w:themeColor="text1"/>
          <w:sz w:val="24"/>
          <w:szCs w:val="24"/>
          <w:lang w:eastAsia="es-MX"/>
        </w:rPr>
        <w:t xml:space="preserve">Table </w:t>
      </w:r>
      <w:r w:rsidR="00C46FE4" w:rsidRPr="005C58DF">
        <w:rPr>
          <w:rFonts w:ascii="Times New Roman" w:eastAsia="Times New Roman" w:hAnsi="Times New Roman" w:cs="Times New Roman"/>
          <w:b/>
          <w:bCs/>
          <w:color w:val="000000" w:themeColor="text1"/>
          <w:sz w:val="24"/>
          <w:szCs w:val="24"/>
          <w:lang w:eastAsia="es-MX"/>
        </w:rPr>
        <w:t>4</w:t>
      </w:r>
      <w:r w:rsidRPr="005C58DF">
        <w:rPr>
          <w:rFonts w:ascii="Times New Roman" w:eastAsia="Times New Roman" w:hAnsi="Times New Roman" w:cs="Times New Roman"/>
          <w:b/>
          <w:bCs/>
          <w:color w:val="000000" w:themeColor="text1"/>
          <w:sz w:val="24"/>
          <w:szCs w:val="24"/>
          <w:lang w:eastAsia="es-MX"/>
        </w:rPr>
        <w:t xml:space="preserve">. </w:t>
      </w:r>
      <w:r w:rsidRPr="005C58DF">
        <w:rPr>
          <w:rFonts w:ascii="Times New Roman" w:eastAsia="Times New Roman" w:hAnsi="Times New Roman" w:cs="Times New Roman"/>
          <w:color w:val="000000" w:themeColor="text1"/>
          <w:sz w:val="24"/>
          <w:szCs w:val="24"/>
          <w:lang w:eastAsia="es-MX"/>
        </w:rPr>
        <w:t xml:space="preserve">Evaluation </w:t>
      </w:r>
      <w:r w:rsidR="00C46FE4" w:rsidRPr="005C58DF">
        <w:rPr>
          <w:rFonts w:ascii="Times New Roman" w:eastAsia="Times New Roman" w:hAnsi="Times New Roman" w:cs="Times New Roman"/>
          <w:color w:val="000000" w:themeColor="text1"/>
          <w:sz w:val="24"/>
          <w:szCs w:val="24"/>
          <w:lang w:eastAsia="es-MX"/>
        </w:rPr>
        <w:t>4</w:t>
      </w:r>
      <w:r w:rsidRPr="005C58DF">
        <w:rPr>
          <w:rFonts w:ascii="Times New Roman" w:eastAsia="Times New Roman" w:hAnsi="Times New Roman" w:cs="Times New Roman"/>
          <w:color w:val="000000" w:themeColor="text1"/>
          <w:sz w:val="24"/>
          <w:szCs w:val="24"/>
          <w:lang w:eastAsia="es-MX"/>
        </w:rPr>
        <w:t xml:space="preserve"> </w:t>
      </w:r>
    </w:p>
    <w:tbl>
      <w:tblPr>
        <w:tblStyle w:val="Tablaconcuadrculaclar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280"/>
      </w:tblGrid>
      <w:tr w:rsidR="00852B8E" w:rsidRPr="005C58DF" w14:paraId="73A7A12C" w14:textId="26B628FB" w:rsidTr="00A95CA5">
        <w:trPr>
          <w:trHeight w:val="416"/>
        </w:trPr>
        <w:tc>
          <w:tcPr>
            <w:tcW w:w="1443" w:type="pct"/>
          </w:tcPr>
          <w:p w14:paraId="1ABA2EF1" w14:textId="3ABB8EB0" w:rsidR="00852B8E" w:rsidRPr="005C58DF" w:rsidRDefault="00852B8E" w:rsidP="0064142D">
            <w:pPr>
              <w:jc w:val="both"/>
              <w:rPr>
                <w:rFonts w:ascii="Times New Roman" w:hAnsi="Times New Roman" w:cs="Times New Roman"/>
                <w:sz w:val="24"/>
                <w:szCs w:val="24"/>
              </w:rPr>
            </w:pPr>
            <w:r w:rsidRPr="005C58DF">
              <w:rPr>
                <w:rFonts w:ascii="Times New Roman" w:hAnsi="Times New Roman" w:cs="Times New Roman"/>
                <w:sz w:val="24"/>
                <w:szCs w:val="24"/>
              </w:rPr>
              <w:t>Type of evaluation:</w:t>
            </w:r>
          </w:p>
        </w:tc>
        <w:tc>
          <w:tcPr>
            <w:tcW w:w="3557" w:type="pct"/>
          </w:tcPr>
          <w:p w14:paraId="354EDA3C" w14:textId="5464D13A" w:rsidR="00852B8E" w:rsidRPr="005C58DF" w:rsidRDefault="00852B8E" w:rsidP="0064142D">
            <w:pPr>
              <w:jc w:val="both"/>
              <w:rPr>
                <w:rFonts w:ascii="Times New Roman" w:hAnsi="Times New Roman" w:cs="Times New Roman"/>
                <w:sz w:val="24"/>
                <w:szCs w:val="24"/>
              </w:rPr>
            </w:pPr>
            <w:r w:rsidRPr="005C58DF">
              <w:rPr>
                <w:rFonts w:ascii="Times New Roman" w:hAnsi="Times New Roman" w:cs="Times New Roman"/>
                <w:sz w:val="24"/>
                <w:szCs w:val="24"/>
              </w:rPr>
              <w:t>Laboratory Practice</w:t>
            </w:r>
          </w:p>
        </w:tc>
      </w:tr>
      <w:tr w:rsidR="00852B8E" w:rsidRPr="005C58DF" w14:paraId="0F44EC12" w14:textId="77777777" w:rsidTr="00A95CA5">
        <w:trPr>
          <w:trHeight w:val="416"/>
        </w:trPr>
        <w:tc>
          <w:tcPr>
            <w:tcW w:w="1443" w:type="pct"/>
          </w:tcPr>
          <w:p w14:paraId="1547D171" w14:textId="77777777" w:rsidR="00852B8E" w:rsidRPr="005C58DF" w:rsidRDefault="00852B8E" w:rsidP="00852B8E">
            <w:pPr>
              <w:jc w:val="both"/>
              <w:rPr>
                <w:rFonts w:ascii="Times New Roman" w:hAnsi="Times New Roman" w:cs="Times New Roman"/>
                <w:sz w:val="24"/>
                <w:szCs w:val="24"/>
              </w:rPr>
            </w:pPr>
            <w:r w:rsidRPr="005C58DF">
              <w:rPr>
                <w:rFonts w:ascii="Times New Roman" w:hAnsi="Times New Roman" w:cs="Times New Roman"/>
                <w:sz w:val="24"/>
                <w:szCs w:val="24"/>
              </w:rPr>
              <w:t xml:space="preserve">Description: </w:t>
            </w:r>
          </w:p>
          <w:p w14:paraId="7D1F43C4" w14:textId="77777777" w:rsidR="00852B8E" w:rsidRPr="005C58DF" w:rsidRDefault="00852B8E" w:rsidP="0064142D">
            <w:pPr>
              <w:jc w:val="both"/>
              <w:rPr>
                <w:rFonts w:ascii="Times New Roman" w:hAnsi="Times New Roman" w:cs="Times New Roman"/>
                <w:sz w:val="24"/>
                <w:szCs w:val="24"/>
              </w:rPr>
            </w:pPr>
          </w:p>
        </w:tc>
        <w:tc>
          <w:tcPr>
            <w:tcW w:w="3557" w:type="pct"/>
          </w:tcPr>
          <w:p w14:paraId="3377A014" w14:textId="0F98C1BC" w:rsidR="00852B8E" w:rsidRPr="005C58DF" w:rsidRDefault="00852B8E" w:rsidP="0064142D">
            <w:pPr>
              <w:jc w:val="both"/>
              <w:rPr>
                <w:rFonts w:ascii="Times New Roman" w:hAnsi="Times New Roman" w:cs="Times New Roman"/>
                <w:sz w:val="24"/>
                <w:szCs w:val="24"/>
              </w:rPr>
            </w:pPr>
            <w:r w:rsidRPr="005C58DF">
              <w:rPr>
                <w:rFonts w:ascii="Times New Roman" w:hAnsi="Times New Roman" w:cs="Times New Roman"/>
                <w:sz w:val="24"/>
                <w:szCs w:val="24"/>
              </w:rPr>
              <w:t>The student</w:t>
            </w:r>
            <w:r w:rsidR="002D05D4" w:rsidRPr="005C58DF">
              <w:rPr>
                <w:rFonts w:ascii="Times New Roman" w:hAnsi="Times New Roman" w:cs="Times New Roman"/>
                <w:sz w:val="24"/>
                <w:szCs w:val="24"/>
              </w:rPr>
              <w:t>s</w:t>
            </w:r>
            <w:r w:rsidRPr="005C58DF">
              <w:rPr>
                <w:rFonts w:ascii="Times New Roman" w:hAnsi="Times New Roman" w:cs="Times New Roman"/>
                <w:sz w:val="24"/>
                <w:szCs w:val="24"/>
              </w:rPr>
              <w:t xml:space="preserve"> developed the practice provided by the professor regarding the topics given in class.</w:t>
            </w:r>
          </w:p>
        </w:tc>
      </w:tr>
      <w:tr w:rsidR="00852B8E" w:rsidRPr="005C58DF" w14:paraId="277785DC" w14:textId="77777777" w:rsidTr="00A95CA5">
        <w:trPr>
          <w:trHeight w:val="416"/>
        </w:trPr>
        <w:tc>
          <w:tcPr>
            <w:tcW w:w="1443" w:type="pct"/>
          </w:tcPr>
          <w:p w14:paraId="75DBC7B9" w14:textId="77777777" w:rsidR="00852B8E" w:rsidRPr="005C58DF" w:rsidRDefault="00852B8E" w:rsidP="00852B8E">
            <w:pPr>
              <w:jc w:val="both"/>
              <w:rPr>
                <w:rFonts w:ascii="Times New Roman" w:hAnsi="Times New Roman" w:cs="Times New Roman"/>
                <w:bCs/>
                <w:sz w:val="24"/>
                <w:szCs w:val="24"/>
              </w:rPr>
            </w:pPr>
            <w:r w:rsidRPr="005C58DF">
              <w:rPr>
                <w:rFonts w:ascii="Times New Roman" w:hAnsi="Times New Roman" w:cs="Times New Roman"/>
                <w:sz w:val="24"/>
                <w:szCs w:val="24"/>
              </w:rPr>
              <w:t>Methodology:</w:t>
            </w:r>
          </w:p>
          <w:p w14:paraId="1FC463F6" w14:textId="77777777" w:rsidR="00852B8E" w:rsidRPr="005C58DF" w:rsidRDefault="00852B8E" w:rsidP="00852B8E">
            <w:pPr>
              <w:jc w:val="both"/>
              <w:rPr>
                <w:rFonts w:ascii="Times New Roman" w:hAnsi="Times New Roman" w:cs="Times New Roman"/>
                <w:sz w:val="24"/>
                <w:szCs w:val="24"/>
              </w:rPr>
            </w:pPr>
          </w:p>
        </w:tc>
        <w:tc>
          <w:tcPr>
            <w:tcW w:w="3557" w:type="pct"/>
          </w:tcPr>
          <w:p w14:paraId="36991786" w14:textId="77777777" w:rsidR="00852B8E" w:rsidRPr="005C58DF" w:rsidRDefault="00852B8E" w:rsidP="00852B8E">
            <w:pPr>
              <w:pStyle w:val="Prrafodelista"/>
              <w:numPr>
                <w:ilvl w:val="0"/>
                <w:numId w:val="6"/>
              </w:numPr>
              <w:ind w:left="300" w:hanging="300"/>
              <w:jc w:val="both"/>
              <w:rPr>
                <w:rFonts w:ascii="Times New Roman" w:hAnsi="Times New Roman" w:cs="Times New Roman"/>
                <w:b/>
                <w:bCs/>
                <w:sz w:val="24"/>
                <w:szCs w:val="24"/>
              </w:rPr>
            </w:pPr>
            <w:r w:rsidRPr="005C58DF">
              <w:rPr>
                <w:rFonts w:ascii="Times New Roman" w:hAnsi="Times New Roman" w:cs="Times New Roman"/>
                <w:sz w:val="24"/>
                <w:szCs w:val="24"/>
              </w:rPr>
              <w:t>The professor provided practice through the educational platform.</w:t>
            </w:r>
          </w:p>
          <w:p w14:paraId="2A2830A5" w14:textId="77777777" w:rsidR="00852B8E" w:rsidRPr="005C58DF" w:rsidRDefault="00852B8E" w:rsidP="00852B8E">
            <w:pPr>
              <w:pStyle w:val="Prrafodelista"/>
              <w:numPr>
                <w:ilvl w:val="0"/>
                <w:numId w:val="6"/>
              </w:numPr>
              <w:ind w:left="300" w:hanging="300"/>
              <w:jc w:val="both"/>
              <w:rPr>
                <w:rFonts w:ascii="Times New Roman" w:hAnsi="Times New Roman" w:cs="Times New Roman"/>
                <w:b/>
                <w:bCs/>
                <w:sz w:val="24"/>
                <w:szCs w:val="24"/>
              </w:rPr>
            </w:pPr>
            <w:r w:rsidRPr="005C58DF">
              <w:rPr>
                <w:rFonts w:ascii="Times New Roman" w:hAnsi="Times New Roman" w:cs="Times New Roman"/>
                <w:sz w:val="24"/>
                <w:szCs w:val="24"/>
              </w:rPr>
              <w:t xml:space="preserve">The students in groups or individually responded to each of the elements that made up the practice in the laboratory. </w:t>
            </w:r>
          </w:p>
          <w:p w14:paraId="4C3BA6B7" w14:textId="012C3432" w:rsidR="00852B8E" w:rsidRPr="005C58DF" w:rsidRDefault="00852B8E" w:rsidP="00852B8E">
            <w:pPr>
              <w:pStyle w:val="Prrafodelista"/>
              <w:numPr>
                <w:ilvl w:val="0"/>
                <w:numId w:val="6"/>
              </w:numPr>
              <w:ind w:left="300" w:hanging="300"/>
              <w:jc w:val="both"/>
              <w:rPr>
                <w:rFonts w:ascii="Times New Roman" w:hAnsi="Times New Roman" w:cs="Times New Roman"/>
                <w:b/>
                <w:bCs/>
                <w:sz w:val="24"/>
                <w:szCs w:val="24"/>
              </w:rPr>
            </w:pPr>
            <w:r w:rsidRPr="005C58DF">
              <w:rPr>
                <w:rFonts w:ascii="Times New Roman" w:hAnsi="Times New Roman" w:cs="Times New Roman"/>
                <w:sz w:val="24"/>
                <w:szCs w:val="24"/>
              </w:rPr>
              <w:t>The students uploaded the practice to the educational platform.</w:t>
            </w:r>
          </w:p>
        </w:tc>
      </w:tr>
      <w:tr w:rsidR="00852B8E" w:rsidRPr="005C58DF" w14:paraId="04427488" w14:textId="77777777" w:rsidTr="00A95CA5">
        <w:trPr>
          <w:trHeight w:val="416"/>
        </w:trPr>
        <w:tc>
          <w:tcPr>
            <w:tcW w:w="1443" w:type="pct"/>
          </w:tcPr>
          <w:p w14:paraId="668A3F97" w14:textId="77777777" w:rsidR="00852B8E" w:rsidRPr="005C58DF" w:rsidRDefault="00852B8E" w:rsidP="00852B8E">
            <w:pPr>
              <w:jc w:val="both"/>
              <w:rPr>
                <w:rFonts w:ascii="Times New Roman" w:hAnsi="Times New Roman" w:cs="Times New Roman"/>
                <w:sz w:val="24"/>
                <w:szCs w:val="24"/>
              </w:rPr>
            </w:pPr>
            <w:r w:rsidRPr="005C58DF">
              <w:rPr>
                <w:rFonts w:ascii="Times New Roman" w:hAnsi="Times New Roman" w:cs="Times New Roman"/>
                <w:sz w:val="24"/>
                <w:szCs w:val="24"/>
              </w:rPr>
              <w:t xml:space="preserve">Complexity: </w:t>
            </w:r>
          </w:p>
          <w:p w14:paraId="2D2157E9" w14:textId="77777777" w:rsidR="00852B8E" w:rsidRPr="005C58DF" w:rsidRDefault="00852B8E" w:rsidP="00852B8E">
            <w:pPr>
              <w:jc w:val="both"/>
              <w:rPr>
                <w:rFonts w:ascii="Times New Roman" w:hAnsi="Times New Roman" w:cs="Times New Roman"/>
                <w:sz w:val="24"/>
                <w:szCs w:val="24"/>
              </w:rPr>
            </w:pPr>
          </w:p>
        </w:tc>
        <w:tc>
          <w:tcPr>
            <w:tcW w:w="3557" w:type="pct"/>
          </w:tcPr>
          <w:p w14:paraId="733646AE" w14:textId="3D35B95E" w:rsidR="00852B8E" w:rsidRPr="005C58DF" w:rsidRDefault="00852B8E" w:rsidP="00B707F4">
            <w:pPr>
              <w:jc w:val="both"/>
              <w:rPr>
                <w:rFonts w:ascii="Times New Roman" w:hAnsi="Times New Roman" w:cs="Times New Roman"/>
                <w:sz w:val="24"/>
                <w:szCs w:val="24"/>
              </w:rPr>
            </w:pPr>
            <w:r w:rsidRPr="005C58DF">
              <w:rPr>
                <w:rFonts w:ascii="Times New Roman" w:hAnsi="Times New Roman" w:cs="Times New Roman"/>
                <w:sz w:val="24"/>
                <w:szCs w:val="24"/>
              </w:rPr>
              <w:t xml:space="preserve">Selection, organization, resolution of practice cases, interpretation, and use of information that is effective for the development and skill in the use of the </w:t>
            </w:r>
            <w:r w:rsidR="005B5FB7" w:rsidRPr="005C58DF">
              <w:rPr>
                <w:rFonts w:ascii="Times New Roman" w:hAnsi="Times New Roman" w:cs="Times New Roman"/>
                <w:sz w:val="24"/>
                <w:szCs w:val="24"/>
              </w:rPr>
              <w:t>ICT</w:t>
            </w:r>
            <w:r w:rsidRPr="005C58DF">
              <w:rPr>
                <w:rFonts w:ascii="Times New Roman" w:hAnsi="Times New Roman" w:cs="Times New Roman"/>
                <w:sz w:val="24"/>
                <w:szCs w:val="24"/>
              </w:rPr>
              <w:t xml:space="preserve">s are necessary. </w:t>
            </w:r>
          </w:p>
        </w:tc>
      </w:tr>
      <w:tr w:rsidR="00B707F4" w:rsidRPr="005C58DF" w14:paraId="6ECF8CC6" w14:textId="77777777" w:rsidTr="00A95CA5">
        <w:trPr>
          <w:trHeight w:val="416"/>
        </w:trPr>
        <w:tc>
          <w:tcPr>
            <w:tcW w:w="1443" w:type="pct"/>
          </w:tcPr>
          <w:p w14:paraId="061163A2" w14:textId="77777777" w:rsidR="00B707F4" w:rsidRPr="005C58DF" w:rsidRDefault="00B707F4" w:rsidP="00B707F4">
            <w:pPr>
              <w:jc w:val="both"/>
              <w:rPr>
                <w:rFonts w:ascii="Times New Roman" w:hAnsi="Times New Roman" w:cs="Times New Roman"/>
                <w:sz w:val="24"/>
                <w:szCs w:val="24"/>
              </w:rPr>
            </w:pPr>
            <w:r w:rsidRPr="005C58DF">
              <w:rPr>
                <w:rFonts w:ascii="Times New Roman" w:hAnsi="Times New Roman" w:cs="Times New Roman"/>
                <w:sz w:val="24"/>
                <w:szCs w:val="24"/>
              </w:rPr>
              <w:t xml:space="preserve">Investigation: </w:t>
            </w:r>
          </w:p>
          <w:p w14:paraId="573B9A8E" w14:textId="77777777" w:rsidR="00B707F4" w:rsidRPr="005C58DF" w:rsidRDefault="00B707F4" w:rsidP="00852B8E">
            <w:pPr>
              <w:jc w:val="both"/>
              <w:rPr>
                <w:rFonts w:ascii="Times New Roman" w:hAnsi="Times New Roman" w:cs="Times New Roman"/>
                <w:sz w:val="24"/>
                <w:szCs w:val="24"/>
              </w:rPr>
            </w:pPr>
          </w:p>
        </w:tc>
        <w:tc>
          <w:tcPr>
            <w:tcW w:w="3557" w:type="pct"/>
          </w:tcPr>
          <w:p w14:paraId="24A526D5" w14:textId="1C6BF64D" w:rsidR="00B707F4" w:rsidRPr="005C58DF" w:rsidRDefault="00B707F4" w:rsidP="00852B8E">
            <w:pPr>
              <w:jc w:val="both"/>
              <w:rPr>
                <w:rFonts w:ascii="Times New Roman" w:hAnsi="Times New Roman" w:cs="Times New Roman"/>
                <w:sz w:val="24"/>
                <w:szCs w:val="24"/>
              </w:rPr>
            </w:pPr>
            <w:r w:rsidRPr="005C58DF">
              <w:rPr>
                <w:rFonts w:ascii="Times New Roman" w:hAnsi="Times New Roman" w:cs="Times New Roman"/>
                <w:sz w:val="24"/>
                <w:szCs w:val="24"/>
              </w:rPr>
              <w:t>The student</w:t>
            </w:r>
            <w:r w:rsidR="002D05D4" w:rsidRPr="005C58DF">
              <w:rPr>
                <w:rFonts w:ascii="Times New Roman" w:hAnsi="Times New Roman" w:cs="Times New Roman"/>
                <w:sz w:val="24"/>
                <w:szCs w:val="24"/>
              </w:rPr>
              <w:t>s</w:t>
            </w:r>
            <w:r w:rsidRPr="005C58DF">
              <w:rPr>
                <w:rFonts w:ascii="Times New Roman" w:hAnsi="Times New Roman" w:cs="Times New Roman"/>
                <w:sz w:val="24"/>
                <w:szCs w:val="24"/>
              </w:rPr>
              <w:t xml:space="preserve"> should be capable of choosing the appropriate sources of information (institutional library, </w:t>
            </w:r>
            <w:proofErr w:type="spellStart"/>
            <w:r w:rsidRPr="005C58DF">
              <w:rPr>
                <w:rFonts w:ascii="Times New Roman" w:hAnsi="Times New Roman" w:cs="Times New Roman"/>
                <w:i/>
                <w:iCs/>
                <w:sz w:val="24"/>
                <w:szCs w:val="24"/>
              </w:rPr>
              <w:t>Elservier</w:t>
            </w:r>
            <w:proofErr w:type="spellEnd"/>
            <w:r w:rsidRPr="005C58DF">
              <w:rPr>
                <w:rFonts w:ascii="Times New Roman" w:hAnsi="Times New Roman" w:cs="Times New Roman"/>
                <w:sz w:val="24"/>
                <w:szCs w:val="24"/>
              </w:rPr>
              <w:t xml:space="preserve">, </w:t>
            </w:r>
            <w:r w:rsidRPr="005C58DF">
              <w:rPr>
                <w:rFonts w:ascii="Times New Roman" w:hAnsi="Times New Roman" w:cs="Times New Roman"/>
                <w:i/>
                <w:iCs/>
                <w:sz w:val="24"/>
                <w:szCs w:val="24"/>
              </w:rPr>
              <w:t>Scopus</w:t>
            </w:r>
            <w:r w:rsidRPr="005C58DF">
              <w:rPr>
                <w:rFonts w:ascii="Times New Roman" w:hAnsi="Times New Roman" w:cs="Times New Roman"/>
                <w:sz w:val="24"/>
                <w:szCs w:val="24"/>
              </w:rPr>
              <w:t>) that allows for the supplementation of information provided by the professor to carry out the assigned activity.</w:t>
            </w:r>
          </w:p>
        </w:tc>
      </w:tr>
      <w:tr w:rsidR="00B707F4" w:rsidRPr="005C58DF" w14:paraId="53BC1F3E" w14:textId="77777777" w:rsidTr="00A95CA5">
        <w:trPr>
          <w:trHeight w:val="416"/>
        </w:trPr>
        <w:tc>
          <w:tcPr>
            <w:tcW w:w="1443" w:type="pct"/>
          </w:tcPr>
          <w:p w14:paraId="21CC9B61" w14:textId="77777777" w:rsidR="00B707F4" w:rsidRPr="005C58DF" w:rsidRDefault="00B707F4" w:rsidP="00B707F4">
            <w:pPr>
              <w:jc w:val="both"/>
              <w:rPr>
                <w:rFonts w:ascii="Times New Roman" w:hAnsi="Times New Roman" w:cs="Times New Roman"/>
                <w:sz w:val="24"/>
                <w:szCs w:val="24"/>
              </w:rPr>
            </w:pPr>
            <w:r w:rsidRPr="005C58DF">
              <w:rPr>
                <w:rFonts w:ascii="Times New Roman" w:hAnsi="Times New Roman" w:cs="Times New Roman"/>
                <w:sz w:val="24"/>
                <w:szCs w:val="24"/>
              </w:rPr>
              <w:t xml:space="preserve">Use of technology: </w:t>
            </w:r>
          </w:p>
          <w:p w14:paraId="1AA6953F" w14:textId="77777777" w:rsidR="00B707F4" w:rsidRPr="005C58DF" w:rsidRDefault="00B707F4" w:rsidP="00B707F4">
            <w:pPr>
              <w:jc w:val="both"/>
              <w:rPr>
                <w:rFonts w:ascii="Times New Roman" w:hAnsi="Times New Roman" w:cs="Times New Roman"/>
                <w:sz w:val="24"/>
                <w:szCs w:val="24"/>
              </w:rPr>
            </w:pPr>
          </w:p>
        </w:tc>
        <w:tc>
          <w:tcPr>
            <w:tcW w:w="3557" w:type="pct"/>
          </w:tcPr>
          <w:p w14:paraId="03B8630A" w14:textId="4688C4C8" w:rsidR="00B707F4" w:rsidRPr="005C58DF" w:rsidRDefault="00B707F4" w:rsidP="00B707F4">
            <w:pPr>
              <w:jc w:val="both"/>
              <w:rPr>
                <w:rFonts w:ascii="Times New Roman" w:hAnsi="Times New Roman" w:cs="Times New Roman"/>
                <w:sz w:val="24"/>
                <w:szCs w:val="24"/>
              </w:rPr>
            </w:pPr>
            <w:r w:rsidRPr="005C58DF">
              <w:rPr>
                <w:rFonts w:ascii="Times New Roman" w:hAnsi="Times New Roman" w:cs="Times New Roman"/>
                <w:sz w:val="24"/>
                <w:szCs w:val="24"/>
              </w:rPr>
              <w:t>The information to carry out different practices and offer solutions should be downloaded from recommended electronic sources, using the institutional library, transparent webpages, and through different specialized software.</w:t>
            </w:r>
          </w:p>
        </w:tc>
      </w:tr>
      <w:tr w:rsidR="004E69B4" w:rsidRPr="005C58DF" w14:paraId="10E21066" w14:textId="77777777" w:rsidTr="00A95CA5">
        <w:trPr>
          <w:trHeight w:val="1389"/>
        </w:trPr>
        <w:tc>
          <w:tcPr>
            <w:tcW w:w="1443" w:type="pct"/>
          </w:tcPr>
          <w:p w14:paraId="1744FA1D" w14:textId="77777777" w:rsidR="00B707F4" w:rsidRPr="005C58DF" w:rsidRDefault="00B707F4" w:rsidP="0064142D">
            <w:pPr>
              <w:rPr>
                <w:rFonts w:ascii="Times New Roman" w:hAnsi="Times New Roman" w:cs="Times New Roman"/>
                <w:sz w:val="24"/>
                <w:szCs w:val="24"/>
              </w:rPr>
            </w:pPr>
            <w:r w:rsidRPr="005C58DF">
              <w:rPr>
                <w:rFonts w:ascii="Times New Roman" w:hAnsi="Times New Roman" w:cs="Times New Roman"/>
                <w:sz w:val="24"/>
                <w:szCs w:val="24"/>
              </w:rPr>
              <w:t>General Scale:</w:t>
            </w:r>
          </w:p>
          <w:p w14:paraId="4C3BDE03" w14:textId="77777777" w:rsidR="00B707F4" w:rsidRPr="005C58DF" w:rsidRDefault="00B707F4" w:rsidP="0064142D">
            <w:pPr>
              <w:rPr>
                <w:rFonts w:ascii="Times New Roman" w:hAnsi="Times New Roman" w:cs="Times New Roman"/>
                <w:sz w:val="24"/>
                <w:szCs w:val="24"/>
              </w:rPr>
            </w:pPr>
          </w:p>
          <w:p w14:paraId="2FC0EAC3" w14:textId="77777777" w:rsidR="00B707F4" w:rsidRPr="005C58DF" w:rsidRDefault="00B707F4" w:rsidP="0064142D">
            <w:pPr>
              <w:pStyle w:val="Prrafodelista"/>
              <w:rPr>
                <w:rFonts w:ascii="Times New Roman" w:hAnsi="Times New Roman" w:cs="Times New Roman"/>
                <w:sz w:val="24"/>
                <w:szCs w:val="24"/>
              </w:rPr>
            </w:pPr>
          </w:p>
        </w:tc>
        <w:tc>
          <w:tcPr>
            <w:tcW w:w="3557" w:type="pct"/>
          </w:tcPr>
          <w:p w14:paraId="16FB143B" w14:textId="77777777" w:rsidR="00B707F4" w:rsidRPr="005C58DF" w:rsidRDefault="00B707F4" w:rsidP="00B707F4">
            <w:pPr>
              <w:pStyle w:val="Prrafodelista"/>
              <w:numPr>
                <w:ilvl w:val="0"/>
                <w:numId w:val="16"/>
              </w:numPr>
              <w:ind w:left="2309" w:hanging="567"/>
              <w:rPr>
                <w:rFonts w:ascii="Times New Roman" w:eastAsia="Times New Roman" w:hAnsi="Times New Roman" w:cs="Times New Roman"/>
                <w:color w:val="000000" w:themeColor="text1"/>
                <w:sz w:val="24"/>
                <w:szCs w:val="24"/>
                <w:lang w:eastAsia="es-MX"/>
              </w:rPr>
            </w:pPr>
            <w:r w:rsidRPr="005C58DF">
              <w:rPr>
                <w:rFonts w:ascii="Times New Roman" w:hAnsi="Times New Roman" w:cs="Times New Roman"/>
                <w:bCs/>
                <w:sz w:val="24"/>
                <w:szCs w:val="24"/>
              </w:rPr>
              <w:t>Insufficient</w:t>
            </w:r>
          </w:p>
          <w:p w14:paraId="3943E9A9" w14:textId="77777777" w:rsidR="00B707F4" w:rsidRPr="005C58DF" w:rsidRDefault="00B707F4" w:rsidP="00B707F4">
            <w:pPr>
              <w:pStyle w:val="Prrafodelista"/>
              <w:numPr>
                <w:ilvl w:val="0"/>
                <w:numId w:val="16"/>
              </w:numPr>
              <w:ind w:left="2309" w:hanging="567"/>
              <w:rPr>
                <w:rFonts w:ascii="Times New Roman" w:eastAsia="Times New Roman" w:hAnsi="Times New Roman" w:cs="Times New Roman"/>
                <w:color w:val="000000" w:themeColor="text1"/>
                <w:sz w:val="24"/>
                <w:szCs w:val="24"/>
                <w:lang w:eastAsia="es-MX"/>
              </w:rPr>
            </w:pPr>
            <w:r w:rsidRPr="005C58DF">
              <w:rPr>
                <w:rFonts w:ascii="Times New Roman" w:hAnsi="Times New Roman" w:cs="Times New Roman"/>
                <w:bCs/>
                <w:sz w:val="24"/>
                <w:szCs w:val="24"/>
              </w:rPr>
              <w:t>Deficient</w:t>
            </w:r>
          </w:p>
          <w:p w14:paraId="7D67C425" w14:textId="77777777" w:rsidR="00B707F4" w:rsidRPr="005C58DF" w:rsidRDefault="00B707F4" w:rsidP="00B707F4">
            <w:pPr>
              <w:pStyle w:val="Prrafodelista"/>
              <w:numPr>
                <w:ilvl w:val="0"/>
                <w:numId w:val="16"/>
              </w:numPr>
              <w:ind w:left="2309" w:hanging="567"/>
              <w:rPr>
                <w:rFonts w:ascii="Times New Roman" w:eastAsia="Times New Roman" w:hAnsi="Times New Roman" w:cs="Times New Roman"/>
                <w:color w:val="000000" w:themeColor="text1"/>
                <w:sz w:val="24"/>
                <w:szCs w:val="24"/>
                <w:lang w:eastAsia="es-MX"/>
              </w:rPr>
            </w:pPr>
            <w:r w:rsidRPr="005C58DF">
              <w:rPr>
                <w:rFonts w:ascii="Times New Roman" w:hAnsi="Times New Roman" w:cs="Times New Roman"/>
                <w:bCs/>
                <w:sz w:val="24"/>
                <w:szCs w:val="24"/>
              </w:rPr>
              <w:t>Sufficient</w:t>
            </w:r>
          </w:p>
          <w:p w14:paraId="10DCB1C9" w14:textId="77777777" w:rsidR="00B707F4" w:rsidRPr="005C58DF" w:rsidRDefault="00B707F4" w:rsidP="00B707F4">
            <w:pPr>
              <w:pStyle w:val="Prrafodelista"/>
              <w:numPr>
                <w:ilvl w:val="0"/>
                <w:numId w:val="16"/>
              </w:numPr>
              <w:ind w:left="2309" w:hanging="567"/>
              <w:rPr>
                <w:rFonts w:ascii="Times New Roman" w:eastAsia="Times New Roman" w:hAnsi="Times New Roman" w:cs="Times New Roman"/>
                <w:color w:val="000000" w:themeColor="text1"/>
                <w:sz w:val="24"/>
                <w:szCs w:val="24"/>
                <w:lang w:eastAsia="es-MX"/>
              </w:rPr>
            </w:pPr>
            <w:r w:rsidRPr="005C58DF">
              <w:rPr>
                <w:rFonts w:ascii="Times New Roman" w:hAnsi="Times New Roman" w:cs="Times New Roman"/>
                <w:bCs/>
                <w:sz w:val="24"/>
                <w:szCs w:val="24"/>
              </w:rPr>
              <w:t>Good</w:t>
            </w:r>
          </w:p>
          <w:p w14:paraId="7D9D26AF" w14:textId="77777777" w:rsidR="00B707F4" w:rsidRPr="005C58DF" w:rsidRDefault="00B707F4" w:rsidP="00B707F4">
            <w:pPr>
              <w:pStyle w:val="Prrafodelista"/>
              <w:numPr>
                <w:ilvl w:val="0"/>
                <w:numId w:val="16"/>
              </w:numPr>
              <w:ind w:left="2309" w:hanging="567"/>
              <w:rPr>
                <w:rFonts w:ascii="Times New Roman" w:eastAsia="Times New Roman" w:hAnsi="Times New Roman" w:cs="Times New Roman"/>
                <w:color w:val="000000" w:themeColor="text1"/>
                <w:sz w:val="24"/>
                <w:szCs w:val="24"/>
                <w:lang w:eastAsia="es-MX"/>
              </w:rPr>
            </w:pPr>
            <w:r w:rsidRPr="005C58DF">
              <w:rPr>
                <w:rFonts w:ascii="Times New Roman" w:hAnsi="Times New Roman" w:cs="Times New Roman"/>
                <w:bCs/>
                <w:sz w:val="24"/>
                <w:szCs w:val="24"/>
              </w:rPr>
              <w:t>Excellent</w:t>
            </w:r>
          </w:p>
        </w:tc>
      </w:tr>
      <w:tr w:rsidR="00852B8E" w:rsidRPr="005C58DF" w14:paraId="41E97196" w14:textId="2D16FA5A" w:rsidTr="00A95CA5">
        <w:trPr>
          <w:trHeight w:val="2361"/>
        </w:trPr>
        <w:tc>
          <w:tcPr>
            <w:tcW w:w="1443" w:type="pct"/>
          </w:tcPr>
          <w:p w14:paraId="3C0B1D05" w14:textId="7729598F" w:rsidR="00852B8E" w:rsidRPr="005C58DF" w:rsidRDefault="00B707F4" w:rsidP="0064142D">
            <w:pPr>
              <w:jc w:val="both"/>
              <w:rPr>
                <w:rFonts w:ascii="Times New Roman" w:hAnsi="Times New Roman" w:cs="Times New Roman"/>
                <w:bCs/>
                <w:sz w:val="24"/>
                <w:szCs w:val="24"/>
              </w:rPr>
            </w:pPr>
            <w:r w:rsidRPr="005C58DF">
              <w:rPr>
                <w:rFonts w:ascii="Times New Roman" w:hAnsi="Times New Roman" w:cs="Times New Roman"/>
                <w:sz w:val="24"/>
                <w:szCs w:val="24"/>
              </w:rPr>
              <w:t xml:space="preserve">Knowledge </w:t>
            </w:r>
            <w:r w:rsidR="004E69B4" w:rsidRPr="005C58DF">
              <w:rPr>
                <w:rFonts w:ascii="Times New Roman" w:hAnsi="Times New Roman" w:cs="Times New Roman"/>
                <w:sz w:val="24"/>
                <w:szCs w:val="24"/>
              </w:rPr>
              <w:t>observations</w:t>
            </w:r>
          </w:p>
          <w:p w14:paraId="11652A14" w14:textId="77777777" w:rsidR="00852B8E" w:rsidRPr="005C58DF" w:rsidRDefault="00852B8E" w:rsidP="0064142D">
            <w:pPr>
              <w:jc w:val="both"/>
              <w:rPr>
                <w:rFonts w:ascii="Times New Roman" w:hAnsi="Times New Roman" w:cs="Times New Roman"/>
                <w:sz w:val="24"/>
                <w:szCs w:val="24"/>
              </w:rPr>
            </w:pPr>
          </w:p>
          <w:p w14:paraId="406A1D0E" w14:textId="77777777" w:rsidR="00852B8E" w:rsidRPr="005C58DF" w:rsidRDefault="00852B8E" w:rsidP="00B707F4">
            <w:pPr>
              <w:jc w:val="both"/>
              <w:rPr>
                <w:rFonts w:ascii="Times New Roman" w:hAnsi="Times New Roman" w:cs="Times New Roman"/>
                <w:sz w:val="24"/>
                <w:szCs w:val="24"/>
              </w:rPr>
            </w:pPr>
          </w:p>
        </w:tc>
        <w:tc>
          <w:tcPr>
            <w:tcW w:w="3557" w:type="pct"/>
          </w:tcPr>
          <w:p w14:paraId="4F892335" w14:textId="77777777" w:rsidR="00B707F4" w:rsidRPr="005C58DF" w:rsidRDefault="00B707F4" w:rsidP="00B707F4">
            <w:pPr>
              <w:pStyle w:val="Prrafodelista"/>
              <w:numPr>
                <w:ilvl w:val="0"/>
                <w:numId w:val="17"/>
              </w:numPr>
              <w:ind w:left="317" w:hanging="317"/>
              <w:jc w:val="both"/>
              <w:rPr>
                <w:rFonts w:ascii="Times New Roman" w:hAnsi="Times New Roman" w:cs="Times New Roman"/>
                <w:sz w:val="24"/>
                <w:szCs w:val="24"/>
              </w:rPr>
            </w:pPr>
            <w:r w:rsidRPr="005C58DF">
              <w:rPr>
                <w:rFonts w:ascii="Times New Roman" w:hAnsi="Times New Roman" w:cs="Times New Roman"/>
                <w:sz w:val="24"/>
                <w:szCs w:val="24"/>
              </w:rPr>
              <w:t xml:space="preserve">Understands fundamental concepts. </w:t>
            </w:r>
          </w:p>
          <w:p w14:paraId="57E76883" w14:textId="77777777" w:rsidR="00852B8E" w:rsidRPr="005C58DF" w:rsidRDefault="00B707F4" w:rsidP="00B707F4">
            <w:pPr>
              <w:pStyle w:val="Prrafodelista"/>
              <w:numPr>
                <w:ilvl w:val="0"/>
                <w:numId w:val="17"/>
              </w:numPr>
              <w:ind w:left="317" w:hanging="317"/>
              <w:jc w:val="both"/>
              <w:rPr>
                <w:rFonts w:ascii="Times New Roman" w:hAnsi="Times New Roman" w:cs="Times New Roman"/>
                <w:sz w:val="24"/>
                <w:szCs w:val="24"/>
              </w:rPr>
            </w:pPr>
            <w:r w:rsidRPr="005C58DF">
              <w:rPr>
                <w:rFonts w:ascii="Times New Roman" w:hAnsi="Times New Roman" w:cs="Times New Roman"/>
                <w:sz w:val="24"/>
                <w:szCs w:val="24"/>
              </w:rPr>
              <w:t>Adequately registers the information.</w:t>
            </w:r>
          </w:p>
          <w:p w14:paraId="763CC827" w14:textId="77777777" w:rsidR="00B707F4" w:rsidRPr="005C58DF" w:rsidRDefault="00B707F4" w:rsidP="00B707F4">
            <w:pPr>
              <w:pStyle w:val="Prrafodelista"/>
              <w:numPr>
                <w:ilvl w:val="0"/>
                <w:numId w:val="17"/>
              </w:numPr>
              <w:ind w:left="317" w:hanging="317"/>
              <w:jc w:val="both"/>
              <w:rPr>
                <w:rFonts w:ascii="Times New Roman" w:hAnsi="Times New Roman" w:cs="Times New Roman"/>
                <w:sz w:val="24"/>
                <w:szCs w:val="24"/>
              </w:rPr>
            </w:pPr>
            <w:r w:rsidRPr="005C58DF">
              <w:rPr>
                <w:rFonts w:ascii="Times New Roman" w:hAnsi="Times New Roman" w:cs="Times New Roman"/>
                <w:sz w:val="24"/>
                <w:szCs w:val="24"/>
              </w:rPr>
              <w:t>Synthesizes.</w:t>
            </w:r>
          </w:p>
          <w:p w14:paraId="509FBC13" w14:textId="77777777" w:rsidR="00B707F4" w:rsidRPr="005C58DF" w:rsidRDefault="00B707F4" w:rsidP="00B707F4">
            <w:pPr>
              <w:pStyle w:val="Prrafodelista"/>
              <w:numPr>
                <w:ilvl w:val="0"/>
                <w:numId w:val="17"/>
              </w:numPr>
              <w:ind w:left="317" w:hanging="317"/>
              <w:jc w:val="both"/>
              <w:rPr>
                <w:rFonts w:ascii="Times New Roman" w:hAnsi="Times New Roman" w:cs="Times New Roman"/>
                <w:sz w:val="24"/>
                <w:szCs w:val="24"/>
              </w:rPr>
            </w:pPr>
            <w:r w:rsidRPr="005C58DF">
              <w:rPr>
                <w:rFonts w:ascii="Times New Roman" w:hAnsi="Times New Roman" w:cs="Times New Roman"/>
                <w:sz w:val="24"/>
                <w:szCs w:val="24"/>
              </w:rPr>
              <w:t>Links ideas.</w:t>
            </w:r>
          </w:p>
          <w:p w14:paraId="2AACC019" w14:textId="40523CC0" w:rsidR="00B707F4" w:rsidRPr="005C58DF" w:rsidRDefault="00B707F4" w:rsidP="00B707F4">
            <w:pPr>
              <w:pStyle w:val="Prrafodelista"/>
              <w:numPr>
                <w:ilvl w:val="0"/>
                <w:numId w:val="17"/>
              </w:numPr>
              <w:ind w:left="317" w:hanging="317"/>
              <w:jc w:val="both"/>
              <w:rPr>
                <w:rFonts w:ascii="Times New Roman" w:hAnsi="Times New Roman" w:cs="Times New Roman"/>
                <w:sz w:val="24"/>
                <w:szCs w:val="24"/>
              </w:rPr>
            </w:pPr>
            <w:r w:rsidRPr="005C58DF">
              <w:rPr>
                <w:rFonts w:ascii="Times New Roman" w:hAnsi="Times New Roman" w:cs="Times New Roman"/>
                <w:sz w:val="24"/>
                <w:szCs w:val="24"/>
              </w:rPr>
              <w:t>Establishes relationship between concepts and information.</w:t>
            </w:r>
          </w:p>
          <w:p w14:paraId="1ECB1349" w14:textId="64F8F37F" w:rsidR="00B707F4" w:rsidRPr="005C58DF" w:rsidRDefault="00B707F4" w:rsidP="00B707F4">
            <w:pPr>
              <w:pStyle w:val="Prrafodelista"/>
              <w:numPr>
                <w:ilvl w:val="0"/>
                <w:numId w:val="17"/>
              </w:numPr>
              <w:ind w:left="317" w:hanging="317"/>
              <w:jc w:val="both"/>
              <w:rPr>
                <w:rFonts w:ascii="Times New Roman" w:hAnsi="Times New Roman" w:cs="Times New Roman"/>
                <w:sz w:val="24"/>
                <w:szCs w:val="24"/>
              </w:rPr>
            </w:pPr>
            <w:r w:rsidRPr="005C58DF">
              <w:rPr>
                <w:rFonts w:ascii="Times New Roman" w:hAnsi="Times New Roman" w:cs="Times New Roman"/>
                <w:sz w:val="24"/>
                <w:szCs w:val="24"/>
              </w:rPr>
              <w:t>Adequately solves.</w:t>
            </w:r>
          </w:p>
          <w:p w14:paraId="0D1A40C0" w14:textId="77777777" w:rsidR="00B707F4" w:rsidRPr="005C58DF" w:rsidRDefault="00B707F4" w:rsidP="00B707F4">
            <w:pPr>
              <w:pStyle w:val="Prrafodelista"/>
              <w:numPr>
                <w:ilvl w:val="0"/>
                <w:numId w:val="17"/>
              </w:numPr>
              <w:ind w:left="317" w:hanging="317"/>
              <w:jc w:val="both"/>
              <w:rPr>
                <w:rFonts w:ascii="Times New Roman" w:hAnsi="Times New Roman" w:cs="Times New Roman"/>
                <w:sz w:val="24"/>
                <w:szCs w:val="24"/>
              </w:rPr>
            </w:pPr>
            <w:r w:rsidRPr="005C58DF">
              <w:rPr>
                <w:rFonts w:ascii="Times New Roman" w:hAnsi="Times New Roman" w:cs="Times New Roman"/>
                <w:sz w:val="24"/>
                <w:szCs w:val="24"/>
              </w:rPr>
              <w:t>Selects adequate sources of information.</w:t>
            </w:r>
          </w:p>
          <w:p w14:paraId="658F1E44" w14:textId="4332B747" w:rsidR="00B707F4" w:rsidRPr="005C58DF" w:rsidRDefault="00B707F4" w:rsidP="00B707F4">
            <w:pPr>
              <w:pStyle w:val="Prrafodelista"/>
              <w:numPr>
                <w:ilvl w:val="0"/>
                <w:numId w:val="17"/>
              </w:numPr>
              <w:ind w:left="317" w:hanging="317"/>
              <w:jc w:val="both"/>
              <w:rPr>
                <w:rFonts w:ascii="Times New Roman" w:hAnsi="Times New Roman" w:cs="Times New Roman"/>
                <w:sz w:val="24"/>
                <w:szCs w:val="24"/>
              </w:rPr>
            </w:pPr>
            <w:r w:rsidRPr="005C58DF">
              <w:rPr>
                <w:rFonts w:ascii="Times New Roman" w:hAnsi="Times New Roman" w:cs="Times New Roman"/>
                <w:sz w:val="24"/>
                <w:szCs w:val="24"/>
              </w:rPr>
              <w:t>Organizes ideas with clarity.</w:t>
            </w:r>
          </w:p>
        </w:tc>
      </w:tr>
    </w:tbl>
    <w:p w14:paraId="04E18233" w14:textId="442C3384" w:rsidR="00C46FE4" w:rsidRPr="005C58DF" w:rsidRDefault="00C46FE4" w:rsidP="00DF5603">
      <w:pPr>
        <w:spacing w:before="120" w:after="0" w:line="360" w:lineRule="auto"/>
        <w:jc w:val="center"/>
        <w:rPr>
          <w:rFonts w:ascii="Times New Roman" w:hAnsi="Times New Roman" w:cs="Times New Roman"/>
          <w:sz w:val="24"/>
          <w:szCs w:val="24"/>
        </w:rPr>
      </w:pPr>
      <w:r w:rsidRPr="005C58DF">
        <w:rPr>
          <w:rFonts w:ascii="Times New Roman" w:hAnsi="Times New Roman" w:cs="Times New Roman"/>
          <w:sz w:val="24"/>
          <w:szCs w:val="24"/>
        </w:rPr>
        <w:t xml:space="preserve">Source: </w:t>
      </w:r>
      <w:r w:rsidR="00902571" w:rsidRPr="005C58DF">
        <w:rPr>
          <w:rFonts w:ascii="Times New Roman" w:hAnsi="Times New Roman" w:cs="Times New Roman"/>
          <w:sz w:val="24"/>
          <w:szCs w:val="24"/>
        </w:rPr>
        <w:t>Own elaboration</w:t>
      </w:r>
      <w:r w:rsidR="00AD708A" w:rsidRPr="005C58DF">
        <w:rPr>
          <w:rFonts w:ascii="Times New Roman" w:hAnsi="Times New Roman" w:cs="Times New Roman"/>
          <w:sz w:val="24"/>
          <w:szCs w:val="24"/>
        </w:rPr>
        <w:t xml:space="preserve"> based on study program.</w:t>
      </w:r>
    </w:p>
    <w:p w14:paraId="7E8686FF" w14:textId="77777777" w:rsidR="00360C67" w:rsidRDefault="00360C67" w:rsidP="00C46FE4">
      <w:pPr>
        <w:spacing w:after="0" w:line="360" w:lineRule="auto"/>
        <w:jc w:val="center"/>
        <w:rPr>
          <w:rFonts w:ascii="Times New Roman" w:eastAsia="Times New Roman" w:hAnsi="Times New Roman" w:cs="Times New Roman"/>
          <w:b/>
          <w:bCs/>
          <w:color w:val="000000" w:themeColor="text1"/>
          <w:sz w:val="24"/>
          <w:szCs w:val="24"/>
          <w:lang w:eastAsia="es-MX"/>
        </w:rPr>
      </w:pPr>
    </w:p>
    <w:p w14:paraId="518D99CE" w14:textId="77777777" w:rsidR="00C615EA" w:rsidRDefault="00C615EA" w:rsidP="00C46FE4">
      <w:pPr>
        <w:spacing w:after="0" w:line="360" w:lineRule="auto"/>
        <w:jc w:val="center"/>
        <w:rPr>
          <w:rFonts w:ascii="Times New Roman" w:eastAsia="Times New Roman" w:hAnsi="Times New Roman" w:cs="Times New Roman"/>
          <w:b/>
          <w:bCs/>
          <w:color w:val="000000" w:themeColor="text1"/>
          <w:sz w:val="24"/>
          <w:szCs w:val="24"/>
          <w:lang w:eastAsia="es-MX"/>
        </w:rPr>
      </w:pPr>
    </w:p>
    <w:p w14:paraId="327A6080" w14:textId="77777777" w:rsidR="00C615EA" w:rsidRDefault="00C615EA" w:rsidP="00C46FE4">
      <w:pPr>
        <w:spacing w:after="0" w:line="360" w:lineRule="auto"/>
        <w:jc w:val="center"/>
        <w:rPr>
          <w:rFonts w:ascii="Times New Roman" w:eastAsia="Times New Roman" w:hAnsi="Times New Roman" w:cs="Times New Roman"/>
          <w:b/>
          <w:bCs/>
          <w:color w:val="000000" w:themeColor="text1"/>
          <w:sz w:val="24"/>
          <w:szCs w:val="24"/>
          <w:lang w:eastAsia="es-MX"/>
        </w:rPr>
      </w:pPr>
    </w:p>
    <w:p w14:paraId="511EAC12" w14:textId="77777777" w:rsidR="00C615EA" w:rsidRPr="005C58DF" w:rsidRDefault="00C615EA" w:rsidP="00C46FE4">
      <w:pPr>
        <w:spacing w:after="0" w:line="360" w:lineRule="auto"/>
        <w:jc w:val="center"/>
        <w:rPr>
          <w:rFonts w:ascii="Times New Roman" w:eastAsia="Times New Roman" w:hAnsi="Times New Roman" w:cs="Times New Roman"/>
          <w:b/>
          <w:bCs/>
          <w:color w:val="000000" w:themeColor="text1"/>
          <w:sz w:val="24"/>
          <w:szCs w:val="24"/>
          <w:lang w:eastAsia="es-MX"/>
        </w:rPr>
      </w:pPr>
    </w:p>
    <w:p w14:paraId="7D86BB57" w14:textId="09F5D482" w:rsidR="00C46FE4" w:rsidRPr="005C58DF" w:rsidRDefault="00C46FE4" w:rsidP="00C46FE4">
      <w:pPr>
        <w:spacing w:after="0" w:line="360" w:lineRule="auto"/>
        <w:jc w:val="center"/>
        <w:rPr>
          <w:rFonts w:ascii="Times New Roman" w:eastAsia="Times New Roman" w:hAnsi="Times New Roman" w:cs="Times New Roman"/>
          <w:color w:val="000000" w:themeColor="text1"/>
          <w:sz w:val="24"/>
          <w:szCs w:val="24"/>
          <w:lang w:eastAsia="es-MX"/>
        </w:rPr>
      </w:pPr>
      <w:r w:rsidRPr="005C58DF">
        <w:rPr>
          <w:rFonts w:ascii="Times New Roman" w:eastAsia="Times New Roman" w:hAnsi="Times New Roman" w:cs="Times New Roman"/>
          <w:b/>
          <w:bCs/>
          <w:color w:val="000000" w:themeColor="text1"/>
          <w:sz w:val="24"/>
          <w:szCs w:val="24"/>
          <w:lang w:eastAsia="es-MX"/>
        </w:rPr>
        <w:lastRenderedPageBreak/>
        <w:t xml:space="preserve">Table 5. </w:t>
      </w:r>
      <w:r w:rsidRPr="005C58DF">
        <w:rPr>
          <w:rFonts w:ascii="Times New Roman" w:eastAsia="Times New Roman" w:hAnsi="Times New Roman" w:cs="Times New Roman"/>
          <w:color w:val="000000" w:themeColor="text1"/>
          <w:sz w:val="24"/>
          <w:szCs w:val="24"/>
          <w:lang w:eastAsia="es-MX"/>
        </w:rPr>
        <w:t>Evaluation 5</w:t>
      </w:r>
    </w:p>
    <w:tbl>
      <w:tblPr>
        <w:tblStyle w:val="Tablaconcuadrculaclar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280"/>
      </w:tblGrid>
      <w:tr w:rsidR="00BB506D" w:rsidRPr="005C58DF" w14:paraId="702234C8" w14:textId="351E8277" w:rsidTr="00A95CA5">
        <w:tc>
          <w:tcPr>
            <w:tcW w:w="1443" w:type="pct"/>
          </w:tcPr>
          <w:p w14:paraId="1201F50A" w14:textId="7661B6B7" w:rsidR="00BB506D" w:rsidRPr="005C58DF" w:rsidRDefault="00BB506D" w:rsidP="0064142D">
            <w:pPr>
              <w:jc w:val="both"/>
              <w:rPr>
                <w:rFonts w:ascii="Times New Roman" w:hAnsi="Times New Roman" w:cs="Times New Roman"/>
                <w:sz w:val="24"/>
                <w:szCs w:val="24"/>
              </w:rPr>
            </w:pPr>
            <w:r w:rsidRPr="005C58DF">
              <w:rPr>
                <w:rFonts w:ascii="Times New Roman" w:hAnsi="Times New Roman" w:cs="Times New Roman"/>
                <w:sz w:val="24"/>
                <w:szCs w:val="24"/>
              </w:rPr>
              <w:t xml:space="preserve">Type of evaluation: </w:t>
            </w:r>
          </w:p>
        </w:tc>
        <w:tc>
          <w:tcPr>
            <w:tcW w:w="3557" w:type="pct"/>
          </w:tcPr>
          <w:p w14:paraId="6E7FD489" w14:textId="180E445F" w:rsidR="00BB506D" w:rsidRPr="005C58DF" w:rsidRDefault="00BB506D" w:rsidP="0064142D">
            <w:pPr>
              <w:jc w:val="both"/>
              <w:rPr>
                <w:rFonts w:ascii="Times New Roman" w:hAnsi="Times New Roman" w:cs="Times New Roman"/>
                <w:sz w:val="24"/>
                <w:szCs w:val="24"/>
              </w:rPr>
            </w:pPr>
            <w:r w:rsidRPr="005C58DF">
              <w:rPr>
                <w:rFonts w:ascii="Times New Roman" w:hAnsi="Times New Roman" w:cs="Times New Roman"/>
                <w:sz w:val="24"/>
                <w:szCs w:val="24"/>
              </w:rPr>
              <w:t>Final integrated project.</w:t>
            </w:r>
          </w:p>
        </w:tc>
      </w:tr>
      <w:tr w:rsidR="00BB506D" w:rsidRPr="005C58DF" w14:paraId="1101E8D7" w14:textId="77777777" w:rsidTr="00A95CA5">
        <w:tc>
          <w:tcPr>
            <w:tcW w:w="1443" w:type="pct"/>
          </w:tcPr>
          <w:p w14:paraId="3AC70A15" w14:textId="77777777" w:rsidR="00BB506D" w:rsidRPr="005C58DF" w:rsidRDefault="00BB506D" w:rsidP="00BB506D">
            <w:pPr>
              <w:jc w:val="both"/>
              <w:rPr>
                <w:rFonts w:ascii="Times New Roman" w:hAnsi="Times New Roman" w:cs="Times New Roman"/>
                <w:sz w:val="24"/>
                <w:szCs w:val="24"/>
              </w:rPr>
            </w:pPr>
            <w:r w:rsidRPr="005C58DF">
              <w:rPr>
                <w:rFonts w:ascii="Times New Roman" w:hAnsi="Times New Roman" w:cs="Times New Roman"/>
                <w:sz w:val="24"/>
                <w:szCs w:val="24"/>
              </w:rPr>
              <w:t xml:space="preserve">Description: </w:t>
            </w:r>
          </w:p>
          <w:p w14:paraId="2C406A3C" w14:textId="77777777" w:rsidR="00BB506D" w:rsidRPr="005C58DF" w:rsidRDefault="00BB506D" w:rsidP="0064142D">
            <w:pPr>
              <w:jc w:val="both"/>
              <w:rPr>
                <w:rFonts w:ascii="Times New Roman" w:hAnsi="Times New Roman" w:cs="Times New Roman"/>
                <w:sz w:val="24"/>
                <w:szCs w:val="24"/>
              </w:rPr>
            </w:pPr>
          </w:p>
        </w:tc>
        <w:tc>
          <w:tcPr>
            <w:tcW w:w="3557" w:type="pct"/>
          </w:tcPr>
          <w:p w14:paraId="3E384D7F" w14:textId="1BF7ED9F" w:rsidR="00BB506D" w:rsidRPr="005C58DF" w:rsidRDefault="00BB506D" w:rsidP="0064142D">
            <w:pPr>
              <w:jc w:val="both"/>
              <w:rPr>
                <w:rFonts w:ascii="Times New Roman" w:hAnsi="Times New Roman" w:cs="Times New Roman"/>
                <w:sz w:val="24"/>
                <w:szCs w:val="24"/>
              </w:rPr>
            </w:pPr>
            <w:r w:rsidRPr="005C58DF">
              <w:rPr>
                <w:rFonts w:ascii="Times New Roman" w:hAnsi="Times New Roman" w:cs="Times New Roman"/>
                <w:sz w:val="24"/>
                <w:szCs w:val="24"/>
              </w:rPr>
              <w:t>Upon finishing the course, the students should give a solution to a topic related to humanitarian logistics and the establishment of pre-positioned warehouses. The research will consist of the location (municipality where the warehouse will be located) and distribution of a warehouse (apartments, areas, zones), inventories (product stock), aspects of security and hygiene, and an ergonomic workstation. For humanitarian help, the delivery routes will be given with specialty software and a physical presentation will be made with a model.</w:t>
            </w:r>
          </w:p>
        </w:tc>
      </w:tr>
      <w:tr w:rsidR="00BB506D" w:rsidRPr="005C58DF" w14:paraId="0543EEA4" w14:textId="77777777" w:rsidTr="00A95CA5">
        <w:tc>
          <w:tcPr>
            <w:tcW w:w="1443" w:type="pct"/>
          </w:tcPr>
          <w:p w14:paraId="5E5BCAF8" w14:textId="77777777" w:rsidR="00BB506D" w:rsidRPr="005C58DF" w:rsidRDefault="00BB506D" w:rsidP="00BB506D">
            <w:pPr>
              <w:jc w:val="both"/>
              <w:rPr>
                <w:rFonts w:ascii="Times New Roman" w:hAnsi="Times New Roman" w:cs="Times New Roman"/>
                <w:bCs/>
                <w:sz w:val="24"/>
                <w:szCs w:val="24"/>
              </w:rPr>
            </w:pPr>
            <w:r w:rsidRPr="005C58DF">
              <w:rPr>
                <w:rFonts w:ascii="Times New Roman" w:hAnsi="Times New Roman" w:cs="Times New Roman"/>
                <w:sz w:val="24"/>
                <w:szCs w:val="24"/>
              </w:rPr>
              <w:t>Methodology:</w:t>
            </w:r>
          </w:p>
          <w:p w14:paraId="7DCBF99D" w14:textId="77777777" w:rsidR="00BB506D" w:rsidRPr="005C58DF" w:rsidRDefault="00BB506D" w:rsidP="0064142D">
            <w:pPr>
              <w:jc w:val="both"/>
              <w:rPr>
                <w:rFonts w:ascii="Times New Roman" w:hAnsi="Times New Roman" w:cs="Times New Roman"/>
                <w:sz w:val="24"/>
                <w:szCs w:val="24"/>
              </w:rPr>
            </w:pPr>
          </w:p>
        </w:tc>
        <w:tc>
          <w:tcPr>
            <w:tcW w:w="3557" w:type="pct"/>
          </w:tcPr>
          <w:p w14:paraId="5548167F" w14:textId="77777777" w:rsidR="00BB506D" w:rsidRPr="005C58DF" w:rsidRDefault="00BB506D" w:rsidP="00BB506D">
            <w:pPr>
              <w:numPr>
                <w:ilvl w:val="0"/>
                <w:numId w:val="4"/>
              </w:numPr>
              <w:ind w:left="459" w:hanging="425"/>
              <w:jc w:val="both"/>
              <w:rPr>
                <w:rFonts w:ascii="Times New Roman" w:hAnsi="Times New Roman" w:cs="Times New Roman"/>
                <w:sz w:val="24"/>
                <w:szCs w:val="24"/>
              </w:rPr>
            </w:pPr>
            <w:r w:rsidRPr="005C58DF">
              <w:rPr>
                <w:rFonts w:ascii="Times New Roman" w:hAnsi="Times New Roman" w:cs="Times New Roman"/>
                <w:sz w:val="24"/>
                <w:szCs w:val="24"/>
              </w:rPr>
              <w:t xml:space="preserve">Look for related information in recognized databases and transparent webpages. </w:t>
            </w:r>
          </w:p>
          <w:p w14:paraId="4993F541" w14:textId="77777777" w:rsidR="00BB506D" w:rsidRPr="005C58DF" w:rsidRDefault="00BB506D" w:rsidP="00BB506D">
            <w:pPr>
              <w:numPr>
                <w:ilvl w:val="0"/>
                <w:numId w:val="4"/>
              </w:numPr>
              <w:ind w:left="459" w:hanging="425"/>
              <w:jc w:val="both"/>
              <w:rPr>
                <w:rFonts w:ascii="Times New Roman" w:hAnsi="Times New Roman" w:cs="Times New Roman"/>
                <w:sz w:val="24"/>
                <w:szCs w:val="24"/>
              </w:rPr>
            </w:pPr>
            <w:r w:rsidRPr="005C58DF">
              <w:rPr>
                <w:rFonts w:ascii="Times New Roman" w:hAnsi="Times New Roman" w:cs="Times New Roman"/>
                <w:sz w:val="24"/>
                <w:szCs w:val="24"/>
              </w:rPr>
              <w:t>Select the information.</w:t>
            </w:r>
          </w:p>
          <w:p w14:paraId="4C34A6C3" w14:textId="77777777" w:rsidR="00BB506D" w:rsidRPr="005C58DF" w:rsidRDefault="00BB506D" w:rsidP="00BB506D">
            <w:pPr>
              <w:numPr>
                <w:ilvl w:val="0"/>
                <w:numId w:val="4"/>
              </w:numPr>
              <w:ind w:left="459" w:hanging="425"/>
              <w:jc w:val="both"/>
              <w:rPr>
                <w:rFonts w:ascii="Times New Roman" w:hAnsi="Times New Roman" w:cs="Times New Roman"/>
                <w:sz w:val="24"/>
                <w:szCs w:val="24"/>
              </w:rPr>
            </w:pPr>
            <w:r w:rsidRPr="005C58DF">
              <w:rPr>
                <w:rFonts w:ascii="Times New Roman" w:hAnsi="Times New Roman" w:cs="Times New Roman"/>
                <w:sz w:val="24"/>
                <w:szCs w:val="24"/>
              </w:rPr>
              <w:t>Test and design with specialty software.</w:t>
            </w:r>
          </w:p>
          <w:p w14:paraId="1AEE731D" w14:textId="77777777" w:rsidR="00BB506D" w:rsidRPr="005C58DF" w:rsidRDefault="00BB506D" w:rsidP="00BB506D">
            <w:pPr>
              <w:numPr>
                <w:ilvl w:val="0"/>
                <w:numId w:val="4"/>
              </w:numPr>
              <w:ind w:left="459" w:hanging="425"/>
              <w:jc w:val="both"/>
              <w:rPr>
                <w:rFonts w:ascii="Times New Roman" w:hAnsi="Times New Roman" w:cs="Times New Roman"/>
                <w:sz w:val="24"/>
                <w:szCs w:val="24"/>
              </w:rPr>
            </w:pPr>
            <w:r w:rsidRPr="005C58DF">
              <w:rPr>
                <w:rFonts w:ascii="Times New Roman" w:hAnsi="Times New Roman" w:cs="Times New Roman"/>
                <w:sz w:val="24"/>
                <w:szCs w:val="24"/>
              </w:rPr>
              <w:t>Design model.</w:t>
            </w:r>
          </w:p>
          <w:p w14:paraId="1533F4D3" w14:textId="2C56F439" w:rsidR="00BB506D" w:rsidRPr="005C58DF" w:rsidRDefault="00BB506D" w:rsidP="00BB506D">
            <w:pPr>
              <w:numPr>
                <w:ilvl w:val="0"/>
                <w:numId w:val="4"/>
              </w:numPr>
              <w:ind w:left="459" w:hanging="425"/>
              <w:jc w:val="both"/>
              <w:rPr>
                <w:rFonts w:ascii="Times New Roman" w:hAnsi="Times New Roman" w:cs="Times New Roman"/>
                <w:sz w:val="24"/>
                <w:szCs w:val="24"/>
              </w:rPr>
            </w:pPr>
            <w:r w:rsidRPr="005C58DF">
              <w:rPr>
                <w:rFonts w:ascii="Times New Roman" w:hAnsi="Times New Roman" w:cs="Times New Roman"/>
                <w:sz w:val="24"/>
                <w:szCs w:val="24"/>
              </w:rPr>
              <w:t xml:space="preserve">Presentation </w:t>
            </w:r>
          </w:p>
        </w:tc>
      </w:tr>
      <w:tr w:rsidR="00BB506D" w:rsidRPr="005C58DF" w14:paraId="59B46634" w14:textId="77777777" w:rsidTr="00A95CA5">
        <w:tc>
          <w:tcPr>
            <w:tcW w:w="1443" w:type="pct"/>
          </w:tcPr>
          <w:p w14:paraId="11C55B37" w14:textId="77777777" w:rsidR="00BB506D" w:rsidRPr="005C58DF" w:rsidRDefault="00BB506D" w:rsidP="00BB506D">
            <w:pPr>
              <w:jc w:val="both"/>
              <w:rPr>
                <w:rFonts w:ascii="Times New Roman" w:hAnsi="Times New Roman" w:cs="Times New Roman"/>
                <w:sz w:val="24"/>
                <w:szCs w:val="24"/>
              </w:rPr>
            </w:pPr>
            <w:r w:rsidRPr="005C58DF">
              <w:rPr>
                <w:rFonts w:ascii="Times New Roman" w:hAnsi="Times New Roman" w:cs="Times New Roman"/>
                <w:sz w:val="24"/>
                <w:szCs w:val="24"/>
              </w:rPr>
              <w:t xml:space="preserve">Complexity: </w:t>
            </w:r>
          </w:p>
          <w:p w14:paraId="17BCA5C9" w14:textId="77777777" w:rsidR="00BB506D" w:rsidRPr="005C58DF" w:rsidRDefault="00BB506D" w:rsidP="0064142D">
            <w:pPr>
              <w:jc w:val="both"/>
              <w:rPr>
                <w:rFonts w:ascii="Times New Roman" w:hAnsi="Times New Roman" w:cs="Times New Roman"/>
                <w:sz w:val="24"/>
                <w:szCs w:val="24"/>
              </w:rPr>
            </w:pPr>
          </w:p>
        </w:tc>
        <w:tc>
          <w:tcPr>
            <w:tcW w:w="3557" w:type="pct"/>
          </w:tcPr>
          <w:p w14:paraId="2B78B02C" w14:textId="77777777" w:rsidR="00BB506D" w:rsidRPr="005C58DF" w:rsidRDefault="00BB506D" w:rsidP="00BB506D">
            <w:pPr>
              <w:jc w:val="both"/>
              <w:rPr>
                <w:rFonts w:ascii="Times New Roman" w:hAnsi="Times New Roman" w:cs="Times New Roman"/>
                <w:b/>
                <w:sz w:val="24"/>
                <w:szCs w:val="24"/>
              </w:rPr>
            </w:pPr>
            <w:r w:rsidRPr="005C58DF">
              <w:rPr>
                <w:rFonts w:ascii="Times New Roman" w:hAnsi="Times New Roman" w:cs="Times New Roman"/>
                <w:sz w:val="24"/>
                <w:szCs w:val="24"/>
              </w:rPr>
              <w:t>Resolve a real problem with the application of the acquired knowledge in four educational experiences.</w:t>
            </w:r>
          </w:p>
          <w:p w14:paraId="3B30C9A4" w14:textId="77777777" w:rsidR="00BB506D" w:rsidRPr="005C58DF" w:rsidRDefault="00BB506D" w:rsidP="0064142D">
            <w:pPr>
              <w:jc w:val="both"/>
              <w:rPr>
                <w:rFonts w:ascii="Times New Roman" w:hAnsi="Times New Roman" w:cs="Times New Roman"/>
                <w:sz w:val="24"/>
                <w:szCs w:val="24"/>
              </w:rPr>
            </w:pPr>
          </w:p>
        </w:tc>
      </w:tr>
      <w:tr w:rsidR="00BB506D" w:rsidRPr="005C58DF" w14:paraId="217C2828" w14:textId="77777777" w:rsidTr="00A95CA5">
        <w:tc>
          <w:tcPr>
            <w:tcW w:w="1443" w:type="pct"/>
          </w:tcPr>
          <w:p w14:paraId="6B0CE2B0" w14:textId="77777777" w:rsidR="00BB506D" w:rsidRPr="005C58DF" w:rsidRDefault="00BB506D" w:rsidP="00BB506D">
            <w:pPr>
              <w:jc w:val="both"/>
              <w:rPr>
                <w:rFonts w:ascii="Times New Roman" w:hAnsi="Times New Roman" w:cs="Times New Roman"/>
                <w:sz w:val="24"/>
                <w:szCs w:val="24"/>
              </w:rPr>
            </w:pPr>
            <w:r w:rsidRPr="005C58DF">
              <w:rPr>
                <w:rFonts w:ascii="Times New Roman" w:hAnsi="Times New Roman" w:cs="Times New Roman"/>
                <w:sz w:val="24"/>
                <w:szCs w:val="24"/>
              </w:rPr>
              <w:t xml:space="preserve">Investigation: </w:t>
            </w:r>
          </w:p>
          <w:p w14:paraId="2C12CDAC" w14:textId="77777777" w:rsidR="00BB506D" w:rsidRPr="005C58DF" w:rsidRDefault="00BB506D" w:rsidP="00BB506D">
            <w:pPr>
              <w:jc w:val="both"/>
              <w:rPr>
                <w:rFonts w:ascii="Times New Roman" w:hAnsi="Times New Roman" w:cs="Times New Roman"/>
                <w:sz w:val="24"/>
                <w:szCs w:val="24"/>
              </w:rPr>
            </w:pPr>
          </w:p>
        </w:tc>
        <w:tc>
          <w:tcPr>
            <w:tcW w:w="3557" w:type="pct"/>
          </w:tcPr>
          <w:p w14:paraId="68690F48" w14:textId="724CFE0B" w:rsidR="00BB506D" w:rsidRPr="005C58DF" w:rsidRDefault="00BB506D" w:rsidP="00BB506D">
            <w:pPr>
              <w:jc w:val="both"/>
              <w:rPr>
                <w:rFonts w:ascii="Times New Roman" w:hAnsi="Times New Roman" w:cs="Times New Roman"/>
                <w:sz w:val="24"/>
                <w:szCs w:val="24"/>
              </w:rPr>
            </w:pPr>
            <w:r w:rsidRPr="005C58DF">
              <w:rPr>
                <w:rFonts w:ascii="Times New Roman" w:hAnsi="Times New Roman" w:cs="Times New Roman"/>
                <w:sz w:val="24"/>
                <w:szCs w:val="24"/>
              </w:rPr>
              <w:t>The student</w:t>
            </w:r>
            <w:r w:rsidR="002D05D4" w:rsidRPr="005C58DF">
              <w:rPr>
                <w:rFonts w:ascii="Times New Roman" w:hAnsi="Times New Roman" w:cs="Times New Roman"/>
                <w:sz w:val="24"/>
                <w:szCs w:val="24"/>
              </w:rPr>
              <w:t>s</w:t>
            </w:r>
            <w:r w:rsidRPr="005C58DF">
              <w:rPr>
                <w:rFonts w:ascii="Times New Roman" w:hAnsi="Times New Roman" w:cs="Times New Roman"/>
                <w:sz w:val="24"/>
                <w:szCs w:val="24"/>
              </w:rPr>
              <w:t xml:space="preserve"> should link what he has learned in class with the content of the research and its applications.</w:t>
            </w:r>
          </w:p>
        </w:tc>
      </w:tr>
      <w:tr w:rsidR="00BB506D" w:rsidRPr="005C58DF" w14:paraId="75BD0288" w14:textId="77777777" w:rsidTr="00A95CA5">
        <w:tc>
          <w:tcPr>
            <w:tcW w:w="1443" w:type="pct"/>
          </w:tcPr>
          <w:p w14:paraId="39D62CAC" w14:textId="77777777" w:rsidR="00BB506D" w:rsidRPr="005C58DF" w:rsidRDefault="00BB506D" w:rsidP="00BB506D">
            <w:pPr>
              <w:jc w:val="both"/>
              <w:rPr>
                <w:rFonts w:ascii="Times New Roman" w:hAnsi="Times New Roman" w:cs="Times New Roman"/>
                <w:sz w:val="24"/>
                <w:szCs w:val="24"/>
              </w:rPr>
            </w:pPr>
            <w:r w:rsidRPr="005C58DF">
              <w:rPr>
                <w:rFonts w:ascii="Times New Roman" w:hAnsi="Times New Roman" w:cs="Times New Roman"/>
                <w:sz w:val="24"/>
                <w:szCs w:val="24"/>
              </w:rPr>
              <w:t xml:space="preserve">Use of Technology: </w:t>
            </w:r>
          </w:p>
          <w:p w14:paraId="46ABBF25" w14:textId="77777777" w:rsidR="00BB506D" w:rsidRPr="005C58DF" w:rsidRDefault="00BB506D" w:rsidP="00BB506D">
            <w:pPr>
              <w:jc w:val="both"/>
              <w:rPr>
                <w:rFonts w:ascii="Times New Roman" w:hAnsi="Times New Roman" w:cs="Times New Roman"/>
                <w:sz w:val="24"/>
                <w:szCs w:val="24"/>
              </w:rPr>
            </w:pPr>
          </w:p>
        </w:tc>
        <w:tc>
          <w:tcPr>
            <w:tcW w:w="3557" w:type="pct"/>
          </w:tcPr>
          <w:p w14:paraId="45D0C908" w14:textId="6EE60900" w:rsidR="00BB506D" w:rsidRPr="005C58DF" w:rsidRDefault="00BB506D" w:rsidP="00BB506D">
            <w:pPr>
              <w:jc w:val="both"/>
              <w:rPr>
                <w:rFonts w:ascii="Times New Roman" w:hAnsi="Times New Roman" w:cs="Times New Roman"/>
                <w:sz w:val="24"/>
                <w:szCs w:val="24"/>
              </w:rPr>
            </w:pPr>
            <w:r w:rsidRPr="005C58DF">
              <w:rPr>
                <w:rFonts w:ascii="Times New Roman" w:hAnsi="Times New Roman" w:cs="Times New Roman"/>
                <w:sz w:val="24"/>
                <w:szCs w:val="24"/>
              </w:rPr>
              <w:t>Software lingo_19, Excel</w:t>
            </w:r>
            <w:r w:rsidR="00307D1D" w:rsidRPr="005C58DF">
              <w:rPr>
                <w:rFonts w:ascii="Times New Roman" w:hAnsi="Times New Roman" w:cs="Times New Roman"/>
                <w:sz w:val="24"/>
                <w:szCs w:val="24"/>
              </w:rPr>
              <w:t xml:space="preserve"> Microsoft</w:t>
            </w:r>
            <w:r w:rsidRPr="005C58DF">
              <w:rPr>
                <w:rFonts w:ascii="Times New Roman" w:hAnsi="Times New Roman" w:cs="Times New Roman"/>
                <w:sz w:val="24"/>
                <w:szCs w:val="24"/>
              </w:rPr>
              <w:t>, AutoCAD, Internet.</w:t>
            </w:r>
          </w:p>
        </w:tc>
      </w:tr>
      <w:tr w:rsidR="00BB506D" w:rsidRPr="005C58DF" w14:paraId="2B3E94C8" w14:textId="39098CA6" w:rsidTr="00A95CA5">
        <w:tc>
          <w:tcPr>
            <w:tcW w:w="1443" w:type="pct"/>
          </w:tcPr>
          <w:p w14:paraId="2BC082B8" w14:textId="092A294C" w:rsidR="00BB506D" w:rsidRPr="005C58DF" w:rsidRDefault="00BB506D" w:rsidP="0064142D">
            <w:pPr>
              <w:jc w:val="both"/>
              <w:rPr>
                <w:rFonts w:ascii="Times New Roman" w:hAnsi="Times New Roman" w:cs="Times New Roman"/>
                <w:sz w:val="24"/>
                <w:szCs w:val="24"/>
              </w:rPr>
            </w:pPr>
            <w:r w:rsidRPr="005C58DF">
              <w:rPr>
                <w:rFonts w:ascii="Times New Roman" w:hAnsi="Times New Roman" w:cs="Times New Roman"/>
                <w:sz w:val="24"/>
                <w:szCs w:val="24"/>
              </w:rPr>
              <w:t>Knowledge observations</w:t>
            </w:r>
          </w:p>
          <w:p w14:paraId="280D5AEF" w14:textId="77777777" w:rsidR="00BB506D" w:rsidRPr="005C58DF" w:rsidRDefault="00BB506D" w:rsidP="0064142D">
            <w:pPr>
              <w:jc w:val="both"/>
              <w:rPr>
                <w:rFonts w:ascii="Times New Roman" w:hAnsi="Times New Roman" w:cs="Times New Roman"/>
                <w:sz w:val="24"/>
                <w:szCs w:val="24"/>
              </w:rPr>
            </w:pPr>
          </w:p>
          <w:p w14:paraId="416A6F5A" w14:textId="77777777" w:rsidR="00BB506D" w:rsidRPr="005C58DF" w:rsidRDefault="00BB506D" w:rsidP="0064142D">
            <w:pPr>
              <w:jc w:val="both"/>
              <w:rPr>
                <w:rFonts w:ascii="Times New Roman" w:hAnsi="Times New Roman" w:cs="Times New Roman"/>
                <w:b/>
                <w:sz w:val="24"/>
                <w:szCs w:val="24"/>
              </w:rPr>
            </w:pPr>
          </w:p>
        </w:tc>
        <w:tc>
          <w:tcPr>
            <w:tcW w:w="3557" w:type="pct"/>
          </w:tcPr>
          <w:p w14:paraId="2F8E74FD" w14:textId="77777777" w:rsidR="00BB506D" w:rsidRPr="005C58DF" w:rsidRDefault="00BB506D" w:rsidP="00BB506D">
            <w:pPr>
              <w:pStyle w:val="Prrafodelista"/>
              <w:numPr>
                <w:ilvl w:val="0"/>
                <w:numId w:val="18"/>
              </w:numPr>
              <w:ind w:left="459" w:hanging="425"/>
              <w:jc w:val="both"/>
              <w:rPr>
                <w:rFonts w:ascii="Times New Roman" w:hAnsi="Times New Roman" w:cs="Times New Roman"/>
                <w:sz w:val="24"/>
                <w:szCs w:val="24"/>
              </w:rPr>
            </w:pPr>
            <w:r w:rsidRPr="005C58DF">
              <w:rPr>
                <w:rFonts w:ascii="Times New Roman" w:hAnsi="Times New Roman" w:cs="Times New Roman"/>
                <w:sz w:val="24"/>
                <w:szCs w:val="24"/>
              </w:rPr>
              <w:t>Was punctual with the correct equipment.</w:t>
            </w:r>
          </w:p>
          <w:p w14:paraId="018486E9" w14:textId="77777777" w:rsidR="00BB506D" w:rsidRPr="005C58DF" w:rsidRDefault="00BB506D" w:rsidP="00BB506D">
            <w:pPr>
              <w:pStyle w:val="Prrafodelista"/>
              <w:numPr>
                <w:ilvl w:val="0"/>
                <w:numId w:val="18"/>
              </w:numPr>
              <w:ind w:left="459" w:hanging="425"/>
              <w:jc w:val="both"/>
              <w:rPr>
                <w:rFonts w:ascii="Times New Roman" w:hAnsi="Times New Roman" w:cs="Times New Roman"/>
                <w:sz w:val="24"/>
                <w:szCs w:val="24"/>
              </w:rPr>
            </w:pPr>
            <w:r w:rsidRPr="005C58DF">
              <w:rPr>
                <w:rFonts w:ascii="Times New Roman" w:hAnsi="Times New Roman" w:cs="Times New Roman"/>
                <w:sz w:val="24"/>
                <w:szCs w:val="24"/>
              </w:rPr>
              <w:t>The information presented was coherent to what was requested.</w:t>
            </w:r>
          </w:p>
          <w:p w14:paraId="33844BE9" w14:textId="77777777" w:rsidR="00BB506D" w:rsidRPr="005C58DF" w:rsidRDefault="00BB506D" w:rsidP="00BB506D">
            <w:pPr>
              <w:pStyle w:val="Prrafodelista"/>
              <w:numPr>
                <w:ilvl w:val="0"/>
                <w:numId w:val="18"/>
              </w:numPr>
              <w:ind w:left="459" w:hanging="425"/>
              <w:jc w:val="both"/>
              <w:rPr>
                <w:rFonts w:ascii="Times New Roman" w:hAnsi="Times New Roman" w:cs="Times New Roman"/>
                <w:sz w:val="24"/>
                <w:szCs w:val="24"/>
              </w:rPr>
            </w:pPr>
            <w:r w:rsidRPr="005C58DF">
              <w:rPr>
                <w:rFonts w:ascii="Times New Roman" w:hAnsi="Times New Roman" w:cs="Times New Roman"/>
                <w:sz w:val="24"/>
                <w:szCs w:val="24"/>
              </w:rPr>
              <w:t>Application of techniques and methods.</w:t>
            </w:r>
          </w:p>
          <w:p w14:paraId="4845EBE5" w14:textId="77777777" w:rsidR="00BB506D" w:rsidRPr="005C58DF" w:rsidRDefault="00BB506D" w:rsidP="00BB506D">
            <w:pPr>
              <w:pStyle w:val="Prrafodelista"/>
              <w:numPr>
                <w:ilvl w:val="0"/>
                <w:numId w:val="18"/>
              </w:numPr>
              <w:ind w:left="459" w:hanging="425"/>
              <w:jc w:val="both"/>
              <w:rPr>
                <w:rFonts w:ascii="Times New Roman" w:hAnsi="Times New Roman" w:cs="Times New Roman"/>
                <w:sz w:val="24"/>
                <w:szCs w:val="24"/>
              </w:rPr>
            </w:pPr>
            <w:r w:rsidRPr="005C58DF">
              <w:rPr>
                <w:rFonts w:ascii="Times New Roman" w:hAnsi="Times New Roman" w:cs="Times New Roman"/>
                <w:sz w:val="24"/>
                <w:szCs w:val="24"/>
              </w:rPr>
              <w:t>Adequately used time.</w:t>
            </w:r>
          </w:p>
          <w:p w14:paraId="2CD7B383" w14:textId="6B2B5A5C" w:rsidR="00BB506D" w:rsidRPr="005C58DF" w:rsidRDefault="00BB506D" w:rsidP="00BB506D">
            <w:pPr>
              <w:pStyle w:val="Prrafodelista"/>
              <w:numPr>
                <w:ilvl w:val="0"/>
                <w:numId w:val="18"/>
              </w:numPr>
              <w:ind w:left="459" w:hanging="425"/>
              <w:jc w:val="both"/>
              <w:rPr>
                <w:rFonts w:ascii="Times New Roman" w:hAnsi="Times New Roman" w:cs="Times New Roman"/>
                <w:sz w:val="24"/>
                <w:szCs w:val="24"/>
              </w:rPr>
            </w:pPr>
            <w:r w:rsidRPr="005C58DF">
              <w:rPr>
                <w:rFonts w:ascii="Times New Roman" w:hAnsi="Times New Roman" w:cs="Times New Roman"/>
                <w:sz w:val="24"/>
                <w:szCs w:val="24"/>
              </w:rPr>
              <w:t>Showed knowledge.</w:t>
            </w:r>
          </w:p>
          <w:p w14:paraId="3E657FF7" w14:textId="3AC1D0AA" w:rsidR="00BB506D" w:rsidRPr="005C58DF" w:rsidRDefault="00BB506D" w:rsidP="00BB506D">
            <w:pPr>
              <w:pStyle w:val="Prrafodelista"/>
              <w:numPr>
                <w:ilvl w:val="0"/>
                <w:numId w:val="18"/>
              </w:numPr>
              <w:ind w:left="459" w:hanging="425"/>
              <w:jc w:val="both"/>
              <w:rPr>
                <w:rFonts w:ascii="Times New Roman" w:hAnsi="Times New Roman" w:cs="Times New Roman"/>
                <w:sz w:val="24"/>
                <w:szCs w:val="24"/>
              </w:rPr>
            </w:pPr>
            <w:r w:rsidRPr="005C58DF">
              <w:rPr>
                <w:rFonts w:ascii="Times New Roman" w:hAnsi="Times New Roman" w:cs="Times New Roman"/>
                <w:sz w:val="24"/>
                <w:szCs w:val="24"/>
              </w:rPr>
              <w:t>The model met the design, quality, and element requirements.</w:t>
            </w:r>
          </w:p>
        </w:tc>
      </w:tr>
    </w:tbl>
    <w:p w14:paraId="5A4C9C6B" w14:textId="5EADB527" w:rsidR="00C46FE4" w:rsidRPr="005C58DF" w:rsidRDefault="00C46FE4" w:rsidP="00DF5603">
      <w:pPr>
        <w:spacing w:before="120" w:after="0" w:line="360" w:lineRule="auto"/>
        <w:jc w:val="center"/>
        <w:rPr>
          <w:rFonts w:ascii="Times New Roman" w:hAnsi="Times New Roman" w:cs="Times New Roman"/>
          <w:sz w:val="24"/>
          <w:szCs w:val="24"/>
        </w:rPr>
      </w:pPr>
      <w:r w:rsidRPr="005C58DF">
        <w:rPr>
          <w:rFonts w:ascii="Times New Roman" w:hAnsi="Times New Roman" w:cs="Times New Roman"/>
          <w:sz w:val="24"/>
          <w:szCs w:val="24"/>
        </w:rPr>
        <w:t xml:space="preserve">Source: </w:t>
      </w:r>
      <w:r w:rsidR="00902571" w:rsidRPr="005C58DF">
        <w:rPr>
          <w:rFonts w:ascii="Times New Roman" w:hAnsi="Times New Roman" w:cs="Times New Roman"/>
          <w:sz w:val="24"/>
          <w:szCs w:val="24"/>
        </w:rPr>
        <w:t>Own elaboration</w:t>
      </w:r>
      <w:r w:rsidR="00AD708A" w:rsidRPr="005C58DF">
        <w:rPr>
          <w:rFonts w:ascii="Times New Roman" w:hAnsi="Times New Roman" w:cs="Times New Roman"/>
          <w:sz w:val="24"/>
          <w:szCs w:val="24"/>
        </w:rPr>
        <w:t xml:space="preserve"> based on study program.</w:t>
      </w:r>
    </w:p>
    <w:p w14:paraId="5A5C6211" w14:textId="77777777" w:rsidR="00C46FE4" w:rsidRPr="005C58DF" w:rsidRDefault="00C46FE4" w:rsidP="00C46FE4">
      <w:pPr>
        <w:spacing w:after="0" w:line="360" w:lineRule="auto"/>
        <w:jc w:val="center"/>
        <w:rPr>
          <w:rFonts w:ascii="Times New Roman" w:eastAsia="Times New Roman" w:hAnsi="Times New Roman" w:cs="Times New Roman"/>
          <w:color w:val="000000" w:themeColor="text1"/>
          <w:sz w:val="24"/>
          <w:szCs w:val="24"/>
          <w:lang w:eastAsia="es-MX"/>
        </w:rPr>
      </w:pPr>
    </w:p>
    <w:p w14:paraId="3F9B7766" w14:textId="105AA1C0" w:rsidR="000C0DAB" w:rsidRPr="005C58DF" w:rsidRDefault="000C0DAB" w:rsidP="00A95CA5">
      <w:pPr>
        <w:spacing w:after="0" w:line="360" w:lineRule="auto"/>
        <w:jc w:val="center"/>
        <w:rPr>
          <w:rFonts w:ascii="Times New Roman" w:hAnsi="Times New Roman" w:cs="Times New Roman"/>
          <w:b/>
          <w:bCs/>
          <w:sz w:val="32"/>
          <w:szCs w:val="32"/>
        </w:rPr>
      </w:pPr>
      <w:r w:rsidRPr="005C58DF">
        <w:rPr>
          <w:rFonts w:ascii="Times New Roman" w:hAnsi="Times New Roman" w:cs="Times New Roman"/>
          <w:b/>
          <w:bCs/>
          <w:sz w:val="32"/>
          <w:szCs w:val="32"/>
        </w:rPr>
        <w:t>R</w:t>
      </w:r>
      <w:r w:rsidR="008B56D7" w:rsidRPr="005C58DF">
        <w:rPr>
          <w:rFonts w:ascii="Times New Roman" w:hAnsi="Times New Roman" w:cs="Times New Roman"/>
          <w:b/>
          <w:bCs/>
          <w:sz w:val="32"/>
          <w:szCs w:val="32"/>
        </w:rPr>
        <w:t>esults</w:t>
      </w:r>
      <w:bookmarkEnd w:id="3"/>
      <w:bookmarkEnd w:id="4"/>
    </w:p>
    <w:p w14:paraId="5178F96D" w14:textId="5A7A612F" w:rsidR="00B201F0" w:rsidRPr="005C58DF" w:rsidRDefault="00397728" w:rsidP="00A95CA5">
      <w:pPr>
        <w:spacing w:after="0" w:line="360" w:lineRule="auto"/>
        <w:ind w:firstLine="709"/>
        <w:jc w:val="both"/>
        <w:rPr>
          <w:rFonts w:ascii="Times New Roman" w:hAnsi="Times New Roman" w:cs="Times New Roman"/>
          <w:color w:val="000000" w:themeColor="text1"/>
          <w:sz w:val="24"/>
          <w:szCs w:val="24"/>
          <w:lang w:eastAsia="es-MX"/>
        </w:rPr>
      </w:pPr>
      <w:bookmarkStart w:id="5" w:name="_Hlk10713289"/>
      <w:r w:rsidRPr="005C58DF">
        <w:rPr>
          <w:rFonts w:ascii="Times New Roman" w:hAnsi="Times New Roman" w:cs="Times New Roman"/>
          <w:color w:val="000000" w:themeColor="text1"/>
          <w:sz w:val="24"/>
          <w:szCs w:val="24"/>
          <w:lang w:eastAsia="es-MX"/>
        </w:rPr>
        <w:t xml:space="preserve">The satisfaction survey was completed by 41 out of 42 students, representing 97.6% of the cohort. </w:t>
      </w:r>
      <w:r w:rsidR="00552C86" w:rsidRPr="005C58DF">
        <w:rPr>
          <w:rFonts w:ascii="Times New Roman" w:hAnsi="Times New Roman" w:cs="Times New Roman"/>
          <w:color w:val="000000" w:themeColor="text1"/>
          <w:sz w:val="24"/>
          <w:szCs w:val="24"/>
          <w:lang w:eastAsia="es-MX"/>
        </w:rPr>
        <w:t>Figure 2 illustrates the accreditation levels of students, showing that 83.3% passed as ordinary students, while 14.3% required extraordinary means. Only 2.4% did not present the final exam.</w:t>
      </w:r>
    </w:p>
    <w:p w14:paraId="62918647" w14:textId="77777777" w:rsidR="00761087" w:rsidRDefault="00761087" w:rsidP="00C843A6">
      <w:pPr>
        <w:spacing w:after="0" w:line="360" w:lineRule="auto"/>
        <w:jc w:val="both"/>
        <w:rPr>
          <w:rFonts w:ascii="Times New Roman" w:hAnsi="Times New Roman" w:cs="Times New Roman"/>
          <w:color w:val="000000" w:themeColor="text1"/>
          <w:sz w:val="24"/>
          <w:szCs w:val="24"/>
          <w:lang w:eastAsia="es-MX"/>
        </w:rPr>
      </w:pPr>
    </w:p>
    <w:p w14:paraId="6A496F82" w14:textId="77777777" w:rsidR="00C615EA" w:rsidRDefault="00C615EA" w:rsidP="00C843A6">
      <w:pPr>
        <w:spacing w:after="0" w:line="360" w:lineRule="auto"/>
        <w:jc w:val="both"/>
        <w:rPr>
          <w:rFonts w:ascii="Times New Roman" w:hAnsi="Times New Roman" w:cs="Times New Roman"/>
          <w:color w:val="000000" w:themeColor="text1"/>
          <w:sz w:val="24"/>
          <w:szCs w:val="24"/>
          <w:lang w:eastAsia="es-MX"/>
        </w:rPr>
      </w:pPr>
    </w:p>
    <w:p w14:paraId="430F2BE9" w14:textId="77777777" w:rsidR="00C615EA" w:rsidRPr="005C58DF" w:rsidRDefault="00C615EA" w:rsidP="00C843A6">
      <w:pPr>
        <w:spacing w:after="0" w:line="360" w:lineRule="auto"/>
        <w:jc w:val="both"/>
        <w:rPr>
          <w:rFonts w:ascii="Times New Roman" w:hAnsi="Times New Roman" w:cs="Times New Roman"/>
          <w:color w:val="000000" w:themeColor="text1"/>
          <w:sz w:val="24"/>
          <w:szCs w:val="24"/>
          <w:lang w:eastAsia="es-MX"/>
        </w:rPr>
      </w:pPr>
    </w:p>
    <w:p w14:paraId="14D61EEA" w14:textId="1BD9D8CE" w:rsidR="00A32A35" w:rsidRPr="005C58DF" w:rsidRDefault="00D249FC" w:rsidP="00D249FC">
      <w:pPr>
        <w:spacing w:after="0" w:line="360" w:lineRule="auto"/>
        <w:jc w:val="center"/>
        <w:rPr>
          <w:rFonts w:ascii="Times New Roman" w:hAnsi="Times New Roman" w:cs="Times New Roman"/>
          <w:noProof/>
          <w:sz w:val="24"/>
          <w:szCs w:val="24"/>
        </w:rPr>
      </w:pPr>
      <w:r w:rsidRPr="005C58DF">
        <w:rPr>
          <w:rFonts w:ascii="Times New Roman" w:hAnsi="Times New Roman" w:cs="Times New Roman"/>
          <w:b/>
          <w:sz w:val="24"/>
          <w:szCs w:val="24"/>
        </w:rPr>
        <w:lastRenderedPageBreak/>
        <w:t>Figur</w:t>
      </w:r>
      <w:r w:rsidR="003276F1" w:rsidRPr="005C58DF">
        <w:rPr>
          <w:rFonts w:ascii="Times New Roman" w:hAnsi="Times New Roman" w:cs="Times New Roman"/>
          <w:b/>
          <w:sz w:val="24"/>
          <w:szCs w:val="24"/>
        </w:rPr>
        <w:t>e</w:t>
      </w:r>
      <w:r w:rsidRPr="005C58DF">
        <w:rPr>
          <w:rFonts w:ascii="Times New Roman" w:hAnsi="Times New Roman" w:cs="Times New Roman"/>
          <w:b/>
          <w:sz w:val="24"/>
          <w:szCs w:val="24"/>
        </w:rPr>
        <w:t xml:space="preserve"> </w:t>
      </w:r>
      <w:r w:rsidR="00EE425F" w:rsidRPr="005C58DF">
        <w:rPr>
          <w:rFonts w:ascii="Times New Roman" w:hAnsi="Times New Roman" w:cs="Times New Roman"/>
          <w:b/>
          <w:sz w:val="24"/>
          <w:szCs w:val="24"/>
        </w:rPr>
        <w:t>2</w:t>
      </w:r>
      <w:r w:rsidRPr="005C58DF">
        <w:rPr>
          <w:rFonts w:ascii="Times New Roman" w:hAnsi="Times New Roman" w:cs="Times New Roman"/>
          <w:b/>
          <w:sz w:val="24"/>
          <w:szCs w:val="24"/>
        </w:rPr>
        <w:t xml:space="preserve">. </w:t>
      </w:r>
      <w:r w:rsidR="00E2479E" w:rsidRPr="005C58DF">
        <w:rPr>
          <w:rFonts w:ascii="Times New Roman" w:hAnsi="Times New Roman" w:cs="Times New Roman"/>
          <w:sz w:val="24"/>
          <w:szCs w:val="24"/>
        </w:rPr>
        <w:t xml:space="preserve">Educational Experience </w:t>
      </w:r>
      <w:r w:rsidR="003276F1" w:rsidRPr="005C58DF">
        <w:rPr>
          <w:rFonts w:ascii="Times New Roman" w:hAnsi="Times New Roman" w:cs="Times New Roman"/>
          <w:bCs/>
          <w:sz w:val="24"/>
          <w:szCs w:val="24"/>
        </w:rPr>
        <w:t xml:space="preserve">approval levels of Logistics and Supply Chains.  </w:t>
      </w:r>
    </w:p>
    <w:p w14:paraId="24BAD71F" w14:textId="117DBBD2" w:rsidR="00DF5603" w:rsidRPr="005C58DF" w:rsidRDefault="00DF5603" w:rsidP="00D249FC">
      <w:pPr>
        <w:spacing w:after="0" w:line="360" w:lineRule="auto"/>
        <w:jc w:val="center"/>
        <w:rPr>
          <w:rFonts w:ascii="Times New Roman" w:hAnsi="Times New Roman" w:cs="Times New Roman"/>
          <w:color w:val="000000" w:themeColor="text1"/>
          <w:sz w:val="24"/>
          <w:szCs w:val="24"/>
          <w:lang w:eastAsia="es-MX"/>
        </w:rPr>
      </w:pPr>
      <w:r w:rsidRPr="005C58DF">
        <w:rPr>
          <w:rFonts w:ascii="Times New Roman" w:hAnsi="Times New Roman" w:cs="Times New Roman"/>
          <w:noProof/>
          <w:color w:val="000000" w:themeColor="text1"/>
          <w:sz w:val="24"/>
          <w:szCs w:val="24"/>
          <w:lang w:eastAsia="es-MX"/>
        </w:rPr>
        <w:drawing>
          <wp:inline distT="0" distB="0" distL="0" distR="0" wp14:anchorId="1F9B0EDA" wp14:editId="3DE34352">
            <wp:extent cx="4320000" cy="2160000"/>
            <wp:effectExtent l="0" t="0" r="4445" b="0"/>
            <wp:docPr id="1236642144" name="Imagen 6" descr="Diagram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6642144" name="Imagen 6" descr="Diagrama"/>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4320000" cy="2160000"/>
                    </a:xfrm>
                    <a:prstGeom prst="rect">
                      <a:avLst/>
                    </a:prstGeom>
                  </pic:spPr>
                </pic:pic>
              </a:graphicData>
            </a:graphic>
          </wp:inline>
        </w:drawing>
      </w:r>
    </w:p>
    <w:p w14:paraId="4CE6FEA9" w14:textId="789D4852" w:rsidR="00DF5603" w:rsidRPr="005C58DF" w:rsidRDefault="00DF5603" w:rsidP="00A95CA5">
      <w:pPr>
        <w:spacing w:after="0" w:line="360" w:lineRule="auto"/>
        <w:jc w:val="center"/>
        <w:rPr>
          <w:rFonts w:ascii="Times New Roman" w:hAnsi="Times New Roman" w:cs="Times New Roman"/>
          <w:sz w:val="24"/>
          <w:szCs w:val="24"/>
        </w:rPr>
      </w:pPr>
      <w:r w:rsidRPr="005C58DF">
        <w:rPr>
          <w:rFonts w:ascii="Times New Roman" w:hAnsi="Times New Roman" w:cs="Times New Roman"/>
          <w:sz w:val="24"/>
          <w:szCs w:val="24"/>
        </w:rPr>
        <w:t xml:space="preserve">Source: </w:t>
      </w:r>
      <w:r w:rsidR="00902571" w:rsidRPr="005C58DF">
        <w:rPr>
          <w:rFonts w:ascii="Times New Roman" w:hAnsi="Times New Roman" w:cs="Times New Roman"/>
          <w:sz w:val="24"/>
          <w:szCs w:val="24"/>
        </w:rPr>
        <w:t>Own elaboration</w:t>
      </w:r>
      <w:r w:rsidR="00AD708A" w:rsidRPr="005C58DF">
        <w:rPr>
          <w:rFonts w:ascii="Times New Roman" w:hAnsi="Times New Roman" w:cs="Times New Roman"/>
          <w:sz w:val="24"/>
          <w:szCs w:val="24"/>
        </w:rPr>
        <w:t xml:space="preserve"> based on </w:t>
      </w:r>
      <w:r w:rsidR="00AD708A" w:rsidRPr="005C58DF">
        <w:rPr>
          <w:rFonts w:ascii="Times New Roman" w:hAnsi="Times New Roman" w:cs="Times New Roman"/>
          <w:sz w:val="24"/>
          <w:szCs w:val="24"/>
          <w:lang w:val="en"/>
        </w:rPr>
        <w:t>student score</w:t>
      </w:r>
      <w:r w:rsidR="00AD708A" w:rsidRPr="005C58DF">
        <w:rPr>
          <w:rFonts w:ascii="Times New Roman" w:hAnsi="Times New Roman" w:cs="Times New Roman"/>
          <w:sz w:val="24"/>
          <w:szCs w:val="24"/>
        </w:rPr>
        <w:t>.</w:t>
      </w:r>
    </w:p>
    <w:p w14:paraId="7789105D" w14:textId="4157C867" w:rsidR="000F24FA" w:rsidRPr="005C58DF" w:rsidRDefault="000F24FA" w:rsidP="00A95CA5">
      <w:pPr>
        <w:spacing w:after="0" w:line="360" w:lineRule="auto"/>
        <w:ind w:firstLine="709"/>
        <w:jc w:val="both"/>
        <w:rPr>
          <w:rFonts w:ascii="Times New Roman" w:hAnsi="Times New Roman" w:cs="Times New Roman"/>
          <w:color w:val="000000" w:themeColor="text1"/>
          <w:sz w:val="24"/>
          <w:szCs w:val="24"/>
          <w:lang w:eastAsia="es-MX"/>
        </w:rPr>
      </w:pPr>
      <w:r w:rsidRPr="005C58DF">
        <w:rPr>
          <w:rFonts w:ascii="Times New Roman" w:hAnsi="Times New Roman" w:cs="Times New Roman"/>
          <w:color w:val="000000" w:themeColor="text1"/>
          <w:sz w:val="24"/>
          <w:szCs w:val="24"/>
          <w:lang w:eastAsia="es-MX"/>
        </w:rPr>
        <w:t>As shown in Figure 3, grades ranged from 6.00 to 9.00 on a 10-point scale, with 8.00 being the most common grade obtained by 20 students, representing approximately 50% of the class</w:t>
      </w:r>
      <w:r w:rsidR="00552C86" w:rsidRPr="005C58DF">
        <w:rPr>
          <w:rFonts w:ascii="Times New Roman" w:hAnsi="Times New Roman" w:cs="Times New Roman"/>
          <w:color w:val="000000" w:themeColor="text1"/>
          <w:sz w:val="24"/>
          <w:szCs w:val="24"/>
          <w:lang w:eastAsia="es-MX"/>
        </w:rPr>
        <w:t>.</w:t>
      </w:r>
    </w:p>
    <w:p w14:paraId="7341C97C" w14:textId="77777777" w:rsidR="00360C67" w:rsidRPr="005C58DF" w:rsidRDefault="00360C67" w:rsidP="0014387C">
      <w:pPr>
        <w:spacing w:after="0" w:line="360" w:lineRule="auto"/>
        <w:jc w:val="both"/>
        <w:rPr>
          <w:rFonts w:ascii="Times New Roman" w:hAnsi="Times New Roman" w:cs="Times New Roman"/>
          <w:color w:val="000000" w:themeColor="text1"/>
          <w:sz w:val="24"/>
          <w:szCs w:val="24"/>
          <w:lang w:eastAsia="es-MX"/>
        </w:rPr>
      </w:pPr>
    </w:p>
    <w:p w14:paraId="1D0B8105" w14:textId="4D54C2A3" w:rsidR="00FC44E7" w:rsidRPr="005C58DF" w:rsidRDefault="00FC44E7" w:rsidP="00FC44E7">
      <w:pPr>
        <w:spacing w:after="0" w:line="360" w:lineRule="auto"/>
        <w:jc w:val="center"/>
        <w:rPr>
          <w:rFonts w:ascii="Times New Roman" w:hAnsi="Times New Roman" w:cs="Times New Roman"/>
          <w:bCs/>
          <w:sz w:val="24"/>
          <w:szCs w:val="24"/>
        </w:rPr>
      </w:pPr>
      <w:r w:rsidRPr="005C58DF">
        <w:rPr>
          <w:rFonts w:ascii="Times New Roman" w:hAnsi="Times New Roman" w:cs="Times New Roman"/>
          <w:b/>
          <w:sz w:val="24"/>
          <w:szCs w:val="24"/>
        </w:rPr>
        <w:t>Figur</w:t>
      </w:r>
      <w:r w:rsidR="003276F1" w:rsidRPr="005C58DF">
        <w:rPr>
          <w:rFonts w:ascii="Times New Roman" w:hAnsi="Times New Roman" w:cs="Times New Roman"/>
          <w:b/>
          <w:sz w:val="24"/>
          <w:szCs w:val="24"/>
        </w:rPr>
        <w:t>e</w:t>
      </w:r>
      <w:r w:rsidRPr="005C58DF">
        <w:rPr>
          <w:rFonts w:ascii="Times New Roman" w:hAnsi="Times New Roman" w:cs="Times New Roman"/>
          <w:b/>
          <w:sz w:val="24"/>
          <w:szCs w:val="24"/>
        </w:rPr>
        <w:t xml:space="preserve"> </w:t>
      </w:r>
      <w:r w:rsidR="00EE425F" w:rsidRPr="005C58DF">
        <w:rPr>
          <w:rFonts w:ascii="Times New Roman" w:hAnsi="Times New Roman" w:cs="Times New Roman"/>
          <w:b/>
          <w:sz w:val="24"/>
          <w:szCs w:val="24"/>
        </w:rPr>
        <w:t>3</w:t>
      </w:r>
      <w:r w:rsidRPr="005C58DF">
        <w:rPr>
          <w:rFonts w:ascii="Times New Roman" w:hAnsi="Times New Roman" w:cs="Times New Roman"/>
          <w:b/>
          <w:sz w:val="24"/>
          <w:szCs w:val="24"/>
        </w:rPr>
        <w:t xml:space="preserve">. </w:t>
      </w:r>
      <w:r w:rsidR="003276F1" w:rsidRPr="005C58DF">
        <w:rPr>
          <w:rFonts w:ascii="Times New Roman" w:hAnsi="Times New Roman" w:cs="Times New Roman"/>
          <w:bCs/>
          <w:sz w:val="24"/>
          <w:szCs w:val="24"/>
        </w:rPr>
        <w:t xml:space="preserve">Frequency of </w:t>
      </w:r>
      <w:r w:rsidR="00E2479E" w:rsidRPr="005C58DF">
        <w:rPr>
          <w:rFonts w:ascii="Times New Roman" w:hAnsi="Times New Roman" w:cs="Times New Roman"/>
          <w:sz w:val="24"/>
          <w:szCs w:val="24"/>
        </w:rPr>
        <w:t xml:space="preserve">Educational </w:t>
      </w:r>
      <w:proofErr w:type="gramStart"/>
      <w:r w:rsidR="00E2479E" w:rsidRPr="005C58DF">
        <w:rPr>
          <w:rFonts w:ascii="Times New Roman" w:hAnsi="Times New Roman" w:cs="Times New Roman"/>
          <w:sz w:val="24"/>
          <w:szCs w:val="24"/>
        </w:rPr>
        <w:t xml:space="preserve">Experience </w:t>
      </w:r>
      <w:r w:rsidR="003276F1" w:rsidRPr="005C58DF">
        <w:rPr>
          <w:rFonts w:ascii="Times New Roman" w:hAnsi="Times New Roman" w:cs="Times New Roman"/>
          <w:bCs/>
          <w:sz w:val="24"/>
          <w:szCs w:val="24"/>
        </w:rPr>
        <w:t xml:space="preserve"> Logistics</w:t>
      </w:r>
      <w:proofErr w:type="gramEnd"/>
      <w:r w:rsidR="003276F1" w:rsidRPr="005C58DF">
        <w:rPr>
          <w:rFonts w:ascii="Times New Roman" w:hAnsi="Times New Roman" w:cs="Times New Roman"/>
          <w:bCs/>
          <w:sz w:val="24"/>
          <w:szCs w:val="24"/>
        </w:rPr>
        <w:t xml:space="preserve"> and Supply Chain Qualifications.</w:t>
      </w:r>
    </w:p>
    <w:p w14:paraId="7338DA87" w14:textId="79357603" w:rsidR="00981E8C" w:rsidRPr="005C58DF" w:rsidRDefault="00981E8C" w:rsidP="00FC44E7">
      <w:pPr>
        <w:spacing w:after="0" w:line="360" w:lineRule="auto"/>
        <w:jc w:val="center"/>
        <w:rPr>
          <w:rFonts w:ascii="Times New Roman" w:hAnsi="Times New Roman" w:cs="Times New Roman"/>
          <w:bCs/>
          <w:sz w:val="24"/>
          <w:szCs w:val="24"/>
        </w:rPr>
      </w:pPr>
      <w:r w:rsidRPr="005C58DF">
        <w:rPr>
          <w:rFonts w:ascii="Times New Roman" w:hAnsi="Times New Roman" w:cs="Times New Roman"/>
          <w:bCs/>
          <w:noProof/>
          <w:sz w:val="24"/>
          <w:szCs w:val="24"/>
        </w:rPr>
        <w:drawing>
          <wp:inline distT="0" distB="0" distL="0" distR="0" wp14:anchorId="12FD5484" wp14:editId="67E80F4D">
            <wp:extent cx="4320000" cy="2160000"/>
            <wp:effectExtent l="0" t="0" r="4445" b="0"/>
            <wp:docPr id="1542529251" name="Imagen 7" descr="Gráfico, Gráfico de barras, Histogram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2529251" name="Imagen 7" descr="Gráfico, Gráfico de barras, Histograma&#10;&#10;Descripción generada automáticamente"/>
                    <pic:cNvPicPr preferRelativeResize="0"/>
                  </pic:nvPicPr>
                  <pic:blipFill>
                    <a:blip r:embed="rId14">
                      <a:extLst>
                        <a:ext uri="{28A0092B-C50C-407E-A947-70E740481C1C}">
                          <a14:useLocalDpi xmlns:a14="http://schemas.microsoft.com/office/drawing/2010/main" val="0"/>
                        </a:ext>
                      </a:extLst>
                    </a:blip>
                    <a:stretch>
                      <a:fillRect/>
                    </a:stretch>
                  </pic:blipFill>
                  <pic:spPr>
                    <a:xfrm>
                      <a:off x="0" y="0"/>
                      <a:ext cx="4320000" cy="2160000"/>
                    </a:xfrm>
                    <a:prstGeom prst="rect">
                      <a:avLst/>
                    </a:prstGeom>
                  </pic:spPr>
                </pic:pic>
              </a:graphicData>
            </a:graphic>
          </wp:inline>
        </w:drawing>
      </w:r>
    </w:p>
    <w:p w14:paraId="40EA11A5" w14:textId="6CE1B892" w:rsidR="00981E8C" w:rsidRPr="005C58DF" w:rsidRDefault="00981E8C" w:rsidP="00981E8C">
      <w:pPr>
        <w:spacing w:after="0" w:line="360" w:lineRule="auto"/>
        <w:jc w:val="center"/>
        <w:rPr>
          <w:rFonts w:ascii="Times New Roman" w:hAnsi="Times New Roman" w:cs="Times New Roman"/>
          <w:sz w:val="24"/>
          <w:szCs w:val="24"/>
        </w:rPr>
      </w:pPr>
      <w:r w:rsidRPr="005C58DF">
        <w:rPr>
          <w:rFonts w:ascii="Times New Roman" w:hAnsi="Times New Roman" w:cs="Times New Roman"/>
          <w:sz w:val="24"/>
          <w:szCs w:val="24"/>
        </w:rPr>
        <w:t xml:space="preserve">Source: </w:t>
      </w:r>
      <w:r w:rsidR="00902571" w:rsidRPr="005C58DF">
        <w:rPr>
          <w:rFonts w:ascii="Times New Roman" w:hAnsi="Times New Roman" w:cs="Times New Roman"/>
          <w:sz w:val="24"/>
          <w:szCs w:val="24"/>
        </w:rPr>
        <w:t>Own elaboration</w:t>
      </w:r>
      <w:r w:rsidR="00AD708A" w:rsidRPr="005C58DF">
        <w:rPr>
          <w:rFonts w:ascii="Times New Roman" w:hAnsi="Times New Roman" w:cs="Times New Roman"/>
          <w:sz w:val="24"/>
          <w:szCs w:val="24"/>
        </w:rPr>
        <w:t xml:space="preserve"> based on </w:t>
      </w:r>
      <w:r w:rsidR="00AD708A" w:rsidRPr="005C58DF">
        <w:rPr>
          <w:rFonts w:ascii="Times New Roman" w:hAnsi="Times New Roman" w:cs="Times New Roman"/>
          <w:sz w:val="24"/>
          <w:szCs w:val="24"/>
          <w:lang w:val="en"/>
        </w:rPr>
        <w:t>student score</w:t>
      </w:r>
      <w:r w:rsidR="00AD708A" w:rsidRPr="005C58DF">
        <w:rPr>
          <w:rFonts w:ascii="Times New Roman" w:hAnsi="Times New Roman" w:cs="Times New Roman"/>
          <w:sz w:val="24"/>
          <w:szCs w:val="24"/>
        </w:rPr>
        <w:t>.</w:t>
      </w:r>
    </w:p>
    <w:p w14:paraId="59B6326F" w14:textId="1FA4A43C" w:rsidR="00741E28" w:rsidRPr="005C58DF" w:rsidRDefault="002A0482" w:rsidP="00A95CA5">
      <w:pPr>
        <w:spacing w:after="0" w:line="360" w:lineRule="auto"/>
        <w:ind w:firstLine="709"/>
        <w:jc w:val="both"/>
        <w:rPr>
          <w:rFonts w:ascii="Times New Roman" w:hAnsi="Times New Roman" w:cs="Times New Roman"/>
          <w:sz w:val="24"/>
          <w:szCs w:val="24"/>
          <w:lang w:eastAsia="es-MX"/>
        </w:rPr>
      </w:pPr>
      <w:r w:rsidRPr="005C58DF">
        <w:rPr>
          <w:rFonts w:ascii="Times New Roman" w:hAnsi="Times New Roman" w:cs="Times New Roman"/>
          <w:sz w:val="24"/>
          <w:szCs w:val="24"/>
          <w:lang w:eastAsia="es-MX"/>
        </w:rPr>
        <w:t>Figures 4,5 and 6,</w:t>
      </w:r>
      <w:r w:rsidR="003276F1" w:rsidRPr="005C58DF">
        <w:rPr>
          <w:rFonts w:ascii="Times New Roman" w:hAnsi="Times New Roman" w:cs="Times New Roman"/>
          <w:sz w:val="24"/>
          <w:szCs w:val="24"/>
          <w:lang w:eastAsia="es-MX"/>
        </w:rPr>
        <w:t xml:space="preserve"> </w:t>
      </w:r>
      <w:r w:rsidRPr="005C58DF">
        <w:rPr>
          <w:rFonts w:ascii="Times New Roman" w:hAnsi="Times New Roman" w:cs="Times New Roman"/>
          <w:sz w:val="24"/>
          <w:szCs w:val="24"/>
          <w:lang w:eastAsia="es-MX"/>
        </w:rPr>
        <w:t xml:space="preserve">show </w:t>
      </w:r>
      <w:r w:rsidR="003276F1" w:rsidRPr="005C58DF">
        <w:rPr>
          <w:rFonts w:ascii="Times New Roman" w:hAnsi="Times New Roman" w:cs="Times New Roman"/>
          <w:sz w:val="24"/>
          <w:szCs w:val="24"/>
          <w:lang w:eastAsia="es-MX"/>
        </w:rPr>
        <w:t>the results of the satisfaction survey completed by 41 students</w:t>
      </w:r>
      <w:r w:rsidR="00815DD6" w:rsidRPr="005C58DF">
        <w:rPr>
          <w:rFonts w:ascii="Times New Roman" w:hAnsi="Times New Roman" w:cs="Times New Roman"/>
          <w:sz w:val="24"/>
          <w:szCs w:val="24"/>
          <w:lang w:eastAsia="es-MX"/>
        </w:rPr>
        <w:t>.</w:t>
      </w:r>
      <w:r w:rsidR="003276F1" w:rsidRPr="005C58DF">
        <w:rPr>
          <w:rFonts w:ascii="Times New Roman" w:hAnsi="Times New Roman" w:cs="Times New Roman"/>
          <w:sz w:val="24"/>
          <w:szCs w:val="24"/>
          <w:lang w:eastAsia="es-MX"/>
        </w:rPr>
        <w:t xml:space="preserve"> </w:t>
      </w:r>
      <w:r w:rsidR="00815DD6" w:rsidRPr="005C58DF">
        <w:rPr>
          <w:rFonts w:ascii="Times New Roman" w:hAnsi="Times New Roman" w:cs="Times New Roman"/>
          <w:color w:val="000000" w:themeColor="text1"/>
          <w:sz w:val="24"/>
          <w:szCs w:val="24"/>
          <w:lang w:eastAsia="es-MX"/>
        </w:rPr>
        <w:t xml:space="preserve">Of these, 97.6% found the knowledge gained from the </w:t>
      </w:r>
      <w:r w:rsidR="00E2479E" w:rsidRPr="005C58DF">
        <w:rPr>
          <w:rFonts w:ascii="Times New Roman" w:hAnsi="Times New Roman" w:cs="Times New Roman"/>
          <w:sz w:val="24"/>
          <w:szCs w:val="24"/>
        </w:rPr>
        <w:t>Educational Experience (</w:t>
      </w:r>
      <w:r w:rsidR="00815DD6" w:rsidRPr="005C58DF">
        <w:rPr>
          <w:rFonts w:ascii="Times New Roman" w:hAnsi="Times New Roman" w:cs="Times New Roman"/>
          <w:color w:val="000000" w:themeColor="text1"/>
          <w:sz w:val="24"/>
          <w:szCs w:val="24"/>
          <w:lang w:eastAsia="es-MX"/>
        </w:rPr>
        <w:t>EE</w:t>
      </w:r>
      <w:r w:rsidR="00E2479E" w:rsidRPr="005C58DF">
        <w:rPr>
          <w:rFonts w:ascii="Times New Roman" w:hAnsi="Times New Roman" w:cs="Times New Roman"/>
          <w:color w:val="000000" w:themeColor="text1"/>
          <w:sz w:val="24"/>
          <w:szCs w:val="24"/>
          <w:lang w:eastAsia="es-MX"/>
        </w:rPr>
        <w:t>)</w:t>
      </w:r>
      <w:r w:rsidR="00815DD6" w:rsidRPr="005C58DF">
        <w:rPr>
          <w:rFonts w:ascii="Times New Roman" w:hAnsi="Times New Roman" w:cs="Times New Roman"/>
          <w:color w:val="000000" w:themeColor="text1"/>
          <w:sz w:val="24"/>
          <w:szCs w:val="24"/>
          <w:lang w:eastAsia="es-MX"/>
        </w:rPr>
        <w:t xml:space="preserve"> of </w:t>
      </w:r>
      <w:r w:rsidR="00552C86" w:rsidRPr="005C58DF">
        <w:rPr>
          <w:rFonts w:ascii="Times New Roman" w:hAnsi="Times New Roman" w:cs="Times New Roman"/>
          <w:color w:val="000000" w:themeColor="text1"/>
          <w:sz w:val="24"/>
          <w:szCs w:val="24"/>
          <w:lang w:eastAsia="es-MX"/>
        </w:rPr>
        <w:t>Logistics and Supply Chain (</w:t>
      </w:r>
      <w:r w:rsidR="00815DD6" w:rsidRPr="005C58DF">
        <w:rPr>
          <w:rFonts w:ascii="Times New Roman" w:hAnsi="Times New Roman" w:cs="Times New Roman"/>
          <w:color w:val="000000" w:themeColor="text1"/>
          <w:sz w:val="24"/>
          <w:szCs w:val="24"/>
          <w:lang w:eastAsia="es-MX"/>
        </w:rPr>
        <w:t>LSC</w:t>
      </w:r>
      <w:r w:rsidR="00552C86" w:rsidRPr="005C58DF">
        <w:rPr>
          <w:rFonts w:ascii="Times New Roman" w:hAnsi="Times New Roman" w:cs="Times New Roman"/>
          <w:color w:val="000000" w:themeColor="text1"/>
          <w:sz w:val="24"/>
          <w:szCs w:val="24"/>
          <w:lang w:eastAsia="es-MX"/>
        </w:rPr>
        <w:t>)</w:t>
      </w:r>
      <w:r w:rsidR="00815DD6" w:rsidRPr="005C58DF">
        <w:rPr>
          <w:rFonts w:ascii="Times New Roman" w:hAnsi="Times New Roman" w:cs="Times New Roman"/>
          <w:color w:val="000000" w:themeColor="text1"/>
          <w:sz w:val="24"/>
          <w:szCs w:val="24"/>
          <w:lang w:eastAsia="es-MX"/>
        </w:rPr>
        <w:t xml:space="preserve"> satisfactory, and 2.4% were not satisfied</w:t>
      </w:r>
      <w:r w:rsidR="003276F1" w:rsidRPr="005C58DF">
        <w:rPr>
          <w:rFonts w:ascii="Times New Roman" w:hAnsi="Times New Roman" w:cs="Times New Roman"/>
          <w:color w:val="000000" w:themeColor="text1"/>
          <w:sz w:val="24"/>
          <w:szCs w:val="24"/>
          <w:lang w:eastAsia="es-MX"/>
        </w:rPr>
        <w:t>.</w:t>
      </w:r>
      <w:r w:rsidR="003276F1" w:rsidRPr="005C58DF">
        <w:rPr>
          <w:rFonts w:ascii="Times New Roman" w:hAnsi="Times New Roman" w:cs="Times New Roman"/>
          <w:sz w:val="24"/>
          <w:szCs w:val="24"/>
          <w:lang w:eastAsia="es-MX"/>
        </w:rPr>
        <w:t xml:space="preserve"> Moreover, 97.6% mentioned excellent attention quality and 2.4% evaluated it as good. </w:t>
      </w:r>
      <w:r w:rsidR="00741E28" w:rsidRPr="005C58DF">
        <w:rPr>
          <w:rFonts w:ascii="Times New Roman" w:hAnsi="Times New Roman" w:cs="Times New Roman"/>
          <w:color w:val="000000" w:themeColor="text1"/>
          <w:sz w:val="24"/>
          <w:szCs w:val="24"/>
          <w:lang w:eastAsia="es-MX"/>
        </w:rPr>
        <w:t xml:space="preserve">In terms of the adequacy and comprehensibility of the activities, </w:t>
      </w:r>
      <w:r w:rsidR="000B70DB" w:rsidRPr="005C58DF">
        <w:rPr>
          <w:rFonts w:ascii="Times New Roman" w:hAnsi="Times New Roman" w:cs="Times New Roman"/>
          <w:sz w:val="24"/>
          <w:szCs w:val="24"/>
          <w:lang w:eastAsia="es-MX"/>
        </w:rPr>
        <w:t>92.7% strongly agreed, and 7.3% somewhat agreed regarding the adequacy and comprehensibility of the activities</w:t>
      </w:r>
    </w:p>
    <w:p w14:paraId="73BF817C" w14:textId="063CDC8C" w:rsidR="000B70DB" w:rsidRPr="005C58DF" w:rsidRDefault="000B70DB" w:rsidP="00741E28">
      <w:pPr>
        <w:spacing w:after="0" w:line="360" w:lineRule="auto"/>
        <w:jc w:val="both"/>
        <w:rPr>
          <w:rFonts w:eastAsia="Times New Roman"/>
          <w:b/>
          <w:bCs/>
          <w:color w:val="000000" w:themeColor="text1"/>
        </w:rPr>
      </w:pPr>
    </w:p>
    <w:p w14:paraId="4AF4B552" w14:textId="50495A22" w:rsidR="00860E89" w:rsidRPr="005C58DF" w:rsidRDefault="00860E89" w:rsidP="00860E89">
      <w:pPr>
        <w:spacing w:after="0" w:line="360" w:lineRule="auto"/>
        <w:jc w:val="center"/>
        <w:rPr>
          <w:rFonts w:ascii="Times New Roman" w:hAnsi="Times New Roman" w:cs="Times New Roman"/>
          <w:bCs/>
          <w:sz w:val="24"/>
          <w:szCs w:val="24"/>
        </w:rPr>
      </w:pPr>
      <w:r w:rsidRPr="005C58DF">
        <w:rPr>
          <w:rFonts w:ascii="Gill Sans MT" w:eastAsia="Times New Roman" w:hAnsi="Gill Sans MT" w:cs="Times New Roman"/>
          <w:noProof/>
          <w:color w:val="000000" w:themeColor="text1"/>
          <w:lang w:eastAsia="es-MX"/>
        </w:rPr>
        <w:lastRenderedPageBreak/>
        <w:drawing>
          <wp:anchor distT="0" distB="0" distL="114300" distR="114300" simplePos="0" relativeHeight="251661312" behindDoc="0" locked="0" layoutInCell="1" allowOverlap="1" wp14:anchorId="5DEBA03B" wp14:editId="250581AD">
            <wp:simplePos x="0" y="0"/>
            <wp:positionH relativeFrom="margin">
              <wp:align>center</wp:align>
            </wp:positionH>
            <wp:positionV relativeFrom="paragraph">
              <wp:posOffset>237490</wp:posOffset>
            </wp:positionV>
            <wp:extent cx="3240000" cy="2160000"/>
            <wp:effectExtent l="19050" t="19050" r="17780" b="12065"/>
            <wp:wrapTopAndBottom/>
            <wp:docPr id="567500919" name="Imagen 3" descr="Gráfico, Gráfico circular&#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7500919" name="Imagen 3" descr="Gráfico, Gráfico circular&#10;&#10;Descripción generada automáticamente"/>
                    <pic:cNvPicPr preferRelativeResize="0"/>
                  </pic:nvPicPr>
                  <pic:blipFill>
                    <a:blip r:embed="rId15">
                      <a:extLst>
                        <a:ext uri="{28A0092B-C50C-407E-A947-70E740481C1C}">
                          <a14:useLocalDpi xmlns:a14="http://schemas.microsoft.com/office/drawing/2010/main" val="0"/>
                        </a:ext>
                      </a:extLst>
                    </a:blip>
                    <a:stretch>
                      <a:fillRect/>
                    </a:stretch>
                  </pic:blipFill>
                  <pic:spPr>
                    <a:xfrm>
                      <a:off x="0" y="0"/>
                      <a:ext cx="3240000" cy="21600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5C58DF">
        <w:rPr>
          <w:rFonts w:ascii="Times New Roman" w:hAnsi="Times New Roman" w:cs="Times New Roman"/>
          <w:b/>
          <w:sz w:val="24"/>
          <w:szCs w:val="24"/>
        </w:rPr>
        <w:t xml:space="preserve">Figure 4. </w:t>
      </w:r>
      <w:r w:rsidRPr="005C58DF">
        <w:rPr>
          <w:rFonts w:ascii="Times New Roman" w:hAnsi="Times New Roman" w:cs="Times New Roman"/>
          <w:bCs/>
          <w:sz w:val="24"/>
          <w:szCs w:val="24"/>
        </w:rPr>
        <w:t>Knowledge acquired.</w:t>
      </w:r>
    </w:p>
    <w:p w14:paraId="3CDBB8F8" w14:textId="198A1136" w:rsidR="00860E89" w:rsidRPr="005C58DF" w:rsidRDefault="00860E89" w:rsidP="00860E89">
      <w:pPr>
        <w:spacing w:after="0" w:line="360" w:lineRule="auto"/>
        <w:jc w:val="center"/>
        <w:rPr>
          <w:rFonts w:ascii="Times New Roman" w:hAnsi="Times New Roman" w:cs="Times New Roman"/>
          <w:sz w:val="24"/>
          <w:szCs w:val="24"/>
          <w:lang w:val="en"/>
        </w:rPr>
      </w:pPr>
      <w:r w:rsidRPr="005C58DF">
        <w:rPr>
          <w:rFonts w:ascii="Times New Roman" w:hAnsi="Times New Roman" w:cs="Times New Roman"/>
          <w:sz w:val="24"/>
          <w:szCs w:val="24"/>
        </w:rPr>
        <w:t xml:space="preserve">Source: Own elaboration based on applied </w:t>
      </w:r>
      <w:r w:rsidRPr="005C58DF">
        <w:rPr>
          <w:rFonts w:ascii="Times New Roman" w:hAnsi="Times New Roman" w:cs="Times New Roman"/>
          <w:sz w:val="24"/>
          <w:szCs w:val="24"/>
          <w:lang w:val="en"/>
        </w:rPr>
        <w:t>satisfaction survey</w:t>
      </w:r>
    </w:p>
    <w:p w14:paraId="3016B5A2" w14:textId="69E22614" w:rsidR="00860E89" w:rsidRPr="005C58DF" w:rsidRDefault="00860E89" w:rsidP="00860E89">
      <w:pPr>
        <w:spacing w:after="0" w:line="360" w:lineRule="auto"/>
        <w:jc w:val="center"/>
        <w:rPr>
          <w:rFonts w:ascii="Times New Roman" w:hAnsi="Times New Roman" w:cs="Times New Roman"/>
          <w:bCs/>
          <w:sz w:val="24"/>
          <w:szCs w:val="24"/>
          <w:lang w:val="en"/>
        </w:rPr>
      </w:pPr>
    </w:p>
    <w:p w14:paraId="56596683" w14:textId="144DA319" w:rsidR="00726E72" w:rsidRPr="005C58DF" w:rsidRDefault="00726E72" w:rsidP="00860E89">
      <w:pPr>
        <w:spacing w:after="0" w:line="360" w:lineRule="auto"/>
        <w:jc w:val="center"/>
        <w:rPr>
          <w:rFonts w:ascii="Times New Roman" w:hAnsi="Times New Roman" w:cs="Times New Roman"/>
          <w:bCs/>
          <w:sz w:val="24"/>
          <w:szCs w:val="24"/>
        </w:rPr>
      </w:pPr>
      <w:r w:rsidRPr="005C58DF">
        <w:rPr>
          <w:rFonts w:ascii="Times New Roman" w:hAnsi="Times New Roman" w:cs="Times New Roman"/>
          <w:b/>
          <w:sz w:val="24"/>
          <w:szCs w:val="24"/>
        </w:rPr>
        <w:t xml:space="preserve">Figure </w:t>
      </w:r>
      <w:r w:rsidR="00DF181B" w:rsidRPr="005C58DF">
        <w:rPr>
          <w:rFonts w:ascii="Times New Roman" w:hAnsi="Times New Roman" w:cs="Times New Roman"/>
          <w:b/>
          <w:sz w:val="24"/>
          <w:szCs w:val="24"/>
        </w:rPr>
        <w:t>5</w:t>
      </w:r>
      <w:r w:rsidRPr="005C58DF">
        <w:rPr>
          <w:rFonts w:ascii="Times New Roman" w:hAnsi="Times New Roman" w:cs="Times New Roman"/>
          <w:b/>
          <w:sz w:val="24"/>
          <w:szCs w:val="24"/>
        </w:rPr>
        <w:t xml:space="preserve">. </w:t>
      </w:r>
      <w:r w:rsidR="00DF181B" w:rsidRPr="005C58DF">
        <w:rPr>
          <w:rFonts w:ascii="Times New Roman" w:hAnsi="Times New Roman" w:cs="Times New Roman"/>
          <w:bCs/>
          <w:sz w:val="24"/>
          <w:szCs w:val="24"/>
        </w:rPr>
        <w:t>Attention received</w:t>
      </w:r>
      <w:r w:rsidRPr="005C58DF">
        <w:rPr>
          <w:rFonts w:ascii="Times New Roman" w:hAnsi="Times New Roman" w:cs="Times New Roman"/>
          <w:bCs/>
          <w:sz w:val="24"/>
          <w:szCs w:val="24"/>
        </w:rPr>
        <w:t>.</w:t>
      </w:r>
    </w:p>
    <w:p w14:paraId="621DF706" w14:textId="36BD61C8" w:rsidR="00726E72" w:rsidRPr="005C58DF" w:rsidRDefault="00726E72" w:rsidP="00860E89">
      <w:pPr>
        <w:spacing w:after="0" w:line="360" w:lineRule="auto"/>
        <w:jc w:val="center"/>
        <w:rPr>
          <w:rFonts w:ascii="Times New Roman" w:hAnsi="Times New Roman" w:cs="Times New Roman"/>
          <w:bCs/>
          <w:sz w:val="24"/>
          <w:szCs w:val="24"/>
        </w:rPr>
      </w:pPr>
      <w:r w:rsidRPr="005C58DF">
        <w:rPr>
          <w:rFonts w:ascii="Times New Roman" w:eastAsia="Times New Roman" w:hAnsi="Times New Roman" w:cs="Times New Roman"/>
          <w:noProof/>
          <w:color w:val="000000" w:themeColor="text1"/>
          <w:sz w:val="24"/>
          <w:szCs w:val="24"/>
          <w:lang w:eastAsia="es-MX"/>
        </w:rPr>
        <w:drawing>
          <wp:anchor distT="0" distB="0" distL="114300" distR="114300" simplePos="0" relativeHeight="251663360" behindDoc="0" locked="0" layoutInCell="1" allowOverlap="1" wp14:anchorId="1A5D0143" wp14:editId="42B50934">
            <wp:simplePos x="0" y="0"/>
            <wp:positionH relativeFrom="margin">
              <wp:align>center</wp:align>
            </wp:positionH>
            <wp:positionV relativeFrom="paragraph">
              <wp:posOffset>245432</wp:posOffset>
            </wp:positionV>
            <wp:extent cx="3240000" cy="2160000"/>
            <wp:effectExtent l="19050" t="19050" r="17780" b="12065"/>
            <wp:wrapTopAndBottom/>
            <wp:docPr id="1412709431" name="Imagen 2" descr="Gráfico, Gráfico circular&#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2709431" name="Imagen 2" descr="Gráfico, Gráfico circular&#10;&#10;Descripción generada automáticamente"/>
                    <pic:cNvPicPr preferRelativeResize="0"/>
                  </pic:nvPicPr>
                  <pic:blipFill>
                    <a:blip r:embed="rId16">
                      <a:extLst>
                        <a:ext uri="{28A0092B-C50C-407E-A947-70E740481C1C}">
                          <a14:useLocalDpi xmlns:a14="http://schemas.microsoft.com/office/drawing/2010/main" val="0"/>
                        </a:ext>
                      </a:extLst>
                    </a:blip>
                    <a:stretch>
                      <a:fillRect/>
                    </a:stretch>
                  </pic:blipFill>
                  <pic:spPr>
                    <a:xfrm>
                      <a:off x="0" y="0"/>
                      <a:ext cx="3240000" cy="21600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6D6549DB" w14:textId="2BA49F2A" w:rsidR="00726E72" w:rsidRPr="005C58DF" w:rsidRDefault="00DF181B" w:rsidP="00860E89">
      <w:pPr>
        <w:spacing w:after="0" w:line="360" w:lineRule="auto"/>
        <w:jc w:val="center"/>
        <w:rPr>
          <w:rFonts w:ascii="Times New Roman" w:hAnsi="Times New Roman" w:cs="Times New Roman"/>
          <w:bCs/>
          <w:sz w:val="24"/>
          <w:szCs w:val="24"/>
        </w:rPr>
      </w:pPr>
      <w:r w:rsidRPr="005C58DF">
        <w:rPr>
          <w:rFonts w:ascii="Times New Roman" w:hAnsi="Times New Roman" w:cs="Times New Roman"/>
          <w:sz w:val="24"/>
          <w:szCs w:val="24"/>
        </w:rPr>
        <w:t xml:space="preserve">Source: Own elaboration based on applied </w:t>
      </w:r>
      <w:r w:rsidRPr="005C58DF">
        <w:rPr>
          <w:rFonts w:ascii="Times New Roman" w:hAnsi="Times New Roman" w:cs="Times New Roman"/>
          <w:sz w:val="24"/>
          <w:szCs w:val="24"/>
          <w:lang w:val="en"/>
        </w:rPr>
        <w:t>satisfaction survey</w:t>
      </w:r>
    </w:p>
    <w:p w14:paraId="65975E2E" w14:textId="77777777" w:rsidR="00726E72" w:rsidRDefault="00726E72" w:rsidP="00860E89">
      <w:pPr>
        <w:spacing w:after="0" w:line="360" w:lineRule="auto"/>
        <w:jc w:val="center"/>
        <w:rPr>
          <w:rFonts w:ascii="Times New Roman" w:hAnsi="Times New Roman" w:cs="Times New Roman"/>
          <w:bCs/>
          <w:sz w:val="24"/>
          <w:szCs w:val="24"/>
        </w:rPr>
      </w:pPr>
    </w:p>
    <w:p w14:paraId="007026C7" w14:textId="77777777" w:rsidR="00C615EA" w:rsidRDefault="00C615EA" w:rsidP="00860E89">
      <w:pPr>
        <w:spacing w:after="0" w:line="360" w:lineRule="auto"/>
        <w:jc w:val="center"/>
        <w:rPr>
          <w:rFonts w:ascii="Times New Roman" w:hAnsi="Times New Roman" w:cs="Times New Roman"/>
          <w:bCs/>
          <w:sz w:val="24"/>
          <w:szCs w:val="24"/>
        </w:rPr>
      </w:pPr>
    </w:p>
    <w:p w14:paraId="44A21ED4" w14:textId="77777777" w:rsidR="00C615EA" w:rsidRDefault="00C615EA" w:rsidP="00860E89">
      <w:pPr>
        <w:spacing w:after="0" w:line="360" w:lineRule="auto"/>
        <w:jc w:val="center"/>
        <w:rPr>
          <w:rFonts w:ascii="Times New Roman" w:hAnsi="Times New Roman" w:cs="Times New Roman"/>
          <w:bCs/>
          <w:sz w:val="24"/>
          <w:szCs w:val="24"/>
        </w:rPr>
      </w:pPr>
    </w:p>
    <w:p w14:paraId="11549F91" w14:textId="77777777" w:rsidR="00C615EA" w:rsidRDefault="00C615EA" w:rsidP="00860E89">
      <w:pPr>
        <w:spacing w:after="0" w:line="360" w:lineRule="auto"/>
        <w:jc w:val="center"/>
        <w:rPr>
          <w:rFonts w:ascii="Times New Roman" w:hAnsi="Times New Roman" w:cs="Times New Roman"/>
          <w:bCs/>
          <w:sz w:val="24"/>
          <w:szCs w:val="24"/>
        </w:rPr>
      </w:pPr>
    </w:p>
    <w:p w14:paraId="4AA240FC" w14:textId="77777777" w:rsidR="00C615EA" w:rsidRDefault="00C615EA" w:rsidP="00860E89">
      <w:pPr>
        <w:spacing w:after="0" w:line="360" w:lineRule="auto"/>
        <w:jc w:val="center"/>
        <w:rPr>
          <w:rFonts w:ascii="Times New Roman" w:hAnsi="Times New Roman" w:cs="Times New Roman"/>
          <w:bCs/>
          <w:sz w:val="24"/>
          <w:szCs w:val="24"/>
        </w:rPr>
      </w:pPr>
    </w:p>
    <w:p w14:paraId="217F7B81" w14:textId="77777777" w:rsidR="00C615EA" w:rsidRDefault="00C615EA" w:rsidP="00860E89">
      <w:pPr>
        <w:spacing w:after="0" w:line="360" w:lineRule="auto"/>
        <w:jc w:val="center"/>
        <w:rPr>
          <w:rFonts w:ascii="Times New Roman" w:hAnsi="Times New Roman" w:cs="Times New Roman"/>
          <w:bCs/>
          <w:sz w:val="24"/>
          <w:szCs w:val="24"/>
        </w:rPr>
      </w:pPr>
    </w:p>
    <w:p w14:paraId="66E49580" w14:textId="77777777" w:rsidR="00C615EA" w:rsidRDefault="00C615EA" w:rsidP="00860E89">
      <w:pPr>
        <w:spacing w:after="0" w:line="360" w:lineRule="auto"/>
        <w:jc w:val="center"/>
        <w:rPr>
          <w:rFonts w:ascii="Times New Roman" w:hAnsi="Times New Roman" w:cs="Times New Roman"/>
          <w:bCs/>
          <w:sz w:val="24"/>
          <w:szCs w:val="24"/>
        </w:rPr>
      </w:pPr>
    </w:p>
    <w:p w14:paraId="6F60A983" w14:textId="77777777" w:rsidR="00C615EA" w:rsidRDefault="00C615EA" w:rsidP="00860E89">
      <w:pPr>
        <w:spacing w:after="0" w:line="360" w:lineRule="auto"/>
        <w:jc w:val="center"/>
        <w:rPr>
          <w:rFonts w:ascii="Times New Roman" w:hAnsi="Times New Roman" w:cs="Times New Roman"/>
          <w:bCs/>
          <w:sz w:val="24"/>
          <w:szCs w:val="24"/>
        </w:rPr>
      </w:pPr>
    </w:p>
    <w:p w14:paraId="350E2610" w14:textId="77777777" w:rsidR="00C615EA" w:rsidRDefault="00C615EA" w:rsidP="00860E89">
      <w:pPr>
        <w:spacing w:after="0" w:line="360" w:lineRule="auto"/>
        <w:jc w:val="center"/>
        <w:rPr>
          <w:rFonts w:ascii="Times New Roman" w:hAnsi="Times New Roman" w:cs="Times New Roman"/>
          <w:bCs/>
          <w:sz w:val="24"/>
          <w:szCs w:val="24"/>
        </w:rPr>
      </w:pPr>
    </w:p>
    <w:p w14:paraId="253C87F9" w14:textId="77777777" w:rsidR="00C615EA" w:rsidRDefault="00C615EA" w:rsidP="00860E89">
      <w:pPr>
        <w:spacing w:after="0" w:line="360" w:lineRule="auto"/>
        <w:jc w:val="center"/>
        <w:rPr>
          <w:rFonts w:ascii="Times New Roman" w:hAnsi="Times New Roman" w:cs="Times New Roman"/>
          <w:bCs/>
          <w:sz w:val="24"/>
          <w:szCs w:val="24"/>
        </w:rPr>
      </w:pPr>
    </w:p>
    <w:p w14:paraId="12880440" w14:textId="77777777" w:rsidR="00C615EA" w:rsidRPr="005C58DF" w:rsidRDefault="00C615EA" w:rsidP="00860E89">
      <w:pPr>
        <w:spacing w:after="0" w:line="360" w:lineRule="auto"/>
        <w:jc w:val="center"/>
        <w:rPr>
          <w:rFonts w:ascii="Times New Roman" w:hAnsi="Times New Roman" w:cs="Times New Roman"/>
          <w:bCs/>
          <w:sz w:val="24"/>
          <w:szCs w:val="24"/>
        </w:rPr>
      </w:pPr>
    </w:p>
    <w:p w14:paraId="55131AA6" w14:textId="61366600" w:rsidR="00DF181B" w:rsidRPr="005C58DF" w:rsidRDefault="00DF181B" w:rsidP="00DF181B">
      <w:pPr>
        <w:spacing w:after="0" w:line="360" w:lineRule="auto"/>
        <w:jc w:val="center"/>
        <w:rPr>
          <w:rFonts w:ascii="Times New Roman" w:hAnsi="Times New Roman" w:cs="Times New Roman"/>
          <w:bCs/>
          <w:sz w:val="24"/>
          <w:szCs w:val="24"/>
        </w:rPr>
      </w:pPr>
      <w:r w:rsidRPr="005C58DF">
        <w:rPr>
          <w:rFonts w:ascii="Times New Roman" w:hAnsi="Times New Roman" w:cs="Times New Roman"/>
          <w:b/>
          <w:sz w:val="24"/>
          <w:szCs w:val="24"/>
        </w:rPr>
        <w:lastRenderedPageBreak/>
        <w:t xml:space="preserve">Figure 6. </w:t>
      </w:r>
      <w:r w:rsidRPr="005C58DF">
        <w:rPr>
          <w:rFonts w:ascii="Times New Roman" w:hAnsi="Times New Roman" w:cs="Times New Roman"/>
          <w:bCs/>
          <w:sz w:val="24"/>
          <w:szCs w:val="24"/>
        </w:rPr>
        <w:t>Topics and activities.</w:t>
      </w:r>
    </w:p>
    <w:p w14:paraId="09054144" w14:textId="4890085A" w:rsidR="00726E72" w:rsidRPr="005C58DF" w:rsidRDefault="00DF181B" w:rsidP="00860E89">
      <w:pPr>
        <w:spacing w:after="0" w:line="360" w:lineRule="auto"/>
        <w:jc w:val="center"/>
        <w:rPr>
          <w:rFonts w:ascii="Times New Roman" w:hAnsi="Times New Roman" w:cs="Times New Roman"/>
          <w:bCs/>
          <w:sz w:val="24"/>
          <w:szCs w:val="24"/>
        </w:rPr>
      </w:pPr>
      <w:r w:rsidRPr="005C58DF">
        <w:rPr>
          <w:rFonts w:ascii="Times New Roman" w:hAnsi="Times New Roman" w:cs="Times New Roman"/>
          <w:noProof/>
          <w:color w:val="000000" w:themeColor="text1"/>
          <w:sz w:val="24"/>
          <w:szCs w:val="24"/>
          <w:lang w:eastAsia="es-MX"/>
        </w:rPr>
        <w:drawing>
          <wp:inline distT="0" distB="0" distL="0" distR="0" wp14:anchorId="589D31F2" wp14:editId="50F0258E">
            <wp:extent cx="3240000" cy="2160000"/>
            <wp:effectExtent l="19050" t="19050" r="17780" b="12065"/>
            <wp:docPr id="446966638" name="Imagen 10" descr="Gráfico, Gráfico circular&#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6966638" name="Imagen 10" descr="Gráfico, Gráfico circular&#10;&#10;Descripción generada automáticamente"/>
                    <pic:cNvPicPr preferRelativeResize="0"/>
                  </pic:nvPicPr>
                  <pic:blipFill>
                    <a:blip r:embed="rId17">
                      <a:extLst>
                        <a:ext uri="{28A0092B-C50C-407E-A947-70E740481C1C}">
                          <a14:useLocalDpi xmlns:a14="http://schemas.microsoft.com/office/drawing/2010/main" val="0"/>
                        </a:ext>
                      </a:extLst>
                    </a:blip>
                    <a:stretch>
                      <a:fillRect/>
                    </a:stretch>
                  </pic:blipFill>
                  <pic:spPr>
                    <a:xfrm>
                      <a:off x="0" y="0"/>
                      <a:ext cx="3240000" cy="2160000"/>
                    </a:xfrm>
                    <a:prstGeom prst="rect">
                      <a:avLst/>
                    </a:prstGeom>
                    <a:ln>
                      <a:solidFill>
                        <a:schemeClr val="tx1"/>
                      </a:solidFill>
                    </a:ln>
                  </pic:spPr>
                </pic:pic>
              </a:graphicData>
            </a:graphic>
          </wp:inline>
        </w:drawing>
      </w:r>
    </w:p>
    <w:p w14:paraId="161BDD65" w14:textId="7726BB7F" w:rsidR="00AD708A" w:rsidRPr="005C58DF" w:rsidRDefault="00981E8C" w:rsidP="00A95CA5">
      <w:pPr>
        <w:spacing w:after="0" w:line="360" w:lineRule="auto"/>
        <w:jc w:val="center"/>
        <w:rPr>
          <w:rFonts w:ascii="Times New Roman" w:hAnsi="Times New Roman" w:cs="Times New Roman"/>
          <w:sz w:val="24"/>
          <w:szCs w:val="24"/>
          <w:lang w:val="en"/>
        </w:rPr>
      </w:pPr>
      <w:r w:rsidRPr="005C58DF">
        <w:rPr>
          <w:rFonts w:ascii="Times New Roman" w:hAnsi="Times New Roman" w:cs="Times New Roman"/>
          <w:sz w:val="24"/>
          <w:szCs w:val="24"/>
        </w:rPr>
        <w:t xml:space="preserve">Source: </w:t>
      </w:r>
      <w:r w:rsidR="00902571" w:rsidRPr="005C58DF">
        <w:rPr>
          <w:rFonts w:ascii="Times New Roman" w:hAnsi="Times New Roman" w:cs="Times New Roman"/>
          <w:sz w:val="24"/>
          <w:szCs w:val="24"/>
        </w:rPr>
        <w:t>Own elaboration</w:t>
      </w:r>
      <w:r w:rsidR="00AD708A" w:rsidRPr="005C58DF">
        <w:rPr>
          <w:rFonts w:ascii="Times New Roman" w:hAnsi="Times New Roman" w:cs="Times New Roman"/>
          <w:sz w:val="24"/>
          <w:szCs w:val="24"/>
        </w:rPr>
        <w:t xml:space="preserve"> based on </w:t>
      </w:r>
      <w:r w:rsidR="00927772" w:rsidRPr="005C58DF">
        <w:rPr>
          <w:rFonts w:ascii="Times New Roman" w:hAnsi="Times New Roman" w:cs="Times New Roman"/>
          <w:sz w:val="24"/>
          <w:szCs w:val="24"/>
        </w:rPr>
        <w:t xml:space="preserve">applied </w:t>
      </w:r>
      <w:r w:rsidR="00AD708A" w:rsidRPr="005C58DF">
        <w:rPr>
          <w:rFonts w:ascii="Times New Roman" w:hAnsi="Times New Roman" w:cs="Times New Roman"/>
          <w:sz w:val="24"/>
          <w:szCs w:val="24"/>
          <w:lang w:val="en"/>
        </w:rPr>
        <w:t>satisfaction survey</w:t>
      </w:r>
    </w:p>
    <w:p w14:paraId="46A4D33B" w14:textId="77777777" w:rsidR="00A95CA5" w:rsidRPr="005C58DF" w:rsidRDefault="00A95CA5" w:rsidP="00A95CA5">
      <w:pPr>
        <w:spacing w:after="0" w:line="360" w:lineRule="auto"/>
        <w:jc w:val="center"/>
        <w:rPr>
          <w:rFonts w:ascii="Times New Roman" w:hAnsi="Times New Roman" w:cs="Times New Roman"/>
          <w:sz w:val="24"/>
          <w:szCs w:val="24"/>
        </w:rPr>
      </w:pPr>
    </w:p>
    <w:p w14:paraId="582102AF" w14:textId="0B3616BD" w:rsidR="004767F5" w:rsidRPr="005C58DF" w:rsidRDefault="004767F5" w:rsidP="00B53E73">
      <w:pPr>
        <w:spacing w:after="0" w:line="360" w:lineRule="auto"/>
        <w:jc w:val="center"/>
        <w:rPr>
          <w:rFonts w:ascii="Times New Roman" w:hAnsi="Times New Roman" w:cs="Times New Roman"/>
          <w:b/>
          <w:bCs/>
          <w:sz w:val="32"/>
          <w:szCs w:val="32"/>
        </w:rPr>
      </w:pPr>
      <w:bookmarkStart w:id="6" w:name="_Toc158304515"/>
      <w:bookmarkEnd w:id="5"/>
      <w:r w:rsidRPr="005C58DF">
        <w:rPr>
          <w:rFonts w:ascii="Times New Roman" w:hAnsi="Times New Roman" w:cs="Times New Roman"/>
          <w:b/>
          <w:bCs/>
          <w:sz w:val="32"/>
          <w:szCs w:val="32"/>
        </w:rPr>
        <w:t>Discu</w:t>
      </w:r>
      <w:r w:rsidR="00D005C6" w:rsidRPr="005C58DF">
        <w:rPr>
          <w:rFonts w:ascii="Times New Roman" w:hAnsi="Times New Roman" w:cs="Times New Roman"/>
          <w:b/>
          <w:bCs/>
          <w:sz w:val="32"/>
          <w:szCs w:val="32"/>
        </w:rPr>
        <w:t>s</w:t>
      </w:r>
      <w:r w:rsidRPr="005C58DF">
        <w:rPr>
          <w:rFonts w:ascii="Times New Roman" w:hAnsi="Times New Roman" w:cs="Times New Roman"/>
          <w:b/>
          <w:bCs/>
          <w:sz w:val="32"/>
          <w:szCs w:val="32"/>
        </w:rPr>
        <w:t>si</w:t>
      </w:r>
      <w:r w:rsidR="00D005C6" w:rsidRPr="005C58DF">
        <w:rPr>
          <w:rFonts w:ascii="Times New Roman" w:hAnsi="Times New Roman" w:cs="Times New Roman"/>
          <w:b/>
          <w:bCs/>
          <w:sz w:val="32"/>
          <w:szCs w:val="32"/>
        </w:rPr>
        <w:t>o</w:t>
      </w:r>
      <w:r w:rsidRPr="005C58DF">
        <w:rPr>
          <w:rFonts w:ascii="Times New Roman" w:hAnsi="Times New Roman" w:cs="Times New Roman"/>
          <w:b/>
          <w:bCs/>
          <w:sz w:val="32"/>
          <w:szCs w:val="32"/>
        </w:rPr>
        <w:t xml:space="preserve">n </w:t>
      </w:r>
    </w:p>
    <w:p w14:paraId="255CE074" w14:textId="5F6EF85E" w:rsidR="00D005C6" w:rsidRPr="005C58DF" w:rsidRDefault="00DA53FE" w:rsidP="00A95CA5">
      <w:pPr>
        <w:spacing w:after="0" w:line="360" w:lineRule="auto"/>
        <w:ind w:firstLine="709"/>
        <w:jc w:val="both"/>
        <w:rPr>
          <w:rFonts w:ascii="Times New Roman" w:hAnsi="Times New Roman" w:cs="Times New Roman"/>
          <w:color w:val="000000" w:themeColor="text1"/>
          <w:sz w:val="24"/>
          <w:szCs w:val="24"/>
          <w:lang w:eastAsia="es-MX"/>
        </w:rPr>
      </w:pPr>
      <w:r w:rsidRPr="005C58DF">
        <w:rPr>
          <w:rFonts w:ascii="Times New Roman" w:hAnsi="Times New Roman" w:cs="Times New Roman"/>
          <w:color w:val="000000" w:themeColor="text1"/>
          <w:sz w:val="24"/>
          <w:szCs w:val="24"/>
          <w:lang w:eastAsia="es-MX"/>
        </w:rPr>
        <w:t>The</w:t>
      </w:r>
      <w:r w:rsidR="00D005C6" w:rsidRPr="005C58DF">
        <w:rPr>
          <w:rFonts w:ascii="Times New Roman" w:hAnsi="Times New Roman" w:cs="Times New Roman"/>
          <w:color w:val="000000" w:themeColor="text1"/>
          <w:sz w:val="24"/>
          <w:szCs w:val="24"/>
          <w:lang w:eastAsia="es-MX"/>
        </w:rPr>
        <w:t xml:space="preserve"> implementation of the </w:t>
      </w:r>
      <w:r w:rsidR="00E2479E" w:rsidRPr="005C58DF">
        <w:rPr>
          <w:rFonts w:ascii="Times New Roman" w:hAnsi="Times New Roman" w:cs="Times New Roman"/>
          <w:sz w:val="24"/>
          <w:szCs w:val="24"/>
        </w:rPr>
        <w:t>Educational Experience (</w:t>
      </w:r>
      <w:r w:rsidR="00D005C6" w:rsidRPr="005C58DF">
        <w:rPr>
          <w:rFonts w:ascii="Times New Roman" w:hAnsi="Times New Roman" w:cs="Times New Roman"/>
          <w:color w:val="000000" w:themeColor="text1"/>
          <w:sz w:val="24"/>
          <w:szCs w:val="24"/>
          <w:lang w:eastAsia="es-MX"/>
        </w:rPr>
        <w:t>EE</w:t>
      </w:r>
      <w:r w:rsidR="00E2479E" w:rsidRPr="005C58DF">
        <w:rPr>
          <w:rFonts w:ascii="Times New Roman" w:hAnsi="Times New Roman" w:cs="Times New Roman"/>
          <w:color w:val="000000" w:themeColor="text1"/>
          <w:sz w:val="24"/>
          <w:szCs w:val="24"/>
          <w:lang w:eastAsia="es-MX"/>
        </w:rPr>
        <w:t>)</w:t>
      </w:r>
      <w:r w:rsidR="00D005C6" w:rsidRPr="005C58DF">
        <w:rPr>
          <w:rFonts w:ascii="Times New Roman" w:hAnsi="Times New Roman" w:cs="Times New Roman"/>
          <w:color w:val="000000" w:themeColor="text1"/>
          <w:sz w:val="24"/>
          <w:szCs w:val="24"/>
          <w:lang w:eastAsia="es-MX"/>
        </w:rPr>
        <w:t xml:space="preserve"> of </w:t>
      </w:r>
      <w:r w:rsidRPr="005C58DF">
        <w:rPr>
          <w:rFonts w:ascii="Times New Roman" w:hAnsi="Times New Roman" w:cs="Times New Roman"/>
          <w:color w:val="000000" w:themeColor="text1"/>
          <w:sz w:val="24"/>
          <w:szCs w:val="24"/>
          <w:lang w:eastAsia="es-MX"/>
        </w:rPr>
        <w:t>Logistics and Supply Chain (</w:t>
      </w:r>
      <w:r w:rsidR="00D005C6" w:rsidRPr="005C58DF">
        <w:rPr>
          <w:rFonts w:ascii="Times New Roman" w:hAnsi="Times New Roman" w:cs="Times New Roman"/>
          <w:color w:val="000000" w:themeColor="text1"/>
          <w:sz w:val="24"/>
          <w:szCs w:val="24"/>
          <w:lang w:eastAsia="es-MX"/>
        </w:rPr>
        <w:t>LS</w:t>
      </w:r>
      <w:r w:rsidR="00C978D7" w:rsidRPr="005C58DF">
        <w:rPr>
          <w:rFonts w:ascii="Times New Roman" w:hAnsi="Times New Roman" w:cs="Times New Roman"/>
          <w:color w:val="000000" w:themeColor="text1"/>
          <w:sz w:val="24"/>
          <w:szCs w:val="24"/>
          <w:lang w:eastAsia="es-MX"/>
        </w:rPr>
        <w:t>C</w:t>
      </w:r>
      <w:r w:rsidRPr="005C58DF">
        <w:rPr>
          <w:rFonts w:ascii="Times New Roman" w:hAnsi="Times New Roman" w:cs="Times New Roman"/>
          <w:color w:val="000000" w:themeColor="text1"/>
          <w:sz w:val="24"/>
          <w:szCs w:val="24"/>
          <w:lang w:eastAsia="es-MX"/>
        </w:rPr>
        <w:t xml:space="preserve">) resulted in satisfactory outcomes, reducing the percentage of unaccredited students </w:t>
      </w:r>
      <w:proofErr w:type="gramStart"/>
      <w:r w:rsidRPr="005C58DF">
        <w:rPr>
          <w:rFonts w:ascii="Times New Roman" w:hAnsi="Times New Roman" w:cs="Times New Roman"/>
          <w:color w:val="000000" w:themeColor="text1"/>
          <w:sz w:val="24"/>
          <w:szCs w:val="24"/>
          <w:lang w:eastAsia="es-MX"/>
        </w:rPr>
        <w:t xml:space="preserve">by </w:t>
      </w:r>
      <w:r w:rsidR="00D005C6" w:rsidRPr="005C58DF">
        <w:rPr>
          <w:rFonts w:ascii="Times New Roman" w:hAnsi="Times New Roman" w:cs="Times New Roman"/>
          <w:color w:val="000000" w:themeColor="text1"/>
          <w:sz w:val="24"/>
          <w:szCs w:val="24"/>
          <w:lang w:eastAsia="es-MX"/>
        </w:rPr>
        <w:t xml:space="preserve"> 15</w:t>
      </w:r>
      <w:proofErr w:type="gramEnd"/>
      <w:r w:rsidR="00D005C6" w:rsidRPr="005C58DF">
        <w:rPr>
          <w:rFonts w:ascii="Times New Roman" w:hAnsi="Times New Roman" w:cs="Times New Roman"/>
          <w:color w:val="000000" w:themeColor="text1"/>
          <w:sz w:val="24"/>
          <w:szCs w:val="24"/>
          <w:lang w:eastAsia="es-MX"/>
        </w:rPr>
        <w:t xml:space="preserve">%. </w:t>
      </w:r>
      <w:r w:rsidRPr="005C58DF">
        <w:rPr>
          <w:rFonts w:ascii="Times New Roman" w:hAnsi="Times New Roman" w:cs="Times New Roman"/>
          <w:color w:val="000000" w:themeColor="text1"/>
          <w:sz w:val="24"/>
          <w:szCs w:val="24"/>
          <w:lang w:eastAsia="es-MX"/>
        </w:rPr>
        <w:t>Among the 42 seventh-semester students in the Industrial Engineering program, 83.3% were accredited as ordinary students, 14.3% as extraordinary, and 2.4% did not complete the EE</w:t>
      </w:r>
      <w:r w:rsidR="00D005C6" w:rsidRPr="005C58DF">
        <w:rPr>
          <w:rFonts w:ascii="Times New Roman" w:hAnsi="Times New Roman" w:cs="Times New Roman"/>
          <w:color w:val="000000" w:themeColor="text1"/>
          <w:sz w:val="24"/>
          <w:szCs w:val="24"/>
          <w:lang w:eastAsia="es-MX"/>
        </w:rPr>
        <w:t xml:space="preserve">. </w:t>
      </w:r>
    </w:p>
    <w:p w14:paraId="00B48046" w14:textId="0DDBF397" w:rsidR="009D499A" w:rsidRPr="005C58DF" w:rsidRDefault="00C61AE3" w:rsidP="00BA2A80">
      <w:pPr>
        <w:spacing w:after="0" w:line="360" w:lineRule="auto"/>
        <w:ind w:firstLine="708"/>
        <w:jc w:val="both"/>
        <w:rPr>
          <w:rFonts w:ascii="Times New Roman" w:hAnsi="Times New Roman" w:cs="Times New Roman"/>
          <w:color w:val="000000" w:themeColor="text1"/>
          <w:sz w:val="24"/>
          <w:szCs w:val="24"/>
          <w:lang w:eastAsia="es-MX"/>
        </w:rPr>
      </w:pPr>
      <w:r w:rsidRPr="005C58DF">
        <w:rPr>
          <w:rFonts w:ascii="Times New Roman" w:hAnsi="Times New Roman" w:cs="Times New Roman"/>
          <w:color w:val="000000" w:themeColor="text1"/>
          <w:sz w:val="24"/>
          <w:szCs w:val="24"/>
          <w:lang w:eastAsia="es-MX"/>
        </w:rPr>
        <w:t xml:space="preserve">A satisfaction survey was answered by 40 students that took the EE course, of which </w:t>
      </w:r>
      <w:r w:rsidR="00C45872" w:rsidRPr="005C58DF">
        <w:rPr>
          <w:rFonts w:ascii="Times New Roman" w:hAnsi="Times New Roman" w:cs="Times New Roman"/>
          <w:color w:val="000000" w:themeColor="text1"/>
          <w:sz w:val="24"/>
          <w:szCs w:val="24"/>
          <w:lang w:eastAsia="es-MX"/>
        </w:rPr>
        <w:t>97.5% found it satisfactory and 2.5% unsatisfactory</w:t>
      </w:r>
      <w:r w:rsidR="00EF1DBE" w:rsidRPr="005C58DF">
        <w:rPr>
          <w:rFonts w:ascii="Times New Roman" w:hAnsi="Times New Roman" w:cs="Times New Roman"/>
          <w:color w:val="000000" w:themeColor="text1"/>
          <w:sz w:val="24"/>
          <w:szCs w:val="24"/>
          <w:lang w:eastAsia="es-MX"/>
        </w:rPr>
        <w:t>,</w:t>
      </w:r>
      <w:r w:rsidR="00C45872" w:rsidRPr="005C58DF">
        <w:rPr>
          <w:rFonts w:ascii="Times New Roman" w:hAnsi="Times New Roman" w:cs="Times New Roman"/>
          <w:color w:val="000000" w:themeColor="text1"/>
          <w:sz w:val="24"/>
          <w:szCs w:val="24"/>
          <w:lang w:eastAsia="es-MX"/>
        </w:rPr>
        <w:t xml:space="preserve"> and 97.5% rated the attention as excellent while 2.5% rated it as adequate</w:t>
      </w:r>
      <w:r w:rsidRPr="005C58DF">
        <w:rPr>
          <w:rFonts w:ascii="Times New Roman" w:hAnsi="Times New Roman" w:cs="Times New Roman"/>
          <w:color w:val="000000" w:themeColor="text1"/>
          <w:sz w:val="24"/>
          <w:szCs w:val="24"/>
          <w:lang w:eastAsia="es-MX"/>
        </w:rPr>
        <w:t xml:space="preserve">. Regarding the topics and activities, 92.5% found them completely adequate, and 7.5% </w:t>
      </w:r>
      <w:r w:rsidR="00B7566A" w:rsidRPr="005C58DF">
        <w:rPr>
          <w:rFonts w:ascii="Times New Roman" w:hAnsi="Times New Roman" w:cs="Times New Roman"/>
          <w:color w:val="000000" w:themeColor="text1"/>
          <w:sz w:val="24"/>
          <w:szCs w:val="24"/>
          <w:lang w:eastAsia="es-MX"/>
        </w:rPr>
        <w:t>found them satisfactory</w:t>
      </w:r>
      <w:r w:rsidRPr="005C58DF">
        <w:rPr>
          <w:rFonts w:ascii="Times New Roman" w:hAnsi="Times New Roman" w:cs="Times New Roman"/>
          <w:color w:val="000000" w:themeColor="text1"/>
          <w:sz w:val="24"/>
          <w:szCs w:val="24"/>
          <w:lang w:eastAsia="es-MX"/>
        </w:rPr>
        <w:t>.</w:t>
      </w:r>
    </w:p>
    <w:p w14:paraId="649363B6" w14:textId="3BF07C08" w:rsidR="006E1F5E" w:rsidRPr="005C58DF" w:rsidRDefault="00C61AE3" w:rsidP="00BA2A80">
      <w:pPr>
        <w:spacing w:after="0" w:line="360" w:lineRule="auto"/>
        <w:ind w:firstLine="708"/>
        <w:jc w:val="both"/>
        <w:rPr>
          <w:rFonts w:ascii="Times New Roman" w:hAnsi="Times New Roman" w:cs="Times New Roman"/>
          <w:color w:val="000000" w:themeColor="text1"/>
          <w:sz w:val="24"/>
          <w:szCs w:val="24"/>
          <w:lang w:eastAsia="es-MX"/>
        </w:rPr>
      </w:pPr>
      <w:r w:rsidRPr="005C58DF">
        <w:rPr>
          <w:rFonts w:ascii="Times New Roman" w:hAnsi="Times New Roman" w:cs="Times New Roman"/>
          <w:color w:val="000000" w:themeColor="text1"/>
          <w:sz w:val="24"/>
          <w:szCs w:val="24"/>
          <w:lang w:eastAsia="es-MX"/>
        </w:rPr>
        <w:t xml:space="preserve">In terms of areas of improvement, there was a balance in the number of activities per topic and the </w:t>
      </w:r>
      <w:r w:rsidR="00A942E8" w:rsidRPr="005C58DF">
        <w:rPr>
          <w:rFonts w:ascii="Times New Roman" w:hAnsi="Times New Roman" w:cs="Times New Roman"/>
          <w:color w:val="000000" w:themeColor="text1"/>
          <w:sz w:val="24"/>
          <w:szCs w:val="24"/>
          <w:lang w:eastAsia="es-MX"/>
        </w:rPr>
        <w:t>poster presentations in in-person events</w:t>
      </w:r>
      <w:r w:rsidRPr="005C58DF">
        <w:rPr>
          <w:rFonts w:ascii="Times New Roman" w:hAnsi="Times New Roman" w:cs="Times New Roman"/>
          <w:color w:val="000000" w:themeColor="text1"/>
          <w:sz w:val="24"/>
          <w:szCs w:val="24"/>
          <w:lang w:eastAsia="es-MX"/>
        </w:rPr>
        <w:t>.</w:t>
      </w:r>
    </w:p>
    <w:p w14:paraId="0ADFC642" w14:textId="12BBB933" w:rsidR="00282B67" w:rsidRPr="005C58DF" w:rsidRDefault="004E1C88" w:rsidP="00142031">
      <w:pPr>
        <w:spacing w:after="0" w:line="360" w:lineRule="auto"/>
        <w:ind w:firstLine="708"/>
        <w:jc w:val="both"/>
        <w:rPr>
          <w:rFonts w:ascii="Times New Roman" w:hAnsi="Times New Roman" w:cs="Times New Roman"/>
          <w:color w:val="000000" w:themeColor="text1"/>
          <w:sz w:val="24"/>
          <w:szCs w:val="24"/>
          <w:lang w:eastAsia="es-MX"/>
        </w:rPr>
      </w:pPr>
      <w:bookmarkStart w:id="7" w:name="_Hlk172664778"/>
      <w:r w:rsidRPr="005C58DF">
        <w:rPr>
          <w:rFonts w:ascii="Times New Roman" w:hAnsi="Times New Roman" w:cs="Times New Roman"/>
          <w:color w:val="000000" w:themeColor="text1"/>
          <w:sz w:val="24"/>
          <w:szCs w:val="24"/>
          <w:lang w:eastAsia="es-MX"/>
        </w:rPr>
        <w:t xml:space="preserve">Research in the literature has applied educational tools similar to those used in this study and reported comparable results. </w:t>
      </w:r>
      <w:r w:rsidR="00142031" w:rsidRPr="005C58DF">
        <w:rPr>
          <w:rFonts w:ascii="Times New Roman" w:hAnsi="Times New Roman" w:cs="Times New Roman"/>
          <w:sz w:val="24"/>
          <w:szCs w:val="24"/>
        </w:rPr>
        <w:t xml:space="preserve">For example, </w:t>
      </w:r>
      <w:r w:rsidR="00142031" w:rsidRPr="005C58DF">
        <w:rPr>
          <w:rFonts w:ascii="Times New Roman" w:hAnsi="Times New Roman" w:cs="Times New Roman"/>
          <w:color w:val="000000" w:themeColor="text1"/>
          <w:sz w:val="24"/>
          <w:szCs w:val="24"/>
          <w:lang w:eastAsia="es-MX"/>
        </w:rPr>
        <w:t>Reyes-Santander &amp; Ramos-Rodríguez (2018) mention that, by creating mental maps, the student</w:t>
      </w:r>
      <w:r w:rsidR="002D05D4" w:rsidRPr="005C58DF">
        <w:rPr>
          <w:rFonts w:ascii="Times New Roman" w:hAnsi="Times New Roman" w:cs="Times New Roman"/>
          <w:color w:val="000000" w:themeColor="text1"/>
          <w:sz w:val="24"/>
          <w:szCs w:val="24"/>
          <w:lang w:eastAsia="es-MX"/>
        </w:rPr>
        <w:t>s</w:t>
      </w:r>
      <w:r w:rsidR="00142031" w:rsidRPr="005C58DF">
        <w:rPr>
          <w:rFonts w:ascii="Times New Roman" w:hAnsi="Times New Roman" w:cs="Times New Roman"/>
          <w:color w:val="000000" w:themeColor="text1"/>
          <w:sz w:val="24"/>
          <w:szCs w:val="24"/>
          <w:lang w:eastAsia="es-MX"/>
        </w:rPr>
        <w:t xml:space="preserve"> show his progress in learning and treating concepts, </w:t>
      </w:r>
      <w:r w:rsidR="00730ED0" w:rsidRPr="005C58DF">
        <w:rPr>
          <w:rFonts w:ascii="Times New Roman" w:hAnsi="Times New Roman" w:cs="Times New Roman"/>
          <w:color w:val="000000" w:themeColor="text1"/>
          <w:sz w:val="24"/>
          <w:szCs w:val="24"/>
          <w:lang w:eastAsia="es-MX"/>
        </w:rPr>
        <w:t>fostering independence and reflective thinking</w:t>
      </w:r>
      <w:r w:rsidR="00142031" w:rsidRPr="005C58DF">
        <w:rPr>
          <w:rFonts w:ascii="Times New Roman" w:hAnsi="Times New Roman" w:cs="Times New Roman"/>
          <w:color w:val="000000" w:themeColor="text1"/>
          <w:sz w:val="24"/>
          <w:szCs w:val="24"/>
          <w:lang w:eastAsia="es-MX"/>
        </w:rPr>
        <w:t>.</w:t>
      </w:r>
      <w:r w:rsidR="00282B67" w:rsidRPr="005C58DF">
        <w:rPr>
          <w:rFonts w:ascii="Times New Roman" w:hAnsi="Times New Roman" w:cs="Times New Roman"/>
          <w:color w:val="000000" w:themeColor="text1"/>
          <w:sz w:val="24"/>
          <w:szCs w:val="24"/>
          <w:lang w:eastAsia="es-MX"/>
        </w:rPr>
        <w:t xml:space="preserve"> </w:t>
      </w:r>
      <w:r w:rsidR="009B7214" w:rsidRPr="005C58DF">
        <w:rPr>
          <w:rFonts w:ascii="Times New Roman" w:hAnsi="Times New Roman" w:cs="Times New Roman"/>
          <w:color w:val="000000" w:themeColor="text1"/>
          <w:sz w:val="24"/>
          <w:szCs w:val="24"/>
          <w:lang w:eastAsia="es-MX"/>
        </w:rPr>
        <w:t xml:space="preserve">In a similar fashion, </w:t>
      </w:r>
      <w:r w:rsidR="00B1297E" w:rsidRPr="005C58DF">
        <w:rPr>
          <w:rFonts w:ascii="Times New Roman" w:hAnsi="Times New Roman" w:cs="Times New Roman"/>
          <w:color w:val="000000" w:themeColor="text1"/>
          <w:sz w:val="24"/>
          <w:szCs w:val="24"/>
          <w:lang w:eastAsia="es-MX"/>
        </w:rPr>
        <w:t>our investigation uses mental and conceptual maps, infographics, and timelines to promote learning</w:t>
      </w:r>
      <w:r w:rsidR="009B7214" w:rsidRPr="005C58DF">
        <w:rPr>
          <w:rFonts w:ascii="Times New Roman" w:hAnsi="Times New Roman" w:cs="Times New Roman"/>
          <w:color w:val="000000" w:themeColor="text1"/>
          <w:sz w:val="24"/>
          <w:szCs w:val="24"/>
          <w:lang w:eastAsia="es-MX"/>
        </w:rPr>
        <w:t xml:space="preserve">. </w:t>
      </w:r>
    </w:p>
    <w:p w14:paraId="6FD60418" w14:textId="1AD34AC6" w:rsidR="00EC43DE" w:rsidRPr="005C58DF" w:rsidRDefault="00142031" w:rsidP="00142031">
      <w:pPr>
        <w:spacing w:after="0" w:line="360" w:lineRule="auto"/>
        <w:ind w:firstLine="708"/>
        <w:jc w:val="both"/>
        <w:rPr>
          <w:rFonts w:ascii="Times New Roman" w:hAnsi="Times New Roman" w:cs="Times New Roman"/>
          <w:color w:val="000000" w:themeColor="text1"/>
          <w:sz w:val="24"/>
          <w:szCs w:val="24"/>
          <w:lang w:eastAsia="es-MX"/>
        </w:rPr>
      </w:pPr>
      <w:r w:rsidRPr="005C58DF">
        <w:rPr>
          <w:rFonts w:ascii="Times New Roman" w:hAnsi="Times New Roman" w:cs="Times New Roman"/>
          <w:color w:val="000000" w:themeColor="text1"/>
          <w:sz w:val="24"/>
          <w:szCs w:val="24"/>
          <w:lang w:eastAsia="es-MX"/>
        </w:rPr>
        <w:t xml:space="preserve"> Flores-Fuentes &amp; Juárez-Ruiz (2019), indicate that </w:t>
      </w:r>
      <w:r w:rsidR="007F29DC" w:rsidRPr="005C58DF">
        <w:rPr>
          <w:rFonts w:ascii="Times New Roman" w:hAnsi="Times New Roman" w:cs="Times New Roman"/>
          <w:color w:val="000000" w:themeColor="text1"/>
          <w:sz w:val="24"/>
          <w:szCs w:val="24"/>
          <w:lang w:eastAsia="es-MX"/>
        </w:rPr>
        <w:t>p</w:t>
      </w:r>
      <w:r w:rsidRPr="005C58DF">
        <w:rPr>
          <w:rFonts w:ascii="Times New Roman" w:hAnsi="Times New Roman" w:cs="Times New Roman"/>
          <w:color w:val="000000" w:themeColor="text1"/>
          <w:sz w:val="24"/>
          <w:szCs w:val="24"/>
          <w:lang w:eastAsia="es-MX"/>
        </w:rPr>
        <w:t>roject-</w:t>
      </w:r>
      <w:r w:rsidR="007F29DC" w:rsidRPr="005C58DF">
        <w:rPr>
          <w:rFonts w:ascii="Times New Roman" w:hAnsi="Times New Roman" w:cs="Times New Roman"/>
          <w:color w:val="000000" w:themeColor="text1"/>
          <w:sz w:val="24"/>
          <w:szCs w:val="24"/>
          <w:lang w:eastAsia="es-MX"/>
        </w:rPr>
        <w:t>b</w:t>
      </w:r>
      <w:r w:rsidRPr="005C58DF">
        <w:rPr>
          <w:rFonts w:ascii="Times New Roman" w:hAnsi="Times New Roman" w:cs="Times New Roman"/>
          <w:color w:val="000000" w:themeColor="text1"/>
          <w:sz w:val="24"/>
          <w:szCs w:val="24"/>
          <w:lang w:eastAsia="es-MX"/>
        </w:rPr>
        <w:t xml:space="preserve">ased </w:t>
      </w:r>
      <w:r w:rsidR="007F29DC" w:rsidRPr="005C58DF">
        <w:rPr>
          <w:rFonts w:ascii="Times New Roman" w:hAnsi="Times New Roman" w:cs="Times New Roman"/>
          <w:color w:val="000000" w:themeColor="text1"/>
          <w:sz w:val="24"/>
          <w:szCs w:val="24"/>
          <w:lang w:eastAsia="es-MX"/>
        </w:rPr>
        <w:t>l</w:t>
      </w:r>
      <w:r w:rsidRPr="005C58DF">
        <w:rPr>
          <w:rFonts w:ascii="Times New Roman" w:hAnsi="Times New Roman" w:cs="Times New Roman"/>
          <w:color w:val="000000" w:themeColor="text1"/>
          <w:sz w:val="24"/>
          <w:szCs w:val="24"/>
          <w:lang w:eastAsia="es-MX"/>
        </w:rPr>
        <w:t>earning allows students to achieve significant learning outcomes, develop critical and creative thinking skills and improve their oral and written expression.</w:t>
      </w:r>
      <w:r w:rsidR="00EC43DE" w:rsidRPr="005C58DF">
        <w:rPr>
          <w:rFonts w:ascii="Times New Roman" w:hAnsi="Times New Roman" w:cs="Times New Roman"/>
          <w:color w:val="000000" w:themeColor="text1"/>
          <w:sz w:val="24"/>
          <w:szCs w:val="24"/>
          <w:lang w:eastAsia="es-MX"/>
        </w:rPr>
        <w:t xml:space="preserve"> </w:t>
      </w:r>
      <w:r w:rsidR="007A2E0A" w:rsidRPr="005C58DF">
        <w:rPr>
          <w:rFonts w:ascii="Times New Roman" w:hAnsi="Times New Roman" w:cs="Times New Roman"/>
          <w:color w:val="000000" w:themeColor="text1"/>
          <w:sz w:val="24"/>
          <w:szCs w:val="24"/>
          <w:lang w:eastAsia="es-MX"/>
        </w:rPr>
        <w:t>Similarly, our findings indicate that project-</w:t>
      </w:r>
      <w:r w:rsidR="007A2E0A" w:rsidRPr="005C58DF">
        <w:rPr>
          <w:rFonts w:ascii="Times New Roman" w:hAnsi="Times New Roman" w:cs="Times New Roman"/>
          <w:color w:val="000000" w:themeColor="text1"/>
          <w:sz w:val="24"/>
          <w:szCs w:val="24"/>
          <w:lang w:eastAsia="es-MX"/>
        </w:rPr>
        <w:lastRenderedPageBreak/>
        <w:t>based learning applied to real-world problems in humanitarian logistics enhances knowledge, competencies, and skills, while fostering interest in solving social issues</w:t>
      </w:r>
      <w:r w:rsidR="00EC43DE" w:rsidRPr="005C58DF">
        <w:rPr>
          <w:rFonts w:ascii="Times New Roman" w:hAnsi="Times New Roman" w:cs="Times New Roman"/>
          <w:color w:val="000000" w:themeColor="text1"/>
          <w:sz w:val="24"/>
          <w:szCs w:val="24"/>
          <w:lang w:eastAsia="es-MX"/>
        </w:rPr>
        <w:t xml:space="preserve">. </w:t>
      </w:r>
    </w:p>
    <w:p w14:paraId="29E1977E" w14:textId="4A1CA825" w:rsidR="009153EA" w:rsidRPr="005C58DF" w:rsidRDefault="007F29DC" w:rsidP="009153EA">
      <w:pPr>
        <w:spacing w:after="0" w:line="360" w:lineRule="auto"/>
        <w:ind w:firstLine="708"/>
        <w:jc w:val="both"/>
        <w:rPr>
          <w:rFonts w:ascii="Times New Roman" w:hAnsi="Times New Roman" w:cs="Times New Roman"/>
          <w:color w:val="000000" w:themeColor="text1"/>
          <w:sz w:val="24"/>
          <w:szCs w:val="24"/>
          <w:lang w:eastAsia="es-MX"/>
        </w:rPr>
      </w:pPr>
      <w:r w:rsidRPr="005C58DF">
        <w:rPr>
          <w:rFonts w:ascii="Times New Roman" w:hAnsi="Times New Roman" w:cs="Times New Roman"/>
          <w:color w:val="000000" w:themeColor="text1"/>
          <w:sz w:val="24"/>
          <w:szCs w:val="24"/>
          <w:lang w:eastAsia="es-MX"/>
        </w:rPr>
        <w:t xml:space="preserve"> </w:t>
      </w:r>
      <w:r w:rsidR="00142031" w:rsidRPr="005C58DF">
        <w:rPr>
          <w:rFonts w:ascii="Times New Roman" w:hAnsi="Times New Roman" w:cs="Times New Roman"/>
          <w:color w:val="000000" w:themeColor="text1"/>
          <w:sz w:val="24"/>
          <w:szCs w:val="24"/>
          <w:lang w:eastAsia="es-MX"/>
        </w:rPr>
        <w:t>Furthermore, Álvarez-Ochoa et al.</w:t>
      </w:r>
      <w:r w:rsidR="00EF1DBE" w:rsidRPr="005C58DF">
        <w:rPr>
          <w:rFonts w:ascii="Times New Roman" w:hAnsi="Times New Roman" w:cs="Times New Roman"/>
          <w:color w:val="000000" w:themeColor="text1"/>
          <w:sz w:val="24"/>
          <w:szCs w:val="24"/>
          <w:lang w:eastAsia="es-MX"/>
        </w:rPr>
        <w:t>,</w:t>
      </w:r>
      <w:r w:rsidR="00142031" w:rsidRPr="005C58DF">
        <w:rPr>
          <w:rFonts w:ascii="Times New Roman" w:hAnsi="Times New Roman" w:cs="Times New Roman"/>
          <w:color w:val="000000" w:themeColor="text1"/>
          <w:sz w:val="24"/>
          <w:szCs w:val="24"/>
          <w:lang w:eastAsia="es-MX"/>
        </w:rPr>
        <w:t xml:space="preserve"> (2022) suggest</w:t>
      </w:r>
      <w:r w:rsidR="00E32C36" w:rsidRPr="005C58DF">
        <w:rPr>
          <w:rFonts w:ascii="Times New Roman" w:hAnsi="Times New Roman" w:cs="Times New Roman"/>
          <w:color w:val="000000" w:themeColor="text1"/>
          <w:sz w:val="24"/>
          <w:szCs w:val="24"/>
          <w:lang w:eastAsia="es-MX"/>
        </w:rPr>
        <w:t>ed</w:t>
      </w:r>
      <w:r w:rsidR="00142031" w:rsidRPr="005C58DF">
        <w:rPr>
          <w:rFonts w:ascii="Times New Roman" w:hAnsi="Times New Roman" w:cs="Times New Roman"/>
          <w:color w:val="000000" w:themeColor="text1"/>
          <w:sz w:val="24"/>
          <w:szCs w:val="24"/>
          <w:lang w:eastAsia="es-MX"/>
        </w:rPr>
        <w:t xml:space="preserve"> that teachers should prepare and build formative classroom research projects as a basis to developing investigative competencies.</w:t>
      </w:r>
      <w:r w:rsidR="009153EA" w:rsidRPr="005C58DF">
        <w:rPr>
          <w:rFonts w:ascii="Times New Roman" w:hAnsi="Times New Roman" w:cs="Times New Roman"/>
          <w:color w:val="000000" w:themeColor="text1"/>
          <w:sz w:val="24"/>
          <w:szCs w:val="24"/>
          <w:lang w:eastAsia="es-MX"/>
        </w:rPr>
        <w:t xml:space="preserve"> This suggestion is conducted in the EE teaching </w:t>
      </w:r>
      <w:r w:rsidR="00977792" w:rsidRPr="005C58DF">
        <w:rPr>
          <w:rFonts w:ascii="Times New Roman" w:hAnsi="Times New Roman" w:cs="Times New Roman"/>
          <w:color w:val="000000" w:themeColor="text1"/>
          <w:sz w:val="24"/>
          <w:szCs w:val="24"/>
          <w:lang w:eastAsia="es-MX"/>
        </w:rPr>
        <w:t>methodology</w:t>
      </w:r>
      <w:r w:rsidR="009153EA" w:rsidRPr="005C58DF">
        <w:rPr>
          <w:rFonts w:ascii="Times New Roman" w:hAnsi="Times New Roman" w:cs="Times New Roman"/>
          <w:color w:val="000000" w:themeColor="text1"/>
          <w:sz w:val="24"/>
          <w:szCs w:val="24"/>
          <w:lang w:eastAsia="es-MX"/>
        </w:rPr>
        <w:t xml:space="preserve"> </w:t>
      </w:r>
      <w:r w:rsidR="00977792" w:rsidRPr="005C58DF">
        <w:rPr>
          <w:rFonts w:ascii="Times New Roman" w:hAnsi="Times New Roman" w:cs="Times New Roman"/>
          <w:color w:val="000000" w:themeColor="text1"/>
          <w:sz w:val="24"/>
          <w:szCs w:val="24"/>
          <w:lang w:eastAsia="es-MX"/>
        </w:rPr>
        <w:t xml:space="preserve">proposed in this document. </w:t>
      </w:r>
      <w:r w:rsidR="005F64C9" w:rsidRPr="005C58DF">
        <w:rPr>
          <w:rFonts w:ascii="Times New Roman" w:hAnsi="Times New Roman" w:cs="Times New Roman"/>
          <w:color w:val="000000" w:themeColor="text1"/>
          <w:sz w:val="24"/>
          <w:szCs w:val="24"/>
          <w:lang w:eastAsia="es-MX"/>
        </w:rPr>
        <w:t>This methodology fosters investigative competencies through various evaluations, including videos, visual summaries, integrative projects, and topic presentations.</w:t>
      </w:r>
    </w:p>
    <w:bookmarkEnd w:id="7"/>
    <w:p w14:paraId="13482C29" w14:textId="16DF16A9" w:rsidR="00977792" w:rsidRPr="005C58DF" w:rsidRDefault="00977792" w:rsidP="00977792">
      <w:pPr>
        <w:spacing w:after="0" w:line="360" w:lineRule="auto"/>
        <w:ind w:firstLine="708"/>
        <w:jc w:val="both"/>
        <w:rPr>
          <w:rFonts w:ascii="Times New Roman" w:hAnsi="Times New Roman" w:cs="Times New Roman"/>
          <w:color w:val="000000" w:themeColor="text1"/>
          <w:sz w:val="24"/>
          <w:szCs w:val="24"/>
          <w:lang w:eastAsia="es-MX"/>
        </w:rPr>
      </w:pPr>
      <w:r w:rsidRPr="005C58DF">
        <w:rPr>
          <w:rFonts w:ascii="Times New Roman" w:hAnsi="Times New Roman" w:cs="Times New Roman"/>
          <w:color w:val="000000" w:themeColor="text1"/>
          <w:sz w:val="24"/>
          <w:szCs w:val="24"/>
          <w:lang w:eastAsia="es-MX"/>
        </w:rPr>
        <w:t xml:space="preserve">As can be seen, the methodology presented is not based on the use of a single type of tool or learning method but rather a mixture of elements, that </w:t>
      </w:r>
      <w:r w:rsidR="006D3028" w:rsidRPr="005C58DF">
        <w:rPr>
          <w:rFonts w:ascii="Times New Roman" w:hAnsi="Times New Roman" w:cs="Times New Roman"/>
          <w:color w:val="000000" w:themeColor="text1"/>
          <w:sz w:val="24"/>
          <w:szCs w:val="24"/>
          <w:lang w:eastAsia="es-MX"/>
        </w:rPr>
        <w:t>enable students not only to achieve the competencies proposed by the EE but also to acquire research skills</w:t>
      </w:r>
      <w:r w:rsidRPr="005C58DF">
        <w:rPr>
          <w:rFonts w:ascii="Times New Roman" w:hAnsi="Times New Roman" w:cs="Times New Roman"/>
          <w:color w:val="000000" w:themeColor="text1"/>
          <w:sz w:val="24"/>
          <w:szCs w:val="24"/>
          <w:lang w:eastAsia="es-MX"/>
        </w:rPr>
        <w:t>, effective oral and written communication, meaningful learning, autonomous development, collaborative work and values ​​such as tolerance and solidarity.</w:t>
      </w:r>
    </w:p>
    <w:p w14:paraId="32EA54AB" w14:textId="10739662" w:rsidR="00A70503" w:rsidRPr="005C58DF" w:rsidRDefault="00EF1DBE" w:rsidP="00A70503">
      <w:pPr>
        <w:spacing w:after="0" w:line="360" w:lineRule="auto"/>
        <w:ind w:firstLine="708"/>
        <w:jc w:val="both"/>
        <w:rPr>
          <w:rFonts w:ascii="Times New Roman" w:hAnsi="Times New Roman" w:cs="Times New Roman"/>
          <w:sz w:val="24"/>
          <w:szCs w:val="24"/>
        </w:rPr>
      </w:pPr>
      <w:r w:rsidRPr="005C58DF">
        <w:rPr>
          <w:rFonts w:ascii="Times New Roman" w:hAnsi="Times New Roman" w:cs="Times New Roman"/>
          <w:sz w:val="24"/>
          <w:szCs w:val="24"/>
        </w:rPr>
        <w:t xml:space="preserve">Overall, the results and comparisons with literature highlight the value of diverse educational tools and methodologies in fostering comprehensive competency development. </w:t>
      </w:r>
    </w:p>
    <w:p w14:paraId="6AF2D2E3" w14:textId="77777777" w:rsidR="00803693" w:rsidRPr="005C58DF" w:rsidRDefault="00803693" w:rsidP="00B53E73">
      <w:pPr>
        <w:spacing w:after="0" w:line="360" w:lineRule="auto"/>
        <w:jc w:val="center"/>
        <w:rPr>
          <w:rFonts w:ascii="Times New Roman" w:hAnsi="Times New Roman" w:cs="Times New Roman"/>
          <w:b/>
          <w:bCs/>
          <w:sz w:val="24"/>
          <w:szCs w:val="24"/>
        </w:rPr>
      </w:pPr>
    </w:p>
    <w:p w14:paraId="384AF40A" w14:textId="4E7EA0FC" w:rsidR="001052C3" w:rsidRPr="005C58DF" w:rsidRDefault="001052C3" w:rsidP="00B53E73">
      <w:pPr>
        <w:spacing w:after="0" w:line="360" w:lineRule="auto"/>
        <w:jc w:val="center"/>
        <w:rPr>
          <w:rFonts w:ascii="Times New Roman" w:hAnsi="Times New Roman" w:cs="Times New Roman"/>
          <w:b/>
          <w:bCs/>
          <w:sz w:val="32"/>
          <w:szCs w:val="32"/>
        </w:rPr>
      </w:pPr>
      <w:r w:rsidRPr="005C58DF">
        <w:rPr>
          <w:rFonts w:ascii="Times New Roman" w:hAnsi="Times New Roman" w:cs="Times New Roman"/>
          <w:b/>
          <w:bCs/>
          <w:sz w:val="32"/>
          <w:szCs w:val="32"/>
        </w:rPr>
        <w:t>Conclusions</w:t>
      </w:r>
      <w:bookmarkEnd w:id="6"/>
    </w:p>
    <w:p w14:paraId="603CCB0A" w14:textId="58B4C491" w:rsidR="003039A6" w:rsidRPr="005C58DF" w:rsidRDefault="00C61AE3" w:rsidP="00A95CA5">
      <w:pPr>
        <w:spacing w:after="0" w:line="360" w:lineRule="auto"/>
        <w:ind w:firstLine="709"/>
        <w:jc w:val="both"/>
        <w:rPr>
          <w:rFonts w:ascii="Times New Roman" w:hAnsi="Times New Roman" w:cs="Times New Roman"/>
          <w:sz w:val="24"/>
          <w:szCs w:val="24"/>
        </w:rPr>
      </w:pPr>
      <w:r w:rsidRPr="005C58DF">
        <w:rPr>
          <w:rFonts w:ascii="Times New Roman" w:hAnsi="Times New Roman" w:cs="Times New Roman"/>
          <w:color w:val="000000" w:themeColor="text1"/>
          <w:sz w:val="24"/>
          <w:szCs w:val="24"/>
          <w:lang w:eastAsia="es-MX"/>
        </w:rPr>
        <w:t xml:space="preserve">During the </w:t>
      </w:r>
      <w:r w:rsidR="0059320F" w:rsidRPr="005C58DF">
        <w:rPr>
          <w:rFonts w:ascii="Times New Roman" w:hAnsi="Times New Roman" w:cs="Times New Roman"/>
          <w:color w:val="000000" w:themeColor="text1"/>
          <w:sz w:val="24"/>
          <w:szCs w:val="24"/>
          <w:lang w:eastAsia="es-MX"/>
        </w:rPr>
        <w:t>implementation of the</w:t>
      </w:r>
      <w:r w:rsidR="00E2479E" w:rsidRPr="005C58DF">
        <w:rPr>
          <w:rFonts w:ascii="Times New Roman" w:hAnsi="Times New Roman" w:cs="Times New Roman"/>
          <w:color w:val="000000" w:themeColor="text1"/>
          <w:sz w:val="24"/>
          <w:szCs w:val="24"/>
          <w:lang w:eastAsia="es-MX"/>
        </w:rPr>
        <w:t xml:space="preserve"> </w:t>
      </w:r>
      <w:r w:rsidR="00E2479E" w:rsidRPr="005C58DF">
        <w:rPr>
          <w:rFonts w:ascii="Times New Roman" w:hAnsi="Times New Roman" w:cs="Times New Roman"/>
          <w:sz w:val="24"/>
          <w:szCs w:val="24"/>
        </w:rPr>
        <w:t>Educational Experience (</w:t>
      </w:r>
      <w:r w:rsidRPr="005C58DF">
        <w:rPr>
          <w:rFonts w:ascii="Times New Roman" w:hAnsi="Times New Roman" w:cs="Times New Roman"/>
          <w:color w:val="000000" w:themeColor="text1"/>
          <w:sz w:val="24"/>
          <w:szCs w:val="24"/>
          <w:lang w:eastAsia="es-MX"/>
        </w:rPr>
        <w:t>EE</w:t>
      </w:r>
      <w:r w:rsidR="00E2479E" w:rsidRPr="005C58DF">
        <w:rPr>
          <w:rFonts w:ascii="Times New Roman" w:hAnsi="Times New Roman" w:cs="Times New Roman"/>
          <w:color w:val="000000" w:themeColor="text1"/>
          <w:sz w:val="24"/>
          <w:szCs w:val="24"/>
          <w:lang w:eastAsia="es-MX"/>
        </w:rPr>
        <w:t>)</w:t>
      </w:r>
      <w:r w:rsidR="0059320F" w:rsidRPr="005C58DF">
        <w:rPr>
          <w:rFonts w:ascii="Times New Roman" w:hAnsi="Times New Roman" w:cs="Times New Roman"/>
          <w:color w:val="000000" w:themeColor="text1"/>
          <w:sz w:val="24"/>
          <w:szCs w:val="24"/>
          <w:lang w:eastAsia="es-MX"/>
        </w:rPr>
        <w:t xml:space="preserve"> Logistics and Supply Chain (</w:t>
      </w:r>
      <w:r w:rsidRPr="005C58DF">
        <w:rPr>
          <w:rFonts w:ascii="Times New Roman" w:hAnsi="Times New Roman" w:cs="Times New Roman"/>
          <w:color w:val="000000" w:themeColor="text1"/>
          <w:sz w:val="24"/>
          <w:szCs w:val="24"/>
          <w:lang w:eastAsia="es-MX"/>
        </w:rPr>
        <w:t>L</w:t>
      </w:r>
      <w:r w:rsidR="00C978D7" w:rsidRPr="005C58DF">
        <w:rPr>
          <w:rFonts w:ascii="Times New Roman" w:hAnsi="Times New Roman" w:cs="Times New Roman"/>
          <w:color w:val="000000" w:themeColor="text1"/>
          <w:sz w:val="24"/>
          <w:szCs w:val="24"/>
          <w:lang w:eastAsia="es-MX"/>
        </w:rPr>
        <w:t>SC</w:t>
      </w:r>
      <w:r w:rsidR="0059320F" w:rsidRPr="005C58DF">
        <w:rPr>
          <w:rFonts w:ascii="Times New Roman" w:hAnsi="Times New Roman" w:cs="Times New Roman"/>
          <w:color w:val="000000" w:themeColor="text1"/>
          <w:sz w:val="24"/>
          <w:szCs w:val="24"/>
          <w:lang w:eastAsia="es-MX"/>
        </w:rPr>
        <w:t>)</w:t>
      </w:r>
      <w:r w:rsidRPr="005C58DF">
        <w:rPr>
          <w:rFonts w:ascii="Times New Roman" w:hAnsi="Times New Roman" w:cs="Times New Roman"/>
          <w:color w:val="000000" w:themeColor="text1"/>
          <w:sz w:val="24"/>
          <w:szCs w:val="24"/>
          <w:lang w:eastAsia="es-MX"/>
        </w:rPr>
        <w:t xml:space="preserve">, </w:t>
      </w:r>
      <w:r w:rsidRPr="005C58DF">
        <w:rPr>
          <w:rFonts w:ascii="Times New Roman" w:hAnsi="Times New Roman" w:cs="Times New Roman"/>
          <w:sz w:val="24"/>
          <w:szCs w:val="24"/>
        </w:rPr>
        <w:t>students</w:t>
      </w:r>
      <w:r w:rsidR="0059320F" w:rsidRPr="005C58DF">
        <w:rPr>
          <w:rFonts w:ascii="Times New Roman" w:hAnsi="Times New Roman" w:cs="Times New Roman"/>
          <w:sz w:val="24"/>
          <w:szCs w:val="24"/>
        </w:rPr>
        <w:t xml:space="preserve"> displayed strong interest and initiative in completing various evaluations that enhanced and developed their abilities</w:t>
      </w:r>
      <w:r w:rsidRPr="005C58DF">
        <w:rPr>
          <w:rFonts w:ascii="Times New Roman" w:hAnsi="Times New Roman" w:cs="Times New Roman"/>
          <w:sz w:val="24"/>
          <w:szCs w:val="24"/>
        </w:rPr>
        <w:t>.</w:t>
      </w:r>
      <w:r w:rsidRPr="005C58DF">
        <w:rPr>
          <w:rFonts w:ascii="Times New Roman" w:hAnsi="Times New Roman" w:cs="Times New Roman"/>
          <w:color w:val="000000" w:themeColor="text1"/>
          <w:sz w:val="24"/>
          <w:szCs w:val="24"/>
          <w:lang w:eastAsia="es-MX"/>
        </w:rPr>
        <w:t xml:space="preserve"> </w:t>
      </w:r>
      <w:r w:rsidR="003039A6" w:rsidRPr="005C58DF">
        <w:rPr>
          <w:rFonts w:ascii="Times New Roman" w:hAnsi="Times New Roman" w:cs="Times New Roman"/>
          <w:color w:val="000000" w:themeColor="text1"/>
          <w:sz w:val="24"/>
          <w:szCs w:val="24"/>
          <w:lang w:eastAsia="es-MX"/>
        </w:rPr>
        <w:t xml:space="preserve">These </w:t>
      </w:r>
      <w:r w:rsidRPr="005C58DF">
        <w:rPr>
          <w:rFonts w:ascii="Times New Roman" w:hAnsi="Times New Roman" w:cs="Times New Roman"/>
          <w:color w:val="000000" w:themeColor="text1"/>
          <w:sz w:val="24"/>
          <w:szCs w:val="24"/>
          <w:lang w:eastAsia="es-MX"/>
        </w:rPr>
        <w:t xml:space="preserve">activities </w:t>
      </w:r>
      <w:r w:rsidR="003039A6" w:rsidRPr="005C58DF">
        <w:rPr>
          <w:rFonts w:ascii="Times New Roman" w:hAnsi="Times New Roman" w:cs="Times New Roman"/>
          <w:color w:val="000000" w:themeColor="text1"/>
          <w:sz w:val="24"/>
          <w:szCs w:val="24"/>
          <w:lang w:eastAsia="es-MX"/>
        </w:rPr>
        <w:t>included</w:t>
      </w:r>
      <w:r w:rsidRPr="005C58DF">
        <w:rPr>
          <w:rFonts w:ascii="Times New Roman" w:hAnsi="Times New Roman" w:cs="Times New Roman"/>
          <w:color w:val="000000" w:themeColor="text1"/>
          <w:sz w:val="24"/>
          <w:szCs w:val="24"/>
          <w:lang w:eastAsia="es-MX"/>
        </w:rPr>
        <w:t xml:space="preserve"> partial exams, mental maps, infographics, and visual summaries. </w:t>
      </w:r>
      <w:r w:rsidR="003039A6" w:rsidRPr="005C58DF">
        <w:rPr>
          <w:rFonts w:ascii="Times New Roman" w:hAnsi="Times New Roman" w:cs="Times New Roman"/>
          <w:sz w:val="24"/>
          <w:szCs w:val="24"/>
        </w:rPr>
        <w:t>These activities demonstrated their skills in using design software to summarize investigations and provided an international perspective on logistics and supply chain studies.</w:t>
      </w:r>
    </w:p>
    <w:p w14:paraId="7D963463" w14:textId="416C0489" w:rsidR="00BF37C3" w:rsidRPr="005C58DF" w:rsidRDefault="003039A6" w:rsidP="003039A6">
      <w:pPr>
        <w:spacing w:after="0" w:line="360" w:lineRule="auto"/>
        <w:ind w:firstLine="708"/>
        <w:jc w:val="both"/>
        <w:rPr>
          <w:rFonts w:ascii="Times New Roman" w:hAnsi="Times New Roman" w:cs="Times New Roman"/>
          <w:bCs/>
          <w:color w:val="000000" w:themeColor="text1"/>
          <w:sz w:val="24"/>
          <w:szCs w:val="24"/>
          <w:lang w:eastAsia="es-MX"/>
        </w:rPr>
      </w:pPr>
      <w:r w:rsidRPr="005C58DF">
        <w:rPr>
          <w:rFonts w:ascii="Times New Roman" w:hAnsi="Times New Roman" w:cs="Times New Roman"/>
          <w:sz w:val="24"/>
          <w:szCs w:val="24"/>
        </w:rPr>
        <w:t>In developing the final project, students showed significant interest in exploring additional topics and acquiring knowledge. They also demonstrated a clear understanding of their tasks, effectively presenting their work publicly and supporting teammates, thereby fostering solidarity in teamwork</w:t>
      </w:r>
      <w:r w:rsidR="00BF37C3" w:rsidRPr="005C58DF">
        <w:rPr>
          <w:rFonts w:ascii="Times New Roman" w:hAnsi="Times New Roman" w:cs="Times New Roman"/>
          <w:sz w:val="24"/>
          <w:szCs w:val="24"/>
        </w:rPr>
        <w:t>.</w:t>
      </w:r>
      <w:r w:rsidR="00BF37C3" w:rsidRPr="005C58DF">
        <w:rPr>
          <w:rFonts w:ascii="Times New Roman" w:hAnsi="Times New Roman" w:cs="Times New Roman"/>
          <w:bCs/>
          <w:color w:val="000000" w:themeColor="text1"/>
          <w:sz w:val="24"/>
          <w:szCs w:val="24"/>
          <w:lang w:eastAsia="es-MX"/>
        </w:rPr>
        <w:t xml:space="preserve"> Investigating successful and unsuccessful cases in recognized publications </w:t>
      </w:r>
      <w:r w:rsidR="00023027" w:rsidRPr="005C58DF">
        <w:rPr>
          <w:rFonts w:ascii="Times New Roman" w:hAnsi="Times New Roman" w:cs="Times New Roman"/>
          <w:bCs/>
          <w:color w:val="000000" w:themeColor="text1"/>
          <w:sz w:val="24"/>
          <w:szCs w:val="24"/>
          <w:lang w:eastAsia="es-MX"/>
        </w:rPr>
        <w:t>sparked</w:t>
      </w:r>
      <w:r w:rsidR="00BF37C3" w:rsidRPr="005C58DF">
        <w:rPr>
          <w:rFonts w:ascii="Times New Roman" w:hAnsi="Times New Roman" w:cs="Times New Roman"/>
          <w:bCs/>
          <w:color w:val="000000" w:themeColor="text1"/>
          <w:sz w:val="24"/>
          <w:szCs w:val="24"/>
          <w:lang w:eastAsia="es-MX"/>
        </w:rPr>
        <w:t xml:space="preserve"> greater interest in the </w:t>
      </w:r>
      <w:r w:rsidR="00023027" w:rsidRPr="005C58DF">
        <w:rPr>
          <w:rFonts w:ascii="Times New Roman" w:hAnsi="Times New Roman" w:cs="Times New Roman"/>
          <w:bCs/>
          <w:color w:val="000000" w:themeColor="text1"/>
          <w:sz w:val="24"/>
          <w:szCs w:val="24"/>
          <w:lang w:eastAsia="es-MX"/>
        </w:rPr>
        <w:t>logistics and supply chain field and its global importance</w:t>
      </w:r>
      <w:r w:rsidR="00BF37C3" w:rsidRPr="005C58DF">
        <w:rPr>
          <w:rFonts w:ascii="Times New Roman" w:hAnsi="Times New Roman" w:cs="Times New Roman"/>
          <w:bCs/>
          <w:color w:val="000000" w:themeColor="text1"/>
          <w:sz w:val="24"/>
          <w:szCs w:val="24"/>
          <w:lang w:eastAsia="es-MX"/>
        </w:rPr>
        <w:t>.</w:t>
      </w:r>
    </w:p>
    <w:p w14:paraId="05964A64" w14:textId="106CBEBC" w:rsidR="00BF37C3" w:rsidRPr="005C58DF" w:rsidRDefault="0087435C" w:rsidP="005312DB">
      <w:pPr>
        <w:spacing w:after="0" w:line="360" w:lineRule="auto"/>
        <w:ind w:firstLine="708"/>
        <w:jc w:val="both"/>
        <w:rPr>
          <w:rFonts w:ascii="Times New Roman" w:hAnsi="Times New Roman" w:cs="Times New Roman"/>
          <w:bCs/>
          <w:color w:val="000000" w:themeColor="text1"/>
          <w:sz w:val="24"/>
          <w:szCs w:val="24"/>
          <w:lang w:eastAsia="es-MX"/>
        </w:rPr>
      </w:pPr>
      <w:r w:rsidRPr="005C58DF">
        <w:rPr>
          <w:rFonts w:ascii="Times New Roman" w:hAnsi="Times New Roman" w:cs="Times New Roman"/>
          <w:bCs/>
          <w:color w:val="000000" w:themeColor="text1"/>
          <w:sz w:val="24"/>
          <w:szCs w:val="24"/>
          <w:lang w:eastAsia="es-MX"/>
        </w:rPr>
        <w:t>The group-based design enabled students to explore diverse learning methods, use tools to solve problems, and apply their knowledge to real-world topics such as climate change and natural disasters, with an emphasis on internationalizing qualifications</w:t>
      </w:r>
      <w:r w:rsidR="00BF37C3" w:rsidRPr="005C58DF">
        <w:rPr>
          <w:rFonts w:ascii="Times New Roman" w:hAnsi="Times New Roman" w:cs="Times New Roman"/>
          <w:bCs/>
          <w:color w:val="000000" w:themeColor="text1"/>
          <w:sz w:val="24"/>
          <w:szCs w:val="24"/>
          <w:lang w:eastAsia="es-MX"/>
        </w:rPr>
        <w:t>.</w:t>
      </w:r>
    </w:p>
    <w:p w14:paraId="5162BB00" w14:textId="77777777" w:rsidR="00803693" w:rsidRPr="005C58DF" w:rsidRDefault="006C6E24" w:rsidP="00803693">
      <w:pPr>
        <w:spacing w:after="0" w:line="360" w:lineRule="auto"/>
        <w:ind w:firstLine="708"/>
        <w:jc w:val="both"/>
        <w:rPr>
          <w:rFonts w:ascii="Times New Roman" w:hAnsi="Times New Roman" w:cs="Times New Roman"/>
          <w:bCs/>
          <w:color w:val="000000" w:themeColor="text1"/>
          <w:sz w:val="24"/>
          <w:szCs w:val="24"/>
          <w:lang w:eastAsia="es-MX"/>
        </w:rPr>
      </w:pPr>
      <w:r w:rsidRPr="005C58DF">
        <w:rPr>
          <w:rFonts w:ascii="Times New Roman" w:hAnsi="Times New Roman" w:cs="Times New Roman"/>
          <w:bCs/>
          <w:color w:val="000000" w:themeColor="text1"/>
          <w:sz w:val="24"/>
          <w:szCs w:val="24"/>
          <w:lang w:eastAsia="es-MX"/>
        </w:rPr>
        <w:t xml:space="preserve">More than 95% of students achieved accreditation, with an average </w:t>
      </w:r>
      <w:r w:rsidR="00803693" w:rsidRPr="005C58DF">
        <w:rPr>
          <w:rFonts w:ascii="Times New Roman" w:hAnsi="Times New Roman" w:cs="Times New Roman"/>
          <w:bCs/>
          <w:color w:val="000000" w:themeColor="text1"/>
          <w:sz w:val="24"/>
          <w:szCs w:val="24"/>
          <w:lang w:eastAsia="es-MX"/>
        </w:rPr>
        <w:t>grade of</w:t>
      </w:r>
      <w:r w:rsidRPr="005C58DF">
        <w:rPr>
          <w:rFonts w:ascii="Times New Roman" w:hAnsi="Times New Roman" w:cs="Times New Roman"/>
          <w:bCs/>
          <w:color w:val="000000" w:themeColor="text1"/>
          <w:sz w:val="24"/>
          <w:szCs w:val="24"/>
          <w:lang w:eastAsia="es-MX"/>
        </w:rPr>
        <w:t xml:space="preserve"> 8.00. Their satisfaction was evident in the survey results</w:t>
      </w:r>
      <w:r w:rsidR="00BF37C3" w:rsidRPr="005C58DF">
        <w:rPr>
          <w:rFonts w:ascii="Times New Roman" w:hAnsi="Times New Roman" w:cs="Times New Roman"/>
          <w:bCs/>
          <w:color w:val="000000" w:themeColor="text1"/>
          <w:sz w:val="24"/>
          <w:szCs w:val="24"/>
          <w:lang w:eastAsia="es-MX"/>
        </w:rPr>
        <w:t>.</w:t>
      </w:r>
      <w:r w:rsidR="00BF37C3" w:rsidRPr="005C58DF">
        <w:rPr>
          <w:rFonts w:ascii="Times New Roman" w:hAnsi="Times New Roman" w:cs="Times New Roman"/>
          <w:color w:val="000000" w:themeColor="text1"/>
          <w:sz w:val="24"/>
          <w:szCs w:val="24"/>
          <w:lang w:eastAsia="es-MX"/>
        </w:rPr>
        <w:t xml:space="preserve"> </w:t>
      </w:r>
      <w:r w:rsidR="008F0458" w:rsidRPr="005C58DF">
        <w:rPr>
          <w:rFonts w:ascii="Times New Roman" w:hAnsi="Times New Roman" w:cs="Times New Roman"/>
          <w:bCs/>
          <w:color w:val="000000" w:themeColor="text1"/>
          <w:sz w:val="24"/>
          <w:szCs w:val="24"/>
          <w:lang w:eastAsia="es-MX"/>
        </w:rPr>
        <w:t xml:space="preserve">The students' interest in the topics after </w:t>
      </w:r>
      <w:r w:rsidR="008F0458" w:rsidRPr="005C58DF">
        <w:rPr>
          <w:rFonts w:ascii="Times New Roman" w:hAnsi="Times New Roman" w:cs="Times New Roman"/>
          <w:bCs/>
          <w:color w:val="000000" w:themeColor="text1"/>
          <w:sz w:val="24"/>
          <w:szCs w:val="24"/>
          <w:lang w:eastAsia="es-MX"/>
        </w:rPr>
        <w:lastRenderedPageBreak/>
        <w:t>their presentations indicates that the design and implementation of the EE for logistics and supply chain was successful</w:t>
      </w:r>
      <w:r w:rsidR="00BF37C3" w:rsidRPr="005C58DF">
        <w:rPr>
          <w:rFonts w:ascii="Times New Roman" w:hAnsi="Times New Roman" w:cs="Times New Roman"/>
          <w:bCs/>
          <w:color w:val="000000" w:themeColor="text1"/>
          <w:sz w:val="24"/>
          <w:szCs w:val="24"/>
          <w:lang w:eastAsia="es-MX"/>
        </w:rPr>
        <w:t>.</w:t>
      </w:r>
      <w:r w:rsidR="00803693" w:rsidRPr="005C58DF">
        <w:rPr>
          <w:rFonts w:ascii="Times New Roman" w:hAnsi="Times New Roman" w:cs="Times New Roman"/>
          <w:bCs/>
          <w:color w:val="000000" w:themeColor="text1"/>
          <w:sz w:val="24"/>
          <w:szCs w:val="24"/>
          <w:lang w:eastAsia="es-MX"/>
        </w:rPr>
        <w:t xml:space="preserve"> These results align with the objective of developing competencies in logistics and supply chain management through a balanced blend of theory and practical application.</w:t>
      </w:r>
    </w:p>
    <w:p w14:paraId="4CDFC214" w14:textId="698B197D" w:rsidR="00803693" w:rsidRPr="005C58DF" w:rsidRDefault="00803693" w:rsidP="00A872CE">
      <w:pPr>
        <w:spacing w:after="0" w:line="360" w:lineRule="auto"/>
        <w:ind w:firstLine="708"/>
        <w:jc w:val="both"/>
        <w:rPr>
          <w:rFonts w:ascii="Times New Roman" w:hAnsi="Times New Roman" w:cs="Times New Roman"/>
          <w:bCs/>
          <w:color w:val="000000" w:themeColor="text1"/>
          <w:sz w:val="24"/>
          <w:szCs w:val="24"/>
          <w:lang w:eastAsia="es-MX"/>
        </w:rPr>
      </w:pPr>
      <w:r w:rsidRPr="005C58DF">
        <w:rPr>
          <w:rFonts w:ascii="Times New Roman" w:hAnsi="Times New Roman" w:cs="Times New Roman"/>
          <w:bCs/>
          <w:color w:val="000000" w:themeColor="text1"/>
          <w:sz w:val="24"/>
          <w:szCs w:val="24"/>
          <w:lang w:eastAsia="es-MX"/>
        </w:rPr>
        <w:t>In summary, the EE for LSC successfully achieved its goals of fostering key competencies, encouraging global awareness, and engaging students in meaningful and collaborative learning experiences</w:t>
      </w:r>
      <w:r w:rsidR="00AA60BC" w:rsidRPr="005C58DF">
        <w:rPr>
          <w:rFonts w:ascii="Times New Roman" w:hAnsi="Times New Roman" w:cs="Times New Roman"/>
          <w:bCs/>
          <w:color w:val="000000" w:themeColor="text1"/>
          <w:sz w:val="24"/>
          <w:szCs w:val="24"/>
          <w:lang w:eastAsia="es-MX"/>
        </w:rPr>
        <w:t>.</w:t>
      </w:r>
    </w:p>
    <w:p w14:paraId="21BCF837" w14:textId="77777777" w:rsidR="00AA60BC" w:rsidRPr="005C58DF" w:rsidRDefault="00AA60BC" w:rsidP="00A872CE">
      <w:pPr>
        <w:spacing w:after="0" w:line="360" w:lineRule="auto"/>
        <w:ind w:firstLine="708"/>
        <w:jc w:val="both"/>
        <w:rPr>
          <w:rFonts w:ascii="Times New Roman" w:hAnsi="Times New Roman" w:cs="Times New Roman"/>
          <w:bCs/>
          <w:color w:val="000000" w:themeColor="text1"/>
          <w:sz w:val="24"/>
          <w:szCs w:val="24"/>
          <w:lang w:eastAsia="es-MX"/>
        </w:rPr>
      </w:pPr>
    </w:p>
    <w:p w14:paraId="25E65817" w14:textId="17ED9319" w:rsidR="009579EC" w:rsidRPr="005C58DF" w:rsidRDefault="004767F5" w:rsidP="00B53E73">
      <w:pPr>
        <w:spacing w:after="0" w:line="360" w:lineRule="auto"/>
        <w:jc w:val="center"/>
        <w:rPr>
          <w:rFonts w:ascii="Times New Roman" w:hAnsi="Times New Roman" w:cs="Times New Roman"/>
          <w:b/>
          <w:bCs/>
          <w:sz w:val="28"/>
          <w:szCs w:val="28"/>
        </w:rPr>
      </w:pPr>
      <w:r w:rsidRPr="005C58DF">
        <w:rPr>
          <w:rFonts w:ascii="Times New Roman" w:hAnsi="Times New Roman" w:cs="Times New Roman"/>
          <w:b/>
          <w:bCs/>
          <w:sz w:val="28"/>
          <w:szCs w:val="28"/>
        </w:rPr>
        <w:t>Futur</w:t>
      </w:r>
      <w:r w:rsidR="00C61AE3" w:rsidRPr="005C58DF">
        <w:rPr>
          <w:rFonts w:ascii="Times New Roman" w:hAnsi="Times New Roman" w:cs="Times New Roman"/>
          <w:b/>
          <w:bCs/>
          <w:sz w:val="28"/>
          <w:szCs w:val="28"/>
        </w:rPr>
        <w:t>e</w:t>
      </w:r>
      <w:r w:rsidRPr="005C58DF">
        <w:rPr>
          <w:rFonts w:ascii="Times New Roman" w:hAnsi="Times New Roman" w:cs="Times New Roman"/>
          <w:b/>
          <w:bCs/>
          <w:sz w:val="28"/>
          <w:szCs w:val="28"/>
        </w:rPr>
        <w:t xml:space="preserve"> </w:t>
      </w:r>
      <w:r w:rsidR="00C61AE3" w:rsidRPr="005C58DF">
        <w:rPr>
          <w:rFonts w:ascii="Times New Roman" w:hAnsi="Times New Roman" w:cs="Times New Roman"/>
          <w:b/>
          <w:bCs/>
          <w:sz w:val="28"/>
          <w:szCs w:val="28"/>
        </w:rPr>
        <w:t>areas</w:t>
      </w:r>
      <w:r w:rsidRPr="005C58DF">
        <w:rPr>
          <w:rFonts w:ascii="Times New Roman" w:hAnsi="Times New Roman" w:cs="Times New Roman"/>
          <w:b/>
          <w:bCs/>
          <w:sz w:val="28"/>
          <w:szCs w:val="28"/>
        </w:rPr>
        <w:t xml:space="preserve"> </w:t>
      </w:r>
      <w:r w:rsidR="00C61AE3" w:rsidRPr="005C58DF">
        <w:rPr>
          <w:rFonts w:ascii="Times New Roman" w:hAnsi="Times New Roman" w:cs="Times New Roman"/>
          <w:b/>
          <w:bCs/>
          <w:sz w:val="28"/>
          <w:szCs w:val="28"/>
        </w:rPr>
        <w:t>of</w:t>
      </w:r>
      <w:r w:rsidRPr="005C58DF">
        <w:rPr>
          <w:rFonts w:ascii="Times New Roman" w:hAnsi="Times New Roman" w:cs="Times New Roman"/>
          <w:b/>
          <w:bCs/>
          <w:sz w:val="28"/>
          <w:szCs w:val="28"/>
        </w:rPr>
        <w:t xml:space="preserve"> </w:t>
      </w:r>
      <w:r w:rsidR="00C61AE3" w:rsidRPr="005C58DF">
        <w:rPr>
          <w:rFonts w:ascii="Times New Roman" w:hAnsi="Times New Roman" w:cs="Times New Roman"/>
          <w:b/>
          <w:bCs/>
          <w:sz w:val="28"/>
          <w:szCs w:val="28"/>
        </w:rPr>
        <w:t>research</w:t>
      </w:r>
    </w:p>
    <w:p w14:paraId="2F67E96F" w14:textId="49971BD1" w:rsidR="00BF37C3" w:rsidRPr="005C58DF" w:rsidRDefault="0054061F" w:rsidP="00A95CA5">
      <w:pPr>
        <w:spacing w:after="0" w:line="360" w:lineRule="auto"/>
        <w:ind w:firstLine="709"/>
        <w:jc w:val="both"/>
        <w:rPr>
          <w:rFonts w:ascii="Times New Roman" w:hAnsi="Times New Roman" w:cs="Times New Roman"/>
          <w:bCs/>
          <w:color w:val="000000" w:themeColor="text1"/>
          <w:sz w:val="24"/>
          <w:szCs w:val="24"/>
          <w:lang w:eastAsia="es-MX"/>
        </w:rPr>
      </w:pPr>
      <w:bookmarkStart w:id="8" w:name="_Toc158304517"/>
      <w:r w:rsidRPr="005C58DF">
        <w:rPr>
          <w:rFonts w:ascii="Times New Roman" w:hAnsi="Times New Roman" w:cs="Times New Roman"/>
          <w:bCs/>
          <w:color w:val="000000" w:themeColor="text1"/>
          <w:sz w:val="24"/>
          <w:szCs w:val="24"/>
          <w:lang w:eastAsia="es-MX"/>
        </w:rPr>
        <w:t>Future research could explore the integration of EE into Method Engineering, Applied Statistics, Quality Control and Reliability, and Production Control. These areas are critical for fostering a holistic understanding of industrial engineering and for addressing complex, real-world challenges in integrated project settings.</w:t>
      </w:r>
    </w:p>
    <w:p w14:paraId="4AB500B0" w14:textId="77777777" w:rsidR="00B6136A" w:rsidRPr="005C58DF" w:rsidRDefault="00B6136A" w:rsidP="00D249FC">
      <w:pPr>
        <w:spacing w:after="0" w:line="360" w:lineRule="auto"/>
        <w:rPr>
          <w:rFonts w:ascii="Times New Roman" w:hAnsi="Times New Roman" w:cs="Times New Roman"/>
          <w:b/>
          <w:bCs/>
          <w:sz w:val="24"/>
          <w:szCs w:val="24"/>
        </w:rPr>
      </w:pPr>
    </w:p>
    <w:bookmarkEnd w:id="8"/>
    <w:p w14:paraId="7A8ED3FE" w14:textId="7A1E7E76" w:rsidR="00ED00F6" w:rsidRPr="005C58DF" w:rsidRDefault="00A95CA5" w:rsidP="00D249FC">
      <w:pPr>
        <w:spacing w:after="0" w:line="360" w:lineRule="auto"/>
        <w:rPr>
          <w:rFonts w:ascii="Calibri" w:hAnsi="Calibri" w:cs="Calibri"/>
          <w:b/>
          <w:bCs/>
          <w:sz w:val="28"/>
          <w:szCs w:val="28"/>
          <w:lang w:val="es-MX"/>
        </w:rPr>
      </w:pPr>
      <w:proofErr w:type="spellStart"/>
      <w:r w:rsidRPr="005C58DF">
        <w:rPr>
          <w:rFonts w:ascii="Calibri" w:hAnsi="Calibri" w:cs="Calibri"/>
          <w:b/>
          <w:bCs/>
          <w:sz w:val="28"/>
          <w:szCs w:val="28"/>
          <w:lang w:val="es-MX"/>
        </w:rPr>
        <w:t>References</w:t>
      </w:r>
      <w:proofErr w:type="spellEnd"/>
    </w:p>
    <w:p w14:paraId="26657172" w14:textId="77777777" w:rsidR="00A95CA5" w:rsidRPr="005C58DF" w:rsidRDefault="00A95CA5" w:rsidP="00A95CA5">
      <w:pPr>
        <w:spacing w:after="0" w:line="360" w:lineRule="auto"/>
        <w:ind w:left="709" w:hanging="709"/>
        <w:jc w:val="both"/>
        <w:rPr>
          <w:rFonts w:ascii="Times New Roman" w:hAnsi="Times New Roman" w:cs="Times New Roman"/>
          <w:sz w:val="24"/>
          <w:szCs w:val="24"/>
          <w:lang w:val="es-MX"/>
        </w:rPr>
      </w:pPr>
      <w:r w:rsidRPr="005C58DF">
        <w:rPr>
          <w:rFonts w:ascii="Times New Roman" w:hAnsi="Times New Roman" w:cs="Times New Roman"/>
          <w:sz w:val="24"/>
          <w:szCs w:val="24"/>
          <w:lang w:val="es-MX"/>
        </w:rPr>
        <w:t xml:space="preserve">Aguilar, M.G. y los miembros de la comunidad universitaria. (2021). Programa de Trabajo 2021 - 2025, por una transformación integral. Universidad Veracruzana. https://www.uv.mx/documentos/files/2022/03/Programa-Trabajo-2021-2025.pdf </w:t>
      </w:r>
    </w:p>
    <w:p w14:paraId="1CBDE52E" w14:textId="77777777" w:rsidR="00A95CA5" w:rsidRPr="005C58DF" w:rsidRDefault="00A95CA5" w:rsidP="00A95CA5">
      <w:pPr>
        <w:spacing w:after="0" w:line="360" w:lineRule="auto"/>
        <w:ind w:left="709" w:hanging="709"/>
        <w:jc w:val="both"/>
        <w:rPr>
          <w:rFonts w:ascii="Times New Roman" w:hAnsi="Times New Roman" w:cs="Times New Roman"/>
          <w:sz w:val="24"/>
          <w:szCs w:val="24"/>
          <w:lang w:val="es-MX"/>
        </w:rPr>
      </w:pPr>
      <w:r w:rsidRPr="005C58DF">
        <w:rPr>
          <w:rFonts w:ascii="Times New Roman" w:hAnsi="Times New Roman" w:cs="Times New Roman"/>
          <w:sz w:val="24"/>
          <w:szCs w:val="24"/>
          <w:lang w:val="es-MX"/>
        </w:rPr>
        <w:t>Alcoba-González, J. (2012). La clasificación de los métodos de enseñanza en educación superior. Contextos Educativos. Revista De Educación, (15), 93-106. https://doi.org/10.18172/con.657</w:t>
      </w:r>
    </w:p>
    <w:p w14:paraId="3C0DCE9F" w14:textId="77777777" w:rsidR="00A95CA5" w:rsidRPr="005C58DF" w:rsidRDefault="00A95CA5" w:rsidP="00A95CA5">
      <w:pPr>
        <w:spacing w:after="0" w:line="360" w:lineRule="auto"/>
        <w:ind w:left="709" w:hanging="709"/>
        <w:jc w:val="both"/>
        <w:rPr>
          <w:rFonts w:ascii="Times New Roman" w:hAnsi="Times New Roman" w:cs="Times New Roman"/>
          <w:sz w:val="24"/>
          <w:szCs w:val="24"/>
          <w:lang w:val="es-MX"/>
        </w:rPr>
      </w:pPr>
      <w:proofErr w:type="spellStart"/>
      <w:r w:rsidRPr="005C58DF">
        <w:rPr>
          <w:rFonts w:ascii="Times New Roman" w:hAnsi="Times New Roman" w:cs="Times New Roman"/>
          <w:sz w:val="24"/>
          <w:szCs w:val="24"/>
          <w:lang w:val="es-MX"/>
        </w:rPr>
        <w:t>Alvarez</w:t>
      </w:r>
      <w:proofErr w:type="spellEnd"/>
      <w:r w:rsidRPr="005C58DF">
        <w:rPr>
          <w:rFonts w:ascii="Times New Roman" w:hAnsi="Times New Roman" w:cs="Times New Roman"/>
          <w:sz w:val="24"/>
          <w:szCs w:val="24"/>
          <w:lang w:val="es-MX"/>
        </w:rPr>
        <w:t>-Ochoa, R., Cabrera-Berrezueta, L., &amp; Mena-</w:t>
      </w:r>
      <w:proofErr w:type="spellStart"/>
      <w:r w:rsidRPr="005C58DF">
        <w:rPr>
          <w:rFonts w:ascii="Times New Roman" w:hAnsi="Times New Roman" w:cs="Times New Roman"/>
          <w:sz w:val="24"/>
          <w:szCs w:val="24"/>
          <w:lang w:val="es-MX"/>
        </w:rPr>
        <w:t>Clerque</w:t>
      </w:r>
      <w:proofErr w:type="spellEnd"/>
      <w:r w:rsidRPr="005C58DF">
        <w:rPr>
          <w:rFonts w:ascii="Times New Roman" w:hAnsi="Times New Roman" w:cs="Times New Roman"/>
          <w:sz w:val="24"/>
          <w:szCs w:val="24"/>
          <w:lang w:val="es-MX"/>
        </w:rPr>
        <w:t>, S. (2022). Competencias investigativas en estudiantes de Educación Superior: aproximaciones desde estudiantes de Medicina. Digital Publisher CEIT, 7(4-2), 312-327. https://doi.org/10.33386/593dp.2022.4-2.1425</w:t>
      </w:r>
    </w:p>
    <w:p w14:paraId="78BC6EBB" w14:textId="77777777" w:rsidR="00A95CA5" w:rsidRPr="005C58DF" w:rsidRDefault="00A95CA5" w:rsidP="00A95CA5">
      <w:pPr>
        <w:spacing w:after="0" w:line="360" w:lineRule="auto"/>
        <w:ind w:left="709" w:hanging="709"/>
        <w:jc w:val="both"/>
        <w:rPr>
          <w:rFonts w:ascii="Times New Roman" w:hAnsi="Times New Roman" w:cs="Times New Roman"/>
          <w:sz w:val="24"/>
          <w:szCs w:val="24"/>
          <w:lang w:val="es-MX"/>
        </w:rPr>
      </w:pPr>
      <w:r w:rsidRPr="005C58DF">
        <w:rPr>
          <w:rFonts w:ascii="Times New Roman" w:hAnsi="Times New Roman" w:cs="Times New Roman"/>
          <w:sz w:val="24"/>
          <w:szCs w:val="24"/>
          <w:lang w:val="es-MX"/>
        </w:rPr>
        <w:t xml:space="preserve">Argudín, Y. (2001). Educación basada en competencias. </w:t>
      </w:r>
      <w:proofErr w:type="spellStart"/>
      <w:r w:rsidRPr="005C58DF">
        <w:rPr>
          <w:rFonts w:ascii="Times New Roman" w:hAnsi="Times New Roman" w:cs="Times New Roman"/>
          <w:sz w:val="24"/>
          <w:szCs w:val="24"/>
          <w:lang w:val="es-MX"/>
        </w:rPr>
        <w:t>Magistralis</w:t>
      </w:r>
      <w:proofErr w:type="spellEnd"/>
      <w:r w:rsidRPr="005C58DF">
        <w:rPr>
          <w:rFonts w:ascii="Times New Roman" w:hAnsi="Times New Roman" w:cs="Times New Roman"/>
          <w:sz w:val="24"/>
          <w:szCs w:val="24"/>
          <w:lang w:val="es-MX"/>
        </w:rPr>
        <w:t>, (20), 39-61.  https://repositorio.iberopuebla.mx/bitstream/handle/20.500.11777/521/Magistralis20-Argudin.pdf?sequence=1</w:t>
      </w:r>
    </w:p>
    <w:p w14:paraId="6FF0F0AB" w14:textId="77777777" w:rsidR="00A95CA5" w:rsidRPr="005C58DF" w:rsidRDefault="00A95CA5" w:rsidP="00A95CA5">
      <w:pPr>
        <w:spacing w:after="0" w:line="360" w:lineRule="auto"/>
        <w:ind w:left="709" w:hanging="709"/>
        <w:jc w:val="both"/>
        <w:rPr>
          <w:rFonts w:ascii="Times New Roman" w:hAnsi="Times New Roman" w:cs="Times New Roman"/>
          <w:sz w:val="24"/>
          <w:szCs w:val="24"/>
          <w:lang w:val="es-MX"/>
        </w:rPr>
      </w:pPr>
      <w:r w:rsidRPr="005C58DF">
        <w:rPr>
          <w:rFonts w:ascii="Times New Roman" w:hAnsi="Times New Roman" w:cs="Times New Roman"/>
          <w:sz w:val="24"/>
          <w:szCs w:val="24"/>
          <w:lang w:val="es-MX"/>
        </w:rPr>
        <w:t xml:space="preserve">Berumen, F. L. (2021). Deserción escolar en la educación superior en México: revisión de literatura. RIDE. Revista Iberoamericana para la Investigación y el Desarrollo Educativo, 11(22). https://doi.org/10.23913/ride.v11i22.821 </w:t>
      </w:r>
    </w:p>
    <w:p w14:paraId="094DD054" w14:textId="77777777" w:rsidR="00A95CA5" w:rsidRPr="005C58DF" w:rsidRDefault="00A95CA5" w:rsidP="00A95CA5">
      <w:pPr>
        <w:spacing w:after="0" w:line="360" w:lineRule="auto"/>
        <w:ind w:left="709" w:hanging="709"/>
        <w:jc w:val="both"/>
        <w:rPr>
          <w:rFonts w:ascii="Times New Roman" w:hAnsi="Times New Roman" w:cs="Times New Roman"/>
          <w:sz w:val="24"/>
          <w:szCs w:val="24"/>
          <w:lang w:val="es-MX"/>
        </w:rPr>
      </w:pPr>
      <w:r w:rsidRPr="005C58DF">
        <w:rPr>
          <w:rFonts w:ascii="Times New Roman" w:hAnsi="Times New Roman" w:cs="Times New Roman"/>
          <w:sz w:val="24"/>
          <w:szCs w:val="24"/>
          <w:lang w:val="es-MX"/>
        </w:rPr>
        <w:t>Botella-Nicolás, A. M., &amp; Ramos-Ramos, P. (2019). Investigación-acción y aprendizaje basado en proyectos. Una revisión bibliográfica. Perfiles educativos, 14(63), 127-</w:t>
      </w:r>
      <w:r w:rsidRPr="005C58DF">
        <w:rPr>
          <w:rFonts w:ascii="Times New Roman" w:hAnsi="Times New Roman" w:cs="Times New Roman"/>
          <w:sz w:val="24"/>
          <w:szCs w:val="24"/>
          <w:lang w:val="es-MX"/>
        </w:rPr>
        <w:lastRenderedPageBreak/>
        <w:t>141. https://www.scielo.org.mx/scielo.php?script=sci_arttext&amp;pid=S0185-26982019000100127</w:t>
      </w:r>
    </w:p>
    <w:p w14:paraId="093DD1E7" w14:textId="77777777" w:rsidR="00A95CA5" w:rsidRPr="005C58DF" w:rsidRDefault="00A95CA5" w:rsidP="00A95CA5">
      <w:pPr>
        <w:spacing w:after="0" w:line="360" w:lineRule="auto"/>
        <w:ind w:left="709" w:hanging="709"/>
        <w:jc w:val="both"/>
        <w:rPr>
          <w:rFonts w:ascii="Times New Roman" w:hAnsi="Times New Roman" w:cs="Times New Roman"/>
          <w:sz w:val="24"/>
          <w:szCs w:val="24"/>
          <w:lang w:val="es-MX"/>
        </w:rPr>
      </w:pPr>
      <w:r w:rsidRPr="005C58DF">
        <w:rPr>
          <w:rFonts w:ascii="Times New Roman" w:hAnsi="Times New Roman" w:cs="Times New Roman"/>
          <w:sz w:val="24"/>
          <w:szCs w:val="24"/>
          <w:lang w:val="es-MX"/>
        </w:rPr>
        <w:t>Cejas-Martínez, M. F., Rueda-Manzano, M. J., Cayo-Lema, L. E., &amp; Villa-Andrade, L. C. (2019). Formación por competencias: Reto de la educación superior. Revista de Ciencias Sociales, 25(1), 94-101. https://www.redalyc.org/journal/280/28059678009/28059678009.pdf</w:t>
      </w:r>
    </w:p>
    <w:p w14:paraId="23AA44EA" w14:textId="77777777" w:rsidR="00A95CA5" w:rsidRPr="005C58DF" w:rsidRDefault="00A95CA5" w:rsidP="00A95CA5">
      <w:pPr>
        <w:spacing w:after="0" w:line="360" w:lineRule="auto"/>
        <w:ind w:left="709" w:hanging="709"/>
        <w:jc w:val="both"/>
        <w:rPr>
          <w:rFonts w:ascii="Times New Roman" w:hAnsi="Times New Roman" w:cs="Times New Roman"/>
          <w:sz w:val="24"/>
          <w:szCs w:val="24"/>
          <w:lang w:val="es-MX"/>
        </w:rPr>
      </w:pPr>
      <w:r w:rsidRPr="005C58DF">
        <w:rPr>
          <w:rFonts w:ascii="Times New Roman" w:hAnsi="Times New Roman" w:cs="Times New Roman"/>
          <w:sz w:val="24"/>
          <w:szCs w:val="24"/>
          <w:lang w:val="es-MX"/>
        </w:rPr>
        <w:t xml:space="preserve">Flores-Fuentes, G., &amp; </w:t>
      </w:r>
      <w:proofErr w:type="spellStart"/>
      <w:r w:rsidRPr="005C58DF">
        <w:rPr>
          <w:rFonts w:ascii="Times New Roman" w:hAnsi="Times New Roman" w:cs="Times New Roman"/>
          <w:sz w:val="24"/>
          <w:szCs w:val="24"/>
          <w:lang w:val="es-MX"/>
        </w:rPr>
        <w:t>Juaréz</w:t>
      </w:r>
      <w:proofErr w:type="spellEnd"/>
      <w:r w:rsidRPr="005C58DF">
        <w:rPr>
          <w:rFonts w:ascii="Times New Roman" w:hAnsi="Times New Roman" w:cs="Times New Roman"/>
          <w:sz w:val="24"/>
          <w:szCs w:val="24"/>
          <w:lang w:val="es-MX"/>
        </w:rPr>
        <w:t>-Ruíz, E. D. (2019). Aprendizaje basado en proyectos para el desarrollo de competencias matemáticas en Bachillerato. Revista Electrónica de Investigación Educativa, 19(3), 71-91. https://doi.org/10.24320/redie.2017.19.3.721</w:t>
      </w:r>
    </w:p>
    <w:p w14:paraId="56228F1C" w14:textId="77777777" w:rsidR="00A95CA5" w:rsidRPr="005C58DF" w:rsidRDefault="00A95CA5" w:rsidP="00A95CA5">
      <w:pPr>
        <w:spacing w:after="0" w:line="360" w:lineRule="auto"/>
        <w:ind w:left="709" w:hanging="709"/>
        <w:jc w:val="both"/>
        <w:rPr>
          <w:rFonts w:ascii="Times New Roman" w:hAnsi="Times New Roman" w:cs="Times New Roman"/>
          <w:sz w:val="24"/>
          <w:szCs w:val="24"/>
          <w:lang w:val="es-MX"/>
        </w:rPr>
      </w:pPr>
      <w:r w:rsidRPr="005C58DF">
        <w:rPr>
          <w:rFonts w:ascii="Times New Roman" w:hAnsi="Times New Roman" w:cs="Times New Roman"/>
          <w:sz w:val="24"/>
          <w:szCs w:val="24"/>
          <w:lang w:val="es-MX"/>
        </w:rPr>
        <w:t>Guevara-De la Rosa, F., &amp; Plascencia-Villafuerte, A. B. (5,6,7 de octubre de 2011). XVI Congreso Internacional de Contaduría, Administración e Informática. Hacia una metodología para la enseñanza de las competencias directivas. México, D.F., México. https://investigacion.fca.unam.mx/docs/memorias/2011/4.07.pdf</w:t>
      </w:r>
    </w:p>
    <w:p w14:paraId="06D917AB" w14:textId="77777777" w:rsidR="00A95CA5" w:rsidRPr="005C58DF" w:rsidRDefault="00A95CA5" w:rsidP="00A95CA5">
      <w:pPr>
        <w:spacing w:after="0" w:line="360" w:lineRule="auto"/>
        <w:ind w:left="709" w:hanging="709"/>
        <w:jc w:val="both"/>
        <w:rPr>
          <w:rFonts w:ascii="Times New Roman" w:hAnsi="Times New Roman" w:cs="Times New Roman"/>
          <w:sz w:val="24"/>
          <w:szCs w:val="24"/>
          <w:lang w:val="es-MX"/>
        </w:rPr>
      </w:pPr>
      <w:r w:rsidRPr="005C58DF">
        <w:rPr>
          <w:rFonts w:ascii="Times New Roman" w:hAnsi="Times New Roman" w:cs="Times New Roman"/>
          <w:sz w:val="24"/>
          <w:szCs w:val="24"/>
          <w:lang w:val="es-MX"/>
        </w:rPr>
        <w:t xml:space="preserve">Instituto Nacional de Estadística y Geografía [INEGI]. (2023, </w:t>
      </w:r>
      <w:proofErr w:type="spellStart"/>
      <w:r w:rsidRPr="005C58DF">
        <w:rPr>
          <w:rFonts w:ascii="Times New Roman" w:hAnsi="Times New Roman" w:cs="Times New Roman"/>
          <w:sz w:val="24"/>
          <w:szCs w:val="24"/>
          <w:lang w:val="es-MX"/>
        </w:rPr>
        <w:t>November</w:t>
      </w:r>
      <w:proofErr w:type="spellEnd"/>
      <w:r w:rsidRPr="005C58DF">
        <w:rPr>
          <w:rFonts w:ascii="Times New Roman" w:hAnsi="Times New Roman" w:cs="Times New Roman"/>
          <w:sz w:val="24"/>
          <w:szCs w:val="24"/>
          <w:lang w:val="es-MX"/>
        </w:rPr>
        <w:t xml:space="preserve"> 07). Tasa de abandono escolar por entidad federativa según nivel educativo, ciclos escolares seleccionados de 2000/2001 a 2022/2023. https://www.inegi.org.mx/app/tabulados/interactivos/?pxq=9171df60-8e9e-4417-932e-9b80593216ee</w:t>
      </w:r>
    </w:p>
    <w:p w14:paraId="516D9D36" w14:textId="77777777" w:rsidR="00A95CA5" w:rsidRPr="005C58DF" w:rsidRDefault="00A95CA5" w:rsidP="00A95CA5">
      <w:pPr>
        <w:spacing w:after="0" w:line="360" w:lineRule="auto"/>
        <w:ind w:left="709" w:hanging="709"/>
        <w:jc w:val="both"/>
        <w:rPr>
          <w:rFonts w:ascii="Times New Roman" w:hAnsi="Times New Roman" w:cs="Times New Roman"/>
          <w:sz w:val="24"/>
          <w:szCs w:val="24"/>
          <w:lang w:val="es-MX"/>
        </w:rPr>
      </w:pPr>
      <w:r w:rsidRPr="005C58DF">
        <w:rPr>
          <w:rFonts w:ascii="Times New Roman" w:hAnsi="Times New Roman" w:cs="Times New Roman"/>
          <w:sz w:val="24"/>
          <w:szCs w:val="24"/>
          <w:lang w:val="es-MX"/>
        </w:rPr>
        <w:t>Méndez-Coca, D. (2015). Estudio de las motivaciones de los estudiantes de secundaria de física y química y la influencia de las metodologías de enseñanza en su interés. Educación XX1: Revista de la Facultad de Educación, 18(2), 215-235. https://dialnet.unirioja.es/servlet/articulo?codigo=5078815</w:t>
      </w:r>
    </w:p>
    <w:p w14:paraId="75351341" w14:textId="77777777" w:rsidR="00A95CA5" w:rsidRPr="005C58DF" w:rsidRDefault="00A95CA5" w:rsidP="00A95CA5">
      <w:pPr>
        <w:spacing w:after="0" w:line="360" w:lineRule="auto"/>
        <w:ind w:left="709" w:hanging="709"/>
        <w:jc w:val="both"/>
        <w:rPr>
          <w:rFonts w:ascii="Times New Roman" w:hAnsi="Times New Roman" w:cs="Times New Roman"/>
          <w:sz w:val="24"/>
          <w:szCs w:val="24"/>
          <w:lang w:val="es-MX"/>
        </w:rPr>
      </w:pPr>
      <w:r w:rsidRPr="005C58DF">
        <w:rPr>
          <w:rFonts w:ascii="Times New Roman" w:hAnsi="Times New Roman" w:cs="Times New Roman"/>
          <w:sz w:val="24"/>
          <w:szCs w:val="24"/>
          <w:lang w:val="es-MX"/>
        </w:rPr>
        <w:t>Montero-Herrera, B. (2017). Aplicación de juegos didácticos como metodología de enseñanza: Una revisión de la literatura. Pensamiento matemático, 7(1), 75-92. https://dialnet.unirioja.es/servlet/articulo?codigo=6000065</w:t>
      </w:r>
    </w:p>
    <w:p w14:paraId="1030A15F" w14:textId="77777777" w:rsidR="00A95CA5" w:rsidRPr="005C58DF" w:rsidRDefault="00A95CA5" w:rsidP="00A95CA5">
      <w:pPr>
        <w:spacing w:after="0" w:line="360" w:lineRule="auto"/>
        <w:ind w:left="709" w:hanging="709"/>
        <w:jc w:val="both"/>
        <w:rPr>
          <w:rFonts w:ascii="Times New Roman" w:hAnsi="Times New Roman" w:cs="Times New Roman"/>
          <w:sz w:val="24"/>
          <w:szCs w:val="24"/>
          <w:lang w:val="es-MX"/>
        </w:rPr>
      </w:pPr>
      <w:r w:rsidRPr="005C58DF">
        <w:rPr>
          <w:rFonts w:ascii="Times New Roman" w:hAnsi="Times New Roman" w:cs="Times New Roman"/>
          <w:sz w:val="24"/>
          <w:szCs w:val="24"/>
          <w:lang w:val="es-MX"/>
        </w:rPr>
        <w:t>Otero-Escobar, A. D. (2021). Deserción escolar en estudiantes universitarios: estudio de caso del área económico-administrativa. RIDE Revista Iberoamericana para la Investigación y el Desarrollo Educativo, 12(23). https://doi.org/10.23913/ride.v12i23.1084</w:t>
      </w:r>
    </w:p>
    <w:p w14:paraId="34AB7D9F" w14:textId="77777777" w:rsidR="00A95CA5" w:rsidRPr="005C58DF" w:rsidRDefault="00A95CA5" w:rsidP="00A95CA5">
      <w:pPr>
        <w:spacing w:after="0" w:line="360" w:lineRule="auto"/>
        <w:ind w:left="709" w:hanging="709"/>
        <w:jc w:val="both"/>
        <w:rPr>
          <w:rFonts w:ascii="Times New Roman" w:hAnsi="Times New Roman" w:cs="Times New Roman"/>
          <w:sz w:val="24"/>
          <w:szCs w:val="24"/>
          <w:lang w:val="es-MX"/>
        </w:rPr>
      </w:pPr>
      <w:r w:rsidRPr="005C58DF">
        <w:rPr>
          <w:rFonts w:ascii="Times New Roman" w:hAnsi="Times New Roman" w:cs="Times New Roman"/>
          <w:sz w:val="24"/>
          <w:szCs w:val="24"/>
          <w:lang w:val="es-MX"/>
        </w:rPr>
        <w:t xml:space="preserve">Pearson </w:t>
      </w:r>
      <w:proofErr w:type="spellStart"/>
      <w:r w:rsidRPr="005C58DF">
        <w:rPr>
          <w:rFonts w:ascii="Times New Roman" w:hAnsi="Times New Roman" w:cs="Times New Roman"/>
          <w:sz w:val="24"/>
          <w:szCs w:val="24"/>
          <w:lang w:val="es-MX"/>
        </w:rPr>
        <w:t>Corporate</w:t>
      </w:r>
      <w:proofErr w:type="spellEnd"/>
      <w:r w:rsidRPr="005C58DF">
        <w:rPr>
          <w:rFonts w:ascii="Times New Roman" w:hAnsi="Times New Roman" w:cs="Times New Roman"/>
          <w:sz w:val="24"/>
          <w:szCs w:val="24"/>
          <w:lang w:val="es-MX"/>
        </w:rPr>
        <w:t xml:space="preserve">. (2022, 5 </w:t>
      </w:r>
      <w:proofErr w:type="spellStart"/>
      <w:r w:rsidRPr="005C58DF">
        <w:rPr>
          <w:rFonts w:ascii="Times New Roman" w:hAnsi="Times New Roman" w:cs="Times New Roman"/>
          <w:sz w:val="24"/>
          <w:szCs w:val="24"/>
          <w:lang w:val="es-MX"/>
        </w:rPr>
        <w:t>October</w:t>
      </w:r>
      <w:proofErr w:type="spellEnd"/>
      <w:r w:rsidRPr="005C58DF">
        <w:rPr>
          <w:rFonts w:ascii="Times New Roman" w:hAnsi="Times New Roman" w:cs="Times New Roman"/>
          <w:sz w:val="24"/>
          <w:szCs w:val="24"/>
          <w:lang w:val="es-MX"/>
        </w:rPr>
        <w:t>). Los 5 países con la mejor educación del mundo, ¿cómo lo hicieron? https://blog.pearsonlatam.com/en-el-aula/paises-con-mejor-educacion</w:t>
      </w:r>
    </w:p>
    <w:p w14:paraId="31FF1ADF" w14:textId="77777777" w:rsidR="00A95CA5" w:rsidRPr="005C58DF" w:rsidRDefault="00A95CA5" w:rsidP="00A95CA5">
      <w:pPr>
        <w:spacing w:after="0" w:line="360" w:lineRule="auto"/>
        <w:ind w:left="709" w:hanging="709"/>
        <w:jc w:val="both"/>
        <w:rPr>
          <w:rFonts w:ascii="Times New Roman" w:hAnsi="Times New Roman" w:cs="Times New Roman"/>
          <w:sz w:val="24"/>
          <w:szCs w:val="24"/>
          <w:lang w:val="es-MX"/>
        </w:rPr>
      </w:pPr>
      <w:proofErr w:type="spellStart"/>
      <w:r w:rsidRPr="005C58DF">
        <w:rPr>
          <w:rFonts w:ascii="Times New Roman" w:hAnsi="Times New Roman" w:cs="Times New Roman"/>
          <w:sz w:val="24"/>
          <w:szCs w:val="24"/>
          <w:lang w:val="es-MX"/>
        </w:rPr>
        <w:lastRenderedPageBreak/>
        <w:t>Reiban</w:t>
      </w:r>
      <w:proofErr w:type="spellEnd"/>
      <w:r w:rsidRPr="005C58DF">
        <w:rPr>
          <w:rFonts w:ascii="Times New Roman" w:hAnsi="Times New Roman" w:cs="Times New Roman"/>
          <w:sz w:val="24"/>
          <w:szCs w:val="24"/>
          <w:lang w:val="es-MX"/>
        </w:rPr>
        <w:t>-Barrera, R. E., De la Rosa-Rodríguez, H., &amp; Zeballos-Chang, J. M. (2017). Competencias investigativas en la Educación Superior. Revista Publicando, 4(1), 395-405. https://d1wqtxts1xzle7.cloudfront.net/90106907/439-Texto_del_articulo-1741-1-10-20170510-libre.pdf?1661211831=&amp;response-content-disposition=inline%3B+filename%3DCompetencias_investigativas_en_la_Educac.pdf&amp;Expires=1707703615&amp;Signature=EqPPBRZeklXTeSCdYhB1</w:t>
      </w:r>
    </w:p>
    <w:p w14:paraId="22B6BC3F" w14:textId="77777777" w:rsidR="00A95CA5" w:rsidRPr="005C58DF" w:rsidRDefault="00A95CA5" w:rsidP="00A95CA5">
      <w:pPr>
        <w:spacing w:after="0" w:line="360" w:lineRule="auto"/>
        <w:ind w:left="709" w:hanging="709"/>
        <w:jc w:val="both"/>
        <w:rPr>
          <w:rFonts w:ascii="Times New Roman" w:hAnsi="Times New Roman" w:cs="Times New Roman"/>
          <w:sz w:val="24"/>
          <w:szCs w:val="24"/>
          <w:lang w:val="es-MX"/>
        </w:rPr>
      </w:pPr>
      <w:r w:rsidRPr="005C58DF">
        <w:rPr>
          <w:rFonts w:ascii="Times New Roman" w:hAnsi="Times New Roman" w:cs="Times New Roman"/>
          <w:sz w:val="24"/>
          <w:szCs w:val="24"/>
          <w:lang w:val="es-MX"/>
        </w:rPr>
        <w:t xml:space="preserve">Reyes-Rivero, L., </w:t>
      </w:r>
      <w:proofErr w:type="spellStart"/>
      <w:r w:rsidRPr="005C58DF">
        <w:rPr>
          <w:rFonts w:ascii="Times New Roman" w:hAnsi="Times New Roman" w:cs="Times New Roman"/>
          <w:sz w:val="24"/>
          <w:szCs w:val="24"/>
          <w:lang w:val="es-MX"/>
        </w:rPr>
        <w:t>Cespedes</w:t>
      </w:r>
      <w:proofErr w:type="spellEnd"/>
      <w:r w:rsidRPr="005C58DF">
        <w:rPr>
          <w:rFonts w:ascii="Times New Roman" w:hAnsi="Times New Roman" w:cs="Times New Roman"/>
          <w:sz w:val="24"/>
          <w:szCs w:val="24"/>
          <w:lang w:val="es-MX"/>
        </w:rPr>
        <w:t>-Gómez, G., &amp; Molina-Cedeño, J. (2017). Tipos de aprendizaje y tendencia según modelo VAK. Tecnología, Investigación y Académica, 5(2), 237-242. https://revistas.udistrital.edu.co/index.php/tia/article/view/9785/pdf</w:t>
      </w:r>
    </w:p>
    <w:p w14:paraId="5760918E" w14:textId="77777777" w:rsidR="00A95CA5" w:rsidRPr="005C58DF" w:rsidRDefault="00A95CA5" w:rsidP="00A95CA5">
      <w:pPr>
        <w:spacing w:after="0" w:line="360" w:lineRule="auto"/>
        <w:ind w:left="709" w:hanging="709"/>
        <w:jc w:val="both"/>
        <w:rPr>
          <w:rFonts w:ascii="Times New Roman" w:hAnsi="Times New Roman" w:cs="Times New Roman"/>
          <w:sz w:val="24"/>
          <w:szCs w:val="24"/>
          <w:lang w:val="es-MX"/>
        </w:rPr>
      </w:pPr>
      <w:r w:rsidRPr="005C58DF">
        <w:rPr>
          <w:rFonts w:ascii="Times New Roman" w:hAnsi="Times New Roman" w:cs="Times New Roman"/>
          <w:sz w:val="24"/>
          <w:szCs w:val="24"/>
          <w:lang w:val="es-MX"/>
        </w:rPr>
        <w:t xml:space="preserve">Reyes-Santander, P. A., &amp; Ramos-Rodríguez, E. (2018). Mapas conceptuales en educación matemática a nivel universitario. Revista electrónica de investigación educativa, 20(2), 25-36. https://doi.org/10.24320/redie.2018.20.2.1657 </w:t>
      </w:r>
    </w:p>
    <w:p w14:paraId="2EBCD82B" w14:textId="77777777" w:rsidR="00A95CA5" w:rsidRPr="005C58DF" w:rsidRDefault="00A95CA5" w:rsidP="00A95CA5">
      <w:pPr>
        <w:spacing w:after="0" w:line="360" w:lineRule="auto"/>
        <w:ind w:left="709" w:hanging="709"/>
        <w:jc w:val="both"/>
        <w:rPr>
          <w:rFonts w:ascii="Times New Roman" w:hAnsi="Times New Roman" w:cs="Times New Roman"/>
          <w:sz w:val="24"/>
          <w:szCs w:val="24"/>
          <w:lang w:val="es-MX"/>
        </w:rPr>
      </w:pPr>
      <w:r w:rsidRPr="005C58DF">
        <w:rPr>
          <w:rFonts w:ascii="Times New Roman" w:hAnsi="Times New Roman" w:cs="Times New Roman"/>
          <w:sz w:val="24"/>
          <w:szCs w:val="24"/>
          <w:lang w:val="es-MX"/>
        </w:rPr>
        <w:t xml:space="preserve">Rivero, C., Chávez, A., Vásquez, A., &amp; </w:t>
      </w:r>
      <w:proofErr w:type="spellStart"/>
      <w:r w:rsidRPr="005C58DF">
        <w:rPr>
          <w:rFonts w:ascii="Times New Roman" w:hAnsi="Times New Roman" w:cs="Times New Roman"/>
          <w:sz w:val="24"/>
          <w:szCs w:val="24"/>
          <w:lang w:val="es-MX"/>
        </w:rPr>
        <w:t>Blumen</w:t>
      </w:r>
      <w:proofErr w:type="spellEnd"/>
      <w:r w:rsidRPr="005C58DF">
        <w:rPr>
          <w:rFonts w:ascii="Times New Roman" w:hAnsi="Times New Roman" w:cs="Times New Roman"/>
          <w:sz w:val="24"/>
          <w:szCs w:val="24"/>
          <w:lang w:val="es-MX"/>
        </w:rPr>
        <w:t xml:space="preserve">, S. (2016). Las TIC en la formación universitaria. Logros y desafíos para la formación en psicología y educación. Revista de Psicología (PUCP), 34(1), 185-199. http://dx.doi.org/10.18800/psico.201601.007 </w:t>
      </w:r>
    </w:p>
    <w:p w14:paraId="1DBDAC76" w14:textId="77777777" w:rsidR="00A95CA5" w:rsidRPr="005C58DF" w:rsidRDefault="00A95CA5" w:rsidP="00A95CA5">
      <w:pPr>
        <w:spacing w:after="0" w:line="360" w:lineRule="auto"/>
        <w:ind w:left="709" w:hanging="709"/>
        <w:jc w:val="both"/>
        <w:rPr>
          <w:rFonts w:ascii="Times New Roman" w:hAnsi="Times New Roman" w:cs="Times New Roman"/>
          <w:sz w:val="24"/>
          <w:szCs w:val="24"/>
          <w:lang w:val="es-MX"/>
        </w:rPr>
      </w:pPr>
      <w:r w:rsidRPr="005C58DF">
        <w:rPr>
          <w:rFonts w:ascii="Times New Roman" w:hAnsi="Times New Roman" w:cs="Times New Roman"/>
          <w:sz w:val="24"/>
          <w:szCs w:val="24"/>
          <w:lang w:val="es-MX"/>
        </w:rPr>
        <w:t>Secretaria de Educación Pública [SEP]. (23 mayo 2023). Boletín 100 Desciende a 8.1% tasa de abandono escolar en Educación Superior. Gobierno de México. https://www.gob.mx/sep/articulos/boletin-100-desciende-8-1-tasa-de-abandono-escolar-en-educacion-superior-sep?idiom=es#:~:text=El%20Gobierno%20de%20M%C3%A9xico%2C%20por,inform%C3%B3%20el%20subsecretario%20de%20ese</w:t>
      </w:r>
    </w:p>
    <w:p w14:paraId="108DDF3F" w14:textId="77777777" w:rsidR="00A95CA5" w:rsidRPr="005C58DF" w:rsidRDefault="00A95CA5" w:rsidP="00A95CA5">
      <w:pPr>
        <w:spacing w:after="0" w:line="360" w:lineRule="auto"/>
        <w:ind w:left="709" w:hanging="709"/>
        <w:jc w:val="both"/>
        <w:rPr>
          <w:rFonts w:ascii="Times New Roman" w:hAnsi="Times New Roman" w:cs="Times New Roman"/>
          <w:sz w:val="24"/>
          <w:szCs w:val="24"/>
          <w:lang w:val="es-MX"/>
        </w:rPr>
      </w:pPr>
      <w:r w:rsidRPr="005C58DF">
        <w:rPr>
          <w:rFonts w:ascii="Times New Roman" w:hAnsi="Times New Roman" w:cs="Times New Roman"/>
          <w:sz w:val="24"/>
          <w:szCs w:val="24"/>
          <w:lang w:val="es-MX"/>
        </w:rPr>
        <w:t xml:space="preserve">Zambrano Quiroz, D. L., &amp; Zambrano Quiroz, M. S. (2019). Las Tecnologías de la Información y las Comunicaciones (Tics) en la Educación Superior: Consideraciones teóricas. </w:t>
      </w:r>
      <w:proofErr w:type="spellStart"/>
      <w:r w:rsidRPr="005C58DF">
        <w:rPr>
          <w:rFonts w:ascii="Times New Roman" w:hAnsi="Times New Roman" w:cs="Times New Roman"/>
          <w:sz w:val="24"/>
          <w:szCs w:val="24"/>
          <w:lang w:val="es-MX"/>
        </w:rPr>
        <w:t>REFCalE</w:t>
      </w:r>
      <w:proofErr w:type="spellEnd"/>
      <w:r w:rsidRPr="005C58DF">
        <w:rPr>
          <w:rFonts w:ascii="Times New Roman" w:hAnsi="Times New Roman" w:cs="Times New Roman"/>
          <w:sz w:val="24"/>
          <w:szCs w:val="24"/>
          <w:lang w:val="es-MX"/>
        </w:rPr>
        <w:t>: Revista Electrónica Formación Y Calidad Educativa, 7(1), 213-228. https://refcale.uleam.edu.ec/index.php/refcale/article/view/2750</w:t>
      </w:r>
    </w:p>
    <w:p w14:paraId="55E34D11" w14:textId="2F37FF55" w:rsidR="00F91130" w:rsidRDefault="00F91130" w:rsidP="003103C7">
      <w:pPr>
        <w:spacing w:after="0" w:line="360" w:lineRule="auto"/>
        <w:jc w:val="both"/>
        <w:rPr>
          <w:rFonts w:ascii="Times New Roman" w:hAnsi="Times New Roman" w:cs="Times New Roman"/>
          <w:sz w:val="24"/>
          <w:szCs w:val="24"/>
          <w:lang w:val="es-MX"/>
        </w:rPr>
      </w:pPr>
    </w:p>
    <w:p w14:paraId="3860D030" w14:textId="77777777" w:rsidR="00C615EA" w:rsidRDefault="00C615EA" w:rsidP="003103C7">
      <w:pPr>
        <w:spacing w:after="0" w:line="360" w:lineRule="auto"/>
        <w:jc w:val="both"/>
        <w:rPr>
          <w:rFonts w:ascii="Times New Roman" w:hAnsi="Times New Roman" w:cs="Times New Roman"/>
          <w:sz w:val="24"/>
          <w:szCs w:val="24"/>
          <w:lang w:val="es-MX"/>
        </w:rPr>
      </w:pPr>
    </w:p>
    <w:p w14:paraId="55F9E278" w14:textId="77777777" w:rsidR="00C615EA" w:rsidRDefault="00C615EA" w:rsidP="003103C7">
      <w:pPr>
        <w:spacing w:after="0" w:line="360" w:lineRule="auto"/>
        <w:jc w:val="both"/>
        <w:rPr>
          <w:rFonts w:ascii="Times New Roman" w:hAnsi="Times New Roman" w:cs="Times New Roman"/>
          <w:sz w:val="24"/>
          <w:szCs w:val="24"/>
          <w:lang w:val="es-MX"/>
        </w:rPr>
      </w:pPr>
    </w:p>
    <w:p w14:paraId="237CCCB0" w14:textId="77777777" w:rsidR="00C615EA" w:rsidRDefault="00C615EA" w:rsidP="003103C7">
      <w:pPr>
        <w:spacing w:after="0" w:line="360" w:lineRule="auto"/>
        <w:jc w:val="both"/>
        <w:rPr>
          <w:rFonts w:ascii="Times New Roman" w:hAnsi="Times New Roman" w:cs="Times New Roman"/>
          <w:sz w:val="24"/>
          <w:szCs w:val="24"/>
          <w:lang w:val="es-MX"/>
        </w:rPr>
      </w:pPr>
    </w:p>
    <w:p w14:paraId="7CDA9796" w14:textId="77777777" w:rsidR="00C615EA" w:rsidRDefault="00C615EA" w:rsidP="003103C7">
      <w:pPr>
        <w:spacing w:after="0" w:line="360" w:lineRule="auto"/>
        <w:jc w:val="both"/>
        <w:rPr>
          <w:rFonts w:ascii="Times New Roman" w:hAnsi="Times New Roman" w:cs="Times New Roman"/>
          <w:sz w:val="24"/>
          <w:szCs w:val="24"/>
          <w:lang w:val="es-MX"/>
        </w:rPr>
      </w:pPr>
    </w:p>
    <w:p w14:paraId="290D499A" w14:textId="77777777" w:rsidR="00C615EA" w:rsidRPr="005C58DF" w:rsidRDefault="00C615EA" w:rsidP="003103C7">
      <w:pPr>
        <w:spacing w:after="0" w:line="360" w:lineRule="auto"/>
        <w:jc w:val="both"/>
        <w:rPr>
          <w:rFonts w:ascii="Times New Roman" w:hAnsi="Times New Roman" w:cs="Times New Roman"/>
          <w:sz w:val="24"/>
          <w:szCs w:val="24"/>
          <w:lang w:val="es-MX"/>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C20EA" w:rsidRPr="005C58DF" w14:paraId="41215DA2" w14:textId="77777777" w:rsidTr="00FC20EA">
        <w:trPr>
          <w:jc w:val="center"/>
        </w:trPr>
        <w:tc>
          <w:tcPr>
            <w:tcW w:w="3045" w:type="dxa"/>
            <w:shd w:val="clear" w:color="auto" w:fill="auto"/>
            <w:tcMar>
              <w:top w:w="100" w:type="dxa"/>
              <w:left w:w="100" w:type="dxa"/>
              <w:bottom w:w="100" w:type="dxa"/>
              <w:right w:w="100" w:type="dxa"/>
            </w:tcMar>
          </w:tcPr>
          <w:p w14:paraId="4DBC2A48" w14:textId="77777777" w:rsidR="00FC20EA" w:rsidRPr="005C58DF" w:rsidRDefault="00FC20EA" w:rsidP="00FE3507">
            <w:pPr>
              <w:pStyle w:val="Ttulo3"/>
              <w:widowControl w:val="0"/>
              <w:spacing w:before="0" w:line="240" w:lineRule="auto"/>
              <w:rPr>
                <w:rFonts w:ascii="Times New Roman" w:hAnsi="Times New Roman" w:cs="Times New Roman"/>
                <w:lang w:val="es-MX"/>
              </w:rPr>
            </w:pPr>
            <w:r w:rsidRPr="005C58DF">
              <w:rPr>
                <w:rFonts w:ascii="Times New Roman" w:hAnsi="Times New Roman" w:cs="Times New Roman"/>
                <w:lang w:val="es-MX"/>
              </w:rPr>
              <w:lastRenderedPageBreak/>
              <w:t>Rol de Contribución</w:t>
            </w:r>
          </w:p>
        </w:tc>
        <w:tc>
          <w:tcPr>
            <w:tcW w:w="6315" w:type="dxa"/>
            <w:shd w:val="clear" w:color="auto" w:fill="auto"/>
            <w:tcMar>
              <w:top w:w="100" w:type="dxa"/>
              <w:left w:w="100" w:type="dxa"/>
              <w:bottom w:w="100" w:type="dxa"/>
              <w:right w:w="100" w:type="dxa"/>
            </w:tcMar>
          </w:tcPr>
          <w:p w14:paraId="46AEF608" w14:textId="4AE58891" w:rsidR="00FC20EA" w:rsidRPr="005C58DF" w:rsidRDefault="00FC20EA" w:rsidP="00FE3507">
            <w:pPr>
              <w:pStyle w:val="Ttulo3"/>
              <w:widowControl w:val="0"/>
              <w:spacing w:before="0" w:line="240" w:lineRule="auto"/>
              <w:rPr>
                <w:rFonts w:ascii="Times New Roman" w:hAnsi="Times New Roman" w:cs="Times New Roman"/>
                <w:lang w:val="es-MX"/>
              </w:rPr>
            </w:pPr>
            <w:bookmarkStart w:id="9" w:name="_btsjgdfgjwkr" w:colFirst="0" w:colLast="0"/>
            <w:bookmarkEnd w:id="9"/>
            <w:r w:rsidRPr="005C58DF">
              <w:rPr>
                <w:rFonts w:ascii="Times New Roman" w:hAnsi="Times New Roman" w:cs="Times New Roman"/>
                <w:lang w:val="es-MX"/>
              </w:rPr>
              <w:t>Autor (es)</w:t>
            </w:r>
          </w:p>
        </w:tc>
      </w:tr>
      <w:tr w:rsidR="00FC20EA" w:rsidRPr="005C58DF" w14:paraId="657BB5D8" w14:textId="77777777" w:rsidTr="00FC20EA">
        <w:trPr>
          <w:jc w:val="center"/>
        </w:trPr>
        <w:tc>
          <w:tcPr>
            <w:tcW w:w="3045" w:type="dxa"/>
            <w:shd w:val="clear" w:color="auto" w:fill="auto"/>
            <w:tcMar>
              <w:top w:w="100" w:type="dxa"/>
              <w:left w:w="100" w:type="dxa"/>
              <w:bottom w:w="100" w:type="dxa"/>
              <w:right w:w="100" w:type="dxa"/>
            </w:tcMar>
          </w:tcPr>
          <w:p w14:paraId="3811E9B1" w14:textId="77777777" w:rsidR="00FC20EA" w:rsidRPr="005C58DF" w:rsidRDefault="00FC20EA" w:rsidP="00FE3507">
            <w:pPr>
              <w:widowControl w:val="0"/>
              <w:spacing w:line="240" w:lineRule="auto"/>
              <w:rPr>
                <w:rFonts w:ascii="Times New Roman" w:hAnsi="Times New Roman" w:cs="Times New Roman"/>
                <w:sz w:val="24"/>
                <w:szCs w:val="24"/>
                <w:lang w:val="es-MX"/>
              </w:rPr>
            </w:pPr>
            <w:r w:rsidRPr="005C58DF">
              <w:rPr>
                <w:rFonts w:ascii="Times New Roman" w:hAnsi="Times New Roman" w:cs="Times New Roman"/>
                <w:sz w:val="24"/>
                <w:szCs w:val="24"/>
                <w:lang w:val="es-MX"/>
              </w:rPr>
              <w:t>Conceptualización</w:t>
            </w:r>
          </w:p>
        </w:tc>
        <w:tc>
          <w:tcPr>
            <w:tcW w:w="6315" w:type="dxa"/>
            <w:shd w:val="clear" w:color="auto" w:fill="auto"/>
            <w:tcMar>
              <w:top w:w="100" w:type="dxa"/>
              <w:left w:w="100" w:type="dxa"/>
              <w:bottom w:w="100" w:type="dxa"/>
              <w:right w:w="100" w:type="dxa"/>
            </w:tcMar>
          </w:tcPr>
          <w:p w14:paraId="223EFCFA" w14:textId="77777777" w:rsidR="00FC20EA" w:rsidRPr="005C58DF" w:rsidRDefault="00FC20EA" w:rsidP="00FE3507">
            <w:pPr>
              <w:widowControl w:val="0"/>
              <w:spacing w:line="240" w:lineRule="auto"/>
              <w:rPr>
                <w:rFonts w:ascii="Times New Roman" w:hAnsi="Times New Roman" w:cs="Times New Roman"/>
                <w:sz w:val="24"/>
                <w:szCs w:val="24"/>
                <w:lang w:val="es-MX"/>
              </w:rPr>
            </w:pPr>
            <w:r w:rsidRPr="005C58DF">
              <w:rPr>
                <w:rFonts w:ascii="Times New Roman" w:hAnsi="Times New Roman" w:cs="Times New Roman"/>
                <w:sz w:val="24"/>
                <w:szCs w:val="24"/>
                <w:lang w:val="es-MX"/>
              </w:rPr>
              <w:t>Erika Barojas Payán con apoyo de Dulce Rocío Mota López</w:t>
            </w:r>
          </w:p>
        </w:tc>
      </w:tr>
      <w:tr w:rsidR="00FC20EA" w:rsidRPr="005C58DF" w14:paraId="34DD49DE" w14:textId="77777777" w:rsidTr="00FC20EA">
        <w:trPr>
          <w:jc w:val="center"/>
        </w:trPr>
        <w:tc>
          <w:tcPr>
            <w:tcW w:w="3045" w:type="dxa"/>
            <w:shd w:val="clear" w:color="auto" w:fill="auto"/>
            <w:tcMar>
              <w:top w:w="100" w:type="dxa"/>
              <w:left w:w="100" w:type="dxa"/>
              <w:bottom w:w="100" w:type="dxa"/>
              <w:right w:w="100" w:type="dxa"/>
            </w:tcMar>
          </w:tcPr>
          <w:p w14:paraId="55FC140E" w14:textId="77777777" w:rsidR="00FC20EA" w:rsidRPr="005C58DF" w:rsidRDefault="00FC20EA" w:rsidP="00FE3507">
            <w:pPr>
              <w:widowControl w:val="0"/>
              <w:spacing w:line="240" w:lineRule="auto"/>
              <w:rPr>
                <w:rFonts w:ascii="Times New Roman" w:hAnsi="Times New Roman" w:cs="Times New Roman"/>
                <w:sz w:val="24"/>
                <w:szCs w:val="24"/>
                <w:lang w:val="es-MX"/>
              </w:rPr>
            </w:pPr>
            <w:r w:rsidRPr="005C58DF">
              <w:rPr>
                <w:rFonts w:ascii="Times New Roman" w:hAnsi="Times New Roman" w:cs="Times New Roman"/>
                <w:sz w:val="24"/>
                <w:szCs w:val="24"/>
                <w:lang w:val="es-MX"/>
              </w:rPr>
              <w:t>Metodología</w:t>
            </w:r>
          </w:p>
        </w:tc>
        <w:tc>
          <w:tcPr>
            <w:tcW w:w="6315" w:type="dxa"/>
            <w:shd w:val="clear" w:color="auto" w:fill="auto"/>
            <w:tcMar>
              <w:top w:w="100" w:type="dxa"/>
              <w:left w:w="100" w:type="dxa"/>
              <w:bottom w:w="100" w:type="dxa"/>
              <w:right w:w="100" w:type="dxa"/>
            </w:tcMar>
          </w:tcPr>
          <w:p w14:paraId="429A4F34" w14:textId="77777777" w:rsidR="00FC20EA" w:rsidRPr="005C58DF" w:rsidRDefault="00FC20EA" w:rsidP="00FE3507">
            <w:pPr>
              <w:widowControl w:val="0"/>
              <w:spacing w:line="240" w:lineRule="auto"/>
              <w:rPr>
                <w:rFonts w:ascii="Times New Roman" w:hAnsi="Times New Roman" w:cs="Times New Roman"/>
                <w:sz w:val="24"/>
                <w:szCs w:val="24"/>
                <w:lang w:val="es-MX"/>
              </w:rPr>
            </w:pPr>
            <w:r w:rsidRPr="005C58DF">
              <w:rPr>
                <w:rFonts w:ascii="Times New Roman" w:hAnsi="Times New Roman" w:cs="Times New Roman"/>
                <w:sz w:val="24"/>
                <w:szCs w:val="24"/>
                <w:lang w:val="es-MX"/>
              </w:rPr>
              <w:t xml:space="preserve">Erika Barojas Payán </w:t>
            </w:r>
          </w:p>
        </w:tc>
      </w:tr>
      <w:tr w:rsidR="00FC20EA" w:rsidRPr="005C58DF" w14:paraId="7C0514BD" w14:textId="77777777" w:rsidTr="00FC20EA">
        <w:trPr>
          <w:jc w:val="center"/>
        </w:trPr>
        <w:tc>
          <w:tcPr>
            <w:tcW w:w="3045" w:type="dxa"/>
            <w:shd w:val="clear" w:color="auto" w:fill="auto"/>
            <w:tcMar>
              <w:top w:w="100" w:type="dxa"/>
              <w:left w:w="100" w:type="dxa"/>
              <w:bottom w:w="100" w:type="dxa"/>
              <w:right w:w="100" w:type="dxa"/>
            </w:tcMar>
          </w:tcPr>
          <w:p w14:paraId="2867AA88" w14:textId="77777777" w:rsidR="00FC20EA" w:rsidRPr="005C58DF" w:rsidRDefault="00FC20EA" w:rsidP="00FE3507">
            <w:pPr>
              <w:widowControl w:val="0"/>
              <w:spacing w:line="240" w:lineRule="auto"/>
              <w:rPr>
                <w:rFonts w:ascii="Times New Roman" w:hAnsi="Times New Roman" w:cs="Times New Roman"/>
                <w:sz w:val="24"/>
                <w:szCs w:val="24"/>
                <w:lang w:val="es-MX"/>
              </w:rPr>
            </w:pPr>
            <w:r w:rsidRPr="005C58DF">
              <w:rPr>
                <w:rFonts w:ascii="Times New Roman" w:hAnsi="Times New Roman" w:cs="Times New Roman"/>
                <w:sz w:val="24"/>
                <w:szCs w:val="24"/>
                <w:lang w:val="es-MX"/>
              </w:rPr>
              <w:t>Software</w:t>
            </w:r>
          </w:p>
        </w:tc>
        <w:tc>
          <w:tcPr>
            <w:tcW w:w="6315" w:type="dxa"/>
            <w:shd w:val="clear" w:color="auto" w:fill="auto"/>
            <w:tcMar>
              <w:top w:w="100" w:type="dxa"/>
              <w:left w:w="100" w:type="dxa"/>
              <w:bottom w:w="100" w:type="dxa"/>
              <w:right w:w="100" w:type="dxa"/>
            </w:tcMar>
          </w:tcPr>
          <w:p w14:paraId="2C05F7ED" w14:textId="77777777" w:rsidR="00FC20EA" w:rsidRPr="005C58DF" w:rsidRDefault="00FC20EA" w:rsidP="00FE3507">
            <w:pPr>
              <w:widowControl w:val="0"/>
              <w:spacing w:line="240" w:lineRule="auto"/>
              <w:rPr>
                <w:rFonts w:ascii="Times New Roman" w:hAnsi="Times New Roman" w:cs="Times New Roman"/>
                <w:sz w:val="24"/>
                <w:szCs w:val="24"/>
                <w:lang w:val="es-MX"/>
              </w:rPr>
            </w:pPr>
            <w:r w:rsidRPr="005C58DF">
              <w:rPr>
                <w:rFonts w:ascii="Times New Roman" w:hAnsi="Times New Roman" w:cs="Times New Roman"/>
                <w:sz w:val="24"/>
                <w:szCs w:val="24"/>
                <w:lang w:val="es-MX"/>
              </w:rPr>
              <w:t>Dulce Rocío Mota López</w:t>
            </w:r>
          </w:p>
        </w:tc>
      </w:tr>
      <w:tr w:rsidR="00FC20EA" w:rsidRPr="005C58DF" w14:paraId="52E66CAC" w14:textId="77777777" w:rsidTr="00FC20EA">
        <w:trPr>
          <w:jc w:val="center"/>
        </w:trPr>
        <w:tc>
          <w:tcPr>
            <w:tcW w:w="3045" w:type="dxa"/>
            <w:shd w:val="clear" w:color="auto" w:fill="auto"/>
            <w:tcMar>
              <w:top w:w="100" w:type="dxa"/>
              <w:left w:w="100" w:type="dxa"/>
              <w:bottom w:w="100" w:type="dxa"/>
              <w:right w:w="100" w:type="dxa"/>
            </w:tcMar>
          </w:tcPr>
          <w:p w14:paraId="69F98819" w14:textId="77777777" w:rsidR="00FC20EA" w:rsidRPr="005C58DF" w:rsidRDefault="00FC20EA" w:rsidP="00FE3507">
            <w:pPr>
              <w:widowControl w:val="0"/>
              <w:spacing w:line="240" w:lineRule="auto"/>
              <w:rPr>
                <w:rFonts w:ascii="Times New Roman" w:hAnsi="Times New Roman" w:cs="Times New Roman"/>
                <w:sz w:val="24"/>
                <w:szCs w:val="24"/>
                <w:lang w:val="es-MX"/>
              </w:rPr>
            </w:pPr>
            <w:r w:rsidRPr="005C58DF">
              <w:rPr>
                <w:rFonts w:ascii="Times New Roman" w:hAnsi="Times New Roman" w:cs="Times New Roman"/>
                <w:sz w:val="24"/>
                <w:szCs w:val="24"/>
                <w:lang w:val="es-MX"/>
              </w:rPr>
              <w:t>Validación</w:t>
            </w:r>
          </w:p>
        </w:tc>
        <w:tc>
          <w:tcPr>
            <w:tcW w:w="6315" w:type="dxa"/>
            <w:shd w:val="clear" w:color="auto" w:fill="auto"/>
            <w:tcMar>
              <w:top w:w="100" w:type="dxa"/>
              <w:left w:w="100" w:type="dxa"/>
              <w:bottom w:w="100" w:type="dxa"/>
              <w:right w:w="100" w:type="dxa"/>
            </w:tcMar>
          </w:tcPr>
          <w:p w14:paraId="24E72796" w14:textId="77777777" w:rsidR="00FC20EA" w:rsidRPr="005C58DF" w:rsidRDefault="00FC20EA" w:rsidP="00FE3507">
            <w:pPr>
              <w:widowControl w:val="0"/>
              <w:spacing w:line="240" w:lineRule="auto"/>
              <w:rPr>
                <w:rFonts w:ascii="Times New Roman" w:hAnsi="Times New Roman" w:cs="Times New Roman"/>
                <w:sz w:val="24"/>
                <w:szCs w:val="24"/>
                <w:lang w:val="es-MX"/>
              </w:rPr>
            </w:pPr>
            <w:r w:rsidRPr="005C58DF">
              <w:rPr>
                <w:rFonts w:ascii="Times New Roman" w:hAnsi="Times New Roman" w:cs="Times New Roman"/>
                <w:sz w:val="24"/>
                <w:szCs w:val="24"/>
                <w:lang w:val="es-MX"/>
              </w:rPr>
              <w:t xml:space="preserve">Dulce Rocío Mota López </w:t>
            </w:r>
          </w:p>
        </w:tc>
      </w:tr>
      <w:tr w:rsidR="00FC20EA" w:rsidRPr="005C58DF" w14:paraId="41FD1DC6" w14:textId="77777777" w:rsidTr="00FC20EA">
        <w:trPr>
          <w:jc w:val="center"/>
        </w:trPr>
        <w:tc>
          <w:tcPr>
            <w:tcW w:w="3045" w:type="dxa"/>
            <w:shd w:val="clear" w:color="auto" w:fill="auto"/>
            <w:tcMar>
              <w:top w:w="100" w:type="dxa"/>
              <w:left w:w="100" w:type="dxa"/>
              <w:bottom w:w="100" w:type="dxa"/>
              <w:right w:w="100" w:type="dxa"/>
            </w:tcMar>
          </w:tcPr>
          <w:p w14:paraId="6CE3F1C0" w14:textId="77777777" w:rsidR="00FC20EA" w:rsidRPr="005C58DF" w:rsidRDefault="00FC20EA" w:rsidP="00FE3507">
            <w:pPr>
              <w:widowControl w:val="0"/>
              <w:spacing w:line="240" w:lineRule="auto"/>
              <w:rPr>
                <w:rFonts w:ascii="Times New Roman" w:hAnsi="Times New Roman" w:cs="Times New Roman"/>
                <w:sz w:val="24"/>
                <w:szCs w:val="24"/>
                <w:lang w:val="es-MX"/>
              </w:rPr>
            </w:pPr>
            <w:r w:rsidRPr="005C58DF">
              <w:rPr>
                <w:rFonts w:ascii="Times New Roman" w:hAnsi="Times New Roman" w:cs="Times New Roman"/>
                <w:sz w:val="24"/>
                <w:szCs w:val="24"/>
                <w:lang w:val="es-MX"/>
              </w:rPr>
              <w:t>Análisis Formal</w:t>
            </w:r>
          </w:p>
        </w:tc>
        <w:tc>
          <w:tcPr>
            <w:tcW w:w="6315" w:type="dxa"/>
            <w:shd w:val="clear" w:color="auto" w:fill="auto"/>
            <w:tcMar>
              <w:top w:w="100" w:type="dxa"/>
              <w:left w:w="100" w:type="dxa"/>
              <w:bottom w:w="100" w:type="dxa"/>
              <w:right w:w="100" w:type="dxa"/>
            </w:tcMar>
          </w:tcPr>
          <w:p w14:paraId="7FBE48D5" w14:textId="77777777" w:rsidR="00FC20EA" w:rsidRPr="005C58DF" w:rsidRDefault="00FC20EA" w:rsidP="00FE3507">
            <w:pPr>
              <w:widowControl w:val="0"/>
              <w:spacing w:line="240" w:lineRule="auto"/>
              <w:rPr>
                <w:rFonts w:ascii="Times New Roman" w:hAnsi="Times New Roman" w:cs="Times New Roman"/>
                <w:sz w:val="24"/>
                <w:szCs w:val="24"/>
                <w:lang w:val="es-MX"/>
              </w:rPr>
            </w:pPr>
            <w:r w:rsidRPr="005C58DF">
              <w:rPr>
                <w:rFonts w:ascii="Times New Roman" w:hAnsi="Times New Roman" w:cs="Times New Roman"/>
                <w:sz w:val="24"/>
                <w:szCs w:val="24"/>
                <w:lang w:val="es-MX"/>
              </w:rPr>
              <w:t>Dulce Rocío Mota López</w:t>
            </w:r>
          </w:p>
        </w:tc>
      </w:tr>
      <w:tr w:rsidR="00FC20EA" w:rsidRPr="005C58DF" w14:paraId="260B0AFB" w14:textId="77777777" w:rsidTr="00FC20EA">
        <w:trPr>
          <w:jc w:val="center"/>
        </w:trPr>
        <w:tc>
          <w:tcPr>
            <w:tcW w:w="3045" w:type="dxa"/>
            <w:shd w:val="clear" w:color="auto" w:fill="auto"/>
            <w:tcMar>
              <w:top w:w="100" w:type="dxa"/>
              <w:left w:w="100" w:type="dxa"/>
              <w:bottom w:w="100" w:type="dxa"/>
              <w:right w:w="100" w:type="dxa"/>
            </w:tcMar>
          </w:tcPr>
          <w:p w14:paraId="266BFB4A" w14:textId="77777777" w:rsidR="00FC20EA" w:rsidRPr="005C58DF" w:rsidRDefault="00FC20EA" w:rsidP="00FE3507">
            <w:pPr>
              <w:widowControl w:val="0"/>
              <w:spacing w:line="240" w:lineRule="auto"/>
              <w:rPr>
                <w:rFonts w:ascii="Times New Roman" w:hAnsi="Times New Roman" w:cs="Times New Roman"/>
                <w:sz w:val="24"/>
                <w:szCs w:val="24"/>
                <w:lang w:val="es-MX"/>
              </w:rPr>
            </w:pPr>
            <w:r w:rsidRPr="005C58DF">
              <w:rPr>
                <w:rFonts w:ascii="Times New Roman" w:hAnsi="Times New Roman" w:cs="Times New Roman"/>
                <w:sz w:val="24"/>
                <w:szCs w:val="24"/>
                <w:lang w:val="es-MX"/>
              </w:rPr>
              <w:t>Investigación</w:t>
            </w:r>
          </w:p>
        </w:tc>
        <w:tc>
          <w:tcPr>
            <w:tcW w:w="6315" w:type="dxa"/>
            <w:shd w:val="clear" w:color="auto" w:fill="auto"/>
            <w:tcMar>
              <w:top w:w="100" w:type="dxa"/>
              <w:left w:w="100" w:type="dxa"/>
              <w:bottom w:w="100" w:type="dxa"/>
              <w:right w:w="100" w:type="dxa"/>
            </w:tcMar>
          </w:tcPr>
          <w:p w14:paraId="17940EDE" w14:textId="77777777" w:rsidR="00FC20EA" w:rsidRPr="005C58DF" w:rsidRDefault="00FC20EA" w:rsidP="00FE3507">
            <w:pPr>
              <w:widowControl w:val="0"/>
              <w:spacing w:line="240" w:lineRule="auto"/>
              <w:rPr>
                <w:rFonts w:ascii="Times New Roman" w:hAnsi="Times New Roman" w:cs="Times New Roman"/>
                <w:sz w:val="24"/>
                <w:szCs w:val="24"/>
                <w:lang w:val="es-MX"/>
              </w:rPr>
            </w:pPr>
            <w:r w:rsidRPr="005C58DF">
              <w:rPr>
                <w:rFonts w:ascii="Times New Roman" w:hAnsi="Times New Roman" w:cs="Times New Roman"/>
                <w:sz w:val="24"/>
                <w:szCs w:val="24"/>
                <w:lang w:val="es-MX"/>
              </w:rPr>
              <w:t>Erika Barojas Payán</w:t>
            </w:r>
          </w:p>
        </w:tc>
      </w:tr>
      <w:tr w:rsidR="00FC20EA" w:rsidRPr="005C58DF" w14:paraId="514859B5" w14:textId="77777777" w:rsidTr="00FC20EA">
        <w:trPr>
          <w:jc w:val="center"/>
        </w:trPr>
        <w:tc>
          <w:tcPr>
            <w:tcW w:w="3045" w:type="dxa"/>
            <w:shd w:val="clear" w:color="auto" w:fill="auto"/>
            <w:tcMar>
              <w:top w:w="100" w:type="dxa"/>
              <w:left w:w="100" w:type="dxa"/>
              <w:bottom w:w="100" w:type="dxa"/>
              <w:right w:w="100" w:type="dxa"/>
            </w:tcMar>
          </w:tcPr>
          <w:p w14:paraId="10B0F8BB" w14:textId="77777777" w:rsidR="00FC20EA" w:rsidRPr="005C58DF" w:rsidRDefault="00FC20EA" w:rsidP="00FE3507">
            <w:pPr>
              <w:widowControl w:val="0"/>
              <w:spacing w:line="240" w:lineRule="auto"/>
              <w:rPr>
                <w:rFonts w:ascii="Times New Roman" w:hAnsi="Times New Roman" w:cs="Times New Roman"/>
                <w:sz w:val="24"/>
                <w:szCs w:val="24"/>
                <w:lang w:val="es-MX"/>
              </w:rPr>
            </w:pPr>
            <w:r w:rsidRPr="005C58DF">
              <w:rPr>
                <w:rFonts w:ascii="Times New Roman" w:hAnsi="Times New Roman" w:cs="Times New Roman"/>
                <w:sz w:val="24"/>
                <w:szCs w:val="24"/>
                <w:lang w:val="es-MX"/>
              </w:rPr>
              <w:t>Recursos</w:t>
            </w:r>
          </w:p>
        </w:tc>
        <w:tc>
          <w:tcPr>
            <w:tcW w:w="6315" w:type="dxa"/>
            <w:shd w:val="clear" w:color="auto" w:fill="auto"/>
            <w:tcMar>
              <w:top w:w="100" w:type="dxa"/>
              <w:left w:w="100" w:type="dxa"/>
              <w:bottom w:w="100" w:type="dxa"/>
              <w:right w:w="100" w:type="dxa"/>
            </w:tcMar>
          </w:tcPr>
          <w:p w14:paraId="7042E497" w14:textId="77777777" w:rsidR="00FC20EA" w:rsidRPr="005C58DF" w:rsidRDefault="00FC20EA" w:rsidP="00FE3507">
            <w:pPr>
              <w:widowControl w:val="0"/>
              <w:spacing w:line="240" w:lineRule="auto"/>
              <w:rPr>
                <w:rFonts w:ascii="Times New Roman" w:hAnsi="Times New Roman" w:cs="Times New Roman"/>
                <w:sz w:val="24"/>
                <w:szCs w:val="24"/>
                <w:lang w:val="es-MX"/>
              </w:rPr>
            </w:pPr>
            <w:r w:rsidRPr="005C58DF">
              <w:rPr>
                <w:rFonts w:ascii="Times New Roman" w:hAnsi="Times New Roman" w:cs="Times New Roman"/>
                <w:sz w:val="24"/>
                <w:szCs w:val="24"/>
                <w:lang w:val="es-MX"/>
              </w:rPr>
              <w:t>Victorino Juárez rivera</w:t>
            </w:r>
          </w:p>
        </w:tc>
      </w:tr>
      <w:tr w:rsidR="00FC20EA" w:rsidRPr="005C58DF" w14:paraId="6026B6AA" w14:textId="77777777" w:rsidTr="00FC20EA">
        <w:trPr>
          <w:jc w:val="center"/>
        </w:trPr>
        <w:tc>
          <w:tcPr>
            <w:tcW w:w="3045" w:type="dxa"/>
            <w:shd w:val="clear" w:color="auto" w:fill="auto"/>
            <w:tcMar>
              <w:top w:w="100" w:type="dxa"/>
              <w:left w:w="100" w:type="dxa"/>
              <w:bottom w:w="100" w:type="dxa"/>
              <w:right w:w="100" w:type="dxa"/>
            </w:tcMar>
          </w:tcPr>
          <w:p w14:paraId="5FA66179" w14:textId="77777777" w:rsidR="00FC20EA" w:rsidRPr="005C58DF" w:rsidRDefault="00FC20EA" w:rsidP="00FE3507">
            <w:pPr>
              <w:widowControl w:val="0"/>
              <w:spacing w:line="240" w:lineRule="auto"/>
              <w:rPr>
                <w:rFonts w:ascii="Times New Roman" w:hAnsi="Times New Roman" w:cs="Times New Roman"/>
                <w:sz w:val="24"/>
                <w:szCs w:val="24"/>
                <w:lang w:val="es-MX"/>
              </w:rPr>
            </w:pPr>
            <w:r w:rsidRPr="005C58DF">
              <w:rPr>
                <w:rFonts w:ascii="Times New Roman" w:hAnsi="Times New Roman" w:cs="Times New Roman"/>
                <w:sz w:val="24"/>
                <w:szCs w:val="24"/>
                <w:lang w:val="es-MX"/>
              </w:rPr>
              <w:t>Curación de datos</w:t>
            </w:r>
          </w:p>
        </w:tc>
        <w:tc>
          <w:tcPr>
            <w:tcW w:w="6315" w:type="dxa"/>
            <w:shd w:val="clear" w:color="auto" w:fill="auto"/>
            <w:tcMar>
              <w:top w:w="100" w:type="dxa"/>
              <w:left w:w="100" w:type="dxa"/>
              <w:bottom w:w="100" w:type="dxa"/>
              <w:right w:w="100" w:type="dxa"/>
            </w:tcMar>
          </w:tcPr>
          <w:p w14:paraId="0CF64E4E" w14:textId="77777777" w:rsidR="00FC20EA" w:rsidRPr="005C58DF" w:rsidRDefault="00FC20EA" w:rsidP="00FE3507">
            <w:pPr>
              <w:widowControl w:val="0"/>
              <w:spacing w:line="240" w:lineRule="auto"/>
              <w:rPr>
                <w:rFonts w:ascii="Times New Roman" w:hAnsi="Times New Roman" w:cs="Times New Roman"/>
                <w:sz w:val="24"/>
                <w:szCs w:val="24"/>
                <w:lang w:val="es-MX"/>
              </w:rPr>
            </w:pPr>
            <w:r w:rsidRPr="005C58DF">
              <w:rPr>
                <w:rFonts w:ascii="Times New Roman" w:hAnsi="Times New Roman" w:cs="Times New Roman"/>
                <w:sz w:val="24"/>
                <w:szCs w:val="24"/>
                <w:lang w:val="es-MX"/>
              </w:rPr>
              <w:t>Erika Barojas Payán</w:t>
            </w:r>
          </w:p>
        </w:tc>
      </w:tr>
      <w:tr w:rsidR="00FC20EA" w:rsidRPr="005C58DF" w14:paraId="54043425" w14:textId="77777777" w:rsidTr="00FC20EA">
        <w:trPr>
          <w:jc w:val="center"/>
        </w:trPr>
        <w:tc>
          <w:tcPr>
            <w:tcW w:w="3045" w:type="dxa"/>
            <w:shd w:val="clear" w:color="auto" w:fill="auto"/>
            <w:tcMar>
              <w:top w:w="100" w:type="dxa"/>
              <w:left w:w="100" w:type="dxa"/>
              <w:bottom w:w="100" w:type="dxa"/>
              <w:right w:w="100" w:type="dxa"/>
            </w:tcMar>
          </w:tcPr>
          <w:p w14:paraId="483A77AA" w14:textId="77777777" w:rsidR="00FC20EA" w:rsidRPr="005C58DF" w:rsidRDefault="00FC20EA" w:rsidP="00FE3507">
            <w:pPr>
              <w:widowControl w:val="0"/>
              <w:spacing w:line="240" w:lineRule="auto"/>
              <w:rPr>
                <w:rFonts w:ascii="Times New Roman" w:hAnsi="Times New Roman" w:cs="Times New Roman"/>
                <w:sz w:val="24"/>
                <w:szCs w:val="24"/>
                <w:lang w:val="es-MX"/>
              </w:rPr>
            </w:pPr>
            <w:r w:rsidRPr="005C58DF">
              <w:rPr>
                <w:rFonts w:ascii="Times New Roman" w:hAnsi="Times New Roman" w:cs="Times New Roman"/>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060DA1C8" w14:textId="77777777" w:rsidR="00FC20EA" w:rsidRPr="005C58DF" w:rsidRDefault="00FC20EA" w:rsidP="00FE3507">
            <w:pPr>
              <w:widowControl w:val="0"/>
              <w:spacing w:line="240" w:lineRule="auto"/>
              <w:rPr>
                <w:rFonts w:ascii="Times New Roman" w:hAnsi="Times New Roman" w:cs="Times New Roman"/>
                <w:sz w:val="24"/>
                <w:szCs w:val="24"/>
                <w:lang w:val="es-MX"/>
              </w:rPr>
            </w:pPr>
            <w:r w:rsidRPr="005C58DF">
              <w:rPr>
                <w:rFonts w:ascii="Times New Roman" w:hAnsi="Times New Roman" w:cs="Times New Roman"/>
                <w:sz w:val="24"/>
                <w:szCs w:val="24"/>
                <w:lang w:val="es-MX"/>
              </w:rPr>
              <w:t>Erika Barojas Payán con apoyo de Dulce Rocío Mota López</w:t>
            </w:r>
          </w:p>
        </w:tc>
      </w:tr>
      <w:tr w:rsidR="00FC20EA" w:rsidRPr="005C58DF" w14:paraId="1E3CA713" w14:textId="77777777" w:rsidTr="00FC20EA">
        <w:trPr>
          <w:jc w:val="center"/>
        </w:trPr>
        <w:tc>
          <w:tcPr>
            <w:tcW w:w="3045" w:type="dxa"/>
            <w:shd w:val="clear" w:color="auto" w:fill="auto"/>
            <w:tcMar>
              <w:top w:w="100" w:type="dxa"/>
              <w:left w:w="100" w:type="dxa"/>
              <w:bottom w:w="100" w:type="dxa"/>
              <w:right w:w="100" w:type="dxa"/>
            </w:tcMar>
          </w:tcPr>
          <w:p w14:paraId="40515C03" w14:textId="77777777" w:rsidR="00FC20EA" w:rsidRPr="005C58DF" w:rsidRDefault="00FC20EA" w:rsidP="00FE3507">
            <w:pPr>
              <w:widowControl w:val="0"/>
              <w:spacing w:line="240" w:lineRule="auto"/>
              <w:rPr>
                <w:rFonts w:ascii="Times New Roman" w:hAnsi="Times New Roman" w:cs="Times New Roman"/>
                <w:sz w:val="24"/>
                <w:szCs w:val="24"/>
                <w:lang w:val="es-MX"/>
              </w:rPr>
            </w:pPr>
            <w:r w:rsidRPr="005C58DF">
              <w:rPr>
                <w:rFonts w:ascii="Times New Roman" w:hAnsi="Times New Roman" w:cs="Times New Roman"/>
                <w:sz w:val="24"/>
                <w:szCs w:val="24"/>
                <w:lang w:val="es-MX"/>
              </w:rPr>
              <w:t>Escritura - Revisión y edición</w:t>
            </w:r>
          </w:p>
        </w:tc>
        <w:tc>
          <w:tcPr>
            <w:tcW w:w="6315" w:type="dxa"/>
            <w:shd w:val="clear" w:color="auto" w:fill="auto"/>
            <w:tcMar>
              <w:top w:w="100" w:type="dxa"/>
              <w:left w:w="100" w:type="dxa"/>
              <w:bottom w:w="100" w:type="dxa"/>
              <w:right w:w="100" w:type="dxa"/>
            </w:tcMar>
          </w:tcPr>
          <w:p w14:paraId="0C43C080" w14:textId="77777777" w:rsidR="00FC20EA" w:rsidRPr="005C58DF" w:rsidRDefault="00FC20EA" w:rsidP="00FE3507">
            <w:pPr>
              <w:widowControl w:val="0"/>
              <w:spacing w:line="240" w:lineRule="auto"/>
              <w:rPr>
                <w:rFonts w:ascii="Times New Roman" w:hAnsi="Times New Roman" w:cs="Times New Roman"/>
                <w:sz w:val="24"/>
                <w:szCs w:val="24"/>
                <w:lang w:val="es-MX"/>
              </w:rPr>
            </w:pPr>
            <w:r w:rsidRPr="005C58DF">
              <w:rPr>
                <w:rFonts w:ascii="Times New Roman" w:hAnsi="Times New Roman" w:cs="Times New Roman"/>
                <w:sz w:val="24"/>
                <w:szCs w:val="24"/>
                <w:lang w:val="es-MX"/>
              </w:rPr>
              <w:t>Dulce Rocío Mota López</w:t>
            </w:r>
          </w:p>
        </w:tc>
      </w:tr>
      <w:tr w:rsidR="00FC20EA" w:rsidRPr="005C58DF" w14:paraId="653B0345" w14:textId="77777777" w:rsidTr="00FC20EA">
        <w:trPr>
          <w:jc w:val="center"/>
        </w:trPr>
        <w:tc>
          <w:tcPr>
            <w:tcW w:w="3045" w:type="dxa"/>
            <w:shd w:val="clear" w:color="auto" w:fill="auto"/>
            <w:tcMar>
              <w:top w:w="100" w:type="dxa"/>
              <w:left w:w="100" w:type="dxa"/>
              <w:bottom w:w="100" w:type="dxa"/>
              <w:right w:w="100" w:type="dxa"/>
            </w:tcMar>
          </w:tcPr>
          <w:p w14:paraId="17E23CB3" w14:textId="77777777" w:rsidR="00FC20EA" w:rsidRPr="005C58DF" w:rsidRDefault="00FC20EA" w:rsidP="00FE3507">
            <w:pPr>
              <w:widowControl w:val="0"/>
              <w:spacing w:line="240" w:lineRule="auto"/>
              <w:rPr>
                <w:rFonts w:ascii="Times New Roman" w:hAnsi="Times New Roman" w:cs="Times New Roman"/>
                <w:sz w:val="24"/>
                <w:szCs w:val="24"/>
                <w:lang w:val="es-MX"/>
              </w:rPr>
            </w:pPr>
            <w:r w:rsidRPr="005C58DF">
              <w:rPr>
                <w:rFonts w:ascii="Times New Roman" w:hAnsi="Times New Roman" w:cs="Times New Roman"/>
                <w:sz w:val="24"/>
                <w:szCs w:val="24"/>
                <w:lang w:val="es-MX"/>
              </w:rPr>
              <w:t>Visualización</w:t>
            </w:r>
          </w:p>
        </w:tc>
        <w:tc>
          <w:tcPr>
            <w:tcW w:w="6315" w:type="dxa"/>
            <w:shd w:val="clear" w:color="auto" w:fill="auto"/>
            <w:tcMar>
              <w:top w:w="100" w:type="dxa"/>
              <w:left w:w="100" w:type="dxa"/>
              <w:bottom w:w="100" w:type="dxa"/>
              <w:right w:w="100" w:type="dxa"/>
            </w:tcMar>
          </w:tcPr>
          <w:p w14:paraId="5D3F6CBA" w14:textId="77777777" w:rsidR="00FC20EA" w:rsidRPr="005C58DF" w:rsidRDefault="00FC20EA" w:rsidP="00FE3507">
            <w:pPr>
              <w:widowControl w:val="0"/>
              <w:spacing w:line="240" w:lineRule="auto"/>
              <w:rPr>
                <w:rFonts w:ascii="Times New Roman" w:hAnsi="Times New Roman" w:cs="Times New Roman"/>
                <w:sz w:val="24"/>
                <w:szCs w:val="24"/>
                <w:lang w:val="es-MX"/>
              </w:rPr>
            </w:pPr>
            <w:r w:rsidRPr="005C58DF">
              <w:rPr>
                <w:rFonts w:ascii="Times New Roman" w:hAnsi="Times New Roman" w:cs="Times New Roman"/>
                <w:sz w:val="24"/>
                <w:szCs w:val="24"/>
                <w:lang w:val="es-MX"/>
              </w:rPr>
              <w:t>Erika Barojas Payán con apoyo de Victorino Juárez Rivera</w:t>
            </w:r>
          </w:p>
        </w:tc>
      </w:tr>
      <w:tr w:rsidR="00FC20EA" w:rsidRPr="005C58DF" w14:paraId="73BF0429" w14:textId="77777777" w:rsidTr="00FC20EA">
        <w:trPr>
          <w:jc w:val="center"/>
        </w:trPr>
        <w:tc>
          <w:tcPr>
            <w:tcW w:w="3045" w:type="dxa"/>
            <w:shd w:val="clear" w:color="auto" w:fill="auto"/>
            <w:tcMar>
              <w:top w:w="100" w:type="dxa"/>
              <w:left w:w="100" w:type="dxa"/>
              <w:bottom w:w="100" w:type="dxa"/>
              <w:right w:w="100" w:type="dxa"/>
            </w:tcMar>
          </w:tcPr>
          <w:p w14:paraId="23F956E5" w14:textId="77777777" w:rsidR="00FC20EA" w:rsidRPr="005C58DF" w:rsidRDefault="00FC20EA" w:rsidP="00FE3507">
            <w:pPr>
              <w:widowControl w:val="0"/>
              <w:spacing w:line="240" w:lineRule="auto"/>
              <w:rPr>
                <w:rFonts w:ascii="Times New Roman" w:hAnsi="Times New Roman" w:cs="Times New Roman"/>
                <w:sz w:val="24"/>
                <w:szCs w:val="24"/>
                <w:lang w:val="es-MX"/>
              </w:rPr>
            </w:pPr>
            <w:r w:rsidRPr="005C58DF">
              <w:rPr>
                <w:rFonts w:ascii="Times New Roman" w:hAnsi="Times New Roman" w:cs="Times New Roman"/>
                <w:sz w:val="24"/>
                <w:szCs w:val="24"/>
                <w:lang w:val="es-MX"/>
              </w:rPr>
              <w:t>Supervisión</w:t>
            </w:r>
          </w:p>
        </w:tc>
        <w:tc>
          <w:tcPr>
            <w:tcW w:w="6315" w:type="dxa"/>
            <w:shd w:val="clear" w:color="auto" w:fill="auto"/>
            <w:tcMar>
              <w:top w:w="100" w:type="dxa"/>
              <w:left w:w="100" w:type="dxa"/>
              <w:bottom w:w="100" w:type="dxa"/>
              <w:right w:w="100" w:type="dxa"/>
            </w:tcMar>
          </w:tcPr>
          <w:p w14:paraId="2F874717" w14:textId="77777777" w:rsidR="00FC20EA" w:rsidRPr="005C58DF" w:rsidRDefault="00FC20EA" w:rsidP="00FE3507">
            <w:pPr>
              <w:widowControl w:val="0"/>
              <w:spacing w:line="240" w:lineRule="auto"/>
              <w:rPr>
                <w:rFonts w:ascii="Times New Roman" w:hAnsi="Times New Roman" w:cs="Times New Roman"/>
                <w:sz w:val="24"/>
                <w:szCs w:val="24"/>
                <w:lang w:val="es-MX"/>
              </w:rPr>
            </w:pPr>
            <w:r w:rsidRPr="005C58DF">
              <w:rPr>
                <w:rFonts w:ascii="Times New Roman" w:hAnsi="Times New Roman" w:cs="Times New Roman"/>
                <w:sz w:val="24"/>
                <w:szCs w:val="24"/>
                <w:lang w:val="es-MX"/>
              </w:rPr>
              <w:t>Erika Barojas Payán</w:t>
            </w:r>
          </w:p>
        </w:tc>
      </w:tr>
      <w:tr w:rsidR="00FC20EA" w:rsidRPr="005C58DF" w14:paraId="13862C14" w14:textId="77777777" w:rsidTr="00FC20EA">
        <w:trPr>
          <w:jc w:val="center"/>
        </w:trPr>
        <w:tc>
          <w:tcPr>
            <w:tcW w:w="3045" w:type="dxa"/>
            <w:shd w:val="clear" w:color="auto" w:fill="auto"/>
            <w:tcMar>
              <w:top w:w="100" w:type="dxa"/>
              <w:left w:w="100" w:type="dxa"/>
              <w:bottom w:w="100" w:type="dxa"/>
              <w:right w:w="100" w:type="dxa"/>
            </w:tcMar>
          </w:tcPr>
          <w:p w14:paraId="020F8BB0" w14:textId="77777777" w:rsidR="00FC20EA" w:rsidRPr="005C58DF" w:rsidRDefault="00FC20EA" w:rsidP="00FE3507">
            <w:pPr>
              <w:widowControl w:val="0"/>
              <w:spacing w:line="240" w:lineRule="auto"/>
              <w:rPr>
                <w:rFonts w:ascii="Times New Roman" w:hAnsi="Times New Roman" w:cs="Times New Roman"/>
                <w:sz w:val="24"/>
                <w:szCs w:val="24"/>
                <w:lang w:val="es-MX"/>
              </w:rPr>
            </w:pPr>
            <w:r w:rsidRPr="005C58DF">
              <w:rPr>
                <w:rFonts w:ascii="Times New Roman" w:hAnsi="Times New Roman" w:cs="Times New Roman"/>
                <w:sz w:val="24"/>
                <w:szCs w:val="24"/>
                <w:lang w:val="es-MX"/>
              </w:rPr>
              <w:t>Administración de Proyectos</w:t>
            </w:r>
          </w:p>
        </w:tc>
        <w:tc>
          <w:tcPr>
            <w:tcW w:w="6315" w:type="dxa"/>
            <w:shd w:val="clear" w:color="auto" w:fill="auto"/>
            <w:tcMar>
              <w:top w:w="100" w:type="dxa"/>
              <w:left w:w="100" w:type="dxa"/>
              <w:bottom w:w="100" w:type="dxa"/>
              <w:right w:w="100" w:type="dxa"/>
            </w:tcMar>
          </w:tcPr>
          <w:p w14:paraId="296E9CE8" w14:textId="77777777" w:rsidR="00FC20EA" w:rsidRPr="005C58DF" w:rsidRDefault="00FC20EA" w:rsidP="00FE3507">
            <w:pPr>
              <w:widowControl w:val="0"/>
              <w:spacing w:line="240" w:lineRule="auto"/>
              <w:rPr>
                <w:rFonts w:ascii="Times New Roman" w:hAnsi="Times New Roman" w:cs="Times New Roman"/>
                <w:sz w:val="24"/>
                <w:szCs w:val="24"/>
                <w:lang w:val="es-MX"/>
              </w:rPr>
            </w:pPr>
            <w:r w:rsidRPr="005C58DF">
              <w:rPr>
                <w:rFonts w:ascii="Times New Roman" w:hAnsi="Times New Roman" w:cs="Times New Roman"/>
                <w:sz w:val="24"/>
                <w:szCs w:val="24"/>
                <w:lang w:val="es-MX"/>
              </w:rPr>
              <w:t>Victorino Juárez Rivera</w:t>
            </w:r>
          </w:p>
        </w:tc>
      </w:tr>
      <w:tr w:rsidR="00FC20EA" w:rsidRPr="002A0482" w14:paraId="41294155" w14:textId="77777777" w:rsidTr="00FC20EA">
        <w:trPr>
          <w:jc w:val="center"/>
        </w:trPr>
        <w:tc>
          <w:tcPr>
            <w:tcW w:w="3045" w:type="dxa"/>
            <w:shd w:val="clear" w:color="auto" w:fill="auto"/>
            <w:tcMar>
              <w:top w:w="100" w:type="dxa"/>
              <w:left w:w="100" w:type="dxa"/>
              <w:bottom w:w="100" w:type="dxa"/>
              <w:right w:w="100" w:type="dxa"/>
            </w:tcMar>
          </w:tcPr>
          <w:p w14:paraId="1D55C3CC" w14:textId="77777777" w:rsidR="00FC20EA" w:rsidRPr="005C58DF" w:rsidRDefault="00FC20EA" w:rsidP="00FE3507">
            <w:pPr>
              <w:widowControl w:val="0"/>
              <w:spacing w:line="240" w:lineRule="auto"/>
              <w:rPr>
                <w:rFonts w:ascii="Times New Roman" w:hAnsi="Times New Roman" w:cs="Times New Roman"/>
                <w:sz w:val="24"/>
                <w:szCs w:val="24"/>
                <w:lang w:val="es-MX"/>
              </w:rPr>
            </w:pPr>
            <w:r w:rsidRPr="005C58DF">
              <w:rPr>
                <w:rFonts w:ascii="Times New Roman" w:hAnsi="Times New Roman" w:cs="Times New Roman"/>
                <w:sz w:val="24"/>
                <w:szCs w:val="24"/>
                <w:lang w:val="es-MX"/>
              </w:rPr>
              <w:t>Adquisición de fondos</w:t>
            </w:r>
          </w:p>
        </w:tc>
        <w:tc>
          <w:tcPr>
            <w:tcW w:w="6315" w:type="dxa"/>
            <w:shd w:val="clear" w:color="auto" w:fill="auto"/>
            <w:tcMar>
              <w:top w:w="100" w:type="dxa"/>
              <w:left w:w="100" w:type="dxa"/>
              <w:bottom w:w="100" w:type="dxa"/>
              <w:right w:w="100" w:type="dxa"/>
            </w:tcMar>
          </w:tcPr>
          <w:p w14:paraId="7E453C5A" w14:textId="77777777" w:rsidR="00FC20EA" w:rsidRPr="00FC20EA" w:rsidRDefault="00FC20EA" w:rsidP="00FE3507">
            <w:pPr>
              <w:widowControl w:val="0"/>
              <w:spacing w:line="240" w:lineRule="auto"/>
              <w:rPr>
                <w:rFonts w:ascii="Times New Roman" w:hAnsi="Times New Roman" w:cs="Times New Roman"/>
                <w:sz w:val="24"/>
                <w:szCs w:val="24"/>
                <w:lang w:val="es-MX"/>
              </w:rPr>
            </w:pPr>
            <w:r w:rsidRPr="005C58DF">
              <w:rPr>
                <w:rFonts w:ascii="Times New Roman" w:hAnsi="Times New Roman" w:cs="Times New Roman"/>
                <w:sz w:val="24"/>
                <w:szCs w:val="24"/>
                <w:lang w:val="es-MX"/>
              </w:rPr>
              <w:t>Erika Barojas Payán con apoyo de Victorino Juárez Rivera y Dulce Rocío Mota López</w:t>
            </w:r>
          </w:p>
        </w:tc>
      </w:tr>
    </w:tbl>
    <w:p w14:paraId="0E7586AC" w14:textId="77777777" w:rsidR="00FC20EA" w:rsidRPr="00C17B69" w:rsidRDefault="00FC20EA" w:rsidP="003103C7">
      <w:pPr>
        <w:spacing w:after="0" w:line="360" w:lineRule="auto"/>
        <w:jc w:val="both"/>
        <w:rPr>
          <w:lang w:val="es-MX"/>
        </w:rPr>
      </w:pPr>
    </w:p>
    <w:sectPr w:rsidR="00FC20EA" w:rsidRPr="00C17B69" w:rsidSect="00A95CA5">
      <w:headerReference w:type="default" r:id="rId18"/>
      <w:footerReference w:type="default" r:id="rId19"/>
      <w:headerReference w:type="first" r:id="rId20"/>
      <w:footerReference w:type="first" r:id="rId21"/>
      <w:type w:val="continuous"/>
      <w:pgSz w:w="12240" w:h="15840" w:code="1"/>
      <w:pgMar w:top="1276" w:right="1418" w:bottom="851" w:left="1418" w:header="140" w:footer="0" w:gutter="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5678E" w14:textId="77777777" w:rsidR="009D3C5E" w:rsidRPr="00420CC4" w:rsidRDefault="009D3C5E" w:rsidP="00A121E4">
      <w:pPr>
        <w:spacing w:after="0" w:line="240" w:lineRule="auto"/>
      </w:pPr>
      <w:r w:rsidRPr="00420CC4">
        <w:separator/>
      </w:r>
    </w:p>
  </w:endnote>
  <w:endnote w:type="continuationSeparator" w:id="0">
    <w:p w14:paraId="4BB85445" w14:textId="77777777" w:rsidR="009D3C5E" w:rsidRPr="00420CC4" w:rsidRDefault="009D3C5E" w:rsidP="00A121E4">
      <w:pPr>
        <w:spacing w:after="0" w:line="240" w:lineRule="auto"/>
      </w:pPr>
      <w:r w:rsidRPr="00420CC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erif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13699" w14:textId="0B94BEB0" w:rsidR="008A5D0D" w:rsidRPr="00A95CA5" w:rsidRDefault="00460945" w:rsidP="00A95CA5">
    <w:pPr>
      <w:pStyle w:val="Piedepgina"/>
      <w:jc w:val="center"/>
    </w:pPr>
    <w:r w:rsidRPr="002A3D98">
      <w:rPr>
        <w:noProof/>
        <w:lang w:eastAsia="es-MX"/>
      </w:rPr>
      <w:drawing>
        <wp:inline distT="0" distB="0" distL="0" distR="0" wp14:anchorId="43CEF7AB" wp14:editId="760025F9">
          <wp:extent cx="1600200" cy="419100"/>
          <wp:effectExtent l="0" t="0" r="0" b="0"/>
          <wp:docPr id="2096849671" name="Imagen 209684967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A95CA5">
      <w:rPr>
        <w:rFonts w:ascii="Calibri" w:hAnsi="Calibri" w:cs="Calibri"/>
        <w:b/>
        <w:szCs w:val="14"/>
      </w:rPr>
      <w:t xml:space="preserve">Vol. 15, </w:t>
    </w:r>
    <w:proofErr w:type="spellStart"/>
    <w:r w:rsidRPr="00A95CA5">
      <w:rPr>
        <w:rFonts w:ascii="Calibri" w:hAnsi="Calibri" w:cs="Calibri"/>
        <w:b/>
        <w:szCs w:val="14"/>
      </w:rPr>
      <w:t>Núm</w:t>
    </w:r>
    <w:proofErr w:type="spellEnd"/>
    <w:r w:rsidRPr="00A95CA5">
      <w:rPr>
        <w:rFonts w:ascii="Calibri" w:hAnsi="Calibri" w:cs="Calibri"/>
        <w:b/>
        <w:szCs w:val="14"/>
      </w:rPr>
      <w:t xml:space="preserve">. 29 Julio – </w:t>
    </w:r>
    <w:proofErr w:type="spellStart"/>
    <w:r w:rsidRPr="00A95CA5">
      <w:rPr>
        <w:rFonts w:ascii="Calibri" w:hAnsi="Calibri" w:cs="Calibri"/>
        <w:b/>
        <w:szCs w:val="14"/>
      </w:rPr>
      <w:t>Diciembre</w:t>
    </w:r>
    <w:proofErr w:type="spellEnd"/>
    <w:r w:rsidRPr="00A95CA5">
      <w:rPr>
        <w:rFonts w:ascii="Calibri" w:hAnsi="Calibri" w:cs="Calibri"/>
        <w:b/>
        <w:szCs w:val="14"/>
      </w:rPr>
      <w:t xml:space="preserve"> 2024, e</w:t>
    </w:r>
    <w:r w:rsidR="007E76BE">
      <w:rPr>
        <w:rFonts w:ascii="Calibri" w:hAnsi="Calibri" w:cs="Calibri"/>
        <w:b/>
        <w:szCs w:val="14"/>
      </w:rPr>
      <w:t>802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CF6F9" w14:textId="5FB08A04" w:rsidR="00A95CA5" w:rsidRDefault="00A95CA5">
    <w:pPr>
      <w:pStyle w:val="Piedepgina"/>
    </w:pPr>
    <w:r>
      <w:t xml:space="preserve">           </w:t>
    </w:r>
    <w:r w:rsidRPr="002A3D98">
      <w:rPr>
        <w:noProof/>
        <w:lang w:eastAsia="es-MX"/>
      </w:rPr>
      <w:drawing>
        <wp:inline distT="0" distB="0" distL="0" distR="0" wp14:anchorId="7E1592D9" wp14:editId="1CAF8346">
          <wp:extent cx="1600200" cy="419100"/>
          <wp:effectExtent l="0" t="0" r="0" b="0"/>
          <wp:docPr id="509866034" name="Imagen 50986603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A95CA5">
      <w:rPr>
        <w:rFonts w:ascii="Calibri" w:hAnsi="Calibri" w:cs="Calibri"/>
        <w:b/>
        <w:szCs w:val="14"/>
      </w:rPr>
      <w:t xml:space="preserve">Vol. 15, </w:t>
    </w:r>
    <w:proofErr w:type="spellStart"/>
    <w:r w:rsidRPr="00A95CA5">
      <w:rPr>
        <w:rFonts w:ascii="Calibri" w:hAnsi="Calibri" w:cs="Calibri"/>
        <w:b/>
        <w:szCs w:val="14"/>
      </w:rPr>
      <w:t>Núm</w:t>
    </w:r>
    <w:proofErr w:type="spellEnd"/>
    <w:r w:rsidRPr="00A95CA5">
      <w:rPr>
        <w:rFonts w:ascii="Calibri" w:hAnsi="Calibri" w:cs="Calibri"/>
        <w:b/>
        <w:szCs w:val="14"/>
      </w:rPr>
      <w:t xml:space="preserve">. 29 Julio – </w:t>
    </w:r>
    <w:proofErr w:type="spellStart"/>
    <w:r w:rsidRPr="00A95CA5">
      <w:rPr>
        <w:rFonts w:ascii="Calibri" w:hAnsi="Calibri" w:cs="Calibri"/>
        <w:b/>
        <w:szCs w:val="14"/>
      </w:rPr>
      <w:t>Diciembre</w:t>
    </w:r>
    <w:proofErr w:type="spellEnd"/>
    <w:r w:rsidRPr="00A95CA5">
      <w:rPr>
        <w:rFonts w:ascii="Calibri" w:hAnsi="Calibri" w:cs="Calibri"/>
        <w:b/>
        <w:szCs w:val="14"/>
      </w:rPr>
      <w:t xml:space="preserve"> 2024, e</w:t>
    </w:r>
    <w:r w:rsidR="00C615EA">
      <w:rPr>
        <w:rFonts w:ascii="Calibri" w:hAnsi="Calibri" w:cs="Calibri"/>
        <w:b/>
        <w:szCs w:val="14"/>
      </w:rPr>
      <w:t>802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68E04" w14:textId="77777777" w:rsidR="009D3C5E" w:rsidRPr="00420CC4" w:rsidRDefault="009D3C5E" w:rsidP="00A121E4">
      <w:pPr>
        <w:spacing w:after="0" w:line="240" w:lineRule="auto"/>
      </w:pPr>
      <w:r w:rsidRPr="00420CC4">
        <w:separator/>
      </w:r>
    </w:p>
  </w:footnote>
  <w:footnote w:type="continuationSeparator" w:id="0">
    <w:p w14:paraId="571F8EF2" w14:textId="77777777" w:rsidR="009D3C5E" w:rsidRPr="00420CC4" w:rsidRDefault="009D3C5E" w:rsidP="00A121E4">
      <w:pPr>
        <w:spacing w:after="0" w:line="240" w:lineRule="auto"/>
      </w:pPr>
      <w:r w:rsidRPr="00420CC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F4F2B" w14:textId="676EC119" w:rsidR="008A5D0D" w:rsidRPr="00420CC4" w:rsidRDefault="00460945" w:rsidP="00460945">
    <w:pPr>
      <w:pStyle w:val="Encabezado"/>
      <w:tabs>
        <w:tab w:val="clear" w:pos="4419"/>
        <w:tab w:val="clear" w:pos="8838"/>
        <w:tab w:val="left" w:pos="4770"/>
      </w:tabs>
      <w:spacing w:line="300" w:lineRule="auto"/>
      <w:jc w:val="center"/>
      <w:rPr>
        <w:rFonts w:ascii="Times New Roman" w:hAnsi="Times New Roman" w:cs="Times New Roman"/>
        <w:sz w:val="24"/>
        <w:szCs w:val="24"/>
      </w:rPr>
    </w:pPr>
    <w:r w:rsidRPr="002A3D98">
      <w:rPr>
        <w:noProof/>
        <w:lang w:eastAsia="es-MX"/>
      </w:rPr>
      <w:drawing>
        <wp:inline distT="0" distB="0" distL="0" distR="0" wp14:anchorId="1EF2BB51" wp14:editId="6108E718">
          <wp:extent cx="5397500" cy="635000"/>
          <wp:effectExtent l="0" t="0" r="0" b="0"/>
          <wp:docPr id="558617703" name="Imagen 55861770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56960" w14:textId="425C7231" w:rsidR="008A5D0D" w:rsidRPr="00420CC4" w:rsidRDefault="00A95CA5" w:rsidP="00504C15">
    <w:pPr>
      <w:pStyle w:val="Encabezado"/>
      <w:tabs>
        <w:tab w:val="clear" w:pos="4419"/>
        <w:tab w:val="clear" w:pos="8838"/>
        <w:tab w:val="left" w:pos="1500"/>
      </w:tabs>
    </w:pPr>
    <w:r w:rsidRPr="002A3D98">
      <w:rPr>
        <w:noProof/>
        <w:lang w:eastAsia="es-MX"/>
      </w:rPr>
      <w:drawing>
        <wp:inline distT="0" distB="0" distL="0" distR="0" wp14:anchorId="5D01DCF0" wp14:editId="2B85CBAD">
          <wp:extent cx="5397500" cy="635000"/>
          <wp:effectExtent l="0" t="0" r="0" b="0"/>
          <wp:docPr id="4411993" name="Imagen 441199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BA9"/>
    <w:multiLevelType w:val="hybridMultilevel"/>
    <w:tmpl w:val="EDE642A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C016D5"/>
    <w:multiLevelType w:val="hybridMultilevel"/>
    <w:tmpl w:val="0E3C86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72671B"/>
    <w:multiLevelType w:val="hybridMultilevel"/>
    <w:tmpl w:val="9F10D840"/>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9D5D78"/>
    <w:multiLevelType w:val="hybridMultilevel"/>
    <w:tmpl w:val="0E3C86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A53EA0"/>
    <w:multiLevelType w:val="hybridMultilevel"/>
    <w:tmpl w:val="0E3C86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4A788F"/>
    <w:multiLevelType w:val="hybridMultilevel"/>
    <w:tmpl w:val="9EB04A30"/>
    <w:lvl w:ilvl="0" w:tplc="D2D85C5A">
      <w:start w:val="1"/>
      <w:numFmt w:val="decimal"/>
      <w:lvlText w:val="%1."/>
      <w:lvlJc w:val="left"/>
      <w:pPr>
        <w:ind w:left="1187" w:hanging="360"/>
      </w:pPr>
      <w:rPr>
        <w:rFonts w:hint="default"/>
      </w:rPr>
    </w:lvl>
    <w:lvl w:ilvl="1" w:tplc="080A0019" w:tentative="1">
      <w:start w:val="1"/>
      <w:numFmt w:val="lowerLetter"/>
      <w:lvlText w:val="%2."/>
      <w:lvlJc w:val="left"/>
      <w:pPr>
        <w:ind w:left="1907" w:hanging="360"/>
      </w:pPr>
    </w:lvl>
    <w:lvl w:ilvl="2" w:tplc="080A001B" w:tentative="1">
      <w:start w:val="1"/>
      <w:numFmt w:val="lowerRoman"/>
      <w:lvlText w:val="%3."/>
      <w:lvlJc w:val="right"/>
      <w:pPr>
        <w:ind w:left="2627" w:hanging="180"/>
      </w:pPr>
    </w:lvl>
    <w:lvl w:ilvl="3" w:tplc="080A000F" w:tentative="1">
      <w:start w:val="1"/>
      <w:numFmt w:val="decimal"/>
      <w:lvlText w:val="%4."/>
      <w:lvlJc w:val="left"/>
      <w:pPr>
        <w:ind w:left="3347" w:hanging="360"/>
      </w:pPr>
    </w:lvl>
    <w:lvl w:ilvl="4" w:tplc="080A0019" w:tentative="1">
      <w:start w:val="1"/>
      <w:numFmt w:val="lowerLetter"/>
      <w:lvlText w:val="%5."/>
      <w:lvlJc w:val="left"/>
      <w:pPr>
        <w:ind w:left="4067" w:hanging="360"/>
      </w:pPr>
    </w:lvl>
    <w:lvl w:ilvl="5" w:tplc="080A001B" w:tentative="1">
      <w:start w:val="1"/>
      <w:numFmt w:val="lowerRoman"/>
      <w:lvlText w:val="%6."/>
      <w:lvlJc w:val="right"/>
      <w:pPr>
        <w:ind w:left="4787" w:hanging="180"/>
      </w:pPr>
    </w:lvl>
    <w:lvl w:ilvl="6" w:tplc="080A000F" w:tentative="1">
      <w:start w:val="1"/>
      <w:numFmt w:val="decimal"/>
      <w:lvlText w:val="%7."/>
      <w:lvlJc w:val="left"/>
      <w:pPr>
        <w:ind w:left="5507" w:hanging="360"/>
      </w:pPr>
    </w:lvl>
    <w:lvl w:ilvl="7" w:tplc="080A0019" w:tentative="1">
      <w:start w:val="1"/>
      <w:numFmt w:val="lowerLetter"/>
      <w:lvlText w:val="%8."/>
      <w:lvlJc w:val="left"/>
      <w:pPr>
        <w:ind w:left="6227" w:hanging="360"/>
      </w:pPr>
    </w:lvl>
    <w:lvl w:ilvl="8" w:tplc="080A001B" w:tentative="1">
      <w:start w:val="1"/>
      <w:numFmt w:val="lowerRoman"/>
      <w:lvlText w:val="%9."/>
      <w:lvlJc w:val="right"/>
      <w:pPr>
        <w:ind w:left="6947" w:hanging="180"/>
      </w:pPr>
    </w:lvl>
  </w:abstractNum>
  <w:abstractNum w:abstractNumId="6" w15:restartNumberingAfterBreak="0">
    <w:nsid w:val="1F221AF2"/>
    <w:multiLevelType w:val="hybridMultilevel"/>
    <w:tmpl w:val="EFBEE5F0"/>
    <w:lvl w:ilvl="0" w:tplc="D2D85C5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5F4CBC"/>
    <w:multiLevelType w:val="hybridMultilevel"/>
    <w:tmpl w:val="BAD4D9B4"/>
    <w:lvl w:ilvl="0" w:tplc="9DD45ED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41D2749"/>
    <w:multiLevelType w:val="hybridMultilevel"/>
    <w:tmpl w:val="C682EDF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F415A4"/>
    <w:multiLevelType w:val="hybridMultilevel"/>
    <w:tmpl w:val="E89E9BF8"/>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244508"/>
    <w:multiLevelType w:val="hybridMultilevel"/>
    <w:tmpl w:val="C682EDF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8382DD5"/>
    <w:multiLevelType w:val="hybridMultilevel"/>
    <w:tmpl w:val="FFB0A16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BE474D"/>
    <w:multiLevelType w:val="hybridMultilevel"/>
    <w:tmpl w:val="2A8A3F0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305102"/>
    <w:multiLevelType w:val="multilevel"/>
    <w:tmpl w:val="09AE9960"/>
    <w:lvl w:ilvl="0">
      <w:start w:val="1"/>
      <w:numFmt w:val="decimal"/>
      <w:lvlText w:val="%1."/>
      <w:lvlJc w:val="left"/>
      <w:pPr>
        <w:tabs>
          <w:tab w:val="num" w:pos="709"/>
        </w:tabs>
        <w:ind w:left="709" w:hanging="283"/>
      </w:p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 w15:restartNumberingAfterBreak="0">
    <w:nsid w:val="34821154"/>
    <w:multiLevelType w:val="hybridMultilevel"/>
    <w:tmpl w:val="F10AD068"/>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5F1857"/>
    <w:multiLevelType w:val="hybridMultilevel"/>
    <w:tmpl w:val="0B62049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5F56436F"/>
    <w:multiLevelType w:val="hybridMultilevel"/>
    <w:tmpl w:val="64F21CC2"/>
    <w:lvl w:ilvl="0" w:tplc="979A9D26">
      <w:start w:val="1"/>
      <w:numFmt w:val="decimal"/>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6534524B"/>
    <w:multiLevelType w:val="hybridMultilevel"/>
    <w:tmpl w:val="88687BF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E14257"/>
    <w:multiLevelType w:val="hybridMultilevel"/>
    <w:tmpl w:val="759201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3542BEF"/>
    <w:multiLevelType w:val="hybridMultilevel"/>
    <w:tmpl w:val="78BC4ACC"/>
    <w:lvl w:ilvl="0" w:tplc="D2D85C5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ACE7D83"/>
    <w:multiLevelType w:val="hybridMultilevel"/>
    <w:tmpl w:val="0E3C86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6218028">
    <w:abstractNumId w:val="0"/>
  </w:num>
  <w:num w:numId="2" w16cid:durableId="508913415">
    <w:abstractNumId w:val="8"/>
  </w:num>
  <w:num w:numId="3" w16cid:durableId="561794100">
    <w:abstractNumId w:val="12"/>
  </w:num>
  <w:num w:numId="4" w16cid:durableId="349843451">
    <w:abstractNumId w:val="11"/>
  </w:num>
  <w:num w:numId="5" w16cid:durableId="203955227">
    <w:abstractNumId w:val="10"/>
  </w:num>
  <w:num w:numId="6" w16cid:durableId="903562159">
    <w:abstractNumId w:val="16"/>
  </w:num>
  <w:num w:numId="7" w16cid:durableId="17895558">
    <w:abstractNumId w:val="3"/>
  </w:num>
  <w:num w:numId="8" w16cid:durableId="1024134193">
    <w:abstractNumId w:val="18"/>
  </w:num>
  <w:num w:numId="9" w16cid:durableId="1184133663">
    <w:abstractNumId w:val="4"/>
  </w:num>
  <w:num w:numId="10" w16cid:durableId="905843323">
    <w:abstractNumId w:val="6"/>
  </w:num>
  <w:num w:numId="11" w16cid:durableId="1256129963">
    <w:abstractNumId w:val="5"/>
  </w:num>
  <w:num w:numId="12" w16cid:durableId="1182088969">
    <w:abstractNumId w:val="19"/>
  </w:num>
  <w:num w:numId="13" w16cid:durableId="1271548342">
    <w:abstractNumId w:val="20"/>
  </w:num>
  <w:num w:numId="14" w16cid:durableId="1317106258">
    <w:abstractNumId w:val="2"/>
  </w:num>
  <w:num w:numId="15" w16cid:durableId="1324773327">
    <w:abstractNumId w:val="9"/>
  </w:num>
  <w:num w:numId="16" w16cid:durableId="610012215">
    <w:abstractNumId w:val="1"/>
  </w:num>
  <w:num w:numId="17" w16cid:durableId="2010404371">
    <w:abstractNumId w:val="17"/>
  </w:num>
  <w:num w:numId="18" w16cid:durableId="1262372622">
    <w:abstractNumId w:val="14"/>
  </w:num>
  <w:num w:numId="19" w16cid:durableId="994574602">
    <w:abstractNumId w:val="13"/>
  </w:num>
  <w:num w:numId="20" w16cid:durableId="1646350089">
    <w:abstractNumId w:val="15"/>
  </w:num>
  <w:num w:numId="21" w16cid:durableId="103554400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E4"/>
    <w:rsid w:val="00004A94"/>
    <w:rsid w:val="000053BE"/>
    <w:rsid w:val="0000587B"/>
    <w:rsid w:val="00005AE2"/>
    <w:rsid w:val="000063FC"/>
    <w:rsid w:val="000074AF"/>
    <w:rsid w:val="00012D3F"/>
    <w:rsid w:val="00015B6D"/>
    <w:rsid w:val="0001610C"/>
    <w:rsid w:val="00020046"/>
    <w:rsid w:val="0002265A"/>
    <w:rsid w:val="0002274A"/>
    <w:rsid w:val="000229A6"/>
    <w:rsid w:val="00022E94"/>
    <w:rsid w:val="00023027"/>
    <w:rsid w:val="00024436"/>
    <w:rsid w:val="00024D52"/>
    <w:rsid w:val="00025531"/>
    <w:rsid w:val="00027A27"/>
    <w:rsid w:val="00031670"/>
    <w:rsid w:val="00032E2F"/>
    <w:rsid w:val="000336DB"/>
    <w:rsid w:val="00034258"/>
    <w:rsid w:val="0003687A"/>
    <w:rsid w:val="00037C82"/>
    <w:rsid w:val="00043F09"/>
    <w:rsid w:val="000465E6"/>
    <w:rsid w:val="00050B31"/>
    <w:rsid w:val="0005101C"/>
    <w:rsid w:val="00052E97"/>
    <w:rsid w:val="000537A0"/>
    <w:rsid w:val="00055C24"/>
    <w:rsid w:val="00055C50"/>
    <w:rsid w:val="0006145A"/>
    <w:rsid w:val="000633DD"/>
    <w:rsid w:val="00065955"/>
    <w:rsid w:val="000667CB"/>
    <w:rsid w:val="00070785"/>
    <w:rsid w:val="0007114F"/>
    <w:rsid w:val="0007375F"/>
    <w:rsid w:val="00074DF2"/>
    <w:rsid w:val="000764CD"/>
    <w:rsid w:val="000800EE"/>
    <w:rsid w:val="0008097A"/>
    <w:rsid w:val="000839F2"/>
    <w:rsid w:val="000848E4"/>
    <w:rsid w:val="000852B3"/>
    <w:rsid w:val="00087164"/>
    <w:rsid w:val="00094E7F"/>
    <w:rsid w:val="00094EEA"/>
    <w:rsid w:val="00094FD6"/>
    <w:rsid w:val="000960D0"/>
    <w:rsid w:val="00096F35"/>
    <w:rsid w:val="0009728A"/>
    <w:rsid w:val="000A04C1"/>
    <w:rsid w:val="000A13FC"/>
    <w:rsid w:val="000A2260"/>
    <w:rsid w:val="000A2C6F"/>
    <w:rsid w:val="000A51B4"/>
    <w:rsid w:val="000A5CBA"/>
    <w:rsid w:val="000B1B7C"/>
    <w:rsid w:val="000B6524"/>
    <w:rsid w:val="000B70DB"/>
    <w:rsid w:val="000C0DAB"/>
    <w:rsid w:val="000C146F"/>
    <w:rsid w:val="000C2E1C"/>
    <w:rsid w:val="000C491D"/>
    <w:rsid w:val="000C5334"/>
    <w:rsid w:val="000C7690"/>
    <w:rsid w:val="000D0BDA"/>
    <w:rsid w:val="000D1182"/>
    <w:rsid w:val="000D24FB"/>
    <w:rsid w:val="000D5E40"/>
    <w:rsid w:val="000E11E3"/>
    <w:rsid w:val="000E299C"/>
    <w:rsid w:val="000E2AE9"/>
    <w:rsid w:val="000E2E11"/>
    <w:rsid w:val="000E3E15"/>
    <w:rsid w:val="000E54A8"/>
    <w:rsid w:val="000E5931"/>
    <w:rsid w:val="000F045F"/>
    <w:rsid w:val="000F0B1C"/>
    <w:rsid w:val="000F1934"/>
    <w:rsid w:val="000F24FA"/>
    <w:rsid w:val="000F251A"/>
    <w:rsid w:val="000F44FB"/>
    <w:rsid w:val="000F54FE"/>
    <w:rsid w:val="000F7CA6"/>
    <w:rsid w:val="000F7F68"/>
    <w:rsid w:val="00102538"/>
    <w:rsid w:val="00102B10"/>
    <w:rsid w:val="00103A36"/>
    <w:rsid w:val="00104485"/>
    <w:rsid w:val="00104785"/>
    <w:rsid w:val="00104992"/>
    <w:rsid w:val="001052C3"/>
    <w:rsid w:val="00106102"/>
    <w:rsid w:val="00107140"/>
    <w:rsid w:val="00110860"/>
    <w:rsid w:val="00111573"/>
    <w:rsid w:val="001138EE"/>
    <w:rsid w:val="001139F5"/>
    <w:rsid w:val="00113AEA"/>
    <w:rsid w:val="0011627B"/>
    <w:rsid w:val="00116773"/>
    <w:rsid w:val="00116C16"/>
    <w:rsid w:val="00122694"/>
    <w:rsid w:val="0012397C"/>
    <w:rsid w:val="00124AD0"/>
    <w:rsid w:val="00126A7D"/>
    <w:rsid w:val="001342F3"/>
    <w:rsid w:val="00134AC7"/>
    <w:rsid w:val="00134D7D"/>
    <w:rsid w:val="00135417"/>
    <w:rsid w:val="001364A5"/>
    <w:rsid w:val="00142031"/>
    <w:rsid w:val="001420C9"/>
    <w:rsid w:val="00142816"/>
    <w:rsid w:val="0014387C"/>
    <w:rsid w:val="00145131"/>
    <w:rsid w:val="00145479"/>
    <w:rsid w:val="00146326"/>
    <w:rsid w:val="001503AE"/>
    <w:rsid w:val="001521D4"/>
    <w:rsid w:val="00155A45"/>
    <w:rsid w:val="00160D6F"/>
    <w:rsid w:val="00161FEC"/>
    <w:rsid w:val="001655AD"/>
    <w:rsid w:val="00165640"/>
    <w:rsid w:val="00171314"/>
    <w:rsid w:val="0018235E"/>
    <w:rsid w:val="00183276"/>
    <w:rsid w:val="00185B50"/>
    <w:rsid w:val="00187CC5"/>
    <w:rsid w:val="00187E8A"/>
    <w:rsid w:val="00193C33"/>
    <w:rsid w:val="001A10D8"/>
    <w:rsid w:val="001A220B"/>
    <w:rsid w:val="001A3472"/>
    <w:rsid w:val="001A3D49"/>
    <w:rsid w:val="001A41B5"/>
    <w:rsid w:val="001A74B3"/>
    <w:rsid w:val="001A7E33"/>
    <w:rsid w:val="001B0BB7"/>
    <w:rsid w:val="001B181D"/>
    <w:rsid w:val="001B1978"/>
    <w:rsid w:val="001B1BF2"/>
    <w:rsid w:val="001B3D15"/>
    <w:rsid w:val="001B793D"/>
    <w:rsid w:val="001C068A"/>
    <w:rsid w:val="001C0E83"/>
    <w:rsid w:val="001C0F47"/>
    <w:rsid w:val="001C1270"/>
    <w:rsid w:val="001C28E4"/>
    <w:rsid w:val="001C3359"/>
    <w:rsid w:val="001C37E7"/>
    <w:rsid w:val="001C5192"/>
    <w:rsid w:val="001C5EA4"/>
    <w:rsid w:val="001C7281"/>
    <w:rsid w:val="001D1740"/>
    <w:rsid w:val="001D1EB2"/>
    <w:rsid w:val="001D3953"/>
    <w:rsid w:val="001D4A38"/>
    <w:rsid w:val="001E0E6D"/>
    <w:rsid w:val="001E0F35"/>
    <w:rsid w:val="001E2EEA"/>
    <w:rsid w:val="001E47E5"/>
    <w:rsid w:val="001E55EC"/>
    <w:rsid w:val="001E5D44"/>
    <w:rsid w:val="001E6225"/>
    <w:rsid w:val="001E6741"/>
    <w:rsid w:val="001F0E8A"/>
    <w:rsid w:val="001F1831"/>
    <w:rsid w:val="001F2685"/>
    <w:rsid w:val="001F2F4C"/>
    <w:rsid w:val="001F305F"/>
    <w:rsid w:val="001F3325"/>
    <w:rsid w:val="001F4D10"/>
    <w:rsid w:val="001F6BA0"/>
    <w:rsid w:val="001F7086"/>
    <w:rsid w:val="002000A6"/>
    <w:rsid w:val="00200D48"/>
    <w:rsid w:val="00201E53"/>
    <w:rsid w:val="0020571A"/>
    <w:rsid w:val="0020619C"/>
    <w:rsid w:val="00213999"/>
    <w:rsid w:val="00215291"/>
    <w:rsid w:val="0021569F"/>
    <w:rsid w:val="002170BC"/>
    <w:rsid w:val="00217428"/>
    <w:rsid w:val="0022160F"/>
    <w:rsid w:val="00221DCC"/>
    <w:rsid w:val="002220CC"/>
    <w:rsid w:val="002239B8"/>
    <w:rsid w:val="00224D69"/>
    <w:rsid w:val="0022543B"/>
    <w:rsid w:val="00226A85"/>
    <w:rsid w:val="0022707C"/>
    <w:rsid w:val="00232EDE"/>
    <w:rsid w:val="00233AFD"/>
    <w:rsid w:val="002341A1"/>
    <w:rsid w:val="00234672"/>
    <w:rsid w:val="002349AA"/>
    <w:rsid w:val="00234EA8"/>
    <w:rsid w:val="002355CF"/>
    <w:rsid w:val="00235647"/>
    <w:rsid w:val="00237B8A"/>
    <w:rsid w:val="00240B12"/>
    <w:rsid w:val="00243E4F"/>
    <w:rsid w:val="002450C1"/>
    <w:rsid w:val="00246296"/>
    <w:rsid w:val="00250632"/>
    <w:rsid w:val="0025394A"/>
    <w:rsid w:val="0025416B"/>
    <w:rsid w:val="002546FA"/>
    <w:rsid w:val="00255DC1"/>
    <w:rsid w:val="00256308"/>
    <w:rsid w:val="002578C8"/>
    <w:rsid w:val="00257F72"/>
    <w:rsid w:val="00261B02"/>
    <w:rsid w:val="00262346"/>
    <w:rsid w:val="002629A0"/>
    <w:rsid w:val="00263103"/>
    <w:rsid w:val="002633C2"/>
    <w:rsid w:val="002637E5"/>
    <w:rsid w:val="00264122"/>
    <w:rsid w:val="00265EE2"/>
    <w:rsid w:val="002673F6"/>
    <w:rsid w:val="002709C4"/>
    <w:rsid w:val="00271DAB"/>
    <w:rsid w:val="0027205A"/>
    <w:rsid w:val="00272426"/>
    <w:rsid w:val="00274373"/>
    <w:rsid w:val="002752DD"/>
    <w:rsid w:val="00275A57"/>
    <w:rsid w:val="00276C69"/>
    <w:rsid w:val="00281855"/>
    <w:rsid w:val="00282B67"/>
    <w:rsid w:val="00282DBE"/>
    <w:rsid w:val="00283670"/>
    <w:rsid w:val="00283DE4"/>
    <w:rsid w:val="002843C2"/>
    <w:rsid w:val="00285AB6"/>
    <w:rsid w:val="00286DE3"/>
    <w:rsid w:val="00292051"/>
    <w:rsid w:val="002920D7"/>
    <w:rsid w:val="0029238E"/>
    <w:rsid w:val="002961C3"/>
    <w:rsid w:val="00296BEF"/>
    <w:rsid w:val="002971E3"/>
    <w:rsid w:val="00297F7D"/>
    <w:rsid w:val="002A0482"/>
    <w:rsid w:val="002A1797"/>
    <w:rsid w:val="002A1C4E"/>
    <w:rsid w:val="002A2B39"/>
    <w:rsid w:val="002A6A2F"/>
    <w:rsid w:val="002A6AF9"/>
    <w:rsid w:val="002B0498"/>
    <w:rsid w:val="002B0F0B"/>
    <w:rsid w:val="002B1154"/>
    <w:rsid w:val="002B1344"/>
    <w:rsid w:val="002B4B6A"/>
    <w:rsid w:val="002B727A"/>
    <w:rsid w:val="002B72CB"/>
    <w:rsid w:val="002C272D"/>
    <w:rsid w:val="002C3384"/>
    <w:rsid w:val="002C5D86"/>
    <w:rsid w:val="002C6530"/>
    <w:rsid w:val="002C7505"/>
    <w:rsid w:val="002C7FFB"/>
    <w:rsid w:val="002D03FD"/>
    <w:rsid w:val="002D05D4"/>
    <w:rsid w:val="002D073A"/>
    <w:rsid w:val="002D4B1F"/>
    <w:rsid w:val="002D509A"/>
    <w:rsid w:val="002D7272"/>
    <w:rsid w:val="002E192B"/>
    <w:rsid w:val="002E50BF"/>
    <w:rsid w:val="002E6B44"/>
    <w:rsid w:val="002F2F48"/>
    <w:rsid w:val="002F36CB"/>
    <w:rsid w:val="002F3B2F"/>
    <w:rsid w:val="002F46B5"/>
    <w:rsid w:val="002F59A1"/>
    <w:rsid w:val="002F757C"/>
    <w:rsid w:val="0030114D"/>
    <w:rsid w:val="003021E9"/>
    <w:rsid w:val="00302F95"/>
    <w:rsid w:val="0030364A"/>
    <w:rsid w:val="003039A6"/>
    <w:rsid w:val="00306A88"/>
    <w:rsid w:val="00306AC1"/>
    <w:rsid w:val="00306F3E"/>
    <w:rsid w:val="00307489"/>
    <w:rsid w:val="00307D1D"/>
    <w:rsid w:val="003103C7"/>
    <w:rsid w:val="0031056D"/>
    <w:rsid w:val="00311AEE"/>
    <w:rsid w:val="00313E1A"/>
    <w:rsid w:val="00317540"/>
    <w:rsid w:val="003203DA"/>
    <w:rsid w:val="00320900"/>
    <w:rsid w:val="00321AF4"/>
    <w:rsid w:val="00323659"/>
    <w:rsid w:val="00323A78"/>
    <w:rsid w:val="00325221"/>
    <w:rsid w:val="0032719C"/>
    <w:rsid w:val="003276F1"/>
    <w:rsid w:val="00332620"/>
    <w:rsid w:val="0033484F"/>
    <w:rsid w:val="003374CD"/>
    <w:rsid w:val="00344685"/>
    <w:rsid w:val="00345AB3"/>
    <w:rsid w:val="00345CAB"/>
    <w:rsid w:val="00346DB0"/>
    <w:rsid w:val="003500DC"/>
    <w:rsid w:val="003508A4"/>
    <w:rsid w:val="003542FA"/>
    <w:rsid w:val="003561FE"/>
    <w:rsid w:val="00356A20"/>
    <w:rsid w:val="00360C67"/>
    <w:rsid w:val="00362263"/>
    <w:rsid w:val="00363758"/>
    <w:rsid w:val="00367542"/>
    <w:rsid w:val="00372F3E"/>
    <w:rsid w:val="0037480B"/>
    <w:rsid w:val="00375297"/>
    <w:rsid w:val="00376784"/>
    <w:rsid w:val="00377CF5"/>
    <w:rsid w:val="00377E07"/>
    <w:rsid w:val="00380B15"/>
    <w:rsid w:val="00382D24"/>
    <w:rsid w:val="00384958"/>
    <w:rsid w:val="00384C70"/>
    <w:rsid w:val="00386034"/>
    <w:rsid w:val="0038698D"/>
    <w:rsid w:val="00390724"/>
    <w:rsid w:val="003910ED"/>
    <w:rsid w:val="003913DC"/>
    <w:rsid w:val="00393DD7"/>
    <w:rsid w:val="00395686"/>
    <w:rsid w:val="00397728"/>
    <w:rsid w:val="00397B04"/>
    <w:rsid w:val="00397BF3"/>
    <w:rsid w:val="003A2048"/>
    <w:rsid w:val="003A221D"/>
    <w:rsid w:val="003A58D1"/>
    <w:rsid w:val="003A6B34"/>
    <w:rsid w:val="003A77C7"/>
    <w:rsid w:val="003B06AF"/>
    <w:rsid w:val="003B1587"/>
    <w:rsid w:val="003B1E12"/>
    <w:rsid w:val="003B68EF"/>
    <w:rsid w:val="003B6F30"/>
    <w:rsid w:val="003C02FA"/>
    <w:rsid w:val="003C2B9D"/>
    <w:rsid w:val="003C3DBD"/>
    <w:rsid w:val="003C6124"/>
    <w:rsid w:val="003D02B5"/>
    <w:rsid w:val="003D0EE4"/>
    <w:rsid w:val="003D1A72"/>
    <w:rsid w:val="003D2563"/>
    <w:rsid w:val="003D3F75"/>
    <w:rsid w:val="003D4EC3"/>
    <w:rsid w:val="003E28B6"/>
    <w:rsid w:val="003E7071"/>
    <w:rsid w:val="003F0B60"/>
    <w:rsid w:val="003F129C"/>
    <w:rsid w:val="003F219E"/>
    <w:rsid w:val="003F24E8"/>
    <w:rsid w:val="003F3BAF"/>
    <w:rsid w:val="003F408E"/>
    <w:rsid w:val="003F4E11"/>
    <w:rsid w:val="003F5E44"/>
    <w:rsid w:val="003F5F07"/>
    <w:rsid w:val="003F6259"/>
    <w:rsid w:val="003F76F6"/>
    <w:rsid w:val="004001CF"/>
    <w:rsid w:val="004019C0"/>
    <w:rsid w:val="0040259D"/>
    <w:rsid w:val="004049E1"/>
    <w:rsid w:val="004077BF"/>
    <w:rsid w:val="00407C0E"/>
    <w:rsid w:val="00410933"/>
    <w:rsid w:val="00412ACC"/>
    <w:rsid w:val="0041357E"/>
    <w:rsid w:val="0041571B"/>
    <w:rsid w:val="0041587B"/>
    <w:rsid w:val="00420CC4"/>
    <w:rsid w:val="004225E0"/>
    <w:rsid w:val="0042266F"/>
    <w:rsid w:val="00423E49"/>
    <w:rsid w:val="00427225"/>
    <w:rsid w:val="00432074"/>
    <w:rsid w:val="004342A2"/>
    <w:rsid w:val="004343AD"/>
    <w:rsid w:val="00435D38"/>
    <w:rsid w:val="00436DD5"/>
    <w:rsid w:val="00441ADE"/>
    <w:rsid w:val="00442EA2"/>
    <w:rsid w:val="00444904"/>
    <w:rsid w:val="00445421"/>
    <w:rsid w:val="004462F7"/>
    <w:rsid w:val="00446832"/>
    <w:rsid w:val="004476A9"/>
    <w:rsid w:val="00447C3C"/>
    <w:rsid w:val="0045258A"/>
    <w:rsid w:val="004529B2"/>
    <w:rsid w:val="00454EE6"/>
    <w:rsid w:val="004557CC"/>
    <w:rsid w:val="00455A52"/>
    <w:rsid w:val="0045616B"/>
    <w:rsid w:val="00456F67"/>
    <w:rsid w:val="004604A1"/>
    <w:rsid w:val="00460945"/>
    <w:rsid w:val="004648C2"/>
    <w:rsid w:val="00467002"/>
    <w:rsid w:val="0046772D"/>
    <w:rsid w:val="00470AD1"/>
    <w:rsid w:val="00474ED2"/>
    <w:rsid w:val="004767F5"/>
    <w:rsid w:val="00477D30"/>
    <w:rsid w:val="0048083E"/>
    <w:rsid w:val="004826E0"/>
    <w:rsid w:val="00484242"/>
    <w:rsid w:val="00484E76"/>
    <w:rsid w:val="00484F67"/>
    <w:rsid w:val="00493E54"/>
    <w:rsid w:val="00495438"/>
    <w:rsid w:val="004967C0"/>
    <w:rsid w:val="00496EDE"/>
    <w:rsid w:val="004A28D7"/>
    <w:rsid w:val="004A3AE2"/>
    <w:rsid w:val="004A5073"/>
    <w:rsid w:val="004A6E05"/>
    <w:rsid w:val="004A75B4"/>
    <w:rsid w:val="004B1472"/>
    <w:rsid w:val="004B2722"/>
    <w:rsid w:val="004B2A44"/>
    <w:rsid w:val="004B758A"/>
    <w:rsid w:val="004B79E9"/>
    <w:rsid w:val="004C05F7"/>
    <w:rsid w:val="004C0608"/>
    <w:rsid w:val="004C3661"/>
    <w:rsid w:val="004C4AB2"/>
    <w:rsid w:val="004D0AA3"/>
    <w:rsid w:val="004D1A66"/>
    <w:rsid w:val="004D7259"/>
    <w:rsid w:val="004D74B9"/>
    <w:rsid w:val="004E0993"/>
    <w:rsid w:val="004E19DA"/>
    <w:rsid w:val="004E1C88"/>
    <w:rsid w:val="004E3317"/>
    <w:rsid w:val="004E6764"/>
    <w:rsid w:val="004E69B4"/>
    <w:rsid w:val="004E6CCC"/>
    <w:rsid w:val="004F0863"/>
    <w:rsid w:val="004F16BF"/>
    <w:rsid w:val="004F1ACC"/>
    <w:rsid w:val="004F6CCA"/>
    <w:rsid w:val="00500DA5"/>
    <w:rsid w:val="005037B6"/>
    <w:rsid w:val="00504C15"/>
    <w:rsid w:val="00506C2B"/>
    <w:rsid w:val="00507FEC"/>
    <w:rsid w:val="0051105E"/>
    <w:rsid w:val="005110C6"/>
    <w:rsid w:val="0051285C"/>
    <w:rsid w:val="005132BA"/>
    <w:rsid w:val="0051397C"/>
    <w:rsid w:val="00516338"/>
    <w:rsid w:val="00516ECA"/>
    <w:rsid w:val="0051788C"/>
    <w:rsid w:val="00522755"/>
    <w:rsid w:val="005251E6"/>
    <w:rsid w:val="00526047"/>
    <w:rsid w:val="0053117A"/>
    <w:rsid w:val="005312DB"/>
    <w:rsid w:val="00535643"/>
    <w:rsid w:val="00535E57"/>
    <w:rsid w:val="00536CEA"/>
    <w:rsid w:val="005377B9"/>
    <w:rsid w:val="0054061F"/>
    <w:rsid w:val="00542A85"/>
    <w:rsid w:val="00543215"/>
    <w:rsid w:val="0054378B"/>
    <w:rsid w:val="0055053A"/>
    <w:rsid w:val="00552C86"/>
    <w:rsid w:val="005602C9"/>
    <w:rsid w:val="00561861"/>
    <w:rsid w:val="00563815"/>
    <w:rsid w:val="005641B5"/>
    <w:rsid w:val="005656EC"/>
    <w:rsid w:val="00565D3B"/>
    <w:rsid w:val="00570C3F"/>
    <w:rsid w:val="00570DA4"/>
    <w:rsid w:val="00571951"/>
    <w:rsid w:val="00573497"/>
    <w:rsid w:val="0057492A"/>
    <w:rsid w:val="00580155"/>
    <w:rsid w:val="005810A7"/>
    <w:rsid w:val="0058154A"/>
    <w:rsid w:val="00581D0D"/>
    <w:rsid w:val="005829A1"/>
    <w:rsid w:val="0058431B"/>
    <w:rsid w:val="00585617"/>
    <w:rsid w:val="00585D6C"/>
    <w:rsid w:val="005860CF"/>
    <w:rsid w:val="005877AD"/>
    <w:rsid w:val="00591B92"/>
    <w:rsid w:val="0059320F"/>
    <w:rsid w:val="0059489B"/>
    <w:rsid w:val="00594E08"/>
    <w:rsid w:val="005953B2"/>
    <w:rsid w:val="00595B9B"/>
    <w:rsid w:val="00596172"/>
    <w:rsid w:val="00596C64"/>
    <w:rsid w:val="0059732A"/>
    <w:rsid w:val="00597B0E"/>
    <w:rsid w:val="005A055A"/>
    <w:rsid w:val="005A0D5C"/>
    <w:rsid w:val="005A19F8"/>
    <w:rsid w:val="005A461E"/>
    <w:rsid w:val="005A562F"/>
    <w:rsid w:val="005A5FEA"/>
    <w:rsid w:val="005B2B99"/>
    <w:rsid w:val="005B2CBA"/>
    <w:rsid w:val="005B32B3"/>
    <w:rsid w:val="005B5EF1"/>
    <w:rsid w:val="005B5FB7"/>
    <w:rsid w:val="005B683E"/>
    <w:rsid w:val="005B75E4"/>
    <w:rsid w:val="005C0E8C"/>
    <w:rsid w:val="005C15FE"/>
    <w:rsid w:val="005C3D87"/>
    <w:rsid w:val="005C4258"/>
    <w:rsid w:val="005C5283"/>
    <w:rsid w:val="005C58DF"/>
    <w:rsid w:val="005D1BFE"/>
    <w:rsid w:val="005D4BD8"/>
    <w:rsid w:val="005D4D2E"/>
    <w:rsid w:val="005D4FB2"/>
    <w:rsid w:val="005D5C7E"/>
    <w:rsid w:val="005D6610"/>
    <w:rsid w:val="005D6B34"/>
    <w:rsid w:val="005D7225"/>
    <w:rsid w:val="005E0B99"/>
    <w:rsid w:val="005E0BC7"/>
    <w:rsid w:val="005E1430"/>
    <w:rsid w:val="005E1B41"/>
    <w:rsid w:val="005E493F"/>
    <w:rsid w:val="005E4AA9"/>
    <w:rsid w:val="005E5834"/>
    <w:rsid w:val="005E73D5"/>
    <w:rsid w:val="005F1BBB"/>
    <w:rsid w:val="005F2893"/>
    <w:rsid w:val="005F2AED"/>
    <w:rsid w:val="005F3F58"/>
    <w:rsid w:val="005F59DC"/>
    <w:rsid w:val="005F64C9"/>
    <w:rsid w:val="005F6FD4"/>
    <w:rsid w:val="005F7BB9"/>
    <w:rsid w:val="00600B5F"/>
    <w:rsid w:val="0060104E"/>
    <w:rsid w:val="00602897"/>
    <w:rsid w:val="00602ABB"/>
    <w:rsid w:val="00602EAE"/>
    <w:rsid w:val="00610608"/>
    <w:rsid w:val="0061100F"/>
    <w:rsid w:val="006114F1"/>
    <w:rsid w:val="00614327"/>
    <w:rsid w:val="00614860"/>
    <w:rsid w:val="00615375"/>
    <w:rsid w:val="006174EE"/>
    <w:rsid w:val="00620C49"/>
    <w:rsid w:val="00621646"/>
    <w:rsid w:val="0062210D"/>
    <w:rsid w:val="006229E8"/>
    <w:rsid w:val="00622D6C"/>
    <w:rsid w:val="00630675"/>
    <w:rsid w:val="006307FA"/>
    <w:rsid w:val="00630EA0"/>
    <w:rsid w:val="00631F52"/>
    <w:rsid w:val="006330AB"/>
    <w:rsid w:val="00634741"/>
    <w:rsid w:val="00637048"/>
    <w:rsid w:val="00642F32"/>
    <w:rsid w:val="00643494"/>
    <w:rsid w:val="00644881"/>
    <w:rsid w:val="006459A2"/>
    <w:rsid w:val="006465CB"/>
    <w:rsid w:val="00654023"/>
    <w:rsid w:val="00654B8B"/>
    <w:rsid w:val="006600A5"/>
    <w:rsid w:val="006604C7"/>
    <w:rsid w:val="00660DBD"/>
    <w:rsid w:val="0066350A"/>
    <w:rsid w:val="00665A4C"/>
    <w:rsid w:val="006672AA"/>
    <w:rsid w:val="0066754C"/>
    <w:rsid w:val="0067015E"/>
    <w:rsid w:val="00670E37"/>
    <w:rsid w:val="00671FC1"/>
    <w:rsid w:val="0067205A"/>
    <w:rsid w:val="0067368E"/>
    <w:rsid w:val="006743CD"/>
    <w:rsid w:val="00675105"/>
    <w:rsid w:val="006753BB"/>
    <w:rsid w:val="00675659"/>
    <w:rsid w:val="006817F1"/>
    <w:rsid w:val="00681930"/>
    <w:rsid w:val="00684AC8"/>
    <w:rsid w:val="00684B98"/>
    <w:rsid w:val="006872C6"/>
    <w:rsid w:val="00692801"/>
    <w:rsid w:val="0069297C"/>
    <w:rsid w:val="00693696"/>
    <w:rsid w:val="00695B82"/>
    <w:rsid w:val="00697087"/>
    <w:rsid w:val="006A0D69"/>
    <w:rsid w:val="006A10C1"/>
    <w:rsid w:val="006A2DC3"/>
    <w:rsid w:val="006A4653"/>
    <w:rsid w:val="006A6B0D"/>
    <w:rsid w:val="006A7157"/>
    <w:rsid w:val="006A7B12"/>
    <w:rsid w:val="006B1949"/>
    <w:rsid w:val="006B5DD7"/>
    <w:rsid w:val="006B7734"/>
    <w:rsid w:val="006C0331"/>
    <w:rsid w:val="006C081C"/>
    <w:rsid w:val="006C16B7"/>
    <w:rsid w:val="006C33B0"/>
    <w:rsid w:val="006C4BDE"/>
    <w:rsid w:val="006C5859"/>
    <w:rsid w:val="006C5FD6"/>
    <w:rsid w:val="006C6E24"/>
    <w:rsid w:val="006C7A10"/>
    <w:rsid w:val="006D1A74"/>
    <w:rsid w:val="006D3028"/>
    <w:rsid w:val="006D3EBA"/>
    <w:rsid w:val="006D5087"/>
    <w:rsid w:val="006D5CFE"/>
    <w:rsid w:val="006D6608"/>
    <w:rsid w:val="006E1F5E"/>
    <w:rsid w:val="006E2273"/>
    <w:rsid w:val="006E2BFA"/>
    <w:rsid w:val="006E2F38"/>
    <w:rsid w:val="006E3109"/>
    <w:rsid w:val="006E439A"/>
    <w:rsid w:val="006E4802"/>
    <w:rsid w:val="006E4E70"/>
    <w:rsid w:val="006E7FDC"/>
    <w:rsid w:val="006F0360"/>
    <w:rsid w:val="006F3792"/>
    <w:rsid w:val="006F464E"/>
    <w:rsid w:val="006F588E"/>
    <w:rsid w:val="006F6BA2"/>
    <w:rsid w:val="007008BB"/>
    <w:rsid w:val="007032F8"/>
    <w:rsid w:val="00703788"/>
    <w:rsid w:val="007044B4"/>
    <w:rsid w:val="007055F0"/>
    <w:rsid w:val="00714191"/>
    <w:rsid w:val="007145DF"/>
    <w:rsid w:val="0071755A"/>
    <w:rsid w:val="00717A73"/>
    <w:rsid w:val="00720081"/>
    <w:rsid w:val="00721EF7"/>
    <w:rsid w:val="007222D7"/>
    <w:rsid w:val="00722654"/>
    <w:rsid w:val="00724036"/>
    <w:rsid w:val="007242E5"/>
    <w:rsid w:val="00724E29"/>
    <w:rsid w:val="0072514D"/>
    <w:rsid w:val="00725AA2"/>
    <w:rsid w:val="00726817"/>
    <w:rsid w:val="00726E72"/>
    <w:rsid w:val="00730ED0"/>
    <w:rsid w:val="00731260"/>
    <w:rsid w:val="00732DC5"/>
    <w:rsid w:val="00732E70"/>
    <w:rsid w:val="00733781"/>
    <w:rsid w:val="00733D90"/>
    <w:rsid w:val="007346DC"/>
    <w:rsid w:val="00735554"/>
    <w:rsid w:val="00735F05"/>
    <w:rsid w:val="00737763"/>
    <w:rsid w:val="00737C7E"/>
    <w:rsid w:val="00740B84"/>
    <w:rsid w:val="00741752"/>
    <w:rsid w:val="00741E28"/>
    <w:rsid w:val="0074302C"/>
    <w:rsid w:val="0074390A"/>
    <w:rsid w:val="007439CA"/>
    <w:rsid w:val="00743AD9"/>
    <w:rsid w:val="00750DE5"/>
    <w:rsid w:val="007546F3"/>
    <w:rsid w:val="007556F4"/>
    <w:rsid w:val="00755C16"/>
    <w:rsid w:val="00760174"/>
    <w:rsid w:val="0076082A"/>
    <w:rsid w:val="00761087"/>
    <w:rsid w:val="0076137F"/>
    <w:rsid w:val="007617B4"/>
    <w:rsid w:val="00761D02"/>
    <w:rsid w:val="00763CC1"/>
    <w:rsid w:val="00767A1E"/>
    <w:rsid w:val="007702E2"/>
    <w:rsid w:val="007702FC"/>
    <w:rsid w:val="00771957"/>
    <w:rsid w:val="00771D0C"/>
    <w:rsid w:val="00774F35"/>
    <w:rsid w:val="00775F96"/>
    <w:rsid w:val="0077624D"/>
    <w:rsid w:val="00777D06"/>
    <w:rsid w:val="007800BE"/>
    <w:rsid w:val="00781581"/>
    <w:rsid w:val="007818A2"/>
    <w:rsid w:val="0078226B"/>
    <w:rsid w:val="00782DD1"/>
    <w:rsid w:val="007834B1"/>
    <w:rsid w:val="0078444C"/>
    <w:rsid w:val="00784AE4"/>
    <w:rsid w:val="0078650F"/>
    <w:rsid w:val="0079090A"/>
    <w:rsid w:val="00793035"/>
    <w:rsid w:val="0079377D"/>
    <w:rsid w:val="00793A5F"/>
    <w:rsid w:val="00795EB5"/>
    <w:rsid w:val="00797BE2"/>
    <w:rsid w:val="007A09B9"/>
    <w:rsid w:val="007A2E0A"/>
    <w:rsid w:val="007A3570"/>
    <w:rsid w:val="007A37FE"/>
    <w:rsid w:val="007A4CFD"/>
    <w:rsid w:val="007B0654"/>
    <w:rsid w:val="007B0AD1"/>
    <w:rsid w:val="007B0DFF"/>
    <w:rsid w:val="007B1501"/>
    <w:rsid w:val="007B1572"/>
    <w:rsid w:val="007B1B73"/>
    <w:rsid w:val="007B2225"/>
    <w:rsid w:val="007B31AC"/>
    <w:rsid w:val="007B3E63"/>
    <w:rsid w:val="007B5237"/>
    <w:rsid w:val="007B5AD9"/>
    <w:rsid w:val="007B64F1"/>
    <w:rsid w:val="007B64FD"/>
    <w:rsid w:val="007B671C"/>
    <w:rsid w:val="007B6EE9"/>
    <w:rsid w:val="007B79FF"/>
    <w:rsid w:val="007C3079"/>
    <w:rsid w:val="007C3B9A"/>
    <w:rsid w:val="007C41A0"/>
    <w:rsid w:val="007C45A6"/>
    <w:rsid w:val="007C59B5"/>
    <w:rsid w:val="007C5EF2"/>
    <w:rsid w:val="007C5F4F"/>
    <w:rsid w:val="007C76A7"/>
    <w:rsid w:val="007D06AA"/>
    <w:rsid w:val="007D0FCA"/>
    <w:rsid w:val="007D2A09"/>
    <w:rsid w:val="007E26E9"/>
    <w:rsid w:val="007E30E2"/>
    <w:rsid w:val="007E486E"/>
    <w:rsid w:val="007E4AAB"/>
    <w:rsid w:val="007E6659"/>
    <w:rsid w:val="007E76BE"/>
    <w:rsid w:val="007F2649"/>
    <w:rsid w:val="007F29DC"/>
    <w:rsid w:val="007F2A65"/>
    <w:rsid w:val="007F2E65"/>
    <w:rsid w:val="007F2F7F"/>
    <w:rsid w:val="007F3385"/>
    <w:rsid w:val="007F472D"/>
    <w:rsid w:val="007F47C5"/>
    <w:rsid w:val="007F492A"/>
    <w:rsid w:val="007F7A77"/>
    <w:rsid w:val="0080013A"/>
    <w:rsid w:val="00800641"/>
    <w:rsid w:val="00803693"/>
    <w:rsid w:val="008100D0"/>
    <w:rsid w:val="00810D90"/>
    <w:rsid w:val="008113DC"/>
    <w:rsid w:val="00811DFF"/>
    <w:rsid w:val="00811F78"/>
    <w:rsid w:val="008124BC"/>
    <w:rsid w:val="00812AE2"/>
    <w:rsid w:val="00815DD6"/>
    <w:rsid w:val="008212B5"/>
    <w:rsid w:val="00821D79"/>
    <w:rsid w:val="0082272C"/>
    <w:rsid w:val="008261E4"/>
    <w:rsid w:val="00826BEB"/>
    <w:rsid w:val="0083047C"/>
    <w:rsid w:val="00830AFB"/>
    <w:rsid w:val="00832F49"/>
    <w:rsid w:val="00834329"/>
    <w:rsid w:val="00835E94"/>
    <w:rsid w:val="00836311"/>
    <w:rsid w:val="00836840"/>
    <w:rsid w:val="00836A30"/>
    <w:rsid w:val="00836B19"/>
    <w:rsid w:val="008375EB"/>
    <w:rsid w:val="00841682"/>
    <w:rsid w:val="0084208A"/>
    <w:rsid w:val="008462EC"/>
    <w:rsid w:val="008463F6"/>
    <w:rsid w:val="00847088"/>
    <w:rsid w:val="008470B8"/>
    <w:rsid w:val="0085081A"/>
    <w:rsid w:val="00850ACC"/>
    <w:rsid w:val="00850D6E"/>
    <w:rsid w:val="00851760"/>
    <w:rsid w:val="00852B8E"/>
    <w:rsid w:val="00853D16"/>
    <w:rsid w:val="0085585C"/>
    <w:rsid w:val="00860E89"/>
    <w:rsid w:val="00864DF8"/>
    <w:rsid w:val="0086593E"/>
    <w:rsid w:val="0086745C"/>
    <w:rsid w:val="00870E5E"/>
    <w:rsid w:val="0087109F"/>
    <w:rsid w:val="008727F9"/>
    <w:rsid w:val="0087435C"/>
    <w:rsid w:val="008747E8"/>
    <w:rsid w:val="00874EF9"/>
    <w:rsid w:val="00876769"/>
    <w:rsid w:val="00877272"/>
    <w:rsid w:val="008802BE"/>
    <w:rsid w:val="008815D0"/>
    <w:rsid w:val="00881B09"/>
    <w:rsid w:val="008829DA"/>
    <w:rsid w:val="0088583E"/>
    <w:rsid w:val="00887430"/>
    <w:rsid w:val="008877AB"/>
    <w:rsid w:val="00891E94"/>
    <w:rsid w:val="00892B34"/>
    <w:rsid w:val="00894C55"/>
    <w:rsid w:val="00896953"/>
    <w:rsid w:val="00896B83"/>
    <w:rsid w:val="008A0C55"/>
    <w:rsid w:val="008A33A1"/>
    <w:rsid w:val="008A45A4"/>
    <w:rsid w:val="008A5D0D"/>
    <w:rsid w:val="008B03BC"/>
    <w:rsid w:val="008B06C6"/>
    <w:rsid w:val="008B0DD2"/>
    <w:rsid w:val="008B2226"/>
    <w:rsid w:val="008B2F88"/>
    <w:rsid w:val="008B560F"/>
    <w:rsid w:val="008B56D7"/>
    <w:rsid w:val="008C09A0"/>
    <w:rsid w:val="008C0F64"/>
    <w:rsid w:val="008C1D42"/>
    <w:rsid w:val="008C3AF6"/>
    <w:rsid w:val="008C5B80"/>
    <w:rsid w:val="008C5B9A"/>
    <w:rsid w:val="008C70C9"/>
    <w:rsid w:val="008C7BDE"/>
    <w:rsid w:val="008D198F"/>
    <w:rsid w:val="008D1A5D"/>
    <w:rsid w:val="008D3591"/>
    <w:rsid w:val="008E024A"/>
    <w:rsid w:val="008E1E62"/>
    <w:rsid w:val="008E2D30"/>
    <w:rsid w:val="008E333A"/>
    <w:rsid w:val="008E5313"/>
    <w:rsid w:val="008E5E58"/>
    <w:rsid w:val="008E7B6A"/>
    <w:rsid w:val="008E7F2F"/>
    <w:rsid w:val="008F0458"/>
    <w:rsid w:val="008F1B05"/>
    <w:rsid w:val="008F2869"/>
    <w:rsid w:val="008F4995"/>
    <w:rsid w:val="008F5692"/>
    <w:rsid w:val="00900438"/>
    <w:rsid w:val="00900993"/>
    <w:rsid w:val="0090157F"/>
    <w:rsid w:val="00902571"/>
    <w:rsid w:val="00902998"/>
    <w:rsid w:val="00905E0D"/>
    <w:rsid w:val="00907A3A"/>
    <w:rsid w:val="00910307"/>
    <w:rsid w:val="00911EA8"/>
    <w:rsid w:val="00911EC2"/>
    <w:rsid w:val="00914980"/>
    <w:rsid w:val="009153EA"/>
    <w:rsid w:val="00916435"/>
    <w:rsid w:val="009203DD"/>
    <w:rsid w:val="00921BF9"/>
    <w:rsid w:val="00921E3E"/>
    <w:rsid w:val="00922F3D"/>
    <w:rsid w:val="0092314C"/>
    <w:rsid w:val="0092321E"/>
    <w:rsid w:val="00927772"/>
    <w:rsid w:val="00930170"/>
    <w:rsid w:val="00930871"/>
    <w:rsid w:val="0093212E"/>
    <w:rsid w:val="009336EE"/>
    <w:rsid w:val="00934966"/>
    <w:rsid w:val="0093527D"/>
    <w:rsid w:val="00936105"/>
    <w:rsid w:val="009375A3"/>
    <w:rsid w:val="00937684"/>
    <w:rsid w:val="00940F5A"/>
    <w:rsid w:val="00941E2D"/>
    <w:rsid w:val="009428A7"/>
    <w:rsid w:val="00942B3C"/>
    <w:rsid w:val="0094334E"/>
    <w:rsid w:val="00953623"/>
    <w:rsid w:val="009558A2"/>
    <w:rsid w:val="00955D00"/>
    <w:rsid w:val="00955DC7"/>
    <w:rsid w:val="00956A78"/>
    <w:rsid w:val="009579EC"/>
    <w:rsid w:val="00960814"/>
    <w:rsid w:val="00960929"/>
    <w:rsid w:val="00961321"/>
    <w:rsid w:val="009656C6"/>
    <w:rsid w:val="009666A0"/>
    <w:rsid w:val="009723E2"/>
    <w:rsid w:val="0097610C"/>
    <w:rsid w:val="0097740A"/>
    <w:rsid w:val="00977792"/>
    <w:rsid w:val="00981153"/>
    <w:rsid w:val="0098125B"/>
    <w:rsid w:val="00981E8C"/>
    <w:rsid w:val="009839C0"/>
    <w:rsid w:val="00984ED9"/>
    <w:rsid w:val="00985171"/>
    <w:rsid w:val="00985311"/>
    <w:rsid w:val="00986E29"/>
    <w:rsid w:val="00987148"/>
    <w:rsid w:val="00991ABB"/>
    <w:rsid w:val="00993C5A"/>
    <w:rsid w:val="009940B4"/>
    <w:rsid w:val="00994368"/>
    <w:rsid w:val="00994EE3"/>
    <w:rsid w:val="009955A2"/>
    <w:rsid w:val="00996528"/>
    <w:rsid w:val="009974DF"/>
    <w:rsid w:val="009A17DD"/>
    <w:rsid w:val="009A2035"/>
    <w:rsid w:val="009A37ED"/>
    <w:rsid w:val="009A4E89"/>
    <w:rsid w:val="009A51F3"/>
    <w:rsid w:val="009B1563"/>
    <w:rsid w:val="009B28DE"/>
    <w:rsid w:val="009B4475"/>
    <w:rsid w:val="009B575C"/>
    <w:rsid w:val="009B7214"/>
    <w:rsid w:val="009C150F"/>
    <w:rsid w:val="009C6C0A"/>
    <w:rsid w:val="009D14B1"/>
    <w:rsid w:val="009D1CC6"/>
    <w:rsid w:val="009D3C5E"/>
    <w:rsid w:val="009D499A"/>
    <w:rsid w:val="009D59FB"/>
    <w:rsid w:val="009D5A7D"/>
    <w:rsid w:val="009E3669"/>
    <w:rsid w:val="009E39AC"/>
    <w:rsid w:val="009E3A73"/>
    <w:rsid w:val="009E3CFD"/>
    <w:rsid w:val="009E4104"/>
    <w:rsid w:val="009E4CB1"/>
    <w:rsid w:val="009E4E92"/>
    <w:rsid w:val="009F0445"/>
    <w:rsid w:val="009F0E83"/>
    <w:rsid w:val="009F172E"/>
    <w:rsid w:val="009F3826"/>
    <w:rsid w:val="009F493A"/>
    <w:rsid w:val="009F4A4B"/>
    <w:rsid w:val="009F558E"/>
    <w:rsid w:val="009F66D5"/>
    <w:rsid w:val="009F7C8E"/>
    <w:rsid w:val="00A001F5"/>
    <w:rsid w:val="00A03406"/>
    <w:rsid w:val="00A036C5"/>
    <w:rsid w:val="00A04CDE"/>
    <w:rsid w:val="00A053DF"/>
    <w:rsid w:val="00A121E4"/>
    <w:rsid w:val="00A12730"/>
    <w:rsid w:val="00A1411E"/>
    <w:rsid w:val="00A144A3"/>
    <w:rsid w:val="00A157E0"/>
    <w:rsid w:val="00A158FB"/>
    <w:rsid w:val="00A16901"/>
    <w:rsid w:val="00A17A41"/>
    <w:rsid w:val="00A2020F"/>
    <w:rsid w:val="00A217E2"/>
    <w:rsid w:val="00A23D58"/>
    <w:rsid w:val="00A2645A"/>
    <w:rsid w:val="00A27B94"/>
    <w:rsid w:val="00A30319"/>
    <w:rsid w:val="00A327F3"/>
    <w:rsid w:val="00A32A35"/>
    <w:rsid w:val="00A32EA2"/>
    <w:rsid w:val="00A34AE1"/>
    <w:rsid w:val="00A3576A"/>
    <w:rsid w:val="00A41507"/>
    <w:rsid w:val="00A4171F"/>
    <w:rsid w:val="00A41E57"/>
    <w:rsid w:val="00A4412E"/>
    <w:rsid w:val="00A44741"/>
    <w:rsid w:val="00A47914"/>
    <w:rsid w:val="00A52134"/>
    <w:rsid w:val="00A52B87"/>
    <w:rsid w:val="00A548D1"/>
    <w:rsid w:val="00A56738"/>
    <w:rsid w:val="00A56C32"/>
    <w:rsid w:val="00A61134"/>
    <w:rsid w:val="00A63242"/>
    <w:rsid w:val="00A649E3"/>
    <w:rsid w:val="00A64E9F"/>
    <w:rsid w:val="00A70503"/>
    <w:rsid w:val="00A70690"/>
    <w:rsid w:val="00A77183"/>
    <w:rsid w:val="00A80115"/>
    <w:rsid w:val="00A8381E"/>
    <w:rsid w:val="00A83F02"/>
    <w:rsid w:val="00A8572F"/>
    <w:rsid w:val="00A857A8"/>
    <w:rsid w:val="00A8594F"/>
    <w:rsid w:val="00A860D5"/>
    <w:rsid w:val="00A87221"/>
    <w:rsid w:val="00A872CE"/>
    <w:rsid w:val="00A90704"/>
    <w:rsid w:val="00A9088B"/>
    <w:rsid w:val="00A91F54"/>
    <w:rsid w:val="00A92D73"/>
    <w:rsid w:val="00A942E8"/>
    <w:rsid w:val="00A95CA5"/>
    <w:rsid w:val="00A96E4C"/>
    <w:rsid w:val="00A975C9"/>
    <w:rsid w:val="00AA2884"/>
    <w:rsid w:val="00AA306F"/>
    <w:rsid w:val="00AA4AB7"/>
    <w:rsid w:val="00AA5B30"/>
    <w:rsid w:val="00AA5FEF"/>
    <w:rsid w:val="00AA60BC"/>
    <w:rsid w:val="00AA6905"/>
    <w:rsid w:val="00AB1ABD"/>
    <w:rsid w:val="00AB33E1"/>
    <w:rsid w:val="00AB435E"/>
    <w:rsid w:val="00AB4EC6"/>
    <w:rsid w:val="00AB5189"/>
    <w:rsid w:val="00AB6147"/>
    <w:rsid w:val="00AB7B03"/>
    <w:rsid w:val="00AC43D2"/>
    <w:rsid w:val="00AC597E"/>
    <w:rsid w:val="00AD069D"/>
    <w:rsid w:val="00AD0AE1"/>
    <w:rsid w:val="00AD0C20"/>
    <w:rsid w:val="00AD1104"/>
    <w:rsid w:val="00AD20BE"/>
    <w:rsid w:val="00AD63C1"/>
    <w:rsid w:val="00AD6556"/>
    <w:rsid w:val="00AD6B06"/>
    <w:rsid w:val="00AD708A"/>
    <w:rsid w:val="00AE1831"/>
    <w:rsid w:val="00AE7EAB"/>
    <w:rsid w:val="00AF0A83"/>
    <w:rsid w:val="00AF12D1"/>
    <w:rsid w:val="00AF4CD7"/>
    <w:rsid w:val="00AF7854"/>
    <w:rsid w:val="00B0258C"/>
    <w:rsid w:val="00B031F9"/>
    <w:rsid w:val="00B03485"/>
    <w:rsid w:val="00B034C4"/>
    <w:rsid w:val="00B034C7"/>
    <w:rsid w:val="00B05BB3"/>
    <w:rsid w:val="00B0627A"/>
    <w:rsid w:val="00B06C2C"/>
    <w:rsid w:val="00B117DD"/>
    <w:rsid w:val="00B1297E"/>
    <w:rsid w:val="00B12A52"/>
    <w:rsid w:val="00B147B6"/>
    <w:rsid w:val="00B1540A"/>
    <w:rsid w:val="00B201F0"/>
    <w:rsid w:val="00B205C5"/>
    <w:rsid w:val="00B21389"/>
    <w:rsid w:val="00B22C84"/>
    <w:rsid w:val="00B23781"/>
    <w:rsid w:val="00B23966"/>
    <w:rsid w:val="00B23C2B"/>
    <w:rsid w:val="00B24A0A"/>
    <w:rsid w:val="00B30F93"/>
    <w:rsid w:val="00B31154"/>
    <w:rsid w:val="00B31997"/>
    <w:rsid w:val="00B31D68"/>
    <w:rsid w:val="00B3249A"/>
    <w:rsid w:val="00B325B9"/>
    <w:rsid w:val="00B33F55"/>
    <w:rsid w:val="00B41239"/>
    <w:rsid w:val="00B41482"/>
    <w:rsid w:val="00B42007"/>
    <w:rsid w:val="00B4574F"/>
    <w:rsid w:val="00B5058F"/>
    <w:rsid w:val="00B526E4"/>
    <w:rsid w:val="00B53E73"/>
    <w:rsid w:val="00B54FDE"/>
    <w:rsid w:val="00B55ACA"/>
    <w:rsid w:val="00B57532"/>
    <w:rsid w:val="00B57C02"/>
    <w:rsid w:val="00B6136A"/>
    <w:rsid w:val="00B629C4"/>
    <w:rsid w:val="00B62FD5"/>
    <w:rsid w:val="00B63969"/>
    <w:rsid w:val="00B63E28"/>
    <w:rsid w:val="00B6784E"/>
    <w:rsid w:val="00B702B1"/>
    <w:rsid w:val="00B707F4"/>
    <w:rsid w:val="00B72301"/>
    <w:rsid w:val="00B74197"/>
    <w:rsid w:val="00B7566A"/>
    <w:rsid w:val="00B766B2"/>
    <w:rsid w:val="00B77284"/>
    <w:rsid w:val="00B774AE"/>
    <w:rsid w:val="00B778A2"/>
    <w:rsid w:val="00B804FD"/>
    <w:rsid w:val="00B8073C"/>
    <w:rsid w:val="00B80A85"/>
    <w:rsid w:val="00B836B5"/>
    <w:rsid w:val="00B83BA1"/>
    <w:rsid w:val="00B83ED0"/>
    <w:rsid w:val="00B84E22"/>
    <w:rsid w:val="00B85E13"/>
    <w:rsid w:val="00B879A1"/>
    <w:rsid w:val="00B87D93"/>
    <w:rsid w:val="00B90D93"/>
    <w:rsid w:val="00B9171D"/>
    <w:rsid w:val="00B92E30"/>
    <w:rsid w:val="00B92F98"/>
    <w:rsid w:val="00B93ECE"/>
    <w:rsid w:val="00B944DF"/>
    <w:rsid w:val="00B94EF1"/>
    <w:rsid w:val="00B95B32"/>
    <w:rsid w:val="00B96423"/>
    <w:rsid w:val="00B965FA"/>
    <w:rsid w:val="00BA28DC"/>
    <w:rsid w:val="00BA2A80"/>
    <w:rsid w:val="00BA67C1"/>
    <w:rsid w:val="00BB1E16"/>
    <w:rsid w:val="00BB2236"/>
    <w:rsid w:val="00BB3A0D"/>
    <w:rsid w:val="00BB3DE0"/>
    <w:rsid w:val="00BB506D"/>
    <w:rsid w:val="00BB70B7"/>
    <w:rsid w:val="00BB7A81"/>
    <w:rsid w:val="00BC000D"/>
    <w:rsid w:val="00BC124D"/>
    <w:rsid w:val="00BC32CA"/>
    <w:rsid w:val="00BC3851"/>
    <w:rsid w:val="00BC434F"/>
    <w:rsid w:val="00BC4782"/>
    <w:rsid w:val="00BC4E08"/>
    <w:rsid w:val="00BD1088"/>
    <w:rsid w:val="00BD3389"/>
    <w:rsid w:val="00BD3ADB"/>
    <w:rsid w:val="00BD5ED4"/>
    <w:rsid w:val="00BD6F16"/>
    <w:rsid w:val="00BD764E"/>
    <w:rsid w:val="00BE1C97"/>
    <w:rsid w:val="00BE6753"/>
    <w:rsid w:val="00BE7E94"/>
    <w:rsid w:val="00BF05EC"/>
    <w:rsid w:val="00BF0800"/>
    <w:rsid w:val="00BF0D99"/>
    <w:rsid w:val="00BF235F"/>
    <w:rsid w:val="00BF2534"/>
    <w:rsid w:val="00BF3133"/>
    <w:rsid w:val="00BF35E5"/>
    <w:rsid w:val="00BF37C3"/>
    <w:rsid w:val="00BF4762"/>
    <w:rsid w:val="00BF56D3"/>
    <w:rsid w:val="00C03702"/>
    <w:rsid w:val="00C04BBC"/>
    <w:rsid w:val="00C108BE"/>
    <w:rsid w:val="00C124A6"/>
    <w:rsid w:val="00C149B8"/>
    <w:rsid w:val="00C14F6E"/>
    <w:rsid w:val="00C1602B"/>
    <w:rsid w:val="00C17940"/>
    <w:rsid w:val="00C17B69"/>
    <w:rsid w:val="00C20B13"/>
    <w:rsid w:val="00C223B4"/>
    <w:rsid w:val="00C2367B"/>
    <w:rsid w:val="00C23A35"/>
    <w:rsid w:val="00C30309"/>
    <w:rsid w:val="00C3472D"/>
    <w:rsid w:val="00C34E16"/>
    <w:rsid w:val="00C36E7A"/>
    <w:rsid w:val="00C37253"/>
    <w:rsid w:val="00C3738F"/>
    <w:rsid w:val="00C40E04"/>
    <w:rsid w:val="00C45872"/>
    <w:rsid w:val="00C45A39"/>
    <w:rsid w:val="00C4652E"/>
    <w:rsid w:val="00C46FE4"/>
    <w:rsid w:val="00C4775E"/>
    <w:rsid w:val="00C47FF6"/>
    <w:rsid w:val="00C50916"/>
    <w:rsid w:val="00C52C28"/>
    <w:rsid w:val="00C555AD"/>
    <w:rsid w:val="00C556C8"/>
    <w:rsid w:val="00C615EA"/>
    <w:rsid w:val="00C61AE3"/>
    <w:rsid w:val="00C62513"/>
    <w:rsid w:val="00C62943"/>
    <w:rsid w:val="00C65549"/>
    <w:rsid w:val="00C67F85"/>
    <w:rsid w:val="00C723E0"/>
    <w:rsid w:val="00C741DC"/>
    <w:rsid w:val="00C75911"/>
    <w:rsid w:val="00C810DE"/>
    <w:rsid w:val="00C818EA"/>
    <w:rsid w:val="00C843A6"/>
    <w:rsid w:val="00C858E0"/>
    <w:rsid w:val="00C858E7"/>
    <w:rsid w:val="00C85F7A"/>
    <w:rsid w:val="00C87909"/>
    <w:rsid w:val="00C92FF0"/>
    <w:rsid w:val="00C9373F"/>
    <w:rsid w:val="00C95182"/>
    <w:rsid w:val="00C95441"/>
    <w:rsid w:val="00C978D7"/>
    <w:rsid w:val="00CA1912"/>
    <w:rsid w:val="00CA1AB3"/>
    <w:rsid w:val="00CA2DDA"/>
    <w:rsid w:val="00CA432D"/>
    <w:rsid w:val="00CA586F"/>
    <w:rsid w:val="00CA5952"/>
    <w:rsid w:val="00CA664D"/>
    <w:rsid w:val="00CA7703"/>
    <w:rsid w:val="00CB0D59"/>
    <w:rsid w:val="00CB1410"/>
    <w:rsid w:val="00CB4268"/>
    <w:rsid w:val="00CB6061"/>
    <w:rsid w:val="00CB62BE"/>
    <w:rsid w:val="00CB673A"/>
    <w:rsid w:val="00CB6CAC"/>
    <w:rsid w:val="00CC35E2"/>
    <w:rsid w:val="00CC6D06"/>
    <w:rsid w:val="00CD08DA"/>
    <w:rsid w:val="00CD0BFD"/>
    <w:rsid w:val="00CD2781"/>
    <w:rsid w:val="00CD3534"/>
    <w:rsid w:val="00CD3B7F"/>
    <w:rsid w:val="00CD41A1"/>
    <w:rsid w:val="00CD5C22"/>
    <w:rsid w:val="00CD6DC4"/>
    <w:rsid w:val="00CD78F9"/>
    <w:rsid w:val="00CD79F3"/>
    <w:rsid w:val="00CD7FAA"/>
    <w:rsid w:val="00CE4667"/>
    <w:rsid w:val="00CE5460"/>
    <w:rsid w:val="00CE6C39"/>
    <w:rsid w:val="00CE79C4"/>
    <w:rsid w:val="00CE7A55"/>
    <w:rsid w:val="00CF3B72"/>
    <w:rsid w:val="00CF6841"/>
    <w:rsid w:val="00CF7A53"/>
    <w:rsid w:val="00D005C6"/>
    <w:rsid w:val="00D0124C"/>
    <w:rsid w:val="00D03605"/>
    <w:rsid w:val="00D07A0A"/>
    <w:rsid w:val="00D1226D"/>
    <w:rsid w:val="00D16A01"/>
    <w:rsid w:val="00D16A9D"/>
    <w:rsid w:val="00D1709E"/>
    <w:rsid w:val="00D1711D"/>
    <w:rsid w:val="00D2112F"/>
    <w:rsid w:val="00D2461B"/>
    <w:rsid w:val="00D249FC"/>
    <w:rsid w:val="00D2512F"/>
    <w:rsid w:val="00D30B41"/>
    <w:rsid w:val="00D33972"/>
    <w:rsid w:val="00D354F5"/>
    <w:rsid w:val="00D3696B"/>
    <w:rsid w:val="00D3742F"/>
    <w:rsid w:val="00D376FE"/>
    <w:rsid w:val="00D40ADD"/>
    <w:rsid w:val="00D41524"/>
    <w:rsid w:val="00D42A33"/>
    <w:rsid w:val="00D43BDE"/>
    <w:rsid w:val="00D445AE"/>
    <w:rsid w:val="00D45619"/>
    <w:rsid w:val="00D45B4A"/>
    <w:rsid w:val="00D47331"/>
    <w:rsid w:val="00D47793"/>
    <w:rsid w:val="00D47B33"/>
    <w:rsid w:val="00D50456"/>
    <w:rsid w:val="00D514A5"/>
    <w:rsid w:val="00D520E8"/>
    <w:rsid w:val="00D537E7"/>
    <w:rsid w:val="00D5500C"/>
    <w:rsid w:val="00D553EA"/>
    <w:rsid w:val="00D559A7"/>
    <w:rsid w:val="00D5643C"/>
    <w:rsid w:val="00D653FD"/>
    <w:rsid w:val="00D67D2D"/>
    <w:rsid w:val="00D71341"/>
    <w:rsid w:val="00D752D2"/>
    <w:rsid w:val="00D77B08"/>
    <w:rsid w:val="00D77D34"/>
    <w:rsid w:val="00D800BE"/>
    <w:rsid w:val="00D83734"/>
    <w:rsid w:val="00D856F2"/>
    <w:rsid w:val="00D92DF1"/>
    <w:rsid w:val="00D9403C"/>
    <w:rsid w:val="00D94B27"/>
    <w:rsid w:val="00D95F24"/>
    <w:rsid w:val="00D97647"/>
    <w:rsid w:val="00DA2D36"/>
    <w:rsid w:val="00DA4372"/>
    <w:rsid w:val="00DA53FE"/>
    <w:rsid w:val="00DA5DC8"/>
    <w:rsid w:val="00DA6004"/>
    <w:rsid w:val="00DA6828"/>
    <w:rsid w:val="00DA7934"/>
    <w:rsid w:val="00DB4134"/>
    <w:rsid w:val="00DB4C7D"/>
    <w:rsid w:val="00DB51A3"/>
    <w:rsid w:val="00DB65C1"/>
    <w:rsid w:val="00DB6B7F"/>
    <w:rsid w:val="00DB6CD6"/>
    <w:rsid w:val="00DB7CF1"/>
    <w:rsid w:val="00DC065C"/>
    <w:rsid w:val="00DC0B09"/>
    <w:rsid w:val="00DC138C"/>
    <w:rsid w:val="00DC1E7B"/>
    <w:rsid w:val="00DC210C"/>
    <w:rsid w:val="00DC222C"/>
    <w:rsid w:val="00DC374E"/>
    <w:rsid w:val="00DC3E60"/>
    <w:rsid w:val="00DC5506"/>
    <w:rsid w:val="00DD19D2"/>
    <w:rsid w:val="00DD25D3"/>
    <w:rsid w:val="00DD2B43"/>
    <w:rsid w:val="00DD6B64"/>
    <w:rsid w:val="00DE3CAF"/>
    <w:rsid w:val="00DE546F"/>
    <w:rsid w:val="00DF017F"/>
    <w:rsid w:val="00DF0D3A"/>
    <w:rsid w:val="00DF181B"/>
    <w:rsid w:val="00DF1A7E"/>
    <w:rsid w:val="00DF2C86"/>
    <w:rsid w:val="00DF2FCC"/>
    <w:rsid w:val="00DF5603"/>
    <w:rsid w:val="00DF5AD3"/>
    <w:rsid w:val="00DF77A0"/>
    <w:rsid w:val="00E06075"/>
    <w:rsid w:val="00E12570"/>
    <w:rsid w:val="00E13CD5"/>
    <w:rsid w:val="00E144D8"/>
    <w:rsid w:val="00E1600A"/>
    <w:rsid w:val="00E17031"/>
    <w:rsid w:val="00E17BFB"/>
    <w:rsid w:val="00E22EEA"/>
    <w:rsid w:val="00E2479E"/>
    <w:rsid w:val="00E24EB5"/>
    <w:rsid w:val="00E260FF"/>
    <w:rsid w:val="00E27EAA"/>
    <w:rsid w:val="00E31533"/>
    <w:rsid w:val="00E32445"/>
    <w:rsid w:val="00E32C36"/>
    <w:rsid w:val="00E35531"/>
    <w:rsid w:val="00E36222"/>
    <w:rsid w:val="00E36710"/>
    <w:rsid w:val="00E367E6"/>
    <w:rsid w:val="00E369A7"/>
    <w:rsid w:val="00E40346"/>
    <w:rsid w:val="00E41422"/>
    <w:rsid w:val="00E41DC5"/>
    <w:rsid w:val="00E41FD6"/>
    <w:rsid w:val="00E42CD2"/>
    <w:rsid w:val="00E44A98"/>
    <w:rsid w:val="00E5063A"/>
    <w:rsid w:val="00E5070F"/>
    <w:rsid w:val="00E50DC7"/>
    <w:rsid w:val="00E522EA"/>
    <w:rsid w:val="00E550C9"/>
    <w:rsid w:val="00E5511D"/>
    <w:rsid w:val="00E56D47"/>
    <w:rsid w:val="00E57819"/>
    <w:rsid w:val="00E6019C"/>
    <w:rsid w:val="00E61727"/>
    <w:rsid w:val="00E62F6A"/>
    <w:rsid w:val="00E63C36"/>
    <w:rsid w:val="00E65747"/>
    <w:rsid w:val="00E66C8B"/>
    <w:rsid w:val="00E72A5F"/>
    <w:rsid w:val="00E7321D"/>
    <w:rsid w:val="00E73FA0"/>
    <w:rsid w:val="00E747F2"/>
    <w:rsid w:val="00E74D62"/>
    <w:rsid w:val="00E77A05"/>
    <w:rsid w:val="00E80E31"/>
    <w:rsid w:val="00E83B84"/>
    <w:rsid w:val="00E840DD"/>
    <w:rsid w:val="00E84A5E"/>
    <w:rsid w:val="00E84A88"/>
    <w:rsid w:val="00E854C4"/>
    <w:rsid w:val="00E90630"/>
    <w:rsid w:val="00E90E10"/>
    <w:rsid w:val="00E9147C"/>
    <w:rsid w:val="00E92CF0"/>
    <w:rsid w:val="00E93674"/>
    <w:rsid w:val="00E9376B"/>
    <w:rsid w:val="00E94D48"/>
    <w:rsid w:val="00E9655A"/>
    <w:rsid w:val="00EA0127"/>
    <w:rsid w:val="00EA1DE2"/>
    <w:rsid w:val="00EA2405"/>
    <w:rsid w:val="00EA4C49"/>
    <w:rsid w:val="00EA568C"/>
    <w:rsid w:val="00EA56E7"/>
    <w:rsid w:val="00EA5F72"/>
    <w:rsid w:val="00EB0A9E"/>
    <w:rsid w:val="00EB0F64"/>
    <w:rsid w:val="00EB12B7"/>
    <w:rsid w:val="00EB2F03"/>
    <w:rsid w:val="00EB3FF6"/>
    <w:rsid w:val="00EB465D"/>
    <w:rsid w:val="00EB4AC2"/>
    <w:rsid w:val="00EB5917"/>
    <w:rsid w:val="00EC0228"/>
    <w:rsid w:val="00EC17EF"/>
    <w:rsid w:val="00EC43DE"/>
    <w:rsid w:val="00EC701F"/>
    <w:rsid w:val="00ED00F6"/>
    <w:rsid w:val="00ED094D"/>
    <w:rsid w:val="00ED1967"/>
    <w:rsid w:val="00ED367C"/>
    <w:rsid w:val="00ED4646"/>
    <w:rsid w:val="00ED4C33"/>
    <w:rsid w:val="00ED4FD0"/>
    <w:rsid w:val="00EE0A01"/>
    <w:rsid w:val="00EE26D5"/>
    <w:rsid w:val="00EE2985"/>
    <w:rsid w:val="00EE425F"/>
    <w:rsid w:val="00EE43A7"/>
    <w:rsid w:val="00EE4522"/>
    <w:rsid w:val="00EE4C68"/>
    <w:rsid w:val="00EE567D"/>
    <w:rsid w:val="00EE6DF0"/>
    <w:rsid w:val="00EE7259"/>
    <w:rsid w:val="00EF1DBE"/>
    <w:rsid w:val="00EF2145"/>
    <w:rsid w:val="00EF2BC0"/>
    <w:rsid w:val="00EF393C"/>
    <w:rsid w:val="00EF5E54"/>
    <w:rsid w:val="00EF6694"/>
    <w:rsid w:val="00EF7FC5"/>
    <w:rsid w:val="00F0046F"/>
    <w:rsid w:val="00F00E46"/>
    <w:rsid w:val="00F02E4A"/>
    <w:rsid w:val="00F03303"/>
    <w:rsid w:val="00F04982"/>
    <w:rsid w:val="00F05194"/>
    <w:rsid w:val="00F06A30"/>
    <w:rsid w:val="00F06D0D"/>
    <w:rsid w:val="00F076F6"/>
    <w:rsid w:val="00F07D3E"/>
    <w:rsid w:val="00F1009F"/>
    <w:rsid w:val="00F13BA4"/>
    <w:rsid w:val="00F13FCC"/>
    <w:rsid w:val="00F1555E"/>
    <w:rsid w:val="00F16B8A"/>
    <w:rsid w:val="00F220DF"/>
    <w:rsid w:val="00F24F82"/>
    <w:rsid w:val="00F27B30"/>
    <w:rsid w:val="00F27EF2"/>
    <w:rsid w:val="00F3013A"/>
    <w:rsid w:val="00F30833"/>
    <w:rsid w:val="00F32640"/>
    <w:rsid w:val="00F334AF"/>
    <w:rsid w:val="00F35423"/>
    <w:rsid w:val="00F356C9"/>
    <w:rsid w:val="00F36584"/>
    <w:rsid w:val="00F36E0E"/>
    <w:rsid w:val="00F409E6"/>
    <w:rsid w:val="00F40B98"/>
    <w:rsid w:val="00F410F5"/>
    <w:rsid w:val="00F46FCF"/>
    <w:rsid w:val="00F47408"/>
    <w:rsid w:val="00F50A07"/>
    <w:rsid w:val="00F521DD"/>
    <w:rsid w:val="00F5223D"/>
    <w:rsid w:val="00F531C1"/>
    <w:rsid w:val="00F53287"/>
    <w:rsid w:val="00F53C69"/>
    <w:rsid w:val="00F55041"/>
    <w:rsid w:val="00F55A77"/>
    <w:rsid w:val="00F55BE7"/>
    <w:rsid w:val="00F57B23"/>
    <w:rsid w:val="00F57DAA"/>
    <w:rsid w:val="00F57F8F"/>
    <w:rsid w:val="00F60E73"/>
    <w:rsid w:val="00F6356F"/>
    <w:rsid w:val="00F64514"/>
    <w:rsid w:val="00F64CBB"/>
    <w:rsid w:val="00F6642C"/>
    <w:rsid w:val="00F6657D"/>
    <w:rsid w:val="00F67667"/>
    <w:rsid w:val="00F7023E"/>
    <w:rsid w:val="00F705D1"/>
    <w:rsid w:val="00F719EB"/>
    <w:rsid w:val="00F736BE"/>
    <w:rsid w:val="00F73B52"/>
    <w:rsid w:val="00F745B1"/>
    <w:rsid w:val="00F76DE9"/>
    <w:rsid w:val="00F803C0"/>
    <w:rsid w:val="00F80554"/>
    <w:rsid w:val="00F81001"/>
    <w:rsid w:val="00F81D1C"/>
    <w:rsid w:val="00F82322"/>
    <w:rsid w:val="00F83370"/>
    <w:rsid w:val="00F840BA"/>
    <w:rsid w:val="00F8451C"/>
    <w:rsid w:val="00F85A15"/>
    <w:rsid w:val="00F8637B"/>
    <w:rsid w:val="00F86628"/>
    <w:rsid w:val="00F9009C"/>
    <w:rsid w:val="00F91130"/>
    <w:rsid w:val="00F9220E"/>
    <w:rsid w:val="00F9389C"/>
    <w:rsid w:val="00F94AB6"/>
    <w:rsid w:val="00F952FB"/>
    <w:rsid w:val="00FA2457"/>
    <w:rsid w:val="00FA27F5"/>
    <w:rsid w:val="00FA397A"/>
    <w:rsid w:val="00FA5473"/>
    <w:rsid w:val="00FA61FD"/>
    <w:rsid w:val="00FA73E2"/>
    <w:rsid w:val="00FB04C1"/>
    <w:rsid w:val="00FB5A46"/>
    <w:rsid w:val="00FB7D7B"/>
    <w:rsid w:val="00FC005E"/>
    <w:rsid w:val="00FC20EA"/>
    <w:rsid w:val="00FC2F6C"/>
    <w:rsid w:val="00FC44E7"/>
    <w:rsid w:val="00FC46A0"/>
    <w:rsid w:val="00FC7214"/>
    <w:rsid w:val="00FD058F"/>
    <w:rsid w:val="00FD0C93"/>
    <w:rsid w:val="00FD1462"/>
    <w:rsid w:val="00FD18FA"/>
    <w:rsid w:val="00FD3173"/>
    <w:rsid w:val="00FD3765"/>
    <w:rsid w:val="00FD65C2"/>
    <w:rsid w:val="00FD687F"/>
    <w:rsid w:val="00FD6B56"/>
    <w:rsid w:val="00FD7953"/>
    <w:rsid w:val="00FE02ED"/>
    <w:rsid w:val="00FE0A56"/>
    <w:rsid w:val="00FE12CB"/>
    <w:rsid w:val="00FE1BCC"/>
    <w:rsid w:val="00FE2171"/>
    <w:rsid w:val="00FE23D5"/>
    <w:rsid w:val="00FE2640"/>
    <w:rsid w:val="00FE2AF4"/>
    <w:rsid w:val="00FE2E06"/>
    <w:rsid w:val="00FE3043"/>
    <w:rsid w:val="00FE5EE0"/>
    <w:rsid w:val="00FE6E11"/>
    <w:rsid w:val="00FE7777"/>
    <w:rsid w:val="00FF0C2B"/>
    <w:rsid w:val="00FF0D6C"/>
    <w:rsid w:val="00FF5079"/>
    <w:rsid w:val="00FF5A01"/>
    <w:rsid w:val="00FF71A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B269D1"/>
  <w15:docId w15:val="{68622967-C537-4BF0-8095-F756D3E8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871"/>
    <w:rPr>
      <w:lang w:val="en-US"/>
    </w:rPr>
  </w:style>
  <w:style w:type="paragraph" w:styleId="Ttulo1">
    <w:name w:val="heading 1"/>
    <w:basedOn w:val="Normal"/>
    <w:next w:val="Normal"/>
    <w:link w:val="Ttulo1Car"/>
    <w:uiPriority w:val="9"/>
    <w:qFormat/>
    <w:rsid w:val="00CF6841"/>
    <w:pPr>
      <w:keepNext/>
      <w:keepLines/>
      <w:spacing w:before="480" w:after="0"/>
      <w:outlineLvl w:val="0"/>
    </w:pPr>
    <w:rPr>
      <w:rFonts w:asciiTheme="majorHAnsi" w:eastAsiaTheme="majorEastAsia" w:hAnsiTheme="majorHAnsi" w:cstheme="majorBidi"/>
      <w:b/>
      <w:bCs/>
      <w:color w:val="5A5C5E" w:themeColor="accent1" w:themeShade="BF"/>
      <w:sz w:val="28"/>
      <w:szCs w:val="28"/>
      <w:lang w:eastAsia="es-MX"/>
    </w:rPr>
  </w:style>
  <w:style w:type="paragraph" w:styleId="Ttulo2">
    <w:name w:val="heading 2"/>
    <w:basedOn w:val="Normal"/>
    <w:next w:val="Normal"/>
    <w:link w:val="Ttulo2Car"/>
    <w:uiPriority w:val="9"/>
    <w:unhideWhenUsed/>
    <w:qFormat/>
    <w:rsid w:val="00763CC1"/>
    <w:pPr>
      <w:keepNext/>
      <w:keepLines/>
      <w:spacing w:before="40" w:after="0"/>
      <w:outlineLvl w:val="1"/>
    </w:pPr>
    <w:rPr>
      <w:rFonts w:asciiTheme="majorHAnsi" w:eastAsiaTheme="majorEastAsia" w:hAnsiTheme="majorHAnsi" w:cstheme="majorBidi"/>
      <w:color w:val="5A5C5E" w:themeColor="accent1" w:themeShade="BF"/>
      <w:sz w:val="26"/>
      <w:szCs w:val="26"/>
    </w:rPr>
  </w:style>
  <w:style w:type="paragraph" w:styleId="Ttulo3">
    <w:name w:val="heading 3"/>
    <w:basedOn w:val="Normal"/>
    <w:next w:val="Normal"/>
    <w:link w:val="Ttulo3Car"/>
    <w:uiPriority w:val="9"/>
    <w:unhideWhenUsed/>
    <w:qFormat/>
    <w:rsid w:val="002C272D"/>
    <w:pPr>
      <w:keepNext/>
      <w:keepLines/>
      <w:spacing w:before="40" w:after="0"/>
      <w:outlineLvl w:val="2"/>
    </w:pPr>
    <w:rPr>
      <w:rFonts w:asciiTheme="majorHAnsi" w:eastAsiaTheme="majorEastAsia" w:hAnsiTheme="majorHAnsi" w:cstheme="majorBidi"/>
      <w:color w:val="3C3D3E"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21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21E4"/>
  </w:style>
  <w:style w:type="paragraph" w:styleId="Piedepgina">
    <w:name w:val="footer"/>
    <w:basedOn w:val="Normal"/>
    <w:link w:val="PiedepginaCar"/>
    <w:uiPriority w:val="99"/>
    <w:unhideWhenUsed/>
    <w:rsid w:val="00A121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21E4"/>
  </w:style>
  <w:style w:type="table" w:styleId="Tablaconcuadrcula">
    <w:name w:val="Table Grid"/>
    <w:basedOn w:val="Tablanormal"/>
    <w:uiPriority w:val="59"/>
    <w:rsid w:val="00A12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121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21E4"/>
    <w:rPr>
      <w:rFonts w:ascii="Tahoma" w:hAnsi="Tahoma" w:cs="Tahoma"/>
      <w:sz w:val="16"/>
      <w:szCs w:val="16"/>
    </w:rPr>
  </w:style>
  <w:style w:type="character" w:styleId="Hipervnculo">
    <w:name w:val="Hyperlink"/>
    <w:basedOn w:val="Fuentedeprrafopredeter"/>
    <w:uiPriority w:val="99"/>
    <w:unhideWhenUsed/>
    <w:rsid w:val="00D354F5"/>
    <w:rPr>
      <w:rFonts w:ascii="Arial" w:hAnsi="Arial" w:cs="Arial" w:hint="default"/>
      <w:b w:val="0"/>
      <w:bCs w:val="0"/>
      <w:strike w:val="0"/>
      <w:dstrike w:val="0"/>
      <w:color w:val="29299C"/>
      <w:sz w:val="18"/>
      <w:szCs w:val="18"/>
      <w:u w:val="none"/>
      <w:effect w:val="none"/>
    </w:rPr>
  </w:style>
  <w:style w:type="paragraph" w:styleId="NormalWeb">
    <w:name w:val="Normal (Web)"/>
    <w:basedOn w:val="Normal"/>
    <w:link w:val="NormalWebCar"/>
    <w:uiPriority w:val="99"/>
    <w:unhideWhenUsed/>
    <w:rsid w:val="00D354F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187E8A"/>
    <w:pPr>
      <w:ind w:left="720"/>
      <w:contextualSpacing/>
    </w:pPr>
  </w:style>
  <w:style w:type="table" w:styleId="Sombreadomedio2-nfasis4">
    <w:name w:val="Medium Shading 2 Accent 4"/>
    <w:basedOn w:val="Tablanormal"/>
    <w:uiPriority w:val="64"/>
    <w:rsid w:val="00EA5F7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984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C984A" w:themeFill="accent4"/>
      </w:tcPr>
    </w:tblStylePr>
    <w:tblStylePr w:type="lastCol">
      <w:rPr>
        <w:b/>
        <w:bCs/>
        <w:color w:val="FFFFFF" w:themeColor="background1"/>
      </w:rPr>
      <w:tblPr/>
      <w:tcPr>
        <w:tcBorders>
          <w:left w:val="nil"/>
          <w:right w:val="nil"/>
          <w:insideH w:val="nil"/>
          <w:insideV w:val="nil"/>
        </w:tcBorders>
        <w:shd w:val="clear" w:color="auto" w:fill="7C984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1Car">
    <w:name w:val="Título 1 Car"/>
    <w:basedOn w:val="Fuentedeprrafopredeter"/>
    <w:link w:val="Ttulo1"/>
    <w:uiPriority w:val="9"/>
    <w:rsid w:val="00CF6841"/>
    <w:rPr>
      <w:rFonts w:asciiTheme="majorHAnsi" w:eastAsiaTheme="majorEastAsia" w:hAnsiTheme="majorHAnsi" w:cstheme="majorBidi"/>
      <w:b/>
      <w:bCs/>
      <w:color w:val="5A5C5E" w:themeColor="accent1" w:themeShade="BF"/>
      <w:sz w:val="28"/>
      <w:szCs w:val="28"/>
      <w:lang w:eastAsia="es-MX"/>
    </w:rPr>
  </w:style>
  <w:style w:type="paragraph" w:styleId="Bibliografa">
    <w:name w:val="Bibliography"/>
    <w:basedOn w:val="Normal"/>
    <w:next w:val="Normal"/>
    <w:uiPriority w:val="37"/>
    <w:unhideWhenUsed/>
    <w:rsid w:val="00CF6841"/>
  </w:style>
  <w:style w:type="table" w:styleId="Sombreadomedio1-nfasis5">
    <w:name w:val="Medium Shading 1 Accent 5"/>
    <w:basedOn w:val="Tablanormal"/>
    <w:uiPriority w:val="63"/>
    <w:rsid w:val="005B2CBA"/>
    <w:pPr>
      <w:spacing w:after="0" w:line="240" w:lineRule="auto"/>
    </w:pPr>
    <w:tblPr>
      <w:tblStyleRowBandSize w:val="1"/>
      <w:tblStyleColBandSize w:val="1"/>
      <w:tblBorders>
        <w:top w:val="single" w:sz="8" w:space="0" w:color="D1C1A9" w:themeColor="accent5" w:themeTint="BF"/>
        <w:left w:val="single" w:sz="8" w:space="0" w:color="D1C1A9" w:themeColor="accent5" w:themeTint="BF"/>
        <w:bottom w:val="single" w:sz="8" w:space="0" w:color="D1C1A9" w:themeColor="accent5" w:themeTint="BF"/>
        <w:right w:val="single" w:sz="8" w:space="0" w:color="D1C1A9" w:themeColor="accent5" w:themeTint="BF"/>
        <w:insideH w:val="single" w:sz="8" w:space="0" w:color="D1C1A9" w:themeColor="accent5" w:themeTint="BF"/>
      </w:tblBorders>
    </w:tblPr>
    <w:tblStylePr w:type="firstRow">
      <w:pPr>
        <w:spacing w:before="0" w:after="0" w:line="240" w:lineRule="auto"/>
      </w:pPr>
      <w:rPr>
        <w:b/>
        <w:bCs/>
        <w:color w:val="FFFFFF" w:themeColor="background1"/>
      </w:rPr>
      <w:tblPr/>
      <w:tcPr>
        <w:tcBorders>
          <w:top w:val="single" w:sz="8" w:space="0" w:color="D1C1A9" w:themeColor="accent5" w:themeTint="BF"/>
          <w:left w:val="single" w:sz="8" w:space="0" w:color="D1C1A9" w:themeColor="accent5" w:themeTint="BF"/>
          <w:bottom w:val="single" w:sz="8" w:space="0" w:color="D1C1A9" w:themeColor="accent5" w:themeTint="BF"/>
          <w:right w:val="single" w:sz="8" w:space="0" w:color="D1C1A9" w:themeColor="accent5" w:themeTint="BF"/>
          <w:insideH w:val="nil"/>
          <w:insideV w:val="nil"/>
        </w:tcBorders>
        <w:shd w:val="clear" w:color="auto" w:fill="C2AD8D" w:themeFill="accent5"/>
      </w:tcPr>
    </w:tblStylePr>
    <w:tblStylePr w:type="lastRow">
      <w:pPr>
        <w:spacing w:before="0" w:after="0" w:line="240" w:lineRule="auto"/>
      </w:pPr>
      <w:rPr>
        <w:b/>
        <w:bCs/>
      </w:rPr>
      <w:tblPr/>
      <w:tcPr>
        <w:tcBorders>
          <w:top w:val="double" w:sz="6" w:space="0" w:color="D1C1A9" w:themeColor="accent5" w:themeTint="BF"/>
          <w:left w:val="single" w:sz="8" w:space="0" w:color="D1C1A9" w:themeColor="accent5" w:themeTint="BF"/>
          <w:bottom w:val="single" w:sz="8" w:space="0" w:color="D1C1A9" w:themeColor="accent5" w:themeTint="BF"/>
          <w:right w:val="single" w:sz="8" w:space="0" w:color="D1C1A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0EAE2" w:themeFill="accent5" w:themeFillTint="3F"/>
      </w:tcPr>
    </w:tblStylePr>
    <w:tblStylePr w:type="band1Horz">
      <w:tblPr/>
      <w:tcPr>
        <w:tcBorders>
          <w:insideH w:val="nil"/>
          <w:insideV w:val="nil"/>
        </w:tcBorders>
        <w:shd w:val="clear" w:color="auto" w:fill="F0EAE2" w:themeFill="accent5" w:themeFillTint="3F"/>
      </w:tcPr>
    </w:tblStylePr>
    <w:tblStylePr w:type="band2Horz">
      <w:tblPr/>
      <w:tcPr>
        <w:tcBorders>
          <w:insideH w:val="nil"/>
          <w:insideV w:val="nil"/>
        </w:tcBorders>
      </w:tcPr>
    </w:tblStylePr>
  </w:style>
  <w:style w:type="paragraph" w:styleId="Ttulo">
    <w:name w:val="Title"/>
    <w:basedOn w:val="Normal"/>
    <w:link w:val="TtuloCar"/>
    <w:uiPriority w:val="10"/>
    <w:qFormat/>
    <w:rsid w:val="00005AE2"/>
    <w:pPr>
      <w:spacing w:after="0" w:line="240" w:lineRule="auto"/>
      <w:jc w:val="center"/>
    </w:pPr>
    <w:rPr>
      <w:rFonts w:ascii="Arial" w:eastAsia="Times New Roman" w:hAnsi="Arial" w:cs="Times New Roman"/>
      <w:b/>
      <w:sz w:val="24"/>
      <w:szCs w:val="20"/>
      <w:lang w:eastAsia="es-MX"/>
    </w:rPr>
  </w:style>
  <w:style w:type="character" w:customStyle="1" w:styleId="TtuloCar">
    <w:name w:val="Título Car"/>
    <w:basedOn w:val="Fuentedeprrafopredeter"/>
    <w:link w:val="Ttulo"/>
    <w:uiPriority w:val="10"/>
    <w:rsid w:val="00005AE2"/>
    <w:rPr>
      <w:rFonts w:ascii="Arial" w:eastAsia="Times New Roman" w:hAnsi="Arial" w:cs="Times New Roman"/>
      <w:b/>
      <w:sz w:val="24"/>
      <w:szCs w:val="20"/>
      <w:lang w:eastAsia="es-MX"/>
    </w:rPr>
  </w:style>
  <w:style w:type="character" w:styleId="Textoennegrita">
    <w:name w:val="Strong"/>
    <w:basedOn w:val="Fuentedeprrafopredeter"/>
    <w:uiPriority w:val="22"/>
    <w:qFormat/>
    <w:rsid w:val="000667CB"/>
    <w:rPr>
      <w:b/>
      <w:bCs/>
    </w:rPr>
  </w:style>
  <w:style w:type="character" w:customStyle="1" w:styleId="stylearial10ptback">
    <w:name w:val="stylearial10ptback"/>
    <w:basedOn w:val="Fuentedeprrafopredeter"/>
    <w:rsid w:val="00F8451C"/>
  </w:style>
  <w:style w:type="paragraph" w:styleId="TtuloTDC">
    <w:name w:val="TOC Heading"/>
    <w:basedOn w:val="Ttulo1"/>
    <w:next w:val="Normal"/>
    <w:uiPriority w:val="39"/>
    <w:semiHidden/>
    <w:unhideWhenUsed/>
    <w:qFormat/>
    <w:rsid w:val="00CB673A"/>
    <w:pPr>
      <w:outlineLvl w:val="9"/>
    </w:pPr>
  </w:style>
  <w:style w:type="paragraph" w:styleId="TDC1">
    <w:name w:val="toc 1"/>
    <w:basedOn w:val="Normal"/>
    <w:next w:val="Normal"/>
    <w:autoRedefine/>
    <w:uiPriority w:val="39"/>
    <w:unhideWhenUsed/>
    <w:rsid w:val="00CB673A"/>
    <w:pPr>
      <w:spacing w:after="100"/>
    </w:pPr>
  </w:style>
  <w:style w:type="paragraph" w:styleId="TDC2">
    <w:name w:val="toc 2"/>
    <w:basedOn w:val="Normal"/>
    <w:next w:val="Normal"/>
    <w:autoRedefine/>
    <w:uiPriority w:val="39"/>
    <w:unhideWhenUsed/>
    <w:rsid w:val="00CB673A"/>
    <w:pPr>
      <w:spacing w:after="100"/>
      <w:ind w:left="220"/>
    </w:pPr>
  </w:style>
  <w:style w:type="paragraph" w:styleId="Sinespaciado">
    <w:name w:val="No Spacing"/>
    <w:link w:val="SinespaciadoCar"/>
    <w:uiPriority w:val="1"/>
    <w:qFormat/>
    <w:rsid w:val="00CB673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CB673A"/>
    <w:rPr>
      <w:rFonts w:eastAsiaTheme="minorEastAsia"/>
      <w:lang w:eastAsia="es-MX"/>
    </w:rPr>
  </w:style>
  <w:style w:type="character" w:styleId="Refdecomentario">
    <w:name w:val="annotation reference"/>
    <w:basedOn w:val="Fuentedeprrafopredeter"/>
    <w:uiPriority w:val="99"/>
    <w:semiHidden/>
    <w:unhideWhenUsed/>
    <w:rsid w:val="001E0F35"/>
    <w:rPr>
      <w:sz w:val="16"/>
      <w:szCs w:val="16"/>
    </w:rPr>
  </w:style>
  <w:style w:type="paragraph" w:styleId="Textocomentario">
    <w:name w:val="annotation text"/>
    <w:basedOn w:val="Normal"/>
    <w:link w:val="TextocomentarioCar"/>
    <w:uiPriority w:val="99"/>
    <w:unhideWhenUsed/>
    <w:rsid w:val="001E0F35"/>
    <w:pPr>
      <w:spacing w:line="240" w:lineRule="auto"/>
    </w:pPr>
    <w:rPr>
      <w:sz w:val="20"/>
      <w:szCs w:val="20"/>
    </w:rPr>
  </w:style>
  <w:style w:type="character" w:customStyle="1" w:styleId="TextocomentarioCar">
    <w:name w:val="Texto comentario Car"/>
    <w:basedOn w:val="Fuentedeprrafopredeter"/>
    <w:link w:val="Textocomentario"/>
    <w:uiPriority w:val="99"/>
    <w:rsid w:val="001E0F35"/>
    <w:rPr>
      <w:sz w:val="20"/>
      <w:szCs w:val="20"/>
    </w:rPr>
  </w:style>
  <w:style w:type="paragraph" w:styleId="Asuntodelcomentario">
    <w:name w:val="annotation subject"/>
    <w:basedOn w:val="Textocomentario"/>
    <w:next w:val="Textocomentario"/>
    <w:link w:val="AsuntodelcomentarioCar"/>
    <w:uiPriority w:val="99"/>
    <w:semiHidden/>
    <w:unhideWhenUsed/>
    <w:rsid w:val="001E0F35"/>
    <w:rPr>
      <w:b/>
      <w:bCs/>
    </w:rPr>
  </w:style>
  <w:style w:type="character" w:customStyle="1" w:styleId="AsuntodelcomentarioCar">
    <w:name w:val="Asunto del comentario Car"/>
    <w:basedOn w:val="TextocomentarioCar"/>
    <w:link w:val="Asuntodelcomentario"/>
    <w:uiPriority w:val="99"/>
    <w:semiHidden/>
    <w:rsid w:val="001E0F35"/>
    <w:rPr>
      <w:b/>
      <w:bCs/>
      <w:sz w:val="20"/>
      <w:szCs w:val="20"/>
    </w:rPr>
  </w:style>
  <w:style w:type="table" w:styleId="Sombreadomedio2-nfasis3">
    <w:name w:val="Medium Shading 2 Accent 3"/>
    <w:basedOn w:val="Tablanormal"/>
    <w:uiPriority w:val="64"/>
    <w:rsid w:val="00743A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8A1D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8A1D9" w:themeFill="accent3"/>
      </w:tcPr>
    </w:tblStylePr>
    <w:tblStylePr w:type="lastCol">
      <w:rPr>
        <w:b/>
        <w:bCs/>
        <w:color w:val="FFFFFF" w:themeColor="background1"/>
      </w:rPr>
      <w:tblPr/>
      <w:tcPr>
        <w:tcBorders>
          <w:left w:val="nil"/>
          <w:right w:val="nil"/>
          <w:insideH w:val="nil"/>
          <w:insideV w:val="nil"/>
        </w:tcBorders>
        <w:shd w:val="clear" w:color="auto" w:fill="08A1D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3">
    <w:name w:val="Medium Grid 3 Accent 3"/>
    <w:basedOn w:val="Tablanormal"/>
    <w:uiPriority w:val="69"/>
    <w:rsid w:val="00743A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EA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8A1D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8A1D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8A1D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8A1D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6D6F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6D6FA" w:themeFill="accent3" w:themeFillTint="7F"/>
      </w:tcPr>
    </w:tblStylePr>
  </w:style>
  <w:style w:type="table" w:styleId="Tablaconcuadrcula5oscura-nfasis4">
    <w:name w:val="Grid Table 5 Dark Accent 4"/>
    <w:basedOn w:val="Tablanormal"/>
    <w:uiPriority w:val="50"/>
    <w:rsid w:val="004B14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CD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984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984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984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984A" w:themeFill="accent4"/>
      </w:tcPr>
    </w:tblStylePr>
    <w:tblStylePr w:type="band1Vert">
      <w:tblPr/>
      <w:tcPr>
        <w:shd w:val="clear" w:color="auto" w:fill="CBD9B2" w:themeFill="accent4" w:themeFillTint="66"/>
      </w:tcPr>
    </w:tblStylePr>
    <w:tblStylePr w:type="band1Horz">
      <w:tblPr/>
      <w:tcPr>
        <w:shd w:val="clear" w:color="auto" w:fill="CBD9B2" w:themeFill="accent4" w:themeFillTint="66"/>
      </w:tcPr>
    </w:tblStylePr>
  </w:style>
  <w:style w:type="table" w:styleId="Tablaconcuadrcula5oscura-nfasis3">
    <w:name w:val="Grid Table 5 Dark Accent 3"/>
    <w:basedOn w:val="Tablanormal"/>
    <w:uiPriority w:val="50"/>
    <w:rsid w:val="004B14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EEF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8A1D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8A1D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8A1D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8A1D9" w:themeFill="accent3"/>
      </w:tcPr>
    </w:tblStylePr>
    <w:tblStylePr w:type="band1Vert">
      <w:tblPr/>
      <w:tcPr>
        <w:shd w:val="clear" w:color="auto" w:fill="91DEFB" w:themeFill="accent3" w:themeFillTint="66"/>
      </w:tcPr>
    </w:tblStylePr>
    <w:tblStylePr w:type="band1Horz">
      <w:tblPr/>
      <w:tcPr>
        <w:shd w:val="clear" w:color="auto" w:fill="91DEFB" w:themeFill="accent3" w:themeFillTint="66"/>
      </w:tcPr>
    </w:tblStylePr>
  </w:style>
  <w:style w:type="table" w:styleId="Tablaconcuadrcula4-nfasis3">
    <w:name w:val="Grid Table 4 Accent 3"/>
    <w:basedOn w:val="Tablanormal"/>
    <w:uiPriority w:val="49"/>
    <w:rsid w:val="00FB7D7B"/>
    <w:pPr>
      <w:spacing w:after="0" w:line="240" w:lineRule="auto"/>
    </w:pPr>
    <w:tblPr>
      <w:tblStyleRowBandSize w:val="1"/>
      <w:tblStyleColBandSize w:val="1"/>
      <w:tblBorders>
        <w:top w:val="single" w:sz="4" w:space="0" w:color="5ACDF9" w:themeColor="accent3" w:themeTint="99"/>
        <w:left w:val="single" w:sz="4" w:space="0" w:color="5ACDF9" w:themeColor="accent3" w:themeTint="99"/>
        <w:bottom w:val="single" w:sz="4" w:space="0" w:color="5ACDF9" w:themeColor="accent3" w:themeTint="99"/>
        <w:right w:val="single" w:sz="4" w:space="0" w:color="5ACDF9" w:themeColor="accent3" w:themeTint="99"/>
        <w:insideH w:val="single" w:sz="4" w:space="0" w:color="5ACDF9" w:themeColor="accent3" w:themeTint="99"/>
        <w:insideV w:val="single" w:sz="4" w:space="0" w:color="5ACDF9" w:themeColor="accent3" w:themeTint="99"/>
      </w:tblBorders>
    </w:tblPr>
    <w:tblStylePr w:type="firstRow">
      <w:rPr>
        <w:b/>
        <w:bCs/>
        <w:color w:val="FFFFFF" w:themeColor="background1"/>
      </w:rPr>
      <w:tblPr/>
      <w:tcPr>
        <w:tcBorders>
          <w:top w:val="single" w:sz="4" w:space="0" w:color="08A1D9" w:themeColor="accent3"/>
          <w:left w:val="single" w:sz="4" w:space="0" w:color="08A1D9" w:themeColor="accent3"/>
          <w:bottom w:val="single" w:sz="4" w:space="0" w:color="08A1D9" w:themeColor="accent3"/>
          <w:right w:val="single" w:sz="4" w:space="0" w:color="08A1D9" w:themeColor="accent3"/>
          <w:insideH w:val="nil"/>
          <w:insideV w:val="nil"/>
        </w:tcBorders>
        <w:shd w:val="clear" w:color="auto" w:fill="08A1D9" w:themeFill="accent3"/>
      </w:tcPr>
    </w:tblStylePr>
    <w:tblStylePr w:type="lastRow">
      <w:rPr>
        <w:b/>
        <w:bCs/>
      </w:rPr>
      <w:tblPr/>
      <w:tcPr>
        <w:tcBorders>
          <w:top w:val="double" w:sz="4" w:space="0" w:color="08A1D9" w:themeColor="accent3"/>
        </w:tcBorders>
      </w:tcPr>
    </w:tblStylePr>
    <w:tblStylePr w:type="firstCol">
      <w:rPr>
        <w:b/>
        <w:bCs/>
      </w:rPr>
    </w:tblStylePr>
    <w:tblStylePr w:type="lastCol">
      <w:rPr>
        <w:b/>
        <w:bCs/>
      </w:rPr>
    </w:tblStylePr>
    <w:tblStylePr w:type="band1Vert">
      <w:tblPr/>
      <w:tcPr>
        <w:shd w:val="clear" w:color="auto" w:fill="C8EEFD" w:themeFill="accent3" w:themeFillTint="33"/>
      </w:tcPr>
    </w:tblStylePr>
    <w:tblStylePr w:type="band1Horz">
      <w:tblPr/>
      <w:tcPr>
        <w:shd w:val="clear" w:color="auto" w:fill="C8EEFD" w:themeFill="accent3" w:themeFillTint="33"/>
      </w:tcPr>
    </w:tblStylePr>
  </w:style>
  <w:style w:type="table" w:styleId="Tablaconcuadrcula6concolores-nfasis3">
    <w:name w:val="Grid Table 6 Colorful Accent 3"/>
    <w:basedOn w:val="Tablanormal"/>
    <w:uiPriority w:val="51"/>
    <w:rsid w:val="0033484F"/>
    <w:pPr>
      <w:spacing w:after="0" w:line="240" w:lineRule="auto"/>
    </w:pPr>
    <w:rPr>
      <w:color w:val="0678A2" w:themeColor="accent3" w:themeShade="BF"/>
    </w:rPr>
    <w:tblPr>
      <w:tblStyleRowBandSize w:val="1"/>
      <w:tblStyleColBandSize w:val="1"/>
      <w:tblBorders>
        <w:top w:val="single" w:sz="4" w:space="0" w:color="5ACDF9" w:themeColor="accent3" w:themeTint="99"/>
        <w:left w:val="single" w:sz="4" w:space="0" w:color="5ACDF9" w:themeColor="accent3" w:themeTint="99"/>
        <w:bottom w:val="single" w:sz="4" w:space="0" w:color="5ACDF9" w:themeColor="accent3" w:themeTint="99"/>
        <w:right w:val="single" w:sz="4" w:space="0" w:color="5ACDF9" w:themeColor="accent3" w:themeTint="99"/>
        <w:insideH w:val="single" w:sz="4" w:space="0" w:color="5ACDF9" w:themeColor="accent3" w:themeTint="99"/>
        <w:insideV w:val="single" w:sz="4" w:space="0" w:color="5ACDF9" w:themeColor="accent3" w:themeTint="99"/>
      </w:tblBorders>
    </w:tblPr>
    <w:tblStylePr w:type="firstRow">
      <w:rPr>
        <w:b/>
        <w:bCs/>
      </w:rPr>
      <w:tblPr/>
      <w:tcPr>
        <w:tcBorders>
          <w:bottom w:val="single" w:sz="12" w:space="0" w:color="5ACDF9" w:themeColor="accent3" w:themeTint="99"/>
        </w:tcBorders>
      </w:tcPr>
    </w:tblStylePr>
    <w:tblStylePr w:type="lastRow">
      <w:rPr>
        <w:b/>
        <w:bCs/>
      </w:rPr>
      <w:tblPr/>
      <w:tcPr>
        <w:tcBorders>
          <w:top w:val="double" w:sz="4" w:space="0" w:color="5ACDF9" w:themeColor="accent3" w:themeTint="99"/>
        </w:tcBorders>
      </w:tcPr>
    </w:tblStylePr>
    <w:tblStylePr w:type="firstCol">
      <w:rPr>
        <w:b/>
        <w:bCs/>
      </w:rPr>
    </w:tblStylePr>
    <w:tblStylePr w:type="lastCol">
      <w:rPr>
        <w:b/>
        <w:bCs/>
      </w:rPr>
    </w:tblStylePr>
    <w:tblStylePr w:type="band1Vert">
      <w:tblPr/>
      <w:tcPr>
        <w:shd w:val="clear" w:color="auto" w:fill="C8EEFD" w:themeFill="accent3" w:themeFillTint="33"/>
      </w:tcPr>
    </w:tblStylePr>
    <w:tblStylePr w:type="band1Horz">
      <w:tblPr/>
      <w:tcPr>
        <w:shd w:val="clear" w:color="auto" w:fill="C8EEFD" w:themeFill="accent3" w:themeFillTint="33"/>
      </w:tcPr>
    </w:tblStylePr>
  </w:style>
  <w:style w:type="table" w:styleId="Tablaconcuadrcula5oscura-nfasis6">
    <w:name w:val="Grid Table 5 Dark Accent 6"/>
    <w:basedOn w:val="Tablanormal"/>
    <w:uiPriority w:val="50"/>
    <w:rsid w:val="00275A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1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6E9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6E9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6E9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6E94" w:themeFill="accent6"/>
      </w:tcPr>
    </w:tblStylePr>
    <w:tblStylePr w:type="band1Vert">
      <w:tblPr/>
      <w:tcPr>
        <w:shd w:val="clear" w:color="auto" w:fill="B5C4D7" w:themeFill="accent6" w:themeFillTint="66"/>
      </w:tcPr>
    </w:tblStylePr>
    <w:tblStylePr w:type="band1Horz">
      <w:tblPr/>
      <w:tcPr>
        <w:shd w:val="clear" w:color="auto" w:fill="B5C4D7" w:themeFill="accent6" w:themeFillTint="66"/>
      </w:tcPr>
    </w:tblStylePr>
  </w:style>
  <w:style w:type="table" w:styleId="Tablaconcuadrculaclara">
    <w:name w:val="Grid Table Light"/>
    <w:basedOn w:val="Tablanormal"/>
    <w:uiPriority w:val="40"/>
    <w:rsid w:val="00A838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2Car">
    <w:name w:val="Título 2 Car"/>
    <w:basedOn w:val="Fuentedeprrafopredeter"/>
    <w:link w:val="Ttulo2"/>
    <w:uiPriority w:val="9"/>
    <w:rsid w:val="00763CC1"/>
    <w:rPr>
      <w:rFonts w:asciiTheme="majorHAnsi" w:eastAsiaTheme="majorEastAsia" w:hAnsiTheme="majorHAnsi" w:cstheme="majorBidi"/>
      <w:color w:val="5A5C5E" w:themeColor="accent1" w:themeShade="BF"/>
      <w:sz w:val="26"/>
      <w:szCs w:val="26"/>
    </w:rPr>
  </w:style>
  <w:style w:type="table" w:styleId="Tablaconcuadrcula1clara">
    <w:name w:val="Grid Table 1 Light"/>
    <w:basedOn w:val="Tablanormal"/>
    <w:uiPriority w:val="46"/>
    <w:rsid w:val="0086593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3Car">
    <w:name w:val="Título 3 Car"/>
    <w:basedOn w:val="Fuentedeprrafopredeter"/>
    <w:link w:val="Ttulo3"/>
    <w:uiPriority w:val="9"/>
    <w:rsid w:val="002C272D"/>
    <w:rPr>
      <w:rFonts w:asciiTheme="majorHAnsi" w:eastAsiaTheme="majorEastAsia" w:hAnsiTheme="majorHAnsi" w:cstheme="majorBidi"/>
      <w:color w:val="3C3D3E" w:themeColor="accent1" w:themeShade="7F"/>
      <w:sz w:val="24"/>
      <w:szCs w:val="24"/>
    </w:rPr>
  </w:style>
  <w:style w:type="paragraph" w:styleId="TDC3">
    <w:name w:val="toc 3"/>
    <w:basedOn w:val="Normal"/>
    <w:next w:val="Normal"/>
    <w:autoRedefine/>
    <w:uiPriority w:val="39"/>
    <w:unhideWhenUsed/>
    <w:rsid w:val="00D83734"/>
    <w:pPr>
      <w:spacing w:after="100"/>
      <w:ind w:left="440"/>
    </w:pPr>
  </w:style>
  <w:style w:type="table" w:styleId="Tablaconcuadrcula4-nfasis6">
    <w:name w:val="Grid Table 4 Accent 6"/>
    <w:basedOn w:val="Tablanormal"/>
    <w:uiPriority w:val="49"/>
    <w:rsid w:val="002F59A1"/>
    <w:pPr>
      <w:spacing w:after="0" w:line="240" w:lineRule="auto"/>
    </w:pPr>
    <w:tblPr>
      <w:tblStyleRowBandSize w:val="1"/>
      <w:tblStyleColBandSize w:val="1"/>
      <w:tblBorders>
        <w:top w:val="single" w:sz="4" w:space="0" w:color="91A7C3" w:themeColor="accent6" w:themeTint="99"/>
        <w:left w:val="single" w:sz="4" w:space="0" w:color="91A7C3" w:themeColor="accent6" w:themeTint="99"/>
        <w:bottom w:val="single" w:sz="4" w:space="0" w:color="91A7C3" w:themeColor="accent6" w:themeTint="99"/>
        <w:right w:val="single" w:sz="4" w:space="0" w:color="91A7C3" w:themeColor="accent6" w:themeTint="99"/>
        <w:insideH w:val="single" w:sz="4" w:space="0" w:color="91A7C3" w:themeColor="accent6" w:themeTint="99"/>
        <w:insideV w:val="single" w:sz="4" w:space="0" w:color="91A7C3" w:themeColor="accent6" w:themeTint="99"/>
      </w:tblBorders>
    </w:tblPr>
    <w:tblStylePr w:type="firstRow">
      <w:rPr>
        <w:b/>
        <w:bCs/>
        <w:color w:val="FFFFFF" w:themeColor="background1"/>
      </w:rPr>
      <w:tblPr/>
      <w:tcPr>
        <w:tcBorders>
          <w:top w:val="single" w:sz="4" w:space="0" w:color="506E94" w:themeColor="accent6"/>
          <w:left w:val="single" w:sz="4" w:space="0" w:color="506E94" w:themeColor="accent6"/>
          <w:bottom w:val="single" w:sz="4" w:space="0" w:color="506E94" w:themeColor="accent6"/>
          <w:right w:val="single" w:sz="4" w:space="0" w:color="506E94" w:themeColor="accent6"/>
          <w:insideH w:val="nil"/>
          <w:insideV w:val="nil"/>
        </w:tcBorders>
        <w:shd w:val="clear" w:color="auto" w:fill="506E94" w:themeFill="accent6"/>
      </w:tcPr>
    </w:tblStylePr>
    <w:tblStylePr w:type="lastRow">
      <w:rPr>
        <w:b/>
        <w:bCs/>
      </w:rPr>
      <w:tblPr/>
      <w:tcPr>
        <w:tcBorders>
          <w:top w:val="double" w:sz="4" w:space="0" w:color="506E94" w:themeColor="accent6"/>
        </w:tcBorders>
      </w:tcPr>
    </w:tblStylePr>
    <w:tblStylePr w:type="firstCol">
      <w:rPr>
        <w:b/>
        <w:bCs/>
      </w:rPr>
    </w:tblStylePr>
    <w:tblStylePr w:type="lastCol">
      <w:rPr>
        <w:b/>
        <w:bCs/>
      </w:rPr>
    </w:tblStylePr>
    <w:tblStylePr w:type="band1Vert">
      <w:tblPr/>
      <w:tcPr>
        <w:shd w:val="clear" w:color="auto" w:fill="DAE1EB" w:themeFill="accent6" w:themeFillTint="33"/>
      </w:tcPr>
    </w:tblStylePr>
    <w:tblStylePr w:type="band1Horz">
      <w:tblPr/>
      <w:tcPr>
        <w:shd w:val="clear" w:color="auto" w:fill="DAE1EB" w:themeFill="accent6" w:themeFillTint="33"/>
      </w:tcPr>
    </w:tblStylePr>
  </w:style>
  <w:style w:type="table" w:styleId="Tablaconcuadrcula2-nfasis6">
    <w:name w:val="Grid Table 2 Accent 6"/>
    <w:basedOn w:val="Tablanormal"/>
    <w:uiPriority w:val="47"/>
    <w:rsid w:val="000A13FC"/>
    <w:pPr>
      <w:spacing w:after="0" w:line="240" w:lineRule="auto"/>
    </w:pPr>
    <w:tblPr>
      <w:tblStyleRowBandSize w:val="1"/>
      <w:tblStyleColBandSize w:val="1"/>
      <w:tblBorders>
        <w:top w:val="single" w:sz="2" w:space="0" w:color="91A7C3" w:themeColor="accent6" w:themeTint="99"/>
        <w:bottom w:val="single" w:sz="2" w:space="0" w:color="91A7C3" w:themeColor="accent6" w:themeTint="99"/>
        <w:insideH w:val="single" w:sz="2" w:space="0" w:color="91A7C3" w:themeColor="accent6" w:themeTint="99"/>
        <w:insideV w:val="single" w:sz="2" w:space="0" w:color="91A7C3" w:themeColor="accent6" w:themeTint="99"/>
      </w:tblBorders>
    </w:tblPr>
    <w:tblStylePr w:type="firstRow">
      <w:rPr>
        <w:b/>
        <w:bCs/>
      </w:rPr>
      <w:tblPr/>
      <w:tcPr>
        <w:tcBorders>
          <w:top w:val="nil"/>
          <w:bottom w:val="single" w:sz="12" w:space="0" w:color="91A7C3" w:themeColor="accent6" w:themeTint="99"/>
          <w:insideH w:val="nil"/>
          <w:insideV w:val="nil"/>
        </w:tcBorders>
        <w:shd w:val="clear" w:color="auto" w:fill="FFFFFF" w:themeFill="background1"/>
      </w:tcPr>
    </w:tblStylePr>
    <w:tblStylePr w:type="lastRow">
      <w:rPr>
        <w:b/>
        <w:bCs/>
      </w:rPr>
      <w:tblPr/>
      <w:tcPr>
        <w:tcBorders>
          <w:top w:val="double" w:sz="2" w:space="0" w:color="91A7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1EB" w:themeFill="accent6" w:themeFillTint="33"/>
      </w:tcPr>
    </w:tblStylePr>
    <w:tblStylePr w:type="band1Horz">
      <w:tblPr/>
      <w:tcPr>
        <w:shd w:val="clear" w:color="auto" w:fill="DAE1EB" w:themeFill="accent6" w:themeFillTint="33"/>
      </w:tcPr>
    </w:tblStylePr>
  </w:style>
  <w:style w:type="table" w:styleId="Tablaconcuadrcula6concolores">
    <w:name w:val="Grid Table 6 Colorful"/>
    <w:basedOn w:val="Tablanormal"/>
    <w:uiPriority w:val="51"/>
    <w:rsid w:val="00185B5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4">
    <w:name w:val="Grid Table 6 Colorful Accent 4"/>
    <w:basedOn w:val="Tablanormal"/>
    <w:uiPriority w:val="51"/>
    <w:rsid w:val="008E5E58"/>
    <w:pPr>
      <w:spacing w:after="0" w:line="240" w:lineRule="auto"/>
    </w:pPr>
    <w:rPr>
      <w:color w:val="5C7137" w:themeColor="accent4" w:themeShade="BF"/>
    </w:rPr>
    <w:tblPr>
      <w:tblStyleRowBandSize w:val="1"/>
      <w:tblStyleColBandSize w:val="1"/>
      <w:tblBorders>
        <w:top w:val="single" w:sz="4" w:space="0" w:color="B1C78C" w:themeColor="accent4" w:themeTint="99"/>
        <w:left w:val="single" w:sz="4" w:space="0" w:color="B1C78C" w:themeColor="accent4" w:themeTint="99"/>
        <w:bottom w:val="single" w:sz="4" w:space="0" w:color="B1C78C" w:themeColor="accent4" w:themeTint="99"/>
        <w:right w:val="single" w:sz="4" w:space="0" w:color="B1C78C" w:themeColor="accent4" w:themeTint="99"/>
        <w:insideH w:val="single" w:sz="4" w:space="0" w:color="B1C78C" w:themeColor="accent4" w:themeTint="99"/>
        <w:insideV w:val="single" w:sz="4" w:space="0" w:color="B1C78C" w:themeColor="accent4" w:themeTint="99"/>
      </w:tblBorders>
    </w:tblPr>
    <w:tblStylePr w:type="firstRow">
      <w:rPr>
        <w:b/>
        <w:bCs/>
      </w:rPr>
      <w:tblPr/>
      <w:tcPr>
        <w:tcBorders>
          <w:bottom w:val="single" w:sz="12" w:space="0" w:color="B1C78C" w:themeColor="accent4" w:themeTint="99"/>
        </w:tcBorders>
      </w:tcPr>
    </w:tblStylePr>
    <w:tblStylePr w:type="lastRow">
      <w:rPr>
        <w:b/>
        <w:bCs/>
      </w:rPr>
      <w:tblPr/>
      <w:tcPr>
        <w:tcBorders>
          <w:top w:val="double" w:sz="4" w:space="0" w:color="B1C78C" w:themeColor="accent4" w:themeTint="99"/>
        </w:tcBorders>
      </w:tcPr>
    </w:tblStylePr>
    <w:tblStylePr w:type="firstCol">
      <w:rPr>
        <w:b/>
        <w:bCs/>
      </w:rPr>
    </w:tblStylePr>
    <w:tblStylePr w:type="lastCol">
      <w:rPr>
        <w:b/>
        <w:bCs/>
      </w:rPr>
    </w:tblStylePr>
    <w:tblStylePr w:type="band1Vert">
      <w:tblPr/>
      <w:tcPr>
        <w:shd w:val="clear" w:color="auto" w:fill="E5ECD8" w:themeFill="accent4" w:themeFillTint="33"/>
      </w:tcPr>
    </w:tblStylePr>
    <w:tblStylePr w:type="band1Horz">
      <w:tblPr/>
      <w:tcPr>
        <w:shd w:val="clear" w:color="auto" w:fill="E5ECD8" w:themeFill="accent4" w:themeFillTint="33"/>
      </w:tcPr>
    </w:tblStylePr>
  </w:style>
  <w:style w:type="table" w:styleId="Tablaconcuadrcula4-nfasis4">
    <w:name w:val="Grid Table 4 Accent 4"/>
    <w:basedOn w:val="Tablanormal"/>
    <w:uiPriority w:val="49"/>
    <w:rsid w:val="00AD069D"/>
    <w:pPr>
      <w:spacing w:after="0" w:line="240" w:lineRule="auto"/>
    </w:pPr>
    <w:tblPr>
      <w:tblStyleRowBandSize w:val="1"/>
      <w:tblStyleColBandSize w:val="1"/>
      <w:tblBorders>
        <w:top w:val="single" w:sz="4" w:space="0" w:color="B1C78C" w:themeColor="accent4" w:themeTint="99"/>
        <w:left w:val="single" w:sz="4" w:space="0" w:color="B1C78C" w:themeColor="accent4" w:themeTint="99"/>
        <w:bottom w:val="single" w:sz="4" w:space="0" w:color="B1C78C" w:themeColor="accent4" w:themeTint="99"/>
        <w:right w:val="single" w:sz="4" w:space="0" w:color="B1C78C" w:themeColor="accent4" w:themeTint="99"/>
        <w:insideH w:val="single" w:sz="4" w:space="0" w:color="B1C78C" w:themeColor="accent4" w:themeTint="99"/>
        <w:insideV w:val="single" w:sz="4" w:space="0" w:color="B1C78C" w:themeColor="accent4" w:themeTint="99"/>
      </w:tblBorders>
    </w:tblPr>
    <w:tblStylePr w:type="firstRow">
      <w:rPr>
        <w:b/>
        <w:bCs/>
        <w:color w:val="FFFFFF" w:themeColor="background1"/>
      </w:rPr>
      <w:tblPr/>
      <w:tcPr>
        <w:tcBorders>
          <w:top w:val="single" w:sz="4" w:space="0" w:color="7C984A" w:themeColor="accent4"/>
          <w:left w:val="single" w:sz="4" w:space="0" w:color="7C984A" w:themeColor="accent4"/>
          <w:bottom w:val="single" w:sz="4" w:space="0" w:color="7C984A" w:themeColor="accent4"/>
          <w:right w:val="single" w:sz="4" w:space="0" w:color="7C984A" w:themeColor="accent4"/>
          <w:insideH w:val="nil"/>
          <w:insideV w:val="nil"/>
        </w:tcBorders>
        <w:shd w:val="clear" w:color="auto" w:fill="7C984A" w:themeFill="accent4"/>
      </w:tcPr>
    </w:tblStylePr>
    <w:tblStylePr w:type="lastRow">
      <w:rPr>
        <w:b/>
        <w:bCs/>
      </w:rPr>
      <w:tblPr/>
      <w:tcPr>
        <w:tcBorders>
          <w:top w:val="double" w:sz="4" w:space="0" w:color="7C984A" w:themeColor="accent4"/>
        </w:tcBorders>
      </w:tcPr>
    </w:tblStylePr>
    <w:tblStylePr w:type="firstCol">
      <w:rPr>
        <w:b/>
        <w:bCs/>
      </w:rPr>
    </w:tblStylePr>
    <w:tblStylePr w:type="lastCol">
      <w:rPr>
        <w:b/>
        <w:bCs/>
      </w:rPr>
    </w:tblStylePr>
    <w:tblStylePr w:type="band1Vert">
      <w:tblPr/>
      <w:tcPr>
        <w:shd w:val="clear" w:color="auto" w:fill="E5ECD8" w:themeFill="accent4" w:themeFillTint="33"/>
      </w:tcPr>
    </w:tblStylePr>
    <w:tblStylePr w:type="band1Horz">
      <w:tblPr/>
      <w:tcPr>
        <w:shd w:val="clear" w:color="auto" w:fill="E5ECD8" w:themeFill="accent4" w:themeFillTint="33"/>
      </w:tcPr>
    </w:tblStylePr>
  </w:style>
  <w:style w:type="table" w:styleId="Tablaconcuadrcula1clara-nfasis4">
    <w:name w:val="Grid Table 1 Light Accent 4"/>
    <w:basedOn w:val="Tablanormal"/>
    <w:uiPriority w:val="46"/>
    <w:rsid w:val="009F558E"/>
    <w:pPr>
      <w:spacing w:after="0" w:line="240" w:lineRule="auto"/>
    </w:pPr>
    <w:tblPr>
      <w:tblStyleRowBandSize w:val="1"/>
      <w:tblStyleColBandSize w:val="1"/>
      <w:tblBorders>
        <w:top w:val="single" w:sz="4" w:space="0" w:color="CBD9B2" w:themeColor="accent4" w:themeTint="66"/>
        <w:left w:val="single" w:sz="4" w:space="0" w:color="CBD9B2" w:themeColor="accent4" w:themeTint="66"/>
        <w:bottom w:val="single" w:sz="4" w:space="0" w:color="CBD9B2" w:themeColor="accent4" w:themeTint="66"/>
        <w:right w:val="single" w:sz="4" w:space="0" w:color="CBD9B2" w:themeColor="accent4" w:themeTint="66"/>
        <w:insideH w:val="single" w:sz="4" w:space="0" w:color="CBD9B2" w:themeColor="accent4" w:themeTint="66"/>
        <w:insideV w:val="single" w:sz="4" w:space="0" w:color="CBD9B2" w:themeColor="accent4" w:themeTint="66"/>
      </w:tblBorders>
    </w:tblPr>
    <w:tblStylePr w:type="firstRow">
      <w:rPr>
        <w:b/>
        <w:bCs/>
      </w:rPr>
      <w:tblPr/>
      <w:tcPr>
        <w:tcBorders>
          <w:bottom w:val="single" w:sz="12" w:space="0" w:color="B1C78C" w:themeColor="accent4" w:themeTint="99"/>
        </w:tcBorders>
      </w:tcPr>
    </w:tblStylePr>
    <w:tblStylePr w:type="lastRow">
      <w:rPr>
        <w:b/>
        <w:bCs/>
      </w:rPr>
      <w:tblPr/>
      <w:tcPr>
        <w:tcBorders>
          <w:top w:val="double" w:sz="2" w:space="0" w:color="B1C78C" w:themeColor="accent4"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960929"/>
    <w:rPr>
      <w:color w:val="605E5C"/>
      <w:shd w:val="clear" w:color="auto" w:fill="E1DFDD"/>
    </w:rPr>
  </w:style>
  <w:style w:type="table" w:styleId="Tablanormal2">
    <w:name w:val="Plain Table 2"/>
    <w:basedOn w:val="Tablanormal"/>
    <w:uiPriority w:val="42"/>
    <w:rsid w:val="0099652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nfasis">
    <w:name w:val="Emphasis"/>
    <w:basedOn w:val="Fuentedeprrafopredeter"/>
    <w:uiPriority w:val="20"/>
    <w:qFormat/>
    <w:rsid w:val="00104485"/>
    <w:rPr>
      <w:i/>
      <w:iCs/>
    </w:rPr>
  </w:style>
  <w:style w:type="table" w:styleId="Tablaconcuadrcula1clara-nfasis6">
    <w:name w:val="Grid Table 1 Light Accent 6"/>
    <w:basedOn w:val="Tablanormal"/>
    <w:uiPriority w:val="46"/>
    <w:rsid w:val="00724036"/>
    <w:pPr>
      <w:spacing w:after="0" w:line="240" w:lineRule="auto"/>
    </w:pPr>
    <w:tblPr>
      <w:tblStyleRowBandSize w:val="1"/>
      <w:tblStyleColBandSize w:val="1"/>
      <w:tblBorders>
        <w:top w:val="single" w:sz="4" w:space="0" w:color="B5C4D7" w:themeColor="accent6" w:themeTint="66"/>
        <w:left w:val="single" w:sz="4" w:space="0" w:color="B5C4D7" w:themeColor="accent6" w:themeTint="66"/>
        <w:bottom w:val="single" w:sz="4" w:space="0" w:color="B5C4D7" w:themeColor="accent6" w:themeTint="66"/>
        <w:right w:val="single" w:sz="4" w:space="0" w:color="B5C4D7" w:themeColor="accent6" w:themeTint="66"/>
        <w:insideH w:val="single" w:sz="4" w:space="0" w:color="B5C4D7" w:themeColor="accent6" w:themeTint="66"/>
        <w:insideV w:val="single" w:sz="4" w:space="0" w:color="B5C4D7" w:themeColor="accent6" w:themeTint="66"/>
      </w:tblBorders>
    </w:tblPr>
    <w:tblStylePr w:type="firstRow">
      <w:rPr>
        <w:b/>
        <w:bCs/>
      </w:rPr>
      <w:tblPr/>
      <w:tcPr>
        <w:tcBorders>
          <w:bottom w:val="single" w:sz="12" w:space="0" w:color="91A7C3" w:themeColor="accent6" w:themeTint="99"/>
        </w:tcBorders>
      </w:tcPr>
    </w:tblStylePr>
    <w:tblStylePr w:type="lastRow">
      <w:rPr>
        <w:b/>
        <w:bCs/>
      </w:rPr>
      <w:tblPr/>
      <w:tcPr>
        <w:tcBorders>
          <w:top w:val="double" w:sz="2" w:space="0" w:color="91A7C3" w:themeColor="accent6" w:themeTint="99"/>
        </w:tcBorders>
      </w:tcPr>
    </w:tblStylePr>
    <w:tblStylePr w:type="firstCol">
      <w:rPr>
        <w:b/>
        <w:bCs/>
      </w:rPr>
    </w:tblStylePr>
    <w:tblStylePr w:type="lastCol">
      <w:rPr>
        <w:b/>
        <w:bCs/>
      </w:rPr>
    </w:tblStylePr>
  </w:style>
  <w:style w:type="paragraph" w:styleId="Textoindependiente">
    <w:name w:val="Body Text"/>
    <w:basedOn w:val="Normal"/>
    <w:link w:val="TextoindependienteCar"/>
    <w:rsid w:val="00C843A6"/>
    <w:pPr>
      <w:suppressAutoHyphens/>
      <w:spacing w:after="140"/>
    </w:pPr>
    <w:rPr>
      <w:rFonts w:ascii="Times New Roman" w:eastAsia="Noto Serif CJK SC" w:hAnsi="Times New Roman" w:cs="FreeSans"/>
      <w:kern w:val="2"/>
      <w:sz w:val="24"/>
      <w:szCs w:val="24"/>
      <w:lang w:val="es-MX" w:eastAsia="zh-CN" w:bidi="hi-IN"/>
    </w:rPr>
  </w:style>
  <w:style w:type="character" w:customStyle="1" w:styleId="TextoindependienteCar">
    <w:name w:val="Texto independiente Car"/>
    <w:basedOn w:val="Fuentedeprrafopredeter"/>
    <w:link w:val="Textoindependiente"/>
    <w:rsid w:val="00C843A6"/>
    <w:rPr>
      <w:rFonts w:ascii="Times New Roman" w:eastAsia="Noto Serif CJK SC" w:hAnsi="Times New Roman" w:cs="FreeSans"/>
      <w:kern w:val="2"/>
      <w:sz w:val="24"/>
      <w:szCs w:val="24"/>
      <w:lang w:eastAsia="zh-CN" w:bidi="hi-IN"/>
    </w:rPr>
  </w:style>
  <w:style w:type="table" w:styleId="Tablaconcuadrcula1clara-nfasis3">
    <w:name w:val="Grid Table 1 Light Accent 3"/>
    <w:basedOn w:val="Tablanormal"/>
    <w:uiPriority w:val="46"/>
    <w:rsid w:val="00761087"/>
    <w:pPr>
      <w:spacing w:after="0" w:line="240" w:lineRule="auto"/>
    </w:pPr>
    <w:tblPr>
      <w:tblStyleRowBandSize w:val="1"/>
      <w:tblStyleColBandSize w:val="1"/>
      <w:tblBorders>
        <w:top w:val="single" w:sz="4" w:space="0" w:color="91DEFB" w:themeColor="accent3" w:themeTint="66"/>
        <w:left w:val="single" w:sz="4" w:space="0" w:color="91DEFB" w:themeColor="accent3" w:themeTint="66"/>
        <w:bottom w:val="single" w:sz="4" w:space="0" w:color="91DEFB" w:themeColor="accent3" w:themeTint="66"/>
        <w:right w:val="single" w:sz="4" w:space="0" w:color="91DEFB" w:themeColor="accent3" w:themeTint="66"/>
        <w:insideH w:val="single" w:sz="4" w:space="0" w:color="91DEFB" w:themeColor="accent3" w:themeTint="66"/>
        <w:insideV w:val="single" w:sz="4" w:space="0" w:color="91DEFB" w:themeColor="accent3" w:themeTint="66"/>
      </w:tblBorders>
    </w:tblPr>
    <w:tblStylePr w:type="firstRow">
      <w:rPr>
        <w:b/>
        <w:bCs/>
      </w:rPr>
      <w:tblPr/>
      <w:tcPr>
        <w:tcBorders>
          <w:bottom w:val="single" w:sz="12" w:space="0" w:color="5ACDF9" w:themeColor="accent3" w:themeTint="99"/>
        </w:tcBorders>
      </w:tcPr>
    </w:tblStylePr>
    <w:tblStylePr w:type="lastRow">
      <w:rPr>
        <w:b/>
        <w:bCs/>
      </w:rPr>
      <w:tblPr/>
      <w:tcPr>
        <w:tcBorders>
          <w:top w:val="double" w:sz="2" w:space="0" w:color="5ACDF9" w:themeColor="accent3" w:themeTint="99"/>
        </w:tcBorders>
      </w:tcPr>
    </w:tblStylePr>
    <w:tblStylePr w:type="firstCol">
      <w:rPr>
        <w:b/>
        <w:bCs/>
      </w:rPr>
    </w:tblStylePr>
    <w:tblStylePr w:type="lastCol">
      <w:rPr>
        <w:b/>
        <w:bCs/>
      </w:rPr>
    </w:tblStylePr>
  </w:style>
  <w:style w:type="paragraph" w:styleId="HTMLconformatoprevio">
    <w:name w:val="HTML Preformatted"/>
    <w:basedOn w:val="Normal"/>
    <w:link w:val="HTMLconformatoprevioCar"/>
    <w:uiPriority w:val="99"/>
    <w:unhideWhenUsed/>
    <w:rsid w:val="00AD708A"/>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AD708A"/>
    <w:rPr>
      <w:rFonts w:ascii="Consolas" w:hAnsi="Consolas"/>
      <w:sz w:val="20"/>
      <w:szCs w:val="20"/>
      <w:lang w:val="en-US"/>
    </w:rPr>
  </w:style>
  <w:style w:type="character" w:customStyle="1" w:styleId="NormalWebCar">
    <w:name w:val="Normal (Web) Car"/>
    <w:basedOn w:val="Fuentedeprrafopredeter"/>
    <w:link w:val="NormalWeb"/>
    <w:uiPriority w:val="99"/>
    <w:rsid w:val="00460945"/>
    <w:rPr>
      <w:rFonts w:ascii="Times New Roman" w:eastAsia="Times New Roman" w:hAnsi="Times New Roman" w:cs="Times New Roman"/>
      <w:sz w:val="24"/>
      <w:szCs w:val="24"/>
      <w:lang w:val="en-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0900">
      <w:bodyDiv w:val="1"/>
      <w:marLeft w:val="0"/>
      <w:marRight w:val="0"/>
      <w:marTop w:val="0"/>
      <w:marBottom w:val="0"/>
      <w:divBdr>
        <w:top w:val="none" w:sz="0" w:space="0" w:color="auto"/>
        <w:left w:val="none" w:sz="0" w:space="0" w:color="auto"/>
        <w:bottom w:val="none" w:sz="0" w:space="0" w:color="auto"/>
        <w:right w:val="none" w:sz="0" w:space="0" w:color="auto"/>
      </w:divBdr>
      <w:divsChild>
        <w:div w:id="1971015534">
          <w:marLeft w:val="0"/>
          <w:marRight w:val="0"/>
          <w:marTop w:val="0"/>
          <w:marBottom w:val="0"/>
          <w:divBdr>
            <w:top w:val="none" w:sz="0" w:space="0" w:color="auto"/>
            <w:left w:val="none" w:sz="0" w:space="0" w:color="auto"/>
            <w:bottom w:val="none" w:sz="0" w:space="0" w:color="auto"/>
            <w:right w:val="none" w:sz="0" w:space="0" w:color="auto"/>
          </w:divBdr>
        </w:div>
        <w:div w:id="329722238">
          <w:marLeft w:val="0"/>
          <w:marRight w:val="0"/>
          <w:marTop w:val="0"/>
          <w:marBottom w:val="0"/>
          <w:divBdr>
            <w:top w:val="none" w:sz="0" w:space="0" w:color="auto"/>
            <w:left w:val="none" w:sz="0" w:space="0" w:color="auto"/>
            <w:bottom w:val="none" w:sz="0" w:space="0" w:color="auto"/>
            <w:right w:val="none" w:sz="0" w:space="0" w:color="auto"/>
          </w:divBdr>
          <w:divsChild>
            <w:div w:id="425728913">
              <w:marLeft w:val="0"/>
              <w:marRight w:val="0"/>
              <w:marTop w:val="0"/>
              <w:marBottom w:val="0"/>
              <w:divBdr>
                <w:top w:val="none" w:sz="0" w:space="0" w:color="auto"/>
                <w:left w:val="none" w:sz="0" w:space="0" w:color="auto"/>
                <w:bottom w:val="none" w:sz="0" w:space="0" w:color="auto"/>
                <w:right w:val="none" w:sz="0" w:space="0" w:color="auto"/>
              </w:divBdr>
              <w:divsChild>
                <w:div w:id="11288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03887">
          <w:marLeft w:val="0"/>
          <w:marRight w:val="0"/>
          <w:marTop w:val="0"/>
          <w:marBottom w:val="0"/>
          <w:divBdr>
            <w:top w:val="none" w:sz="0" w:space="0" w:color="auto"/>
            <w:left w:val="none" w:sz="0" w:space="0" w:color="auto"/>
            <w:bottom w:val="none" w:sz="0" w:space="0" w:color="auto"/>
            <w:right w:val="none" w:sz="0" w:space="0" w:color="auto"/>
          </w:divBdr>
          <w:divsChild>
            <w:div w:id="1617911442">
              <w:marLeft w:val="0"/>
              <w:marRight w:val="0"/>
              <w:marTop w:val="0"/>
              <w:marBottom w:val="0"/>
              <w:divBdr>
                <w:top w:val="none" w:sz="0" w:space="0" w:color="auto"/>
                <w:left w:val="none" w:sz="0" w:space="0" w:color="auto"/>
                <w:bottom w:val="none" w:sz="0" w:space="0" w:color="auto"/>
                <w:right w:val="none" w:sz="0" w:space="0" w:color="auto"/>
              </w:divBdr>
            </w:div>
          </w:divsChild>
        </w:div>
        <w:div w:id="228468609">
          <w:marLeft w:val="0"/>
          <w:marRight w:val="0"/>
          <w:marTop w:val="0"/>
          <w:marBottom w:val="0"/>
          <w:divBdr>
            <w:top w:val="none" w:sz="0" w:space="0" w:color="auto"/>
            <w:left w:val="none" w:sz="0" w:space="0" w:color="auto"/>
            <w:bottom w:val="none" w:sz="0" w:space="0" w:color="auto"/>
            <w:right w:val="none" w:sz="0" w:space="0" w:color="auto"/>
          </w:divBdr>
          <w:divsChild>
            <w:div w:id="1111895841">
              <w:marLeft w:val="0"/>
              <w:marRight w:val="0"/>
              <w:marTop w:val="0"/>
              <w:marBottom w:val="0"/>
              <w:divBdr>
                <w:top w:val="none" w:sz="0" w:space="0" w:color="auto"/>
                <w:left w:val="none" w:sz="0" w:space="0" w:color="auto"/>
                <w:bottom w:val="none" w:sz="0" w:space="0" w:color="auto"/>
                <w:right w:val="none" w:sz="0" w:space="0" w:color="auto"/>
              </w:divBdr>
              <w:divsChild>
                <w:div w:id="512915106">
                  <w:marLeft w:val="0"/>
                  <w:marRight w:val="0"/>
                  <w:marTop w:val="0"/>
                  <w:marBottom w:val="0"/>
                  <w:divBdr>
                    <w:top w:val="none" w:sz="0" w:space="0" w:color="auto"/>
                    <w:left w:val="none" w:sz="0" w:space="0" w:color="auto"/>
                    <w:bottom w:val="none" w:sz="0" w:space="0" w:color="auto"/>
                    <w:right w:val="none" w:sz="0" w:space="0" w:color="auto"/>
                  </w:divBdr>
                  <w:divsChild>
                    <w:div w:id="118902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6119">
      <w:bodyDiv w:val="1"/>
      <w:marLeft w:val="0"/>
      <w:marRight w:val="0"/>
      <w:marTop w:val="0"/>
      <w:marBottom w:val="0"/>
      <w:divBdr>
        <w:top w:val="none" w:sz="0" w:space="0" w:color="auto"/>
        <w:left w:val="none" w:sz="0" w:space="0" w:color="auto"/>
        <w:bottom w:val="none" w:sz="0" w:space="0" w:color="auto"/>
        <w:right w:val="none" w:sz="0" w:space="0" w:color="auto"/>
      </w:divBdr>
    </w:div>
    <w:div w:id="60643321">
      <w:bodyDiv w:val="1"/>
      <w:marLeft w:val="0"/>
      <w:marRight w:val="0"/>
      <w:marTop w:val="0"/>
      <w:marBottom w:val="0"/>
      <w:divBdr>
        <w:top w:val="none" w:sz="0" w:space="0" w:color="auto"/>
        <w:left w:val="none" w:sz="0" w:space="0" w:color="auto"/>
        <w:bottom w:val="none" w:sz="0" w:space="0" w:color="auto"/>
        <w:right w:val="none" w:sz="0" w:space="0" w:color="auto"/>
      </w:divBdr>
    </w:div>
    <w:div w:id="75325995">
      <w:bodyDiv w:val="1"/>
      <w:marLeft w:val="0"/>
      <w:marRight w:val="0"/>
      <w:marTop w:val="0"/>
      <w:marBottom w:val="0"/>
      <w:divBdr>
        <w:top w:val="none" w:sz="0" w:space="0" w:color="auto"/>
        <w:left w:val="none" w:sz="0" w:space="0" w:color="auto"/>
        <w:bottom w:val="none" w:sz="0" w:space="0" w:color="auto"/>
        <w:right w:val="none" w:sz="0" w:space="0" w:color="auto"/>
      </w:divBdr>
    </w:div>
    <w:div w:id="102847083">
      <w:bodyDiv w:val="1"/>
      <w:marLeft w:val="0"/>
      <w:marRight w:val="0"/>
      <w:marTop w:val="0"/>
      <w:marBottom w:val="0"/>
      <w:divBdr>
        <w:top w:val="none" w:sz="0" w:space="0" w:color="auto"/>
        <w:left w:val="none" w:sz="0" w:space="0" w:color="auto"/>
        <w:bottom w:val="none" w:sz="0" w:space="0" w:color="auto"/>
        <w:right w:val="none" w:sz="0" w:space="0" w:color="auto"/>
      </w:divBdr>
    </w:div>
    <w:div w:id="161118237">
      <w:bodyDiv w:val="1"/>
      <w:marLeft w:val="0"/>
      <w:marRight w:val="0"/>
      <w:marTop w:val="0"/>
      <w:marBottom w:val="0"/>
      <w:divBdr>
        <w:top w:val="none" w:sz="0" w:space="0" w:color="auto"/>
        <w:left w:val="none" w:sz="0" w:space="0" w:color="auto"/>
        <w:bottom w:val="none" w:sz="0" w:space="0" w:color="auto"/>
        <w:right w:val="none" w:sz="0" w:space="0" w:color="auto"/>
      </w:divBdr>
    </w:div>
    <w:div w:id="210925438">
      <w:bodyDiv w:val="1"/>
      <w:marLeft w:val="0"/>
      <w:marRight w:val="0"/>
      <w:marTop w:val="0"/>
      <w:marBottom w:val="0"/>
      <w:divBdr>
        <w:top w:val="none" w:sz="0" w:space="0" w:color="auto"/>
        <w:left w:val="none" w:sz="0" w:space="0" w:color="auto"/>
        <w:bottom w:val="none" w:sz="0" w:space="0" w:color="auto"/>
        <w:right w:val="none" w:sz="0" w:space="0" w:color="auto"/>
      </w:divBdr>
    </w:div>
    <w:div w:id="236210532">
      <w:bodyDiv w:val="1"/>
      <w:marLeft w:val="0"/>
      <w:marRight w:val="0"/>
      <w:marTop w:val="0"/>
      <w:marBottom w:val="0"/>
      <w:divBdr>
        <w:top w:val="none" w:sz="0" w:space="0" w:color="auto"/>
        <w:left w:val="none" w:sz="0" w:space="0" w:color="auto"/>
        <w:bottom w:val="none" w:sz="0" w:space="0" w:color="auto"/>
        <w:right w:val="none" w:sz="0" w:space="0" w:color="auto"/>
      </w:divBdr>
    </w:div>
    <w:div w:id="240721526">
      <w:bodyDiv w:val="1"/>
      <w:marLeft w:val="0"/>
      <w:marRight w:val="0"/>
      <w:marTop w:val="0"/>
      <w:marBottom w:val="0"/>
      <w:divBdr>
        <w:top w:val="none" w:sz="0" w:space="0" w:color="auto"/>
        <w:left w:val="none" w:sz="0" w:space="0" w:color="auto"/>
        <w:bottom w:val="none" w:sz="0" w:space="0" w:color="auto"/>
        <w:right w:val="none" w:sz="0" w:space="0" w:color="auto"/>
      </w:divBdr>
    </w:div>
    <w:div w:id="255066874">
      <w:bodyDiv w:val="1"/>
      <w:marLeft w:val="0"/>
      <w:marRight w:val="0"/>
      <w:marTop w:val="0"/>
      <w:marBottom w:val="0"/>
      <w:divBdr>
        <w:top w:val="none" w:sz="0" w:space="0" w:color="auto"/>
        <w:left w:val="none" w:sz="0" w:space="0" w:color="auto"/>
        <w:bottom w:val="none" w:sz="0" w:space="0" w:color="auto"/>
        <w:right w:val="none" w:sz="0" w:space="0" w:color="auto"/>
      </w:divBdr>
    </w:div>
    <w:div w:id="257636904">
      <w:bodyDiv w:val="1"/>
      <w:marLeft w:val="0"/>
      <w:marRight w:val="0"/>
      <w:marTop w:val="0"/>
      <w:marBottom w:val="0"/>
      <w:divBdr>
        <w:top w:val="none" w:sz="0" w:space="0" w:color="auto"/>
        <w:left w:val="none" w:sz="0" w:space="0" w:color="auto"/>
        <w:bottom w:val="none" w:sz="0" w:space="0" w:color="auto"/>
        <w:right w:val="none" w:sz="0" w:space="0" w:color="auto"/>
      </w:divBdr>
    </w:div>
    <w:div w:id="275211236">
      <w:bodyDiv w:val="1"/>
      <w:marLeft w:val="0"/>
      <w:marRight w:val="0"/>
      <w:marTop w:val="0"/>
      <w:marBottom w:val="0"/>
      <w:divBdr>
        <w:top w:val="none" w:sz="0" w:space="0" w:color="auto"/>
        <w:left w:val="none" w:sz="0" w:space="0" w:color="auto"/>
        <w:bottom w:val="none" w:sz="0" w:space="0" w:color="auto"/>
        <w:right w:val="none" w:sz="0" w:space="0" w:color="auto"/>
      </w:divBdr>
    </w:div>
    <w:div w:id="281159704">
      <w:bodyDiv w:val="1"/>
      <w:marLeft w:val="0"/>
      <w:marRight w:val="0"/>
      <w:marTop w:val="0"/>
      <w:marBottom w:val="0"/>
      <w:divBdr>
        <w:top w:val="none" w:sz="0" w:space="0" w:color="auto"/>
        <w:left w:val="none" w:sz="0" w:space="0" w:color="auto"/>
        <w:bottom w:val="none" w:sz="0" w:space="0" w:color="auto"/>
        <w:right w:val="none" w:sz="0" w:space="0" w:color="auto"/>
      </w:divBdr>
    </w:div>
    <w:div w:id="305623588">
      <w:bodyDiv w:val="1"/>
      <w:marLeft w:val="0"/>
      <w:marRight w:val="0"/>
      <w:marTop w:val="0"/>
      <w:marBottom w:val="0"/>
      <w:divBdr>
        <w:top w:val="none" w:sz="0" w:space="0" w:color="auto"/>
        <w:left w:val="none" w:sz="0" w:space="0" w:color="auto"/>
        <w:bottom w:val="none" w:sz="0" w:space="0" w:color="auto"/>
        <w:right w:val="none" w:sz="0" w:space="0" w:color="auto"/>
      </w:divBdr>
    </w:div>
    <w:div w:id="309020470">
      <w:bodyDiv w:val="1"/>
      <w:marLeft w:val="0"/>
      <w:marRight w:val="0"/>
      <w:marTop w:val="0"/>
      <w:marBottom w:val="0"/>
      <w:divBdr>
        <w:top w:val="none" w:sz="0" w:space="0" w:color="auto"/>
        <w:left w:val="none" w:sz="0" w:space="0" w:color="auto"/>
        <w:bottom w:val="none" w:sz="0" w:space="0" w:color="auto"/>
        <w:right w:val="none" w:sz="0" w:space="0" w:color="auto"/>
      </w:divBdr>
    </w:div>
    <w:div w:id="352537761">
      <w:bodyDiv w:val="1"/>
      <w:marLeft w:val="0"/>
      <w:marRight w:val="0"/>
      <w:marTop w:val="0"/>
      <w:marBottom w:val="0"/>
      <w:divBdr>
        <w:top w:val="none" w:sz="0" w:space="0" w:color="auto"/>
        <w:left w:val="none" w:sz="0" w:space="0" w:color="auto"/>
        <w:bottom w:val="none" w:sz="0" w:space="0" w:color="auto"/>
        <w:right w:val="none" w:sz="0" w:space="0" w:color="auto"/>
      </w:divBdr>
    </w:div>
    <w:div w:id="356391314">
      <w:bodyDiv w:val="1"/>
      <w:marLeft w:val="0"/>
      <w:marRight w:val="0"/>
      <w:marTop w:val="0"/>
      <w:marBottom w:val="0"/>
      <w:divBdr>
        <w:top w:val="none" w:sz="0" w:space="0" w:color="auto"/>
        <w:left w:val="none" w:sz="0" w:space="0" w:color="auto"/>
        <w:bottom w:val="none" w:sz="0" w:space="0" w:color="auto"/>
        <w:right w:val="none" w:sz="0" w:space="0" w:color="auto"/>
      </w:divBdr>
    </w:div>
    <w:div w:id="395517534">
      <w:bodyDiv w:val="1"/>
      <w:marLeft w:val="0"/>
      <w:marRight w:val="0"/>
      <w:marTop w:val="0"/>
      <w:marBottom w:val="0"/>
      <w:divBdr>
        <w:top w:val="none" w:sz="0" w:space="0" w:color="auto"/>
        <w:left w:val="none" w:sz="0" w:space="0" w:color="auto"/>
        <w:bottom w:val="none" w:sz="0" w:space="0" w:color="auto"/>
        <w:right w:val="none" w:sz="0" w:space="0" w:color="auto"/>
      </w:divBdr>
    </w:div>
    <w:div w:id="432750981">
      <w:bodyDiv w:val="1"/>
      <w:marLeft w:val="0"/>
      <w:marRight w:val="0"/>
      <w:marTop w:val="0"/>
      <w:marBottom w:val="0"/>
      <w:divBdr>
        <w:top w:val="none" w:sz="0" w:space="0" w:color="auto"/>
        <w:left w:val="none" w:sz="0" w:space="0" w:color="auto"/>
        <w:bottom w:val="none" w:sz="0" w:space="0" w:color="auto"/>
        <w:right w:val="none" w:sz="0" w:space="0" w:color="auto"/>
      </w:divBdr>
    </w:div>
    <w:div w:id="463543304">
      <w:bodyDiv w:val="1"/>
      <w:marLeft w:val="0"/>
      <w:marRight w:val="0"/>
      <w:marTop w:val="0"/>
      <w:marBottom w:val="0"/>
      <w:divBdr>
        <w:top w:val="none" w:sz="0" w:space="0" w:color="auto"/>
        <w:left w:val="none" w:sz="0" w:space="0" w:color="auto"/>
        <w:bottom w:val="none" w:sz="0" w:space="0" w:color="auto"/>
        <w:right w:val="none" w:sz="0" w:space="0" w:color="auto"/>
      </w:divBdr>
    </w:div>
    <w:div w:id="470442814">
      <w:bodyDiv w:val="1"/>
      <w:marLeft w:val="0"/>
      <w:marRight w:val="0"/>
      <w:marTop w:val="0"/>
      <w:marBottom w:val="0"/>
      <w:divBdr>
        <w:top w:val="none" w:sz="0" w:space="0" w:color="auto"/>
        <w:left w:val="none" w:sz="0" w:space="0" w:color="auto"/>
        <w:bottom w:val="none" w:sz="0" w:space="0" w:color="auto"/>
        <w:right w:val="none" w:sz="0" w:space="0" w:color="auto"/>
      </w:divBdr>
    </w:div>
    <w:div w:id="496070122">
      <w:bodyDiv w:val="1"/>
      <w:marLeft w:val="0"/>
      <w:marRight w:val="0"/>
      <w:marTop w:val="0"/>
      <w:marBottom w:val="0"/>
      <w:divBdr>
        <w:top w:val="none" w:sz="0" w:space="0" w:color="auto"/>
        <w:left w:val="none" w:sz="0" w:space="0" w:color="auto"/>
        <w:bottom w:val="none" w:sz="0" w:space="0" w:color="auto"/>
        <w:right w:val="none" w:sz="0" w:space="0" w:color="auto"/>
      </w:divBdr>
    </w:div>
    <w:div w:id="608126193">
      <w:bodyDiv w:val="1"/>
      <w:marLeft w:val="0"/>
      <w:marRight w:val="0"/>
      <w:marTop w:val="0"/>
      <w:marBottom w:val="0"/>
      <w:divBdr>
        <w:top w:val="none" w:sz="0" w:space="0" w:color="auto"/>
        <w:left w:val="none" w:sz="0" w:space="0" w:color="auto"/>
        <w:bottom w:val="none" w:sz="0" w:space="0" w:color="auto"/>
        <w:right w:val="none" w:sz="0" w:space="0" w:color="auto"/>
      </w:divBdr>
    </w:div>
    <w:div w:id="639724888">
      <w:bodyDiv w:val="1"/>
      <w:marLeft w:val="0"/>
      <w:marRight w:val="0"/>
      <w:marTop w:val="0"/>
      <w:marBottom w:val="0"/>
      <w:divBdr>
        <w:top w:val="none" w:sz="0" w:space="0" w:color="auto"/>
        <w:left w:val="none" w:sz="0" w:space="0" w:color="auto"/>
        <w:bottom w:val="none" w:sz="0" w:space="0" w:color="auto"/>
        <w:right w:val="none" w:sz="0" w:space="0" w:color="auto"/>
      </w:divBdr>
    </w:div>
    <w:div w:id="726874460">
      <w:bodyDiv w:val="1"/>
      <w:marLeft w:val="0"/>
      <w:marRight w:val="0"/>
      <w:marTop w:val="0"/>
      <w:marBottom w:val="0"/>
      <w:divBdr>
        <w:top w:val="none" w:sz="0" w:space="0" w:color="auto"/>
        <w:left w:val="none" w:sz="0" w:space="0" w:color="auto"/>
        <w:bottom w:val="none" w:sz="0" w:space="0" w:color="auto"/>
        <w:right w:val="none" w:sz="0" w:space="0" w:color="auto"/>
      </w:divBdr>
    </w:div>
    <w:div w:id="768426309">
      <w:bodyDiv w:val="1"/>
      <w:marLeft w:val="0"/>
      <w:marRight w:val="0"/>
      <w:marTop w:val="0"/>
      <w:marBottom w:val="0"/>
      <w:divBdr>
        <w:top w:val="none" w:sz="0" w:space="0" w:color="auto"/>
        <w:left w:val="none" w:sz="0" w:space="0" w:color="auto"/>
        <w:bottom w:val="none" w:sz="0" w:space="0" w:color="auto"/>
        <w:right w:val="none" w:sz="0" w:space="0" w:color="auto"/>
      </w:divBdr>
    </w:div>
    <w:div w:id="797063271">
      <w:bodyDiv w:val="1"/>
      <w:marLeft w:val="0"/>
      <w:marRight w:val="0"/>
      <w:marTop w:val="0"/>
      <w:marBottom w:val="0"/>
      <w:divBdr>
        <w:top w:val="none" w:sz="0" w:space="0" w:color="auto"/>
        <w:left w:val="none" w:sz="0" w:space="0" w:color="auto"/>
        <w:bottom w:val="none" w:sz="0" w:space="0" w:color="auto"/>
        <w:right w:val="none" w:sz="0" w:space="0" w:color="auto"/>
      </w:divBdr>
    </w:div>
    <w:div w:id="818424947">
      <w:bodyDiv w:val="1"/>
      <w:marLeft w:val="0"/>
      <w:marRight w:val="0"/>
      <w:marTop w:val="0"/>
      <w:marBottom w:val="0"/>
      <w:divBdr>
        <w:top w:val="none" w:sz="0" w:space="0" w:color="auto"/>
        <w:left w:val="none" w:sz="0" w:space="0" w:color="auto"/>
        <w:bottom w:val="none" w:sz="0" w:space="0" w:color="auto"/>
        <w:right w:val="none" w:sz="0" w:space="0" w:color="auto"/>
      </w:divBdr>
    </w:div>
    <w:div w:id="833648680">
      <w:bodyDiv w:val="1"/>
      <w:marLeft w:val="0"/>
      <w:marRight w:val="0"/>
      <w:marTop w:val="0"/>
      <w:marBottom w:val="0"/>
      <w:divBdr>
        <w:top w:val="none" w:sz="0" w:space="0" w:color="auto"/>
        <w:left w:val="none" w:sz="0" w:space="0" w:color="auto"/>
        <w:bottom w:val="none" w:sz="0" w:space="0" w:color="auto"/>
        <w:right w:val="none" w:sz="0" w:space="0" w:color="auto"/>
      </w:divBdr>
    </w:div>
    <w:div w:id="885608797">
      <w:bodyDiv w:val="1"/>
      <w:marLeft w:val="0"/>
      <w:marRight w:val="0"/>
      <w:marTop w:val="0"/>
      <w:marBottom w:val="0"/>
      <w:divBdr>
        <w:top w:val="none" w:sz="0" w:space="0" w:color="auto"/>
        <w:left w:val="none" w:sz="0" w:space="0" w:color="auto"/>
        <w:bottom w:val="none" w:sz="0" w:space="0" w:color="auto"/>
        <w:right w:val="none" w:sz="0" w:space="0" w:color="auto"/>
      </w:divBdr>
    </w:div>
    <w:div w:id="890307180">
      <w:bodyDiv w:val="1"/>
      <w:marLeft w:val="0"/>
      <w:marRight w:val="0"/>
      <w:marTop w:val="0"/>
      <w:marBottom w:val="0"/>
      <w:divBdr>
        <w:top w:val="none" w:sz="0" w:space="0" w:color="auto"/>
        <w:left w:val="none" w:sz="0" w:space="0" w:color="auto"/>
        <w:bottom w:val="none" w:sz="0" w:space="0" w:color="auto"/>
        <w:right w:val="none" w:sz="0" w:space="0" w:color="auto"/>
      </w:divBdr>
    </w:div>
    <w:div w:id="893737093">
      <w:bodyDiv w:val="1"/>
      <w:marLeft w:val="0"/>
      <w:marRight w:val="0"/>
      <w:marTop w:val="0"/>
      <w:marBottom w:val="0"/>
      <w:divBdr>
        <w:top w:val="none" w:sz="0" w:space="0" w:color="auto"/>
        <w:left w:val="none" w:sz="0" w:space="0" w:color="auto"/>
        <w:bottom w:val="none" w:sz="0" w:space="0" w:color="auto"/>
        <w:right w:val="none" w:sz="0" w:space="0" w:color="auto"/>
      </w:divBdr>
    </w:div>
    <w:div w:id="958804779">
      <w:bodyDiv w:val="1"/>
      <w:marLeft w:val="0"/>
      <w:marRight w:val="0"/>
      <w:marTop w:val="0"/>
      <w:marBottom w:val="0"/>
      <w:divBdr>
        <w:top w:val="none" w:sz="0" w:space="0" w:color="auto"/>
        <w:left w:val="none" w:sz="0" w:space="0" w:color="auto"/>
        <w:bottom w:val="none" w:sz="0" w:space="0" w:color="auto"/>
        <w:right w:val="none" w:sz="0" w:space="0" w:color="auto"/>
      </w:divBdr>
    </w:div>
    <w:div w:id="1054736896">
      <w:bodyDiv w:val="1"/>
      <w:marLeft w:val="0"/>
      <w:marRight w:val="0"/>
      <w:marTop w:val="0"/>
      <w:marBottom w:val="0"/>
      <w:divBdr>
        <w:top w:val="none" w:sz="0" w:space="0" w:color="auto"/>
        <w:left w:val="none" w:sz="0" w:space="0" w:color="auto"/>
        <w:bottom w:val="none" w:sz="0" w:space="0" w:color="auto"/>
        <w:right w:val="none" w:sz="0" w:space="0" w:color="auto"/>
      </w:divBdr>
    </w:div>
    <w:div w:id="1086077284">
      <w:bodyDiv w:val="1"/>
      <w:marLeft w:val="0"/>
      <w:marRight w:val="0"/>
      <w:marTop w:val="0"/>
      <w:marBottom w:val="0"/>
      <w:divBdr>
        <w:top w:val="none" w:sz="0" w:space="0" w:color="auto"/>
        <w:left w:val="none" w:sz="0" w:space="0" w:color="auto"/>
        <w:bottom w:val="none" w:sz="0" w:space="0" w:color="auto"/>
        <w:right w:val="none" w:sz="0" w:space="0" w:color="auto"/>
      </w:divBdr>
    </w:div>
    <w:div w:id="1102338874">
      <w:bodyDiv w:val="1"/>
      <w:marLeft w:val="0"/>
      <w:marRight w:val="0"/>
      <w:marTop w:val="0"/>
      <w:marBottom w:val="0"/>
      <w:divBdr>
        <w:top w:val="none" w:sz="0" w:space="0" w:color="auto"/>
        <w:left w:val="none" w:sz="0" w:space="0" w:color="auto"/>
        <w:bottom w:val="none" w:sz="0" w:space="0" w:color="auto"/>
        <w:right w:val="none" w:sz="0" w:space="0" w:color="auto"/>
      </w:divBdr>
    </w:div>
    <w:div w:id="1183129872">
      <w:bodyDiv w:val="1"/>
      <w:marLeft w:val="0"/>
      <w:marRight w:val="0"/>
      <w:marTop w:val="0"/>
      <w:marBottom w:val="0"/>
      <w:divBdr>
        <w:top w:val="none" w:sz="0" w:space="0" w:color="auto"/>
        <w:left w:val="none" w:sz="0" w:space="0" w:color="auto"/>
        <w:bottom w:val="none" w:sz="0" w:space="0" w:color="auto"/>
        <w:right w:val="none" w:sz="0" w:space="0" w:color="auto"/>
      </w:divBdr>
    </w:div>
    <w:div w:id="1190606757">
      <w:bodyDiv w:val="1"/>
      <w:marLeft w:val="0"/>
      <w:marRight w:val="0"/>
      <w:marTop w:val="0"/>
      <w:marBottom w:val="0"/>
      <w:divBdr>
        <w:top w:val="none" w:sz="0" w:space="0" w:color="auto"/>
        <w:left w:val="none" w:sz="0" w:space="0" w:color="auto"/>
        <w:bottom w:val="none" w:sz="0" w:space="0" w:color="auto"/>
        <w:right w:val="none" w:sz="0" w:space="0" w:color="auto"/>
      </w:divBdr>
    </w:div>
    <w:div w:id="1245649013">
      <w:bodyDiv w:val="1"/>
      <w:marLeft w:val="0"/>
      <w:marRight w:val="0"/>
      <w:marTop w:val="0"/>
      <w:marBottom w:val="0"/>
      <w:divBdr>
        <w:top w:val="none" w:sz="0" w:space="0" w:color="auto"/>
        <w:left w:val="none" w:sz="0" w:space="0" w:color="auto"/>
        <w:bottom w:val="none" w:sz="0" w:space="0" w:color="auto"/>
        <w:right w:val="none" w:sz="0" w:space="0" w:color="auto"/>
      </w:divBdr>
    </w:div>
    <w:div w:id="1249273102">
      <w:bodyDiv w:val="1"/>
      <w:marLeft w:val="0"/>
      <w:marRight w:val="0"/>
      <w:marTop w:val="0"/>
      <w:marBottom w:val="0"/>
      <w:divBdr>
        <w:top w:val="none" w:sz="0" w:space="0" w:color="auto"/>
        <w:left w:val="none" w:sz="0" w:space="0" w:color="auto"/>
        <w:bottom w:val="none" w:sz="0" w:space="0" w:color="auto"/>
        <w:right w:val="none" w:sz="0" w:space="0" w:color="auto"/>
      </w:divBdr>
    </w:div>
    <w:div w:id="1378774251">
      <w:bodyDiv w:val="1"/>
      <w:marLeft w:val="0"/>
      <w:marRight w:val="0"/>
      <w:marTop w:val="0"/>
      <w:marBottom w:val="0"/>
      <w:divBdr>
        <w:top w:val="none" w:sz="0" w:space="0" w:color="auto"/>
        <w:left w:val="none" w:sz="0" w:space="0" w:color="auto"/>
        <w:bottom w:val="none" w:sz="0" w:space="0" w:color="auto"/>
        <w:right w:val="none" w:sz="0" w:space="0" w:color="auto"/>
      </w:divBdr>
    </w:div>
    <w:div w:id="1397388013">
      <w:bodyDiv w:val="1"/>
      <w:marLeft w:val="0"/>
      <w:marRight w:val="0"/>
      <w:marTop w:val="0"/>
      <w:marBottom w:val="0"/>
      <w:divBdr>
        <w:top w:val="none" w:sz="0" w:space="0" w:color="auto"/>
        <w:left w:val="none" w:sz="0" w:space="0" w:color="auto"/>
        <w:bottom w:val="none" w:sz="0" w:space="0" w:color="auto"/>
        <w:right w:val="none" w:sz="0" w:space="0" w:color="auto"/>
      </w:divBdr>
    </w:div>
    <w:div w:id="1464494194">
      <w:bodyDiv w:val="1"/>
      <w:marLeft w:val="0"/>
      <w:marRight w:val="0"/>
      <w:marTop w:val="0"/>
      <w:marBottom w:val="0"/>
      <w:divBdr>
        <w:top w:val="none" w:sz="0" w:space="0" w:color="auto"/>
        <w:left w:val="none" w:sz="0" w:space="0" w:color="auto"/>
        <w:bottom w:val="none" w:sz="0" w:space="0" w:color="auto"/>
        <w:right w:val="none" w:sz="0" w:space="0" w:color="auto"/>
      </w:divBdr>
    </w:div>
    <w:div w:id="1485852726">
      <w:bodyDiv w:val="1"/>
      <w:marLeft w:val="0"/>
      <w:marRight w:val="0"/>
      <w:marTop w:val="0"/>
      <w:marBottom w:val="0"/>
      <w:divBdr>
        <w:top w:val="none" w:sz="0" w:space="0" w:color="auto"/>
        <w:left w:val="none" w:sz="0" w:space="0" w:color="auto"/>
        <w:bottom w:val="none" w:sz="0" w:space="0" w:color="auto"/>
        <w:right w:val="none" w:sz="0" w:space="0" w:color="auto"/>
      </w:divBdr>
    </w:div>
    <w:div w:id="1496383962">
      <w:bodyDiv w:val="1"/>
      <w:marLeft w:val="0"/>
      <w:marRight w:val="0"/>
      <w:marTop w:val="0"/>
      <w:marBottom w:val="0"/>
      <w:divBdr>
        <w:top w:val="none" w:sz="0" w:space="0" w:color="auto"/>
        <w:left w:val="none" w:sz="0" w:space="0" w:color="auto"/>
        <w:bottom w:val="none" w:sz="0" w:space="0" w:color="auto"/>
        <w:right w:val="none" w:sz="0" w:space="0" w:color="auto"/>
      </w:divBdr>
    </w:div>
    <w:div w:id="1559853440">
      <w:bodyDiv w:val="1"/>
      <w:marLeft w:val="0"/>
      <w:marRight w:val="0"/>
      <w:marTop w:val="0"/>
      <w:marBottom w:val="0"/>
      <w:divBdr>
        <w:top w:val="none" w:sz="0" w:space="0" w:color="auto"/>
        <w:left w:val="none" w:sz="0" w:space="0" w:color="auto"/>
        <w:bottom w:val="none" w:sz="0" w:space="0" w:color="auto"/>
        <w:right w:val="none" w:sz="0" w:space="0" w:color="auto"/>
      </w:divBdr>
    </w:div>
    <w:div w:id="1572537994">
      <w:bodyDiv w:val="1"/>
      <w:marLeft w:val="0"/>
      <w:marRight w:val="0"/>
      <w:marTop w:val="0"/>
      <w:marBottom w:val="0"/>
      <w:divBdr>
        <w:top w:val="none" w:sz="0" w:space="0" w:color="auto"/>
        <w:left w:val="none" w:sz="0" w:space="0" w:color="auto"/>
        <w:bottom w:val="none" w:sz="0" w:space="0" w:color="auto"/>
        <w:right w:val="none" w:sz="0" w:space="0" w:color="auto"/>
      </w:divBdr>
    </w:div>
    <w:div w:id="1583441577">
      <w:bodyDiv w:val="1"/>
      <w:marLeft w:val="0"/>
      <w:marRight w:val="0"/>
      <w:marTop w:val="0"/>
      <w:marBottom w:val="0"/>
      <w:divBdr>
        <w:top w:val="none" w:sz="0" w:space="0" w:color="auto"/>
        <w:left w:val="none" w:sz="0" w:space="0" w:color="auto"/>
        <w:bottom w:val="none" w:sz="0" w:space="0" w:color="auto"/>
        <w:right w:val="none" w:sz="0" w:space="0" w:color="auto"/>
      </w:divBdr>
    </w:div>
    <w:div w:id="1637947412">
      <w:bodyDiv w:val="1"/>
      <w:marLeft w:val="0"/>
      <w:marRight w:val="0"/>
      <w:marTop w:val="0"/>
      <w:marBottom w:val="0"/>
      <w:divBdr>
        <w:top w:val="none" w:sz="0" w:space="0" w:color="auto"/>
        <w:left w:val="none" w:sz="0" w:space="0" w:color="auto"/>
        <w:bottom w:val="none" w:sz="0" w:space="0" w:color="auto"/>
        <w:right w:val="none" w:sz="0" w:space="0" w:color="auto"/>
      </w:divBdr>
    </w:div>
    <w:div w:id="1639337738">
      <w:bodyDiv w:val="1"/>
      <w:marLeft w:val="0"/>
      <w:marRight w:val="0"/>
      <w:marTop w:val="0"/>
      <w:marBottom w:val="0"/>
      <w:divBdr>
        <w:top w:val="none" w:sz="0" w:space="0" w:color="auto"/>
        <w:left w:val="none" w:sz="0" w:space="0" w:color="auto"/>
        <w:bottom w:val="none" w:sz="0" w:space="0" w:color="auto"/>
        <w:right w:val="none" w:sz="0" w:space="0" w:color="auto"/>
      </w:divBdr>
    </w:div>
    <w:div w:id="1643922860">
      <w:bodyDiv w:val="1"/>
      <w:marLeft w:val="0"/>
      <w:marRight w:val="0"/>
      <w:marTop w:val="0"/>
      <w:marBottom w:val="0"/>
      <w:divBdr>
        <w:top w:val="none" w:sz="0" w:space="0" w:color="auto"/>
        <w:left w:val="none" w:sz="0" w:space="0" w:color="auto"/>
        <w:bottom w:val="none" w:sz="0" w:space="0" w:color="auto"/>
        <w:right w:val="none" w:sz="0" w:space="0" w:color="auto"/>
      </w:divBdr>
    </w:div>
    <w:div w:id="1672753268">
      <w:bodyDiv w:val="1"/>
      <w:marLeft w:val="0"/>
      <w:marRight w:val="0"/>
      <w:marTop w:val="0"/>
      <w:marBottom w:val="0"/>
      <w:divBdr>
        <w:top w:val="none" w:sz="0" w:space="0" w:color="auto"/>
        <w:left w:val="none" w:sz="0" w:space="0" w:color="auto"/>
        <w:bottom w:val="none" w:sz="0" w:space="0" w:color="auto"/>
        <w:right w:val="none" w:sz="0" w:space="0" w:color="auto"/>
      </w:divBdr>
    </w:div>
    <w:div w:id="1695693351">
      <w:bodyDiv w:val="1"/>
      <w:marLeft w:val="0"/>
      <w:marRight w:val="0"/>
      <w:marTop w:val="0"/>
      <w:marBottom w:val="0"/>
      <w:divBdr>
        <w:top w:val="none" w:sz="0" w:space="0" w:color="auto"/>
        <w:left w:val="none" w:sz="0" w:space="0" w:color="auto"/>
        <w:bottom w:val="none" w:sz="0" w:space="0" w:color="auto"/>
        <w:right w:val="none" w:sz="0" w:space="0" w:color="auto"/>
      </w:divBdr>
    </w:div>
    <w:div w:id="1700742447">
      <w:bodyDiv w:val="1"/>
      <w:marLeft w:val="0"/>
      <w:marRight w:val="0"/>
      <w:marTop w:val="0"/>
      <w:marBottom w:val="0"/>
      <w:divBdr>
        <w:top w:val="none" w:sz="0" w:space="0" w:color="auto"/>
        <w:left w:val="none" w:sz="0" w:space="0" w:color="auto"/>
        <w:bottom w:val="none" w:sz="0" w:space="0" w:color="auto"/>
        <w:right w:val="none" w:sz="0" w:space="0" w:color="auto"/>
      </w:divBdr>
    </w:div>
    <w:div w:id="1760757225">
      <w:bodyDiv w:val="1"/>
      <w:marLeft w:val="0"/>
      <w:marRight w:val="0"/>
      <w:marTop w:val="0"/>
      <w:marBottom w:val="0"/>
      <w:divBdr>
        <w:top w:val="none" w:sz="0" w:space="0" w:color="auto"/>
        <w:left w:val="none" w:sz="0" w:space="0" w:color="auto"/>
        <w:bottom w:val="none" w:sz="0" w:space="0" w:color="auto"/>
        <w:right w:val="none" w:sz="0" w:space="0" w:color="auto"/>
      </w:divBdr>
    </w:div>
    <w:div w:id="1853957599">
      <w:bodyDiv w:val="1"/>
      <w:marLeft w:val="0"/>
      <w:marRight w:val="0"/>
      <w:marTop w:val="0"/>
      <w:marBottom w:val="0"/>
      <w:divBdr>
        <w:top w:val="none" w:sz="0" w:space="0" w:color="auto"/>
        <w:left w:val="none" w:sz="0" w:space="0" w:color="auto"/>
        <w:bottom w:val="none" w:sz="0" w:space="0" w:color="auto"/>
        <w:right w:val="none" w:sz="0" w:space="0" w:color="auto"/>
      </w:divBdr>
    </w:div>
    <w:div w:id="1889492798">
      <w:bodyDiv w:val="1"/>
      <w:marLeft w:val="0"/>
      <w:marRight w:val="0"/>
      <w:marTop w:val="0"/>
      <w:marBottom w:val="0"/>
      <w:divBdr>
        <w:top w:val="none" w:sz="0" w:space="0" w:color="auto"/>
        <w:left w:val="none" w:sz="0" w:space="0" w:color="auto"/>
        <w:bottom w:val="none" w:sz="0" w:space="0" w:color="auto"/>
        <w:right w:val="none" w:sz="0" w:space="0" w:color="auto"/>
      </w:divBdr>
    </w:div>
    <w:div w:id="1923291301">
      <w:bodyDiv w:val="1"/>
      <w:marLeft w:val="0"/>
      <w:marRight w:val="0"/>
      <w:marTop w:val="0"/>
      <w:marBottom w:val="0"/>
      <w:divBdr>
        <w:top w:val="none" w:sz="0" w:space="0" w:color="auto"/>
        <w:left w:val="none" w:sz="0" w:space="0" w:color="auto"/>
        <w:bottom w:val="none" w:sz="0" w:space="0" w:color="auto"/>
        <w:right w:val="none" w:sz="0" w:space="0" w:color="auto"/>
      </w:divBdr>
    </w:div>
    <w:div w:id="1932858949">
      <w:bodyDiv w:val="1"/>
      <w:marLeft w:val="0"/>
      <w:marRight w:val="0"/>
      <w:marTop w:val="0"/>
      <w:marBottom w:val="0"/>
      <w:divBdr>
        <w:top w:val="none" w:sz="0" w:space="0" w:color="auto"/>
        <w:left w:val="none" w:sz="0" w:space="0" w:color="auto"/>
        <w:bottom w:val="none" w:sz="0" w:space="0" w:color="auto"/>
        <w:right w:val="none" w:sz="0" w:space="0" w:color="auto"/>
      </w:divBdr>
    </w:div>
    <w:div w:id="1952473751">
      <w:bodyDiv w:val="1"/>
      <w:marLeft w:val="0"/>
      <w:marRight w:val="0"/>
      <w:marTop w:val="0"/>
      <w:marBottom w:val="0"/>
      <w:divBdr>
        <w:top w:val="none" w:sz="0" w:space="0" w:color="auto"/>
        <w:left w:val="none" w:sz="0" w:space="0" w:color="auto"/>
        <w:bottom w:val="none" w:sz="0" w:space="0" w:color="auto"/>
        <w:right w:val="none" w:sz="0" w:space="0" w:color="auto"/>
      </w:divBdr>
    </w:div>
    <w:div w:id="1955095959">
      <w:bodyDiv w:val="1"/>
      <w:marLeft w:val="0"/>
      <w:marRight w:val="0"/>
      <w:marTop w:val="0"/>
      <w:marBottom w:val="0"/>
      <w:divBdr>
        <w:top w:val="none" w:sz="0" w:space="0" w:color="auto"/>
        <w:left w:val="none" w:sz="0" w:space="0" w:color="auto"/>
        <w:bottom w:val="none" w:sz="0" w:space="0" w:color="auto"/>
        <w:right w:val="none" w:sz="0" w:space="0" w:color="auto"/>
      </w:divBdr>
    </w:div>
    <w:div w:id="1955864545">
      <w:bodyDiv w:val="1"/>
      <w:marLeft w:val="0"/>
      <w:marRight w:val="0"/>
      <w:marTop w:val="0"/>
      <w:marBottom w:val="0"/>
      <w:divBdr>
        <w:top w:val="none" w:sz="0" w:space="0" w:color="auto"/>
        <w:left w:val="none" w:sz="0" w:space="0" w:color="auto"/>
        <w:bottom w:val="none" w:sz="0" w:space="0" w:color="auto"/>
        <w:right w:val="none" w:sz="0" w:space="0" w:color="auto"/>
      </w:divBdr>
    </w:div>
    <w:div w:id="1962954304">
      <w:bodyDiv w:val="1"/>
      <w:marLeft w:val="0"/>
      <w:marRight w:val="0"/>
      <w:marTop w:val="0"/>
      <w:marBottom w:val="0"/>
      <w:divBdr>
        <w:top w:val="none" w:sz="0" w:space="0" w:color="auto"/>
        <w:left w:val="none" w:sz="0" w:space="0" w:color="auto"/>
        <w:bottom w:val="none" w:sz="0" w:space="0" w:color="auto"/>
        <w:right w:val="none" w:sz="0" w:space="0" w:color="auto"/>
      </w:divBdr>
    </w:div>
    <w:div w:id="2017729474">
      <w:bodyDiv w:val="1"/>
      <w:marLeft w:val="0"/>
      <w:marRight w:val="0"/>
      <w:marTop w:val="0"/>
      <w:marBottom w:val="0"/>
      <w:divBdr>
        <w:top w:val="none" w:sz="0" w:space="0" w:color="auto"/>
        <w:left w:val="none" w:sz="0" w:space="0" w:color="auto"/>
        <w:bottom w:val="none" w:sz="0" w:space="0" w:color="auto"/>
        <w:right w:val="none" w:sz="0" w:space="0" w:color="auto"/>
      </w:divBdr>
    </w:div>
    <w:div w:id="2138795247">
      <w:bodyDiv w:val="1"/>
      <w:marLeft w:val="0"/>
      <w:marRight w:val="0"/>
      <w:marTop w:val="0"/>
      <w:marBottom w:val="0"/>
      <w:divBdr>
        <w:top w:val="none" w:sz="0" w:space="0" w:color="auto"/>
        <w:left w:val="none" w:sz="0" w:space="0" w:color="auto"/>
        <w:bottom w:val="none" w:sz="0" w:space="0" w:color="auto"/>
        <w:right w:val="none" w:sz="0" w:space="0" w:color="auto"/>
      </w:divBdr>
    </w:div>
    <w:div w:id="2143035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juarez@uv.mx"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mailto:dumota@uv.mx"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orcid.org/0000-0002-3087-4046"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_rels/theme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Ángulos">
  <a:themeElements>
    <a:clrScheme name="Ángulo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Ángulo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Ángulo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Aplicado: 1 vez</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Uni21</b:Tag>
    <b:SourceType>Report</b:SourceType>
    <b:Guid>{B549BBF7-61CF-42DC-B061-02F930AB8846}</b:Guid>
    <b:Title>Programa de Trabajo 2021 - 2025, por una trnasformación integral</b:Title>
    <b:Year>2021</b:Year>
    <b:Author>
      <b:Author>
        <b:Corporate>Universidad Veracruzana</b:Corporate>
      </b:Author>
    </b:Author>
    <b:Publisher>Universidad Veacruzana</b:Publisher>
    <b:City>Xalapa</b:City>
    <b:RefOrder>2</b:RefOrder>
  </b:Source>
  <b:Source>
    <b:Tag>Pea22</b:Tag>
    <b:SourceType>Misc</b:SourceType>
    <b:Guid>{3E3AD48A-EE77-4618-A9AD-84361BAD9363}</b:Guid>
    <b:Title>Los 5 países con la mejor educación del mundo, ¿cómo lo hicieron?</b:Title>
    <b:Year>2022</b:Year>
    <b:Author>
      <b:Author>
        <b:Corporate>Pearson Corporate</b:Corporate>
      </b:Author>
    </b:Author>
    <b:Month>octubre</b:Month>
    <b:Day>05</b:Day>
    <b:LCID>en-US</b:LCID>
    <b:URL>https://blog.pearsonlatam.com/en-el-aula/paises-con-mejor-educacion</b:URL>
    <b:RefOrder>1</b:RefOrder>
  </b:Source>
  <b:Source>
    <b:Tag>Arg01</b:Tag>
    <b:SourceType>JournalArticle</b:SourceType>
    <b:Guid>{DE4DCB0C-A625-43D6-9AB1-9DE23D522C1A}</b:Guid>
    <b:Title>Educación basada en competencias</b:Title>
    <b:Year>2001</b:Year>
    <b:LCID>en-US</b:LCID>
    <b:JournalName>Magistralis</b:JournalName>
    <b:Author>
      <b:Author>
        <b:NameList>
          <b:Person>
            <b:Last>Argudín</b:Last>
            <b:First>Yolanda</b:First>
          </b:Person>
        </b:NameList>
      </b:Author>
    </b:Author>
    <b:Issue>20</b:Issue>
    <b:URL>https://repositorio.iberopuebla.mx/bitstream/handle/20.500.11777/521/Magistralis20-Argudin.pdf?sequence=1</b:URL>
    <b:RefOrder>5</b:RefOrder>
  </b:Source>
  <b:Source>
    <b:Tag>Gue11</b:Tag>
    <b:SourceType>Misc</b:SourceType>
    <b:Guid>{9ABB3718-784B-4EF6-87EB-D9142E78A256}</b:Guid>
    <b:Title>XVI Congreso Internacional de Contaduría, Administración e Informática</b:Title>
    <b:Year>2011</b:Year>
    <b:ConferenceName>Hacia una metodología para la enseñanza de las competencias directivas</b:ConferenceName>
    <b:City>México, D.F.</b:City>
    <b:Author>
      <b:Author>
        <b:NameList>
          <b:Person>
            <b:Last>Guerara De la Rosa</b:Last>
            <b:First>Fermin</b:First>
          </b:Person>
          <b:Person>
            <b:Last>Plascencia Villafuerte</b:Last>
            <b:First>Ana</b:First>
            <b:Middle>Bertha</b:Middle>
          </b:Person>
        </b:NameList>
      </b:Author>
    </b:Author>
    <b:PublicationTitle>Hacia una metodología para la enseñanza de las competencias directivas</b:PublicationTitle>
    <b:Month>octubre</b:Month>
    <b:Day>5,6,7</b:Day>
    <b:CountryRegion>México</b:CountryRegion>
    <b:URL>https://investigacion.fca.unam.mx/docs/memorias/2011/4.07.pdf</b:URL>
    <b:RefOrder>3</b:RefOrder>
  </b:Source>
  <b:Source>
    <b:Tag>Cej19</b:Tag>
    <b:SourceType>JournalArticle</b:SourceType>
    <b:Guid>{BFF50196-4151-4A87-8644-4A4F742A69A4}</b:Guid>
    <b:Title>Formación por competencias: Reto de la educación superior</b:Title>
    <b:Year>2019</b:Year>
    <b:Volume>XXV</b:Volume>
    <b:Issue>1</b:Issue>
    <b:URL>https://www.redalyc.org/journal/280/28059678009/28059678009.pdf</b:URL>
    <b:LCID>en-US</b:LCID>
    <b:JournalName>Revista de Ciencias Sociales</b:JournalName>
    <b:Author>
      <b:Author>
        <b:NameList>
          <b:Person>
            <b:Last>Cejas Martínez</b:Last>
            <b:Middle>F</b:Middle>
            <b:First>Magda</b:First>
          </b:Person>
          <b:Person>
            <b:Last>Rueda Manzano</b:Last>
            <b:Middle>José</b:Middle>
            <b:First>María</b:First>
          </b:Person>
          <b:Person>
            <b:Last>Cayo Lema</b:Last>
            <b:Middle>Efraín</b:Middle>
            <b:First>Luis</b:First>
          </b:Person>
          <b:Person>
            <b:Last>Villa Andrade</b:Last>
            <b:Middle>Carolina</b:Middle>
            <b:First>Luisa</b:First>
          </b:Person>
        </b:NameList>
      </b:Author>
    </b:Author>
    <b:RefOrder>4</b:RefOrder>
  </b:Source>
  <b:Source>
    <b:Tag>Bot19</b:Tag>
    <b:SourceType>JournalArticle</b:SourceType>
    <b:Guid>{3271B09C-BF75-489D-B19C-51428690179D}</b:Guid>
    <b:LCID>en-US</b:LCID>
    <b:Title>Investigación-acción y aprendizaje basado en proyectos. Una revisión bibliográfica</b:Title>
    <b:JournalName>Perfiles educativos</b:JournalName>
    <b:Year>2019</b:Year>
    <b:Pages>127-141</b:Pages>
    <b:Author>
      <b:Author>
        <b:NameList>
          <b:Person>
            <b:Last>Botella Nicolás</b:Last>
            <b:Middle>María</b:Middle>
            <b:First>Ana</b:First>
          </b:Person>
          <b:Person>
            <b:Last>Ramos Ramos</b:Last>
            <b:First>Pablo</b:First>
          </b:Person>
        </b:NameList>
      </b:Author>
    </b:Author>
    <b:Volume>14</b:Volume>
    <b:Issue>63</b:Issue>
    <b:URL>https://www.scielo.org.mx/scielo.php?script=sci_arttext&amp;pid=S0185-26982019000100127</b:URL>
    <b:RefOrder>9</b:RefOrder>
  </b:Source>
  <b:Source>
    <b:Tag>Rey17</b:Tag>
    <b:SourceType>JournalArticle</b:SourceType>
    <b:Guid>{EC318571-59B1-4207-8E1F-3F1A32BEF7EF}</b:Guid>
    <b:LCID>en-US</b:LCID>
    <b:Title>Tipos de aprendizaje y tendencia según modelo VAK</b:Title>
    <b:JournalName>Tecnología, Investigacicón y Académia</b:JournalName>
    <b:Year>2017</b:Year>
    <b:Pages>237-242</b:Pages>
    <b:Author>
      <b:Author>
        <b:NameList>
          <b:Person>
            <b:Last>Reyes Rivero</b:Last>
            <b:First>Leonardo</b:First>
          </b:Person>
          <b:Person>
            <b:Last>Céspedes Gómez</b:Last>
            <b:First>Gerson</b:First>
          </b:Person>
          <b:Person>
            <b:Last>Molina Cedeño</b:Last>
            <b:First>Jammer</b:First>
          </b:Person>
        </b:NameList>
      </b:Author>
    </b:Author>
    <b:Volume>5</b:Volume>
    <b:Issue>2</b:Issue>
    <b:URL>https://revistas.udistrital.edu.co/index.php/tia/article/view/9785/pdf</b:URL>
    <b:RefOrder>6</b:RefOrder>
  </b:Source>
  <b:Source>
    <b:Tag>Zam19</b:Tag>
    <b:SourceType>JournalArticle</b:SourceType>
    <b:Guid>{3F7A3C99-573A-4BB3-AAD4-512D414F1635}</b:Guid>
    <b:Title>Las Tecnologías de la Información y las Comunicaciones (TICs) en la Educación Superior: consideraciones teóricas</b:Title>
    <b:Year>2019</b:Year>
    <b:LCID>en-US</b:LCID>
    <b:Pages>213-228</b:Pages>
    <b:Author>
      <b:Author>
        <b:NameList>
          <b:Person>
            <b:Last>Zambrano Quiroz</b:Last>
            <b:Middle>Lourdes</b:Middle>
            <b:First>Denny</b:First>
          </b:Person>
          <b:Person>
            <b:Last>Zambrano Quiroz</b:Last>
            <b:Middle>Soraida</b:Middle>
            <b:First>María</b:First>
          </b:Person>
        </b:NameList>
      </b:Author>
    </b:Author>
    <b:Volume>7</b:Volume>
    <b:Issue>1</b:Issue>
    <b:URL>https://refcale.uleam.edu.ec/index.php/refcale/article/view/2750</b:URL>
    <b:RefOrder>10</b:RefOrder>
  </b:Source>
  <b:Source>
    <b:Tag>Mén15</b:Tag>
    <b:SourceType>JournalArticle</b:SourceType>
    <b:Guid>{1A336DE0-F2B4-4211-96FD-01B4FFD00DE7}</b:Guid>
    <b:LCID>en-US</b:LCID>
    <b:Title>Estudio de las motivaciones de los estudiantes de secundaria de física y química y la influencia de las metodologías de enseñanza en su interés</b:Title>
    <b:JournalName>Educación XX1</b:JournalName>
    <b:Year>2015</b:Year>
    <b:Pages>215-235</b:Pages>
    <b:Author>
      <b:Author>
        <b:NameList>
          <b:Person>
            <b:Last>Méndez-Coca</b:Last>
            <b:First>David</b:First>
          </b:Person>
        </b:NameList>
      </b:Author>
    </b:Author>
    <b:Volume>18</b:Volume>
    <b:Issue>2</b:Issue>
    <b:RefOrder>11</b:RefOrder>
  </b:Source>
  <b:Source>
    <b:Tag>Mon17</b:Tag>
    <b:SourceType>JournalArticle</b:SourceType>
    <b:Guid>{2A0CACAF-8412-4053-B312-EB6255B1E27A}</b:Guid>
    <b:LCID>en-US</b:LCID>
    <b:Title>Aplicación de juegos didácticos como metodología de enseñanza: Una revisión de la literatura</b:Title>
    <b:JournalName>Pensamiento matemático</b:JournalName>
    <b:Year>2017</b:Year>
    <b:Pages>75-92</b:Pages>
    <b:Author>
      <b:Author>
        <b:NameList>
          <b:Person>
            <b:Last>Montero-Herrera</b:Last>
            <b:First>Bryan</b:First>
          </b:Person>
        </b:NameList>
      </b:Author>
    </b:Author>
    <b:Volume>7</b:Volume>
    <b:Issue>1</b:Issue>
    <b:URL>https://dialnet.unirioja.es/servlet/articulo?codigo=6000065</b:URL>
    <b:RefOrder>7</b:RefOrder>
  </b:Source>
  <b:Source>
    <b:Tag>Alc12</b:Tag>
    <b:SourceType>JournalArticle</b:SourceType>
    <b:Guid>{ED14DBF7-58F9-4069-BFFE-5A711BCE7EF3}</b:Guid>
    <b:Title>La clasificación de los métodos de enseñanza en educación superior</b:Title>
    <b:JournalName>Contextos Educativos</b:JournalName>
    <b:Year>2012</b:Year>
    <b:Pages>93-106</b:Pages>
    <b:Author>
      <b:Author>
        <b:NameList>
          <b:Person>
            <b:Last>Alcoba-González</b:Last>
            <b:First>Jesús</b:First>
          </b:Person>
        </b:NameList>
      </b:Author>
    </b:Author>
    <b:LCID>en-US</b:LCID>
    <b:DOI>https://doi.org/10.18172/con.657</b:DOI>
    <b:RefOrder>8</b:RefOrder>
  </b:Source>
  <b:Source>
    <b:Tag>Sec23</b:Tag>
    <b:SourceType>InternetSite</b:SourceType>
    <b:Guid>{7E10CBB4-A8B6-4876-BDC9-2A50708D4035}</b:Guid>
    <b:Title>Secretaria de Educación Pública</b:Title>
    <b:Year>2023</b:Year>
    <b:LCID>en-US</b:LCID>
    <b:Author>
      <b:Author>
        <b:Corporate>Secretaría de Educación Pública [SEP]</b:Corporate>
      </b:Author>
    </b:Author>
    <b:InternetSiteTitle>Boletín 100 Desciende a 8.1% tasa de abandono escolar en Educación Superior: SEP</b:InternetSiteTitle>
    <b:Month>mayo</b:Month>
    <b:Day>23</b:Day>
    <b:URL>https://www.gob.mx/sep/articulos/boletin-100-desciende-8-1-tasa-de-abandono-escolar-en-educacion-superior-sep?idiom=es#:~:text=El%20Gobierno%20de%20M%C3%A9xico%2C%20por,inform%C3%B3%20el%20subsecretario%20de%20ese</b:URL>
    <b:RefOrder>12</b:RefOrder>
  </b:Source>
  <b:Source>
    <b:Tag>Ote21</b:Tag>
    <b:SourceType>JournalArticle</b:SourceType>
    <b:Guid>{BD4C9207-F8EB-4E82-A042-8396C6AF4C2B}</b:Guid>
    <b:Title>Deserción escolar en estudiantes universitarios: estudio de caso del área económico-administrativa</b:Title>
    <b:Year>2021</b:Year>
    <b:LCID>en-US</b:LCID>
    <b:JournalName>RIDE Revista Iberoamericana para la Investigación y el Desarrollo Educativo</b:JournalName>
    <b:Author>
      <b:Author>
        <b:NameList>
          <b:Person>
            <b:Last>Otero-Escobar</b:Last>
            <b:Middle>D</b:Middle>
            <b:First>Alma </b:First>
          </b:Person>
        </b:NameList>
      </b:Author>
    </b:Author>
    <b:Volume>12</b:Volume>
    <b:Issue>23</b:Issue>
    <b:DOI>https://doi.org/10.23913/ride.v12i23.1084</b:DOI>
    <b:RefOrder>14</b:RefOrder>
  </b:Source>
  <b:Source>
    <b:Tag>Ins23</b:Tag>
    <b:SourceType>InternetSite</b:SourceType>
    <b:Guid>{5D98A7A6-0C50-4AEF-A1C4-238C702AEC1C}</b:Guid>
    <b:Title>INEGI</b:Title>
    <b:Year>2023</b:Year>
    <b:LCID>en-US</b:LCID>
    <b:Author>
      <b:Author>
        <b:Corporate>Instituto Nacional de Estadística y Geografía [INEGI]</b:Corporate>
      </b:Author>
    </b:Author>
    <b:InternetSiteTitle>Programas de información </b:InternetSiteTitle>
    <b:Month>noviembre</b:Month>
    <b:Day>07</b:Day>
    <b:URL>https://www.inegi.org.mx/app/tabulados/interactivos/?pxq=9171df60-8e9e-4417-932e-9b80593216ee</b:URL>
    <b:RefOrder>13</b:RefOrder>
  </b:Source>
  <b:Source>
    <b:Tag>Ber21</b:Tag>
    <b:SourceType>JournalArticle</b:SourceType>
    <b:Guid>{8C3C7639-F623-49F3-ADD5-1AFB670A39F8}</b:Guid>
    <b:Title>Deserción escolar en la educación superior en México: revisión de literatura</b:Title>
    <b:Year>2021</b:Year>
    <b:LCID>en-US</b:LCID>
    <b:Author>
      <b:Author>
        <b:NameList>
          <b:Person>
            <b:Last>Berumen</b:Last>
            <b:First>Fabiola</b:First>
            <b:Middle>Lydie Rochin</b:Middle>
          </b:Person>
        </b:NameList>
      </b:Author>
    </b:Author>
    <b:JournalName>RIDE. Revista Iberoamericana para la Investigación y el Desarrollo Educativo</b:JournalName>
    <b:Volume>11</b:Volume>
    <b:Issue>22</b:Issue>
    <b:DOI>https://doi.org/10.23913/ride.v11i22.821 </b:DOI>
    <b:RefOrder>15</b:RefOrder>
  </b:Source>
  <b:Source>
    <b:Tag>Rey18</b:Tag>
    <b:SourceType>JournalArticle</b:SourceType>
    <b:Guid>{ADFD305E-53EF-4C1A-853D-5107BF89DCA1}</b:Guid>
    <b:LCID>en-US</b:LCID>
    <b:Title>Mapas conceptuales en educación matemática a nivel universitario</b:Title>
    <b:JournalName>Revista electrónica de investigación educativa</b:JournalName>
    <b:Year>2018</b:Year>
    <b:Pages>25-36</b:Pages>
    <b:Author>
      <b:Author>
        <b:NameList>
          <b:Person>
            <b:Last>Reyes-Santander</b:Last>
            <b:Middle>Alejandra</b:Middle>
            <b:First>Pamela</b:First>
          </b:Person>
          <b:Person>
            <b:Last>Ramos-Rodríguez </b:Last>
            <b:First>Elisabeth</b:First>
          </b:Person>
        </b:NameList>
      </b:Author>
    </b:Author>
    <b:Volume>20</b:Volume>
    <b:Issue>2</b:Issue>
    <b:DOI>https://doi.org/10.24320/redie.2018.20.2.1657 </b:DOI>
    <b:RefOrder>17</b:RefOrder>
  </b:Source>
  <b:Source>
    <b:Tag>Riv16</b:Tag>
    <b:SourceType>JournalArticle</b:SourceType>
    <b:Guid>{D71910ED-228C-4720-BD51-AB0C143B5C20}</b:Guid>
    <b:Title>Las TIC en la formación universitaria. Logros y desafíos para la formación en psicología y educación</b:Title>
    <b:JournalName>Revista de Psicología (PUCP)</b:JournalName>
    <b:Year>2016</b:Year>
    <b:Pages>185-199</b:Pages>
    <b:Author>
      <b:Author>
        <b:NameList>
          <b:Person>
            <b:Last>Rivero</b:Last>
            <b:First>Carol</b:First>
          </b:Person>
          <b:Person>
            <b:Last>Chávez</b:Last>
            <b:First>Andrea</b:First>
          </b:Person>
          <b:Person>
            <b:Last>Vásquez</b:Last>
            <b:First>Angie</b:First>
          </b:Person>
          <b:Person>
            <b:Last>Blumen</b:Last>
            <b:First>Sheyla</b:First>
          </b:Person>
        </b:NameList>
      </b:Author>
    </b:Author>
    <b:Volume>34</b:Volume>
    <b:Issue>1</b:Issue>
    <b:DOI>http://dx.doi.org/10.18800/psico.201601.007 </b:DOI>
    <b:RefOrder>16</b:RefOrder>
  </b:Source>
  <b:Source>
    <b:Tag>Rei17</b:Tag>
    <b:SourceType>JournalArticle</b:SourceType>
    <b:Guid>{CBCD67C4-9036-45C3-991E-7CFC72B8FC05}</b:Guid>
    <b:Title>Competencias investigativas en la Educación Superior</b:Title>
    <b:JournalName>Revista Publicando</b:JournalName>
    <b:Year>2017</b:Year>
    <b:Pages>395-405</b:Pages>
    <b:Author>
      <b:Author>
        <b:NameList>
          <b:Person>
            <b:Last>Reiban-Barrera</b:Last>
            <b:Middle>Elías</b:Middle>
            <b:First>Román</b:First>
          </b:Person>
          <b:Person>
            <b:Last>De la Rosa-Rodríguez</b:Last>
            <b:First>Héctor</b:First>
          </b:Person>
          <b:Person>
            <b:Last>Zeballos-Chang</b:Last>
            <b:Middle>Manola</b:Middle>
            <b:First>Johanna</b:First>
          </b:Person>
        </b:NameList>
      </b:Author>
    </b:Author>
    <b:Volume>4</b:Volume>
    <b:Issue>1</b:Issue>
    <b:URL>https://d1wqtxts1xzle7.cloudfront.net/90106907/439-Texto_del_articulo-1741-1-10-20170510-libre.pdf?1661211831=&amp;response-content-disposition=inline%3B+filename%3DCompetencias_investigativas_en_la_Educac.pdf&amp;Expires=1707703615&amp;Signature=EqPPBRZeklXTeSCdYhB1</b:URL>
    <b:RefOrder>18</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35D581-C8F6-44A6-84F1-E8DD7E75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22</Pages>
  <Words>5915</Words>
  <Characters>32534</Characters>
  <Application>Microsoft Office Word</Application>
  <DocSecurity>0</DocSecurity>
  <Lines>271</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Programa Educativo: Ingeniería Industrial                                                              Región: Córdoba – Orizaba                                                                                    Nombre del proyecto: Logística y Cadena de</vt:lpstr>
      <vt:lpstr>Programa Educativo: Ingeniería Industrial                                                              Región: Córdoba – Orizaba                                                                                    Nombre del proyecto: Logística y Cadena de</vt:lpstr>
    </vt:vector>
  </TitlesOfParts>
  <Company>universidad Veracruzana                                                                                Área académica: área técnica                                                         Facultad de Ingeniería                                                        Ixtaczoquitlán, Ver.</Company>
  <LinksUpToDate>false</LinksUpToDate>
  <CharactersWithSpaces>38373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Educativo: Ingeniería Industrial                                                              Región: Córdoba – Orizaba                                                                                    Nombre del proyecto: Logística y Cadena de</dc:title>
  <dc:subject>Integrantes</dc:subject>
  <dc:creator>39753       Dr. Victorino Juárez Rivera</dc:creator>
  <cp:keywords/>
  <dc:description/>
  <cp:lastModifiedBy>Gustavo Toledo</cp:lastModifiedBy>
  <cp:revision>14</cp:revision>
  <cp:lastPrinted>2025-01-07T02:59:00Z</cp:lastPrinted>
  <dcterms:created xsi:type="dcterms:W3CDTF">2025-01-02T20:22:00Z</dcterms:created>
  <dcterms:modified xsi:type="dcterms:W3CDTF">2025-01-07T02:59:00Z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eb3f06bfbed75f2a0d576e14cb0fb501fa7381d5284b4798033e63138c709904</vt:lpwstr>
  </property>
</Properties>
</file>