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7C959" w14:textId="77777777" w:rsidR="00DD516F" w:rsidRDefault="00DD516F" w:rsidP="00387EA7">
      <w:pPr>
        <w:jc w:val="right"/>
        <w:rPr>
          <w:rFonts w:ascii="Calibri" w:eastAsia="Times New Roman" w:hAnsi="Calibri" w:cs="Calibri"/>
          <w:color w:val="7030A0"/>
          <w:sz w:val="36"/>
          <w:szCs w:val="36"/>
          <w:shd w:val="solid" w:color="FFFFFF" w:fill="auto"/>
          <w:lang w:val="es-MX" w:eastAsia="ru-RU"/>
        </w:rPr>
      </w:pPr>
      <w:r w:rsidRPr="00387EA7">
        <w:rPr>
          <w:rFonts w:ascii="Calibri" w:eastAsia="Times New Roman" w:hAnsi="Calibri" w:cs="Calibri"/>
          <w:color w:val="7030A0"/>
          <w:sz w:val="36"/>
          <w:szCs w:val="36"/>
          <w:shd w:val="solid" w:color="FFFFFF" w:fill="auto"/>
          <w:lang w:val="es-MX" w:eastAsia="ru-RU"/>
        </w:rPr>
        <w:t xml:space="preserve">Innovación Social y Educación para la paz en la Modernidad Líquida </w:t>
      </w:r>
    </w:p>
    <w:p w14:paraId="0C9C03A4" w14:textId="77777777" w:rsidR="00387EA7" w:rsidRDefault="00387EA7" w:rsidP="00387EA7">
      <w:pPr>
        <w:jc w:val="right"/>
        <w:rPr>
          <w:rFonts w:ascii="Calibri" w:eastAsia="Times New Roman" w:hAnsi="Calibri" w:cs="Calibri"/>
          <w:color w:val="7030A0"/>
          <w:sz w:val="36"/>
          <w:szCs w:val="36"/>
          <w:shd w:val="solid" w:color="FFFFFF" w:fill="auto"/>
          <w:lang w:val="es-MX" w:eastAsia="ru-RU"/>
        </w:rPr>
      </w:pPr>
    </w:p>
    <w:p w14:paraId="58446D7D" w14:textId="4C0DF158" w:rsidR="00387EA7" w:rsidRPr="00387EA7" w:rsidRDefault="00387EA7" w:rsidP="00387EA7">
      <w:pPr>
        <w:jc w:val="right"/>
        <w:rPr>
          <w:rFonts w:ascii="Calibri" w:eastAsia="Times New Roman" w:hAnsi="Calibri" w:cs="Calibri"/>
          <w:i/>
          <w:color w:val="7030A0"/>
          <w:sz w:val="28"/>
          <w:szCs w:val="36"/>
          <w:shd w:val="solid" w:color="FFFFFF" w:fill="auto"/>
          <w:lang w:val="es-MX" w:eastAsia="ru-RU"/>
        </w:rPr>
      </w:pPr>
      <w:r w:rsidRPr="00387EA7">
        <w:rPr>
          <w:rFonts w:ascii="Calibri" w:eastAsia="Times New Roman" w:hAnsi="Calibri" w:cs="Calibri"/>
          <w:i/>
          <w:color w:val="7030A0"/>
          <w:sz w:val="28"/>
          <w:szCs w:val="36"/>
          <w:shd w:val="solid" w:color="FFFFFF" w:fill="auto"/>
          <w:lang w:val="es-MX" w:eastAsia="ru-RU"/>
        </w:rPr>
        <w:t>Social Innovation and Education for Peace in Liquid Modernity</w:t>
      </w:r>
    </w:p>
    <w:p w14:paraId="3AD4523E" w14:textId="77777777" w:rsidR="00DD516F" w:rsidRDefault="00DD516F" w:rsidP="00DD516F">
      <w:pPr>
        <w:rPr>
          <w:rFonts w:ascii="Arial" w:hAnsi="Arial"/>
          <w:b/>
          <w:sz w:val="22"/>
          <w:szCs w:val="22"/>
        </w:rPr>
      </w:pPr>
    </w:p>
    <w:p w14:paraId="7E63F879" w14:textId="77777777" w:rsidR="00DD516F" w:rsidRPr="00387EA7" w:rsidRDefault="00DD516F" w:rsidP="00DD516F">
      <w:pPr>
        <w:jc w:val="center"/>
        <w:rPr>
          <w:rFonts w:ascii="Calibri" w:eastAsia="Calibri" w:hAnsi="Calibri" w:cs="Calibri"/>
          <w:b/>
          <w:lang w:val="es-ES" w:eastAsia="en-US"/>
        </w:rPr>
      </w:pPr>
    </w:p>
    <w:p w14:paraId="5C4045FF" w14:textId="71F49B51" w:rsidR="00DD516F" w:rsidRPr="004528E0" w:rsidRDefault="00DD516F" w:rsidP="00387EA7">
      <w:pPr>
        <w:spacing w:line="276" w:lineRule="auto"/>
        <w:jc w:val="right"/>
        <w:rPr>
          <w:rFonts w:ascii="Arial" w:hAnsi="Arial"/>
          <w:b/>
          <w:sz w:val="22"/>
          <w:szCs w:val="22"/>
        </w:rPr>
      </w:pPr>
      <w:r w:rsidRPr="00387EA7">
        <w:rPr>
          <w:rFonts w:ascii="Calibri" w:eastAsia="Calibri" w:hAnsi="Calibri" w:cs="Calibri"/>
          <w:b/>
          <w:lang w:val="es-ES" w:eastAsia="en-US"/>
        </w:rPr>
        <w:t>Norma Elizabeth  Ramírez Segovia</w:t>
      </w:r>
    </w:p>
    <w:p w14:paraId="28CA3436" w14:textId="09506C56" w:rsidR="00DD516F" w:rsidRPr="00387EA7" w:rsidRDefault="00DD516F" w:rsidP="00387EA7">
      <w:pPr>
        <w:spacing w:line="276" w:lineRule="auto"/>
        <w:jc w:val="right"/>
        <w:rPr>
          <w:rFonts w:eastAsiaTheme="minorHAnsi" w:cs="Times New Roman"/>
          <w:color w:val="000000" w:themeColor="text1"/>
          <w:lang w:val="es-MX" w:eastAsia="en-US"/>
        </w:rPr>
      </w:pPr>
      <w:r w:rsidRPr="00387EA7">
        <w:rPr>
          <w:rFonts w:eastAsiaTheme="minorHAnsi" w:cs="Times New Roman"/>
          <w:color w:val="000000" w:themeColor="text1"/>
          <w:lang w:val="es-MX" w:eastAsia="en-US"/>
        </w:rPr>
        <w:t>Universidad del Valle de Atemajac</w:t>
      </w:r>
      <w:r w:rsidR="002075DA">
        <w:rPr>
          <w:rFonts w:ascii="Calibri" w:eastAsia="Calibri" w:hAnsi="Calibri" w:cs="Calibri"/>
          <w:lang w:val="es-ES"/>
        </w:rPr>
        <w:t>, México</w:t>
      </w:r>
      <w:bookmarkStart w:id="0" w:name="_GoBack"/>
      <w:bookmarkEnd w:id="0"/>
    </w:p>
    <w:p w14:paraId="7041B6A8" w14:textId="77777777" w:rsidR="00DD516F" w:rsidRPr="00387EA7" w:rsidRDefault="00D83671" w:rsidP="00387EA7">
      <w:pPr>
        <w:tabs>
          <w:tab w:val="left" w:pos="3828"/>
        </w:tabs>
        <w:spacing w:line="276" w:lineRule="auto"/>
        <w:jc w:val="right"/>
        <w:rPr>
          <w:rStyle w:val="Hipervnculo"/>
          <w:rFonts w:ascii="Calibri" w:eastAsia="Calibri" w:hAnsi="Calibri" w:cs="Calibri"/>
          <w:color w:val="FF0000"/>
          <w:szCs w:val="22"/>
          <w:u w:val="none"/>
          <w:lang w:val="es-MX" w:eastAsia="en-US"/>
        </w:rPr>
      </w:pPr>
      <w:hyperlink r:id="rId6" w:history="1">
        <w:r w:rsidR="00DD516F" w:rsidRPr="00387EA7">
          <w:rPr>
            <w:rStyle w:val="Hipervnculo"/>
            <w:rFonts w:ascii="Calibri" w:eastAsia="Calibri" w:hAnsi="Calibri" w:cs="Calibri"/>
            <w:color w:val="FF0000"/>
            <w:szCs w:val="22"/>
            <w:u w:val="none"/>
            <w:lang w:val="es-MX" w:eastAsia="en-US"/>
          </w:rPr>
          <w:t>norma_psicología15@hotmail.com</w:t>
        </w:r>
      </w:hyperlink>
      <w:r w:rsidR="00DD516F" w:rsidRPr="00387EA7">
        <w:rPr>
          <w:rStyle w:val="Hipervnculo"/>
          <w:rFonts w:ascii="Calibri" w:eastAsia="Calibri" w:hAnsi="Calibri" w:cs="Calibri"/>
          <w:color w:val="FF0000"/>
          <w:szCs w:val="22"/>
          <w:u w:val="none"/>
          <w:lang w:val="es-MX" w:eastAsia="en-US"/>
        </w:rPr>
        <w:t xml:space="preserve"> </w:t>
      </w:r>
    </w:p>
    <w:p w14:paraId="24095055" w14:textId="77777777" w:rsidR="00DD516F" w:rsidRDefault="00DD516F" w:rsidP="00DD516F">
      <w:pPr>
        <w:jc w:val="both"/>
        <w:rPr>
          <w:rFonts w:ascii="Arial" w:hAnsi="Arial"/>
        </w:rPr>
      </w:pPr>
    </w:p>
    <w:p w14:paraId="145B85C1" w14:textId="77777777" w:rsidR="00DD516F" w:rsidRDefault="00DD516F" w:rsidP="00DD516F">
      <w:pPr>
        <w:jc w:val="both"/>
        <w:rPr>
          <w:rFonts w:ascii="Arial" w:hAnsi="Arial"/>
        </w:rPr>
      </w:pPr>
    </w:p>
    <w:p w14:paraId="1626EB6C" w14:textId="77777777" w:rsidR="00DD516F" w:rsidRDefault="00DD516F" w:rsidP="00DD516F">
      <w:pPr>
        <w:jc w:val="both"/>
        <w:rPr>
          <w:rFonts w:ascii="Arial" w:hAnsi="Arial"/>
        </w:rPr>
      </w:pPr>
    </w:p>
    <w:p w14:paraId="4369CE93" w14:textId="5FA16A98" w:rsidR="00DB7D42" w:rsidRPr="00387EA7" w:rsidRDefault="00DB7D42" w:rsidP="00DD516F">
      <w:pPr>
        <w:jc w:val="both"/>
        <w:rPr>
          <w:rFonts w:ascii="Calibri" w:eastAsiaTheme="minorHAnsi" w:hAnsi="Calibri" w:cs="Calibri"/>
          <w:color w:val="7030A0"/>
          <w:sz w:val="28"/>
          <w:szCs w:val="28"/>
          <w:lang w:val="es-ES"/>
        </w:rPr>
      </w:pPr>
      <w:r w:rsidRPr="00387EA7">
        <w:rPr>
          <w:rFonts w:ascii="Calibri" w:eastAsiaTheme="minorHAnsi" w:hAnsi="Calibri" w:cs="Calibri"/>
          <w:color w:val="7030A0"/>
          <w:sz w:val="28"/>
          <w:szCs w:val="28"/>
          <w:lang w:val="es-ES"/>
        </w:rPr>
        <w:t xml:space="preserve">Resumen </w:t>
      </w:r>
    </w:p>
    <w:p w14:paraId="4D26AC00" w14:textId="77777777" w:rsidR="00DB7D42" w:rsidRDefault="00DB7D42" w:rsidP="00DD516F">
      <w:pPr>
        <w:jc w:val="both"/>
        <w:rPr>
          <w:rFonts w:ascii="Arial" w:hAnsi="Arial"/>
        </w:rPr>
      </w:pPr>
    </w:p>
    <w:p w14:paraId="6E224B73" w14:textId="7A9CAED5" w:rsidR="00DD516F" w:rsidRPr="00387EA7" w:rsidRDefault="00DD516F" w:rsidP="00387EA7">
      <w:pPr>
        <w:spacing w:line="360" w:lineRule="auto"/>
        <w:jc w:val="both"/>
        <w:rPr>
          <w:rFonts w:ascii="Times New Roman" w:hAnsi="Times New Roman" w:cs="Times New Roman"/>
        </w:rPr>
      </w:pPr>
      <w:r w:rsidRPr="00387EA7">
        <w:rPr>
          <w:rFonts w:ascii="Times New Roman" w:hAnsi="Times New Roman" w:cs="Times New Roman"/>
        </w:rPr>
        <w:t>El artículo tiene como objeti</w:t>
      </w:r>
      <w:r w:rsidR="003F71FB" w:rsidRPr="00387EA7">
        <w:rPr>
          <w:rFonts w:ascii="Times New Roman" w:hAnsi="Times New Roman" w:cs="Times New Roman"/>
        </w:rPr>
        <w:t xml:space="preserve">vo el análisis de los elementos teóricos </w:t>
      </w:r>
      <w:r w:rsidRPr="00387EA7">
        <w:rPr>
          <w:rFonts w:ascii="Times New Roman" w:hAnsi="Times New Roman" w:cs="Times New Roman"/>
        </w:rPr>
        <w:t>que conforman la innovación social y su vinculación en la línea de la educación para la paz</w:t>
      </w:r>
      <w:r w:rsidR="003F71FB" w:rsidRPr="00387EA7">
        <w:rPr>
          <w:rFonts w:ascii="Times New Roman" w:hAnsi="Times New Roman" w:cs="Times New Roman"/>
        </w:rPr>
        <w:t>,</w:t>
      </w:r>
      <w:r w:rsidR="00AB45D2" w:rsidRPr="00387EA7">
        <w:rPr>
          <w:rFonts w:ascii="Times New Roman" w:hAnsi="Times New Roman" w:cs="Times New Roman"/>
        </w:rPr>
        <w:t xml:space="preserve"> circunscrita en la sociedad líquida</w:t>
      </w:r>
      <w:r w:rsidR="00AB45D2" w:rsidRPr="00387EA7">
        <w:rPr>
          <w:rStyle w:val="Refdenotaalpie"/>
          <w:rFonts w:ascii="Times New Roman" w:hAnsi="Times New Roman" w:cs="Times New Roman"/>
        </w:rPr>
        <w:footnoteReference w:id="1"/>
      </w:r>
      <w:r w:rsidR="00AB45D2" w:rsidRPr="00387EA7">
        <w:rPr>
          <w:rFonts w:ascii="Times New Roman" w:hAnsi="Times New Roman" w:cs="Times New Roman"/>
        </w:rPr>
        <w:t>, caracterizada por el consumismo</w:t>
      </w:r>
      <w:r w:rsidRPr="00387EA7">
        <w:rPr>
          <w:rFonts w:ascii="Times New Roman" w:hAnsi="Times New Roman" w:cs="Times New Roman"/>
        </w:rPr>
        <w:t>, redes digitales co</w:t>
      </w:r>
      <w:r w:rsidR="003F71FB" w:rsidRPr="00387EA7">
        <w:rPr>
          <w:rFonts w:ascii="Times New Roman" w:hAnsi="Times New Roman" w:cs="Times New Roman"/>
        </w:rPr>
        <w:t xml:space="preserve">mo forma de interacción social y </w:t>
      </w:r>
      <w:r w:rsidRPr="00387EA7">
        <w:rPr>
          <w:rFonts w:ascii="Times New Roman" w:hAnsi="Times New Roman" w:cs="Times New Roman"/>
        </w:rPr>
        <w:t>estructuras sociales fugaces</w:t>
      </w:r>
      <w:r w:rsidR="003F71FB" w:rsidRPr="00387EA7">
        <w:rPr>
          <w:rFonts w:ascii="Times New Roman" w:hAnsi="Times New Roman" w:cs="Times New Roman"/>
        </w:rPr>
        <w:t>.</w:t>
      </w:r>
      <w:r w:rsidRPr="00387EA7">
        <w:rPr>
          <w:rFonts w:ascii="Times New Roman" w:hAnsi="Times New Roman" w:cs="Times New Roman"/>
        </w:rPr>
        <w:t xml:space="preserve">  </w:t>
      </w:r>
      <w:r w:rsidR="003F71FB" w:rsidRPr="00387EA7">
        <w:rPr>
          <w:rFonts w:ascii="Times New Roman" w:hAnsi="Times New Roman" w:cs="Times New Roman"/>
        </w:rPr>
        <w:t>Mediante el método hermenéutico-interpretativo, se presentan estrategias renovadas que promuevan la participación</w:t>
      </w:r>
      <w:r w:rsidR="002B1131" w:rsidRPr="00387EA7">
        <w:rPr>
          <w:rFonts w:ascii="Times New Roman" w:hAnsi="Times New Roman" w:cs="Times New Roman"/>
        </w:rPr>
        <w:t xml:space="preserve"> social y</w:t>
      </w:r>
      <w:r w:rsidR="003F71FB" w:rsidRPr="00387EA7">
        <w:rPr>
          <w:rFonts w:ascii="Times New Roman" w:hAnsi="Times New Roman" w:cs="Times New Roman"/>
        </w:rPr>
        <w:t xml:space="preserve"> democrática, el</w:t>
      </w:r>
      <w:r w:rsidR="002B1131" w:rsidRPr="00387EA7">
        <w:rPr>
          <w:rFonts w:ascii="Times New Roman" w:hAnsi="Times New Roman" w:cs="Times New Roman"/>
        </w:rPr>
        <w:t xml:space="preserve"> trato igualitario, la equidad,</w:t>
      </w:r>
      <w:r w:rsidR="003F71FB" w:rsidRPr="00387EA7">
        <w:rPr>
          <w:rFonts w:ascii="Times New Roman" w:hAnsi="Times New Roman" w:cs="Times New Roman"/>
        </w:rPr>
        <w:t xml:space="preserve"> la defensa del estado de derecho</w:t>
      </w:r>
      <w:r w:rsidR="00F46171" w:rsidRPr="00387EA7">
        <w:rPr>
          <w:rFonts w:ascii="Times New Roman" w:hAnsi="Times New Roman" w:cs="Times New Roman"/>
        </w:rPr>
        <w:t>, así como</w:t>
      </w:r>
      <w:r w:rsidR="002B1131" w:rsidRPr="00387EA7">
        <w:rPr>
          <w:rFonts w:ascii="Times New Roman" w:hAnsi="Times New Roman" w:cs="Times New Roman"/>
        </w:rPr>
        <w:t xml:space="preserve"> la búsqueda de la generación del bien común</w:t>
      </w:r>
      <w:r w:rsidR="003F71FB" w:rsidRPr="00387EA7">
        <w:rPr>
          <w:rFonts w:ascii="Times New Roman" w:hAnsi="Times New Roman" w:cs="Times New Roman"/>
        </w:rPr>
        <w:t xml:space="preserve">. Por ello se requiere educar para la </w:t>
      </w:r>
      <w:r w:rsidR="002B1131" w:rsidRPr="00387EA7">
        <w:rPr>
          <w:rFonts w:ascii="Times New Roman" w:hAnsi="Times New Roman" w:cs="Times New Roman"/>
        </w:rPr>
        <w:t>paz</w:t>
      </w:r>
      <w:r w:rsidR="003F71FB" w:rsidRPr="00387EA7">
        <w:rPr>
          <w:rFonts w:ascii="Times New Roman" w:hAnsi="Times New Roman" w:cs="Times New Roman"/>
        </w:rPr>
        <w:t>, mediante la trasformación de las estructuras educativas y el paradigma de la escolarización, por un panorama nuevo, fortalecido de herramientas apropiadas para la enseñanza abierta, creativa y situada, que lleven a crear estructuras de participación social, cooperación, argumentación</w:t>
      </w:r>
      <w:r w:rsidR="002B1131" w:rsidRPr="00387EA7">
        <w:rPr>
          <w:rFonts w:ascii="Times New Roman" w:hAnsi="Times New Roman" w:cs="Times New Roman"/>
        </w:rPr>
        <w:t xml:space="preserve">, equidad y toma de decisiones plurales. </w:t>
      </w:r>
    </w:p>
    <w:p w14:paraId="34B563FA" w14:textId="77777777" w:rsidR="00063945" w:rsidRDefault="00063945"/>
    <w:p w14:paraId="435D8283" w14:textId="77777777" w:rsidR="00275AB9" w:rsidRDefault="00275AB9"/>
    <w:p w14:paraId="7564B0A1" w14:textId="4DE6F611" w:rsidR="00275AB9" w:rsidRDefault="00387EA7">
      <w:r w:rsidRPr="00387EA7">
        <w:rPr>
          <w:rFonts w:ascii="Calibri" w:eastAsiaTheme="minorHAnsi" w:hAnsi="Calibri" w:cs="Calibri"/>
          <w:color w:val="7030A0"/>
          <w:sz w:val="28"/>
          <w:szCs w:val="28"/>
          <w:lang w:val="es-ES"/>
        </w:rPr>
        <w:t>Palabras Clave:</w:t>
      </w:r>
      <w:r>
        <w:t xml:space="preserve"> </w:t>
      </w:r>
      <w:r w:rsidRPr="00387EA7">
        <w:rPr>
          <w:rFonts w:ascii="Times New Roman" w:hAnsi="Times New Roman" w:cs="Times New Roman"/>
        </w:rPr>
        <w:t>Innovación social, educación, modernidad</w:t>
      </w:r>
    </w:p>
    <w:p w14:paraId="7B7E066E" w14:textId="77777777" w:rsidR="00387EA7" w:rsidRDefault="00387EA7"/>
    <w:p w14:paraId="2CC99E07" w14:textId="4DC033F4" w:rsidR="00387EA7" w:rsidRPr="00387EA7" w:rsidRDefault="00387EA7" w:rsidP="00387EA7">
      <w:pPr>
        <w:jc w:val="both"/>
        <w:rPr>
          <w:rFonts w:ascii="Calibri" w:eastAsiaTheme="minorHAnsi" w:hAnsi="Calibri" w:cs="Calibri"/>
          <w:color w:val="7030A0"/>
          <w:sz w:val="28"/>
          <w:szCs w:val="28"/>
          <w:lang w:val="es-ES"/>
        </w:rPr>
      </w:pPr>
      <w:r w:rsidRPr="00387EA7">
        <w:rPr>
          <w:rFonts w:ascii="Calibri" w:eastAsiaTheme="minorHAnsi" w:hAnsi="Calibri" w:cs="Calibri"/>
          <w:color w:val="7030A0"/>
          <w:sz w:val="28"/>
          <w:szCs w:val="28"/>
          <w:lang w:val="es-ES"/>
        </w:rPr>
        <w:t>Abstract</w:t>
      </w:r>
    </w:p>
    <w:p w14:paraId="32D916E9" w14:textId="77777777" w:rsidR="00275AB9" w:rsidRDefault="00275AB9"/>
    <w:p w14:paraId="4D50BD63" w14:textId="17306004" w:rsidR="00275AB9" w:rsidRDefault="00387EA7" w:rsidP="00387EA7">
      <w:pPr>
        <w:spacing w:line="360" w:lineRule="auto"/>
        <w:jc w:val="both"/>
      </w:pPr>
      <w:r w:rsidRPr="00387EA7">
        <w:rPr>
          <w:rFonts w:ascii="Times New Roman" w:hAnsi="Times New Roman" w:cs="Times New Roman"/>
        </w:rPr>
        <w:t xml:space="preserve">The article aims to analyze the theoretical elements that make social innovation and its link in the line of education for peace, the liquid inside society characterized by consumerism, digital networks as a form of social interaction and social structures shooting. By </w:t>
      </w:r>
      <w:r w:rsidRPr="00387EA7">
        <w:rPr>
          <w:rFonts w:ascii="Times New Roman" w:hAnsi="Times New Roman" w:cs="Times New Roman"/>
        </w:rPr>
        <w:lastRenderedPageBreak/>
        <w:t>hermeneutic-interpretative method, renewed strategies that promote social and democratic participation, equal treatment, fairness, upholding the rule of law and the search for the generation of the common good are presented. Therefore we must educate for peace through the transformation of educational structures and the paradigm of schooling, with a new outlook, strengthened appropriate for open, creative and situated learning, to create structures with social participation tools, cooperation, argumentation, equity and plural making decisions.</w:t>
      </w:r>
    </w:p>
    <w:p w14:paraId="35E0377F" w14:textId="77777777" w:rsidR="00387EA7" w:rsidRPr="00387EA7" w:rsidRDefault="00387EA7">
      <w:pPr>
        <w:rPr>
          <w:rFonts w:ascii="Calibri" w:eastAsiaTheme="minorHAnsi" w:hAnsi="Calibri" w:cs="Calibri"/>
          <w:color w:val="7030A0"/>
          <w:sz w:val="28"/>
          <w:szCs w:val="28"/>
          <w:lang w:val="es-ES"/>
        </w:rPr>
      </w:pPr>
    </w:p>
    <w:p w14:paraId="75BDD165" w14:textId="2E61FFD9" w:rsidR="00387EA7" w:rsidRDefault="00387EA7">
      <w:pPr>
        <w:rPr>
          <w:rFonts w:ascii="Times New Roman" w:hAnsi="Times New Roman" w:cs="Times New Roman"/>
        </w:rPr>
      </w:pPr>
      <w:r w:rsidRPr="00387EA7">
        <w:rPr>
          <w:rFonts w:ascii="Calibri" w:eastAsiaTheme="minorHAnsi" w:hAnsi="Calibri" w:cs="Calibri"/>
          <w:color w:val="7030A0"/>
          <w:sz w:val="28"/>
          <w:szCs w:val="28"/>
          <w:lang w:val="es-ES"/>
        </w:rPr>
        <w:t>Key words:</w:t>
      </w:r>
      <w:r>
        <w:rPr>
          <w:rFonts w:ascii="Calibri" w:eastAsiaTheme="minorHAnsi" w:hAnsi="Calibri" w:cs="Calibri"/>
          <w:color w:val="7030A0"/>
          <w:sz w:val="28"/>
          <w:szCs w:val="28"/>
          <w:lang w:val="es-ES"/>
        </w:rPr>
        <w:t xml:space="preserve"> </w:t>
      </w:r>
      <w:r w:rsidRPr="00387EA7">
        <w:rPr>
          <w:rFonts w:ascii="Times New Roman" w:hAnsi="Times New Roman" w:cs="Times New Roman"/>
        </w:rPr>
        <w:t>Social innovation, education, modernity</w:t>
      </w:r>
      <w:r>
        <w:rPr>
          <w:rFonts w:ascii="Times New Roman" w:hAnsi="Times New Roman" w:cs="Times New Roman"/>
        </w:rPr>
        <w:t>.</w:t>
      </w:r>
    </w:p>
    <w:p w14:paraId="0D87D0CD" w14:textId="77777777" w:rsidR="00387EA7" w:rsidRDefault="00387EA7">
      <w:pPr>
        <w:rPr>
          <w:rFonts w:ascii="Times New Roman" w:hAnsi="Times New Roman" w:cs="Times New Roman"/>
        </w:rPr>
      </w:pPr>
    </w:p>
    <w:p w14:paraId="03B649E5" w14:textId="64C9FB1F" w:rsidR="00387EA7" w:rsidRDefault="00387EA7" w:rsidP="00387EA7">
      <w:pPr>
        <w:spacing w:after="120"/>
        <w:jc w:val="both"/>
        <w:rPr>
          <w:rFonts w:ascii="Times New Roman" w:hAnsi="Times New Roman" w:cs="Times New Roman"/>
          <w:lang w:val="en-US"/>
        </w:rPr>
      </w:pPr>
      <w:r w:rsidRPr="00387EA7">
        <w:rPr>
          <w:rFonts w:ascii="Times New Roman" w:hAnsi="Times New Roman" w:cs="Times New Roman"/>
          <w:b/>
          <w:color w:val="000000" w:themeColor="text1"/>
        </w:rPr>
        <w:t>Fecha Recepción:</w:t>
      </w:r>
      <w:r w:rsidRPr="00387EA7">
        <w:rPr>
          <w:rFonts w:ascii="Times New Roman" w:hAnsi="Times New Roman" w:cs="Times New Roman"/>
          <w:color w:val="000000" w:themeColor="text1"/>
        </w:rPr>
        <w:t xml:space="preserve">     </w:t>
      </w:r>
      <w:r w:rsidR="00E9477D">
        <w:rPr>
          <w:rFonts w:ascii="Times New Roman" w:hAnsi="Times New Roman" w:cs="Times New Roman"/>
          <w:color w:val="000000" w:themeColor="text1"/>
        </w:rPr>
        <w:t>Noviembre</w:t>
      </w:r>
      <w:r w:rsidRPr="00387EA7">
        <w:rPr>
          <w:rFonts w:ascii="Times New Roman" w:hAnsi="Times New Roman" w:cs="Times New Roman"/>
          <w:color w:val="000000" w:themeColor="text1"/>
        </w:rPr>
        <w:t xml:space="preserve"> 201</w:t>
      </w:r>
      <w:r w:rsidR="00E9477D">
        <w:rPr>
          <w:rFonts w:ascii="Times New Roman" w:hAnsi="Times New Roman" w:cs="Times New Roman"/>
          <w:color w:val="000000" w:themeColor="text1"/>
        </w:rPr>
        <w:t>4</w:t>
      </w:r>
      <w:r w:rsidRPr="00387EA7">
        <w:rPr>
          <w:rFonts w:ascii="Times New Roman" w:hAnsi="Times New Roman" w:cs="Times New Roman"/>
          <w:color w:val="000000" w:themeColor="text1"/>
        </w:rPr>
        <w:t xml:space="preserve">     </w:t>
      </w:r>
      <w:r w:rsidRPr="00387EA7">
        <w:rPr>
          <w:rFonts w:ascii="Times New Roman" w:hAnsi="Times New Roman" w:cs="Times New Roman"/>
          <w:b/>
          <w:color w:val="000000" w:themeColor="text1"/>
        </w:rPr>
        <w:t>Fecha Aceptación:</w:t>
      </w:r>
      <w:r w:rsidRPr="00387EA7">
        <w:rPr>
          <w:rFonts w:ascii="Times New Roman" w:hAnsi="Times New Roman" w:cs="Times New Roman"/>
          <w:color w:val="000000" w:themeColor="text1"/>
        </w:rPr>
        <w:t xml:space="preserve">  </w:t>
      </w:r>
      <w:r w:rsidR="00E9477D">
        <w:rPr>
          <w:rFonts w:ascii="Times New Roman" w:hAnsi="Times New Roman" w:cs="Times New Roman"/>
          <w:color w:val="000000" w:themeColor="text1"/>
        </w:rPr>
        <w:t>Abril</w:t>
      </w:r>
      <w:r w:rsidRPr="00387EA7">
        <w:rPr>
          <w:rFonts w:ascii="Times New Roman" w:hAnsi="Times New Roman" w:cs="Times New Roman"/>
          <w:color w:val="000000" w:themeColor="text1"/>
        </w:rPr>
        <w:t xml:space="preserve"> 2015</w:t>
      </w:r>
      <w:r w:rsidR="00D83671">
        <w:rPr>
          <w:rFonts w:cs="Calibri"/>
        </w:rPr>
        <w:pict w14:anchorId="376047FB">
          <v:rect id="_x0000_i1025" style="width:0;height:1.5pt" o:hralign="center" o:hrstd="t" o:hr="t" fillcolor="#a0a0a0" stroked="f"/>
        </w:pict>
      </w:r>
    </w:p>
    <w:p w14:paraId="00A0E43A" w14:textId="77777777" w:rsidR="00387EA7" w:rsidRPr="00387EA7" w:rsidRDefault="00387EA7">
      <w:pPr>
        <w:rPr>
          <w:rFonts w:ascii="Calibri" w:eastAsiaTheme="minorHAnsi" w:hAnsi="Calibri" w:cs="Calibri"/>
          <w:color w:val="7030A0"/>
          <w:sz w:val="28"/>
          <w:szCs w:val="28"/>
          <w:lang w:val="es-ES"/>
        </w:rPr>
      </w:pPr>
    </w:p>
    <w:p w14:paraId="2D7E6984" w14:textId="77777777" w:rsidR="00275AB9" w:rsidRDefault="00275AB9"/>
    <w:p w14:paraId="2849C4D8" w14:textId="50C4F5E1" w:rsidR="00275AB9" w:rsidRPr="00387EA7" w:rsidRDefault="00387EA7">
      <w:pPr>
        <w:rPr>
          <w:rFonts w:ascii="Calibri" w:eastAsiaTheme="minorHAnsi" w:hAnsi="Calibri" w:cs="Calibri"/>
          <w:color w:val="7030A0"/>
          <w:sz w:val="28"/>
          <w:szCs w:val="28"/>
          <w:lang w:val="es-ES"/>
        </w:rPr>
      </w:pPr>
      <w:r w:rsidRPr="00387EA7">
        <w:rPr>
          <w:rFonts w:ascii="Calibri" w:eastAsiaTheme="minorHAnsi" w:hAnsi="Calibri" w:cs="Calibri"/>
          <w:color w:val="7030A0"/>
          <w:sz w:val="28"/>
          <w:szCs w:val="28"/>
          <w:lang w:val="es-ES"/>
        </w:rPr>
        <w:t>Introducción</w:t>
      </w:r>
    </w:p>
    <w:p w14:paraId="31114C2A" w14:textId="77777777" w:rsidR="00275AB9" w:rsidRDefault="00275AB9"/>
    <w:p w14:paraId="7FA3BBD9" w14:textId="77777777" w:rsidR="00275AB9" w:rsidRDefault="00275AB9"/>
    <w:p w14:paraId="3756CBC6" w14:textId="7431791E" w:rsidR="00275AB9" w:rsidRPr="00387EA7" w:rsidRDefault="00275AB9" w:rsidP="00387EA7">
      <w:pPr>
        <w:spacing w:line="360" w:lineRule="auto"/>
        <w:jc w:val="both"/>
        <w:rPr>
          <w:rFonts w:ascii="Times New Roman" w:hAnsi="Times New Roman" w:cs="Times New Roman"/>
        </w:rPr>
      </w:pPr>
      <w:r w:rsidRPr="00387EA7">
        <w:rPr>
          <w:rFonts w:ascii="Times New Roman" w:hAnsi="Times New Roman" w:cs="Times New Roman"/>
        </w:rPr>
        <w:t xml:space="preserve">Las necesidades del mundo actual con respecto a la innovación </w:t>
      </w:r>
      <w:r w:rsidR="00146FAD" w:rsidRPr="00387EA7">
        <w:rPr>
          <w:rFonts w:ascii="Times New Roman" w:hAnsi="Times New Roman" w:cs="Times New Roman"/>
        </w:rPr>
        <w:t>social y la búsqueda de mejoras</w:t>
      </w:r>
      <w:r w:rsidRPr="00387EA7">
        <w:rPr>
          <w:rFonts w:ascii="Times New Roman" w:hAnsi="Times New Roman" w:cs="Times New Roman"/>
        </w:rPr>
        <w:t xml:space="preserve"> en los procesos de</w:t>
      </w:r>
      <w:r w:rsidR="00897115" w:rsidRPr="00387EA7">
        <w:rPr>
          <w:rFonts w:ascii="Times New Roman" w:hAnsi="Times New Roman" w:cs="Times New Roman"/>
        </w:rPr>
        <w:t xml:space="preserve"> bienestar social</w:t>
      </w:r>
      <w:r w:rsidRPr="00387EA7">
        <w:rPr>
          <w:rFonts w:ascii="Times New Roman" w:hAnsi="Times New Roman" w:cs="Times New Roman"/>
        </w:rPr>
        <w:t xml:space="preserve"> y desarrollo del hombre con respecto al mundo que lo rodea</w:t>
      </w:r>
      <w:r w:rsidR="00613CB0" w:rsidRPr="00387EA7">
        <w:rPr>
          <w:rFonts w:ascii="Times New Roman" w:hAnsi="Times New Roman" w:cs="Times New Roman"/>
        </w:rPr>
        <w:t>,</w:t>
      </w:r>
      <w:r w:rsidRPr="00387EA7">
        <w:rPr>
          <w:rFonts w:ascii="Times New Roman" w:hAnsi="Times New Roman" w:cs="Times New Roman"/>
        </w:rPr>
        <w:t xml:space="preserve"> </w:t>
      </w:r>
      <w:r w:rsidR="00897115" w:rsidRPr="00387EA7">
        <w:rPr>
          <w:rFonts w:ascii="Times New Roman" w:hAnsi="Times New Roman" w:cs="Times New Roman"/>
        </w:rPr>
        <w:t xml:space="preserve">presenta desafíos en la creación de principios educativos relacionados con aspectos de paz y equidad entre las sociedades. </w:t>
      </w:r>
    </w:p>
    <w:p w14:paraId="3BE1B8FC" w14:textId="77777777" w:rsidR="00897115" w:rsidRPr="00387EA7" w:rsidRDefault="00897115" w:rsidP="00387EA7">
      <w:pPr>
        <w:spacing w:line="360" w:lineRule="auto"/>
        <w:jc w:val="both"/>
        <w:rPr>
          <w:rFonts w:ascii="Times New Roman" w:hAnsi="Times New Roman" w:cs="Times New Roman"/>
        </w:rPr>
      </w:pPr>
    </w:p>
    <w:p w14:paraId="17D448BE" w14:textId="124CCA7F" w:rsidR="00275AB9" w:rsidRPr="00387EA7" w:rsidRDefault="00897115" w:rsidP="00387EA7">
      <w:pPr>
        <w:spacing w:line="360" w:lineRule="auto"/>
        <w:jc w:val="both"/>
        <w:rPr>
          <w:rFonts w:ascii="Times New Roman" w:hAnsi="Times New Roman" w:cs="Times New Roman"/>
        </w:rPr>
      </w:pPr>
      <w:r w:rsidRPr="00387EA7">
        <w:rPr>
          <w:rFonts w:ascii="Times New Roman" w:hAnsi="Times New Roman" w:cs="Times New Roman"/>
        </w:rPr>
        <w:t>El reto en la innovación social es la integración de los principios de paz</w:t>
      </w:r>
      <w:r w:rsidR="00275AB9" w:rsidRPr="00387EA7">
        <w:rPr>
          <w:rFonts w:ascii="Times New Roman" w:hAnsi="Times New Roman" w:cs="Times New Roman"/>
        </w:rPr>
        <w:t xml:space="preserve"> </w:t>
      </w:r>
      <w:r w:rsidRPr="00387EA7">
        <w:rPr>
          <w:rFonts w:ascii="Times New Roman" w:hAnsi="Times New Roman" w:cs="Times New Roman"/>
        </w:rPr>
        <w:t xml:space="preserve">y </w:t>
      </w:r>
      <w:r w:rsidR="00275AB9" w:rsidRPr="00387EA7">
        <w:rPr>
          <w:rFonts w:ascii="Times New Roman" w:hAnsi="Times New Roman" w:cs="Times New Roman"/>
        </w:rPr>
        <w:t>equidad</w:t>
      </w:r>
      <w:r w:rsidRPr="00387EA7">
        <w:rPr>
          <w:rFonts w:ascii="Times New Roman" w:hAnsi="Times New Roman" w:cs="Times New Roman"/>
        </w:rPr>
        <w:t>, donde el hombre pueda ser</w:t>
      </w:r>
      <w:r w:rsidR="00275AB9" w:rsidRPr="00387EA7">
        <w:rPr>
          <w:rFonts w:ascii="Times New Roman" w:hAnsi="Times New Roman" w:cs="Times New Roman"/>
        </w:rPr>
        <w:t xml:space="preserve"> capaz de adaptarse a los cambios de un mundo actual, que </w:t>
      </w:r>
      <w:r w:rsidRPr="00387EA7">
        <w:rPr>
          <w:rFonts w:ascii="Times New Roman" w:hAnsi="Times New Roman" w:cs="Times New Roman"/>
        </w:rPr>
        <w:t xml:space="preserve">se caracteriza por su </w:t>
      </w:r>
      <w:r w:rsidR="00275AB9" w:rsidRPr="00387EA7">
        <w:rPr>
          <w:rFonts w:ascii="Times New Roman" w:hAnsi="Times New Roman" w:cs="Times New Roman"/>
        </w:rPr>
        <w:t>es</w:t>
      </w:r>
      <w:r w:rsidRPr="00387EA7">
        <w:rPr>
          <w:rFonts w:ascii="Times New Roman" w:hAnsi="Times New Roman" w:cs="Times New Roman"/>
        </w:rPr>
        <w:t>tructura volátil y fluida</w:t>
      </w:r>
      <w:r w:rsidR="00275AB9" w:rsidRPr="00387EA7">
        <w:rPr>
          <w:rFonts w:ascii="Times New Roman" w:hAnsi="Times New Roman" w:cs="Times New Roman"/>
        </w:rPr>
        <w:t xml:space="preserve">, </w:t>
      </w:r>
      <w:r w:rsidRPr="00387EA7">
        <w:rPr>
          <w:rFonts w:ascii="Times New Roman" w:hAnsi="Times New Roman" w:cs="Times New Roman"/>
        </w:rPr>
        <w:t xml:space="preserve">presenta en los profesionales de la enseñanza social, un punto de reestructura en la innovación educativa. </w:t>
      </w:r>
    </w:p>
    <w:p w14:paraId="45F76462" w14:textId="77777777" w:rsidR="00275AB9" w:rsidRPr="00387EA7" w:rsidRDefault="00275AB9" w:rsidP="00387EA7">
      <w:pPr>
        <w:spacing w:line="360" w:lineRule="auto"/>
        <w:jc w:val="both"/>
        <w:rPr>
          <w:rFonts w:ascii="Times New Roman" w:hAnsi="Times New Roman" w:cs="Times New Roman"/>
        </w:rPr>
      </w:pPr>
    </w:p>
    <w:p w14:paraId="002CCB03" w14:textId="1172DB32" w:rsidR="00275AB9" w:rsidRPr="00387EA7" w:rsidRDefault="00275AB9" w:rsidP="00387EA7">
      <w:pPr>
        <w:spacing w:line="360" w:lineRule="auto"/>
        <w:jc w:val="both"/>
        <w:rPr>
          <w:rFonts w:ascii="Times New Roman" w:hAnsi="Times New Roman" w:cs="Times New Roman"/>
        </w:rPr>
      </w:pPr>
      <w:r w:rsidRPr="00387EA7">
        <w:rPr>
          <w:rFonts w:ascii="Times New Roman" w:hAnsi="Times New Roman" w:cs="Times New Roman"/>
        </w:rPr>
        <w:t xml:space="preserve">En sociedades que presenta un régimen de gobierno democrático, como lo es el caso de México y que están inmersas en una modernidad caracterizada por estructuras sociales triviales, se requiere educar para la formación democrática y para la paz, donde se integren los valores trascendentes al humano, como lo son: la equidad, el derecho a la elección en todos los aspectos de su vida, mediante la trasformación educativa y el paradigma de la escolarización, por un panorama nuevo, fortalecido de herramientas apropiadas para la </w:t>
      </w:r>
      <w:r w:rsidRPr="00387EA7">
        <w:rPr>
          <w:rFonts w:ascii="Times New Roman" w:hAnsi="Times New Roman" w:cs="Times New Roman"/>
        </w:rPr>
        <w:lastRenderedPageBreak/>
        <w:t>enseñanza en “La modernidad líquida”, llevando estrategias renovadas de educación formación de democracia.</w:t>
      </w:r>
    </w:p>
    <w:p w14:paraId="270137FD" w14:textId="77777777" w:rsidR="00D74D3E" w:rsidRPr="00387EA7" w:rsidRDefault="00D74D3E" w:rsidP="00387EA7">
      <w:pPr>
        <w:spacing w:line="360" w:lineRule="auto"/>
        <w:jc w:val="both"/>
        <w:rPr>
          <w:rFonts w:ascii="Times New Roman" w:hAnsi="Times New Roman" w:cs="Times New Roman"/>
        </w:rPr>
      </w:pPr>
    </w:p>
    <w:p w14:paraId="33A79E14" w14:textId="67651F6F" w:rsidR="00613CB0" w:rsidRPr="00387EA7" w:rsidRDefault="00613CB0" w:rsidP="00387EA7">
      <w:pPr>
        <w:spacing w:after="120" w:line="360" w:lineRule="auto"/>
        <w:jc w:val="both"/>
        <w:rPr>
          <w:rFonts w:ascii="Times New Roman" w:hAnsi="Times New Roman" w:cs="Times New Roman"/>
        </w:rPr>
      </w:pPr>
      <w:r w:rsidRPr="00387EA7">
        <w:rPr>
          <w:rFonts w:ascii="Times New Roman" w:hAnsi="Times New Roman" w:cs="Times New Roman"/>
        </w:rPr>
        <w:t xml:space="preserve">Mediante el desarrollo del conocimiento científico y su difusión, se ha permitido vivir en un contexto de conocimiento, por ello las instituciones educativas no se pueden mantener al margen de los cambios, para ello la innovación es fundamental en la adaptación de dichas instituciones. </w:t>
      </w:r>
    </w:p>
    <w:p w14:paraId="74CDB42E" w14:textId="77777777" w:rsidR="00D74D3E" w:rsidRPr="00387EA7" w:rsidRDefault="00D74D3E" w:rsidP="00387EA7">
      <w:pPr>
        <w:spacing w:after="120" w:line="360" w:lineRule="auto"/>
        <w:jc w:val="both"/>
        <w:rPr>
          <w:rFonts w:ascii="Times New Roman" w:hAnsi="Times New Roman" w:cs="Times New Roman"/>
        </w:rPr>
      </w:pPr>
    </w:p>
    <w:p w14:paraId="0C2D1D2E" w14:textId="77777777" w:rsidR="00DB7D42" w:rsidRPr="00387EA7" w:rsidRDefault="00DB7D42" w:rsidP="00387EA7">
      <w:pPr>
        <w:spacing w:after="120" w:line="360" w:lineRule="auto"/>
        <w:jc w:val="both"/>
        <w:rPr>
          <w:rFonts w:ascii="Times New Roman" w:hAnsi="Times New Roman" w:cs="Times New Roman"/>
        </w:rPr>
      </w:pPr>
      <w:r w:rsidRPr="00387EA7">
        <w:rPr>
          <w:rFonts w:ascii="Times New Roman" w:hAnsi="Times New Roman" w:cs="Times New Roman"/>
        </w:rPr>
        <w:t xml:space="preserve">Se requieren estrategias de enseñanza que respondan a los nuevos desafíos sociales y humanos,  por ello la educación líquida presenta alternativas que facilitan la comprensión la contribución a la teoría en el campo de educación para la paz y democrática. </w:t>
      </w:r>
    </w:p>
    <w:p w14:paraId="21640327" w14:textId="77777777" w:rsidR="007243BB" w:rsidRPr="00387EA7" w:rsidRDefault="007243BB" w:rsidP="00387EA7">
      <w:pPr>
        <w:spacing w:after="120" w:line="360" w:lineRule="auto"/>
        <w:jc w:val="both"/>
        <w:rPr>
          <w:rFonts w:ascii="Times New Roman" w:hAnsi="Times New Roman" w:cs="Times New Roman"/>
        </w:rPr>
      </w:pPr>
    </w:p>
    <w:p w14:paraId="39C513ED" w14:textId="4B5C3FA4" w:rsidR="00DB7D42" w:rsidRPr="00387EA7" w:rsidRDefault="00613CB0" w:rsidP="00387EA7">
      <w:pPr>
        <w:spacing w:after="120" w:line="360" w:lineRule="auto"/>
        <w:jc w:val="both"/>
        <w:rPr>
          <w:rFonts w:ascii="Times New Roman" w:hAnsi="Times New Roman" w:cs="Times New Roman"/>
        </w:rPr>
      </w:pPr>
      <w:r w:rsidRPr="00387EA7">
        <w:rPr>
          <w:rFonts w:ascii="Times New Roman" w:hAnsi="Times New Roman" w:cs="Times New Roman"/>
        </w:rPr>
        <w:t xml:space="preserve">Las </w:t>
      </w:r>
      <w:r w:rsidR="00DB7D42" w:rsidRPr="00387EA7">
        <w:rPr>
          <w:rFonts w:ascii="Times New Roman" w:hAnsi="Times New Roman" w:cs="Times New Roman"/>
        </w:rPr>
        <w:t>estrategias de educación líquida hace</w:t>
      </w:r>
      <w:r w:rsidR="002D2AD7" w:rsidRPr="00387EA7">
        <w:rPr>
          <w:rFonts w:ascii="Times New Roman" w:hAnsi="Times New Roman" w:cs="Times New Roman"/>
        </w:rPr>
        <w:t>n</w:t>
      </w:r>
      <w:r w:rsidR="00DB7D42" w:rsidRPr="00387EA7">
        <w:rPr>
          <w:rFonts w:ascii="Times New Roman" w:hAnsi="Times New Roman" w:cs="Times New Roman"/>
        </w:rPr>
        <w:t xml:space="preserve"> reconocer a los individuos como agentes de cambios políticos, analíticos, que saben exigir sus derechos, luchan por ellos y por los derechos de los demás, a través del dialogo y del conocimiento de su estado de derecho. </w:t>
      </w:r>
    </w:p>
    <w:p w14:paraId="14D9AA97" w14:textId="77777777" w:rsidR="007243BB" w:rsidRPr="00387EA7" w:rsidRDefault="007243BB" w:rsidP="00387EA7">
      <w:pPr>
        <w:spacing w:after="120" w:line="360" w:lineRule="auto"/>
        <w:jc w:val="both"/>
        <w:rPr>
          <w:rFonts w:ascii="Times New Roman" w:hAnsi="Times New Roman" w:cs="Times New Roman"/>
        </w:rPr>
      </w:pPr>
    </w:p>
    <w:p w14:paraId="589A3700" w14:textId="7D7217E7" w:rsidR="00DB7D42" w:rsidRPr="00387EA7" w:rsidRDefault="00DB7D42" w:rsidP="00387EA7">
      <w:pPr>
        <w:spacing w:after="120" w:line="360" w:lineRule="auto"/>
        <w:jc w:val="both"/>
        <w:rPr>
          <w:rFonts w:ascii="Times New Roman" w:hAnsi="Times New Roman" w:cs="Times New Roman"/>
        </w:rPr>
      </w:pPr>
      <w:r w:rsidRPr="00387EA7">
        <w:rPr>
          <w:rFonts w:ascii="Times New Roman" w:hAnsi="Times New Roman" w:cs="Times New Roman"/>
        </w:rPr>
        <w:t>En un mundo globalizado donde el sistema educativo se preocupa por enseñar contenidos y no criterios, es necesario educar en un proceso de aprendizaje de autonomía, donde le alumno se vea favorecido en la enseñanza de la tolerancia, aceptación y equidad.</w:t>
      </w:r>
    </w:p>
    <w:p w14:paraId="1D0BE9D6" w14:textId="77777777" w:rsidR="007243BB" w:rsidRPr="00387EA7" w:rsidRDefault="007243BB" w:rsidP="00387EA7">
      <w:pPr>
        <w:spacing w:after="120" w:line="360" w:lineRule="auto"/>
        <w:jc w:val="both"/>
        <w:rPr>
          <w:rFonts w:ascii="Times New Roman" w:hAnsi="Times New Roman" w:cs="Times New Roman"/>
        </w:rPr>
      </w:pPr>
    </w:p>
    <w:p w14:paraId="0095D50D" w14:textId="583A9D6D" w:rsidR="00FD6489" w:rsidRPr="00387EA7" w:rsidRDefault="00FD6489" w:rsidP="00387EA7">
      <w:pPr>
        <w:spacing w:after="120" w:line="360" w:lineRule="auto"/>
        <w:jc w:val="both"/>
        <w:rPr>
          <w:rFonts w:ascii="Times New Roman" w:hAnsi="Times New Roman" w:cs="Times New Roman"/>
        </w:rPr>
      </w:pPr>
      <w:r w:rsidRPr="00387EA7">
        <w:rPr>
          <w:rFonts w:ascii="Times New Roman" w:hAnsi="Times New Roman" w:cs="Times New Roman"/>
        </w:rPr>
        <w:t xml:space="preserve">El derecho a la educación es fundamental </w:t>
      </w:r>
      <w:r w:rsidR="00DE7297" w:rsidRPr="00387EA7">
        <w:rPr>
          <w:rFonts w:ascii="Times New Roman" w:hAnsi="Times New Roman" w:cs="Times New Roman"/>
        </w:rPr>
        <w:t>y natural, los hombres  son de manera obligatoria y la meta planteada es de una estructura de objetivos de calidad y equidad.</w:t>
      </w:r>
    </w:p>
    <w:p w14:paraId="6D168663" w14:textId="77777777" w:rsidR="007243BB" w:rsidRPr="00387EA7" w:rsidRDefault="007243BB" w:rsidP="00387EA7">
      <w:pPr>
        <w:spacing w:after="120" w:line="360" w:lineRule="auto"/>
        <w:jc w:val="both"/>
        <w:rPr>
          <w:rFonts w:ascii="Times New Roman" w:hAnsi="Times New Roman" w:cs="Times New Roman"/>
        </w:rPr>
      </w:pPr>
    </w:p>
    <w:p w14:paraId="2F3CD4EA" w14:textId="77777777" w:rsidR="00DB7D42" w:rsidRPr="00387EA7" w:rsidRDefault="00DB7D42" w:rsidP="00387EA7">
      <w:pPr>
        <w:spacing w:after="80" w:line="360" w:lineRule="auto"/>
        <w:jc w:val="both"/>
        <w:rPr>
          <w:rFonts w:ascii="Times New Roman" w:hAnsi="Times New Roman" w:cs="Times New Roman"/>
          <w:bCs/>
          <w:color w:val="000000" w:themeColor="text1"/>
        </w:rPr>
      </w:pPr>
      <w:r w:rsidRPr="00387EA7">
        <w:rPr>
          <w:rFonts w:ascii="Times New Roman" w:hAnsi="Times New Roman" w:cs="Times New Roman"/>
          <w:color w:val="000000" w:themeColor="text1"/>
          <w:lang w:val="es-MX"/>
        </w:rPr>
        <w:t xml:space="preserve">El sistema educativo en la “modernidad líquida” (Bauman, 2000), presenta retos y oportunidades </w:t>
      </w:r>
      <w:r w:rsidRPr="00387EA7">
        <w:rPr>
          <w:rFonts w:ascii="Times New Roman" w:hAnsi="Times New Roman" w:cs="Times New Roman"/>
          <w:bCs/>
          <w:color w:val="000000" w:themeColor="text1"/>
        </w:rPr>
        <w:t>en la generación del pensamiento democrático. Permite una visión  moderna que se centra en el desarrollo, formación y enseñanza del pensamiento crítico y autocrítico de los jóvenes.</w:t>
      </w:r>
    </w:p>
    <w:p w14:paraId="142E8764" w14:textId="77777777" w:rsidR="007243BB" w:rsidRPr="00387EA7" w:rsidRDefault="007243BB" w:rsidP="00387EA7">
      <w:pPr>
        <w:spacing w:after="80" w:line="360" w:lineRule="auto"/>
        <w:jc w:val="both"/>
        <w:rPr>
          <w:rFonts w:ascii="Times New Roman" w:hAnsi="Times New Roman" w:cs="Times New Roman"/>
          <w:bCs/>
          <w:color w:val="000000" w:themeColor="text1"/>
        </w:rPr>
      </w:pPr>
    </w:p>
    <w:p w14:paraId="4BC0EDA6" w14:textId="77777777" w:rsidR="00DB7D42" w:rsidRPr="00387EA7" w:rsidRDefault="00DB7D42" w:rsidP="00387EA7">
      <w:pPr>
        <w:spacing w:after="80" w:line="360" w:lineRule="auto"/>
        <w:jc w:val="both"/>
        <w:rPr>
          <w:rFonts w:ascii="Times New Roman" w:hAnsi="Times New Roman" w:cs="Times New Roman"/>
          <w:color w:val="000000" w:themeColor="text1"/>
        </w:rPr>
      </w:pPr>
      <w:r w:rsidRPr="00387EA7">
        <w:rPr>
          <w:rFonts w:ascii="Times New Roman" w:hAnsi="Times New Roman" w:cs="Times New Roman"/>
          <w:bCs/>
          <w:color w:val="000000" w:themeColor="text1"/>
        </w:rPr>
        <w:lastRenderedPageBreak/>
        <w:t xml:space="preserve">Por ello el sistema educativo </w:t>
      </w:r>
      <w:r w:rsidRPr="00387EA7">
        <w:rPr>
          <w:rFonts w:ascii="Times New Roman" w:hAnsi="Times New Roman" w:cs="Times New Roman"/>
          <w:color w:val="000000" w:themeColor="text1"/>
        </w:rPr>
        <w:t xml:space="preserve">en el periodo actual, nos obliga a reconsiderar el rol de la educación en nuestros días, así como el impacto que puede tener en la formación para la paz y  democrática. </w:t>
      </w:r>
    </w:p>
    <w:p w14:paraId="580CD1E1" w14:textId="77777777" w:rsidR="007243BB" w:rsidRPr="00387EA7" w:rsidRDefault="007243BB" w:rsidP="00387EA7">
      <w:pPr>
        <w:spacing w:after="80" w:line="360" w:lineRule="auto"/>
        <w:jc w:val="both"/>
        <w:rPr>
          <w:rFonts w:ascii="Times New Roman" w:hAnsi="Times New Roman" w:cs="Times New Roman"/>
          <w:color w:val="000000" w:themeColor="text1"/>
        </w:rPr>
      </w:pPr>
    </w:p>
    <w:p w14:paraId="4FA13DE3" w14:textId="77777777" w:rsidR="00DF2760" w:rsidRPr="00387EA7" w:rsidRDefault="00DE7297" w:rsidP="00387EA7">
      <w:pPr>
        <w:spacing w:after="80" w:line="360" w:lineRule="auto"/>
        <w:jc w:val="both"/>
        <w:rPr>
          <w:rFonts w:ascii="Times New Roman" w:hAnsi="Times New Roman" w:cs="Times New Roman"/>
          <w:color w:val="000000" w:themeColor="text1"/>
        </w:rPr>
      </w:pPr>
      <w:r w:rsidRPr="00387EA7">
        <w:rPr>
          <w:rFonts w:ascii="Times New Roman" w:hAnsi="Times New Roman" w:cs="Times New Roman"/>
          <w:color w:val="000000" w:themeColor="text1"/>
        </w:rPr>
        <w:t>El cambio en las estructuras educativas no solo</w:t>
      </w:r>
      <w:r w:rsidR="00DF2760" w:rsidRPr="00387EA7">
        <w:rPr>
          <w:rFonts w:ascii="Times New Roman" w:hAnsi="Times New Roman" w:cs="Times New Roman"/>
          <w:color w:val="000000" w:themeColor="text1"/>
        </w:rPr>
        <w:t xml:space="preserve"> deben presentarse</w:t>
      </w:r>
      <w:r w:rsidRPr="00387EA7">
        <w:rPr>
          <w:rFonts w:ascii="Times New Roman" w:hAnsi="Times New Roman" w:cs="Times New Roman"/>
          <w:color w:val="000000" w:themeColor="text1"/>
        </w:rPr>
        <w:t xml:space="preserve"> dentro de las aulas de clase,</w:t>
      </w:r>
      <w:r w:rsidR="00DF2760" w:rsidRPr="00387EA7">
        <w:rPr>
          <w:rFonts w:ascii="Times New Roman" w:hAnsi="Times New Roman" w:cs="Times New Roman"/>
          <w:color w:val="000000" w:themeColor="text1"/>
        </w:rPr>
        <w:t xml:space="preserve"> debe promover</w:t>
      </w:r>
      <w:r w:rsidRPr="00387EA7">
        <w:rPr>
          <w:rFonts w:ascii="Times New Roman" w:hAnsi="Times New Roman" w:cs="Times New Roman"/>
          <w:color w:val="000000" w:themeColor="text1"/>
        </w:rPr>
        <w:t xml:space="preserve"> también cambi</w:t>
      </w:r>
      <w:r w:rsidR="00DF2760" w:rsidRPr="00387EA7">
        <w:rPr>
          <w:rFonts w:ascii="Times New Roman" w:hAnsi="Times New Roman" w:cs="Times New Roman"/>
          <w:color w:val="000000" w:themeColor="text1"/>
        </w:rPr>
        <w:t>os en las estructuras profundas, desde los diseños curriculares que integren los aspectos en el desarrollo de criterio para toma de decisiones, así como el fomento a los valores morales y de cuidado del hombre.</w:t>
      </w:r>
    </w:p>
    <w:p w14:paraId="7EDC9AAC" w14:textId="77777777" w:rsidR="007243BB" w:rsidRPr="00387EA7" w:rsidRDefault="007243BB" w:rsidP="00387EA7">
      <w:pPr>
        <w:spacing w:after="80" w:line="360" w:lineRule="auto"/>
        <w:jc w:val="both"/>
        <w:rPr>
          <w:rFonts w:ascii="Times New Roman" w:hAnsi="Times New Roman" w:cs="Times New Roman"/>
          <w:color w:val="000000" w:themeColor="text1"/>
        </w:rPr>
      </w:pPr>
    </w:p>
    <w:p w14:paraId="7026B4F0" w14:textId="77777777" w:rsidR="007243BB" w:rsidRPr="00387EA7" w:rsidRDefault="00DF2760" w:rsidP="00387EA7">
      <w:pPr>
        <w:spacing w:after="80" w:line="360" w:lineRule="auto"/>
        <w:jc w:val="both"/>
        <w:rPr>
          <w:rFonts w:ascii="Times New Roman" w:hAnsi="Times New Roman" w:cs="Times New Roman"/>
          <w:color w:val="000000" w:themeColor="text1"/>
        </w:rPr>
      </w:pPr>
      <w:r w:rsidRPr="00387EA7">
        <w:rPr>
          <w:rFonts w:ascii="Times New Roman" w:hAnsi="Times New Roman" w:cs="Times New Roman"/>
          <w:color w:val="000000" w:themeColor="text1"/>
        </w:rPr>
        <w:t>Se promueve la creación de programas que incluyan las adecuaciones e integración de la tecnología a los campos y fomento de la educación para la paz, con el objetivo de llegar de manera mas certera a las nuevas generaciones, influyendo en el cuidado de su contexto y de su relación con los otros hombres, como agentes de cambio y cuidado</w:t>
      </w:r>
      <w:r w:rsidR="00257E86" w:rsidRPr="00387EA7">
        <w:rPr>
          <w:rFonts w:ascii="Times New Roman" w:hAnsi="Times New Roman" w:cs="Times New Roman"/>
          <w:color w:val="000000" w:themeColor="text1"/>
        </w:rPr>
        <w:t xml:space="preserve">res de su especie humana. </w:t>
      </w:r>
      <w:r w:rsidRPr="00387EA7">
        <w:rPr>
          <w:rFonts w:ascii="Times New Roman" w:hAnsi="Times New Roman" w:cs="Times New Roman"/>
          <w:color w:val="000000" w:themeColor="text1"/>
        </w:rPr>
        <w:t xml:space="preserve"> </w:t>
      </w:r>
    </w:p>
    <w:p w14:paraId="5BB647B8" w14:textId="17F85027" w:rsidR="00DE7297" w:rsidRPr="00387EA7" w:rsidRDefault="00DF2760" w:rsidP="00387EA7">
      <w:pPr>
        <w:spacing w:after="80" w:line="360" w:lineRule="auto"/>
        <w:jc w:val="both"/>
        <w:rPr>
          <w:rFonts w:ascii="Times New Roman" w:hAnsi="Times New Roman" w:cs="Times New Roman"/>
          <w:color w:val="000000" w:themeColor="text1"/>
        </w:rPr>
      </w:pPr>
      <w:r w:rsidRPr="00387EA7">
        <w:rPr>
          <w:rFonts w:ascii="Times New Roman" w:hAnsi="Times New Roman" w:cs="Times New Roman"/>
          <w:color w:val="000000" w:themeColor="text1"/>
        </w:rPr>
        <w:t xml:space="preserve"> </w:t>
      </w:r>
    </w:p>
    <w:p w14:paraId="26896678" w14:textId="6D9F4B15" w:rsidR="00275AB9" w:rsidRPr="00387EA7" w:rsidRDefault="00DB7D42" w:rsidP="00387EA7">
      <w:pPr>
        <w:spacing w:line="360" w:lineRule="auto"/>
        <w:jc w:val="both"/>
        <w:rPr>
          <w:rFonts w:ascii="Times New Roman" w:hAnsi="Times New Roman" w:cs="Times New Roman"/>
          <w:color w:val="000000" w:themeColor="text1"/>
          <w:lang w:val="es-MX"/>
        </w:rPr>
      </w:pPr>
      <w:r w:rsidRPr="00387EA7">
        <w:rPr>
          <w:rFonts w:ascii="Times New Roman" w:hAnsi="Times New Roman" w:cs="Times New Roman"/>
          <w:color w:val="000000" w:themeColor="text1"/>
          <w:lang w:val="es-MX"/>
        </w:rPr>
        <w:t>La educación debe desarrollar en los educandos la formación de conceptos y valores,  las competencias necesarias para poder intervenir en las modificaciones sociales y ser agentes activos dentro de nuestro planeta, ayudando así al mejoramiento no solo local, sino de la raza humana, desarrollando conocimientos que nos permitan ser incluyentes de las comunidades indígenas y metropolitanas, así como al cuidado del medio ambiente.</w:t>
      </w:r>
    </w:p>
    <w:p w14:paraId="2C27B07A" w14:textId="77777777" w:rsidR="007243BB" w:rsidRPr="00387EA7" w:rsidRDefault="007243BB" w:rsidP="00387EA7">
      <w:pPr>
        <w:spacing w:line="360" w:lineRule="auto"/>
        <w:jc w:val="both"/>
        <w:rPr>
          <w:rFonts w:ascii="Times New Roman" w:hAnsi="Times New Roman" w:cs="Times New Roman"/>
          <w:color w:val="000000" w:themeColor="text1"/>
          <w:lang w:val="es-MX"/>
        </w:rPr>
      </w:pPr>
    </w:p>
    <w:p w14:paraId="2DC24020" w14:textId="1DDC9D89" w:rsidR="00DB7D42" w:rsidRPr="00387EA7" w:rsidRDefault="00DB7D42" w:rsidP="00387EA7">
      <w:pPr>
        <w:spacing w:after="80" w:line="360" w:lineRule="auto"/>
        <w:jc w:val="both"/>
        <w:rPr>
          <w:rFonts w:ascii="Times New Roman" w:hAnsi="Times New Roman" w:cs="Times New Roman"/>
        </w:rPr>
      </w:pPr>
      <w:r w:rsidRPr="00387EA7">
        <w:rPr>
          <w:rFonts w:ascii="Times New Roman" w:hAnsi="Times New Roman" w:cs="Times New Roman"/>
          <w:lang w:val="es-MX"/>
        </w:rPr>
        <w:t>Para hablar de democracia y educación</w:t>
      </w:r>
      <w:r w:rsidR="00257E86" w:rsidRPr="00387EA7">
        <w:rPr>
          <w:rFonts w:ascii="Times New Roman" w:hAnsi="Times New Roman" w:cs="Times New Roman"/>
          <w:lang w:val="es-MX"/>
        </w:rPr>
        <w:t xml:space="preserve"> para la paz</w:t>
      </w:r>
      <w:r w:rsidRPr="00387EA7">
        <w:rPr>
          <w:rFonts w:ascii="Times New Roman" w:hAnsi="Times New Roman" w:cs="Times New Roman"/>
          <w:lang w:val="es-MX"/>
        </w:rPr>
        <w:t xml:space="preserve"> es necesario enfocar la democracia como un aspecto empático y activo, centrar la enseñanza en el ejemplo de hábitos y actitudes democráticas, no solo en los contenidos, promover los hábitos de indagación, de crítica, de reflexión, de argumentación fundada y valores referidos a la democracia.</w:t>
      </w:r>
      <w:r w:rsidRPr="00387EA7">
        <w:rPr>
          <w:rFonts w:ascii="Times New Roman" w:hAnsi="Times New Roman" w:cs="Times New Roman"/>
          <w:color w:val="FF0000"/>
          <w:lang w:val="es-MX"/>
        </w:rPr>
        <w:t xml:space="preserve"> </w:t>
      </w:r>
      <w:r w:rsidRPr="00387EA7">
        <w:rPr>
          <w:rFonts w:ascii="Times New Roman" w:hAnsi="Times New Roman" w:cs="Times New Roman"/>
          <w:lang w:val="es-MX"/>
        </w:rPr>
        <w:t>(</w:t>
      </w:r>
      <w:r w:rsidRPr="00387EA7">
        <w:rPr>
          <w:rFonts w:ascii="Times New Roman" w:hAnsi="Times New Roman" w:cs="Times New Roman"/>
        </w:rPr>
        <w:t>Dewey, 1897)</w:t>
      </w:r>
    </w:p>
    <w:p w14:paraId="09A9F6AA" w14:textId="77777777" w:rsidR="007243BB" w:rsidRPr="00387EA7" w:rsidRDefault="007243BB" w:rsidP="00387EA7">
      <w:pPr>
        <w:spacing w:after="80" w:line="360" w:lineRule="auto"/>
        <w:jc w:val="both"/>
        <w:rPr>
          <w:rFonts w:ascii="Times New Roman" w:hAnsi="Times New Roman" w:cs="Times New Roman"/>
        </w:rPr>
      </w:pPr>
    </w:p>
    <w:p w14:paraId="29F81112" w14:textId="3153FCB9" w:rsidR="00604FE7" w:rsidRPr="00387EA7" w:rsidRDefault="00604FE7" w:rsidP="00387EA7">
      <w:pPr>
        <w:spacing w:after="80" w:line="360" w:lineRule="auto"/>
        <w:jc w:val="both"/>
        <w:rPr>
          <w:rFonts w:ascii="Times New Roman" w:hAnsi="Times New Roman" w:cs="Times New Roman"/>
          <w:lang w:val="es-MX"/>
        </w:rPr>
      </w:pPr>
      <w:r w:rsidRPr="00387EA7">
        <w:rPr>
          <w:rFonts w:ascii="Times New Roman" w:hAnsi="Times New Roman" w:cs="Times New Roman"/>
          <w:lang w:val="es-MX"/>
        </w:rPr>
        <w:t>La educación se debe establecer como un proceso social, donde el alumno es capaz de compartir experiencias y sea vista como un proceso continuo de reconstrucción que motive al cambioprogresivo ciudadano y por consecuencia democrático.</w:t>
      </w:r>
    </w:p>
    <w:p w14:paraId="58689007" w14:textId="77777777" w:rsidR="007243BB" w:rsidRPr="00387EA7" w:rsidRDefault="007243BB" w:rsidP="00387EA7">
      <w:pPr>
        <w:spacing w:after="80" w:line="360" w:lineRule="auto"/>
        <w:jc w:val="both"/>
        <w:rPr>
          <w:rFonts w:ascii="Times New Roman" w:hAnsi="Times New Roman" w:cs="Times New Roman"/>
          <w:lang w:val="es-MX"/>
        </w:rPr>
      </w:pPr>
    </w:p>
    <w:p w14:paraId="2CB3A1DA"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rPr>
        <w:t xml:space="preserve">La caracterización de la modernidad como un “tiempo líquido”, da cuenta del tránsito de una modernidad “sólida” estable, llevada a una “líquida” flexible, voluble en la que los modelos y estructuras sociales ya no perduran lo suficiente como para enraizarse y gobernar las costumbres de los ciudadanos (Bauman, 2008)  </w:t>
      </w:r>
    </w:p>
    <w:p w14:paraId="0254F886"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b/>
          <w:bCs/>
        </w:rPr>
      </w:pPr>
      <w:r w:rsidRPr="00387EA7">
        <w:rPr>
          <w:rFonts w:ascii="Times New Roman" w:hAnsi="Times New Roman" w:cs="Times New Roman"/>
        </w:rPr>
        <w:t>Vivimos bajo el imperio de la caducidad y la seducción en el que el verdadero “Estado” es el dinero. La modernidad líquida esta dominada por una inestabilidad asociada a la desaparición de los referentes a los que anclar nuestra certeza.(Bauman, 2000).</w:t>
      </w:r>
    </w:p>
    <w:p w14:paraId="10CED55E"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rPr>
        <w:t>En la modernidad tenemos grandes avances tecnológico, la ciencia ha avanzado en su exploración del mundo, pero ha dejado al hombre atrás y a sus potencialidades, lo ha convertido en una maquina social, mas que en un agente de cambio social que genere pensamiento y no que solo repita lo visto y lo socialmente aceptado.</w:t>
      </w:r>
    </w:p>
    <w:p w14:paraId="69DC42D3"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bCs/>
        </w:rPr>
        <w:t xml:space="preserve">Los ciudadanos están expuestos a cambios violentos y de lucha a partir de propuestas anarquistas, educando, que si utilizas la coerción tendrás cambios y beneficios, como única forma de exigir y obtener sus derechos, se debe educar para que de manera pacifica y ordenada, con sustentos teóricos y de sus derechos como ciudadanos y de nacimiento obtenga beneficios, donde su calidad de vida sea satisfactoria y logre vivir su democracia. </w:t>
      </w:r>
    </w:p>
    <w:p w14:paraId="41FC9B07" w14:textId="77777777" w:rsidR="00604FE7" w:rsidRPr="00387EA7" w:rsidRDefault="00604FE7" w:rsidP="00387EA7">
      <w:pPr>
        <w:spacing w:line="360" w:lineRule="auto"/>
        <w:jc w:val="both"/>
        <w:rPr>
          <w:rFonts w:ascii="Times New Roman" w:hAnsi="Times New Roman" w:cs="Times New Roman"/>
          <w:lang w:val="es-MX"/>
        </w:rPr>
      </w:pPr>
      <w:r w:rsidRPr="00387EA7">
        <w:rPr>
          <w:rFonts w:ascii="Times New Roman" w:hAnsi="Times New Roman" w:cs="Times New Roman"/>
          <w:lang w:val="es-MX"/>
        </w:rPr>
        <w:t>La educación único medio que permite salvar de las garras a la humanidad, permite cambiar el curso del destino, descubrir su rostro y hasta desentrañar sus leyes (Morín, 1990).</w:t>
      </w:r>
    </w:p>
    <w:p w14:paraId="12D4377C" w14:textId="77777777" w:rsidR="00604FE7" w:rsidRPr="00387EA7" w:rsidRDefault="00604FE7" w:rsidP="00387EA7">
      <w:pPr>
        <w:spacing w:line="360" w:lineRule="auto"/>
        <w:jc w:val="both"/>
        <w:rPr>
          <w:rFonts w:ascii="Times New Roman" w:hAnsi="Times New Roman" w:cs="Times New Roman"/>
          <w:lang w:val="es-MX"/>
        </w:rPr>
      </w:pPr>
    </w:p>
    <w:p w14:paraId="72613EA6" w14:textId="77777777" w:rsidR="00604FE7" w:rsidRPr="00387EA7" w:rsidRDefault="00604FE7" w:rsidP="00387EA7">
      <w:pPr>
        <w:spacing w:line="360" w:lineRule="auto"/>
        <w:jc w:val="both"/>
        <w:rPr>
          <w:rFonts w:ascii="Times New Roman" w:hAnsi="Times New Roman" w:cs="Times New Roman"/>
          <w:lang w:val="es-MX"/>
        </w:rPr>
      </w:pPr>
      <w:r w:rsidRPr="00387EA7">
        <w:rPr>
          <w:rFonts w:ascii="Times New Roman" w:hAnsi="Times New Roman" w:cs="Times New Roman"/>
          <w:lang w:val="es-MX"/>
        </w:rPr>
        <w:t xml:space="preserve">La educación debe reformarse, modificarse e incluirse en el nuevo sistema de formación para poder intervenir en las modificaciones sociales y generar agentes activos dentro de nuestro planeta, ayudando así al mejoramiento no solo local, sino de la raza humana, desarrollando conocimientos que nos permitan ser incluyentes de las comunidades indígenas y metropolitanas, así como al cuidado del medio ambiente; debe desarrollar personas motivadas a marcar la diferencia desde el marco referencial de la democracia. </w:t>
      </w:r>
    </w:p>
    <w:p w14:paraId="17FBDFCA" w14:textId="77777777" w:rsidR="00B233EC" w:rsidRPr="00387EA7" w:rsidRDefault="00B233EC" w:rsidP="00387EA7">
      <w:pPr>
        <w:spacing w:line="360" w:lineRule="auto"/>
        <w:jc w:val="both"/>
        <w:rPr>
          <w:rFonts w:ascii="Times New Roman" w:hAnsi="Times New Roman" w:cs="Times New Roman"/>
          <w:lang w:val="es-MX"/>
        </w:rPr>
      </w:pPr>
    </w:p>
    <w:p w14:paraId="17AD65C3" w14:textId="68057113" w:rsidR="00604FE7" w:rsidRPr="00387EA7" w:rsidRDefault="00B233EC" w:rsidP="00387EA7">
      <w:pPr>
        <w:spacing w:line="360" w:lineRule="auto"/>
        <w:jc w:val="both"/>
        <w:rPr>
          <w:rFonts w:ascii="Times New Roman" w:hAnsi="Times New Roman" w:cs="Times New Roman"/>
          <w:lang w:val="es-MX"/>
        </w:rPr>
      </w:pPr>
      <w:r w:rsidRPr="00387EA7">
        <w:rPr>
          <w:rFonts w:ascii="Times New Roman" w:hAnsi="Times New Roman" w:cs="Times New Roman"/>
          <w:lang w:val="es-MX"/>
        </w:rPr>
        <w:lastRenderedPageBreak/>
        <w:t>La educación debe favorecer la aptitud natural de la mente para hacer y resolver preguntas esenciales y correlativamente estimular el empleo total de la inteligencia general. (Morín, 1999)</w:t>
      </w:r>
    </w:p>
    <w:p w14:paraId="33CFE62E" w14:textId="77777777" w:rsidR="00B233EC" w:rsidRPr="00387EA7" w:rsidRDefault="00B233EC" w:rsidP="00387EA7">
      <w:pPr>
        <w:spacing w:line="360" w:lineRule="auto"/>
        <w:jc w:val="both"/>
        <w:rPr>
          <w:rFonts w:ascii="Times New Roman" w:hAnsi="Times New Roman" w:cs="Times New Roman"/>
          <w:lang w:val="es-MX"/>
        </w:rPr>
      </w:pPr>
    </w:p>
    <w:p w14:paraId="72259C44"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lang w:val="es-MX"/>
        </w:rPr>
        <w:t>En la educación actual se debe</w:t>
      </w:r>
      <w:r w:rsidRPr="00387EA7">
        <w:rPr>
          <w:rFonts w:ascii="Times New Roman" w:hAnsi="Times New Roman" w:cs="Times New Roman"/>
        </w:rPr>
        <w:t xml:space="preserve"> destacar la construcción y formación democrática, que debe entenderse más allá del ejercicio del voto. Los sistemas educativos tienen una labor determinante, rescatando la esencia humanista, potenciando el desarrollo de las capacidades cognitivas, sociales, afectivas, estéticas y morales, con la finalidad de crear agentes de cambio.  </w:t>
      </w:r>
    </w:p>
    <w:p w14:paraId="27E8BFE9"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rPr>
        <w:t xml:space="preserve">Se presenta un grave problema de deshumanización en que la sociedad posmoderna considera a sus miembros en calidad de consumidores, </w:t>
      </w:r>
      <w:r w:rsidRPr="00387EA7">
        <w:rPr>
          <w:rFonts w:ascii="Times New Roman" w:hAnsi="Times New Roman" w:cs="Times New Roman"/>
          <w:iCs/>
        </w:rPr>
        <w:t xml:space="preserve">el interrogante sobre el cual se medita en la actualidad es: si uno debe consumir para vivir o vive para consumir </w:t>
      </w:r>
      <w:r w:rsidRPr="00387EA7">
        <w:rPr>
          <w:rFonts w:ascii="Times New Roman" w:hAnsi="Times New Roman" w:cs="Times New Roman"/>
        </w:rPr>
        <w:t>(Bauman, 1999) privando una lógica individualista, si bien en algunas instituciones educativas se ha buscado reforzar el trabajo colaborativo, esto obedece a criterios empresariales, ya que difícilmente el trabajo colaborativo va más allá de una simple tarea, carece del espíritu crítico y de sentido de cambio social.</w:t>
      </w:r>
    </w:p>
    <w:p w14:paraId="27171401"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rPr>
        <w:t>El discurso del Estado afirma y justifica el propósito de que la educación prepare a los futuros ciudadanos para incorporarse a un mundo moderno caracterizado por: a) una economía mundial integrada y altamente competitiva; b) procesos de participación política cada vez más plurales y democráticos; y c) una preocupación creciente por el cuidado del medio ambiente y los recursos nacionales (Santos del Real, 2000)</w:t>
      </w:r>
    </w:p>
    <w:p w14:paraId="3B673358"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rPr>
        <w:t>El conocimiento se ajusta al uso instantáneo y se concibe para que se utilice una sola vez, hoy el conocimiento es una mercancía; al menos se ha fundido en el molde de mercancía y se incita a seguir formándose en concordancia con el modelo de la mercancía (Bauman, 2008)</w:t>
      </w:r>
    </w:p>
    <w:p w14:paraId="01298DAA"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rPr>
        <w:t>La sociedad reduce la educación a mecanismo de control, a procesos de transmisión y asimilación ideológica del saber cuando impone a los educandos la obligación de aprender resultados de la actividad científica sin el reconocimiento del método y de las condiciones de validez del conocimiento objetivo y sistemático (Vázquez Piñón, 1994)</w:t>
      </w:r>
    </w:p>
    <w:p w14:paraId="322C6C4E"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rPr>
        <w:lastRenderedPageBreak/>
        <w:t xml:space="preserve">Ante la lógica que permea la modernidad líquida en el que </w:t>
      </w:r>
      <w:r w:rsidRPr="00387EA7">
        <w:rPr>
          <w:rFonts w:ascii="Times New Roman" w:hAnsi="Times New Roman" w:cs="Times New Roman"/>
          <w:iCs/>
        </w:rPr>
        <w:t xml:space="preserve">la masa de conocimiento acumulado ha llegado a ser el epitome contemporáneo del desorden y el caos </w:t>
      </w:r>
      <w:r w:rsidRPr="00387EA7">
        <w:rPr>
          <w:rFonts w:ascii="Times New Roman" w:hAnsi="Times New Roman" w:cs="Times New Roman"/>
        </w:rPr>
        <w:t>(Bauman, 2008) se corre el riesgo de que las instituciones educativas se conviertan en espacios vacíos de sentido, siguiendo una lógica de alienación, mecanizando la enseñanza-aprendizaje con base a criterios de mercado, fomentando la exclusión de aquellas áreas que para la óptica capitalista carezcan de valor de transacción o generen fuertes críticas al sistema, en particular el área de las ciencias sociales y humanidades.</w:t>
      </w:r>
    </w:p>
    <w:p w14:paraId="6D43B2FE" w14:textId="77777777" w:rsidR="00604FE7" w:rsidRPr="00387EA7" w:rsidRDefault="00604FE7"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rPr>
        <w:t xml:space="preserve">Los sistemas educativos han tendido a sobresaturar a los alumnos de información y ha ido en detrimento de la perspectiva humanista, ya que </w:t>
      </w:r>
      <w:r w:rsidRPr="00387EA7">
        <w:rPr>
          <w:rFonts w:ascii="Times New Roman" w:hAnsi="Times New Roman" w:cs="Times New Roman"/>
          <w:iCs/>
        </w:rPr>
        <w:t xml:space="preserve">la educación pasa a ser una cosa que se consigue completa y terminada, o relativamente acabada </w:t>
      </w:r>
      <w:r w:rsidRPr="00387EA7">
        <w:rPr>
          <w:rFonts w:ascii="Times New Roman" w:hAnsi="Times New Roman" w:cs="Times New Roman"/>
        </w:rPr>
        <w:t xml:space="preserve">(Bauman, 2008). </w:t>
      </w:r>
    </w:p>
    <w:p w14:paraId="5936AAA1" w14:textId="77777777" w:rsidR="00604FE7" w:rsidRPr="00387EA7" w:rsidRDefault="00604FE7" w:rsidP="00387EA7">
      <w:pPr>
        <w:widowControl w:val="0"/>
        <w:tabs>
          <w:tab w:val="left" w:pos="142"/>
          <w:tab w:val="left" w:pos="220"/>
        </w:tabs>
        <w:autoSpaceDE w:val="0"/>
        <w:autoSpaceDN w:val="0"/>
        <w:adjustRightInd w:val="0"/>
        <w:spacing w:after="280" w:line="360" w:lineRule="auto"/>
        <w:jc w:val="both"/>
        <w:rPr>
          <w:rFonts w:ascii="Times New Roman" w:hAnsi="Times New Roman" w:cs="Times New Roman"/>
        </w:rPr>
      </w:pPr>
      <w:r w:rsidRPr="00387EA7">
        <w:rPr>
          <w:rFonts w:ascii="Times New Roman" w:hAnsi="Times New Roman" w:cs="Times New Roman"/>
        </w:rPr>
        <w:t>Por otro lado, el sistema educativo debe tener cuidado de no promover la tendencia nacionalista, que afirma la existencia tribal por medio de la agresión y el odio a los otros, en todo caso promover el patriotismo que tiene una benévola tolerancia de variedad cultural (Bauman, 2000)</w:t>
      </w:r>
    </w:p>
    <w:p w14:paraId="213CB762" w14:textId="77777777" w:rsidR="00604FE7" w:rsidRPr="00387EA7" w:rsidRDefault="00604FE7" w:rsidP="00387EA7">
      <w:pPr>
        <w:widowControl w:val="0"/>
        <w:tabs>
          <w:tab w:val="left" w:pos="142"/>
          <w:tab w:val="left" w:pos="220"/>
        </w:tabs>
        <w:autoSpaceDE w:val="0"/>
        <w:autoSpaceDN w:val="0"/>
        <w:adjustRightInd w:val="0"/>
        <w:spacing w:after="280" w:line="360" w:lineRule="auto"/>
        <w:jc w:val="both"/>
        <w:rPr>
          <w:rFonts w:ascii="Times New Roman" w:hAnsi="Times New Roman" w:cs="Times New Roman"/>
        </w:rPr>
      </w:pPr>
      <w:r w:rsidRPr="00387EA7">
        <w:rPr>
          <w:rFonts w:ascii="Times New Roman" w:hAnsi="Times New Roman" w:cs="Times New Roman"/>
        </w:rPr>
        <w:t xml:space="preserve"> </w:t>
      </w:r>
      <w:r w:rsidRPr="00387EA7">
        <w:rPr>
          <w:rFonts w:ascii="Times New Roman" w:hAnsi="Times New Roman" w:cs="Times New Roman"/>
          <w:iCs/>
        </w:rPr>
        <w:t xml:space="preserve">La educación como reflexión universal es la educación que el sujeto se otorga a sí mismo, de manera libre y consciente, de forma crítica y emancipadora, como una construcción de la conciencia posible </w:t>
      </w:r>
      <w:r w:rsidRPr="00387EA7">
        <w:rPr>
          <w:rFonts w:ascii="Times New Roman" w:hAnsi="Times New Roman" w:cs="Times New Roman"/>
        </w:rPr>
        <w:t>(Vázquez Piñón, 1994).</w:t>
      </w:r>
    </w:p>
    <w:p w14:paraId="51BCD008" w14:textId="20E26222" w:rsidR="00DB7D42" w:rsidRPr="00387EA7" w:rsidRDefault="00A32C9C" w:rsidP="00387EA7">
      <w:pPr>
        <w:spacing w:after="80" w:line="360" w:lineRule="auto"/>
        <w:jc w:val="both"/>
        <w:rPr>
          <w:rFonts w:ascii="Times New Roman" w:hAnsi="Times New Roman" w:cs="Times New Roman"/>
        </w:rPr>
      </w:pPr>
      <w:r w:rsidRPr="00387EA7">
        <w:rPr>
          <w:rFonts w:ascii="Times New Roman" w:hAnsi="Times New Roman" w:cs="Times New Roman"/>
        </w:rPr>
        <w:t xml:space="preserve">Es por ello que los sistemas educativos desde su concepción deben entender que </w:t>
      </w:r>
      <w:r w:rsidRPr="00387EA7">
        <w:rPr>
          <w:rFonts w:ascii="Times New Roman" w:hAnsi="Times New Roman" w:cs="Times New Roman"/>
          <w:iCs/>
        </w:rPr>
        <w:t xml:space="preserve">la inmovilidad no es una opción realista en un mundo de cambio permanente </w:t>
      </w:r>
      <w:r w:rsidRPr="00387EA7">
        <w:rPr>
          <w:rFonts w:ascii="Times New Roman" w:hAnsi="Times New Roman" w:cs="Times New Roman"/>
        </w:rPr>
        <w:t>(Bauman, 1999), se requieren modificaciones desde la base, rescatando la esencia humanista de la educación, no puede entenderse como un producto más, ni al estilo del úsese y deséchese, la alternativa es potenciar el desarrollo de las capacidades cognitivas, sociales, afectivas, est</w:t>
      </w:r>
      <w:r w:rsidR="001C12E4" w:rsidRPr="00387EA7">
        <w:rPr>
          <w:rFonts w:ascii="Times New Roman" w:hAnsi="Times New Roman" w:cs="Times New Roman"/>
        </w:rPr>
        <w:t>éticas y morales de los alumnos.</w:t>
      </w:r>
    </w:p>
    <w:p w14:paraId="660E1CD0" w14:textId="77777777" w:rsidR="001C12E4" w:rsidRPr="00387EA7" w:rsidRDefault="001C12E4" w:rsidP="00387EA7">
      <w:pPr>
        <w:spacing w:after="80" w:line="360" w:lineRule="auto"/>
        <w:jc w:val="both"/>
        <w:rPr>
          <w:rFonts w:ascii="Times New Roman" w:hAnsi="Times New Roman" w:cs="Times New Roman"/>
        </w:rPr>
      </w:pPr>
    </w:p>
    <w:p w14:paraId="73756421" w14:textId="3E6A4631" w:rsidR="001C12E4" w:rsidRPr="00387EA7" w:rsidRDefault="001C12E4" w:rsidP="00387EA7">
      <w:pPr>
        <w:widowControl w:val="0"/>
        <w:autoSpaceDE w:val="0"/>
        <w:autoSpaceDN w:val="0"/>
        <w:adjustRightInd w:val="0"/>
        <w:spacing w:after="240" w:line="360" w:lineRule="auto"/>
        <w:jc w:val="both"/>
        <w:rPr>
          <w:rFonts w:ascii="Times New Roman" w:hAnsi="Times New Roman" w:cs="Times New Roman"/>
        </w:rPr>
      </w:pPr>
      <w:r w:rsidRPr="00387EA7">
        <w:rPr>
          <w:rFonts w:ascii="Times New Roman" w:hAnsi="Times New Roman" w:cs="Times New Roman"/>
        </w:rPr>
        <w:t xml:space="preserve">La educación tiene éxito cuando inculca en los alumnos actitudes de apoyo a las libertades civiles a través de mecanismos como hacerles escuchar o leer repetidamente temas que tratan de esas libertades, dado que esto los familiariza con situaciones políticas, los pone en contacto con las ideas y los principios de las figuras de la historia y les transmite </w:t>
      </w:r>
      <w:r w:rsidRPr="00387EA7">
        <w:rPr>
          <w:rFonts w:ascii="Times New Roman" w:hAnsi="Times New Roman" w:cs="Times New Roman"/>
        </w:rPr>
        <w:lastRenderedPageBreak/>
        <w:t>argumentos para defender esas normas (Guevara Niebla, 1998)</w:t>
      </w:r>
    </w:p>
    <w:p w14:paraId="798F3B53" w14:textId="77777777" w:rsidR="001C12E4" w:rsidRPr="00387EA7" w:rsidRDefault="001C12E4" w:rsidP="00387EA7">
      <w:pPr>
        <w:widowControl w:val="0"/>
        <w:autoSpaceDE w:val="0"/>
        <w:autoSpaceDN w:val="0"/>
        <w:adjustRightInd w:val="0"/>
        <w:spacing w:after="160" w:line="360" w:lineRule="auto"/>
        <w:jc w:val="both"/>
        <w:rPr>
          <w:rFonts w:ascii="Times New Roman" w:hAnsi="Times New Roman" w:cs="Times New Roman"/>
        </w:rPr>
      </w:pPr>
      <w:r w:rsidRPr="00387EA7">
        <w:rPr>
          <w:rFonts w:ascii="Times New Roman" w:hAnsi="Times New Roman" w:cs="Times New Roman"/>
        </w:rPr>
        <w:t>Es necesario desarrollar siete saberes en los alumnos para una educación integral, evitar la ceguera del conocimiento, los principios de un conocimiento: el error y la ilusión, los principios del conocimiento pertinente, la enseñanza de la condición humana, la identidad terrenal, enseñar a enfrentar la incertidumbre, la comprensión y la ética del género humano. (Morín, 2000)</w:t>
      </w:r>
    </w:p>
    <w:p w14:paraId="06E3CA61" w14:textId="77777777" w:rsidR="001C12E4" w:rsidRPr="00387EA7" w:rsidRDefault="001C12E4" w:rsidP="00387EA7">
      <w:pPr>
        <w:spacing w:line="360" w:lineRule="auto"/>
        <w:jc w:val="both"/>
        <w:rPr>
          <w:rFonts w:ascii="Times New Roman" w:hAnsi="Times New Roman" w:cs="Times New Roman"/>
        </w:rPr>
      </w:pPr>
      <w:r w:rsidRPr="00387EA7">
        <w:rPr>
          <w:rFonts w:ascii="Times New Roman" w:hAnsi="Times New Roman" w:cs="Times New Roman"/>
        </w:rPr>
        <w:t>La propuesta de una educación líquida para la formación democrática nos permite ver los avances que la educación presenta en pro del desarrollo social y humano con la finalidad de llegar a generar calidad de vida, para todos, donde sea incluyente y cada una de las personas pueda generar mediante el pensamiento reflexivo.</w:t>
      </w:r>
    </w:p>
    <w:p w14:paraId="6BD79C04" w14:textId="77777777" w:rsidR="001C12E4" w:rsidRPr="00387EA7" w:rsidRDefault="001C12E4" w:rsidP="00387EA7">
      <w:pPr>
        <w:spacing w:line="360" w:lineRule="auto"/>
        <w:jc w:val="both"/>
        <w:rPr>
          <w:rFonts w:ascii="Times New Roman" w:hAnsi="Times New Roman" w:cs="Times New Roman"/>
        </w:rPr>
      </w:pPr>
    </w:p>
    <w:p w14:paraId="498928CF" w14:textId="77777777" w:rsidR="001C12E4" w:rsidRPr="00387EA7" w:rsidRDefault="001C12E4" w:rsidP="00387EA7">
      <w:pPr>
        <w:spacing w:line="360" w:lineRule="auto"/>
        <w:jc w:val="both"/>
        <w:rPr>
          <w:rFonts w:ascii="Times New Roman" w:hAnsi="Times New Roman" w:cs="Times New Roman"/>
          <w:lang w:val="es-MX"/>
        </w:rPr>
      </w:pPr>
      <w:r w:rsidRPr="00387EA7">
        <w:rPr>
          <w:rFonts w:ascii="Times New Roman" w:hAnsi="Times New Roman" w:cs="Times New Roman"/>
          <w:lang w:val="es-MX"/>
        </w:rPr>
        <w:t>Identificar el vínculo de coherencia entre lo conceptual y lo procedural, entender como ocurre el desempeño en un contexto y situación determinada, así como implicar una autoevaluación, donde se realice la promoción de sus capacidades autorreguladas y de reflexión sobre los aprendizajes educativos y sociales. (Barriga, 2006)</w:t>
      </w:r>
    </w:p>
    <w:p w14:paraId="2DEF61A5" w14:textId="77777777" w:rsidR="001C12E4" w:rsidRPr="00387EA7" w:rsidRDefault="001C12E4" w:rsidP="00387EA7">
      <w:pPr>
        <w:spacing w:line="360" w:lineRule="auto"/>
        <w:jc w:val="both"/>
        <w:rPr>
          <w:rFonts w:ascii="Times New Roman" w:hAnsi="Times New Roman" w:cs="Times New Roman"/>
          <w:lang w:val="es-MX"/>
        </w:rPr>
      </w:pPr>
    </w:p>
    <w:p w14:paraId="049C7C0F" w14:textId="6D6A433F" w:rsidR="00257E86" w:rsidRPr="00387EA7" w:rsidRDefault="00BD4A25" w:rsidP="00387EA7">
      <w:pPr>
        <w:spacing w:line="360" w:lineRule="auto"/>
        <w:jc w:val="both"/>
        <w:rPr>
          <w:rFonts w:ascii="Times New Roman" w:hAnsi="Times New Roman" w:cs="Times New Roman"/>
        </w:rPr>
      </w:pPr>
      <w:r w:rsidRPr="00387EA7">
        <w:rPr>
          <w:rFonts w:ascii="Times New Roman" w:hAnsi="Times New Roman" w:cs="Times New Roman"/>
          <w:lang w:val="es-MX"/>
        </w:rPr>
        <w:t xml:space="preserve">Los aspectos a trabajar en la educación líquida para la formción democratica y educación para la paz son: </w:t>
      </w:r>
      <w:r w:rsidRPr="00387EA7">
        <w:rPr>
          <w:rFonts w:ascii="Times New Roman" w:hAnsi="Times New Roman" w:cs="Times New Roman"/>
        </w:rPr>
        <w:t>Reducir hasta eliminar la situación de violencia, combatiendo particularmente el narcotráfico y sus derivaciones, g</w:t>
      </w:r>
      <w:r w:rsidR="00257E86" w:rsidRPr="00387EA7">
        <w:rPr>
          <w:rFonts w:ascii="Times New Roman" w:hAnsi="Times New Roman" w:cs="Times New Roman"/>
        </w:rPr>
        <w:t>enerar procesos de construcción de ciudadanía</w:t>
      </w:r>
      <w:r w:rsidRPr="00387EA7">
        <w:rPr>
          <w:rFonts w:ascii="Times New Roman" w:hAnsi="Times New Roman" w:cs="Times New Roman"/>
        </w:rPr>
        <w:t>, conseguir una mayor democratización de los partidos políticos, reforzar el respeto de los derechos políticos y de la libertad de prensa, beneficiar</w:t>
      </w:r>
      <w:r w:rsidR="00257E86" w:rsidRPr="00387EA7">
        <w:rPr>
          <w:rFonts w:ascii="Times New Roman" w:hAnsi="Times New Roman" w:cs="Times New Roman"/>
        </w:rPr>
        <w:t xml:space="preserve"> la ocupación de cargos por parte de mujeres en las esferas del Esta</w:t>
      </w:r>
      <w:r w:rsidRPr="00387EA7">
        <w:rPr>
          <w:rFonts w:ascii="Times New Roman" w:hAnsi="Times New Roman" w:cs="Times New Roman"/>
        </w:rPr>
        <w:t>do, proporcionar</w:t>
      </w:r>
      <w:r w:rsidR="00257E86" w:rsidRPr="00387EA7">
        <w:rPr>
          <w:rFonts w:ascii="Times New Roman" w:hAnsi="Times New Roman" w:cs="Times New Roman"/>
        </w:rPr>
        <w:t xml:space="preserve"> la participación de la ciudadaní</w:t>
      </w:r>
      <w:r w:rsidRPr="00387EA7">
        <w:rPr>
          <w:rFonts w:ascii="Times New Roman" w:hAnsi="Times New Roman" w:cs="Times New Roman"/>
        </w:rPr>
        <w:t>a en las decisiones públicas,</w:t>
      </w:r>
      <w:r w:rsidR="00257E86" w:rsidRPr="00387EA7">
        <w:rPr>
          <w:rFonts w:ascii="Times New Roman" w:hAnsi="Times New Roman" w:cs="Times New Roman"/>
        </w:rPr>
        <w:t xml:space="preserve"> </w:t>
      </w:r>
      <w:r w:rsidRPr="00387EA7">
        <w:rPr>
          <w:rFonts w:ascii="Times New Roman" w:hAnsi="Times New Roman" w:cs="Times New Roman"/>
        </w:rPr>
        <w:t>renovar</w:t>
      </w:r>
      <w:r w:rsidR="00257E86" w:rsidRPr="00387EA7">
        <w:rPr>
          <w:rFonts w:ascii="Times New Roman" w:hAnsi="Times New Roman" w:cs="Times New Roman"/>
        </w:rPr>
        <w:t xml:space="preserve"> los procedimientos de rendición</w:t>
      </w:r>
      <w:r w:rsidRPr="00387EA7">
        <w:rPr>
          <w:rFonts w:ascii="Times New Roman" w:hAnsi="Times New Roman" w:cs="Times New Roman"/>
        </w:rPr>
        <w:t xml:space="preserve"> de cuentas legales y social, obtener</w:t>
      </w:r>
      <w:r w:rsidR="00257E86" w:rsidRPr="00387EA7">
        <w:rPr>
          <w:rFonts w:ascii="Times New Roman" w:hAnsi="Times New Roman" w:cs="Times New Roman"/>
        </w:rPr>
        <w:t xml:space="preserve"> una mejor sistematización de las demandas sociales</w:t>
      </w:r>
      <w:r w:rsidRPr="00387EA7">
        <w:rPr>
          <w:rFonts w:ascii="Times New Roman" w:hAnsi="Times New Roman" w:cs="Times New Roman"/>
        </w:rPr>
        <w:t xml:space="preserve"> y su consecuente satisfacción, perfeccionar</w:t>
      </w:r>
      <w:r w:rsidR="00257E86" w:rsidRPr="00387EA7">
        <w:rPr>
          <w:rFonts w:ascii="Times New Roman" w:hAnsi="Times New Roman" w:cs="Times New Roman"/>
        </w:rPr>
        <w:t xml:space="preserve"> la asignación y el uso de los recursos materiales de salud y educación</w:t>
      </w:r>
      <w:r w:rsidRPr="00387EA7">
        <w:rPr>
          <w:rFonts w:ascii="Times New Roman" w:hAnsi="Times New Roman" w:cs="Times New Roman"/>
        </w:rPr>
        <w:t>.</w:t>
      </w:r>
      <w:r w:rsidR="00257E86" w:rsidRPr="00387EA7">
        <w:rPr>
          <w:rFonts w:ascii="Times New Roman" w:hAnsi="Times New Roman" w:cs="Times New Roman"/>
        </w:rPr>
        <w:t xml:space="preserve">(IDD-2011). </w:t>
      </w:r>
    </w:p>
    <w:p w14:paraId="025003F3" w14:textId="77777777" w:rsidR="00257E86" w:rsidRPr="00387EA7" w:rsidRDefault="00257E86" w:rsidP="00387EA7">
      <w:pPr>
        <w:spacing w:line="360" w:lineRule="auto"/>
        <w:jc w:val="both"/>
        <w:rPr>
          <w:rFonts w:ascii="Times New Roman" w:hAnsi="Times New Roman" w:cs="Times New Roman"/>
        </w:rPr>
      </w:pPr>
    </w:p>
    <w:p w14:paraId="52B4331B" w14:textId="77777777" w:rsidR="00257E86" w:rsidRPr="00387EA7" w:rsidRDefault="00257E86" w:rsidP="00387EA7">
      <w:pPr>
        <w:spacing w:line="360" w:lineRule="auto"/>
        <w:jc w:val="both"/>
        <w:rPr>
          <w:rFonts w:ascii="Times New Roman" w:hAnsi="Times New Roman" w:cs="Times New Roman"/>
        </w:rPr>
      </w:pPr>
      <w:r w:rsidRPr="00387EA7">
        <w:rPr>
          <w:rFonts w:ascii="Times New Roman" w:hAnsi="Times New Roman" w:cs="Times New Roman"/>
        </w:rPr>
        <w:t xml:space="preserve">Un estudio realizado en Nepal, Wagle (2006) encontró que el estatus socioeconómico influyo de manera importante en la frecuencia del voto, implicando que, en países de </w:t>
      </w:r>
      <w:r w:rsidRPr="00387EA7">
        <w:rPr>
          <w:rFonts w:ascii="Times New Roman" w:hAnsi="Times New Roman" w:cs="Times New Roman"/>
        </w:rPr>
        <w:lastRenderedPageBreak/>
        <w:t>desarrollo, el ejercicio de los derechos políticos y sociales pueden estar limitados a ciertos grupos socioeconómicos.</w:t>
      </w:r>
    </w:p>
    <w:p w14:paraId="661964A1" w14:textId="77777777" w:rsidR="00257E86" w:rsidRPr="00387EA7" w:rsidRDefault="00257E86" w:rsidP="00387EA7">
      <w:pPr>
        <w:spacing w:line="360" w:lineRule="auto"/>
        <w:jc w:val="both"/>
        <w:rPr>
          <w:rFonts w:ascii="Times New Roman" w:hAnsi="Times New Roman" w:cs="Times New Roman"/>
        </w:rPr>
      </w:pPr>
    </w:p>
    <w:p w14:paraId="773672D0" w14:textId="77777777" w:rsidR="00257E86" w:rsidRPr="00387EA7" w:rsidRDefault="00257E86" w:rsidP="00387EA7">
      <w:pPr>
        <w:spacing w:line="360" w:lineRule="auto"/>
        <w:jc w:val="both"/>
        <w:rPr>
          <w:rFonts w:ascii="Times New Roman" w:hAnsi="Times New Roman" w:cs="Times New Roman"/>
        </w:rPr>
      </w:pPr>
      <w:r w:rsidRPr="00387EA7">
        <w:rPr>
          <w:rFonts w:ascii="Times New Roman" w:hAnsi="Times New Roman" w:cs="Times New Roman"/>
        </w:rPr>
        <w:t xml:space="preserve">Un estudio realizado por la Universidad de Salamanca en Uruguay(2011), expresa que el 82% de los jóvenes apoyan un sistema democrático y el 80% valora positivamente vivir en un país democrático, mientras que la democracia entendida como las elecciones libres, la igualdad de género y la protección de los derechos civiles obtienen alto nivel de aceptación, pero con respecto a la democracia entendida como la protección de los derechos civiles, obtención de empleo e igualdad de ingresos, se encuentra muy por debajo. </w:t>
      </w:r>
    </w:p>
    <w:p w14:paraId="5E570522" w14:textId="1C454046" w:rsidR="00C43BEB" w:rsidRPr="00387EA7" w:rsidRDefault="00C43BEB" w:rsidP="00387EA7">
      <w:pPr>
        <w:spacing w:line="360" w:lineRule="auto"/>
        <w:jc w:val="both"/>
        <w:rPr>
          <w:rFonts w:ascii="Times New Roman" w:hAnsi="Times New Roman" w:cs="Times New Roman"/>
        </w:rPr>
      </w:pPr>
      <w:r w:rsidRPr="00387EA7">
        <w:rPr>
          <w:rFonts w:ascii="Times New Roman" w:hAnsi="Times New Roman" w:cs="Times New Roman"/>
        </w:rPr>
        <w:t>Con respecto a la investigación en México</w:t>
      </w:r>
      <w:r w:rsidR="00257E86" w:rsidRPr="00387EA7">
        <w:rPr>
          <w:rFonts w:ascii="Times New Roman" w:hAnsi="Times New Roman" w:cs="Times New Roman"/>
        </w:rPr>
        <w:t xml:space="preserve">, investigadores como Fernández (2005), Ibarra (2003), López (2003), Nateras (2007) y Tapia (2003), han ido </w:t>
      </w:r>
      <w:r w:rsidRPr="00387EA7">
        <w:rPr>
          <w:rFonts w:ascii="Times New Roman" w:hAnsi="Times New Roman" w:cs="Times New Roman"/>
        </w:rPr>
        <w:t xml:space="preserve">dando información sobre la necesidad de estudiar a los jóvenes como agentes de cambios con respecto a la paz y democracia. </w:t>
      </w:r>
    </w:p>
    <w:p w14:paraId="7581E021" w14:textId="4B6CE116" w:rsidR="00C43BEB" w:rsidRPr="00387EA7" w:rsidRDefault="00257E86" w:rsidP="00387EA7">
      <w:pPr>
        <w:spacing w:line="360" w:lineRule="auto"/>
        <w:jc w:val="both"/>
        <w:rPr>
          <w:rFonts w:ascii="Times New Roman" w:hAnsi="Times New Roman" w:cs="Times New Roman"/>
        </w:rPr>
      </w:pPr>
      <w:r w:rsidRPr="00387EA7">
        <w:rPr>
          <w:rFonts w:ascii="Times New Roman" w:hAnsi="Times New Roman" w:cs="Times New Roman"/>
        </w:rPr>
        <w:t xml:space="preserve"> </w:t>
      </w:r>
    </w:p>
    <w:p w14:paraId="1AF05C56" w14:textId="77777777" w:rsidR="00C43BEB" w:rsidRPr="00387EA7" w:rsidRDefault="00C43BEB" w:rsidP="00387EA7">
      <w:pPr>
        <w:spacing w:line="360" w:lineRule="auto"/>
        <w:jc w:val="both"/>
        <w:rPr>
          <w:rFonts w:ascii="Times New Roman" w:hAnsi="Times New Roman" w:cs="Times New Roman"/>
        </w:rPr>
      </w:pPr>
      <w:r w:rsidRPr="00387EA7">
        <w:rPr>
          <w:rFonts w:ascii="Times New Roman" w:hAnsi="Times New Roman" w:cs="Times New Roman"/>
        </w:rPr>
        <w:t>Los estudios identifican</w:t>
      </w:r>
      <w:r w:rsidR="00257E86" w:rsidRPr="00387EA7">
        <w:rPr>
          <w:rFonts w:ascii="Times New Roman" w:hAnsi="Times New Roman" w:cs="Times New Roman"/>
        </w:rPr>
        <w:t xml:space="preserve"> a los jóvenes como sujetos críticos con conocimiento </w:t>
      </w:r>
      <w:r w:rsidRPr="00387EA7">
        <w:rPr>
          <w:rFonts w:ascii="Times New Roman" w:hAnsi="Times New Roman" w:cs="Times New Roman"/>
        </w:rPr>
        <w:t>de los</w:t>
      </w:r>
      <w:r w:rsidR="00257E86" w:rsidRPr="00387EA7">
        <w:rPr>
          <w:rFonts w:ascii="Times New Roman" w:hAnsi="Times New Roman" w:cs="Times New Roman"/>
        </w:rPr>
        <w:t xml:space="preserve"> procesos que conforman la esfera pública. </w:t>
      </w:r>
    </w:p>
    <w:p w14:paraId="003F08CB" w14:textId="77777777" w:rsidR="00C43BEB" w:rsidRPr="00387EA7" w:rsidRDefault="00C43BEB" w:rsidP="00387EA7">
      <w:pPr>
        <w:spacing w:line="360" w:lineRule="auto"/>
        <w:jc w:val="both"/>
        <w:rPr>
          <w:rFonts w:ascii="Times New Roman" w:hAnsi="Times New Roman" w:cs="Times New Roman"/>
        </w:rPr>
      </w:pPr>
    </w:p>
    <w:p w14:paraId="1F9F30CB" w14:textId="12130F4F" w:rsidR="00257E86" w:rsidRPr="00387EA7" w:rsidRDefault="00257E86" w:rsidP="00387EA7">
      <w:pPr>
        <w:spacing w:line="360" w:lineRule="auto"/>
        <w:jc w:val="both"/>
        <w:rPr>
          <w:rFonts w:ascii="Times New Roman" w:hAnsi="Times New Roman" w:cs="Times New Roman"/>
        </w:rPr>
      </w:pPr>
      <w:r w:rsidRPr="00387EA7">
        <w:rPr>
          <w:rFonts w:ascii="Times New Roman" w:hAnsi="Times New Roman" w:cs="Times New Roman"/>
        </w:rPr>
        <w:t>Araújo – Olivera parecen interesarse en la evaluación de programas educativos en específico; Ibarra (2003) y López (2003) han puesto el énfasis en la función socializadora de medios de comunicación, mientras que Fernández (2005), Natera (2007) , Tirado y Guevara (2006), y Tapia (2003) se han preocupado por los conocimientos políticos y el espíritu crítico de los jóvenes, en una línea más cercana a las tradicionales de Segovia (1975) y, en la esfera internacional, a Torney- Purta (2004)</w:t>
      </w:r>
    </w:p>
    <w:p w14:paraId="391FA0C1" w14:textId="77777777" w:rsidR="00257E86" w:rsidRPr="00387EA7" w:rsidRDefault="00257E86" w:rsidP="00387EA7">
      <w:pPr>
        <w:spacing w:line="360" w:lineRule="auto"/>
        <w:jc w:val="both"/>
        <w:rPr>
          <w:rFonts w:ascii="Times New Roman" w:hAnsi="Times New Roman" w:cs="Times New Roman"/>
        </w:rPr>
      </w:pPr>
    </w:p>
    <w:p w14:paraId="245D90F7" w14:textId="61B32079" w:rsidR="00B233EC" w:rsidRPr="00387EA7" w:rsidRDefault="00D20F33" w:rsidP="00387EA7">
      <w:pPr>
        <w:spacing w:line="360" w:lineRule="auto"/>
        <w:jc w:val="both"/>
        <w:rPr>
          <w:rFonts w:ascii="Times New Roman" w:hAnsi="Times New Roman" w:cs="Times New Roman"/>
        </w:rPr>
      </w:pPr>
      <w:r w:rsidRPr="00387EA7">
        <w:rPr>
          <w:rFonts w:ascii="Times New Roman" w:hAnsi="Times New Roman" w:cs="Times New Roman"/>
        </w:rPr>
        <w:t>Con l</w:t>
      </w:r>
      <w:r w:rsidR="00B233EC" w:rsidRPr="00387EA7">
        <w:rPr>
          <w:rFonts w:ascii="Times New Roman" w:hAnsi="Times New Roman" w:cs="Times New Roman"/>
        </w:rPr>
        <w:t>a innovación social</w:t>
      </w:r>
      <w:r w:rsidRPr="00387EA7">
        <w:rPr>
          <w:rFonts w:ascii="Times New Roman" w:hAnsi="Times New Roman" w:cs="Times New Roman"/>
        </w:rPr>
        <w:t xml:space="preserve"> se busca la adaptación</w:t>
      </w:r>
      <w:r w:rsidR="00B233EC" w:rsidRPr="00387EA7">
        <w:rPr>
          <w:rFonts w:ascii="Times New Roman" w:hAnsi="Times New Roman" w:cs="Times New Roman"/>
        </w:rPr>
        <w:t xml:space="preserve"> </w:t>
      </w:r>
      <w:r w:rsidRPr="00387EA7">
        <w:rPr>
          <w:rFonts w:ascii="Times New Roman" w:hAnsi="Times New Roman" w:cs="Times New Roman"/>
        </w:rPr>
        <w:t>y mejora de la sociedad ya existente, promoviendo el cuidado de la integridad del hombre, su igualdad, la equidad y las sociedades de paz y sana convivencia.</w:t>
      </w:r>
    </w:p>
    <w:p w14:paraId="29985906" w14:textId="77777777" w:rsidR="00D20F33" w:rsidRPr="00387EA7" w:rsidRDefault="00D20F33" w:rsidP="00387EA7">
      <w:pPr>
        <w:spacing w:line="360" w:lineRule="auto"/>
        <w:jc w:val="both"/>
        <w:rPr>
          <w:rFonts w:ascii="Times New Roman" w:hAnsi="Times New Roman" w:cs="Times New Roman"/>
        </w:rPr>
      </w:pPr>
    </w:p>
    <w:p w14:paraId="24621457" w14:textId="14846C51" w:rsidR="00D20F33" w:rsidRPr="00387EA7" w:rsidRDefault="00D20F33" w:rsidP="00387EA7">
      <w:pPr>
        <w:spacing w:line="360" w:lineRule="auto"/>
        <w:jc w:val="both"/>
        <w:rPr>
          <w:rFonts w:ascii="Times New Roman" w:hAnsi="Times New Roman" w:cs="Times New Roman"/>
        </w:rPr>
      </w:pPr>
      <w:r w:rsidRPr="00387EA7">
        <w:rPr>
          <w:rFonts w:ascii="Times New Roman" w:hAnsi="Times New Roman" w:cs="Times New Roman"/>
        </w:rPr>
        <w:t xml:space="preserve">La propuesta de enfrentar los retos de la falta de paz y equidad en la sociedad, se centra en la educación de manera abierta, creativa y adaptable a las nuevas tecnologías, una </w:t>
      </w:r>
      <w:r w:rsidRPr="00387EA7">
        <w:rPr>
          <w:rFonts w:ascii="Times New Roman" w:hAnsi="Times New Roman" w:cs="Times New Roman"/>
        </w:rPr>
        <w:lastRenderedPageBreak/>
        <w:t xml:space="preserve">verdadera educación líquida, en todos los ámbitos desde los internos, docencia, el diseño curricular, políticas, planes, programas y la sociedad en general. </w:t>
      </w:r>
    </w:p>
    <w:p w14:paraId="373C20FD" w14:textId="77777777" w:rsidR="00D20F33" w:rsidRPr="00387EA7" w:rsidRDefault="00D20F33" w:rsidP="00387EA7">
      <w:pPr>
        <w:spacing w:line="360" w:lineRule="auto"/>
        <w:jc w:val="both"/>
        <w:rPr>
          <w:rFonts w:ascii="Times New Roman" w:hAnsi="Times New Roman" w:cs="Times New Roman"/>
        </w:rPr>
      </w:pPr>
    </w:p>
    <w:p w14:paraId="15A3794B" w14:textId="3B70EB0B" w:rsidR="007243BB" w:rsidRPr="00387EA7" w:rsidRDefault="00D20F33" w:rsidP="00387EA7">
      <w:pPr>
        <w:spacing w:line="360" w:lineRule="auto"/>
        <w:jc w:val="both"/>
        <w:rPr>
          <w:rFonts w:ascii="Times New Roman" w:hAnsi="Times New Roman" w:cs="Times New Roman"/>
          <w:lang w:val="es-MX"/>
        </w:rPr>
      </w:pPr>
      <w:r w:rsidRPr="00387EA7">
        <w:rPr>
          <w:rFonts w:ascii="Times New Roman" w:hAnsi="Times New Roman" w:cs="Times New Roman"/>
        </w:rPr>
        <w:t>La difusión de la educación para la paz de forma líquida</w:t>
      </w:r>
      <w:r w:rsidR="00173825" w:rsidRPr="00387EA7">
        <w:rPr>
          <w:rFonts w:ascii="Times New Roman" w:hAnsi="Times New Roman" w:cs="Times New Roman"/>
        </w:rPr>
        <w:t xml:space="preserve">, requiere de actuaciones intencionales con la finalidad de </w:t>
      </w:r>
      <w:r w:rsidR="004F1A9D" w:rsidRPr="00387EA7">
        <w:rPr>
          <w:rFonts w:ascii="Times New Roman" w:hAnsi="Times New Roman" w:cs="Times New Roman"/>
        </w:rPr>
        <w:t xml:space="preserve">generar una construcción social para el desarrollo </w:t>
      </w:r>
    </w:p>
    <w:p w14:paraId="18CA6147" w14:textId="3D2ECE44" w:rsidR="00D20F33" w:rsidRPr="00C13688" w:rsidRDefault="004F1A9D" w:rsidP="00387EA7">
      <w:pPr>
        <w:spacing w:line="360" w:lineRule="auto"/>
        <w:jc w:val="both"/>
        <w:rPr>
          <w:rFonts w:ascii="Arial" w:hAnsi="Arial"/>
        </w:rPr>
      </w:pPr>
      <w:r w:rsidRPr="00387EA7">
        <w:rPr>
          <w:rFonts w:ascii="Times New Roman" w:hAnsi="Times New Roman" w:cs="Times New Roman"/>
        </w:rPr>
        <w:t>y vida democrática en un ambiente de paz.</w:t>
      </w:r>
      <w:r>
        <w:rPr>
          <w:rFonts w:ascii="Arial" w:hAnsi="Arial"/>
        </w:rPr>
        <w:t xml:space="preserve"> </w:t>
      </w:r>
    </w:p>
    <w:p w14:paraId="1B699620" w14:textId="77777777" w:rsidR="00257E86" w:rsidRPr="00C13688" w:rsidRDefault="00257E86" w:rsidP="00257E86">
      <w:pPr>
        <w:spacing w:line="360" w:lineRule="auto"/>
        <w:jc w:val="both"/>
        <w:rPr>
          <w:rFonts w:ascii="Arial" w:hAnsi="Arial"/>
        </w:rPr>
      </w:pPr>
    </w:p>
    <w:p w14:paraId="0B48D62C" w14:textId="36C282B2" w:rsidR="00257E86" w:rsidRPr="00387EA7" w:rsidRDefault="00387EA7" w:rsidP="00257E86">
      <w:pPr>
        <w:spacing w:line="360" w:lineRule="auto"/>
        <w:jc w:val="both"/>
        <w:rPr>
          <w:rFonts w:ascii="Calibri" w:eastAsiaTheme="minorHAnsi" w:hAnsi="Calibri" w:cs="Calibri"/>
          <w:color w:val="7030A0"/>
          <w:sz w:val="28"/>
          <w:szCs w:val="28"/>
          <w:lang w:val="es-ES"/>
        </w:rPr>
      </w:pPr>
      <w:r>
        <w:rPr>
          <w:rFonts w:ascii="Calibri" w:eastAsiaTheme="minorHAnsi" w:hAnsi="Calibri" w:cs="Calibri"/>
          <w:color w:val="7030A0"/>
          <w:sz w:val="28"/>
          <w:szCs w:val="28"/>
          <w:lang w:val="es-ES"/>
        </w:rPr>
        <w:t>Bibliografía</w:t>
      </w:r>
    </w:p>
    <w:p w14:paraId="044D0F89" w14:textId="77777777" w:rsidR="00257E86" w:rsidRPr="00C13688" w:rsidRDefault="00257E86" w:rsidP="00257E86">
      <w:pPr>
        <w:jc w:val="both"/>
        <w:rPr>
          <w:rFonts w:ascii="Arial" w:hAnsi="Arial" w:cs="Arial"/>
        </w:rPr>
      </w:pPr>
    </w:p>
    <w:p w14:paraId="1B599B11"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Araújo- Olivera, S.S; Yurén- Camarena, M.T.; Estrada- Ruiz, M. J.; De la Cruz- Reyes, M. (2005) Respeto, democracia y política. Negación del consenso: El caso de la Formación cívica y ética en escuelas secundarias de Morelos ”Revista Mexicana de investigación Educativa, vol. 10, núm. 24, 15-42. </w:t>
      </w:r>
    </w:p>
    <w:p w14:paraId="579E99AA"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7A79FB5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Apple, M. (1997) Educación y poder. Barcelona: Paidós.</w:t>
      </w:r>
    </w:p>
    <w:p w14:paraId="34ABA6EC"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382F8AAB"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Ausubel, David. (2002) Adquisición y retención del conocimiento: una perspectiva cognitiva. Barcelona: Paidós.</w:t>
      </w:r>
    </w:p>
    <w:p w14:paraId="12E7A14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Álvarez,  Pedro(2011) Una educación experiencial para desarrollar la democracia en las instituciones educativas. Revista Iberoamericana de Educación. No 8 pp. 52-55</w:t>
      </w:r>
    </w:p>
    <w:p w14:paraId="5B2314DB"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6BE3FD42"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Bauman, Z (2008) Los retos de la educación en la modernidad líquida. Barcelona: Gedisa.</w:t>
      </w:r>
    </w:p>
    <w:p w14:paraId="2477B5CE"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1F8657CF"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Berger, Peter y Luckman, Thomas (2008) La construcción social de la realidad. Buenos Aires: Amorrortu.</w:t>
      </w:r>
    </w:p>
    <w:p w14:paraId="7FE36DF9"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52FED82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Bauman, Z (2008). Los retos de la educación en la modernidad líquida. Argentina: Gedisa.</w:t>
      </w:r>
    </w:p>
    <w:p w14:paraId="7A546AD5" w14:textId="77777777" w:rsidR="008C238C" w:rsidRDefault="008C238C" w:rsidP="00387EA7">
      <w:pPr>
        <w:pStyle w:val="Bibliografa"/>
        <w:spacing w:after="0" w:line="360" w:lineRule="auto"/>
        <w:ind w:left="720" w:hanging="720"/>
        <w:jc w:val="both"/>
        <w:rPr>
          <w:rFonts w:ascii="Times New Roman" w:hAnsi="Times New Roman"/>
          <w:noProof/>
          <w:sz w:val="24"/>
          <w:szCs w:val="24"/>
        </w:rPr>
      </w:pPr>
    </w:p>
    <w:p w14:paraId="15B6286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Bauman, Zygmund. (2007) La educación en la modernidad líquida”. Barcelona: Gedisa.</w:t>
      </w:r>
    </w:p>
    <w:p w14:paraId="13935502" w14:textId="77777777" w:rsidR="008C238C" w:rsidRDefault="008C238C" w:rsidP="00387EA7">
      <w:pPr>
        <w:pStyle w:val="Bibliografa"/>
        <w:spacing w:after="0" w:line="360" w:lineRule="auto"/>
        <w:ind w:left="720" w:hanging="720"/>
        <w:jc w:val="both"/>
        <w:rPr>
          <w:rFonts w:ascii="Times New Roman" w:hAnsi="Times New Roman"/>
          <w:noProof/>
          <w:sz w:val="24"/>
          <w:szCs w:val="24"/>
        </w:rPr>
      </w:pPr>
    </w:p>
    <w:p w14:paraId="0838DD06"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Bauman, Z. (2000). Modernidad líquida Argentina: Fondo de Cultura Económica.</w:t>
      </w:r>
    </w:p>
    <w:p w14:paraId="0883EE59"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lastRenderedPageBreak/>
        <w:t>Bauman, Z. (1999) La globalización. Consecuencias humanas. Brasil: Fondo de Cultura Económica.</w:t>
      </w:r>
    </w:p>
    <w:p w14:paraId="485B8487"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Bauman, Z. (2010) Tiempos líquidos. España: Fondo de Cultura Económica</w:t>
      </w:r>
    </w:p>
    <w:p w14:paraId="1630E94C" w14:textId="77777777" w:rsidR="008C238C" w:rsidRDefault="008C238C" w:rsidP="00387EA7">
      <w:pPr>
        <w:pStyle w:val="Bibliografa"/>
        <w:spacing w:after="0" w:line="360" w:lineRule="auto"/>
        <w:ind w:left="720" w:hanging="720"/>
        <w:jc w:val="both"/>
        <w:rPr>
          <w:rFonts w:ascii="Times New Roman" w:hAnsi="Times New Roman"/>
          <w:noProof/>
          <w:sz w:val="24"/>
          <w:szCs w:val="24"/>
        </w:rPr>
      </w:pPr>
    </w:p>
    <w:p w14:paraId="79F811B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Baquero, R.(2002) Del experimento escolar a la experiencia educativa. La transmisión educativa desde una perspectiva psicológica situacional. Perfiles Educativos. </w:t>
      </w:r>
    </w:p>
    <w:p w14:paraId="3CCCC88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Berger, P. y Luckmann, T. (2003) La construcción social de la realidad. Argentina: Amorrurtu.</w:t>
      </w:r>
    </w:p>
    <w:p w14:paraId="17352F6C"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Berger, P y Luckmann, T. (1997) Modernidad, pluralismo y crisis de sentido. La orientación del hombre moderno. Argentina: Paidós.</w:t>
      </w:r>
    </w:p>
    <w:p w14:paraId="6E68EFF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Bobbio, N (2000) El futuro de la democracia. México: FCE</w:t>
      </w:r>
    </w:p>
    <w:p w14:paraId="4AC9C2BF"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3940FD44"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Bouché Peris,H. (2004) Educar para un nuevo espacio humano. Perspectivas desde la antropología de la educación.. Madrid: Dykinson</w:t>
      </w:r>
    </w:p>
    <w:p w14:paraId="0D40F86A"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Bourdieu, P. (2000) Cuestiones de sociología. Madrid: Siglo XXI.</w:t>
      </w:r>
    </w:p>
    <w:p w14:paraId="1086C4C4"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1D3746E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Castells, Manuel. (2008) La era de la información: Economía, sociedad y cultura. México: Siglo XXI.</w:t>
      </w:r>
    </w:p>
    <w:p w14:paraId="6CA7F27E"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Conde, Silvia(2012) La </w:t>
      </w:r>
      <w:hyperlink r:id="rId7" w:history="1">
        <w:r w:rsidRPr="00387EA7">
          <w:rPr>
            <w:rFonts w:ascii="Times New Roman" w:hAnsi="Times New Roman"/>
            <w:noProof/>
            <w:sz w:val="24"/>
            <w:szCs w:val="24"/>
          </w:rPr>
          <w:t>formación</w:t>
        </w:r>
      </w:hyperlink>
      <w:r w:rsidRPr="00387EA7">
        <w:rPr>
          <w:rFonts w:ascii="Times New Roman" w:hAnsi="Times New Roman"/>
          <w:noProof/>
          <w:sz w:val="24"/>
          <w:szCs w:val="24"/>
        </w:rPr>
        <w:t xml:space="preserve"> de sujetos con una moral democrática. Revista de Psicopedagogía. No. 35 pp 24-25</w:t>
      </w:r>
    </w:p>
    <w:p w14:paraId="020EBF2B"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0AC87D9C"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Connel, R. (1999) Escuela y justicia social. Madrid: Morata.</w:t>
      </w:r>
    </w:p>
    <w:p w14:paraId="48878ADD"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12E70BCE"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Delgado, Consuelo(2012) La historia en la formación democrática de niños y adolescentes una propuesta didáctica. Revista Miradas a la Historia. No. 25 pp 179-202.</w:t>
      </w:r>
    </w:p>
    <w:p w14:paraId="44BCABFC"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151ECDB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Delgado, Ismael. (2008) Formación cívica y ética. México, D.F. Larousse.</w:t>
      </w:r>
    </w:p>
    <w:p w14:paraId="6D72CB98" w14:textId="77777777" w:rsidR="008C238C" w:rsidRDefault="008C238C" w:rsidP="00387EA7">
      <w:pPr>
        <w:pStyle w:val="Bibliografa"/>
        <w:spacing w:after="0" w:line="360" w:lineRule="auto"/>
        <w:ind w:left="720" w:hanging="720"/>
        <w:jc w:val="both"/>
        <w:rPr>
          <w:rFonts w:ascii="Times New Roman" w:hAnsi="Times New Roman"/>
          <w:noProof/>
          <w:sz w:val="24"/>
          <w:szCs w:val="24"/>
        </w:rPr>
      </w:pPr>
    </w:p>
    <w:p w14:paraId="59C5F5C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Delors , Jaques . (1996) La educación encierra un gran tesoro. Francia: Santillana.</w:t>
      </w:r>
    </w:p>
    <w:p w14:paraId="67F96EE4" w14:textId="77777777" w:rsidR="008C238C" w:rsidRDefault="008C238C" w:rsidP="00387EA7">
      <w:pPr>
        <w:pStyle w:val="Bibliografa"/>
        <w:spacing w:after="0" w:line="360" w:lineRule="auto"/>
        <w:ind w:left="720" w:hanging="720"/>
        <w:jc w:val="both"/>
        <w:rPr>
          <w:rFonts w:ascii="Times New Roman" w:hAnsi="Times New Roman"/>
          <w:noProof/>
          <w:sz w:val="24"/>
          <w:szCs w:val="24"/>
        </w:rPr>
      </w:pPr>
    </w:p>
    <w:p w14:paraId="1A721A5A"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lastRenderedPageBreak/>
        <w:t>Derving. F. Revista living and working in the contrope región: Cross border competence Viena. Núm. 205</w:t>
      </w:r>
    </w:p>
    <w:p w14:paraId="2669A06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3D3A46C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Dewey, J  (1961) El hombre y sus problemas. Buenos Aires: Paidós.</w:t>
      </w:r>
    </w:p>
    <w:p w14:paraId="7FB9700B"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080C4199"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Dewey, J (1995) Democracia y educación. Madrid: Morata.</w:t>
      </w:r>
    </w:p>
    <w:p w14:paraId="593D37C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1C9121FD"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Dewey, J (2004) La opinión pública y sus problemas. Madrid: Morata. </w:t>
      </w:r>
    </w:p>
    <w:p w14:paraId="06D19AD7"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322DD8DD"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Díaz Barriga, Hernández (2002). Enseñanza situada y estrategias para el aprendizaje significativo”. México : Mc Graw- Hill.</w:t>
      </w:r>
    </w:p>
    <w:p w14:paraId="23E556F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Díaz Barriga, F. y Hernández, G. (2002) Estrategias docentes para un aprendizaje significativo. Una interpretación constructivista (2a. ed.). México: McGraw Hill. </w:t>
      </w:r>
    </w:p>
    <w:p w14:paraId="304578C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Duran, Agustín (2008) La educación en el contexto social actual: Retos docentes en la práctica reflexiva e implicación crítica. Revista digital innovación y experiencias educativas. No. 5 Pp 45-47  </w:t>
      </w:r>
    </w:p>
    <w:p w14:paraId="74363ABC"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5F78281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Echeverry, Martha (2011) Formación ciudadana y escuela. Una mirada desde la ciudadanía democrática. Revista Universidad del valle No. 16 </w:t>
      </w:r>
    </w:p>
    <w:p w14:paraId="1FA70CD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66A4721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Fernández, A (2005) Infancia, adolescencia y política en México. México: Porrúa.</w:t>
      </w:r>
    </w:p>
    <w:p w14:paraId="4DB8C779"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44C949DE"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Fernández Enguita, M. (1987) La escuela en el capitalismo democrático. México: Universidad Autónoma de Sinaloa.</w:t>
      </w:r>
    </w:p>
    <w:p w14:paraId="7923AC7A"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Fernández, Gabriela.(2011) Revista Iberoamericana de educación. Sociedad educadora, (26) Mayo –agosto, Madrid: Organización de Estados Iberoamericanos para la Educación</w:t>
      </w:r>
    </w:p>
    <w:p w14:paraId="5EC7D60C"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Foucault, M. (1997). Un diálogo sobre el poder y otros ensayos. Madrid: Alianza.</w:t>
      </w:r>
    </w:p>
    <w:p w14:paraId="6AC4185E" w14:textId="77777777" w:rsidR="008C238C" w:rsidRDefault="008C238C" w:rsidP="00387EA7">
      <w:pPr>
        <w:pStyle w:val="Bibliografa"/>
        <w:spacing w:after="0" w:line="360" w:lineRule="auto"/>
        <w:ind w:left="720" w:hanging="720"/>
        <w:jc w:val="both"/>
        <w:rPr>
          <w:rFonts w:ascii="Times New Roman" w:hAnsi="Times New Roman"/>
          <w:noProof/>
          <w:sz w:val="24"/>
          <w:szCs w:val="24"/>
        </w:rPr>
      </w:pPr>
    </w:p>
    <w:p w14:paraId="3B45DACF"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Gardner Howard (2010). Las cinco mentes del futuro. España: Paidós. </w:t>
      </w:r>
    </w:p>
    <w:p w14:paraId="7FE7CA9A" w14:textId="77777777" w:rsidR="008C238C" w:rsidRDefault="008C238C" w:rsidP="00387EA7">
      <w:pPr>
        <w:pStyle w:val="Bibliografa"/>
        <w:spacing w:after="0" w:line="360" w:lineRule="auto"/>
        <w:ind w:left="720" w:hanging="720"/>
        <w:jc w:val="both"/>
        <w:rPr>
          <w:rFonts w:ascii="Times New Roman" w:hAnsi="Times New Roman"/>
          <w:noProof/>
          <w:sz w:val="24"/>
          <w:szCs w:val="24"/>
        </w:rPr>
      </w:pPr>
    </w:p>
    <w:p w14:paraId="01E818E9"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lastRenderedPageBreak/>
        <w:t>Giddens, A. (1998). La constitución de la sociedad. Buenos Aires: Amorrortu.</w:t>
      </w:r>
    </w:p>
    <w:p w14:paraId="401050BA"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4CF5BE3F"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Giroux, H. (2006). La escuela y la lucha por la ciudadanía. México: Siglo XXI.</w:t>
      </w:r>
    </w:p>
    <w:p w14:paraId="0A905D1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5F500BE7"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Gingold, L. Y Wincor, R. (2000) Los valores de la democracia según los niños mexicanos, Perfiles Latinoamericanos, Vol. 16, Pp 149-172. </w:t>
      </w:r>
    </w:p>
    <w:p w14:paraId="1CE580E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2B8DD0B1"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Guevara Niebla, G. (1998) Democracia y educación. Instituto Federal Electoral. México. </w:t>
      </w:r>
    </w:p>
    <w:p w14:paraId="7A8BDC6E"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Habermas, J. (2006). Política communication in Media Society-Does Democracy still enjoya n epistemic dimensión? The impact of normative theory on empirical research, en 56 Annual  Conference of the Internacional Communication Association, disponible en: </w:t>
      </w:r>
      <w:hyperlink r:id="rId8" w:history="1">
        <w:r w:rsidRPr="00387EA7">
          <w:rPr>
            <w:rFonts w:ascii="Times New Roman" w:hAnsi="Times New Roman"/>
            <w:noProof/>
            <w:sz w:val="24"/>
            <w:szCs w:val="24"/>
          </w:rPr>
          <w:t>http://www.icahdq.org/Speech</w:t>
        </w:r>
      </w:hyperlink>
      <w:r w:rsidRPr="00387EA7">
        <w:rPr>
          <w:rFonts w:ascii="Times New Roman" w:hAnsi="Times New Roman"/>
          <w:noProof/>
          <w:sz w:val="24"/>
          <w:szCs w:val="24"/>
        </w:rPr>
        <w:t xml:space="preserve"> by Habermas. Pdf. </w:t>
      </w:r>
    </w:p>
    <w:p w14:paraId="629468C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7283E3F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Hahn, C. (2005) . Becoming Political. Comparative perscectives on citizenship educación. Albany: State University of New York Press.</w:t>
      </w:r>
    </w:p>
    <w:p w14:paraId="48CD86D9"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0FBB0016"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Herrera, M. (2009) Ciudadanía y escenario para su formación y aprendizaje: las vicisitudes del sujeti político, en: Vasco CE, Vasco E y OSPINA  HF (ed.) ética, política y ciudadanía. Bogotá: Siglo del Hobre Editores, Pp. 233-257.</w:t>
      </w:r>
    </w:p>
    <w:p w14:paraId="13FF09E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Ibarra, A. (2003). Televisión y socialización política de escolares de la zona metropolitana de Guadalajara, tesis doctoral, Universidad de Guadalajara. </w:t>
      </w:r>
    </w:p>
    <w:p w14:paraId="3A2AFE4A"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6C15852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Illich, I. (1982). Un mundo sin escuela. México: Nueva Imagen </w:t>
      </w:r>
    </w:p>
    <w:p w14:paraId="10A117F6"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7CED902C"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Laudo, Xavier.(2009) La pedagogía líquida. Fuentes contextuales y doctrinales. Revista Aula Media, núm. 63.</w:t>
      </w:r>
    </w:p>
    <w:p w14:paraId="40C0E25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42B81546"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Leiva, Pedro. Educación para la democracia: Recuento de experiencias Internacionales. Revista Estudios Pedagógicos, Nº 25, 2010, pp. 91-112</w:t>
      </w:r>
    </w:p>
    <w:p w14:paraId="2B14E6F6"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5BED3E9C"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lastRenderedPageBreak/>
        <w:t>Macedo, B. y Katzkowicz, R. (2002) En busca de la equidad en la Educación  Secundaria. Santiago de Chile: UNESCO.</w:t>
      </w:r>
    </w:p>
    <w:p w14:paraId="3787DF4F"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Martinez, J (2008) La ciudadanía se convierte en competencia: avances y retrocesos”, en Educar por competencias, ¿Qué hay de nuevo? Pérez, Al; Martínez, JB; Torres, J; Angulo, F . Madrid: Morata Pp. 103-142</w:t>
      </w:r>
    </w:p>
    <w:p w14:paraId="728E9E1B"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64546BCA"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Martínez, M (2011) Educación, valores y democracia. Revista de educación Teoría e historia de la educación Universidad de Barcelona. Núm. Extraordinario Pp 15-19. </w:t>
      </w:r>
    </w:p>
    <w:p w14:paraId="15B8198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Mc William. E. (2010)  Unlearning Pedagogy. Revista Jornal of Learning Desig. Núm.1 </w:t>
      </w:r>
    </w:p>
    <w:p w14:paraId="52B6F34E"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4FA0CCD4"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Mora, María(2011) La Investigación sobre la enseñanza de la democracia en la educación básica en México. Revista ateneo Educativo. Núm. 6 </w:t>
      </w:r>
    </w:p>
    <w:p w14:paraId="66DEC485"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Morín, Edgar. Los siete saberes necesarios para la educación del futuro. (2000) UNESCO/IESALC. (Ediciones FACES).Caracas. </w:t>
      </w:r>
    </w:p>
    <w:p w14:paraId="0B26048D"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Mondragón, Gerardo (2010) Trabajo social y pedagogía social: convergencia y complementariedades.  Ponencia presentada en XIII Congreso Colombiano de Trabajo Social, Cali, Colombia. </w:t>
      </w:r>
    </w:p>
    <w:p w14:paraId="4C894DB8"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4A776409"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Nateras- Domínguez, J. O. (2007). Información política en estudiantes de primaria y secundaria. Revista Mexicana de Investigación Educativa Vol. 12 No. 35 Pp 357- 403. </w:t>
      </w:r>
    </w:p>
    <w:p w14:paraId="42297CAF"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Nóvoa, A. (2010) Educación 2021: para una historia del futuro. Revista Iberoamericana de Educación, núm. 29.</w:t>
      </w:r>
    </w:p>
    <w:p w14:paraId="4CA10B8F"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4FB9DC1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OEI. Metas educativas 2021. (2008) La educación que queremos para la generación  de los Bicentenarios. Organización de Estados Iberoamericanos para la  Educación, la Ciencia y la Cultura. Madrid.</w:t>
      </w:r>
    </w:p>
    <w:p w14:paraId="283CA2F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Papadimitriou, G. (1998) Educación para la paz y los derechos Humano. Universidad Autónoma de Aguascalientes. México.  </w:t>
      </w:r>
    </w:p>
    <w:p w14:paraId="3943A974"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Pineda, Diego(2014) La formación democrática de los niños y jóvenes. Revista dimensiones educativas. No. 9 pp 35-37</w:t>
      </w:r>
    </w:p>
    <w:p w14:paraId="72AC50AA"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lastRenderedPageBreak/>
        <w:t xml:space="preserve">Rama, G. W. et al. (2001) Alternativas de reforma de la educación secundaria. Banco Interamericano de Desarrollo. Washington. </w:t>
      </w:r>
    </w:p>
    <w:p w14:paraId="579F767A"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Ramos, J. (abril, 19, 2010). Mejorar la educación es mejorar a México: FCH. El Universal. recurado  http://www.eluniversal.com.mx/notas/673821.html </w:t>
      </w:r>
    </w:p>
    <w:p w14:paraId="1B9115BE"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Rathenow (2007) Education for Peace, Justice and Human Rights in the Context of Teacher Training: some methodological refexions. En A. Osler. Teaching for Citizanship in Europe. Great Britain: Trentham Books. </w:t>
      </w:r>
    </w:p>
    <w:p w14:paraId="27FBD153"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Richesky, Marcelo. "Orientación y tutoría en los sistemas educativos. Tradiciones y cambios en la gestión educativa”, Proyectos de orientación y tutoría. Enfoques y propuestas para el cambio en la escuela, Paidós, Buenos Aires. 1990</w:t>
      </w:r>
    </w:p>
    <w:p w14:paraId="029A1295"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Ritzer, George. (2009) Teoría sociológica modernas. Barcelona. Mc Graw Hill. </w:t>
      </w:r>
    </w:p>
    <w:p w14:paraId="6BC77ECC"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Romero. La escuela media en la sociedad del conocimiento. Buenos Aires: Ediciones Novedades Educativas 2004</w:t>
      </w:r>
    </w:p>
    <w:p w14:paraId="5F583971"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Santos del Real, A. La educación secundaria: perspectivas de su demanda. Universidad Autónoma de Aguascalientes. México. 2000</w:t>
      </w:r>
    </w:p>
    <w:p w14:paraId="56A09305"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Savinh- Baden, Maggi (2011). Curricular as spaces of interuption? En Innovations in education and  teaching international, Vol. 48, No. 2, May 2011, 127- 136, Taylor &amp; Francies Group, UK. </w:t>
      </w:r>
    </w:p>
    <w:p w14:paraId="69350107"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Seane, Javier (2010) Nueve tesis sobre educación para la democracia. Revista Educaciín inclusiva. Vol.3 No. 2 pp 79-96</w:t>
      </w:r>
    </w:p>
    <w:p w14:paraId="7EA62A3B"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SEP. La orientación y la tutoría en la escuela secundaria. (2006) Lineamientos para la formación y atención de los adolescentes. México: SEP </w:t>
      </w:r>
    </w:p>
    <w:p w14:paraId="47AF0FE5"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SNTE-SEP. (2008) Alianza por la Calidad de la Educación. México. </w:t>
      </w:r>
    </w:p>
    <w:p w14:paraId="2201A4C7"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Sousa Santos, Boaventura (2010) Refundación de Estado en América Latina una epistemología de sur, Bogotá. Siglo XXI. </w:t>
      </w:r>
    </w:p>
    <w:p w14:paraId="341B1EF1"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Torres, Alfonso y otro (2000) Subjetividad y sujetos sociales en la obra de Hugo Zemelman, Revista Folios. No 12 2000. Bogotá, Universidad Pedagógica Nacional. Pág 12-23. </w:t>
      </w:r>
    </w:p>
    <w:p w14:paraId="0D17C402"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Shulman, L. (2011) Paradigmas y programas de investigación en el estudio de la enseñanza: una perspectiva contemporánea. En M. Wittrock (Ed.), La investigación de la enseñanza, I. Savinh- Baden M, Curricula as spaces of interruption? En </w:t>
      </w:r>
      <w:r w:rsidRPr="00387EA7">
        <w:rPr>
          <w:rFonts w:ascii="Times New Roman" w:hAnsi="Times New Roman"/>
          <w:noProof/>
          <w:sz w:val="24"/>
          <w:szCs w:val="24"/>
        </w:rPr>
        <w:lastRenderedPageBreak/>
        <w:t xml:space="preserve">Innovations in education and teachign international, Vol. 48, No.2 May 2011, 127-136, Taylor &amp; Francis Group, UK. </w:t>
      </w:r>
    </w:p>
    <w:p w14:paraId="63C7427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6E4CA7FD"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Schumelekes, S. (2005)  Interculturalidad, democracia y ciudadanía en México. En Consejo Nacional para prevenir la Discriminación, La discriminación racial. México. Pp 91-100.</w:t>
      </w:r>
    </w:p>
    <w:p w14:paraId="0DD584EE"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53596737"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27D99122"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Tirado-Segura, F. Y Guevara- Niebla, G. (2006)Conocimientos cívicos en México: Un estudio comparativo internacional, Revista Méxicana de Investigación educativa, vol. 11 No. 30. Pp 995-1018.</w:t>
      </w:r>
    </w:p>
    <w:p w14:paraId="30684EE0"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Trillas, Jaume (2011) Participación, democracia y formación para la ciudadanía. Los consejos de infancia. Revista Teoría e Historia de la Educación. No 56 pp 23- 43</w:t>
      </w:r>
    </w:p>
    <w:p w14:paraId="2CA6B06E"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Urquijo, M (2007) La ciudadanía reexaminada. Un análisis a la ciudadanía democrática desde el enfoque de las capacidades humanas, Cali: Unidad de Artes gráficas de la Facultad de Humanidades, Universidad de Valle. </w:t>
      </w:r>
    </w:p>
    <w:p w14:paraId="3ED4348D"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Vázquez, Alfonso.(2010) Modernidad líquida y fragilidad humana .Revista Altamira- Observaciones Filosóficas. Núm. 38. pp 35-37.</w:t>
      </w:r>
    </w:p>
    <w:p w14:paraId="6DF0CC41"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49D8BAF2"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 xml:space="preserve">Vázquez Piñón, J. (1994) Introducción a la filosofía de la educación. Secretaría de Educación del Estado de Michoacán. México. </w:t>
      </w:r>
    </w:p>
    <w:p w14:paraId="1A88ADF5"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088653E5"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r w:rsidRPr="00387EA7">
        <w:rPr>
          <w:rFonts w:ascii="Times New Roman" w:hAnsi="Times New Roman"/>
          <w:noProof/>
          <w:sz w:val="24"/>
          <w:szCs w:val="24"/>
        </w:rPr>
        <w:t>Velasco, Juan (2013) La educación en sociedades líquidas. Revista Iberoamericana de Educación superior. No. 10 pp137-141</w:t>
      </w:r>
    </w:p>
    <w:p w14:paraId="244D1B09" w14:textId="77777777" w:rsidR="00257E86" w:rsidRPr="00387EA7" w:rsidRDefault="00257E86" w:rsidP="00387EA7">
      <w:pPr>
        <w:pStyle w:val="Bibliografa"/>
        <w:spacing w:after="0" w:line="360" w:lineRule="auto"/>
        <w:ind w:left="720" w:hanging="720"/>
        <w:jc w:val="both"/>
        <w:rPr>
          <w:rFonts w:ascii="Times New Roman" w:hAnsi="Times New Roman"/>
          <w:noProof/>
          <w:sz w:val="24"/>
          <w:szCs w:val="24"/>
        </w:rPr>
      </w:pPr>
    </w:p>
    <w:p w14:paraId="19AC5DF0" w14:textId="4DC10E6F" w:rsidR="00257E86" w:rsidRDefault="00257E86" w:rsidP="008C238C">
      <w:pPr>
        <w:pStyle w:val="Bibliografa"/>
        <w:spacing w:after="0" w:line="360" w:lineRule="auto"/>
        <w:ind w:left="720" w:hanging="720"/>
        <w:jc w:val="both"/>
        <w:rPr>
          <w:rFonts w:ascii="Arial" w:hAnsi="Arial"/>
          <w:lang w:val="es-MX"/>
        </w:rPr>
      </w:pPr>
      <w:r w:rsidRPr="00387EA7">
        <w:rPr>
          <w:rFonts w:ascii="Times New Roman" w:hAnsi="Times New Roman"/>
          <w:noProof/>
          <w:sz w:val="24"/>
          <w:szCs w:val="24"/>
        </w:rPr>
        <w:t xml:space="preserve">Zanfrini, Laura (2007) La convivencia interétnica, Madrid: Alianza.  </w:t>
      </w:r>
    </w:p>
    <w:p w14:paraId="4674372C" w14:textId="77777777" w:rsidR="001C12E4" w:rsidRDefault="001C12E4" w:rsidP="00DB7D42">
      <w:pPr>
        <w:spacing w:after="80" w:line="360" w:lineRule="auto"/>
        <w:jc w:val="both"/>
        <w:rPr>
          <w:rFonts w:ascii="Arial" w:hAnsi="Arial"/>
        </w:rPr>
      </w:pPr>
    </w:p>
    <w:p w14:paraId="3C5F440B" w14:textId="77777777" w:rsidR="00DB7D42" w:rsidRDefault="00DB7D42" w:rsidP="00DB7D42">
      <w:pPr>
        <w:spacing w:line="360" w:lineRule="auto"/>
        <w:jc w:val="both"/>
      </w:pPr>
    </w:p>
    <w:sectPr w:rsidR="00DB7D42" w:rsidSect="00577D5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E429A" w14:textId="77777777" w:rsidR="00D83671" w:rsidRDefault="00D83671" w:rsidP="00DD516F">
      <w:r>
        <w:separator/>
      </w:r>
    </w:p>
  </w:endnote>
  <w:endnote w:type="continuationSeparator" w:id="0">
    <w:p w14:paraId="1C4C9C95" w14:textId="77777777" w:rsidR="00D83671" w:rsidRDefault="00D83671" w:rsidP="00DD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8B42" w14:textId="77777777" w:rsidR="008C238C" w:rsidRPr="008C238C" w:rsidRDefault="008C238C" w:rsidP="008C238C">
    <w:pPr>
      <w:pStyle w:val="Piedepgina"/>
      <w:jc w:val="center"/>
      <w:rPr>
        <w:rFonts w:ascii="Calibri" w:eastAsiaTheme="minorHAnsi" w:hAnsi="Calibri" w:cstheme="minorHAnsi"/>
        <w:b/>
        <w:sz w:val="22"/>
        <w:szCs w:val="22"/>
        <w:lang w:val="es-MX" w:eastAsia="en-US"/>
      </w:rPr>
    </w:pPr>
    <w:r w:rsidRPr="008C238C">
      <w:rPr>
        <w:rFonts w:ascii="Calibri" w:eastAsiaTheme="minorHAnsi" w:hAnsi="Calibri" w:cstheme="minorHAnsi"/>
        <w:b/>
        <w:sz w:val="22"/>
        <w:szCs w:val="22"/>
        <w:lang w:val="es-MX" w:eastAsia="en-US"/>
      </w:rPr>
      <w:t>Vol. 6, Núm. 11                   Julio - Diciembre 2015           RIDE</w:t>
    </w:r>
  </w:p>
  <w:p w14:paraId="0C917A2B" w14:textId="77777777" w:rsidR="008C238C" w:rsidRDefault="008C23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DA270" w14:textId="77777777" w:rsidR="00D83671" w:rsidRDefault="00D83671" w:rsidP="00DD516F">
      <w:r>
        <w:separator/>
      </w:r>
    </w:p>
  </w:footnote>
  <w:footnote w:type="continuationSeparator" w:id="0">
    <w:p w14:paraId="683EACE3" w14:textId="77777777" w:rsidR="00D83671" w:rsidRDefault="00D83671" w:rsidP="00DD516F">
      <w:r>
        <w:continuationSeparator/>
      </w:r>
    </w:p>
  </w:footnote>
  <w:footnote w:id="1">
    <w:p w14:paraId="5B1FA712" w14:textId="6859429D" w:rsidR="00173825" w:rsidRPr="00275AB9" w:rsidRDefault="00173825" w:rsidP="00AB45D2">
      <w:pPr>
        <w:pStyle w:val="Textonotapie"/>
        <w:rPr>
          <w:sz w:val="20"/>
          <w:szCs w:val="20"/>
        </w:rPr>
      </w:pPr>
      <w:r>
        <w:rPr>
          <w:rStyle w:val="Refdenotaalpie"/>
        </w:rPr>
        <w:footnoteRef/>
      </w:r>
      <w:r>
        <w:t xml:space="preserve"> </w:t>
      </w:r>
      <w:r w:rsidRPr="00367868">
        <w:rPr>
          <w:sz w:val="20"/>
          <w:szCs w:val="20"/>
        </w:rPr>
        <w:t>Termino acuñado por Bauman</w:t>
      </w:r>
      <w:r>
        <w:rPr>
          <w:sz w:val="20"/>
          <w:szCs w:val="20"/>
        </w:rPr>
        <w:t xml:space="preserve"> en el 2001</w:t>
      </w:r>
      <w:r w:rsidRPr="00367868">
        <w:rPr>
          <w:sz w:val="20"/>
          <w:szCs w:val="20"/>
        </w:rPr>
        <w:t xml:space="preserve"> para referirse a la actual sociedad carente de compromisos solidos y volátil en sus relaciones en términos sociales.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01DC" w14:textId="3665F317" w:rsidR="008C238C" w:rsidRPr="008C238C" w:rsidRDefault="008C238C">
    <w:pPr>
      <w:pStyle w:val="Encabezado"/>
      <w:rPr>
        <w:rFonts w:ascii="Calibri" w:eastAsiaTheme="minorHAnsi" w:hAnsi="Calibri" w:cstheme="minorHAnsi"/>
        <w:b/>
        <w:i/>
        <w:sz w:val="22"/>
        <w:szCs w:val="22"/>
        <w:lang w:val="es-MX" w:eastAsia="en-US"/>
      </w:rPr>
    </w:pPr>
    <w:r w:rsidRPr="008C238C">
      <w:rPr>
        <w:rFonts w:ascii="Calibri" w:eastAsiaTheme="minorHAnsi" w:hAnsi="Calibri" w:cstheme="minorHAnsi"/>
        <w:b/>
        <w:i/>
        <w:sz w:val="22"/>
        <w:szCs w:val="22"/>
        <w:lang w:val="es-MX" w:eastAsia="en-US"/>
      </w:rPr>
      <w:t xml:space="preserve">Revista Iberoamericana para la Investigación y el Desarrollo Educativo                </w:t>
    </w:r>
    <w:r w:rsidRPr="008C238C">
      <w:rPr>
        <w:rFonts w:ascii="Calibri" w:eastAsiaTheme="minorHAnsi" w:hAnsi="Calibri" w:cstheme="minorHAnsi"/>
        <w:b/>
        <w:sz w:val="22"/>
        <w:szCs w:val="22"/>
        <w:lang w:val="es-MX" w:eastAsia="en-US"/>
      </w:rPr>
      <w:t>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6F"/>
    <w:rsid w:val="0006068C"/>
    <w:rsid w:val="00063945"/>
    <w:rsid w:val="00146FAD"/>
    <w:rsid w:val="00173825"/>
    <w:rsid w:val="001C12E4"/>
    <w:rsid w:val="002075DA"/>
    <w:rsid w:val="00257E86"/>
    <w:rsid w:val="00275AB9"/>
    <w:rsid w:val="002A1601"/>
    <w:rsid w:val="002B1131"/>
    <w:rsid w:val="002D2AD7"/>
    <w:rsid w:val="002F47AF"/>
    <w:rsid w:val="00367868"/>
    <w:rsid w:val="00387EA7"/>
    <w:rsid w:val="003F71FB"/>
    <w:rsid w:val="004F1A9D"/>
    <w:rsid w:val="00577D5C"/>
    <w:rsid w:val="00604FE7"/>
    <w:rsid w:val="00613CB0"/>
    <w:rsid w:val="007243BB"/>
    <w:rsid w:val="007539F7"/>
    <w:rsid w:val="00897115"/>
    <w:rsid w:val="008C238C"/>
    <w:rsid w:val="009E3CA8"/>
    <w:rsid w:val="00A32C9C"/>
    <w:rsid w:val="00AB45D2"/>
    <w:rsid w:val="00B233EC"/>
    <w:rsid w:val="00BB684D"/>
    <w:rsid w:val="00BD4A25"/>
    <w:rsid w:val="00C43BEB"/>
    <w:rsid w:val="00D20F33"/>
    <w:rsid w:val="00D74D3E"/>
    <w:rsid w:val="00D83671"/>
    <w:rsid w:val="00DB7D42"/>
    <w:rsid w:val="00DD516F"/>
    <w:rsid w:val="00DE7297"/>
    <w:rsid w:val="00DF2760"/>
    <w:rsid w:val="00E9477D"/>
    <w:rsid w:val="00E96059"/>
    <w:rsid w:val="00F46171"/>
    <w:rsid w:val="00FD64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6D36C"/>
  <w14:defaultImageDpi w14:val="300"/>
  <w15:docId w15:val="{32600CD9-8216-4BD7-84C7-AFEC1B1C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51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D516F"/>
  </w:style>
  <w:style w:type="character" w:customStyle="1" w:styleId="TextonotapieCar">
    <w:name w:val="Texto nota pie Car"/>
    <w:basedOn w:val="Fuentedeprrafopredeter"/>
    <w:link w:val="Textonotapie"/>
    <w:uiPriority w:val="99"/>
    <w:rsid w:val="00DD516F"/>
  </w:style>
  <w:style w:type="character" w:styleId="Refdenotaalpie">
    <w:name w:val="footnote reference"/>
    <w:basedOn w:val="Fuentedeprrafopredeter"/>
    <w:uiPriority w:val="99"/>
    <w:unhideWhenUsed/>
    <w:rsid w:val="00DD516F"/>
    <w:rPr>
      <w:vertAlign w:val="superscript"/>
    </w:rPr>
  </w:style>
  <w:style w:type="character" w:styleId="Hipervnculo">
    <w:name w:val="Hyperlink"/>
    <w:basedOn w:val="Fuentedeprrafopredeter"/>
    <w:uiPriority w:val="99"/>
    <w:unhideWhenUsed/>
    <w:rsid w:val="00DD516F"/>
    <w:rPr>
      <w:color w:val="0000FF" w:themeColor="hyperlink"/>
      <w:u w:val="single"/>
    </w:rPr>
  </w:style>
  <w:style w:type="paragraph" w:styleId="NormalWeb">
    <w:name w:val="Normal (Web)"/>
    <w:basedOn w:val="Normal"/>
    <w:rsid w:val="00257E86"/>
    <w:pPr>
      <w:spacing w:before="100" w:beforeAutospacing="1" w:after="100" w:afterAutospacing="1"/>
    </w:pPr>
    <w:rPr>
      <w:rFonts w:ascii="Arial Unicode MS" w:eastAsia="Arial Unicode MS" w:hAnsi="Arial Unicode MS" w:cs="Arial Unicode MS"/>
      <w:lang w:val="es-ES"/>
    </w:rPr>
  </w:style>
  <w:style w:type="paragraph" w:styleId="Bibliografa">
    <w:name w:val="Bibliography"/>
    <w:basedOn w:val="Normal"/>
    <w:next w:val="Normal"/>
    <w:uiPriority w:val="37"/>
    <w:unhideWhenUsed/>
    <w:rsid w:val="00387EA7"/>
    <w:pPr>
      <w:spacing w:after="200" w:line="276" w:lineRule="auto"/>
    </w:pPr>
    <w:rPr>
      <w:rFonts w:ascii="Calibri" w:eastAsia="Calibri" w:hAnsi="Calibri" w:cs="Times New Roman"/>
      <w:sz w:val="22"/>
      <w:szCs w:val="22"/>
      <w:lang w:val="es-ES" w:eastAsia="en-US"/>
    </w:rPr>
  </w:style>
  <w:style w:type="paragraph" w:styleId="Encabezado">
    <w:name w:val="header"/>
    <w:basedOn w:val="Normal"/>
    <w:link w:val="EncabezadoCar"/>
    <w:uiPriority w:val="99"/>
    <w:unhideWhenUsed/>
    <w:rsid w:val="008C238C"/>
    <w:pPr>
      <w:tabs>
        <w:tab w:val="center" w:pos="4419"/>
        <w:tab w:val="right" w:pos="8838"/>
      </w:tabs>
    </w:pPr>
  </w:style>
  <w:style w:type="character" w:customStyle="1" w:styleId="EncabezadoCar">
    <w:name w:val="Encabezado Car"/>
    <w:basedOn w:val="Fuentedeprrafopredeter"/>
    <w:link w:val="Encabezado"/>
    <w:uiPriority w:val="99"/>
    <w:rsid w:val="008C238C"/>
  </w:style>
  <w:style w:type="paragraph" w:styleId="Piedepgina">
    <w:name w:val="footer"/>
    <w:basedOn w:val="Normal"/>
    <w:link w:val="PiedepginaCar"/>
    <w:uiPriority w:val="99"/>
    <w:unhideWhenUsed/>
    <w:rsid w:val="008C238C"/>
    <w:pPr>
      <w:tabs>
        <w:tab w:val="center" w:pos="4419"/>
        <w:tab w:val="right" w:pos="8838"/>
      </w:tabs>
    </w:pPr>
  </w:style>
  <w:style w:type="character" w:customStyle="1" w:styleId="PiedepginaCar">
    <w:name w:val="Pie de página Car"/>
    <w:basedOn w:val="Fuentedeprrafopredeter"/>
    <w:link w:val="Piedepgina"/>
    <w:uiPriority w:val="99"/>
    <w:rsid w:val="008C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hdq.org/Speech" TargetMode="External"/><Relationship Id="rId3" Type="http://schemas.openxmlformats.org/officeDocument/2006/relationships/webSettings" Target="webSettings.xml"/><Relationship Id="rId7" Type="http://schemas.openxmlformats.org/officeDocument/2006/relationships/hyperlink" Target="http://www.definicion.org/formac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ma_psicolog&#237;a15@hot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4366</Words>
  <Characters>24019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Reforma/ UNE</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Elizabeth  Ramírez Segovia</dc:creator>
  <cp:lastModifiedBy>FRANCISCO</cp:lastModifiedBy>
  <cp:revision>4</cp:revision>
  <dcterms:created xsi:type="dcterms:W3CDTF">2015-07-28T01:19:00Z</dcterms:created>
  <dcterms:modified xsi:type="dcterms:W3CDTF">2017-03-21T22:29:00Z</dcterms:modified>
</cp:coreProperties>
</file>