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49B74" w14:textId="3B404BF3" w:rsidR="00A640ED" w:rsidRPr="00345F2A" w:rsidRDefault="00345F2A" w:rsidP="00295C79">
      <w:pPr>
        <w:spacing w:before="240" w:after="240" w:line="360" w:lineRule="auto"/>
        <w:jc w:val="right"/>
        <w:rPr>
          <w:b/>
          <w:bCs/>
          <w:i/>
          <w:iCs/>
        </w:rPr>
      </w:pPr>
      <w:r w:rsidRPr="00345F2A">
        <w:rPr>
          <w:b/>
          <w:bCs/>
          <w:i/>
          <w:iCs/>
        </w:rPr>
        <w:t>https://doi.org/10.23913/ride.v12i23.1023</w:t>
      </w:r>
    </w:p>
    <w:p w14:paraId="3EE0145D" w14:textId="0BFB1F27" w:rsidR="00A640ED" w:rsidRPr="00A351EB" w:rsidRDefault="00A640ED" w:rsidP="00295C79">
      <w:pPr>
        <w:spacing w:before="240" w:after="240" w:line="360" w:lineRule="auto"/>
        <w:jc w:val="right"/>
        <w:rPr>
          <w:b/>
          <w:bCs/>
          <w:sz w:val="32"/>
          <w:szCs w:val="32"/>
          <w:lang w:val="es-ES"/>
        </w:rPr>
      </w:pPr>
      <w:r w:rsidRPr="00A351EB">
        <w:rPr>
          <w:b/>
          <w:bCs/>
          <w:i/>
          <w:iCs/>
        </w:rPr>
        <w:t>Artículos científicos</w:t>
      </w:r>
    </w:p>
    <w:p w14:paraId="703B934A" w14:textId="628C63DE" w:rsidR="009A036F" w:rsidRPr="00A351EB" w:rsidRDefault="009A036F" w:rsidP="00295C79">
      <w:pPr>
        <w:spacing w:line="276" w:lineRule="auto"/>
        <w:jc w:val="right"/>
        <w:rPr>
          <w:rFonts w:ascii="Calibri" w:hAnsi="Calibri" w:cs="Calibri"/>
          <w:b/>
          <w:color w:val="000000"/>
          <w:sz w:val="36"/>
          <w:szCs w:val="36"/>
        </w:rPr>
      </w:pPr>
      <w:r w:rsidRPr="00A351EB">
        <w:rPr>
          <w:rFonts w:ascii="Calibri" w:hAnsi="Calibri" w:cs="Calibri"/>
          <w:b/>
          <w:color w:val="000000"/>
          <w:sz w:val="36"/>
          <w:szCs w:val="36"/>
        </w:rPr>
        <w:t>Uso de la</w:t>
      </w:r>
      <w:r w:rsidR="00657F01" w:rsidRPr="00A351EB">
        <w:rPr>
          <w:rFonts w:ascii="Calibri" w:hAnsi="Calibri" w:cs="Calibri"/>
          <w:b/>
          <w:color w:val="000000"/>
          <w:sz w:val="36"/>
          <w:szCs w:val="36"/>
        </w:rPr>
        <w:t>s TIC</w:t>
      </w:r>
      <w:r w:rsidRPr="00A351EB">
        <w:rPr>
          <w:rFonts w:ascii="Calibri" w:hAnsi="Calibri" w:cs="Calibri"/>
          <w:b/>
          <w:color w:val="000000"/>
          <w:sz w:val="36"/>
          <w:szCs w:val="36"/>
        </w:rPr>
        <w:t xml:space="preserve"> en el aprendizaje de la</w:t>
      </w:r>
      <w:r w:rsidR="00E329A4" w:rsidRPr="00A351EB">
        <w:rPr>
          <w:rFonts w:ascii="Calibri" w:hAnsi="Calibri" w:cs="Calibri"/>
          <w:b/>
          <w:color w:val="000000"/>
          <w:sz w:val="36"/>
          <w:szCs w:val="36"/>
        </w:rPr>
        <w:t>s</w:t>
      </w:r>
      <w:r w:rsidRPr="00A351EB">
        <w:rPr>
          <w:rFonts w:ascii="Calibri" w:hAnsi="Calibri" w:cs="Calibri"/>
          <w:b/>
          <w:color w:val="000000"/>
          <w:sz w:val="36"/>
          <w:szCs w:val="36"/>
        </w:rPr>
        <w:t xml:space="preserve"> </w:t>
      </w:r>
      <w:r w:rsidR="00E329A4" w:rsidRPr="00A351EB">
        <w:rPr>
          <w:rFonts w:ascii="Calibri" w:hAnsi="Calibri" w:cs="Calibri"/>
          <w:b/>
          <w:color w:val="000000"/>
          <w:sz w:val="36"/>
          <w:szCs w:val="36"/>
        </w:rPr>
        <w:t>m</w:t>
      </w:r>
      <w:r w:rsidRPr="00A351EB">
        <w:rPr>
          <w:rFonts w:ascii="Calibri" w:hAnsi="Calibri" w:cs="Calibri"/>
          <w:b/>
          <w:color w:val="000000"/>
          <w:sz w:val="36"/>
          <w:szCs w:val="36"/>
        </w:rPr>
        <w:t>atemática</w:t>
      </w:r>
      <w:r w:rsidR="00E329A4" w:rsidRPr="00A351EB">
        <w:rPr>
          <w:rFonts w:ascii="Calibri" w:hAnsi="Calibri" w:cs="Calibri"/>
          <w:b/>
          <w:color w:val="000000"/>
          <w:sz w:val="36"/>
          <w:szCs w:val="36"/>
        </w:rPr>
        <w:t>s</w:t>
      </w:r>
      <w:r w:rsidRPr="00A351EB">
        <w:rPr>
          <w:rFonts w:ascii="Calibri" w:hAnsi="Calibri" w:cs="Calibri"/>
          <w:b/>
          <w:color w:val="000000"/>
          <w:sz w:val="36"/>
          <w:szCs w:val="36"/>
        </w:rPr>
        <w:t xml:space="preserve"> en el nivel superior</w:t>
      </w:r>
    </w:p>
    <w:p w14:paraId="7B7415E1" w14:textId="7D62EADC" w:rsidR="004B4A72" w:rsidRPr="00513FB9" w:rsidRDefault="00295C79" w:rsidP="00295C79">
      <w:pPr>
        <w:pStyle w:val="HTMLconformatoprevio"/>
        <w:spacing w:line="276" w:lineRule="auto"/>
        <w:jc w:val="right"/>
        <w:rPr>
          <w:rFonts w:ascii="Calibri" w:hAnsi="Calibri" w:cs="Calibri"/>
          <w:b/>
          <w:i/>
          <w:iCs/>
          <w:color w:val="000000"/>
          <w:sz w:val="28"/>
          <w:szCs w:val="28"/>
          <w:lang w:val="en-US"/>
        </w:rPr>
      </w:pPr>
      <w:r w:rsidRPr="00982F3D">
        <w:rPr>
          <w:rFonts w:ascii="Calibri" w:hAnsi="Calibri" w:cs="Calibri"/>
          <w:b/>
          <w:i/>
          <w:iCs/>
          <w:color w:val="000000"/>
          <w:sz w:val="28"/>
          <w:szCs w:val="28"/>
          <w:lang w:val="en-US"/>
        </w:rPr>
        <w:br/>
      </w:r>
      <w:r w:rsidR="004B4A72" w:rsidRPr="00513FB9">
        <w:rPr>
          <w:rFonts w:ascii="Calibri" w:hAnsi="Calibri" w:cs="Calibri"/>
          <w:b/>
          <w:i/>
          <w:iCs/>
          <w:color w:val="000000"/>
          <w:sz w:val="28"/>
          <w:szCs w:val="28"/>
          <w:lang w:val="en-US"/>
        </w:rPr>
        <w:t xml:space="preserve">Use of ICT in the </w:t>
      </w:r>
      <w:r w:rsidR="00E329A4" w:rsidRPr="00513FB9">
        <w:rPr>
          <w:rFonts w:ascii="Calibri" w:hAnsi="Calibri" w:cs="Calibri"/>
          <w:b/>
          <w:i/>
          <w:iCs/>
          <w:color w:val="000000"/>
          <w:sz w:val="28"/>
          <w:szCs w:val="28"/>
          <w:lang w:val="en-US"/>
        </w:rPr>
        <w:t xml:space="preserve">Learning </w:t>
      </w:r>
      <w:r w:rsidR="004B4A72" w:rsidRPr="00513FB9">
        <w:rPr>
          <w:rFonts w:ascii="Calibri" w:hAnsi="Calibri" w:cs="Calibri"/>
          <w:b/>
          <w:i/>
          <w:iCs/>
          <w:color w:val="000000"/>
          <w:sz w:val="28"/>
          <w:szCs w:val="28"/>
          <w:lang w:val="en-US"/>
        </w:rPr>
        <w:t xml:space="preserve">of Mathematics at the </w:t>
      </w:r>
      <w:r w:rsidR="00E329A4" w:rsidRPr="00513FB9">
        <w:rPr>
          <w:rFonts w:ascii="Calibri" w:hAnsi="Calibri" w:cs="Calibri"/>
          <w:b/>
          <w:i/>
          <w:iCs/>
          <w:color w:val="000000"/>
          <w:sz w:val="28"/>
          <w:szCs w:val="28"/>
          <w:lang w:val="en-US"/>
        </w:rPr>
        <w:t>Higher L</w:t>
      </w:r>
      <w:r w:rsidR="004B4A72" w:rsidRPr="00513FB9">
        <w:rPr>
          <w:rFonts w:ascii="Calibri" w:hAnsi="Calibri" w:cs="Calibri"/>
          <w:b/>
          <w:i/>
          <w:iCs/>
          <w:color w:val="000000"/>
          <w:sz w:val="28"/>
          <w:szCs w:val="28"/>
          <w:lang w:val="en-US"/>
        </w:rPr>
        <w:t>evel</w:t>
      </w:r>
    </w:p>
    <w:p w14:paraId="3E53D419" w14:textId="56D8E598" w:rsidR="00295C79" w:rsidRPr="00A351EB" w:rsidRDefault="00295C79" w:rsidP="00295C79">
      <w:pPr>
        <w:pStyle w:val="HTMLconformatoprevio"/>
        <w:spacing w:line="276" w:lineRule="auto"/>
        <w:jc w:val="right"/>
        <w:rPr>
          <w:rFonts w:ascii="Calibri" w:hAnsi="Calibri" w:cs="Calibri"/>
          <w:b/>
          <w:i/>
          <w:iCs/>
          <w:color w:val="000000"/>
          <w:sz w:val="28"/>
          <w:szCs w:val="28"/>
        </w:rPr>
      </w:pPr>
      <w:r w:rsidRPr="00982F3D">
        <w:rPr>
          <w:rFonts w:ascii="Calibri" w:hAnsi="Calibri" w:cs="Calibri"/>
          <w:b/>
          <w:i/>
          <w:iCs/>
          <w:color w:val="000000"/>
          <w:sz w:val="28"/>
          <w:szCs w:val="28"/>
        </w:rPr>
        <w:br/>
      </w:r>
      <w:r w:rsidRPr="00A351EB">
        <w:rPr>
          <w:rFonts w:ascii="Calibri" w:hAnsi="Calibri" w:cs="Calibri"/>
          <w:b/>
          <w:i/>
          <w:iCs/>
          <w:color w:val="000000"/>
          <w:sz w:val="28"/>
          <w:szCs w:val="28"/>
        </w:rPr>
        <w:t xml:space="preserve">Uso das TIC </w:t>
      </w:r>
      <w:proofErr w:type="spellStart"/>
      <w:r w:rsidRPr="00A351EB">
        <w:rPr>
          <w:rFonts w:ascii="Calibri" w:hAnsi="Calibri" w:cs="Calibri"/>
          <w:b/>
          <w:i/>
          <w:iCs/>
          <w:color w:val="000000"/>
          <w:sz w:val="28"/>
          <w:szCs w:val="28"/>
        </w:rPr>
        <w:t>na</w:t>
      </w:r>
      <w:proofErr w:type="spellEnd"/>
      <w:r w:rsidRPr="00A351EB">
        <w:rPr>
          <w:rFonts w:ascii="Calibri" w:hAnsi="Calibri" w:cs="Calibri"/>
          <w:b/>
          <w:i/>
          <w:iCs/>
          <w:color w:val="000000"/>
          <w:sz w:val="28"/>
          <w:szCs w:val="28"/>
        </w:rPr>
        <w:t xml:space="preserve"> </w:t>
      </w:r>
      <w:proofErr w:type="spellStart"/>
      <w:r w:rsidRPr="00A351EB">
        <w:rPr>
          <w:rFonts w:ascii="Calibri" w:hAnsi="Calibri" w:cs="Calibri"/>
          <w:b/>
          <w:i/>
          <w:iCs/>
          <w:color w:val="000000"/>
          <w:sz w:val="28"/>
          <w:szCs w:val="28"/>
        </w:rPr>
        <w:t>aprendizagem</w:t>
      </w:r>
      <w:proofErr w:type="spellEnd"/>
      <w:r w:rsidRPr="00A351EB">
        <w:rPr>
          <w:rFonts w:ascii="Calibri" w:hAnsi="Calibri" w:cs="Calibri"/>
          <w:b/>
          <w:i/>
          <w:iCs/>
          <w:color w:val="000000"/>
          <w:sz w:val="28"/>
          <w:szCs w:val="28"/>
        </w:rPr>
        <w:t xml:space="preserve"> da matemática no nível superior</w:t>
      </w:r>
    </w:p>
    <w:p w14:paraId="3FD0133B" w14:textId="77777777" w:rsidR="00E329A4" w:rsidRPr="00A351EB" w:rsidRDefault="00E329A4" w:rsidP="001C1D11">
      <w:pPr>
        <w:spacing w:line="360" w:lineRule="auto"/>
        <w:jc w:val="both"/>
        <w:rPr>
          <w:sz w:val="22"/>
          <w:szCs w:val="22"/>
        </w:rPr>
      </w:pPr>
    </w:p>
    <w:p w14:paraId="2B9F8256" w14:textId="6C9C9FBB" w:rsidR="00E329A4" w:rsidRPr="00A351EB" w:rsidRDefault="005D5B3F" w:rsidP="00A351EB">
      <w:pPr>
        <w:spacing w:line="276" w:lineRule="auto"/>
        <w:jc w:val="right"/>
        <w:rPr>
          <w:rFonts w:asciiTheme="minorHAnsi" w:hAnsiTheme="minorHAnsi" w:cstheme="minorHAnsi"/>
          <w:b/>
          <w:bCs/>
        </w:rPr>
      </w:pPr>
      <w:r w:rsidRPr="00A351EB">
        <w:rPr>
          <w:rFonts w:asciiTheme="minorHAnsi" w:hAnsiTheme="minorHAnsi" w:cstheme="minorHAnsi"/>
          <w:b/>
          <w:bCs/>
        </w:rPr>
        <w:t xml:space="preserve">Angelino </w:t>
      </w:r>
      <w:r w:rsidR="009A036F" w:rsidRPr="00A351EB">
        <w:rPr>
          <w:rFonts w:asciiTheme="minorHAnsi" w:hAnsiTheme="minorHAnsi" w:cstheme="minorHAnsi"/>
          <w:b/>
          <w:bCs/>
        </w:rPr>
        <w:t>Feliciano Morales</w:t>
      </w:r>
    </w:p>
    <w:p w14:paraId="359992D7" w14:textId="77777777" w:rsidR="00A351EB" w:rsidRPr="00A351EB" w:rsidRDefault="00295C79" w:rsidP="00A351EB">
      <w:pPr>
        <w:spacing w:line="276" w:lineRule="auto"/>
        <w:jc w:val="right"/>
      </w:pPr>
      <w:r w:rsidRPr="00A351EB">
        <w:t>Universidad Autónoma de Guerrero, México</w:t>
      </w:r>
    </w:p>
    <w:p w14:paraId="13413000" w14:textId="2C8E39B2" w:rsidR="00295C79" w:rsidRDefault="00295C79" w:rsidP="00A351EB">
      <w:pPr>
        <w:spacing w:line="276" w:lineRule="auto"/>
        <w:jc w:val="right"/>
        <w:rPr>
          <w:rFonts w:asciiTheme="minorHAnsi" w:hAnsiTheme="minorHAnsi" w:cstheme="minorHAnsi"/>
          <w:color w:val="FF0000"/>
        </w:rPr>
      </w:pPr>
      <w:r w:rsidRPr="00A351EB">
        <w:rPr>
          <w:rFonts w:asciiTheme="minorHAnsi" w:hAnsiTheme="minorHAnsi" w:cstheme="minorHAnsi"/>
          <w:color w:val="FF0000"/>
        </w:rPr>
        <w:t>afmorales@uagro.mx</w:t>
      </w:r>
    </w:p>
    <w:p w14:paraId="67482120" w14:textId="4F5F2E4A" w:rsidR="00662021" w:rsidRPr="00662021" w:rsidRDefault="00662021" w:rsidP="00A351EB">
      <w:pPr>
        <w:spacing w:line="276" w:lineRule="auto"/>
        <w:jc w:val="right"/>
      </w:pPr>
      <w:r w:rsidRPr="00662021">
        <w:t>https://orcid.org/0000-0002-7707-7319</w:t>
      </w:r>
    </w:p>
    <w:p w14:paraId="626C2393" w14:textId="14ED950E" w:rsidR="009A036F" w:rsidRPr="00A351EB" w:rsidRDefault="00A351EB" w:rsidP="00A351EB">
      <w:pPr>
        <w:spacing w:line="276" w:lineRule="auto"/>
        <w:jc w:val="right"/>
        <w:rPr>
          <w:rFonts w:asciiTheme="minorHAnsi" w:hAnsiTheme="minorHAnsi" w:cstheme="minorHAnsi"/>
          <w:b/>
          <w:bCs/>
        </w:rPr>
      </w:pPr>
      <w:r w:rsidRPr="00A351EB">
        <w:br/>
      </w:r>
      <w:r w:rsidR="005D5B3F" w:rsidRPr="00A351EB">
        <w:rPr>
          <w:rFonts w:asciiTheme="minorHAnsi" w:hAnsiTheme="minorHAnsi" w:cstheme="minorHAnsi"/>
          <w:b/>
          <w:bCs/>
        </w:rPr>
        <w:t xml:space="preserve">René Edmundo </w:t>
      </w:r>
      <w:r w:rsidR="009A036F" w:rsidRPr="00A351EB">
        <w:rPr>
          <w:rFonts w:asciiTheme="minorHAnsi" w:hAnsiTheme="minorHAnsi" w:cstheme="minorHAnsi"/>
          <w:b/>
          <w:bCs/>
        </w:rPr>
        <w:t>Cuevas Valencia</w:t>
      </w:r>
    </w:p>
    <w:p w14:paraId="2D53FBA5" w14:textId="669D72F1" w:rsidR="00A351EB" w:rsidRPr="00A351EB" w:rsidRDefault="00A351EB" w:rsidP="00A351EB">
      <w:pPr>
        <w:spacing w:line="276" w:lineRule="auto"/>
        <w:jc w:val="right"/>
      </w:pPr>
      <w:r w:rsidRPr="00A351EB">
        <w:t>Universidad Autónoma de Guerrero, México</w:t>
      </w:r>
    </w:p>
    <w:p w14:paraId="414F6643" w14:textId="1F433AD0" w:rsidR="00A351EB" w:rsidRDefault="00A351EB" w:rsidP="00A351EB">
      <w:pPr>
        <w:spacing w:line="276" w:lineRule="auto"/>
        <w:jc w:val="right"/>
        <w:rPr>
          <w:rFonts w:asciiTheme="minorHAnsi" w:hAnsiTheme="minorHAnsi" w:cstheme="minorHAnsi"/>
          <w:color w:val="FF0000"/>
        </w:rPr>
      </w:pPr>
      <w:r w:rsidRPr="00A351EB">
        <w:rPr>
          <w:rFonts w:asciiTheme="minorHAnsi" w:hAnsiTheme="minorHAnsi" w:cstheme="minorHAnsi"/>
          <w:color w:val="FF0000"/>
        </w:rPr>
        <w:t>reneecuevas@uagro.mx</w:t>
      </w:r>
    </w:p>
    <w:p w14:paraId="011427AD" w14:textId="3DE9D7AC" w:rsidR="0033551E" w:rsidRPr="0033551E" w:rsidRDefault="0033551E" w:rsidP="0033551E">
      <w:pPr>
        <w:spacing w:line="276" w:lineRule="auto"/>
        <w:jc w:val="right"/>
      </w:pPr>
      <w:r w:rsidRPr="0033551E">
        <w:t>https://orcid.org/0000-0001-9528-7603</w:t>
      </w:r>
    </w:p>
    <w:p w14:paraId="7133FD2D" w14:textId="77777777" w:rsidR="0033551E" w:rsidRPr="00A351EB" w:rsidRDefault="0033551E" w:rsidP="00A351EB">
      <w:pPr>
        <w:spacing w:line="276" w:lineRule="auto"/>
        <w:jc w:val="right"/>
        <w:rPr>
          <w:rFonts w:asciiTheme="minorHAnsi" w:hAnsiTheme="minorHAnsi" w:cstheme="minorHAnsi"/>
          <w:color w:val="FF0000"/>
        </w:rPr>
      </w:pPr>
    </w:p>
    <w:p w14:paraId="55381FD7" w14:textId="4F2A0D05" w:rsidR="00141DC5" w:rsidRPr="00A351EB" w:rsidRDefault="00141DC5" w:rsidP="001C1D11">
      <w:pPr>
        <w:spacing w:line="360" w:lineRule="auto"/>
        <w:rPr>
          <w:rFonts w:asciiTheme="minorHAnsi" w:hAnsiTheme="minorHAnsi" w:cstheme="minorHAnsi"/>
          <w:b/>
          <w:bCs/>
          <w:sz w:val="28"/>
          <w:szCs w:val="28"/>
        </w:rPr>
      </w:pPr>
      <w:r w:rsidRPr="00A351EB">
        <w:rPr>
          <w:rFonts w:asciiTheme="minorHAnsi" w:hAnsiTheme="minorHAnsi" w:cstheme="minorHAnsi"/>
          <w:b/>
          <w:bCs/>
          <w:sz w:val="28"/>
          <w:szCs w:val="28"/>
        </w:rPr>
        <w:t xml:space="preserve">Resumen </w:t>
      </w:r>
    </w:p>
    <w:p w14:paraId="5AAFC170" w14:textId="202FEAE5" w:rsidR="003A4568" w:rsidRPr="00A351EB" w:rsidRDefault="000F7B9D" w:rsidP="001C1D11">
      <w:pPr>
        <w:spacing w:line="360" w:lineRule="auto"/>
        <w:contextualSpacing/>
        <w:jc w:val="both"/>
      </w:pPr>
      <w:r w:rsidRPr="00A351EB">
        <w:t>Considerando que e</w:t>
      </w:r>
      <w:r w:rsidR="00B73B33" w:rsidRPr="00A351EB">
        <w:t xml:space="preserve">l aprendizaje de las matemáticas continúa siendo un problema nodal en México, este </w:t>
      </w:r>
      <w:r w:rsidR="003A4568" w:rsidRPr="00A351EB">
        <w:t xml:space="preserve">trabajo </w:t>
      </w:r>
      <w:r w:rsidR="00B73B33" w:rsidRPr="00A351EB">
        <w:t>presenta</w:t>
      </w:r>
      <w:r w:rsidR="003A4568" w:rsidRPr="00A351EB">
        <w:t xml:space="preserve"> una propuesta para utilizar las </w:t>
      </w:r>
      <w:r w:rsidR="00B73B33" w:rsidRPr="00A351EB">
        <w:t xml:space="preserve">tecnologías de la información y comunicación (TIC) </w:t>
      </w:r>
      <w:r w:rsidR="003A4568" w:rsidRPr="00A351EB">
        <w:t xml:space="preserve">en el proceso de enseñanza-aprendizaje de </w:t>
      </w:r>
      <w:r w:rsidR="00A763E3" w:rsidRPr="00A351EB">
        <w:t>las matemáticas</w:t>
      </w:r>
      <w:r w:rsidR="003A4568" w:rsidRPr="00A351EB">
        <w:t xml:space="preserve"> en el nivel superior </w:t>
      </w:r>
      <w:r w:rsidR="005C22C0" w:rsidRPr="00A351EB">
        <w:t xml:space="preserve">y así </w:t>
      </w:r>
      <w:r w:rsidR="003A4568" w:rsidRPr="00A351EB">
        <w:t xml:space="preserve">contribuir </w:t>
      </w:r>
      <w:r w:rsidR="0079585B" w:rsidRPr="00A351EB">
        <w:t xml:space="preserve">a </w:t>
      </w:r>
      <w:r w:rsidR="003A4568" w:rsidRPr="00A351EB">
        <w:t>la mejora del rendimiento académico de los educandos. La investigación se</w:t>
      </w:r>
      <w:r w:rsidR="003A4568" w:rsidRPr="00A351EB">
        <w:rPr>
          <w:color w:val="FF0000"/>
        </w:rPr>
        <w:t xml:space="preserve"> </w:t>
      </w:r>
      <w:r w:rsidR="003A4568" w:rsidRPr="00A351EB">
        <w:t xml:space="preserve">desarrolló en </w:t>
      </w:r>
      <w:r w:rsidR="00581287" w:rsidRPr="00A351EB">
        <w:t xml:space="preserve">la </w:t>
      </w:r>
      <w:r w:rsidR="003A4568" w:rsidRPr="00A351EB">
        <w:t>Facultad de Ingeniería de la Universidad Autónoma de Guerrero</w:t>
      </w:r>
      <w:r w:rsidR="005C22C0" w:rsidRPr="00A351EB">
        <w:t xml:space="preserve"> (UAGro)</w:t>
      </w:r>
      <w:r w:rsidR="003A4568" w:rsidRPr="00A351EB">
        <w:t xml:space="preserve">. </w:t>
      </w:r>
      <w:r w:rsidR="005C22C0" w:rsidRPr="00A351EB">
        <w:t xml:space="preserve">Con un </w:t>
      </w:r>
      <w:r w:rsidR="003A4568" w:rsidRPr="00A351EB">
        <w:t>enfoque cuantitativo</w:t>
      </w:r>
      <w:r w:rsidR="0079585B" w:rsidRPr="00A351EB">
        <w:t>,</w:t>
      </w:r>
      <w:r w:rsidR="005C22C0" w:rsidRPr="00A351EB">
        <w:t xml:space="preserve"> de</w:t>
      </w:r>
      <w:r w:rsidR="003A4568" w:rsidRPr="00A351EB">
        <w:t xml:space="preserve"> tipo exploratorio, se midió el impacto del uso de las T</w:t>
      </w:r>
      <w:r w:rsidR="005C22C0" w:rsidRPr="00A351EB">
        <w:t>IC</w:t>
      </w:r>
      <w:r w:rsidR="003A4568" w:rsidRPr="00A351EB">
        <w:t xml:space="preserve"> en la resolución de una ecuación diferencial no homogénea por </w:t>
      </w:r>
      <w:r w:rsidR="0016681D" w:rsidRPr="00A351EB">
        <w:t xml:space="preserve">medio del </w:t>
      </w:r>
      <w:r w:rsidR="005C22C0" w:rsidRPr="00A351EB">
        <w:t>método de coeficientes indeterminados</w:t>
      </w:r>
      <w:r w:rsidR="003A4568" w:rsidRPr="00A351EB">
        <w:t xml:space="preserve">. </w:t>
      </w:r>
      <w:r w:rsidR="00CC0C9A" w:rsidRPr="00A351EB">
        <w:t>Para ello, s</w:t>
      </w:r>
      <w:r w:rsidR="00DA4CD9" w:rsidRPr="00A351EB">
        <w:t xml:space="preserve">e </w:t>
      </w:r>
      <w:r w:rsidR="00C85AF7" w:rsidRPr="00A351EB">
        <w:t xml:space="preserve">evaluó tanto a un grupo control como a un grupo experimental y se </w:t>
      </w:r>
      <w:r w:rsidR="00DA4CD9" w:rsidRPr="00A351EB">
        <w:t xml:space="preserve">realizó un </w:t>
      </w:r>
      <w:r w:rsidR="0016681D" w:rsidRPr="00A351EB">
        <w:t>cuestionario</w:t>
      </w:r>
      <w:r w:rsidR="00DA4CD9" w:rsidRPr="00A351EB">
        <w:t xml:space="preserve"> antes y después de la intervención</w:t>
      </w:r>
      <w:r w:rsidR="003A4568" w:rsidRPr="00A351EB">
        <w:t>. La importancia del uso de la</w:t>
      </w:r>
      <w:r w:rsidR="00772812" w:rsidRPr="00A351EB">
        <w:t>s</w:t>
      </w:r>
      <w:r w:rsidR="003A4568" w:rsidRPr="00A351EB">
        <w:t xml:space="preserve"> </w:t>
      </w:r>
      <w:proofErr w:type="gramStart"/>
      <w:r w:rsidR="003A4568" w:rsidRPr="00A351EB">
        <w:t>herramienta tecnológica</w:t>
      </w:r>
      <w:r w:rsidR="00772812" w:rsidRPr="00A351EB">
        <w:t>s</w:t>
      </w:r>
      <w:proofErr w:type="gramEnd"/>
      <w:r w:rsidR="003A4568" w:rsidRPr="00A351EB">
        <w:t xml:space="preserve"> se apreci</w:t>
      </w:r>
      <w:r w:rsidR="00772812" w:rsidRPr="00A351EB">
        <w:t>ó</w:t>
      </w:r>
      <w:r w:rsidR="003A4568" w:rsidRPr="00A351EB">
        <w:t xml:space="preserve"> en los resultados</w:t>
      </w:r>
      <w:r w:rsidR="00772812" w:rsidRPr="00A351EB">
        <w:t xml:space="preserve"> aquí</w:t>
      </w:r>
      <w:r w:rsidR="003A4568" w:rsidRPr="00A351EB">
        <w:t xml:space="preserve"> conseguidos en el grupo experimental, donde 14 de 15 estudiantes aprobaron el nivel esperado. En consecuencia, el uso de las </w:t>
      </w:r>
      <w:r w:rsidR="0079585B" w:rsidRPr="00A351EB">
        <w:t>TIC favoreció</w:t>
      </w:r>
      <w:r w:rsidR="003A4568" w:rsidRPr="00A351EB">
        <w:t xml:space="preserve"> </w:t>
      </w:r>
      <w:r w:rsidR="00BA57BC" w:rsidRPr="00A351EB">
        <w:t>el</w:t>
      </w:r>
      <w:r w:rsidR="00645222" w:rsidRPr="00A351EB">
        <w:t xml:space="preserve"> </w:t>
      </w:r>
      <w:r w:rsidR="003A4568" w:rsidRPr="00A351EB">
        <w:t>rendimiento académico de</w:t>
      </w:r>
      <w:r w:rsidR="0079585B" w:rsidRPr="00A351EB">
        <w:t xml:space="preserve"> </w:t>
      </w:r>
      <w:r w:rsidR="003A4568" w:rsidRPr="00A351EB">
        <w:t>l</w:t>
      </w:r>
      <w:r w:rsidR="0079585B" w:rsidRPr="00A351EB">
        <w:t>os</w:t>
      </w:r>
      <w:r w:rsidR="003A4568" w:rsidRPr="00A351EB">
        <w:t xml:space="preserve"> estudiante</w:t>
      </w:r>
      <w:r w:rsidR="0079585B" w:rsidRPr="00A351EB">
        <w:t>s</w:t>
      </w:r>
      <w:r w:rsidR="003A4568" w:rsidRPr="00A351EB">
        <w:t xml:space="preserve"> </w:t>
      </w:r>
      <w:r w:rsidR="0079585B" w:rsidRPr="00A351EB">
        <w:t xml:space="preserve">participantes </w:t>
      </w:r>
      <w:r w:rsidR="003A4568" w:rsidRPr="00A351EB">
        <w:t>de</w:t>
      </w:r>
      <w:r w:rsidR="0079585B" w:rsidRPr="00A351EB">
        <w:t>l</w:t>
      </w:r>
      <w:r w:rsidR="003A4568" w:rsidRPr="00A351EB">
        <w:t xml:space="preserve"> nivel superior. </w:t>
      </w:r>
    </w:p>
    <w:p w14:paraId="521F52B8" w14:textId="3B145E5E" w:rsidR="00141DC5" w:rsidRPr="00A351EB" w:rsidRDefault="00141DC5" w:rsidP="001C1D11">
      <w:pPr>
        <w:spacing w:line="360" w:lineRule="auto"/>
        <w:contextualSpacing/>
        <w:jc w:val="both"/>
      </w:pPr>
      <w:r w:rsidRPr="00A351EB">
        <w:rPr>
          <w:rFonts w:asciiTheme="minorHAnsi" w:hAnsiTheme="minorHAnsi" w:cstheme="minorHAnsi"/>
          <w:b/>
          <w:bCs/>
          <w:sz w:val="28"/>
          <w:szCs w:val="28"/>
        </w:rPr>
        <w:lastRenderedPageBreak/>
        <w:t>Palabras clave:</w:t>
      </w:r>
      <w:r w:rsidRPr="00A351EB">
        <w:t xml:space="preserve"> </w:t>
      </w:r>
      <w:r w:rsidR="0079585B" w:rsidRPr="00A351EB">
        <w:t xml:space="preserve">aprendizaje formal, </w:t>
      </w:r>
      <w:r w:rsidR="00E329A4" w:rsidRPr="00A351EB">
        <w:t xml:space="preserve">ecuación diferencial, enseñanza </w:t>
      </w:r>
      <w:r w:rsidR="006C6ADD" w:rsidRPr="00A351EB">
        <w:t>profesional</w:t>
      </w:r>
      <w:r w:rsidRPr="00A351EB">
        <w:t xml:space="preserve">, </w:t>
      </w:r>
      <w:r w:rsidR="0079585B" w:rsidRPr="00A351EB">
        <w:t xml:space="preserve">matemáticas, </w:t>
      </w:r>
      <w:r w:rsidR="00645222" w:rsidRPr="00A351EB">
        <w:t>TIC</w:t>
      </w:r>
      <w:r w:rsidR="0079585B" w:rsidRPr="00A351EB">
        <w:t>.</w:t>
      </w:r>
    </w:p>
    <w:p w14:paraId="7E42E0F5" w14:textId="77777777" w:rsidR="00C0193F" w:rsidRPr="00A351EB" w:rsidRDefault="00C0193F" w:rsidP="001C1D11">
      <w:pPr>
        <w:spacing w:line="360" w:lineRule="auto"/>
        <w:rPr>
          <w:sz w:val="20"/>
          <w:szCs w:val="20"/>
        </w:rPr>
      </w:pPr>
    </w:p>
    <w:p w14:paraId="45FCE262" w14:textId="77777777" w:rsidR="00CE200B" w:rsidRPr="00513FB9" w:rsidRDefault="00CE200B" w:rsidP="001C1D11">
      <w:pPr>
        <w:spacing w:line="360" w:lineRule="auto"/>
        <w:jc w:val="both"/>
        <w:rPr>
          <w:rFonts w:asciiTheme="minorHAnsi" w:hAnsiTheme="minorHAnsi" w:cstheme="minorHAnsi"/>
          <w:b/>
          <w:bCs/>
          <w:sz w:val="28"/>
          <w:szCs w:val="28"/>
          <w:lang w:val="en-US"/>
        </w:rPr>
      </w:pPr>
      <w:r w:rsidRPr="00513FB9">
        <w:rPr>
          <w:rFonts w:asciiTheme="minorHAnsi" w:hAnsiTheme="minorHAnsi" w:cstheme="minorHAnsi"/>
          <w:b/>
          <w:bCs/>
          <w:sz w:val="28"/>
          <w:szCs w:val="28"/>
          <w:lang w:val="en-US"/>
        </w:rPr>
        <w:t>Abstract</w:t>
      </w:r>
    </w:p>
    <w:p w14:paraId="37701004" w14:textId="413C7859" w:rsidR="00CC0C9A" w:rsidRPr="00A351EB" w:rsidRDefault="00D30CD2" w:rsidP="001C1D11">
      <w:pPr>
        <w:spacing w:line="360" w:lineRule="auto"/>
        <w:jc w:val="both"/>
        <w:rPr>
          <w:lang w:val="en-US"/>
        </w:rPr>
      </w:pPr>
      <w:r w:rsidRPr="00A351EB">
        <w:rPr>
          <w:lang w:val="en-US"/>
        </w:rPr>
        <w:t>Considering</w:t>
      </w:r>
      <w:r w:rsidR="00CC0C9A" w:rsidRPr="00A351EB">
        <w:rPr>
          <w:lang w:val="en-US"/>
        </w:rPr>
        <w:t xml:space="preserve"> that the learning of mathematics continues to be a nodal problem in Mexico, this work presents a proposal to use information and communication technologies (ICT) in the teaching-learning process of mathematics at the higher level and thus contribute to the improvement of the academic performance of students. The research was developed at the Faculty of Engineering of the Universidad </w:t>
      </w:r>
      <w:proofErr w:type="spellStart"/>
      <w:r w:rsidR="00CC0C9A" w:rsidRPr="00A351EB">
        <w:rPr>
          <w:lang w:val="en-US"/>
        </w:rPr>
        <w:t>Autónoma</w:t>
      </w:r>
      <w:proofErr w:type="spellEnd"/>
      <w:r w:rsidR="00CC0C9A" w:rsidRPr="00A351EB">
        <w:rPr>
          <w:lang w:val="en-US"/>
        </w:rPr>
        <w:t xml:space="preserve"> de Guerrero (</w:t>
      </w:r>
      <w:proofErr w:type="spellStart"/>
      <w:r w:rsidR="00CC0C9A" w:rsidRPr="00A351EB">
        <w:rPr>
          <w:lang w:val="en-US"/>
        </w:rPr>
        <w:t>UAGro</w:t>
      </w:r>
      <w:proofErr w:type="spellEnd"/>
      <w:r w:rsidR="00CC0C9A" w:rsidRPr="00A351EB">
        <w:rPr>
          <w:lang w:val="en-US"/>
        </w:rPr>
        <w:t>). Using a quantitative, exploratory approach, the impact of the use of ICTs in solving a non-homogeneous differential equation was measured.</w:t>
      </w:r>
      <w:r w:rsidRPr="00A351EB">
        <w:rPr>
          <w:lang w:val="en-US"/>
        </w:rPr>
        <w:t xml:space="preserve"> For this, both a control group and an experimental group were </w:t>
      </w:r>
      <w:r w:rsidR="009B2A4D" w:rsidRPr="00A351EB">
        <w:rPr>
          <w:lang w:val="en-US"/>
        </w:rPr>
        <w:t>evaluated,</w:t>
      </w:r>
      <w:r w:rsidRPr="00A351EB">
        <w:rPr>
          <w:lang w:val="en-US"/>
        </w:rPr>
        <w:t xml:space="preserve"> and a questionnaire was carried out before and after the intervention. The importance of the use of technological tools was appreciated in the results obtained here in the experimental group, where 14 of 15 students passed the expected level. Consequently, the use of ICT favored the academic performance of the participating students of the higher level.</w:t>
      </w:r>
    </w:p>
    <w:p w14:paraId="7ADDBE04" w14:textId="30A5BAF8" w:rsidR="00137E20" w:rsidRPr="00A351EB" w:rsidRDefault="00E329A4" w:rsidP="001C1D11">
      <w:pPr>
        <w:spacing w:line="360" w:lineRule="auto"/>
        <w:rPr>
          <w:lang w:val="en-US"/>
        </w:rPr>
      </w:pPr>
      <w:r w:rsidRPr="00A351EB">
        <w:rPr>
          <w:rFonts w:asciiTheme="minorHAnsi" w:hAnsiTheme="minorHAnsi" w:cstheme="minorHAnsi"/>
          <w:b/>
          <w:bCs/>
          <w:sz w:val="28"/>
          <w:szCs w:val="28"/>
          <w:lang w:val="en-US"/>
        </w:rPr>
        <w:t>Keywords:</w:t>
      </w:r>
      <w:r w:rsidR="00D30CD2" w:rsidRPr="00A351EB">
        <w:rPr>
          <w:lang w:val="en-US"/>
        </w:rPr>
        <w:t xml:space="preserve"> formal learning, differential equation, professional teaching, mathematics, ICT.</w:t>
      </w:r>
    </w:p>
    <w:p w14:paraId="61029B53" w14:textId="3C0DBA2F" w:rsidR="00A351EB" w:rsidRPr="00A351EB" w:rsidRDefault="00A351EB" w:rsidP="001C1D11">
      <w:pPr>
        <w:spacing w:line="360" w:lineRule="auto"/>
        <w:rPr>
          <w:lang w:val="en-US"/>
        </w:rPr>
      </w:pPr>
    </w:p>
    <w:p w14:paraId="75AC80A7" w14:textId="7D4A267C" w:rsidR="00A351EB" w:rsidRPr="00513FB9" w:rsidRDefault="00A351EB" w:rsidP="001C1D11">
      <w:pPr>
        <w:spacing w:line="360" w:lineRule="auto"/>
        <w:rPr>
          <w:rFonts w:asciiTheme="minorHAnsi" w:hAnsiTheme="minorHAnsi" w:cstheme="minorHAnsi"/>
          <w:b/>
          <w:bCs/>
          <w:sz w:val="28"/>
          <w:szCs w:val="28"/>
        </w:rPr>
      </w:pPr>
      <w:r w:rsidRPr="00513FB9">
        <w:rPr>
          <w:rFonts w:asciiTheme="minorHAnsi" w:hAnsiTheme="minorHAnsi" w:cstheme="minorHAnsi"/>
          <w:b/>
          <w:bCs/>
          <w:sz w:val="28"/>
          <w:szCs w:val="28"/>
        </w:rPr>
        <w:t>Resumo</w:t>
      </w:r>
    </w:p>
    <w:p w14:paraId="20F97C41" w14:textId="77777777" w:rsidR="00A351EB" w:rsidRPr="00A351EB" w:rsidRDefault="00A351EB" w:rsidP="00FF6C21">
      <w:pPr>
        <w:spacing w:line="360" w:lineRule="auto"/>
        <w:jc w:val="both"/>
      </w:pPr>
      <w:r w:rsidRPr="00A351EB">
        <w:t>Considerando que a aprendizagem da matemática continua sendo um problema nodal no México, este trabalho apresenta uma proposta para utilizar as tecnologias de informação e comunicação (TIC) no processo de ensino-aprendizagem da matemática de nível superior e, assim, contribuir para melhorar o desempenho acadêmico dos alunos. A pesquisa foi desenvolvida na Faculdade de Engenharia da Universidade Autônoma de Guerrero (UAGro). Por meio de uma abordagem quantitativa e exploratória, o impacto do uso das TICs na solução de uma equação diferencial não homogênea foi medido por meio do método dos coeficientes indeterminados. Para isso, foram avaliados um grupo controle e um grupo experimental e realizado um questionário antes e após a intervenção. A importância da utilização de ferramentas tecnológicas foi apreciada nos resultados aqui obtidos no grupo experimental, onde 14 dos 15 alunos ultrapassaram o nível esperado. Consequentemente, o uso das TIC favoreceu o desempenho acadêmico dos alunos participantes do nível superior.</w:t>
      </w:r>
    </w:p>
    <w:p w14:paraId="20B36F3D" w14:textId="27765AAA" w:rsidR="00A351EB" w:rsidRPr="00A351EB" w:rsidRDefault="00A351EB" w:rsidP="00A351EB">
      <w:pPr>
        <w:spacing w:line="360" w:lineRule="auto"/>
      </w:pPr>
      <w:r w:rsidRPr="00513FB9">
        <w:rPr>
          <w:rFonts w:asciiTheme="minorHAnsi" w:hAnsiTheme="minorHAnsi" w:cstheme="minorHAnsi"/>
          <w:b/>
          <w:bCs/>
          <w:sz w:val="28"/>
          <w:szCs w:val="28"/>
        </w:rPr>
        <w:lastRenderedPageBreak/>
        <w:t>Palavras-chave:</w:t>
      </w:r>
      <w:r w:rsidRPr="00A351EB">
        <w:t xml:space="preserve"> aprendizagem formal, equação diferencial, ensino profissional, matemática, TIC.</w:t>
      </w:r>
    </w:p>
    <w:p w14:paraId="56247BE2" w14:textId="3A8202FC" w:rsidR="00A351EB" w:rsidRPr="00A351EB" w:rsidRDefault="00A351EB" w:rsidP="00A351EB">
      <w:pPr>
        <w:pStyle w:val="HTMLconformatoprevio"/>
        <w:shd w:val="clear" w:color="auto" w:fill="FFFFFF"/>
        <w:rPr>
          <w:rFonts w:ascii="Times New Roman" w:hAnsi="Times New Roman"/>
          <w:color w:val="000000"/>
          <w:sz w:val="24"/>
        </w:rPr>
      </w:pPr>
      <w:r w:rsidRPr="00A351EB">
        <w:rPr>
          <w:rFonts w:ascii="Times New Roman" w:hAnsi="Times New Roman"/>
          <w:b/>
          <w:color w:val="000000"/>
          <w:sz w:val="24"/>
        </w:rPr>
        <w:t>Fecha Recepción:</w:t>
      </w:r>
      <w:r w:rsidRPr="00A351EB">
        <w:rPr>
          <w:rFonts w:ascii="Times New Roman" w:hAnsi="Times New Roman"/>
          <w:color w:val="000000"/>
          <w:sz w:val="24"/>
        </w:rPr>
        <w:t xml:space="preserve"> </w:t>
      </w:r>
      <w:proofErr w:type="gramStart"/>
      <w:r w:rsidRPr="00A351EB">
        <w:rPr>
          <w:rFonts w:ascii="Times New Roman" w:hAnsi="Times New Roman"/>
          <w:color w:val="000000"/>
          <w:sz w:val="24"/>
        </w:rPr>
        <w:t>Febrero</w:t>
      </w:r>
      <w:proofErr w:type="gramEnd"/>
      <w:r w:rsidRPr="00A351EB">
        <w:rPr>
          <w:rFonts w:ascii="Times New Roman" w:hAnsi="Times New Roman"/>
          <w:color w:val="000000"/>
          <w:sz w:val="24"/>
        </w:rPr>
        <w:t xml:space="preserve"> 2021                               </w:t>
      </w:r>
      <w:r w:rsidRPr="00A351EB">
        <w:rPr>
          <w:rFonts w:ascii="Times New Roman" w:hAnsi="Times New Roman"/>
          <w:b/>
          <w:color w:val="000000"/>
          <w:sz w:val="24"/>
        </w:rPr>
        <w:t>Fecha Aceptación:</w:t>
      </w:r>
      <w:r w:rsidRPr="00A351EB">
        <w:rPr>
          <w:rFonts w:ascii="Times New Roman" w:hAnsi="Times New Roman"/>
          <w:color w:val="000000"/>
          <w:sz w:val="24"/>
        </w:rPr>
        <w:t xml:space="preserve"> Agosto 2021</w:t>
      </w:r>
    </w:p>
    <w:p w14:paraId="0280FAA9" w14:textId="50B18177" w:rsidR="00A351EB" w:rsidRPr="00A351EB" w:rsidRDefault="00760461" w:rsidP="00A351EB">
      <w:pPr>
        <w:spacing w:line="360" w:lineRule="auto"/>
      </w:pPr>
      <w:r>
        <w:rPr>
          <w:noProof/>
        </w:rPr>
        <w:pict w14:anchorId="0A0753BF">
          <v:rect id="_x0000_i1025" alt="" style="width:441.9pt;height:.05pt;mso-width-percent:0;mso-height-percent:0;mso-width-percent:0;mso-height-percent:0" o:hralign="center" o:hrstd="t" o:hr="t" fillcolor="#a0a0a0" stroked="f"/>
        </w:pict>
      </w:r>
    </w:p>
    <w:p w14:paraId="379D8778" w14:textId="18754CF4" w:rsidR="00EF51E0" w:rsidRPr="00A351EB" w:rsidRDefault="00955432" w:rsidP="00A351EB">
      <w:pPr>
        <w:pStyle w:val="Aux"/>
        <w:spacing w:after="0"/>
        <w:jc w:val="center"/>
        <w:rPr>
          <w:sz w:val="32"/>
          <w:szCs w:val="32"/>
          <w:lang w:val="es-MX"/>
        </w:rPr>
      </w:pPr>
      <w:r w:rsidRPr="00A351EB">
        <w:rPr>
          <w:sz w:val="32"/>
          <w:szCs w:val="32"/>
          <w:lang w:val="es-MX"/>
        </w:rPr>
        <w:t>Introducción</w:t>
      </w:r>
    </w:p>
    <w:p w14:paraId="3890DC46" w14:textId="4507DEE8" w:rsidR="00EF51E0" w:rsidRPr="00A351EB" w:rsidRDefault="00971848" w:rsidP="00A640ED">
      <w:pPr>
        <w:spacing w:line="360" w:lineRule="auto"/>
        <w:jc w:val="both"/>
      </w:pPr>
      <w:r w:rsidRPr="00A351EB">
        <w:tab/>
      </w:r>
      <w:r w:rsidR="00EF51E0" w:rsidRPr="00A351EB">
        <w:t>Es sabido que el aprendizaje de la</w:t>
      </w:r>
      <w:r w:rsidR="00E329A4" w:rsidRPr="00A351EB">
        <w:t>s</w:t>
      </w:r>
      <w:r w:rsidR="00EF51E0" w:rsidRPr="00A351EB">
        <w:t xml:space="preserve"> </w:t>
      </w:r>
      <w:r w:rsidR="00E329A4" w:rsidRPr="00A351EB">
        <w:t>m</w:t>
      </w:r>
      <w:r w:rsidR="00EF51E0" w:rsidRPr="00A351EB">
        <w:t>atemática</w:t>
      </w:r>
      <w:r w:rsidR="00D140F2" w:rsidRPr="00A351EB">
        <w:t>s</w:t>
      </w:r>
      <w:r w:rsidR="00EF51E0" w:rsidRPr="00A351EB">
        <w:t xml:space="preserve"> </w:t>
      </w:r>
      <w:r w:rsidR="00965556" w:rsidRPr="00A351EB">
        <w:t>continúa siendo</w:t>
      </w:r>
      <w:r w:rsidR="00EF51E0" w:rsidRPr="00A351EB">
        <w:t xml:space="preserve"> un problema nodal en cualquier nivel educativo de México y de otros países</w:t>
      </w:r>
      <w:r w:rsidR="00D140F2" w:rsidRPr="00A351EB">
        <w:t xml:space="preserve">. </w:t>
      </w:r>
      <w:r w:rsidR="00A721AA" w:rsidRPr="00A351EB">
        <w:t>En general, e</w:t>
      </w:r>
      <w:r w:rsidR="00D140F2" w:rsidRPr="00A351EB">
        <w:t xml:space="preserve">sto </w:t>
      </w:r>
      <w:r w:rsidR="00EF51E0" w:rsidRPr="00A351EB">
        <w:t>se debe al poco interés o temor que tiene</w:t>
      </w:r>
      <w:r w:rsidR="00AE1DEF" w:rsidRPr="00A351EB">
        <w:t xml:space="preserve">n los alumnos </w:t>
      </w:r>
      <w:r w:rsidR="0088632F" w:rsidRPr="00A351EB">
        <w:t>de</w:t>
      </w:r>
      <w:r w:rsidR="00AE1DEF" w:rsidRPr="00A351EB">
        <w:t xml:space="preserve"> aprender matemáticas</w:t>
      </w:r>
      <w:r w:rsidR="00A721AA" w:rsidRPr="00A351EB">
        <w:t>.</w:t>
      </w:r>
      <w:r w:rsidR="00AE1DEF" w:rsidRPr="00A351EB">
        <w:t xml:space="preserve"> </w:t>
      </w:r>
      <w:r w:rsidR="00A721AA" w:rsidRPr="00A351EB">
        <w:t xml:space="preserve">Y particularmente, </w:t>
      </w:r>
      <w:r w:rsidR="003301A6" w:rsidRPr="00A351EB">
        <w:t xml:space="preserve">se debe </w:t>
      </w:r>
      <w:r w:rsidR="00A721AA" w:rsidRPr="00A351EB">
        <w:t xml:space="preserve">a que </w:t>
      </w:r>
      <w:r w:rsidR="00EF51E0" w:rsidRPr="00A351EB">
        <w:t xml:space="preserve">los docentes en el sector básico no </w:t>
      </w:r>
      <w:r w:rsidR="00A721AA" w:rsidRPr="00A351EB">
        <w:t>suelen tener</w:t>
      </w:r>
      <w:r w:rsidR="00101DA4" w:rsidRPr="00A351EB">
        <w:t xml:space="preserve"> una</w:t>
      </w:r>
      <w:r w:rsidR="00D140F2" w:rsidRPr="00A351EB">
        <w:t xml:space="preserve"> formación</w:t>
      </w:r>
      <w:r w:rsidR="00101DA4" w:rsidRPr="00A351EB">
        <w:t xml:space="preserve"> especializada</w:t>
      </w:r>
      <w:r w:rsidR="00EF51E0" w:rsidRPr="00A351EB">
        <w:t xml:space="preserve"> en esta área </w:t>
      </w:r>
      <w:r w:rsidR="00D140F2" w:rsidRPr="00A351EB">
        <w:t>educativa</w:t>
      </w:r>
      <w:r w:rsidR="003301A6" w:rsidRPr="00A351EB">
        <w:t xml:space="preserve">; mientras </w:t>
      </w:r>
      <w:proofErr w:type="gramStart"/>
      <w:r w:rsidR="003301A6" w:rsidRPr="00A351EB">
        <w:t>que</w:t>
      </w:r>
      <w:proofErr w:type="gramEnd"/>
      <w:r w:rsidR="003758D5" w:rsidRPr="00A351EB">
        <w:t xml:space="preserve"> en el nivel superior</w:t>
      </w:r>
      <w:r w:rsidR="00D140F2" w:rsidRPr="00A351EB">
        <w:t>,</w:t>
      </w:r>
      <w:r w:rsidR="003758D5" w:rsidRPr="00A351EB">
        <w:t xml:space="preserve"> </w:t>
      </w:r>
      <w:r w:rsidR="00C35B5D" w:rsidRPr="00A351EB">
        <w:t>si bien algunos profesores ostentan</w:t>
      </w:r>
      <w:r w:rsidR="003758D5" w:rsidRPr="00A351EB">
        <w:t xml:space="preserve"> </w:t>
      </w:r>
      <w:r w:rsidR="00C35B5D" w:rsidRPr="00A351EB">
        <w:t>u</w:t>
      </w:r>
      <w:r w:rsidR="003758D5" w:rsidRPr="00A351EB">
        <w:t xml:space="preserve">na formación académica sobresaliente, </w:t>
      </w:r>
      <w:r w:rsidR="001B2B30" w:rsidRPr="00A351EB">
        <w:t xml:space="preserve">dicha preparación </w:t>
      </w:r>
      <w:r w:rsidR="003758D5" w:rsidRPr="00A351EB">
        <w:t xml:space="preserve">no </w:t>
      </w:r>
      <w:r w:rsidR="003117E5" w:rsidRPr="00A351EB">
        <w:t xml:space="preserve">suele </w:t>
      </w:r>
      <w:r w:rsidR="005D5B3F" w:rsidRPr="00A351EB">
        <w:t>venir acompañada de</w:t>
      </w:r>
      <w:r w:rsidR="003758D5" w:rsidRPr="00A351EB">
        <w:t xml:space="preserve"> conocimientos de la didáctica que permita</w:t>
      </w:r>
      <w:r w:rsidR="003301A6" w:rsidRPr="00A351EB">
        <w:t>n</w:t>
      </w:r>
      <w:r w:rsidR="003758D5" w:rsidRPr="00A351EB">
        <w:t xml:space="preserve"> planear adecuadamente las actividades</w:t>
      </w:r>
      <w:r w:rsidR="00101DA4" w:rsidRPr="00A351EB">
        <w:t xml:space="preserve"> a desarrollarse en el </w:t>
      </w:r>
      <w:r w:rsidR="003758D5" w:rsidRPr="00A351EB">
        <w:t xml:space="preserve">salón de clase. </w:t>
      </w:r>
      <w:r w:rsidR="001A1970" w:rsidRPr="00A351EB">
        <w:t>Por est</w:t>
      </w:r>
      <w:r w:rsidR="00581287" w:rsidRPr="00A351EB">
        <w:t>a</w:t>
      </w:r>
      <w:r w:rsidR="001A1970" w:rsidRPr="00A351EB">
        <w:t xml:space="preserve"> razón, </w:t>
      </w:r>
      <w:r w:rsidR="00101DA4" w:rsidRPr="00A351EB">
        <w:t>como parte d</w:t>
      </w:r>
      <w:r w:rsidR="001A1970" w:rsidRPr="00A351EB">
        <w:t>el</w:t>
      </w:r>
      <w:r w:rsidR="00101DA4" w:rsidRPr="00A351EB">
        <w:t xml:space="preserve"> presente</w:t>
      </w:r>
      <w:r w:rsidR="001A1970" w:rsidRPr="00A351EB">
        <w:t xml:space="preserve"> trabajo de investigación</w:t>
      </w:r>
      <w:r w:rsidR="00101DA4" w:rsidRPr="00A351EB">
        <w:t>,</w:t>
      </w:r>
      <w:r w:rsidR="001A1970" w:rsidRPr="00A351EB">
        <w:t xml:space="preserve"> se </w:t>
      </w:r>
      <w:r w:rsidR="00101DA4" w:rsidRPr="00A351EB">
        <w:t xml:space="preserve">desarrolló </w:t>
      </w:r>
      <w:r w:rsidR="001A1970" w:rsidRPr="00A351EB">
        <w:t xml:space="preserve">una propuesta para utilizar las </w:t>
      </w:r>
      <w:r w:rsidR="00101DA4" w:rsidRPr="00A351EB">
        <w:t xml:space="preserve">tecnologías de la información y comunicación </w:t>
      </w:r>
      <w:r w:rsidR="003758D5" w:rsidRPr="00A351EB">
        <w:t>(TIC)</w:t>
      </w:r>
      <w:r w:rsidR="001A1970" w:rsidRPr="00A351EB">
        <w:t xml:space="preserve"> en el proceso de enseñanza</w:t>
      </w:r>
      <w:r w:rsidR="00101DA4" w:rsidRPr="00A351EB">
        <w:t>-</w:t>
      </w:r>
      <w:r w:rsidR="001A1970" w:rsidRPr="00A351EB">
        <w:t>aprendizaje de la</w:t>
      </w:r>
      <w:r w:rsidR="00101DA4" w:rsidRPr="00A351EB">
        <w:t>s</w:t>
      </w:r>
      <w:r w:rsidR="001A1970" w:rsidRPr="00A351EB">
        <w:t xml:space="preserve"> </w:t>
      </w:r>
      <w:r w:rsidR="00101DA4" w:rsidRPr="00A351EB">
        <w:t>m</w:t>
      </w:r>
      <w:r w:rsidR="001A1970" w:rsidRPr="00A351EB">
        <w:t>atemática</w:t>
      </w:r>
      <w:r w:rsidR="00101DA4" w:rsidRPr="00A351EB">
        <w:t>s</w:t>
      </w:r>
      <w:r w:rsidR="001A1970" w:rsidRPr="00A351EB">
        <w:t xml:space="preserve"> en el nivel superior</w:t>
      </w:r>
      <w:r w:rsidRPr="00A351EB">
        <w:t>.</w:t>
      </w:r>
      <w:r w:rsidR="00EF51E0" w:rsidRPr="00A351EB">
        <w:t xml:space="preserve"> </w:t>
      </w:r>
      <w:r w:rsidR="002D5AEB" w:rsidRPr="00A351EB">
        <w:t>En suma</w:t>
      </w:r>
      <w:r w:rsidR="00EF51E0" w:rsidRPr="00A351EB">
        <w:t xml:space="preserve">, </w:t>
      </w:r>
      <w:r w:rsidR="002D5AEB" w:rsidRPr="00A351EB">
        <w:t xml:space="preserve">este trabajo </w:t>
      </w:r>
      <w:r w:rsidR="00EF51E0" w:rsidRPr="00A351EB">
        <w:t>está orientado hacia el análisis de herramientas tecnológicas</w:t>
      </w:r>
      <w:r w:rsidRPr="00A351EB">
        <w:t>, tales como GeoGebra</w:t>
      </w:r>
      <w:r w:rsidR="00EF51E0" w:rsidRPr="00A351EB">
        <w:t xml:space="preserve"> </w:t>
      </w:r>
      <w:r w:rsidRPr="00A351EB">
        <w:t xml:space="preserve">y </w:t>
      </w:r>
      <w:r w:rsidR="009A452F" w:rsidRPr="00A351EB">
        <w:t>Mathway</w:t>
      </w:r>
      <w:r w:rsidR="002D5AEB" w:rsidRPr="00A351EB">
        <w:t>,</w:t>
      </w:r>
      <w:r w:rsidR="009A452F" w:rsidRPr="00A351EB">
        <w:t xml:space="preserve"> </w:t>
      </w:r>
      <w:r w:rsidR="00EF51E0" w:rsidRPr="00A351EB">
        <w:t xml:space="preserve">que </w:t>
      </w:r>
      <w:r w:rsidR="00BF0AB4" w:rsidRPr="00A351EB">
        <w:t xml:space="preserve">coadyuvan </w:t>
      </w:r>
      <w:r w:rsidR="00185EA6" w:rsidRPr="00A351EB">
        <w:t>a</w:t>
      </w:r>
      <w:r w:rsidR="00EF51E0" w:rsidRPr="00A351EB">
        <w:t xml:space="preserve"> mejora</w:t>
      </w:r>
      <w:r w:rsidR="009A452F" w:rsidRPr="00A351EB">
        <w:t xml:space="preserve">r </w:t>
      </w:r>
      <w:r w:rsidR="00EF51E0" w:rsidRPr="00A351EB">
        <w:t>el aprendizaje de la</w:t>
      </w:r>
      <w:r w:rsidR="002D5AEB" w:rsidRPr="00A351EB">
        <w:t>s</w:t>
      </w:r>
      <w:r w:rsidR="00EF51E0" w:rsidRPr="00A351EB">
        <w:t xml:space="preserve"> </w:t>
      </w:r>
      <w:r w:rsidR="002D5AEB" w:rsidRPr="00A351EB">
        <w:t xml:space="preserve">matemáticas </w:t>
      </w:r>
      <w:r w:rsidR="00EF51E0" w:rsidRPr="00A351EB">
        <w:t>del estudiante universitario.</w:t>
      </w:r>
    </w:p>
    <w:p w14:paraId="285F3E07" w14:textId="5126A000" w:rsidR="00EF51E0" w:rsidRPr="00A351EB" w:rsidRDefault="009D5689" w:rsidP="001C1D11">
      <w:pPr>
        <w:spacing w:line="360" w:lineRule="auto"/>
        <w:ind w:firstLine="709"/>
        <w:jc w:val="both"/>
      </w:pPr>
      <w:r w:rsidRPr="00A351EB">
        <w:t>Más precisamente</w:t>
      </w:r>
      <w:r w:rsidR="00EF51E0" w:rsidRPr="00A351EB">
        <w:t xml:space="preserve">, </w:t>
      </w:r>
      <w:r w:rsidR="002D5AEB" w:rsidRPr="00A351EB">
        <w:t xml:space="preserve">se partió </w:t>
      </w:r>
      <w:r w:rsidRPr="00A351EB">
        <w:t>del supuesto</w:t>
      </w:r>
      <w:r w:rsidR="00FE229C" w:rsidRPr="00A351EB">
        <w:t xml:space="preserve"> </w:t>
      </w:r>
      <w:r w:rsidR="002D5AEB" w:rsidRPr="00A351EB">
        <w:t>de</w:t>
      </w:r>
      <w:r w:rsidR="00EF51E0" w:rsidRPr="00A351EB">
        <w:t xml:space="preserve"> que la implementación de estrategias didácticas </w:t>
      </w:r>
      <w:r w:rsidR="00FE229C" w:rsidRPr="00A351EB">
        <w:t xml:space="preserve">que </w:t>
      </w:r>
      <w:r w:rsidR="00BA6222" w:rsidRPr="00A351EB">
        <w:t>recurren al uso de las</w:t>
      </w:r>
      <w:r w:rsidR="00EF51E0" w:rsidRPr="00A351EB">
        <w:t xml:space="preserve"> TIC</w:t>
      </w:r>
      <w:r w:rsidR="00BA6222" w:rsidRPr="00A351EB">
        <w:t xml:space="preserve"> para el </w:t>
      </w:r>
      <w:r w:rsidR="00EF51E0" w:rsidRPr="00A351EB">
        <w:t>aprendizaje de la</w:t>
      </w:r>
      <w:r w:rsidR="00FE229C" w:rsidRPr="00A351EB">
        <w:t>s m</w:t>
      </w:r>
      <w:r w:rsidR="00EF51E0" w:rsidRPr="00A351EB">
        <w:t>atemática</w:t>
      </w:r>
      <w:r w:rsidR="00FE229C" w:rsidRPr="00A351EB">
        <w:t>s</w:t>
      </w:r>
      <w:r w:rsidR="00EF51E0" w:rsidRPr="00A351EB">
        <w:t xml:space="preserve"> en el </w:t>
      </w:r>
      <w:r w:rsidR="00655482" w:rsidRPr="00A351EB">
        <w:t>programa educati</w:t>
      </w:r>
      <w:r w:rsidR="00EF51E0" w:rsidRPr="00A351EB">
        <w:t>vo</w:t>
      </w:r>
      <w:r w:rsidR="00655482" w:rsidRPr="00A351EB">
        <w:t xml:space="preserve"> </w:t>
      </w:r>
      <w:r w:rsidR="00EF51E0" w:rsidRPr="00A351EB">
        <w:t xml:space="preserve">de </w:t>
      </w:r>
      <w:r w:rsidR="00655482" w:rsidRPr="00A351EB">
        <w:t>i</w:t>
      </w:r>
      <w:r w:rsidR="00EF51E0" w:rsidRPr="00A351EB">
        <w:t xml:space="preserve">ngeniero en Computación de la Facultad de Ingeniería de la Universidad Autónoma de Guerrero (UAGro) </w:t>
      </w:r>
      <w:r w:rsidR="005A125E" w:rsidRPr="00A351EB">
        <w:t>contribuye</w:t>
      </w:r>
      <w:r w:rsidR="00EF51E0" w:rsidRPr="00A351EB">
        <w:t xml:space="preserve"> </w:t>
      </w:r>
      <w:r w:rsidR="001A5D75" w:rsidRPr="00A351EB">
        <w:t>a mejorar</w:t>
      </w:r>
      <w:r w:rsidR="00EF51E0" w:rsidRPr="00A351EB">
        <w:t xml:space="preserve"> el rendimiento académico de los estudiantes y, por ende, </w:t>
      </w:r>
      <w:r w:rsidR="001A5D75" w:rsidRPr="00A351EB">
        <w:t xml:space="preserve">a </w:t>
      </w:r>
      <w:r w:rsidR="00BF0AB4" w:rsidRPr="00A351EB">
        <w:t>reducir el</w:t>
      </w:r>
      <w:r w:rsidR="00EF51E0" w:rsidRPr="00A351EB">
        <w:t xml:space="preserve"> índice de reprobación. </w:t>
      </w:r>
    </w:p>
    <w:p w14:paraId="68DB48CA" w14:textId="2539C4E9" w:rsidR="00EF51E0" w:rsidRPr="00A351EB" w:rsidRDefault="00EF51E0" w:rsidP="001C1D11">
      <w:pPr>
        <w:spacing w:line="360" w:lineRule="auto"/>
        <w:ind w:firstLine="709"/>
        <w:jc w:val="both"/>
      </w:pPr>
      <w:r w:rsidRPr="00A351EB">
        <w:t>Es importante señalar que el uso de las TIC por parte de</w:t>
      </w:r>
      <w:r w:rsidR="0004315C" w:rsidRPr="00A351EB">
        <w:t xml:space="preserve"> </w:t>
      </w:r>
      <w:r w:rsidRPr="00A351EB">
        <w:t>l</w:t>
      </w:r>
      <w:r w:rsidR="0004315C" w:rsidRPr="00A351EB">
        <w:t>os</w:t>
      </w:r>
      <w:r w:rsidRPr="00A351EB">
        <w:t xml:space="preserve"> estudiante</w:t>
      </w:r>
      <w:r w:rsidR="0004315C" w:rsidRPr="00A351EB">
        <w:t>s</w:t>
      </w:r>
      <w:r w:rsidRPr="00A351EB">
        <w:t xml:space="preserve"> de nivel superior </w:t>
      </w:r>
      <w:r w:rsidR="00172D18" w:rsidRPr="00A351EB">
        <w:t xml:space="preserve">es punta de lanza para </w:t>
      </w:r>
      <w:r w:rsidR="00812E43" w:rsidRPr="00A351EB">
        <w:t>consolidar una disciplina organizativa sobre</w:t>
      </w:r>
      <w:r w:rsidRPr="00A351EB">
        <w:t xml:space="preserve"> las actividades que debe</w:t>
      </w:r>
      <w:r w:rsidR="002F2FC1" w:rsidRPr="00A351EB">
        <w:t>n</w:t>
      </w:r>
      <w:r w:rsidRPr="00A351EB">
        <w:t xml:space="preserve"> desarrollar </w:t>
      </w:r>
      <w:r w:rsidR="00812E43" w:rsidRPr="00A351EB">
        <w:t>a lo largo de su</w:t>
      </w:r>
      <w:r w:rsidRPr="00A351EB">
        <w:t xml:space="preserve"> formación académica. </w:t>
      </w:r>
      <w:r w:rsidR="00093C3D" w:rsidRPr="00A351EB">
        <w:t>Además</w:t>
      </w:r>
      <w:r w:rsidR="00795ECE" w:rsidRPr="00A351EB">
        <w:t>,</w:t>
      </w:r>
      <w:r w:rsidR="00093C3D" w:rsidRPr="00A351EB">
        <w:t xml:space="preserve"> impulsa el trabajo colaborativo y</w:t>
      </w:r>
      <w:r w:rsidR="003B228A" w:rsidRPr="00A351EB">
        <w:t>, a través de este, a mejorar el entorno social del que forman parte</w:t>
      </w:r>
      <w:r w:rsidRPr="00A351EB">
        <w:t xml:space="preserve">. Por otra parte, el docente </w:t>
      </w:r>
      <w:r w:rsidR="003B228A" w:rsidRPr="00A351EB">
        <w:t xml:space="preserve">también </w:t>
      </w:r>
      <w:r w:rsidR="0004315C" w:rsidRPr="00A351EB">
        <w:t>se verá beneficiado de</w:t>
      </w:r>
      <w:r w:rsidRPr="00A351EB">
        <w:t xml:space="preserve"> incluir las TIC en su quehacer como facilitador del conocimiento.</w:t>
      </w:r>
    </w:p>
    <w:p w14:paraId="539885C1" w14:textId="0FF78679" w:rsidR="00EF51E0" w:rsidRPr="00A351EB" w:rsidRDefault="00EF51E0" w:rsidP="005D5B3F">
      <w:pPr>
        <w:spacing w:line="360" w:lineRule="auto"/>
        <w:ind w:firstLine="709"/>
        <w:jc w:val="both"/>
      </w:pPr>
      <w:r w:rsidRPr="00A351EB">
        <w:t>Desde una perspectiva profesional, a</w:t>
      </w:r>
      <w:r w:rsidR="008319A0" w:rsidRPr="00A351EB">
        <w:t xml:space="preserve"> </w:t>
      </w:r>
      <w:r w:rsidRPr="00A351EB">
        <w:t>l</w:t>
      </w:r>
      <w:r w:rsidR="008319A0" w:rsidRPr="00A351EB">
        <w:t>o</w:t>
      </w:r>
      <w:r w:rsidRPr="00A351EB">
        <w:t xml:space="preserve"> </w:t>
      </w:r>
      <w:r w:rsidR="008319A0" w:rsidRPr="00A351EB">
        <w:t xml:space="preserve">largo de </w:t>
      </w:r>
      <w:r w:rsidRPr="00A351EB">
        <w:t xml:space="preserve">su carrera, </w:t>
      </w:r>
      <w:r w:rsidR="00E4535A" w:rsidRPr="00A351EB">
        <w:t xml:space="preserve">el alumno deberá </w:t>
      </w:r>
      <w:r w:rsidR="008319A0" w:rsidRPr="00A351EB">
        <w:t xml:space="preserve">irse </w:t>
      </w:r>
      <w:r w:rsidRPr="00A351EB">
        <w:t>apropia</w:t>
      </w:r>
      <w:r w:rsidR="008319A0" w:rsidRPr="00A351EB">
        <w:t>n</w:t>
      </w:r>
      <w:r w:rsidRPr="00A351EB">
        <w:t xml:space="preserve">do </w:t>
      </w:r>
      <w:r w:rsidR="00044473" w:rsidRPr="00A351EB">
        <w:t xml:space="preserve">de </w:t>
      </w:r>
      <w:r w:rsidRPr="00A351EB">
        <w:t xml:space="preserve">las competencias plasmadas en el perfil de egreso del plan de estudios del </w:t>
      </w:r>
      <w:r w:rsidR="00E4535A" w:rsidRPr="00A351EB">
        <w:t>programa de</w:t>
      </w:r>
      <w:r w:rsidRPr="00A351EB">
        <w:t xml:space="preserve"> </w:t>
      </w:r>
      <w:r w:rsidR="00E4535A" w:rsidRPr="00A351EB">
        <w:t xml:space="preserve">ingeniero </w:t>
      </w:r>
      <w:r w:rsidRPr="00A351EB">
        <w:t>en Computación de la UAGro, de modo que</w:t>
      </w:r>
      <w:r w:rsidR="008319A0" w:rsidRPr="00A351EB">
        <w:t xml:space="preserve">, una vez concluida su </w:t>
      </w:r>
      <w:r w:rsidR="00597206" w:rsidRPr="00A351EB">
        <w:lastRenderedPageBreak/>
        <w:t>estancia universitaria</w:t>
      </w:r>
      <w:r w:rsidR="008319A0" w:rsidRPr="00A351EB">
        <w:t>,</w:t>
      </w:r>
      <w:r w:rsidRPr="00A351EB">
        <w:t xml:space="preserve"> esté en posibilidades de competir en el mercado laboral y tenga un desempeño exitoso.</w:t>
      </w:r>
      <w:r w:rsidR="00E7468B" w:rsidRPr="00A351EB">
        <w:t xml:space="preserve"> </w:t>
      </w:r>
      <w:r w:rsidRPr="00A351EB">
        <w:t xml:space="preserve">Desde </w:t>
      </w:r>
      <w:r w:rsidR="00333865" w:rsidRPr="00A351EB">
        <w:t>el</w:t>
      </w:r>
      <w:r w:rsidRPr="00A351EB">
        <w:t xml:space="preserve"> punto de vista del docente, </w:t>
      </w:r>
      <w:r w:rsidR="004204ED" w:rsidRPr="00A351EB">
        <w:t xml:space="preserve">este </w:t>
      </w:r>
      <w:r w:rsidRPr="00A351EB">
        <w:t xml:space="preserve">debe </w:t>
      </w:r>
      <w:r w:rsidR="00FA5B68" w:rsidRPr="00A351EB">
        <w:t xml:space="preserve">esforzarse en </w:t>
      </w:r>
      <w:r w:rsidRPr="00A351EB">
        <w:t>estar actualizado en el uso pedagógico de las TIC en el proceso</w:t>
      </w:r>
      <w:r w:rsidR="002D2CA2" w:rsidRPr="00A351EB">
        <w:t xml:space="preserve"> de</w:t>
      </w:r>
      <w:r w:rsidRPr="00A351EB">
        <w:t xml:space="preserve"> enseñanza-aprendizaje de </w:t>
      </w:r>
      <w:r w:rsidR="00A763E3" w:rsidRPr="00A351EB">
        <w:t>las matemáticas</w:t>
      </w:r>
      <w:r w:rsidRPr="00A351EB">
        <w:t xml:space="preserve"> en el nivel superior</w:t>
      </w:r>
      <w:r w:rsidR="004204ED" w:rsidRPr="00A351EB">
        <w:t xml:space="preserve">, aquí de particular interés, o </w:t>
      </w:r>
      <w:r w:rsidR="009E6B6B" w:rsidRPr="00A351EB">
        <w:t>de</w:t>
      </w:r>
      <w:r w:rsidR="004204ED" w:rsidRPr="00A351EB">
        <w:t xml:space="preserve"> cualquier otra área del saber y nivel educativo</w:t>
      </w:r>
      <w:r w:rsidRPr="00A351EB">
        <w:t xml:space="preserve">. </w:t>
      </w:r>
      <w:r w:rsidR="00F92976" w:rsidRPr="00A351EB">
        <w:t>En otras palabras, estar al tanto</w:t>
      </w:r>
      <w:r w:rsidRPr="00A351EB">
        <w:t xml:space="preserve"> </w:t>
      </w:r>
      <w:r w:rsidR="00F92976" w:rsidRPr="00A351EB">
        <w:t>d</w:t>
      </w:r>
      <w:r w:rsidRPr="00A351EB">
        <w:t>el avance de la tecnología, de modo que incida en el proceso de adquisición del conocimiento por parte del estudiant</w:t>
      </w:r>
      <w:r w:rsidR="00F92976" w:rsidRPr="00A351EB">
        <w:t>ado</w:t>
      </w:r>
      <w:r w:rsidRPr="00A351EB">
        <w:t xml:space="preserve"> y facilite la comprensión de los conceptos o operaciones entre los elementos u objetos de </w:t>
      </w:r>
      <w:r w:rsidR="00A763E3" w:rsidRPr="00A351EB">
        <w:t>las matemáticas</w:t>
      </w:r>
      <w:r w:rsidR="00FA5B68" w:rsidRPr="00A351EB">
        <w:t>, en este caso</w:t>
      </w:r>
      <w:r w:rsidRPr="00A351EB">
        <w:t>.</w:t>
      </w:r>
    </w:p>
    <w:p w14:paraId="24E39C6F" w14:textId="07A3BD83" w:rsidR="00EF51E0" w:rsidRPr="00A351EB" w:rsidRDefault="00C53A70" w:rsidP="001C1D11">
      <w:pPr>
        <w:spacing w:line="360" w:lineRule="auto"/>
        <w:ind w:firstLine="708"/>
        <w:jc w:val="both"/>
      </w:pPr>
      <w:r w:rsidRPr="00A351EB">
        <w:t>Respecto</w:t>
      </w:r>
      <w:r w:rsidR="00EF51E0" w:rsidRPr="00A351EB">
        <w:t xml:space="preserve"> a las características de</w:t>
      </w:r>
      <w:r w:rsidR="00E4535A" w:rsidRPr="00A351EB">
        <w:t xml:space="preserve"> esta </w:t>
      </w:r>
      <w:r w:rsidR="00EF51E0" w:rsidRPr="00A351EB">
        <w:t xml:space="preserve">investigación, </w:t>
      </w:r>
      <w:r w:rsidR="001C47F6" w:rsidRPr="00A351EB">
        <w:t>adopta un</w:t>
      </w:r>
      <w:r w:rsidR="00EF51E0" w:rsidRPr="00A351EB">
        <w:t xml:space="preserve"> enfoque cuantitativo</w:t>
      </w:r>
      <w:r w:rsidR="00A55FA9" w:rsidRPr="00A351EB">
        <w:t xml:space="preserve"> para medir el impacto de las TIC en el rendimiento de los alumnos </w:t>
      </w:r>
      <w:r w:rsidR="00322763" w:rsidRPr="00A351EB">
        <w:t>en la resolución de problemas matemático</w:t>
      </w:r>
      <w:r w:rsidR="000F3225" w:rsidRPr="00A351EB">
        <w:t xml:space="preserve">s. Lo anterior a través de la implementación de una secuencia didáctica </w:t>
      </w:r>
      <w:r w:rsidR="00622C2D" w:rsidRPr="00A351EB">
        <w:t xml:space="preserve">cuyo pilar es el uso de las TIC </w:t>
      </w:r>
      <w:r w:rsidR="000F3225" w:rsidRPr="00A351EB">
        <w:t xml:space="preserve">y </w:t>
      </w:r>
      <w:r w:rsidR="001C47F6" w:rsidRPr="00A351EB">
        <w:t>c</w:t>
      </w:r>
      <w:r w:rsidR="00EF51E0" w:rsidRPr="00A351EB">
        <w:t xml:space="preserve">on el propósito de </w:t>
      </w:r>
      <w:r w:rsidR="001C47F6" w:rsidRPr="00A351EB">
        <w:t>crear</w:t>
      </w:r>
      <w:r w:rsidR="00EF51E0" w:rsidRPr="00A351EB">
        <w:t xml:space="preserve"> un programa de tutorías</w:t>
      </w:r>
      <w:r w:rsidR="001C47F6" w:rsidRPr="00A351EB">
        <w:t>,</w:t>
      </w:r>
      <w:r w:rsidR="00EF51E0" w:rsidRPr="00A351EB">
        <w:t xml:space="preserve"> y </w:t>
      </w:r>
      <w:r w:rsidR="003A419F" w:rsidRPr="00A351EB">
        <w:t xml:space="preserve">de </w:t>
      </w:r>
      <w:r w:rsidR="00EF51E0" w:rsidRPr="00A351EB">
        <w:t>manera particular</w:t>
      </w:r>
      <w:r w:rsidR="00B96F51" w:rsidRPr="00A351EB">
        <w:t>,</w:t>
      </w:r>
      <w:r w:rsidR="00EF51E0" w:rsidRPr="00A351EB">
        <w:t xml:space="preserve"> una </w:t>
      </w:r>
      <w:r w:rsidR="00EF51E0" w:rsidRPr="00A351EB">
        <w:rPr>
          <w:i/>
          <w:iCs/>
        </w:rPr>
        <w:t>asesoría entre pares</w:t>
      </w:r>
      <w:r w:rsidR="00EF51E0" w:rsidRPr="00A351EB">
        <w:t xml:space="preserve">. </w:t>
      </w:r>
    </w:p>
    <w:p w14:paraId="474C74F8" w14:textId="632F4603" w:rsidR="00EF51E0" w:rsidRPr="00A351EB" w:rsidRDefault="00EF51E0" w:rsidP="001C1D11">
      <w:pPr>
        <w:spacing w:line="360" w:lineRule="auto"/>
        <w:ind w:firstLine="709"/>
        <w:jc w:val="both"/>
      </w:pPr>
      <w:r w:rsidRPr="00A351EB">
        <w:t xml:space="preserve">En el campo de </w:t>
      </w:r>
      <w:r w:rsidR="00A763E3" w:rsidRPr="00A351EB">
        <w:t>las matemáticas</w:t>
      </w:r>
      <w:r w:rsidRPr="00A351EB">
        <w:t xml:space="preserve"> existen investigaciones </w:t>
      </w:r>
      <w:r w:rsidR="00622C2D" w:rsidRPr="00A351EB">
        <w:t>que</w:t>
      </w:r>
      <w:r w:rsidRPr="00A351EB">
        <w:t xml:space="preserve"> justifica</w:t>
      </w:r>
      <w:r w:rsidR="00622C2D" w:rsidRPr="00A351EB">
        <w:t>n</w:t>
      </w:r>
      <w:r w:rsidRPr="00A351EB">
        <w:t xml:space="preserve"> el uso de las TIC en la práctica docente</w:t>
      </w:r>
      <w:r w:rsidR="00F17D4A" w:rsidRPr="00A351EB">
        <w:t>.</w:t>
      </w:r>
      <w:r w:rsidRPr="00A351EB">
        <w:t xml:space="preserve"> </w:t>
      </w:r>
      <w:r w:rsidR="00F17D4A" w:rsidRPr="00A351EB">
        <w:t>Dichos esfuerzos describen</w:t>
      </w:r>
      <w:r w:rsidRPr="00A351EB">
        <w:t xml:space="preserve"> estrategias didácticas que </w:t>
      </w:r>
      <w:r w:rsidR="001A0DF2" w:rsidRPr="00A351EB">
        <w:t>han permitido</w:t>
      </w:r>
      <w:r w:rsidR="00F17D4A" w:rsidRPr="00A351EB">
        <w:t xml:space="preserve"> </w:t>
      </w:r>
      <w:r w:rsidR="001A0DF2" w:rsidRPr="00A351EB">
        <w:t>la apropiación</w:t>
      </w:r>
      <w:r w:rsidRPr="00A351EB">
        <w:t xml:space="preserve"> del conocimiento </w:t>
      </w:r>
      <w:r w:rsidR="001A0DF2" w:rsidRPr="00A351EB">
        <w:t xml:space="preserve">por parte de los alumnos </w:t>
      </w:r>
      <w:r w:rsidRPr="00A351EB">
        <w:t>de una manera fácil.</w:t>
      </w:r>
      <w:r w:rsidR="001A0DF2" w:rsidRPr="00A351EB">
        <w:t xml:space="preserve"> Por supuesto, </w:t>
      </w:r>
      <w:r w:rsidR="009600BC" w:rsidRPr="00A351EB">
        <w:t>estos antecedentes fueron la base para</w:t>
      </w:r>
      <w:r w:rsidR="00911DE6" w:rsidRPr="00A351EB">
        <w:t xml:space="preserve"> la</w:t>
      </w:r>
      <w:r w:rsidRPr="00A351EB">
        <w:t xml:space="preserve"> elaboración de una propuesta innovadora que </w:t>
      </w:r>
      <w:r w:rsidR="00911DE6" w:rsidRPr="00A351EB">
        <w:t>fortaleciera</w:t>
      </w:r>
      <w:r w:rsidR="00D84CF7" w:rsidRPr="00A351EB">
        <w:t xml:space="preserve"> </w:t>
      </w:r>
      <w:r w:rsidRPr="00A351EB">
        <w:t xml:space="preserve">la formación académica e intelectual </w:t>
      </w:r>
      <w:r w:rsidR="00D84CF7" w:rsidRPr="00A351EB">
        <w:t>de la comunidad que conforma la Facultad de Ingeniería de la UAGro.</w:t>
      </w:r>
      <w:r w:rsidR="00496C20" w:rsidRPr="00A351EB">
        <w:t xml:space="preserve"> </w:t>
      </w:r>
    </w:p>
    <w:p w14:paraId="7D85C9C8" w14:textId="77777777" w:rsidR="00267737" w:rsidRPr="00A351EB" w:rsidRDefault="00267737" w:rsidP="00267737">
      <w:pPr>
        <w:spacing w:line="360" w:lineRule="auto"/>
        <w:rPr>
          <w:b/>
          <w:bCs/>
          <w:sz w:val="28"/>
          <w:szCs w:val="28"/>
        </w:rPr>
      </w:pPr>
    </w:p>
    <w:p w14:paraId="7E2DB70A" w14:textId="011AD5B9" w:rsidR="006062F6" w:rsidRPr="00A351EB" w:rsidRDefault="006062F6" w:rsidP="00A351EB">
      <w:pPr>
        <w:spacing w:line="360" w:lineRule="auto"/>
        <w:jc w:val="center"/>
        <w:rPr>
          <w:b/>
          <w:bCs/>
          <w:sz w:val="28"/>
          <w:szCs w:val="28"/>
        </w:rPr>
      </w:pPr>
      <w:r w:rsidRPr="00A351EB">
        <w:rPr>
          <w:b/>
          <w:bCs/>
          <w:sz w:val="28"/>
          <w:szCs w:val="28"/>
        </w:rPr>
        <w:t>A</w:t>
      </w:r>
      <w:r w:rsidR="005F482A" w:rsidRPr="00A351EB">
        <w:rPr>
          <w:b/>
          <w:bCs/>
          <w:sz w:val="28"/>
          <w:szCs w:val="28"/>
        </w:rPr>
        <w:t>ntecedentes</w:t>
      </w:r>
    </w:p>
    <w:p w14:paraId="4B5502C5" w14:textId="7CC4C2F6" w:rsidR="00FF1F8A" w:rsidRPr="00A351EB" w:rsidRDefault="003A419F" w:rsidP="005D5B3F">
      <w:pPr>
        <w:spacing w:line="360" w:lineRule="auto"/>
        <w:jc w:val="both"/>
      </w:pPr>
      <w:r w:rsidRPr="00A351EB">
        <w:tab/>
      </w:r>
      <w:r w:rsidR="00444609" w:rsidRPr="00A351EB">
        <w:t xml:space="preserve">En </w:t>
      </w:r>
      <w:r w:rsidR="00FF1F8A" w:rsidRPr="00A351EB">
        <w:t xml:space="preserve">el </w:t>
      </w:r>
      <w:r w:rsidR="00444609" w:rsidRPr="00A351EB">
        <w:t xml:space="preserve">programa educativo </w:t>
      </w:r>
      <w:r w:rsidR="00FF1F8A" w:rsidRPr="00A351EB">
        <w:t xml:space="preserve">de </w:t>
      </w:r>
      <w:r w:rsidR="00444609" w:rsidRPr="00A351EB">
        <w:t>i</w:t>
      </w:r>
      <w:r w:rsidR="00FF1F8A" w:rsidRPr="00A351EB">
        <w:t xml:space="preserve">ngeniero en Computación de la </w:t>
      </w:r>
      <w:r w:rsidR="00444609" w:rsidRPr="00A351EB">
        <w:t xml:space="preserve">Facultad de Ingeniería </w:t>
      </w:r>
      <w:r w:rsidR="00FF1F8A" w:rsidRPr="00A351EB">
        <w:t xml:space="preserve">de la UAGro se ha observado un alto </w:t>
      </w:r>
      <w:r w:rsidR="00750924" w:rsidRPr="00A351EB">
        <w:t>í</w:t>
      </w:r>
      <w:r w:rsidR="00FF1F8A" w:rsidRPr="00A351EB">
        <w:t xml:space="preserve">ndice de reprobación en los primeros semestres </w:t>
      </w:r>
      <w:r w:rsidR="00A648A4" w:rsidRPr="00A351EB">
        <w:t>de la carrera profesional</w:t>
      </w:r>
      <w:r w:rsidR="00FF1F8A" w:rsidRPr="00A351EB">
        <w:t xml:space="preserve">, lo cual </w:t>
      </w:r>
      <w:r w:rsidR="006A76BA" w:rsidRPr="00A351EB">
        <w:t xml:space="preserve">ha </w:t>
      </w:r>
      <w:r w:rsidR="00FF1F8A" w:rsidRPr="00A351EB">
        <w:t>propicia</w:t>
      </w:r>
      <w:r w:rsidR="006A76BA" w:rsidRPr="00A351EB">
        <w:t>do</w:t>
      </w:r>
      <w:r w:rsidR="00FF1F8A" w:rsidRPr="00A351EB">
        <w:t xml:space="preserve"> </w:t>
      </w:r>
      <w:r w:rsidR="006A76BA" w:rsidRPr="00A351EB">
        <w:t xml:space="preserve">que </w:t>
      </w:r>
      <w:r w:rsidR="00FF1F8A" w:rsidRPr="00A351EB">
        <w:t xml:space="preserve">en algunas </w:t>
      </w:r>
      <w:r w:rsidR="00FD561D" w:rsidRPr="00A351EB">
        <w:t>ocasiones</w:t>
      </w:r>
      <w:r w:rsidR="00FF1F8A" w:rsidRPr="00A351EB">
        <w:t xml:space="preserve"> </w:t>
      </w:r>
      <w:r w:rsidR="006A76BA" w:rsidRPr="00A351EB">
        <w:t>los</w:t>
      </w:r>
      <w:r w:rsidR="00FF1F8A" w:rsidRPr="00A351EB">
        <w:t xml:space="preserve"> </w:t>
      </w:r>
      <w:r w:rsidR="00CE7A69" w:rsidRPr="00A351EB">
        <w:t xml:space="preserve">alumnos </w:t>
      </w:r>
      <w:r w:rsidR="00FF1F8A" w:rsidRPr="00A351EB">
        <w:t>abandonen</w:t>
      </w:r>
      <w:r w:rsidR="00DD21D8" w:rsidRPr="00A351EB">
        <w:t xml:space="preserve"> </w:t>
      </w:r>
      <w:r w:rsidR="00CE7A69" w:rsidRPr="00A351EB">
        <w:t>sus estudios.</w:t>
      </w:r>
      <w:r w:rsidR="00FF1F8A" w:rsidRPr="00A351EB">
        <w:t xml:space="preserve"> </w:t>
      </w:r>
    </w:p>
    <w:p w14:paraId="7BBBABAD" w14:textId="59326E14" w:rsidR="0089206E" w:rsidRPr="00A351EB" w:rsidRDefault="004C1D06" w:rsidP="00F50EE3">
      <w:pPr>
        <w:spacing w:line="360" w:lineRule="auto"/>
        <w:jc w:val="both"/>
      </w:pPr>
      <w:r w:rsidRPr="00A351EB">
        <w:tab/>
      </w:r>
      <w:r w:rsidR="005B1B8A" w:rsidRPr="00A351EB">
        <w:t>De acuerdo con Galán</w:t>
      </w:r>
      <w:r w:rsidR="00495B46" w:rsidRPr="00A351EB">
        <w:t xml:space="preserve"> </w:t>
      </w:r>
      <w:r w:rsidR="00495B46" w:rsidRPr="00A351EB">
        <w:rPr>
          <w:i/>
          <w:iCs/>
        </w:rPr>
        <w:t>et al.</w:t>
      </w:r>
      <w:r w:rsidR="005B1B8A" w:rsidRPr="00A351EB">
        <w:t xml:space="preserve"> (2009)</w:t>
      </w:r>
      <w:r w:rsidR="004926CB" w:rsidRPr="00A351EB">
        <w:t>,</w:t>
      </w:r>
      <w:r w:rsidR="005B1B8A" w:rsidRPr="00A351EB">
        <w:t xml:space="preserve"> las matemáticas desempeñan un</w:t>
      </w:r>
      <w:r w:rsidR="001B755F" w:rsidRPr="00A351EB">
        <w:t xml:space="preserve"> triple papel </w:t>
      </w:r>
      <w:r w:rsidR="0089206E" w:rsidRPr="00A351EB">
        <w:t xml:space="preserve">en la </w:t>
      </w:r>
      <w:r w:rsidR="004926CB" w:rsidRPr="00A351EB">
        <w:t>i</w:t>
      </w:r>
      <w:r w:rsidR="0089206E" w:rsidRPr="00A351EB">
        <w:t xml:space="preserve">ngeniería: </w:t>
      </w:r>
      <w:r w:rsidR="0089206E" w:rsidRPr="00A351EB">
        <w:rPr>
          <w:i/>
          <w:iCs/>
        </w:rPr>
        <w:t>instrumental</w:t>
      </w:r>
      <w:r w:rsidR="0089206E" w:rsidRPr="00A351EB">
        <w:t xml:space="preserve">, </w:t>
      </w:r>
      <w:r w:rsidR="0089206E" w:rsidRPr="00A351EB">
        <w:rPr>
          <w:i/>
          <w:iCs/>
        </w:rPr>
        <w:t>formativo</w:t>
      </w:r>
      <w:r w:rsidR="0089206E" w:rsidRPr="00A351EB">
        <w:t xml:space="preserve"> y de </w:t>
      </w:r>
      <w:r w:rsidR="0089206E" w:rsidRPr="00A351EB">
        <w:rPr>
          <w:i/>
          <w:iCs/>
        </w:rPr>
        <w:t>fundamentación teórica</w:t>
      </w:r>
      <w:r w:rsidR="0089206E" w:rsidRPr="00A351EB">
        <w:t xml:space="preserve">. </w:t>
      </w:r>
      <w:r w:rsidR="000464A5" w:rsidRPr="00A351EB">
        <w:t xml:space="preserve">“En su papel instrumental, el conocimiento matemático proporciona técnicas y estrategias básicas para otras materias de estudio y para la actividad profesional” (p. </w:t>
      </w:r>
      <w:r w:rsidR="002073E5" w:rsidRPr="00A351EB">
        <w:t>3)</w:t>
      </w:r>
      <w:r w:rsidR="0089206E" w:rsidRPr="00A351EB">
        <w:t xml:space="preserve">. Respecto al papel formativo, </w:t>
      </w:r>
      <w:r w:rsidR="006515A2" w:rsidRPr="00A351EB">
        <w:t>“contribuyen</w:t>
      </w:r>
      <w:r w:rsidR="00EF72D8" w:rsidRPr="00A351EB">
        <w:t xml:space="preserve"> </w:t>
      </w:r>
      <w:r w:rsidR="006515A2" w:rsidRPr="00A351EB">
        <w:t>a la mejora de estructuras mentales y a la adquisición de aptitudes cuya utilidad y alcance trascienden el ámbito de las propias matemáticas”</w:t>
      </w:r>
      <w:r w:rsidR="0043363C" w:rsidRPr="00A351EB">
        <w:t xml:space="preserve"> (p. 3)</w:t>
      </w:r>
      <w:r w:rsidR="0089206E" w:rsidRPr="00A351EB">
        <w:t xml:space="preserve">. </w:t>
      </w:r>
      <w:r w:rsidR="0043363C" w:rsidRPr="00A351EB">
        <w:t xml:space="preserve">Por último, </w:t>
      </w:r>
      <w:r w:rsidR="00F50EE3" w:rsidRPr="00A351EB">
        <w:t>en cuanto a la fundamentación teórica</w:t>
      </w:r>
      <w:r w:rsidR="001B755F" w:rsidRPr="00A351EB">
        <w:t xml:space="preserve">, </w:t>
      </w:r>
      <w:r w:rsidR="00F50EE3" w:rsidRPr="00A351EB">
        <w:t xml:space="preserve">“las definiciones, demostraciones y los encadenamientos </w:t>
      </w:r>
      <w:r w:rsidR="00F50EE3" w:rsidRPr="00A351EB">
        <w:lastRenderedPageBreak/>
        <w:t>conceptuales y lógicos, en tanto que dan validez a las intuiciones y confieren sentido a las técnicas aplicadas, deben ser introducidos en estos estudios con un cierto nivel formal” (p. 3)</w:t>
      </w:r>
      <w:r w:rsidR="0089206E" w:rsidRPr="00A351EB">
        <w:t xml:space="preserve">. </w:t>
      </w:r>
    </w:p>
    <w:p w14:paraId="2C93BCC5" w14:textId="7C6B24DC" w:rsidR="00FF1F8A" w:rsidRPr="00A351EB" w:rsidRDefault="009D3599" w:rsidP="001C1D11">
      <w:pPr>
        <w:spacing w:line="360" w:lineRule="auto"/>
        <w:ind w:firstLine="708"/>
        <w:jc w:val="both"/>
      </w:pPr>
      <w:r w:rsidRPr="00A351EB">
        <w:t>Ahora bien,</w:t>
      </w:r>
      <w:r w:rsidR="002C5C04" w:rsidRPr="00A351EB">
        <w:t xml:space="preserve"> </w:t>
      </w:r>
      <w:r w:rsidR="005214F9" w:rsidRPr="00A351EB">
        <w:t>Romo,</w:t>
      </w:r>
      <w:r w:rsidR="00F10778" w:rsidRPr="00A351EB">
        <w:t xml:space="preserve"> </w:t>
      </w:r>
      <w:r w:rsidR="005214F9" w:rsidRPr="00A351EB">
        <w:t>Lemarie</w:t>
      </w:r>
      <w:r w:rsidR="00267737" w:rsidRPr="00A351EB">
        <w:t xml:space="preserve"> </w:t>
      </w:r>
      <w:r w:rsidR="00F43973" w:rsidRPr="00A351EB">
        <w:t>y</w:t>
      </w:r>
      <w:r w:rsidR="005214F9" w:rsidRPr="00A351EB">
        <w:t xml:space="preserve"> Vidal</w:t>
      </w:r>
      <w:r w:rsidR="00267737" w:rsidRPr="00A351EB">
        <w:t xml:space="preserve"> </w:t>
      </w:r>
      <w:r w:rsidR="005214F9" w:rsidRPr="00A351EB">
        <w:t>(2013</w:t>
      </w:r>
      <w:r w:rsidR="00F9227C" w:rsidRPr="00A351EB">
        <w:t>, p.</w:t>
      </w:r>
      <w:r w:rsidRPr="00A351EB">
        <w:t xml:space="preserve"> </w:t>
      </w:r>
      <w:r w:rsidR="00F9227C" w:rsidRPr="00A351EB">
        <w:t>222</w:t>
      </w:r>
      <w:r w:rsidR="005214F9" w:rsidRPr="00A351EB">
        <w:t xml:space="preserve">) </w:t>
      </w:r>
      <w:r w:rsidR="003069FC" w:rsidRPr="00A351EB">
        <w:t xml:space="preserve">realizaron </w:t>
      </w:r>
      <w:r w:rsidR="009761BB" w:rsidRPr="00A351EB">
        <w:t>un trabajo</w:t>
      </w:r>
      <w:r w:rsidR="005214F9" w:rsidRPr="00A351EB">
        <w:t xml:space="preserve"> </w:t>
      </w:r>
      <w:r w:rsidR="003069FC" w:rsidRPr="00A351EB">
        <w:t xml:space="preserve">sobre </w:t>
      </w:r>
      <w:r w:rsidR="00FF1F8A" w:rsidRPr="00A351EB">
        <w:t>las condiciones pedagógicas de Internet y</w:t>
      </w:r>
      <w:r w:rsidR="000B44A5" w:rsidRPr="00A351EB">
        <w:t xml:space="preserve"> de</w:t>
      </w:r>
      <w:r w:rsidR="00FF1F8A" w:rsidRPr="00A351EB">
        <w:t xml:space="preserve"> diferentes herramientas de la </w:t>
      </w:r>
      <w:r w:rsidR="00C4239D" w:rsidRPr="00A351EB">
        <w:t>w</w:t>
      </w:r>
      <w:r w:rsidR="00FF1F8A" w:rsidRPr="00A351EB">
        <w:t>eb 2.0 en el nivel de secundaria, que contempla el capítulo de la ecuación de la recta. E</w:t>
      </w:r>
      <w:r w:rsidR="00754397" w:rsidRPr="00A351EB">
        <w:t>n</w:t>
      </w:r>
      <w:r w:rsidR="00FF1F8A" w:rsidRPr="00A351EB">
        <w:t xml:space="preserve"> </w:t>
      </w:r>
      <w:r w:rsidR="00D30986" w:rsidRPr="00A351EB">
        <w:t xml:space="preserve">el </w:t>
      </w:r>
      <w:r w:rsidR="00FF1F8A" w:rsidRPr="00A351EB">
        <w:t xml:space="preserve">diseño </w:t>
      </w:r>
      <w:r w:rsidR="00A648A4" w:rsidRPr="00A351EB">
        <w:t xml:space="preserve">metodológico, </w:t>
      </w:r>
      <w:r w:rsidR="00C061F0" w:rsidRPr="00A351EB">
        <w:t xml:space="preserve">fueron </w:t>
      </w:r>
      <w:r w:rsidR="00576B5B" w:rsidRPr="00A351EB">
        <w:t xml:space="preserve">considerados </w:t>
      </w:r>
      <w:r w:rsidR="00FF1F8A" w:rsidRPr="00A351EB">
        <w:t xml:space="preserve">dos </w:t>
      </w:r>
      <w:r w:rsidR="00576B5B" w:rsidRPr="00A351EB">
        <w:t>grupos</w:t>
      </w:r>
      <w:r w:rsidR="00FF1F8A" w:rsidRPr="00A351EB">
        <w:t xml:space="preserve">, uno experimental y otro de control. Con el </w:t>
      </w:r>
      <w:r w:rsidR="00576B5B" w:rsidRPr="00A351EB">
        <w:t>grupo</w:t>
      </w:r>
      <w:r w:rsidR="00FF1F8A" w:rsidRPr="00A351EB">
        <w:t xml:space="preserve"> experimental</w:t>
      </w:r>
      <w:r w:rsidR="00B22724" w:rsidRPr="00A351EB">
        <w:t>,</w:t>
      </w:r>
      <w:r w:rsidR="00FF1F8A" w:rsidRPr="00A351EB">
        <w:t xml:space="preserve"> se abordaron los contenidos de la unidad de matemática</w:t>
      </w:r>
      <w:r w:rsidR="00C57D4D" w:rsidRPr="00A351EB">
        <w:t>s</w:t>
      </w:r>
      <w:r w:rsidR="00FF1F8A" w:rsidRPr="00A351EB">
        <w:t xml:space="preserve"> </w:t>
      </w:r>
      <w:r w:rsidR="005214F9" w:rsidRPr="00A351EB">
        <w:t>utilizando</w:t>
      </w:r>
      <w:r w:rsidR="00FF1F8A" w:rsidRPr="00A351EB">
        <w:t xml:space="preserve"> herramientas </w:t>
      </w:r>
      <w:r w:rsidR="009761BB" w:rsidRPr="00A351EB">
        <w:t>w</w:t>
      </w:r>
      <w:r w:rsidR="00FF1F8A" w:rsidRPr="00A351EB">
        <w:t>eb 2.0</w:t>
      </w:r>
      <w:r w:rsidR="00EE7D7E" w:rsidRPr="00A351EB">
        <w:t>.</w:t>
      </w:r>
      <w:r w:rsidR="00FF1F8A" w:rsidRPr="00A351EB">
        <w:t xml:space="preserve"> </w:t>
      </w:r>
      <w:r w:rsidR="00EE4506" w:rsidRPr="00A351EB">
        <w:t>En</w:t>
      </w:r>
      <w:r w:rsidR="00FF1F8A" w:rsidRPr="00A351EB">
        <w:t xml:space="preserve"> el grupo de control</w:t>
      </w:r>
      <w:r w:rsidR="00576B5B" w:rsidRPr="00A351EB">
        <w:t>,</w:t>
      </w:r>
      <w:r w:rsidR="00FF1F8A" w:rsidRPr="00A351EB">
        <w:t xml:space="preserve"> se trabaj</w:t>
      </w:r>
      <w:r w:rsidR="00C061F0" w:rsidRPr="00A351EB">
        <w:t>ó</w:t>
      </w:r>
      <w:r w:rsidR="00FF1F8A" w:rsidRPr="00A351EB">
        <w:t xml:space="preserve"> con guías de aprendizaje y medios tradicionales. En ambos grupos se administró una posevaluación</w:t>
      </w:r>
      <w:r w:rsidRPr="00A351EB">
        <w:t>.</w:t>
      </w:r>
      <w:r w:rsidR="00FF1F8A" w:rsidRPr="00A351EB">
        <w:t xml:space="preserve"> </w:t>
      </w:r>
      <w:r w:rsidR="0080677D" w:rsidRPr="00A351EB">
        <w:t>En los resultados se encontró que</w:t>
      </w:r>
      <w:r w:rsidR="00FF1F8A" w:rsidRPr="00A351EB">
        <w:t xml:space="preserve"> los estudiantes que </w:t>
      </w:r>
      <w:r w:rsidR="0080677D" w:rsidRPr="00A351EB">
        <w:t>realizaron</w:t>
      </w:r>
      <w:r w:rsidR="00FF1F8A" w:rsidRPr="00A351EB">
        <w:t xml:space="preserve"> actividades pedagógicas </w:t>
      </w:r>
      <w:r w:rsidR="0080677D" w:rsidRPr="00A351EB">
        <w:t xml:space="preserve">innovadoras </w:t>
      </w:r>
      <w:r w:rsidR="00FF1F8A" w:rsidRPr="00A351EB">
        <w:t xml:space="preserve">obtuvieron mejores resultados que aquellos </w:t>
      </w:r>
      <w:r w:rsidR="00D30986" w:rsidRPr="00A351EB">
        <w:t xml:space="preserve">del </w:t>
      </w:r>
      <w:r w:rsidR="00FF1F8A" w:rsidRPr="00A351EB">
        <w:t>grupo de control</w:t>
      </w:r>
      <w:r w:rsidR="0080677D" w:rsidRPr="00A351EB">
        <w:t>,</w:t>
      </w:r>
      <w:r w:rsidR="00FF1F8A" w:rsidRPr="00A351EB">
        <w:t xml:space="preserve"> que trabajaron con guías de aprendizaje de forma tradicional</w:t>
      </w:r>
      <w:r w:rsidR="00754397" w:rsidRPr="00A351EB">
        <w:t xml:space="preserve">. </w:t>
      </w:r>
    </w:p>
    <w:p w14:paraId="49BD0BA5" w14:textId="31DF5094" w:rsidR="00D96EF7" w:rsidRPr="00A351EB" w:rsidRDefault="009761BB" w:rsidP="001C1D11">
      <w:pPr>
        <w:spacing w:line="360" w:lineRule="auto"/>
        <w:ind w:firstLine="709"/>
        <w:jc w:val="both"/>
      </w:pPr>
      <w:r w:rsidRPr="00A351EB">
        <w:t xml:space="preserve">En esa misma línea, </w:t>
      </w:r>
      <w:r w:rsidR="00D96EF7" w:rsidRPr="00A351EB">
        <w:t>Sánchez</w:t>
      </w:r>
      <w:r w:rsidR="00267737" w:rsidRPr="00A351EB">
        <w:t xml:space="preserve"> </w:t>
      </w:r>
      <w:r w:rsidR="00D96EF7" w:rsidRPr="00A351EB">
        <w:t>(2012</w:t>
      </w:r>
      <w:r w:rsidR="00F9227C" w:rsidRPr="00A351EB">
        <w:t>, p. 27</w:t>
      </w:r>
      <w:r w:rsidR="00D96EF7" w:rsidRPr="00A351EB">
        <w:t>)</w:t>
      </w:r>
      <w:r w:rsidRPr="00A351EB">
        <w:t xml:space="preserve"> establece que</w:t>
      </w:r>
      <w:r w:rsidR="00D96EF7" w:rsidRPr="00A351EB">
        <w:t xml:space="preserve"> los recursos tecnológicos debe</w:t>
      </w:r>
      <w:r w:rsidR="00221D15" w:rsidRPr="00A351EB">
        <w:t>n</w:t>
      </w:r>
      <w:r w:rsidR="00D96EF7" w:rsidRPr="00A351EB">
        <w:t xml:space="preserve"> tener una aplicación pedagógica </w:t>
      </w:r>
      <w:r w:rsidRPr="00A351EB">
        <w:t xml:space="preserve">y apoyarse </w:t>
      </w:r>
      <w:r w:rsidR="00D96EF7" w:rsidRPr="00A351EB">
        <w:t xml:space="preserve">en las diferentes teorías propuestas por didactas de </w:t>
      </w:r>
      <w:r w:rsidR="00A763E3" w:rsidRPr="00A351EB">
        <w:t>las matemáticas</w:t>
      </w:r>
      <w:r w:rsidRPr="00A351EB">
        <w:t>;</w:t>
      </w:r>
      <w:r w:rsidR="00D96EF7" w:rsidRPr="00A351EB">
        <w:t xml:space="preserve"> </w:t>
      </w:r>
      <w:r w:rsidRPr="00A351EB">
        <w:t xml:space="preserve">Sánchez (2012) </w:t>
      </w:r>
      <w:r w:rsidR="00D96EF7" w:rsidRPr="00A351EB">
        <w:t>enfatiz</w:t>
      </w:r>
      <w:r w:rsidRPr="00A351EB">
        <w:t>a en</w:t>
      </w:r>
      <w:r w:rsidR="003C3776" w:rsidRPr="00A351EB">
        <w:t xml:space="preserve"> l</w:t>
      </w:r>
      <w:r w:rsidR="00D96EF7" w:rsidRPr="00A351EB">
        <w:t xml:space="preserve">a dimensión semiótica de este lenguaje. La didáctica de </w:t>
      </w:r>
      <w:r w:rsidR="00A763E3" w:rsidRPr="00A351EB">
        <w:t>las matemáticas</w:t>
      </w:r>
      <w:r w:rsidRPr="00A351EB">
        <w:t>,</w:t>
      </w:r>
      <w:r w:rsidR="00D96EF7" w:rsidRPr="00A351EB">
        <w:t xml:space="preserve"> como ciencia pedagógica, centra su estudio en los procesos y fenómenos resultantes ocurridos dentro del aula y fuera de ella.</w:t>
      </w:r>
    </w:p>
    <w:p w14:paraId="394C3C04" w14:textId="6C980059" w:rsidR="00D96EF7" w:rsidRPr="00A351EB" w:rsidRDefault="00D96EF7" w:rsidP="001C1D11">
      <w:pPr>
        <w:spacing w:line="360" w:lineRule="auto"/>
        <w:ind w:firstLine="709"/>
        <w:jc w:val="both"/>
      </w:pPr>
      <w:r w:rsidRPr="00A351EB">
        <w:t>De</w:t>
      </w:r>
      <w:r w:rsidR="0038044D" w:rsidRPr="00A351EB">
        <w:t>sde</w:t>
      </w:r>
      <w:r w:rsidRPr="00A351EB">
        <w:t xml:space="preserve"> la perspectiva socializadora de esta teoría, </w:t>
      </w:r>
      <w:r w:rsidR="008F4478" w:rsidRPr="00A351EB">
        <w:t>las TIC permite</w:t>
      </w:r>
      <w:r w:rsidR="00513E76" w:rsidRPr="00A351EB">
        <w:t>n</w:t>
      </w:r>
      <w:r w:rsidRPr="00A351EB">
        <w:t xml:space="preserve"> tender puentes al ofrecer herramientas comunicativas y operacionales con la finalidad de concretar la construcción del conocimiento</w:t>
      </w:r>
      <w:r w:rsidR="00513E76" w:rsidRPr="00A351EB">
        <w:t>. L</w:t>
      </w:r>
      <w:r w:rsidRPr="00A351EB">
        <w:t>os sistemas educativos</w:t>
      </w:r>
      <w:r w:rsidR="000913B2" w:rsidRPr="00A351EB">
        <w:t xml:space="preserve"> abiertos</w:t>
      </w:r>
      <w:r w:rsidR="00513E76" w:rsidRPr="00A351EB">
        <w:t>, por su parte,</w:t>
      </w:r>
      <w:r w:rsidRPr="00A351EB">
        <w:t xml:space="preserve"> dependerán de las condiciones ofrecidas por los centros educa</w:t>
      </w:r>
      <w:r w:rsidR="008F4478" w:rsidRPr="00A351EB">
        <w:t>cionales</w:t>
      </w:r>
      <w:r w:rsidRPr="00A351EB">
        <w:t xml:space="preserve"> y las características particulares de los estudiantes que propicien el intercambio comunicacional con otros grupos formados para el aprendizaje de </w:t>
      </w:r>
      <w:r w:rsidR="00A763E3" w:rsidRPr="00A351EB">
        <w:t>las matemáticas</w:t>
      </w:r>
      <w:r w:rsidRPr="00A351EB">
        <w:t>.</w:t>
      </w:r>
    </w:p>
    <w:p w14:paraId="0D2619B4" w14:textId="6AC04E83" w:rsidR="009F2AD8" w:rsidRPr="00A351EB" w:rsidRDefault="00FF1F8A" w:rsidP="00A640ED">
      <w:pPr>
        <w:spacing w:line="360" w:lineRule="auto"/>
        <w:ind w:firstLine="709"/>
        <w:jc w:val="both"/>
      </w:pPr>
      <w:r w:rsidRPr="00A351EB">
        <w:t>Avilés,</w:t>
      </w:r>
      <w:r w:rsidR="00267737" w:rsidRPr="00A351EB">
        <w:t xml:space="preserve"> </w:t>
      </w:r>
      <w:r w:rsidRPr="00A351EB">
        <w:t>Feliciano,</w:t>
      </w:r>
      <w:r w:rsidR="004A3BDE" w:rsidRPr="00A351EB">
        <w:t xml:space="preserve"> </w:t>
      </w:r>
      <w:r w:rsidRPr="00A351EB">
        <w:t>Cuevas</w:t>
      </w:r>
      <w:r w:rsidR="004A3BDE" w:rsidRPr="00A351EB">
        <w:t xml:space="preserve"> </w:t>
      </w:r>
      <w:r w:rsidRPr="00A351EB">
        <w:t>y Alonso</w:t>
      </w:r>
      <w:r w:rsidR="004A3BDE" w:rsidRPr="00A351EB">
        <w:t xml:space="preserve"> </w:t>
      </w:r>
      <w:r w:rsidRPr="00A351EB">
        <w:t>(2015</w:t>
      </w:r>
      <w:r w:rsidR="00F9227C" w:rsidRPr="00A351EB">
        <w:t>, p. 10</w:t>
      </w:r>
      <w:r w:rsidRPr="00A351EB">
        <w:t xml:space="preserve">) </w:t>
      </w:r>
      <w:r w:rsidR="009C77FD" w:rsidRPr="00A351EB">
        <w:t>lograron evidencia</w:t>
      </w:r>
      <w:r w:rsidR="00A62DCE" w:rsidRPr="00A351EB">
        <w:t>r</w:t>
      </w:r>
      <w:r w:rsidRPr="00A351EB">
        <w:t xml:space="preserve"> la importancia que tiene la aplicación del </w:t>
      </w:r>
      <w:r w:rsidRPr="00A351EB">
        <w:rPr>
          <w:i/>
          <w:iCs/>
        </w:rPr>
        <w:t>software</w:t>
      </w:r>
      <w:r w:rsidRPr="00A351EB">
        <w:t xml:space="preserve"> matemático en línea GeoGebra para determinar máximos y mínimos de una función de variable real. La utilización de esta herramienta </w:t>
      </w:r>
      <w:r w:rsidR="003F273E" w:rsidRPr="00A351EB">
        <w:t xml:space="preserve">ha </w:t>
      </w:r>
      <w:r w:rsidRPr="00A351EB">
        <w:t>permit</w:t>
      </w:r>
      <w:r w:rsidR="003F273E" w:rsidRPr="00A351EB">
        <w:t xml:space="preserve">ido </w:t>
      </w:r>
      <w:r w:rsidRPr="00A351EB">
        <w:t xml:space="preserve">al estudiante </w:t>
      </w:r>
      <w:r w:rsidR="009F2AD8" w:rsidRPr="00A351EB">
        <w:t xml:space="preserve">desarrollar habilidades de </w:t>
      </w:r>
      <w:r w:rsidR="00513E76" w:rsidRPr="00A351EB">
        <w:t xml:space="preserve">cálculo diferencial </w:t>
      </w:r>
      <w:r w:rsidRPr="00A351EB">
        <w:t xml:space="preserve">y confirmar la </w:t>
      </w:r>
      <w:r w:rsidR="000425CC" w:rsidRPr="00A351EB">
        <w:t xml:space="preserve">eficiencia del </w:t>
      </w:r>
      <w:r w:rsidR="000425CC" w:rsidRPr="00A351EB">
        <w:rPr>
          <w:i/>
          <w:iCs/>
        </w:rPr>
        <w:t>software</w:t>
      </w:r>
      <w:r w:rsidR="009F2AD8" w:rsidRPr="00A351EB">
        <w:t xml:space="preserve">. Estos aprendizajes dieron </w:t>
      </w:r>
      <w:r w:rsidRPr="00A351EB">
        <w:t xml:space="preserve">certeza </w:t>
      </w:r>
      <w:r w:rsidR="009F2AD8" w:rsidRPr="00A351EB">
        <w:t xml:space="preserve">al estudiante sobre la importancia que tiene el uso </w:t>
      </w:r>
      <w:r w:rsidR="008F4478" w:rsidRPr="00A351EB">
        <w:t xml:space="preserve">del </w:t>
      </w:r>
      <w:r w:rsidR="009F2AD8" w:rsidRPr="00A351EB">
        <w:rPr>
          <w:i/>
          <w:iCs/>
        </w:rPr>
        <w:t>software</w:t>
      </w:r>
      <w:r w:rsidR="009F2AD8" w:rsidRPr="00A351EB">
        <w:t xml:space="preserve"> en la docenci</w:t>
      </w:r>
      <w:r w:rsidR="00397A63" w:rsidRPr="00A351EB">
        <w:t>a</w:t>
      </w:r>
      <w:r w:rsidR="009F2AD8" w:rsidRPr="00A351EB">
        <w:t>, lo cual facilit</w:t>
      </w:r>
      <w:r w:rsidR="0046755C" w:rsidRPr="00A351EB">
        <w:t>ó</w:t>
      </w:r>
      <w:r w:rsidR="009F2AD8" w:rsidRPr="00A351EB">
        <w:t xml:space="preserve"> el </w:t>
      </w:r>
      <w:r w:rsidRPr="00A351EB">
        <w:t>logr</w:t>
      </w:r>
      <w:r w:rsidR="009F2AD8" w:rsidRPr="00A351EB">
        <w:t xml:space="preserve">o de </w:t>
      </w:r>
      <w:r w:rsidRPr="00A351EB">
        <w:t xml:space="preserve">la competencia de la </w:t>
      </w:r>
      <w:r w:rsidR="002135D8" w:rsidRPr="00A351EB">
        <w:t>u</w:t>
      </w:r>
      <w:r w:rsidRPr="00A351EB">
        <w:t xml:space="preserve">nidad de </w:t>
      </w:r>
      <w:r w:rsidR="002135D8" w:rsidRPr="00A351EB">
        <w:t>a</w:t>
      </w:r>
      <w:r w:rsidRPr="00A351EB">
        <w:t>prendizaje</w:t>
      </w:r>
      <w:r w:rsidR="009F2AD8" w:rsidRPr="00A351EB">
        <w:t>.</w:t>
      </w:r>
      <w:r w:rsidR="00B03287" w:rsidRPr="00A351EB">
        <w:t xml:space="preserve"> Asimismo, Feliciano, Cuevas y </w:t>
      </w:r>
      <w:proofErr w:type="gramStart"/>
      <w:r w:rsidR="00B03287" w:rsidRPr="00A351EB">
        <w:t>Catalán</w:t>
      </w:r>
      <w:proofErr w:type="gramEnd"/>
      <w:r w:rsidR="00B03287" w:rsidRPr="00A351EB">
        <w:t xml:space="preserve"> (2016, p. 84) corroboraron la </w:t>
      </w:r>
      <w:r w:rsidR="00403B60" w:rsidRPr="00A351EB">
        <w:t xml:space="preserve">eficacia de </w:t>
      </w:r>
      <w:r w:rsidR="00B03287" w:rsidRPr="00A351EB">
        <w:t xml:space="preserve">GeoGebra </w:t>
      </w:r>
      <w:r w:rsidR="00403B60" w:rsidRPr="00A351EB">
        <w:t xml:space="preserve">como herramienta auxiliar docente </w:t>
      </w:r>
      <w:r w:rsidR="00B03287" w:rsidRPr="00A351EB">
        <w:t>en el cálculo del área entre dos funciones reales</w:t>
      </w:r>
      <w:r w:rsidR="00403B60" w:rsidRPr="00A351EB">
        <w:t>.</w:t>
      </w:r>
    </w:p>
    <w:p w14:paraId="4CA81D64" w14:textId="36CFF63C" w:rsidR="00490272" w:rsidRPr="00A351EB" w:rsidRDefault="006D4F0F" w:rsidP="00D661D0">
      <w:pPr>
        <w:spacing w:line="360" w:lineRule="auto"/>
        <w:jc w:val="both"/>
      </w:pPr>
      <w:r w:rsidRPr="00A351EB">
        <w:lastRenderedPageBreak/>
        <w:tab/>
      </w:r>
      <w:r w:rsidR="00B03287" w:rsidRPr="00A351EB">
        <w:t xml:space="preserve">Otros ejemplos </w:t>
      </w:r>
      <w:r w:rsidR="00173972" w:rsidRPr="00A351EB">
        <w:t xml:space="preserve">de estas herramientas tecnológicas </w:t>
      </w:r>
      <w:r w:rsidR="00E4214B" w:rsidRPr="00A351EB">
        <w:t xml:space="preserve">con fines educativos </w:t>
      </w:r>
      <w:r w:rsidR="00173972" w:rsidRPr="00A351EB">
        <w:t xml:space="preserve">son los calculadores de matrices, por ejemplo, Matrix calculator </w:t>
      </w:r>
      <w:r w:rsidR="00E4214B" w:rsidRPr="00A351EB">
        <w:t xml:space="preserve">y Resolver Matrices. </w:t>
      </w:r>
      <w:r w:rsidR="00757717" w:rsidRPr="00A351EB">
        <w:t>Ambos</w:t>
      </w:r>
      <w:r w:rsidR="00FF1F8A" w:rsidRPr="00A351EB">
        <w:t xml:space="preserve"> </w:t>
      </w:r>
      <w:r w:rsidR="00FF1F8A" w:rsidRPr="00A351EB">
        <w:rPr>
          <w:i/>
          <w:iCs/>
        </w:rPr>
        <w:t>software</w:t>
      </w:r>
      <w:r w:rsidR="00417666" w:rsidRPr="00A351EB">
        <w:rPr>
          <w:i/>
          <w:iCs/>
        </w:rPr>
        <w:t>s</w:t>
      </w:r>
      <w:r w:rsidR="00FF1F8A" w:rsidRPr="00A351EB">
        <w:t xml:space="preserve"> resuelve</w:t>
      </w:r>
      <w:r w:rsidR="00417666" w:rsidRPr="00A351EB">
        <w:t>n</w:t>
      </w:r>
      <w:r w:rsidR="00FF1F8A" w:rsidRPr="00A351EB">
        <w:t xml:space="preserve"> problemas elementales de matrices y se encuentra</w:t>
      </w:r>
      <w:r w:rsidR="00417666" w:rsidRPr="00A351EB">
        <w:t>n</w:t>
      </w:r>
      <w:r w:rsidR="00FF1F8A" w:rsidRPr="00A351EB">
        <w:t xml:space="preserve"> disponible</w:t>
      </w:r>
      <w:r w:rsidR="00417666" w:rsidRPr="00A351EB">
        <w:t>s</w:t>
      </w:r>
      <w:r w:rsidR="00FF1F8A" w:rsidRPr="00A351EB">
        <w:t xml:space="preserve"> en </w:t>
      </w:r>
      <w:r w:rsidR="00757717" w:rsidRPr="00A351EB">
        <w:t>http://www.resolvermatrices.com/ y</w:t>
      </w:r>
      <w:r w:rsidR="00FF1F8A" w:rsidRPr="00A351EB">
        <w:t xml:space="preserve"> </w:t>
      </w:r>
      <w:r w:rsidR="00C439BD" w:rsidRPr="00A351EB">
        <w:t>https://matrixcalc.org/es/</w:t>
      </w:r>
      <w:r w:rsidR="00FF1F8A" w:rsidRPr="00A351EB">
        <w:t xml:space="preserve">, </w:t>
      </w:r>
      <w:r w:rsidR="00417666" w:rsidRPr="00A351EB">
        <w:t xml:space="preserve">respectivamente, </w:t>
      </w:r>
      <w:r w:rsidR="00FF1F8A" w:rsidRPr="00A351EB">
        <w:t xml:space="preserve">donde se ofrece al usuario la oportunidad de realizar las operaciones </w:t>
      </w:r>
      <w:r w:rsidR="002135D8" w:rsidRPr="00A351EB">
        <w:t>indicadas</w:t>
      </w:r>
      <w:r w:rsidR="00FF1F8A" w:rsidRPr="00A351EB">
        <w:t xml:space="preserve"> (Nieto, Cuevas y Feliciano, 2016).</w:t>
      </w:r>
      <w:r w:rsidR="004F006A" w:rsidRPr="00A351EB">
        <w:t xml:space="preserve"> </w:t>
      </w:r>
    </w:p>
    <w:p w14:paraId="5033CA3A" w14:textId="46178EFB" w:rsidR="002300F9" w:rsidRPr="00A351EB" w:rsidRDefault="00490272" w:rsidP="00A640ED">
      <w:pPr>
        <w:spacing w:line="360" w:lineRule="auto"/>
        <w:ind w:firstLine="708"/>
        <w:jc w:val="both"/>
      </w:pPr>
      <w:r w:rsidRPr="00A351EB">
        <w:t>Por otra parte,</w:t>
      </w:r>
      <w:r w:rsidR="004F006A" w:rsidRPr="00A351EB">
        <w:t xml:space="preserve"> </w:t>
      </w:r>
      <w:r w:rsidR="00750924" w:rsidRPr="00A351EB">
        <w:t>Feliciano</w:t>
      </w:r>
      <w:r w:rsidR="004760C6" w:rsidRPr="00A351EB">
        <w:t xml:space="preserve"> </w:t>
      </w:r>
      <w:r w:rsidR="00750924" w:rsidRPr="00A351EB">
        <w:t>y Cuevas</w:t>
      </w:r>
      <w:r w:rsidR="004760C6" w:rsidRPr="00A351EB">
        <w:t xml:space="preserve"> </w:t>
      </w:r>
      <w:r w:rsidR="00750924" w:rsidRPr="00A351EB">
        <w:t>(2017</w:t>
      </w:r>
      <w:r w:rsidR="002974BE" w:rsidRPr="00A351EB">
        <w:t>, p. 53</w:t>
      </w:r>
      <w:r w:rsidR="00750924" w:rsidRPr="00A351EB">
        <w:t xml:space="preserve">) </w:t>
      </w:r>
      <w:r w:rsidR="002300F9" w:rsidRPr="00A351EB">
        <w:t xml:space="preserve">describieron </w:t>
      </w:r>
      <w:r w:rsidR="00750924" w:rsidRPr="00A351EB">
        <w:t xml:space="preserve">el proceso para elaborar </w:t>
      </w:r>
      <w:r w:rsidR="006D3E20" w:rsidRPr="00A351EB">
        <w:t>v</w:t>
      </w:r>
      <w:r w:rsidR="00750924" w:rsidRPr="00A351EB">
        <w:t xml:space="preserve">ideotutoriales con el </w:t>
      </w:r>
      <w:r w:rsidR="00750924" w:rsidRPr="00A351EB">
        <w:rPr>
          <w:i/>
          <w:iCs/>
        </w:rPr>
        <w:t>software</w:t>
      </w:r>
      <w:r w:rsidR="00750924" w:rsidRPr="00A351EB">
        <w:t xml:space="preserve"> Windows Movie Maker</w:t>
      </w:r>
      <w:r w:rsidR="00D661D0" w:rsidRPr="00A351EB">
        <w:t>. A manera de ejemplo, los autores crearon un videotutorial que puede ser utilizado por docentes y estudiantes del nivel superior que estén interesados en el aprendizaje del cálculo integral. Así,</w:t>
      </w:r>
      <w:r w:rsidR="004F006A" w:rsidRPr="00A351EB">
        <w:t xml:space="preserve"> demostraron</w:t>
      </w:r>
      <w:r w:rsidR="00750924" w:rsidRPr="00A351EB">
        <w:t xml:space="preserve"> </w:t>
      </w:r>
      <w:r w:rsidR="002300F9" w:rsidRPr="00A351EB">
        <w:t xml:space="preserve">a los profesores que es posible preparar material didáctico visual que facilite la presentación del contenido de </w:t>
      </w:r>
      <w:r w:rsidR="00A763E3" w:rsidRPr="00A351EB">
        <w:t>las matemáticas</w:t>
      </w:r>
      <w:r w:rsidR="002300F9" w:rsidRPr="00A351EB">
        <w:t xml:space="preserve">. </w:t>
      </w:r>
    </w:p>
    <w:p w14:paraId="46AD851D" w14:textId="2414C858" w:rsidR="00C17E77" w:rsidRPr="00A351EB" w:rsidRDefault="00314286" w:rsidP="001C1D11">
      <w:pPr>
        <w:spacing w:line="360" w:lineRule="auto"/>
        <w:ind w:firstLine="709"/>
        <w:jc w:val="both"/>
      </w:pPr>
      <w:bookmarkStart w:id="0" w:name="_Hlk536307639"/>
      <w:r w:rsidRPr="00A351EB">
        <w:t>E</w:t>
      </w:r>
      <w:r w:rsidR="00362753" w:rsidRPr="00A351EB">
        <w:t xml:space="preserve">l avance de la tecnología </w:t>
      </w:r>
      <w:r w:rsidR="00010870" w:rsidRPr="00A351EB">
        <w:t>en el desarrollo de dispositivos móviles</w:t>
      </w:r>
      <w:r w:rsidR="00DA7383" w:rsidRPr="00A351EB">
        <w:t xml:space="preserve"> también ha sido impresionante.</w:t>
      </w:r>
      <w:r w:rsidR="00D758F2" w:rsidRPr="00A351EB">
        <w:t xml:space="preserve"> </w:t>
      </w:r>
      <w:r w:rsidR="00DA7383" w:rsidRPr="00A351EB">
        <w:t>Atrás quedaron aquellos aparatos</w:t>
      </w:r>
      <w:r w:rsidR="008F24F0" w:rsidRPr="00A351EB">
        <w:t xml:space="preserve"> que</w:t>
      </w:r>
      <w:r w:rsidR="00DA7383" w:rsidRPr="00A351EB">
        <w:t xml:space="preserve"> solo</w:t>
      </w:r>
      <w:r w:rsidR="008F24F0" w:rsidRPr="00A351EB">
        <w:t xml:space="preserve"> servía</w:t>
      </w:r>
      <w:r w:rsidR="00DA7383" w:rsidRPr="00A351EB">
        <w:t>n</w:t>
      </w:r>
      <w:r w:rsidR="008F24F0" w:rsidRPr="00A351EB">
        <w:t xml:space="preserve"> para llamar y </w:t>
      </w:r>
      <w:r w:rsidR="00430934" w:rsidRPr="00A351EB">
        <w:t>enviar</w:t>
      </w:r>
      <w:r w:rsidR="008F24F0" w:rsidRPr="00A351EB">
        <w:t xml:space="preserve"> mensajes</w:t>
      </w:r>
      <w:r w:rsidR="00BC4884" w:rsidRPr="00A351EB">
        <w:t xml:space="preserve">. </w:t>
      </w:r>
      <w:r w:rsidR="0079585B" w:rsidRPr="00A351EB">
        <w:t>En el ámbito educativo, u</w:t>
      </w:r>
      <w:r w:rsidR="00DA7383" w:rsidRPr="00A351EB">
        <w:t>no de los</w:t>
      </w:r>
      <w:r w:rsidR="00ED33D2" w:rsidRPr="00A351EB">
        <w:t xml:space="preserve"> primeros cambios de este proceso evolutivo fue que </w:t>
      </w:r>
      <w:r w:rsidR="00BC4884" w:rsidRPr="00A351EB">
        <w:t xml:space="preserve">el móvil </w:t>
      </w:r>
      <w:r w:rsidR="00ED33D2" w:rsidRPr="00A351EB">
        <w:t>pr</w:t>
      </w:r>
      <w:r w:rsidR="00375460" w:rsidRPr="00A351EB">
        <w:t xml:space="preserve">ácticamente </w:t>
      </w:r>
      <w:r w:rsidR="00691100" w:rsidRPr="00A351EB">
        <w:t>sustituyera</w:t>
      </w:r>
      <w:r w:rsidR="00375460" w:rsidRPr="00A351EB">
        <w:t xml:space="preserve"> a</w:t>
      </w:r>
      <w:r w:rsidR="00BC4884" w:rsidRPr="00A351EB">
        <w:t xml:space="preserve"> la calculadora</w:t>
      </w:r>
      <w:r w:rsidR="00375460" w:rsidRPr="00A351EB">
        <w:t>,</w:t>
      </w:r>
      <w:r w:rsidR="00BC4884" w:rsidRPr="00A351EB">
        <w:t xml:space="preserve"> debido a </w:t>
      </w:r>
      <w:r w:rsidR="006D3E20" w:rsidRPr="00A351EB">
        <w:t xml:space="preserve">la facilidad de encontrar un </w:t>
      </w:r>
      <w:r w:rsidR="00BC4884" w:rsidRPr="00A351EB">
        <w:rPr>
          <w:i/>
          <w:iCs/>
        </w:rPr>
        <w:t>software</w:t>
      </w:r>
      <w:r w:rsidR="00BC4884" w:rsidRPr="00A351EB">
        <w:t xml:space="preserve"> matemático en la Internet</w:t>
      </w:r>
      <w:r w:rsidR="00BA4848" w:rsidRPr="00A351EB">
        <w:t xml:space="preserve"> e</w:t>
      </w:r>
      <w:r w:rsidR="00BC4884" w:rsidRPr="00A351EB">
        <w:t xml:space="preserve"> instalarlo en el </w:t>
      </w:r>
      <w:r w:rsidR="00430934" w:rsidRPr="00A351EB">
        <w:t>celular</w:t>
      </w:r>
      <w:r w:rsidR="00BC4884" w:rsidRPr="00A351EB">
        <w:t xml:space="preserve"> </w:t>
      </w:r>
      <w:r w:rsidR="00D3521A" w:rsidRPr="00A351EB">
        <w:t>para convertirlo en una herramienta de apoyo para la enseñanza</w:t>
      </w:r>
      <w:r w:rsidR="00DA7383" w:rsidRPr="00A351EB">
        <w:t>-</w:t>
      </w:r>
      <w:r w:rsidR="00D3521A" w:rsidRPr="00A351EB">
        <w:t xml:space="preserve">aprendizaje de </w:t>
      </w:r>
      <w:r w:rsidR="00A763E3" w:rsidRPr="00A351EB">
        <w:t>las matemáticas</w:t>
      </w:r>
      <w:r w:rsidR="00D3521A" w:rsidRPr="00A351EB">
        <w:t xml:space="preserve">. </w:t>
      </w:r>
      <w:r w:rsidR="00AE07FF" w:rsidRPr="00A351EB">
        <w:t xml:space="preserve">Ahora programas como </w:t>
      </w:r>
      <w:r w:rsidR="004C3218" w:rsidRPr="00A351EB">
        <w:t>G</w:t>
      </w:r>
      <w:r w:rsidR="00D3521A" w:rsidRPr="00A351EB">
        <w:t xml:space="preserve">eoGebra, </w:t>
      </w:r>
      <w:r w:rsidR="00AE601D" w:rsidRPr="00A351EB">
        <w:t xml:space="preserve">MathPapa </w:t>
      </w:r>
      <w:r w:rsidR="00D3521A" w:rsidRPr="00A351EB">
        <w:t xml:space="preserve">y </w:t>
      </w:r>
      <w:r w:rsidR="004C3218" w:rsidRPr="00A351EB">
        <w:t>M</w:t>
      </w:r>
      <w:r w:rsidR="00D3521A" w:rsidRPr="00A351EB">
        <w:t>athway</w:t>
      </w:r>
      <w:r w:rsidR="00AE07FF" w:rsidRPr="00A351EB">
        <w:t xml:space="preserve"> son bastante populares para calcular, por ejemplo, raíces de un polinomio de grado mayor a tres</w:t>
      </w:r>
      <w:r w:rsidR="00397A63" w:rsidRPr="00A351EB">
        <w:t xml:space="preserve"> </w:t>
      </w:r>
      <w:r w:rsidR="0039214B" w:rsidRPr="00A351EB">
        <w:t>(Maximino,</w:t>
      </w:r>
      <w:r w:rsidR="004760C6" w:rsidRPr="00A351EB">
        <w:t xml:space="preserve"> </w:t>
      </w:r>
      <w:r w:rsidR="0039214B" w:rsidRPr="00A351EB">
        <w:t>Cuevas,</w:t>
      </w:r>
      <w:r w:rsidR="00267737" w:rsidRPr="00A351EB">
        <w:t xml:space="preserve"> </w:t>
      </w:r>
      <w:r w:rsidR="0039214B" w:rsidRPr="00A351EB">
        <w:t>Guinto</w:t>
      </w:r>
      <w:r w:rsidR="004760C6" w:rsidRPr="00A351EB">
        <w:t xml:space="preserve"> </w:t>
      </w:r>
      <w:r w:rsidR="0039214B" w:rsidRPr="00A351EB">
        <w:t>y Feliciano</w:t>
      </w:r>
      <w:r w:rsidR="00AE07FF" w:rsidRPr="00A351EB">
        <w:t>,</w:t>
      </w:r>
      <w:r w:rsidR="004760C6" w:rsidRPr="00A351EB">
        <w:t xml:space="preserve"> </w:t>
      </w:r>
      <w:r w:rsidR="0039214B" w:rsidRPr="00A351EB">
        <w:t>2017).</w:t>
      </w:r>
      <w:bookmarkStart w:id="1" w:name="_Hlk27560351"/>
      <w:bookmarkEnd w:id="0"/>
    </w:p>
    <w:p w14:paraId="66D05C22" w14:textId="777A1170" w:rsidR="00BF2578" w:rsidRDefault="00087053" w:rsidP="001C1D11">
      <w:pPr>
        <w:pStyle w:val="NormalWeb"/>
        <w:spacing w:before="0" w:beforeAutospacing="0" w:after="0" w:afterAutospacing="0" w:line="360" w:lineRule="auto"/>
        <w:jc w:val="both"/>
      </w:pPr>
      <w:r w:rsidRPr="00A351EB">
        <w:tab/>
      </w:r>
      <w:r w:rsidR="006D406E" w:rsidRPr="00A351EB">
        <w:t xml:space="preserve">Por supuesto, la línea evolutiva de </w:t>
      </w:r>
      <w:r w:rsidR="00C4495B" w:rsidRPr="00A351EB">
        <w:t xml:space="preserve">estas herramientas digitales aplicadas </w:t>
      </w:r>
      <w:r w:rsidR="00BA4848" w:rsidRPr="00A351EB">
        <w:t>dentro del aula escolar</w:t>
      </w:r>
      <w:r w:rsidR="00C4495B" w:rsidRPr="00A351EB">
        <w:t xml:space="preserve"> ha sido acompañada de</w:t>
      </w:r>
      <w:r w:rsidR="00BF2578" w:rsidRPr="00A351EB">
        <w:t xml:space="preserve"> referentes teóricos y pedagógicos como la teoría conductista, la cognitiva, la constructivista y la reciente teoría sociocultural</w:t>
      </w:r>
      <w:r w:rsidR="00B47515" w:rsidRPr="00A351EB">
        <w:t xml:space="preserve"> (</w:t>
      </w:r>
      <w:r w:rsidR="00EE7597" w:rsidRPr="00A351EB">
        <w:t>Fernández</w:t>
      </w:r>
      <w:r w:rsidR="00B47515" w:rsidRPr="00A351EB">
        <w:t>, 2017)</w:t>
      </w:r>
      <w:r w:rsidR="00BF2578" w:rsidRPr="00A351EB">
        <w:t xml:space="preserve">. Estas teorías han evidenciado las transformaciones que se han dado en materia educativa a partir de la incorporación de las tecnologías digitales y el uso del computador. Sin embargo, la matemática ha sido uno de los campos del saber que más ha tardado en incorporar estas estrategias hacia la utilización de las TIC como apoyo </w:t>
      </w:r>
      <w:r w:rsidR="007E4B9D" w:rsidRPr="00A351EB">
        <w:t xml:space="preserve">en </w:t>
      </w:r>
      <w:r w:rsidR="00BF2578" w:rsidRPr="00A351EB">
        <w:t>los procesos de aprendizaje. En el aprendizaje de las matemáticas el uso de currículos estructurados y secuenciales ha sido la base para adquirir habilidades procedimentales, esenciales en el abordaje de conceptos matemáticos</w:t>
      </w:r>
      <w:r w:rsidR="00B47515" w:rsidRPr="00A351EB">
        <w:t xml:space="preserve"> (Vega</w:t>
      </w:r>
      <w:r w:rsidR="00406CCC" w:rsidRPr="00A351EB">
        <w:t>,</w:t>
      </w:r>
      <w:r w:rsidR="00B60831" w:rsidRPr="00A351EB">
        <w:t xml:space="preserve"> Niño y Cárdenas,</w:t>
      </w:r>
      <w:r w:rsidR="00B47515" w:rsidRPr="00A351EB">
        <w:t xml:space="preserve"> 2015)</w:t>
      </w:r>
      <w:r w:rsidR="00BF2578" w:rsidRPr="00A351EB">
        <w:t xml:space="preserve">. </w:t>
      </w:r>
    </w:p>
    <w:p w14:paraId="20FBFD16" w14:textId="7E28F128" w:rsidR="00FF6C21" w:rsidRDefault="00FF6C21" w:rsidP="001C1D11">
      <w:pPr>
        <w:pStyle w:val="NormalWeb"/>
        <w:spacing w:before="0" w:beforeAutospacing="0" w:after="0" w:afterAutospacing="0" w:line="360" w:lineRule="auto"/>
        <w:jc w:val="both"/>
      </w:pPr>
    </w:p>
    <w:p w14:paraId="03B88645" w14:textId="77777777" w:rsidR="00FF6C21" w:rsidRPr="00A351EB" w:rsidRDefault="00FF6C21" w:rsidP="001C1D11">
      <w:pPr>
        <w:pStyle w:val="NormalWeb"/>
        <w:spacing w:before="0" w:beforeAutospacing="0" w:after="0" w:afterAutospacing="0" w:line="360" w:lineRule="auto"/>
        <w:jc w:val="both"/>
      </w:pPr>
    </w:p>
    <w:p w14:paraId="626B77E4" w14:textId="3E33495F" w:rsidR="00BF2578" w:rsidRPr="00A351EB" w:rsidRDefault="00BF2578" w:rsidP="001C1D11">
      <w:pPr>
        <w:pStyle w:val="NormalWeb"/>
        <w:spacing w:before="0" w:beforeAutospacing="0" w:after="0" w:afterAutospacing="0" w:line="360" w:lineRule="auto"/>
        <w:jc w:val="both"/>
      </w:pPr>
      <w:r w:rsidRPr="00A351EB">
        <w:lastRenderedPageBreak/>
        <w:tab/>
      </w:r>
      <w:r w:rsidR="00FB060C" w:rsidRPr="00A351EB">
        <w:t xml:space="preserve">Al respecto, </w:t>
      </w:r>
      <w:r w:rsidRPr="00A351EB">
        <w:t>Triana</w:t>
      </w:r>
      <w:r w:rsidR="00F37481" w:rsidRPr="00A351EB">
        <w:t xml:space="preserve">, Ceballos y </w:t>
      </w:r>
      <w:r w:rsidR="005205F8" w:rsidRPr="00A351EB">
        <w:t xml:space="preserve">Villa </w:t>
      </w:r>
      <w:r w:rsidRPr="00A351EB">
        <w:t xml:space="preserve">(2016) </w:t>
      </w:r>
      <w:r w:rsidR="00FB060C" w:rsidRPr="00A351EB">
        <w:t>recuperan, entre los testimonios de los participantes de su estudio,</w:t>
      </w:r>
      <w:r w:rsidRPr="00A351EB">
        <w:t xml:space="preserve"> </w:t>
      </w:r>
      <w:r w:rsidR="00FB060C" w:rsidRPr="00A351EB">
        <w:t xml:space="preserve">la importancia </w:t>
      </w:r>
      <w:r w:rsidRPr="00A351EB">
        <w:t xml:space="preserve">de que se desarrollen habilidades de reflexión y discusión en torno a los temas </w:t>
      </w:r>
      <w:r w:rsidR="00FB060C" w:rsidRPr="00A351EB">
        <w:t xml:space="preserve">matemáticos e ir </w:t>
      </w:r>
      <w:r w:rsidRPr="00A351EB">
        <w:t>más allá de lo memorístico y mecánico. Esto establece un punto de partida esencial para el desarrollo de recursos interactivos como apoyo a la enseñanza y el aprendizaje de la matemática. Un caso particular que evidencia la trascendencia del uso de herramientas tecnológicas en procesos de educación matemática se enc</w:t>
      </w:r>
      <w:r w:rsidR="00FB060C" w:rsidRPr="00A351EB">
        <w:t>ue</w:t>
      </w:r>
      <w:r w:rsidRPr="00A351EB">
        <w:t>ntra en Ramírez (2015</w:t>
      </w:r>
      <w:r w:rsidR="005B14E2" w:rsidRPr="00A351EB">
        <w:t>, citado en Grisales, 2018</w:t>
      </w:r>
      <w:r w:rsidRPr="00A351EB">
        <w:t xml:space="preserve">), </w:t>
      </w:r>
      <w:r w:rsidR="00B304A7" w:rsidRPr="00A351EB">
        <w:t xml:space="preserve">quien, </w:t>
      </w:r>
      <w:r w:rsidRPr="00A351EB">
        <w:t xml:space="preserve">a través del </w:t>
      </w:r>
      <w:r w:rsidRPr="00A351EB">
        <w:rPr>
          <w:i/>
          <w:iCs/>
        </w:rPr>
        <w:t>software</w:t>
      </w:r>
      <w:r w:rsidRPr="00A351EB">
        <w:t xml:space="preserve"> </w:t>
      </w:r>
      <w:r w:rsidR="00B304A7" w:rsidRPr="00A351EB">
        <w:t xml:space="preserve">Mathematica </w:t>
      </w:r>
      <w:r w:rsidRPr="00A351EB">
        <w:t>10</w:t>
      </w:r>
      <w:r w:rsidR="00B304A7" w:rsidRPr="00A351EB">
        <w:t>,</w:t>
      </w:r>
      <w:r w:rsidRPr="00A351EB">
        <w:t xml:space="preserve"> desarroll</w:t>
      </w:r>
      <w:r w:rsidR="005B14E2" w:rsidRPr="00A351EB">
        <w:t>ó</w:t>
      </w:r>
      <w:r w:rsidRPr="00A351EB">
        <w:t xml:space="preserve"> una serie de herramientas que facilitan el aprendizaje de ciertos temas de precálculo con estudiantes universitarios. </w:t>
      </w:r>
    </w:p>
    <w:p w14:paraId="0FCFDD7E" w14:textId="6D4E518C" w:rsidR="00DD7870" w:rsidRPr="00A351EB" w:rsidRDefault="00F634DF" w:rsidP="001C1D11">
      <w:pPr>
        <w:spacing w:line="360" w:lineRule="auto"/>
        <w:jc w:val="both"/>
        <w:rPr>
          <w:lang w:val="es-ES"/>
        </w:rPr>
      </w:pPr>
      <w:r w:rsidRPr="00A351EB">
        <w:tab/>
      </w:r>
      <w:r w:rsidR="006C38CF" w:rsidRPr="00A351EB">
        <w:t xml:space="preserve">Y volviendo a los referentes </w:t>
      </w:r>
      <w:r w:rsidR="00B12A2C" w:rsidRPr="00A351EB">
        <w:t>pedagógicos</w:t>
      </w:r>
      <w:r w:rsidR="006C38CF" w:rsidRPr="00A351EB">
        <w:t xml:space="preserve">, </w:t>
      </w:r>
      <w:r w:rsidR="00CA17B2" w:rsidRPr="00A351EB">
        <w:rPr>
          <w:lang w:val="es-ES"/>
        </w:rPr>
        <w:t>David Ausubel</w:t>
      </w:r>
      <w:r w:rsidR="002A00E8" w:rsidRPr="00A351EB">
        <w:rPr>
          <w:lang w:val="es-ES"/>
        </w:rPr>
        <w:t>,</w:t>
      </w:r>
      <w:r w:rsidR="00CA17B2" w:rsidRPr="00A351EB">
        <w:rPr>
          <w:lang w:val="es-ES"/>
        </w:rPr>
        <w:t xml:space="preserve"> un psicólogo educativo de los años </w:t>
      </w:r>
      <w:r w:rsidR="005B14E2" w:rsidRPr="00A351EB">
        <w:rPr>
          <w:lang w:val="es-ES"/>
        </w:rPr>
        <w:t>60</w:t>
      </w:r>
      <w:r w:rsidR="00CA17B2" w:rsidRPr="00A351EB">
        <w:rPr>
          <w:lang w:val="es-ES"/>
        </w:rPr>
        <w:t>, dej</w:t>
      </w:r>
      <w:r w:rsidR="00113F78" w:rsidRPr="00A351EB">
        <w:rPr>
          <w:lang w:val="es-ES"/>
        </w:rPr>
        <w:t>ó</w:t>
      </w:r>
      <w:r w:rsidR="00CA17B2" w:rsidRPr="00A351EB">
        <w:rPr>
          <w:lang w:val="es-ES"/>
        </w:rPr>
        <w:t xml:space="preserve"> </w:t>
      </w:r>
      <w:r w:rsidR="005B14E2" w:rsidRPr="00A351EB">
        <w:rPr>
          <w:lang w:val="es-ES"/>
        </w:rPr>
        <w:t>un importante legado</w:t>
      </w:r>
      <w:r w:rsidR="00CA17B2" w:rsidRPr="00A351EB">
        <w:rPr>
          <w:lang w:val="es-ES"/>
        </w:rPr>
        <w:t xml:space="preserve"> a través de </w:t>
      </w:r>
      <w:r w:rsidR="00A405F0" w:rsidRPr="00A351EB">
        <w:rPr>
          <w:lang w:val="es-ES"/>
        </w:rPr>
        <w:t xml:space="preserve">sus </w:t>
      </w:r>
      <w:r w:rsidR="00CA17B2" w:rsidRPr="00A351EB">
        <w:rPr>
          <w:lang w:val="es-ES"/>
        </w:rPr>
        <w:t xml:space="preserve">elaboraciones teóricas </w:t>
      </w:r>
      <w:r w:rsidR="00A405F0" w:rsidRPr="00A351EB">
        <w:rPr>
          <w:lang w:val="es-ES"/>
        </w:rPr>
        <w:t xml:space="preserve">sobre </w:t>
      </w:r>
      <w:r w:rsidR="00CA17B2" w:rsidRPr="00A351EB">
        <w:rPr>
          <w:lang w:val="es-ES"/>
        </w:rPr>
        <w:t>la forma en que se realiza la actividad intelectual en el ámbito escolar. Su obra y la de algunos seguidores han marcado las deficiencias de la psicología de la educación, en especial sobre el movimiento cognoscitivista. La postura de Ausubel se caracteriza como constructivista e interaccionista</w:t>
      </w:r>
      <w:r w:rsidR="00732951" w:rsidRPr="00A351EB">
        <w:rPr>
          <w:lang w:val="es-ES"/>
        </w:rPr>
        <w:t>; para él,</w:t>
      </w:r>
      <w:r w:rsidR="00CA17B2" w:rsidRPr="00A351EB">
        <w:rPr>
          <w:lang w:val="es-ES"/>
        </w:rPr>
        <w:t xml:space="preserve"> los materiales de estudio y la información exterior se interrelacionan e interactúan con los esquemas de conocimiento previo y las características personales del aprendiz</w:t>
      </w:r>
      <w:r w:rsidR="001F36A5" w:rsidRPr="00A351EB">
        <w:rPr>
          <w:lang w:val="es-ES"/>
        </w:rPr>
        <w:t xml:space="preserve"> (</w:t>
      </w:r>
      <w:r w:rsidR="00710626" w:rsidRPr="00A351EB">
        <w:rPr>
          <w:lang w:val="es-ES"/>
        </w:rPr>
        <w:t>Díaz, 1989</w:t>
      </w:r>
      <w:r w:rsidR="00B73B33" w:rsidRPr="00A351EB">
        <w:rPr>
          <w:lang w:val="es-ES"/>
        </w:rPr>
        <w:t xml:space="preserve">, citada en </w:t>
      </w:r>
      <w:r w:rsidR="001F36A5" w:rsidRPr="00A351EB">
        <w:rPr>
          <w:lang w:val="es-ES"/>
        </w:rPr>
        <w:t>Díaz y Hernández, 20</w:t>
      </w:r>
      <w:r w:rsidR="00513FB9">
        <w:rPr>
          <w:lang w:val="es-ES"/>
        </w:rPr>
        <w:t>1</w:t>
      </w:r>
      <w:r w:rsidR="001F36A5" w:rsidRPr="00A351EB">
        <w:rPr>
          <w:lang w:val="es-ES"/>
        </w:rPr>
        <w:t>5)</w:t>
      </w:r>
      <w:r w:rsidR="00CA17B2" w:rsidRPr="00A351EB">
        <w:rPr>
          <w:lang w:val="es-ES"/>
        </w:rPr>
        <w:t>. As</w:t>
      </w:r>
      <w:r w:rsidR="00DD7870" w:rsidRPr="00A351EB">
        <w:rPr>
          <w:lang w:val="es-ES"/>
        </w:rPr>
        <w:t>i</w:t>
      </w:r>
      <w:r w:rsidR="00CA17B2" w:rsidRPr="00A351EB">
        <w:rPr>
          <w:lang w:val="es-ES"/>
        </w:rPr>
        <w:t xml:space="preserve">mismo, concibe al estudiante como un procesador activo de la información, y afirma que el aprendizaje es sistemático y organizado, dado que es un fenómeno complejo. A pesar de lo importante que es el aprendizaje por descubrimiento, se considera que no es factible que todo el aprendizaje significativo que ocurre en el aula debe ser por esta opción. Sin embargo, </w:t>
      </w:r>
      <w:r w:rsidR="00A67FD5" w:rsidRPr="00A351EB">
        <w:rPr>
          <w:lang w:val="es-ES"/>
        </w:rPr>
        <w:t>impulsa</w:t>
      </w:r>
      <w:r w:rsidR="00CA17B2" w:rsidRPr="00A351EB">
        <w:rPr>
          <w:lang w:val="es-ES"/>
        </w:rPr>
        <w:t xml:space="preserve"> el aprendizaje verbal significativo, el cual permite el dominio de contenidos curriculares que se imparten en las escuelas, sobre todo a nivel medio y superior</w:t>
      </w:r>
      <w:r w:rsidR="003B4457" w:rsidRPr="00A351EB">
        <w:rPr>
          <w:lang w:val="es-ES"/>
        </w:rPr>
        <w:t>.</w:t>
      </w:r>
    </w:p>
    <w:p w14:paraId="69BD46E7" w14:textId="13A0CED3" w:rsidR="00DD7870" w:rsidRPr="00A351EB" w:rsidRDefault="00DD7870" w:rsidP="00A640ED">
      <w:pPr>
        <w:spacing w:line="360" w:lineRule="auto"/>
        <w:ind w:firstLine="708"/>
        <w:jc w:val="both"/>
        <w:rPr>
          <w:lang w:val="es-ES"/>
        </w:rPr>
      </w:pPr>
      <w:r w:rsidRPr="00A351EB">
        <w:rPr>
          <w:lang w:val="es-ES"/>
        </w:rPr>
        <w:t>Por último, Díaz y Hernández (20</w:t>
      </w:r>
      <w:r w:rsidR="00513FB9">
        <w:rPr>
          <w:lang w:val="es-ES"/>
        </w:rPr>
        <w:t>1</w:t>
      </w:r>
      <w:r w:rsidRPr="00A351EB">
        <w:rPr>
          <w:lang w:val="es-ES"/>
        </w:rPr>
        <w:t>5) mencionan que el aprendizaje implica una reestructuración activa de las percepciones, ideas, conceptos y esquemas que el aprendiz posee en su estructura cognitiva.</w:t>
      </w:r>
    </w:p>
    <w:p w14:paraId="2700C781" w14:textId="48721E98" w:rsidR="00267737" w:rsidRDefault="00267737" w:rsidP="00267737">
      <w:pPr>
        <w:spacing w:line="360" w:lineRule="auto"/>
        <w:rPr>
          <w:b/>
          <w:bCs/>
          <w:sz w:val="28"/>
          <w:szCs w:val="28"/>
        </w:rPr>
      </w:pPr>
    </w:p>
    <w:p w14:paraId="5D0C7CB7" w14:textId="43196DF8" w:rsidR="00A351EB" w:rsidRDefault="00A351EB" w:rsidP="00267737">
      <w:pPr>
        <w:spacing w:line="360" w:lineRule="auto"/>
        <w:rPr>
          <w:b/>
          <w:bCs/>
          <w:sz w:val="28"/>
          <w:szCs w:val="28"/>
        </w:rPr>
      </w:pPr>
    </w:p>
    <w:p w14:paraId="419C95BD" w14:textId="2F295AEA" w:rsidR="00A351EB" w:rsidRDefault="00A351EB" w:rsidP="00267737">
      <w:pPr>
        <w:spacing w:line="360" w:lineRule="auto"/>
        <w:rPr>
          <w:b/>
          <w:bCs/>
          <w:sz w:val="28"/>
          <w:szCs w:val="28"/>
        </w:rPr>
      </w:pPr>
    </w:p>
    <w:p w14:paraId="60918205" w14:textId="4935F0CD" w:rsidR="00A351EB" w:rsidRDefault="00A351EB" w:rsidP="00267737">
      <w:pPr>
        <w:spacing w:line="360" w:lineRule="auto"/>
        <w:rPr>
          <w:b/>
          <w:bCs/>
          <w:sz w:val="28"/>
          <w:szCs w:val="28"/>
        </w:rPr>
      </w:pPr>
    </w:p>
    <w:p w14:paraId="3563D365" w14:textId="51B1AB3F" w:rsidR="00A351EB" w:rsidRDefault="00A351EB" w:rsidP="00267737">
      <w:pPr>
        <w:spacing w:line="360" w:lineRule="auto"/>
        <w:rPr>
          <w:b/>
          <w:bCs/>
          <w:sz w:val="28"/>
          <w:szCs w:val="28"/>
        </w:rPr>
      </w:pPr>
    </w:p>
    <w:p w14:paraId="28037CC2" w14:textId="77777777" w:rsidR="00A351EB" w:rsidRPr="00A351EB" w:rsidRDefault="00A351EB" w:rsidP="00267737">
      <w:pPr>
        <w:spacing w:line="360" w:lineRule="auto"/>
        <w:rPr>
          <w:b/>
          <w:bCs/>
          <w:sz w:val="28"/>
          <w:szCs w:val="28"/>
        </w:rPr>
      </w:pPr>
    </w:p>
    <w:p w14:paraId="229306AD" w14:textId="63261EA2" w:rsidR="006338D5" w:rsidRPr="00A351EB" w:rsidRDefault="00F258F3" w:rsidP="00A351EB">
      <w:pPr>
        <w:spacing w:line="360" w:lineRule="auto"/>
        <w:jc w:val="center"/>
      </w:pPr>
      <w:r w:rsidRPr="00A351EB">
        <w:rPr>
          <w:b/>
          <w:bCs/>
          <w:sz w:val="32"/>
          <w:szCs w:val="32"/>
        </w:rPr>
        <w:lastRenderedPageBreak/>
        <w:t>M</w:t>
      </w:r>
      <w:r w:rsidR="003C3425" w:rsidRPr="00A351EB">
        <w:rPr>
          <w:b/>
          <w:bCs/>
          <w:sz w:val="32"/>
          <w:szCs w:val="32"/>
        </w:rPr>
        <w:t>etodología</w:t>
      </w:r>
    </w:p>
    <w:p w14:paraId="4AEF1332" w14:textId="54521CCA" w:rsidR="006338D5" w:rsidRPr="00A351EB" w:rsidRDefault="0092419D" w:rsidP="001C1D11">
      <w:pPr>
        <w:spacing w:line="360" w:lineRule="auto"/>
        <w:jc w:val="both"/>
      </w:pPr>
      <w:r w:rsidRPr="00A351EB">
        <w:tab/>
      </w:r>
      <w:r w:rsidR="00C342D5" w:rsidRPr="00A351EB">
        <w:rPr>
          <w:shd w:val="clear" w:color="auto" w:fill="FFFFFF"/>
        </w:rPr>
        <w:t>Siguiendo a</w:t>
      </w:r>
      <w:r w:rsidR="006338D5" w:rsidRPr="00A351EB">
        <w:rPr>
          <w:shd w:val="clear" w:color="auto" w:fill="FFFFFF"/>
        </w:rPr>
        <w:t xml:space="preserve"> Hernández </w:t>
      </w:r>
      <w:r w:rsidR="00293244" w:rsidRPr="00A351EB">
        <w:rPr>
          <w:shd w:val="clear" w:color="auto" w:fill="FFFFFF"/>
        </w:rPr>
        <w:t xml:space="preserve">y </w:t>
      </w:r>
      <w:r w:rsidR="006338D5" w:rsidRPr="00A351EB">
        <w:rPr>
          <w:shd w:val="clear" w:color="auto" w:fill="FFFFFF"/>
        </w:rPr>
        <w:t xml:space="preserve">Mendoza (2018, p. 106), </w:t>
      </w:r>
      <w:r w:rsidR="00BC11F3" w:rsidRPr="00A351EB">
        <w:rPr>
          <w:shd w:val="clear" w:color="auto" w:fill="FFFFFF"/>
        </w:rPr>
        <w:t>esta</w:t>
      </w:r>
      <w:r w:rsidR="00BC11F3" w:rsidRPr="00A351EB">
        <w:t xml:space="preserve"> </w:t>
      </w:r>
      <w:r w:rsidR="006338D5" w:rsidRPr="00A351EB">
        <w:t>investigación se ubica en el campo exploratorio, debido a que no existen documentos escritos sobre el diseño de estrategias didácticas utilizando las TIC en el proceso de</w:t>
      </w:r>
      <w:r w:rsidRPr="00A351EB">
        <w:t xml:space="preserve">l </w:t>
      </w:r>
      <w:r w:rsidR="006338D5" w:rsidRPr="00A351EB">
        <w:t xml:space="preserve">aprendizaje de la resolución de una </w:t>
      </w:r>
      <w:r w:rsidR="00585023" w:rsidRPr="00A351EB">
        <w:t>e</w:t>
      </w:r>
      <w:r w:rsidR="006338D5" w:rsidRPr="00A351EB">
        <w:t xml:space="preserve">cuación </w:t>
      </w:r>
      <w:r w:rsidR="00585023" w:rsidRPr="00A351EB">
        <w:t>d</w:t>
      </w:r>
      <w:r w:rsidR="006338D5" w:rsidRPr="00A351EB">
        <w:t xml:space="preserve">iferencial no </w:t>
      </w:r>
      <w:r w:rsidR="00585023" w:rsidRPr="00A351EB">
        <w:t>h</w:t>
      </w:r>
      <w:r w:rsidR="006338D5" w:rsidRPr="00A351EB">
        <w:t xml:space="preserve">omogénea por el </w:t>
      </w:r>
      <w:r w:rsidR="00BC11F3" w:rsidRPr="00A351EB">
        <w:t xml:space="preserve">método de coeficientes indeterminados </w:t>
      </w:r>
      <w:r w:rsidR="006338D5" w:rsidRPr="00A351EB">
        <w:t xml:space="preserve">en el nivel superior. </w:t>
      </w:r>
      <w:r w:rsidR="00732951" w:rsidRPr="00A351EB">
        <w:t>No obstante</w:t>
      </w:r>
      <w:r w:rsidR="006338D5" w:rsidRPr="00A351EB">
        <w:t xml:space="preserve">, es importante señalar la existencia de algunos materiales </w:t>
      </w:r>
      <w:r w:rsidR="00281F03" w:rsidRPr="00A351EB">
        <w:t>aislados</w:t>
      </w:r>
      <w:r w:rsidR="006338D5" w:rsidRPr="00A351EB">
        <w:t xml:space="preserve">: libros, </w:t>
      </w:r>
      <w:r w:rsidR="006338D5" w:rsidRPr="00A351EB">
        <w:rPr>
          <w:i/>
          <w:iCs/>
        </w:rPr>
        <w:t>software</w:t>
      </w:r>
      <w:r w:rsidR="006338D5" w:rsidRPr="00A351EB">
        <w:t xml:space="preserve"> matemático</w:t>
      </w:r>
      <w:r w:rsidR="00281F03" w:rsidRPr="00A351EB">
        <w:t xml:space="preserve"> y </w:t>
      </w:r>
      <w:r w:rsidR="006338D5" w:rsidRPr="00A351EB">
        <w:t>v</w:t>
      </w:r>
      <w:r w:rsidR="00732951" w:rsidRPr="00A351EB">
        <w:t>i</w:t>
      </w:r>
      <w:r w:rsidR="006338D5" w:rsidRPr="00A351EB">
        <w:t>deos. Por lo antes expuesto</w:t>
      </w:r>
      <w:r w:rsidR="00281F03" w:rsidRPr="00A351EB">
        <w:t>,</w:t>
      </w:r>
      <w:r w:rsidR="006338D5" w:rsidRPr="00A351EB">
        <w:t xml:space="preserve"> se analiz</w:t>
      </w:r>
      <w:r w:rsidR="00766A09" w:rsidRPr="00A351EB">
        <w:t xml:space="preserve">aron algunas </w:t>
      </w:r>
      <w:r w:rsidR="006338D5" w:rsidRPr="00A351EB">
        <w:t xml:space="preserve">herramientas para agruparlas </w:t>
      </w:r>
      <w:r w:rsidR="00281F03" w:rsidRPr="00A351EB">
        <w:t xml:space="preserve">según </w:t>
      </w:r>
      <w:r w:rsidR="006338D5" w:rsidRPr="00A351EB">
        <w:t xml:space="preserve">su funcionalidad y utilizarlas de manera combinada en </w:t>
      </w:r>
      <w:r w:rsidR="00281F03" w:rsidRPr="00A351EB">
        <w:t xml:space="preserve">la enseñanza </w:t>
      </w:r>
      <w:r w:rsidR="006338D5" w:rsidRPr="00A351EB">
        <w:t xml:space="preserve">de </w:t>
      </w:r>
      <w:r w:rsidR="00A763E3" w:rsidRPr="00A351EB">
        <w:t>las matemáticas</w:t>
      </w:r>
      <w:r w:rsidR="006338D5" w:rsidRPr="00A351EB">
        <w:t xml:space="preserve"> en el nivel superior.</w:t>
      </w:r>
    </w:p>
    <w:p w14:paraId="5F5BB984" w14:textId="152F65CF" w:rsidR="006338D5" w:rsidRPr="00A351EB" w:rsidRDefault="00766A09" w:rsidP="00A640ED">
      <w:pPr>
        <w:spacing w:line="360" w:lineRule="auto"/>
        <w:jc w:val="both"/>
      </w:pPr>
      <w:r w:rsidRPr="00A351EB">
        <w:tab/>
      </w:r>
      <w:r w:rsidR="006338D5" w:rsidRPr="00A351EB">
        <w:t>Para obtener información se consideraron dos grupos</w:t>
      </w:r>
      <w:r w:rsidR="00837308" w:rsidRPr="00A351EB">
        <w:t xml:space="preserve">: uno </w:t>
      </w:r>
      <w:r w:rsidR="006338D5" w:rsidRPr="00A351EB">
        <w:t xml:space="preserve">experimental y </w:t>
      </w:r>
      <w:r w:rsidR="00837308" w:rsidRPr="00A351EB">
        <w:t>otro</w:t>
      </w:r>
      <w:r w:rsidR="006338D5" w:rsidRPr="00A351EB">
        <w:t xml:space="preserve"> de control. Para el primero, se diseñó una secuencia didáctica utilizando las TIC.</w:t>
      </w:r>
      <w:r w:rsidR="00BD7DF9" w:rsidRPr="00A351EB">
        <w:t xml:space="preserve"> Mientras </w:t>
      </w:r>
      <w:proofErr w:type="gramStart"/>
      <w:r w:rsidR="00BD7DF9" w:rsidRPr="00A351EB">
        <w:t>que</w:t>
      </w:r>
      <w:proofErr w:type="gramEnd"/>
      <w:r w:rsidR="00BD7DF9" w:rsidRPr="00A351EB">
        <w:t xml:space="preserve"> e</w:t>
      </w:r>
      <w:r w:rsidR="006338D5" w:rsidRPr="00A351EB">
        <w:t>n</w:t>
      </w:r>
      <w:r w:rsidR="00BD7DF9" w:rsidRPr="00A351EB">
        <w:t xml:space="preserve"> el</w:t>
      </w:r>
      <w:r w:rsidR="006338D5" w:rsidRPr="00A351EB">
        <w:t xml:space="preserve"> grupo de control, se trabajó de manera tradicional</w:t>
      </w:r>
      <w:r w:rsidR="00F43F0B" w:rsidRPr="00A351EB">
        <w:t>,</w:t>
      </w:r>
      <w:r w:rsidR="006338D5" w:rsidRPr="00A351EB">
        <w:t xml:space="preserve"> sin utilizar estrategias didácticas</w:t>
      </w:r>
      <w:r w:rsidR="00D62102" w:rsidRPr="00A351EB">
        <w:t xml:space="preserve"> complementarias</w:t>
      </w:r>
      <w:r w:rsidR="00BD7DF9" w:rsidRPr="00A351EB">
        <w:t>. Para ambos grupos se dise</w:t>
      </w:r>
      <w:r w:rsidR="00476605" w:rsidRPr="00A351EB">
        <w:t>ñaron dos cuestionarios: uno para antes de la intervención y otro para después</w:t>
      </w:r>
      <w:r w:rsidR="006338D5" w:rsidRPr="00A351EB">
        <w:t>. Cabe señalar que estos cuestionarios</w:t>
      </w:r>
      <w:r w:rsidR="00A41AA3" w:rsidRPr="00A351EB">
        <w:t xml:space="preserve"> </w:t>
      </w:r>
      <w:r w:rsidR="00AB263A" w:rsidRPr="00A351EB">
        <w:t xml:space="preserve">fueron idénticos para ambos </w:t>
      </w:r>
      <w:proofErr w:type="gramStart"/>
      <w:r w:rsidR="00AB263A" w:rsidRPr="00A351EB">
        <w:t>grupos</w:t>
      </w:r>
      <w:proofErr w:type="gramEnd"/>
      <w:r w:rsidR="00AB263A" w:rsidRPr="00A351EB">
        <w:t xml:space="preserve"> pero diferentes para cada momento y que</w:t>
      </w:r>
      <w:r w:rsidR="006338D5" w:rsidRPr="00A351EB">
        <w:t xml:space="preserve"> fueron avalados por seis expertos, dos de ellos con un perfil de docencia, tres con perfil de ingeniería y uno con perfil del área de </w:t>
      </w:r>
      <w:r w:rsidR="00A763E3" w:rsidRPr="00A351EB">
        <w:t>las matemáticas</w:t>
      </w:r>
      <w:r w:rsidRPr="00A351EB">
        <w:t xml:space="preserve"> (Campbell</w:t>
      </w:r>
      <w:r w:rsidR="00157A8F" w:rsidRPr="00A351EB">
        <w:t xml:space="preserve"> </w:t>
      </w:r>
      <w:r w:rsidRPr="00A351EB">
        <w:t>y Stanley</w:t>
      </w:r>
      <w:r w:rsidR="00157A8F" w:rsidRPr="00A351EB">
        <w:t>,</w:t>
      </w:r>
      <w:r w:rsidR="00267737" w:rsidRPr="00A351EB">
        <w:t xml:space="preserve"> </w:t>
      </w:r>
      <w:r w:rsidRPr="00A351EB">
        <w:t>19</w:t>
      </w:r>
      <w:r w:rsidR="00AA079D" w:rsidRPr="00A351EB">
        <w:t>70</w:t>
      </w:r>
      <w:r w:rsidRPr="00A351EB">
        <w:t>, p. 11).</w:t>
      </w:r>
    </w:p>
    <w:p w14:paraId="4AB109AD" w14:textId="109BCCAC" w:rsidR="000B6E4D" w:rsidRPr="00A351EB" w:rsidRDefault="004165D9" w:rsidP="001C1D11">
      <w:pPr>
        <w:tabs>
          <w:tab w:val="left" w:pos="709"/>
        </w:tabs>
        <w:spacing w:line="360" w:lineRule="auto"/>
        <w:ind w:left="23"/>
        <w:jc w:val="both"/>
      </w:pPr>
      <w:bookmarkStart w:id="2" w:name="_Hlk48133517"/>
      <w:r w:rsidRPr="00A351EB">
        <w:tab/>
      </w:r>
      <w:r w:rsidR="000B6E4D" w:rsidRPr="00A351EB">
        <w:t xml:space="preserve">La hipótesis planteada en el trabajo de investigación se basó en la supuesta </w:t>
      </w:r>
      <w:r w:rsidR="003B4457" w:rsidRPr="00A351EB">
        <w:t xml:space="preserve">valoración </w:t>
      </w:r>
      <w:r w:rsidR="000B6E4D" w:rsidRPr="00A351EB">
        <w:t xml:space="preserve">del impacto </w:t>
      </w:r>
      <w:r w:rsidR="00A92058" w:rsidRPr="00A351EB">
        <w:t>d</w:t>
      </w:r>
      <w:r w:rsidR="003B4457" w:rsidRPr="00A351EB">
        <w:t xml:space="preserve">el </w:t>
      </w:r>
      <w:r w:rsidR="000B6E4D" w:rsidRPr="00A351EB">
        <w:t>uso de estrateg</w:t>
      </w:r>
      <w:r w:rsidR="009D08B2" w:rsidRPr="00A351EB">
        <w:t>i</w:t>
      </w:r>
      <w:r w:rsidR="000B6E4D" w:rsidRPr="00A351EB">
        <w:t>as didácticas TIC bajo un enfoque const</w:t>
      </w:r>
      <w:r w:rsidR="003B4457" w:rsidRPr="00A351EB">
        <w:t>r</w:t>
      </w:r>
      <w:r w:rsidR="000B6E4D" w:rsidRPr="00A351EB">
        <w:t xml:space="preserve">uctivista en el aprendizaje de </w:t>
      </w:r>
      <w:r w:rsidR="00A763E3" w:rsidRPr="00A351EB">
        <w:t>las matemáticas</w:t>
      </w:r>
      <w:r w:rsidR="00A92058" w:rsidRPr="00A351EB">
        <w:t>. Se trata de un esfuerzo para</w:t>
      </w:r>
      <w:r w:rsidR="003B4457" w:rsidRPr="00A351EB">
        <w:t xml:space="preserve"> </w:t>
      </w:r>
      <w:r w:rsidR="000B6E4D" w:rsidRPr="00A351EB">
        <w:t xml:space="preserve">mejorar el rendimiento académico del estudiante del </w:t>
      </w:r>
      <w:r w:rsidR="00A92058" w:rsidRPr="00A351EB">
        <w:t xml:space="preserve">programa </w:t>
      </w:r>
      <w:r w:rsidR="000B6E4D" w:rsidRPr="00A351EB">
        <w:t xml:space="preserve">de </w:t>
      </w:r>
      <w:r w:rsidR="00A92058" w:rsidRPr="00A351EB">
        <w:t>i</w:t>
      </w:r>
      <w:r w:rsidR="000B6E4D" w:rsidRPr="00A351EB">
        <w:t>ngeniero en Computación de la UAGro</w:t>
      </w:r>
      <w:r w:rsidR="00A92058" w:rsidRPr="00A351EB">
        <w:t>.</w:t>
      </w:r>
    </w:p>
    <w:p w14:paraId="6362978B" w14:textId="77777777" w:rsidR="00267737" w:rsidRPr="00A351EB" w:rsidRDefault="00267737" w:rsidP="00267737">
      <w:pPr>
        <w:pStyle w:val="Ttulo2"/>
        <w:numPr>
          <w:ilvl w:val="0"/>
          <w:numId w:val="0"/>
        </w:numPr>
        <w:spacing w:before="0" w:beforeAutospacing="0" w:after="0" w:afterAutospacing="0" w:line="360" w:lineRule="auto"/>
        <w:ind w:left="720" w:hanging="720"/>
        <w:rPr>
          <w:szCs w:val="28"/>
        </w:rPr>
      </w:pPr>
      <w:bookmarkStart w:id="3" w:name="_Hlk47602323"/>
      <w:bookmarkStart w:id="4" w:name="_Toc9263074"/>
      <w:bookmarkStart w:id="5" w:name="_Toc52897116"/>
      <w:bookmarkEnd w:id="2"/>
      <w:bookmarkEnd w:id="3"/>
    </w:p>
    <w:p w14:paraId="3C42E764" w14:textId="63F2598E" w:rsidR="00751D92" w:rsidRPr="00A351EB" w:rsidRDefault="00751D92" w:rsidP="00A351EB">
      <w:pPr>
        <w:pStyle w:val="Ttulo2"/>
        <w:numPr>
          <w:ilvl w:val="0"/>
          <w:numId w:val="0"/>
        </w:numPr>
        <w:spacing w:before="0" w:beforeAutospacing="0" w:after="0" w:afterAutospacing="0" w:line="360" w:lineRule="auto"/>
        <w:ind w:left="720" w:hanging="720"/>
        <w:jc w:val="center"/>
        <w:rPr>
          <w:sz w:val="32"/>
          <w:szCs w:val="32"/>
        </w:rPr>
      </w:pPr>
      <w:r w:rsidRPr="00A351EB">
        <w:rPr>
          <w:sz w:val="32"/>
          <w:szCs w:val="32"/>
        </w:rPr>
        <w:t>R</w:t>
      </w:r>
      <w:r w:rsidR="003C3425" w:rsidRPr="00A351EB">
        <w:rPr>
          <w:sz w:val="32"/>
          <w:szCs w:val="32"/>
        </w:rPr>
        <w:t>esultados</w:t>
      </w:r>
      <w:bookmarkEnd w:id="4"/>
      <w:bookmarkEnd w:id="5"/>
    </w:p>
    <w:p w14:paraId="22FB0C53" w14:textId="4AFD5B4D" w:rsidR="00751D92" w:rsidRPr="00A351EB" w:rsidRDefault="00A92058">
      <w:pPr>
        <w:spacing w:line="360" w:lineRule="auto"/>
        <w:jc w:val="both"/>
      </w:pPr>
      <w:r w:rsidRPr="00A351EB">
        <w:tab/>
      </w:r>
      <w:r w:rsidR="00740BBB" w:rsidRPr="00A351EB">
        <w:t>Se</w:t>
      </w:r>
      <w:r w:rsidR="00751D92" w:rsidRPr="00A351EB">
        <w:t xml:space="preserve"> aplicaron dos cuestionarios</w:t>
      </w:r>
      <w:r w:rsidRPr="00A351EB">
        <w:t>,</w:t>
      </w:r>
      <w:r w:rsidR="00751D92" w:rsidRPr="00A351EB">
        <w:t xml:space="preserve"> en dos etapas</w:t>
      </w:r>
      <w:r w:rsidRPr="00A351EB">
        <w:t>,</w:t>
      </w:r>
      <w:r w:rsidR="00751D92" w:rsidRPr="00A351EB">
        <w:t xml:space="preserve"> a los grupos de control y experimental</w:t>
      </w:r>
      <w:r w:rsidR="0088156A" w:rsidRPr="00A351EB">
        <w:t xml:space="preserve">: </w:t>
      </w:r>
      <w:r w:rsidR="00956426" w:rsidRPr="00A351EB">
        <w:t xml:space="preserve">15 preguntas cerradas de opción múltiple basadas en la resolución de una ecuación diferencial no homogénea por medio del método de coeficientes indeterminados. </w:t>
      </w:r>
      <w:r w:rsidRPr="00A351EB">
        <w:t xml:space="preserve">El </w:t>
      </w:r>
      <w:r w:rsidR="00751D92" w:rsidRPr="00A351EB">
        <w:t xml:space="preserve">primero como pretest y el segundo como postest, con el mismo tipo de preguntas, pero sin ser iguales. El grupo de control </w:t>
      </w:r>
      <w:r w:rsidR="00956426" w:rsidRPr="00A351EB">
        <w:t xml:space="preserve">estuvo </w:t>
      </w:r>
      <w:r w:rsidR="00751D92" w:rsidRPr="00A351EB">
        <w:t xml:space="preserve">integrado por 15 estudiantes de la generación 2017 </w:t>
      </w:r>
      <w:r w:rsidR="0088156A" w:rsidRPr="00A351EB">
        <w:t>de</w:t>
      </w:r>
      <w:r w:rsidR="00197D6A" w:rsidRPr="00A351EB">
        <w:t>l programa de licenciatura</w:t>
      </w:r>
      <w:r w:rsidR="00AB263A" w:rsidRPr="00A351EB">
        <w:t xml:space="preserve"> de</w:t>
      </w:r>
      <w:r w:rsidR="0088156A" w:rsidRPr="00A351EB">
        <w:t xml:space="preserve"> </w:t>
      </w:r>
      <w:r w:rsidR="00197D6A" w:rsidRPr="00A351EB">
        <w:t>Ing.</w:t>
      </w:r>
      <w:r w:rsidR="00751D92" w:rsidRPr="00A351EB">
        <w:t xml:space="preserve"> en Computación (5</w:t>
      </w:r>
      <w:r w:rsidR="0088156A" w:rsidRPr="00A351EB">
        <w:t>.</w:t>
      </w:r>
      <w:r w:rsidR="00751D92" w:rsidRPr="00A351EB">
        <w:rPr>
          <w:vertAlign w:val="superscript"/>
        </w:rPr>
        <w:t>o</w:t>
      </w:r>
      <w:r w:rsidR="00751D92" w:rsidRPr="00A351EB">
        <w:t xml:space="preserve"> semestre</w:t>
      </w:r>
      <w:r w:rsidR="0088156A" w:rsidRPr="00A351EB">
        <w:t>,</w:t>
      </w:r>
      <w:r w:rsidR="00751D92" w:rsidRPr="00A351EB">
        <w:t xml:space="preserve"> turno matutino). </w:t>
      </w:r>
      <w:r w:rsidR="0088156A" w:rsidRPr="00A351EB">
        <w:t xml:space="preserve">Mientras que </w:t>
      </w:r>
      <w:r w:rsidR="00751D92" w:rsidRPr="00A351EB">
        <w:t xml:space="preserve">el grupo experimental </w:t>
      </w:r>
      <w:r w:rsidR="0088156A" w:rsidRPr="00A351EB">
        <w:t xml:space="preserve">estuvo conformado por </w:t>
      </w:r>
      <w:r w:rsidR="00751D92" w:rsidRPr="00A351EB">
        <w:t xml:space="preserve">15 estudiantes de nuevo ingreso de la </w:t>
      </w:r>
      <w:r w:rsidR="0088156A" w:rsidRPr="00A351EB">
        <w:t>m</w:t>
      </w:r>
      <w:r w:rsidR="000C666E" w:rsidRPr="00A351EB">
        <w:t>aestría en Ingeniería para la Innovación y Desarrollo Tecnológico</w:t>
      </w:r>
      <w:r w:rsidR="00751D92" w:rsidRPr="00A351EB">
        <w:t xml:space="preserve">. </w:t>
      </w:r>
    </w:p>
    <w:p w14:paraId="7177D520" w14:textId="77777777" w:rsidR="00267737" w:rsidRPr="00A351EB" w:rsidRDefault="00267737" w:rsidP="00267737">
      <w:pPr>
        <w:pStyle w:val="Ttulo2"/>
        <w:numPr>
          <w:ilvl w:val="0"/>
          <w:numId w:val="0"/>
        </w:numPr>
        <w:spacing w:before="0" w:beforeAutospacing="0" w:after="0" w:afterAutospacing="0" w:line="360" w:lineRule="auto"/>
        <w:ind w:left="720" w:hanging="720"/>
      </w:pPr>
      <w:bookmarkStart w:id="6" w:name="_Toc52897117"/>
    </w:p>
    <w:p w14:paraId="06AB3591" w14:textId="74A463C0" w:rsidR="00DE6648" w:rsidRPr="00A351EB" w:rsidRDefault="00DE6648" w:rsidP="00A351EB">
      <w:pPr>
        <w:pStyle w:val="Ttulo2"/>
        <w:numPr>
          <w:ilvl w:val="0"/>
          <w:numId w:val="0"/>
        </w:numPr>
        <w:spacing w:before="0" w:beforeAutospacing="0" w:after="0" w:afterAutospacing="0" w:line="360" w:lineRule="auto"/>
        <w:ind w:left="720" w:hanging="720"/>
        <w:jc w:val="center"/>
      </w:pPr>
      <w:r w:rsidRPr="00A351EB">
        <w:lastRenderedPageBreak/>
        <w:t>Resultados de la prueba pretest</w:t>
      </w:r>
      <w:bookmarkEnd w:id="6"/>
    </w:p>
    <w:p w14:paraId="0566E397" w14:textId="224CC794" w:rsidR="007E5A78" w:rsidRPr="00A351EB" w:rsidRDefault="00F634DF" w:rsidP="001C1D11">
      <w:pPr>
        <w:spacing w:line="360" w:lineRule="auto"/>
        <w:jc w:val="both"/>
      </w:pPr>
      <w:r w:rsidRPr="00A351EB">
        <w:tab/>
      </w:r>
      <w:r w:rsidR="003F68AA" w:rsidRPr="00A351EB">
        <w:t>En la tabla 1 se muestran los resultados obtenidos del pretest aplicado a los grupos de control y experimental</w:t>
      </w:r>
      <w:r w:rsidR="002B0D9D" w:rsidRPr="00A351EB">
        <w:t>.</w:t>
      </w:r>
    </w:p>
    <w:p w14:paraId="0F30B1EF" w14:textId="77777777" w:rsidR="00267737" w:rsidRPr="00A351EB" w:rsidRDefault="00267737" w:rsidP="001C1D11">
      <w:pPr>
        <w:spacing w:line="360" w:lineRule="auto"/>
        <w:jc w:val="both"/>
        <w:rPr>
          <w:sz w:val="20"/>
          <w:szCs w:val="20"/>
        </w:rPr>
      </w:pPr>
    </w:p>
    <w:p w14:paraId="0D33BE2F" w14:textId="769136E1" w:rsidR="00B7722B" w:rsidRPr="00A351EB" w:rsidRDefault="00B7722B" w:rsidP="00A640ED">
      <w:pPr>
        <w:spacing w:line="360" w:lineRule="auto"/>
        <w:jc w:val="center"/>
        <w:rPr>
          <w:i/>
          <w:iCs/>
        </w:rPr>
      </w:pPr>
      <w:r w:rsidRPr="00A351EB">
        <w:rPr>
          <w:b/>
          <w:bCs/>
        </w:rPr>
        <w:t>Tabla 1</w:t>
      </w:r>
      <w:r w:rsidR="002A59DC" w:rsidRPr="00A351EB">
        <w:rPr>
          <w:b/>
          <w:bCs/>
        </w:rPr>
        <w:t xml:space="preserve">. </w:t>
      </w:r>
      <w:r w:rsidRPr="00A351EB">
        <w:t>Resultados de la prueba pretest</w:t>
      </w:r>
    </w:p>
    <w:tbl>
      <w:tblPr>
        <w:tblStyle w:val="Tablaconcuadrcula"/>
        <w:tblW w:w="0" w:type="auto"/>
        <w:jc w:val="center"/>
        <w:tblLayout w:type="fixed"/>
        <w:tblLook w:val="04A0" w:firstRow="1" w:lastRow="0" w:firstColumn="1" w:lastColumn="0" w:noHBand="0" w:noVBand="1"/>
      </w:tblPr>
      <w:tblGrid>
        <w:gridCol w:w="1838"/>
        <w:gridCol w:w="1843"/>
        <w:gridCol w:w="1984"/>
        <w:gridCol w:w="1701"/>
      </w:tblGrid>
      <w:tr w:rsidR="007E5A78" w:rsidRPr="00A351EB" w14:paraId="000B537F" w14:textId="77777777" w:rsidTr="00A640ED">
        <w:trPr>
          <w:trHeight w:val="340"/>
          <w:jc w:val="center"/>
        </w:trPr>
        <w:tc>
          <w:tcPr>
            <w:tcW w:w="3681" w:type="dxa"/>
            <w:gridSpan w:val="2"/>
          </w:tcPr>
          <w:p w14:paraId="11E838E4" w14:textId="3BF35155" w:rsidR="007E5A78" w:rsidRPr="00A351EB" w:rsidRDefault="007E5A78" w:rsidP="001C1D11">
            <w:pPr>
              <w:spacing w:line="360" w:lineRule="auto"/>
              <w:jc w:val="both"/>
            </w:pPr>
            <w:r w:rsidRPr="00A351EB">
              <w:t xml:space="preserve">Grupo de </w:t>
            </w:r>
            <w:r w:rsidR="00267737" w:rsidRPr="00A351EB">
              <w:t>c</w:t>
            </w:r>
            <w:r w:rsidRPr="00A351EB">
              <w:t>ontrol</w:t>
            </w:r>
          </w:p>
        </w:tc>
        <w:tc>
          <w:tcPr>
            <w:tcW w:w="3685" w:type="dxa"/>
            <w:gridSpan w:val="2"/>
          </w:tcPr>
          <w:p w14:paraId="3BDE3C0E" w14:textId="0A2D1C09" w:rsidR="007E5A78" w:rsidRPr="00A351EB" w:rsidRDefault="007E5A78" w:rsidP="001C1D11">
            <w:pPr>
              <w:spacing w:line="360" w:lineRule="auto"/>
              <w:jc w:val="both"/>
            </w:pPr>
            <w:r w:rsidRPr="00A351EB">
              <w:t>Grupo experimental</w:t>
            </w:r>
          </w:p>
        </w:tc>
      </w:tr>
      <w:tr w:rsidR="007E5A78" w:rsidRPr="00A351EB" w14:paraId="2A77A3B9" w14:textId="77777777" w:rsidTr="00A640ED">
        <w:trPr>
          <w:trHeight w:val="340"/>
          <w:jc w:val="center"/>
        </w:trPr>
        <w:tc>
          <w:tcPr>
            <w:tcW w:w="1838" w:type="dxa"/>
          </w:tcPr>
          <w:p w14:paraId="4D8EE6F5" w14:textId="4D582285" w:rsidR="007E5A78" w:rsidRPr="00A351EB" w:rsidRDefault="007E5A78" w:rsidP="001C1D11">
            <w:pPr>
              <w:spacing w:line="360" w:lineRule="auto"/>
              <w:jc w:val="both"/>
            </w:pPr>
            <w:r w:rsidRPr="00A351EB">
              <w:t>Estudiantes</w:t>
            </w:r>
          </w:p>
        </w:tc>
        <w:tc>
          <w:tcPr>
            <w:tcW w:w="1843" w:type="dxa"/>
          </w:tcPr>
          <w:p w14:paraId="7E3F2B34" w14:textId="7685E235" w:rsidR="007E5A78" w:rsidRPr="00A351EB" w:rsidRDefault="007E5A78" w:rsidP="001C1D11">
            <w:pPr>
              <w:spacing w:line="360" w:lineRule="auto"/>
              <w:jc w:val="both"/>
            </w:pPr>
            <w:r w:rsidRPr="00A351EB">
              <w:t>Número de reactivos correctos</w:t>
            </w:r>
          </w:p>
        </w:tc>
        <w:tc>
          <w:tcPr>
            <w:tcW w:w="1984" w:type="dxa"/>
          </w:tcPr>
          <w:p w14:paraId="58696E70" w14:textId="377A8DD9" w:rsidR="007E5A78" w:rsidRPr="00A351EB" w:rsidRDefault="00253299" w:rsidP="001C1D11">
            <w:pPr>
              <w:spacing w:line="360" w:lineRule="auto"/>
              <w:jc w:val="both"/>
            </w:pPr>
            <w:r w:rsidRPr="00A351EB">
              <w:t>Estudiantes</w:t>
            </w:r>
          </w:p>
        </w:tc>
        <w:tc>
          <w:tcPr>
            <w:tcW w:w="1701" w:type="dxa"/>
          </w:tcPr>
          <w:p w14:paraId="5FBEA4F7" w14:textId="0096FD12" w:rsidR="007E5A78" w:rsidRPr="00A351EB" w:rsidRDefault="00253299" w:rsidP="001C1D11">
            <w:pPr>
              <w:spacing w:line="360" w:lineRule="auto"/>
              <w:jc w:val="both"/>
            </w:pPr>
            <w:r w:rsidRPr="00A351EB">
              <w:t>Número de reactivos correctos</w:t>
            </w:r>
          </w:p>
        </w:tc>
      </w:tr>
      <w:tr w:rsidR="00253299" w:rsidRPr="00A351EB" w14:paraId="21C69BC5" w14:textId="77777777" w:rsidTr="00A640ED">
        <w:trPr>
          <w:trHeight w:val="340"/>
          <w:jc w:val="center"/>
        </w:trPr>
        <w:tc>
          <w:tcPr>
            <w:tcW w:w="1838" w:type="dxa"/>
          </w:tcPr>
          <w:p w14:paraId="4AD0AFE5" w14:textId="5A543604" w:rsidR="00253299" w:rsidRPr="00A351EB" w:rsidRDefault="00253299" w:rsidP="001C1D11">
            <w:pPr>
              <w:spacing w:line="360" w:lineRule="auto"/>
              <w:jc w:val="both"/>
            </w:pPr>
            <w:r w:rsidRPr="00A351EB">
              <w:t>E</w:t>
            </w:r>
            <w:r w:rsidR="00202F66" w:rsidRPr="00A351EB">
              <w:rPr>
                <w:vertAlign w:val="subscript"/>
              </w:rPr>
              <w:t>2</w:t>
            </w:r>
          </w:p>
        </w:tc>
        <w:tc>
          <w:tcPr>
            <w:tcW w:w="1843" w:type="dxa"/>
          </w:tcPr>
          <w:p w14:paraId="42F8CD2B" w14:textId="4BCEB247" w:rsidR="00253299" w:rsidRPr="00A351EB" w:rsidRDefault="00202F66" w:rsidP="001C1D11">
            <w:pPr>
              <w:spacing w:line="360" w:lineRule="auto"/>
              <w:jc w:val="center"/>
            </w:pPr>
            <w:r w:rsidRPr="00A351EB">
              <w:t>1</w:t>
            </w:r>
          </w:p>
        </w:tc>
        <w:tc>
          <w:tcPr>
            <w:tcW w:w="1984" w:type="dxa"/>
          </w:tcPr>
          <w:p w14:paraId="5DE3B074" w14:textId="7C06DAB0" w:rsidR="00253299" w:rsidRPr="00A351EB" w:rsidRDefault="00253299" w:rsidP="001C1D11">
            <w:pPr>
              <w:spacing w:line="360" w:lineRule="auto"/>
              <w:jc w:val="both"/>
              <w:rPr>
                <w:vertAlign w:val="superscript"/>
              </w:rPr>
            </w:pPr>
            <w:r w:rsidRPr="00A351EB">
              <w:t>E</w:t>
            </w:r>
            <w:r w:rsidRPr="00A351EB">
              <w:rPr>
                <w:vertAlign w:val="subscript"/>
              </w:rPr>
              <w:t>1</w:t>
            </w:r>
            <w:r w:rsidR="00C254A7" w:rsidRPr="00A351EB">
              <w:t>,</w:t>
            </w:r>
            <w:r w:rsidR="00C254A7" w:rsidRPr="00A351EB">
              <w:rPr>
                <w:vertAlign w:val="superscript"/>
              </w:rPr>
              <w:t xml:space="preserve"> </w:t>
            </w:r>
            <w:r w:rsidR="00C254A7" w:rsidRPr="00A351EB">
              <w:t>E</w:t>
            </w:r>
            <w:r w:rsidR="00C254A7" w:rsidRPr="00A351EB">
              <w:rPr>
                <w:vertAlign w:val="subscript"/>
              </w:rPr>
              <w:t>2</w:t>
            </w:r>
          </w:p>
        </w:tc>
        <w:tc>
          <w:tcPr>
            <w:tcW w:w="1701" w:type="dxa"/>
          </w:tcPr>
          <w:p w14:paraId="02F53713" w14:textId="1CCC69E2" w:rsidR="00253299" w:rsidRPr="00A351EB" w:rsidRDefault="002F3AFA" w:rsidP="001C1D11">
            <w:pPr>
              <w:spacing w:line="360" w:lineRule="auto"/>
              <w:jc w:val="center"/>
            </w:pPr>
            <w:r w:rsidRPr="00A351EB">
              <w:t>1</w:t>
            </w:r>
          </w:p>
        </w:tc>
      </w:tr>
      <w:tr w:rsidR="00253299" w:rsidRPr="00A351EB" w14:paraId="3EF14BA3" w14:textId="77777777" w:rsidTr="00A640ED">
        <w:trPr>
          <w:trHeight w:val="340"/>
          <w:jc w:val="center"/>
        </w:trPr>
        <w:tc>
          <w:tcPr>
            <w:tcW w:w="1838" w:type="dxa"/>
          </w:tcPr>
          <w:p w14:paraId="5B52A483" w14:textId="72ED9ADE" w:rsidR="00253299" w:rsidRPr="00A351EB" w:rsidRDefault="00253299" w:rsidP="001C1D11">
            <w:pPr>
              <w:spacing w:line="360" w:lineRule="auto"/>
              <w:jc w:val="both"/>
            </w:pPr>
            <w:r w:rsidRPr="00A351EB">
              <w:t>E</w:t>
            </w:r>
            <w:r w:rsidR="00202F66" w:rsidRPr="00A351EB">
              <w:rPr>
                <w:vertAlign w:val="subscript"/>
              </w:rPr>
              <w:t>10</w:t>
            </w:r>
          </w:p>
        </w:tc>
        <w:tc>
          <w:tcPr>
            <w:tcW w:w="1843" w:type="dxa"/>
          </w:tcPr>
          <w:p w14:paraId="0C7E2E87" w14:textId="520BC4C5" w:rsidR="00253299" w:rsidRPr="00A351EB" w:rsidRDefault="00202F66" w:rsidP="001C1D11">
            <w:pPr>
              <w:spacing w:line="360" w:lineRule="auto"/>
              <w:jc w:val="center"/>
            </w:pPr>
            <w:r w:rsidRPr="00A351EB">
              <w:t>2</w:t>
            </w:r>
          </w:p>
        </w:tc>
        <w:tc>
          <w:tcPr>
            <w:tcW w:w="1984" w:type="dxa"/>
          </w:tcPr>
          <w:p w14:paraId="5FCBAAF6" w14:textId="6B0321C8" w:rsidR="00253299" w:rsidRPr="00A351EB" w:rsidRDefault="00253299" w:rsidP="001C1D11">
            <w:pPr>
              <w:spacing w:line="360" w:lineRule="auto"/>
              <w:jc w:val="both"/>
              <w:rPr>
                <w:vertAlign w:val="superscript"/>
              </w:rPr>
            </w:pPr>
            <w:r w:rsidRPr="00A351EB">
              <w:t>E</w:t>
            </w:r>
            <w:r w:rsidR="00C254A7" w:rsidRPr="00A351EB">
              <w:rPr>
                <w:vertAlign w:val="subscript"/>
              </w:rPr>
              <w:t>4</w:t>
            </w:r>
            <w:r w:rsidR="00CC63AC" w:rsidRPr="00A351EB">
              <w:t>,</w:t>
            </w:r>
            <w:r w:rsidR="00C254A7" w:rsidRPr="00A351EB">
              <w:rPr>
                <w:vertAlign w:val="superscript"/>
              </w:rPr>
              <w:t xml:space="preserve"> </w:t>
            </w:r>
            <w:r w:rsidR="00C254A7" w:rsidRPr="00A351EB">
              <w:t>E</w:t>
            </w:r>
            <w:r w:rsidR="00C254A7" w:rsidRPr="00A351EB">
              <w:rPr>
                <w:vertAlign w:val="subscript"/>
              </w:rPr>
              <w:t>5</w:t>
            </w:r>
            <w:r w:rsidR="00CC63AC" w:rsidRPr="00A351EB">
              <w:t>,</w:t>
            </w:r>
            <w:r w:rsidR="00C254A7" w:rsidRPr="00A351EB">
              <w:rPr>
                <w:vertAlign w:val="superscript"/>
              </w:rPr>
              <w:t xml:space="preserve"> </w:t>
            </w:r>
            <w:r w:rsidR="00C254A7" w:rsidRPr="00A351EB">
              <w:t>E</w:t>
            </w:r>
            <w:r w:rsidR="00C254A7" w:rsidRPr="00A351EB">
              <w:rPr>
                <w:vertAlign w:val="subscript"/>
              </w:rPr>
              <w:t>6</w:t>
            </w:r>
            <w:r w:rsidR="00CC63AC" w:rsidRPr="00A351EB">
              <w:t>,</w:t>
            </w:r>
            <w:r w:rsidR="00C254A7" w:rsidRPr="00A351EB">
              <w:rPr>
                <w:vertAlign w:val="superscript"/>
              </w:rPr>
              <w:t xml:space="preserve"> </w:t>
            </w:r>
            <w:r w:rsidR="00C254A7" w:rsidRPr="00A351EB">
              <w:t>E</w:t>
            </w:r>
            <w:r w:rsidR="00C254A7" w:rsidRPr="00A351EB">
              <w:rPr>
                <w:vertAlign w:val="subscript"/>
              </w:rPr>
              <w:t>10</w:t>
            </w:r>
          </w:p>
        </w:tc>
        <w:tc>
          <w:tcPr>
            <w:tcW w:w="1701" w:type="dxa"/>
          </w:tcPr>
          <w:p w14:paraId="236A88DE" w14:textId="56E6921E" w:rsidR="00253299" w:rsidRPr="00A351EB" w:rsidRDefault="00C254A7" w:rsidP="001C1D11">
            <w:pPr>
              <w:spacing w:line="360" w:lineRule="auto"/>
              <w:jc w:val="center"/>
            </w:pPr>
            <w:r w:rsidRPr="00A351EB">
              <w:t>2</w:t>
            </w:r>
          </w:p>
        </w:tc>
      </w:tr>
      <w:tr w:rsidR="00253299" w:rsidRPr="00A351EB" w14:paraId="7C8A5280" w14:textId="77777777" w:rsidTr="00A640ED">
        <w:trPr>
          <w:trHeight w:val="340"/>
          <w:jc w:val="center"/>
        </w:trPr>
        <w:tc>
          <w:tcPr>
            <w:tcW w:w="1838" w:type="dxa"/>
          </w:tcPr>
          <w:p w14:paraId="49EF7C03" w14:textId="754A3C6F" w:rsidR="00253299" w:rsidRPr="00A351EB" w:rsidRDefault="00253299" w:rsidP="001C1D11">
            <w:pPr>
              <w:spacing w:line="360" w:lineRule="auto"/>
              <w:jc w:val="both"/>
              <w:rPr>
                <w:vertAlign w:val="superscript"/>
              </w:rPr>
            </w:pPr>
            <w:r w:rsidRPr="00A351EB">
              <w:t>E</w:t>
            </w:r>
            <w:r w:rsidR="00202F66" w:rsidRPr="00A351EB">
              <w:rPr>
                <w:vertAlign w:val="subscript"/>
              </w:rPr>
              <w:t>6</w:t>
            </w:r>
            <w:r w:rsidR="002005B6" w:rsidRPr="00A351EB">
              <w:t>,</w:t>
            </w:r>
            <w:r w:rsidR="00202F66" w:rsidRPr="00A351EB">
              <w:rPr>
                <w:vertAlign w:val="superscript"/>
              </w:rPr>
              <w:t xml:space="preserve"> </w:t>
            </w:r>
            <w:r w:rsidR="00202F66" w:rsidRPr="00A351EB">
              <w:t>E</w:t>
            </w:r>
            <w:r w:rsidR="00202F66" w:rsidRPr="00A351EB">
              <w:rPr>
                <w:vertAlign w:val="subscript"/>
              </w:rPr>
              <w:t>7</w:t>
            </w:r>
            <w:r w:rsidR="002005B6" w:rsidRPr="00A351EB">
              <w:t>,</w:t>
            </w:r>
            <w:r w:rsidR="00202F66" w:rsidRPr="00A351EB">
              <w:rPr>
                <w:vertAlign w:val="subscript"/>
              </w:rPr>
              <w:t xml:space="preserve"> </w:t>
            </w:r>
            <w:r w:rsidR="00202F66" w:rsidRPr="00A351EB">
              <w:t>E</w:t>
            </w:r>
            <w:r w:rsidR="00202F66" w:rsidRPr="00A351EB">
              <w:rPr>
                <w:vertAlign w:val="subscript"/>
              </w:rPr>
              <w:t>9</w:t>
            </w:r>
            <w:r w:rsidR="002005B6" w:rsidRPr="00A351EB">
              <w:t>,</w:t>
            </w:r>
            <w:r w:rsidR="00202F66" w:rsidRPr="00A351EB">
              <w:rPr>
                <w:vertAlign w:val="subscript"/>
              </w:rPr>
              <w:t xml:space="preserve"> </w:t>
            </w:r>
            <w:r w:rsidR="00202F66" w:rsidRPr="00A351EB">
              <w:t>E</w:t>
            </w:r>
            <w:r w:rsidR="00202F66" w:rsidRPr="00A351EB">
              <w:rPr>
                <w:vertAlign w:val="subscript"/>
              </w:rPr>
              <w:t>12</w:t>
            </w:r>
            <w:r w:rsidR="002005B6" w:rsidRPr="00A351EB">
              <w:t>,</w:t>
            </w:r>
            <w:r w:rsidR="00202F66" w:rsidRPr="00A351EB">
              <w:rPr>
                <w:vertAlign w:val="superscript"/>
              </w:rPr>
              <w:t xml:space="preserve"> </w:t>
            </w:r>
            <w:r w:rsidR="00202F66" w:rsidRPr="00A351EB">
              <w:t>E</w:t>
            </w:r>
            <w:r w:rsidR="00202F66" w:rsidRPr="00A351EB">
              <w:rPr>
                <w:vertAlign w:val="subscript"/>
              </w:rPr>
              <w:t>1</w:t>
            </w:r>
            <w:r w:rsidR="003656AA" w:rsidRPr="00A351EB">
              <w:rPr>
                <w:vertAlign w:val="subscript"/>
              </w:rPr>
              <w:t>4</w:t>
            </w:r>
          </w:p>
        </w:tc>
        <w:tc>
          <w:tcPr>
            <w:tcW w:w="1843" w:type="dxa"/>
          </w:tcPr>
          <w:p w14:paraId="03756A17" w14:textId="637CDBBC" w:rsidR="00253299" w:rsidRPr="00A351EB" w:rsidRDefault="00202F66" w:rsidP="001C1D11">
            <w:pPr>
              <w:spacing w:line="360" w:lineRule="auto"/>
              <w:jc w:val="center"/>
            </w:pPr>
            <w:r w:rsidRPr="00A351EB">
              <w:t>3</w:t>
            </w:r>
          </w:p>
        </w:tc>
        <w:tc>
          <w:tcPr>
            <w:tcW w:w="1984" w:type="dxa"/>
          </w:tcPr>
          <w:p w14:paraId="4A73B684" w14:textId="01A3441B" w:rsidR="00253299" w:rsidRPr="00A351EB" w:rsidRDefault="00253299" w:rsidP="001C1D11">
            <w:pPr>
              <w:spacing w:line="360" w:lineRule="auto"/>
              <w:jc w:val="both"/>
              <w:rPr>
                <w:vertAlign w:val="superscript"/>
              </w:rPr>
            </w:pPr>
            <w:r w:rsidRPr="00A351EB">
              <w:t>E</w:t>
            </w:r>
            <w:r w:rsidR="00C254A7" w:rsidRPr="00A351EB">
              <w:rPr>
                <w:vertAlign w:val="subscript"/>
              </w:rPr>
              <w:t>7</w:t>
            </w:r>
            <w:r w:rsidR="00CC63AC" w:rsidRPr="00A351EB">
              <w:t>,</w:t>
            </w:r>
            <w:r w:rsidR="00C254A7" w:rsidRPr="00A351EB">
              <w:rPr>
                <w:vertAlign w:val="superscript"/>
              </w:rPr>
              <w:t xml:space="preserve"> </w:t>
            </w:r>
            <w:r w:rsidR="00C254A7" w:rsidRPr="00A351EB">
              <w:t>E</w:t>
            </w:r>
            <w:r w:rsidR="00C254A7" w:rsidRPr="00A351EB">
              <w:rPr>
                <w:vertAlign w:val="subscript"/>
              </w:rPr>
              <w:t>9</w:t>
            </w:r>
            <w:r w:rsidR="00CC63AC" w:rsidRPr="00A351EB">
              <w:t>,</w:t>
            </w:r>
            <w:r w:rsidR="00C254A7" w:rsidRPr="00A351EB">
              <w:rPr>
                <w:vertAlign w:val="superscript"/>
              </w:rPr>
              <w:t xml:space="preserve"> </w:t>
            </w:r>
            <w:r w:rsidR="00C254A7" w:rsidRPr="00A351EB">
              <w:t>E</w:t>
            </w:r>
            <w:r w:rsidR="00C254A7" w:rsidRPr="00A351EB">
              <w:rPr>
                <w:vertAlign w:val="subscript"/>
              </w:rPr>
              <w:t>11</w:t>
            </w:r>
          </w:p>
        </w:tc>
        <w:tc>
          <w:tcPr>
            <w:tcW w:w="1701" w:type="dxa"/>
          </w:tcPr>
          <w:p w14:paraId="542DCEB4" w14:textId="1B2C4FD8" w:rsidR="00253299" w:rsidRPr="00A351EB" w:rsidRDefault="00C254A7" w:rsidP="001C1D11">
            <w:pPr>
              <w:spacing w:line="360" w:lineRule="auto"/>
              <w:jc w:val="center"/>
            </w:pPr>
            <w:r w:rsidRPr="00A351EB">
              <w:t>3</w:t>
            </w:r>
          </w:p>
        </w:tc>
      </w:tr>
      <w:tr w:rsidR="00253299" w:rsidRPr="00A351EB" w14:paraId="320E243B" w14:textId="77777777" w:rsidTr="00A640ED">
        <w:trPr>
          <w:trHeight w:val="340"/>
          <w:jc w:val="center"/>
        </w:trPr>
        <w:tc>
          <w:tcPr>
            <w:tcW w:w="1838" w:type="dxa"/>
          </w:tcPr>
          <w:p w14:paraId="618BEAEA" w14:textId="2D34521A" w:rsidR="00253299" w:rsidRPr="00A351EB" w:rsidRDefault="00253299" w:rsidP="001C1D11">
            <w:pPr>
              <w:spacing w:line="360" w:lineRule="auto"/>
              <w:jc w:val="both"/>
              <w:rPr>
                <w:vertAlign w:val="superscript"/>
              </w:rPr>
            </w:pPr>
            <w:r w:rsidRPr="00A351EB">
              <w:t>E</w:t>
            </w:r>
            <w:r w:rsidR="00C254A7" w:rsidRPr="00A351EB">
              <w:rPr>
                <w:vertAlign w:val="subscript"/>
              </w:rPr>
              <w:t>3</w:t>
            </w:r>
            <w:r w:rsidR="002005B6" w:rsidRPr="00A351EB">
              <w:t>,</w:t>
            </w:r>
            <w:r w:rsidR="00C254A7" w:rsidRPr="00A351EB">
              <w:rPr>
                <w:vertAlign w:val="superscript"/>
              </w:rPr>
              <w:t xml:space="preserve"> </w:t>
            </w:r>
            <w:r w:rsidR="00C254A7" w:rsidRPr="00A351EB">
              <w:t>E</w:t>
            </w:r>
            <w:r w:rsidR="00C254A7" w:rsidRPr="00A351EB">
              <w:rPr>
                <w:vertAlign w:val="subscript"/>
              </w:rPr>
              <w:t>4</w:t>
            </w:r>
            <w:r w:rsidR="002005B6" w:rsidRPr="00A351EB">
              <w:t>,</w:t>
            </w:r>
            <w:r w:rsidR="00C254A7" w:rsidRPr="00A351EB">
              <w:rPr>
                <w:vertAlign w:val="superscript"/>
              </w:rPr>
              <w:t xml:space="preserve"> </w:t>
            </w:r>
            <w:r w:rsidR="00C254A7" w:rsidRPr="00A351EB">
              <w:t>E</w:t>
            </w:r>
            <w:r w:rsidR="00C254A7" w:rsidRPr="00A351EB">
              <w:rPr>
                <w:vertAlign w:val="subscript"/>
              </w:rPr>
              <w:t>5</w:t>
            </w:r>
            <w:r w:rsidR="002005B6" w:rsidRPr="00A351EB">
              <w:t>,</w:t>
            </w:r>
            <w:r w:rsidR="00C254A7" w:rsidRPr="00A351EB">
              <w:rPr>
                <w:vertAlign w:val="subscript"/>
              </w:rPr>
              <w:t xml:space="preserve"> </w:t>
            </w:r>
            <w:r w:rsidR="00C254A7" w:rsidRPr="00A351EB">
              <w:t>E</w:t>
            </w:r>
            <w:r w:rsidR="00C254A7" w:rsidRPr="00A351EB">
              <w:rPr>
                <w:vertAlign w:val="subscript"/>
              </w:rPr>
              <w:t>8</w:t>
            </w:r>
          </w:p>
        </w:tc>
        <w:tc>
          <w:tcPr>
            <w:tcW w:w="1843" w:type="dxa"/>
          </w:tcPr>
          <w:p w14:paraId="4FBFFAEF" w14:textId="2B584AFE" w:rsidR="00253299" w:rsidRPr="00A351EB" w:rsidRDefault="002F3AFA" w:rsidP="001C1D11">
            <w:pPr>
              <w:spacing w:line="360" w:lineRule="auto"/>
              <w:jc w:val="center"/>
            </w:pPr>
            <w:r w:rsidRPr="00A351EB">
              <w:t>4</w:t>
            </w:r>
          </w:p>
        </w:tc>
        <w:tc>
          <w:tcPr>
            <w:tcW w:w="1984" w:type="dxa"/>
          </w:tcPr>
          <w:p w14:paraId="130A7A32" w14:textId="6B298D87" w:rsidR="00253299" w:rsidRPr="00A351EB" w:rsidRDefault="00253299" w:rsidP="001C1D11">
            <w:pPr>
              <w:spacing w:line="360" w:lineRule="auto"/>
              <w:jc w:val="both"/>
              <w:rPr>
                <w:vertAlign w:val="superscript"/>
              </w:rPr>
            </w:pPr>
            <w:r w:rsidRPr="00A351EB">
              <w:t>E</w:t>
            </w:r>
            <w:r w:rsidR="00C254A7" w:rsidRPr="00A351EB">
              <w:rPr>
                <w:vertAlign w:val="subscript"/>
              </w:rPr>
              <w:t>3</w:t>
            </w:r>
            <w:r w:rsidR="002005B6" w:rsidRPr="00A351EB">
              <w:t>,</w:t>
            </w:r>
            <w:r w:rsidR="00C254A7" w:rsidRPr="00A351EB">
              <w:rPr>
                <w:vertAlign w:val="superscript"/>
              </w:rPr>
              <w:t xml:space="preserve"> </w:t>
            </w:r>
            <w:r w:rsidR="00C254A7" w:rsidRPr="00A351EB">
              <w:t>E</w:t>
            </w:r>
            <w:r w:rsidR="00C254A7" w:rsidRPr="00A351EB">
              <w:rPr>
                <w:vertAlign w:val="subscript"/>
              </w:rPr>
              <w:t>12</w:t>
            </w:r>
            <w:r w:rsidR="002005B6" w:rsidRPr="00A351EB">
              <w:t>,</w:t>
            </w:r>
            <w:r w:rsidR="00C254A7" w:rsidRPr="00A351EB">
              <w:rPr>
                <w:vertAlign w:val="superscript"/>
              </w:rPr>
              <w:t xml:space="preserve"> </w:t>
            </w:r>
            <w:r w:rsidR="00C254A7" w:rsidRPr="00A351EB">
              <w:t>E</w:t>
            </w:r>
            <w:r w:rsidR="00C254A7" w:rsidRPr="00A351EB">
              <w:rPr>
                <w:vertAlign w:val="subscript"/>
              </w:rPr>
              <w:t>13</w:t>
            </w:r>
            <w:r w:rsidR="002005B6" w:rsidRPr="00A351EB">
              <w:t>,</w:t>
            </w:r>
            <w:r w:rsidR="00C254A7" w:rsidRPr="00A351EB">
              <w:rPr>
                <w:vertAlign w:val="superscript"/>
              </w:rPr>
              <w:t xml:space="preserve"> </w:t>
            </w:r>
            <w:r w:rsidR="00C254A7" w:rsidRPr="00A351EB">
              <w:t>E</w:t>
            </w:r>
            <w:r w:rsidR="00C254A7" w:rsidRPr="00A351EB">
              <w:rPr>
                <w:vertAlign w:val="subscript"/>
              </w:rPr>
              <w:t>14</w:t>
            </w:r>
            <w:r w:rsidR="002005B6" w:rsidRPr="00A351EB">
              <w:t>,</w:t>
            </w:r>
            <w:r w:rsidR="00C254A7" w:rsidRPr="00A351EB">
              <w:rPr>
                <w:vertAlign w:val="superscript"/>
              </w:rPr>
              <w:t xml:space="preserve"> </w:t>
            </w:r>
            <w:r w:rsidR="00C254A7" w:rsidRPr="00A351EB">
              <w:t>E</w:t>
            </w:r>
            <w:r w:rsidR="00C254A7" w:rsidRPr="00A351EB">
              <w:rPr>
                <w:vertAlign w:val="subscript"/>
              </w:rPr>
              <w:t>15</w:t>
            </w:r>
          </w:p>
        </w:tc>
        <w:tc>
          <w:tcPr>
            <w:tcW w:w="1701" w:type="dxa"/>
          </w:tcPr>
          <w:p w14:paraId="13FE7BB3" w14:textId="22161157" w:rsidR="00253299" w:rsidRPr="00A351EB" w:rsidRDefault="00C254A7" w:rsidP="001C1D11">
            <w:pPr>
              <w:spacing w:line="360" w:lineRule="auto"/>
              <w:jc w:val="center"/>
            </w:pPr>
            <w:r w:rsidRPr="00A351EB">
              <w:t>4</w:t>
            </w:r>
          </w:p>
        </w:tc>
      </w:tr>
      <w:tr w:rsidR="00253299" w:rsidRPr="00A351EB" w14:paraId="49BDA7DE" w14:textId="77777777" w:rsidTr="00A640ED">
        <w:trPr>
          <w:trHeight w:val="340"/>
          <w:jc w:val="center"/>
        </w:trPr>
        <w:tc>
          <w:tcPr>
            <w:tcW w:w="1838" w:type="dxa"/>
          </w:tcPr>
          <w:p w14:paraId="6390B84F" w14:textId="342753E1" w:rsidR="00253299" w:rsidRPr="00A351EB" w:rsidRDefault="00253299" w:rsidP="001C1D11">
            <w:pPr>
              <w:tabs>
                <w:tab w:val="left" w:pos="981"/>
              </w:tabs>
              <w:spacing w:line="360" w:lineRule="auto"/>
              <w:jc w:val="both"/>
              <w:rPr>
                <w:vertAlign w:val="superscript"/>
              </w:rPr>
            </w:pPr>
            <w:r w:rsidRPr="00A351EB">
              <w:t>E</w:t>
            </w:r>
            <w:r w:rsidR="00C254A7" w:rsidRPr="00A351EB">
              <w:rPr>
                <w:vertAlign w:val="subscript"/>
              </w:rPr>
              <w:t>1</w:t>
            </w:r>
            <w:r w:rsidR="002005B6" w:rsidRPr="00A351EB">
              <w:t>,</w:t>
            </w:r>
            <w:r w:rsidR="00C254A7" w:rsidRPr="00A351EB">
              <w:rPr>
                <w:vertAlign w:val="superscript"/>
              </w:rPr>
              <w:t xml:space="preserve"> </w:t>
            </w:r>
            <w:r w:rsidR="00C254A7" w:rsidRPr="00A351EB">
              <w:t>E</w:t>
            </w:r>
            <w:r w:rsidR="003656AA" w:rsidRPr="00A351EB">
              <w:rPr>
                <w:vertAlign w:val="subscript"/>
              </w:rPr>
              <w:t>11</w:t>
            </w:r>
            <w:r w:rsidR="000D6410" w:rsidRPr="00A351EB">
              <w:rPr>
                <w:vertAlign w:val="subscript"/>
              </w:rPr>
              <w:tab/>
            </w:r>
          </w:p>
        </w:tc>
        <w:tc>
          <w:tcPr>
            <w:tcW w:w="1843" w:type="dxa"/>
          </w:tcPr>
          <w:p w14:paraId="41FB967A" w14:textId="50C9656F" w:rsidR="00253299" w:rsidRPr="00A351EB" w:rsidRDefault="00C254A7" w:rsidP="001C1D11">
            <w:pPr>
              <w:spacing w:line="360" w:lineRule="auto"/>
              <w:jc w:val="center"/>
            </w:pPr>
            <w:r w:rsidRPr="00A351EB">
              <w:t>5</w:t>
            </w:r>
          </w:p>
        </w:tc>
        <w:tc>
          <w:tcPr>
            <w:tcW w:w="1984" w:type="dxa"/>
          </w:tcPr>
          <w:p w14:paraId="6BC88FBF" w14:textId="376FE992" w:rsidR="00253299" w:rsidRPr="00A351EB" w:rsidRDefault="00253299" w:rsidP="001C1D11">
            <w:pPr>
              <w:spacing w:line="360" w:lineRule="auto"/>
              <w:jc w:val="both"/>
            </w:pPr>
            <w:bookmarkStart w:id="7" w:name="_Hlk54452645"/>
            <w:r w:rsidRPr="00A351EB">
              <w:t>E</w:t>
            </w:r>
            <w:r w:rsidR="00C254A7" w:rsidRPr="00A351EB">
              <w:rPr>
                <w:vertAlign w:val="subscript"/>
              </w:rPr>
              <w:t>8</w:t>
            </w:r>
            <w:bookmarkEnd w:id="7"/>
            <w:r w:rsidR="008F4A59" w:rsidRPr="00A351EB">
              <w:t xml:space="preserve"> </w:t>
            </w:r>
          </w:p>
        </w:tc>
        <w:tc>
          <w:tcPr>
            <w:tcW w:w="1701" w:type="dxa"/>
          </w:tcPr>
          <w:p w14:paraId="083F92E4" w14:textId="30CBF8B0" w:rsidR="00253299" w:rsidRPr="00A351EB" w:rsidRDefault="00C254A7" w:rsidP="001C1D11">
            <w:pPr>
              <w:spacing w:line="360" w:lineRule="auto"/>
              <w:jc w:val="center"/>
            </w:pPr>
            <w:r w:rsidRPr="00A351EB">
              <w:t>5</w:t>
            </w:r>
          </w:p>
        </w:tc>
      </w:tr>
    </w:tbl>
    <w:p w14:paraId="19F386B0" w14:textId="4F2FCB20" w:rsidR="00B7722B" w:rsidRPr="00A351EB" w:rsidRDefault="00267737">
      <w:pPr>
        <w:spacing w:line="360" w:lineRule="auto"/>
        <w:jc w:val="center"/>
        <w:rPr>
          <w:i/>
          <w:iCs/>
        </w:rPr>
      </w:pPr>
      <w:r w:rsidRPr="00A351EB">
        <w:t>Fuente:</w:t>
      </w:r>
      <w:r w:rsidR="00B7722B" w:rsidRPr="00A351EB">
        <w:t xml:space="preserve"> Elaboración propia</w:t>
      </w:r>
    </w:p>
    <w:p w14:paraId="1F390749" w14:textId="77906FED" w:rsidR="00EB7145" w:rsidRPr="00A351EB" w:rsidRDefault="002F56E7" w:rsidP="00A640ED">
      <w:pPr>
        <w:spacing w:line="360" w:lineRule="auto"/>
        <w:ind w:firstLine="708"/>
        <w:jc w:val="both"/>
      </w:pPr>
      <w:r w:rsidRPr="00A351EB">
        <w:t xml:space="preserve">Se observa que se obtuvo </w:t>
      </w:r>
      <w:r w:rsidR="00EB7145" w:rsidRPr="00A351EB">
        <w:t>un desempeño similar en ambos grupos, lo cual no es</w:t>
      </w:r>
      <w:r w:rsidR="002005B6" w:rsidRPr="00A351EB">
        <w:t xml:space="preserve"> tan</w:t>
      </w:r>
      <w:r w:rsidR="00EB7145" w:rsidRPr="00A351EB">
        <w:t xml:space="preserve"> relevante, dado que estos resultados corresponden a la aplicación del instrumento para recabar la información antes iniciar las actividades del tema, que se refiere a la resolución de una ecuación diferencial no homogénea por el </w:t>
      </w:r>
      <w:r w:rsidR="00D62102" w:rsidRPr="00A351EB">
        <w:t>método de coeficientes indeterminados</w:t>
      </w:r>
      <w:r w:rsidR="00EB7145" w:rsidRPr="00A351EB">
        <w:t>.</w:t>
      </w:r>
    </w:p>
    <w:p w14:paraId="4793BA2B" w14:textId="77777777" w:rsidR="00BE30BB" w:rsidRPr="00A351EB" w:rsidRDefault="00BE30BB" w:rsidP="00A640ED">
      <w:pPr>
        <w:pStyle w:val="Ttulo2"/>
        <w:numPr>
          <w:ilvl w:val="0"/>
          <w:numId w:val="0"/>
        </w:numPr>
        <w:spacing w:before="0" w:beforeAutospacing="0" w:after="0" w:afterAutospacing="0" w:line="360" w:lineRule="auto"/>
        <w:rPr>
          <w:szCs w:val="28"/>
        </w:rPr>
      </w:pPr>
      <w:bookmarkStart w:id="8" w:name="_Toc52897118"/>
    </w:p>
    <w:p w14:paraId="3C726F06" w14:textId="7B22C71D" w:rsidR="00A230AF" w:rsidRPr="00A351EB" w:rsidRDefault="00A230AF" w:rsidP="00A351EB">
      <w:pPr>
        <w:pStyle w:val="Ttulo2"/>
        <w:numPr>
          <w:ilvl w:val="0"/>
          <w:numId w:val="0"/>
        </w:numPr>
        <w:spacing w:before="0" w:beforeAutospacing="0" w:after="0" w:afterAutospacing="0" w:line="360" w:lineRule="auto"/>
        <w:ind w:left="720" w:hanging="720"/>
        <w:jc w:val="center"/>
        <w:rPr>
          <w:szCs w:val="28"/>
        </w:rPr>
      </w:pPr>
      <w:r w:rsidRPr="00A351EB">
        <w:rPr>
          <w:szCs w:val="28"/>
        </w:rPr>
        <w:t>Resultados de la prueba postest</w:t>
      </w:r>
      <w:bookmarkEnd w:id="8"/>
    </w:p>
    <w:p w14:paraId="1ACD1F30" w14:textId="772E599B" w:rsidR="00636B40" w:rsidRPr="00A351EB" w:rsidRDefault="00806868" w:rsidP="001C1D11">
      <w:pPr>
        <w:spacing w:line="360" w:lineRule="auto"/>
        <w:jc w:val="both"/>
      </w:pPr>
      <w:r w:rsidRPr="00A351EB">
        <w:tab/>
      </w:r>
      <w:r w:rsidR="00A35FEF" w:rsidRPr="00A351EB">
        <w:t>En la tabla</w:t>
      </w:r>
      <w:r w:rsidR="00267737" w:rsidRPr="00A351EB">
        <w:t xml:space="preserve"> 2</w:t>
      </w:r>
      <w:r w:rsidR="00A35FEF" w:rsidRPr="00A351EB">
        <w:t xml:space="preserve"> se </w:t>
      </w:r>
      <w:r w:rsidR="00800E61" w:rsidRPr="00A351EB">
        <w:t xml:space="preserve">encuentran </w:t>
      </w:r>
      <w:r w:rsidR="00A35FEF" w:rsidRPr="00A351EB">
        <w:t xml:space="preserve">los resultados obtenidos de la aplicación del </w:t>
      </w:r>
      <w:r w:rsidR="00A35FEF" w:rsidRPr="00A351EB">
        <w:rPr>
          <w:i/>
          <w:iCs/>
        </w:rPr>
        <w:t>postest</w:t>
      </w:r>
      <w:r w:rsidR="00A35FEF" w:rsidRPr="00A351EB">
        <w:t xml:space="preserve"> </w:t>
      </w:r>
      <w:r w:rsidR="00800E61" w:rsidRPr="00A351EB">
        <w:t>a</w:t>
      </w:r>
      <w:r w:rsidR="00751D92" w:rsidRPr="00A351EB">
        <w:t xml:space="preserve"> los </w:t>
      </w:r>
      <w:r w:rsidR="00D62102" w:rsidRPr="00A351EB">
        <w:t xml:space="preserve">dos </w:t>
      </w:r>
      <w:r w:rsidR="00751D92" w:rsidRPr="00A351EB">
        <w:t>grupos participantes en la investigación</w:t>
      </w:r>
      <w:r w:rsidR="00800E61" w:rsidRPr="00A351EB">
        <w:t xml:space="preserve">. </w:t>
      </w:r>
      <w:r w:rsidR="002005B6" w:rsidRPr="00A351EB">
        <w:t>Cabe recordar que tanto</w:t>
      </w:r>
      <w:r w:rsidR="00800E61" w:rsidRPr="00A351EB">
        <w:t xml:space="preserve"> </w:t>
      </w:r>
      <w:r w:rsidR="00A35FEF" w:rsidRPr="00A351EB">
        <w:t xml:space="preserve">el </w:t>
      </w:r>
      <w:r w:rsidR="00751D92" w:rsidRPr="00A351EB">
        <w:t xml:space="preserve">de control </w:t>
      </w:r>
      <w:r w:rsidR="00A35FEF" w:rsidRPr="00A351EB">
        <w:t>como el</w:t>
      </w:r>
      <w:r w:rsidR="00267737" w:rsidRPr="00A351EB">
        <w:t xml:space="preserve"> </w:t>
      </w:r>
      <w:r w:rsidR="00751D92" w:rsidRPr="00A351EB">
        <w:t>experimenta</w:t>
      </w:r>
      <w:r w:rsidR="00800E61" w:rsidRPr="00A351EB">
        <w:t>l</w:t>
      </w:r>
      <w:r w:rsidR="00751D92" w:rsidRPr="00A351EB">
        <w:t xml:space="preserve"> t</w:t>
      </w:r>
      <w:r w:rsidR="00A35FEF" w:rsidRPr="00A351EB">
        <w:t>uvieron</w:t>
      </w:r>
      <w:r w:rsidR="00751D92" w:rsidRPr="00A351EB">
        <w:t xml:space="preserve"> </w:t>
      </w:r>
      <w:r w:rsidR="00A35FEF" w:rsidRPr="00A351EB">
        <w:t xml:space="preserve">un total de </w:t>
      </w:r>
      <w:r w:rsidR="00751D92" w:rsidRPr="00A351EB">
        <w:t>15 integrantes</w:t>
      </w:r>
      <w:r w:rsidR="00A35FEF" w:rsidRPr="00A351EB">
        <w:t>.</w:t>
      </w:r>
      <w:r w:rsidR="00751D92" w:rsidRPr="00A351EB">
        <w:t xml:space="preserve"> </w:t>
      </w:r>
    </w:p>
    <w:p w14:paraId="1360D6B2" w14:textId="28D5F565" w:rsidR="00267737" w:rsidRDefault="00267737" w:rsidP="001C1D11">
      <w:pPr>
        <w:spacing w:line="360" w:lineRule="auto"/>
        <w:jc w:val="both"/>
      </w:pPr>
    </w:p>
    <w:p w14:paraId="3333F224" w14:textId="6ADD2FBC" w:rsidR="00A351EB" w:rsidRDefault="00A351EB" w:rsidP="001C1D11">
      <w:pPr>
        <w:spacing w:line="360" w:lineRule="auto"/>
        <w:jc w:val="both"/>
      </w:pPr>
    </w:p>
    <w:p w14:paraId="427D2546" w14:textId="560BD083" w:rsidR="00A351EB" w:rsidRDefault="00A351EB" w:rsidP="001C1D11">
      <w:pPr>
        <w:spacing w:line="360" w:lineRule="auto"/>
        <w:jc w:val="both"/>
      </w:pPr>
    </w:p>
    <w:p w14:paraId="1E4B0284" w14:textId="3EAC3C06" w:rsidR="00A351EB" w:rsidRDefault="00A351EB" w:rsidP="001C1D11">
      <w:pPr>
        <w:spacing w:line="360" w:lineRule="auto"/>
        <w:jc w:val="both"/>
      </w:pPr>
    </w:p>
    <w:p w14:paraId="70878340" w14:textId="19C31C9F" w:rsidR="00A351EB" w:rsidRDefault="00A351EB" w:rsidP="001C1D11">
      <w:pPr>
        <w:spacing w:line="360" w:lineRule="auto"/>
        <w:jc w:val="both"/>
      </w:pPr>
    </w:p>
    <w:p w14:paraId="6D2DC8AA" w14:textId="77777777" w:rsidR="00A351EB" w:rsidRPr="00A351EB" w:rsidRDefault="00A351EB" w:rsidP="001C1D11">
      <w:pPr>
        <w:spacing w:line="360" w:lineRule="auto"/>
        <w:jc w:val="both"/>
      </w:pPr>
    </w:p>
    <w:p w14:paraId="7675B26C" w14:textId="0B37B82B" w:rsidR="00D929A5" w:rsidRPr="00A351EB" w:rsidRDefault="00D929A5" w:rsidP="00A640ED">
      <w:pPr>
        <w:snapToGrid w:val="0"/>
        <w:spacing w:line="360" w:lineRule="auto"/>
        <w:jc w:val="center"/>
      </w:pPr>
      <w:r w:rsidRPr="00A351EB">
        <w:rPr>
          <w:b/>
          <w:bCs/>
        </w:rPr>
        <w:lastRenderedPageBreak/>
        <w:t>Tabla 2</w:t>
      </w:r>
      <w:r w:rsidR="00722264" w:rsidRPr="00A351EB">
        <w:rPr>
          <w:b/>
          <w:bCs/>
        </w:rPr>
        <w:t xml:space="preserve">. </w:t>
      </w:r>
      <w:r w:rsidRPr="00A351EB">
        <w:t>Resultados de la prueba postest</w:t>
      </w:r>
    </w:p>
    <w:tbl>
      <w:tblPr>
        <w:tblStyle w:val="Tablaconcuadrcula"/>
        <w:tblW w:w="0" w:type="auto"/>
        <w:jc w:val="center"/>
        <w:tblLook w:val="04A0" w:firstRow="1" w:lastRow="0" w:firstColumn="1" w:lastColumn="0" w:noHBand="0" w:noVBand="1"/>
      </w:tblPr>
      <w:tblGrid>
        <w:gridCol w:w="1323"/>
        <w:gridCol w:w="2486"/>
        <w:gridCol w:w="1573"/>
        <w:gridCol w:w="2268"/>
      </w:tblGrid>
      <w:tr w:rsidR="00955432" w:rsidRPr="00A351EB" w14:paraId="1BFAC7B4" w14:textId="77777777" w:rsidTr="00A640ED">
        <w:trPr>
          <w:trHeight w:val="397"/>
          <w:jc w:val="center"/>
        </w:trPr>
        <w:tc>
          <w:tcPr>
            <w:tcW w:w="3809" w:type="dxa"/>
            <w:gridSpan w:val="2"/>
          </w:tcPr>
          <w:p w14:paraId="231D5654" w14:textId="73A107CF" w:rsidR="00955432" w:rsidRPr="00A351EB" w:rsidRDefault="00955432" w:rsidP="001C1D11">
            <w:pPr>
              <w:spacing w:line="360" w:lineRule="auto"/>
              <w:jc w:val="both"/>
            </w:pPr>
            <w:r w:rsidRPr="00A351EB">
              <w:t xml:space="preserve">Grupo de </w:t>
            </w:r>
            <w:r w:rsidR="00267737" w:rsidRPr="00A351EB">
              <w:t>c</w:t>
            </w:r>
            <w:r w:rsidRPr="00A351EB">
              <w:t>ontrol</w:t>
            </w:r>
          </w:p>
        </w:tc>
        <w:tc>
          <w:tcPr>
            <w:tcW w:w="3841" w:type="dxa"/>
            <w:gridSpan w:val="2"/>
          </w:tcPr>
          <w:p w14:paraId="37859D92" w14:textId="77777777" w:rsidR="00955432" w:rsidRPr="00A351EB" w:rsidRDefault="00955432" w:rsidP="001C1D11">
            <w:pPr>
              <w:spacing w:line="360" w:lineRule="auto"/>
              <w:jc w:val="both"/>
            </w:pPr>
            <w:r w:rsidRPr="00A351EB">
              <w:t>Grupo experimental</w:t>
            </w:r>
          </w:p>
        </w:tc>
      </w:tr>
      <w:tr w:rsidR="00955432" w:rsidRPr="00A351EB" w14:paraId="1CACBC7B" w14:textId="77777777" w:rsidTr="00A640ED">
        <w:trPr>
          <w:trHeight w:val="397"/>
          <w:jc w:val="center"/>
        </w:trPr>
        <w:tc>
          <w:tcPr>
            <w:tcW w:w="1323" w:type="dxa"/>
          </w:tcPr>
          <w:p w14:paraId="7ECBF9D0" w14:textId="77777777" w:rsidR="00955432" w:rsidRPr="00A351EB" w:rsidRDefault="00955432" w:rsidP="001C1D11">
            <w:pPr>
              <w:spacing w:line="360" w:lineRule="auto"/>
              <w:jc w:val="both"/>
            </w:pPr>
            <w:r w:rsidRPr="00A351EB">
              <w:t>Estudiantes</w:t>
            </w:r>
          </w:p>
        </w:tc>
        <w:tc>
          <w:tcPr>
            <w:tcW w:w="2486" w:type="dxa"/>
          </w:tcPr>
          <w:p w14:paraId="723B8DF4" w14:textId="77777777" w:rsidR="00955432" w:rsidRPr="00A351EB" w:rsidRDefault="00955432" w:rsidP="001C1D11">
            <w:pPr>
              <w:spacing w:line="360" w:lineRule="auto"/>
              <w:jc w:val="both"/>
            </w:pPr>
            <w:r w:rsidRPr="00A351EB">
              <w:t>Número de reactivos correctos</w:t>
            </w:r>
          </w:p>
        </w:tc>
        <w:tc>
          <w:tcPr>
            <w:tcW w:w="1573" w:type="dxa"/>
          </w:tcPr>
          <w:p w14:paraId="71C1D155" w14:textId="77777777" w:rsidR="00955432" w:rsidRPr="00A351EB" w:rsidRDefault="00955432" w:rsidP="001C1D11">
            <w:pPr>
              <w:spacing w:line="360" w:lineRule="auto"/>
              <w:jc w:val="both"/>
            </w:pPr>
            <w:r w:rsidRPr="00A351EB">
              <w:t>Estudiantes</w:t>
            </w:r>
          </w:p>
        </w:tc>
        <w:tc>
          <w:tcPr>
            <w:tcW w:w="2268" w:type="dxa"/>
          </w:tcPr>
          <w:p w14:paraId="3388A849" w14:textId="77777777" w:rsidR="00955432" w:rsidRPr="00A351EB" w:rsidRDefault="00955432" w:rsidP="001C1D11">
            <w:pPr>
              <w:spacing w:line="360" w:lineRule="auto"/>
              <w:jc w:val="both"/>
            </w:pPr>
            <w:r w:rsidRPr="00A351EB">
              <w:t>Número de reactivos correctos</w:t>
            </w:r>
          </w:p>
        </w:tc>
      </w:tr>
      <w:tr w:rsidR="00955432" w:rsidRPr="00A351EB" w14:paraId="15B9F380" w14:textId="77777777" w:rsidTr="00A640ED">
        <w:trPr>
          <w:trHeight w:val="397"/>
          <w:jc w:val="center"/>
        </w:trPr>
        <w:tc>
          <w:tcPr>
            <w:tcW w:w="1323" w:type="dxa"/>
          </w:tcPr>
          <w:p w14:paraId="29C78ADC" w14:textId="77777777" w:rsidR="00955432" w:rsidRPr="00A351EB" w:rsidRDefault="00955432" w:rsidP="001C1D11">
            <w:pPr>
              <w:spacing w:line="360" w:lineRule="auto"/>
              <w:jc w:val="both"/>
            </w:pPr>
            <w:r w:rsidRPr="00A351EB">
              <w:t>E</w:t>
            </w:r>
            <w:r w:rsidRPr="00A351EB">
              <w:rPr>
                <w:vertAlign w:val="subscript"/>
              </w:rPr>
              <w:t>5</w:t>
            </w:r>
          </w:p>
        </w:tc>
        <w:tc>
          <w:tcPr>
            <w:tcW w:w="2486" w:type="dxa"/>
          </w:tcPr>
          <w:p w14:paraId="6726DB08" w14:textId="77777777" w:rsidR="00955432" w:rsidRPr="00A351EB" w:rsidRDefault="00955432" w:rsidP="001C1D11">
            <w:pPr>
              <w:spacing w:line="360" w:lineRule="auto"/>
              <w:jc w:val="center"/>
            </w:pPr>
            <w:r w:rsidRPr="00A351EB">
              <w:t>6</w:t>
            </w:r>
          </w:p>
        </w:tc>
        <w:tc>
          <w:tcPr>
            <w:tcW w:w="1573" w:type="dxa"/>
          </w:tcPr>
          <w:p w14:paraId="58ADBC30" w14:textId="03B58744" w:rsidR="00955432" w:rsidRPr="00A351EB" w:rsidRDefault="00750236" w:rsidP="00A640ED">
            <w:pPr>
              <w:spacing w:line="360" w:lineRule="auto"/>
              <w:jc w:val="center"/>
            </w:pPr>
            <w:r w:rsidRPr="00A351EB">
              <w:t>-</w:t>
            </w:r>
          </w:p>
        </w:tc>
        <w:tc>
          <w:tcPr>
            <w:tcW w:w="2268" w:type="dxa"/>
          </w:tcPr>
          <w:p w14:paraId="1C196810" w14:textId="6612E0F1" w:rsidR="00955432" w:rsidRPr="00A351EB" w:rsidRDefault="00750236" w:rsidP="00A640ED">
            <w:pPr>
              <w:spacing w:line="360" w:lineRule="auto"/>
              <w:jc w:val="center"/>
            </w:pPr>
            <w:r w:rsidRPr="00A351EB">
              <w:t>-</w:t>
            </w:r>
          </w:p>
        </w:tc>
      </w:tr>
      <w:tr w:rsidR="00750236" w:rsidRPr="00A351EB" w14:paraId="40D6C519" w14:textId="77777777" w:rsidTr="00A640ED">
        <w:trPr>
          <w:trHeight w:val="397"/>
          <w:jc w:val="center"/>
        </w:trPr>
        <w:tc>
          <w:tcPr>
            <w:tcW w:w="1323" w:type="dxa"/>
          </w:tcPr>
          <w:p w14:paraId="378163EE" w14:textId="504B4935" w:rsidR="00750236" w:rsidRPr="00A351EB" w:rsidRDefault="00750236" w:rsidP="001C1D11">
            <w:pPr>
              <w:spacing w:line="360" w:lineRule="auto"/>
              <w:jc w:val="both"/>
            </w:pPr>
            <w:r w:rsidRPr="00A351EB">
              <w:t>E</w:t>
            </w:r>
            <w:r w:rsidRPr="00A351EB">
              <w:rPr>
                <w:vertAlign w:val="subscript"/>
              </w:rPr>
              <w:t xml:space="preserve">6, </w:t>
            </w:r>
            <w:r w:rsidRPr="00A351EB">
              <w:t>E</w:t>
            </w:r>
            <w:r w:rsidRPr="00A351EB">
              <w:rPr>
                <w:vertAlign w:val="subscript"/>
              </w:rPr>
              <w:t xml:space="preserve">10, </w:t>
            </w:r>
            <w:r w:rsidRPr="00A351EB">
              <w:t>E</w:t>
            </w:r>
            <w:r w:rsidRPr="00A351EB">
              <w:rPr>
                <w:vertAlign w:val="subscript"/>
              </w:rPr>
              <w:t>12</w:t>
            </w:r>
          </w:p>
        </w:tc>
        <w:tc>
          <w:tcPr>
            <w:tcW w:w="2486" w:type="dxa"/>
          </w:tcPr>
          <w:p w14:paraId="79E37EAB" w14:textId="734459D5" w:rsidR="00750236" w:rsidRPr="00A351EB" w:rsidRDefault="00750236" w:rsidP="001C1D11">
            <w:pPr>
              <w:spacing w:line="360" w:lineRule="auto"/>
              <w:jc w:val="center"/>
            </w:pPr>
            <w:r w:rsidRPr="00A351EB">
              <w:t>7</w:t>
            </w:r>
          </w:p>
        </w:tc>
        <w:tc>
          <w:tcPr>
            <w:tcW w:w="1573" w:type="dxa"/>
          </w:tcPr>
          <w:p w14:paraId="277F64D4" w14:textId="1B6E16E2" w:rsidR="00750236" w:rsidRPr="00A351EB" w:rsidRDefault="00750236" w:rsidP="001C1D11">
            <w:pPr>
              <w:spacing w:line="360" w:lineRule="auto"/>
              <w:jc w:val="both"/>
            </w:pPr>
            <w:r w:rsidRPr="00A351EB">
              <w:t>E</w:t>
            </w:r>
            <w:r w:rsidRPr="00A351EB">
              <w:rPr>
                <w:vertAlign w:val="subscript"/>
              </w:rPr>
              <w:t>10</w:t>
            </w:r>
          </w:p>
        </w:tc>
        <w:tc>
          <w:tcPr>
            <w:tcW w:w="2268" w:type="dxa"/>
          </w:tcPr>
          <w:p w14:paraId="5D4BD27C" w14:textId="69709AE4" w:rsidR="00750236" w:rsidRPr="00A351EB" w:rsidRDefault="00750236" w:rsidP="001C1D11">
            <w:pPr>
              <w:spacing w:line="360" w:lineRule="auto"/>
              <w:jc w:val="center"/>
            </w:pPr>
            <w:r w:rsidRPr="00A351EB">
              <w:t>7</w:t>
            </w:r>
          </w:p>
        </w:tc>
      </w:tr>
      <w:tr w:rsidR="00750236" w:rsidRPr="00A351EB" w14:paraId="1F4160C8" w14:textId="77777777" w:rsidTr="00A640ED">
        <w:trPr>
          <w:trHeight w:val="397"/>
          <w:jc w:val="center"/>
        </w:trPr>
        <w:tc>
          <w:tcPr>
            <w:tcW w:w="1323" w:type="dxa"/>
          </w:tcPr>
          <w:p w14:paraId="19BF2622" w14:textId="59F1F3CA" w:rsidR="00750236" w:rsidRPr="00A351EB" w:rsidRDefault="00750236" w:rsidP="001C1D11">
            <w:pPr>
              <w:spacing w:line="360" w:lineRule="auto"/>
              <w:jc w:val="both"/>
            </w:pPr>
            <w:r w:rsidRPr="00A351EB">
              <w:t>E</w:t>
            </w:r>
            <w:r w:rsidRPr="00A351EB">
              <w:rPr>
                <w:vertAlign w:val="subscript"/>
              </w:rPr>
              <w:t>1</w:t>
            </w:r>
            <w:r w:rsidRPr="00A351EB">
              <w:rPr>
                <w:vertAlign w:val="superscript"/>
              </w:rPr>
              <w:t xml:space="preserve">, </w:t>
            </w:r>
            <w:r w:rsidRPr="00A351EB">
              <w:t>E</w:t>
            </w:r>
            <w:r w:rsidRPr="00A351EB">
              <w:rPr>
                <w:vertAlign w:val="subscript"/>
              </w:rPr>
              <w:t>2</w:t>
            </w:r>
            <w:r w:rsidRPr="00A351EB">
              <w:rPr>
                <w:vertAlign w:val="superscript"/>
              </w:rPr>
              <w:t xml:space="preserve">, </w:t>
            </w:r>
            <w:r w:rsidRPr="00A351EB">
              <w:t>E</w:t>
            </w:r>
            <w:r w:rsidRPr="00A351EB">
              <w:rPr>
                <w:vertAlign w:val="subscript"/>
              </w:rPr>
              <w:t>4</w:t>
            </w:r>
          </w:p>
        </w:tc>
        <w:tc>
          <w:tcPr>
            <w:tcW w:w="2486" w:type="dxa"/>
          </w:tcPr>
          <w:p w14:paraId="55269568" w14:textId="32226061" w:rsidR="00750236" w:rsidRPr="00A351EB" w:rsidRDefault="00750236" w:rsidP="001C1D11">
            <w:pPr>
              <w:spacing w:line="360" w:lineRule="auto"/>
              <w:jc w:val="center"/>
            </w:pPr>
            <w:r w:rsidRPr="00A351EB">
              <w:t>8</w:t>
            </w:r>
          </w:p>
        </w:tc>
        <w:tc>
          <w:tcPr>
            <w:tcW w:w="1573" w:type="dxa"/>
          </w:tcPr>
          <w:p w14:paraId="443E9351" w14:textId="72FDB979" w:rsidR="00750236" w:rsidRPr="00A351EB" w:rsidRDefault="00750236" w:rsidP="001C1D11">
            <w:pPr>
              <w:spacing w:line="360" w:lineRule="auto"/>
              <w:jc w:val="both"/>
              <w:rPr>
                <w:vertAlign w:val="superscript"/>
              </w:rPr>
            </w:pPr>
            <w:r w:rsidRPr="00A351EB">
              <w:t>E</w:t>
            </w:r>
            <w:r w:rsidRPr="00A351EB">
              <w:rPr>
                <w:vertAlign w:val="subscript"/>
              </w:rPr>
              <w:t>2</w:t>
            </w:r>
            <w:r w:rsidRPr="00A351EB">
              <w:t>, E</w:t>
            </w:r>
            <w:r w:rsidRPr="00A351EB">
              <w:rPr>
                <w:vertAlign w:val="subscript"/>
              </w:rPr>
              <w:t>3</w:t>
            </w:r>
            <w:r w:rsidRPr="00A351EB">
              <w:rPr>
                <w:vertAlign w:val="superscript"/>
              </w:rPr>
              <w:t xml:space="preserve">, </w:t>
            </w:r>
            <w:r w:rsidRPr="00A351EB">
              <w:t>E</w:t>
            </w:r>
            <w:r w:rsidRPr="00A351EB">
              <w:rPr>
                <w:vertAlign w:val="subscript"/>
              </w:rPr>
              <w:t>5</w:t>
            </w:r>
            <w:r w:rsidRPr="00A351EB">
              <w:rPr>
                <w:vertAlign w:val="superscript"/>
              </w:rPr>
              <w:t xml:space="preserve">, </w:t>
            </w:r>
            <w:r w:rsidRPr="00A351EB">
              <w:t>E</w:t>
            </w:r>
            <w:r w:rsidRPr="00A351EB">
              <w:rPr>
                <w:vertAlign w:val="subscript"/>
              </w:rPr>
              <w:t>9</w:t>
            </w:r>
          </w:p>
        </w:tc>
        <w:tc>
          <w:tcPr>
            <w:tcW w:w="2268" w:type="dxa"/>
          </w:tcPr>
          <w:p w14:paraId="2FA670C7" w14:textId="77777777" w:rsidR="00750236" w:rsidRPr="00A351EB" w:rsidRDefault="00750236" w:rsidP="001C1D11">
            <w:pPr>
              <w:spacing w:line="360" w:lineRule="auto"/>
              <w:jc w:val="center"/>
            </w:pPr>
            <w:r w:rsidRPr="00A351EB">
              <w:t>8</w:t>
            </w:r>
          </w:p>
        </w:tc>
      </w:tr>
      <w:tr w:rsidR="00750236" w:rsidRPr="00A351EB" w14:paraId="16676CAF" w14:textId="77777777" w:rsidTr="00A640ED">
        <w:trPr>
          <w:trHeight w:val="397"/>
          <w:jc w:val="center"/>
        </w:trPr>
        <w:tc>
          <w:tcPr>
            <w:tcW w:w="1323" w:type="dxa"/>
          </w:tcPr>
          <w:p w14:paraId="2A2A8E02" w14:textId="18AFB76D" w:rsidR="00750236" w:rsidRPr="00A351EB" w:rsidRDefault="00750236" w:rsidP="001C1D11">
            <w:pPr>
              <w:spacing w:line="360" w:lineRule="auto"/>
              <w:jc w:val="both"/>
            </w:pPr>
            <w:r w:rsidRPr="00A351EB">
              <w:t>E</w:t>
            </w:r>
            <w:r w:rsidRPr="00A351EB">
              <w:rPr>
                <w:vertAlign w:val="subscript"/>
              </w:rPr>
              <w:t>7</w:t>
            </w:r>
            <w:r w:rsidRPr="00A351EB">
              <w:rPr>
                <w:vertAlign w:val="superscript"/>
              </w:rPr>
              <w:t xml:space="preserve">, </w:t>
            </w:r>
            <w:r w:rsidRPr="00A351EB">
              <w:t>E</w:t>
            </w:r>
            <w:r w:rsidRPr="00A351EB">
              <w:rPr>
                <w:vertAlign w:val="subscript"/>
              </w:rPr>
              <w:t>11,</w:t>
            </w:r>
            <w:r w:rsidRPr="00A351EB">
              <w:rPr>
                <w:vertAlign w:val="superscript"/>
              </w:rPr>
              <w:t xml:space="preserve"> </w:t>
            </w:r>
            <w:r w:rsidRPr="00A351EB">
              <w:t>E</w:t>
            </w:r>
            <w:r w:rsidRPr="00A351EB">
              <w:rPr>
                <w:vertAlign w:val="subscript"/>
              </w:rPr>
              <w:t>14</w:t>
            </w:r>
          </w:p>
        </w:tc>
        <w:tc>
          <w:tcPr>
            <w:tcW w:w="2486" w:type="dxa"/>
          </w:tcPr>
          <w:p w14:paraId="3D96A2CA" w14:textId="281C7D42" w:rsidR="00750236" w:rsidRPr="00A351EB" w:rsidRDefault="00750236" w:rsidP="001C1D11">
            <w:pPr>
              <w:spacing w:line="360" w:lineRule="auto"/>
              <w:jc w:val="center"/>
            </w:pPr>
            <w:r w:rsidRPr="00A351EB">
              <w:t>9</w:t>
            </w:r>
          </w:p>
        </w:tc>
        <w:tc>
          <w:tcPr>
            <w:tcW w:w="1573" w:type="dxa"/>
          </w:tcPr>
          <w:p w14:paraId="56F004D6" w14:textId="77777777" w:rsidR="00750236" w:rsidRPr="00A351EB" w:rsidRDefault="00750236" w:rsidP="001C1D11">
            <w:pPr>
              <w:spacing w:line="360" w:lineRule="auto"/>
              <w:jc w:val="both"/>
            </w:pPr>
            <w:r w:rsidRPr="00A351EB">
              <w:t>E</w:t>
            </w:r>
            <w:r w:rsidRPr="00A351EB">
              <w:rPr>
                <w:vertAlign w:val="subscript"/>
              </w:rPr>
              <w:t>6</w:t>
            </w:r>
            <w:r w:rsidRPr="00A351EB">
              <w:rPr>
                <w:vertAlign w:val="superscript"/>
              </w:rPr>
              <w:t xml:space="preserve">, </w:t>
            </w:r>
            <w:r w:rsidRPr="00A351EB">
              <w:t>E</w:t>
            </w:r>
            <w:r w:rsidRPr="00A351EB">
              <w:rPr>
                <w:vertAlign w:val="subscript"/>
              </w:rPr>
              <w:t>7</w:t>
            </w:r>
          </w:p>
        </w:tc>
        <w:tc>
          <w:tcPr>
            <w:tcW w:w="2268" w:type="dxa"/>
          </w:tcPr>
          <w:p w14:paraId="50F65D55" w14:textId="77777777" w:rsidR="00750236" w:rsidRPr="00A351EB" w:rsidRDefault="00750236" w:rsidP="001C1D11">
            <w:pPr>
              <w:spacing w:line="360" w:lineRule="auto"/>
              <w:jc w:val="center"/>
            </w:pPr>
            <w:r w:rsidRPr="00A351EB">
              <w:t>9</w:t>
            </w:r>
          </w:p>
        </w:tc>
      </w:tr>
      <w:tr w:rsidR="00750236" w:rsidRPr="00A351EB" w14:paraId="3985E92A" w14:textId="77777777" w:rsidTr="00A640ED">
        <w:trPr>
          <w:trHeight w:val="397"/>
          <w:jc w:val="center"/>
        </w:trPr>
        <w:tc>
          <w:tcPr>
            <w:tcW w:w="1323" w:type="dxa"/>
          </w:tcPr>
          <w:p w14:paraId="18C13125" w14:textId="05997B3B" w:rsidR="00750236" w:rsidRPr="00A351EB" w:rsidRDefault="00750236" w:rsidP="001C1D11">
            <w:pPr>
              <w:spacing w:line="360" w:lineRule="auto"/>
              <w:jc w:val="both"/>
              <w:rPr>
                <w:vertAlign w:val="superscript"/>
              </w:rPr>
            </w:pPr>
            <w:r w:rsidRPr="00A351EB">
              <w:t>E</w:t>
            </w:r>
            <w:r w:rsidRPr="00A351EB">
              <w:rPr>
                <w:vertAlign w:val="subscript"/>
              </w:rPr>
              <w:t>9</w:t>
            </w:r>
            <w:r w:rsidRPr="00A351EB">
              <w:t xml:space="preserve"> E</w:t>
            </w:r>
            <w:r w:rsidRPr="00A351EB">
              <w:rPr>
                <w:vertAlign w:val="subscript"/>
              </w:rPr>
              <w:t>13</w:t>
            </w:r>
          </w:p>
        </w:tc>
        <w:tc>
          <w:tcPr>
            <w:tcW w:w="2486" w:type="dxa"/>
          </w:tcPr>
          <w:p w14:paraId="46871B6D" w14:textId="6C192E11" w:rsidR="00750236" w:rsidRPr="00A351EB" w:rsidRDefault="00750236" w:rsidP="001C1D11">
            <w:pPr>
              <w:spacing w:line="360" w:lineRule="auto"/>
              <w:jc w:val="center"/>
            </w:pPr>
            <w:r w:rsidRPr="00A351EB">
              <w:t>10</w:t>
            </w:r>
          </w:p>
        </w:tc>
        <w:tc>
          <w:tcPr>
            <w:tcW w:w="1573" w:type="dxa"/>
          </w:tcPr>
          <w:p w14:paraId="48340D46" w14:textId="77777777" w:rsidR="00750236" w:rsidRPr="00A351EB" w:rsidRDefault="00750236" w:rsidP="001C1D11">
            <w:pPr>
              <w:spacing w:line="360" w:lineRule="auto"/>
              <w:jc w:val="both"/>
            </w:pPr>
            <w:r w:rsidRPr="00A351EB">
              <w:t>E</w:t>
            </w:r>
            <w:r w:rsidRPr="00A351EB">
              <w:rPr>
                <w:vertAlign w:val="subscript"/>
              </w:rPr>
              <w:t>8</w:t>
            </w:r>
          </w:p>
        </w:tc>
        <w:tc>
          <w:tcPr>
            <w:tcW w:w="2268" w:type="dxa"/>
          </w:tcPr>
          <w:p w14:paraId="0FEE06C2" w14:textId="77777777" w:rsidR="00750236" w:rsidRPr="00A351EB" w:rsidRDefault="00750236" w:rsidP="001C1D11">
            <w:pPr>
              <w:spacing w:line="360" w:lineRule="auto"/>
              <w:jc w:val="center"/>
            </w:pPr>
            <w:r w:rsidRPr="00A351EB">
              <w:t>10</w:t>
            </w:r>
          </w:p>
        </w:tc>
      </w:tr>
      <w:tr w:rsidR="00750236" w:rsidRPr="00A351EB" w14:paraId="07D85B5F" w14:textId="77777777" w:rsidTr="00A640ED">
        <w:trPr>
          <w:trHeight w:val="397"/>
          <w:jc w:val="center"/>
        </w:trPr>
        <w:tc>
          <w:tcPr>
            <w:tcW w:w="1323" w:type="dxa"/>
          </w:tcPr>
          <w:p w14:paraId="614EBBEF" w14:textId="7F1A323C" w:rsidR="00750236" w:rsidRPr="00A351EB" w:rsidRDefault="00750236" w:rsidP="001C1D11">
            <w:pPr>
              <w:spacing w:line="360" w:lineRule="auto"/>
              <w:jc w:val="both"/>
              <w:rPr>
                <w:vertAlign w:val="superscript"/>
              </w:rPr>
            </w:pPr>
            <w:r w:rsidRPr="00A351EB">
              <w:t>E</w:t>
            </w:r>
            <w:r w:rsidRPr="00A351EB">
              <w:rPr>
                <w:vertAlign w:val="subscript"/>
              </w:rPr>
              <w:t>3</w:t>
            </w:r>
            <w:r w:rsidRPr="00A351EB">
              <w:t xml:space="preserve"> E</w:t>
            </w:r>
            <w:r w:rsidRPr="00A351EB">
              <w:rPr>
                <w:vertAlign w:val="subscript"/>
              </w:rPr>
              <w:t>15</w:t>
            </w:r>
            <w:r w:rsidRPr="00A351EB">
              <w:rPr>
                <w:vertAlign w:val="superscript"/>
              </w:rPr>
              <w:t>,</w:t>
            </w:r>
          </w:p>
        </w:tc>
        <w:tc>
          <w:tcPr>
            <w:tcW w:w="2486" w:type="dxa"/>
          </w:tcPr>
          <w:p w14:paraId="248CAB33" w14:textId="2B06186A" w:rsidR="00750236" w:rsidRPr="00A351EB" w:rsidRDefault="00750236" w:rsidP="001C1D11">
            <w:pPr>
              <w:spacing w:line="360" w:lineRule="auto"/>
              <w:jc w:val="center"/>
            </w:pPr>
            <w:r w:rsidRPr="00A351EB">
              <w:t>11</w:t>
            </w:r>
          </w:p>
        </w:tc>
        <w:tc>
          <w:tcPr>
            <w:tcW w:w="1573" w:type="dxa"/>
          </w:tcPr>
          <w:p w14:paraId="4390822B" w14:textId="77777777" w:rsidR="00750236" w:rsidRPr="00A351EB" w:rsidRDefault="00750236" w:rsidP="001C1D11">
            <w:pPr>
              <w:spacing w:line="360" w:lineRule="auto"/>
              <w:jc w:val="both"/>
              <w:rPr>
                <w:vertAlign w:val="superscript"/>
              </w:rPr>
            </w:pPr>
            <w:r w:rsidRPr="00A351EB">
              <w:t>E</w:t>
            </w:r>
            <w:r w:rsidRPr="00A351EB">
              <w:rPr>
                <w:vertAlign w:val="subscript"/>
              </w:rPr>
              <w:t xml:space="preserve">11 </w:t>
            </w:r>
            <w:r w:rsidRPr="00A351EB">
              <w:t>E</w:t>
            </w:r>
            <w:r w:rsidRPr="00A351EB">
              <w:rPr>
                <w:vertAlign w:val="subscript"/>
              </w:rPr>
              <w:t>12</w:t>
            </w:r>
            <w:r w:rsidRPr="00A351EB">
              <w:rPr>
                <w:vertAlign w:val="superscript"/>
              </w:rPr>
              <w:t xml:space="preserve"> </w:t>
            </w:r>
            <w:r w:rsidRPr="00A351EB">
              <w:t>E</w:t>
            </w:r>
            <w:r w:rsidRPr="00A351EB">
              <w:rPr>
                <w:vertAlign w:val="subscript"/>
              </w:rPr>
              <w:t>14</w:t>
            </w:r>
            <w:r w:rsidRPr="00A351EB">
              <w:rPr>
                <w:vertAlign w:val="superscript"/>
              </w:rPr>
              <w:t xml:space="preserve">, </w:t>
            </w:r>
            <w:r w:rsidRPr="00A351EB">
              <w:t>E</w:t>
            </w:r>
            <w:r w:rsidRPr="00A351EB">
              <w:rPr>
                <w:vertAlign w:val="subscript"/>
              </w:rPr>
              <w:t>15</w:t>
            </w:r>
          </w:p>
        </w:tc>
        <w:tc>
          <w:tcPr>
            <w:tcW w:w="2268" w:type="dxa"/>
          </w:tcPr>
          <w:p w14:paraId="19DE7FC5" w14:textId="77777777" w:rsidR="00750236" w:rsidRPr="00A351EB" w:rsidRDefault="00750236" w:rsidP="001C1D11">
            <w:pPr>
              <w:spacing w:line="360" w:lineRule="auto"/>
              <w:jc w:val="center"/>
            </w:pPr>
            <w:r w:rsidRPr="00A351EB">
              <w:t>11</w:t>
            </w:r>
          </w:p>
        </w:tc>
      </w:tr>
      <w:tr w:rsidR="00750236" w:rsidRPr="00A351EB" w14:paraId="5322E508" w14:textId="77777777" w:rsidTr="00A640ED">
        <w:trPr>
          <w:trHeight w:val="397"/>
          <w:jc w:val="center"/>
        </w:trPr>
        <w:tc>
          <w:tcPr>
            <w:tcW w:w="1323" w:type="dxa"/>
          </w:tcPr>
          <w:p w14:paraId="123604D6" w14:textId="6398DC16" w:rsidR="00750236" w:rsidRPr="00A351EB" w:rsidRDefault="00750236" w:rsidP="001C1D11">
            <w:pPr>
              <w:spacing w:line="360" w:lineRule="auto"/>
              <w:jc w:val="both"/>
              <w:rPr>
                <w:vertAlign w:val="superscript"/>
              </w:rPr>
            </w:pPr>
            <w:r w:rsidRPr="00A351EB">
              <w:t>E</w:t>
            </w:r>
            <w:r w:rsidRPr="00A351EB">
              <w:rPr>
                <w:vertAlign w:val="subscript"/>
              </w:rPr>
              <w:t>8</w:t>
            </w:r>
            <w:r w:rsidRPr="00A351EB">
              <w:t xml:space="preserve"> </w:t>
            </w:r>
          </w:p>
        </w:tc>
        <w:tc>
          <w:tcPr>
            <w:tcW w:w="2486" w:type="dxa"/>
          </w:tcPr>
          <w:p w14:paraId="3D64377F" w14:textId="2FB0CBDA" w:rsidR="00750236" w:rsidRPr="00A351EB" w:rsidRDefault="00750236" w:rsidP="001C1D11">
            <w:pPr>
              <w:spacing w:line="360" w:lineRule="auto"/>
              <w:jc w:val="center"/>
            </w:pPr>
            <w:r w:rsidRPr="00A351EB">
              <w:t>12</w:t>
            </w:r>
          </w:p>
        </w:tc>
        <w:tc>
          <w:tcPr>
            <w:tcW w:w="1573" w:type="dxa"/>
          </w:tcPr>
          <w:p w14:paraId="48B1CDFD" w14:textId="77777777" w:rsidR="00750236" w:rsidRPr="00A351EB" w:rsidRDefault="00750236" w:rsidP="001C1D11">
            <w:pPr>
              <w:spacing w:line="360" w:lineRule="auto"/>
              <w:jc w:val="both"/>
            </w:pPr>
            <w:r w:rsidRPr="00A351EB">
              <w:t>E</w:t>
            </w:r>
            <w:r w:rsidRPr="00A351EB">
              <w:rPr>
                <w:vertAlign w:val="subscript"/>
              </w:rPr>
              <w:t>4</w:t>
            </w:r>
          </w:p>
        </w:tc>
        <w:tc>
          <w:tcPr>
            <w:tcW w:w="2268" w:type="dxa"/>
          </w:tcPr>
          <w:p w14:paraId="68384E5B" w14:textId="77777777" w:rsidR="00750236" w:rsidRPr="00A351EB" w:rsidRDefault="00750236" w:rsidP="001C1D11">
            <w:pPr>
              <w:spacing w:line="360" w:lineRule="auto"/>
              <w:jc w:val="center"/>
            </w:pPr>
            <w:r w:rsidRPr="00A351EB">
              <w:t>12</w:t>
            </w:r>
          </w:p>
        </w:tc>
      </w:tr>
      <w:tr w:rsidR="00750236" w:rsidRPr="00A351EB" w14:paraId="04BFC530" w14:textId="77777777" w:rsidTr="00A640ED">
        <w:trPr>
          <w:trHeight w:val="397"/>
          <w:jc w:val="center"/>
        </w:trPr>
        <w:tc>
          <w:tcPr>
            <w:tcW w:w="1323" w:type="dxa"/>
          </w:tcPr>
          <w:p w14:paraId="7CB933ED" w14:textId="7D4C61F4" w:rsidR="00750236" w:rsidRPr="00A351EB" w:rsidRDefault="00750236" w:rsidP="00A640ED">
            <w:pPr>
              <w:spacing w:line="360" w:lineRule="auto"/>
              <w:jc w:val="center"/>
            </w:pPr>
            <w:r w:rsidRPr="00A351EB">
              <w:t>-</w:t>
            </w:r>
          </w:p>
        </w:tc>
        <w:tc>
          <w:tcPr>
            <w:tcW w:w="2486" w:type="dxa"/>
          </w:tcPr>
          <w:p w14:paraId="680A0B00" w14:textId="7656B6C3" w:rsidR="00750236" w:rsidRPr="00A351EB" w:rsidRDefault="00750236" w:rsidP="001C1D11">
            <w:pPr>
              <w:spacing w:line="360" w:lineRule="auto"/>
              <w:jc w:val="center"/>
            </w:pPr>
            <w:r w:rsidRPr="00A351EB">
              <w:t>-</w:t>
            </w:r>
          </w:p>
        </w:tc>
        <w:tc>
          <w:tcPr>
            <w:tcW w:w="1573" w:type="dxa"/>
          </w:tcPr>
          <w:p w14:paraId="6454DB3C" w14:textId="77777777" w:rsidR="00750236" w:rsidRPr="00A351EB" w:rsidRDefault="00750236" w:rsidP="001C1D11">
            <w:pPr>
              <w:spacing w:line="360" w:lineRule="auto"/>
              <w:jc w:val="both"/>
              <w:rPr>
                <w:vertAlign w:val="superscript"/>
              </w:rPr>
            </w:pPr>
            <w:r w:rsidRPr="00A351EB">
              <w:t>E</w:t>
            </w:r>
            <w:r w:rsidRPr="00A351EB">
              <w:rPr>
                <w:vertAlign w:val="subscript"/>
              </w:rPr>
              <w:t>1</w:t>
            </w:r>
            <w:r w:rsidRPr="00A351EB">
              <w:rPr>
                <w:vertAlign w:val="superscript"/>
              </w:rPr>
              <w:t xml:space="preserve">, </w:t>
            </w:r>
            <w:r w:rsidRPr="00A351EB">
              <w:t>E</w:t>
            </w:r>
            <w:r w:rsidRPr="00A351EB">
              <w:rPr>
                <w:vertAlign w:val="subscript"/>
              </w:rPr>
              <w:t>13</w:t>
            </w:r>
            <w:r w:rsidRPr="00A351EB">
              <w:rPr>
                <w:vertAlign w:val="superscript"/>
              </w:rPr>
              <w:t xml:space="preserve">, </w:t>
            </w:r>
          </w:p>
        </w:tc>
        <w:tc>
          <w:tcPr>
            <w:tcW w:w="2268" w:type="dxa"/>
          </w:tcPr>
          <w:p w14:paraId="266B7DA4" w14:textId="77777777" w:rsidR="00750236" w:rsidRPr="00A351EB" w:rsidRDefault="00750236" w:rsidP="001C1D11">
            <w:pPr>
              <w:spacing w:line="360" w:lineRule="auto"/>
              <w:jc w:val="center"/>
            </w:pPr>
            <w:r w:rsidRPr="00A351EB">
              <w:t>13</w:t>
            </w:r>
          </w:p>
        </w:tc>
      </w:tr>
    </w:tbl>
    <w:p w14:paraId="7ECADB55" w14:textId="75681D16" w:rsidR="00DE1A02" w:rsidRPr="00A351EB" w:rsidRDefault="00267737" w:rsidP="00B56712">
      <w:pPr>
        <w:tabs>
          <w:tab w:val="left" w:pos="4111"/>
          <w:tab w:val="left" w:pos="4820"/>
          <w:tab w:val="left" w:pos="5245"/>
        </w:tabs>
        <w:spacing w:line="360" w:lineRule="auto"/>
        <w:jc w:val="center"/>
      </w:pPr>
      <w:r w:rsidRPr="00A351EB">
        <w:t>Fuente:</w:t>
      </w:r>
      <w:r w:rsidR="00DE1A02" w:rsidRPr="00A351EB">
        <w:t xml:space="preserve"> Elaboración propia (Feliciano, 2020)</w:t>
      </w:r>
    </w:p>
    <w:p w14:paraId="25DA53AF" w14:textId="2F247483" w:rsidR="00806868" w:rsidRPr="00A351EB" w:rsidRDefault="00B56712" w:rsidP="00A640ED">
      <w:pPr>
        <w:spacing w:line="360" w:lineRule="auto"/>
        <w:jc w:val="both"/>
      </w:pPr>
      <w:r w:rsidRPr="00A351EB">
        <w:tab/>
      </w:r>
      <w:r w:rsidR="002005B6" w:rsidRPr="00A351EB">
        <w:t>También es importante señalar</w:t>
      </w:r>
      <w:r w:rsidR="00D62102" w:rsidRPr="00A351EB">
        <w:t xml:space="preserve"> que </w:t>
      </w:r>
      <w:r w:rsidR="00806868" w:rsidRPr="00A351EB">
        <w:t xml:space="preserve">se consideró un mínimo de </w:t>
      </w:r>
      <w:r w:rsidR="00D62102" w:rsidRPr="00A351EB">
        <w:t xml:space="preserve">ocho </w:t>
      </w:r>
      <w:r w:rsidR="00806868" w:rsidRPr="00A351EB">
        <w:t xml:space="preserve">respuestas correctas, </w:t>
      </w:r>
      <w:r w:rsidR="00D62102" w:rsidRPr="00A351EB">
        <w:t>por lo que</w:t>
      </w:r>
      <w:r w:rsidR="00806868" w:rsidRPr="00A351EB">
        <w:t xml:space="preserve"> se puede afirma</w:t>
      </w:r>
      <w:r w:rsidR="002005B6" w:rsidRPr="00A351EB">
        <w:t>r</w:t>
      </w:r>
      <w:r w:rsidR="00806868" w:rsidRPr="00A351EB">
        <w:t xml:space="preserve"> que 11 integrantes del primer grupo lograron </w:t>
      </w:r>
      <w:r w:rsidR="00211273" w:rsidRPr="00A351EB">
        <w:t xml:space="preserve">la </w:t>
      </w:r>
      <w:r w:rsidR="00FE7700" w:rsidRPr="00A351EB">
        <w:t xml:space="preserve">competencia </w:t>
      </w:r>
      <w:r w:rsidR="00211273" w:rsidRPr="00A351EB">
        <w:t>esperada</w:t>
      </w:r>
      <w:r w:rsidR="00806868" w:rsidRPr="00A351EB">
        <w:t xml:space="preserve">, mientras que 14 individuos del segundo alcanzaron </w:t>
      </w:r>
      <w:r w:rsidR="00FE7700" w:rsidRPr="00A351EB">
        <w:t>la competencia deseada</w:t>
      </w:r>
      <w:r w:rsidR="00806868" w:rsidRPr="00A351EB">
        <w:t>.</w:t>
      </w:r>
    </w:p>
    <w:p w14:paraId="4FA04353" w14:textId="77777777" w:rsidR="00B56712" w:rsidRPr="00A351EB" w:rsidRDefault="00B56712" w:rsidP="001C1D11">
      <w:pPr>
        <w:tabs>
          <w:tab w:val="left" w:pos="4111"/>
          <w:tab w:val="left" w:pos="4820"/>
          <w:tab w:val="left" w:pos="5245"/>
        </w:tabs>
        <w:spacing w:line="360" w:lineRule="auto"/>
        <w:jc w:val="both"/>
      </w:pPr>
    </w:p>
    <w:p w14:paraId="5219AA40" w14:textId="2A82AFE1" w:rsidR="005B008D" w:rsidRPr="00A351EB" w:rsidRDefault="005B008D" w:rsidP="00A351EB">
      <w:pPr>
        <w:tabs>
          <w:tab w:val="left" w:pos="3402"/>
          <w:tab w:val="left" w:pos="4111"/>
          <w:tab w:val="left" w:pos="4820"/>
          <w:tab w:val="left" w:pos="5245"/>
        </w:tabs>
        <w:spacing w:line="360" w:lineRule="auto"/>
        <w:jc w:val="center"/>
        <w:rPr>
          <w:b/>
          <w:bCs/>
          <w:sz w:val="28"/>
          <w:szCs w:val="28"/>
        </w:rPr>
      </w:pPr>
      <w:r w:rsidRPr="00A351EB">
        <w:rPr>
          <w:b/>
          <w:bCs/>
          <w:sz w:val="28"/>
          <w:szCs w:val="28"/>
        </w:rPr>
        <w:t>Comparación de resultados</w:t>
      </w:r>
    </w:p>
    <w:p w14:paraId="71FD366F" w14:textId="742A5CC6" w:rsidR="00D87716" w:rsidRPr="00A351EB" w:rsidRDefault="00705550" w:rsidP="00A640ED">
      <w:pPr>
        <w:pStyle w:val="Prrafodelista"/>
        <w:tabs>
          <w:tab w:val="left" w:pos="4111"/>
          <w:tab w:val="left" w:pos="4820"/>
          <w:tab w:val="left" w:pos="5245"/>
        </w:tabs>
        <w:spacing w:after="0" w:line="360" w:lineRule="auto"/>
        <w:ind w:left="0" w:firstLine="708"/>
        <w:jc w:val="both"/>
        <w:rPr>
          <w:sz w:val="24"/>
          <w:szCs w:val="24"/>
        </w:rPr>
      </w:pPr>
      <w:r w:rsidRPr="00A351EB">
        <w:rPr>
          <w:rFonts w:cs="Times New Roman"/>
          <w:sz w:val="24"/>
          <w:szCs w:val="24"/>
        </w:rPr>
        <w:t>En prim</w:t>
      </w:r>
      <w:r w:rsidR="009D08B2" w:rsidRPr="00A351EB">
        <w:rPr>
          <w:rFonts w:cs="Times New Roman"/>
          <w:sz w:val="24"/>
          <w:szCs w:val="24"/>
        </w:rPr>
        <w:t>e</w:t>
      </w:r>
      <w:r w:rsidRPr="00A351EB">
        <w:rPr>
          <w:rFonts w:cs="Times New Roman"/>
          <w:sz w:val="24"/>
          <w:szCs w:val="24"/>
        </w:rPr>
        <w:t xml:space="preserve">r lugar, </w:t>
      </w:r>
      <w:r w:rsidR="00806868" w:rsidRPr="00A351EB">
        <w:rPr>
          <w:rFonts w:cs="Times New Roman"/>
          <w:sz w:val="24"/>
          <w:szCs w:val="24"/>
        </w:rPr>
        <w:t>se observó</w:t>
      </w:r>
      <w:r w:rsidRPr="00A351EB">
        <w:rPr>
          <w:rFonts w:cs="Times New Roman"/>
          <w:sz w:val="24"/>
          <w:szCs w:val="24"/>
        </w:rPr>
        <w:t xml:space="preserve"> que</w:t>
      </w:r>
      <w:r w:rsidR="00343707" w:rsidRPr="00A351EB">
        <w:rPr>
          <w:rFonts w:cs="Times New Roman"/>
          <w:sz w:val="24"/>
          <w:szCs w:val="24"/>
        </w:rPr>
        <w:t xml:space="preserve"> </w:t>
      </w:r>
      <w:r w:rsidR="004407F4" w:rsidRPr="00A351EB">
        <w:rPr>
          <w:sz w:val="24"/>
          <w:szCs w:val="24"/>
        </w:rPr>
        <w:t xml:space="preserve">11 estudiantes </w:t>
      </w:r>
      <w:r w:rsidR="00727DFE" w:rsidRPr="00A351EB">
        <w:rPr>
          <w:sz w:val="24"/>
          <w:szCs w:val="24"/>
        </w:rPr>
        <w:t xml:space="preserve">del grupo </w:t>
      </w:r>
      <w:r w:rsidR="004407F4" w:rsidRPr="00A351EB">
        <w:rPr>
          <w:sz w:val="24"/>
          <w:szCs w:val="24"/>
        </w:rPr>
        <w:t xml:space="preserve">de control </w:t>
      </w:r>
      <w:r w:rsidR="00516E0C" w:rsidRPr="00A351EB">
        <w:rPr>
          <w:sz w:val="24"/>
          <w:szCs w:val="24"/>
        </w:rPr>
        <w:t xml:space="preserve">consiguieron la meta propuesta, </w:t>
      </w:r>
      <w:r w:rsidRPr="00A351EB">
        <w:rPr>
          <w:sz w:val="24"/>
          <w:szCs w:val="24"/>
        </w:rPr>
        <w:t xml:space="preserve">lo que representa </w:t>
      </w:r>
      <w:r w:rsidR="004407F4" w:rsidRPr="00A351EB">
        <w:rPr>
          <w:sz w:val="24"/>
          <w:szCs w:val="24"/>
        </w:rPr>
        <w:t>73</w:t>
      </w:r>
      <w:r w:rsidRPr="00A351EB">
        <w:rPr>
          <w:sz w:val="24"/>
          <w:szCs w:val="24"/>
        </w:rPr>
        <w:t> </w:t>
      </w:r>
      <w:r w:rsidR="004407F4" w:rsidRPr="00A351EB">
        <w:rPr>
          <w:sz w:val="24"/>
          <w:szCs w:val="24"/>
        </w:rPr>
        <w:t>% de aprovechamiento</w:t>
      </w:r>
      <w:r w:rsidRPr="00A351EB">
        <w:rPr>
          <w:sz w:val="24"/>
          <w:szCs w:val="24"/>
        </w:rPr>
        <w:t>,</w:t>
      </w:r>
      <w:r w:rsidR="004407F4" w:rsidRPr="00A351EB">
        <w:rPr>
          <w:sz w:val="24"/>
          <w:szCs w:val="24"/>
        </w:rPr>
        <w:t xml:space="preserve"> mientras que </w:t>
      </w:r>
      <w:r w:rsidR="00CF378B" w:rsidRPr="00A351EB">
        <w:rPr>
          <w:sz w:val="24"/>
          <w:szCs w:val="24"/>
        </w:rPr>
        <w:t xml:space="preserve">14 integrantes del experimental </w:t>
      </w:r>
      <w:r w:rsidR="008242F0" w:rsidRPr="00A351EB">
        <w:rPr>
          <w:sz w:val="24"/>
          <w:szCs w:val="24"/>
        </w:rPr>
        <w:t xml:space="preserve">lograron el objetivo, lo que </w:t>
      </w:r>
      <w:r w:rsidR="00CF378B" w:rsidRPr="00A351EB">
        <w:rPr>
          <w:sz w:val="24"/>
          <w:szCs w:val="24"/>
        </w:rPr>
        <w:t>representa</w:t>
      </w:r>
      <w:r w:rsidR="004407F4" w:rsidRPr="00A351EB">
        <w:rPr>
          <w:sz w:val="24"/>
          <w:szCs w:val="24"/>
        </w:rPr>
        <w:t xml:space="preserve"> 93</w:t>
      </w:r>
      <w:r w:rsidRPr="00A351EB">
        <w:rPr>
          <w:sz w:val="24"/>
          <w:szCs w:val="24"/>
        </w:rPr>
        <w:t> </w:t>
      </w:r>
      <w:r w:rsidR="004407F4" w:rsidRPr="00A351EB">
        <w:rPr>
          <w:sz w:val="24"/>
          <w:szCs w:val="24"/>
        </w:rPr>
        <w:t>%</w:t>
      </w:r>
      <w:r w:rsidR="00727DFE" w:rsidRPr="00A351EB">
        <w:rPr>
          <w:sz w:val="24"/>
          <w:szCs w:val="24"/>
        </w:rPr>
        <w:t>. Esto significa que el uso de la</w:t>
      </w:r>
      <w:r w:rsidR="003129B1" w:rsidRPr="00A351EB">
        <w:rPr>
          <w:sz w:val="24"/>
          <w:szCs w:val="24"/>
        </w:rPr>
        <w:t xml:space="preserve">s </w:t>
      </w:r>
      <w:r w:rsidR="00FE7700" w:rsidRPr="00A351EB">
        <w:rPr>
          <w:sz w:val="24"/>
          <w:szCs w:val="24"/>
        </w:rPr>
        <w:t xml:space="preserve">herramientas </w:t>
      </w:r>
      <w:r w:rsidR="003129B1" w:rsidRPr="00A351EB">
        <w:rPr>
          <w:sz w:val="24"/>
          <w:szCs w:val="24"/>
        </w:rPr>
        <w:t>TIC</w:t>
      </w:r>
      <w:r w:rsidR="00727DFE" w:rsidRPr="00A351EB">
        <w:rPr>
          <w:sz w:val="24"/>
          <w:szCs w:val="24"/>
        </w:rPr>
        <w:t xml:space="preserve"> impact</w:t>
      </w:r>
      <w:r w:rsidR="00FE7700" w:rsidRPr="00A351EB">
        <w:rPr>
          <w:sz w:val="24"/>
          <w:szCs w:val="24"/>
        </w:rPr>
        <w:t>ó</w:t>
      </w:r>
      <w:r w:rsidR="00727DFE" w:rsidRPr="00A351EB">
        <w:rPr>
          <w:sz w:val="24"/>
          <w:szCs w:val="24"/>
        </w:rPr>
        <w:t xml:space="preserve"> positivamente en la resolución de una ecuación diferencial no homogénea </w:t>
      </w:r>
      <w:r w:rsidR="008242F0" w:rsidRPr="00A351EB">
        <w:rPr>
          <w:sz w:val="24"/>
          <w:szCs w:val="24"/>
        </w:rPr>
        <w:t>por medio d</w:t>
      </w:r>
      <w:r w:rsidR="00727DFE" w:rsidRPr="00A351EB">
        <w:rPr>
          <w:sz w:val="24"/>
          <w:szCs w:val="24"/>
        </w:rPr>
        <w:t xml:space="preserve">el </w:t>
      </w:r>
      <w:r w:rsidR="008242F0" w:rsidRPr="00A351EB">
        <w:rPr>
          <w:sz w:val="24"/>
          <w:szCs w:val="24"/>
        </w:rPr>
        <w:t>método de coeficientes indeterminados</w:t>
      </w:r>
      <w:r w:rsidR="003129B1" w:rsidRPr="00A351EB">
        <w:rPr>
          <w:sz w:val="24"/>
          <w:szCs w:val="24"/>
        </w:rPr>
        <w:t>.</w:t>
      </w:r>
      <w:r w:rsidR="00516E0C" w:rsidRPr="00A351EB">
        <w:rPr>
          <w:sz w:val="24"/>
          <w:szCs w:val="24"/>
        </w:rPr>
        <w:t xml:space="preserve"> </w:t>
      </w:r>
      <w:r w:rsidR="00727DFE" w:rsidRPr="00A351EB">
        <w:rPr>
          <w:sz w:val="24"/>
          <w:szCs w:val="24"/>
        </w:rPr>
        <w:t xml:space="preserve">Por lo anterior, se </w:t>
      </w:r>
      <w:r w:rsidR="008242F0" w:rsidRPr="00A351EB">
        <w:rPr>
          <w:sz w:val="24"/>
          <w:szCs w:val="24"/>
        </w:rPr>
        <w:t xml:space="preserve">puede decir </w:t>
      </w:r>
      <w:r w:rsidR="00727DFE" w:rsidRPr="00A351EB">
        <w:rPr>
          <w:sz w:val="24"/>
          <w:szCs w:val="24"/>
        </w:rPr>
        <w:t xml:space="preserve">que el uso de las TIC </w:t>
      </w:r>
      <w:r w:rsidR="00FE7700" w:rsidRPr="00A351EB">
        <w:rPr>
          <w:sz w:val="24"/>
          <w:szCs w:val="24"/>
        </w:rPr>
        <w:t xml:space="preserve">favoreció </w:t>
      </w:r>
      <w:r w:rsidR="00040A00" w:rsidRPr="00A351EB">
        <w:rPr>
          <w:sz w:val="24"/>
          <w:szCs w:val="24"/>
        </w:rPr>
        <w:t>el</w:t>
      </w:r>
      <w:r w:rsidR="00727DFE" w:rsidRPr="00A351EB">
        <w:rPr>
          <w:sz w:val="24"/>
          <w:szCs w:val="24"/>
        </w:rPr>
        <w:t xml:space="preserve"> aprendizaje de </w:t>
      </w:r>
      <w:r w:rsidR="00A763E3" w:rsidRPr="00A351EB">
        <w:rPr>
          <w:sz w:val="24"/>
          <w:szCs w:val="24"/>
        </w:rPr>
        <w:t>las matemáticas</w:t>
      </w:r>
      <w:r w:rsidR="00727DFE" w:rsidRPr="00A351EB">
        <w:rPr>
          <w:sz w:val="24"/>
          <w:szCs w:val="24"/>
        </w:rPr>
        <w:t xml:space="preserve"> en el nivel superior y de manera particular en el </w:t>
      </w:r>
      <w:r w:rsidR="008242F0" w:rsidRPr="00A351EB">
        <w:rPr>
          <w:sz w:val="24"/>
          <w:szCs w:val="24"/>
        </w:rPr>
        <w:t xml:space="preserve">programa </w:t>
      </w:r>
      <w:r w:rsidR="00727DFE" w:rsidRPr="00A351EB">
        <w:rPr>
          <w:sz w:val="24"/>
          <w:szCs w:val="24"/>
        </w:rPr>
        <w:t xml:space="preserve">de </w:t>
      </w:r>
      <w:r w:rsidR="008242F0" w:rsidRPr="00A351EB">
        <w:rPr>
          <w:sz w:val="24"/>
          <w:szCs w:val="24"/>
        </w:rPr>
        <w:t>i</w:t>
      </w:r>
      <w:r w:rsidR="00727DFE" w:rsidRPr="00A351EB">
        <w:rPr>
          <w:sz w:val="24"/>
          <w:szCs w:val="24"/>
        </w:rPr>
        <w:t>ngeniero en Computación de la UAGro</w:t>
      </w:r>
      <w:r w:rsidR="008242F0" w:rsidRPr="00A351EB">
        <w:rPr>
          <w:sz w:val="24"/>
          <w:szCs w:val="24"/>
        </w:rPr>
        <w:t>, l</w:t>
      </w:r>
      <w:r w:rsidR="00727DFE" w:rsidRPr="00A351EB">
        <w:rPr>
          <w:sz w:val="24"/>
          <w:szCs w:val="24"/>
        </w:rPr>
        <w:t>o cual</w:t>
      </w:r>
      <w:r w:rsidR="008242F0" w:rsidRPr="00A351EB">
        <w:rPr>
          <w:sz w:val="24"/>
          <w:szCs w:val="24"/>
        </w:rPr>
        <w:t>, sobre todo,</w:t>
      </w:r>
      <w:r w:rsidR="00727DFE" w:rsidRPr="00A351EB">
        <w:rPr>
          <w:sz w:val="24"/>
          <w:szCs w:val="24"/>
        </w:rPr>
        <w:t xml:space="preserve"> permite </w:t>
      </w:r>
      <w:r w:rsidR="00FE7700" w:rsidRPr="00A351EB">
        <w:rPr>
          <w:sz w:val="24"/>
          <w:szCs w:val="24"/>
        </w:rPr>
        <w:t>sugerir</w:t>
      </w:r>
      <w:r w:rsidR="00727DFE" w:rsidRPr="00A351EB">
        <w:rPr>
          <w:sz w:val="24"/>
          <w:szCs w:val="24"/>
        </w:rPr>
        <w:t xml:space="preserve"> </w:t>
      </w:r>
      <w:r w:rsidR="00FE7700" w:rsidRPr="00A351EB">
        <w:rPr>
          <w:sz w:val="24"/>
          <w:szCs w:val="24"/>
        </w:rPr>
        <w:t>el uso de</w:t>
      </w:r>
      <w:r w:rsidR="00727DFE" w:rsidRPr="00A351EB">
        <w:rPr>
          <w:sz w:val="24"/>
          <w:szCs w:val="24"/>
        </w:rPr>
        <w:t xml:space="preserve"> la </w:t>
      </w:r>
      <w:r w:rsidR="00030B65" w:rsidRPr="00A351EB">
        <w:rPr>
          <w:sz w:val="24"/>
          <w:szCs w:val="24"/>
        </w:rPr>
        <w:t xml:space="preserve">herramienta </w:t>
      </w:r>
      <w:r w:rsidR="00727DFE" w:rsidRPr="00A351EB">
        <w:rPr>
          <w:sz w:val="24"/>
          <w:szCs w:val="24"/>
        </w:rPr>
        <w:t>tecnol</w:t>
      </w:r>
      <w:r w:rsidR="00FE7700" w:rsidRPr="00A351EB">
        <w:rPr>
          <w:sz w:val="24"/>
          <w:szCs w:val="24"/>
        </w:rPr>
        <w:t>ó</w:t>
      </w:r>
      <w:r w:rsidR="00727DFE" w:rsidRPr="00A351EB">
        <w:rPr>
          <w:sz w:val="24"/>
          <w:szCs w:val="24"/>
        </w:rPr>
        <w:t>g</w:t>
      </w:r>
      <w:r w:rsidR="00030B65" w:rsidRPr="00A351EB">
        <w:rPr>
          <w:sz w:val="24"/>
          <w:szCs w:val="24"/>
        </w:rPr>
        <w:t>ica</w:t>
      </w:r>
      <w:r w:rsidR="00727DFE" w:rsidRPr="00A351EB">
        <w:rPr>
          <w:sz w:val="24"/>
          <w:szCs w:val="24"/>
        </w:rPr>
        <w:t xml:space="preserve"> </w:t>
      </w:r>
      <w:r w:rsidR="00FE7700" w:rsidRPr="00A351EB">
        <w:rPr>
          <w:sz w:val="24"/>
          <w:szCs w:val="24"/>
        </w:rPr>
        <w:t xml:space="preserve">como apoyo didáctico en el </w:t>
      </w:r>
      <w:r w:rsidR="00727DFE" w:rsidRPr="00A351EB">
        <w:rPr>
          <w:sz w:val="24"/>
          <w:szCs w:val="24"/>
        </w:rPr>
        <w:t xml:space="preserve">aprendizaje de </w:t>
      </w:r>
      <w:r w:rsidR="00A763E3" w:rsidRPr="00A351EB">
        <w:rPr>
          <w:sz w:val="24"/>
          <w:szCs w:val="24"/>
        </w:rPr>
        <w:t>las matemáticas</w:t>
      </w:r>
      <w:r w:rsidR="00727DFE" w:rsidRPr="00A351EB">
        <w:rPr>
          <w:sz w:val="24"/>
          <w:szCs w:val="24"/>
        </w:rPr>
        <w:t xml:space="preserve"> </w:t>
      </w:r>
      <w:r w:rsidR="00FE7700" w:rsidRPr="00A351EB">
        <w:rPr>
          <w:sz w:val="24"/>
          <w:szCs w:val="24"/>
        </w:rPr>
        <w:t>para el nivel superior</w:t>
      </w:r>
      <w:r w:rsidR="00727DFE" w:rsidRPr="00A351EB">
        <w:rPr>
          <w:sz w:val="24"/>
          <w:szCs w:val="24"/>
        </w:rPr>
        <w:t>.</w:t>
      </w:r>
      <w:bookmarkStart w:id="9" w:name="_Toc52897119"/>
    </w:p>
    <w:p w14:paraId="44A03427" w14:textId="107817D9" w:rsidR="00C40D9F" w:rsidRDefault="00C40D9F" w:rsidP="001C1D11">
      <w:pPr>
        <w:pStyle w:val="Prrafodelista"/>
        <w:tabs>
          <w:tab w:val="left" w:pos="4111"/>
          <w:tab w:val="left" w:pos="4820"/>
          <w:tab w:val="left" w:pos="5245"/>
        </w:tabs>
        <w:spacing w:after="0" w:line="360" w:lineRule="auto"/>
        <w:ind w:left="0"/>
        <w:contextualSpacing w:val="0"/>
        <w:jc w:val="center"/>
        <w:rPr>
          <w:b/>
          <w:bCs/>
          <w:sz w:val="28"/>
          <w:szCs w:val="28"/>
        </w:rPr>
      </w:pPr>
    </w:p>
    <w:p w14:paraId="6A379D7F" w14:textId="72A1FDC8" w:rsidR="00A351EB" w:rsidRDefault="00A351EB" w:rsidP="001C1D11">
      <w:pPr>
        <w:pStyle w:val="Prrafodelista"/>
        <w:tabs>
          <w:tab w:val="left" w:pos="4111"/>
          <w:tab w:val="left" w:pos="4820"/>
          <w:tab w:val="left" w:pos="5245"/>
        </w:tabs>
        <w:spacing w:after="0" w:line="360" w:lineRule="auto"/>
        <w:ind w:left="0"/>
        <w:contextualSpacing w:val="0"/>
        <w:jc w:val="center"/>
        <w:rPr>
          <w:b/>
          <w:bCs/>
          <w:sz w:val="28"/>
          <w:szCs w:val="28"/>
        </w:rPr>
      </w:pPr>
    </w:p>
    <w:p w14:paraId="4B91CA08" w14:textId="77777777" w:rsidR="00A351EB" w:rsidRPr="00A351EB" w:rsidRDefault="00A351EB" w:rsidP="001C1D11">
      <w:pPr>
        <w:pStyle w:val="Prrafodelista"/>
        <w:tabs>
          <w:tab w:val="left" w:pos="4111"/>
          <w:tab w:val="left" w:pos="4820"/>
          <w:tab w:val="left" w:pos="5245"/>
        </w:tabs>
        <w:spacing w:after="0" w:line="360" w:lineRule="auto"/>
        <w:ind w:left="0"/>
        <w:contextualSpacing w:val="0"/>
        <w:jc w:val="center"/>
        <w:rPr>
          <w:b/>
          <w:bCs/>
          <w:sz w:val="28"/>
          <w:szCs w:val="28"/>
        </w:rPr>
      </w:pPr>
    </w:p>
    <w:p w14:paraId="7A03DE3D" w14:textId="34A1F77D" w:rsidR="00703F93" w:rsidRPr="00A351EB" w:rsidRDefault="00727DFE" w:rsidP="00A351EB">
      <w:pPr>
        <w:pStyle w:val="Prrafodelista"/>
        <w:tabs>
          <w:tab w:val="left" w:pos="4111"/>
          <w:tab w:val="left" w:pos="4820"/>
          <w:tab w:val="left" w:pos="5245"/>
        </w:tabs>
        <w:spacing w:after="0" w:line="360" w:lineRule="auto"/>
        <w:ind w:left="0"/>
        <w:contextualSpacing w:val="0"/>
        <w:jc w:val="center"/>
        <w:rPr>
          <w:sz w:val="24"/>
          <w:szCs w:val="24"/>
        </w:rPr>
      </w:pPr>
      <w:r w:rsidRPr="00A351EB">
        <w:rPr>
          <w:b/>
          <w:bCs/>
          <w:sz w:val="32"/>
          <w:szCs w:val="32"/>
        </w:rPr>
        <w:lastRenderedPageBreak/>
        <w:t>Discusi</w:t>
      </w:r>
      <w:bookmarkEnd w:id="9"/>
      <w:r w:rsidRPr="00A351EB">
        <w:rPr>
          <w:b/>
          <w:bCs/>
          <w:sz w:val="32"/>
          <w:szCs w:val="32"/>
        </w:rPr>
        <w:t>ón</w:t>
      </w:r>
    </w:p>
    <w:p w14:paraId="3C76C9A6" w14:textId="478E68FD" w:rsidR="003E75A0" w:rsidRPr="00A351EB" w:rsidRDefault="005E3025" w:rsidP="00A640ED">
      <w:pPr>
        <w:autoSpaceDE w:val="0"/>
        <w:autoSpaceDN w:val="0"/>
        <w:adjustRightInd w:val="0"/>
        <w:spacing w:line="360" w:lineRule="auto"/>
        <w:ind w:firstLine="708"/>
        <w:jc w:val="both"/>
        <w:rPr>
          <w:lang w:val="es-ES_tradnl"/>
        </w:rPr>
      </w:pPr>
      <w:r w:rsidRPr="00A351EB">
        <w:t>La t</w:t>
      </w:r>
      <w:r w:rsidR="003E75A0" w:rsidRPr="00A351EB">
        <w:t xml:space="preserve">ecnología </w:t>
      </w:r>
      <w:r w:rsidR="009D08B2" w:rsidRPr="00A351EB">
        <w:t>e</w:t>
      </w:r>
      <w:r w:rsidR="003E75A0" w:rsidRPr="00A351EB">
        <w:t>ducativa,</w:t>
      </w:r>
      <w:r w:rsidRPr="00A351EB">
        <w:t xml:space="preserve"> según Cabero (2007) y Belloch (2012), pasó</w:t>
      </w:r>
      <w:r w:rsidR="003E75A0" w:rsidRPr="00A351EB">
        <w:t xml:space="preserve"> de ser una herramienta estática a una viva, dinámica</w:t>
      </w:r>
      <w:r w:rsidR="00C35D97" w:rsidRPr="00A351EB">
        <w:t>. En efecto, ahora es</w:t>
      </w:r>
      <w:r w:rsidR="003E75A0" w:rsidRPr="00A351EB">
        <w:t xml:space="preserve"> un apoyo didáctico para la enseñanza</w:t>
      </w:r>
      <w:r w:rsidR="00C35D97" w:rsidRPr="00A351EB">
        <w:t xml:space="preserve"> que favorece</w:t>
      </w:r>
      <w:r w:rsidR="003E75A0" w:rsidRPr="00A351EB">
        <w:t xml:space="preserve"> el desarrollo de habilidades en el estudiante </w:t>
      </w:r>
      <w:r w:rsidR="00C35D97" w:rsidRPr="00A351EB">
        <w:t xml:space="preserve">para </w:t>
      </w:r>
      <w:r w:rsidR="003E75A0" w:rsidRPr="00A351EB">
        <w:t>aplicar</w:t>
      </w:r>
      <w:r w:rsidR="00C35D97" w:rsidRPr="00A351EB">
        <w:t>las</w:t>
      </w:r>
      <w:r w:rsidR="003E75A0" w:rsidRPr="00A351EB">
        <w:t xml:space="preserve"> en su entorno. </w:t>
      </w:r>
      <w:r w:rsidR="003E75A0" w:rsidRPr="00A351EB">
        <w:rPr>
          <w:color w:val="000000"/>
          <w:lang w:val="es-ES_tradnl"/>
        </w:rPr>
        <w:t>Cabero</w:t>
      </w:r>
      <w:r w:rsidR="00C35D97" w:rsidRPr="00A351EB">
        <w:rPr>
          <w:color w:val="000000"/>
          <w:lang w:val="es-ES_tradnl"/>
        </w:rPr>
        <w:t xml:space="preserve"> (</w:t>
      </w:r>
      <w:r w:rsidR="00C35D97" w:rsidRPr="00A351EB">
        <w:t>2007)</w:t>
      </w:r>
      <w:r w:rsidR="003E75A0" w:rsidRPr="00A351EB">
        <w:rPr>
          <w:color w:val="000000"/>
          <w:lang w:val="es-ES_tradnl"/>
        </w:rPr>
        <w:t xml:space="preserve">, </w:t>
      </w:r>
      <w:r w:rsidR="00C35D97" w:rsidRPr="00A351EB">
        <w:rPr>
          <w:color w:val="000000"/>
          <w:lang w:val="es-ES_tradnl"/>
        </w:rPr>
        <w:t xml:space="preserve">además, </w:t>
      </w:r>
      <w:r w:rsidR="003E75A0" w:rsidRPr="00A351EB">
        <w:rPr>
          <w:color w:val="000000"/>
          <w:lang w:val="es-ES_tradnl"/>
        </w:rPr>
        <w:t xml:space="preserve">señala que la tecnología educativa es </w:t>
      </w:r>
      <w:r w:rsidR="003E75A0" w:rsidRPr="00A351EB">
        <w:rPr>
          <w:lang w:val="es-ES_tradnl"/>
        </w:rPr>
        <w:t>una de las disciplinas que más ha evolucionado y que</w:t>
      </w:r>
      <w:r w:rsidR="00C35D97" w:rsidRPr="00A351EB">
        <w:rPr>
          <w:lang w:val="es-ES_tradnl"/>
        </w:rPr>
        <w:t xml:space="preserve">, </w:t>
      </w:r>
      <w:r w:rsidR="00653EAC" w:rsidRPr="00A351EB">
        <w:rPr>
          <w:lang w:val="es-ES_tradnl"/>
        </w:rPr>
        <w:t>no está de más definirla,</w:t>
      </w:r>
      <w:r w:rsidR="003E75A0" w:rsidRPr="00A351EB">
        <w:rPr>
          <w:lang w:val="es-ES_tradnl"/>
        </w:rPr>
        <w:t xml:space="preserve"> estudia los procesos de enseñanza y de transmisión de la cultura mediados tecnológicamente en distintos contextos educativos. </w:t>
      </w:r>
    </w:p>
    <w:p w14:paraId="3422B1F5" w14:textId="4EA54C35" w:rsidR="003E75A0" w:rsidRPr="00A351EB" w:rsidRDefault="003E75A0" w:rsidP="001C1D11">
      <w:pPr>
        <w:autoSpaceDE w:val="0"/>
        <w:autoSpaceDN w:val="0"/>
        <w:adjustRightInd w:val="0"/>
        <w:spacing w:line="360" w:lineRule="auto"/>
        <w:jc w:val="both"/>
        <w:rPr>
          <w:lang w:val="es-ES_tradnl"/>
        </w:rPr>
      </w:pPr>
      <w:r w:rsidRPr="00A351EB">
        <w:rPr>
          <w:lang w:val="es-ES_tradnl"/>
        </w:rPr>
        <w:tab/>
      </w:r>
      <w:r w:rsidR="00653EAC" w:rsidRPr="00A351EB">
        <w:rPr>
          <w:lang w:val="es-ES_tradnl"/>
        </w:rPr>
        <w:t>Aunado a lo anterior</w:t>
      </w:r>
      <w:r w:rsidR="000B39EF" w:rsidRPr="00A351EB">
        <w:rPr>
          <w:lang w:val="es-ES_tradnl"/>
        </w:rPr>
        <w:t>,</w:t>
      </w:r>
      <w:r w:rsidRPr="00A351EB">
        <w:rPr>
          <w:lang w:val="es-ES_tradnl"/>
        </w:rPr>
        <w:t xml:space="preserve"> </w:t>
      </w:r>
      <w:r w:rsidR="000B39EF" w:rsidRPr="00A351EB">
        <w:rPr>
          <w:lang w:val="es-ES_tradnl"/>
        </w:rPr>
        <w:t xml:space="preserve">hay que traer a la mesa </w:t>
      </w:r>
      <w:r w:rsidRPr="00A351EB">
        <w:rPr>
          <w:lang w:val="es-ES_tradnl"/>
        </w:rPr>
        <w:t>los cambios internos y externos de las TIC en su conceptualización y aplicación</w:t>
      </w:r>
      <w:r w:rsidR="000B39EF" w:rsidRPr="00A351EB">
        <w:rPr>
          <w:lang w:val="es-ES_tradnl"/>
        </w:rPr>
        <w:t xml:space="preserve">: </w:t>
      </w:r>
      <w:r w:rsidRPr="00A351EB">
        <w:rPr>
          <w:lang w:val="es-ES_tradnl"/>
        </w:rPr>
        <w:t>ya no se concib</w:t>
      </w:r>
      <w:r w:rsidR="000B39EF" w:rsidRPr="00A351EB">
        <w:rPr>
          <w:lang w:val="es-ES_tradnl"/>
        </w:rPr>
        <w:t>e</w:t>
      </w:r>
      <w:r w:rsidRPr="00A351EB">
        <w:rPr>
          <w:lang w:val="es-ES_tradnl"/>
        </w:rPr>
        <w:t xml:space="preserve">n como herramientas transmisoras de información, sino como instrumentos de pensamiento y cultura. Desde esta perspectiva, se justifica que las TIC sean elementos didácticos, educativos y herramientas intelectuales. Históricamente se registraron tres momentos </w:t>
      </w:r>
      <w:r w:rsidR="000B39EF" w:rsidRPr="00A351EB">
        <w:rPr>
          <w:lang w:val="es-ES_tradnl"/>
        </w:rPr>
        <w:t>evolutivos</w:t>
      </w:r>
      <w:r w:rsidRPr="00A351EB">
        <w:rPr>
          <w:lang w:val="es-ES_tradnl"/>
        </w:rPr>
        <w:t xml:space="preserve">: </w:t>
      </w:r>
      <w:r w:rsidRPr="00A351EB">
        <w:rPr>
          <w:i/>
          <w:iCs/>
          <w:lang w:val="es-ES_tradnl"/>
        </w:rPr>
        <w:t>1)</w:t>
      </w:r>
      <w:r w:rsidRPr="00A351EB">
        <w:rPr>
          <w:lang w:val="es-ES_tradnl"/>
        </w:rPr>
        <w:t xml:space="preserve"> la inserción de los medios</w:t>
      </w:r>
      <w:r w:rsidR="000B39EF" w:rsidRPr="00A351EB">
        <w:rPr>
          <w:lang w:val="es-ES_tradnl"/>
        </w:rPr>
        <w:t xml:space="preserve">, </w:t>
      </w:r>
      <w:r w:rsidRPr="00A351EB">
        <w:rPr>
          <w:i/>
          <w:iCs/>
          <w:lang w:val="es-ES_tradnl"/>
        </w:rPr>
        <w:t>2)</w:t>
      </w:r>
      <w:r w:rsidRPr="00A351EB">
        <w:rPr>
          <w:lang w:val="es-ES_tradnl"/>
        </w:rPr>
        <w:t xml:space="preserve"> la concepción de la tecnología educativa por la aplicación de la psicología conductista y </w:t>
      </w:r>
      <w:r w:rsidRPr="00A351EB">
        <w:rPr>
          <w:i/>
          <w:iCs/>
          <w:lang w:val="es-ES_tradnl"/>
        </w:rPr>
        <w:t>3)</w:t>
      </w:r>
      <w:r w:rsidRPr="00A351EB">
        <w:rPr>
          <w:lang w:val="es-ES_tradnl"/>
        </w:rPr>
        <w:t xml:space="preserve"> </w:t>
      </w:r>
      <w:r w:rsidR="000B39EF" w:rsidRPr="00A351EB">
        <w:rPr>
          <w:lang w:val="es-ES_tradnl"/>
        </w:rPr>
        <w:t xml:space="preserve">el sustento de </w:t>
      </w:r>
      <w:r w:rsidRPr="00A351EB">
        <w:rPr>
          <w:lang w:val="es-ES_tradnl"/>
        </w:rPr>
        <w:t>la teoría de sistemas y el enfoque sistémico aplicado a la educación</w:t>
      </w:r>
      <w:r w:rsidRPr="00A351EB">
        <w:rPr>
          <w:color w:val="000000"/>
          <w:lang w:val="es-ES_tradnl"/>
        </w:rPr>
        <w:t xml:space="preserve"> (Cabero, 2003, 2007).</w:t>
      </w:r>
    </w:p>
    <w:p w14:paraId="3211D6E0" w14:textId="186F747A" w:rsidR="003E75A0" w:rsidRPr="00A351EB" w:rsidRDefault="00BB4B56" w:rsidP="001C1D11">
      <w:pPr>
        <w:tabs>
          <w:tab w:val="left" w:pos="567"/>
        </w:tabs>
        <w:spacing w:line="360" w:lineRule="auto"/>
        <w:ind w:firstLine="540"/>
        <w:jc w:val="both"/>
      </w:pPr>
      <w:r w:rsidRPr="00A351EB">
        <w:t xml:space="preserve">Ahora bien, </w:t>
      </w:r>
      <w:r w:rsidR="003E75A0" w:rsidRPr="00A351EB">
        <w:t>Belloch</w:t>
      </w:r>
      <w:r w:rsidRPr="00A351EB">
        <w:t xml:space="preserve"> (2011, 2012)</w:t>
      </w:r>
      <w:r w:rsidR="003E75A0" w:rsidRPr="00A351EB">
        <w:t xml:space="preserve"> afirma que la tecnología educativa se ubica en el ámbito de la </w:t>
      </w:r>
      <w:r w:rsidRPr="00A351EB">
        <w:t>d</w:t>
      </w:r>
      <w:r w:rsidR="003E75A0" w:rsidRPr="00A351EB">
        <w:t>idáctica y su desarrollo se ha dado a partir de los avances científicos producidos en los ámbitos de la informática y las telecomunicaciones. Los cambios que produce el uso de las TIC en el ámbito educativo</w:t>
      </w:r>
      <w:r w:rsidRPr="00A351EB">
        <w:t xml:space="preserve"> han logrado que la</w:t>
      </w:r>
      <w:r w:rsidR="003E75A0" w:rsidRPr="00A351EB">
        <w:t xml:space="preserve"> atención no</w:t>
      </w:r>
      <w:r w:rsidRPr="00A351EB">
        <w:t xml:space="preserve"> se centre</w:t>
      </w:r>
      <w:r w:rsidR="003E75A0" w:rsidRPr="00A351EB">
        <w:t xml:space="preserve"> tanto en el profesor y la enseñanza</w:t>
      </w:r>
      <w:r w:rsidR="00721227" w:rsidRPr="00A351EB">
        <w:t xml:space="preserve"> y más </w:t>
      </w:r>
      <w:r w:rsidR="003E75A0" w:rsidRPr="00A351EB">
        <w:t xml:space="preserve">en el estudiante y el proceso de aprendizaje </w:t>
      </w:r>
      <w:r w:rsidR="00721227" w:rsidRPr="00A351EB">
        <w:t xml:space="preserve">y </w:t>
      </w:r>
      <w:r w:rsidR="003E75A0" w:rsidRPr="00A351EB">
        <w:t xml:space="preserve">en construir alternativas con los postulados del </w:t>
      </w:r>
      <w:r w:rsidR="005A3895" w:rsidRPr="00A351EB">
        <w:t>estudio</w:t>
      </w:r>
      <w:r w:rsidR="003E75A0" w:rsidRPr="00A351EB">
        <w:t xml:space="preserve"> socioconstructivo y los principios de</w:t>
      </w:r>
      <w:r w:rsidR="005A3895" w:rsidRPr="00A351EB">
        <w:t xml:space="preserve"> </w:t>
      </w:r>
      <w:r w:rsidR="003E75A0" w:rsidRPr="00A351EB">
        <w:t>l</w:t>
      </w:r>
      <w:r w:rsidR="005A3895" w:rsidRPr="00A351EB">
        <w:t>a educación</w:t>
      </w:r>
      <w:r w:rsidR="003E75A0" w:rsidRPr="00A351EB">
        <w:t xml:space="preserve"> significativ</w:t>
      </w:r>
      <w:r w:rsidR="005A3895" w:rsidRPr="00A351EB">
        <w:t>a</w:t>
      </w:r>
      <w:r w:rsidR="003E75A0" w:rsidRPr="00A351EB">
        <w:t xml:space="preserve"> (Belloch, 2011, 2012).</w:t>
      </w:r>
    </w:p>
    <w:p w14:paraId="716D252A" w14:textId="5903A68F" w:rsidR="003E75A0" w:rsidRDefault="003E75A0" w:rsidP="001C1D11">
      <w:pPr>
        <w:tabs>
          <w:tab w:val="left" w:pos="567"/>
        </w:tabs>
        <w:spacing w:line="360" w:lineRule="auto"/>
        <w:ind w:firstLine="567"/>
        <w:jc w:val="both"/>
      </w:pPr>
      <w:r w:rsidRPr="00A351EB">
        <w:t xml:space="preserve">Respecto a los autores </w:t>
      </w:r>
      <w:r w:rsidR="00126AC9" w:rsidRPr="00A351EB">
        <w:t>principales abordados en este trabajo,</w:t>
      </w:r>
      <w:r w:rsidRPr="00A351EB">
        <w:t xml:space="preserve"> </w:t>
      </w:r>
      <w:r w:rsidR="00126AC9" w:rsidRPr="00A351EB">
        <w:t xml:space="preserve">quienes coinciden en trabajar contenidos </w:t>
      </w:r>
      <w:r w:rsidRPr="00A351EB">
        <w:t xml:space="preserve">de </w:t>
      </w:r>
      <w:r w:rsidR="00721227" w:rsidRPr="00A351EB">
        <w:t>ecuaciones diferenciale</w:t>
      </w:r>
      <w:r w:rsidRPr="00A351EB">
        <w:t>s incorporando las TIC</w:t>
      </w:r>
      <w:r w:rsidR="00126AC9" w:rsidRPr="00A351EB">
        <w:t>, afirman la importancia del uso de</w:t>
      </w:r>
      <w:r w:rsidRPr="00A351EB">
        <w:t xml:space="preserve"> </w:t>
      </w:r>
      <w:r w:rsidRPr="00A351EB">
        <w:rPr>
          <w:i/>
          <w:iCs/>
        </w:rPr>
        <w:t>software</w:t>
      </w:r>
      <w:r w:rsidRPr="00A351EB">
        <w:t xml:space="preserve"> para desarrollar esta actividad</w:t>
      </w:r>
      <w:r w:rsidR="001137C3" w:rsidRPr="00A351EB">
        <w:t xml:space="preserve">, </w:t>
      </w:r>
      <w:r w:rsidR="00126AC9" w:rsidRPr="00A351EB">
        <w:t>aplica</w:t>
      </w:r>
      <w:r w:rsidR="001137C3" w:rsidRPr="00A351EB">
        <w:t>ndo</w:t>
      </w:r>
      <w:r w:rsidR="00126AC9" w:rsidRPr="00A351EB">
        <w:t xml:space="preserve"> estrategias didácticas </w:t>
      </w:r>
      <w:r w:rsidR="009F3927" w:rsidRPr="00A351EB">
        <w:t xml:space="preserve">e </w:t>
      </w:r>
      <w:r w:rsidR="00126AC9" w:rsidRPr="00A351EB">
        <w:t>interactuando con los e</w:t>
      </w:r>
      <w:r w:rsidRPr="00A351EB">
        <w:t>studiantes. Como podrá observarse</w:t>
      </w:r>
      <w:r w:rsidR="009F3927" w:rsidRPr="00A351EB">
        <w:t>,</w:t>
      </w:r>
      <w:r w:rsidRPr="00A351EB">
        <w:t xml:space="preserve"> la propuesta presentada de elaborar estrategias did</w:t>
      </w:r>
      <w:r w:rsidR="00126AC9" w:rsidRPr="00A351EB">
        <w:t>á</w:t>
      </w:r>
      <w:r w:rsidRPr="00A351EB">
        <w:t xml:space="preserve">cticas utilizando una herramienta tecnológica para abordar el contenido de la resolución de una ecuación diferencial no homogénea por </w:t>
      </w:r>
      <w:r w:rsidR="009F3927" w:rsidRPr="00A351EB">
        <w:t xml:space="preserve">medio del método </w:t>
      </w:r>
      <w:r w:rsidRPr="00A351EB">
        <w:t xml:space="preserve">de los </w:t>
      </w:r>
      <w:r w:rsidR="009F3927" w:rsidRPr="00A351EB">
        <w:t xml:space="preserve">coeficientes indeterminados </w:t>
      </w:r>
      <w:r w:rsidRPr="00A351EB">
        <w:t>es s</w:t>
      </w:r>
      <w:r w:rsidR="009F3927" w:rsidRPr="00A351EB">
        <w:t>o</w:t>
      </w:r>
      <w:r w:rsidRPr="00A351EB">
        <w:t>lo una manera más de incorporar las TIC en el proceso enseñanza</w:t>
      </w:r>
      <w:r w:rsidR="009F3927" w:rsidRPr="00A351EB">
        <w:t>-</w:t>
      </w:r>
      <w:r w:rsidRPr="00A351EB">
        <w:t xml:space="preserve">aprendizaje de </w:t>
      </w:r>
      <w:r w:rsidR="00A763E3" w:rsidRPr="00A351EB">
        <w:t>las matemáticas</w:t>
      </w:r>
      <w:r w:rsidRPr="00A351EB">
        <w:t>.</w:t>
      </w:r>
    </w:p>
    <w:p w14:paraId="7C199D34" w14:textId="77777777" w:rsidR="00FF6C21" w:rsidRPr="00A351EB" w:rsidRDefault="00FF6C21" w:rsidP="001C1D11">
      <w:pPr>
        <w:tabs>
          <w:tab w:val="left" w:pos="567"/>
        </w:tabs>
        <w:spacing w:line="360" w:lineRule="auto"/>
        <w:ind w:firstLine="567"/>
        <w:jc w:val="both"/>
      </w:pPr>
    </w:p>
    <w:p w14:paraId="0337BBA4" w14:textId="55146A6A" w:rsidR="003E75A0" w:rsidRPr="00A351EB" w:rsidRDefault="003E75A0" w:rsidP="00A640ED">
      <w:pPr>
        <w:tabs>
          <w:tab w:val="left" w:pos="4111"/>
          <w:tab w:val="left" w:pos="4820"/>
          <w:tab w:val="left" w:pos="5245"/>
        </w:tabs>
        <w:spacing w:line="360" w:lineRule="auto"/>
        <w:ind w:firstLine="567"/>
        <w:jc w:val="both"/>
      </w:pPr>
      <w:r w:rsidRPr="00A351EB">
        <w:lastRenderedPageBreak/>
        <w:t xml:space="preserve">La importancia del uso de la herramienta tecnológica se aprecia en los resultados </w:t>
      </w:r>
      <w:r w:rsidR="009D08B2" w:rsidRPr="00A351EB">
        <w:t xml:space="preserve">obtenidos </w:t>
      </w:r>
      <w:r w:rsidRPr="00A351EB">
        <w:t xml:space="preserve">del grupo experimental, donde 14 de 15 estudiantes alcanzaron el nivel esperado. Cabe resaltar que se consideraron como mínimo aceptable </w:t>
      </w:r>
      <w:r w:rsidR="009F3927" w:rsidRPr="00A351EB">
        <w:t>ocho</w:t>
      </w:r>
      <w:r w:rsidRPr="00A351EB">
        <w:t xml:space="preserve"> respuestas correctas</w:t>
      </w:r>
      <w:r w:rsidR="003D3FE1" w:rsidRPr="00A351EB">
        <w:t xml:space="preserve">. </w:t>
      </w:r>
      <w:r w:rsidRPr="00A351EB">
        <w:t xml:space="preserve">Esto significa que el uso de la tecnología </w:t>
      </w:r>
      <w:r w:rsidR="001137C3" w:rsidRPr="00A351EB">
        <w:t xml:space="preserve">favoreció </w:t>
      </w:r>
      <w:r w:rsidRPr="00A351EB">
        <w:t xml:space="preserve">en la resolución de una ecuación diferencial no homogénea </w:t>
      </w:r>
      <w:r w:rsidR="003D3FE1" w:rsidRPr="00A351EB">
        <w:t>a través d</w:t>
      </w:r>
      <w:r w:rsidRPr="00A351EB">
        <w:t xml:space="preserve">el </w:t>
      </w:r>
      <w:r w:rsidR="003D3FE1" w:rsidRPr="00A351EB">
        <w:t>método de coeficientes indeterminados</w:t>
      </w:r>
      <w:r w:rsidRPr="00A351EB">
        <w:t xml:space="preserve">. </w:t>
      </w:r>
    </w:p>
    <w:p w14:paraId="0C262DF7" w14:textId="07A5646F" w:rsidR="003E75A0" w:rsidRPr="00A351EB" w:rsidRDefault="003E75A0" w:rsidP="00A640ED">
      <w:pPr>
        <w:tabs>
          <w:tab w:val="left" w:pos="567"/>
          <w:tab w:val="left" w:pos="4111"/>
          <w:tab w:val="left" w:pos="4820"/>
          <w:tab w:val="left" w:pos="5245"/>
        </w:tabs>
        <w:spacing w:line="360" w:lineRule="auto"/>
        <w:ind w:firstLine="567"/>
        <w:jc w:val="both"/>
      </w:pPr>
      <w:r w:rsidRPr="00A351EB">
        <w:t xml:space="preserve">Por lo anterior, se infiere que el uso de las TIC impactó favorablemente en el aprendizaje de </w:t>
      </w:r>
      <w:r w:rsidR="00A763E3" w:rsidRPr="00A351EB">
        <w:t>las matemáticas</w:t>
      </w:r>
      <w:r w:rsidRPr="00A351EB">
        <w:t xml:space="preserve"> en el nivel superior y de manera particular en el </w:t>
      </w:r>
      <w:r w:rsidR="003D3FE1" w:rsidRPr="00A351EB">
        <w:t xml:space="preserve">programa </w:t>
      </w:r>
      <w:r w:rsidRPr="00A351EB">
        <w:t xml:space="preserve">de </w:t>
      </w:r>
      <w:r w:rsidR="003D3FE1" w:rsidRPr="00A351EB">
        <w:t xml:space="preserve">ingeniero </w:t>
      </w:r>
      <w:r w:rsidRPr="00A351EB">
        <w:t xml:space="preserve">en Computación de la UAGro. </w:t>
      </w:r>
      <w:r w:rsidR="003D3FE1" w:rsidRPr="00A351EB">
        <w:t>Así pues,</w:t>
      </w:r>
      <w:r w:rsidRPr="00A351EB">
        <w:t xml:space="preserve"> se recomienda utilizar la herramienta tecnología en el aprendizaje de </w:t>
      </w:r>
      <w:r w:rsidR="00A763E3" w:rsidRPr="00A351EB">
        <w:t>las matemáticas</w:t>
      </w:r>
      <w:r w:rsidRPr="00A351EB">
        <w:t xml:space="preserve"> en la UAGro.</w:t>
      </w:r>
    </w:p>
    <w:p w14:paraId="6AE47029" w14:textId="77777777" w:rsidR="001C1D11" w:rsidRPr="00A351EB" w:rsidRDefault="001C1D11" w:rsidP="001C1D11">
      <w:pPr>
        <w:pStyle w:val="Ttulo1"/>
        <w:numPr>
          <w:ilvl w:val="0"/>
          <w:numId w:val="0"/>
        </w:numPr>
        <w:spacing w:before="0" w:line="360" w:lineRule="auto"/>
        <w:jc w:val="left"/>
        <w:rPr>
          <w:rFonts w:cs="Times New Roman"/>
          <w:szCs w:val="28"/>
        </w:rPr>
      </w:pPr>
    </w:p>
    <w:p w14:paraId="4E98F4A1" w14:textId="291377B7" w:rsidR="000E4198" w:rsidRPr="00A351EB" w:rsidRDefault="00727DFE" w:rsidP="00A351EB">
      <w:pPr>
        <w:pStyle w:val="Ttulo1"/>
        <w:numPr>
          <w:ilvl w:val="0"/>
          <w:numId w:val="0"/>
        </w:numPr>
        <w:spacing w:before="0" w:line="360" w:lineRule="auto"/>
        <w:rPr>
          <w:rFonts w:cs="Times New Roman"/>
          <w:sz w:val="32"/>
        </w:rPr>
      </w:pPr>
      <w:r w:rsidRPr="00A351EB">
        <w:rPr>
          <w:rFonts w:cs="Times New Roman"/>
          <w:sz w:val="32"/>
        </w:rPr>
        <w:t>Conclusiones</w:t>
      </w:r>
    </w:p>
    <w:p w14:paraId="0C3B6029" w14:textId="312DFCD3" w:rsidR="00AF1277" w:rsidRPr="00A351EB" w:rsidRDefault="004C0181" w:rsidP="00A640ED">
      <w:pPr>
        <w:pStyle w:val="NormalWeb"/>
        <w:spacing w:before="0" w:beforeAutospacing="0" w:after="0" w:afterAutospacing="0" w:line="360" w:lineRule="auto"/>
        <w:ind w:firstLine="708"/>
        <w:jc w:val="both"/>
      </w:pPr>
      <w:r w:rsidRPr="00A351EB">
        <w:t>Una vez recorrido el camino hasta este punto</w:t>
      </w:r>
      <w:r w:rsidR="005137EE" w:rsidRPr="00A351EB">
        <w:t xml:space="preserve"> </w:t>
      </w:r>
      <w:r w:rsidR="000E4198" w:rsidRPr="00A351EB">
        <w:t xml:space="preserve">se está en </w:t>
      </w:r>
      <w:r w:rsidR="00113C73" w:rsidRPr="00A351EB">
        <w:t>posibilidades</w:t>
      </w:r>
      <w:r w:rsidR="000E4198" w:rsidRPr="00A351EB">
        <w:t xml:space="preserve"> de responder las interrogantes planteadas al inicio de</w:t>
      </w:r>
      <w:r w:rsidR="009D08B2" w:rsidRPr="00A351EB">
        <w:t>l</w:t>
      </w:r>
      <w:r w:rsidR="00067E38" w:rsidRPr="00A351EB">
        <w:t xml:space="preserve"> presente</w:t>
      </w:r>
      <w:r w:rsidR="000E4198" w:rsidRPr="00A351EB">
        <w:t xml:space="preserve"> trabajo de investigación.</w:t>
      </w:r>
    </w:p>
    <w:p w14:paraId="76805622" w14:textId="4509DCE7" w:rsidR="00F634DF" w:rsidRPr="00A351EB" w:rsidRDefault="000E4198" w:rsidP="00A640ED">
      <w:pPr>
        <w:pStyle w:val="NormalWeb"/>
        <w:spacing w:before="0" w:beforeAutospacing="0" w:after="0" w:afterAutospacing="0" w:line="360" w:lineRule="auto"/>
        <w:ind w:firstLine="708"/>
        <w:jc w:val="both"/>
      </w:pPr>
      <w:r w:rsidRPr="00A351EB">
        <w:t xml:space="preserve">Si la </w:t>
      </w:r>
      <w:r w:rsidR="008471B0" w:rsidRPr="00A351EB">
        <w:t>metodología</w:t>
      </w:r>
      <w:r w:rsidRPr="00A351EB">
        <w:t xml:space="preserve"> utilizada en la estrategia didáctica facilita el aprendizaje de </w:t>
      </w:r>
      <w:r w:rsidR="00A763E3" w:rsidRPr="00A351EB">
        <w:t>las matemáticas</w:t>
      </w:r>
      <w:r w:rsidRPr="00A351EB">
        <w:t>, el estudiante est</w:t>
      </w:r>
      <w:r w:rsidR="00D50D82" w:rsidRPr="00A351EB">
        <w:t>ará</w:t>
      </w:r>
      <w:r w:rsidRPr="00A351EB">
        <w:t xml:space="preserve"> motivado </w:t>
      </w:r>
      <w:r w:rsidR="005349D8" w:rsidRPr="00A351EB">
        <w:t>con la incorporación de las</w:t>
      </w:r>
      <w:r w:rsidR="000C084D" w:rsidRPr="00A351EB">
        <w:t xml:space="preserve"> TIC</w:t>
      </w:r>
      <w:r w:rsidRPr="00A351EB">
        <w:t xml:space="preserve"> </w:t>
      </w:r>
      <w:r w:rsidR="005349D8" w:rsidRPr="00A351EB">
        <w:t xml:space="preserve">en su </w:t>
      </w:r>
      <w:r w:rsidR="002A156C" w:rsidRPr="00A351EB">
        <w:t>formación académica</w:t>
      </w:r>
      <w:r w:rsidR="00D50D82" w:rsidRPr="00A351EB">
        <w:t>. Además, d</w:t>
      </w:r>
      <w:r w:rsidRPr="00A351EB">
        <w:t xml:space="preserve">ado que el </w:t>
      </w:r>
      <w:r w:rsidR="000C084D" w:rsidRPr="00A351EB">
        <w:t>escolar</w:t>
      </w:r>
      <w:r w:rsidRPr="00A351EB">
        <w:t xml:space="preserve"> est</w:t>
      </w:r>
      <w:r w:rsidR="003D0839" w:rsidRPr="00A351EB">
        <w:t>á</w:t>
      </w:r>
      <w:r w:rsidRPr="00A351EB">
        <w:t xml:space="preserve"> motivado con el uso de la </w:t>
      </w:r>
      <w:r w:rsidR="002A156C" w:rsidRPr="00A351EB">
        <w:t xml:space="preserve">herramienta </w:t>
      </w:r>
      <w:r w:rsidRPr="00A351EB">
        <w:t xml:space="preserve">tecnología en su </w:t>
      </w:r>
      <w:r w:rsidR="002A156C" w:rsidRPr="00A351EB">
        <w:t>adi</w:t>
      </w:r>
      <w:r w:rsidR="009D08B2" w:rsidRPr="00A351EB">
        <w:t>e</w:t>
      </w:r>
      <w:r w:rsidR="002A156C" w:rsidRPr="00A351EB">
        <w:t>stramiento</w:t>
      </w:r>
      <w:r w:rsidRPr="00A351EB">
        <w:t xml:space="preserve"> </w:t>
      </w:r>
      <w:r w:rsidR="00D50D82" w:rsidRPr="00A351EB">
        <w:t>m</w:t>
      </w:r>
      <w:r w:rsidRPr="00A351EB">
        <w:t>atemátic</w:t>
      </w:r>
      <w:r w:rsidR="002A156C" w:rsidRPr="00A351EB">
        <w:t>o</w:t>
      </w:r>
      <w:r w:rsidRPr="00A351EB">
        <w:t xml:space="preserve">, puede construir un aprendizaje significativo. </w:t>
      </w:r>
    </w:p>
    <w:p w14:paraId="3EC1D301" w14:textId="30291200" w:rsidR="00D202C2" w:rsidRPr="00A351EB" w:rsidRDefault="000E4198" w:rsidP="00A640ED">
      <w:pPr>
        <w:spacing w:line="360" w:lineRule="auto"/>
        <w:ind w:firstLine="708"/>
        <w:jc w:val="both"/>
      </w:pPr>
      <w:r w:rsidRPr="00A351EB">
        <w:t xml:space="preserve">Un aprendizaje es significativo para el estudiante si este ha sido adquirido a partir de los conocimientos previos. </w:t>
      </w:r>
      <w:r w:rsidR="00B85009" w:rsidRPr="00A351EB">
        <w:t>En efecto</w:t>
      </w:r>
      <w:r w:rsidRPr="00A351EB">
        <w:t xml:space="preserve">, si este ha sido adquirido a partir de los conocimientos </w:t>
      </w:r>
      <w:r w:rsidR="001833FA" w:rsidRPr="00A351EB">
        <w:t>pre</w:t>
      </w:r>
      <w:r w:rsidR="005349D8" w:rsidRPr="00A351EB">
        <w:t>cursores</w:t>
      </w:r>
      <w:r w:rsidRPr="00A351EB">
        <w:t>, ha generado un conocimiento relacional sobre la estructura conceptual del estudiante.</w:t>
      </w:r>
    </w:p>
    <w:p w14:paraId="6A36ECCC" w14:textId="79C50D69" w:rsidR="000E4198" w:rsidRPr="00A351EB" w:rsidRDefault="00835C40" w:rsidP="00A640ED">
      <w:pPr>
        <w:spacing w:line="360" w:lineRule="auto"/>
        <w:ind w:firstLine="708"/>
        <w:jc w:val="both"/>
      </w:pPr>
      <w:r w:rsidRPr="00A351EB">
        <w:t>E</w:t>
      </w:r>
      <w:r w:rsidR="00B85009" w:rsidRPr="00A351EB">
        <w:t xml:space="preserve">l </w:t>
      </w:r>
      <w:r w:rsidR="000E4198" w:rsidRPr="00A351EB">
        <w:t xml:space="preserve">uso de la </w:t>
      </w:r>
      <w:r w:rsidR="00093017" w:rsidRPr="00A351EB">
        <w:t xml:space="preserve">herramienta </w:t>
      </w:r>
      <w:r w:rsidR="00773A8D" w:rsidRPr="00A351EB">
        <w:t>tecnol</w:t>
      </w:r>
      <w:r w:rsidR="00093017" w:rsidRPr="00A351EB">
        <w:t>ó</w:t>
      </w:r>
      <w:r w:rsidR="00773A8D" w:rsidRPr="00A351EB">
        <w:t>g</w:t>
      </w:r>
      <w:r w:rsidR="00093017" w:rsidRPr="00A351EB">
        <w:t>ica</w:t>
      </w:r>
      <w:r w:rsidR="000E4198" w:rsidRPr="00A351EB">
        <w:t xml:space="preserve"> permitió que el estudiante se haya centrado en el planteamiento más que en el trabajo rutinario</w:t>
      </w:r>
      <w:r w:rsidRPr="00A351EB">
        <w:t xml:space="preserve"> y que</w:t>
      </w:r>
      <w:r w:rsidR="000E4198" w:rsidRPr="00A351EB">
        <w:t xml:space="preserve"> </w:t>
      </w:r>
      <w:r w:rsidRPr="00A351EB">
        <w:t xml:space="preserve">resolviera </w:t>
      </w:r>
      <w:r w:rsidR="000E4198" w:rsidRPr="00A351EB">
        <w:t>con cierta facilidad</w:t>
      </w:r>
      <w:r w:rsidR="00D32856" w:rsidRPr="00A351EB">
        <w:t xml:space="preserve"> una ecuación diferencial no homogénea </w:t>
      </w:r>
      <w:r w:rsidRPr="00A351EB">
        <w:t>por medio del</w:t>
      </w:r>
      <w:r w:rsidR="00D32856" w:rsidRPr="00A351EB">
        <w:t xml:space="preserve"> </w:t>
      </w:r>
      <w:r w:rsidRPr="00A351EB">
        <w:t xml:space="preserve">método </w:t>
      </w:r>
      <w:r w:rsidR="00CC63AC" w:rsidRPr="00A351EB">
        <w:t>de coeficientes indetermina</w:t>
      </w:r>
      <w:r w:rsidR="00D32856" w:rsidRPr="00A351EB">
        <w:t>dos</w:t>
      </w:r>
      <w:r w:rsidRPr="00A351EB">
        <w:t xml:space="preserve">. </w:t>
      </w:r>
      <w:proofErr w:type="gramStart"/>
      <w:r w:rsidR="008A7F0A" w:rsidRPr="00A351EB">
        <w:t>Pero</w:t>
      </w:r>
      <w:proofErr w:type="gramEnd"/>
      <w:r w:rsidR="008A7F0A" w:rsidRPr="00A351EB">
        <w:t xml:space="preserve"> sobre todo</w:t>
      </w:r>
      <w:r w:rsidR="00067E38" w:rsidRPr="00A351EB">
        <w:t>,</w:t>
      </w:r>
      <w:r w:rsidR="008A7F0A" w:rsidRPr="00A351EB">
        <w:t xml:space="preserve"> la</w:t>
      </w:r>
      <w:r w:rsidRPr="00A351EB">
        <w:t xml:space="preserve"> </w:t>
      </w:r>
      <w:r w:rsidR="000E4198" w:rsidRPr="00A351EB">
        <w:t xml:space="preserve">estrategia didáctica implementada en la propuesta favoreció el uso de la </w:t>
      </w:r>
      <w:r w:rsidR="00093017" w:rsidRPr="00A351EB">
        <w:t xml:space="preserve">herramienta </w:t>
      </w:r>
      <w:r w:rsidR="000E4198" w:rsidRPr="00A351EB">
        <w:t>tecnol</w:t>
      </w:r>
      <w:r w:rsidR="00093017" w:rsidRPr="00A351EB">
        <w:t>ó</w:t>
      </w:r>
      <w:r w:rsidR="000E4198" w:rsidRPr="00A351EB">
        <w:t>g</w:t>
      </w:r>
      <w:r w:rsidR="00093017" w:rsidRPr="00A351EB">
        <w:t>ica</w:t>
      </w:r>
      <w:r w:rsidR="000E4198" w:rsidRPr="00A351EB">
        <w:t xml:space="preserve"> en la resolución de problemas. </w:t>
      </w:r>
      <w:r w:rsidR="008A7F0A" w:rsidRPr="00A351EB">
        <w:t>Efectivamente</w:t>
      </w:r>
      <w:r w:rsidR="000E4198" w:rsidRPr="00A351EB">
        <w:t xml:space="preserve">, la valoración de la estrategia didáctica por parte de los </w:t>
      </w:r>
      <w:r w:rsidR="001833FA" w:rsidRPr="00A351EB">
        <w:t>educandos</w:t>
      </w:r>
      <w:r w:rsidR="000E4198" w:rsidRPr="00A351EB">
        <w:t xml:space="preserve"> ha sido </w:t>
      </w:r>
      <w:r w:rsidR="005349D8" w:rsidRPr="00A351EB">
        <w:t>buena</w:t>
      </w:r>
      <w:r w:rsidR="000E4198" w:rsidRPr="00A351EB">
        <w:t>,</w:t>
      </w:r>
      <w:r w:rsidR="00CC63AC" w:rsidRPr="00A351EB">
        <w:t xml:space="preserve"> es decir,</w:t>
      </w:r>
      <w:r w:rsidR="000E4198" w:rsidRPr="00A351EB">
        <w:t xml:space="preserve"> existe un grado elevado de satisfacción por parte de los </w:t>
      </w:r>
      <w:r w:rsidR="004D14AE" w:rsidRPr="00A351EB">
        <w:t>escolares</w:t>
      </w:r>
      <w:r w:rsidR="000E4198" w:rsidRPr="00A351EB">
        <w:t xml:space="preserve"> </w:t>
      </w:r>
      <w:r w:rsidR="00CC63AC" w:rsidRPr="00A351EB">
        <w:t>respecto a</w:t>
      </w:r>
      <w:r w:rsidR="000E4198" w:rsidRPr="00A351EB">
        <w:t>l uso de la</w:t>
      </w:r>
      <w:r w:rsidR="001833FA" w:rsidRPr="00A351EB">
        <w:t xml:space="preserve"> TIC</w:t>
      </w:r>
      <w:r w:rsidR="004D14AE" w:rsidRPr="00A351EB">
        <w:t>.</w:t>
      </w:r>
    </w:p>
    <w:p w14:paraId="0DB59794" w14:textId="33006FCC" w:rsidR="001C1D11" w:rsidRDefault="001C1D11" w:rsidP="001C1D11">
      <w:pPr>
        <w:spacing w:line="360" w:lineRule="auto"/>
        <w:rPr>
          <w:b/>
          <w:bCs/>
          <w:sz w:val="28"/>
          <w:szCs w:val="28"/>
        </w:rPr>
      </w:pPr>
    </w:p>
    <w:p w14:paraId="32CDA540" w14:textId="16494E50" w:rsidR="00A351EB" w:rsidRDefault="00A351EB" w:rsidP="001C1D11">
      <w:pPr>
        <w:spacing w:line="360" w:lineRule="auto"/>
        <w:rPr>
          <w:b/>
          <w:bCs/>
          <w:sz w:val="28"/>
          <w:szCs w:val="28"/>
        </w:rPr>
      </w:pPr>
    </w:p>
    <w:p w14:paraId="154E002C" w14:textId="6C6958CC" w:rsidR="00A351EB" w:rsidRDefault="00A351EB" w:rsidP="001C1D11">
      <w:pPr>
        <w:spacing w:line="360" w:lineRule="auto"/>
        <w:rPr>
          <w:b/>
          <w:bCs/>
          <w:sz w:val="28"/>
          <w:szCs w:val="28"/>
        </w:rPr>
      </w:pPr>
    </w:p>
    <w:p w14:paraId="20806885" w14:textId="79368B0F" w:rsidR="00A351EB" w:rsidRDefault="00A351EB" w:rsidP="001C1D11">
      <w:pPr>
        <w:spacing w:line="360" w:lineRule="auto"/>
        <w:rPr>
          <w:b/>
          <w:bCs/>
          <w:sz w:val="28"/>
          <w:szCs w:val="28"/>
        </w:rPr>
      </w:pPr>
    </w:p>
    <w:p w14:paraId="62052362" w14:textId="59C14DF2" w:rsidR="006A32CB" w:rsidRPr="00A351EB" w:rsidRDefault="00A351EB" w:rsidP="00A351EB">
      <w:pPr>
        <w:spacing w:line="360" w:lineRule="auto"/>
        <w:jc w:val="center"/>
        <w:rPr>
          <w:b/>
          <w:bCs/>
          <w:sz w:val="28"/>
          <w:szCs w:val="28"/>
        </w:rPr>
      </w:pPr>
      <w:r>
        <w:rPr>
          <w:b/>
          <w:bCs/>
          <w:sz w:val="28"/>
          <w:szCs w:val="28"/>
        </w:rPr>
        <w:lastRenderedPageBreak/>
        <w:t>Futuras Líneas de Investigación</w:t>
      </w:r>
    </w:p>
    <w:p w14:paraId="15B67C17" w14:textId="54DE4A7E" w:rsidR="006A32CB" w:rsidRPr="00A351EB" w:rsidRDefault="00987E61">
      <w:pPr>
        <w:spacing w:line="360" w:lineRule="auto"/>
        <w:jc w:val="both"/>
      </w:pPr>
      <w:r w:rsidRPr="00A351EB">
        <w:tab/>
      </w:r>
      <w:r w:rsidR="004A5153" w:rsidRPr="00A351EB">
        <w:t>Pese a ser un gran avance, la</w:t>
      </w:r>
      <w:r w:rsidR="00ED4E51" w:rsidRPr="00A351EB">
        <w:t xml:space="preserve"> i</w:t>
      </w:r>
      <w:r w:rsidR="004A5153" w:rsidRPr="00A351EB">
        <w:t>n</w:t>
      </w:r>
      <w:r w:rsidR="00ED4E51" w:rsidRPr="00A351EB">
        <w:t xml:space="preserve">formación obtenida en </w:t>
      </w:r>
      <w:r w:rsidR="004A5153" w:rsidRPr="00A351EB">
        <w:t xml:space="preserve">esta </w:t>
      </w:r>
      <w:r w:rsidR="00ED4E51" w:rsidRPr="00A351EB">
        <w:t xml:space="preserve">investigación </w:t>
      </w:r>
      <w:r w:rsidR="004A5153" w:rsidRPr="00A351EB">
        <w:t xml:space="preserve">se considera </w:t>
      </w:r>
      <w:r w:rsidR="00ED4E51" w:rsidRPr="00A351EB">
        <w:t xml:space="preserve">insuficiente, </w:t>
      </w:r>
      <w:r w:rsidR="004A5153" w:rsidRPr="00A351EB">
        <w:t>por lo que es pertinente</w:t>
      </w:r>
      <w:r w:rsidR="00ED4E51" w:rsidRPr="00A351EB">
        <w:t xml:space="preserve"> realizar nuevas exploraciones para responder a las </w:t>
      </w:r>
      <w:r w:rsidR="006738CB" w:rsidRPr="00A351EB">
        <w:t>inquietudes</w:t>
      </w:r>
      <w:r w:rsidR="00ED4E51" w:rsidRPr="00A351EB">
        <w:t xml:space="preserve"> de los estudiantes de la Facultad de Ingeniería</w:t>
      </w:r>
      <w:r w:rsidR="004A5153" w:rsidRPr="00A351EB">
        <w:t xml:space="preserve"> de la UAGro</w:t>
      </w:r>
      <w:r w:rsidR="00ED4E51" w:rsidRPr="00A351EB">
        <w:t>.</w:t>
      </w:r>
      <w:r w:rsidR="000D228B" w:rsidRPr="00A351EB">
        <w:t xml:space="preserve"> En primer lugar</w:t>
      </w:r>
      <w:r w:rsidR="004A5153" w:rsidRPr="00A351EB">
        <w:t>,</w:t>
      </w:r>
      <w:r w:rsidR="000D228B" w:rsidRPr="00A351EB">
        <w:t xml:space="preserve"> se debe impulsar la incorporación de la</w:t>
      </w:r>
      <w:r w:rsidR="009D08B2" w:rsidRPr="00A351EB">
        <w:t>s</w:t>
      </w:r>
      <w:r w:rsidR="000D228B" w:rsidRPr="00A351EB">
        <w:t xml:space="preserve"> TIC para abordar los con</w:t>
      </w:r>
      <w:r w:rsidR="000F7B9D" w:rsidRPr="00A351EB">
        <w:t>t</w:t>
      </w:r>
      <w:r w:rsidR="000D228B" w:rsidRPr="00A351EB">
        <w:t>enidos de la asi</w:t>
      </w:r>
      <w:r w:rsidR="000F7B9D" w:rsidRPr="00A351EB">
        <w:t>g</w:t>
      </w:r>
      <w:r w:rsidR="000D228B" w:rsidRPr="00A351EB">
        <w:t xml:space="preserve">natura Ecuaciones Diferenciales, así como en las demás unidades de aprendizaje del área de </w:t>
      </w:r>
      <w:r w:rsidR="00A763E3" w:rsidRPr="00A351EB">
        <w:t>las matemáticas</w:t>
      </w:r>
      <w:r w:rsidR="000D228B" w:rsidRPr="00A351EB">
        <w:t xml:space="preserve"> de las carreras universitarias.</w:t>
      </w:r>
      <w:r w:rsidR="004A5153" w:rsidRPr="00A351EB">
        <w:t xml:space="preserve"> En s</w:t>
      </w:r>
      <w:r w:rsidR="00C50333" w:rsidRPr="00A351EB">
        <w:t>egundo, b</w:t>
      </w:r>
      <w:r w:rsidR="00B253D8" w:rsidRPr="00A351EB">
        <w:t>ajo esta orientación</w:t>
      </w:r>
      <w:r w:rsidR="00BF5A8C" w:rsidRPr="00A351EB">
        <w:t>,</w:t>
      </w:r>
      <w:r w:rsidR="00B253D8" w:rsidRPr="00A351EB">
        <w:t xml:space="preserve"> </w:t>
      </w:r>
      <w:r w:rsidR="00C50333" w:rsidRPr="00A351EB">
        <w:t xml:space="preserve">se </w:t>
      </w:r>
      <w:r w:rsidR="00B253D8" w:rsidRPr="00A351EB">
        <w:t>tiene en mente un próximo trabajo sobre sólidos de revolución</w:t>
      </w:r>
      <w:r w:rsidR="00C43A9D" w:rsidRPr="00A351EB">
        <w:t xml:space="preserve"> </w:t>
      </w:r>
      <w:r w:rsidR="00C50333" w:rsidRPr="00A351EB">
        <w:t>correspondiente a la asignatura de Cálculo Integral</w:t>
      </w:r>
      <w:r w:rsidR="00BF5A8C" w:rsidRPr="00A351EB">
        <w:t>,</w:t>
      </w:r>
      <w:r w:rsidR="00C50333" w:rsidRPr="00A351EB">
        <w:t xml:space="preserve"> incluida en los planes de estudio de las cuatro carre</w:t>
      </w:r>
      <w:r w:rsidR="000F7B9D" w:rsidRPr="00A351EB">
        <w:t>r</w:t>
      </w:r>
      <w:r w:rsidR="00C50333" w:rsidRPr="00A351EB">
        <w:t>as</w:t>
      </w:r>
      <w:r w:rsidR="00267737" w:rsidRPr="00A351EB">
        <w:t xml:space="preserve"> </w:t>
      </w:r>
      <w:r w:rsidR="00C50333" w:rsidRPr="00A351EB">
        <w:t>que se ofertan en la Facultad de Ingenier</w:t>
      </w:r>
      <w:r w:rsidR="0082587B" w:rsidRPr="00A351EB">
        <w:t xml:space="preserve">ía, </w:t>
      </w:r>
      <w:r w:rsidR="00752097" w:rsidRPr="00A351EB">
        <w:t>utilizando herramientas computacionales acordes a los tiempos</w:t>
      </w:r>
      <w:r w:rsidR="00BF5A8C" w:rsidRPr="00A351EB">
        <w:t xml:space="preserve">; </w:t>
      </w:r>
      <w:r w:rsidR="004B155A" w:rsidRPr="00A351EB">
        <w:t>en particular</w:t>
      </w:r>
      <w:r w:rsidR="00BF5A8C" w:rsidRPr="00A351EB">
        <w:t>,</w:t>
      </w:r>
      <w:r w:rsidR="004B155A" w:rsidRPr="00A351EB">
        <w:t xml:space="preserve"> </w:t>
      </w:r>
      <w:r w:rsidR="00752097" w:rsidRPr="00A351EB">
        <w:t xml:space="preserve">se pretende </w:t>
      </w:r>
      <w:r w:rsidR="004B155A" w:rsidRPr="00A351EB">
        <w:t xml:space="preserve">utilizar </w:t>
      </w:r>
      <w:r w:rsidR="00752097" w:rsidRPr="00A351EB">
        <w:t xml:space="preserve">GeoGebra, que está siendo </w:t>
      </w:r>
      <w:r w:rsidR="00067E38" w:rsidRPr="00A351EB">
        <w:t xml:space="preserve">de gran ayuda </w:t>
      </w:r>
      <w:r w:rsidR="00752097" w:rsidRPr="00A351EB">
        <w:t xml:space="preserve">en </w:t>
      </w:r>
      <w:r w:rsidR="0082587B" w:rsidRPr="00A351EB">
        <w:t xml:space="preserve">los </w:t>
      </w:r>
      <w:r w:rsidR="00752097" w:rsidRPr="00A351EB">
        <w:t xml:space="preserve">diferentes niveles </w:t>
      </w:r>
      <w:r w:rsidR="0082587B" w:rsidRPr="00A351EB">
        <w:t>educativos</w:t>
      </w:r>
      <w:r w:rsidR="00623D69" w:rsidRPr="00A351EB">
        <w:t>,</w:t>
      </w:r>
      <w:r w:rsidR="0082587B" w:rsidRPr="00A351EB">
        <w:t xml:space="preserve"> </w:t>
      </w:r>
      <w:r w:rsidR="00752097" w:rsidRPr="00A351EB">
        <w:t>desde un enfoque metodológic</w:t>
      </w:r>
      <w:r w:rsidR="000F7B9D" w:rsidRPr="00A351EB">
        <w:t>o</w:t>
      </w:r>
      <w:r w:rsidR="00DC033A" w:rsidRPr="00A351EB">
        <w:t xml:space="preserve"> y un</w:t>
      </w:r>
      <w:r w:rsidR="00752097" w:rsidRPr="00A351EB">
        <w:t xml:space="preserve"> formato multimodal</w:t>
      </w:r>
      <w:r w:rsidR="004B155A" w:rsidRPr="00A351EB">
        <w:t>.</w:t>
      </w:r>
    </w:p>
    <w:p w14:paraId="4F97DB2B" w14:textId="77777777" w:rsidR="001C1D11" w:rsidRPr="00A351EB" w:rsidRDefault="001C1D11" w:rsidP="001C1D11">
      <w:pPr>
        <w:spacing w:line="360" w:lineRule="auto"/>
        <w:jc w:val="both"/>
      </w:pPr>
    </w:p>
    <w:p w14:paraId="406F5986" w14:textId="04BD08C7" w:rsidR="006461BA" w:rsidRPr="00A351EB" w:rsidRDefault="001C1D11" w:rsidP="001C1D11">
      <w:pPr>
        <w:pStyle w:val="Ttulo1"/>
        <w:numPr>
          <w:ilvl w:val="0"/>
          <w:numId w:val="0"/>
        </w:numPr>
        <w:spacing w:before="0" w:line="360" w:lineRule="auto"/>
        <w:jc w:val="left"/>
        <w:rPr>
          <w:rFonts w:asciiTheme="minorHAnsi" w:hAnsiTheme="minorHAnsi" w:cstheme="minorHAnsi"/>
          <w:szCs w:val="28"/>
        </w:rPr>
      </w:pPr>
      <w:bookmarkStart w:id="10" w:name="_Toc52897121"/>
      <w:r w:rsidRPr="00A351EB">
        <w:rPr>
          <w:rFonts w:asciiTheme="minorHAnsi" w:hAnsiTheme="minorHAnsi" w:cstheme="minorHAnsi"/>
          <w:szCs w:val="28"/>
        </w:rPr>
        <w:t>Referencias</w:t>
      </w:r>
      <w:bookmarkEnd w:id="10"/>
    </w:p>
    <w:p w14:paraId="7B6C8728" w14:textId="494CD328" w:rsidR="006461BA" w:rsidRPr="00A351EB" w:rsidRDefault="006461BA" w:rsidP="00C834A5">
      <w:pPr>
        <w:spacing w:line="360" w:lineRule="auto"/>
        <w:ind w:left="709" w:hanging="709"/>
        <w:jc w:val="both"/>
      </w:pPr>
      <w:r w:rsidRPr="00A351EB">
        <w:t>Avilés, J. E., Feliciano, A., Cuevas, R. E.</w:t>
      </w:r>
      <w:r w:rsidR="000012F3" w:rsidRPr="00A351EB">
        <w:t xml:space="preserve"> y</w:t>
      </w:r>
      <w:r w:rsidRPr="00A351EB">
        <w:t xml:space="preserve"> Alonso, A.</w:t>
      </w:r>
      <w:r w:rsidR="009C77FD" w:rsidRPr="00A351EB">
        <w:t xml:space="preserve"> G.</w:t>
      </w:r>
      <w:r w:rsidRPr="00A351EB">
        <w:t xml:space="preserve"> (2015). Aplicación de GeoGebra en la </w:t>
      </w:r>
      <w:r w:rsidR="000012F3" w:rsidRPr="00A351EB">
        <w:t xml:space="preserve">determinación de máximos y </w:t>
      </w:r>
      <w:r w:rsidR="000F7B9D" w:rsidRPr="00A351EB">
        <w:t xml:space="preserve">mínimos </w:t>
      </w:r>
      <w:r w:rsidR="000012F3" w:rsidRPr="00A351EB">
        <w:t>en líne</w:t>
      </w:r>
      <w:r w:rsidRPr="00A351EB">
        <w:t xml:space="preserve">a. </w:t>
      </w:r>
      <w:r w:rsidR="000012F3" w:rsidRPr="00A351EB">
        <w:t xml:space="preserve">Ponencia presentada en el </w:t>
      </w:r>
      <w:r w:rsidRPr="00A351EB">
        <w:t>5</w:t>
      </w:r>
      <w:r w:rsidR="000012F3" w:rsidRPr="00A351EB">
        <w:t>.</w:t>
      </w:r>
      <w:r w:rsidRPr="00A351EB">
        <w:t>º Congreso Internacional de Computación México-Colombia. Cartagena</w:t>
      </w:r>
      <w:r w:rsidR="000012F3" w:rsidRPr="00A351EB">
        <w:t>, del 24 al 26 de septiembre de 2015</w:t>
      </w:r>
      <w:r w:rsidRPr="00A351EB">
        <w:t>.</w:t>
      </w:r>
    </w:p>
    <w:p w14:paraId="29FA0F45" w14:textId="6E923764" w:rsidR="006461BA" w:rsidRPr="00A351EB" w:rsidRDefault="006461BA" w:rsidP="00C834A5">
      <w:pPr>
        <w:spacing w:line="360" w:lineRule="auto"/>
        <w:ind w:left="709" w:hanging="709"/>
        <w:jc w:val="both"/>
      </w:pPr>
      <w:r w:rsidRPr="00A351EB">
        <w:t>Belloch, C. (</w:t>
      </w:r>
      <w:r w:rsidR="004E178C" w:rsidRPr="00A351EB">
        <w:t>201</w:t>
      </w:r>
      <w:r w:rsidR="00AA079D" w:rsidRPr="00A351EB">
        <w:t>1</w:t>
      </w:r>
      <w:r w:rsidRPr="00A351EB">
        <w:t>). Las tecnologías de la información y comunicación (TIC).</w:t>
      </w:r>
      <w:r w:rsidR="005F5B53" w:rsidRPr="00A351EB">
        <w:t xml:space="preserve"> (Material docente).</w:t>
      </w:r>
      <w:r w:rsidR="004E178C" w:rsidRPr="00A351EB">
        <w:t xml:space="preserve"> </w:t>
      </w:r>
      <w:r w:rsidRPr="00A351EB">
        <w:t>Universidad de Valencia,</w:t>
      </w:r>
      <w:r w:rsidR="004E178C" w:rsidRPr="00A351EB">
        <w:t xml:space="preserve"> </w:t>
      </w:r>
      <w:r w:rsidR="005F5B53" w:rsidRPr="00A351EB">
        <w:t>Valencia</w:t>
      </w:r>
      <w:r w:rsidRPr="00A351EB">
        <w:t>.</w:t>
      </w:r>
    </w:p>
    <w:p w14:paraId="1F418E37" w14:textId="45E958F7" w:rsidR="005F5B53" w:rsidRPr="00A351EB" w:rsidRDefault="006461BA" w:rsidP="005F5B53">
      <w:pPr>
        <w:spacing w:line="360" w:lineRule="auto"/>
        <w:ind w:left="709" w:hanging="709"/>
        <w:jc w:val="both"/>
      </w:pPr>
      <w:r w:rsidRPr="00A351EB">
        <w:t xml:space="preserve">Belloch, C. (2012). Las </w:t>
      </w:r>
      <w:r w:rsidR="005F5B53" w:rsidRPr="00A351EB">
        <w:t xml:space="preserve">tecnologías de la información y comunicación en el </w:t>
      </w:r>
      <w:r w:rsidRPr="00A351EB">
        <w:t>aprendizaje.</w:t>
      </w:r>
      <w:r w:rsidR="004E178C" w:rsidRPr="00A351EB">
        <w:t xml:space="preserve"> </w:t>
      </w:r>
      <w:r w:rsidR="005F5B53" w:rsidRPr="00A351EB">
        <w:t>(Material docente). Universidad de Valencia, Valencia.</w:t>
      </w:r>
    </w:p>
    <w:p w14:paraId="1AF354AA" w14:textId="0BE32228" w:rsidR="003D0F57" w:rsidRPr="00A351EB" w:rsidRDefault="003D0F57" w:rsidP="00C834A5">
      <w:pPr>
        <w:spacing w:line="360" w:lineRule="auto"/>
        <w:ind w:left="709" w:hanging="709"/>
        <w:jc w:val="both"/>
      </w:pPr>
      <w:r w:rsidRPr="00A351EB">
        <w:rPr>
          <w:shd w:val="clear" w:color="auto" w:fill="FFFFFF"/>
        </w:rPr>
        <w:t>Cabero, J. (2003). Replanteando la tecnología educativa.</w:t>
      </w:r>
      <w:r w:rsidR="00F0779B" w:rsidRPr="00A351EB">
        <w:rPr>
          <w:shd w:val="clear" w:color="auto" w:fill="FFFFFF"/>
        </w:rPr>
        <w:t xml:space="preserve"> </w:t>
      </w:r>
      <w:r w:rsidRPr="00A351EB">
        <w:rPr>
          <w:i/>
          <w:iCs/>
          <w:shd w:val="clear" w:color="auto" w:fill="FFFFFF"/>
        </w:rPr>
        <w:t>Comunicar</w:t>
      </w:r>
      <w:r w:rsidRPr="00A351EB">
        <w:rPr>
          <w:shd w:val="clear" w:color="auto" w:fill="FFFFFF"/>
        </w:rPr>
        <w:t>, (21), 23-30.</w:t>
      </w:r>
    </w:p>
    <w:p w14:paraId="0403B12A" w14:textId="23A2129A" w:rsidR="003D0F57" w:rsidRPr="00A351EB" w:rsidRDefault="003D0F57" w:rsidP="00C834A5">
      <w:pPr>
        <w:spacing w:line="360" w:lineRule="auto"/>
        <w:ind w:left="709" w:hanging="709"/>
        <w:jc w:val="both"/>
        <w:rPr>
          <w:shd w:val="clear" w:color="auto" w:fill="FFFFFF"/>
        </w:rPr>
      </w:pPr>
      <w:r w:rsidRPr="00A351EB">
        <w:rPr>
          <w:shd w:val="clear" w:color="auto" w:fill="FFFFFF"/>
        </w:rPr>
        <w:t xml:space="preserve">Cabero, J. C. (2007). Tecnología educativa: su evolución histórica y su conceptualización. </w:t>
      </w:r>
      <w:r w:rsidR="00E6299E" w:rsidRPr="00A351EB">
        <w:rPr>
          <w:shd w:val="clear" w:color="auto" w:fill="FFFFFF"/>
        </w:rPr>
        <w:t>En Cabero, J. C. (coord.), </w:t>
      </w:r>
      <w:r w:rsidRPr="00A351EB">
        <w:rPr>
          <w:i/>
          <w:iCs/>
          <w:shd w:val="clear" w:color="auto" w:fill="FFFFFF"/>
        </w:rPr>
        <w:t>Tecnología educativa</w:t>
      </w:r>
      <w:r w:rsidRPr="00A351EB">
        <w:rPr>
          <w:shd w:val="clear" w:color="auto" w:fill="FFFFFF"/>
        </w:rPr>
        <w:t> (pp. 13-28).</w:t>
      </w:r>
      <w:r w:rsidR="00E6299E" w:rsidRPr="00A351EB">
        <w:rPr>
          <w:shd w:val="clear" w:color="auto" w:fill="FFFFFF"/>
        </w:rPr>
        <w:t xml:space="preserve"> México:</w:t>
      </w:r>
      <w:r w:rsidRPr="00A351EB">
        <w:rPr>
          <w:shd w:val="clear" w:color="auto" w:fill="FFFFFF"/>
        </w:rPr>
        <w:t xml:space="preserve"> McGraw-Hill.</w:t>
      </w:r>
    </w:p>
    <w:p w14:paraId="45ED5D7C" w14:textId="1BB06F05" w:rsidR="00BD3AEA" w:rsidRPr="00A351EB" w:rsidRDefault="00BD3AEA" w:rsidP="00C834A5">
      <w:pPr>
        <w:pStyle w:val="NormalWeb"/>
        <w:spacing w:before="0" w:beforeAutospacing="0" w:after="0" w:afterAutospacing="0" w:line="360" w:lineRule="auto"/>
        <w:ind w:left="709" w:hanging="709"/>
        <w:jc w:val="both"/>
      </w:pPr>
      <w:r w:rsidRPr="00A351EB">
        <w:t>Campbell, D.</w:t>
      </w:r>
      <w:r w:rsidR="00476605" w:rsidRPr="00A351EB">
        <w:t xml:space="preserve"> y</w:t>
      </w:r>
      <w:r w:rsidRPr="00A351EB">
        <w:t xml:space="preserve"> Stanley, J. (1970). </w:t>
      </w:r>
      <w:r w:rsidRPr="00A351EB">
        <w:rPr>
          <w:i/>
          <w:iCs/>
        </w:rPr>
        <w:t>Diseños experimentales y cuasiexperimentales en la investigación social</w:t>
      </w:r>
      <w:r w:rsidRPr="00A351EB">
        <w:t>.</w:t>
      </w:r>
      <w:r w:rsidR="00A92058" w:rsidRPr="00A351EB">
        <w:t xml:space="preserve"> Buenos Aires, Argentina: Amorrortu ediciones.</w:t>
      </w:r>
    </w:p>
    <w:p w14:paraId="205D8EE6" w14:textId="0CDCE711" w:rsidR="00092AD0" w:rsidRPr="00A351EB" w:rsidRDefault="00092AD0" w:rsidP="00C834A5">
      <w:pPr>
        <w:pStyle w:val="NormalWeb"/>
        <w:spacing w:before="0" w:beforeAutospacing="0" w:after="0" w:afterAutospacing="0" w:line="360" w:lineRule="auto"/>
        <w:ind w:left="709" w:hanging="709"/>
        <w:jc w:val="both"/>
      </w:pPr>
      <w:r w:rsidRPr="00A351EB">
        <w:t>Díaz, A.</w:t>
      </w:r>
      <w:r w:rsidR="0050747C" w:rsidRPr="00A351EB">
        <w:t xml:space="preserve"> y</w:t>
      </w:r>
      <w:r w:rsidRPr="00A351EB">
        <w:t xml:space="preserve"> Hernández, R. (2015). </w:t>
      </w:r>
      <w:r w:rsidRPr="00A351EB">
        <w:rPr>
          <w:i/>
          <w:iCs/>
        </w:rPr>
        <w:t>Estrateg</w:t>
      </w:r>
      <w:r w:rsidR="001439C9" w:rsidRPr="00A351EB">
        <w:rPr>
          <w:i/>
          <w:iCs/>
        </w:rPr>
        <w:t>i</w:t>
      </w:r>
      <w:r w:rsidRPr="00A351EB">
        <w:rPr>
          <w:i/>
          <w:iCs/>
        </w:rPr>
        <w:t>as docentes para un aprendizaje sign</w:t>
      </w:r>
      <w:r w:rsidR="001439C9" w:rsidRPr="00A351EB">
        <w:rPr>
          <w:i/>
          <w:iCs/>
        </w:rPr>
        <w:t>i</w:t>
      </w:r>
      <w:r w:rsidRPr="00A351EB">
        <w:rPr>
          <w:i/>
          <w:iCs/>
        </w:rPr>
        <w:t>ficativo</w:t>
      </w:r>
      <w:r w:rsidR="00556A2C" w:rsidRPr="00A351EB">
        <w:rPr>
          <w:i/>
          <w:iCs/>
        </w:rPr>
        <w:t xml:space="preserve">: una interpretación constructivista </w:t>
      </w:r>
      <w:r w:rsidR="00556A2C" w:rsidRPr="00A351EB">
        <w:t>(2.</w:t>
      </w:r>
      <w:r w:rsidR="00556A2C" w:rsidRPr="00A351EB">
        <w:rPr>
          <w:vertAlign w:val="superscript"/>
        </w:rPr>
        <w:t>a</w:t>
      </w:r>
      <w:r w:rsidR="00556A2C" w:rsidRPr="00A351EB">
        <w:t xml:space="preserve"> ed.)</w:t>
      </w:r>
      <w:r w:rsidR="001439C9" w:rsidRPr="00A351EB">
        <w:rPr>
          <w:i/>
          <w:iCs/>
        </w:rPr>
        <w:t>.</w:t>
      </w:r>
      <w:r w:rsidRPr="00A351EB">
        <w:t xml:space="preserve"> México</w:t>
      </w:r>
      <w:r w:rsidR="001439C9" w:rsidRPr="00A351EB">
        <w:t xml:space="preserve">: </w:t>
      </w:r>
      <w:r w:rsidRPr="00A351EB">
        <w:t>M</w:t>
      </w:r>
      <w:r w:rsidR="000F7B9D" w:rsidRPr="00A351EB">
        <w:t>c</w:t>
      </w:r>
      <w:r w:rsidRPr="00A351EB">
        <w:t>Graw</w:t>
      </w:r>
      <w:r w:rsidR="001439C9" w:rsidRPr="00A351EB">
        <w:t>-</w:t>
      </w:r>
      <w:r w:rsidRPr="00A351EB">
        <w:t>Hill.</w:t>
      </w:r>
    </w:p>
    <w:p w14:paraId="06FEC394" w14:textId="438D1F88" w:rsidR="006461BA" w:rsidRPr="00A351EB" w:rsidRDefault="006461BA" w:rsidP="00C834A5">
      <w:pPr>
        <w:spacing w:line="360" w:lineRule="auto"/>
        <w:ind w:left="709" w:hanging="709"/>
        <w:jc w:val="both"/>
      </w:pPr>
      <w:r w:rsidRPr="00A351EB">
        <w:t>Feliciano, A. y Cuevas, R.</w:t>
      </w:r>
      <w:r w:rsidR="00DB0426" w:rsidRPr="00A351EB">
        <w:t xml:space="preserve"> </w:t>
      </w:r>
      <w:r w:rsidRPr="00A351EB">
        <w:t>E. (2017</w:t>
      </w:r>
      <w:r w:rsidRPr="00A351EB">
        <w:rPr>
          <w:i/>
        </w:rPr>
        <w:t xml:space="preserve">). </w:t>
      </w:r>
      <w:r w:rsidRPr="00A351EB">
        <w:rPr>
          <w:iCs/>
        </w:rPr>
        <w:t xml:space="preserve">Elaboración de videotutoriales con </w:t>
      </w:r>
      <w:r w:rsidR="00DB0426" w:rsidRPr="00A351EB">
        <w:rPr>
          <w:iCs/>
        </w:rPr>
        <w:t>W</w:t>
      </w:r>
      <w:r w:rsidRPr="00A351EB">
        <w:rPr>
          <w:iCs/>
        </w:rPr>
        <w:t xml:space="preserve">indows </w:t>
      </w:r>
      <w:r w:rsidR="00DB0426" w:rsidRPr="00A351EB">
        <w:rPr>
          <w:iCs/>
        </w:rPr>
        <w:t>M</w:t>
      </w:r>
      <w:r w:rsidRPr="00A351EB">
        <w:rPr>
          <w:iCs/>
        </w:rPr>
        <w:t xml:space="preserve">ovie </w:t>
      </w:r>
      <w:r w:rsidR="00DB0426" w:rsidRPr="00A351EB">
        <w:rPr>
          <w:iCs/>
        </w:rPr>
        <w:t>M</w:t>
      </w:r>
      <w:r w:rsidRPr="00A351EB">
        <w:rPr>
          <w:iCs/>
        </w:rPr>
        <w:t>aker para el aprendizaje de la matemática</w:t>
      </w:r>
      <w:r w:rsidRPr="00A351EB">
        <w:t xml:space="preserve">. </w:t>
      </w:r>
      <w:r w:rsidRPr="00A351EB">
        <w:rPr>
          <w:i/>
          <w:iCs/>
        </w:rPr>
        <w:t>Cómputo Aplicado</w:t>
      </w:r>
      <w:r w:rsidR="00DB0426" w:rsidRPr="00A351EB">
        <w:t>,</w:t>
      </w:r>
      <w:r w:rsidRPr="00A351EB">
        <w:t xml:space="preserve"> </w:t>
      </w:r>
      <w:r w:rsidRPr="00A351EB">
        <w:rPr>
          <w:i/>
          <w:iCs/>
        </w:rPr>
        <w:t>1</w:t>
      </w:r>
      <w:r w:rsidRPr="00A351EB">
        <w:t>(2), 53-62.</w:t>
      </w:r>
    </w:p>
    <w:p w14:paraId="76A1C919" w14:textId="3B59A21A" w:rsidR="006461BA" w:rsidRPr="00A351EB" w:rsidRDefault="006461BA" w:rsidP="00C834A5">
      <w:pPr>
        <w:spacing w:line="360" w:lineRule="auto"/>
        <w:ind w:left="709" w:hanging="709"/>
        <w:jc w:val="both"/>
      </w:pPr>
      <w:r w:rsidRPr="00A351EB">
        <w:lastRenderedPageBreak/>
        <w:t xml:space="preserve">Feliciano, A., Cuevas, R. E. y </w:t>
      </w:r>
      <w:proofErr w:type="gramStart"/>
      <w:r w:rsidRPr="00A351EB">
        <w:t>Catalán</w:t>
      </w:r>
      <w:proofErr w:type="gramEnd"/>
      <w:r w:rsidRPr="00A351EB">
        <w:t>, A.</w:t>
      </w:r>
      <w:r w:rsidR="00267737" w:rsidRPr="00A351EB">
        <w:t xml:space="preserve"> </w:t>
      </w:r>
      <w:r w:rsidRPr="00A351EB">
        <w:t xml:space="preserve">(2016). Aplicación de </w:t>
      </w:r>
      <w:r w:rsidR="00E023FF" w:rsidRPr="00A351EB">
        <w:t xml:space="preserve">GeoGebra </w:t>
      </w:r>
      <w:r w:rsidRPr="00A351EB">
        <w:t xml:space="preserve">para calcular el área entre dos funciones. </w:t>
      </w:r>
      <w:r w:rsidRPr="00A351EB">
        <w:rPr>
          <w:i/>
        </w:rPr>
        <w:t xml:space="preserve">Tlamati, </w:t>
      </w:r>
      <w:r w:rsidRPr="00A351EB">
        <w:t>7(3), 84-90.</w:t>
      </w:r>
    </w:p>
    <w:p w14:paraId="00314A29" w14:textId="77777777" w:rsidR="00D30FAC" w:rsidRPr="00A351EB" w:rsidRDefault="00D30FAC" w:rsidP="00D30FAC">
      <w:pPr>
        <w:spacing w:line="360" w:lineRule="auto"/>
        <w:ind w:left="709" w:hanging="709"/>
        <w:jc w:val="both"/>
      </w:pPr>
      <w:r w:rsidRPr="00A351EB">
        <w:t xml:space="preserve">Fernández, S. (2017). Evaluación y aprendizaje. </w:t>
      </w:r>
      <w:r w:rsidRPr="00A351EB">
        <w:rPr>
          <w:i/>
          <w:iCs/>
        </w:rPr>
        <w:t>marcoELE: Revista de Didáctica Español Lengua Extranjera</w:t>
      </w:r>
      <w:r w:rsidRPr="00A351EB">
        <w:t>, (24), 3.</w:t>
      </w:r>
    </w:p>
    <w:p w14:paraId="4B3FC96D" w14:textId="3A55D94A" w:rsidR="00BF2578" w:rsidRPr="00A351EB" w:rsidRDefault="006461BA" w:rsidP="00A640ED">
      <w:pPr>
        <w:spacing w:line="360" w:lineRule="auto"/>
        <w:ind w:left="709" w:hanging="709"/>
        <w:jc w:val="both"/>
      </w:pPr>
      <w:r w:rsidRPr="00A351EB">
        <w:t>Galán, J. L., Galán, M. A., Gálvez, A., Jiménez, A. J., Padilla, Y.</w:t>
      </w:r>
      <w:r w:rsidR="00C834A5" w:rsidRPr="00A351EB">
        <w:t xml:space="preserve"> y</w:t>
      </w:r>
      <w:r w:rsidRPr="00A351EB">
        <w:t xml:space="preserve"> Rodríguez, P. (2009). Desde la </w:t>
      </w:r>
      <w:r w:rsidR="00C834A5" w:rsidRPr="00A351EB">
        <w:t>c</w:t>
      </w:r>
      <w:r w:rsidRPr="00A351EB">
        <w:t xml:space="preserve">alculadora hasta el </w:t>
      </w:r>
      <w:r w:rsidR="00C834A5" w:rsidRPr="00A351EB">
        <w:rPr>
          <w:i/>
          <w:iCs/>
        </w:rPr>
        <w:t>software</w:t>
      </w:r>
      <w:r w:rsidR="00C834A5" w:rsidRPr="00A351EB">
        <w:t xml:space="preserve"> especializado</w:t>
      </w:r>
      <w:r w:rsidRPr="00A351EB">
        <w:t xml:space="preserve">: </w:t>
      </w:r>
      <w:r w:rsidR="00C834A5" w:rsidRPr="00A351EB">
        <w:t xml:space="preserve">un estudio de la evolución en el uso de </w:t>
      </w:r>
      <w:r w:rsidRPr="00A351EB">
        <w:t xml:space="preserve">las TIC en </w:t>
      </w:r>
      <w:r w:rsidR="00C834A5" w:rsidRPr="00A351EB">
        <w:t>la enseñanza de las matemáticas en ingeniería</w:t>
      </w:r>
      <w:r w:rsidRPr="00A351EB">
        <w:t xml:space="preserve">. </w:t>
      </w:r>
      <w:r w:rsidR="00C834A5" w:rsidRPr="00A351EB">
        <w:t>Ponencia presentada en el XII Congreso de Informática en la Educación.</w:t>
      </w:r>
      <w:r w:rsidR="002073E5" w:rsidRPr="00A351EB">
        <w:t xml:space="preserve"> Recuperado de http://www.bvs.hn/cu-2007/ponencias/EDU/EDU109.pdf.</w:t>
      </w:r>
    </w:p>
    <w:p w14:paraId="4462D50A" w14:textId="77777777" w:rsidR="00D30FAC" w:rsidRPr="00A351EB" w:rsidRDefault="00D30FAC" w:rsidP="00D30FAC">
      <w:pPr>
        <w:spacing w:line="360" w:lineRule="auto"/>
        <w:ind w:left="709" w:hanging="709"/>
        <w:jc w:val="both"/>
        <w:rPr>
          <w:shd w:val="clear" w:color="auto" w:fill="FFFFFF"/>
        </w:rPr>
      </w:pPr>
      <w:r w:rsidRPr="00A351EB">
        <w:rPr>
          <w:shd w:val="clear" w:color="auto" w:fill="FFFFFF"/>
        </w:rPr>
        <w:t xml:space="preserve">Grisales, A. M. (2018). Uso de recursos TIC en la enseñanza de las matemáticas: retos y perspectivas. </w:t>
      </w:r>
      <w:r w:rsidRPr="00A351EB">
        <w:rPr>
          <w:i/>
          <w:iCs/>
          <w:shd w:val="clear" w:color="auto" w:fill="FFFFFF"/>
        </w:rPr>
        <w:t>Entramado</w:t>
      </w:r>
      <w:r w:rsidRPr="00A351EB">
        <w:rPr>
          <w:shd w:val="clear" w:color="auto" w:fill="FFFFFF"/>
        </w:rPr>
        <w:t xml:space="preserve">, </w:t>
      </w:r>
      <w:r w:rsidRPr="00A351EB">
        <w:rPr>
          <w:i/>
          <w:iCs/>
          <w:shd w:val="clear" w:color="auto" w:fill="FFFFFF"/>
        </w:rPr>
        <w:t>14</w:t>
      </w:r>
      <w:r w:rsidRPr="00A351EB">
        <w:rPr>
          <w:shd w:val="clear" w:color="auto" w:fill="FFFFFF"/>
        </w:rPr>
        <w:t>(2), 198-214.</w:t>
      </w:r>
    </w:p>
    <w:p w14:paraId="61FB1023" w14:textId="6DFC37E4" w:rsidR="00406394" w:rsidRPr="00A351EB" w:rsidRDefault="00406394" w:rsidP="00C834A5">
      <w:pPr>
        <w:spacing w:line="360" w:lineRule="auto"/>
        <w:ind w:left="709" w:hanging="709"/>
        <w:jc w:val="both"/>
        <w:rPr>
          <w:shd w:val="clear" w:color="auto" w:fill="FFFFFF"/>
        </w:rPr>
      </w:pPr>
      <w:r w:rsidRPr="00A351EB">
        <w:rPr>
          <w:shd w:val="clear" w:color="auto" w:fill="FFFFFF"/>
        </w:rPr>
        <w:t>Hernández, R.</w:t>
      </w:r>
      <w:r w:rsidR="002B081A" w:rsidRPr="00A351EB">
        <w:rPr>
          <w:shd w:val="clear" w:color="auto" w:fill="FFFFFF"/>
        </w:rPr>
        <w:t xml:space="preserve"> y</w:t>
      </w:r>
      <w:r w:rsidRPr="00A351EB">
        <w:rPr>
          <w:shd w:val="clear" w:color="auto" w:fill="FFFFFF"/>
        </w:rPr>
        <w:t xml:space="preserve"> Mendoza</w:t>
      </w:r>
      <w:r w:rsidR="00FF12C2" w:rsidRPr="00A351EB">
        <w:rPr>
          <w:shd w:val="clear" w:color="auto" w:fill="FFFFFF"/>
        </w:rPr>
        <w:t xml:space="preserve">, </w:t>
      </w:r>
      <w:r w:rsidRPr="00A351EB">
        <w:rPr>
          <w:shd w:val="clear" w:color="auto" w:fill="FFFFFF"/>
        </w:rPr>
        <w:t xml:space="preserve">C. P. (2018). </w:t>
      </w:r>
      <w:r w:rsidRPr="00A351EB">
        <w:rPr>
          <w:i/>
          <w:iCs/>
          <w:shd w:val="clear" w:color="auto" w:fill="FFFFFF"/>
        </w:rPr>
        <w:t xml:space="preserve">Metodología de la </w:t>
      </w:r>
      <w:r w:rsidR="002B081A" w:rsidRPr="00A351EB">
        <w:rPr>
          <w:i/>
          <w:iCs/>
          <w:shd w:val="clear" w:color="auto" w:fill="FFFFFF"/>
        </w:rPr>
        <w:t>i</w:t>
      </w:r>
      <w:r w:rsidRPr="00A351EB">
        <w:rPr>
          <w:i/>
          <w:iCs/>
          <w:shd w:val="clear" w:color="auto" w:fill="FFFFFF"/>
        </w:rPr>
        <w:t>nvestigación. Las rutas cuantitativa, cualitativa y mixta</w:t>
      </w:r>
      <w:r w:rsidR="002B081A" w:rsidRPr="00A351EB">
        <w:rPr>
          <w:shd w:val="clear" w:color="auto" w:fill="FFFFFF"/>
        </w:rPr>
        <w:t>.</w:t>
      </w:r>
      <w:r w:rsidRPr="00A351EB">
        <w:rPr>
          <w:shd w:val="clear" w:color="auto" w:fill="FFFFFF"/>
        </w:rPr>
        <w:t xml:space="preserve"> </w:t>
      </w:r>
      <w:r w:rsidR="002B081A" w:rsidRPr="00A351EB">
        <w:rPr>
          <w:shd w:val="clear" w:color="auto" w:fill="FFFFFF"/>
        </w:rPr>
        <w:t>Ciudad de México, México:</w:t>
      </w:r>
      <w:r w:rsidRPr="00A351EB">
        <w:rPr>
          <w:shd w:val="clear" w:color="auto" w:fill="FFFFFF"/>
        </w:rPr>
        <w:t xml:space="preserve"> McGraw</w:t>
      </w:r>
      <w:r w:rsidR="002B081A" w:rsidRPr="00A351EB">
        <w:rPr>
          <w:shd w:val="clear" w:color="auto" w:fill="FFFFFF"/>
        </w:rPr>
        <w:t>-</w:t>
      </w:r>
      <w:r w:rsidRPr="00A351EB">
        <w:rPr>
          <w:shd w:val="clear" w:color="auto" w:fill="FFFFFF"/>
        </w:rPr>
        <w:t>Hill.</w:t>
      </w:r>
    </w:p>
    <w:p w14:paraId="18FA3597" w14:textId="6CFE4816" w:rsidR="006461BA" w:rsidRPr="00A351EB" w:rsidRDefault="006461BA" w:rsidP="00C834A5">
      <w:pPr>
        <w:spacing w:line="360" w:lineRule="auto"/>
        <w:ind w:left="709" w:hanging="709"/>
        <w:jc w:val="both"/>
      </w:pPr>
      <w:r w:rsidRPr="00A351EB">
        <w:t xml:space="preserve">Maximino, G., Cuevas, R. E., Guinto, E. R. y Feliciano, A. (2017). </w:t>
      </w:r>
      <w:r w:rsidRPr="00A351EB">
        <w:rPr>
          <w:i/>
          <w:iCs/>
        </w:rPr>
        <w:t xml:space="preserve">Videotutoriales para el aprendizaje de la </w:t>
      </w:r>
      <w:r w:rsidR="002721B0" w:rsidRPr="00A351EB">
        <w:rPr>
          <w:i/>
          <w:iCs/>
        </w:rPr>
        <w:t>m</w:t>
      </w:r>
      <w:r w:rsidRPr="00A351EB">
        <w:rPr>
          <w:i/>
          <w:iCs/>
        </w:rPr>
        <w:t>atemática usando dispositivos móviles</w:t>
      </w:r>
      <w:r w:rsidRPr="00A351EB">
        <w:t xml:space="preserve">. </w:t>
      </w:r>
      <w:r w:rsidR="00125B6C" w:rsidRPr="00A351EB">
        <w:t xml:space="preserve">(Tesis de </w:t>
      </w:r>
      <w:r w:rsidR="002721B0" w:rsidRPr="00A351EB">
        <w:t>l</w:t>
      </w:r>
      <w:r w:rsidR="00125B6C" w:rsidRPr="00A351EB">
        <w:t xml:space="preserve">icenciatura) </w:t>
      </w:r>
      <w:r w:rsidR="00C003AB" w:rsidRPr="00A351EB">
        <w:t>Universidad Autónoma de Guerrero</w:t>
      </w:r>
      <w:r w:rsidRPr="00A351EB">
        <w:t>, Chilpancingo</w:t>
      </w:r>
      <w:r w:rsidR="00C003AB" w:rsidRPr="00A351EB">
        <w:t>.</w:t>
      </w:r>
    </w:p>
    <w:p w14:paraId="757171AC" w14:textId="72206D73" w:rsidR="006461BA" w:rsidRPr="00A351EB" w:rsidRDefault="006461BA" w:rsidP="00C834A5">
      <w:pPr>
        <w:spacing w:line="360" w:lineRule="auto"/>
        <w:ind w:left="709" w:hanging="709"/>
        <w:jc w:val="both"/>
      </w:pPr>
      <w:r w:rsidRPr="00A351EB">
        <w:t>Nieto, L. N., Valencia, R. E. Y Felicianos, A.</w:t>
      </w:r>
      <w:r w:rsidR="00267737" w:rsidRPr="00A351EB">
        <w:t xml:space="preserve"> </w:t>
      </w:r>
      <w:r w:rsidRPr="00A351EB">
        <w:t>(2016). Herramienta de ingeniería para el estudiante: calculador de matrices. V</w:t>
      </w:r>
      <w:r w:rsidRPr="00A351EB">
        <w:rPr>
          <w:i/>
          <w:iCs/>
        </w:rPr>
        <w:t>ínculos</w:t>
      </w:r>
      <w:r w:rsidRPr="00A351EB">
        <w:t xml:space="preserve">, </w:t>
      </w:r>
      <w:r w:rsidRPr="00A351EB">
        <w:rPr>
          <w:i/>
          <w:iCs/>
        </w:rPr>
        <w:t>13</w:t>
      </w:r>
      <w:r w:rsidRPr="00A351EB">
        <w:t>(1), 56-64.</w:t>
      </w:r>
    </w:p>
    <w:p w14:paraId="38A4642B" w14:textId="6909264A" w:rsidR="006461BA" w:rsidRPr="00A351EB" w:rsidRDefault="006461BA" w:rsidP="00C834A5">
      <w:pPr>
        <w:spacing w:line="360" w:lineRule="auto"/>
        <w:ind w:left="709" w:hanging="709"/>
        <w:jc w:val="both"/>
      </w:pPr>
      <w:r w:rsidRPr="00A351EB">
        <w:t>Romo, C., Lemarie, F. y Vidal, L. (2013). Aplicación del uso de Te</w:t>
      </w:r>
      <w:r w:rsidR="009761BB" w:rsidRPr="00A351EB">
        <w:t>cnologías educativas en la enseñanza de la matemá</w:t>
      </w:r>
      <w:r w:rsidRPr="00A351EB">
        <w:t xml:space="preserve">tica. </w:t>
      </w:r>
      <w:r w:rsidRPr="00A351EB">
        <w:rPr>
          <w:i/>
          <w:iCs/>
        </w:rPr>
        <w:t>Vínculos</w:t>
      </w:r>
      <w:r w:rsidRPr="00A351EB">
        <w:t xml:space="preserve">, </w:t>
      </w:r>
      <w:r w:rsidRPr="00A351EB">
        <w:rPr>
          <w:i/>
          <w:iCs/>
        </w:rPr>
        <w:t>10</w:t>
      </w:r>
      <w:r w:rsidRPr="00A351EB">
        <w:t xml:space="preserve">(1), 221-226. </w:t>
      </w:r>
    </w:p>
    <w:p w14:paraId="51BB7B46" w14:textId="3AC17106" w:rsidR="00BC12DC" w:rsidRPr="00A351EB" w:rsidRDefault="00BC12DC" w:rsidP="00C834A5">
      <w:pPr>
        <w:spacing w:line="360" w:lineRule="auto"/>
        <w:ind w:left="709" w:hanging="709"/>
        <w:jc w:val="both"/>
      </w:pPr>
      <w:r w:rsidRPr="00A351EB">
        <w:t xml:space="preserve">Ramírez, C. A. (2015). Diseño de herramientas que fomentan el aprendizaje de matemáticas con ayuda de Mathematica 10. </w:t>
      </w:r>
      <w:r w:rsidRPr="00A351EB">
        <w:rPr>
          <w:i/>
          <w:iCs/>
        </w:rPr>
        <w:t>Elementos</w:t>
      </w:r>
      <w:r w:rsidRPr="00A351EB">
        <w:t xml:space="preserve">, </w:t>
      </w:r>
      <w:r w:rsidRPr="00A351EB">
        <w:rPr>
          <w:i/>
          <w:iCs/>
        </w:rPr>
        <w:t>5</w:t>
      </w:r>
      <w:r w:rsidRPr="00A351EB">
        <w:t>(5).</w:t>
      </w:r>
    </w:p>
    <w:bookmarkEnd w:id="1"/>
    <w:p w14:paraId="01EE9D52" w14:textId="77777777" w:rsidR="00D30FAC" w:rsidRPr="00A351EB" w:rsidRDefault="00D30FAC" w:rsidP="00D30FAC">
      <w:pPr>
        <w:spacing w:line="360" w:lineRule="auto"/>
        <w:ind w:left="709" w:hanging="709"/>
        <w:jc w:val="both"/>
      </w:pPr>
      <w:r w:rsidRPr="00A351EB">
        <w:t xml:space="preserve">Sánchez, A. (2012). Incorporación de las TIC en el aprendizaje de la matemática en el sector universitario. </w:t>
      </w:r>
      <w:r w:rsidRPr="00A351EB">
        <w:rPr>
          <w:i/>
          <w:iCs/>
        </w:rPr>
        <w:t>Educación Matemática</w:t>
      </w:r>
      <w:r w:rsidRPr="00A351EB">
        <w:t>, 27(3).</w:t>
      </w:r>
    </w:p>
    <w:p w14:paraId="27A37DD4" w14:textId="3A120FA6" w:rsidR="004D19F2" w:rsidRPr="00A351EB" w:rsidRDefault="004D19F2" w:rsidP="00C834A5">
      <w:pPr>
        <w:spacing w:line="360" w:lineRule="auto"/>
        <w:ind w:left="709" w:hanging="709"/>
        <w:jc w:val="both"/>
      </w:pPr>
      <w:r w:rsidRPr="00A351EB">
        <w:t>Triana, M. M., Ceballos, J. F.</w:t>
      </w:r>
      <w:r w:rsidR="00B60831" w:rsidRPr="00A351EB">
        <w:t xml:space="preserve"> y</w:t>
      </w:r>
      <w:r w:rsidRPr="00A351EB">
        <w:t xml:space="preserve"> Villa, J. A. (2016). Una dimensión didáctica y conceptual de un instrumento para la </w:t>
      </w:r>
      <w:r w:rsidR="00B60831" w:rsidRPr="00A351EB">
        <w:t>valoración de objetos virtuales de aprendizaje</w:t>
      </w:r>
      <w:r w:rsidRPr="00A351EB">
        <w:t xml:space="preserve">. El caso de las fracciones. </w:t>
      </w:r>
      <w:r w:rsidRPr="00A351EB">
        <w:rPr>
          <w:i/>
          <w:iCs/>
        </w:rPr>
        <w:t>Entramado</w:t>
      </w:r>
      <w:r w:rsidRPr="00A351EB">
        <w:t xml:space="preserve">, </w:t>
      </w:r>
      <w:r w:rsidRPr="00A351EB">
        <w:rPr>
          <w:i/>
          <w:iCs/>
        </w:rPr>
        <w:t>12</w:t>
      </w:r>
      <w:r w:rsidRPr="00A351EB">
        <w:t>(2), 166-186.</w:t>
      </w:r>
    </w:p>
    <w:p w14:paraId="51890168" w14:textId="34E5A613" w:rsidR="00B47515" w:rsidRPr="00B47515" w:rsidRDefault="00B47515" w:rsidP="00C834A5">
      <w:pPr>
        <w:spacing w:line="360" w:lineRule="auto"/>
        <w:ind w:left="709" w:hanging="709"/>
        <w:jc w:val="both"/>
      </w:pPr>
      <w:r w:rsidRPr="00A351EB">
        <w:t>Vega, J. C., Niño, F.</w:t>
      </w:r>
      <w:r w:rsidR="00406CCC" w:rsidRPr="00A351EB">
        <w:t xml:space="preserve"> y</w:t>
      </w:r>
      <w:r w:rsidRPr="00A351EB">
        <w:t xml:space="preserve"> Cárdenas, Y. P. (2015). Enseñanza de las matemáticas básicas en un entorno </w:t>
      </w:r>
      <w:r w:rsidRPr="00A351EB">
        <w:rPr>
          <w:i/>
          <w:iCs/>
        </w:rPr>
        <w:t>e-Learning</w:t>
      </w:r>
      <w:r w:rsidRPr="00A351EB">
        <w:t xml:space="preserve">: un estudio de caso de la Universidad Manuela Beltrán Virtual. </w:t>
      </w:r>
      <w:r w:rsidRPr="00A351EB">
        <w:rPr>
          <w:i/>
          <w:iCs/>
        </w:rPr>
        <w:t>Revista EAN</w:t>
      </w:r>
      <w:r w:rsidRPr="00A351EB">
        <w:t>, (79), 172-187.</w:t>
      </w:r>
    </w:p>
    <w:p w14:paraId="7F9F0BB8" w14:textId="64985BE1" w:rsidR="006A2287" w:rsidRPr="006338D5" w:rsidRDefault="006A2287" w:rsidP="00C834A5">
      <w:pPr>
        <w:spacing w:line="360" w:lineRule="auto"/>
        <w:ind w:left="709" w:hanging="709"/>
        <w:jc w:val="both"/>
      </w:pPr>
    </w:p>
    <w:p w14:paraId="2F9F6EF5" w14:textId="77777777" w:rsidR="00673B0A" w:rsidRPr="006338D5" w:rsidRDefault="00673B0A" w:rsidP="001C1D11">
      <w:pPr>
        <w:spacing w:line="360" w:lineRule="auto"/>
        <w:contextualSpacing/>
        <w:jc w:val="both"/>
      </w:pPr>
    </w:p>
    <w:p w14:paraId="45338464" w14:textId="77777777" w:rsidR="00004541" w:rsidRPr="006338D5" w:rsidRDefault="00004541" w:rsidP="001C1D11">
      <w:pPr>
        <w:spacing w:line="360" w:lineRule="auto"/>
        <w:contextualSpacing/>
        <w:jc w:val="both"/>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C528B" w:rsidRPr="009C528B" w14:paraId="5F05DB53" w14:textId="77777777" w:rsidTr="008F2DC1">
        <w:tc>
          <w:tcPr>
            <w:tcW w:w="3045" w:type="dxa"/>
            <w:shd w:val="clear" w:color="auto" w:fill="auto"/>
            <w:tcMar>
              <w:top w:w="100" w:type="dxa"/>
              <w:left w:w="100" w:type="dxa"/>
              <w:bottom w:w="100" w:type="dxa"/>
              <w:right w:w="100" w:type="dxa"/>
            </w:tcMar>
          </w:tcPr>
          <w:p w14:paraId="5BD698B6" w14:textId="77777777" w:rsidR="009C528B" w:rsidRPr="009C528B" w:rsidRDefault="009C528B" w:rsidP="009C528B">
            <w:pPr>
              <w:pStyle w:val="Ttulo3"/>
              <w:widowControl w:val="0"/>
              <w:spacing w:after="0" w:line="240" w:lineRule="auto"/>
              <w:ind w:left="0"/>
              <w:rPr>
                <w:rFonts w:cs="Times New Roman"/>
              </w:rPr>
            </w:pPr>
            <w:r w:rsidRPr="009C528B">
              <w:rPr>
                <w:rFonts w:cs="Times New Roman"/>
              </w:rPr>
              <w:lastRenderedPageBreak/>
              <w:t>Rol de Contribución</w:t>
            </w:r>
          </w:p>
        </w:tc>
        <w:tc>
          <w:tcPr>
            <w:tcW w:w="6315" w:type="dxa"/>
            <w:shd w:val="clear" w:color="auto" w:fill="auto"/>
            <w:tcMar>
              <w:top w:w="100" w:type="dxa"/>
              <w:left w:w="100" w:type="dxa"/>
              <w:bottom w:w="100" w:type="dxa"/>
              <w:right w:w="100" w:type="dxa"/>
            </w:tcMar>
          </w:tcPr>
          <w:p w14:paraId="52AD5795" w14:textId="77777777" w:rsidR="009C528B" w:rsidRPr="009C528B" w:rsidRDefault="009C528B" w:rsidP="009C528B">
            <w:pPr>
              <w:pStyle w:val="Ttulo3"/>
              <w:widowControl w:val="0"/>
              <w:spacing w:after="0" w:line="240" w:lineRule="auto"/>
              <w:ind w:left="0"/>
              <w:rPr>
                <w:rFonts w:cs="Times New Roman"/>
              </w:rPr>
            </w:pPr>
            <w:bookmarkStart w:id="11" w:name="_btsjgdfgjwkr" w:colFirst="0" w:colLast="0"/>
            <w:bookmarkEnd w:id="11"/>
            <w:r w:rsidRPr="009C528B">
              <w:rPr>
                <w:rFonts w:cs="Times New Roman"/>
              </w:rPr>
              <w:t>Autor (es)</w:t>
            </w:r>
          </w:p>
        </w:tc>
      </w:tr>
      <w:tr w:rsidR="009C528B" w:rsidRPr="009C528B" w14:paraId="22BCAA46" w14:textId="77777777" w:rsidTr="008F2DC1">
        <w:tc>
          <w:tcPr>
            <w:tcW w:w="3045" w:type="dxa"/>
            <w:shd w:val="clear" w:color="auto" w:fill="auto"/>
            <w:tcMar>
              <w:top w:w="100" w:type="dxa"/>
              <w:left w:w="100" w:type="dxa"/>
              <w:bottom w:w="100" w:type="dxa"/>
              <w:right w:w="100" w:type="dxa"/>
            </w:tcMar>
          </w:tcPr>
          <w:p w14:paraId="7EBBE414" w14:textId="77777777" w:rsidR="009C528B" w:rsidRPr="009C528B" w:rsidRDefault="009C528B" w:rsidP="009C528B">
            <w:pPr>
              <w:widowControl w:val="0"/>
            </w:pPr>
            <w:r w:rsidRPr="009C528B">
              <w:t>Conceptualización</w:t>
            </w:r>
          </w:p>
        </w:tc>
        <w:tc>
          <w:tcPr>
            <w:tcW w:w="6315" w:type="dxa"/>
            <w:shd w:val="clear" w:color="auto" w:fill="auto"/>
            <w:tcMar>
              <w:top w:w="100" w:type="dxa"/>
              <w:left w:w="100" w:type="dxa"/>
              <w:bottom w:w="100" w:type="dxa"/>
              <w:right w:w="100" w:type="dxa"/>
            </w:tcMar>
          </w:tcPr>
          <w:p w14:paraId="0929C6CF" w14:textId="77777777" w:rsidR="009C528B" w:rsidRPr="009C528B" w:rsidRDefault="009C528B" w:rsidP="009C528B">
            <w:pPr>
              <w:widowControl w:val="0"/>
            </w:pPr>
            <w:r w:rsidRPr="009C528B">
              <w:t>Angelino Feliciano Morales</w:t>
            </w:r>
          </w:p>
        </w:tc>
      </w:tr>
      <w:tr w:rsidR="009C528B" w:rsidRPr="009C528B" w14:paraId="00F9AEB7" w14:textId="77777777" w:rsidTr="008F2DC1">
        <w:tc>
          <w:tcPr>
            <w:tcW w:w="3045" w:type="dxa"/>
            <w:shd w:val="clear" w:color="auto" w:fill="auto"/>
            <w:tcMar>
              <w:top w:w="100" w:type="dxa"/>
              <w:left w:w="100" w:type="dxa"/>
              <w:bottom w:w="100" w:type="dxa"/>
              <w:right w:w="100" w:type="dxa"/>
            </w:tcMar>
          </w:tcPr>
          <w:p w14:paraId="3ADD0650" w14:textId="77777777" w:rsidR="009C528B" w:rsidRPr="009C528B" w:rsidRDefault="009C528B" w:rsidP="009C528B">
            <w:pPr>
              <w:widowControl w:val="0"/>
            </w:pPr>
            <w:r w:rsidRPr="009C528B">
              <w:t>Metodología</w:t>
            </w:r>
          </w:p>
        </w:tc>
        <w:tc>
          <w:tcPr>
            <w:tcW w:w="6315" w:type="dxa"/>
            <w:shd w:val="clear" w:color="auto" w:fill="auto"/>
            <w:tcMar>
              <w:top w:w="100" w:type="dxa"/>
              <w:left w:w="100" w:type="dxa"/>
              <w:bottom w:w="100" w:type="dxa"/>
              <w:right w:w="100" w:type="dxa"/>
            </w:tcMar>
          </w:tcPr>
          <w:p w14:paraId="4C47FE75" w14:textId="77777777" w:rsidR="009C528B" w:rsidRPr="009C528B" w:rsidRDefault="009C528B" w:rsidP="009C528B">
            <w:pPr>
              <w:widowControl w:val="0"/>
            </w:pPr>
            <w:r w:rsidRPr="009C528B">
              <w:t>Angelino Feliciano Morales</w:t>
            </w:r>
          </w:p>
        </w:tc>
      </w:tr>
      <w:tr w:rsidR="009C528B" w:rsidRPr="009C528B" w14:paraId="0B02B717" w14:textId="77777777" w:rsidTr="008F2DC1">
        <w:tc>
          <w:tcPr>
            <w:tcW w:w="3045" w:type="dxa"/>
            <w:shd w:val="clear" w:color="auto" w:fill="auto"/>
            <w:tcMar>
              <w:top w:w="100" w:type="dxa"/>
              <w:left w:w="100" w:type="dxa"/>
              <w:bottom w:w="100" w:type="dxa"/>
              <w:right w:w="100" w:type="dxa"/>
            </w:tcMar>
          </w:tcPr>
          <w:p w14:paraId="05B05EA7" w14:textId="77777777" w:rsidR="009C528B" w:rsidRPr="009C528B" w:rsidRDefault="009C528B" w:rsidP="009C528B">
            <w:pPr>
              <w:widowControl w:val="0"/>
            </w:pPr>
            <w:r w:rsidRPr="009C528B">
              <w:t>Software</w:t>
            </w:r>
          </w:p>
        </w:tc>
        <w:tc>
          <w:tcPr>
            <w:tcW w:w="6315" w:type="dxa"/>
            <w:shd w:val="clear" w:color="auto" w:fill="auto"/>
            <w:tcMar>
              <w:top w:w="100" w:type="dxa"/>
              <w:left w:w="100" w:type="dxa"/>
              <w:bottom w:w="100" w:type="dxa"/>
              <w:right w:w="100" w:type="dxa"/>
            </w:tcMar>
          </w:tcPr>
          <w:p w14:paraId="5A2BDAAD" w14:textId="77777777" w:rsidR="009C528B" w:rsidRPr="009C528B" w:rsidRDefault="009C528B" w:rsidP="009C528B">
            <w:pPr>
              <w:widowControl w:val="0"/>
            </w:pPr>
            <w:r w:rsidRPr="009C528B">
              <w:t>Angelino Feliciano Morales</w:t>
            </w:r>
          </w:p>
          <w:p w14:paraId="5F70F20D" w14:textId="77777777" w:rsidR="009C528B" w:rsidRPr="009C528B" w:rsidRDefault="009C528B" w:rsidP="009C528B">
            <w:pPr>
              <w:widowControl w:val="0"/>
            </w:pPr>
            <w:r w:rsidRPr="009C528B">
              <w:t>Rene Edmundo Cuevas Valencia &lt;&lt;igual&gt;&gt;</w:t>
            </w:r>
          </w:p>
        </w:tc>
      </w:tr>
      <w:tr w:rsidR="009C528B" w:rsidRPr="009C528B" w14:paraId="7BA17DD5" w14:textId="77777777" w:rsidTr="008F2DC1">
        <w:tc>
          <w:tcPr>
            <w:tcW w:w="3045" w:type="dxa"/>
            <w:shd w:val="clear" w:color="auto" w:fill="auto"/>
            <w:tcMar>
              <w:top w:w="100" w:type="dxa"/>
              <w:left w:w="100" w:type="dxa"/>
              <w:bottom w:w="100" w:type="dxa"/>
              <w:right w:w="100" w:type="dxa"/>
            </w:tcMar>
          </w:tcPr>
          <w:p w14:paraId="0236A315" w14:textId="77777777" w:rsidR="009C528B" w:rsidRPr="009C528B" w:rsidRDefault="009C528B" w:rsidP="009C528B">
            <w:pPr>
              <w:widowControl w:val="0"/>
            </w:pPr>
            <w:r w:rsidRPr="009C528B">
              <w:t>Validación</w:t>
            </w:r>
          </w:p>
        </w:tc>
        <w:tc>
          <w:tcPr>
            <w:tcW w:w="6315" w:type="dxa"/>
            <w:shd w:val="clear" w:color="auto" w:fill="auto"/>
            <w:tcMar>
              <w:top w:w="100" w:type="dxa"/>
              <w:left w:w="100" w:type="dxa"/>
              <w:bottom w:w="100" w:type="dxa"/>
              <w:right w:w="100" w:type="dxa"/>
            </w:tcMar>
          </w:tcPr>
          <w:p w14:paraId="051B192D" w14:textId="77777777" w:rsidR="009C528B" w:rsidRPr="009C528B" w:rsidRDefault="009C528B" w:rsidP="009C528B">
            <w:pPr>
              <w:widowControl w:val="0"/>
            </w:pPr>
            <w:r w:rsidRPr="009C528B">
              <w:t>Rene Edmundo Cuevas Valencia</w:t>
            </w:r>
          </w:p>
        </w:tc>
      </w:tr>
      <w:tr w:rsidR="009C528B" w:rsidRPr="009C528B" w14:paraId="1A771895" w14:textId="77777777" w:rsidTr="008F2DC1">
        <w:tc>
          <w:tcPr>
            <w:tcW w:w="3045" w:type="dxa"/>
            <w:shd w:val="clear" w:color="auto" w:fill="auto"/>
            <w:tcMar>
              <w:top w:w="100" w:type="dxa"/>
              <w:left w:w="100" w:type="dxa"/>
              <w:bottom w:w="100" w:type="dxa"/>
              <w:right w:w="100" w:type="dxa"/>
            </w:tcMar>
          </w:tcPr>
          <w:p w14:paraId="7D6544D5" w14:textId="77777777" w:rsidR="009C528B" w:rsidRPr="009C528B" w:rsidRDefault="009C528B" w:rsidP="009C528B">
            <w:pPr>
              <w:widowControl w:val="0"/>
            </w:pPr>
            <w:r w:rsidRPr="009C528B">
              <w:t>Análisis Formal</w:t>
            </w:r>
          </w:p>
        </w:tc>
        <w:tc>
          <w:tcPr>
            <w:tcW w:w="6315" w:type="dxa"/>
            <w:shd w:val="clear" w:color="auto" w:fill="auto"/>
            <w:tcMar>
              <w:top w:w="100" w:type="dxa"/>
              <w:left w:w="100" w:type="dxa"/>
              <w:bottom w:w="100" w:type="dxa"/>
              <w:right w:w="100" w:type="dxa"/>
            </w:tcMar>
          </w:tcPr>
          <w:p w14:paraId="310EA906" w14:textId="77777777" w:rsidR="009C528B" w:rsidRPr="009C528B" w:rsidRDefault="009C528B" w:rsidP="009C528B">
            <w:pPr>
              <w:widowControl w:val="0"/>
            </w:pPr>
            <w:r w:rsidRPr="009C528B">
              <w:t>Angelino Feliciano Morales</w:t>
            </w:r>
          </w:p>
        </w:tc>
      </w:tr>
      <w:tr w:rsidR="009C528B" w:rsidRPr="009C528B" w14:paraId="7A52E386" w14:textId="77777777" w:rsidTr="008F2DC1">
        <w:tc>
          <w:tcPr>
            <w:tcW w:w="3045" w:type="dxa"/>
            <w:shd w:val="clear" w:color="auto" w:fill="auto"/>
            <w:tcMar>
              <w:top w:w="100" w:type="dxa"/>
              <w:left w:w="100" w:type="dxa"/>
              <w:bottom w:w="100" w:type="dxa"/>
              <w:right w:w="100" w:type="dxa"/>
            </w:tcMar>
          </w:tcPr>
          <w:p w14:paraId="65F6D7F4" w14:textId="77777777" w:rsidR="009C528B" w:rsidRPr="009C528B" w:rsidRDefault="009C528B" w:rsidP="009C528B">
            <w:pPr>
              <w:widowControl w:val="0"/>
            </w:pPr>
            <w:r w:rsidRPr="009C528B">
              <w:t>Investigación</w:t>
            </w:r>
          </w:p>
        </w:tc>
        <w:tc>
          <w:tcPr>
            <w:tcW w:w="6315" w:type="dxa"/>
            <w:shd w:val="clear" w:color="auto" w:fill="auto"/>
            <w:tcMar>
              <w:top w:w="100" w:type="dxa"/>
              <w:left w:w="100" w:type="dxa"/>
              <w:bottom w:w="100" w:type="dxa"/>
              <w:right w:w="100" w:type="dxa"/>
            </w:tcMar>
          </w:tcPr>
          <w:p w14:paraId="49C7A4F3" w14:textId="77777777" w:rsidR="009C528B" w:rsidRPr="009C528B" w:rsidRDefault="009C528B" w:rsidP="009C528B">
            <w:pPr>
              <w:widowControl w:val="0"/>
            </w:pPr>
            <w:r w:rsidRPr="009C528B">
              <w:t>Angelino Feliciano Morales</w:t>
            </w:r>
          </w:p>
          <w:p w14:paraId="0B0FDB0B" w14:textId="77777777" w:rsidR="009C528B" w:rsidRPr="009C528B" w:rsidRDefault="009C528B" w:rsidP="009C528B">
            <w:pPr>
              <w:widowControl w:val="0"/>
            </w:pPr>
            <w:r w:rsidRPr="009C528B">
              <w:t>Rene Edmundo Cuevas Valencia «que apoya»</w:t>
            </w:r>
          </w:p>
        </w:tc>
      </w:tr>
      <w:tr w:rsidR="009C528B" w:rsidRPr="009C528B" w14:paraId="6D78A094" w14:textId="77777777" w:rsidTr="008F2DC1">
        <w:tc>
          <w:tcPr>
            <w:tcW w:w="3045" w:type="dxa"/>
            <w:shd w:val="clear" w:color="auto" w:fill="auto"/>
            <w:tcMar>
              <w:top w:w="100" w:type="dxa"/>
              <w:left w:w="100" w:type="dxa"/>
              <w:bottom w:w="100" w:type="dxa"/>
              <w:right w:w="100" w:type="dxa"/>
            </w:tcMar>
          </w:tcPr>
          <w:p w14:paraId="58EF842A" w14:textId="77777777" w:rsidR="009C528B" w:rsidRPr="009C528B" w:rsidRDefault="009C528B" w:rsidP="009C528B">
            <w:pPr>
              <w:widowControl w:val="0"/>
            </w:pPr>
            <w:r w:rsidRPr="009C528B">
              <w:t>Recursos</w:t>
            </w:r>
          </w:p>
        </w:tc>
        <w:tc>
          <w:tcPr>
            <w:tcW w:w="6315" w:type="dxa"/>
            <w:shd w:val="clear" w:color="auto" w:fill="auto"/>
            <w:tcMar>
              <w:top w:w="100" w:type="dxa"/>
              <w:left w:w="100" w:type="dxa"/>
              <w:bottom w:w="100" w:type="dxa"/>
              <w:right w:w="100" w:type="dxa"/>
            </w:tcMar>
          </w:tcPr>
          <w:p w14:paraId="77AE1C17" w14:textId="77777777" w:rsidR="009C528B" w:rsidRPr="009C528B" w:rsidRDefault="009C528B" w:rsidP="009C528B">
            <w:pPr>
              <w:widowControl w:val="0"/>
            </w:pPr>
            <w:r w:rsidRPr="009C528B">
              <w:t>Angelino Feliciano Morales</w:t>
            </w:r>
          </w:p>
        </w:tc>
      </w:tr>
      <w:tr w:rsidR="009C528B" w:rsidRPr="009C528B" w14:paraId="30CF0BB4" w14:textId="77777777" w:rsidTr="008F2DC1">
        <w:tc>
          <w:tcPr>
            <w:tcW w:w="3045" w:type="dxa"/>
            <w:shd w:val="clear" w:color="auto" w:fill="auto"/>
            <w:tcMar>
              <w:top w:w="100" w:type="dxa"/>
              <w:left w:w="100" w:type="dxa"/>
              <w:bottom w:w="100" w:type="dxa"/>
              <w:right w:w="100" w:type="dxa"/>
            </w:tcMar>
          </w:tcPr>
          <w:p w14:paraId="47B54247" w14:textId="77777777" w:rsidR="009C528B" w:rsidRPr="009C528B" w:rsidRDefault="009C528B" w:rsidP="009C528B">
            <w:pPr>
              <w:widowControl w:val="0"/>
            </w:pPr>
            <w:r w:rsidRPr="009C528B">
              <w:t>Curación de datos</w:t>
            </w:r>
          </w:p>
        </w:tc>
        <w:tc>
          <w:tcPr>
            <w:tcW w:w="6315" w:type="dxa"/>
            <w:shd w:val="clear" w:color="auto" w:fill="auto"/>
            <w:tcMar>
              <w:top w:w="100" w:type="dxa"/>
              <w:left w:w="100" w:type="dxa"/>
              <w:bottom w:w="100" w:type="dxa"/>
              <w:right w:w="100" w:type="dxa"/>
            </w:tcMar>
          </w:tcPr>
          <w:p w14:paraId="0FBC8905" w14:textId="77777777" w:rsidR="009C528B" w:rsidRPr="009C528B" w:rsidRDefault="009C528B" w:rsidP="009C528B">
            <w:pPr>
              <w:widowControl w:val="0"/>
            </w:pPr>
            <w:r w:rsidRPr="009C528B">
              <w:t>Angelino Feliciano Morales</w:t>
            </w:r>
          </w:p>
          <w:p w14:paraId="4EE13585" w14:textId="77777777" w:rsidR="009C528B" w:rsidRPr="009C528B" w:rsidRDefault="009C528B" w:rsidP="009C528B">
            <w:pPr>
              <w:widowControl w:val="0"/>
            </w:pPr>
            <w:r w:rsidRPr="009C528B">
              <w:t>Rene Edmundo Cuevas Valencia «que apoya»</w:t>
            </w:r>
          </w:p>
        </w:tc>
      </w:tr>
      <w:tr w:rsidR="009C528B" w:rsidRPr="009C528B" w14:paraId="20667AE7" w14:textId="77777777" w:rsidTr="008F2DC1">
        <w:tc>
          <w:tcPr>
            <w:tcW w:w="3045" w:type="dxa"/>
            <w:shd w:val="clear" w:color="auto" w:fill="auto"/>
            <w:tcMar>
              <w:top w:w="100" w:type="dxa"/>
              <w:left w:w="100" w:type="dxa"/>
              <w:bottom w:w="100" w:type="dxa"/>
              <w:right w:w="100" w:type="dxa"/>
            </w:tcMar>
          </w:tcPr>
          <w:p w14:paraId="1200D0CF" w14:textId="77777777" w:rsidR="009C528B" w:rsidRPr="009C528B" w:rsidRDefault="009C528B" w:rsidP="009C528B">
            <w:pPr>
              <w:widowControl w:val="0"/>
            </w:pPr>
            <w:r w:rsidRPr="009C528B">
              <w:t>Escritura - Preparación del borrador original</w:t>
            </w:r>
          </w:p>
        </w:tc>
        <w:tc>
          <w:tcPr>
            <w:tcW w:w="6315" w:type="dxa"/>
            <w:shd w:val="clear" w:color="auto" w:fill="auto"/>
            <w:tcMar>
              <w:top w:w="100" w:type="dxa"/>
              <w:left w:w="100" w:type="dxa"/>
              <w:bottom w:w="100" w:type="dxa"/>
              <w:right w:w="100" w:type="dxa"/>
            </w:tcMar>
          </w:tcPr>
          <w:p w14:paraId="44575590" w14:textId="77777777" w:rsidR="009C528B" w:rsidRPr="009C528B" w:rsidRDefault="009C528B" w:rsidP="009C528B">
            <w:pPr>
              <w:widowControl w:val="0"/>
            </w:pPr>
            <w:r w:rsidRPr="009C528B">
              <w:t>Angelino Feliciano Morales</w:t>
            </w:r>
          </w:p>
          <w:p w14:paraId="657A5046" w14:textId="77777777" w:rsidR="009C528B" w:rsidRPr="009C528B" w:rsidRDefault="009C528B" w:rsidP="009C528B">
            <w:pPr>
              <w:widowControl w:val="0"/>
            </w:pPr>
            <w:r w:rsidRPr="009C528B">
              <w:t>Rene Edmundo Cuevas Valencia «que apoya»</w:t>
            </w:r>
          </w:p>
        </w:tc>
      </w:tr>
      <w:tr w:rsidR="009C528B" w:rsidRPr="009C528B" w14:paraId="1337CBB6" w14:textId="77777777" w:rsidTr="008F2DC1">
        <w:tc>
          <w:tcPr>
            <w:tcW w:w="3045" w:type="dxa"/>
            <w:shd w:val="clear" w:color="auto" w:fill="auto"/>
            <w:tcMar>
              <w:top w:w="100" w:type="dxa"/>
              <w:left w:w="100" w:type="dxa"/>
              <w:bottom w:w="100" w:type="dxa"/>
              <w:right w:w="100" w:type="dxa"/>
            </w:tcMar>
          </w:tcPr>
          <w:p w14:paraId="1685B1DC" w14:textId="77777777" w:rsidR="009C528B" w:rsidRPr="009C528B" w:rsidRDefault="009C528B" w:rsidP="009C528B">
            <w:pPr>
              <w:widowControl w:val="0"/>
            </w:pPr>
            <w:r w:rsidRPr="009C528B">
              <w:t>Escritura - Revisión y edición</w:t>
            </w:r>
          </w:p>
        </w:tc>
        <w:tc>
          <w:tcPr>
            <w:tcW w:w="6315" w:type="dxa"/>
            <w:shd w:val="clear" w:color="auto" w:fill="auto"/>
            <w:tcMar>
              <w:top w:w="100" w:type="dxa"/>
              <w:left w:w="100" w:type="dxa"/>
              <w:bottom w:w="100" w:type="dxa"/>
              <w:right w:w="100" w:type="dxa"/>
            </w:tcMar>
          </w:tcPr>
          <w:p w14:paraId="2204F268" w14:textId="77777777" w:rsidR="009C528B" w:rsidRPr="009C528B" w:rsidRDefault="009C528B" w:rsidP="009C528B">
            <w:pPr>
              <w:widowControl w:val="0"/>
            </w:pPr>
            <w:r w:rsidRPr="009C528B">
              <w:t>Angelino Feliciano Morales</w:t>
            </w:r>
          </w:p>
          <w:p w14:paraId="32D43D13" w14:textId="77777777" w:rsidR="009C528B" w:rsidRPr="009C528B" w:rsidRDefault="009C528B" w:rsidP="009C528B">
            <w:pPr>
              <w:widowControl w:val="0"/>
            </w:pPr>
            <w:r w:rsidRPr="009C528B">
              <w:t xml:space="preserve">Rene Edmundo Cuevas </w:t>
            </w:r>
            <w:proofErr w:type="gramStart"/>
            <w:r w:rsidRPr="009C528B">
              <w:t>Valencia  «</w:t>
            </w:r>
            <w:proofErr w:type="gramEnd"/>
            <w:r w:rsidRPr="009C528B">
              <w:t>que apoya»</w:t>
            </w:r>
          </w:p>
        </w:tc>
      </w:tr>
      <w:tr w:rsidR="009C528B" w:rsidRPr="009C528B" w14:paraId="66A41DD9" w14:textId="77777777" w:rsidTr="008F2DC1">
        <w:tc>
          <w:tcPr>
            <w:tcW w:w="3045" w:type="dxa"/>
            <w:shd w:val="clear" w:color="auto" w:fill="auto"/>
            <w:tcMar>
              <w:top w:w="100" w:type="dxa"/>
              <w:left w:w="100" w:type="dxa"/>
              <w:bottom w:w="100" w:type="dxa"/>
              <w:right w:w="100" w:type="dxa"/>
            </w:tcMar>
          </w:tcPr>
          <w:p w14:paraId="5E8EB55F" w14:textId="77777777" w:rsidR="009C528B" w:rsidRPr="009C528B" w:rsidRDefault="009C528B" w:rsidP="009C528B">
            <w:pPr>
              <w:widowControl w:val="0"/>
            </w:pPr>
            <w:r w:rsidRPr="009C528B">
              <w:t>Visualización</w:t>
            </w:r>
          </w:p>
        </w:tc>
        <w:tc>
          <w:tcPr>
            <w:tcW w:w="6315" w:type="dxa"/>
            <w:shd w:val="clear" w:color="auto" w:fill="auto"/>
            <w:tcMar>
              <w:top w:w="100" w:type="dxa"/>
              <w:left w:w="100" w:type="dxa"/>
              <w:bottom w:w="100" w:type="dxa"/>
              <w:right w:w="100" w:type="dxa"/>
            </w:tcMar>
          </w:tcPr>
          <w:p w14:paraId="23D0D674" w14:textId="77777777" w:rsidR="009C528B" w:rsidRPr="009C528B" w:rsidRDefault="009C528B" w:rsidP="009C528B">
            <w:pPr>
              <w:widowControl w:val="0"/>
            </w:pPr>
            <w:r w:rsidRPr="009C528B">
              <w:t>Angelino Feliciano Morales</w:t>
            </w:r>
          </w:p>
          <w:p w14:paraId="1DBFEAEC" w14:textId="77777777" w:rsidR="009C528B" w:rsidRPr="009C528B" w:rsidRDefault="009C528B" w:rsidP="009C528B">
            <w:pPr>
              <w:widowControl w:val="0"/>
            </w:pPr>
            <w:r w:rsidRPr="009C528B">
              <w:t>Rene Edmundo Cuevas Valencia &lt;&lt;igual&gt;&gt;</w:t>
            </w:r>
          </w:p>
        </w:tc>
      </w:tr>
      <w:tr w:rsidR="009C528B" w:rsidRPr="009C528B" w14:paraId="2EFA2E2F" w14:textId="77777777" w:rsidTr="008F2DC1">
        <w:tc>
          <w:tcPr>
            <w:tcW w:w="3045" w:type="dxa"/>
            <w:shd w:val="clear" w:color="auto" w:fill="auto"/>
            <w:tcMar>
              <w:top w:w="100" w:type="dxa"/>
              <w:left w:w="100" w:type="dxa"/>
              <w:bottom w:w="100" w:type="dxa"/>
              <w:right w:w="100" w:type="dxa"/>
            </w:tcMar>
          </w:tcPr>
          <w:p w14:paraId="4119FDED" w14:textId="77777777" w:rsidR="009C528B" w:rsidRPr="009C528B" w:rsidRDefault="009C528B" w:rsidP="009C528B">
            <w:pPr>
              <w:widowControl w:val="0"/>
            </w:pPr>
            <w:r w:rsidRPr="009C528B">
              <w:t>Supervisión</w:t>
            </w:r>
          </w:p>
        </w:tc>
        <w:tc>
          <w:tcPr>
            <w:tcW w:w="6315" w:type="dxa"/>
            <w:shd w:val="clear" w:color="auto" w:fill="auto"/>
            <w:tcMar>
              <w:top w:w="100" w:type="dxa"/>
              <w:left w:w="100" w:type="dxa"/>
              <w:bottom w:w="100" w:type="dxa"/>
              <w:right w:w="100" w:type="dxa"/>
            </w:tcMar>
          </w:tcPr>
          <w:p w14:paraId="1D2F3CC0" w14:textId="77777777" w:rsidR="009C528B" w:rsidRPr="009C528B" w:rsidRDefault="009C528B" w:rsidP="009C528B">
            <w:pPr>
              <w:widowControl w:val="0"/>
            </w:pPr>
            <w:r w:rsidRPr="009C528B">
              <w:t>Angelino Feliciano Morales</w:t>
            </w:r>
          </w:p>
          <w:p w14:paraId="383A4873" w14:textId="77777777" w:rsidR="009C528B" w:rsidRPr="009C528B" w:rsidRDefault="009C528B" w:rsidP="009C528B">
            <w:pPr>
              <w:widowControl w:val="0"/>
            </w:pPr>
            <w:r w:rsidRPr="009C528B">
              <w:t xml:space="preserve">Rene Edmundo Cuevas </w:t>
            </w:r>
            <w:proofErr w:type="gramStart"/>
            <w:r w:rsidRPr="009C528B">
              <w:t>Valencia  «</w:t>
            </w:r>
            <w:proofErr w:type="gramEnd"/>
            <w:r w:rsidRPr="009C528B">
              <w:t>que apoya»</w:t>
            </w:r>
          </w:p>
        </w:tc>
      </w:tr>
      <w:tr w:rsidR="009C528B" w:rsidRPr="009C528B" w14:paraId="4B0555EA" w14:textId="77777777" w:rsidTr="008F2DC1">
        <w:tc>
          <w:tcPr>
            <w:tcW w:w="3045" w:type="dxa"/>
            <w:shd w:val="clear" w:color="auto" w:fill="auto"/>
            <w:tcMar>
              <w:top w:w="100" w:type="dxa"/>
              <w:left w:w="100" w:type="dxa"/>
              <w:bottom w:w="100" w:type="dxa"/>
              <w:right w:w="100" w:type="dxa"/>
            </w:tcMar>
          </w:tcPr>
          <w:p w14:paraId="4ECA82B6" w14:textId="77777777" w:rsidR="009C528B" w:rsidRPr="009C528B" w:rsidRDefault="009C528B" w:rsidP="009C528B">
            <w:pPr>
              <w:widowControl w:val="0"/>
            </w:pPr>
            <w:r w:rsidRPr="009C528B">
              <w:t>Administración de Proyectos</w:t>
            </w:r>
          </w:p>
        </w:tc>
        <w:tc>
          <w:tcPr>
            <w:tcW w:w="6315" w:type="dxa"/>
            <w:shd w:val="clear" w:color="auto" w:fill="auto"/>
            <w:tcMar>
              <w:top w:w="100" w:type="dxa"/>
              <w:left w:w="100" w:type="dxa"/>
              <w:bottom w:w="100" w:type="dxa"/>
              <w:right w:w="100" w:type="dxa"/>
            </w:tcMar>
          </w:tcPr>
          <w:p w14:paraId="4A055E74" w14:textId="77777777" w:rsidR="009C528B" w:rsidRPr="009C528B" w:rsidRDefault="009C528B" w:rsidP="009C528B">
            <w:pPr>
              <w:widowControl w:val="0"/>
            </w:pPr>
            <w:r w:rsidRPr="009C528B">
              <w:t>Angelino Feliciano Morales</w:t>
            </w:r>
          </w:p>
        </w:tc>
      </w:tr>
      <w:tr w:rsidR="009C528B" w:rsidRPr="009C528B" w14:paraId="74B6CCDB" w14:textId="77777777" w:rsidTr="008F2DC1">
        <w:tc>
          <w:tcPr>
            <w:tcW w:w="3045" w:type="dxa"/>
            <w:shd w:val="clear" w:color="auto" w:fill="auto"/>
            <w:tcMar>
              <w:top w:w="100" w:type="dxa"/>
              <w:left w:w="100" w:type="dxa"/>
              <w:bottom w:w="100" w:type="dxa"/>
              <w:right w:w="100" w:type="dxa"/>
            </w:tcMar>
          </w:tcPr>
          <w:p w14:paraId="26BDE0AE" w14:textId="77777777" w:rsidR="009C528B" w:rsidRPr="009C528B" w:rsidRDefault="009C528B" w:rsidP="009C528B">
            <w:pPr>
              <w:widowControl w:val="0"/>
            </w:pPr>
            <w:r w:rsidRPr="009C528B">
              <w:t>Adquisición de fondos</w:t>
            </w:r>
          </w:p>
        </w:tc>
        <w:tc>
          <w:tcPr>
            <w:tcW w:w="6315" w:type="dxa"/>
            <w:shd w:val="clear" w:color="auto" w:fill="auto"/>
            <w:tcMar>
              <w:top w:w="100" w:type="dxa"/>
              <w:left w:w="100" w:type="dxa"/>
              <w:bottom w:w="100" w:type="dxa"/>
              <w:right w:w="100" w:type="dxa"/>
            </w:tcMar>
          </w:tcPr>
          <w:p w14:paraId="5D61318D" w14:textId="77777777" w:rsidR="009C528B" w:rsidRPr="009C528B" w:rsidRDefault="009C528B" w:rsidP="009C528B">
            <w:pPr>
              <w:widowControl w:val="0"/>
            </w:pPr>
            <w:r w:rsidRPr="009C528B">
              <w:t>Angelino Feliciano Morales</w:t>
            </w:r>
          </w:p>
        </w:tc>
      </w:tr>
    </w:tbl>
    <w:p w14:paraId="04F5879A" w14:textId="77777777" w:rsidR="00971848" w:rsidRPr="006338D5" w:rsidRDefault="00971848" w:rsidP="001C1D11">
      <w:pPr>
        <w:spacing w:line="360" w:lineRule="auto"/>
        <w:contextualSpacing/>
        <w:jc w:val="both"/>
      </w:pPr>
    </w:p>
    <w:sectPr w:rsidR="00971848" w:rsidRPr="006338D5" w:rsidSect="00A351EB">
      <w:headerReference w:type="default" r:id="rId8"/>
      <w:footerReference w:type="even" r:id="rId9"/>
      <w:footerReference w:type="default" r:id="rId10"/>
      <w:pgSz w:w="12240" w:h="15840"/>
      <w:pgMar w:top="1276" w:right="1701" w:bottom="993" w:left="1701" w:header="142" w:footer="103" w:gutter="0"/>
      <w:pgNumType w:start="1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EBCE" w14:textId="77777777" w:rsidR="00760461" w:rsidRDefault="00760461" w:rsidP="00A648A4">
      <w:r>
        <w:separator/>
      </w:r>
    </w:p>
  </w:endnote>
  <w:endnote w:type="continuationSeparator" w:id="0">
    <w:p w14:paraId="47072E28" w14:textId="77777777" w:rsidR="00760461" w:rsidRDefault="00760461" w:rsidP="00A6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81864407"/>
      <w:docPartObj>
        <w:docPartGallery w:val="Page Numbers (Bottom of Page)"/>
        <w:docPartUnique/>
      </w:docPartObj>
    </w:sdtPr>
    <w:sdtEndPr>
      <w:rPr>
        <w:rStyle w:val="Nmerodepgina"/>
      </w:rPr>
    </w:sdtEndPr>
    <w:sdtContent>
      <w:p w14:paraId="39389B61" w14:textId="5F95D1F5" w:rsidR="00004541" w:rsidRDefault="00004541" w:rsidP="002C10ED">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3F06AAA" w14:textId="77777777" w:rsidR="00004541" w:rsidRDefault="000045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7575" w14:textId="3B7A0935" w:rsidR="00004541" w:rsidRDefault="00004541" w:rsidP="002C10ED">
    <w:pPr>
      <w:pStyle w:val="Piedepgina"/>
      <w:framePr w:wrap="none" w:vAnchor="text" w:hAnchor="margin" w:xAlign="center" w:y="1"/>
      <w:rPr>
        <w:rStyle w:val="Nmerodepgina"/>
      </w:rPr>
    </w:pPr>
  </w:p>
  <w:p w14:paraId="3CBEDDC4" w14:textId="113D80C2" w:rsidR="00004541" w:rsidRDefault="00A351EB">
    <w:pPr>
      <w:pStyle w:val="Piedepgina"/>
    </w:pPr>
    <w:r>
      <w:t xml:space="preserve">       </w:t>
    </w:r>
    <w:r>
      <w:rPr>
        <w:noProof/>
        <w:lang w:eastAsia="es-MX"/>
      </w:rPr>
      <w:drawing>
        <wp:inline distT="0" distB="0" distL="0" distR="0" wp14:anchorId="3DD28DE1" wp14:editId="5199CBDA">
          <wp:extent cx="1600200" cy="419100"/>
          <wp:effectExtent l="0" t="0" r="0" b="0"/>
          <wp:docPr id="33" name="Imagen 3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A351EB">
      <w:rPr>
        <w:rFonts w:asciiTheme="minorHAnsi" w:hAnsiTheme="minorHAnsi" w:cstheme="minorHAnsi"/>
        <w:b/>
        <w:sz w:val="22"/>
        <w:szCs w:val="18"/>
      </w:rPr>
      <w:t xml:space="preserve">Vol. 12, Núm. 23 Julio - </w:t>
    </w:r>
    <w:proofErr w:type="gramStart"/>
    <w:r w:rsidRPr="00A351EB">
      <w:rPr>
        <w:rFonts w:asciiTheme="minorHAnsi" w:hAnsiTheme="minorHAnsi" w:cstheme="minorHAnsi"/>
        <w:b/>
        <w:sz w:val="22"/>
        <w:szCs w:val="18"/>
      </w:rPr>
      <w:t>Diciembre</w:t>
    </w:r>
    <w:proofErr w:type="gramEnd"/>
    <w:r w:rsidRPr="00A351EB">
      <w:rPr>
        <w:rFonts w:asciiTheme="minorHAnsi" w:hAnsiTheme="minorHAnsi" w:cstheme="minorHAnsi"/>
        <w:b/>
        <w:sz w:val="22"/>
        <w:szCs w:val="18"/>
      </w:rPr>
      <w:t xml:space="preserve"> 2021, e</w:t>
    </w:r>
    <w:r w:rsidR="00982F3D">
      <w:rPr>
        <w:rFonts w:asciiTheme="minorHAnsi" w:hAnsiTheme="minorHAnsi" w:cstheme="minorHAnsi"/>
        <w:b/>
        <w:sz w:val="22"/>
        <w:szCs w:val="18"/>
      </w:rPr>
      <w:t>266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12CF7" w14:textId="77777777" w:rsidR="00760461" w:rsidRDefault="00760461" w:rsidP="00A648A4">
      <w:r>
        <w:separator/>
      </w:r>
    </w:p>
  </w:footnote>
  <w:footnote w:type="continuationSeparator" w:id="0">
    <w:p w14:paraId="5662061A" w14:textId="77777777" w:rsidR="00760461" w:rsidRDefault="00760461" w:rsidP="00A6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71F5" w14:textId="2AEA3379" w:rsidR="00973DCD" w:rsidRPr="00325E21" w:rsidRDefault="00A351EB" w:rsidP="00A351EB">
    <w:pPr>
      <w:pStyle w:val="Encabezado"/>
      <w:tabs>
        <w:tab w:val="clear" w:pos="4419"/>
        <w:tab w:val="clear" w:pos="8838"/>
        <w:tab w:val="left" w:pos="3352"/>
      </w:tabs>
      <w:jc w:val="center"/>
    </w:pPr>
    <w:r w:rsidRPr="005A563C">
      <w:rPr>
        <w:noProof/>
        <w:lang w:eastAsia="es-MX"/>
      </w:rPr>
      <w:drawing>
        <wp:inline distT="0" distB="0" distL="0" distR="0" wp14:anchorId="469C30DD" wp14:editId="710B5C82">
          <wp:extent cx="5400040" cy="632460"/>
          <wp:effectExtent l="0" t="0" r="0" b="0"/>
          <wp:docPr id="32" name="Imagen 3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0D2"/>
    <w:multiLevelType w:val="hybridMultilevel"/>
    <w:tmpl w:val="BB3214C8"/>
    <w:lvl w:ilvl="0" w:tplc="04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110939"/>
    <w:multiLevelType w:val="hybridMultilevel"/>
    <w:tmpl w:val="11A080B6"/>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01BE7DD7"/>
    <w:multiLevelType w:val="hybridMultilevel"/>
    <w:tmpl w:val="CDDAD5C2"/>
    <w:lvl w:ilvl="0" w:tplc="672EAD84">
      <w:start w:val="1"/>
      <w:numFmt w:val="none"/>
      <w:lvlText w:val="7."/>
      <w:lvlJc w:val="left"/>
      <w:pPr>
        <w:ind w:left="360" w:hanging="36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3" w15:restartNumberingAfterBreak="0">
    <w:nsid w:val="031149F1"/>
    <w:multiLevelType w:val="hybridMultilevel"/>
    <w:tmpl w:val="D5CA415E"/>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07E054B1"/>
    <w:multiLevelType w:val="hybridMultilevel"/>
    <w:tmpl w:val="58565FFC"/>
    <w:lvl w:ilvl="0" w:tplc="6A92D30E">
      <w:start w:val="1"/>
      <w:numFmt w:val="none"/>
      <w:lvlText w:val="15."/>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88A3CE7"/>
    <w:multiLevelType w:val="hybridMultilevel"/>
    <w:tmpl w:val="46A0CF10"/>
    <w:lvl w:ilvl="0" w:tplc="79146E52">
      <w:start w:val="1"/>
      <w:numFmt w:val="none"/>
      <w:lvlText w:val="14."/>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8607F2"/>
    <w:multiLevelType w:val="hybridMultilevel"/>
    <w:tmpl w:val="B342804A"/>
    <w:lvl w:ilvl="0" w:tplc="A9FC9B78">
      <w:start w:val="1"/>
      <w:numFmt w:val="none"/>
      <w:lvlText w:val="8."/>
      <w:lvlJc w:val="left"/>
      <w:pPr>
        <w:ind w:left="36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7" w15:restartNumberingAfterBreak="0">
    <w:nsid w:val="0B014890"/>
    <w:multiLevelType w:val="multilevel"/>
    <w:tmpl w:val="7A3826D4"/>
    <w:lvl w:ilvl="0">
      <w:start w:val="1"/>
      <w:numFmt w:val="decimal"/>
      <w:lvlText w:val="%1."/>
      <w:lvlJc w:val="left"/>
      <w:pPr>
        <w:ind w:left="502" w:hanging="360"/>
      </w:pPr>
      <w:rPr>
        <w:rFonts w:hint="default"/>
        <w:sz w:val="20"/>
      </w:rPr>
    </w:lvl>
    <w:lvl w:ilvl="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8" w15:restartNumberingAfterBreak="0">
    <w:nsid w:val="0B172A62"/>
    <w:multiLevelType w:val="hybridMultilevel"/>
    <w:tmpl w:val="4B9E722C"/>
    <w:lvl w:ilvl="0" w:tplc="93FA6900">
      <w:start w:val="1"/>
      <w:numFmt w:val="none"/>
      <w:lvlText w:val="11."/>
      <w:lvlJc w:val="left"/>
      <w:pPr>
        <w:ind w:left="360" w:hanging="360"/>
      </w:pPr>
      <w:rPr>
        <w:rFonts w:hint="default"/>
      </w:rPr>
    </w:lvl>
    <w:lvl w:ilvl="1" w:tplc="080A0019" w:tentative="1">
      <w:start w:val="1"/>
      <w:numFmt w:val="lowerLetter"/>
      <w:lvlText w:val="%2."/>
      <w:lvlJc w:val="left"/>
      <w:pPr>
        <w:ind w:left="448" w:hanging="360"/>
      </w:pPr>
    </w:lvl>
    <w:lvl w:ilvl="2" w:tplc="080A001B" w:tentative="1">
      <w:start w:val="1"/>
      <w:numFmt w:val="lowerRoman"/>
      <w:lvlText w:val="%3."/>
      <w:lvlJc w:val="right"/>
      <w:pPr>
        <w:ind w:left="1168" w:hanging="180"/>
      </w:pPr>
    </w:lvl>
    <w:lvl w:ilvl="3" w:tplc="080A000F" w:tentative="1">
      <w:start w:val="1"/>
      <w:numFmt w:val="decimal"/>
      <w:lvlText w:val="%4."/>
      <w:lvlJc w:val="left"/>
      <w:pPr>
        <w:ind w:left="1888" w:hanging="360"/>
      </w:pPr>
    </w:lvl>
    <w:lvl w:ilvl="4" w:tplc="080A0019" w:tentative="1">
      <w:start w:val="1"/>
      <w:numFmt w:val="lowerLetter"/>
      <w:lvlText w:val="%5."/>
      <w:lvlJc w:val="left"/>
      <w:pPr>
        <w:ind w:left="2608" w:hanging="360"/>
      </w:pPr>
    </w:lvl>
    <w:lvl w:ilvl="5" w:tplc="080A001B" w:tentative="1">
      <w:start w:val="1"/>
      <w:numFmt w:val="lowerRoman"/>
      <w:lvlText w:val="%6."/>
      <w:lvlJc w:val="right"/>
      <w:pPr>
        <w:ind w:left="3328" w:hanging="180"/>
      </w:pPr>
    </w:lvl>
    <w:lvl w:ilvl="6" w:tplc="080A000F" w:tentative="1">
      <w:start w:val="1"/>
      <w:numFmt w:val="decimal"/>
      <w:lvlText w:val="%7."/>
      <w:lvlJc w:val="left"/>
      <w:pPr>
        <w:ind w:left="4048" w:hanging="360"/>
      </w:pPr>
    </w:lvl>
    <w:lvl w:ilvl="7" w:tplc="080A0019" w:tentative="1">
      <w:start w:val="1"/>
      <w:numFmt w:val="lowerLetter"/>
      <w:lvlText w:val="%8."/>
      <w:lvlJc w:val="left"/>
      <w:pPr>
        <w:ind w:left="4768" w:hanging="360"/>
      </w:pPr>
    </w:lvl>
    <w:lvl w:ilvl="8" w:tplc="080A001B" w:tentative="1">
      <w:start w:val="1"/>
      <w:numFmt w:val="lowerRoman"/>
      <w:lvlText w:val="%9."/>
      <w:lvlJc w:val="right"/>
      <w:pPr>
        <w:ind w:left="5488" w:hanging="180"/>
      </w:pPr>
    </w:lvl>
  </w:abstractNum>
  <w:abstractNum w:abstractNumId="9" w15:restartNumberingAfterBreak="0">
    <w:nsid w:val="0BCE011F"/>
    <w:multiLevelType w:val="hybridMultilevel"/>
    <w:tmpl w:val="735E6E68"/>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 w15:restartNumberingAfterBreak="0">
    <w:nsid w:val="0C51342C"/>
    <w:multiLevelType w:val="hybridMultilevel"/>
    <w:tmpl w:val="48C4FDBA"/>
    <w:lvl w:ilvl="0" w:tplc="60F88118">
      <w:start w:val="1"/>
      <w:numFmt w:val="none"/>
      <w:lvlText w:val="14."/>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0CB06935"/>
    <w:multiLevelType w:val="hybridMultilevel"/>
    <w:tmpl w:val="82800784"/>
    <w:lvl w:ilvl="0" w:tplc="04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0D8C76BA"/>
    <w:multiLevelType w:val="hybridMultilevel"/>
    <w:tmpl w:val="9BD823B4"/>
    <w:lvl w:ilvl="0" w:tplc="4800B4A8">
      <w:start w:val="1"/>
      <w:numFmt w:val="none"/>
      <w:lvlText w:val="3."/>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11407EF4"/>
    <w:multiLevelType w:val="hybridMultilevel"/>
    <w:tmpl w:val="58C29586"/>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4" w15:restartNumberingAfterBreak="0">
    <w:nsid w:val="11B0532E"/>
    <w:multiLevelType w:val="hybridMultilevel"/>
    <w:tmpl w:val="B08A41F4"/>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16817FE9"/>
    <w:multiLevelType w:val="hybridMultilevel"/>
    <w:tmpl w:val="C20CC2E4"/>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6" w15:restartNumberingAfterBreak="0">
    <w:nsid w:val="17C225F1"/>
    <w:multiLevelType w:val="multilevel"/>
    <w:tmpl w:val="A7FE479E"/>
    <w:lvl w:ilvl="0">
      <w:start w:val="1"/>
      <w:numFmt w:val="decimal"/>
      <w:pStyle w:val="Ttulo1"/>
      <w:lvlText w:val="%1"/>
      <w:lvlJc w:val="left"/>
      <w:pPr>
        <w:ind w:left="540" w:hanging="540"/>
      </w:pPr>
      <w:rPr>
        <w:rFonts w:hint="default"/>
        <w:color w:val="FFFFFF" w:themeColor="background1"/>
      </w:rPr>
    </w:lvl>
    <w:lvl w:ilvl="1">
      <w:start w:val="1"/>
      <w:numFmt w:val="decimal"/>
      <w:pStyle w:val="Ttulo2"/>
      <w:lvlText w:val="%1.%2"/>
      <w:lvlJc w:val="left"/>
      <w:pPr>
        <w:ind w:left="720" w:hanging="720"/>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9550C87"/>
    <w:multiLevelType w:val="hybridMultilevel"/>
    <w:tmpl w:val="8C365A8A"/>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8" w15:restartNumberingAfterBreak="0">
    <w:nsid w:val="1D991E31"/>
    <w:multiLevelType w:val="hybridMultilevel"/>
    <w:tmpl w:val="3AFE6B4A"/>
    <w:lvl w:ilvl="0" w:tplc="04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F8A2123"/>
    <w:multiLevelType w:val="hybridMultilevel"/>
    <w:tmpl w:val="F4587C46"/>
    <w:lvl w:ilvl="0" w:tplc="242C2638">
      <w:start w:val="1"/>
      <w:numFmt w:val="none"/>
      <w:lvlText w:val="9."/>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20575E13"/>
    <w:multiLevelType w:val="hybridMultilevel"/>
    <w:tmpl w:val="83FCBC46"/>
    <w:lvl w:ilvl="0" w:tplc="294E23CE">
      <w:start w:val="1"/>
      <w:numFmt w:val="none"/>
      <w:lvlText w:val="2."/>
      <w:lvlJc w:val="left"/>
      <w:pPr>
        <w:ind w:left="502" w:hanging="360"/>
      </w:pPr>
      <w:rPr>
        <w:rFonts w:hint="default"/>
      </w:rPr>
    </w:lvl>
    <w:lvl w:ilvl="1" w:tplc="080A0019" w:tentative="1">
      <w:start w:val="1"/>
      <w:numFmt w:val="lowerLetter"/>
      <w:lvlText w:val="%2."/>
      <w:lvlJc w:val="left"/>
      <w:pPr>
        <w:ind w:left="590" w:hanging="360"/>
      </w:pPr>
    </w:lvl>
    <w:lvl w:ilvl="2" w:tplc="080A001B" w:tentative="1">
      <w:start w:val="1"/>
      <w:numFmt w:val="lowerRoman"/>
      <w:lvlText w:val="%3."/>
      <w:lvlJc w:val="right"/>
      <w:pPr>
        <w:ind w:left="1310" w:hanging="180"/>
      </w:pPr>
    </w:lvl>
    <w:lvl w:ilvl="3" w:tplc="080A000F" w:tentative="1">
      <w:start w:val="1"/>
      <w:numFmt w:val="decimal"/>
      <w:lvlText w:val="%4."/>
      <w:lvlJc w:val="left"/>
      <w:pPr>
        <w:ind w:left="2030" w:hanging="360"/>
      </w:pPr>
    </w:lvl>
    <w:lvl w:ilvl="4" w:tplc="080A0019" w:tentative="1">
      <w:start w:val="1"/>
      <w:numFmt w:val="lowerLetter"/>
      <w:lvlText w:val="%5."/>
      <w:lvlJc w:val="left"/>
      <w:pPr>
        <w:ind w:left="2750" w:hanging="360"/>
      </w:pPr>
    </w:lvl>
    <w:lvl w:ilvl="5" w:tplc="080A001B" w:tentative="1">
      <w:start w:val="1"/>
      <w:numFmt w:val="lowerRoman"/>
      <w:lvlText w:val="%6."/>
      <w:lvlJc w:val="right"/>
      <w:pPr>
        <w:ind w:left="3470" w:hanging="180"/>
      </w:pPr>
    </w:lvl>
    <w:lvl w:ilvl="6" w:tplc="080A000F" w:tentative="1">
      <w:start w:val="1"/>
      <w:numFmt w:val="decimal"/>
      <w:lvlText w:val="%7."/>
      <w:lvlJc w:val="left"/>
      <w:pPr>
        <w:ind w:left="4190" w:hanging="360"/>
      </w:pPr>
    </w:lvl>
    <w:lvl w:ilvl="7" w:tplc="080A0019" w:tentative="1">
      <w:start w:val="1"/>
      <w:numFmt w:val="lowerLetter"/>
      <w:lvlText w:val="%8."/>
      <w:lvlJc w:val="left"/>
      <w:pPr>
        <w:ind w:left="4910" w:hanging="360"/>
      </w:pPr>
    </w:lvl>
    <w:lvl w:ilvl="8" w:tplc="080A001B" w:tentative="1">
      <w:start w:val="1"/>
      <w:numFmt w:val="lowerRoman"/>
      <w:lvlText w:val="%9."/>
      <w:lvlJc w:val="right"/>
      <w:pPr>
        <w:ind w:left="5630" w:hanging="180"/>
      </w:pPr>
    </w:lvl>
  </w:abstractNum>
  <w:abstractNum w:abstractNumId="21" w15:restartNumberingAfterBreak="0">
    <w:nsid w:val="21D35801"/>
    <w:multiLevelType w:val="hybridMultilevel"/>
    <w:tmpl w:val="B468A510"/>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2" w15:restartNumberingAfterBreak="0">
    <w:nsid w:val="21D514DB"/>
    <w:multiLevelType w:val="hybridMultilevel"/>
    <w:tmpl w:val="8B104B5A"/>
    <w:lvl w:ilvl="0" w:tplc="040A0019">
      <w:start w:val="1"/>
      <w:numFmt w:val="lowerLetter"/>
      <w:lvlText w:val="%1."/>
      <w:lvlJc w:val="left"/>
      <w:pPr>
        <w:ind w:left="1211" w:hanging="360"/>
      </w:p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232F7BDA"/>
    <w:multiLevelType w:val="multilevel"/>
    <w:tmpl w:val="7646D802"/>
    <w:lvl w:ilvl="0">
      <w:start w:val="1"/>
      <w:numFmt w:val="decimal"/>
      <w:lvlText w:val="%1"/>
      <w:lvlJc w:val="left"/>
      <w:pPr>
        <w:ind w:left="540" w:hanging="540"/>
      </w:pPr>
      <w:rPr>
        <w:rFonts w:hint="default"/>
        <w:color w:val="FFFFFF" w:themeColor="background1"/>
      </w:rPr>
    </w:lvl>
    <w:lvl w:ilvl="1">
      <w:start w:val="1"/>
      <w:numFmt w:val="decimal"/>
      <w:lvlText w:val="4.%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24F33C27"/>
    <w:multiLevelType w:val="hybridMultilevel"/>
    <w:tmpl w:val="59F2ECCC"/>
    <w:lvl w:ilvl="0" w:tplc="48DA673C">
      <w:start w:val="1"/>
      <w:numFmt w:val="none"/>
      <w:lvlText w:val="12."/>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290F508B"/>
    <w:multiLevelType w:val="hybridMultilevel"/>
    <w:tmpl w:val="332C9BF2"/>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6" w15:restartNumberingAfterBreak="0">
    <w:nsid w:val="292C2958"/>
    <w:multiLevelType w:val="hybridMultilevel"/>
    <w:tmpl w:val="DBAE5DB4"/>
    <w:lvl w:ilvl="0" w:tplc="04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ADD12CC"/>
    <w:multiLevelType w:val="hybridMultilevel"/>
    <w:tmpl w:val="A62A0B1A"/>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8" w15:restartNumberingAfterBreak="0">
    <w:nsid w:val="2B286081"/>
    <w:multiLevelType w:val="hybridMultilevel"/>
    <w:tmpl w:val="3B48BE06"/>
    <w:lvl w:ilvl="0" w:tplc="040A0005">
      <w:start w:val="1"/>
      <w:numFmt w:val="bullet"/>
      <w:lvlText w:val=""/>
      <w:lvlJc w:val="left"/>
      <w:pPr>
        <w:ind w:left="502" w:hanging="360"/>
      </w:pPr>
      <w:rPr>
        <w:rFonts w:ascii="Wingdings" w:hAnsi="Wingdings"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29" w15:restartNumberingAfterBreak="0">
    <w:nsid w:val="2B325613"/>
    <w:multiLevelType w:val="hybridMultilevel"/>
    <w:tmpl w:val="AAA028AC"/>
    <w:lvl w:ilvl="0" w:tplc="629EE3A4">
      <w:start w:val="1"/>
      <w:numFmt w:val="decimal"/>
      <w:pStyle w:val="MTDisplayEquation"/>
      <w:lvlText w:val="%1."/>
      <w:lvlJc w:val="left"/>
      <w:pPr>
        <w:ind w:left="360" w:hanging="360"/>
      </w:pPr>
      <w:rPr>
        <w:rFonts w:hint="default"/>
      </w:rPr>
    </w:lvl>
    <w:lvl w:ilvl="1" w:tplc="040A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05E4789"/>
    <w:multiLevelType w:val="hybridMultilevel"/>
    <w:tmpl w:val="700C19AE"/>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1" w15:restartNumberingAfterBreak="0">
    <w:nsid w:val="369A68B3"/>
    <w:multiLevelType w:val="hybridMultilevel"/>
    <w:tmpl w:val="B470ADD0"/>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2" w15:restartNumberingAfterBreak="0">
    <w:nsid w:val="38CD55A2"/>
    <w:multiLevelType w:val="hybridMultilevel"/>
    <w:tmpl w:val="DEC6F726"/>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3B643793"/>
    <w:multiLevelType w:val="hybridMultilevel"/>
    <w:tmpl w:val="7A741078"/>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4" w15:restartNumberingAfterBreak="0">
    <w:nsid w:val="3CA53B71"/>
    <w:multiLevelType w:val="hybridMultilevel"/>
    <w:tmpl w:val="4450416A"/>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5" w15:restartNumberingAfterBreak="0">
    <w:nsid w:val="3D831B92"/>
    <w:multiLevelType w:val="hybridMultilevel"/>
    <w:tmpl w:val="D6E0E0D8"/>
    <w:lvl w:ilvl="0" w:tplc="040A0019">
      <w:start w:val="1"/>
      <w:numFmt w:val="lowerLetter"/>
      <w:lvlText w:val="%1."/>
      <w:lvlJc w:val="left"/>
      <w:pPr>
        <w:ind w:left="1352" w:hanging="360"/>
      </w:pPr>
      <w:rPr>
        <w:rFonts w:hint="default"/>
        <w:b w:val="0"/>
        <w:i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6" w15:restartNumberingAfterBreak="0">
    <w:nsid w:val="3E230BF7"/>
    <w:multiLevelType w:val="hybridMultilevel"/>
    <w:tmpl w:val="49C4563E"/>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7" w15:restartNumberingAfterBreak="0">
    <w:nsid w:val="3E545423"/>
    <w:multiLevelType w:val="hybridMultilevel"/>
    <w:tmpl w:val="2910CB42"/>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8" w15:restartNumberingAfterBreak="0">
    <w:nsid w:val="40AD0080"/>
    <w:multiLevelType w:val="multilevel"/>
    <w:tmpl w:val="0A2465A6"/>
    <w:lvl w:ilvl="0">
      <w:start w:val="1"/>
      <w:numFmt w:val="lowerLetter"/>
      <w:lvlText w:val="%1."/>
      <w:lvlJc w:val="left"/>
      <w:pPr>
        <w:ind w:left="1352" w:hanging="360"/>
      </w:pPr>
      <w:rPr>
        <w:rFonts w:hint="default"/>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39" w15:restartNumberingAfterBreak="0">
    <w:nsid w:val="427723AE"/>
    <w:multiLevelType w:val="hybridMultilevel"/>
    <w:tmpl w:val="B2FE4EA2"/>
    <w:lvl w:ilvl="0" w:tplc="24BC90F2">
      <w:start w:val="1"/>
      <w:numFmt w:val="none"/>
      <w:lvlText w:val="12."/>
      <w:lvlJc w:val="left"/>
      <w:pPr>
        <w:ind w:left="360" w:hanging="360"/>
      </w:pPr>
      <w:rPr>
        <w:rFonts w:hint="default"/>
      </w:rPr>
    </w:lvl>
    <w:lvl w:ilvl="1" w:tplc="080A0019" w:tentative="1">
      <w:start w:val="1"/>
      <w:numFmt w:val="lowerLetter"/>
      <w:lvlText w:val="%2."/>
      <w:lvlJc w:val="left"/>
      <w:pPr>
        <w:ind w:left="448" w:hanging="360"/>
      </w:pPr>
    </w:lvl>
    <w:lvl w:ilvl="2" w:tplc="080A001B" w:tentative="1">
      <w:start w:val="1"/>
      <w:numFmt w:val="lowerRoman"/>
      <w:lvlText w:val="%3."/>
      <w:lvlJc w:val="right"/>
      <w:pPr>
        <w:ind w:left="1168" w:hanging="180"/>
      </w:pPr>
    </w:lvl>
    <w:lvl w:ilvl="3" w:tplc="080A000F" w:tentative="1">
      <w:start w:val="1"/>
      <w:numFmt w:val="decimal"/>
      <w:lvlText w:val="%4."/>
      <w:lvlJc w:val="left"/>
      <w:pPr>
        <w:ind w:left="1888" w:hanging="360"/>
      </w:pPr>
    </w:lvl>
    <w:lvl w:ilvl="4" w:tplc="080A0019" w:tentative="1">
      <w:start w:val="1"/>
      <w:numFmt w:val="lowerLetter"/>
      <w:lvlText w:val="%5."/>
      <w:lvlJc w:val="left"/>
      <w:pPr>
        <w:ind w:left="2608" w:hanging="360"/>
      </w:pPr>
    </w:lvl>
    <w:lvl w:ilvl="5" w:tplc="080A001B" w:tentative="1">
      <w:start w:val="1"/>
      <w:numFmt w:val="lowerRoman"/>
      <w:lvlText w:val="%6."/>
      <w:lvlJc w:val="right"/>
      <w:pPr>
        <w:ind w:left="3328" w:hanging="180"/>
      </w:pPr>
    </w:lvl>
    <w:lvl w:ilvl="6" w:tplc="080A000F" w:tentative="1">
      <w:start w:val="1"/>
      <w:numFmt w:val="decimal"/>
      <w:lvlText w:val="%7."/>
      <w:lvlJc w:val="left"/>
      <w:pPr>
        <w:ind w:left="4048" w:hanging="360"/>
      </w:pPr>
    </w:lvl>
    <w:lvl w:ilvl="7" w:tplc="080A0019" w:tentative="1">
      <w:start w:val="1"/>
      <w:numFmt w:val="lowerLetter"/>
      <w:lvlText w:val="%8."/>
      <w:lvlJc w:val="left"/>
      <w:pPr>
        <w:ind w:left="4768" w:hanging="360"/>
      </w:pPr>
    </w:lvl>
    <w:lvl w:ilvl="8" w:tplc="080A001B" w:tentative="1">
      <w:start w:val="1"/>
      <w:numFmt w:val="lowerRoman"/>
      <w:lvlText w:val="%9."/>
      <w:lvlJc w:val="right"/>
      <w:pPr>
        <w:ind w:left="5488" w:hanging="180"/>
      </w:pPr>
    </w:lvl>
  </w:abstractNum>
  <w:abstractNum w:abstractNumId="40" w15:restartNumberingAfterBreak="0">
    <w:nsid w:val="43695609"/>
    <w:multiLevelType w:val="multilevel"/>
    <w:tmpl w:val="4A842946"/>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1" w15:restartNumberingAfterBreak="0">
    <w:nsid w:val="45173CE3"/>
    <w:multiLevelType w:val="hybridMultilevel"/>
    <w:tmpl w:val="27FC6F76"/>
    <w:lvl w:ilvl="0" w:tplc="FD263EE0">
      <w:start w:val="1"/>
      <w:numFmt w:val="none"/>
      <w:lvlText w:val="4."/>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4D101B1E"/>
    <w:multiLevelType w:val="hybridMultilevel"/>
    <w:tmpl w:val="0EBA6302"/>
    <w:lvl w:ilvl="0" w:tplc="04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51752CE8"/>
    <w:multiLevelType w:val="hybridMultilevel"/>
    <w:tmpl w:val="0E02C6C2"/>
    <w:lvl w:ilvl="0" w:tplc="421CB890">
      <w:start w:val="1"/>
      <w:numFmt w:val="none"/>
      <w:lvlText w:val="5."/>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527939A2"/>
    <w:multiLevelType w:val="hybridMultilevel"/>
    <w:tmpl w:val="94E0F67A"/>
    <w:lvl w:ilvl="0" w:tplc="04090019">
      <w:start w:val="1"/>
      <w:numFmt w:val="lowerLetter"/>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5" w15:restartNumberingAfterBreak="0">
    <w:nsid w:val="584A6530"/>
    <w:multiLevelType w:val="hybridMultilevel"/>
    <w:tmpl w:val="96DC075A"/>
    <w:lvl w:ilvl="0" w:tplc="458A162E">
      <w:start w:val="1"/>
      <w:numFmt w:val="none"/>
      <w:lvlText w:val="10."/>
      <w:lvlJc w:val="left"/>
      <w:pPr>
        <w:ind w:left="502" w:hanging="360"/>
      </w:pPr>
      <w:rPr>
        <w:rFonts w:hint="default"/>
      </w:rPr>
    </w:lvl>
    <w:lvl w:ilvl="1" w:tplc="080A0019" w:tentative="1">
      <w:start w:val="1"/>
      <w:numFmt w:val="lowerLetter"/>
      <w:lvlText w:val="%2."/>
      <w:lvlJc w:val="left"/>
      <w:pPr>
        <w:ind w:left="-260" w:hanging="360"/>
      </w:pPr>
    </w:lvl>
    <w:lvl w:ilvl="2" w:tplc="080A001B" w:tentative="1">
      <w:start w:val="1"/>
      <w:numFmt w:val="lowerRoman"/>
      <w:lvlText w:val="%3."/>
      <w:lvlJc w:val="right"/>
      <w:pPr>
        <w:ind w:left="460" w:hanging="180"/>
      </w:pPr>
    </w:lvl>
    <w:lvl w:ilvl="3" w:tplc="080A000F" w:tentative="1">
      <w:start w:val="1"/>
      <w:numFmt w:val="decimal"/>
      <w:lvlText w:val="%4."/>
      <w:lvlJc w:val="left"/>
      <w:pPr>
        <w:ind w:left="1180" w:hanging="360"/>
      </w:pPr>
    </w:lvl>
    <w:lvl w:ilvl="4" w:tplc="080A0019" w:tentative="1">
      <w:start w:val="1"/>
      <w:numFmt w:val="lowerLetter"/>
      <w:lvlText w:val="%5."/>
      <w:lvlJc w:val="left"/>
      <w:pPr>
        <w:ind w:left="1900" w:hanging="360"/>
      </w:pPr>
    </w:lvl>
    <w:lvl w:ilvl="5" w:tplc="080A001B" w:tentative="1">
      <w:start w:val="1"/>
      <w:numFmt w:val="lowerRoman"/>
      <w:lvlText w:val="%6."/>
      <w:lvlJc w:val="right"/>
      <w:pPr>
        <w:ind w:left="2620" w:hanging="180"/>
      </w:pPr>
    </w:lvl>
    <w:lvl w:ilvl="6" w:tplc="080A000F" w:tentative="1">
      <w:start w:val="1"/>
      <w:numFmt w:val="decimal"/>
      <w:lvlText w:val="%7."/>
      <w:lvlJc w:val="left"/>
      <w:pPr>
        <w:ind w:left="3340" w:hanging="360"/>
      </w:pPr>
    </w:lvl>
    <w:lvl w:ilvl="7" w:tplc="080A0019" w:tentative="1">
      <w:start w:val="1"/>
      <w:numFmt w:val="lowerLetter"/>
      <w:lvlText w:val="%8."/>
      <w:lvlJc w:val="left"/>
      <w:pPr>
        <w:ind w:left="4060" w:hanging="360"/>
      </w:pPr>
    </w:lvl>
    <w:lvl w:ilvl="8" w:tplc="080A001B" w:tentative="1">
      <w:start w:val="1"/>
      <w:numFmt w:val="lowerRoman"/>
      <w:lvlText w:val="%9."/>
      <w:lvlJc w:val="right"/>
      <w:pPr>
        <w:ind w:left="4780" w:hanging="180"/>
      </w:pPr>
    </w:lvl>
  </w:abstractNum>
  <w:abstractNum w:abstractNumId="46" w15:restartNumberingAfterBreak="0">
    <w:nsid w:val="58975EC4"/>
    <w:multiLevelType w:val="hybridMultilevel"/>
    <w:tmpl w:val="59824742"/>
    <w:lvl w:ilvl="0" w:tplc="04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7" w15:restartNumberingAfterBreak="0">
    <w:nsid w:val="593352C2"/>
    <w:multiLevelType w:val="hybridMultilevel"/>
    <w:tmpl w:val="700C19AE"/>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8" w15:restartNumberingAfterBreak="0">
    <w:nsid w:val="59655093"/>
    <w:multiLevelType w:val="hybridMultilevel"/>
    <w:tmpl w:val="A3240C38"/>
    <w:lvl w:ilvl="0" w:tplc="04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AB401FC"/>
    <w:multiLevelType w:val="hybridMultilevel"/>
    <w:tmpl w:val="B636DCC4"/>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0" w15:restartNumberingAfterBreak="0">
    <w:nsid w:val="5B5A4B4B"/>
    <w:multiLevelType w:val="hybridMultilevel"/>
    <w:tmpl w:val="353816A8"/>
    <w:lvl w:ilvl="0" w:tplc="9500C8B4">
      <w:start w:val="1"/>
      <w:numFmt w:val="none"/>
      <w:lvlText w:val="13."/>
      <w:lvlJc w:val="left"/>
      <w:pPr>
        <w:ind w:left="36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1" w15:restartNumberingAfterBreak="0">
    <w:nsid w:val="5DB417C6"/>
    <w:multiLevelType w:val="hybridMultilevel"/>
    <w:tmpl w:val="995A838C"/>
    <w:lvl w:ilvl="0" w:tplc="161692C8">
      <w:start w:val="1"/>
      <w:numFmt w:val="none"/>
      <w:lvlText w:val="13."/>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05560FD"/>
    <w:multiLevelType w:val="hybridMultilevel"/>
    <w:tmpl w:val="05B65370"/>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34C19B0"/>
    <w:multiLevelType w:val="hybridMultilevel"/>
    <w:tmpl w:val="781A1EFE"/>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4" w15:restartNumberingAfterBreak="0">
    <w:nsid w:val="64665A55"/>
    <w:multiLevelType w:val="hybridMultilevel"/>
    <w:tmpl w:val="6318E53A"/>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5" w15:restartNumberingAfterBreak="0">
    <w:nsid w:val="69FE785D"/>
    <w:multiLevelType w:val="hybridMultilevel"/>
    <w:tmpl w:val="A3847268"/>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6" w15:restartNumberingAfterBreak="0">
    <w:nsid w:val="6A5A537C"/>
    <w:multiLevelType w:val="hybridMultilevel"/>
    <w:tmpl w:val="086C7554"/>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7" w15:restartNumberingAfterBreak="0">
    <w:nsid w:val="6A837C0F"/>
    <w:multiLevelType w:val="hybridMultilevel"/>
    <w:tmpl w:val="4370B59C"/>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8" w15:restartNumberingAfterBreak="0">
    <w:nsid w:val="6BA73BDB"/>
    <w:multiLevelType w:val="hybridMultilevel"/>
    <w:tmpl w:val="1DFA6C44"/>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9" w15:restartNumberingAfterBreak="0">
    <w:nsid w:val="6BCE148D"/>
    <w:multiLevelType w:val="multilevel"/>
    <w:tmpl w:val="17AEE55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6BEC13D4"/>
    <w:multiLevelType w:val="hybridMultilevel"/>
    <w:tmpl w:val="6756BC64"/>
    <w:lvl w:ilvl="0" w:tplc="C83640C2">
      <w:start w:val="1"/>
      <w:numFmt w:val="none"/>
      <w:lvlText w:val="6."/>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CA71807"/>
    <w:multiLevelType w:val="hybridMultilevel"/>
    <w:tmpl w:val="E48211C6"/>
    <w:lvl w:ilvl="0" w:tplc="4EA69A4C">
      <w:start w:val="1"/>
      <w:numFmt w:val="none"/>
      <w:lvlText w:val="15."/>
      <w:lvlJc w:val="left"/>
      <w:pPr>
        <w:ind w:left="360" w:hanging="360"/>
      </w:pPr>
      <w:rPr>
        <w:rFonts w:hint="default"/>
      </w:rPr>
    </w:lvl>
    <w:lvl w:ilvl="1" w:tplc="080A0019" w:tentative="1">
      <w:start w:val="1"/>
      <w:numFmt w:val="lowerLetter"/>
      <w:lvlText w:val="%2."/>
      <w:lvlJc w:val="left"/>
      <w:pPr>
        <w:ind w:left="448" w:hanging="360"/>
      </w:pPr>
    </w:lvl>
    <w:lvl w:ilvl="2" w:tplc="080A001B" w:tentative="1">
      <w:start w:val="1"/>
      <w:numFmt w:val="lowerRoman"/>
      <w:lvlText w:val="%3."/>
      <w:lvlJc w:val="right"/>
      <w:pPr>
        <w:ind w:left="1168" w:hanging="180"/>
      </w:pPr>
    </w:lvl>
    <w:lvl w:ilvl="3" w:tplc="080A000F" w:tentative="1">
      <w:start w:val="1"/>
      <w:numFmt w:val="decimal"/>
      <w:lvlText w:val="%4."/>
      <w:lvlJc w:val="left"/>
      <w:pPr>
        <w:ind w:left="1888" w:hanging="360"/>
      </w:pPr>
    </w:lvl>
    <w:lvl w:ilvl="4" w:tplc="080A0019" w:tentative="1">
      <w:start w:val="1"/>
      <w:numFmt w:val="lowerLetter"/>
      <w:lvlText w:val="%5."/>
      <w:lvlJc w:val="left"/>
      <w:pPr>
        <w:ind w:left="2608" w:hanging="360"/>
      </w:pPr>
    </w:lvl>
    <w:lvl w:ilvl="5" w:tplc="080A001B" w:tentative="1">
      <w:start w:val="1"/>
      <w:numFmt w:val="lowerRoman"/>
      <w:lvlText w:val="%6."/>
      <w:lvlJc w:val="right"/>
      <w:pPr>
        <w:ind w:left="3328" w:hanging="180"/>
      </w:pPr>
    </w:lvl>
    <w:lvl w:ilvl="6" w:tplc="080A000F" w:tentative="1">
      <w:start w:val="1"/>
      <w:numFmt w:val="decimal"/>
      <w:lvlText w:val="%7."/>
      <w:lvlJc w:val="left"/>
      <w:pPr>
        <w:ind w:left="4048" w:hanging="360"/>
      </w:pPr>
    </w:lvl>
    <w:lvl w:ilvl="7" w:tplc="080A0019" w:tentative="1">
      <w:start w:val="1"/>
      <w:numFmt w:val="lowerLetter"/>
      <w:lvlText w:val="%8."/>
      <w:lvlJc w:val="left"/>
      <w:pPr>
        <w:ind w:left="4768" w:hanging="360"/>
      </w:pPr>
    </w:lvl>
    <w:lvl w:ilvl="8" w:tplc="080A001B" w:tentative="1">
      <w:start w:val="1"/>
      <w:numFmt w:val="lowerRoman"/>
      <w:lvlText w:val="%9."/>
      <w:lvlJc w:val="right"/>
      <w:pPr>
        <w:ind w:left="5488" w:hanging="180"/>
      </w:pPr>
    </w:lvl>
  </w:abstractNum>
  <w:abstractNum w:abstractNumId="62" w15:restartNumberingAfterBreak="0">
    <w:nsid w:val="6CAF3F93"/>
    <w:multiLevelType w:val="multilevel"/>
    <w:tmpl w:val="7AF0D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F090011"/>
    <w:multiLevelType w:val="hybridMultilevel"/>
    <w:tmpl w:val="FABA467E"/>
    <w:lvl w:ilvl="0" w:tplc="0409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4" w15:restartNumberingAfterBreak="0">
    <w:nsid w:val="702A3951"/>
    <w:multiLevelType w:val="hybridMultilevel"/>
    <w:tmpl w:val="4838E368"/>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5" w15:restartNumberingAfterBreak="0">
    <w:nsid w:val="70AE0AC7"/>
    <w:multiLevelType w:val="hybridMultilevel"/>
    <w:tmpl w:val="94E0F67A"/>
    <w:lvl w:ilvl="0" w:tplc="04090019">
      <w:start w:val="1"/>
      <w:numFmt w:val="lowerLetter"/>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6" w15:restartNumberingAfterBreak="0">
    <w:nsid w:val="71187249"/>
    <w:multiLevelType w:val="hybridMultilevel"/>
    <w:tmpl w:val="39BC2BA4"/>
    <w:lvl w:ilvl="0" w:tplc="04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67" w15:restartNumberingAfterBreak="0">
    <w:nsid w:val="714E1605"/>
    <w:multiLevelType w:val="hybridMultilevel"/>
    <w:tmpl w:val="ECDC68EE"/>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8" w15:restartNumberingAfterBreak="0">
    <w:nsid w:val="738C1D38"/>
    <w:multiLevelType w:val="multilevel"/>
    <w:tmpl w:val="A4A4C3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79A91989"/>
    <w:multiLevelType w:val="hybridMultilevel"/>
    <w:tmpl w:val="C1148FA2"/>
    <w:lvl w:ilvl="0" w:tplc="040A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28"/>
  </w:num>
  <w:num w:numId="2">
    <w:abstractNumId w:val="16"/>
  </w:num>
  <w:num w:numId="3">
    <w:abstractNumId w:val="40"/>
  </w:num>
  <w:num w:numId="4">
    <w:abstractNumId w:val="46"/>
  </w:num>
  <w:num w:numId="5">
    <w:abstractNumId w:val="7"/>
  </w:num>
  <w:num w:numId="6">
    <w:abstractNumId w:val="26"/>
  </w:num>
  <w:num w:numId="7">
    <w:abstractNumId w:val="48"/>
  </w:num>
  <w:num w:numId="8">
    <w:abstractNumId w:val="11"/>
  </w:num>
  <w:num w:numId="9">
    <w:abstractNumId w:val="42"/>
  </w:num>
  <w:num w:numId="10">
    <w:abstractNumId w:val="52"/>
  </w:num>
  <w:num w:numId="11">
    <w:abstractNumId w:val="29"/>
  </w:num>
  <w:num w:numId="12">
    <w:abstractNumId w:val="44"/>
  </w:num>
  <w:num w:numId="13">
    <w:abstractNumId w:val="65"/>
  </w:num>
  <w:num w:numId="14">
    <w:abstractNumId w:val="29"/>
    <w:lvlOverride w:ilvl="0">
      <w:startOverride w:val="3"/>
    </w:lvlOverride>
  </w:num>
  <w:num w:numId="15">
    <w:abstractNumId w:val="35"/>
  </w:num>
  <w:num w:numId="16">
    <w:abstractNumId w:val="29"/>
    <w:lvlOverride w:ilvl="0">
      <w:startOverride w:val="6"/>
    </w:lvlOverride>
  </w:num>
  <w:num w:numId="17">
    <w:abstractNumId w:val="63"/>
  </w:num>
  <w:num w:numId="18">
    <w:abstractNumId w:val="45"/>
  </w:num>
  <w:num w:numId="19">
    <w:abstractNumId w:val="20"/>
  </w:num>
  <w:num w:numId="20">
    <w:abstractNumId w:val="8"/>
  </w:num>
  <w:num w:numId="21">
    <w:abstractNumId w:val="39"/>
  </w:num>
  <w:num w:numId="22">
    <w:abstractNumId w:val="51"/>
  </w:num>
  <w:num w:numId="23">
    <w:abstractNumId w:val="5"/>
  </w:num>
  <w:num w:numId="24">
    <w:abstractNumId w:val="61"/>
  </w:num>
  <w:num w:numId="25">
    <w:abstractNumId w:val="0"/>
  </w:num>
  <w:num w:numId="26">
    <w:abstractNumId w:val="59"/>
  </w:num>
  <w:num w:numId="27">
    <w:abstractNumId w:val="2"/>
  </w:num>
  <w:num w:numId="28">
    <w:abstractNumId w:val="6"/>
  </w:num>
  <w:num w:numId="29">
    <w:abstractNumId w:val="19"/>
  </w:num>
  <w:num w:numId="30">
    <w:abstractNumId w:val="24"/>
  </w:num>
  <w:num w:numId="31">
    <w:abstractNumId w:val="10"/>
  </w:num>
  <w:num w:numId="32">
    <w:abstractNumId w:val="4"/>
  </w:num>
  <w:num w:numId="33">
    <w:abstractNumId w:val="12"/>
  </w:num>
  <w:num w:numId="34">
    <w:abstractNumId w:val="43"/>
  </w:num>
  <w:num w:numId="35">
    <w:abstractNumId w:val="50"/>
  </w:num>
  <w:num w:numId="36">
    <w:abstractNumId w:val="32"/>
  </w:num>
  <w:num w:numId="37">
    <w:abstractNumId w:val="18"/>
  </w:num>
  <w:num w:numId="38">
    <w:abstractNumId w:val="66"/>
  </w:num>
  <w:num w:numId="39">
    <w:abstractNumId w:val="23"/>
  </w:num>
  <w:num w:numId="40">
    <w:abstractNumId w:val="53"/>
  </w:num>
  <w:num w:numId="41">
    <w:abstractNumId w:val="57"/>
  </w:num>
  <w:num w:numId="42">
    <w:abstractNumId w:val="33"/>
  </w:num>
  <w:num w:numId="43">
    <w:abstractNumId w:val="31"/>
  </w:num>
  <w:num w:numId="44">
    <w:abstractNumId w:val="1"/>
  </w:num>
  <w:num w:numId="45">
    <w:abstractNumId w:val="49"/>
  </w:num>
  <w:num w:numId="46">
    <w:abstractNumId w:val="13"/>
  </w:num>
  <w:num w:numId="47">
    <w:abstractNumId w:val="55"/>
  </w:num>
  <w:num w:numId="48">
    <w:abstractNumId w:val="21"/>
  </w:num>
  <w:num w:numId="49">
    <w:abstractNumId w:val="36"/>
  </w:num>
  <w:num w:numId="50">
    <w:abstractNumId w:val="67"/>
  </w:num>
  <w:num w:numId="51">
    <w:abstractNumId w:val="37"/>
  </w:num>
  <w:num w:numId="52">
    <w:abstractNumId w:val="30"/>
  </w:num>
  <w:num w:numId="53">
    <w:abstractNumId w:val="25"/>
  </w:num>
  <w:num w:numId="54">
    <w:abstractNumId w:val="14"/>
  </w:num>
  <w:num w:numId="55">
    <w:abstractNumId w:val="9"/>
  </w:num>
  <w:num w:numId="56">
    <w:abstractNumId w:val="27"/>
  </w:num>
  <w:num w:numId="57">
    <w:abstractNumId w:val="17"/>
  </w:num>
  <w:num w:numId="58">
    <w:abstractNumId w:val="54"/>
  </w:num>
  <w:num w:numId="59">
    <w:abstractNumId w:val="3"/>
  </w:num>
  <w:num w:numId="60">
    <w:abstractNumId w:val="34"/>
  </w:num>
  <w:num w:numId="61">
    <w:abstractNumId w:val="69"/>
  </w:num>
  <w:num w:numId="62">
    <w:abstractNumId w:val="58"/>
  </w:num>
  <w:num w:numId="63">
    <w:abstractNumId w:val="56"/>
  </w:num>
  <w:num w:numId="64">
    <w:abstractNumId w:val="64"/>
  </w:num>
  <w:num w:numId="65">
    <w:abstractNumId w:val="15"/>
  </w:num>
  <w:num w:numId="66">
    <w:abstractNumId w:val="38"/>
  </w:num>
  <w:num w:numId="67">
    <w:abstractNumId w:val="47"/>
  </w:num>
  <w:num w:numId="68">
    <w:abstractNumId w:val="41"/>
  </w:num>
  <w:num w:numId="69">
    <w:abstractNumId w:val="60"/>
  </w:num>
  <w:num w:numId="70">
    <w:abstractNumId w:val="68"/>
  </w:num>
  <w:num w:numId="71">
    <w:abstractNumId w:val="22"/>
  </w:num>
  <w:num w:numId="72">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7F"/>
    <w:rsid w:val="000012F3"/>
    <w:rsid w:val="00002756"/>
    <w:rsid w:val="00004541"/>
    <w:rsid w:val="0000684C"/>
    <w:rsid w:val="00010870"/>
    <w:rsid w:val="00011593"/>
    <w:rsid w:val="00012996"/>
    <w:rsid w:val="00014FA9"/>
    <w:rsid w:val="00017A63"/>
    <w:rsid w:val="00023B38"/>
    <w:rsid w:val="00026D87"/>
    <w:rsid w:val="00030B65"/>
    <w:rsid w:val="00031360"/>
    <w:rsid w:val="00031D31"/>
    <w:rsid w:val="0003230A"/>
    <w:rsid w:val="00033A55"/>
    <w:rsid w:val="00036EF9"/>
    <w:rsid w:val="00040A00"/>
    <w:rsid w:val="000421DD"/>
    <w:rsid w:val="000425CC"/>
    <w:rsid w:val="00042A95"/>
    <w:rsid w:val="0004315C"/>
    <w:rsid w:val="00043E19"/>
    <w:rsid w:val="00044473"/>
    <w:rsid w:val="00044ED1"/>
    <w:rsid w:val="000464A5"/>
    <w:rsid w:val="0005576F"/>
    <w:rsid w:val="00060820"/>
    <w:rsid w:val="00065072"/>
    <w:rsid w:val="000668F0"/>
    <w:rsid w:val="0006714E"/>
    <w:rsid w:val="00067E38"/>
    <w:rsid w:val="0007178D"/>
    <w:rsid w:val="00073B38"/>
    <w:rsid w:val="00080DDA"/>
    <w:rsid w:val="00082F93"/>
    <w:rsid w:val="0008609E"/>
    <w:rsid w:val="00086D8C"/>
    <w:rsid w:val="00087053"/>
    <w:rsid w:val="00087196"/>
    <w:rsid w:val="000907BA"/>
    <w:rsid w:val="00091298"/>
    <w:rsid w:val="000913B2"/>
    <w:rsid w:val="00092AD0"/>
    <w:rsid w:val="00092F74"/>
    <w:rsid w:val="00093017"/>
    <w:rsid w:val="00093C3D"/>
    <w:rsid w:val="00093C50"/>
    <w:rsid w:val="000946F0"/>
    <w:rsid w:val="0009588D"/>
    <w:rsid w:val="00095B7F"/>
    <w:rsid w:val="00096A51"/>
    <w:rsid w:val="000A0152"/>
    <w:rsid w:val="000A0B29"/>
    <w:rsid w:val="000A22B7"/>
    <w:rsid w:val="000A274A"/>
    <w:rsid w:val="000A40D6"/>
    <w:rsid w:val="000A6999"/>
    <w:rsid w:val="000B0F60"/>
    <w:rsid w:val="000B39EF"/>
    <w:rsid w:val="000B44A5"/>
    <w:rsid w:val="000B595C"/>
    <w:rsid w:val="000B6E4D"/>
    <w:rsid w:val="000C084D"/>
    <w:rsid w:val="000C1F61"/>
    <w:rsid w:val="000C666E"/>
    <w:rsid w:val="000D228B"/>
    <w:rsid w:val="000D4893"/>
    <w:rsid w:val="000D6410"/>
    <w:rsid w:val="000D6B01"/>
    <w:rsid w:val="000D791C"/>
    <w:rsid w:val="000E172B"/>
    <w:rsid w:val="000E3EE0"/>
    <w:rsid w:val="000E4198"/>
    <w:rsid w:val="000E475E"/>
    <w:rsid w:val="000F0DBF"/>
    <w:rsid w:val="000F3225"/>
    <w:rsid w:val="000F4522"/>
    <w:rsid w:val="000F69C5"/>
    <w:rsid w:val="000F7B9D"/>
    <w:rsid w:val="00101DA4"/>
    <w:rsid w:val="00105CA9"/>
    <w:rsid w:val="00107870"/>
    <w:rsid w:val="00107D76"/>
    <w:rsid w:val="001137C3"/>
    <w:rsid w:val="00113C73"/>
    <w:rsid w:val="00113F78"/>
    <w:rsid w:val="00114143"/>
    <w:rsid w:val="00115AD3"/>
    <w:rsid w:val="00123244"/>
    <w:rsid w:val="00124751"/>
    <w:rsid w:val="00125B6C"/>
    <w:rsid w:val="00126AC9"/>
    <w:rsid w:val="00130B16"/>
    <w:rsid w:val="00132665"/>
    <w:rsid w:val="0013746C"/>
    <w:rsid w:val="00137E20"/>
    <w:rsid w:val="00137EE8"/>
    <w:rsid w:val="001410EE"/>
    <w:rsid w:val="00141DC5"/>
    <w:rsid w:val="001439C9"/>
    <w:rsid w:val="0014569C"/>
    <w:rsid w:val="00145EE2"/>
    <w:rsid w:val="00147270"/>
    <w:rsid w:val="00150970"/>
    <w:rsid w:val="00152536"/>
    <w:rsid w:val="00153370"/>
    <w:rsid w:val="00154A79"/>
    <w:rsid w:val="00155916"/>
    <w:rsid w:val="00157A8F"/>
    <w:rsid w:val="00160647"/>
    <w:rsid w:val="00160C7E"/>
    <w:rsid w:val="0016121B"/>
    <w:rsid w:val="0016681D"/>
    <w:rsid w:val="00166DB5"/>
    <w:rsid w:val="00167F1B"/>
    <w:rsid w:val="00172418"/>
    <w:rsid w:val="00172D18"/>
    <w:rsid w:val="00173972"/>
    <w:rsid w:val="00175277"/>
    <w:rsid w:val="001804E2"/>
    <w:rsid w:val="00180EB4"/>
    <w:rsid w:val="00181D61"/>
    <w:rsid w:val="001833FA"/>
    <w:rsid w:val="0018593A"/>
    <w:rsid w:val="00185EA6"/>
    <w:rsid w:val="0019093C"/>
    <w:rsid w:val="0019233B"/>
    <w:rsid w:val="00192E94"/>
    <w:rsid w:val="00194357"/>
    <w:rsid w:val="0019549C"/>
    <w:rsid w:val="00196711"/>
    <w:rsid w:val="00197D6A"/>
    <w:rsid w:val="001A0DF2"/>
    <w:rsid w:val="001A1970"/>
    <w:rsid w:val="001A34EE"/>
    <w:rsid w:val="001A5D75"/>
    <w:rsid w:val="001A6287"/>
    <w:rsid w:val="001A666A"/>
    <w:rsid w:val="001B234E"/>
    <w:rsid w:val="001B2B30"/>
    <w:rsid w:val="001B3272"/>
    <w:rsid w:val="001B755F"/>
    <w:rsid w:val="001C1D11"/>
    <w:rsid w:val="001C1DBB"/>
    <w:rsid w:val="001C47F6"/>
    <w:rsid w:val="001C6550"/>
    <w:rsid w:val="001D1936"/>
    <w:rsid w:val="001D5501"/>
    <w:rsid w:val="001D6C74"/>
    <w:rsid w:val="001E2F85"/>
    <w:rsid w:val="001E3321"/>
    <w:rsid w:val="001E404B"/>
    <w:rsid w:val="001E5DFE"/>
    <w:rsid w:val="001E6A07"/>
    <w:rsid w:val="001E74A0"/>
    <w:rsid w:val="001F224C"/>
    <w:rsid w:val="001F36A5"/>
    <w:rsid w:val="001F57FA"/>
    <w:rsid w:val="001F5D2D"/>
    <w:rsid w:val="001F7CF8"/>
    <w:rsid w:val="002005B6"/>
    <w:rsid w:val="00202029"/>
    <w:rsid w:val="00202F66"/>
    <w:rsid w:val="002047D4"/>
    <w:rsid w:val="002073E5"/>
    <w:rsid w:val="00211201"/>
    <w:rsid w:val="00211273"/>
    <w:rsid w:val="00211492"/>
    <w:rsid w:val="002135D8"/>
    <w:rsid w:val="00215EF1"/>
    <w:rsid w:val="00216C2B"/>
    <w:rsid w:val="00221D15"/>
    <w:rsid w:val="0022498D"/>
    <w:rsid w:val="002300F9"/>
    <w:rsid w:val="00237D75"/>
    <w:rsid w:val="00237F04"/>
    <w:rsid w:val="00241DAB"/>
    <w:rsid w:val="002477E8"/>
    <w:rsid w:val="00247CA7"/>
    <w:rsid w:val="002509E5"/>
    <w:rsid w:val="00252EBA"/>
    <w:rsid w:val="00253299"/>
    <w:rsid w:val="00261C2F"/>
    <w:rsid w:val="00261C86"/>
    <w:rsid w:val="002637CA"/>
    <w:rsid w:val="00263ADA"/>
    <w:rsid w:val="00266073"/>
    <w:rsid w:val="00267737"/>
    <w:rsid w:val="00267CE2"/>
    <w:rsid w:val="0027070C"/>
    <w:rsid w:val="002721B0"/>
    <w:rsid w:val="00272926"/>
    <w:rsid w:val="00272C10"/>
    <w:rsid w:val="0027448B"/>
    <w:rsid w:val="00276A5D"/>
    <w:rsid w:val="00281F03"/>
    <w:rsid w:val="0028398D"/>
    <w:rsid w:val="00290ADC"/>
    <w:rsid w:val="0029202C"/>
    <w:rsid w:val="00293244"/>
    <w:rsid w:val="00295C79"/>
    <w:rsid w:val="002974BE"/>
    <w:rsid w:val="002A00E8"/>
    <w:rsid w:val="002A156C"/>
    <w:rsid w:val="002A320E"/>
    <w:rsid w:val="002A59DC"/>
    <w:rsid w:val="002B0695"/>
    <w:rsid w:val="002B081A"/>
    <w:rsid w:val="002B0D9D"/>
    <w:rsid w:val="002B2065"/>
    <w:rsid w:val="002B2915"/>
    <w:rsid w:val="002B2D64"/>
    <w:rsid w:val="002B2F58"/>
    <w:rsid w:val="002B3041"/>
    <w:rsid w:val="002B366C"/>
    <w:rsid w:val="002B7860"/>
    <w:rsid w:val="002C5BCA"/>
    <w:rsid w:val="002C5C04"/>
    <w:rsid w:val="002C5D79"/>
    <w:rsid w:val="002C7A81"/>
    <w:rsid w:val="002D2773"/>
    <w:rsid w:val="002D2CA2"/>
    <w:rsid w:val="002D59C2"/>
    <w:rsid w:val="002D5AEB"/>
    <w:rsid w:val="002D7213"/>
    <w:rsid w:val="002E3837"/>
    <w:rsid w:val="002E3C4A"/>
    <w:rsid w:val="002E7BA9"/>
    <w:rsid w:val="002F2FC1"/>
    <w:rsid w:val="002F3AFA"/>
    <w:rsid w:val="002F56E7"/>
    <w:rsid w:val="00301277"/>
    <w:rsid w:val="003012AF"/>
    <w:rsid w:val="003040E4"/>
    <w:rsid w:val="00306002"/>
    <w:rsid w:val="003069FC"/>
    <w:rsid w:val="00307B9D"/>
    <w:rsid w:val="003117E5"/>
    <w:rsid w:val="003129B1"/>
    <w:rsid w:val="00314286"/>
    <w:rsid w:val="0031437F"/>
    <w:rsid w:val="00320FAE"/>
    <w:rsid w:val="00321E7D"/>
    <w:rsid w:val="00322763"/>
    <w:rsid w:val="003257C4"/>
    <w:rsid w:val="00325960"/>
    <w:rsid w:val="00325E21"/>
    <w:rsid w:val="003301A6"/>
    <w:rsid w:val="003302BC"/>
    <w:rsid w:val="00330BA1"/>
    <w:rsid w:val="00331535"/>
    <w:rsid w:val="00333865"/>
    <w:rsid w:val="003349E7"/>
    <w:rsid w:val="0033551E"/>
    <w:rsid w:val="00343707"/>
    <w:rsid w:val="00345F2A"/>
    <w:rsid w:val="0034681E"/>
    <w:rsid w:val="00351787"/>
    <w:rsid w:val="00352740"/>
    <w:rsid w:val="0035417A"/>
    <w:rsid w:val="003542F9"/>
    <w:rsid w:val="00354A4E"/>
    <w:rsid w:val="00354DA9"/>
    <w:rsid w:val="00356A9D"/>
    <w:rsid w:val="00357496"/>
    <w:rsid w:val="00361FEE"/>
    <w:rsid w:val="00362753"/>
    <w:rsid w:val="003636CD"/>
    <w:rsid w:val="00364430"/>
    <w:rsid w:val="003656AA"/>
    <w:rsid w:val="00366A40"/>
    <w:rsid w:val="00370004"/>
    <w:rsid w:val="003716BE"/>
    <w:rsid w:val="00375460"/>
    <w:rsid w:val="003758D5"/>
    <w:rsid w:val="00375C2D"/>
    <w:rsid w:val="0038044D"/>
    <w:rsid w:val="00381C26"/>
    <w:rsid w:val="00383448"/>
    <w:rsid w:val="00383FAA"/>
    <w:rsid w:val="0039214B"/>
    <w:rsid w:val="00392F90"/>
    <w:rsid w:val="00396A34"/>
    <w:rsid w:val="00397A63"/>
    <w:rsid w:val="003A419F"/>
    <w:rsid w:val="003A4568"/>
    <w:rsid w:val="003A4C64"/>
    <w:rsid w:val="003A5D89"/>
    <w:rsid w:val="003A62F2"/>
    <w:rsid w:val="003A7079"/>
    <w:rsid w:val="003B03C9"/>
    <w:rsid w:val="003B07A1"/>
    <w:rsid w:val="003B0835"/>
    <w:rsid w:val="003B0EBA"/>
    <w:rsid w:val="003B228A"/>
    <w:rsid w:val="003B28B7"/>
    <w:rsid w:val="003B3457"/>
    <w:rsid w:val="003B4457"/>
    <w:rsid w:val="003B5364"/>
    <w:rsid w:val="003C042B"/>
    <w:rsid w:val="003C3060"/>
    <w:rsid w:val="003C3425"/>
    <w:rsid w:val="003C3776"/>
    <w:rsid w:val="003C5052"/>
    <w:rsid w:val="003D0839"/>
    <w:rsid w:val="003D0F57"/>
    <w:rsid w:val="003D11F1"/>
    <w:rsid w:val="003D1A4D"/>
    <w:rsid w:val="003D2BD1"/>
    <w:rsid w:val="003D32A4"/>
    <w:rsid w:val="003D3CD9"/>
    <w:rsid w:val="003D3FE1"/>
    <w:rsid w:val="003E07D9"/>
    <w:rsid w:val="003E0AD2"/>
    <w:rsid w:val="003E55FF"/>
    <w:rsid w:val="003E59F6"/>
    <w:rsid w:val="003E75A0"/>
    <w:rsid w:val="003E7CF0"/>
    <w:rsid w:val="003F0586"/>
    <w:rsid w:val="003F0AF9"/>
    <w:rsid w:val="003F273E"/>
    <w:rsid w:val="003F4522"/>
    <w:rsid w:val="003F63CE"/>
    <w:rsid w:val="003F68AA"/>
    <w:rsid w:val="003F70D1"/>
    <w:rsid w:val="00401BD6"/>
    <w:rsid w:val="004032D2"/>
    <w:rsid w:val="00403B60"/>
    <w:rsid w:val="004062DE"/>
    <w:rsid w:val="00406394"/>
    <w:rsid w:val="004065AF"/>
    <w:rsid w:val="00406CCC"/>
    <w:rsid w:val="004110E4"/>
    <w:rsid w:val="00413713"/>
    <w:rsid w:val="00415739"/>
    <w:rsid w:val="004165D9"/>
    <w:rsid w:val="00417666"/>
    <w:rsid w:val="00420281"/>
    <w:rsid w:val="004204ED"/>
    <w:rsid w:val="00420F6D"/>
    <w:rsid w:val="004228B2"/>
    <w:rsid w:val="00425AEF"/>
    <w:rsid w:val="00426042"/>
    <w:rsid w:val="00427A1E"/>
    <w:rsid w:val="00430934"/>
    <w:rsid w:val="0043281A"/>
    <w:rsid w:val="00432ADE"/>
    <w:rsid w:val="00432FCB"/>
    <w:rsid w:val="0043363C"/>
    <w:rsid w:val="00433C6D"/>
    <w:rsid w:val="00434BF0"/>
    <w:rsid w:val="0043697F"/>
    <w:rsid w:val="004407D2"/>
    <w:rsid w:val="004407F4"/>
    <w:rsid w:val="004435C7"/>
    <w:rsid w:val="004443EF"/>
    <w:rsid w:val="00444609"/>
    <w:rsid w:val="004455D4"/>
    <w:rsid w:val="0044764C"/>
    <w:rsid w:val="0045375A"/>
    <w:rsid w:val="0045458F"/>
    <w:rsid w:val="00460E86"/>
    <w:rsid w:val="00466902"/>
    <w:rsid w:val="0046755C"/>
    <w:rsid w:val="00467D79"/>
    <w:rsid w:val="00471D18"/>
    <w:rsid w:val="004760C6"/>
    <w:rsid w:val="00476605"/>
    <w:rsid w:val="0048024D"/>
    <w:rsid w:val="00482923"/>
    <w:rsid w:val="004832E4"/>
    <w:rsid w:val="00485A97"/>
    <w:rsid w:val="00490272"/>
    <w:rsid w:val="00490910"/>
    <w:rsid w:val="004926CB"/>
    <w:rsid w:val="00492DF1"/>
    <w:rsid w:val="004934A9"/>
    <w:rsid w:val="004946F9"/>
    <w:rsid w:val="00494A0E"/>
    <w:rsid w:val="004954C4"/>
    <w:rsid w:val="00495B46"/>
    <w:rsid w:val="0049670B"/>
    <w:rsid w:val="00496C20"/>
    <w:rsid w:val="004A1456"/>
    <w:rsid w:val="004A1716"/>
    <w:rsid w:val="004A30E7"/>
    <w:rsid w:val="004A3BDE"/>
    <w:rsid w:val="004A5153"/>
    <w:rsid w:val="004B155A"/>
    <w:rsid w:val="004B1990"/>
    <w:rsid w:val="004B39D6"/>
    <w:rsid w:val="004B47A5"/>
    <w:rsid w:val="004B4A72"/>
    <w:rsid w:val="004B4FE6"/>
    <w:rsid w:val="004C0181"/>
    <w:rsid w:val="004C1D06"/>
    <w:rsid w:val="004C2147"/>
    <w:rsid w:val="004C2B9C"/>
    <w:rsid w:val="004C3218"/>
    <w:rsid w:val="004C395B"/>
    <w:rsid w:val="004C6DCA"/>
    <w:rsid w:val="004C7639"/>
    <w:rsid w:val="004D14AE"/>
    <w:rsid w:val="004D19F2"/>
    <w:rsid w:val="004D4C7F"/>
    <w:rsid w:val="004D7B2D"/>
    <w:rsid w:val="004E0005"/>
    <w:rsid w:val="004E053E"/>
    <w:rsid w:val="004E0ECA"/>
    <w:rsid w:val="004E178C"/>
    <w:rsid w:val="004E215F"/>
    <w:rsid w:val="004E4D7F"/>
    <w:rsid w:val="004F006A"/>
    <w:rsid w:val="004F0491"/>
    <w:rsid w:val="004F224E"/>
    <w:rsid w:val="004F306B"/>
    <w:rsid w:val="004F5068"/>
    <w:rsid w:val="004F6800"/>
    <w:rsid w:val="004F7FF9"/>
    <w:rsid w:val="00500A83"/>
    <w:rsid w:val="00502922"/>
    <w:rsid w:val="00504494"/>
    <w:rsid w:val="005073CB"/>
    <w:rsid w:val="0050747C"/>
    <w:rsid w:val="00507647"/>
    <w:rsid w:val="00510E1F"/>
    <w:rsid w:val="005117E7"/>
    <w:rsid w:val="005121AB"/>
    <w:rsid w:val="0051285C"/>
    <w:rsid w:val="005137EE"/>
    <w:rsid w:val="00513E76"/>
    <w:rsid w:val="00513FB9"/>
    <w:rsid w:val="00516E0C"/>
    <w:rsid w:val="00516FB3"/>
    <w:rsid w:val="005205F8"/>
    <w:rsid w:val="00521329"/>
    <w:rsid w:val="005214F9"/>
    <w:rsid w:val="00521DF8"/>
    <w:rsid w:val="00523DC5"/>
    <w:rsid w:val="00524258"/>
    <w:rsid w:val="00524E67"/>
    <w:rsid w:val="0052507B"/>
    <w:rsid w:val="00526DE4"/>
    <w:rsid w:val="00527149"/>
    <w:rsid w:val="00534602"/>
    <w:rsid w:val="005349D8"/>
    <w:rsid w:val="005350AB"/>
    <w:rsid w:val="005424B8"/>
    <w:rsid w:val="0054286A"/>
    <w:rsid w:val="00544729"/>
    <w:rsid w:val="00545331"/>
    <w:rsid w:val="00546226"/>
    <w:rsid w:val="00551DF8"/>
    <w:rsid w:val="00555916"/>
    <w:rsid w:val="00556A2C"/>
    <w:rsid w:val="00560490"/>
    <w:rsid w:val="00561EA2"/>
    <w:rsid w:val="00565AF4"/>
    <w:rsid w:val="005706EB"/>
    <w:rsid w:val="00570AF6"/>
    <w:rsid w:val="00573B02"/>
    <w:rsid w:val="005752E4"/>
    <w:rsid w:val="00576B5B"/>
    <w:rsid w:val="00577E90"/>
    <w:rsid w:val="00580153"/>
    <w:rsid w:val="00581287"/>
    <w:rsid w:val="00581478"/>
    <w:rsid w:val="0058477D"/>
    <w:rsid w:val="00585023"/>
    <w:rsid w:val="005902F7"/>
    <w:rsid w:val="00593BB6"/>
    <w:rsid w:val="00594D6C"/>
    <w:rsid w:val="00596408"/>
    <w:rsid w:val="00597206"/>
    <w:rsid w:val="005A0DBF"/>
    <w:rsid w:val="005A125E"/>
    <w:rsid w:val="005A2DBC"/>
    <w:rsid w:val="005A3181"/>
    <w:rsid w:val="005A3895"/>
    <w:rsid w:val="005A4473"/>
    <w:rsid w:val="005A7863"/>
    <w:rsid w:val="005B008D"/>
    <w:rsid w:val="005B14E2"/>
    <w:rsid w:val="005B1B8A"/>
    <w:rsid w:val="005B3330"/>
    <w:rsid w:val="005B67F4"/>
    <w:rsid w:val="005C22C0"/>
    <w:rsid w:val="005C3EAD"/>
    <w:rsid w:val="005C4F54"/>
    <w:rsid w:val="005C5FEC"/>
    <w:rsid w:val="005C66E0"/>
    <w:rsid w:val="005C6D10"/>
    <w:rsid w:val="005C7E00"/>
    <w:rsid w:val="005D1920"/>
    <w:rsid w:val="005D5B3F"/>
    <w:rsid w:val="005D639B"/>
    <w:rsid w:val="005D7138"/>
    <w:rsid w:val="005E1AB4"/>
    <w:rsid w:val="005E1D81"/>
    <w:rsid w:val="005E3025"/>
    <w:rsid w:val="005E5BF3"/>
    <w:rsid w:val="005F482A"/>
    <w:rsid w:val="005F5B53"/>
    <w:rsid w:val="005F5D9F"/>
    <w:rsid w:val="005F6B98"/>
    <w:rsid w:val="005F7A9F"/>
    <w:rsid w:val="006017B7"/>
    <w:rsid w:val="00601EF2"/>
    <w:rsid w:val="006025FD"/>
    <w:rsid w:val="006062F6"/>
    <w:rsid w:val="006103E2"/>
    <w:rsid w:val="00614236"/>
    <w:rsid w:val="00615CAB"/>
    <w:rsid w:val="0061618E"/>
    <w:rsid w:val="006167A3"/>
    <w:rsid w:val="0061768A"/>
    <w:rsid w:val="006178F6"/>
    <w:rsid w:val="00622C2D"/>
    <w:rsid w:val="00623D69"/>
    <w:rsid w:val="00623FFB"/>
    <w:rsid w:val="006338D5"/>
    <w:rsid w:val="0063391F"/>
    <w:rsid w:val="006340C3"/>
    <w:rsid w:val="00634744"/>
    <w:rsid w:val="006353AA"/>
    <w:rsid w:val="00636B40"/>
    <w:rsid w:val="00640769"/>
    <w:rsid w:val="00641017"/>
    <w:rsid w:val="00641180"/>
    <w:rsid w:val="00645222"/>
    <w:rsid w:val="006461BA"/>
    <w:rsid w:val="006515A2"/>
    <w:rsid w:val="006525DE"/>
    <w:rsid w:val="00653EAC"/>
    <w:rsid w:val="00655482"/>
    <w:rsid w:val="006559C1"/>
    <w:rsid w:val="00657F01"/>
    <w:rsid w:val="006602AF"/>
    <w:rsid w:val="00662021"/>
    <w:rsid w:val="00664BE3"/>
    <w:rsid w:val="006656FD"/>
    <w:rsid w:val="00666A10"/>
    <w:rsid w:val="00666CDA"/>
    <w:rsid w:val="006738CB"/>
    <w:rsid w:val="00673B0A"/>
    <w:rsid w:val="006743B9"/>
    <w:rsid w:val="00676B8A"/>
    <w:rsid w:val="00680689"/>
    <w:rsid w:val="006821A3"/>
    <w:rsid w:val="00682A6D"/>
    <w:rsid w:val="00684482"/>
    <w:rsid w:val="006858B7"/>
    <w:rsid w:val="00685A6F"/>
    <w:rsid w:val="00686CC7"/>
    <w:rsid w:val="00687DD3"/>
    <w:rsid w:val="00690F51"/>
    <w:rsid w:val="00691100"/>
    <w:rsid w:val="00696715"/>
    <w:rsid w:val="006A0841"/>
    <w:rsid w:val="006A08BF"/>
    <w:rsid w:val="006A1303"/>
    <w:rsid w:val="006A1D90"/>
    <w:rsid w:val="006A2287"/>
    <w:rsid w:val="006A2EBC"/>
    <w:rsid w:val="006A32CB"/>
    <w:rsid w:val="006A3FF9"/>
    <w:rsid w:val="006A5438"/>
    <w:rsid w:val="006A5D41"/>
    <w:rsid w:val="006A700E"/>
    <w:rsid w:val="006A76BA"/>
    <w:rsid w:val="006A7F56"/>
    <w:rsid w:val="006B3269"/>
    <w:rsid w:val="006B6C5B"/>
    <w:rsid w:val="006B6F0E"/>
    <w:rsid w:val="006C031E"/>
    <w:rsid w:val="006C2473"/>
    <w:rsid w:val="006C38CF"/>
    <w:rsid w:val="006C43D1"/>
    <w:rsid w:val="006C66AD"/>
    <w:rsid w:val="006C6ADD"/>
    <w:rsid w:val="006C78E7"/>
    <w:rsid w:val="006C7B58"/>
    <w:rsid w:val="006D3E20"/>
    <w:rsid w:val="006D406E"/>
    <w:rsid w:val="006D4F0F"/>
    <w:rsid w:val="006D5273"/>
    <w:rsid w:val="006D5DFD"/>
    <w:rsid w:val="006D6DF1"/>
    <w:rsid w:val="006D6F72"/>
    <w:rsid w:val="006E1E49"/>
    <w:rsid w:val="006E2233"/>
    <w:rsid w:val="006E4A32"/>
    <w:rsid w:val="006E5B22"/>
    <w:rsid w:val="006E6005"/>
    <w:rsid w:val="006E7869"/>
    <w:rsid w:val="006E7E70"/>
    <w:rsid w:val="006F0F8D"/>
    <w:rsid w:val="006F5614"/>
    <w:rsid w:val="007011E0"/>
    <w:rsid w:val="00701234"/>
    <w:rsid w:val="007016AF"/>
    <w:rsid w:val="00701E1A"/>
    <w:rsid w:val="00702638"/>
    <w:rsid w:val="00703154"/>
    <w:rsid w:val="00703C3D"/>
    <w:rsid w:val="00703F93"/>
    <w:rsid w:val="00704D47"/>
    <w:rsid w:val="00705550"/>
    <w:rsid w:val="00710626"/>
    <w:rsid w:val="00714085"/>
    <w:rsid w:val="00714EEE"/>
    <w:rsid w:val="00715BDA"/>
    <w:rsid w:val="00715D11"/>
    <w:rsid w:val="00717546"/>
    <w:rsid w:val="00720FB9"/>
    <w:rsid w:val="00721227"/>
    <w:rsid w:val="00722264"/>
    <w:rsid w:val="00725FE3"/>
    <w:rsid w:val="00727DFE"/>
    <w:rsid w:val="00732951"/>
    <w:rsid w:val="0073363E"/>
    <w:rsid w:val="00733E6A"/>
    <w:rsid w:val="0073782B"/>
    <w:rsid w:val="00740BBB"/>
    <w:rsid w:val="007428E8"/>
    <w:rsid w:val="00742B66"/>
    <w:rsid w:val="0074491C"/>
    <w:rsid w:val="00746A3F"/>
    <w:rsid w:val="00747B8B"/>
    <w:rsid w:val="00747D81"/>
    <w:rsid w:val="00750236"/>
    <w:rsid w:val="007506E2"/>
    <w:rsid w:val="00750924"/>
    <w:rsid w:val="00751D92"/>
    <w:rsid w:val="00751F02"/>
    <w:rsid w:val="00752097"/>
    <w:rsid w:val="00754397"/>
    <w:rsid w:val="00755417"/>
    <w:rsid w:val="00757717"/>
    <w:rsid w:val="00760174"/>
    <w:rsid w:val="00760461"/>
    <w:rsid w:val="00761D38"/>
    <w:rsid w:val="00763DBE"/>
    <w:rsid w:val="00764A37"/>
    <w:rsid w:val="00764D43"/>
    <w:rsid w:val="00766A09"/>
    <w:rsid w:val="00770E66"/>
    <w:rsid w:val="00772812"/>
    <w:rsid w:val="00772BC5"/>
    <w:rsid w:val="00773A8D"/>
    <w:rsid w:val="00776A56"/>
    <w:rsid w:val="00780390"/>
    <w:rsid w:val="00780F31"/>
    <w:rsid w:val="00781AAC"/>
    <w:rsid w:val="007863E6"/>
    <w:rsid w:val="00795445"/>
    <w:rsid w:val="0079585B"/>
    <w:rsid w:val="00795ECE"/>
    <w:rsid w:val="007967A9"/>
    <w:rsid w:val="007A3C82"/>
    <w:rsid w:val="007B20C5"/>
    <w:rsid w:val="007B3640"/>
    <w:rsid w:val="007B71D2"/>
    <w:rsid w:val="007C2643"/>
    <w:rsid w:val="007C3B97"/>
    <w:rsid w:val="007C464D"/>
    <w:rsid w:val="007C4783"/>
    <w:rsid w:val="007C5544"/>
    <w:rsid w:val="007D0518"/>
    <w:rsid w:val="007D1211"/>
    <w:rsid w:val="007D40E4"/>
    <w:rsid w:val="007D4822"/>
    <w:rsid w:val="007D700C"/>
    <w:rsid w:val="007E0EC1"/>
    <w:rsid w:val="007E2721"/>
    <w:rsid w:val="007E3EB3"/>
    <w:rsid w:val="007E4B9D"/>
    <w:rsid w:val="007E5A78"/>
    <w:rsid w:val="007E7759"/>
    <w:rsid w:val="007F1290"/>
    <w:rsid w:val="007F2A73"/>
    <w:rsid w:val="007F2C09"/>
    <w:rsid w:val="007F4C91"/>
    <w:rsid w:val="007F4EDB"/>
    <w:rsid w:val="007F60C7"/>
    <w:rsid w:val="00800E61"/>
    <w:rsid w:val="00801219"/>
    <w:rsid w:val="0080677D"/>
    <w:rsid w:val="00806868"/>
    <w:rsid w:val="00807472"/>
    <w:rsid w:val="00810AE5"/>
    <w:rsid w:val="00812E43"/>
    <w:rsid w:val="00815746"/>
    <w:rsid w:val="00821214"/>
    <w:rsid w:val="00822F53"/>
    <w:rsid w:val="008236E8"/>
    <w:rsid w:val="008242F0"/>
    <w:rsid w:val="008243FF"/>
    <w:rsid w:val="0082587B"/>
    <w:rsid w:val="00826082"/>
    <w:rsid w:val="008278EE"/>
    <w:rsid w:val="008279D7"/>
    <w:rsid w:val="00827B3E"/>
    <w:rsid w:val="008319A0"/>
    <w:rsid w:val="00832F79"/>
    <w:rsid w:val="00835C40"/>
    <w:rsid w:val="00836BFC"/>
    <w:rsid w:val="00837308"/>
    <w:rsid w:val="00845BC2"/>
    <w:rsid w:val="00847174"/>
    <w:rsid w:val="008471B0"/>
    <w:rsid w:val="00851A9F"/>
    <w:rsid w:val="00853F7C"/>
    <w:rsid w:val="00860F49"/>
    <w:rsid w:val="008634A7"/>
    <w:rsid w:val="0086593D"/>
    <w:rsid w:val="00865AC2"/>
    <w:rsid w:val="00865DA6"/>
    <w:rsid w:val="008677F6"/>
    <w:rsid w:val="0087082C"/>
    <w:rsid w:val="00870CBC"/>
    <w:rsid w:val="00871D42"/>
    <w:rsid w:val="008750C4"/>
    <w:rsid w:val="00875E2A"/>
    <w:rsid w:val="00876D14"/>
    <w:rsid w:val="00880550"/>
    <w:rsid w:val="0088156A"/>
    <w:rsid w:val="00881638"/>
    <w:rsid w:val="0088632F"/>
    <w:rsid w:val="00891273"/>
    <w:rsid w:val="0089206E"/>
    <w:rsid w:val="0089308F"/>
    <w:rsid w:val="0089361E"/>
    <w:rsid w:val="00895B98"/>
    <w:rsid w:val="00895C94"/>
    <w:rsid w:val="008A2BAC"/>
    <w:rsid w:val="008A34F7"/>
    <w:rsid w:val="008A4BBC"/>
    <w:rsid w:val="008A519D"/>
    <w:rsid w:val="008A5661"/>
    <w:rsid w:val="008A74E3"/>
    <w:rsid w:val="008A7948"/>
    <w:rsid w:val="008A7F0A"/>
    <w:rsid w:val="008B0928"/>
    <w:rsid w:val="008B0C51"/>
    <w:rsid w:val="008B443C"/>
    <w:rsid w:val="008B6AA0"/>
    <w:rsid w:val="008C0B7C"/>
    <w:rsid w:val="008C2640"/>
    <w:rsid w:val="008D09F9"/>
    <w:rsid w:val="008D0D6E"/>
    <w:rsid w:val="008E0AD4"/>
    <w:rsid w:val="008E1B39"/>
    <w:rsid w:val="008E1FBB"/>
    <w:rsid w:val="008E4F7F"/>
    <w:rsid w:val="008F20B6"/>
    <w:rsid w:val="008F24F0"/>
    <w:rsid w:val="008F28E1"/>
    <w:rsid w:val="008F4478"/>
    <w:rsid w:val="008F499F"/>
    <w:rsid w:val="008F4A59"/>
    <w:rsid w:val="008F5959"/>
    <w:rsid w:val="008F5E96"/>
    <w:rsid w:val="008F5EA3"/>
    <w:rsid w:val="009003A2"/>
    <w:rsid w:val="0090146E"/>
    <w:rsid w:val="009023E1"/>
    <w:rsid w:val="00902706"/>
    <w:rsid w:val="00905CE7"/>
    <w:rsid w:val="00907A60"/>
    <w:rsid w:val="00911302"/>
    <w:rsid w:val="00911DE6"/>
    <w:rsid w:val="00912C5E"/>
    <w:rsid w:val="00922AA2"/>
    <w:rsid w:val="0092307E"/>
    <w:rsid w:val="0092419D"/>
    <w:rsid w:val="00930989"/>
    <w:rsid w:val="00931300"/>
    <w:rsid w:val="00932408"/>
    <w:rsid w:val="00935B28"/>
    <w:rsid w:val="00935F4C"/>
    <w:rsid w:val="00936CEF"/>
    <w:rsid w:val="00945039"/>
    <w:rsid w:val="00955432"/>
    <w:rsid w:val="00956426"/>
    <w:rsid w:val="009600BC"/>
    <w:rsid w:val="00960709"/>
    <w:rsid w:val="009638CD"/>
    <w:rsid w:val="00963A2A"/>
    <w:rsid w:val="00963D43"/>
    <w:rsid w:val="009649FB"/>
    <w:rsid w:val="00964DBB"/>
    <w:rsid w:val="00965556"/>
    <w:rsid w:val="00967E7C"/>
    <w:rsid w:val="00970328"/>
    <w:rsid w:val="00971848"/>
    <w:rsid w:val="009729B8"/>
    <w:rsid w:val="00973845"/>
    <w:rsid w:val="00973DCD"/>
    <w:rsid w:val="00974276"/>
    <w:rsid w:val="009746F4"/>
    <w:rsid w:val="009761BB"/>
    <w:rsid w:val="00976747"/>
    <w:rsid w:val="00977D3F"/>
    <w:rsid w:val="00977DB6"/>
    <w:rsid w:val="00981944"/>
    <w:rsid w:val="00982F3D"/>
    <w:rsid w:val="00985DB6"/>
    <w:rsid w:val="00985E4C"/>
    <w:rsid w:val="009867E4"/>
    <w:rsid w:val="00987391"/>
    <w:rsid w:val="00987E61"/>
    <w:rsid w:val="009927ED"/>
    <w:rsid w:val="009944CA"/>
    <w:rsid w:val="00994A8B"/>
    <w:rsid w:val="00997C51"/>
    <w:rsid w:val="009A036F"/>
    <w:rsid w:val="009A0651"/>
    <w:rsid w:val="009A4466"/>
    <w:rsid w:val="009A452F"/>
    <w:rsid w:val="009A4F88"/>
    <w:rsid w:val="009A532A"/>
    <w:rsid w:val="009A75AF"/>
    <w:rsid w:val="009B0FFD"/>
    <w:rsid w:val="009B1CD8"/>
    <w:rsid w:val="009B2A4D"/>
    <w:rsid w:val="009C32B2"/>
    <w:rsid w:val="009C528B"/>
    <w:rsid w:val="009C60AC"/>
    <w:rsid w:val="009C77FD"/>
    <w:rsid w:val="009C7C78"/>
    <w:rsid w:val="009D08B2"/>
    <w:rsid w:val="009D08ED"/>
    <w:rsid w:val="009D16D9"/>
    <w:rsid w:val="009D19DE"/>
    <w:rsid w:val="009D3599"/>
    <w:rsid w:val="009D5689"/>
    <w:rsid w:val="009D7A60"/>
    <w:rsid w:val="009E2C79"/>
    <w:rsid w:val="009E453C"/>
    <w:rsid w:val="009E4C41"/>
    <w:rsid w:val="009E553A"/>
    <w:rsid w:val="009E6B6B"/>
    <w:rsid w:val="009E765F"/>
    <w:rsid w:val="009F2AD8"/>
    <w:rsid w:val="009F3927"/>
    <w:rsid w:val="009F543F"/>
    <w:rsid w:val="00A01DEB"/>
    <w:rsid w:val="00A027F9"/>
    <w:rsid w:val="00A04B17"/>
    <w:rsid w:val="00A06CDD"/>
    <w:rsid w:val="00A07206"/>
    <w:rsid w:val="00A107AF"/>
    <w:rsid w:val="00A14830"/>
    <w:rsid w:val="00A209BF"/>
    <w:rsid w:val="00A2212E"/>
    <w:rsid w:val="00A230AF"/>
    <w:rsid w:val="00A254E2"/>
    <w:rsid w:val="00A302FC"/>
    <w:rsid w:val="00A334D8"/>
    <w:rsid w:val="00A34F3E"/>
    <w:rsid w:val="00A351EB"/>
    <w:rsid w:val="00A35FEF"/>
    <w:rsid w:val="00A405F0"/>
    <w:rsid w:val="00A41AA3"/>
    <w:rsid w:val="00A444B4"/>
    <w:rsid w:val="00A46097"/>
    <w:rsid w:val="00A464BB"/>
    <w:rsid w:val="00A46D43"/>
    <w:rsid w:val="00A5159A"/>
    <w:rsid w:val="00A51E01"/>
    <w:rsid w:val="00A523C7"/>
    <w:rsid w:val="00A52F70"/>
    <w:rsid w:val="00A538E8"/>
    <w:rsid w:val="00A549B6"/>
    <w:rsid w:val="00A55FA9"/>
    <w:rsid w:val="00A62DCE"/>
    <w:rsid w:val="00A640ED"/>
    <w:rsid w:val="00A648A4"/>
    <w:rsid w:val="00A65411"/>
    <w:rsid w:val="00A67FD5"/>
    <w:rsid w:val="00A71471"/>
    <w:rsid w:val="00A721AA"/>
    <w:rsid w:val="00A72FBE"/>
    <w:rsid w:val="00A7471B"/>
    <w:rsid w:val="00A763E3"/>
    <w:rsid w:val="00A8130D"/>
    <w:rsid w:val="00A83ACA"/>
    <w:rsid w:val="00A863D7"/>
    <w:rsid w:val="00A8757C"/>
    <w:rsid w:val="00A87FCE"/>
    <w:rsid w:val="00A9154B"/>
    <w:rsid w:val="00A91A32"/>
    <w:rsid w:val="00A92058"/>
    <w:rsid w:val="00A93443"/>
    <w:rsid w:val="00A94C91"/>
    <w:rsid w:val="00A97B78"/>
    <w:rsid w:val="00AA0729"/>
    <w:rsid w:val="00AA079D"/>
    <w:rsid w:val="00AA4375"/>
    <w:rsid w:val="00AA5764"/>
    <w:rsid w:val="00AA6EFD"/>
    <w:rsid w:val="00AB139D"/>
    <w:rsid w:val="00AB263A"/>
    <w:rsid w:val="00AB617B"/>
    <w:rsid w:val="00AC07B9"/>
    <w:rsid w:val="00AC0E1C"/>
    <w:rsid w:val="00AC68A4"/>
    <w:rsid w:val="00AD7E73"/>
    <w:rsid w:val="00AE07FF"/>
    <w:rsid w:val="00AE1DEF"/>
    <w:rsid w:val="00AE24BB"/>
    <w:rsid w:val="00AE39A0"/>
    <w:rsid w:val="00AE5F96"/>
    <w:rsid w:val="00AE601D"/>
    <w:rsid w:val="00AE61F0"/>
    <w:rsid w:val="00AF048D"/>
    <w:rsid w:val="00AF1277"/>
    <w:rsid w:val="00AF141A"/>
    <w:rsid w:val="00AF2364"/>
    <w:rsid w:val="00AF2A50"/>
    <w:rsid w:val="00AF4884"/>
    <w:rsid w:val="00AF48E8"/>
    <w:rsid w:val="00B000E3"/>
    <w:rsid w:val="00B007FD"/>
    <w:rsid w:val="00B00E2A"/>
    <w:rsid w:val="00B02A25"/>
    <w:rsid w:val="00B03287"/>
    <w:rsid w:val="00B06A4B"/>
    <w:rsid w:val="00B06C16"/>
    <w:rsid w:val="00B0718B"/>
    <w:rsid w:val="00B10813"/>
    <w:rsid w:val="00B11206"/>
    <w:rsid w:val="00B12A2C"/>
    <w:rsid w:val="00B12A2D"/>
    <w:rsid w:val="00B13FBA"/>
    <w:rsid w:val="00B1517A"/>
    <w:rsid w:val="00B17052"/>
    <w:rsid w:val="00B173E7"/>
    <w:rsid w:val="00B17498"/>
    <w:rsid w:val="00B20739"/>
    <w:rsid w:val="00B22299"/>
    <w:rsid w:val="00B224A4"/>
    <w:rsid w:val="00B22724"/>
    <w:rsid w:val="00B237C7"/>
    <w:rsid w:val="00B253D8"/>
    <w:rsid w:val="00B263D4"/>
    <w:rsid w:val="00B27EFF"/>
    <w:rsid w:val="00B30138"/>
    <w:rsid w:val="00B304A7"/>
    <w:rsid w:val="00B3068E"/>
    <w:rsid w:val="00B35493"/>
    <w:rsid w:val="00B35F77"/>
    <w:rsid w:val="00B3751B"/>
    <w:rsid w:val="00B3770F"/>
    <w:rsid w:val="00B41856"/>
    <w:rsid w:val="00B42CD4"/>
    <w:rsid w:val="00B4314E"/>
    <w:rsid w:val="00B436C9"/>
    <w:rsid w:val="00B451AC"/>
    <w:rsid w:val="00B47515"/>
    <w:rsid w:val="00B52D58"/>
    <w:rsid w:val="00B54AA1"/>
    <w:rsid w:val="00B56060"/>
    <w:rsid w:val="00B56712"/>
    <w:rsid w:val="00B60392"/>
    <w:rsid w:val="00B60831"/>
    <w:rsid w:val="00B63725"/>
    <w:rsid w:val="00B651B8"/>
    <w:rsid w:val="00B674A8"/>
    <w:rsid w:val="00B73B33"/>
    <w:rsid w:val="00B7722B"/>
    <w:rsid w:val="00B775DA"/>
    <w:rsid w:val="00B807A8"/>
    <w:rsid w:val="00B82544"/>
    <w:rsid w:val="00B829E2"/>
    <w:rsid w:val="00B82B54"/>
    <w:rsid w:val="00B83F30"/>
    <w:rsid w:val="00B84903"/>
    <w:rsid w:val="00B85009"/>
    <w:rsid w:val="00B85C24"/>
    <w:rsid w:val="00B866F2"/>
    <w:rsid w:val="00B876C6"/>
    <w:rsid w:val="00B90AA6"/>
    <w:rsid w:val="00B90B6F"/>
    <w:rsid w:val="00B92DF8"/>
    <w:rsid w:val="00B9532B"/>
    <w:rsid w:val="00B957C1"/>
    <w:rsid w:val="00B960A4"/>
    <w:rsid w:val="00B96F51"/>
    <w:rsid w:val="00BA4848"/>
    <w:rsid w:val="00BA57BC"/>
    <w:rsid w:val="00BA6222"/>
    <w:rsid w:val="00BA6491"/>
    <w:rsid w:val="00BA7530"/>
    <w:rsid w:val="00BB0A4A"/>
    <w:rsid w:val="00BB0BFD"/>
    <w:rsid w:val="00BB1D6A"/>
    <w:rsid w:val="00BB248C"/>
    <w:rsid w:val="00BB3242"/>
    <w:rsid w:val="00BB4B56"/>
    <w:rsid w:val="00BC0285"/>
    <w:rsid w:val="00BC11F3"/>
    <w:rsid w:val="00BC12DC"/>
    <w:rsid w:val="00BC23EA"/>
    <w:rsid w:val="00BC274C"/>
    <w:rsid w:val="00BC3EDF"/>
    <w:rsid w:val="00BC4884"/>
    <w:rsid w:val="00BC5761"/>
    <w:rsid w:val="00BC68F7"/>
    <w:rsid w:val="00BD0EDA"/>
    <w:rsid w:val="00BD3AEA"/>
    <w:rsid w:val="00BD5BA5"/>
    <w:rsid w:val="00BD7DF9"/>
    <w:rsid w:val="00BE30BB"/>
    <w:rsid w:val="00BE3258"/>
    <w:rsid w:val="00BE4515"/>
    <w:rsid w:val="00BF0AB4"/>
    <w:rsid w:val="00BF2095"/>
    <w:rsid w:val="00BF2578"/>
    <w:rsid w:val="00BF5A8C"/>
    <w:rsid w:val="00BF6BA6"/>
    <w:rsid w:val="00BF742A"/>
    <w:rsid w:val="00C003AB"/>
    <w:rsid w:val="00C0193F"/>
    <w:rsid w:val="00C02F3D"/>
    <w:rsid w:val="00C04E06"/>
    <w:rsid w:val="00C0544A"/>
    <w:rsid w:val="00C058D0"/>
    <w:rsid w:val="00C05E34"/>
    <w:rsid w:val="00C061F0"/>
    <w:rsid w:val="00C06C68"/>
    <w:rsid w:val="00C133CA"/>
    <w:rsid w:val="00C13F54"/>
    <w:rsid w:val="00C14F00"/>
    <w:rsid w:val="00C160AE"/>
    <w:rsid w:val="00C1647B"/>
    <w:rsid w:val="00C17B7E"/>
    <w:rsid w:val="00C17E33"/>
    <w:rsid w:val="00C17E77"/>
    <w:rsid w:val="00C254A7"/>
    <w:rsid w:val="00C2642E"/>
    <w:rsid w:val="00C342D5"/>
    <w:rsid w:val="00C35B5D"/>
    <w:rsid w:val="00C35C1F"/>
    <w:rsid w:val="00C35D97"/>
    <w:rsid w:val="00C36414"/>
    <w:rsid w:val="00C36647"/>
    <w:rsid w:val="00C36DCE"/>
    <w:rsid w:val="00C40D9F"/>
    <w:rsid w:val="00C42397"/>
    <w:rsid w:val="00C4239D"/>
    <w:rsid w:val="00C428EB"/>
    <w:rsid w:val="00C42B22"/>
    <w:rsid w:val="00C439BD"/>
    <w:rsid w:val="00C43A9D"/>
    <w:rsid w:val="00C4495B"/>
    <w:rsid w:val="00C50333"/>
    <w:rsid w:val="00C51729"/>
    <w:rsid w:val="00C520D4"/>
    <w:rsid w:val="00C52429"/>
    <w:rsid w:val="00C53A70"/>
    <w:rsid w:val="00C57D4D"/>
    <w:rsid w:val="00C61887"/>
    <w:rsid w:val="00C6391A"/>
    <w:rsid w:val="00C647A2"/>
    <w:rsid w:val="00C66703"/>
    <w:rsid w:val="00C70BA3"/>
    <w:rsid w:val="00C72FC3"/>
    <w:rsid w:val="00C73300"/>
    <w:rsid w:val="00C75EC1"/>
    <w:rsid w:val="00C82DDA"/>
    <w:rsid w:val="00C834A5"/>
    <w:rsid w:val="00C83974"/>
    <w:rsid w:val="00C85AF7"/>
    <w:rsid w:val="00C85B0F"/>
    <w:rsid w:val="00C86F45"/>
    <w:rsid w:val="00C92344"/>
    <w:rsid w:val="00C93B94"/>
    <w:rsid w:val="00C956B0"/>
    <w:rsid w:val="00C95FA6"/>
    <w:rsid w:val="00CA076A"/>
    <w:rsid w:val="00CA157C"/>
    <w:rsid w:val="00CA17B2"/>
    <w:rsid w:val="00CA2D01"/>
    <w:rsid w:val="00CA5834"/>
    <w:rsid w:val="00CA5C75"/>
    <w:rsid w:val="00CA6461"/>
    <w:rsid w:val="00CA7F03"/>
    <w:rsid w:val="00CB0816"/>
    <w:rsid w:val="00CB4E60"/>
    <w:rsid w:val="00CB5266"/>
    <w:rsid w:val="00CB633F"/>
    <w:rsid w:val="00CC0C9A"/>
    <w:rsid w:val="00CC4722"/>
    <w:rsid w:val="00CC63AC"/>
    <w:rsid w:val="00CC6BEB"/>
    <w:rsid w:val="00CC7ACD"/>
    <w:rsid w:val="00CD0C09"/>
    <w:rsid w:val="00CD7B14"/>
    <w:rsid w:val="00CE0891"/>
    <w:rsid w:val="00CE200B"/>
    <w:rsid w:val="00CE371C"/>
    <w:rsid w:val="00CE7A69"/>
    <w:rsid w:val="00CF0729"/>
    <w:rsid w:val="00CF2F38"/>
    <w:rsid w:val="00CF378B"/>
    <w:rsid w:val="00CF3A9F"/>
    <w:rsid w:val="00D04E86"/>
    <w:rsid w:val="00D05029"/>
    <w:rsid w:val="00D07F7E"/>
    <w:rsid w:val="00D10259"/>
    <w:rsid w:val="00D11FC2"/>
    <w:rsid w:val="00D140F2"/>
    <w:rsid w:val="00D1723E"/>
    <w:rsid w:val="00D2009B"/>
    <w:rsid w:val="00D202C2"/>
    <w:rsid w:val="00D20C88"/>
    <w:rsid w:val="00D2106F"/>
    <w:rsid w:val="00D2145C"/>
    <w:rsid w:val="00D21463"/>
    <w:rsid w:val="00D215B8"/>
    <w:rsid w:val="00D238A4"/>
    <w:rsid w:val="00D23A2C"/>
    <w:rsid w:val="00D23D84"/>
    <w:rsid w:val="00D23EDB"/>
    <w:rsid w:val="00D27BBD"/>
    <w:rsid w:val="00D30986"/>
    <w:rsid w:val="00D30CD2"/>
    <w:rsid w:val="00D30FAC"/>
    <w:rsid w:val="00D31957"/>
    <w:rsid w:val="00D32856"/>
    <w:rsid w:val="00D340E2"/>
    <w:rsid w:val="00D3506C"/>
    <w:rsid w:val="00D3521A"/>
    <w:rsid w:val="00D360A5"/>
    <w:rsid w:val="00D36157"/>
    <w:rsid w:val="00D36DE3"/>
    <w:rsid w:val="00D379D1"/>
    <w:rsid w:val="00D37E35"/>
    <w:rsid w:val="00D41F9B"/>
    <w:rsid w:val="00D44D17"/>
    <w:rsid w:val="00D44FF8"/>
    <w:rsid w:val="00D47567"/>
    <w:rsid w:val="00D50D12"/>
    <w:rsid w:val="00D50D82"/>
    <w:rsid w:val="00D51A8D"/>
    <w:rsid w:val="00D539A4"/>
    <w:rsid w:val="00D54674"/>
    <w:rsid w:val="00D54AE9"/>
    <w:rsid w:val="00D61014"/>
    <w:rsid w:val="00D62102"/>
    <w:rsid w:val="00D624AA"/>
    <w:rsid w:val="00D633B8"/>
    <w:rsid w:val="00D65F73"/>
    <w:rsid w:val="00D66127"/>
    <w:rsid w:val="00D661D0"/>
    <w:rsid w:val="00D66998"/>
    <w:rsid w:val="00D66BB9"/>
    <w:rsid w:val="00D67160"/>
    <w:rsid w:val="00D71E49"/>
    <w:rsid w:val="00D72483"/>
    <w:rsid w:val="00D7465A"/>
    <w:rsid w:val="00D75265"/>
    <w:rsid w:val="00D758F2"/>
    <w:rsid w:val="00D770DC"/>
    <w:rsid w:val="00D77E19"/>
    <w:rsid w:val="00D830D2"/>
    <w:rsid w:val="00D83801"/>
    <w:rsid w:val="00D84CF7"/>
    <w:rsid w:val="00D8673C"/>
    <w:rsid w:val="00D87716"/>
    <w:rsid w:val="00D929A5"/>
    <w:rsid w:val="00D949FC"/>
    <w:rsid w:val="00D96EF7"/>
    <w:rsid w:val="00D97E76"/>
    <w:rsid w:val="00DA2595"/>
    <w:rsid w:val="00DA49CA"/>
    <w:rsid w:val="00DA4CD9"/>
    <w:rsid w:val="00DA4E9B"/>
    <w:rsid w:val="00DA5794"/>
    <w:rsid w:val="00DA6C6C"/>
    <w:rsid w:val="00DA6D1D"/>
    <w:rsid w:val="00DA7383"/>
    <w:rsid w:val="00DB0426"/>
    <w:rsid w:val="00DB088D"/>
    <w:rsid w:val="00DB4B65"/>
    <w:rsid w:val="00DB5C14"/>
    <w:rsid w:val="00DB6EB4"/>
    <w:rsid w:val="00DB7657"/>
    <w:rsid w:val="00DB76F8"/>
    <w:rsid w:val="00DC033A"/>
    <w:rsid w:val="00DC156C"/>
    <w:rsid w:val="00DC4ACB"/>
    <w:rsid w:val="00DC4EBF"/>
    <w:rsid w:val="00DD21D8"/>
    <w:rsid w:val="00DD36D3"/>
    <w:rsid w:val="00DD7870"/>
    <w:rsid w:val="00DD7EC3"/>
    <w:rsid w:val="00DE0D16"/>
    <w:rsid w:val="00DE0EA0"/>
    <w:rsid w:val="00DE1A02"/>
    <w:rsid w:val="00DE6648"/>
    <w:rsid w:val="00DF4A9C"/>
    <w:rsid w:val="00DF5F7C"/>
    <w:rsid w:val="00DF75D2"/>
    <w:rsid w:val="00DF7A7E"/>
    <w:rsid w:val="00E02147"/>
    <w:rsid w:val="00E023AE"/>
    <w:rsid w:val="00E023FF"/>
    <w:rsid w:val="00E05462"/>
    <w:rsid w:val="00E06C7F"/>
    <w:rsid w:val="00E07529"/>
    <w:rsid w:val="00E103CC"/>
    <w:rsid w:val="00E139DC"/>
    <w:rsid w:val="00E145EA"/>
    <w:rsid w:val="00E150C4"/>
    <w:rsid w:val="00E17FA9"/>
    <w:rsid w:val="00E201AF"/>
    <w:rsid w:val="00E20E66"/>
    <w:rsid w:val="00E239E3"/>
    <w:rsid w:val="00E24476"/>
    <w:rsid w:val="00E264FA"/>
    <w:rsid w:val="00E27F35"/>
    <w:rsid w:val="00E3191A"/>
    <w:rsid w:val="00E328F8"/>
    <w:rsid w:val="00E329A4"/>
    <w:rsid w:val="00E4214B"/>
    <w:rsid w:val="00E431E0"/>
    <w:rsid w:val="00E4535A"/>
    <w:rsid w:val="00E45DAB"/>
    <w:rsid w:val="00E55C82"/>
    <w:rsid w:val="00E566D7"/>
    <w:rsid w:val="00E56833"/>
    <w:rsid w:val="00E575D0"/>
    <w:rsid w:val="00E609FA"/>
    <w:rsid w:val="00E61B1C"/>
    <w:rsid w:val="00E61D48"/>
    <w:rsid w:val="00E6299E"/>
    <w:rsid w:val="00E663BE"/>
    <w:rsid w:val="00E7049E"/>
    <w:rsid w:val="00E715D0"/>
    <w:rsid w:val="00E7468B"/>
    <w:rsid w:val="00E81029"/>
    <w:rsid w:val="00E81C6F"/>
    <w:rsid w:val="00E82422"/>
    <w:rsid w:val="00E835A2"/>
    <w:rsid w:val="00E861E1"/>
    <w:rsid w:val="00E916E9"/>
    <w:rsid w:val="00E9353B"/>
    <w:rsid w:val="00E94B47"/>
    <w:rsid w:val="00E95B81"/>
    <w:rsid w:val="00E95FBE"/>
    <w:rsid w:val="00E960D1"/>
    <w:rsid w:val="00EA2AFB"/>
    <w:rsid w:val="00EB1960"/>
    <w:rsid w:val="00EB2993"/>
    <w:rsid w:val="00EB3EFF"/>
    <w:rsid w:val="00EB4B91"/>
    <w:rsid w:val="00EB6D12"/>
    <w:rsid w:val="00EB7145"/>
    <w:rsid w:val="00EC098F"/>
    <w:rsid w:val="00EC111D"/>
    <w:rsid w:val="00EC1208"/>
    <w:rsid w:val="00EC1EB4"/>
    <w:rsid w:val="00EC2B4F"/>
    <w:rsid w:val="00EC73C5"/>
    <w:rsid w:val="00ED33D2"/>
    <w:rsid w:val="00ED4DCE"/>
    <w:rsid w:val="00ED4E51"/>
    <w:rsid w:val="00ED52FB"/>
    <w:rsid w:val="00ED7A0B"/>
    <w:rsid w:val="00EE0752"/>
    <w:rsid w:val="00EE4506"/>
    <w:rsid w:val="00EE4C2E"/>
    <w:rsid w:val="00EE52F8"/>
    <w:rsid w:val="00EE7597"/>
    <w:rsid w:val="00EE7D7E"/>
    <w:rsid w:val="00EE7F56"/>
    <w:rsid w:val="00EF51E0"/>
    <w:rsid w:val="00EF55D5"/>
    <w:rsid w:val="00EF613A"/>
    <w:rsid w:val="00EF72D8"/>
    <w:rsid w:val="00F0023A"/>
    <w:rsid w:val="00F002BA"/>
    <w:rsid w:val="00F04C03"/>
    <w:rsid w:val="00F0670D"/>
    <w:rsid w:val="00F0779B"/>
    <w:rsid w:val="00F07819"/>
    <w:rsid w:val="00F07AAC"/>
    <w:rsid w:val="00F10778"/>
    <w:rsid w:val="00F1648A"/>
    <w:rsid w:val="00F17D4A"/>
    <w:rsid w:val="00F20B43"/>
    <w:rsid w:val="00F211AF"/>
    <w:rsid w:val="00F23A0F"/>
    <w:rsid w:val="00F258F3"/>
    <w:rsid w:val="00F31C91"/>
    <w:rsid w:val="00F32FAF"/>
    <w:rsid w:val="00F332C1"/>
    <w:rsid w:val="00F3508B"/>
    <w:rsid w:val="00F35902"/>
    <w:rsid w:val="00F36A6D"/>
    <w:rsid w:val="00F37481"/>
    <w:rsid w:val="00F43588"/>
    <w:rsid w:val="00F43973"/>
    <w:rsid w:val="00F43F0B"/>
    <w:rsid w:val="00F45B66"/>
    <w:rsid w:val="00F46C33"/>
    <w:rsid w:val="00F47DEE"/>
    <w:rsid w:val="00F50EE3"/>
    <w:rsid w:val="00F54927"/>
    <w:rsid w:val="00F55FAC"/>
    <w:rsid w:val="00F60A27"/>
    <w:rsid w:val="00F611AC"/>
    <w:rsid w:val="00F61D70"/>
    <w:rsid w:val="00F634DF"/>
    <w:rsid w:val="00F67910"/>
    <w:rsid w:val="00F71E71"/>
    <w:rsid w:val="00F72F1F"/>
    <w:rsid w:val="00F73548"/>
    <w:rsid w:val="00F7390C"/>
    <w:rsid w:val="00F851C3"/>
    <w:rsid w:val="00F90000"/>
    <w:rsid w:val="00F9227C"/>
    <w:rsid w:val="00F92976"/>
    <w:rsid w:val="00FA3B2E"/>
    <w:rsid w:val="00FA5B68"/>
    <w:rsid w:val="00FA7572"/>
    <w:rsid w:val="00FB060C"/>
    <w:rsid w:val="00FB1B4D"/>
    <w:rsid w:val="00FB1FC8"/>
    <w:rsid w:val="00FB2900"/>
    <w:rsid w:val="00FB6E7F"/>
    <w:rsid w:val="00FC24DB"/>
    <w:rsid w:val="00FC4569"/>
    <w:rsid w:val="00FC5A31"/>
    <w:rsid w:val="00FD068D"/>
    <w:rsid w:val="00FD22BF"/>
    <w:rsid w:val="00FD2E6F"/>
    <w:rsid w:val="00FD561D"/>
    <w:rsid w:val="00FE15BF"/>
    <w:rsid w:val="00FE229C"/>
    <w:rsid w:val="00FE4083"/>
    <w:rsid w:val="00FE42DB"/>
    <w:rsid w:val="00FE4F6B"/>
    <w:rsid w:val="00FE5D85"/>
    <w:rsid w:val="00FE6688"/>
    <w:rsid w:val="00FE74AF"/>
    <w:rsid w:val="00FE7700"/>
    <w:rsid w:val="00FF0EDB"/>
    <w:rsid w:val="00FF12C2"/>
    <w:rsid w:val="00FF1B1B"/>
    <w:rsid w:val="00FF1F8A"/>
    <w:rsid w:val="00FF558E"/>
    <w:rsid w:val="00FF5892"/>
    <w:rsid w:val="00FF6C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CDA61"/>
  <w15:chartTrackingRefBased/>
  <w15:docId w15:val="{2BA5325B-B8F5-2F40-AAB2-CC5C8F4A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60"/>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534602"/>
    <w:pPr>
      <w:keepNext/>
      <w:keepLines/>
      <w:numPr>
        <w:numId w:val="2"/>
      </w:numPr>
      <w:spacing w:before="240"/>
      <w:jc w:val="center"/>
      <w:outlineLvl w:val="0"/>
    </w:pPr>
    <w:rPr>
      <w:rFonts w:eastAsiaTheme="majorEastAsia" w:cstheme="majorBidi"/>
      <w:b/>
      <w:sz w:val="28"/>
      <w:szCs w:val="32"/>
      <w:lang w:eastAsia="en-US"/>
    </w:rPr>
  </w:style>
  <w:style w:type="paragraph" w:styleId="Ttulo2">
    <w:name w:val="heading 2"/>
    <w:basedOn w:val="Normal"/>
    <w:link w:val="Ttulo2Car"/>
    <w:uiPriority w:val="9"/>
    <w:qFormat/>
    <w:rsid w:val="00137E20"/>
    <w:pPr>
      <w:numPr>
        <w:ilvl w:val="1"/>
        <w:numId w:val="2"/>
      </w:numPr>
      <w:spacing w:before="100" w:beforeAutospacing="1" w:after="100" w:afterAutospacing="1"/>
      <w:outlineLvl w:val="1"/>
    </w:pPr>
    <w:rPr>
      <w:b/>
      <w:bCs/>
      <w:sz w:val="28"/>
      <w:szCs w:val="36"/>
      <w:lang w:eastAsia="es-ES_tradnl"/>
    </w:rPr>
  </w:style>
  <w:style w:type="paragraph" w:styleId="Ttulo3">
    <w:name w:val="heading 3"/>
    <w:basedOn w:val="Normal"/>
    <w:next w:val="Normal"/>
    <w:link w:val="Ttulo3Car"/>
    <w:autoRedefine/>
    <w:uiPriority w:val="9"/>
    <w:unhideWhenUsed/>
    <w:qFormat/>
    <w:rsid w:val="00930989"/>
    <w:pPr>
      <w:keepNext/>
      <w:keepLines/>
      <w:numPr>
        <w:ilvl w:val="2"/>
        <w:numId w:val="2"/>
      </w:numPr>
      <w:spacing w:after="200" w:line="360" w:lineRule="auto"/>
      <w:outlineLvl w:val="2"/>
    </w:pPr>
    <w:rPr>
      <w:rFonts w:eastAsiaTheme="majorEastAsia" w:cstheme="majorBidi"/>
      <w:lang w:eastAsia="en-US"/>
    </w:rPr>
  </w:style>
  <w:style w:type="paragraph" w:styleId="Ttulo4">
    <w:name w:val="heading 4"/>
    <w:basedOn w:val="Normal"/>
    <w:next w:val="Normal"/>
    <w:link w:val="Ttulo4Car"/>
    <w:autoRedefine/>
    <w:uiPriority w:val="9"/>
    <w:unhideWhenUsed/>
    <w:qFormat/>
    <w:rsid w:val="00AF2364"/>
    <w:pPr>
      <w:keepNext/>
      <w:keepLines/>
      <w:numPr>
        <w:ilvl w:val="3"/>
        <w:numId w:val="2"/>
      </w:numPr>
      <w:spacing w:before="40" w:after="240"/>
      <w:ind w:left="1077" w:hanging="1077"/>
      <w:outlineLvl w:val="3"/>
    </w:pPr>
    <w:rPr>
      <w:rFonts w:eastAsiaTheme="majorEastAsia" w:cstheme="majorBid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37E20"/>
    <w:rPr>
      <w:rFonts w:ascii="Times New Roman" w:eastAsia="Times New Roman" w:hAnsi="Times New Roman" w:cs="Times New Roman"/>
      <w:b/>
      <w:bCs/>
      <w:sz w:val="28"/>
      <w:szCs w:val="36"/>
      <w:lang w:eastAsia="es-ES_tradnl"/>
    </w:rPr>
  </w:style>
  <w:style w:type="paragraph" w:customStyle="1" w:styleId="Default">
    <w:name w:val="Default"/>
    <w:rsid w:val="00CE0891"/>
    <w:pPr>
      <w:autoSpaceDE w:val="0"/>
      <w:autoSpaceDN w:val="0"/>
      <w:adjustRightInd w:val="0"/>
    </w:pPr>
    <w:rPr>
      <w:rFonts w:ascii="Arial" w:hAnsi="Arial" w:cs="Arial"/>
      <w:color w:val="000000"/>
      <w:lang w:val="es-ES_tradnl"/>
    </w:rPr>
  </w:style>
  <w:style w:type="paragraph" w:styleId="Prrafodelista">
    <w:name w:val="List Paragraph"/>
    <w:basedOn w:val="Normal"/>
    <w:link w:val="PrrafodelistaCar"/>
    <w:uiPriority w:val="34"/>
    <w:qFormat/>
    <w:rsid w:val="00CE0891"/>
    <w:pPr>
      <w:spacing w:after="160" w:line="259" w:lineRule="auto"/>
      <w:ind w:left="720"/>
      <w:contextualSpacing/>
    </w:pPr>
    <w:rPr>
      <w:rFonts w:eastAsiaTheme="minorHAnsi" w:cstheme="minorBidi"/>
      <w:sz w:val="22"/>
      <w:szCs w:val="22"/>
      <w:lang w:eastAsia="en-US"/>
    </w:rPr>
  </w:style>
  <w:style w:type="character" w:styleId="Hipervnculo">
    <w:name w:val="Hyperlink"/>
    <w:basedOn w:val="Fuentedeprrafopredeter"/>
    <w:uiPriority w:val="99"/>
    <w:unhideWhenUsed/>
    <w:rsid w:val="00FF1F8A"/>
    <w:rPr>
      <w:color w:val="0563C1" w:themeColor="hyperlink"/>
      <w:u w:val="single"/>
    </w:rPr>
  </w:style>
  <w:style w:type="character" w:styleId="Refdecomentario">
    <w:name w:val="annotation reference"/>
    <w:basedOn w:val="Fuentedeprrafopredeter"/>
    <w:uiPriority w:val="99"/>
    <w:semiHidden/>
    <w:unhideWhenUsed/>
    <w:rsid w:val="00FF1F8A"/>
    <w:rPr>
      <w:sz w:val="16"/>
      <w:szCs w:val="16"/>
    </w:rPr>
  </w:style>
  <w:style w:type="paragraph" w:styleId="Textocomentario">
    <w:name w:val="annotation text"/>
    <w:basedOn w:val="Normal"/>
    <w:link w:val="TextocomentarioCar"/>
    <w:uiPriority w:val="99"/>
    <w:semiHidden/>
    <w:unhideWhenUsed/>
    <w:rsid w:val="00FF1F8A"/>
    <w:rPr>
      <w:rFonts w:eastAsia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FF1F8A"/>
    <w:rPr>
      <w:sz w:val="20"/>
      <w:szCs w:val="20"/>
      <w:lang w:val="es-ES_tradnl" w:eastAsia="es-ES"/>
    </w:rPr>
  </w:style>
  <w:style w:type="paragraph" w:styleId="Textodeglobo">
    <w:name w:val="Balloon Text"/>
    <w:basedOn w:val="Normal"/>
    <w:link w:val="TextodegloboCar"/>
    <w:uiPriority w:val="99"/>
    <w:semiHidden/>
    <w:unhideWhenUsed/>
    <w:rsid w:val="00FF1F8A"/>
    <w:rPr>
      <w:rFonts w:eastAsiaTheme="minorHAnsi"/>
      <w:sz w:val="18"/>
      <w:szCs w:val="18"/>
      <w:lang w:eastAsia="en-US"/>
    </w:rPr>
  </w:style>
  <w:style w:type="character" w:customStyle="1" w:styleId="TextodegloboCar">
    <w:name w:val="Texto de globo Car"/>
    <w:basedOn w:val="Fuentedeprrafopredeter"/>
    <w:link w:val="Textodeglobo"/>
    <w:uiPriority w:val="99"/>
    <w:semiHidden/>
    <w:rsid w:val="00FF1F8A"/>
    <w:rPr>
      <w:rFonts w:ascii="Times New Roman" w:hAnsi="Times New Roman" w:cs="Times New Roman"/>
      <w:sz w:val="18"/>
      <w:szCs w:val="18"/>
    </w:rPr>
  </w:style>
  <w:style w:type="paragraph" w:styleId="Encabezado">
    <w:name w:val="header"/>
    <w:basedOn w:val="Normal"/>
    <w:link w:val="EncabezadoCar"/>
    <w:uiPriority w:val="99"/>
    <w:unhideWhenUsed/>
    <w:rsid w:val="00A648A4"/>
    <w:pPr>
      <w:tabs>
        <w:tab w:val="center" w:pos="4419"/>
        <w:tab w:val="right" w:pos="8838"/>
      </w:tabs>
    </w:pPr>
    <w:rPr>
      <w:rFonts w:eastAsiaTheme="minorHAnsi" w:cstheme="minorBidi"/>
      <w:lang w:eastAsia="en-US"/>
    </w:rPr>
  </w:style>
  <w:style w:type="character" w:customStyle="1" w:styleId="EncabezadoCar">
    <w:name w:val="Encabezado Car"/>
    <w:basedOn w:val="Fuentedeprrafopredeter"/>
    <w:link w:val="Encabezado"/>
    <w:uiPriority w:val="99"/>
    <w:rsid w:val="00A648A4"/>
  </w:style>
  <w:style w:type="paragraph" w:styleId="Piedepgina">
    <w:name w:val="footer"/>
    <w:basedOn w:val="Normal"/>
    <w:link w:val="PiedepginaCar"/>
    <w:uiPriority w:val="99"/>
    <w:unhideWhenUsed/>
    <w:rsid w:val="00A648A4"/>
    <w:pPr>
      <w:tabs>
        <w:tab w:val="center" w:pos="4419"/>
        <w:tab w:val="right" w:pos="8838"/>
      </w:tabs>
    </w:pPr>
    <w:rPr>
      <w:rFonts w:eastAsiaTheme="minorHAnsi" w:cstheme="minorBidi"/>
      <w:lang w:eastAsia="en-US"/>
    </w:rPr>
  </w:style>
  <w:style w:type="character" w:customStyle="1" w:styleId="PiedepginaCar">
    <w:name w:val="Pie de página Car"/>
    <w:basedOn w:val="Fuentedeprrafopredeter"/>
    <w:link w:val="Piedepgina"/>
    <w:uiPriority w:val="99"/>
    <w:rsid w:val="00A648A4"/>
  </w:style>
  <w:style w:type="character" w:customStyle="1" w:styleId="Mencinsinresolver1">
    <w:name w:val="Mención sin resolver1"/>
    <w:basedOn w:val="Fuentedeprrafopredeter"/>
    <w:uiPriority w:val="99"/>
    <w:semiHidden/>
    <w:unhideWhenUsed/>
    <w:rsid w:val="001D1936"/>
    <w:rPr>
      <w:color w:val="605E5C"/>
      <w:shd w:val="clear" w:color="auto" w:fill="E1DFDD"/>
    </w:rPr>
  </w:style>
  <w:style w:type="paragraph" w:customStyle="1" w:styleId="Paper-Title">
    <w:name w:val="Paper-Title"/>
    <w:basedOn w:val="Normal"/>
    <w:rsid w:val="007F2C09"/>
    <w:pPr>
      <w:spacing w:after="120"/>
      <w:jc w:val="center"/>
    </w:pPr>
    <w:rPr>
      <w:rFonts w:ascii="Helvetica" w:hAnsi="Helvetica"/>
      <w:b/>
      <w:sz w:val="36"/>
      <w:lang w:eastAsia="es-ES_tradnl"/>
    </w:rPr>
  </w:style>
  <w:style w:type="paragraph" w:styleId="Asuntodelcomentario">
    <w:name w:val="annotation subject"/>
    <w:basedOn w:val="Textocomentario"/>
    <w:next w:val="Textocomentario"/>
    <w:link w:val="AsuntodelcomentarioCar"/>
    <w:uiPriority w:val="99"/>
    <w:semiHidden/>
    <w:unhideWhenUsed/>
    <w:rsid w:val="00FE6688"/>
    <w:rPr>
      <w:b/>
      <w:bCs/>
      <w:lang w:val="es-MX" w:eastAsia="en-US"/>
    </w:rPr>
  </w:style>
  <w:style w:type="character" w:customStyle="1" w:styleId="AsuntodelcomentarioCar">
    <w:name w:val="Asunto del comentario Car"/>
    <w:basedOn w:val="TextocomentarioCar"/>
    <w:link w:val="Asuntodelcomentario"/>
    <w:uiPriority w:val="99"/>
    <w:semiHidden/>
    <w:rsid w:val="00FE6688"/>
    <w:rPr>
      <w:b/>
      <w:bCs/>
      <w:sz w:val="20"/>
      <w:szCs w:val="20"/>
      <w:lang w:val="es-ES_tradnl" w:eastAsia="es-ES"/>
    </w:rPr>
  </w:style>
  <w:style w:type="character" w:styleId="Hipervnculovisitado">
    <w:name w:val="FollowedHyperlink"/>
    <w:basedOn w:val="Fuentedeprrafopredeter"/>
    <w:uiPriority w:val="99"/>
    <w:semiHidden/>
    <w:unhideWhenUsed/>
    <w:rsid w:val="00E575D0"/>
    <w:rPr>
      <w:color w:val="954F72" w:themeColor="followedHyperlink"/>
      <w:u w:val="single"/>
    </w:rPr>
  </w:style>
  <w:style w:type="character" w:styleId="Nmerodepgina">
    <w:name w:val="page number"/>
    <w:basedOn w:val="Fuentedeprrafopredeter"/>
    <w:uiPriority w:val="99"/>
    <w:semiHidden/>
    <w:unhideWhenUsed/>
    <w:rsid w:val="00526DE4"/>
  </w:style>
  <w:style w:type="character" w:customStyle="1" w:styleId="apple-converted-space">
    <w:name w:val="apple-converted-space"/>
    <w:basedOn w:val="Fuentedeprrafopredeter"/>
    <w:rsid w:val="009C7C78"/>
  </w:style>
  <w:style w:type="character" w:styleId="Textoennegrita">
    <w:name w:val="Strong"/>
    <w:basedOn w:val="Fuentedeprrafopredeter"/>
    <w:uiPriority w:val="22"/>
    <w:qFormat/>
    <w:rsid w:val="009C7C78"/>
    <w:rPr>
      <w:b/>
      <w:bCs/>
    </w:rPr>
  </w:style>
  <w:style w:type="paragraph" w:styleId="NormalWeb">
    <w:name w:val="Normal (Web)"/>
    <w:basedOn w:val="Normal"/>
    <w:uiPriority w:val="99"/>
    <w:unhideWhenUsed/>
    <w:rsid w:val="009C7C78"/>
    <w:pPr>
      <w:spacing w:before="100" w:beforeAutospacing="1" w:after="100" w:afterAutospacing="1"/>
    </w:pPr>
    <w:rPr>
      <w:lang w:eastAsia="es-ES_tradnl"/>
    </w:rPr>
  </w:style>
  <w:style w:type="paragraph" w:styleId="Textoindependiente">
    <w:name w:val="Body Text"/>
    <w:basedOn w:val="Normal"/>
    <w:link w:val="TextoindependienteCar"/>
    <w:uiPriority w:val="99"/>
    <w:semiHidden/>
    <w:unhideWhenUsed/>
    <w:rsid w:val="009C7C78"/>
    <w:pPr>
      <w:spacing w:before="100" w:beforeAutospacing="1" w:after="100" w:afterAutospacing="1"/>
    </w:pPr>
  </w:style>
  <w:style w:type="character" w:customStyle="1" w:styleId="TextoindependienteCar">
    <w:name w:val="Texto independiente Car"/>
    <w:basedOn w:val="Fuentedeprrafopredeter"/>
    <w:link w:val="Textoindependiente"/>
    <w:uiPriority w:val="99"/>
    <w:semiHidden/>
    <w:rsid w:val="009C7C78"/>
    <w:rPr>
      <w:rFonts w:ascii="Times New Roman" w:eastAsia="Times New Roman" w:hAnsi="Times New Roman" w:cs="Times New Roman"/>
      <w:lang w:eastAsia="es-MX"/>
    </w:rPr>
  </w:style>
  <w:style w:type="paragraph" w:styleId="Sinespaciado">
    <w:name w:val="No Spacing"/>
    <w:uiPriority w:val="1"/>
    <w:qFormat/>
    <w:rsid w:val="009C7C78"/>
    <w:rPr>
      <w:rFonts w:ascii="Times New Roman" w:eastAsia="Times New Roman" w:hAnsi="Times New Roman" w:cs="Times New Roman"/>
      <w:lang w:eastAsia="es-MX"/>
    </w:rPr>
  </w:style>
  <w:style w:type="character" w:customStyle="1" w:styleId="a">
    <w:name w:val="a"/>
    <w:basedOn w:val="Fuentedeprrafopredeter"/>
    <w:rsid w:val="009C7C78"/>
  </w:style>
  <w:style w:type="character" w:customStyle="1" w:styleId="element-invisible">
    <w:name w:val="element-invisible"/>
    <w:basedOn w:val="Fuentedeprrafopredeter"/>
    <w:rsid w:val="009C7C78"/>
  </w:style>
  <w:style w:type="table" w:styleId="Tablaconcuadrcula">
    <w:name w:val="Table Grid"/>
    <w:basedOn w:val="Tablanormal"/>
    <w:uiPriority w:val="39"/>
    <w:rsid w:val="00633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3751B"/>
    <w:pPr>
      <w:contextualSpacing/>
    </w:pPr>
    <w:rPr>
      <w:rFonts w:eastAsiaTheme="majorEastAsia" w:cstheme="majorBidi"/>
      <w:b/>
      <w:spacing w:val="-10"/>
      <w:kern w:val="28"/>
      <w:sz w:val="28"/>
      <w:szCs w:val="56"/>
    </w:rPr>
  </w:style>
  <w:style w:type="character" w:customStyle="1" w:styleId="TtuloCar">
    <w:name w:val="Título Car"/>
    <w:basedOn w:val="Fuentedeprrafopredeter"/>
    <w:link w:val="Ttulo"/>
    <w:uiPriority w:val="10"/>
    <w:rsid w:val="00B3751B"/>
    <w:rPr>
      <w:rFonts w:ascii="Times New Roman" w:eastAsiaTheme="majorEastAsia" w:hAnsi="Times New Roman" w:cstheme="majorBidi"/>
      <w:b/>
      <w:spacing w:val="-10"/>
      <w:kern w:val="28"/>
      <w:sz w:val="28"/>
      <w:szCs w:val="56"/>
      <w:lang w:eastAsia="es-MX"/>
    </w:rPr>
  </w:style>
  <w:style w:type="character" w:customStyle="1" w:styleId="Ttulo1Car">
    <w:name w:val="Título 1 Car"/>
    <w:basedOn w:val="Fuentedeprrafopredeter"/>
    <w:link w:val="Ttulo1"/>
    <w:uiPriority w:val="9"/>
    <w:rsid w:val="00534602"/>
    <w:rPr>
      <w:rFonts w:ascii="Times New Roman" w:eastAsiaTheme="majorEastAsia" w:hAnsi="Times New Roman" w:cstheme="majorBidi"/>
      <w:b/>
      <w:sz w:val="28"/>
      <w:szCs w:val="32"/>
    </w:rPr>
  </w:style>
  <w:style w:type="paragraph" w:customStyle="1" w:styleId="MTDisplayEquation">
    <w:name w:val="MTDisplayEquation"/>
    <w:basedOn w:val="Prrafodelista"/>
    <w:next w:val="Normal"/>
    <w:link w:val="MTDisplayEquationCar"/>
    <w:rsid w:val="00751D92"/>
    <w:pPr>
      <w:numPr>
        <w:numId w:val="11"/>
      </w:numPr>
      <w:tabs>
        <w:tab w:val="num" w:pos="360"/>
        <w:tab w:val="center" w:pos="4880"/>
        <w:tab w:val="right" w:pos="9400"/>
      </w:tabs>
      <w:spacing w:after="0" w:line="240" w:lineRule="auto"/>
      <w:ind w:left="720" w:hanging="357"/>
      <w:jc w:val="both"/>
    </w:pPr>
    <w:rPr>
      <w:rFonts w:cs="Times New Roman"/>
      <w:bCs/>
      <w:lang w:val="es-DO"/>
    </w:rPr>
  </w:style>
  <w:style w:type="character" w:customStyle="1" w:styleId="PrrafodelistaCar">
    <w:name w:val="Párrafo de lista Car"/>
    <w:basedOn w:val="Fuentedeprrafopredeter"/>
    <w:link w:val="Prrafodelista"/>
    <w:uiPriority w:val="34"/>
    <w:rsid w:val="00751D92"/>
    <w:rPr>
      <w:sz w:val="22"/>
      <w:szCs w:val="22"/>
    </w:rPr>
  </w:style>
  <w:style w:type="character" w:customStyle="1" w:styleId="MTDisplayEquationCar">
    <w:name w:val="MTDisplayEquation Car"/>
    <w:basedOn w:val="PrrafodelistaCar"/>
    <w:link w:val="MTDisplayEquation"/>
    <w:rsid w:val="00751D92"/>
    <w:rPr>
      <w:rFonts w:ascii="Times New Roman" w:hAnsi="Times New Roman" w:cs="Times New Roman"/>
      <w:bCs/>
      <w:sz w:val="22"/>
      <w:szCs w:val="22"/>
      <w:lang w:val="es-DO"/>
    </w:rPr>
  </w:style>
  <w:style w:type="paragraph" w:styleId="TtuloTDC">
    <w:name w:val="TOC Heading"/>
    <w:basedOn w:val="Ttulo1"/>
    <w:next w:val="Normal"/>
    <w:uiPriority w:val="39"/>
    <w:unhideWhenUsed/>
    <w:qFormat/>
    <w:rsid w:val="00B173E7"/>
    <w:pPr>
      <w:spacing w:before="480" w:line="276" w:lineRule="auto"/>
      <w:outlineLvl w:val="9"/>
    </w:pPr>
    <w:rPr>
      <w:b w:val="0"/>
      <w:bCs/>
      <w:szCs w:val="28"/>
      <w:lang w:eastAsia="es-MX"/>
    </w:rPr>
  </w:style>
  <w:style w:type="paragraph" w:styleId="TDC1">
    <w:name w:val="toc 1"/>
    <w:basedOn w:val="Normal"/>
    <w:next w:val="Normal"/>
    <w:autoRedefine/>
    <w:uiPriority w:val="39"/>
    <w:unhideWhenUsed/>
    <w:rsid w:val="00B173E7"/>
    <w:pPr>
      <w:spacing w:before="120"/>
    </w:pPr>
    <w:rPr>
      <w:rFonts w:eastAsiaTheme="minorHAnsi" w:cstheme="minorBidi"/>
      <w:b/>
      <w:bCs/>
      <w:i/>
      <w:iCs/>
      <w:lang w:eastAsia="en-US"/>
    </w:rPr>
  </w:style>
  <w:style w:type="paragraph" w:styleId="TDC2">
    <w:name w:val="toc 2"/>
    <w:basedOn w:val="Normal"/>
    <w:next w:val="Normal"/>
    <w:autoRedefine/>
    <w:uiPriority w:val="39"/>
    <w:unhideWhenUsed/>
    <w:rsid w:val="00B173E7"/>
    <w:pPr>
      <w:spacing w:before="120"/>
      <w:ind w:left="240"/>
    </w:pPr>
    <w:rPr>
      <w:rFonts w:eastAsiaTheme="minorHAnsi" w:cstheme="minorBidi"/>
      <w:b/>
      <w:bCs/>
      <w:sz w:val="22"/>
      <w:szCs w:val="22"/>
      <w:lang w:eastAsia="en-US"/>
    </w:rPr>
  </w:style>
  <w:style w:type="paragraph" w:styleId="TDC3">
    <w:name w:val="toc 3"/>
    <w:basedOn w:val="Normal"/>
    <w:next w:val="Normal"/>
    <w:autoRedefine/>
    <w:uiPriority w:val="39"/>
    <w:unhideWhenUsed/>
    <w:rsid w:val="00B173E7"/>
    <w:pPr>
      <w:ind w:left="480"/>
    </w:pPr>
    <w:rPr>
      <w:rFonts w:eastAsiaTheme="minorHAnsi" w:cstheme="minorBidi"/>
      <w:sz w:val="20"/>
      <w:szCs w:val="20"/>
      <w:lang w:eastAsia="en-US"/>
    </w:rPr>
  </w:style>
  <w:style w:type="paragraph" w:styleId="TDC4">
    <w:name w:val="toc 4"/>
    <w:basedOn w:val="Normal"/>
    <w:next w:val="Normal"/>
    <w:autoRedefine/>
    <w:uiPriority w:val="39"/>
    <w:semiHidden/>
    <w:unhideWhenUsed/>
    <w:rsid w:val="00B173E7"/>
    <w:pPr>
      <w:ind w:left="720"/>
    </w:pPr>
    <w:rPr>
      <w:rFonts w:eastAsiaTheme="minorHAnsi" w:cstheme="minorBidi"/>
      <w:sz w:val="20"/>
      <w:szCs w:val="20"/>
      <w:lang w:eastAsia="en-US"/>
    </w:rPr>
  </w:style>
  <w:style w:type="paragraph" w:styleId="TDC5">
    <w:name w:val="toc 5"/>
    <w:basedOn w:val="Normal"/>
    <w:next w:val="Normal"/>
    <w:autoRedefine/>
    <w:uiPriority w:val="39"/>
    <w:semiHidden/>
    <w:unhideWhenUsed/>
    <w:rsid w:val="00B173E7"/>
    <w:pPr>
      <w:ind w:left="960"/>
    </w:pPr>
    <w:rPr>
      <w:rFonts w:eastAsiaTheme="minorHAnsi" w:cstheme="minorBidi"/>
      <w:sz w:val="20"/>
      <w:szCs w:val="20"/>
      <w:lang w:eastAsia="en-US"/>
    </w:rPr>
  </w:style>
  <w:style w:type="paragraph" w:styleId="TDC6">
    <w:name w:val="toc 6"/>
    <w:basedOn w:val="Normal"/>
    <w:next w:val="Normal"/>
    <w:autoRedefine/>
    <w:uiPriority w:val="39"/>
    <w:semiHidden/>
    <w:unhideWhenUsed/>
    <w:rsid w:val="00B173E7"/>
    <w:pPr>
      <w:ind w:left="1200"/>
    </w:pPr>
    <w:rPr>
      <w:rFonts w:eastAsiaTheme="minorHAnsi" w:cstheme="minorBidi"/>
      <w:sz w:val="20"/>
      <w:szCs w:val="20"/>
      <w:lang w:eastAsia="en-US"/>
    </w:rPr>
  </w:style>
  <w:style w:type="paragraph" w:styleId="TDC7">
    <w:name w:val="toc 7"/>
    <w:basedOn w:val="Normal"/>
    <w:next w:val="Normal"/>
    <w:autoRedefine/>
    <w:uiPriority w:val="39"/>
    <w:semiHidden/>
    <w:unhideWhenUsed/>
    <w:rsid w:val="00B173E7"/>
    <w:pPr>
      <w:ind w:left="1440"/>
    </w:pPr>
    <w:rPr>
      <w:rFonts w:eastAsiaTheme="minorHAnsi" w:cstheme="minorBidi"/>
      <w:sz w:val="20"/>
      <w:szCs w:val="20"/>
      <w:lang w:eastAsia="en-US"/>
    </w:rPr>
  </w:style>
  <w:style w:type="paragraph" w:styleId="TDC8">
    <w:name w:val="toc 8"/>
    <w:basedOn w:val="Normal"/>
    <w:next w:val="Normal"/>
    <w:autoRedefine/>
    <w:uiPriority w:val="39"/>
    <w:semiHidden/>
    <w:unhideWhenUsed/>
    <w:rsid w:val="00B173E7"/>
    <w:pPr>
      <w:ind w:left="1680"/>
    </w:pPr>
    <w:rPr>
      <w:rFonts w:eastAsiaTheme="minorHAnsi" w:cstheme="minorBidi"/>
      <w:sz w:val="20"/>
      <w:szCs w:val="20"/>
      <w:lang w:eastAsia="en-US"/>
    </w:rPr>
  </w:style>
  <w:style w:type="paragraph" w:styleId="TDC9">
    <w:name w:val="toc 9"/>
    <w:basedOn w:val="Normal"/>
    <w:next w:val="Normal"/>
    <w:autoRedefine/>
    <w:uiPriority w:val="39"/>
    <w:semiHidden/>
    <w:unhideWhenUsed/>
    <w:rsid w:val="00B173E7"/>
    <w:pPr>
      <w:ind w:left="1920"/>
    </w:pPr>
    <w:rPr>
      <w:rFonts w:eastAsiaTheme="minorHAnsi" w:cstheme="minorBidi"/>
      <w:sz w:val="20"/>
      <w:szCs w:val="20"/>
      <w:lang w:eastAsia="en-US"/>
    </w:rPr>
  </w:style>
  <w:style w:type="character" w:customStyle="1" w:styleId="Ttulo3Car">
    <w:name w:val="Título 3 Car"/>
    <w:basedOn w:val="Fuentedeprrafopredeter"/>
    <w:link w:val="Ttulo3"/>
    <w:uiPriority w:val="9"/>
    <w:rsid w:val="00930989"/>
    <w:rPr>
      <w:rFonts w:ascii="Times New Roman" w:eastAsiaTheme="majorEastAsia" w:hAnsi="Times New Roman" w:cstheme="majorBidi"/>
    </w:rPr>
  </w:style>
  <w:style w:type="paragraph" w:styleId="Subttulo">
    <w:name w:val="Subtitle"/>
    <w:basedOn w:val="Normal"/>
    <w:next w:val="Normal"/>
    <w:link w:val="SubttuloCar"/>
    <w:uiPriority w:val="11"/>
    <w:qFormat/>
    <w:rsid w:val="00B1517A"/>
    <w:pPr>
      <w:numPr>
        <w:ilvl w:val="1"/>
      </w:numPr>
      <w:spacing w:after="160"/>
    </w:pPr>
    <w:rPr>
      <w:rFonts w:eastAsiaTheme="minorEastAsia" w:cstheme="minorBidi"/>
      <w:color w:val="5A5A5A" w:themeColor="text1" w:themeTint="A5"/>
      <w:spacing w:val="15"/>
      <w:sz w:val="22"/>
      <w:szCs w:val="22"/>
      <w:lang w:eastAsia="en-US"/>
    </w:rPr>
  </w:style>
  <w:style w:type="character" w:customStyle="1" w:styleId="SubttuloCar">
    <w:name w:val="Subtítulo Car"/>
    <w:basedOn w:val="Fuentedeprrafopredeter"/>
    <w:link w:val="Subttulo"/>
    <w:uiPriority w:val="11"/>
    <w:rsid w:val="00B1517A"/>
    <w:rPr>
      <w:rFonts w:eastAsiaTheme="minorEastAsia"/>
      <w:color w:val="5A5A5A" w:themeColor="text1" w:themeTint="A5"/>
      <w:spacing w:val="15"/>
      <w:sz w:val="22"/>
      <w:szCs w:val="22"/>
    </w:rPr>
  </w:style>
  <w:style w:type="character" w:customStyle="1" w:styleId="Ttulo4Car">
    <w:name w:val="Título 4 Car"/>
    <w:basedOn w:val="Fuentedeprrafopredeter"/>
    <w:link w:val="Ttulo4"/>
    <w:uiPriority w:val="9"/>
    <w:rsid w:val="00AF2364"/>
    <w:rPr>
      <w:rFonts w:ascii="Times New Roman" w:eastAsiaTheme="majorEastAsia" w:hAnsi="Times New Roman" w:cstheme="majorBidi"/>
    </w:rPr>
  </w:style>
  <w:style w:type="paragraph" w:customStyle="1" w:styleId="Aux">
    <w:name w:val="Aux"/>
    <w:basedOn w:val="Normal"/>
    <w:next w:val="Normal"/>
    <w:qFormat/>
    <w:rsid w:val="00F3508B"/>
    <w:pPr>
      <w:spacing w:after="200" w:line="360" w:lineRule="auto"/>
      <w:contextualSpacing/>
    </w:pPr>
    <w:rPr>
      <w:rFonts w:eastAsiaTheme="minorHAnsi"/>
      <w:b/>
      <w:sz w:val="28"/>
      <w:lang w:val="en-US" w:eastAsia="en-US"/>
    </w:rPr>
  </w:style>
  <w:style w:type="character" w:styleId="Textodelmarcadordeposicin">
    <w:name w:val="Placeholder Text"/>
    <w:basedOn w:val="Fuentedeprrafopredeter"/>
    <w:uiPriority w:val="99"/>
    <w:semiHidden/>
    <w:rsid w:val="00684482"/>
    <w:rPr>
      <w:color w:val="808080"/>
    </w:rPr>
  </w:style>
  <w:style w:type="character" w:styleId="Mencinsinresolver">
    <w:name w:val="Unresolved Mention"/>
    <w:basedOn w:val="Fuentedeprrafopredeter"/>
    <w:uiPriority w:val="99"/>
    <w:semiHidden/>
    <w:unhideWhenUsed/>
    <w:rsid w:val="00673B0A"/>
    <w:rPr>
      <w:color w:val="605E5C"/>
      <w:shd w:val="clear" w:color="auto" w:fill="E1DFDD"/>
    </w:rPr>
  </w:style>
  <w:style w:type="paragraph" w:styleId="HTMLconformatoprevio">
    <w:name w:val="HTML Preformatted"/>
    <w:basedOn w:val="Normal"/>
    <w:link w:val="HTMLconformatoprevioCar"/>
    <w:uiPriority w:val="99"/>
    <w:unhideWhenUsed/>
    <w:rsid w:val="00DF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DF75D2"/>
    <w:rPr>
      <w:rFonts w:ascii="Courier New" w:eastAsia="Times New Roman" w:hAnsi="Courier New" w:cs="Courier New"/>
      <w:sz w:val="20"/>
      <w:szCs w:val="20"/>
      <w:lang w:eastAsia="es-MX"/>
    </w:rPr>
  </w:style>
  <w:style w:type="paragraph" w:styleId="Textonotapie">
    <w:name w:val="footnote text"/>
    <w:basedOn w:val="Normal"/>
    <w:link w:val="TextonotapieCar"/>
    <w:uiPriority w:val="99"/>
    <w:semiHidden/>
    <w:unhideWhenUsed/>
    <w:rsid w:val="00E329A4"/>
    <w:rPr>
      <w:sz w:val="20"/>
      <w:szCs w:val="20"/>
    </w:rPr>
  </w:style>
  <w:style w:type="character" w:customStyle="1" w:styleId="TextonotapieCar">
    <w:name w:val="Texto nota pie Car"/>
    <w:basedOn w:val="Fuentedeprrafopredeter"/>
    <w:link w:val="Textonotapie"/>
    <w:uiPriority w:val="99"/>
    <w:semiHidden/>
    <w:rsid w:val="00E329A4"/>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E329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4622">
      <w:bodyDiv w:val="1"/>
      <w:marLeft w:val="0"/>
      <w:marRight w:val="0"/>
      <w:marTop w:val="0"/>
      <w:marBottom w:val="0"/>
      <w:divBdr>
        <w:top w:val="none" w:sz="0" w:space="0" w:color="auto"/>
        <w:left w:val="none" w:sz="0" w:space="0" w:color="auto"/>
        <w:bottom w:val="none" w:sz="0" w:space="0" w:color="auto"/>
        <w:right w:val="none" w:sz="0" w:space="0" w:color="auto"/>
      </w:divBdr>
    </w:div>
    <w:div w:id="85224732">
      <w:bodyDiv w:val="1"/>
      <w:marLeft w:val="0"/>
      <w:marRight w:val="0"/>
      <w:marTop w:val="0"/>
      <w:marBottom w:val="0"/>
      <w:divBdr>
        <w:top w:val="none" w:sz="0" w:space="0" w:color="auto"/>
        <w:left w:val="none" w:sz="0" w:space="0" w:color="auto"/>
        <w:bottom w:val="none" w:sz="0" w:space="0" w:color="auto"/>
        <w:right w:val="none" w:sz="0" w:space="0" w:color="auto"/>
      </w:divBdr>
      <w:divsChild>
        <w:div w:id="1624581853">
          <w:marLeft w:val="0"/>
          <w:marRight w:val="0"/>
          <w:marTop w:val="0"/>
          <w:marBottom w:val="0"/>
          <w:divBdr>
            <w:top w:val="none" w:sz="0" w:space="0" w:color="auto"/>
            <w:left w:val="none" w:sz="0" w:space="0" w:color="auto"/>
            <w:bottom w:val="none" w:sz="0" w:space="0" w:color="auto"/>
            <w:right w:val="none" w:sz="0" w:space="0" w:color="auto"/>
          </w:divBdr>
          <w:divsChild>
            <w:div w:id="1661882339">
              <w:marLeft w:val="0"/>
              <w:marRight w:val="0"/>
              <w:marTop w:val="0"/>
              <w:marBottom w:val="0"/>
              <w:divBdr>
                <w:top w:val="none" w:sz="0" w:space="0" w:color="auto"/>
                <w:left w:val="none" w:sz="0" w:space="0" w:color="auto"/>
                <w:bottom w:val="none" w:sz="0" w:space="0" w:color="auto"/>
                <w:right w:val="none" w:sz="0" w:space="0" w:color="auto"/>
              </w:divBdr>
              <w:divsChild>
                <w:div w:id="2482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8232">
      <w:bodyDiv w:val="1"/>
      <w:marLeft w:val="0"/>
      <w:marRight w:val="0"/>
      <w:marTop w:val="0"/>
      <w:marBottom w:val="0"/>
      <w:divBdr>
        <w:top w:val="none" w:sz="0" w:space="0" w:color="auto"/>
        <w:left w:val="none" w:sz="0" w:space="0" w:color="auto"/>
        <w:bottom w:val="none" w:sz="0" w:space="0" w:color="auto"/>
        <w:right w:val="none" w:sz="0" w:space="0" w:color="auto"/>
      </w:divBdr>
      <w:divsChild>
        <w:div w:id="419838850">
          <w:marLeft w:val="0"/>
          <w:marRight w:val="0"/>
          <w:marTop w:val="0"/>
          <w:marBottom w:val="0"/>
          <w:divBdr>
            <w:top w:val="none" w:sz="0" w:space="0" w:color="auto"/>
            <w:left w:val="none" w:sz="0" w:space="0" w:color="auto"/>
            <w:bottom w:val="none" w:sz="0" w:space="0" w:color="auto"/>
            <w:right w:val="none" w:sz="0" w:space="0" w:color="auto"/>
          </w:divBdr>
        </w:div>
      </w:divsChild>
    </w:div>
    <w:div w:id="128715017">
      <w:bodyDiv w:val="1"/>
      <w:marLeft w:val="0"/>
      <w:marRight w:val="0"/>
      <w:marTop w:val="0"/>
      <w:marBottom w:val="0"/>
      <w:divBdr>
        <w:top w:val="none" w:sz="0" w:space="0" w:color="auto"/>
        <w:left w:val="none" w:sz="0" w:space="0" w:color="auto"/>
        <w:bottom w:val="none" w:sz="0" w:space="0" w:color="auto"/>
        <w:right w:val="none" w:sz="0" w:space="0" w:color="auto"/>
      </w:divBdr>
      <w:divsChild>
        <w:div w:id="991175629">
          <w:marLeft w:val="0"/>
          <w:marRight w:val="0"/>
          <w:marTop w:val="0"/>
          <w:marBottom w:val="0"/>
          <w:divBdr>
            <w:top w:val="none" w:sz="0" w:space="0" w:color="auto"/>
            <w:left w:val="none" w:sz="0" w:space="0" w:color="auto"/>
            <w:bottom w:val="none" w:sz="0" w:space="0" w:color="auto"/>
            <w:right w:val="none" w:sz="0" w:space="0" w:color="auto"/>
          </w:divBdr>
        </w:div>
      </w:divsChild>
    </w:div>
    <w:div w:id="194999987">
      <w:bodyDiv w:val="1"/>
      <w:marLeft w:val="0"/>
      <w:marRight w:val="0"/>
      <w:marTop w:val="0"/>
      <w:marBottom w:val="0"/>
      <w:divBdr>
        <w:top w:val="none" w:sz="0" w:space="0" w:color="auto"/>
        <w:left w:val="none" w:sz="0" w:space="0" w:color="auto"/>
        <w:bottom w:val="none" w:sz="0" w:space="0" w:color="auto"/>
        <w:right w:val="none" w:sz="0" w:space="0" w:color="auto"/>
      </w:divBdr>
      <w:divsChild>
        <w:div w:id="1915892069">
          <w:marLeft w:val="0"/>
          <w:marRight w:val="0"/>
          <w:marTop w:val="0"/>
          <w:marBottom w:val="0"/>
          <w:divBdr>
            <w:top w:val="none" w:sz="0" w:space="0" w:color="auto"/>
            <w:left w:val="none" w:sz="0" w:space="0" w:color="auto"/>
            <w:bottom w:val="none" w:sz="0" w:space="0" w:color="auto"/>
            <w:right w:val="none" w:sz="0" w:space="0" w:color="auto"/>
          </w:divBdr>
          <w:divsChild>
            <w:div w:id="1510367345">
              <w:marLeft w:val="0"/>
              <w:marRight w:val="0"/>
              <w:marTop w:val="0"/>
              <w:marBottom w:val="0"/>
              <w:divBdr>
                <w:top w:val="none" w:sz="0" w:space="0" w:color="auto"/>
                <w:left w:val="none" w:sz="0" w:space="0" w:color="auto"/>
                <w:bottom w:val="none" w:sz="0" w:space="0" w:color="auto"/>
                <w:right w:val="none" w:sz="0" w:space="0" w:color="auto"/>
              </w:divBdr>
              <w:divsChild>
                <w:div w:id="1500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637249">
      <w:bodyDiv w:val="1"/>
      <w:marLeft w:val="0"/>
      <w:marRight w:val="0"/>
      <w:marTop w:val="0"/>
      <w:marBottom w:val="0"/>
      <w:divBdr>
        <w:top w:val="none" w:sz="0" w:space="0" w:color="auto"/>
        <w:left w:val="none" w:sz="0" w:space="0" w:color="auto"/>
        <w:bottom w:val="none" w:sz="0" w:space="0" w:color="auto"/>
        <w:right w:val="none" w:sz="0" w:space="0" w:color="auto"/>
      </w:divBdr>
      <w:divsChild>
        <w:div w:id="314531143">
          <w:marLeft w:val="0"/>
          <w:marRight w:val="0"/>
          <w:marTop w:val="0"/>
          <w:marBottom w:val="0"/>
          <w:divBdr>
            <w:top w:val="none" w:sz="0" w:space="0" w:color="auto"/>
            <w:left w:val="none" w:sz="0" w:space="0" w:color="auto"/>
            <w:bottom w:val="none" w:sz="0" w:space="0" w:color="auto"/>
            <w:right w:val="none" w:sz="0" w:space="0" w:color="auto"/>
          </w:divBdr>
        </w:div>
      </w:divsChild>
    </w:div>
    <w:div w:id="258955147">
      <w:bodyDiv w:val="1"/>
      <w:marLeft w:val="0"/>
      <w:marRight w:val="0"/>
      <w:marTop w:val="0"/>
      <w:marBottom w:val="0"/>
      <w:divBdr>
        <w:top w:val="none" w:sz="0" w:space="0" w:color="auto"/>
        <w:left w:val="none" w:sz="0" w:space="0" w:color="auto"/>
        <w:bottom w:val="none" w:sz="0" w:space="0" w:color="auto"/>
        <w:right w:val="none" w:sz="0" w:space="0" w:color="auto"/>
      </w:divBdr>
      <w:divsChild>
        <w:div w:id="661659177">
          <w:marLeft w:val="0"/>
          <w:marRight w:val="0"/>
          <w:marTop w:val="0"/>
          <w:marBottom w:val="0"/>
          <w:divBdr>
            <w:top w:val="none" w:sz="0" w:space="0" w:color="auto"/>
            <w:left w:val="none" w:sz="0" w:space="0" w:color="auto"/>
            <w:bottom w:val="none" w:sz="0" w:space="0" w:color="auto"/>
            <w:right w:val="none" w:sz="0" w:space="0" w:color="auto"/>
          </w:divBdr>
        </w:div>
      </w:divsChild>
    </w:div>
    <w:div w:id="264465078">
      <w:bodyDiv w:val="1"/>
      <w:marLeft w:val="0"/>
      <w:marRight w:val="0"/>
      <w:marTop w:val="0"/>
      <w:marBottom w:val="0"/>
      <w:divBdr>
        <w:top w:val="none" w:sz="0" w:space="0" w:color="auto"/>
        <w:left w:val="none" w:sz="0" w:space="0" w:color="auto"/>
        <w:bottom w:val="none" w:sz="0" w:space="0" w:color="auto"/>
        <w:right w:val="none" w:sz="0" w:space="0" w:color="auto"/>
      </w:divBdr>
    </w:div>
    <w:div w:id="265887424">
      <w:bodyDiv w:val="1"/>
      <w:marLeft w:val="0"/>
      <w:marRight w:val="0"/>
      <w:marTop w:val="0"/>
      <w:marBottom w:val="0"/>
      <w:divBdr>
        <w:top w:val="none" w:sz="0" w:space="0" w:color="auto"/>
        <w:left w:val="none" w:sz="0" w:space="0" w:color="auto"/>
        <w:bottom w:val="none" w:sz="0" w:space="0" w:color="auto"/>
        <w:right w:val="none" w:sz="0" w:space="0" w:color="auto"/>
      </w:divBdr>
      <w:divsChild>
        <w:div w:id="1285234494">
          <w:marLeft w:val="0"/>
          <w:marRight w:val="0"/>
          <w:marTop w:val="0"/>
          <w:marBottom w:val="0"/>
          <w:divBdr>
            <w:top w:val="none" w:sz="0" w:space="0" w:color="auto"/>
            <w:left w:val="none" w:sz="0" w:space="0" w:color="auto"/>
            <w:bottom w:val="none" w:sz="0" w:space="0" w:color="auto"/>
            <w:right w:val="none" w:sz="0" w:space="0" w:color="auto"/>
          </w:divBdr>
        </w:div>
      </w:divsChild>
    </w:div>
    <w:div w:id="336734856">
      <w:bodyDiv w:val="1"/>
      <w:marLeft w:val="0"/>
      <w:marRight w:val="0"/>
      <w:marTop w:val="0"/>
      <w:marBottom w:val="0"/>
      <w:divBdr>
        <w:top w:val="none" w:sz="0" w:space="0" w:color="auto"/>
        <w:left w:val="none" w:sz="0" w:space="0" w:color="auto"/>
        <w:bottom w:val="none" w:sz="0" w:space="0" w:color="auto"/>
        <w:right w:val="none" w:sz="0" w:space="0" w:color="auto"/>
      </w:divBdr>
    </w:div>
    <w:div w:id="358973275">
      <w:bodyDiv w:val="1"/>
      <w:marLeft w:val="0"/>
      <w:marRight w:val="0"/>
      <w:marTop w:val="0"/>
      <w:marBottom w:val="0"/>
      <w:divBdr>
        <w:top w:val="none" w:sz="0" w:space="0" w:color="auto"/>
        <w:left w:val="none" w:sz="0" w:space="0" w:color="auto"/>
        <w:bottom w:val="none" w:sz="0" w:space="0" w:color="auto"/>
        <w:right w:val="none" w:sz="0" w:space="0" w:color="auto"/>
      </w:divBdr>
      <w:divsChild>
        <w:div w:id="1368523293">
          <w:marLeft w:val="0"/>
          <w:marRight w:val="0"/>
          <w:marTop w:val="0"/>
          <w:marBottom w:val="0"/>
          <w:divBdr>
            <w:top w:val="none" w:sz="0" w:space="0" w:color="auto"/>
            <w:left w:val="none" w:sz="0" w:space="0" w:color="auto"/>
            <w:bottom w:val="none" w:sz="0" w:space="0" w:color="auto"/>
            <w:right w:val="none" w:sz="0" w:space="0" w:color="auto"/>
          </w:divBdr>
        </w:div>
      </w:divsChild>
    </w:div>
    <w:div w:id="375742794">
      <w:bodyDiv w:val="1"/>
      <w:marLeft w:val="0"/>
      <w:marRight w:val="0"/>
      <w:marTop w:val="0"/>
      <w:marBottom w:val="0"/>
      <w:divBdr>
        <w:top w:val="none" w:sz="0" w:space="0" w:color="auto"/>
        <w:left w:val="none" w:sz="0" w:space="0" w:color="auto"/>
        <w:bottom w:val="none" w:sz="0" w:space="0" w:color="auto"/>
        <w:right w:val="none" w:sz="0" w:space="0" w:color="auto"/>
      </w:divBdr>
    </w:div>
    <w:div w:id="398405410">
      <w:bodyDiv w:val="1"/>
      <w:marLeft w:val="0"/>
      <w:marRight w:val="0"/>
      <w:marTop w:val="0"/>
      <w:marBottom w:val="0"/>
      <w:divBdr>
        <w:top w:val="none" w:sz="0" w:space="0" w:color="auto"/>
        <w:left w:val="none" w:sz="0" w:space="0" w:color="auto"/>
        <w:bottom w:val="none" w:sz="0" w:space="0" w:color="auto"/>
        <w:right w:val="none" w:sz="0" w:space="0" w:color="auto"/>
      </w:divBdr>
      <w:divsChild>
        <w:div w:id="1427652703">
          <w:marLeft w:val="0"/>
          <w:marRight w:val="0"/>
          <w:marTop w:val="0"/>
          <w:marBottom w:val="0"/>
          <w:divBdr>
            <w:top w:val="none" w:sz="0" w:space="0" w:color="auto"/>
            <w:left w:val="none" w:sz="0" w:space="0" w:color="auto"/>
            <w:bottom w:val="none" w:sz="0" w:space="0" w:color="auto"/>
            <w:right w:val="none" w:sz="0" w:space="0" w:color="auto"/>
          </w:divBdr>
        </w:div>
      </w:divsChild>
    </w:div>
    <w:div w:id="401946857">
      <w:bodyDiv w:val="1"/>
      <w:marLeft w:val="0"/>
      <w:marRight w:val="0"/>
      <w:marTop w:val="0"/>
      <w:marBottom w:val="0"/>
      <w:divBdr>
        <w:top w:val="none" w:sz="0" w:space="0" w:color="auto"/>
        <w:left w:val="none" w:sz="0" w:space="0" w:color="auto"/>
        <w:bottom w:val="none" w:sz="0" w:space="0" w:color="auto"/>
        <w:right w:val="none" w:sz="0" w:space="0" w:color="auto"/>
      </w:divBdr>
    </w:div>
    <w:div w:id="402065875">
      <w:bodyDiv w:val="1"/>
      <w:marLeft w:val="0"/>
      <w:marRight w:val="0"/>
      <w:marTop w:val="0"/>
      <w:marBottom w:val="0"/>
      <w:divBdr>
        <w:top w:val="none" w:sz="0" w:space="0" w:color="auto"/>
        <w:left w:val="none" w:sz="0" w:space="0" w:color="auto"/>
        <w:bottom w:val="none" w:sz="0" w:space="0" w:color="auto"/>
        <w:right w:val="none" w:sz="0" w:space="0" w:color="auto"/>
      </w:divBdr>
      <w:divsChild>
        <w:div w:id="1420834300">
          <w:marLeft w:val="0"/>
          <w:marRight w:val="0"/>
          <w:marTop w:val="0"/>
          <w:marBottom w:val="0"/>
          <w:divBdr>
            <w:top w:val="none" w:sz="0" w:space="0" w:color="auto"/>
            <w:left w:val="none" w:sz="0" w:space="0" w:color="auto"/>
            <w:bottom w:val="none" w:sz="0" w:space="0" w:color="auto"/>
            <w:right w:val="none" w:sz="0" w:space="0" w:color="auto"/>
          </w:divBdr>
        </w:div>
      </w:divsChild>
    </w:div>
    <w:div w:id="454906629">
      <w:bodyDiv w:val="1"/>
      <w:marLeft w:val="0"/>
      <w:marRight w:val="0"/>
      <w:marTop w:val="0"/>
      <w:marBottom w:val="0"/>
      <w:divBdr>
        <w:top w:val="none" w:sz="0" w:space="0" w:color="auto"/>
        <w:left w:val="none" w:sz="0" w:space="0" w:color="auto"/>
        <w:bottom w:val="none" w:sz="0" w:space="0" w:color="auto"/>
        <w:right w:val="none" w:sz="0" w:space="0" w:color="auto"/>
      </w:divBdr>
    </w:div>
    <w:div w:id="484592843">
      <w:bodyDiv w:val="1"/>
      <w:marLeft w:val="0"/>
      <w:marRight w:val="0"/>
      <w:marTop w:val="0"/>
      <w:marBottom w:val="0"/>
      <w:divBdr>
        <w:top w:val="none" w:sz="0" w:space="0" w:color="auto"/>
        <w:left w:val="none" w:sz="0" w:space="0" w:color="auto"/>
        <w:bottom w:val="none" w:sz="0" w:space="0" w:color="auto"/>
        <w:right w:val="none" w:sz="0" w:space="0" w:color="auto"/>
      </w:divBdr>
      <w:divsChild>
        <w:div w:id="528177317">
          <w:marLeft w:val="0"/>
          <w:marRight w:val="0"/>
          <w:marTop w:val="0"/>
          <w:marBottom w:val="0"/>
          <w:divBdr>
            <w:top w:val="none" w:sz="0" w:space="0" w:color="auto"/>
            <w:left w:val="none" w:sz="0" w:space="0" w:color="auto"/>
            <w:bottom w:val="none" w:sz="0" w:space="0" w:color="auto"/>
            <w:right w:val="none" w:sz="0" w:space="0" w:color="auto"/>
          </w:divBdr>
        </w:div>
        <w:div w:id="1346324559">
          <w:marLeft w:val="0"/>
          <w:marRight w:val="0"/>
          <w:marTop w:val="0"/>
          <w:marBottom w:val="0"/>
          <w:divBdr>
            <w:top w:val="none" w:sz="0" w:space="0" w:color="auto"/>
            <w:left w:val="none" w:sz="0" w:space="0" w:color="auto"/>
            <w:bottom w:val="none" w:sz="0" w:space="0" w:color="auto"/>
            <w:right w:val="none" w:sz="0" w:space="0" w:color="auto"/>
          </w:divBdr>
        </w:div>
        <w:div w:id="263074783">
          <w:marLeft w:val="0"/>
          <w:marRight w:val="0"/>
          <w:marTop w:val="0"/>
          <w:marBottom w:val="0"/>
          <w:divBdr>
            <w:top w:val="none" w:sz="0" w:space="0" w:color="auto"/>
            <w:left w:val="none" w:sz="0" w:space="0" w:color="auto"/>
            <w:bottom w:val="none" w:sz="0" w:space="0" w:color="auto"/>
            <w:right w:val="none" w:sz="0" w:space="0" w:color="auto"/>
          </w:divBdr>
        </w:div>
        <w:div w:id="229776201">
          <w:marLeft w:val="0"/>
          <w:marRight w:val="0"/>
          <w:marTop w:val="0"/>
          <w:marBottom w:val="0"/>
          <w:divBdr>
            <w:top w:val="none" w:sz="0" w:space="0" w:color="auto"/>
            <w:left w:val="none" w:sz="0" w:space="0" w:color="auto"/>
            <w:bottom w:val="none" w:sz="0" w:space="0" w:color="auto"/>
            <w:right w:val="none" w:sz="0" w:space="0" w:color="auto"/>
          </w:divBdr>
        </w:div>
        <w:div w:id="1636064414">
          <w:marLeft w:val="0"/>
          <w:marRight w:val="0"/>
          <w:marTop w:val="0"/>
          <w:marBottom w:val="0"/>
          <w:divBdr>
            <w:top w:val="none" w:sz="0" w:space="0" w:color="auto"/>
            <w:left w:val="none" w:sz="0" w:space="0" w:color="auto"/>
            <w:bottom w:val="none" w:sz="0" w:space="0" w:color="auto"/>
            <w:right w:val="none" w:sz="0" w:space="0" w:color="auto"/>
          </w:divBdr>
        </w:div>
        <w:div w:id="1002900691">
          <w:marLeft w:val="0"/>
          <w:marRight w:val="0"/>
          <w:marTop w:val="0"/>
          <w:marBottom w:val="0"/>
          <w:divBdr>
            <w:top w:val="none" w:sz="0" w:space="0" w:color="auto"/>
            <w:left w:val="none" w:sz="0" w:space="0" w:color="auto"/>
            <w:bottom w:val="none" w:sz="0" w:space="0" w:color="auto"/>
            <w:right w:val="none" w:sz="0" w:space="0" w:color="auto"/>
          </w:divBdr>
        </w:div>
        <w:div w:id="2086489471">
          <w:marLeft w:val="0"/>
          <w:marRight w:val="0"/>
          <w:marTop w:val="0"/>
          <w:marBottom w:val="0"/>
          <w:divBdr>
            <w:top w:val="none" w:sz="0" w:space="0" w:color="auto"/>
            <w:left w:val="none" w:sz="0" w:space="0" w:color="auto"/>
            <w:bottom w:val="none" w:sz="0" w:space="0" w:color="auto"/>
            <w:right w:val="none" w:sz="0" w:space="0" w:color="auto"/>
          </w:divBdr>
        </w:div>
        <w:div w:id="672535669">
          <w:marLeft w:val="0"/>
          <w:marRight w:val="0"/>
          <w:marTop w:val="0"/>
          <w:marBottom w:val="0"/>
          <w:divBdr>
            <w:top w:val="none" w:sz="0" w:space="0" w:color="auto"/>
            <w:left w:val="none" w:sz="0" w:space="0" w:color="auto"/>
            <w:bottom w:val="none" w:sz="0" w:space="0" w:color="auto"/>
            <w:right w:val="none" w:sz="0" w:space="0" w:color="auto"/>
          </w:divBdr>
        </w:div>
        <w:div w:id="1607229504">
          <w:marLeft w:val="0"/>
          <w:marRight w:val="0"/>
          <w:marTop w:val="0"/>
          <w:marBottom w:val="0"/>
          <w:divBdr>
            <w:top w:val="none" w:sz="0" w:space="0" w:color="auto"/>
            <w:left w:val="none" w:sz="0" w:space="0" w:color="auto"/>
            <w:bottom w:val="none" w:sz="0" w:space="0" w:color="auto"/>
            <w:right w:val="none" w:sz="0" w:space="0" w:color="auto"/>
          </w:divBdr>
        </w:div>
      </w:divsChild>
    </w:div>
    <w:div w:id="492600311">
      <w:bodyDiv w:val="1"/>
      <w:marLeft w:val="0"/>
      <w:marRight w:val="0"/>
      <w:marTop w:val="0"/>
      <w:marBottom w:val="0"/>
      <w:divBdr>
        <w:top w:val="none" w:sz="0" w:space="0" w:color="auto"/>
        <w:left w:val="none" w:sz="0" w:space="0" w:color="auto"/>
        <w:bottom w:val="none" w:sz="0" w:space="0" w:color="auto"/>
        <w:right w:val="none" w:sz="0" w:space="0" w:color="auto"/>
      </w:divBdr>
    </w:div>
    <w:div w:id="548150266">
      <w:bodyDiv w:val="1"/>
      <w:marLeft w:val="0"/>
      <w:marRight w:val="0"/>
      <w:marTop w:val="0"/>
      <w:marBottom w:val="0"/>
      <w:divBdr>
        <w:top w:val="none" w:sz="0" w:space="0" w:color="auto"/>
        <w:left w:val="none" w:sz="0" w:space="0" w:color="auto"/>
        <w:bottom w:val="none" w:sz="0" w:space="0" w:color="auto"/>
        <w:right w:val="none" w:sz="0" w:space="0" w:color="auto"/>
      </w:divBdr>
      <w:divsChild>
        <w:div w:id="732045108">
          <w:marLeft w:val="0"/>
          <w:marRight w:val="0"/>
          <w:marTop w:val="0"/>
          <w:marBottom w:val="0"/>
          <w:divBdr>
            <w:top w:val="none" w:sz="0" w:space="0" w:color="auto"/>
            <w:left w:val="none" w:sz="0" w:space="0" w:color="auto"/>
            <w:bottom w:val="none" w:sz="0" w:space="0" w:color="auto"/>
            <w:right w:val="none" w:sz="0" w:space="0" w:color="auto"/>
          </w:divBdr>
          <w:divsChild>
            <w:div w:id="1218198597">
              <w:marLeft w:val="0"/>
              <w:marRight w:val="0"/>
              <w:marTop w:val="0"/>
              <w:marBottom w:val="0"/>
              <w:divBdr>
                <w:top w:val="none" w:sz="0" w:space="0" w:color="auto"/>
                <w:left w:val="none" w:sz="0" w:space="0" w:color="auto"/>
                <w:bottom w:val="none" w:sz="0" w:space="0" w:color="auto"/>
                <w:right w:val="none" w:sz="0" w:space="0" w:color="auto"/>
              </w:divBdr>
              <w:divsChild>
                <w:div w:id="11549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49358">
      <w:bodyDiv w:val="1"/>
      <w:marLeft w:val="0"/>
      <w:marRight w:val="0"/>
      <w:marTop w:val="0"/>
      <w:marBottom w:val="0"/>
      <w:divBdr>
        <w:top w:val="none" w:sz="0" w:space="0" w:color="auto"/>
        <w:left w:val="none" w:sz="0" w:space="0" w:color="auto"/>
        <w:bottom w:val="none" w:sz="0" w:space="0" w:color="auto"/>
        <w:right w:val="none" w:sz="0" w:space="0" w:color="auto"/>
      </w:divBdr>
    </w:div>
    <w:div w:id="629628780">
      <w:bodyDiv w:val="1"/>
      <w:marLeft w:val="0"/>
      <w:marRight w:val="0"/>
      <w:marTop w:val="0"/>
      <w:marBottom w:val="0"/>
      <w:divBdr>
        <w:top w:val="none" w:sz="0" w:space="0" w:color="auto"/>
        <w:left w:val="none" w:sz="0" w:space="0" w:color="auto"/>
        <w:bottom w:val="none" w:sz="0" w:space="0" w:color="auto"/>
        <w:right w:val="none" w:sz="0" w:space="0" w:color="auto"/>
      </w:divBdr>
      <w:divsChild>
        <w:div w:id="889220838">
          <w:marLeft w:val="0"/>
          <w:marRight w:val="0"/>
          <w:marTop w:val="0"/>
          <w:marBottom w:val="0"/>
          <w:divBdr>
            <w:top w:val="none" w:sz="0" w:space="0" w:color="auto"/>
            <w:left w:val="none" w:sz="0" w:space="0" w:color="auto"/>
            <w:bottom w:val="none" w:sz="0" w:space="0" w:color="auto"/>
            <w:right w:val="none" w:sz="0" w:space="0" w:color="auto"/>
          </w:divBdr>
        </w:div>
      </w:divsChild>
    </w:div>
    <w:div w:id="699475359">
      <w:bodyDiv w:val="1"/>
      <w:marLeft w:val="0"/>
      <w:marRight w:val="0"/>
      <w:marTop w:val="0"/>
      <w:marBottom w:val="0"/>
      <w:divBdr>
        <w:top w:val="none" w:sz="0" w:space="0" w:color="auto"/>
        <w:left w:val="none" w:sz="0" w:space="0" w:color="auto"/>
        <w:bottom w:val="none" w:sz="0" w:space="0" w:color="auto"/>
        <w:right w:val="none" w:sz="0" w:space="0" w:color="auto"/>
      </w:divBdr>
      <w:divsChild>
        <w:div w:id="691538625">
          <w:marLeft w:val="0"/>
          <w:marRight w:val="0"/>
          <w:marTop w:val="0"/>
          <w:marBottom w:val="0"/>
          <w:divBdr>
            <w:top w:val="none" w:sz="0" w:space="0" w:color="auto"/>
            <w:left w:val="none" w:sz="0" w:space="0" w:color="auto"/>
            <w:bottom w:val="none" w:sz="0" w:space="0" w:color="auto"/>
            <w:right w:val="none" w:sz="0" w:space="0" w:color="auto"/>
          </w:divBdr>
        </w:div>
      </w:divsChild>
    </w:div>
    <w:div w:id="719282110">
      <w:bodyDiv w:val="1"/>
      <w:marLeft w:val="0"/>
      <w:marRight w:val="0"/>
      <w:marTop w:val="0"/>
      <w:marBottom w:val="0"/>
      <w:divBdr>
        <w:top w:val="none" w:sz="0" w:space="0" w:color="auto"/>
        <w:left w:val="none" w:sz="0" w:space="0" w:color="auto"/>
        <w:bottom w:val="none" w:sz="0" w:space="0" w:color="auto"/>
        <w:right w:val="none" w:sz="0" w:space="0" w:color="auto"/>
      </w:divBdr>
      <w:divsChild>
        <w:div w:id="303899788">
          <w:marLeft w:val="0"/>
          <w:marRight w:val="0"/>
          <w:marTop w:val="0"/>
          <w:marBottom w:val="0"/>
          <w:divBdr>
            <w:top w:val="none" w:sz="0" w:space="0" w:color="auto"/>
            <w:left w:val="none" w:sz="0" w:space="0" w:color="auto"/>
            <w:bottom w:val="none" w:sz="0" w:space="0" w:color="auto"/>
            <w:right w:val="none" w:sz="0" w:space="0" w:color="auto"/>
          </w:divBdr>
        </w:div>
      </w:divsChild>
    </w:div>
    <w:div w:id="797259037">
      <w:bodyDiv w:val="1"/>
      <w:marLeft w:val="0"/>
      <w:marRight w:val="0"/>
      <w:marTop w:val="0"/>
      <w:marBottom w:val="0"/>
      <w:divBdr>
        <w:top w:val="none" w:sz="0" w:space="0" w:color="auto"/>
        <w:left w:val="none" w:sz="0" w:space="0" w:color="auto"/>
        <w:bottom w:val="none" w:sz="0" w:space="0" w:color="auto"/>
        <w:right w:val="none" w:sz="0" w:space="0" w:color="auto"/>
      </w:divBdr>
      <w:divsChild>
        <w:div w:id="726418374">
          <w:marLeft w:val="0"/>
          <w:marRight w:val="0"/>
          <w:marTop w:val="0"/>
          <w:marBottom w:val="0"/>
          <w:divBdr>
            <w:top w:val="none" w:sz="0" w:space="0" w:color="auto"/>
            <w:left w:val="none" w:sz="0" w:space="0" w:color="auto"/>
            <w:bottom w:val="none" w:sz="0" w:space="0" w:color="auto"/>
            <w:right w:val="none" w:sz="0" w:space="0" w:color="auto"/>
          </w:divBdr>
        </w:div>
        <w:div w:id="1729840935">
          <w:marLeft w:val="0"/>
          <w:marRight w:val="0"/>
          <w:marTop w:val="0"/>
          <w:marBottom w:val="0"/>
          <w:divBdr>
            <w:top w:val="none" w:sz="0" w:space="0" w:color="auto"/>
            <w:left w:val="none" w:sz="0" w:space="0" w:color="auto"/>
            <w:bottom w:val="none" w:sz="0" w:space="0" w:color="auto"/>
            <w:right w:val="none" w:sz="0" w:space="0" w:color="auto"/>
          </w:divBdr>
          <w:divsChild>
            <w:div w:id="1996252383">
              <w:marLeft w:val="0"/>
              <w:marRight w:val="0"/>
              <w:marTop w:val="0"/>
              <w:marBottom w:val="0"/>
              <w:divBdr>
                <w:top w:val="none" w:sz="0" w:space="0" w:color="auto"/>
                <w:left w:val="none" w:sz="0" w:space="0" w:color="auto"/>
                <w:bottom w:val="none" w:sz="0" w:space="0" w:color="auto"/>
                <w:right w:val="none" w:sz="0" w:space="0" w:color="auto"/>
              </w:divBdr>
              <w:divsChild>
                <w:div w:id="903762562">
                  <w:marLeft w:val="0"/>
                  <w:marRight w:val="0"/>
                  <w:marTop w:val="0"/>
                  <w:marBottom w:val="0"/>
                  <w:divBdr>
                    <w:top w:val="none" w:sz="0" w:space="0" w:color="auto"/>
                    <w:left w:val="none" w:sz="0" w:space="0" w:color="auto"/>
                    <w:bottom w:val="none" w:sz="0" w:space="0" w:color="auto"/>
                    <w:right w:val="none" w:sz="0" w:space="0" w:color="auto"/>
                  </w:divBdr>
                  <w:divsChild>
                    <w:div w:id="7275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354101">
      <w:bodyDiv w:val="1"/>
      <w:marLeft w:val="0"/>
      <w:marRight w:val="0"/>
      <w:marTop w:val="0"/>
      <w:marBottom w:val="0"/>
      <w:divBdr>
        <w:top w:val="none" w:sz="0" w:space="0" w:color="auto"/>
        <w:left w:val="none" w:sz="0" w:space="0" w:color="auto"/>
        <w:bottom w:val="none" w:sz="0" w:space="0" w:color="auto"/>
        <w:right w:val="none" w:sz="0" w:space="0" w:color="auto"/>
      </w:divBdr>
      <w:divsChild>
        <w:div w:id="1153915298">
          <w:marLeft w:val="0"/>
          <w:marRight w:val="0"/>
          <w:marTop w:val="0"/>
          <w:marBottom w:val="0"/>
          <w:divBdr>
            <w:top w:val="none" w:sz="0" w:space="0" w:color="auto"/>
            <w:left w:val="none" w:sz="0" w:space="0" w:color="auto"/>
            <w:bottom w:val="none" w:sz="0" w:space="0" w:color="auto"/>
            <w:right w:val="none" w:sz="0" w:space="0" w:color="auto"/>
          </w:divBdr>
        </w:div>
      </w:divsChild>
    </w:div>
    <w:div w:id="880896393">
      <w:bodyDiv w:val="1"/>
      <w:marLeft w:val="0"/>
      <w:marRight w:val="0"/>
      <w:marTop w:val="0"/>
      <w:marBottom w:val="0"/>
      <w:divBdr>
        <w:top w:val="none" w:sz="0" w:space="0" w:color="auto"/>
        <w:left w:val="none" w:sz="0" w:space="0" w:color="auto"/>
        <w:bottom w:val="none" w:sz="0" w:space="0" w:color="auto"/>
        <w:right w:val="none" w:sz="0" w:space="0" w:color="auto"/>
      </w:divBdr>
    </w:div>
    <w:div w:id="882130928">
      <w:bodyDiv w:val="1"/>
      <w:marLeft w:val="0"/>
      <w:marRight w:val="0"/>
      <w:marTop w:val="0"/>
      <w:marBottom w:val="0"/>
      <w:divBdr>
        <w:top w:val="none" w:sz="0" w:space="0" w:color="auto"/>
        <w:left w:val="none" w:sz="0" w:space="0" w:color="auto"/>
        <w:bottom w:val="none" w:sz="0" w:space="0" w:color="auto"/>
        <w:right w:val="none" w:sz="0" w:space="0" w:color="auto"/>
      </w:divBdr>
      <w:divsChild>
        <w:div w:id="1239710763">
          <w:marLeft w:val="0"/>
          <w:marRight w:val="0"/>
          <w:marTop w:val="0"/>
          <w:marBottom w:val="0"/>
          <w:divBdr>
            <w:top w:val="none" w:sz="0" w:space="0" w:color="auto"/>
            <w:left w:val="none" w:sz="0" w:space="0" w:color="auto"/>
            <w:bottom w:val="none" w:sz="0" w:space="0" w:color="auto"/>
            <w:right w:val="none" w:sz="0" w:space="0" w:color="auto"/>
          </w:divBdr>
        </w:div>
      </w:divsChild>
    </w:div>
    <w:div w:id="924341952">
      <w:bodyDiv w:val="1"/>
      <w:marLeft w:val="0"/>
      <w:marRight w:val="0"/>
      <w:marTop w:val="0"/>
      <w:marBottom w:val="0"/>
      <w:divBdr>
        <w:top w:val="none" w:sz="0" w:space="0" w:color="auto"/>
        <w:left w:val="none" w:sz="0" w:space="0" w:color="auto"/>
        <w:bottom w:val="none" w:sz="0" w:space="0" w:color="auto"/>
        <w:right w:val="none" w:sz="0" w:space="0" w:color="auto"/>
      </w:divBdr>
      <w:divsChild>
        <w:div w:id="1755470809">
          <w:marLeft w:val="0"/>
          <w:marRight w:val="0"/>
          <w:marTop w:val="0"/>
          <w:marBottom w:val="0"/>
          <w:divBdr>
            <w:top w:val="none" w:sz="0" w:space="0" w:color="auto"/>
            <w:left w:val="none" w:sz="0" w:space="0" w:color="auto"/>
            <w:bottom w:val="none" w:sz="0" w:space="0" w:color="auto"/>
            <w:right w:val="none" w:sz="0" w:space="0" w:color="auto"/>
          </w:divBdr>
        </w:div>
      </w:divsChild>
    </w:div>
    <w:div w:id="926109291">
      <w:bodyDiv w:val="1"/>
      <w:marLeft w:val="0"/>
      <w:marRight w:val="0"/>
      <w:marTop w:val="0"/>
      <w:marBottom w:val="0"/>
      <w:divBdr>
        <w:top w:val="none" w:sz="0" w:space="0" w:color="auto"/>
        <w:left w:val="none" w:sz="0" w:space="0" w:color="auto"/>
        <w:bottom w:val="none" w:sz="0" w:space="0" w:color="auto"/>
        <w:right w:val="none" w:sz="0" w:space="0" w:color="auto"/>
      </w:divBdr>
      <w:divsChild>
        <w:div w:id="1306007995">
          <w:marLeft w:val="0"/>
          <w:marRight w:val="0"/>
          <w:marTop w:val="0"/>
          <w:marBottom w:val="0"/>
          <w:divBdr>
            <w:top w:val="none" w:sz="0" w:space="0" w:color="auto"/>
            <w:left w:val="none" w:sz="0" w:space="0" w:color="auto"/>
            <w:bottom w:val="none" w:sz="0" w:space="0" w:color="auto"/>
            <w:right w:val="none" w:sz="0" w:space="0" w:color="auto"/>
          </w:divBdr>
          <w:divsChild>
            <w:div w:id="2028826654">
              <w:marLeft w:val="0"/>
              <w:marRight w:val="0"/>
              <w:marTop w:val="0"/>
              <w:marBottom w:val="0"/>
              <w:divBdr>
                <w:top w:val="none" w:sz="0" w:space="0" w:color="auto"/>
                <w:left w:val="none" w:sz="0" w:space="0" w:color="auto"/>
                <w:bottom w:val="none" w:sz="0" w:space="0" w:color="auto"/>
                <w:right w:val="none" w:sz="0" w:space="0" w:color="auto"/>
              </w:divBdr>
              <w:divsChild>
                <w:div w:id="10715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00914">
      <w:bodyDiv w:val="1"/>
      <w:marLeft w:val="0"/>
      <w:marRight w:val="0"/>
      <w:marTop w:val="0"/>
      <w:marBottom w:val="0"/>
      <w:divBdr>
        <w:top w:val="none" w:sz="0" w:space="0" w:color="auto"/>
        <w:left w:val="none" w:sz="0" w:space="0" w:color="auto"/>
        <w:bottom w:val="none" w:sz="0" w:space="0" w:color="auto"/>
        <w:right w:val="none" w:sz="0" w:space="0" w:color="auto"/>
      </w:divBdr>
      <w:divsChild>
        <w:div w:id="1458723568">
          <w:marLeft w:val="0"/>
          <w:marRight w:val="0"/>
          <w:marTop w:val="0"/>
          <w:marBottom w:val="0"/>
          <w:divBdr>
            <w:top w:val="none" w:sz="0" w:space="0" w:color="auto"/>
            <w:left w:val="none" w:sz="0" w:space="0" w:color="auto"/>
            <w:bottom w:val="none" w:sz="0" w:space="0" w:color="auto"/>
            <w:right w:val="none" w:sz="0" w:space="0" w:color="auto"/>
          </w:divBdr>
          <w:divsChild>
            <w:div w:id="359205234">
              <w:marLeft w:val="0"/>
              <w:marRight w:val="0"/>
              <w:marTop w:val="0"/>
              <w:marBottom w:val="0"/>
              <w:divBdr>
                <w:top w:val="none" w:sz="0" w:space="0" w:color="auto"/>
                <w:left w:val="none" w:sz="0" w:space="0" w:color="auto"/>
                <w:bottom w:val="none" w:sz="0" w:space="0" w:color="auto"/>
                <w:right w:val="none" w:sz="0" w:space="0" w:color="auto"/>
              </w:divBdr>
              <w:divsChild>
                <w:div w:id="18243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98">
      <w:bodyDiv w:val="1"/>
      <w:marLeft w:val="0"/>
      <w:marRight w:val="0"/>
      <w:marTop w:val="0"/>
      <w:marBottom w:val="0"/>
      <w:divBdr>
        <w:top w:val="none" w:sz="0" w:space="0" w:color="auto"/>
        <w:left w:val="none" w:sz="0" w:space="0" w:color="auto"/>
        <w:bottom w:val="none" w:sz="0" w:space="0" w:color="auto"/>
        <w:right w:val="none" w:sz="0" w:space="0" w:color="auto"/>
      </w:divBdr>
      <w:divsChild>
        <w:div w:id="1826968780">
          <w:marLeft w:val="0"/>
          <w:marRight w:val="0"/>
          <w:marTop w:val="0"/>
          <w:marBottom w:val="0"/>
          <w:divBdr>
            <w:top w:val="none" w:sz="0" w:space="0" w:color="auto"/>
            <w:left w:val="none" w:sz="0" w:space="0" w:color="auto"/>
            <w:bottom w:val="none" w:sz="0" w:space="0" w:color="auto"/>
            <w:right w:val="none" w:sz="0" w:space="0" w:color="auto"/>
          </w:divBdr>
        </w:div>
      </w:divsChild>
    </w:div>
    <w:div w:id="1075855882">
      <w:bodyDiv w:val="1"/>
      <w:marLeft w:val="0"/>
      <w:marRight w:val="0"/>
      <w:marTop w:val="0"/>
      <w:marBottom w:val="0"/>
      <w:divBdr>
        <w:top w:val="none" w:sz="0" w:space="0" w:color="auto"/>
        <w:left w:val="none" w:sz="0" w:space="0" w:color="auto"/>
        <w:bottom w:val="none" w:sz="0" w:space="0" w:color="auto"/>
        <w:right w:val="none" w:sz="0" w:space="0" w:color="auto"/>
      </w:divBdr>
      <w:divsChild>
        <w:div w:id="690842023">
          <w:marLeft w:val="0"/>
          <w:marRight w:val="0"/>
          <w:marTop w:val="0"/>
          <w:marBottom w:val="0"/>
          <w:divBdr>
            <w:top w:val="none" w:sz="0" w:space="0" w:color="auto"/>
            <w:left w:val="none" w:sz="0" w:space="0" w:color="auto"/>
            <w:bottom w:val="none" w:sz="0" w:space="0" w:color="auto"/>
            <w:right w:val="none" w:sz="0" w:space="0" w:color="auto"/>
          </w:divBdr>
        </w:div>
      </w:divsChild>
    </w:div>
    <w:div w:id="1076124712">
      <w:bodyDiv w:val="1"/>
      <w:marLeft w:val="0"/>
      <w:marRight w:val="0"/>
      <w:marTop w:val="0"/>
      <w:marBottom w:val="0"/>
      <w:divBdr>
        <w:top w:val="none" w:sz="0" w:space="0" w:color="auto"/>
        <w:left w:val="none" w:sz="0" w:space="0" w:color="auto"/>
        <w:bottom w:val="none" w:sz="0" w:space="0" w:color="auto"/>
        <w:right w:val="none" w:sz="0" w:space="0" w:color="auto"/>
      </w:divBdr>
      <w:divsChild>
        <w:div w:id="201943169">
          <w:marLeft w:val="0"/>
          <w:marRight w:val="0"/>
          <w:marTop w:val="0"/>
          <w:marBottom w:val="0"/>
          <w:divBdr>
            <w:top w:val="none" w:sz="0" w:space="0" w:color="auto"/>
            <w:left w:val="none" w:sz="0" w:space="0" w:color="auto"/>
            <w:bottom w:val="none" w:sz="0" w:space="0" w:color="auto"/>
            <w:right w:val="none" w:sz="0" w:space="0" w:color="auto"/>
          </w:divBdr>
        </w:div>
      </w:divsChild>
    </w:div>
    <w:div w:id="1079063121">
      <w:bodyDiv w:val="1"/>
      <w:marLeft w:val="0"/>
      <w:marRight w:val="0"/>
      <w:marTop w:val="0"/>
      <w:marBottom w:val="0"/>
      <w:divBdr>
        <w:top w:val="none" w:sz="0" w:space="0" w:color="auto"/>
        <w:left w:val="none" w:sz="0" w:space="0" w:color="auto"/>
        <w:bottom w:val="none" w:sz="0" w:space="0" w:color="auto"/>
        <w:right w:val="none" w:sz="0" w:space="0" w:color="auto"/>
      </w:divBdr>
      <w:divsChild>
        <w:div w:id="1327784415">
          <w:marLeft w:val="0"/>
          <w:marRight w:val="0"/>
          <w:marTop w:val="0"/>
          <w:marBottom w:val="0"/>
          <w:divBdr>
            <w:top w:val="none" w:sz="0" w:space="0" w:color="auto"/>
            <w:left w:val="none" w:sz="0" w:space="0" w:color="auto"/>
            <w:bottom w:val="none" w:sz="0" w:space="0" w:color="auto"/>
            <w:right w:val="none" w:sz="0" w:space="0" w:color="auto"/>
          </w:divBdr>
          <w:divsChild>
            <w:div w:id="2076320075">
              <w:marLeft w:val="0"/>
              <w:marRight w:val="0"/>
              <w:marTop w:val="0"/>
              <w:marBottom w:val="0"/>
              <w:divBdr>
                <w:top w:val="none" w:sz="0" w:space="0" w:color="auto"/>
                <w:left w:val="none" w:sz="0" w:space="0" w:color="auto"/>
                <w:bottom w:val="none" w:sz="0" w:space="0" w:color="auto"/>
                <w:right w:val="none" w:sz="0" w:space="0" w:color="auto"/>
              </w:divBdr>
              <w:divsChild>
                <w:div w:id="143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1441">
      <w:bodyDiv w:val="1"/>
      <w:marLeft w:val="0"/>
      <w:marRight w:val="0"/>
      <w:marTop w:val="0"/>
      <w:marBottom w:val="0"/>
      <w:divBdr>
        <w:top w:val="none" w:sz="0" w:space="0" w:color="auto"/>
        <w:left w:val="none" w:sz="0" w:space="0" w:color="auto"/>
        <w:bottom w:val="none" w:sz="0" w:space="0" w:color="auto"/>
        <w:right w:val="none" w:sz="0" w:space="0" w:color="auto"/>
      </w:divBdr>
    </w:div>
    <w:div w:id="1143156500">
      <w:bodyDiv w:val="1"/>
      <w:marLeft w:val="0"/>
      <w:marRight w:val="0"/>
      <w:marTop w:val="0"/>
      <w:marBottom w:val="0"/>
      <w:divBdr>
        <w:top w:val="none" w:sz="0" w:space="0" w:color="auto"/>
        <w:left w:val="none" w:sz="0" w:space="0" w:color="auto"/>
        <w:bottom w:val="none" w:sz="0" w:space="0" w:color="auto"/>
        <w:right w:val="none" w:sz="0" w:space="0" w:color="auto"/>
      </w:divBdr>
    </w:div>
    <w:div w:id="1241217424">
      <w:bodyDiv w:val="1"/>
      <w:marLeft w:val="0"/>
      <w:marRight w:val="0"/>
      <w:marTop w:val="0"/>
      <w:marBottom w:val="0"/>
      <w:divBdr>
        <w:top w:val="none" w:sz="0" w:space="0" w:color="auto"/>
        <w:left w:val="none" w:sz="0" w:space="0" w:color="auto"/>
        <w:bottom w:val="none" w:sz="0" w:space="0" w:color="auto"/>
        <w:right w:val="none" w:sz="0" w:space="0" w:color="auto"/>
      </w:divBdr>
      <w:divsChild>
        <w:div w:id="522944102">
          <w:marLeft w:val="0"/>
          <w:marRight w:val="0"/>
          <w:marTop w:val="0"/>
          <w:marBottom w:val="0"/>
          <w:divBdr>
            <w:top w:val="none" w:sz="0" w:space="0" w:color="auto"/>
            <w:left w:val="none" w:sz="0" w:space="0" w:color="auto"/>
            <w:bottom w:val="none" w:sz="0" w:space="0" w:color="auto"/>
            <w:right w:val="none" w:sz="0" w:space="0" w:color="auto"/>
          </w:divBdr>
          <w:divsChild>
            <w:div w:id="308049148">
              <w:marLeft w:val="0"/>
              <w:marRight w:val="0"/>
              <w:marTop w:val="0"/>
              <w:marBottom w:val="0"/>
              <w:divBdr>
                <w:top w:val="none" w:sz="0" w:space="0" w:color="auto"/>
                <w:left w:val="none" w:sz="0" w:space="0" w:color="auto"/>
                <w:bottom w:val="none" w:sz="0" w:space="0" w:color="auto"/>
                <w:right w:val="none" w:sz="0" w:space="0" w:color="auto"/>
              </w:divBdr>
              <w:divsChild>
                <w:div w:id="3253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4108">
      <w:bodyDiv w:val="1"/>
      <w:marLeft w:val="0"/>
      <w:marRight w:val="0"/>
      <w:marTop w:val="0"/>
      <w:marBottom w:val="0"/>
      <w:divBdr>
        <w:top w:val="none" w:sz="0" w:space="0" w:color="auto"/>
        <w:left w:val="none" w:sz="0" w:space="0" w:color="auto"/>
        <w:bottom w:val="none" w:sz="0" w:space="0" w:color="auto"/>
        <w:right w:val="none" w:sz="0" w:space="0" w:color="auto"/>
      </w:divBdr>
    </w:div>
    <w:div w:id="1264417941">
      <w:bodyDiv w:val="1"/>
      <w:marLeft w:val="0"/>
      <w:marRight w:val="0"/>
      <w:marTop w:val="0"/>
      <w:marBottom w:val="0"/>
      <w:divBdr>
        <w:top w:val="none" w:sz="0" w:space="0" w:color="auto"/>
        <w:left w:val="none" w:sz="0" w:space="0" w:color="auto"/>
        <w:bottom w:val="none" w:sz="0" w:space="0" w:color="auto"/>
        <w:right w:val="none" w:sz="0" w:space="0" w:color="auto"/>
      </w:divBdr>
      <w:divsChild>
        <w:div w:id="1182547621">
          <w:marLeft w:val="0"/>
          <w:marRight w:val="0"/>
          <w:marTop w:val="0"/>
          <w:marBottom w:val="0"/>
          <w:divBdr>
            <w:top w:val="none" w:sz="0" w:space="0" w:color="auto"/>
            <w:left w:val="none" w:sz="0" w:space="0" w:color="auto"/>
            <w:bottom w:val="none" w:sz="0" w:space="0" w:color="auto"/>
            <w:right w:val="none" w:sz="0" w:space="0" w:color="auto"/>
          </w:divBdr>
        </w:div>
      </w:divsChild>
    </w:div>
    <w:div w:id="1309164657">
      <w:bodyDiv w:val="1"/>
      <w:marLeft w:val="0"/>
      <w:marRight w:val="0"/>
      <w:marTop w:val="0"/>
      <w:marBottom w:val="0"/>
      <w:divBdr>
        <w:top w:val="none" w:sz="0" w:space="0" w:color="auto"/>
        <w:left w:val="none" w:sz="0" w:space="0" w:color="auto"/>
        <w:bottom w:val="none" w:sz="0" w:space="0" w:color="auto"/>
        <w:right w:val="none" w:sz="0" w:space="0" w:color="auto"/>
      </w:divBdr>
      <w:divsChild>
        <w:div w:id="107628658">
          <w:marLeft w:val="0"/>
          <w:marRight w:val="0"/>
          <w:marTop w:val="0"/>
          <w:marBottom w:val="0"/>
          <w:divBdr>
            <w:top w:val="none" w:sz="0" w:space="0" w:color="auto"/>
            <w:left w:val="none" w:sz="0" w:space="0" w:color="auto"/>
            <w:bottom w:val="none" w:sz="0" w:space="0" w:color="auto"/>
            <w:right w:val="none" w:sz="0" w:space="0" w:color="auto"/>
          </w:divBdr>
        </w:div>
      </w:divsChild>
    </w:div>
    <w:div w:id="1309166159">
      <w:bodyDiv w:val="1"/>
      <w:marLeft w:val="0"/>
      <w:marRight w:val="0"/>
      <w:marTop w:val="0"/>
      <w:marBottom w:val="0"/>
      <w:divBdr>
        <w:top w:val="none" w:sz="0" w:space="0" w:color="auto"/>
        <w:left w:val="none" w:sz="0" w:space="0" w:color="auto"/>
        <w:bottom w:val="none" w:sz="0" w:space="0" w:color="auto"/>
        <w:right w:val="none" w:sz="0" w:space="0" w:color="auto"/>
      </w:divBdr>
    </w:div>
    <w:div w:id="1320691402">
      <w:bodyDiv w:val="1"/>
      <w:marLeft w:val="0"/>
      <w:marRight w:val="0"/>
      <w:marTop w:val="0"/>
      <w:marBottom w:val="0"/>
      <w:divBdr>
        <w:top w:val="none" w:sz="0" w:space="0" w:color="auto"/>
        <w:left w:val="none" w:sz="0" w:space="0" w:color="auto"/>
        <w:bottom w:val="none" w:sz="0" w:space="0" w:color="auto"/>
        <w:right w:val="none" w:sz="0" w:space="0" w:color="auto"/>
      </w:divBdr>
    </w:div>
    <w:div w:id="1370297090">
      <w:bodyDiv w:val="1"/>
      <w:marLeft w:val="0"/>
      <w:marRight w:val="0"/>
      <w:marTop w:val="0"/>
      <w:marBottom w:val="0"/>
      <w:divBdr>
        <w:top w:val="none" w:sz="0" w:space="0" w:color="auto"/>
        <w:left w:val="none" w:sz="0" w:space="0" w:color="auto"/>
        <w:bottom w:val="none" w:sz="0" w:space="0" w:color="auto"/>
        <w:right w:val="none" w:sz="0" w:space="0" w:color="auto"/>
      </w:divBdr>
      <w:divsChild>
        <w:div w:id="290136502">
          <w:marLeft w:val="0"/>
          <w:marRight w:val="0"/>
          <w:marTop w:val="0"/>
          <w:marBottom w:val="0"/>
          <w:divBdr>
            <w:top w:val="none" w:sz="0" w:space="0" w:color="auto"/>
            <w:left w:val="none" w:sz="0" w:space="0" w:color="auto"/>
            <w:bottom w:val="none" w:sz="0" w:space="0" w:color="auto"/>
            <w:right w:val="none" w:sz="0" w:space="0" w:color="auto"/>
          </w:divBdr>
        </w:div>
      </w:divsChild>
    </w:div>
    <w:div w:id="1378507048">
      <w:bodyDiv w:val="1"/>
      <w:marLeft w:val="0"/>
      <w:marRight w:val="0"/>
      <w:marTop w:val="0"/>
      <w:marBottom w:val="0"/>
      <w:divBdr>
        <w:top w:val="none" w:sz="0" w:space="0" w:color="auto"/>
        <w:left w:val="none" w:sz="0" w:space="0" w:color="auto"/>
        <w:bottom w:val="none" w:sz="0" w:space="0" w:color="auto"/>
        <w:right w:val="none" w:sz="0" w:space="0" w:color="auto"/>
      </w:divBdr>
      <w:divsChild>
        <w:div w:id="105586862">
          <w:marLeft w:val="0"/>
          <w:marRight w:val="0"/>
          <w:marTop w:val="0"/>
          <w:marBottom w:val="0"/>
          <w:divBdr>
            <w:top w:val="none" w:sz="0" w:space="0" w:color="auto"/>
            <w:left w:val="none" w:sz="0" w:space="0" w:color="auto"/>
            <w:bottom w:val="none" w:sz="0" w:space="0" w:color="auto"/>
            <w:right w:val="none" w:sz="0" w:space="0" w:color="auto"/>
          </w:divBdr>
        </w:div>
      </w:divsChild>
    </w:div>
    <w:div w:id="1423333401">
      <w:bodyDiv w:val="1"/>
      <w:marLeft w:val="0"/>
      <w:marRight w:val="0"/>
      <w:marTop w:val="0"/>
      <w:marBottom w:val="0"/>
      <w:divBdr>
        <w:top w:val="none" w:sz="0" w:space="0" w:color="auto"/>
        <w:left w:val="none" w:sz="0" w:space="0" w:color="auto"/>
        <w:bottom w:val="none" w:sz="0" w:space="0" w:color="auto"/>
        <w:right w:val="none" w:sz="0" w:space="0" w:color="auto"/>
      </w:divBdr>
    </w:div>
    <w:div w:id="1449545542">
      <w:bodyDiv w:val="1"/>
      <w:marLeft w:val="0"/>
      <w:marRight w:val="0"/>
      <w:marTop w:val="0"/>
      <w:marBottom w:val="0"/>
      <w:divBdr>
        <w:top w:val="none" w:sz="0" w:space="0" w:color="auto"/>
        <w:left w:val="none" w:sz="0" w:space="0" w:color="auto"/>
        <w:bottom w:val="none" w:sz="0" w:space="0" w:color="auto"/>
        <w:right w:val="none" w:sz="0" w:space="0" w:color="auto"/>
      </w:divBdr>
      <w:divsChild>
        <w:div w:id="227107626">
          <w:marLeft w:val="0"/>
          <w:marRight w:val="0"/>
          <w:marTop w:val="0"/>
          <w:marBottom w:val="0"/>
          <w:divBdr>
            <w:top w:val="none" w:sz="0" w:space="0" w:color="auto"/>
            <w:left w:val="none" w:sz="0" w:space="0" w:color="auto"/>
            <w:bottom w:val="none" w:sz="0" w:space="0" w:color="auto"/>
            <w:right w:val="none" w:sz="0" w:space="0" w:color="auto"/>
          </w:divBdr>
        </w:div>
      </w:divsChild>
    </w:div>
    <w:div w:id="1453553567">
      <w:bodyDiv w:val="1"/>
      <w:marLeft w:val="0"/>
      <w:marRight w:val="0"/>
      <w:marTop w:val="0"/>
      <w:marBottom w:val="0"/>
      <w:divBdr>
        <w:top w:val="none" w:sz="0" w:space="0" w:color="auto"/>
        <w:left w:val="none" w:sz="0" w:space="0" w:color="auto"/>
        <w:bottom w:val="none" w:sz="0" w:space="0" w:color="auto"/>
        <w:right w:val="none" w:sz="0" w:space="0" w:color="auto"/>
      </w:divBdr>
      <w:divsChild>
        <w:div w:id="781608679">
          <w:marLeft w:val="0"/>
          <w:marRight w:val="0"/>
          <w:marTop w:val="0"/>
          <w:marBottom w:val="0"/>
          <w:divBdr>
            <w:top w:val="none" w:sz="0" w:space="0" w:color="auto"/>
            <w:left w:val="none" w:sz="0" w:space="0" w:color="auto"/>
            <w:bottom w:val="none" w:sz="0" w:space="0" w:color="auto"/>
            <w:right w:val="none" w:sz="0" w:space="0" w:color="auto"/>
          </w:divBdr>
        </w:div>
      </w:divsChild>
    </w:div>
    <w:div w:id="1453749637">
      <w:bodyDiv w:val="1"/>
      <w:marLeft w:val="0"/>
      <w:marRight w:val="0"/>
      <w:marTop w:val="0"/>
      <w:marBottom w:val="0"/>
      <w:divBdr>
        <w:top w:val="none" w:sz="0" w:space="0" w:color="auto"/>
        <w:left w:val="none" w:sz="0" w:space="0" w:color="auto"/>
        <w:bottom w:val="none" w:sz="0" w:space="0" w:color="auto"/>
        <w:right w:val="none" w:sz="0" w:space="0" w:color="auto"/>
      </w:divBdr>
    </w:div>
    <w:div w:id="1487625186">
      <w:bodyDiv w:val="1"/>
      <w:marLeft w:val="0"/>
      <w:marRight w:val="0"/>
      <w:marTop w:val="0"/>
      <w:marBottom w:val="0"/>
      <w:divBdr>
        <w:top w:val="none" w:sz="0" w:space="0" w:color="auto"/>
        <w:left w:val="none" w:sz="0" w:space="0" w:color="auto"/>
        <w:bottom w:val="none" w:sz="0" w:space="0" w:color="auto"/>
        <w:right w:val="none" w:sz="0" w:space="0" w:color="auto"/>
      </w:divBdr>
      <w:divsChild>
        <w:div w:id="2055541707">
          <w:marLeft w:val="0"/>
          <w:marRight w:val="0"/>
          <w:marTop w:val="0"/>
          <w:marBottom w:val="0"/>
          <w:divBdr>
            <w:top w:val="none" w:sz="0" w:space="0" w:color="auto"/>
            <w:left w:val="none" w:sz="0" w:space="0" w:color="auto"/>
            <w:bottom w:val="none" w:sz="0" w:space="0" w:color="auto"/>
            <w:right w:val="none" w:sz="0" w:space="0" w:color="auto"/>
          </w:divBdr>
        </w:div>
      </w:divsChild>
    </w:div>
    <w:div w:id="1496334267">
      <w:bodyDiv w:val="1"/>
      <w:marLeft w:val="0"/>
      <w:marRight w:val="0"/>
      <w:marTop w:val="0"/>
      <w:marBottom w:val="0"/>
      <w:divBdr>
        <w:top w:val="none" w:sz="0" w:space="0" w:color="auto"/>
        <w:left w:val="none" w:sz="0" w:space="0" w:color="auto"/>
        <w:bottom w:val="none" w:sz="0" w:space="0" w:color="auto"/>
        <w:right w:val="none" w:sz="0" w:space="0" w:color="auto"/>
      </w:divBdr>
      <w:divsChild>
        <w:div w:id="1170366480">
          <w:marLeft w:val="0"/>
          <w:marRight w:val="0"/>
          <w:marTop w:val="0"/>
          <w:marBottom w:val="0"/>
          <w:divBdr>
            <w:top w:val="none" w:sz="0" w:space="0" w:color="auto"/>
            <w:left w:val="none" w:sz="0" w:space="0" w:color="auto"/>
            <w:bottom w:val="none" w:sz="0" w:space="0" w:color="auto"/>
            <w:right w:val="none" w:sz="0" w:space="0" w:color="auto"/>
          </w:divBdr>
        </w:div>
      </w:divsChild>
    </w:div>
    <w:div w:id="1545016645">
      <w:bodyDiv w:val="1"/>
      <w:marLeft w:val="0"/>
      <w:marRight w:val="0"/>
      <w:marTop w:val="0"/>
      <w:marBottom w:val="0"/>
      <w:divBdr>
        <w:top w:val="none" w:sz="0" w:space="0" w:color="auto"/>
        <w:left w:val="none" w:sz="0" w:space="0" w:color="auto"/>
        <w:bottom w:val="none" w:sz="0" w:space="0" w:color="auto"/>
        <w:right w:val="none" w:sz="0" w:space="0" w:color="auto"/>
      </w:divBdr>
    </w:div>
    <w:div w:id="1564367692">
      <w:bodyDiv w:val="1"/>
      <w:marLeft w:val="0"/>
      <w:marRight w:val="0"/>
      <w:marTop w:val="0"/>
      <w:marBottom w:val="0"/>
      <w:divBdr>
        <w:top w:val="none" w:sz="0" w:space="0" w:color="auto"/>
        <w:left w:val="none" w:sz="0" w:space="0" w:color="auto"/>
        <w:bottom w:val="none" w:sz="0" w:space="0" w:color="auto"/>
        <w:right w:val="none" w:sz="0" w:space="0" w:color="auto"/>
      </w:divBdr>
    </w:div>
    <w:div w:id="1620456119">
      <w:bodyDiv w:val="1"/>
      <w:marLeft w:val="0"/>
      <w:marRight w:val="0"/>
      <w:marTop w:val="0"/>
      <w:marBottom w:val="0"/>
      <w:divBdr>
        <w:top w:val="none" w:sz="0" w:space="0" w:color="auto"/>
        <w:left w:val="none" w:sz="0" w:space="0" w:color="auto"/>
        <w:bottom w:val="none" w:sz="0" w:space="0" w:color="auto"/>
        <w:right w:val="none" w:sz="0" w:space="0" w:color="auto"/>
      </w:divBdr>
      <w:divsChild>
        <w:div w:id="805896331">
          <w:marLeft w:val="0"/>
          <w:marRight w:val="0"/>
          <w:marTop w:val="0"/>
          <w:marBottom w:val="0"/>
          <w:divBdr>
            <w:top w:val="none" w:sz="0" w:space="0" w:color="auto"/>
            <w:left w:val="none" w:sz="0" w:space="0" w:color="auto"/>
            <w:bottom w:val="none" w:sz="0" w:space="0" w:color="auto"/>
            <w:right w:val="none" w:sz="0" w:space="0" w:color="auto"/>
          </w:divBdr>
        </w:div>
      </w:divsChild>
    </w:div>
    <w:div w:id="1624921428">
      <w:bodyDiv w:val="1"/>
      <w:marLeft w:val="0"/>
      <w:marRight w:val="0"/>
      <w:marTop w:val="0"/>
      <w:marBottom w:val="0"/>
      <w:divBdr>
        <w:top w:val="none" w:sz="0" w:space="0" w:color="auto"/>
        <w:left w:val="none" w:sz="0" w:space="0" w:color="auto"/>
        <w:bottom w:val="none" w:sz="0" w:space="0" w:color="auto"/>
        <w:right w:val="none" w:sz="0" w:space="0" w:color="auto"/>
      </w:divBdr>
      <w:divsChild>
        <w:div w:id="1616985048">
          <w:marLeft w:val="0"/>
          <w:marRight w:val="0"/>
          <w:marTop w:val="0"/>
          <w:marBottom w:val="0"/>
          <w:divBdr>
            <w:top w:val="none" w:sz="0" w:space="0" w:color="auto"/>
            <w:left w:val="none" w:sz="0" w:space="0" w:color="auto"/>
            <w:bottom w:val="none" w:sz="0" w:space="0" w:color="auto"/>
            <w:right w:val="none" w:sz="0" w:space="0" w:color="auto"/>
          </w:divBdr>
        </w:div>
      </w:divsChild>
    </w:div>
    <w:div w:id="1714815706">
      <w:bodyDiv w:val="1"/>
      <w:marLeft w:val="0"/>
      <w:marRight w:val="0"/>
      <w:marTop w:val="0"/>
      <w:marBottom w:val="0"/>
      <w:divBdr>
        <w:top w:val="none" w:sz="0" w:space="0" w:color="auto"/>
        <w:left w:val="none" w:sz="0" w:space="0" w:color="auto"/>
        <w:bottom w:val="none" w:sz="0" w:space="0" w:color="auto"/>
        <w:right w:val="none" w:sz="0" w:space="0" w:color="auto"/>
      </w:divBdr>
      <w:divsChild>
        <w:div w:id="478115467">
          <w:marLeft w:val="0"/>
          <w:marRight w:val="0"/>
          <w:marTop w:val="0"/>
          <w:marBottom w:val="0"/>
          <w:divBdr>
            <w:top w:val="none" w:sz="0" w:space="0" w:color="auto"/>
            <w:left w:val="none" w:sz="0" w:space="0" w:color="auto"/>
            <w:bottom w:val="none" w:sz="0" w:space="0" w:color="auto"/>
            <w:right w:val="none" w:sz="0" w:space="0" w:color="auto"/>
          </w:divBdr>
        </w:div>
      </w:divsChild>
    </w:div>
    <w:div w:id="1740326860">
      <w:bodyDiv w:val="1"/>
      <w:marLeft w:val="0"/>
      <w:marRight w:val="0"/>
      <w:marTop w:val="0"/>
      <w:marBottom w:val="0"/>
      <w:divBdr>
        <w:top w:val="none" w:sz="0" w:space="0" w:color="auto"/>
        <w:left w:val="none" w:sz="0" w:space="0" w:color="auto"/>
        <w:bottom w:val="none" w:sz="0" w:space="0" w:color="auto"/>
        <w:right w:val="none" w:sz="0" w:space="0" w:color="auto"/>
      </w:divBdr>
      <w:divsChild>
        <w:div w:id="1361323557">
          <w:marLeft w:val="0"/>
          <w:marRight w:val="0"/>
          <w:marTop w:val="0"/>
          <w:marBottom w:val="0"/>
          <w:divBdr>
            <w:top w:val="none" w:sz="0" w:space="0" w:color="auto"/>
            <w:left w:val="none" w:sz="0" w:space="0" w:color="auto"/>
            <w:bottom w:val="none" w:sz="0" w:space="0" w:color="auto"/>
            <w:right w:val="none" w:sz="0" w:space="0" w:color="auto"/>
          </w:divBdr>
        </w:div>
      </w:divsChild>
    </w:div>
    <w:div w:id="1784109922">
      <w:bodyDiv w:val="1"/>
      <w:marLeft w:val="0"/>
      <w:marRight w:val="0"/>
      <w:marTop w:val="0"/>
      <w:marBottom w:val="0"/>
      <w:divBdr>
        <w:top w:val="none" w:sz="0" w:space="0" w:color="auto"/>
        <w:left w:val="none" w:sz="0" w:space="0" w:color="auto"/>
        <w:bottom w:val="none" w:sz="0" w:space="0" w:color="auto"/>
        <w:right w:val="none" w:sz="0" w:space="0" w:color="auto"/>
      </w:divBdr>
    </w:div>
    <w:div w:id="1838614914">
      <w:bodyDiv w:val="1"/>
      <w:marLeft w:val="0"/>
      <w:marRight w:val="0"/>
      <w:marTop w:val="0"/>
      <w:marBottom w:val="0"/>
      <w:divBdr>
        <w:top w:val="none" w:sz="0" w:space="0" w:color="auto"/>
        <w:left w:val="none" w:sz="0" w:space="0" w:color="auto"/>
        <w:bottom w:val="none" w:sz="0" w:space="0" w:color="auto"/>
        <w:right w:val="none" w:sz="0" w:space="0" w:color="auto"/>
      </w:divBdr>
    </w:div>
    <w:div w:id="1847788412">
      <w:bodyDiv w:val="1"/>
      <w:marLeft w:val="0"/>
      <w:marRight w:val="0"/>
      <w:marTop w:val="0"/>
      <w:marBottom w:val="0"/>
      <w:divBdr>
        <w:top w:val="none" w:sz="0" w:space="0" w:color="auto"/>
        <w:left w:val="none" w:sz="0" w:space="0" w:color="auto"/>
        <w:bottom w:val="none" w:sz="0" w:space="0" w:color="auto"/>
        <w:right w:val="none" w:sz="0" w:space="0" w:color="auto"/>
      </w:divBdr>
    </w:div>
    <w:div w:id="1890068960">
      <w:bodyDiv w:val="1"/>
      <w:marLeft w:val="0"/>
      <w:marRight w:val="0"/>
      <w:marTop w:val="0"/>
      <w:marBottom w:val="0"/>
      <w:divBdr>
        <w:top w:val="none" w:sz="0" w:space="0" w:color="auto"/>
        <w:left w:val="none" w:sz="0" w:space="0" w:color="auto"/>
        <w:bottom w:val="none" w:sz="0" w:space="0" w:color="auto"/>
        <w:right w:val="none" w:sz="0" w:space="0" w:color="auto"/>
      </w:divBdr>
      <w:divsChild>
        <w:div w:id="672300144">
          <w:marLeft w:val="0"/>
          <w:marRight w:val="0"/>
          <w:marTop w:val="0"/>
          <w:marBottom w:val="0"/>
          <w:divBdr>
            <w:top w:val="none" w:sz="0" w:space="0" w:color="auto"/>
            <w:left w:val="none" w:sz="0" w:space="0" w:color="auto"/>
            <w:bottom w:val="none" w:sz="0" w:space="0" w:color="auto"/>
            <w:right w:val="none" w:sz="0" w:space="0" w:color="auto"/>
          </w:divBdr>
        </w:div>
      </w:divsChild>
    </w:div>
    <w:div w:id="1895195434">
      <w:bodyDiv w:val="1"/>
      <w:marLeft w:val="0"/>
      <w:marRight w:val="0"/>
      <w:marTop w:val="0"/>
      <w:marBottom w:val="0"/>
      <w:divBdr>
        <w:top w:val="none" w:sz="0" w:space="0" w:color="auto"/>
        <w:left w:val="none" w:sz="0" w:space="0" w:color="auto"/>
        <w:bottom w:val="none" w:sz="0" w:space="0" w:color="auto"/>
        <w:right w:val="none" w:sz="0" w:space="0" w:color="auto"/>
      </w:divBdr>
    </w:div>
    <w:div w:id="1921062819">
      <w:bodyDiv w:val="1"/>
      <w:marLeft w:val="0"/>
      <w:marRight w:val="0"/>
      <w:marTop w:val="0"/>
      <w:marBottom w:val="0"/>
      <w:divBdr>
        <w:top w:val="none" w:sz="0" w:space="0" w:color="auto"/>
        <w:left w:val="none" w:sz="0" w:space="0" w:color="auto"/>
        <w:bottom w:val="none" w:sz="0" w:space="0" w:color="auto"/>
        <w:right w:val="none" w:sz="0" w:space="0" w:color="auto"/>
      </w:divBdr>
      <w:divsChild>
        <w:div w:id="1309213976">
          <w:marLeft w:val="0"/>
          <w:marRight w:val="0"/>
          <w:marTop w:val="0"/>
          <w:marBottom w:val="0"/>
          <w:divBdr>
            <w:top w:val="none" w:sz="0" w:space="0" w:color="auto"/>
            <w:left w:val="none" w:sz="0" w:space="0" w:color="auto"/>
            <w:bottom w:val="none" w:sz="0" w:space="0" w:color="auto"/>
            <w:right w:val="none" w:sz="0" w:space="0" w:color="auto"/>
          </w:divBdr>
        </w:div>
      </w:divsChild>
    </w:div>
    <w:div w:id="2006543182">
      <w:bodyDiv w:val="1"/>
      <w:marLeft w:val="0"/>
      <w:marRight w:val="0"/>
      <w:marTop w:val="0"/>
      <w:marBottom w:val="0"/>
      <w:divBdr>
        <w:top w:val="none" w:sz="0" w:space="0" w:color="auto"/>
        <w:left w:val="none" w:sz="0" w:space="0" w:color="auto"/>
        <w:bottom w:val="none" w:sz="0" w:space="0" w:color="auto"/>
        <w:right w:val="none" w:sz="0" w:space="0" w:color="auto"/>
      </w:divBdr>
      <w:divsChild>
        <w:div w:id="2073118201">
          <w:marLeft w:val="0"/>
          <w:marRight w:val="0"/>
          <w:marTop w:val="0"/>
          <w:marBottom w:val="0"/>
          <w:divBdr>
            <w:top w:val="none" w:sz="0" w:space="0" w:color="auto"/>
            <w:left w:val="none" w:sz="0" w:space="0" w:color="auto"/>
            <w:bottom w:val="none" w:sz="0" w:space="0" w:color="auto"/>
            <w:right w:val="none" w:sz="0" w:space="0" w:color="auto"/>
          </w:divBdr>
        </w:div>
      </w:divsChild>
    </w:div>
    <w:div w:id="2045398076">
      <w:bodyDiv w:val="1"/>
      <w:marLeft w:val="0"/>
      <w:marRight w:val="0"/>
      <w:marTop w:val="0"/>
      <w:marBottom w:val="0"/>
      <w:divBdr>
        <w:top w:val="none" w:sz="0" w:space="0" w:color="auto"/>
        <w:left w:val="none" w:sz="0" w:space="0" w:color="auto"/>
        <w:bottom w:val="none" w:sz="0" w:space="0" w:color="auto"/>
        <w:right w:val="none" w:sz="0" w:space="0" w:color="auto"/>
      </w:divBdr>
    </w:div>
    <w:div w:id="2078479321">
      <w:bodyDiv w:val="1"/>
      <w:marLeft w:val="0"/>
      <w:marRight w:val="0"/>
      <w:marTop w:val="0"/>
      <w:marBottom w:val="0"/>
      <w:divBdr>
        <w:top w:val="none" w:sz="0" w:space="0" w:color="auto"/>
        <w:left w:val="none" w:sz="0" w:space="0" w:color="auto"/>
        <w:bottom w:val="none" w:sz="0" w:space="0" w:color="auto"/>
        <w:right w:val="none" w:sz="0" w:space="0" w:color="auto"/>
      </w:divBdr>
      <w:divsChild>
        <w:div w:id="1891653728">
          <w:marLeft w:val="0"/>
          <w:marRight w:val="0"/>
          <w:marTop w:val="0"/>
          <w:marBottom w:val="0"/>
          <w:divBdr>
            <w:top w:val="none" w:sz="0" w:space="0" w:color="auto"/>
            <w:left w:val="none" w:sz="0" w:space="0" w:color="auto"/>
            <w:bottom w:val="none" w:sz="0" w:space="0" w:color="auto"/>
            <w:right w:val="none" w:sz="0" w:space="0" w:color="auto"/>
          </w:divBdr>
        </w:div>
      </w:divsChild>
    </w:div>
    <w:div w:id="2084376987">
      <w:bodyDiv w:val="1"/>
      <w:marLeft w:val="0"/>
      <w:marRight w:val="0"/>
      <w:marTop w:val="0"/>
      <w:marBottom w:val="0"/>
      <w:divBdr>
        <w:top w:val="none" w:sz="0" w:space="0" w:color="auto"/>
        <w:left w:val="none" w:sz="0" w:space="0" w:color="auto"/>
        <w:bottom w:val="none" w:sz="0" w:space="0" w:color="auto"/>
        <w:right w:val="none" w:sz="0" w:space="0" w:color="auto"/>
      </w:divBdr>
      <w:divsChild>
        <w:div w:id="195220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050EA-54DD-4B85-BCCD-64594EC4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15</Pages>
  <Words>4778</Words>
  <Characters>26280</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Toledo</cp:lastModifiedBy>
  <cp:revision>8</cp:revision>
  <cp:lastPrinted>2021-04-03T22:37:00Z</cp:lastPrinted>
  <dcterms:created xsi:type="dcterms:W3CDTF">2021-08-22T01:16:00Z</dcterms:created>
  <dcterms:modified xsi:type="dcterms:W3CDTF">2021-08-31T16:38:00Z</dcterms:modified>
</cp:coreProperties>
</file>