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E7E4A" w14:textId="5871148B" w:rsidR="00CB7D17" w:rsidRPr="0034503E" w:rsidRDefault="0034503E" w:rsidP="00EA6C77">
      <w:pPr>
        <w:spacing w:before="240" w:after="240" w:line="360" w:lineRule="auto"/>
        <w:jc w:val="right"/>
        <w:rPr>
          <w:b/>
          <w:bCs/>
          <w:i/>
          <w:iCs/>
          <w:color w:val="000000" w:themeColor="text1"/>
          <w:szCs w:val="28"/>
        </w:rPr>
      </w:pPr>
      <w:r w:rsidRPr="0034503E">
        <w:rPr>
          <w:b/>
          <w:bCs/>
          <w:i/>
          <w:iCs/>
          <w:color w:val="000000" w:themeColor="text1"/>
          <w:szCs w:val="28"/>
        </w:rPr>
        <w:t>https://doi.org/10.23913/ride.v11i22.911</w:t>
      </w:r>
    </w:p>
    <w:p w14:paraId="29DD241D" w14:textId="23BF2735" w:rsidR="00CB7D17" w:rsidRDefault="00CB7D17" w:rsidP="00EA6C77">
      <w:pPr>
        <w:spacing w:before="240" w:after="240" w:line="360" w:lineRule="auto"/>
        <w:jc w:val="right"/>
        <w:rPr>
          <w:b/>
          <w:sz w:val="32"/>
        </w:rPr>
      </w:pPr>
      <w:r w:rsidRPr="00D61639">
        <w:rPr>
          <w:b/>
          <w:bCs/>
          <w:i/>
          <w:iCs/>
          <w:color w:val="000000" w:themeColor="text1"/>
          <w:szCs w:val="28"/>
        </w:rPr>
        <w:t>Artículos científicos</w:t>
      </w:r>
    </w:p>
    <w:p w14:paraId="53D9E778" w14:textId="4BAF9467" w:rsidR="0012153C" w:rsidRPr="00CB7D17" w:rsidRDefault="0022633B" w:rsidP="00CB7D17">
      <w:pPr>
        <w:spacing w:line="276" w:lineRule="auto"/>
        <w:jc w:val="right"/>
        <w:rPr>
          <w:rFonts w:ascii="Calibri" w:hAnsi="Calibri" w:cs="Calibri"/>
          <w:b/>
          <w:color w:val="000000" w:themeColor="text1"/>
          <w:sz w:val="36"/>
          <w:szCs w:val="36"/>
          <w:lang w:eastAsia="es-MX"/>
        </w:rPr>
      </w:pPr>
      <w:r w:rsidRPr="00CB7D17">
        <w:rPr>
          <w:rFonts w:ascii="Calibri" w:hAnsi="Calibri" w:cs="Calibri"/>
          <w:b/>
          <w:color w:val="000000" w:themeColor="text1"/>
          <w:sz w:val="36"/>
          <w:szCs w:val="36"/>
          <w:lang w:eastAsia="es-MX"/>
        </w:rPr>
        <w:t xml:space="preserve">El uso de internet en mujeres emprendedoras de zonas marginadas </w:t>
      </w:r>
      <w:r w:rsidR="006563C0" w:rsidRPr="00CB7D17">
        <w:rPr>
          <w:rFonts w:ascii="Calibri" w:hAnsi="Calibri" w:cs="Calibri"/>
          <w:b/>
          <w:color w:val="000000" w:themeColor="text1"/>
          <w:sz w:val="36"/>
          <w:szCs w:val="36"/>
          <w:lang w:eastAsia="es-MX"/>
        </w:rPr>
        <w:t xml:space="preserve">del </w:t>
      </w:r>
      <w:r w:rsidR="00A50A4B" w:rsidRPr="00CB7D17">
        <w:rPr>
          <w:rFonts w:ascii="Calibri" w:hAnsi="Calibri" w:cs="Calibri"/>
          <w:b/>
          <w:color w:val="000000" w:themeColor="text1"/>
          <w:sz w:val="36"/>
          <w:szCs w:val="36"/>
          <w:lang w:eastAsia="es-MX"/>
        </w:rPr>
        <w:t>s</w:t>
      </w:r>
      <w:r w:rsidR="006563C0" w:rsidRPr="00CB7D17">
        <w:rPr>
          <w:rFonts w:ascii="Calibri" w:hAnsi="Calibri" w:cs="Calibri"/>
          <w:b/>
          <w:color w:val="000000" w:themeColor="text1"/>
          <w:sz w:val="36"/>
          <w:szCs w:val="36"/>
          <w:lang w:eastAsia="es-MX"/>
        </w:rPr>
        <w:t>ureste de México</w:t>
      </w:r>
    </w:p>
    <w:p w14:paraId="39CE7D62" w14:textId="77777777" w:rsidR="00484160" w:rsidRPr="00CB7D17" w:rsidRDefault="00484160" w:rsidP="00CB7D17">
      <w:pPr>
        <w:spacing w:line="276" w:lineRule="auto"/>
        <w:jc w:val="right"/>
        <w:rPr>
          <w:rFonts w:ascii="Calibri" w:hAnsi="Calibri" w:cs="Calibri"/>
          <w:b/>
          <w:color w:val="000000" w:themeColor="text1"/>
          <w:lang w:eastAsia="es-MX"/>
        </w:rPr>
      </w:pPr>
    </w:p>
    <w:p w14:paraId="6991CF7E" w14:textId="23E06C70" w:rsidR="0022633B" w:rsidRPr="00EA6C77" w:rsidRDefault="009519D9" w:rsidP="00CB7D17">
      <w:pPr>
        <w:spacing w:line="276" w:lineRule="auto"/>
        <w:jc w:val="right"/>
        <w:rPr>
          <w:rFonts w:ascii="Calibri" w:hAnsi="Calibri" w:cs="Calibri"/>
          <w:b/>
          <w:i/>
          <w:iCs/>
          <w:color w:val="000000" w:themeColor="text1"/>
          <w:sz w:val="28"/>
          <w:szCs w:val="28"/>
          <w:lang w:val="en-US" w:eastAsia="es-MX"/>
        </w:rPr>
      </w:pPr>
      <w:r w:rsidRPr="00EA6C77">
        <w:rPr>
          <w:rFonts w:ascii="Calibri" w:hAnsi="Calibri" w:cs="Calibri"/>
          <w:b/>
          <w:i/>
          <w:iCs/>
          <w:color w:val="000000" w:themeColor="text1"/>
          <w:sz w:val="28"/>
          <w:szCs w:val="28"/>
          <w:lang w:val="en-US" w:eastAsia="es-MX"/>
        </w:rPr>
        <w:t xml:space="preserve">The use of the internet in women entrepreneurs in marginalized areas of </w:t>
      </w:r>
      <w:r w:rsidR="006563C0" w:rsidRPr="00EA6C77">
        <w:rPr>
          <w:rFonts w:ascii="Calibri" w:hAnsi="Calibri" w:cs="Calibri"/>
          <w:b/>
          <w:i/>
          <w:iCs/>
          <w:color w:val="000000" w:themeColor="text1"/>
          <w:sz w:val="28"/>
          <w:szCs w:val="28"/>
          <w:lang w:val="en-US" w:eastAsia="es-MX"/>
        </w:rPr>
        <w:t>Southeast México</w:t>
      </w:r>
    </w:p>
    <w:p w14:paraId="73ACBC5B" w14:textId="44C2EDB0" w:rsidR="00CB7D17" w:rsidRPr="00EA6C77" w:rsidRDefault="00CB7D17" w:rsidP="00CB7D17">
      <w:pPr>
        <w:spacing w:line="276" w:lineRule="auto"/>
        <w:jc w:val="right"/>
        <w:rPr>
          <w:rFonts w:ascii="Calibri" w:hAnsi="Calibri" w:cs="Calibri"/>
          <w:b/>
          <w:i/>
          <w:iCs/>
          <w:color w:val="000000" w:themeColor="text1"/>
          <w:lang w:val="en-US" w:eastAsia="es-MX"/>
        </w:rPr>
      </w:pPr>
    </w:p>
    <w:p w14:paraId="052551E2" w14:textId="686B7F6E" w:rsidR="00CB7D17" w:rsidRPr="00CB7D17" w:rsidRDefault="00CB7D17" w:rsidP="00CB7D17">
      <w:pPr>
        <w:spacing w:line="276" w:lineRule="auto"/>
        <w:jc w:val="right"/>
        <w:rPr>
          <w:rFonts w:ascii="Calibri" w:hAnsi="Calibri" w:cs="Calibri"/>
          <w:b/>
          <w:i/>
          <w:iCs/>
          <w:color w:val="000000" w:themeColor="text1"/>
          <w:sz w:val="28"/>
          <w:szCs w:val="28"/>
          <w:lang w:eastAsia="es-MX"/>
        </w:rPr>
      </w:pPr>
      <w:r w:rsidRPr="00CB7D17">
        <w:rPr>
          <w:rFonts w:ascii="Calibri" w:hAnsi="Calibri" w:cs="Calibri"/>
          <w:b/>
          <w:i/>
          <w:iCs/>
          <w:color w:val="000000" w:themeColor="text1"/>
          <w:sz w:val="28"/>
          <w:szCs w:val="28"/>
          <w:lang w:eastAsia="es-MX"/>
        </w:rPr>
        <w:t>O uso da internet por mulheres empresárias de áreas marginalizadas do sudeste do México</w:t>
      </w:r>
    </w:p>
    <w:p w14:paraId="2322A79F" w14:textId="77777777" w:rsidR="00484160" w:rsidRPr="00CB7D17" w:rsidRDefault="00484160" w:rsidP="006B0EBF">
      <w:pPr>
        <w:spacing w:line="360" w:lineRule="auto"/>
        <w:jc w:val="center"/>
        <w:rPr>
          <w:rFonts w:ascii="Calibri" w:hAnsi="Calibri" w:cs="Calibri"/>
          <w:b/>
          <w:color w:val="000000" w:themeColor="text1"/>
          <w:lang w:eastAsia="es-MX"/>
        </w:rPr>
      </w:pPr>
    </w:p>
    <w:p w14:paraId="19D1FA01" w14:textId="5F30B25B" w:rsidR="009519D9" w:rsidRPr="00EA6C77" w:rsidRDefault="009519D9" w:rsidP="00CB7D17">
      <w:pPr>
        <w:spacing w:line="276" w:lineRule="auto"/>
        <w:jc w:val="right"/>
        <w:rPr>
          <w:rFonts w:asciiTheme="minorHAnsi" w:hAnsiTheme="minorHAnsi" w:cstheme="minorHAnsi"/>
          <w:b/>
          <w:bCs/>
        </w:rPr>
      </w:pPr>
      <w:r w:rsidRPr="00EA6C77">
        <w:rPr>
          <w:rFonts w:asciiTheme="minorHAnsi" w:hAnsiTheme="minorHAnsi" w:cstheme="minorHAnsi"/>
          <w:b/>
          <w:bCs/>
        </w:rPr>
        <w:t>Víctor Manuel Cab Pech</w:t>
      </w:r>
    </w:p>
    <w:p w14:paraId="2770BB0D" w14:textId="6A372C4A" w:rsidR="009519D9" w:rsidRPr="00082878" w:rsidRDefault="009519D9" w:rsidP="00CB7D17">
      <w:pPr>
        <w:spacing w:line="276" w:lineRule="auto"/>
        <w:jc w:val="right"/>
      </w:pPr>
      <w:r w:rsidRPr="00082878">
        <w:t>Universidad Da Vinci</w:t>
      </w:r>
      <w:r w:rsidR="00CB7D17">
        <w:t>, México</w:t>
      </w:r>
    </w:p>
    <w:p w14:paraId="2AC4AE87" w14:textId="22B426DF" w:rsidR="009519D9" w:rsidRPr="00EA6C77" w:rsidRDefault="00FC32B1" w:rsidP="00CB7D17">
      <w:pPr>
        <w:spacing w:line="276" w:lineRule="auto"/>
        <w:jc w:val="right"/>
        <w:rPr>
          <w:rFonts w:asciiTheme="minorHAnsi" w:hAnsiTheme="minorHAnsi" w:cstheme="minorHAnsi"/>
          <w:color w:val="FF0000"/>
        </w:rPr>
      </w:pPr>
      <w:r w:rsidRPr="00EA6C77">
        <w:rPr>
          <w:rFonts w:asciiTheme="minorHAnsi" w:hAnsiTheme="minorHAnsi" w:cstheme="minorHAnsi"/>
          <w:color w:val="FF0000"/>
        </w:rPr>
        <w:t>vcab@udavinci.edu.mx</w:t>
      </w:r>
    </w:p>
    <w:p w14:paraId="31E8F52C" w14:textId="0B87DC9D" w:rsidR="00FC32B1" w:rsidRPr="00FC32B1" w:rsidRDefault="00FC32B1" w:rsidP="00FC32B1">
      <w:pPr>
        <w:jc w:val="right"/>
      </w:pPr>
      <w:r w:rsidRPr="007036C5">
        <w:t>https://orcid.org/</w:t>
      </w:r>
      <w:hyperlink r:id="rId8" w:history="1">
        <w:r w:rsidRPr="007036C5">
          <w:t>0000-0002-3612-5185</w:t>
        </w:r>
      </w:hyperlink>
    </w:p>
    <w:p w14:paraId="56682B7C" w14:textId="1BF40FA5" w:rsidR="009519D9" w:rsidRPr="00EA6C77" w:rsidRDefault="00CB7D17" w:rsidP="00CB7D17">
      <w:pPr>
        <w:spacing w:line="276" w:lineRule="auto"/>
        <w:jc w:val="right"/>
        <w:rPr>
          <w:rFonts w:asciiTheme="minorHAnsi" w:hAnsiTheme="minorHAnsi" w:cstheme="minorHAnsi"/>
          <w:b/>
          <w:bCs/>
        </w:rPr>
      </w:pPr>
      <w:r>
        <w:br/>
      </w:r>
      <w:r w:rsidR="00A50A4B" w:rsidRPr="00EA6C77">
        <w:rPr>
          <w:rFonts w:asciiTheme="minorHAnsi" w:hAnsiTheme="minorHAnsi" w:cstheme="minorHAnsi"/>
          <w:b/>
          <w:bCs/>
        </w:rPr>
        <w:t>José Gabriel Domí</w:t>
      </w:r>
      <w:r w:rsidR="009519D9" w:rsidRPr="00EA6C77">
        <w:rPr>
          <w:rFonts w:asciiTheme="minorHAnsi" w:hAnsiTheme="minorHAnsi" w:cstheme="minorHAnsi"/>
          <w:b/>
          <w:bCs/>
        </w:rPr>
        <w:t>nguez Castillo</w:t>
      </w:r>
    </w:p>
    <w:p w14:paraId="3F23A568" w14:textId="77777777" w:rsidR="00CB7D17" w:rsidRPr="00082878" w:rsidRDefault="00CB7D17" w:rsidP="00CB7D17">
      <w:pPr>
        <w:spacing w:line="276" w:lineRule="auto"/>
        <w:jc w:val="right"/>
      </w:pPr>
      <w:r w:rsidRPr="00082878">
        <w:t>Universidad Autónoma de Yucatán</w:t>
      </w:r>
      <w:r>
        <w:t>, México</w:t>
      </w:r>
    </w:p>
    <w:p w14:paraId="755927F5" w14:textId="6D80C152" w:rsidR="00DD581B" w:rsidRPr="00EA6C77" w:rsidRDefault="00FC39DC" w:rsidP="00CB7D17">
      <w:pPr>
        <w:spacing w:line="276" w:lineRule="auto"/>
        <w:jc w:val="right"/>
        <w:rPr>
          <w:rFonts w:asciiTheme="minorHAnsi" w:hAnsiTheme="minorHAnsi" w:cstheme="minorHAnsi"/>
          <w:color w:val="FF0000"/>
        </w:rPr>
      </w:pPr>
      <w:r w:rsidRPr="00EA6C77">
        <w:rPr>
          <w:rFonts w:asciiTheme="minorHAnsi" w:hAnsiTheme="minorHAnsi" w:cstheme="minorHAnsi"/>
          <w:color w:val="FF0000"/>
        </w:rPr>
        <w:t xml:space="preserve">jg.dominguez@correo.uady.mx </w:t>
      </w:r>
    </w:p>
    <w:p w14:paraId="52C0E102" w14:textId="77777777" w:rsidR="00FC32B1" w:rsidRDefault="00EA6C77" w:rsidP="00FC32B1">
      <w:pPr>
        <w:jc w:val="right"/>
      </w:pPr>
      <w:hyperlink r:id="rId9" w:history="1">
        <w:r w:rsidR="00FC32B1" w:rsidRPr="002E51EF">
          <w:t>https://orcid.org/0000-0002-2897-913X</w:t>
        </w:r>
      </w:hyperlink>
      <w:r w:rsidR="00FC32B1">
        <w:t xml:space="preserve"> </w:t>
      </w:r>
    </w:p>
    <w:p w14:paraId="785EE221" w14:textId="293A0F63" w:rsidR="00C020A6" w:rsidRPr="00EA6C77" w:rsidRDefault="00CB7D17" w:rsidP="00CB7D17">
      <w:pPr>
        <w:spacing w:line="276" w:lineRule="auto"/>
        <w:jc w:val="right"/>
        <w:rPr>
          <w:rFonts w:asciiTheme="minorHAnsi" w:hAnsiTheme="minorHAnsi" w:cstheme="minorHAnsi"/>
          <w:b/>
          <w:bCs/>
        </w:rPr>
      </w:pPr>
      <w:r>
        <w:br/>
      </w:r>
      <w:r w:rsidR="00C020A6" w:rsidRPr="00EA6C77">
        <w:rPr>
          <w:rFonts w:asciiTheme="minorHAnsi" w:hAnsiTheme="minorHAnsi" w:cstheme="minorHAnsi"/>
          <w:b/>
          <w:bCs/>
        </w:rPr>
        <w:t>Edith Julian</w:t>
      </w:r>
      <w:r w:rsidR="00FC32B1" w:rsidRPr="00EA6C77">
        <w:rPr>
          <w:rFonts w:asciiTheme="minorHAnsi" w:hAnsiTheme="minorHAnsi" w:cstheme="minorHAnsi"/>
          <w:b/>
          <w:bCs/>
        </w:rPr>
        <w:t>a</w:t>
      </w:r>
      <w:r w:rsidR="00C020A6" w:rsidRPr="00EA6C77">
        <w:rPr>
          <w:rFonts w:asciiTheme="minorHAnsi" w:hAnsiTheme="minorHAnsi" w:cstheme="minorHAnsi"/>
          <w:b/>
          <w:bCs/>
        </w:rPr>
        <w:t xml:space="preserve"> Cisneros Cohernour</w:t>
      </w:r>
    </w:p>
    <w:p w14:paraId="002B528B" w14:textId="77777777" w:rsidR="00CB7D17" w:rsidRPr="00082878" w:rsidRDefault="00CB7D17" w:rsidP="00CB7D17">
      <w:pPr>
        <w:spacing w:line="276" w:lineRule="auto"/>
        <w:jc w:val="right"/>
      </w:pPr>
      <w:r w:rsidRPr="00082878">
        <w:t>Universidad Autónoma de Yucatán</w:t>
      </w:r>
      <w:r>
        <w:t>, México</w:t>
      </w:r>
    </w:p>
    <w:p w14:paraId="6B15FD34" w14:textId="39320E06" w:rsidR="00DD581B" w:rsidRPr="00EA6C77" w:rsidRDefault="00FC39DC" w:rsidP="00CB7D17">
      <w:pPr>
        <w:spacing w:line="276" w:lineRule="auto"/>
        <w:jc w:val="right"/>
        <w:rPr>
          <w:rFonts w:asciiTheme="minorHAnsi" w:hAnsiTheme="minorHAnsi" w:cstheme="minorHAnsi"/>
          <w:color w:val="FF0000"/>
        </w:rPr>
      </w:pPr>
      <w:r w:rsidRPr="00EA6C77">
        <w:rPr>
          <w:rFonts w:asciiTheme="minorHAnsi" w:hAnsiTheme="minorHAnsi" w:cstheme="minorHAnsi"/>
          <w:color w:val="FF0000"/>
        </w:rPr>
        <w:t xml:space="preserve">cchacon@correo.uady.mx </w:t>
      </w:r>
      <w:r w:rsidR="00DD581B" w:rsidRPr="00EA6C77">
        <w:rPr>
          <w:rFonts w:asciiTheme="minorHAnsi" w:hAnsiTheme="minorHAnsi" w:cstheme="minorHAnsi"/>
          <w:color w:val="FF0000"/>
        </w:rPr>
        <w:t xml:space="preserve"> </w:t>
      </w:r>
    </w:p>
    <w:p w14:paraId="0851C8DA" w14:textId="5D766C69" w:rsidR="00CB7D17" w:rsidRPr="00F6489A" w:rsidRDefault="00EA6C77" w:rsidP="00FC32B1">
      <w:pPr>
        <w:jc w:val="right"/>
        <w:rPr>
          <w:color w:val="000000" w:themeColor="text1"/>
        </w:rPr>
      </w:pPr>
      <w:hyperlink r:id="rId10" w:history="1">
        <w:r w:rsidR="00FC32B1" w:rsidRPr="00F6489A">
          <w:rPr>
            <w:rStyle w:val="Hipervnculo"/>
            <w:color w:val="000000" w:themeColor="text1"/>
            <w:u w:val="none"/>
          </w:rPr>
          <w:t>https://orcid.org/0000-0003-2319-1519</w:t>
        </w:r>
      </w:hyperlink>
    </w:p>
    <w:p w14:paraId="7FEAB662" w14:textId="77777777" w:rsidR="00FC32B1" w:rsidRPr="00FC32B1" w:rsidRDefault="00FC32B1" w:rsidP="00FC32B1">
      <w:pPr>
        <w:jc w:val="right"/>
      </w:pPr>
    </w:p>
    <w:p w14:paraId="7A5404AD" w14:textId="77777777" w:rsidR="00EA6C77" w:rsidRDefault="00EA6C77" w:rsidP="00CB7D17">
      <w:pPr>
        <w:spacing w:line="360" w:lineRule="auto"/>
        <w:rPr>
          <w:rFonts w:asciiTheme="minorHAnsi" w:hAnsiTheme="minorHAnsi" w:cstheme="minorHAnsi"/>
          <w:b/>
          <w:bCs/>
          <w:sz w:val="28"/>
          <w:szCs w:val="28"/>
        </w:rPr>
      </w:pPr>
    </w:p>
    <w:p w14:paraId="4D9129F3" w14:textId="77777777" w:rsidR="00EA6C77" w:rsidRDefault="00EA6C77" w:rsidP="00CB7D17">
      <w:pPr>
        <w:spacing w:line="360" w:lineRule="auto"/>
        <w:rPr>
          <w:rFonts w:asciiTheme="minorHAnsi" w:hAnsiTheme="minorHAnsi" w:cstheme="minorHAnsi"/>
          <w:b/>
          <w:bCs/>
          <w:sz w:val="28"/>
          <w:szCs w:val="28"/>
        </w:rPr>
      </w:pPr>
    </w:p>
    <w:p w14:paraId="7738BF74" w14:textId="77777777" w:rsidR="00EA6C77" w:rsidRDefault="00EA6C77" w:rsidP="00CB7D17">
      <w:pPr>
        <w:spacing w:line="360" w:lineRule="auto"/>
        <w:rPr>
          <w:rFonts w:asciiTheme="minorHAnsi" w:hAnsiTheme="minorHAnsi" w:cstheme="minorHAnsi"/>
          <w:b/>
          <w:bCs/>
          <w:sz w:val="28"/>
          <w:szCs w:val="28"/>
        </w:rPr>
      </w:pPr>
    </w:p>
    <w:p w14:paraId="77100BDB" w14:textId="77777777" w:rsidR="00EA6C77" w:rsidRDefault="00EA6C77" w:rsidP="00CB7D17">
      <w:pPr>
        <w:spacing w:line="360" w:lineRule="auto"/>
        <w:rPr>
          <w:rFonts w:asciiTheme="minorHAnsi" w:hAnsiTheme="minorHAnsi" w:cstheme="minorHAnsi"/>
          <w:b/>
          <w:bCs/>
          <w:sz w:val="28"/>
          <w:szCs w:val="28"/>
        </w:rPr>
      </w:pPr>
    </w:p>
    <w:p w14:paraId="502DBEEE" w14:textId="77777777" w:rsidR="00EA6C77" w:rsidRDefault="00EA6C77" w:rsidP="00CB7D17">
      <w:pPr>
        <w:spacing w:line="360" w:lineRule="auto"/>
        <w:rPr>
          <w:rFonts w:asciiTheme="minorHAnsi" w:hAnsiTheme="minorHAnsi" w:cstheme="minorHAnsi"/>
          <w:b/>
          <w:bCs/>
          <w:sz w:val="28"/>
          <w:szCs w:val="28"/>
        </w:rPr>
      </w:pPr>
    </w:p>
    <w:p w14:paraId="29E82480" w14:textId="77777777" w:rsidR="00EA6C77" w:rsidRDefault="00EA6C77" w:rsidP="00CB7D17">
      <w:pPr>
        <w:spacing w:line="360" w:lineRule="auto"/>
        <w:rPr>
          <w:rFonts w:asciiTheme="minorHAnsi" w:hAnsiTheme="minorHAnsi" w:cstheme="minorHAnsi"/>
          <w:b/>
          <w:bCs/>
          <w:sz w:val="28"/>
          <w:szCs w:val="28"/>
        </w:rPr>
      </w:pPr>
    </w:p>
    <w:p w14:paraId="5AF07C5B" w14:textId="77777777" w:rsidR="00EA6C77" w:rsidRDefault="00EA6C77" w:rsidP="00CB7D17">
      <w:pPr>
        <w:spacing w:line="360" w:lineRule="auto"/>
        <w:rPr>
          <w:rFonts w:asciiTheme="minorHAnsi" w:hAnsiTheme="minorHAnsi" w:cstheme="minorHAnsi"/>
          <w:b/>
          <w:bCs/>
          <w:sz w:val="28"/>
          <w:szCs w:val="28"/>
        </w:rPr>
      </w:pPr>
    </w:p>
    <w:p w14:paraId="77EB9043" w14:textId="49CD1020" w:rsidR="003763CB" w:rsidRPr="00EA6C77" w:rsidRDefault="009519D9" w:rsidP="00CB7D17">
      <w:pPr>
        <w:spacing w:line="360" w:lineRule="auto"/>
        <w:rPr>
          <w:rFonts w:asciiTheme="minorHAnsi" w:hAnsiTheme="minorHAnsi" w:cstheme="minorHAnsi"/>
          <w:b/>
          <w:bCs/>
          <w:sz w:val="28"/>
          <w:szCs w:val="28"/>
        </w:rPr>
      </w:pPr>
      <w:r w:rsidRPr="00EA6C77">
        <w:rPr>
          <w:rFonts w:asciiTheme="minorHAnsi" w:hAnsiTheme="minorHAnsi" w:cstheme="minorHAnsi"/>
          <w:b/>
          <w:bCs/>
          <w:sz w:val="28"/>
          <w:szCs w:val="28"/>
        </w:rPr>
        <w:lastRenderedPageBreak/>
        <w:t>Resumen</w:t>
      </w:r>
    </w:p>
    <w:p w14:paraId="5A2F61C4" w14:textId="15A0CE92" w:rsidR="00533A71" w:rsidRDefault="00AD3E87" w:rsidP="006B0EBF">
      <w:pPr>
        <w:spacing w:line="360" w:lineRule="auto"/>
        <w:jc w:val="both"/>
      </w:pPr>
      <w:r w:rsidRPr="00082878">
        <w:t>El emprendedurismo favorece el desarrollo endógeno de las comunidades indígenas</w:t>
      </w:r>
      <w:r w:rsidR="00C63039">
        <w:t>,</w:t>
      </w:r>
      <w:r w:rsidRPr="00082878">
        <w:t xml:space="preserve"> ya que mejora su calidad de vida,</w:t>
      </w:r>
      <w:r w:rsidR="004A0C3C" w:rsidRPr="00082878">
        <w:t xml:space="preserve"> fortalece sus competencias,</w:t>
      </w:r>
      <w:r w:rsidR="004C0091" w:rsidRPr="00082878">
        <w:t xml:space="preserve"> evita la migración</w:t>
      </w:r>
      <w:r w:rsidR="00C63039">
        <w:t>,</w:t>
      </w:r>
      <w:r w:rsidR="004C0091" w:rsidRPr="00082878">
        <w:t xml:space="preserve"> </w:t>
      </w:r>
      <w:r w:rsidR="004A0C3C" w:rsidRPr="00082878">
        <w:t>promueve el desarrollo sostenible</w:t>
      </w:r>
      <w:r w:rsidR="00F93783">
        <w:t>,</w:t>
      </w:r>
      <w:r w:rsidR="004A0C3C" w:rsidRPr="00082878">
        <w:t xml:space="preserve"> </w:t>
      </w:r>
      <w:r w:rsidRPr="00082878">
        <w:t>contribuye a la preservación del patrimonio cultural</w:t>
      </w:r>
      <w:r w:rsidR="00F93783">
        <w:t xml:space="preserve"> y</w:t>
      </w:r>
      <w:r w:rsidR="004A0C3C" w:rsidRPr="00082878">
        <w:t xml:space="preserve"> favorece su inserción en la sociedad de la información y del conocimiento. En México, se </w:t>
      </w:r>
      <w:r w:rsidR="00D132EB" w:rsidRPr="00082878">
        <w:t>ha constituido</w:t>
      </w:r>
      <w:r w:rsidR="004A0C3C" w:rsidRPr="00082878">
        <w:t xml:space="preserve"> como uno d</w:t>
      </w:r>
      <w:r w:rsidR="0067435B" w:rsidRPr="00082878">
        <w:t xml:space="preserve">e los temas prioritarios </w:t>
      </w:r>
      <w:r w:rsidR="00EA361B" w:rsidRPr="00082878">
        <w:t>para el</w:t>
      </w:r>
      <w:r w:rsidR="00C63039">
        <w:t xml:space="preserve"> desarrollo económico del país;</w:t>
      </w:r>
      <w:r w:rsidR="004A0C3C" w:rsidRPr="00082878">
        <w:t xml:space="preserve"> s</w:t>
      </w:r>
      <w:r w:rsidR="00EA361B" w:rsidRPr="00082878">
        <w:t xml:space="preserve">in embargo, a pesar de los esfuerzos llevados a cabo por los gobiernos federales y estatales de la nación, </w:t>
      </w:r>
      <w:r w:rsidR="004A0C3C" w:rsidRPr="00082878">
        <w:t xml:space="preserve">todavía </w:t>
      </w:r>
      <w:r w:rsidR="00EA361B" w:rsidRPr="00082878">
        <w:t>se observa</w:t>
      </w:r>
      <w:r w:rsidR="004A0C3C" w:rsidRPr="00082878">
        <w:t xml:space="preserve">n serias dificultades para </w:t>
      </w:r>
      <w:r w:rsidR="00EA361B" w:rsidRPr="00082878">
        <w:t>la participación de las mujeres rurales en este rubro</w:t>
      </w:r>
      <w:r w:rsidR="005C5083" w:rsidRPr="00082878">
        <w:t>.</w:t>
      </w:r>
      <w:r w:rsidR="00EA361B" w:rsidRPr="00082878">
        <w:t xml:space="preserve"> </w:t>
      </w:r>
      <w:r w:rsidR="00C63039">
        <w:t>Por ello, e</w:t>
      </w:r>
      <w:r w:rsidR="00EA361B" w:rsidRPr="00082878">
        <w:t xml:space="preserve">n </w:t>
      </w:r>
      <w:r w:rsidR="005C5083" w:rsidRPr="00082878">
        <w:t>este trabajo</w:t>
      </w:r>
      <w:r w:rsidR="00EA361B" w:rsidRPr="00082878">
        <w:t xml:space="preserve"> se llevó a cabo un estudio cuantitativo </w:t>
      </w:r>
      <w:r w:rsidR="00C63039">
        <w:t xml:space="preserve">en el que </w:t>
      </w:r>
      <w:r w:rsidR="00EA361B" w:rsidRPr="00082878">
        <w:t xml:space="preserve">participaron </w:t>
      </w:r>
      <w:r w:rsidR="00C27C91" w:rsidRPr="00082878">
        <w:t>92</w:t>
      </w:r>
      <w:r w:rsidR="005C5083" w:rsidRPr="00082878">
        <w:t xml:space="preserve"> mujeres emprendedoras </w:t>
      </w:r>
      <w:r w:rsidR="00533A71" w:rsidRPr="00082878">
        <w:t xml:space="preserve">que se </w:t>
      </w:r>
      <w:r w:rsidR="00C63039">
        <w:t>encontraban</w:t>
      </w:r>
      <w:r w:rsidR="00533A71" w:rsidRPr="00082878">
        <w:t xml:space="preserve"> en zonas social</w:t>
      </w:r>
      <w:r w:rsidR="00C63039">
        <w:t>es</w:t>
      </w:r>
      <w:r w:rsidR="00533A71" w:rsidRPr="00082878">
        <w:t xml:space="preserve"> y económicamente marginadas o de condiciones de pobreza extrema. </w:t>
      </w:r>
      <w:r w:rsidR="00C63039">
        <w:t>En concreto, las</w:t>
      </w:r>
      <w:r w:rsidR="00533A71" w:rsidRPr="00082878">
        <w:t xml:space="preserve"> </w:t>
      </w:r>
      <w:r w:rsidR="00C63039">
        <w:t>participantes</w:t>
      </w:r>
      <w:r w:rsidR="00533A71" w:rsidRPr="00082878">
        <w:t xml:space="preserve"> </w:t>
      </w:r>
      <w:r w:rsidR="00C63039">
        <w:t>residían en</w:t>
      </w:r>
      <w:r w:rsidR="00533A71" w:rsidRPr="00082878">
        <w:t xml:space="preserve"> tres </w:t>
      </w:r>
      <w:r w:rsidR="00F93783">
        <w:t>sectores</w:t>
      </w:r>
      <w:r w:rsidR="00533A71" w:rsidRPr="00082878">
        <w:t xml:space="preserve"> del interior del </w:t>
      </w:r>
      <w:r w:rsidR="00F93783">
        <w:t>e</w:t>
      </w:r>
      <w:r w:rsidR="00533A71" w:rsidRPr="00082878">
        <w:t xml:space="preserve">stado de Yucatán, en el sureste de México, </w:t>
      </w:r>
      <w:r w:rsidR="00F93783">
        <w:t xml:space="preserve">y se dedicaban </w:t>
      </w:r>
      <w:r w:rsidR="00533A71" w:rsidRPr="00082878">
        <w:t xml:space="preserve">a la fabricación artesanal de ropa, alimentos, adornos para el hogar y juguetes. Los resultados </w:t>
      </w:r>
      <w:r w:rsidR="00F93783">
        <w:t>muestran</w:t>
      </w:r>
      <w:r w:rsidR="00A22CD5" w:rsidRPr="00082878">
        <w:t xml:space="preserve"> que solo 38</w:t>
      </w:r>
      <w:r w:rsidR="00F93783">
        <w:t xml:space="preserve"> </w:t>
      </w:r>
      <w:r w:rsidR="00A22CD5" w:rsidRPr="00082878">
        <w:t xml:space="preserve">% cuenta con servicio </w:t>
      </w:r>
      <w:r w:rsidR="00F93783">
        <w:t>de</w:t>
      </w:r>
      <w:r w:rsidR="00A22CD5" w:rsidRPr="00082878">
        <w:t xml:space="preserve"> internet</w:t>
      </w:r>
      <w:r w:rsidR="00F93783">
        <w:t xml:space="preserve"> y que </w:t>
      </w:r>
      <w:r w:rsidR="00A22CD5" w:rsidRPr="00082878">
        <w:t>la mayoría tiene poco entrenamiento para usarlo</w:t>
      </w:r>
      <w:r w:rsidR="00F93783">
        <w:t>; además, su costo es elevado</w:t>
      </w:r>
      <w:r w:rsidR="00A22CD5" w:rsidRPr="00082878">
        <w:t xml:space="preserve">. </w:t>
      </w:r>
      <w:r w:rsidR="00F93783">
        <w:t>E</w:t>
      </w:r>
      <w:r w:rsidR="00A22CD5" w:rsidRPr="00082878">
        <w:t xml:space="preserve">ntre las razones </w:t>
      </w:r>
      <w:r w:rsidR="0097514F" w:rsidRPr="00082878">
        <w:t>para</w:t>
      </w:r>
      <w:r w:rsidR="00A22CD5" w:rsidRPr="00082878">
        <w:t xml:space="preserve"> no contar con internet en el hogar </w:t>
      </w:r>
      <w:r w:rsidR="00F93783">
        <w:t xml:space="preserve">se pueden mencionar el que no exista </w:t>
      </w:r>
      <w:r w:rsidR="00A22CD5" w:rsidRPr="00082878">
        <w:t>conexión en el municipio (52</w:t>
      </w:r>
      <w:r w:rsidR="00F93783">
        <w:t xml:space="preserve"> </w:t>
      </w:r>
      <w:r w:rsidR="00A22CD5" w:rsidRPr="00082878">
        <w:t>%) y</w:t>
      </w:r>
      <w:r w:rsidR="0097514F" w:rsidRPr="00082878">
        <w:t xml:space="preserve"> </w:t>
      </w:r>
      <w:r w:rsidR="00F93783">
        <w:t xml:space="preserve">el </w:t>
      </w:r>
      <w:r w:rsidR="0097514F" w:rsidRPr="00082878">
        <w:t>que</w:t>
      </w:r>
      <w:r w:rsidR="00A22CD5" w:rsidRPr="00082878">
        <w:t xml:space="preserve"> </w:t>
      </w:r>
      <w:r w:rsidR="0097514F" w:rsidRPr="00082878">
        <w:t>ellas no lo considere</w:t>
      </w:r>
      <w:r w:rsidR="00A22CD5" w:rsidRPr="00082878">
        <w:t xml:space="preserve">n necesario </w:t>
      </w:r>
      <w:r w:rsidR="0097514F" w:rsidRPr="00082878">
        <w:t>(</w:t>
      </w:r>
      <w:r w:rsidR="00A22CD5" w:rsidRPr="00082878">
        <w:t>43</w:t>
      </w:r>
      <w:r w:rsidR="00F93783">
        <w:t xml:space="preserve"> </w:t>
      </w:r>
      <w:r w:rsidR="00A22CD5" w:rsidRPr="00082878">
        <w:t>%</w:t>
      </w:r>
      <w:r w:rsidR="0097514F" w:rsidRPr="00082878">
        <w:t>)</w:t>
      </w:r>
      <w:r w:rsidR="00A22CD5" w:rsidRPr="00082878">
        <w:t xml:space="preserve">. </w:t>
      </w:r>
      <w:r w:rsidR="00F93783">
        <w:t>Asimismo, se puede indicar que usan internet principalmente para</w:t>
      </w:r>
      <w:r w:rsidR="0097514F" w:rsidRPr="00082878">
        <w:t xml:space="preserve"> ver películas, </w:t>
      </w:r>
      <w:r w:rsidR="00F93783">
        <w:t xml:space="preserve">tomar </w:t>
      </w:r>
      <w:r w:rsidR="0097514F" w:rsidRPr="00082878">
        <w:t xml:space="preserve">fotos y escuchar música, </w:t>
      </w:r>
      <w:r w:rsidR="00F93783">
        <w:t xml:space="preserve">así como para </w:t>
      </w:r>
      <w:r w:rsidR="0097514F" w:rsidRPr="00082878">
        <w:t>revisar el correo electrónico</w:t>
      </w:r>
      <w:r w:rsidR="00F93783">
        <w:t>;</w:t>
      </w:r>
      <w:r w:rsidR="0097514F" w:rsidRPr="00082878">
        <w:t xml:space="preserve"> </w:t>
      </w:r>
      <w:r w:rsidR="00F93783">
        <w:t xml:space="preserve">de hecho, </w:t>
      </w:r>
      <w:r w:rsidR="0097514F" w:rsidRPr="00082878">
        <w:t>solo 13</w:t>
      </w:r>
      <w:r w:rsidR="00F93783">
        <w:t xml:space="preserve"> </w:t>
      </w:r>
      <w:r w:rsidR="0097514F" w:rsidRPr="00082878">
        <w:t>% sabe usar un programa de contabilidad para su negocio.</w:t>
      </w:r>
    </w:p>
    <w:p w14:paraId="66C671FE" w14:textId="691ECA5B" w:rsidR="00AB70F9" w:rsidRPr="00082878" w:rsidRDefault="00AB70F9" w:rsidP="006B0EBF">
      <w:pPr>
        <w:spacing w:line="360" w:lineRule="auto"/>
        <w:jc w:val="both"/>
      </w:pPr>
      <w:r w:rsidRPr="00EA6C77">
        <w:rPr>
          <w:rFonts w:asciiTheme="minorHAnsi" w:hAnsiTheme="minorHAnsi" w:cstheme="minorHAnsi"/>
          <w:b/>
          <w:bCs/>
          <w:sz w:val="28"/>
          <w:szCs w:val="28"/>
        </w:rPr>
        <w:t>Palabras clave:</w:t>
      </w:r>
      <w:r w:rsidRPr="00082878">
        <w:t xml:space="preserve"> </w:t>
      </w:r>
      <w:r w:rsidR="00A50A4B" w:rsidRPr="00082878">
        <w:t>comunidades indígenas</w:t>
      </w:r>
      <w:r w:rsidR="00A50A4B">
        <w:t>,</w:t>
      </w:r>
      <w:r w:rsidR="00A50A4B" w:rsidRPr="00082878">
        <w:t xml:space="preserve"> </w:t>
      </w:r>
      <w:r w:rsidRPr="00082878">
        <w:t>emprendedurismo social, internet</w:t>
      </w:r>
      <w:r w:rsidR="00A50A4B">
        <w:t>.</w:t>
      </w:r>
    </w:p>
    <w:p w14:paraId="66101CA6" w14:textId="77777777" w:rsidR="00513E95" w:rsidRPr="00082878" w:rsidRDefault="00513E95" w:rsidP="006B0EBF">
      <w:pPr>
        <w:spacing w:line="360" w:lineRule="auto"/>
        <w:jc w:val="both"/>
      </w:pPr>
    </w:p>
    <w:p w14:paraId="187F08B2" w14:textId="1EACF377" w:rsidR="003763CB" w:rsidRPr="00EA6C77" w:rsidRDefault="00CB7D17" w:rsidP="00CB7D17">
      <w:pPr>
        <w:spacing w:line="360" w:lineRule="auto"/>
        <w:rPr>
          <w:rFonts w:asciiTheme="minorHAnsi" w:hAnsiTheme="minorHAnsi" w:cstheme="minorHAnsi"/>
          <w:b/>
          <w:bCs/>
          <w:sz w:val="28"/>
          <w:szCs w:val="28"/>
        </w:rPr>
      </w:pPr>
      <w:r w:rsidRPr="00EA6C77">
        <w:rPr>
          <w:rFonts w:asciiTheme="minorHAnsi" w:hAnsiTheme="minorHAnsi" w:cstheme="minorHAnsi"/>
          <w:b/>
          <w:bCs/>
          <w:sz w:val="28"/>
          <w:szCs w:val="28"/>
        </w:rPr>
        <w:t>Abstract</w:t>
      </w:r>
    </w:p>
    <w:p w14:paraId="1328046B" w14:textId="0B535F63" w:rsidR="00976B33" w:rsidRDefault="00976B33" w:rsidP="006B0EBF">
      <w:pPr>
        <w:spacing w:line="360" w:lineRule="auto"/>
        <w:jc w:val="both"/>
        <w:rPr>
          <w:lang w:val="en"/>
        </w:rPr>
      </w:pPr>
      <w:r w:rsidRPr="00082878">
        <w:rPr>
          <w:lang w:val="en"/>
        </w:rPr>
        <w:t xml:space="preserve">Entrepreneurship favors the endogenous development of indigenous communities as it improves their quality of life, strengthens their skills, prevents </w:t>
      </w:r>
      <w:proofErr w:type="gramStart"/>
      <w:r w:rsidRPr="00082878">
        <w:rPr>
          <w:lang w:val="en"/>
        </w:rPr>
        <w:t>migration</w:t>
      </w:r>
      <w:proofErr w:type="gramEnd"/>
      <w:r w:rsidRPr="00082878">
        <w:rPr>
          <w:lang w:val="en"/>
        </w:rPr>
        <w:t xml:space="preserve"> and promotes sustainable development and contributes to the preservation of cultural heritage, in addition to favoring their insertion into society. of information and knowledge. In Mexico, it has become one of the priority issues for the economic development of the country, however, despite the efforts carried out by the federal and state governments of the nation, there are still serious difficulties for the participation of the rural women in this area, compared to men. In this work, a quantitative study was carried out in which 92 entrepreneurial women who are in socially and economically marginalized areas or in conditions of extreme poverty </w:t>
      </w:r>
      <w:r w:rsidRPr="00082878">
        <w:rPr>
          <w:lang w:val="en"/>
        </w:rPr>
        <w:lastRenderedPageBreak/>
        <w:t xml:space="preserve">participated. These women belonged to three areas of the interior of the State of Yucatan, in southeastern Mexico, dedicated to the artisan manufacture of clothing, food, home decorations and toys. The results show that only 38% have an internet, arguing that the majority of the service has little training to use it and that the cost is high. In addition, among the reasons for not having internet at home is the fact that there is no connection in the municipality (52%) and that they do not consider it necessary (43%). Among those who use the internet, the main activities of use </w:t>
      </w:r>
      <w:r w:rsidR="00DD581B" w:rsidRPr="00082878">
        <w:rPr>
          <w:lang w:val="en"/>
        </w:rPr>
        <w:t>were</w:t>
      </w:r>
      <w:r w:rsidRPr="00082878">
        <w:rPr>
          <w:lang w:val="en"/>
        </w:rPr>
        <w:t xml:space="preserve"> watching movies, photos and listening to music, checking email, and only 13% know an accounting program for their business.</w:t>
      </w:r>
    </w:p>
    <w:p w14:paraId="013E36DF" w14:textId="68EDCB2D" w:rsidR="00533A71" w:rsidRDefault="00AB70F9" w:rsidP="006B0EBF">
      <w:pPr>
        <w:spacing w:line="360" w:lineRule="auto"/>
        <w:rPr>
          <w:lang w:val="en-US"/>
        </w:rPr>
      </w:pPr>
      <w:r w:rsidRPr="00EA6C77">
        <w:rPr>
          <w:rFonts w:asciiTheme="minorHAnsi" w:hAnsiTheme="minorHAnsi" w:cstheme="minorHAnsi"/>
          <w:b/>
          <w:bCs/>
          <w:sz w:val="28"/>
          <w:szCs w:val="28"/>
        </w:rPr>
        <w:t>Keywords:</w:t>
      </w:r>
      <w:r w:rsidRPr="00082878">
        <w:rPr>
          <w:lang w:val="en-US"/>
        </w:rPr>
        <w:t xml:space="preserve"> </w:t>
      </w:r>
      <w:r w:rsidR="00A50A4B" w:rsidRPr="00082878">
        <w:rPr>
          <w:lang w:val="en-US"/>
        </w:rPr>
        <w:t>indigenous communities</w:t>
      </w:r>
      <w:r w:rsidR="00A50A4B">
        <w:rPr>
          <w:lang w:val="en-US"/>
        </w:rPr>
        <w:t>,</w:t>
      </w:r>
      <w:r w:rsidR="00A50A4B" w:rsidRPr="00082878">
        <w:rPr>
          <w:lang w:val="en-US"/>
        </w:rPr>
        <w:t xml:space="preserve"> </w:t>
      </w:r>
      <w:r w:rsidRPr="00082878">
        <w:rPr>
          <w:lang w:val="en-US"/>
        </w:rPr>
        <w:t>social entrepreneurship, internet</w:t>
      </w:r>
      <w:r w:rsidR="00A50A4B">
        <w:rPr>
          <w:lang w:val="en-US"/>
        </w:rPr>
        <w:t>.</w:t>
      </w:r>
      <w:r w:rsidRPr="00082878">
        <w:rPr>
          <w:lang w:val="en-US"/>
        </w:rPr>
        <w:t xml:space="preserve"> </w:t>
      </w:r>
    </w:p>
    <w:p w14:paraId="05985BC3" w14:textId="4104F639" w:rsidR="00CB7D17" w:rsidRDefault="00CB7D17" w:rsidP="006B0EBF">
      <w:pPr>
        <w:spacing w:line="360" w:lineRule="auto"/>
        <w:rPr>
          <w:lang w:val="en-US"/>
        </w:rPr>
      </w:pPr>
    </w:p>
    <w:p w14:paraId="7666ACE4" w14:textId="24EB7C4E" w:rsidR="00CB7D17" w:rsidRPr="00EA6C77" w:rsidRDefault="00CB7D17" w:rsidP="006B0EBF">
      <w:pPr>
        <w:spacing w:line="360" w:lineRule="auto"/>
        <w:rPr>
          <w:rFonts w:asciiTheme="minorHAnsi" w:hAnsiTheme="minorHAnsi" w:cstheme="minorHAnsi"/>
          <w:b/>
          <w:bCs/>
          <w:sz w:val="28"/>
          <w:szCs w:val="28"/>
        </w:rPr>
      </w:pPr>
      <w:r w:rsidRPr="00EA6C77">
        <w:rPr>
          <w:rFonts w:asciiTheme="minorHAnsi" w:hAnsiTheme="minorHAnsi" w:cstheme="minorHAnsi"/>
          <w:b/>
          <w:bCs/>
          <w:sz w:val="28"/>
          <w:szCs w:val="28"/>
        </w:rPr>
        <w:t>Resumo</w:t>
      </w:r>
    </w:p>
    <w:p w14:paraId="4824C12D" w14:textId="77777777" w:rsidR="00CB7D17" w:rsidRPr="00CB7D17" w:rsidRDefault="00CB7D17" w:rsidP="00CB7D17">
      <w:pPr>
        <w:spacing w:line="360" w:lineRule="auto"/>
        <w:jc w:val="both"/>
      </w:pPr>
      <w:r w:rsidRPr="00CB7D17">
        <w:t xml:space="preserve">O </w:t>
      </w:r>
      <w:proofErr w:type="spellStart"/>
      <w:r w:rsidRPr="00CB7D17">
        <w:t>empreendedorismo</w:t>
      </w:r>
      <w:proofErr w:type="spellEnd"/>
      <w:r w:rsidRPr="00CB7D17">
        <w:t xml:space="preserve"> favorece o </w:t>
      </w:r>
      <w:proofErr w:type="spellStart"/>
      <w:r w:rsidRPr="00CB7D17">
        <w:t>desenvolvimento</w:t>
      </w:r>
      <w:proofErr w:type="spellEnd"/>
      <w:r w:rsidRPr="00CB7D17">
        <w:t xml:space="preserve"> endógeno das comunidades indígenas, pois melhora sua qualidade de vida, fortalece suas competências, evita migrações, promove o desenvolvimento sustentável, contribui para a preservação do patrimônio cultural </w:t>
      </w:r>
      <w:proofErr w:type="gramStart"/>
      <w:r w:rsidRPr="00CB7D17">
        <w:t>e</w:t>
      </w:r>
      <w:proofErr w:type="gramEnd"/>
      <w:r w:rsidRPr="00CB7D17">
        <w:t xml:space="preserve"> favorece sua inserção na sociedade da informação e da sociedade. No México, tornou-se um dos temas prioritários para o desenvolvimento econômico do país; No entanto, apesar dos esforços dos governos federal e estadual do país, ainda existem sérias dificuldades para a participação das mulheres rurais nessa área. Por isso, neste trabalho foi realizado um estudo quantitativo no qual participaram 92 mulheres empreendedoras que se encontravam em áreas social e economicamente marginalizadas ou em condições de extrema pobreza. Especificamente, os participantes viviam em três setores do interior do estado de Yucatán, no sudeste do México, e se dedicavam à fabricação artesanal de roupas, alimentos, decoração e brinquedos. Os resultados mostram que apenas 38% possuem serviço de internet e a maioria tem pouco treinamento para utilizá-lo; além disso, seu custo é alto. Entre os motivos para não ter internet em casa, podemos citar que não há conexão no município (52%) e que não consideram necessária (43%). Da mesma forma, pode-se afirmar que utilizam a internet principalmente para assistir filmes, tirar fotos e ouvir música, bem como para checar e-mail; na verdade, apenas 13% sabem usar um programa de contabilidade para seus negócios.</w:t>
      </w:r>
    </w:p>
    <w:p w14:paraId="790C7282" w14:textId="1C5B1DED" w:rsidR="00CB7D17" w:rsidRDefault="00CB7D17" w:rsidP="00CB7D17">
      <w:pPr>
        <w:spacing w:line="360" w:lineRule="auto"/>
      </w:pPr>
      <w:proofErr w:type="spellStart"/>
      <w:r w:rsidRPr="00EA6C77">
        <w:rPr>
          <w:rFonts w:asciiTheme="minorHAnsi" w:hAnsiTheme="minorHAnsi" w:cstheme="minorHAnsi"/>
          <w:b/>
          <w:bCs/>
          <w:sz w:val="28"/>
          <w:szCs w:val="28"/>
        </w:rPr>
        <w:t>Palavras</w:t>
      </w:r>
      <w:proofErr w:type="spellEnd"/>
      <w:r w:rsidRPr="00EA6C77">
        <w:rPr>
          <w:rFonts w:asciiTheme="minorHAnsi" w:hAnsiTheme="minorHAnsi" w:cstheme="minorHAnsi"/>
          <w:b/>
          <w:bCs/>
          <w:sz w:val="28"/>
          <w:szCs w:val="28"/>
        </w:rPr>
        <w:t>-chave:</w:t>
      </w:r>
      <w:r w:rsidRPr="00CB7D17">
        <w:t xml:space="preserve"> comunidades indígenas, </w:t>
      </w:r>
      <w:proofErr w:type="spellStart"/>
      <w:r w:rsidRPr="00CB7D17">
        <w:t>empreendedorismo</w:t>
      </w:r>
      <w:proofErr w:type="spellEnd"/>
      <w:r w:rsidRPr="00CB7D17">
        <w:t xml:space="preserve"> social, internet.</w:t>
      </w:r>
    </w:p>
    <w:p w14:paraId="705A2625" w14:textId="3D4199D8" w:rsidR="00CB7D17" w:rsidRPr="00C669F5" w:rsidRDefault="00CB7D17" w:rsidP="00CB7D17">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t>Fecha Recepción:</w:t>
      </w:r>
      <w:r w:rsidRPr="00C669F5">
        <w:rPr>
          <w:rFonts w:ascii="Times New Roman" w:hAnsi="Times New Roman"/>
          <w:color w:val="000000" w:themeColor="text1"/>
          <w:sz w:val="24"/>
        </w:rPr>
        <w:t xml:space="preserve"> </w:t>
      </w:r>
      <w:r>
        <w:rPr>
          <w:rFonts w:ascii="Times New Roman" w:hAnsi="Times New Roman"/>
          <w:color w:val="000000" w:themeColor="text1"/>
          <w:sz w:val="24"/>
        </w:rPr>
        <w:t>Septiembre</w:t>
      </w:r>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r>
        <w:rPr>
          <w:rFonts w:ascii="Times New Roman" w:hAnsi="Times New Roman"/>
          <w:color w:val="000000" w:themeColor="text1"/>
          <w:sz w:val="24"/>
        </w:rPr>
        <w:t>Abril</w:t>
      </w:r>
      <w:r w:rsidRPr="00C669F5">
        <w:rPr>
          <w:rFonts w:ascii="Times New Roman" w:hAnsi="Times New Roman"/>
          <w:color w:val="000000" w:themeColor="text1"/>
          <w:sz w:val="24"/>
        </w:rPr>
        <w:t xml:space="preserve"> 2021</w:t>
      </w:r>
    </w:p>
    <w:p w14:paraId="6E97D840" w14:textId="4D764FFA" w:rsidR="00CB7D17" w:rsidRPr="00CB7D17" w:rsidRDefault="00EA6C77" w:rsidP="00CB7D17">
      <w:pPr>
        <w:spacing w:line="360" w:lineRule="auto"/>
      </w:pPr>
      <w:r>
        <w:rPr>
          <w:noProof/>
          <w:color w:val="000000" w:themeColor="text1"/>
        </w:rPr>
        <w:pict w14:anchorId="5D9B1E02">
          <v:rect id="_x0000_i1025" alt="" style="width:441.9pt;height:.05pt;mso-width-percent:0;mso-height-percent:0;mso-width-percent:0;mso-height-percent:0" o:hralign="center" o:hrstd="t" o:hr="t" fillcolor="#a0a0a0" stroked="f"/>
        </w:pict>
      </w:r>
    </w:p>
    <w:p w14:paraId="5B70B03F" w14:textId="77777777" w:rsidR="00EA6C77" w:rsidRDefault="00EA6C77" w:rsidP="006B0EBF">
      <w:pPr>
        <w:spacing w:line="360" w:lineRule="auto"/>
        <w:jc w:val="center"/>
        <w:rPr>
          <w:b/>
          <w:bCs/>
          <w:iCs/>
          <w:sz w:val="32"/>
          <w:szCs w:val="32"/>
        </w:rPr>
      </w:pPr>
    </w:p>
    <w:p w14:paraId="02AF343F" w14:textId="56DF9C01" w:rsidR="00F00EF8" w:rsidRPr="00AB196D" w:rsidRDefault="00F00EF8" w:rsidP="006B0EBF">
      <w:pPr>
        <w:spacing w:line="360" w:lineRule="auto"/>
        <w:jc w:val="center"/>
        <w:rPr>
          <w:b/>
          <w:bCs/>
          <w:iCs/>
          <w:sz w:val="32"/>
          <w:szCs w:val="32"/>
        </w:rPr>
      </w:pPr>
      <w:r w:rsidRPr="00AB196D">
        <w:rPr>
          <w:b/>
          <w:bCs/>
          <w:iCs/>
          <w:sz w:val="32"/>
          <w:szCs w:val="32"/>
        </w:rPr>
        <w:lastRenderedPageBreak/>
        <w:t>Introducción</w:t>
      </w:r>
      <w:r w:rsidR="00A50A4B">
        <w:rPr>
          <w:b/>
          <w:bCs/>
          <w:iCs/>
          <w:sz w:val="32"/>
          <w:szCs w:val="32"/>
        </w:rPr>
        <w:t xml:space="preserve"> </w:t>
      </w:r>
    </w:p>
    <w:p w14:paraId="16740272" w14:textId="69775434" w:rsidR="00365820" w:rsidRPr="00082878" w:rsidRDefault="00991E2F" w:rsidP="00A50A4B">
      <w:pPr>
        <w:spacing w:line="360" w:lineRule="auto"/>
        <w:ind w:firstLine="708"/>
        <w:jc w:val="both"/>
      </w:pPr>
      <w:r w:rsidRPr="00082878">
        <w:t xml:space="preserve">Desde hace varias décadas el </w:t>
      </w:r>
      <w:r w:rsidR="009727E1">
        <w:t>emprendimiento</w:t>
      </w:r>
      <w:r w:rsidR="0023623D" w:rsidRPr="00082878">
        <w:t xml:space="preserve"> a nivel mundial</w:t>
      </w:r>
      <w:r w:rsidRPr="00082878">
        <w:t xml:space="preserve"> se ha visto como la clave </w:t>
      </w:r>
      <w:r w:rsidR="00A50A4B">
        <w:t>para el</w:t>
      </w:r>
      <w:r w:rsidRPr="00082878">
        <w:t xml:space="preserve"> desarrollo económic</w:t>
      </w:r>
      <w:r w:rsidR="00976B33" w:rsidRPr="00082878">
        <w:t>o</w:t>
      </w:r>
      <w:r w:rsidRPr="00082878">
        <w:t xml:space="preserve"> </w:t>
      </w:r>
      <w:r w:rsidR="00A50A4B">
        <w:t>por</w:t>
      </w:r>
      <w:r w:rsidR="00D6254B" w:rsidRPr="00082878">
        <w:t xml:space="preserve">que permite </w:t>
      </w:r>
      <w:r w:rsidR="00FB2DD5" w:rsidRPr="00082878">
        <w:t>detonar y usar las</w:t>
      </w:r>
      <w:r w:rsidRPr="00082878">
        <w:t xml:space="preserve"> habilidades para abordar los problemas y desafíos comerciales</w:t>
      </w:r>
      <w:r w:rsidR="00D6254B" w:rsidRPr="00082878">
        <w:t xml:space="preserve"> en diversos contextos</w:t>
      </w:r>
      <w:r w:rsidRPr="00082878">
        <w:t>. De acuerdo</w:t>
      </w:r>
      <w:r w:rsidR="0023623D" w:rsidRPr="00082878">
        <w:t xml:space="preserve"> con varios autores</w:t>
      </w:r>
      <w:r w:rsidR="00B13C08">
        <w:t xml:space="preserve"> </w:t>
      </w:r>
      <w:r w:rsidR="00131B0F">
        <w:fldChar w:fldCharType="begin" w:fldLock="1"/>
      </w:r>
      <w:r w:rsidR="00131B0F">
        <w:instrText>ADDIN CSL_CITATION {"citationItems":[{"id":"ITEM-1","itemData":{"DOI":"10.1080/08956308.2000.11671367","ISSN":"08956308","abstract":"Real options reasoning is a logic for funding projects that maximizes learning and access to upside opportunities while containing costs and downside risk. Although it has considerable advantages over conventional approaches, the tools for using it remain scarce. This article describes a method for assessing uncertain projects that approximates option value through scoring a series of statements. Variables are the size and sustainability of potential revenue streams, speed or delay in market adoption, development costs, commercialization and market access costs, company strengths, likely competitive responses, dependence on standards, and the degree of uncertainty. Each variable is measured by asking questions that, in turn, can be used to assess the risks confronting a proposed project and to suggest remedies, even if they demand abandoning or reconfiguring the project. A major advantage of this approach is that it integrates both technological and strategic considerations.","author":[{"dropping-particle":"","family":"McGrath","given":"Rita Gunther","non-dropping-particle":"","parse-names":false,"suffix":""},{"dropping-particle":"","family":"MacMillan","given":"Ian C.","non-dropping-particle":"","parse-names":false,"suffix":""}],"container-title":"Research Technology Management","id":"ITEM-1","issue":"4","issued":{"date-parts":[["2000"]]},"page":"35-49","title":"Assessing technology projects using real options reasoning","type":"article-journal","volume":"43"},"uris":["http://www.mendeley.com/documents/?uuid=5cb71ad7-680e-429d-a8f8-120a52b3775a"]},{"id":"ITEM-2","itemData":{"DOI":"10.1007/s11187-003-3806-3","ISSN":"0921898X","abstract":"This paper is concerned with the personality characteristics of self-employed. Most existing studies on personality characteristics of entrepreneurs concentrate on factors like age, educational profile, and motivations to become self-employed. There is a lack of significant empirical findings to claim that entrepreneurs are psychologically different from the general population. Based on a large sample of 14,846 individuals, we compare self-employed with the general population and with wage- and salary earners. We empirically show that entrepreneurs differ from the general population and wage- and salary earners in a number of characteristics. Entrepreneurs are more individually oriented than the rest of the population. Individual responsibility and effort are distinguishing characteristics. When asked about important qualities that children can be encouraged to learn at home, entrepreneurs answer that it is important to teach children an ethic of working hard. Except for the latter characteristic, the same holds if we compare self-employed with wage- and salary earners. © Springer 2005.","author":[{"dropping-particle":"","family":"Beugelsdijk","given":"Sjoerd","non-dropping-particle":"","parse-names":false,"suffix":""},{"dropping-particle":"","family":"Noorderhaven","given":"Niels","non-dropping-particle":"","parse-names":false,"suffix":""}],"container-title":"Small Business Economics","id":"ITEM-2","issue":"2","issued":{"date-parts":[["2005"]]},"page":"159-167","title":"Personality characteristics of self-employed; An empirical study","type":"article-journal","volume":"24"},"uris":["http://www.mendeley.com/documents/?uuid=1f4f4c65-32d8-4212-89fc-db9e521ae2c3"]},{"id":"ITEM-3","itemData":{"DOI":"10.1177/0312896212444114","ISBN":"0312896212444","ISSN":"03128962","abstract":"Many scholars see entrepreneurs as action-oriented individuals who use rules of thumb and other mental heuristics to make decisions, but who do little systematic planning and analysis. We argue that what distinguishes successful from unsuccessful entrepreneurs is precisely that the former vary their decision-making styles, sometimes relying on heuristics and sometimes relying on systematic analysis. In our proposed framework, successful entrepreneurs assess their level of expertise and the level of ambiguity in a particular decision context and then tailor their decision-making process to reduce risk. © The Author(s) 2012.","author":[{"dropping-particle":"","family":"Murmann","given":"Johann Peter","non-dropping-particle":"","parse-names":false,"suffix":""},{"dropping-particle":"","family":"Sardana","given":"Deepak","non-dropping-particle":"","parse-names":false,"suffix":""}],"container-title":"Australian Journal of Management","id":"ITEM-3","issue":"1","issued":{"date-parts":[["2013"]]},"page":"191-215","title":"Successful entrepreneurs minimize risk","type":"article-journal","volume":"38"},"uris":["http://www.mendeley.com/documents/?uuid=13e11c2d-0bd8-4517-9556-cd892a6ca43a"]},{"id":"ITEM-4","itemData":{"DOI":"10.1016/S1053-4822(03)00017-2","ISSN":"10534822","abstract":"Recent research on entrepreneurship has focused largely on macrolevel environmental forces [Aldrich, H. (2000). Organizations evolving. Beverly Hills: Sage] and the characteristics of entrepreneurial opportunities [Christiansen, C. (1997). The innovators dilemma. Cambridge: Harvard Business School Press]. Although researchers adopting this focus have rightly criticized much of the existing empirical research on the role of human motivation in entrepreneurship [Aldrich, H., &amp; Zimmer, C. (1986). Entrepreneurship through social networks. In D. Sexton &amp; R. Smilor (Eds.), The art and science of entrepreneurship (pp. 3-23). Cambridge, MA: Ballinger; Adm. Sci. Q. 32 (1987) 570], we believe that the development of entrepreneurship theory requires consideration of the motivations of people making entrepreneurial decisions. To provide a road map for researchers interested in this area, we discuss the major motivations that prior researchers have suggested should influence the entrepreneurial process, as well as suggest some motivations that are less commonly studied in this area. In addition to outlining the major reasons for exploring these motivations, we identify the major weaknesses that have limited the predictive power of previous research on this topic. We offer explicit solutions for future research to adopt to overcome these problems. © 2003 Elsevier Science Inc. All rights reserved.","author":[{"dropping-particle":"","family":"Shane","given":"Scott","non-dropping-particle":"","parse-names":false,"suffix":""},{"dropping-particle":"","family":"Locke","given":"Edwin A.","non-dropping-particle":"","parse-names":false,"suffix":""},{"dropping-particle":"","family":"Collins","given":"Christopher J.","non-dropping-particle":"","parse-names":false,"suffix":""}],"container-title":"Human Resource Management Review","id":"ITEM-4","issue":"2","issued":{"date-parts":[["2003"]]},"page":"257-279","title":"Entrepreneurial motivation","type":"article-journal","volume":"13"},"uris":["http://www.mendeley.com/documents/?uuid=70c9e944-0a5b-444b-8c79-73e76da17a9d"]}],"mendeley":{"formattedCitation":"(Beugelsdijk y Noorderhaven, 2005; McGrath y MacMillan, 2000; Murmann y Sardana, 2013; Shane, Locke y Collins, 2003)","plainTextFormattedCitation":"(Beugelsdijk y Noorderhaven, 2005; McGrath y MacMillan, 2000; Murmann y Sardana, 2013; Shane, Locke y Collins, 2003)","previouslyFormattedCitation":"(Beugelsdijk y Noorderhaven, 2005; McGrath y MacMillan, 2000; Murmann y Sardana, 2013; Shane, Locke y Collins, 2003)"},"properties":{"noteIndex":0},"schema":"https://github.com/citation-style-language/schema/raw/master/csl-citation.json"}</w:instrText>
      </w:r>
      <w:r w:rsidR="00131B0F">
        <w:fldChar w:fldCharType="separate"/>
      </w:r>
      <w:r w:rsidR="00131B0F" w:rsidRPr="00131B0F">
        <w:rPr>
          <w:noProof/>
        </w:rPr>
        <w:t>(Beugelsdijk y Noorderhaven, 2005; McGrath y MacMillan, 2000; Murmann y Sardana, 2013; Shane, Locke y Collins, 2003)</w:t>
      </w:r>
      <w:r w:rsidR="00131B0F">
        <w:fldChar w:fldCharType="end"/>
      </w:r>
      <w:r w:rsidR="00A50A4B">
        <w:t>,</w:t>
      </w:r>
      <w:r w:rsidR="00131B0F">
        <w:t xml:space="preserve"> </w:t>
      </w:r>
      <w:r w:rsidRPr="00082878">
        <w:t xml:space="preserve">el emprendedor </w:t>
      </w:r>
      <w:r w:rsidR="00A50A4B">
        <w:t>se caracteriza por ser</w:t>
      </w:r>
      <w:r w:rsidRPr="00082878">
        <w:t xml:space="preserve"> una persona que desempeña el papel de agente de cambio en el sector social, </w:t>
      </w:r>
      <w:r w:rsidR="00A50A4B">
        <w:t xml:space="preserve">ya que no solo reconoce y persigue </w:t>
      </w:r>
      <w:r w:rsidRPr="00082878">
        <w:t>incansablemente oportunidades</w:t>
      </w:r>
      <w:r w:rsidR="00A50A4B">
        <w:t>,</w:t>
      </w:r>
      <w:r w:rsidR="00FB2DD5" w:rsidRPr="00082878">
        <w:t xml:space="preserve"> </w:t>
      </w:r>
      <w:r w:rsidR="00A50A4B">
        <w:t>sino que también analiza</w:t>
      </w:r>
      <w:r w:rsidR="00FB2DD5" w:rsidRPr="00082878">
        <w:t xml:space="preserve"> los riesgos</w:t>
      </w:r>
      <w:r w:rsidRPr="00082878">
        <w:t xml:space="preserve"> para lograr su misión, participando en un proceso de</w:t>
      </w:r>
      <w:r w:rsidR="00416C45" w:rsidRPr="00082878">
        <w:t xml:space="preserve"> construcción, </w:t>
      </w:r>
      <w:r w:rsidRPr="00082878">
        <w:t xml:space="preserve">innovación, adaptación y aprendizaje continuo. </w:t>
      </w:r>
    </w:p>
    <w:p w14:paraId="7B8E93AC" w14:textId="4A53CE31" w:rsidR="008E438A" w:rsidRPr="00082878" w:rsidRDefault="00A60633" w:rsidP="006B0EBF">
      <w:pPr>
        <w:autoSpaceDE w:val="0"/>
        <w:autoSpaceDN w:val="0"/>
        <w:adjustRightInd w:val="0"/>
        <w:spacing w:line="360" w:lineRule="auto"/>
        <w:ind w:firstLine="708"/>
        <w:jc w:val="both"/>
      </w:pPr>
      <w:r w:rsidRPr="00082878">
        <w:t>En México</w:t>
      </w:r>
      <w:r w:rsidR="00A50A4B">
        <w:t>,</w:t>
      </w:r>
      <w:r w:rsidRPr="00082878">
        <w:t xml:space="preserve"> el fenómeno social del </w:t>
      </w:r>
      <w:r w:rsidR="0016146B">
        <w:t>emprendimiento</w:t>
      </w:r>
      <w:r w:rsidRPr="00082878">
        <w:t xml:space="preserve"> no pr</w:t>
      </w:r>
      <w:r w:rsidR="008E438A" w:rsidRPr="00082878">
        <w:t xml:space="preserve">esenta las características ni los niveles de avance </w:t>
      </w:r>
      <w:r w:rsidR="00A50A4B">
        <w:t>de</w:t>
      </w:r>
      <w:r w:rsidR="008E438A" w:rsidRPr="00082878">
        <w:t xml:space="preserve"> los países desarrollados (</w:t>
      </w:r>
      <w:r w:rsidR="00A50A4B">
        <w:t xml:space="preserve">p. ej., </w:t>
      </w:r>
      <w:r w:rsidR="008E438A" w:rsidRPr="00082878">
        <w:t>Estados Unidos, Suiza, Canadá, Suecia, Dinamarca)</w:t>
      </w:r>
      <w:r w:rsidR="00A50A4B">
        <w:t>,</w:t>
      </w:r>
      <w:r w:rsidR="008E438A" w:rsidRPr="00082878">
        <w:t xml:space="preserve"> donde hombres y mujeres han aprendido a </w:t>
      </w:r>
      <w:r w:rsidR="00A50A4B">
        <w:t>potenciar</w:t>
      </w:r>
      <w:r w:rsidR="008E438A" w:rsidRPr="00082878">
        <w:t xml:space="preserve"> sus habilidades empresariales, han ampliado sus oportunidades de trabajo y tienen empresas rentables. </w:t>
      </w:r>
      <w:r w:rsidR="00A50A4B">
        <w:t>De hecho, e</w:t>
      </w:r>
      <w:r w:rsidR="00772D31" w:rsidRPr="00082878">
        <w:t xml:space="preserve">n nuestro contexto existe una brecha social entre </w:t>
      </w:r>
      <w:r w:rsidR="00A50A4B">
        <w:t xml:space="preserve">los </w:t>
      </w:r>
      <w:r w:rsidR="00772D31" w:rsidRPr="00082878">
        <w:t xml:space="preserve">hombres y </w:t>
      </w:r>
      <w:r w:rsidR="00A50A4B">
        <w:t xml:space="preserve">las </w:t>
      </w:r>
      <w:r w:rsidR="00772D31" w:rsidRPr="00082878">
        <w:t>mujeres que emprenden</w:t>
      </w:r>
      <w:r w:rsidR="00A50A4B">
        <w:t xml:space="preserve">, lo que ha ocasionado que </w:t>
      </w:r>
      <w:r w:rsidR="00772D31" w:rsidRPr="00082878">
        <w:t>estas últimas</w:t>
      </w:r>
      <w:r w:rsidR="00A50A4B">
        <w:t xml:space="preserve"> queden rezagadas</w:t>
      </w:r>
      <w:r w:rsidR="00772D31" w:rsidRPr="00082878">
        <w:t>. Esta situación se agudiza</w:t>
      </w:r>
      <w:r w:rsidR="00E27DF7" w:rsidRPr="00082878">
        <w:t xml:space="preserve"> aún más</w:t>
      </w:r>
      <w:r w:rsidR="00772D31" w:rsidRPr="00082878">
        <w:t xml:space="preserve"> cuando se aborda el fenómeno del </w:t>
      </w:r>
      <w:r w:rsidR="0016146B">
        <w:t>emprendimiento</w:t>
      </w:r>
      <w:r w:rsidR="00772D31" w:rsidRPr="00082878">
        <w:t xml:space="preserve"> en las comunidades rurales ubicadas en zonas marginadas</w:t>
      </w:r>
      <w:r w:rsidR="00D6254B" w:rsidRPr="00082878">
        <w:t>,</w:t>
      </w:r>
      <w:r w:rsidR="00772D31" w:rsidRPr="00082878">
        <w:t xml:space="preserve"> </w:t>
      </w:r>
      <w:r w:rsidR="00D6254B" w:rsidRPr="00082878">
        <w:t>ya que en estas regiones</w:t>
      </w:r>
      <w:r w:rsidR="00772D31" w:rsidRPr="00082878">
        <w:t xml:space="preserve"> los indicadores </w:t>
      </w:r>
      <w:r w:rsidR="00D6254B" w:rsidRPr="00082878">
        <w:t xml:space="preserve">para la actividad económica de las </w:t>
      </w:r>
      <w:r w:rsidR="00772D31" w:rsidRPr="00082878">
        <w:t>mujeres</w:t>
      </w:r>
      <w:r w:rsidR="00D6254B" w:rsidRPr="00082878">
        <w:t xml:space="preserve"> no son muy alentadores</w:t>
      </w:r>
      <w:r w:rsidR="00131B0F">
        <w:t xml:space="preserve"> </w:t>
      </w:r>
      <w:r w:rsidR="00131B0F">
        <w:fldChar w:fldCharType="begin" w:fldLock="1"/>
      </w:r>
      <w:r w:rsidR="00131B0F">
        <w:instrText>ADDIN CSL_CITATION {"citationItems":[{"id":"ITEM-1","itemData":{"abstract":"The gender focus referred to in economic empowerment results in huge interest at the regional level. This investigation analyzes the relationship among the entrepreneur women's profile and access to microcredit in the state of Coahuila, Mexico. The empirical questionnaire reached a sample of 50 micro and small corporations in Saltillo, Coahuila. We apply a survey that measures perception of business women in the sectors of industry, commerce and services. There is evidence of the conjunction of motives, necessity and opportunity to start a business. They have major concentration in commerce and services sectors, and more than 75% of the women have economic dependents. There is no discrimination regarding access to microcredit, however not all possibilities or offers that exist are used.","author":[{"dropping-particle":"","family":"Gómez Gutiérrez","given":"Elizabeth Lourdes","non-dropping-particle":"","parse-names":false,"suffix":""},{"dropping-particle":"","family":"Armenteros Acosta","given":"María del Carmen","non-dropping-particle":"","parse-names":false,"suffix":""},{"dropping-particle":"","family":"Guerrer Ramos","given":"Liliana","non-dropping-particle":"","parse-names":false,"suffix":""},{"dropping-particle":"","family":"López Chavarría","given":"Sandra López","non-dropping-particle":"","parse-names":false,"suffix":""}],"container-title":"Revista Internacional Administración &amp; Finanzas","id":"ITEM-1","issue":"2","issued":{"date-parts":[["2015"]]},"page":"67-81","title":"Relación entre el perfil de las mujeres emprendedoras y el acceso a los microcréditos: Un análisis en micro empresas de Saltillo, Coahuila","type":"article-journal","volume":"8"},"uris":["http://www.mendeley.com/documents/?uuid=3844de4e-dd92-478f-ae25-00900cca8479"]}],"mendeley":{"formattedCitation":"(Gómez Gutiérrez, Armenteros Acosta, Guerrer Ramos y López Chavarría, 2015)","plainTextFormattedCitation":"(Gómez Gutiérrez, Armenteros Acosta, Guerrer Ramos y López Chavarría, 2015)","previouslyFormattedCitation":"(Gómez Gutiérrez, Armenteros Acosta, Guerrer Ramos y López Chavarría, 2015)"},"properties":{"noteIndex":0},"schema":"https://github.com/citation-style-language/schema/raw/master/csl-citation.json"}</w:instrText>
      </w:r>
      <w:r w:rsidR="00131B0F">
        <w:fldChar w:fldCharType="separate"/>
      </w:r>
      <w:r w:rsidR="00131B0F" w:rsidRPr="00131B0F">
        <w:rPr>
          <w:noProof/>
        </w:rPr>
        <w:t>(Gómez Gutiérrez, Armenteros Acosta, Guerrer Ramos y López Chavarría, 2015)</w:t>
      </w:r>
      <w:r w:rsidR="00131B0F">
        <w:fldChar w:fldCharType="end"/>
      </w:r>
      <w:r w:rsidR="00D26E67">
        <w:t>,</w:t>
      </w:r>
      <w:r w:rsidR="00D6254B" w:rsidRPr="00082878">
        <w:t xml:space="preserve"> a pesar de los esfuerzos que realizan las autoridades </w:t>
      </w:r>
      <w:r w:rsidR="00772D31" w:rsidRPr="00082878">
        <w:t xml:space="preserve">federales y estatales para incrementar e impulsar la participación de </w:t>
      </w:r>
      <w:r w:rsidR="00D26E67">
        <w:t>ellas</w:t>
      </w:r>
      <w:r w:rsidR="00772D31" w:rsidRPr="00082878">
        <w:t xml:space="preserve"> en la creación de empresas que les permitan ampliar sus oportunidades de trabajo, desarrollar una mentalidad empresarial y </w:t>
      </w:r>
      <w:r w:rsidR="00D6254B" w:rsidRPr="00082878">
        <w:t>contribuir</w:t>
      </w:r>
      <w:r w:rsidR="00772D31" w:rsidRPr="00082878">
        <w:t xml:space="preserve"> al empoderamiento social y económico de las poblaciones en situación de pobreza.</w:t>
      </w:r>
    </w:p>
    <w:p w14:paraId="27C43089" w14:textId="1BFFA956" w:rsidR="00DB6EBC" w:rsidRPr="00082878" w:rsidRDefault="008A76CB" w:rsidP="006B0EBF">
      <w:pPr>
        <w:autoSpaceDE w:val="0"/>
        <w:autoSpaceDN w:val="0"/>
        <w:adjustRightInd w:val="0"/>
        <w:spacing w:line="360" w:lineRule="auto"/>
        <w:ind w:firstLine="708"/>
        <w:jc w:val="both"/>
      </w:pPr>
      <w:r w:rsidRPr="00082878">
        <w:t>En México</w:t>
      </w:r>
      <w:r w:rsidR="00D26E67">
        <w:t>,</w:t>
      </w:r>
      <w:r w:rsidR="003929CC" w:rsidRPr="00082878">
        <w:t xml:space="preserve"> de acuerdo con </w:t>
      </w:r>
      <w:r w:rsidR="00DE19AF" w:rsidRPr="00082878">
        <w:t>el Instituto Nacional de las Mujeres</w:t>
      </w:r>
      <w:r w:rsidR="00494FE3" w:rsidRPr="00082878">
        <w:t xml:space="preserve"> (I</w:t>
      </w:r>
      <w:r w:rsidR="00D26E67" w:rsidRPr="00082878">
        <w:t>nmujeres</w:t>
      </w:r>
      <w:r w:rsidR="00494FE3" w:rsidRPr="00082878">
        <w:t>)</w:t>
      </w:r>
      <w:r w:rsidR="00DE19AF" w:rsidRPr="00082878">
        <w:t xml:space="preserve">, </w:t>
      </w:r>
      <w:r w:rsidR="00D26E67">
        <w:t xml:space="preserve">aunque paulatinamente se ha incrementado la </w:t>
      </w:r>
      <w:r w:rsidR="00DE19AF" w:rsidRPr="00082878">
        <w:t>presencia de</w:t>
      </w:r>
      <w:r w:rsidR="00D26E67">
        <w:t>l sexo femenino</w:t>
      </w:r>
      <w:r w:rsidR="00DE19AF" w:rsidRPr="00082878">
        <w:t xml:space="preserve"> en el ámbito laboral</w:t>
      </w:r>
      <w:r w:rsidR="00D26E67">
        <w:t xml:space="preserve">, aún falta promover más iniciativas para elevar esas cifras </w:t>
      </w:r>
      <w:r w:rsidR="00131B0F">
        <w:fldChar w:fldCharType="begin" w:fldLock="1"/>
      </w:r>
      <w:r w:rsidR="00131B0F">
        <w:instrText>ADDIN CSL_CITATION {"citationItems":[{"id":"ITEM-1","itemData":{"abstract":"(2017). . Recuperado el 20 de enero de 2018, disponible en http://cedoc.inmujeres.gob.mx/infresultados/2017-I.pdf","author":[{"dropping-particle":"","family":"Instituto Nacional de las Mujeres","given":"","non-dropping-particle":"","parse-names":false,"suffix":""}],"id":"ITEM-1","issued":{"date-parts":[["2017"]]},"publisher":"INMUJERES","publisher-place":"Ciudad de México","title":"Informe de Resultados enero-marzo 2017","type":"book"},"locator":"36","uris":["http://www.mendeley.com/documents/?uuid=bbf8e292-0d77-4726-8ac1-b6b7832ae926"]}],"mendeley":{"formattedCitation":"(Instituto Nacional de las Mujeres, 2017, p. 36)","plainTextFormattedCitation":"(Instituto Nacional de las Mujeres, 2017, p. 36)","previouslyFormattedCitation":"(Instituto Nacional de las Mujeres, 2017, p. 36)"},"properties":{"noteIndex":0},"schema":"https://github.com/citation-style-language/schema/raw/master/csl-citation.json"}</w:instrText>
      </w:r>
      <w:r w:rsidR="00131B0F">
        <w:fldChar w:fldCharType="separate"/>
      </w:r>
      <w:r w:rsidR="00131B0F" w:rsidRPr="00131B0F">
        <w:rPr>
          <w:noProof/>
        </w:rPr>
        <w:t>(Instituto Nacional de las Mujeres, 2017)</w:t>
      </w:r>
      <w:r w:rsidR="00131B0F">
        <w:fldChar w:fldCharType="end"/>
      </w:r>
      <w:r w:rsidR="00967E7A" w:rsidRPr="00082878">
        <w:rPr>
          <w:color w:val="000000"/>
          <w:lang w:val="es-ES"/>
        </w:rPr>
        <w:t xml:space="preserve">. </w:t>
      </w:r>
      <w:r w:rsidR="00494FE3" w:rsidRPr="00082878">
        <w:t>Debido a esta situación</w:t>
      </w:r>
      <w:r w:rsidR="00D26E67">
        <w:t>,</w:t>
      </w:r>
      <w:r w:rsidR="00494FE3" w:rsidRPr="00082878">
        <w:t xml:space="preserve"> </w:t>
      </w:r>
      <w:r w:rsidR="00D26E67">
        <w:t>el referido</w:t>
      </w:r>
      <w:r w:rsidR="00DE19AF" w:rsidRPr="00082878">
        <w:t xml:space="preserve"> instituto</w:t>
      </w:r>
      <w:r w:rsidR="00494FE3" w:rsidRPr="00082878">
        <w:t xml:space="preserve"> </w:t>
      </w:r>
      <w:r w:rsidR="00D26E67">
        <w:t>h</w:t>
      </w:r>
      <w:r w:rsidR="00494FE3" w:rsidRPr="00082878">
        <w:t xml:space="preserve">a </w:t>
      </w:r>
      <w:r w:rsidR="00D26E67">
        <w:t>fomentado</w:t>
      </w:r>
      <w:r w:rsidR="00494FE3" w:rsidRPr="00082878">
        <w:t xml:space="preserve"> acciones para contrarrestar esta situación</w:t>
      </w:r>
      <w:r w:rsidR="00D26E67">
        <w:t>:</w:t>
      </w:r>
      <w:r w:rsidR="00494FE3" w:rsidRPr="00082878">
        <w:t xml:space="preserve"> </w:t>
      </w:r>
      <w:r w:rsidR="00DE19AF" w:rsidRPr="00082878">
        <w:t xml:space="preserve">una de </w:t>
      </w:r>
      <w:r w:rsidR="00494FE3" w:rsidRPr="00082878">
        <w:t>ellas consiste en</w:t>
      </w:r>
      <w:r w:rsidR="00DE19AF" w:rsidRPr="00082878">
        <w:t xml:space="preserve"> el fortalecimiento de las capacidades de la mujer para lograr la autonomía económica</w:t>
      </w:r>
      <w:r w:rsidR="00D26E67">
        <w:t xml:space="preserve"> a través d</w:t>
      </w:r>
      <w:r w:rsidR="00494FE3" w:rsidRPr="00082878">
        <w:t xml:space="preserve">el mejoramiento de sus niveles </w:t>
      </w:r>
      <w:r w:rsidR="00D26E67">
        <w:t>de</w:t>
      </w:r>
      <w:r w:rsidR="00DE19AF" w:rsidRPr="00082878">
        <w:t xml:space="preserve"> capacitación y </w:t>
      </w:r>
      <w:r w:rsidR="00D26E67">
        <w:t>mediante la</w:t>
      </w:r>
      <w:r w:rsidR="00DE19AF" w:rsidRPr="00082878">
        <w:t xml:space="preserve"> asesoría</w:t>
      </w:r>
      <w:r w:rsidR="00D26E67">
        <w:t xml:space="preserve"> y</w:t>
      </w:r>
      <w:r w:rsidR="00DE19AF" w:rsidRPr="00082878">
        <w:t xml:space="preserve"> </w:t>
      </w:r>
      <w:r w:rsidR="00D26E67">
        <w:t xml:space="preserve">el </w:t>
      </w:r>
      <w:r w:rsidR="00DE19AF" w:rsidRPr="00082878">
        <w:t>financiamiento gubernamental.</w:t>
      </w:r>
      <w:r w:rsidR="009D7A72" w:rsidRPr="00082878">
        <w:t xml:space="preserve"> </w:t>
      </w:r>
      <w:r w:rsidR="00494FE3" w:rsidRPr="00082878">
        <w:t>Aunado a estas directrices</w:t>
      </w:r>
      <w:r w:rsidR="009D7A72" w:rsidRPr="00082878">
        <w:t xml:space="preserve"> de apoyo</w:t>
      </w:r>
      <w:r w:rsidR="00494FE3" w:rsidRPr="00082878">
        <w:t>,</w:t>
      </w:r>
      <w:r w:rsidR="009D7A72" w:rsidRPr="00082878">
        <w:t xml:space="preserve"> </w:t>
      </w:r>
      <w:r w:rsidR="00494FE3" w:rsidRPr="00082878">
        <w:t xml:space="preserve">el instituto también resalta el papel que desempeña la implementación de </w:t>
      </w:r>
      <w:r w:rsidR="009D7A72" w:rsidRPr="00082878">
        <w:t xml:space="preserve">la innovación </w:t>
      </w:r>
      <w:r w:rsidR="009D7A72" w:rsidRPr="00082878">
        <w:lastRenderedPageBreak/>
        <w:t xml:space="preserve">tecnológica en sus empresas como </w:t>
      </w:r>
      <w:r w:rsidR="009C0E88">
        <w:t>método</w:t>
      </w:r>
      <w:r w:rsidR="009D7A72" w:rsidRPr="00082878">
        <w:t xml:space="preserve"> </w:t>
      </w:r>
      <w:r w:rsidR="009C0E88">
        <w:t>para facilitar la</w:t>
      </w:r>
      <w:r w:rsidR="009C0E88" w:rsidRPr="00082878">
        <w:t xml:space="preserve"> inserción en la sociedad de la información y de</w:t>
      </w:r>
      <w:r w:rsidR="009C0E88">
        <w:t>l</w:t>
      </w:r>
      <w:r w:rsidR="009C0E88" w:rsidRPr="00082878">
        <w:t xml:space="preserve"> conocimiento</w:t>
      </w:r>
      <w:r w:rsidR="009C0E88">
        <w:t xml:space="preserve"> y como estrategia </w:t>
      </w:r>
      <w:r w:rsidR="009D7A72" w:rsidRPr="00082878">
        <w:t xml:space="preserve">para enfrentar los nuevos desafíos que </w:t>
      </w:r>
      <w:r w:rsidR="00D26E67">
        <w:t>impone</w:t>
      </w:r>
      <w:r w:rsidR="009D7A72" w:rsidRPr="00082878">
        <w:t xml:space="preserve"> la economía </w:t>
      </w:r>
      <w:r w:rsidR="00494FE3" w:rsidRPr="00082878">
        <w:t>global</w:t>
      </w:r>
      <w:r w:rsidR="00131B0F">
        <w:t xml:space="preserve"> </w:t>
      </w:r>
      <w:r w:rsidR="00131B0F">
        <w:fldChar w:fldCharType="begin" w:fldLock="1"/>
      </w:r>
      <w:r w:rsidR="00131B0F">
        <w:instrText>ADDIN CSL_CITATION {"citationItems":[{"id":"ITEM-1","itemData":{"abstract":"(2017). . Recuperado el 20 de enero de 2018, disponible en http://cedoc.inmujeres.gob.mx/infresultados/2017-I.pdf","author":[{"dropping-particle":"","family":"Instituto Nacional de las Mujeres","given":"","non-dropping-particle":"","parse-names":false,"suffix":""}],"id":"ITEM-1","issued":{"date-parts":[["2017"]]},"publisher":"INMUJERES","publisher-place":"Ciudad de México","title":"Informe de Resultados enero-marzo 2017","type":"book"},"locator":"43","uris":["http://www.mendeley.com/documents/?uuid=bbf8e292-0d77-4726-8ac1-b6b7832ae926"]}],"mendeley":{"formattedCitation":"(Instituto Nacional de las Mujeres, 2017, p. 43)","plainTextFormattedCitation":"(Instituto Nacional de las Mujeres, 2017, p. 43)","previouslyFormattedCitation":"(Instituto Nacional de las Mujeres, 2017, p. 43)"},"properties":{"noteIndex":0},"schema":"https://github.com/citation-style-language/schema/raw/master/csl-citation.json"}</w:instrText>
      </w:r>
      <w:r w:rsidR="00131B0F">
        <w:fldChar w:fldCharType="separate"/>
      </w:r>
      <w:r w:rsidR="00131B0F" w:rsidRPr="00131B0F">
        <w:rPr>
          <w:noProof/>
        </w:rPr>
        <w:t>(Instituto Nacional de las Mujeres, 2017)</w:t>
      </w:r>
      <w:r w:rsidR="00131B0F">
        <w:fldChar w:fldCharType="end"/>
      </w:r>
      <w:r w:rsidR="009C0E88">
        <w:t>.</w:t>
      </w:r>
      <w:r w:rsidR="00826EB8" w:rsidRPr="00082878">
        <w:rPr>
          <w:color w:val="000000"/>
          <w:lang w:val="es-ES"/>
        </w:rPr>
        <w:t xml:space="preserve"> </w:t>
      </w:r>
    </w:p>
    <w:p w14:paraId="2C86C5C5" w14:textId="51980ADD" w:rsidR="00B163C2" w:rsidRPr="00082878" w:rsidRDefault="00B163C2" w:rsidP="006B0EBF">
      <w:pPr>
        <w:spacing w:line="360" w:lineRule="auto"/>
        <w:ind w:firstLine="708"/>
        <w:jc w:val="both"/>
      </w:pPr>
      <w:r w:rsidRPr="00082878">
        <w:t>E</w:t>
      </w:r>
      <w:r w:rsidR="009C0E88">
        <w:t>l presente</w:t>
      </w:r>
      <w:r w:rsidRPr="00082878">
        <w:t xml:space="preserve"> trabajo</w:t>
      </w:r>
      <w:r w:rsidR="009C0E88">
        <w:t>, por tanto,</w:t>
      </w:r>
      <w:r w:rsidRPr="00082878">
        <w:t xml:space="preserve"> basa sus referentes teóricos en los estudios de Yu</w:t>
      </w:r>
      <w:r w:rsidR="00131B0F">
        <w:t>n</w:t>
      </w:r>
      <w:r w:rsidRPr="00082878">
        <w:t>us</w:t>
      </w:r>
      <w:r w:rsidR="00131B0F">
        <w:t xml:space="preserve"> </w:t>
      </w:r>
      <w:r w:rsidR="00131B0F">
        <w:fldChar w:fldCharType="begin" w:fldLock="1"/>
      </w:r>
      <w:r w:rsidR="00131B0F">
        <w:instrText>ADDIN CSL_CITATION {"citationItems":[{"id":"ITEM-1","itemData":{"abstract":"Yunus, M. (2008). Un Mundo Sin Pobreza: Las empresas sociales y el futuro del capitalismo. Barcelona, España:","author":[{"dropping-particle":"","family":"Yunus","given":"M.","non-dropping-particle":"","parse-names":false,"suffix":""}],"id":"ITEM-1","issued":{"date-parts":[["2008"]]},"publisher":"Paidós Ibérica","publisher-place":"Barcelona","title":"Un Mundo Sin Pobreza: Las empresas sociales y el futuro del capitalismo","type":"book"},"suppress-author":1,"uris":["http://www.mendeley.com/documents/?uuid=4663ec3b-7041-423e-b997-6fd86595b84b"]},{"id":"ITEM-2","itemData":{"abstract":"Yunus, M. (2010). . Bogotá, Colombia: Norma.","author":[{"dropping-particle":"","family":"Yunus","given":"M.","non-dropping-particle":"","parse-names":false,"suffix":""}],"id":"ITEM-2","issued":{"date-parts":[["2010"]]},"publisher":"Norma","publisher-place":"Bogotá","title":"Empresas para todos. Hacia un nuevo modelo de capitalismo que cubre las necesidades más urgentes de la humanidad","type":"book"},"uris":["http://www.mendeley.com/documents/?uuid=e9893483-fb97-49da-b74a-1adaf52d5f8e"]}],"mendeley":{"formattedCitation":"(2008, 2010)","plainTextFormattedCitation":"(2008, 2010)","previouslyFormattedCitation":"(2008, 2010)"},"properties":{"noteIndex":0},"schema":"https://github.com/citation-style-language/schema/raw/master/csl-citation.json"}</w:instrText>
      </w:r>
      <w:r w:rsidR="00131B0F">
        <w:fldChar w:fldCharType="separate"/>
      </w:r>
      <w:r w:rsidR="00131B0F" w:rsidRPr="00131B0F">
        <w:rPr>
          <w:noProof/>
        </w:rPr>
        <w:t>(2008, 2010)</w:t>
      </w:r>
      <w:r w:rsidR="00131B0F">
        <w:fldChar w:fldCharType="end"/>
      </w:r>
      <w:r w:rsidRPr="00082878">
        <w:t xml:space="preserve"> </w:t>
      </w:r>
      <w:r w:rsidR="009C0E88">
        <w:t>—</w:t>
      </w:r>
      <w:r w:rsidRPr="00082878">
        <w:t xml:space="preserve">creador del llamado </w:t>
      </w:r>
      <w:r w:rsidR="009C0E88">
        <w:rPr>
          <w:i/>
        </w:rPr>
        <w:t>b</w:t>
      </w:r>
      <w:r w:rsidRPr="009C0E88">
        <w:rPr>
          <w:i/>
        </w:rPr>
        <w:t>anco de los pobres</w:t>
      </w:r>
      <w:r w:rsidR="009C0E88">
        <w:t>—,</w:t>
      </w:r>
      <w:r w:rsidRPr="00082878">
        <w:t xml:space="preserve"> </w:t>
      </w:r>
      <w:r w:rsidR="009C0E88">
        <w:t xml:space="preserve">quien </w:t>
      </w:r>
      <w:r w:rsidRPr="00082878">
        <w:t xml:space="preserve">destaca en sus obras la importancia de la incorporación y el aprovechamiento de las tecnologías digitales en las empresas de mujeres emprendedoras con la intención robustecer sus condiciones y calidad de vida. La relevancia de incorporar esta teorización </w:t>
      </w:r>
      <w:r w:rsidR="009C0E88">
        <w:t>se halla en</w:t>
      </w:r>
      <w:r w:rsidRPr="00082878">
        <w:t xml:space="preserve"> </w:t>
      </w:r>
      <w:r w:rsidR="009C0E88">
        <w:t>el vínculo</w:t>
      </w:r>
      <w:r w:rsidRPr="00082878">
        <w:t xml:space="preserve"> que guarda</w:t>
      </w:r>
      <w:r w:rsidR="00936B13" w:rsidRPr="00082878">
        <w:t>n</w:t>
      </w:r>
      <w:r w:rsidR="009C0E88">
        <w:t xml:space="preserve"> los principios de Yun</w:t>
      </w:r>
      <w:r w:rsidRPr="00082878">
        <w:t xml:space="preserve">us </w:t>
      </w:r>
      <w:r w:rsidR="00936B13" w:rsidRPr="00082878">
        <w:t xml:space="preserve">(utilizar las TIC en el trabajo de mujeres emprendedoras) </w:t>
      </w:r>
      <w:r w:rsidRPr="00082878">
        <w:t>con la naturaleza contextual de la población participante</w:t>
      </w:r>
      <w:r w:rsidR="0000793F" w:rsidRPr="00082878">
        <w:t xml:space="preserve"> y con los referentes del emprendedurismo social</w:t>
      </w:r>
      <w:r w:rsidRPr="00082878">
        <w:t>.</w:t>
      </w:r>
      <w:r w:rsidR="00315317" w:rsidRPr="00082878">
        <w:t xml:space="preserve"> Para ello</w:t>
      </w:r>
      <w:r w:rsidR="009C0E88">
        <w:t>,</w:t>
      </w:r>
      <w:r w:rsidR="00315317" w:rsidRPr="00082878">
        <w:t xml:space="preserve"> en esta investigación se presentan los usos que las mujeres emprendedoras</w:t>
      </w:r>
      <w:r w:rsidR="0025655E" w:rsidRPr="00082878">
        <w:t xml:space="preserve"> de comunidades marginadas</w:t>
      </w:r>
      <w:r w:rsidR="009C0E88">
        <w:t xml:space="preserve"> </w:t>
      </w:r>
      <w:r w:rsidR="009C0E88" w:rsidRPr="00082878">
        <w:t>dan al internet</w:t>
      </w:r>
      <w:r w:rsidR="0025655E" w:rsidRPr="00082878">
        <w:t xml:space="preserve">, </w:t>
      </w:r>
      <w:r w:rsidR="009C0E88">
        <w:t xml:space="preserve">así como </w:t>
      </w:r>
      <w:r w:rsidR="006D3EC0" w:rsidRPr="00082878">
        <w:t xml:space="preserve">las principales razones por las </w:t>
      </w:r>
      <w:r w:rsidR="009C0E88">
        <w:t xml:space="preserve">cuales </w:t>
      </w:r>
      <w:r w:rsidR="006D3EC0" w:rsidRPr="00082878">
        <w:t>no cuenta</w:t>
      </w:r>
      <w:r w:rsidR="0025655E" w:rsidRPr="00082878">
        <w:t xml:space="preserve">n con </w:t>
      </w:r>
      <w:r w:rsidR="009C0E88">
        <w:t>dicho servicio en</w:t>
      </w:r>
      <w:r w:rsidR="0025655E" w:rsidRPr="00082878">
        <w:t xml:space="preserve"> sus hogares y su actitud</w:t>
      </w:r>
      <w:r w:rsidR="0082564D" w:rsidRPr="00082878">
        <w:t xml:space="preserve"> hacia la tecnología.</w:t>
      </w:r>
    </w:p>
    <w:p w14:paraId="495DF3C7" w14:textId="0D265195" w:rsidR="008C724A" w:rsidRDefault="00F72E41" w:rsidP="006B0EBF">
      <w:pPr>
        <w:autoSpaceDE w:val="0"/>
        <w:autoSpaceDN w:val="0"/>
        <w:adjustRightInd w:val="0"/>
        <w:spacing w:line="360" w:lineRule="auto"/>
        <w:ind w:firstLine="708"/>
        <w:jc w:val="both"/>
      </w:pPr>
      <w:r w:rsidRPr="00082878">
        <w:t xml:space="preserve">El </w:t>
      </w:r>
      <w:r w:rsidR="0000793F" w:rsidRPr="00082878">
        <w:t xml:space="preserve">estudio del </w:t>
      </w:r>
      <w:r w:rsidRPr="00082878">
        <w:t>emprendedurismo social</w:t>
      </w:r>
      <w:r w:rsidR="0000793F" w:rsidRPr="00082878">
        <w:t xml:space="preserve"> ha tomado un fuerte impulso e</w:t>
      </w:r>
      <w:r w:rsidR="00897A89" w:rsidRPr="00082878">
        <w:t>n varios países</w:t>
      </w:r>
      <w:r w:rsidR="00AB0A84" w:rsidRPr="00082878">
        <w:t xml:space="preserve"> </w:t>
      </w:r>
      <w:r w:rsidR="0000793F" w:rsidRPr="00082878">
        <w:t>(</w:t>
      </w:r>
      <w:r w:rsidR="00897A89" w:rsidRPr="00082878">
        <w:t>India, Australia, China, Malacia y Bangladesh</w:t>
      </w:r>
      <w:r w:rsidR="00122286" w:rsidRPr="00082878">
        <w:t>)</w:t>
      </w:r>
      <w:r w:rsidR="00897A89" w:rsidRPr="00082878">
        <w:t xml:space="preserve"> </w:t>
      </w:r>
      <w:r w:rsidR="002618E5" w:rsidRPr="00082878">
        <w:t>y se observa un creciente interés en instituciones educativas, dependencias de gobierno</w:t>
      </w:r>
      <w:r w:rsidR="009C0E88">
        <w:t>,</w:t>
      </w:r>
      <w:r w:rsidR="002618E5" w:rsidRPr="00082878">
        <w:t xml:space="preserve"> organizaciones no gubernamentales y centros de negocios que motivan la implementación de políticas públicas y fiscales</w:t>
      </w:r>
      <w:r w:rsidR="00131B0F">
        <w:t xml:space="preserve"> </w:t>
      </w:r>
      <w:r w:rsidR="00131B0F">
        <w:fldChar w:fldCharType="begin" w:fldLock="1"/>
      </w:r>
      <w:r w:rsidR="00F80852">
        <w:instrText>ADDIN CSL_CITATION {"citationItems":[{"id":"ITEM-1","itemData":{"author":[{"dropping-particle":"","family":"Arana Landín","given":"Sofía","non-dropping-particle":"","parse-names":false,"suffix":""}],"container-title":"Gezki","id":"ITEM-1","issue":"8","issued":{"date-parts":[["2012"]]},"page":"85-110","title":"Sobre el nuevo concepto de economia social en la Ley 5 / 2011 , de 29 de marzo , de economia social en España y sus posibles consecuencias tributarias","type":"article-journal"},"uris":["http://www.mendeley.com/documents/?uuid=00d0cd96-ec8d-4ca0-b69f-1c262800171a"]},{"id":"ITEM-2","itemData":{"ISSN":"0213-8093","author":[{"dropping-particle":"","family":"Arana Landín","given":"Sofía","non-dropping-particle":"","parse-names":false,"suffix":""}],"container-title":"CIRIEC-España, Revista de Economía Pública, Social y Cooperativa","id":"ITEM-2","issue":"69","issued":{"date-parts":[["2010"]]},"page":"135-159","title":"La nueva regulación sobre operaciones vinculadas y su incidencia en las cooperativas","type":"article-journal"},"uris":["http://www.mendeley.com/documents/?uuid=3d983ba4-7766-43f3-a050-96de2cd57a34"]},{"id":"ITEM-3","itemData":{"DOI":"10.2864/19566","author":[{"dropping-particle":"","family":"Monzón Campos","given":"José Luis","non-dropping-particle":"","parse-names":false,"suffix":""},{"dropping-particle":"","family":"Chaves Ávila","given":"Rafael","non-dropping-particle":"","parse-names":false,"suffix":""}],"container-title":"2012","id":"ITEM-3","issued":{"date-parts":[["2012"]]},"publisher":"Comité Económico y Social Europeo","publisher-place":"Bruselas","title":"La Economía Social en la Unión Europea","type":"book"},"uris":["http://www.mendeley.com/documents/?uuid=e24df906-3c4e-4824-8e3d-c459c5edd457"]},{"id":"ITEM-4","itemData":{"ISSN":"0213-8093","abstract":"When Spain's Social Economy Act was passed (Law 5/2011 of 29 March, BOE no.76 of 30 March 2011), the country was suffering the worst consequences of the economic crisis and the government was responding with measures to combat these consequences. However, any opportunities for the social economy to help to improve the situation in the general interest that the law might have afforded have been frustrated by the total failure to implement it in the three years it has been in force. The foreseeable processes of economic and social recovery cannot be addressed without the social economy. That is why the primary task is to implement law 5/2011 and give concrete form to the measures it lays down for fostering and developing this sector and, on this basis, to plan far-reaching actions, with sufficient active participation by the sector. One such measure consists in facilitating the institutionalisation of the social economy, adopting a wide-ranging and permanent perspective. Law 5/2011 can also serve this purpose. (English) [ABSTRACT FROM AUTHOR]","author":[{"dropping-particle":"","family":"Pérez de Uralde","given":"José María","non-dropping-particle":"","parse-names":false,"suffix":""}],"container-title":"CIRIEC-España, Revista de Economía Pública, Social y Cooperativa","id":"ITEM-4","issue":"81","issued":{"date-parts":[["2014"]]},"page":"33-59","title":"La inaplicación de la Ley de Economía Social en un contexto de crisis económica. Algunas interpretaciones y propuestas","type":"article-journal"},"uris":["http://www.mendeley.com/documents/?uuid=01afaa6f-122a-419e-bc6b-416851ff3c9e"]}],"mendeley":{"formattedCitation":"(Arana Landín, 2010, 2012; Monzón Campos y Chaves Ávila, 2012; Pérez de Uralde, 2014)","plainTextFormattedCitation":"(Arana Landín, 2010, 2012; Monzón Campos y Chaves Ávila, 2012; Pérez de Uralde, 2014)","previouslyFormattedCitation":"(Arana Landín, 2010, 2012; Monzón Campos y Chaves Ávila, 2012; Pérez de Uralde, 2014)"},"properties":{"noteIndex":0},"schema":"https://github.com/citation-style-language/schema/raw/master/csl-citation.json"}</w:instrText>
      </w:r>
      <w:r w:rsidR="00131B0F">
        <w:fldChar w:fldCharType="separate"/>
      </w:r>
      <w:r w:rsidR="00131B0F" w:rsidRPr="00131B0F">
        <w:rPr>
          <w:noProof/>
        </w:rPr>
        <w:t>(Arana Landín, 2010, 2012; Monzón Campos y Chaves Ávila, 2012; Pérez de Uralde, 2014)</w:t>
      </w:r>
      <w:r w:rsidR="00131B0F">
        <w:fldChar w:fldCharType="end"/>
      </w:r>
      <w:r w:rsidR="002618E5" w:rsidRPr="00082878">
        <w:t xml:space="preserve">. </w:t>
      </w:r>
      <w:r w:rsidR="009C0E88">
        <w:t>En este sentido,</w:t>
      </w:r>
      <w:r w:rsidR="002618E5" w:rsidRPr="00082878">
        <w:t xml:space="preserve"> </w:t>
      </w:r>
      <w:r w:rsidR="008C724A" w:rsidRPr="00082878">
        <w:t xml:space="preserve">Bosma, Schott, Terjesen y Kew </w:t>
      </w:r>
      <w:r w:rsidR="00F80852">
        <w:fldChar w:fldCharType="begin" w:fldLock="1"/>
      </w:r>
      <w:r w:rsidR="00F80852">
        <w:instrText>ADDIN CSL_CITATION {"citationItems":[{"id":"ITEM-1","itemData":{"abstract":"Bosma, N.; Schott, T.; Terjesen, N.; y Kew, P. (2016). Special topic report social entrepreneurship. Londres, Reino Unido: Global Entrepreneurship Monitor. Recuperado de:","author":[{"dropping-particle":"","family":"Bosma","given":"N.","non-dropping-particle":"","parse-names":false,"suffix":""},{"dropping-particle":"","family":"Schott","given":"T.","non-dropping-particle":"","parse-names":false,"suffix":""},{"dropping-particle":"","family":"Terjesen","given":"N.","non-dropping-particle":"","parse-names":false,"suffix":""},{"dropping-particle":"","family":"Kew","given":"P.","non-dropping-particle":"","parse-names":false,"suffix":""}],"id":"ITEM-1","issued":{"date-parts":[["2016"]]},"publisher":"Global Entrepreneurship Monitor","publisher-place":"Londres","title":"Special topic report social entrepreneurship","type":"book"},"suppress-author":1,"uris":["http://www.mendeley.com/documents/?uuid=05ce3a00-6ab8-40d0-8956-c51e72912a2c"]}],"mendeley":{"formattedCitation":"(2016)","plainTextFormattedCitation":"(2016)","previouslyFormattedCitation":"(2016)"},"properties":{"noteIndex":0},"schema":"https://github.com/citation-style-language/schema/raw/master/csl-citation.json"}</w:instrText>
      </w:r>
      <w:r w:rsidR="00F80852">
        <w:fldChar w:fldCharType="separate"/>
      </w:r>
      <w:r w:rsidR="00F80852" w:rsidRPr="00F80852">
        <w:rPr>
          <w:noProof/>
        </w:rPr>
        <w:t>(2016)</w:t>
      </w:r>
      <w:r w:rsidR="00F80852">
        <w:fldChar w:fldCharType="end"/>
      </w:r>
      <w:r w:rsidR="008C724A" w:rsidRPr="00082878">
        <w:t>, en el informe especial de emprendimiento social elaborado para el Monitor Global de la Actividad Emprendedora (</w:t>
      </w:r>
      <w:r w:rsidR="008C724A" w:rsidRPr="009C0E88">
        <w:t>Global Entrepreneurship Monitor</w:t>
      </w:r>
      <w:r w:rsidR="00C903F3" w:rsidRPr="00082878">
        <w:rPr>
          <w:i/>
        </w:rPr>
        <w:t>,</w:t>
      </w:r>
      <w:r w:rsidR="008C724A" w:rsidRPr="00082878">
        <w:rPr>
          <w:i/>
        </w:rPr>
        <w:t xml:space="preserve"> </w:t>
      </w:r>
      <w:r w:rsidR="008C724A" w:rsidRPr="009C0E88">
        <w:t>GEM</w:t>
      </w:r>
      <w:r w:rsidR="008C724A" w:rsidRPr="00082878">
        <w:t>)</w:t>
      </w:r>
      <w:r w:rsidR="009C0E88">
        <w:t>,</w:t>
      </w:r>
      <w:r w:rsidR="008C724A" w:rsidRPr="00082878">
        <w:t xml:space="preserve"> definen al emprendedor social como “un individuo que está comenzando o actualmente liderando cualquier tipo de actividad, organización o iniciativa que tenga un objetivo particularmente social, ambiental o </w:t>
      </w:r>
      <w:r w:rsidR="00F6798C" w:rsidRPr="00082878">
        <w:t>comunitario” (p.</w:t>
      </w:r>
      <w:r w:rsidR="009C0E88">
        <w:t xml:space="preserve"> </w:t>
      </w:r>
      <w:r w:rsidR="00F6798C" w:rsidRPr="00082878">
        <w:t>9). Por su parte</w:t>
      </w:r>
      <w:r w:rsidR="009C0E88">
        <w:t>,</w:t>
      </w:r>
      <w:r w:rsidR="00F6798C" w:rsidRPr="00082878">
        <w:t xml:space="preserve"> Sengupta </w:t>
      </w:r>
      <w:r w:rsidR="0064618C" w:rsidRPr="00082878">
        <w:t>y</w:t>
      </w:r>
      <w:r w:rsidR="00F6798C" w:rsidRPr="00082878">
        <w:t xml:space="preserve"> Sahay </w:t>
      </w:r>
      <w:r w:rsidR="00F80852">
        <w:fldChar w:fldCharType="begin" w:fldLock="1"/>
      </w:r>
      <w:r w:rsidR="00F80852">
        <w:instrText>ADDIN CSL_CITATION {"citationItems":[{"id":"ITEM-1","itemData":{"DOI":"10.1108/sej-11-2016-0050","ISSN":"1750-8614","abstract":"Purpose – This paper aims to facilitate researchers, academicians and entrepreneurs gain insights on the social entrepreneurship concept and future research opportunities in the context of the Asia-Pacific countries (APAC). Design/methodology/approach – The diversity of social entrepreneurship phenomenon visible in 101 journal publications was reviewed and analyzed to identify research perspectives and opportunities, with special focus on papers published on the APAC context between 1998 and 2015. The keywords for search were “social entrepreneurship”, “social enterprises”, “social entrepreneur” and the names of all countries in APAC. Findings – The study identifies three prominent themes in need of more research in the APAC countries: contextual, institutional and personal factors surrounding social entrepreneurship; usage of market orientation by social enterprises to generate economic and social value; and impact of social entrepreneurship education on generating talent pool for social enterprises. Originality/value – During the review on the social entrepreneurship concept, it was felt that most research originated from both sides of the Atlantic rather than the APAC. Interestingly, no review was found on research published on social entrepreneurship as perceived and practiced in APAC. Therefore, this paper would be of particular value to any researcher who would conduct social entrepreneurship research in the Asia-Pacific context. Asia-Pacific offers immense scope for empirical research for theory generation and theory testing in different contexts.","author":[{"dropping-particle":"","family":"Sengupta","given":"Subhanjan","non-dropping-particle":"","parse-names":false,"suffix":""},{"dropping-particle":"","family":"Sahay","given":"Arunaditya","non-dropping-particle":"","parse-names":false,"suffix":""}],"container-title":"Social Enterprise Journal","id":"ITEM-1","issue":"1","issued":{"date-parts":[["2017"]]},"page":"17-37","title":"Social entrepreneurship research in Asia-Pacific: perspectives and opportunities","type":"article-journal","volume":"13"},"suppress-author":1,"uris":["http://www.mendeley.com/documents/?uuid=9450c0cb-dc54-4139-b0d5-aed389e87d83"]}],"mendeley":{"formattedCitation":"(2017)","plainTextFormattedCitation":"(2017)","previouslyFormattedCitation":"(2017)"},"properties":{"noteIndex":0},"schema":"https://github.com/citation-style-language/schema/raw/master/csl-citation.json"}</w:instrText>
      </w:r>
      <w:r w:rsidR="00F80852">
        <w:fldChar w:fldCharType="separate"/>
      </w:r>
      <w:r w:rsidR="00F80852" w:rsidRPr="00F80852">
        <w:rPr>
          <w:noProof/>
        </w:rPr>
        <w:t>(2017)</w:t>
      </w:r>
      <w:r w:rsidR="00F80852">
        <w:fldChar w:fldCharType="end"/>
      </w:r>
      <w:r w:rsidR="00F6798C" w:rsidRPr="00082878">
        <w:t xml:space="preserve"> definen el emprendimiento social como la construcción de múltiples dimensiones que comprende el impulso empresarial para innovar en las habilidades de toma de decisiones, asumir y analizar los riesgos en la búsqueda social y enfocarse consistentemente en la acción a pesar de las complejidades contextuales o morales. </w:t>
      </w:r>
      <w:r w:rsidR="00D87DC6">
        <w:t xml:space="preserve">Al respecto, </w:t>
      </w:r>
      <w:r w:rsidR="008C724A" w:rsidRPr="00082878">
        <w:t xml:space="preserve">Curto </w:t>
      </w:r>
      <w:r w:rsidR="00F80852">
        <w:fldChar w:fldCharType="begin" w:fldLock="1"/>
      </w:r>
      <w:r w:rsidR="00F80852">
        <w:instrText>ADDIN CSL_CITATION {"citationItems":[{"id":"ITEM-1","itemData":{"abstract":"Curto, M. (2012). . Navarra, España: IESE Business School / Universidad de Navarra. Recuperado de .","author":[{"dropping-particle":"","family":"Curto","given":"M.","non-dropping-particle":"","parse-names":false,"suffix":""}],"id":"ITEM-1","issued":{"date-parts":[["2012"]]},"publisher":"IESE Business School / Universidad de Navarra","publisher-place":"Navarra","title":"Los emprendedores sociales: innovación al servicio del cambio social. Cuadernos de la Cátedra “la Caixa” de Responsabilidad Social de la Empresa y Gobierno Corporativo","type":"book"},"suppress-author":1,"uris":["http://www.mendeley.com/documents/?uuid=81322b3c-0f70-4aea-a7e1-8a140e2c8152"]}],"mendeley":{"formattedCitation":"(2012)","plainTextFormattedCitation":"(2012)","previouslyFormattedCitation":"(2012)"},"properties":{"noteIndex":0},"schema":"https://github.com/citation-style-language/schema/raw/master/csl-citation.json"}</w:instrText>
      </w:r>
      <w:r w:rsidR="00F80852">
        <w:fldChar w:fldCharType="separate"/>
      </w:r>
      <w:r w:rsidR="00F80852" w:rsidRPr="00F80852">
        <w:rPr>
          <w:noProof/>
        </w:rPr>
        <w:t>(2012)</w:t>
      </w:r>
      <w:r w:rsidR="00F80852">
        <w:fldChar w:fldCharType="end"/>
      </w:r>
      <w:r w:rsidR="008C724A" w:rsidRPr="00082878">
        <w:t xml:space="preserve"> señala </w:t>
      </w:r>
      <w:r w:rsidR="00F6798C" w:rsidRPr="00082878">
        <w:t xml:space="preserve">las </w:t>
      </w:r>
      <w:r w:rsidR="008C724A" w:rsidRPr="00082878">
        <w:t>cinco características que distinguen a un emprendedor social: “</w:t>
      </w:r>
      <w:r w:rsidR="00D87DC6">
        <w:t>T</w:t>
      </w:r>
      <w:r w:rsidR="008C724A" w:rsidRPr="00082878">
        <w:t>iene como objetivo crear valor social; es capaz de captar necesidades sociales; contraataca con propuestas innovadoras; su aversión al riesgo está por debajo de la media; y dispone de escasos recursos para llevar a cabo su labor” (p.</w:t>
      </w:r>
      <w:r w:rsidR="00D87DC6">
        <w:t xml:space="preserve"> </w:t>
      </w:r>
      <w:r w:rsidR="008C724A" w:rsidRPr="00082878">
        <w:t>22)</w:t>
      </w:r>
      <w:r w:rsidR="00F6798C" w:rsidRPr="00082878">
        <w:t xml:space="preserve">. </w:t>
      </w:r>
    </w:p>
    <w:p w14:paraId="12147BCD" w14:textId="77777777" w:rsidR="00EA6C77" w:rsidRPr="00082878" w:rsidRDefault="00EA6C77" w:rsidP="006B0EBF">
      <w:pPr>
        <w:autoSpaceDE w:val="0"/>
        <w:autoSpaceDN w:val="0"/>
        <w:adjustRightInd w:val="0"/>
        <w:spacing w:line="360" w:lineRule="auto"/>
        <w:ind w:firstLine="708"/>
        <w:jc w:val="both"/>
      </w:pPr>
    </w:p>
    <w:p w14:paraId="345DF1A2" w14:textId="3D99FC1D" w:rsidR="008C724A" w:rsidRPr="00082878" w:rsidRDefault="00D87DC6" w:rsidP="006B0EBF">
      <w:pPr>
        <w:autoSpaceDE w:val="0"/>
        <w:autoSpaceDN w:val="0"/>
        <w:adjustRightInd w:val="0"/>
        <w:spacing w:line="360" w:lineRule="auto"/>
        <w:ind w:firstLine="708"/>
        <w:jc w:val="both"/>
      </w:pPr>
      <w:r>
        <w:lastRenderedPageBreak/>
        <w:t>Ahora bien, r</w:t>
      </w:r>
      <w:r w:rsidR="00C903F3" w:rsidRPr="00082878">
        <w:t>etomando el informe especial de emprendimiento</w:t>
      </w:r>
      <w:r w:rsidR="00307DBF" w:rsidRPr="00082878">
        <w:t xml:space="preserve"> social elaborado para el GEM</w:t>
      </w:r>
      <w:r w:rsidR="00F80852">
        <w:t xml:space="preserve"> </w:t>
      </w:r>
      <w:r w:rsidR="00F80852">
        <w:fldChar w:fldCharType="begin" w:fldLock="1"/>
      </w:r>
      <w:r w:rsidR="00F80852">
        <w:instrText>ADDIN CSL_CITATION {"citationItems":[{"id":"ITEM-1","itemData":{"abstract":"Bosma, N.; Schott, T.; Terjesen, N.; y Kew, P. (2016). Special topic report social entrepreneurship. Londres, Reino Unido: Global Entrepreneurship Monitor. Recuperado de:","author":[{"dropping-particle":"","family":"Bosma","given":"N.","non-dropping-particle":"","parse-names":false,"suffix":""},{"dropping-particle":"","family":"Schott","given":"T.","non-dropping-particle":"","parse-names":false,"suffix":""},{"dropping-particle":"","family":"Terjesen","given":"N.","non-dropping-particle":"","parse-names":false,"suffix":""},{"dropping-particle":"","family":"Kew","given":"P.","non-dropping-particle":"","parse-names":false,"suffix":""}],"id":"ITEM-1","issued":{"date-parts":[["2016"]]},"publisher":"Global Entrepreneurship Monitor","publisher-place":"Londres","title":"Special topic report social entrepreneurship","type":"book"},"uris":["http://www.mendeley.com/documents/?uuid=05ce3a00-6ab8-40d0-8956-c51e72912a2c"]}],"mendeley":{"formattedCitation":"(Bosma et al., 2016)","plainTextFormattedCitation":"(Bosma et al., 2016)","previouslyFormattedCitation":"(Bosma et al., 2016)"},"properties":{"noteIndex":0},"schema":"https://github.com/citation-style-language/schema/raw/master/csl-citation.json"}</w:instrText>
      </w:r>
      <w:r w:rsidR="00F80852">
        <w:fldChar w:fldCharType="separate"/>
      </w:r>
      <w:r w:rsidR="00F80852" w:rsidRPr="00F80852">
        <w:rPr>
          <w:noProof/>
        </w:rPr>
        <w:t xml:space="preserve">(Bosma </w:t>
      </w:r>
      <w:r w:rsidR="00F80852" w:rsidRPr="00D87DC6">
        <w:rPr>
          <w:i/>
          <w:noProof/>
        </w:rPr>
        <w:t>et al</w:t>
      </w:r>
      <w:r w:rsidR="00F80852" w:rsidRPr="00F80852">
        <w:rPr>
          <w:noProof/>
        </w:rPr>
        <w:t>., 2016)</w:t>
      </w:r>
      <w:r w:rsidR="00F80852">
        <w:fldChar w:fldCharType="end"/>
      </w:r>
      <w:r w:rsidR="00C903F3" w:rsidRPr="00082878">
        <w:t>, los resultados correspondientes a México</w:t>
      </w:r>
      <w:r w:rsidR="005B5F5C" w:rsidRPr="00082878">
        <w:t xml:space="preserve"> </w:t>
      </w:r>
      <w:r>
        <w:t xml:space="preserve">en cuanto a </w:t>
      </w:r>
      <w:r w:rsidR="005B5F5C" w:rsidRPr="00082878">
        <w:t>un padrón de emprendedores involucrados en emprendimiento social muestran que 2.2</w:t>
      </w:r>
      <w:r>
        <w:t xml:space="preserve"> </w:t>
      </w:r>
      <w:r w:rsidR="005B5F5C" w:rsidRPr="00082878">
        <w:t xml:space="preserve">% se encuentran en </w:t>
      </w:r>
      <w:r>
        <w:t xml:space="preserve">la </w:t>
      </w:r>
      <w:r w:rsidR="005B5F5C" w:rsidRPr="00082878">
        <w:t xml:space="preserve">fase </w:t>
      </w:r>
      <w:r w:rsidRPr="00D87DC6">
        <w:rPr>
          <w:i/>
        </w:rPr>
        <w:t>s</w:t>
      </w:r>
      <w:r w:rsidR="005B5F5C" w:rsidRPr="00D87DC6">
        <w:rPr>
          <w:i/>
        </w:rPr>
        <w:t>tar-</w:t>
      </w:r>
      <w:r w:rsidRPr="00D87DC6">
        <w:rPr>
          <w:i/>
        </w:rPr>
        <w:t>u</w:t>
      </w:r>
      <w:r w:rsidR="005B5F5C" w:rsidRPr="00D87DC6">
        <w:rPr>
          <w:i/>
        </w:rPr>
        <w:t>p</w:t>
      </w:r>
      <w:r w:rsidR="005B5F5C" w:rsidRPr="00082878">
        <w:t>, 1.4</w:t>
      </w:r>
      <w:r>
        <w:t xml:space="preserve"> </w:t>
      </w:r>
      <w:r w:rsidR="005B5F5C" w:rsidRPr="00082878">
        <w:t xml:space="preserve">% en </w:t>
      </w:r>
      <w:r>
        <w:t xml:space="preserve">la </w:t>
      </w:r>
      <w:r w:rsidR="005B5F5C" w:rsidRPr="00082878">
        <w:t>fase operativa y 2.7</w:t>
      </w:r>
      <w:r>
        <w:t xml:space="preserve"> </w:t>
      </w:r>
      <w:r w:rsidR="005B5F5C" w:rsidRPr="00082878">
        <w:t xml:space="preserve">% de </w:t>
      </w:r>
      <w:r>
        <w:t xml:space="preserve">los </w:t>
      </w:r>
      <w:r w:rsidR="005B5F5C" w:rsidRPr="00082878">
        <w:t>emprendedores están identificados como líderes incipientes u operaci</w:t>
      </w:r>
      <w:r w:rsidR="007A2DDE" w:rsidRPr="00082878">
        <w:t>o</w:t>
      </w:r>
      <w:r w:rsidR="005B5F5C" w:rsidRPr="00082878">
        <w:t>nales. Estos resultados tienen más relevancia cuando se comparan con los resultados de los 58 países participantes en el estudio</w:t>
      </w:r>
      <w:r>
        <w:t>, pues</w:t>
      </w:r>
      <w:r w:rsidR="005B5F5C" w:rsidRPr="00082878">
        <w:t xml:space="preserve"> se observa que 3.2</w:t>
      </w:r>
      <w:r>
        <w:t xml:space="preserve"> </w:t>
      </w:r>
      <w:r w:rsidR="005B5F5C" w:rsidRPr="00082878">
        <w:t xml:space="preserve">% de los emprendedores sociales se encuentran en la fase </w:t>
      </w:r>
      <w:r w:rsidRPr="00D87DC6">
        <w:rPr>
          <w:i/>
        </w:rPr>
        <w:t>s</w:t>
      </w:r>
      <w:r w:rsidR="005B5F5C" w:rsidRPr="00D87DC6">
        <w:rPr>
          <w:i/>
        </w:rPr>
        <w:t>tar-</w:t>
      </w:r>
      <w:r w:rsidRPr="00D87DC6">
        <w:rPr>
          <w:i/>
        </w:rPr>
        <w:t>u</w:t>
      </w:r>
      <w:r w:rsidR="005B5F5C" w:rsidRPr="00D87DC6">
        <w:rPr>
          <w:i/>
        </w:rPr>
        <w:t>p</w:t>
      </w:r>
      <w:r>
        <w:rPr>
          <w:i/>
        </w:rPr>
        <w:t>.</w:t>
      </w:r>
      <w:r w:rsidR="005B5F5C" w:rsidRPr="00082878">
        <w:t xml:space="preserve">  En el mismo estudio del GEM</w:t>
      </w:r>
      <w:r w:rsidR="00F80852">
        <w:t xml:space="preserve"> </w:t>
      </w:r>
      <w:r w:rsidR="00F80852">
        <w:fldChar w:fldCharType="begin" w:fldLock="1"/>
      </w:r>
      <w:r w:rsidR="00F80852">
        <w:instrText>ADDIN CSL_CITATION {"citationItems":[{"id":"ITEM-1","itemData":{"abstract":"Bosma, N.; Schott, T.; Terjesen, N.; y Kew, P. (2016). Special topic report social entrepreneurship. Londres, Reino Unido: Global Entrepreneurship Monitor. Recuperado de:","author":[{"dropping-particle":"","family":"Bosma","given":"N.","non-dropping-particle":"","parse-names":false,"suffix":""},{"dropping-particle":"","family":"Schott","given":"T.","non-dropping-particle":"","parse-names":false,"suffix":""},{"dropping-particle":"","family":"Terjesen","given":"N.","non-dropping-particle":"","parse-names":false,"suffix":""},{"dropping-particle":"","family":"Kew","given":"P.","non-dropping-particle":"","parse-names":false,"suffix":""}],"id":"ITEM-1","issued":{"date-parts":[["2016"]]},"publisher":"Global Entrepreneurship Monitor","publisher-place":"Londres","title":"Special topic report social entrepreneurship","type":"book"},"uris":["http://www.mendeley.com/documents/?uuid=05ce3a00-6ab8-40d0-8956-c51e72912a2c"]}],"mendeley":{"formattedCitation":"(Bosma et al., 2016)","plainTextFormattedCitation":"(Bosma et al., 2016)","previouslyFormattedCitation":"(Bosma et al., 2016)"},"properties":{"noteIndex":0},"schema":"https://github.com/citation-style-language/schema/raw/master/csl-citation.json"}</w:instrText>
      </w:r>
      <w:r w:rsidR="00F80852">
        <w:fldChar w:fldCharType="separate"/>
      </w:r>
      <w:r w:rsidR="00F80852" w:rsidRPr="00F80852">
        <w:rPr>
          <w:noProof/>
        </w:rPr>
        <w:t xml:space="preserve">(Bosma </w:t>
      </w:r>
      <w:r w:rsidR="00F80852" w:rsidRPr="00D87DC6">
        <w:rPr>
          <w:i/>
          <w:noProof/>
        </w:rPr>
        <w:t>et al</w:t>
      </w:r>
      <w:r w:rsidR="00F80852" w:rsidRPr="00F80852">
        <w:rPr>
          <w:noProof/>
        </w:rPr>
        <w:t>., 2016)</w:t>
      </w:r>
      <w:r w:rsidR="00F80852">
        <w:fldChar w:fldCharType="end"/>
      </w:r>
      <w:r w:rsidR="005B5F5C" w:rsidRPr="00082878">
        <w:t xml:space="preserve">, </w:t>
      </w:r>
      <w:r>
        <w:t xml:space="preserve">pero en lo concerniente </w:t>
      </w:r>
      <w:r w:rsidR="007A2DDE" w:rsidRPr="00082878">
        <w:t xml:space="preserve">al género </w:t>
      </w:r>
      <w:r>
        <w:t>de los emprendedores, aparecen las siguientes cifras</w:t>
      </w:r>
      <w:r w:rsidR="007A2DDE" w:rsidRPr="00082878">
        <w:t>: 55</w:t>
      </w:r>
      <w:r>
        <w:t xml:space="preserve"> </w:t>
      </w:r>
      <w:r w:rsidR="007A2DDE" w:rsidRPr="00082878">
        <w:t>% son hombres y 45</w:t>
      </w:r>
      <w:r>
        <w:t xml:space="preserve"> % son mujeres; además, se destaca que </w:t>
      </w:r>
      <w:r w:rsidR="007A2DDE" w:rsidRPr="00082878">
        <w:t xml:space="preserve">en el sur y </w:t>
      </w:r>
      <w:r>
        <w:t xml:space="preserve">en el </w:t>
      </w:r>
      <w:r w:rsidR="007A2DDE" w:rsidRPr="00082878">
        <w:t xml:space="preserve">este de Asia, </w:t>
      </w:r>
      <w:r>
        <w:t xml:space="preserve">así como en </w:t>
      </w:r>
      <w:r w:rsidR="007A2DDE" w:rsidRPr="00082878">
        <w:t>América Latina y el Caribe la representación femenina es alta, independientemente del tipo o fase de emprendimiento social.</w:t>
      </w:r>
    </w:p>
    <w:p w14:paraId="3D278692" w14:textId="77777777" w:rsidR="007A1ADB" w:rsidRDefault="007A2DDE" w:rsidP="006B0EBF">
      <w:pPr>
        <w:autoSpaceDE w:val="0"/>
        <w:autoSpaceDN w:val="0"/>
        <w:adjustRightInd w:val="0"/>
        <w:spacing w:line="360" w:lineRule="auto"/>
        <w:ind w:firstLine="708"/>
        <w:jc w:val="both"/>
      </w:pPr>
      <w:r w:rsidRPr="00082878">
        <w:t>Por su parte Kelley</w:t>
      </w:r>
      <w:r w:rsidR="00D87DC6">
        <w:t xml:space="preserve"> </w:t>
      </w:r>
      <w:r w:rsidR="00D87DC6" w:rsidRPr="00D87DC6">
        <w:rPr>
          <w:i/>
        </w:rPr>
        <w:t>et al</w:t>
      </w:r>
      <w:r w:rsidR="00D87DC6">
        <w:t xml:space="preserve">. </w:t>
      </w:r>
      <w:r w:rsidR="00F80852">
        <w:fldChar w:fldCharType="begin" w:fldLock="1"/>
      </w:r>
      <w:r w:rsidR="00F80852">
        <w:instrText>ADDIN CSL_CITATION {"citationItems":[{"id":"ITEM-1","itemData":{"abstract":"(2017).. Londres, Reino Unido: Global Entrepreneurship Monitor. Recuperado de: http://www.gemconsortium.org/report/49860","author":[{"dropping-particle":"","family":"Kelley","given":"D. J.","non-dropping-particle":"","parse-names":false,"suffix":""},{"dropping-particle":"","family":"Baumer","given":"B. S.","non-dropping-particle":"","parse-names":false,"suffix":""},{"dropping-particle":"","family":"Brush","given":"C.","non-dropping-particle":"","parse-names":false,"suffix":""},{"dropping-particle":"","family":"Greene","given":"P. G.","non-dropping-particle":"","parse-names":false,"suffix":""},{"dropping-particle":"","family":"Mahdavi","given":"M.","non-dropping-particle":"","parse-names":false,"suffix":""},{"dropping-particle":"","family":"Majbouri","given":"M.","non-dropping-particle":"","parse-names":false,"suffix":""},{"dropping-particle":"","family":"Cole","given":"M.","non-dropping-particle":"","parse-names":false,"suffix":""},{"dropping-particle":"","family":"Dean","given":"M.","non-dropping-particle":"","parse-names":false,"suffix":""},{"dropping-particle":"","family":"Heavlow","given":"R.","non-dropping-particle":"","parse-names":false,"suffix":""}],"id":"ITEM-1","issued":{"date-parts":[["2017"]]},"publisher":"Global Entrepreneurship Monitor","publisher-place":"Londres","title":"Women's entrepreneurship 2016/2017 report","type":"book"},"suppress-author":1,"uris":["http://www.mendeley.com/documents/?uuid=5e4a3a8c-fe06-4687-b6ec-0a125293e678"]}],"mendeley":{"formattedCitation":"(2017)","plainTextFormattedCitation":"(2017)","previouslyFormattedCitation":"(2017)"},"properties":{"noteIndex":0},"schema":"https://github.com/citation-style-language/schema/raw/master/csl-citation.json"}</w:instrText>
      </w:r>
      <w:r w:rsidR="00F80852">
        <w:fldChar w:fldCharType="separate"/>
      </w:r>
      <w:r w:rsidR="00F80852" w:rsidRPr="00F80852">
        <w:rPr>
          <w:noProof/>
        </w:rPr>
        <w:t>(2017)</w:t>
      </w:r>
      <w:r w:rsidR="00F80852">
        <w:fldChar w:fldCharType="end"/>
      </w:r>
      <w:r w:rsidR="00F2143F" w:rsidRPr="00082878">
        <w:t xml:space="preserve"> </w:t>
      </w:r>
      <w:r w:rsidR="00D87DC6">
        <w:t>—</w:t>
      </w:r>
      <w:r w:rsidR="00F2143F" w:rsidRPr="00082878">
        <w:t>en el reporte de GEM 2016/2017 acerca del emprendimiento femenino</w:t>
      </w:r>
      <w:r w:rsidR="00854C5B" w:rsidRPr="00082878">
        <w:t xml:space="preserve"> realizado en 74 pa</w:t>
      </w:r>
      <w:r w:rsidR="006A7546" w:rsidRPr="00082878">
        <w:t>íses</w:t>
      </w:r>
      <w:r w:rsidR="00D87DC6">
        <w:t>—</w:t>
      </w:r>
      <w:r w:rsidR="006A7546" w:rsidRPr="00082878">
        <w:t xml:space="preserve"> estimaron que 163 millones de mujeres estaban comenzando o dirigiendo nuevas em</w:t>
      </w:r>
      <w:r w:rsidR="00E71474" w:rsidRPr="00082878">
        <w:t>presas</w:t>
      </w:r>
      <w:r w:rsidR="00D87DC6">
        <w:t xml:space="preserve">, y que </w:t>
      </w:r>
      <w:r w:rsidR="006A7546" w:rsidRPr="00082878">
        <w:t xml:space="preserve">111 millones tenían ingresos establecidos. </w:t>
      </w:r>
      <w:r w:rsidR="00D87DC6">
        <w:t>Estos datos demuestran no solo el</w:t>
      </w:r>
      <w:r w:rsidR="006A7546" w:rsidRPr="00082878">
        <w:t xml:space="preserve"> incremento y </w:t>
      </w:r>
      <w:r w:rsidR="00D87DC6">
        <w:t>e</w:t>
      </w:r>
      <w:r w:rsidR="006A7546" w:rsidRPr="00082878">
        <w:t xml:space="preserve">l bienestar social </w:t>
      </w:r>
      <w:r w:rsidR="00E71474" w:rsidRPr="00082878">
        <w:t xml:space="preserve">de este sector, </w:t>
      </w:r>
      <w:r w:rsidR="006A7546" w:rsidRPr="00082878">
        <w:t xml:space="preserve">sino </w:t>
      </w:r>
      <w:r w:rsidR="00D87DC6">
        <w:t>también el</w:t>
      </w:r>
      <w:r w:rsidR="006A7546" w:rsidRPr="00082878">
        <w:t xml:space="preserve"> impacto </w:t>
      </w:r>
      <w:r w:rsidR="00E71474" w:rsidRPr="00082878">
        <w:t xml:space="preserve">colateral </w:t>
      </w:r>
      <w:r w:rsidR="00D87DC6">
        <w:t>que supone para e</w:t>
      </w:r>
      <w:r w:rsidR="006A7546" w:rsidRPr="00082878">
        <w:t xml:space="preserve">l ingreso </w:t>
      </w:r>
      <w:r w:rsidR="00E65762" w:rsidRPr="00082878">
        <w:t>familiar</w:t>
      </w:r>
      <w:r w:rsidR="006A7546" w:rsidRPr="00082878">
        <w:t xml:space="preserve">, </w:t>
      </w:r>
      <w:r w:rsidR="007A1ADB">
        <w:t>e</w:t>
      </w:r>
      <w:r w:rsidR="006A7546" w:rsidRPr="00082878">
        <w:t xml:space="preserve">l incremento de la empleabilidad en las comunidades, </w:t>
      </w:r>
      <w:r w:rsidR="007A1ADB">
        <w:t xml:space="preserve">así como </w:t>
      </w:r>
      <w:r w:rsidR="00E65762" w:rsidRPr="00082878">
        <w:t>la oferta de empleos y servicios</w:t>
      </w:r>
      <w:r w:rsidR="007A1ADB">
        <w:t>,</w:t>
      </w:r>
      <w:r w:rsidR="00E65762" w:rsidRPr="00082878">
        <w:t xml:space="preserve"> lo </w:t>
      </w:r>
      <w:r w:rsidR="007A1ADB">
        <w:t>que</w:t>
      </w:r>
      <w:r w:rsidR="00E65762" w:rsidRPr="00082878">
        <w:t xml:space="preserve"> transforma la calidad de vida de </w:t>
      </w:r>
      <w:r w:rsidR="00E71474" w:rsidRPr="00082878">
        <w:t>las familias</w:t>
      </w:r>
      <w:r w:rsidR="00E65762" w:rsidRPr="00082878">
        <w:t>.</w:t>
      </w:r>
      <w:r w:rsidR="00A367E2" w:rsidRPr="00082878">
        <w:t xml:space="preserve"> </w:t>
      </w:r>
      <w:r w:rsidR="00E71474" w:rsidRPr="00082878">
        <w:t>En nuestro contexto, entre los levantamientos de información que el Instituto Nacional de Estadística y Geografía (I</w:t>
      </w:r>
      <w:r w:rsidR="007A1ADB" w:rsidRPr="00082878">
        <w:t>negi</w:t>
      </w:r>
      <w:r w:rsidR="00E71474" w:rsidRPr="00082878">
        <w:t>)</w:t>
      </w:r>
      <w:r w:rsidR="00274D31" w:rsidRPr="00082878">
        <w:t xml:space="preserve"> realiza en los hogares del territorio nacional se </w:t>
      </w:r>
      <w:r w:rsidR="007A1ADB">
        <w:t>halla</w:t>
      </w:r>
      <w:r w:rsidR="00274D31" w:rsidRPr="00082878">
        <w:t xml:space="preserve"> la Encuesta Nacional de Micronegocios (E</w:t>
      </w:r>
      <w:r w:rsidR="007A1ADB" w:rsidRPr="00082878">
        <w:t>namin</w:t>
      </w:r>
      <w:r w:rsidR="00274D31" w:rsidRPr="00082878">
        <w:t>)</w:t>
      </w:r>
      <w:r w:rsidR="007A1ADB">
        <w:t>, mediante la cual se</w:t>
      </w:r>
      <w:r w:rsidR="00274D31" w:rsidRPr="00082878">
        <w:t xml:space="preserve"> </w:t>
      </w:r>
      <w:r w:rsidR="007A1ADB">
        <w:t>detectaron</w:t>
      </w:r>
      <w:r w:rsidR="00274D31" w:rsidRPr="00082878">
        <w:t xml:space="preserve"> consideraciones important</w:t>
      </w:r>
      <w:r w:rsidR="00A367E2" w:rsidRPr="00082878">
        <w:t>es con respecto a su</w:t>
      </w:r>
      <w:r w:rsidR="00274D31" w:rsidRPr="00082878">
        <w:t xml:space="preserve"> administración </w:t>
      </w:r>
      <w:r w:rsidR="007A1ADB">
        <w:t xml:space="preserve">en el año </w:t>
      </w:r>
      <w:r w:rsidR="00274D31" w:rsidRPr="00082878">
        <w:t xml:space="preserve">2012. </w:t>
      </w:r>
    </w:p>
    <w:p w14:paraId="389CD7C1" w14:textId="238FB6D9" w:rsidR="009A260A" w:rsidRDefault="00274D31" w:rsidP="00E84D13">
      <w:pPr>
        <w:autoSpaceDE w:val="0"/>
        <w:autoSpaceDN w:val="0"/>
        <w:adjustRightInd w:val="0"/>
        <w:spacing w:line="360" w:lineRule="auto"/>
        <w:ind w:firstLine="708"/>
        <w:jc w:val="both"/>
      </w:pPr>
      <w:r w:rsidRPr="00082878">
        <w:t>Los resultados reportaron que existen 9.19 millones de microempresas</w:t>
      </w:r>
      <w:r w:rsidR="00C94918" w:rsidRPr="00082878">
        <w:t>, de las cuales 48</w:t>
      </w:r>
      <w:r w:rsidR="007A1ADB">
        <w:t xml:space="preserve"> </w:t>
      </w:r>
      <w:r w:rsidR="00C94918" w:rsidRPr="00082878">
        <w:t>% son de hombres y 52</w:t>
      </w:r>
      <w:r w:rsidR="007A1ADB">
        <w:t xml:space="preserve"> </w:t>
      </w:r>
      <w:r w:rsidR="00C94918" w:rsidRPr="00082878">
        <w:t xml:space="preserve">% </w:t>
      </w:r>
      <w:r w:rsidR="007A1ADB">
        <w:t>de</w:t>
      </w:r>
      <w:r w:rsidR="00C94918" w:rsidRPr="00082878">
        <w:t xml:space="preserve"> mujeres</w:t>
      </w:r>
      <w:r w:rsidR="00F80852">
        <w:t xml:space="preserve"> </w:t>
      </w:r>
      <w:r w:rsidR="00F80852">
        <w:fldChar w:fldCharType="begin" w:fldLock="1"/>
      </w:r>
      <w:r w:rsidR="00F80852">
        <w:instrText>ADDIN CSL_CITATION {"citationItems":[{"id":"ITEM-1","itemData":{"abstract":". (2012). . Recuperado el 20 de enero de 2018, disponible en","author":[{"dropping-particle":"","family":"Instituto Nacional de Estadística y Geografía","given":"","non-dropping-particle":"","parse-names":false,"suffix":""}],"id":"ITEM-1","issued":{"date-parts":[["2012"]]},"publisher":"INEGI","publisher-place":"Ciudad de México","title":"Encuesta Nacional de Micronegocios 2012 ENAMIN 2012","type":"book"},"suppress-author":1,"uris":["http://www.mendeley.com/documents/?uuid=e24d79a8-d1ba-4d5b-bf94-92736f0239b3"]}],"mendeley":{"formattedCitation":"(2012)","manualFormatting":"(INEGI, 2012)","plainTextFormattedCitation":"(2012)","previouslyFormattedCitation":"(2012)"},"properties":{"noteIndex":0},"schema":"https://github.com/citation-style-language/schema/raw/master/csl-citation.json"}</w:instrText>
      </w:r>
      <w:r w:rsidR="00F80852">
        <w:fldChar w:fldCharType="separate"/>
      </w:r>
      <w:r w:rsidR="00F80852" w:rsidRPr="00F80852">
        <w:rPr>
          <w:noProof/>
        </w:rPr>
        <w:t>(</w:t>
      </w:r>
      <w:r w:rsidR="00F80852">
        <w:rPr>
          <w:noProof/>
        </w:rPr>
        <w:t>I</w:t>
      </w:r>
      <w:r w:rsidR="007A1ADB">
        <w:rPr>
          <w:noProof/>
        </w:rPr>
        <w:t>negi</w:t>
      </w:r>
      <w:r w:rsidR="00F80852">
        <w:rPr>
          <w:noProof/>
        </w:rPr>
        <w:t xml:space="preserve">, </w:t>
      </w:r>
      <w:r w:rsidR="00F80852" w:rsidRPr="00F80852">
        <w:rPr>
          <w:noProof/>
        </w:rPr>
        <w:t>2012)</w:t>
      </w:r>
      <w:r w:rsidR="00F80852">
        <w:fldChar w:fldCharType="end"/>
      </w:r>
      <w:r w:rsidR="007A1ADB">
        <w:t>.</w:t>
      </w:r>
      <w:r w:rsidR="00C94918" w:rsidRPr="00082878">
        <w:t xml:space="preserve"> </w:t>
      </w:r>
      <w:r w:rsidR="007A1ADB">
        <w:t>En cuanto a</w:t>
      </w:r>
      <w:r w:rsidR="00A367E2" w:rsidRPr="00082878">
        <w:t xml:space="preserve">l motivo principal para iniciar la actividad o negocio, </w:t>
      </w:r>
      <w:r w:rsidR="007A1ADB">
        <w:t>se</w:t>
      </w:r>
      <w:r w:rsidR="00A367E2" w:rsidRPr="00082878">
        <w:t xml:space="preserve"> observó que 25</w:t>
      </w:r>
      <w:r w:rsidR="007A1ADB">
        <w:t xml:space="preserve"> </w:t>
      </w:r>
      <w:r w:rsidR="00A367E2" w:rsidRPr="00082878">
        <w:t xml:space="preserve">% (mayoría relativa) del total de los encuestados lo hicieron </w:t>
      </w:r>
      <w:r w:rsidR="007A1ADB">
        <w:rPr>
          <w:i/>
        </w:rPr>
        <w:t>p</w:t>
      </w:r>
      <w:r w:rsidR="00A367E2" w:rsidRPr="00082878">
        <w:rPr>
          <w:i/>
        </w:rPr>
        <w:t xml:space="preserve">ara complementar el ingreso </w:t>
      </w:r>
      <w:r w:rsidR="007A1ADB">
        <w:rPr>
          <w:i/>
        </w:rPr>
        <w:t>f</w:t>
      </w:r>
      <w:r w:rsidR="00A367E2" w:rsidRPr="00082878">
        <w:rPr>
          <w:i/>
        </w:rPr>
        <w:t>amilia</w:t>
      </w:r>
      <w:r w:rsidR="007A1ADB">
        <w:rPr>
          <w:i/>
        </w:rPr>
        <w:t>r</w:t>
      </w:r>
      <w:r w:rsidR="007A1ADB">
        <w:t>.</w:t>
      </w:r>
      <w:r w:rsidR="00A367E2" w:rsidRPr="00082878">
        <w:t xml:space="preserve"> </w:t>
      </w:r>
      <w:r w:rsidR="007A1ADB">
        <w:t xml:space="preserve">De hecho, se </w:t>
      </w:r>
      <w:r w:rsidR="005D2600" w:rsidRPr="00082878">
        <w:t xml:space="preserve">destaca </w:t>
      </w:r>
      <w:r w:rsidR="007A1ADB">
        <w:t xml:space="preserve">aún más </w:t>
      </w:r>
      <w:r w:rsidR="005D2600" w:rsidRPr="00082878">
        <w:t>que del total de mujeres, 41</w:t>
      </w:r>
      <w:r w:rsidR="007A1ADB">
        <w:t xml:space="preserve"> </w:t>
      </w:r>
      <w:r w:rsidR="005D2600" w:rsidRPr="00082878">
        <w:t>% hayan iniciado su empresa por este motivo, en comparación con 8.63</w:t>
      </w:r>
      <w:r w:rsidR="007A1ADB">
        <w:t xml:space="preserve"> </w:t>
      </w:r>
      <w:r w:rsidR="005D2600" w:rsidRPr="00082878">
        <w:t>% del total de los hombres.</w:t>
      </w:r>
      <w:r w:rsidR="00E84D13">
        <w:t xml:space="preserve"> En síntesis, </w:t>
      </w:r>
      <w:r w:rsidR="00E84D13" w:rsidRPr="00082878">
        <w:t>el GEM</w:t>
      </w:r>
      <w:r w:rsidR="00E84D13">
        <w:t xml:space="preserve"> agrupó en dos categorías las razones por las cuales los participantes en el estudio decidieron emprender: necesidad y oportunidad </w:t>
      </w:r>
      <w:r w:rsidR="007F704F" w:rsidRPr="00082878">
        <w:t>(</w:t>
      </w:r>
      <w:r w:rsidR="00E84D13">
        <w:t>t</w:t>
      </w:r>
      <w:r w:rsidR="007F704F" w:rsidRPr="00082878">
        <w:t>abla 1).</w:t>
      </w:r>
    </w:p>
    <w:p w14:paraId="52B13241" w14:textId="36DE2391" w:rsidR="00E84D13" w:rsidRDefault="00E84D13" w:rsidP="00E84D13">
      <w:pPr>
        <w:autoSpaceDE w:val="0"/>
        <w:autoSpaceDN w:val="0"/>
        <w:adjustRightInd w:val="0"/>
        <w:spacing w:line="360" w:lineRule="auto"/>
        <w:ind w:firstLine="708"/>
        <w:jc w:val="both"/>
      </w:pPr>
    </w:p>
    <w:p w14:paraId="03073F15" w14:textId="77777777" w:rsidR="00EA6C77" w:rsidRPr="00082878" w:rsidRDefault="00EA6C77" w:rsidP="00E84D13">
      <w:pPr>
        <w:autoSpaceDE w:val="0"/>
        <w:autoSpaceDN w:val="0"/>
        <w:adjustRightInd w:val="0"/>
        <w:spacing w:line="360" w:lineRule="auto"/>
        <w:ind w:firstLine="708"/>
        <w:jc w:val="both"/>
      </w:pPr>
    </w:p>
    <w:p w14:paraId="7D054735" w14:textId="72E1CDBD" w:rsidR="007F704F" w:rsidRPr="00CB7D17" w:rsidRDefault="007F704F" w:rsidP="00E84D13">
      <w:pPr>
        <w:autoSpaceDE w:val="0"/>
        <w:autoSpaceDN w:val="0"/>
        <w:adjustRightInd w:val="0"/>
        <w:spacing w:line="360" w:lineRule="auto"/>
        <w:jc w:val="center"/>
        <w:rPr>
          <w:iCs/>
          <w:szCs w:val="28"/>
        </w:rPr>
      </w:pPr>
      <w:r w:rsidRPr="00CB7D17">
        <w:rPr>
          <w:b/>
          <w:szCs w:val="28"/>
        </w:rPr>
        <w:lastRenderedPageBreak/>
        <w:t xml:space="preserve">Tabla 1. </w:t>
      </w:r>
      <w:r w:rsidRPr="00CB7D17">
        <w:rPr>
          <w:iCs/>
          <w:szCs w:val="28"/>
        </w:rPr>
        <w:t>Tipos de emprendimiento por género</w:t>
      </w:r>
    </w:p>
    <w:tbl>
      <w:tblPr>
        <w:tblStyle w:val="Tablaconcuadrcula"/>
        <w:tblW w:w="9001" w:type="dxa"/>
        <w:tblLook w:val="04A0" w:firstRow="1" w:lastRow="0" w:firstColumn="1" w:lastColumn="0" w:noHBand="0" w:noVBand="1"/>
      </w:tblPr>
      <w:tblGrid>
        <w:gridCol w:w="3465"/>
        <w:gridCol w:w="1879"/>
        <w:gridCol w:w="1734"/>
        <w:gridCol w:w="1923"/>
      </w:tblGrid>
      <w:tr w:rsidR="007F704F" w:rsidRPr="00082878" w14:paraId="6321B90D" w14:textId="77777777" w:rsidTr="00FC39DC">
        <w:trPr>
          <w:trHeight w:val="385"/>
        </w:trPr>
        <w:tc>
          <w:tcPr>
            <w:tcW w:w="3465" w:type="dxa"/>
          </w:tcPr>
          <w:p w14:paraId="4E89A813" w14:textId="77777777" w:rsidR="007F704F" w:rsidRPr="00082878" w:rsidRDefault="007F704F" w:rsidP="006B0EBF">
            <w:pPr>
              <w:autoSpaceDE w:val="0"/>
              <w:autoSpaceDN w:val="0"/>
              <w:adjustRightInd w:val="0"/>
              <w:jc w:val="center"/>
            </w:pPr>
            <w:r w:rsidRPr="00082878">
              <w:t>Categoría de emprendimiento</w:t>
            </w:r>
          </w:p>
        </w:tc>
        <w:tc>
          <w:tcPr>
            <w:tcW w:w="1879" w:type="dxa"/>
          </w:tcPr>
          <w:p w14:paraId="1201C96E" w14:textId="79DBDDF9" w:rsidR="007F704F" w:rsidRPr="00082878" w:rsidRDefault="007F704F" w:rsidP="00E84D13">
            <w:pPr>
              <w:autoSpaceDE w:val="0"/>
              <w:autoSpaceDN w:val="0"/>
              <w:adjustRightInd w:val="0"/>
              <w:jc w:val="center"/>
            </w:pPr>
            <w:r w:rsidRPr="00082878">
              <w:t xml:space="preserve">% de </w:t>
            </w:r>
            <w:r w:rsidR="00E84D13">
              <w:t>h</w:t>
            </w:r>
            <w:r w:rsidRPr="00082878">
              <w:t>ombres</w:t>
            </w:r>
          </w:p>
        </w:tc>
        <w:tc>
          <w:tcPr>
            <w:tcW w:w="1734" w:type="dxa"/>
          </w:tcPr>
          <w:p w14:paraId="69994358" w14:textId="5619C585" w:rsidR="007F704F" w:rsidRPr="00082878" w:rsidRDefault="007F704F" w:rsidP="00E84D13">
            <w:pPr>
              <w:autoSpaceDE w:val="0"/>
              <w:autoSpaceDN w:val="0"/>
              <w:adjustRightInd w:val="0"/>
              <w:jc w:val="center"/>
            </w:pPr>
            <w:r w:rsidRPr="00082878">
              <w:t xml:space="preserve">% de </w:t>
            </w:r>
            <w:r w:rsidR="00E84D13">
              <w:t>m</w:t>
            </w:r>
            <w:r w:rsidRPr="00082878">
              <w:t>ujeres</w:t>
            </w:r>
          </w:p>
        </w:tc>
        <w:tc>
          <w:tcPr>
            <w:tcW w:w="1923" w:type="dxa"/>
          </w:tcPr>
          <w:p w14:paraId="37B984A0" w14:textId="10C880B4" w:rsidR="007F704F" w:rsidRPr="00082878" w:rsidRDefault="007F704F" w:rsidP="00E84D13">
            <w:pPr>
              <w:autoSpaceDE w:val="0"/>
              <w:autoSpaceDN w:val="0"/>
              <w:adjustRightInd w:val="0"/>
              <w:jc w:val="center"/>
            </w:pPr>
            <w:r w:rsidRPr="00082878">
              <w:t xml:space="preserve">% </w:t>
            </w:r>
            <w:r w:rsidR="00E84D13">
              <w:t>t</w:t>
            </w:r>
            <w:r w:rsidRPr="00082878">
              <w:t>otal</w:t>
            </w:r>
          </w:p>
        </w:tc>
      </w:tr>
      <w:tr w:rsidR="007F704F" w:rsidRPr="00082878" w14:paraId="4BDF764A" w14:textId="77777777" w:rsidTr="00FC39DC">
        <w:trPr>
          <w:trHeight w:val="366"/>
        </w:trPr>
        <w:tc>
          <w:tcPr>
            <w:tcW w:w="3465" w:type="dxa"/>
          </w:tcPr>
          <w:p w14:paraId="1FC51A24" w14:textId="77777777" w:rsidR="007F704F" w:rsidRPr="00082878" w:rsidRDefault="007F704F" w:rsidP="006B0EBF">
            <w:pPr>
              <w:autoSpaceDE w:val="0"/>
              <w:autoSpaceDN w:val="0"/>
              <w:adjustRightInd w:val="0"/>
              <w:jc w:val="center"/>
            </w:pPr>
            <w:r w:rsidRPr="00082878">
              <w:t>Por necesidad</w:t>
            </w:r>
          </w:p>
        </w:tc>
        <w:tc>
          <w:tcPr>
            <w:tcW w:w="1879" w:type="dxa"/>
          </w:tcPr>
          <w:p w14:paraId="67889890" w14:textId="77777777" w:rsidR="007F704F" w:rsidRPr="00082878" w:rsidRDefault="007F704F" w:rsidP="006B0EBF">
            <w:pPr>
              <w:autoSpaceDE w:val="0"/>
              <w:autoSpaceDN w:val="0"/>
              <w:adjustRightInd w:val="0"/>
              <w:jc w:val="center"/>
            </w:pPr>
            <w:r w:rsidRPr="00082878">
              <w:t>52.2</w:t>
            </w:r>
          </w:p>
        </w:tc>
        <w:tc>
          <w:tcPr>
            <w:tcW w:w="1734" w:type="dxa"/>
          </w:tcPr>
          <w:p w14:paraId="7E51C312" w14:textId="77777777" w:rsidR="007F704F" w:rsidRPr="00082878" w:rsidRDefault="007F704F" w:rsidP="006B0EBF">
            <w:pPr>
              <w:autoSpaceDE w:val="0"/>
              <w:autoSpaceDN w:val="0"/>
              <w:adjustRightInd w:val="0"/>
              <w:jc w:val="center"/>
            </w:pPr>
            <w:r w:rsidRPr="00082878">
              <w:t>72.3</w:t>
            </w:r>
          </w:p>
        </w:tc>
        <w:tc>
          <w:tcPr>
            <w:tcW w:w="1923" w:type="dxa"/>
          </w:tcPr>
          <w:p w14:paraId="21B585EC" w14:textId="77777777" w:rsidR="007F704F" w:rsidRPr="00082878" w:rsidRDefault="007F704F" w:rsidP="006B0EBF">
            <w:pPr>
              <w:autoSpaceDE w:val="0"/>
              <w:autoSpaceDN w:val="0"/>
              <w:adjustRightInd w:val="0"/>
              <w:jc w:val="center"/>
            </w:pPr>
            <w:r w:rsidRPr="00082878">
              <w:t>63.4</w:t>
            </w:r>
          </w:p>
        </w:tc>
      </w:tr>
      <w:tr w:rsidR="007F704F" w:rsidRPr="00082878" w14:paraId="690B93EC" w14:textId="77777777" w:rsidTr="00FC39DC">
        <w:trPr>
          <w:trHeight w:val="385"/>
        </w:trPr>
        <w:tc>
          <w:tcPr>
            <w:tcW w:w="3465" w:type="dxa"/>
          </w:tcPr>
          <w:p w14:paraId="56C9E0A1" w14:textId="77777777" w:rsidR="007F704F" w:rsidRPr="00082878" w:rsidRDefault="007F704F" w:rsidP="006B0EBF">
            <w:pPr>
              <w:autoSpaceDE w:val="0"/>
              <w:autoSpaceDN w:val="0"/>
              <w:adjustRightInd w:val="0"/>
              <w:jc w:val="center"/>
            </w:pPr>
            <w:r w:rsidRPr="00082878">
              <w:t>Por oportunidad</w:t>
            </w:r>
          </w:p>
        </w:tc>
        <w:tc>
          <w:tcPr>
            <w:tcW w:w="1879" w:type="dxa"/>
          </w:tcPr>
          <w:p w14:paraId="19BB61F9" w14:textId="77777777" w:rsidR="007F704F" w:rsidRPr="00082878" w:rsidRDefault="007F704F" w:rsidP="006B0EBF">
            <w:pPr>
              <w:autoSpaceDE w:val="0"/>
              <w:autoSpaceDN w:val="0"/>
              <w:adjustRightInd w:val="0"/>
              <w:jc w:val="center"/>
            </w:pPr>
            <w:r w:rsidRPr="00082878">
              <w:t>47.8</w:t>
            </w:r>
          </w:p>
        </w:tc>
        <w:tc>
          <w:tcPr>
            <w:tcW w:w="1734" w:type="dxa"/>
          </w:tcPr>
          <w:p w14:paraId="44AA4CFF" w14:textId="77777777" w:rsidR="007F704F" w:rsidRPr="00082878" w:rsidRDefault="007F704F" w:rsidP="006B0EBF">
            <w:pPr>
              <w:autoSpaceDE w:val="0"/>
              <w:autoSpaceDN w:val="0"/>
              <w:adjustRightInd w:val="0"/>
              <w:jc w:val="center"/>
            </w:pPr>
            <w:r w:rsidRPr="00082878">
              <w:t>27.7</w:t>
            </w:r>
          </w:p>
        </w:tc>
        <w:tc>
          <w:tcPr>
            <w:tcW w:w="1923" w:type="dxa"/>
          </w:tcPr>
          <w:p w14:paraId="5458ADAC" w14:textId="77777777" w:rsidR="007F704F" w:rsidRPr="00082878" w:rsidRDefault="007F704F" w:rsidP="006B0EBF">
            <w:pPr>
              <w:autoSpaceDE w:val="0"/>
              <w:autoSpaceDN w:val="0"/>
              <w:adjustRightInd w:val="0"/>
              <w:jc w:val="center"/>
            </w:pPr>
            <w:r w:rsidRPr="00082878">
              <w:t>36.6</w:t>
            </w:r>
          </w:p>
        </w:tc>
      </w:tr>
      <w:tr w:rsidR="007F704F" w:rsidRPr="00082878" w14:paraId="794D02A1" w14:textId="77777777" w:rsidTr="00FC39DC">
        <w:trPr>
          <w:trHeight w:val="366"/>
        </w:trPr>
        <w:tc>
          <w:tcPr>
            <w:tcW w:w="3465" w:type="dxa"/>
          </w:tcPr>
          <w:p w14:paraId="7C36A8E9" w14:textId="4B3ABF7B" w:rsidR="007F704F" w:rsidRPr="00082878" w:rsidRDefault="003763CB" w:rsidP="006B0EBF">
            <w:pPr>
              <w:autoSpaceDE w:val="0"/>
              <w:autoSpaceDN w:val="0"/>
              <w:adjustRightInd w:val="0"/>
              <w:jc w:val="center"/>
            </w:pPr>
            <w:r>
              <w:t>Total</w:t>
            </w:r>
          </w:p>
        </w:tc>
        <w:tc>
          <w:tcPr>
            <w:tcW w:w="1879" w:type="dxa"/>
          </w:tcPr>
          <w:p w14:paraId="57FAED3A" w14:textId="77777777" w:rsidR="007F704F" w:rsidRPr="00082878" w:rsidRDefault="007F704F" w:rsidP="006B0EBF">
            <w:pPr>
              <w:autoSpaceDE w:val="0"/>
              <w:autoSpaceDN w:val="0"/>
              <w:adjustRightInd w:val="0"/>
              <w:jc w:val="center"/>
            </w:pPr>
            <w:r w:rsidRPr="00082878">
              <w:t>100.0</w:t>
            </w:r>
          </w:p>
        </w:tc>
        <w:tc>
          <w:tcPr>
            <w:tcW w:w="1734" w:type="dxa"/>
          </w:tcPr>
          <w:p w14:paraId="506BAA34" w14:textId="77777777" w:rsidR="007F704F" w:rsidRPr="00082878" w:rsidRDefault="007F704F" w:rsidP="006B0EBF">
            <w:pPr>
              <w:autoSpaceDE w:val="0"/>
              <w:autoSpaceDN w:val="0"/>
              <w:adjustRightInd w:val="0"/>
              <w:jc w:val="center"/>
            </w:pPr>
            <w:r w:rsidRPr="00082878">
              <w:t>100.0</w:t>
            </w:r>
          </w:p>
        </w:tc>
        <w:tc>
          <w:tcPr>
            <w:tcW w:w="1923" w:type="dxa"/>
          </w:tcPr>
          <w:p w14:paraId="4D6D6874" w14:textId="77777777" w:rsidR="007F704F" w:rsidRPr="00082878" w:rsidRDefault="007F704F" w:rsidP="006B0EBF">
            <w:pPr>
              <w:autoSpaceDE w:val="0"/>
              <w:autoSpaceDN w:val="0"/>
              <w:adjustRightInd w:val="0"/>
              <w:jc w:val="center"/>
            </w:pPr>
            <w:r w:rsidRPr="00082878">
              <w:t>100.0</w:t>
            </w:r>
          </w:p>
        </w:tc>
      </w:tr>
    </w:tbl>
    <w:p w14:paraId="1A6AC830" w14:textId="2F188915" w:rsidR="005D2600" w:rsidRPr="00CB7D17" w:rsidRDefault="007F704F" w:rsidP="00E84D13">
      <w:pPr>
        <w:autoSpaceDE w:val="0"/>
        <w:autoSpaceDN w:val="0"/>
        <w:adjustRightInd w:val="0"/>
        <w:spacing w:line="360" w:lineRule="auto"/>
        <w:jc w:val="center"/>
        <w:rPr>
          <w:szCs w:val="28"/>
        </w:rPr>
      </w:pPr>
      <w:r w:rsidRPr="00CB7D17">
        <w:rPr>
          <w:szCs w:val="28"/>
        </w:rPr>
        <w:t xml:space="preserve">Fuente: </w:t>
      </w:r>
      <w:r w:rsidR="00891C50" w:rsidRPr="00CB7D17">
        <w:rPr>
          <w:szCs w:val="28"/>
        </w:rPr>
        <w:t>Inegi</w:t>
      </w:r>
      <w:r w:rsidRPr="00CB7D17">
        <w:rPr>
          <w:szCs w:val="28"/>
        </w:rPr>
        <w:t xml:space="preserve"> </w:t>
      </w:r>
      <w:r w:rsidR="00E84D13" w:rsidRPr="00CB7D17">
        <w:rPr>
          <w:szCs w:val="28"/>
        </w:rPr>
        <w:t>(</w:t>
      </w:r>
      <w:r w:rsidRPr="00CB7D17">
        <w:rPr>
          <w:szCs w:val="28"/>
        </w:rPr>
        <w:t>2012)</w:t>
      </w:r>
    </w:p>
    <w:p w14:paraId="324661BB" w14:textId="77777777" w:rsidR="00FC5D34" w:rsidRPr="00EA6C77" w:rsidRDefault="00FC5D34" w:rsidP="006B0EBF">
      <w:pPr>
        <w:autoSpaceDE w:val="0"/>
        <w:autoSpaceDN w:val="0"/>
        <w:adjustRightInd w:val="0"/>
        <w:spacing w:line="360" w:lineRule="auto"/>
        <w:jc w:val="center"/>
        <w:rPr>
          <w:b/>
          <w:bCs/>
          <w:iCs/>
        </w:rPr>
      </w:pPr>
    </w:p>
    <w:p w14:paraId="0D8E89EB" w14:textId="6B54E0F1" w:rsidR="007F704F" w:rsidRPr="009A260A" w:rsidRDefault="007F704F" w:rsidP="006B0EBF">
      <w:pPr>
        <w:autoSpaceDE w:val="0"/>
        <w:autoSpaceDN w:val="0"/>
        <w:adjustRightInd w:val="0"/>
        <w:spacing w:line="360" w:lineRule="auto"/>
        <w:jc w:val="center"/>
        <w:rPr>
          <w:b/>
          <w:bCs/>
          <w:iCs/>
          <w:sz w:val="28"/>
          <w:szCs w:val="28"/>
        </w:rPr>
      </w:pPr>
      <w:r w:rsidRPr="009A260A">
        <w:rPr>
          <w:b/>
          <w:bCs/>
          <w:iCs/>
          <w:sz w:val="28"/>
          <w:szCs w:val="28"/>
        </w:rPr>
        <w:t>El uso del internet en los emprendedores</w:t>
      </w:r>
    </w:p>
    <w:p w14:paraId="304DC3DB" w14:textId="62B7F1BA" w:rsidR="007F704F" w:rsidRPr="00082878" w:rsidRDefault="007F3495" w:rsidP="006B0EBF">
      <w:pPr>
        <w:autoSpaceDE w:val="0"/>
        <w:autoSpaceDN w:val="0"/>
        <w:adjustRightInd w:val="0"/>
        <w:spacing w:line="360" w:lineRule="auto"/>
        <w:ind w:firstLine="708"/>
        <w:jc w:val="both"/>
      </w:pPr>
      <w:r w:rsidRPr="00082878">
        <w:t>A nivel mundial</w:t>
      </w:r>
      <w:r w:rsidR="00E84D13">
        <w:t>,</w:t>
      </w:r>
      <w:r w:rsidRPr="00082878">
        <w:t xml:space="preserve"> y de acuerdo con e</w:t>
      </w:r>
      <w:r w:rsidR="00EF0774" w:rsidRPr="00082878">
        <w:t>l</w:t>
      </w:r>
      <w:r w:rsidR="007F704F" w:rsidRPr="00082878">
        <w:t xml:space="preserve"> </w:t>
      </w:r>
      <w:r w:rsidR="007F704F" w:rsidRPr="00E84D13">
        <w:rPr>
          <w:i/>
        </w:rPr>
        <w:t xml:space="preserve">Informe </w:t>
      </w:r>
      <w:r w:rsidR="00E84D13" w:rsidRPr="00E84D13">
        <w:rPr>
          <w:i/>
        </w:rPr>
        <w:t xml:space="preserve">global de tecnología de la información </w:t>
      </w:r>
      <w:r w:rsidRPr="00E84D13">
        <w:rPr>
          <w:i/>
        </w:rPr>
        <w:t xml:space="preserve">2016: </w:t>
      </w:r>
      <w:r w:rsidR="00E84D13" w:rsidRPr="00E84D13">
        <w:rPr>
          <w:i/>
        </w:rPr>
        <w:t>innovando en la economía digital</w:t>
      </w:r>
      <w:r w:rsidRPr="00082878">
        <w:t>, preparado para el Foro Mundial (</w:t>
      </w:r>
      <w:r w:rsidRPr="00E84D13">
        <w:t>World Economic Forum</w:t>
      </w:r>
      <w:r w:rsidR="00E84D13">
        <w:t>), y l</w:t>
      </w:r>
      <w:r w:rsidRPr="00082878">
        <w:t>a Escuela de Negocios para el Mundo (The Bussiness School for the World</w:t>
      </w:r>
      <w:r w:rsidR="001A1B7A">
        <w:t>,</w:t>
      </w:r>
      <w:r w:rsidR="001A1B7A" w:rsidRPr="00082878">
        <w:t xml:space="preserve"> </w:t>
      </w:r>
      <w:r w:rsidRPr="00082878">
        <w:t>INSEAD)</w:t>
      </w:r>
      <w:r w:rsidR="00E84D13">
        <w:t>,</w:t>
      </w:r>
      <w:r w:rsidR="00EF0774" w:rsidRPr="00082878">
        <w:t xml:space="preserve"> se </w:t>
      </w:r>
      <w:r w:rsidR="00E84D13" w:rsidRPr="00082878">
        <w:t>prevé</w:t>
      </w:r>
      <w:r w:rsidRPr="00082878">
        <w:t xml:space="preserve"> un gran incremento para el desarrollo humano a medida que la cuarta revolución industrial avanza y se van desplegando los efectos de las nuevas tecnologías, como la inteligencia artificial, el internet de las cosas, el análisis de los grandes datos, la impresión 3D y la computación cuántica.</w:t>
      </w:r>
      <w:r w:rsidR="00EF0774" w:rsidRPr="00082878">
        <w:t xml:space="preserve"> La importancia de este reporte estriba en el hecho de que las TIC serán la columna vertebral y la punta de lanza del desarrollo económico dentro de la nueva sociedad de la información</w:t>
      </w:r>
      <w:r w:rsidR="00E84D13">
        <w:t>,</w:t>
      </w:r>
      <w:r w:rsidR="00EF0774" w:rsidRPr="00082878">
        <w:t xml:space="preserve"> y solo los más preparados y los que sepan adaptarse y gestionar el conocimiento a favor de sus empresas u organizaciones podrán aprovechar estas ventajas con miras al éxito</w:t>
      </w:r>
      <w:r w:rsidR="00F80852">
        <w:t xml:space="preserve"> </w:t>
      </w:r>
      <w:r w:rsidR="00F80852">
        <w:fldChar w:fldCharType="begin" w:fldLock="1"/>
      </w:r>
      <w:r w:rsidR="00F80852">
        <w:instrText>ADDIN CSL_CITATION {"citationItems":[{"id":"ITEM-1","itemData":{"DOI":"10.13140/RG.2.2.26157.90088","ISBN":"9781944835033","abstract":"Under the theme, Innovating in the Digital Economy, The Global Information Technology Report 2016 highlights the ways in which the digital revolution is changing both the nature of innovation and the rising pressure for firms to innovate continuously. Below are 4 key messages. The Digital Revolution Is Changing the Nature of Innovation Firms Will Face Increasing Pressure to Innovate Continuously Businesses and Governments Are Missing Out on a Rapidly Growing Digital Population A New Economy Is Shaping, Requiring Urgent Innovations in Governance and Regulation","author":[{"dropping-particle":"","family":"Baller","given":"Silja","non-dropping-particle":"","parse-names":false,"suffix":""},{"dropping-particle":"","family":"Dutta","given":"Soumitra","non-dropping-particle":"","parse-names":false,"suffix":""},{"dropping-particle":"","family":"Lanvin","given":"Bruno","non-dropping-particle":"","parse-names":false,"suffix":""}],"container-title":"World Economic Forum, Geneva: Ouranos","id":"ITEM-1","issue":"August","issued":{"date-parts":[["2016"]]},"number-of-pages":"1-48","publisher":"World Economic Forum","publisher-place":"Ginebra","title":"The Global Information Technology Report 2016 Innovating in the Digital Economy","type":"book"},"uris":["http://www.mendeley.com/documents/?uuid=fa6b9066-934b-41b2-9b22-3d1c93e6d482"]}],"mendeley":{"formattedCitation":"(Baller, Dutta y Lanvin, 2016)","plainTextFormattedCitation":"(Baller, Dutta y Lanvin, 2016)","previouslyFormattedCitation":"(Baller, Dutta y Lanvin, 2016)"},"properties":{"noteIndex":0},"schema":"https://github.com/citation-style-language/schema/raw/master/csl-citation.json"}</w:instrText>
      </w:r>
      <w:r w:rsidR="00F80852">
        <w:fldChar w:fldCharType="separate"/>
      </w:r>
      <w:r w:rsidR="00F80852" w:rsidRPr="00F80852">
        <w:rPr>
          <w:noProof/>
        </w:rPr>
        <w:t>(Baller, Dutta y Lanvin, 2016)</w:t>
      </w:r>
      <w:r w:rsidR="00F80852">
        <w:fldChar w:fldCharType="end"/>
      </w:r>
      <w:r w:rsidR="00EF0774" w:rsidRPr="00082878">
        <w:t>.</w:t>
      </w:r>
    </w:p>
    <w:p w14:paraId="325F66FA" w14:textId="6F7BE9CC" w:rsidR="00680245" w:rsidRDefault="00C22A4F" w:rsidP="006B0EBF">
      <w:pPr>
        <w:autoSpaceDE w:val="0"/>
        <w:autoSpaceDN w:val="0"/>
        <w:adjustRightInd w:val="0"/>
        <w:spacing w:line="360" w:lineRule="auto"/>
        <w:ind w:firstLine="708"/>
        <w:jc w:val="both"/>
      </w:pPr>
      <w:r w:rsidRPr="00082878">
        <w:t xml:space="preserve">La </w:t>
      </w:r>
      <w:r w:rsidR="00EF0774" w:rsidRPr="00082878">
        <w:t>actividad de los impulsores</w:t>
      </w:r>
      <w:r w:rsidRPr="00082878">
        <w:t xml:space="preserve"> de la revolución de las TIC a nivel mundial ha sido analizada por amba</w:t>
      </w:r>
      <w:r w:rsidR="00EF0774" w:rsidRPr="00082878">
        <w:t xml:space="preserve">s instituciones (Foro Económico Mundial e INSEAD) desde el </w:t>
      </w:r>
      <w:r w:rsidR="001A1B7A">
        <w:t xml:space="preserve">año </w:t>
      </w:r>
      <w:r w:rsidR="00EF0774" w:rsidRPr="00082878">
        <w:t>2001</w:t>
      </w:r>
      <w:r w:rsidRPr="00082878">
        <w:t>, a partir del índice de preparación en red (</w:t>
      </w:r>
      <w:r w:rsidRPr="001A1B7A">
        <w:rPr>
          <w:iCs/>
        </w:rPr>
        <w:t>Networked Readiness Index</w:t>
      </w:r>
      <w:r w:rsidR="001A1B7A">
        <w:t xml:space="preserve">, </w:t>
      </w:r>
      <w:r w:rsidRPr="00082878">
        <w:t xml:space="preserve">NRI) que utiliza actualmente 53 </w:t>
      </w:r>
      <w:r w:rsidR="001A1B7A">
        <w:t>criterios</w:t>
      </w:r>
      <w:r w:rsidRPr="00082878">
        <w:t xml:space="preserve"> para establecer dicho índice para 139 países donde se realiza el estudio en cuestión, el cual permite la identificación de áreas de prioridad para aprovechar al máximo las TIC pa</w:t>
      </w:r>
      <w:r w:rsidR="00093907" w:rsidRPr="00082878">
        <w:t xml:space="preserve">ra el desarrollo socioeconómico. </w:t>
      </w:r>
      <w:r w:rsidR="001A1B7A">
        <w:t>Ese</w:t>
      </w:r>
      <w:r w:rsidR="00093907" w:rsidRPr="00082878">
        <w:t xml:space="preserve"> trabajo </w:t>
      </w:r>
      <w:r w:rsidR="001A1B7A">
        <w:t>describe</w:t>
      </w:r>
      <w:r w:rsidR="00093907" w:rsidRPr="00082878">
        <w:t xml:space="preserve"> </w:t>
      </w:r>
      <w:r w:rsidR="001A1B7A">
        <w:t>cuatro</w:t>
      </w:r>
      <w:r w:rsidR="00093907" w:rsidRPr="00082878">
        <w:t xml:space="preserve"> </w:t>
      </w:r>
      <w:r w:rsidR="00680245" w:rsidRPr="00082878">
        <w:t>características</w:t>
      </w:r>
      <w:r w:rsidR="00093907" w:rsidRPr="00082878">
        <w:t xml:space="preserve"> </w:t>
      </w:r>
      <w:r w:rsidR="001A1B7A">
        <w:t>destacables:</w:t>
      </w:r>
      <w:r w:rsidR="00093907" w:rsidRPr="00082878">
        <w:t xml:space="preserve"> </w:t>
      </w:r>
      <w:r w:rsidR="001A1B7A">
        <w:t xml:space="preserve">1) </w:t>
      </w:r>
      <w:r w:rsidR="00093907" w:rsidRPr="00082878">
        <w:t xml:space="preserve">la innovación se basa cada día más en tecnologías digitales y modelos comerciales que pueden impulsar los beneficios económicos y sociales de </w:t>
      </w:r>
      <w:r w:rsidR="00DE6BB7" w:rsidRPr="00082878">
        <w:t>las tecnologías si se canalizan inteligentemente</w:t>
      </w:r>
      <w:r w:rsidR="001A1B7A">
        <w:t>; 2)</w:t>
      </w:r>
      <w:r w:rsidR="00DE6BB7" w:rsidRPr="00082878">
        <w:t xml:space="preserve"> la adopción de las tecnologías por parte de las empresas es clave, por lo que los gobiernos deberían tener como prioridad alentar e impulsar</w:t>
      </w:r>
      <w:r w:rsidR="001A1B7A">
        <w:t xml:space="preserve"> a las empresas para que potencien</w:t>
      </w:r>
      <w:r w:rsidR="00DE6BB7" w:rsidRPr="00082878">
        <w:t xml:space="preserve"> </w:t>
      </w:r>
      <w:r w:rsidR="001A1B7A">
        <w:t>dichas</w:t>
      </w:r>
      <w:r w:rsidR="00DE6BB7" w:rsidRPr="00082878">
        <w:t xml:space="preserve"> herramientas</w:t>
      </w:r>
      <w:r w:rsidR="001A1B7A">
        <w:t xml:space="preserve"> de modo que puedan </w:t>
      </w:r>
      <w:r w:rsidR="00DE6BB7" w:rsidRPr="00082878">
        <w:t xml:space="preserve">mejorar sus indicadores y </w:t>
      </w:r>
      <w:r w:rsidR="001A1B7A">
        <w:t>solucionar</w:t>
      </w:r>
      <w:r w:rsidR="00DE6BB7" w:rsidRPr="00082878">
        <w:t xml:space="preserve"> sus problemas</w:t>
      </w:r>
      <w:r w:rsidR="001A1B7A">
        <w:t>; 3)</w:t>
      </w:r>
      <w:r w:rsidR="00DE6BB7" w:rsidRPr="00082878">
        <w:t xml:space="preserve"> </w:t>
      </w:r>
      <w:r w:rsidR="001A1B7A">
        <w:t>t</w:t>
      </w:r>
      <w:r w:rsidR="00DE6BB7" w:rsidRPr="00082878">
        <w:t>anto el sector privado como el de gobierno deben intensificar los esfuerzos para invertir en el uso de las tecnologías digitales</w:t>
      </w:r>
      <w:r w:rsidR="001A1B7A">
        <w:t>, lo cual elevará</w:t>
      </w:r>
      <w:r w:rsidR="00DE6BB7" w:rsidRPr="00082878">
        <w:t xml:space="preserve"> los</w:t>
      </w:r>
      <w:r w:rsidR="001A1B7A">
        <w:t xml:space="preserve"> indicadores del impacto social;</w:t>
      </w:r>
      <w:r w:rsidR="00DE6BB7" w:rsidRPr="00082878">
        <w:t xml:space="preserve"> </w:t>
      </w:r>
      <w:r w:rsidR="001A1B7A">
        <w:t>y 4)</w:t>
      </w:r>
      <w:r w:rsidR="00DE6BB7" w:rsidRPr="00082878">
        <w:t xml:space="preserve"> la economía digital sustentable dependerá de </w:t>
      </w:r>
      <w:r w:rsidR="00DE6BB7" w:rsidRPr="00082878">
        <w:lastRenderedPageBreak/>
        <w:t xml:space="preserve">la rápida evolución de plataformas gubernamentales que permitan a las sociedades anticipar y dar forma al impacto de las tecnologías emergentes y reaccionar rápidamente a las </w:t>
      </w:r>
      <w:r w:rsidR="00680245" w:rsidRPr="00082878">
        <w:t>circunstancias</w:t>
      </w:r>
      <w:r w:rsidR="00DE6BB7" w:rsidRPr="00082878">
        <w:t xml:space="preserve"> cambiantes</w:t>
      </w:r>
      <w:r w:rsidR="001A1B7A">
        <w:t xml:space="preserve"> </w:t>
      </w:r>
      <w:r w:rsidR="001A1B7A">
        <w:fldChar w:fldCharType="begin" w:fldLock="1"/>
      </w:r>
      <w:r w:rsidR="001A1B7A">
        <w:instrText>ADDIN CSL_CITATION {"citationItems":[{"id":"ITEM-1","itemData":{"DOI":"10.13140/RG.2.2.26157.90088","ISBN":"9781944835033","abstract":"Under the theme, Innovating in the Digital Economy, The Global Information Technology Report 2016 highlights the ways in which the digital revolution is changing both the nature of innovation and the rising pressure for firms to innovate continuously. Below are 4 key messages. The Digital Revolution Is Changing the Nature of Innovation Firms Will Face Increasing Pressure to Innovate Continuously Businesses and Governments Are Missing Out on a Rapidly Growing Digital Population A New Economy Is Shaping, Requiring Urgent Innovations in Governance and Regulation","author":[{"dropping-particle":"","family":"Baller","given":"Silja","non-dropping-particle":"","parse-names":false,"suffix":""},{"dropping-particle":"","family":"Dutta","given":"Soumitra","non-dropping-particle":"","parse-names":false,"suffix":""},{"dropping-particle":"","family":"Lanvin","given":"Bruno","non-dropping-particle":"","parse-names":false,"suffix":""}],"container-title":"World Economic Forum, Geneva: Ouranos","id":"ITEM-1","issue":"August","issued":{"date-parts":[["2016"]]},"number-of-pages":"1-48","publisher":"World Economic Forum","publisher-place":"Ginebra","title":"The Global Information Technology Report 2016 Innovating in the Digital Economy","type":"book"},"uris":["http://www.mendeley.com/documents/?uuid=fa6b9066-934b-41b2-9b22-3d1c93e6d482"]}],"mendeley":{"formattedCitation":"(Baller et al., 2016)","plainTextFormattedCitation":"(Baller et al., 2016)","previouslyFormattedCitation":"(Baller et al., 2016)"},"properties":{"noteIndex":0},"schema":"https://github.com/citation-style-language/schema/raw/master/csl-citation.json"}</w:instrText>
      </w:r>
      <w:r w:rsidR="001A1B7A">
        <w:fldChar w:fldCharType="separate"/>
      </w:r>
      <w:r w:rsidR="001A1B7A" w:rsidRPr="00F80852">
        <w:rPr>
          <w:noProof/>
        </w:rPr>
        <w:t xml:space="preserve">(Baller </w:t>
      </w:r>
      <w:r w:rsidR="001A1B7A" w:rsidRPr="00B2220F">
        <w:rPr>
          <w:i/>
          <w:noProof/>
        </w:rPr>
        <w:t>et al</w:t>
      </w:r>
      <w:r w:rsidR="001A1B7A" w:rsidRPr="00F80852">
        <w:rPr>
          <w:noProof/>
        </w:rPr>
        <w:t>., 2016)</w:t>
      </w:r>
      <w:r w:rsidR="001A1B7A">
        <w:fldChar w:fldCharType="end"/>
      </w:r>
      <w:r w:rsidR="00DE6BB7" w:rsidRPr="00082878">
        <w:t>.</w:t>
      </w:r>
      <w:r w:rsidR="00680245" w:rsidRPr="00082878">
        <w:t xml:space="preserve"> La figura 1 muestra el impacto de las tecnologías para México, </w:t>
      </w:r>
      <w:r w:rsidR="00B2220F">
        <w:t xml:space="preserve">país que </w:t>
      </w:r>
      <w:r w:rsidR="00680245" w:rsidRPr="00082878">
        <w:t xml:space="preserve">ocupa el </w:t>
      </w:r>
      <w:r w:rsidR="00B2220F" w:rsidRPr="00082878">
        <w:t>76</w:t>
      </w:r>
      <w:r w:rsidR="00B2220F">
        <w:t xml:space="preserve">.° </w:t>
      </w:r>
      <w:r w:rsidR="00680245" w:rsidRPr="00082878">
        <w:t>lugar de los 139 países participantes.</w:t>
      </w:r>
    </w:p>
    <w:p w14:paraId="57F91CED" w14:textId="77777777" w:rsidR="00FC32B1" w:rsidRDefault="00FC32B1" w:rsidP="00B2220F">
      <w:pPr>
        <w:autoSpaceDE w:val="0"/>
        <w:autoSpaceDN w:val="0"/>
        <w:adjustRightInd w:val="0"/>
        <w:spacing w:line="360" w:lineRule="auto"/>
        <w:jc w:val="center"/>
        <w:rPr>
          <w:b/>
          <w:iCs/>
          <w:szCs w:val="28"/>
        </w:rPr>
      </w:pPr>
    </w:p>
    <w:p w14:paraId="7B5B6ED6" w14:textId="333A2062" w:rsidR="00B2220F" w:rsidRPr="00CB7D17" w:rsidRDefault="00B2220F" w:rsidP="00B2220F">
      <w:pPr>
        <w:autoSpaceDE w:val="0"/>
        <w:autoSpaceDN w:val="0"/>
        <w:adjustRightInd w:val="0"/>
        <w:spacing w:line="360" w:lineRule="auto"/>
        <w:jc w:val="center"/>
        <w:rPr>
          <w:szCs w:val="28"/>
        </w:rPr>
      </w:pPr>
      <w:r w:rsidRPr="00CB7D17">
        <w:rPr>
          <w:b/>
          <w:iCs/>
          <w:szCs w:val="28"/>
        </w:rPr>
        <w:t>Figura 1.</w:t>
      </w:r>
      <w:r w:rsidRPr="00CB7D17">
        <w:rPr>
          <w:szCs w:val="28"/>
        </w:rPr>
        <w:t xml:space="preserve"> Informe global de Tecnologías de la Información de México </w:t>
      </w:r>
    </w:p>
    <w:p w14:paraId="10FE4410" w14:textId="77777777" w:rsidR="00680245" w:rsidRPr="00082878" w:rsidRDefault="00680245" w:rsidP="006B0EBF">
      <w:pPr>
        <w:autoSpaceDE w:val="0"/>
        <w:autoSpaceDN w:val="0"/>
        <w:adjustRightInd w:val="0"/>
        <w:spacing w:line="360" w:lineRule="auto"/>
        <w:jc w:val="center"/>
      </w:pPr>
      <w:r w:rsidRPr="00082878">
        <w:rPr>
          <w:noProof/>
          <w:lang w:val="es-VE" w:eastAsia="es-VE"/>
        </w:rPr>
        <w:drawing>
          <wp:inline distT="0" distB="0" distL="0" distR="0" wp14:anchorId="55A0E024" wp14:editId="1AC88A3A">
            <wp:extent cx="4635795" cy="313626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1367" cy="3187392"/>
                    </a:xfrm>
                    <a:prstGeom prst="rect">
                      <a:avLst/>
                    </a:prstGeom>
                    <a:noFill/>
                    <a:ln>
                      <a:noFill/>
                    </a:ln>
                  </pic:spPr>
                </pic:pic>
              </a:graphicData>
            </a:graphic>
          </wp:inline>
        </w:drawing>
      </w:r>
    </w:p>
    <w:p w14:paraId="7AE1CD60" w14:textId="366FA2F5" w:rsidR="00680245" w:rsidRPr="009727E1" w:rsidRDefault="00680245" w:rsidP="006B0EBF">
      <w:pPr>
        <w:autoSpaceDE w:val="0"/>
        <w:autoSpaceDN w:val="0"/>
        <w:adjustRightInd w:val="0"/>
        <w:spacing w:line="360" w:lineRule="auto"/>
        <w:jc w:val="center"/>
        <w:rPr>
          <w:lang w:val="es-VE"/>
        </w:rPr>
      </w:pPr>
      <w:r w:rsidRPr="009727E1">
        <w:rPr>
          <w:lang w:val="es-VE"/>
        </w:rPr>
        <w:t xml:space="preserve">Fuente: </w:t>
      </w:r>
      <w:r w:rsidR="00891C50" w:rsidRPr="009727E1">
        <w:rPr>
          <w:lang w:val="es-VE"/>
        </w:rPr>
        <w:t>Baller</w:t>
      </w:r>
      <w:r w:rsidRPr="009727E1">
        <w:rPr>
          <w:lang w:val="es-VE"/>
        </w:rPr>
        <w:t xml:space="preserve"> </w:t>
      </w:r>
      <w:r w:rsidR="00B2220F" w:rsidRPr="009727E1">
        <w:rPr>
          <w:lang w:val="es-VE"/>
        </w:rPr>
        <w:t>(</w:t>
      </w:r>
      <w:r w:rsidRPr="009727E1">
        <w:rPr>
          <w:lang w:val="es-VE"/>
        </w:rPr>
        <w:t>2016</w:t>
      </w:r>
      <w:r w:rsidR="009A260A" w:rsidRPr="009727E1">
        <w:rPr>
          <w:lang w:val="es-VE"/>
        </w:rPr>
        <w:t>)</w:t>
      </w:r>
    </w:p>
    <w:p w14:paraId="4390E4EB" w14:textId="36FD5B29" w:rsidR="00B31BBB" w:rsidRPr="00082878" w:rsidRDefault="00B31BBB" w:rsidP="006B0EBF">
      <w:pPr>
        <w:autoSpaceDE w:val="0"/>
        <w:autoSpaceDN w:val="0"/>
        <w:adjustRightInd w:val="0"/>
        <w:spacing w:line="360" w:lineRule="auto"/>
        <w:ind w:firstLine="708"/>
        <w:jc w:val="both"/>
      </w:pPr>
      <w:r w:rsidRPr="00082878">
        <w:t xml:space="preserve">El objetivo final de la iniciativa del Foro Económico Mundial es ayudar a configurar el Internet como una plataforma verdadera y abierta que pueda servir a la sociedad </w:t>
      </w:r>
      <w:r w:rsidR="00B2220F">
        <w:t xml:space="preserve">para impulsar </w:t>
      </w:r>
      <w:r w:rsidRPr="00082878">
        <w:t>el desarrollo económico y el progreso social, de forma tal que contribuya a que el avance de revolución de las TIC sea verdaderamente global</w:t>
      </w:r>
      <w:r w:rsidR="00B2220F">
        <w:t xml:space="preserve">, </w:t>
      </w:r>
      <w:r w:rsidRPr="00082878">
        <w:t>propicie el crecimiento y sea inclusiva</w:t>
      </w:r>
      <w:r w:rsidR="00F80852">
        <w:t xml:space="preserve"> </w:t>
      </w:r>
      <w:r w:rsidR="00F80852">
        <w:fldChar w:fldCharType="begin" w:fldLock="1"/>
      </w:r>
      <w:r w:rsidR="00F80852">
        <w:instrText>ADDIN CSL_CITATION {"citationItems":[{"id":"ITEM-1","itemData":{"DOI":"10.13140/RG.2.2.26157.90088","ISBN":"9781944835033","abstract":"Under the theme, Innovating in the Digital Economy, The Global Information Technology Report 2016 highlights the ways in which the digital revolution is changing both the nature of innovation and the rising pressure for firms to innovate continuously. Below are 4 key messages. The Digital Revolution Is Changing the Nature of Innovation Firms Will Face Increasing Pressure to Innovate Continuously Businesses and Governments Are Missing Out on a Rapidly Growing Digital Population A New Economy Is Shaping, Requiring Urgent Innovations in Governance and Regulation","author":[{"dropping-particle":"","family":"Baller","given":"Silja","non-dropping-particle":"","parse-names":false,"suffix":""},{"dropping-particle":"","family":"Dutta","given":"Soumitra","non-dropping-particle":"","parse-names":false,"suffix":""},{"dropping-particle":"","family":"Lanvin","given":"Bruno","non-dropping-particle":"","parse-names":false,"suffix":""}],"container-title":"World Economic Forum, Geneva: Ouranos","id":"ITEM-1","issue":"August","issued":{"date-parts":[["2016"]]},"number-of-pages":"1-48","publisher":"World Economic Forum","publisher-place":"Ginebra","title":"The Global Information Technology Report 2016 Innovating in the Digital Economy","type":"book"},"uris":["http://www.mendeley.com/documents/?uuid=fa6b9066-934b-41b2-9b22-3d1c93e6d482"]}],"mendeley":{"formattedCitation":"(Baller et al., 2016)","plainTextFormattedCitation":"(Baller et al., 2016)","previouslyFormattedCitation":"(Baller et al., 2016)"},"properties":{"noteIndex":0},"schema":"https://github.com/citation-style-language/schema/raw/master/csl-citation.json"}</w:instrText>
      </w:r>
      <w:r w:rsidR="00F80852">
        <w:fldChar w:fldCharType="separate"/>
      </w:r>
      <w:r w:rsidR="00F80852" w:rsidRPr="00F80852">
        <w:rPr>
          <w:noProof/>
        </w:rPr>
        <w:t xml:space="preserve">(Baller </w:t>
      </w:r>
      <w:r w:rsidR="00F80852" w:rsidRPr="00B2220F">
        <w:rPr>
          <w:i/>
          <w:noProof/>
        </w:rPr>
        <w:t>et al</w:t>
      </w:r>
      <w:r w:rsidR="00F80852" w:rsidRPr="00F80852">
        <w:rPr>
          <w:noProof/>
        </w:rPr>
        <w:t>., 2016)</w:t>
      </w:r>
      <w:r w:rsidR="00F80852">
        <w:fldChar w:fldCharType="end"/>
      </w:r>
      <w:r w:rsidRPr="00082878">
        <w:t>.</w:t>
      </w:r>
    </w:p>
    <w:p w14:paraId="28AAEDC1" w14:textId="3EEB542C" w:rsidR="00B11EB1" w:rsidRDefault="00EC11A8" w:rsidP="006B0EBF">
      <w:pPr>
        <w:autoSpaceDE w:val="0"/>
        <w:autoSpaceDN w:val="0"/>
        <w:adjustRightInd w:val="0"/>
        <w:spacing w:line="360" w:lineRule="auto"/>
        <w:ind w:firstLine="708"/>
        <w:jc w:val="both"/>
      </w:pPr>
      <w:r w:rsidRPr="00082878">
        <w:t xml:space="preserve">A </w:t>
      </w:r>
      <w:r w:rsidR="0070095D" w:rsidRPr="00082878">
        <w:t>nivel estatal</w:t>
      </w:r>
      <w:r w:rsidR="00B2220F">
        <w:t>,</w:t>
      </w:r>
      <w:r w:rsidR="0070095D" w:rsidRPr="00082878">
        <w:t xml:space="preserve"> y e</w:t>
      </w:r>
      <w:r w:rsidR="00B31BBB" w:rsidRPr="00082878">
        <w:t>n el mismo orden de ideas</w:t>
      </w:r>
      <w:r w:rsidR="00B2220F">
        <w:t>,</w:t>
      </w:r>
      <w:r w:rsidR="00B31BBB" w:rsidRPr="00082878">
        <w:t xml:space="preserve"> la </w:t>
      </w:r>
      <w:r w:rsidR="0070095D" w:rsidRPr="00082878">
        <w:t xml:space="preserve">Encuesta Nacional sobre Disponibilidad y Uso de las TIC en los Hogares </w:t>
      </w:r>
      <w:r w:rsidR="00B2220F">
        <w:t>(</w:t>
      </w:r>
      <w:r w:rsidR="0070095D" w:rsidRPr="00082878">
        <w:t>E</w:t>
      </w:r>
      <w:r w:rsidR="00B2220F" w:rsidRPr="00082878">
        <w:t>ndutih</w:t>
      </w:r>
      <w:r w:rsidR="00B2220F">
        <w:t>)</w:t>
      </w:r>
      <w:r w:rsidR="0070095D" w:rsidRPr="00082878">
        <w:t xml:space="preserve"> </w:t>
      </w:r>
      <w:r w:rsidR="00B2220F">
        <w:t>(</w:t>
      </w:r>
      <w:r w:rsidR="00B31BBB" w:rsidRPr="00082878">
        <w:t>2017</w:t>
      </w:r>
      <w:r w:rsidR="00B2220F">
        <w:t>)</w:t>
      </w:r>
      <w:r w:rsidR="00B31BBB" w:rsidRPr="00082878">
        <w:t>, conducid</w:t>
      </w:r>
      <w:r w:rsidR="00B2220F">
        <w:t>a</w:t>
      </w:r>
      <w:r w:rsidR="00B31BBB" w:rsidRPr="00082878">
        <w:t xml:space="preserve"> por el </w:t>
      </w:r>
      <w:r w:rsidR="00B31BBB" w:rsidRPr="00F80852">
        <w:t>I</w:t>
      </w:r>
      <w:r w:rsidR="00B2220F" w:rsidRPr="00F80852">
        <w:t>negi</w:t>
      </w:r>
      <w:r w:rsidR="00B2220F">
        <w:t xml:space="preserve"> </w:t>
      </w:r>
      <w:r w:rsidR="00F80852">
        <w:fldChar w:fldCharType="begin" w:fldLock="1"/>
      </w:r>
      <w:r w:rsidR="00984EB1">
        <w:instrText>ADDIN CSL_CITATION {"citationItems":[{"id":"ITEM-1","itemData":{"abstract":". (2017). . Recuperado el 20 de enero de 2018, disponible en http://","author":[{"dropping-particle":"","family":"Instituto Nacional de Estadística y Geografía","given":"","non-dropping-particle":"","parse-names":false,"suffix":""}],"id":"ITEM-1","issued":{"date-parts":[["2017"]]},"publisher":"INEGI","publisher-place":"Ciudad de México","title":"Encuesta Nacional sobre disponibilidad y Uso de las TIC en los Hogares ENDUTIH 2017","type":"book"},"suppress-author":1,"uris":["http://www.mendeley.com/documents/?uuid=b1583c2b-a8b5-47c5-96d0-f699a73ebe19"]}],"mendeley":{"formattedCitation":"(2017)","plainTextFormattedCitation":"(2017)","previouslyFormattedCitation":"(2017)"},"properties":{"noteIndex":0},"schema":"https://github.com/citation-style-language/schema/raw/master/csl-citation.json"}</w:instrText>
      </w:r>
      <w:r w:rsidR="00F80852">
        <w:fldChar w:fldCharType="separate"/>
      </w:r>
      <w:r w:rsidR="00F80852" w:rsidRPr="00F80852">
        <w:rPr>
          <w:noProof/>
        </w:rPr>
        <w:t>(2017)</w:t>
      </w:r>
      <w:r w:rsidR="00F80852">
        <w:fldChar w:fldCharType="end"/>
      </w:r>
      <w:r w:rsidR="00B31BBB" w:rsidRPr="00082878">
        <w:t>,</w:t>
      </w:r>
      <w:r w:rsidR="0070095D" w:rsidRPr="00082878">
        <w:t xml:space="preserve"> reportó un total de 63.9</w:t>
      </w:r>
      <w:r w:rsidR="00B2220F">
        <w:t xml:space="preserve"> </w:t>
      </w:r>
      <w:r w:rsidR="0070095D" w:rsidRPr="00082878">
        <w:t xml:space="preserve">% de usuarios de </w:t>
      </w:r>
      <w:r w:rsidR="00B2220F">
        <w:t>i</w:t>
      </w:r>
      <w:r w:rsidR="0070095D" w:rsidRPr="00082878">
        <w:t xml:space="preserve">nternet en México, esto es, 71.3 millones de personas. </w:t>
      </w:r>
      <w:r w:rsidR="00B2220F">
        <w:t>En este sentido, se destaca que</w:t>
      </w:r>
      <w:r w:rsidR="00F14A73" w:rsidRPr="00082878">
        <w:t xml:space="preserve"> del promedio nacional de usuarios por entidad federativa</w:t>
      </w:r>
      <w:r w:rsidR="00B2220F">
        <w:t>,</w:t>
      </w:r>
      <w:r w:rsidR="00F14A73" w:rsidRPr="00082878">
        <w:t xml:space="preserve"> en </w:t>
      </w:r>
      <w:r w:rsidR="0070095D" w:rsidRPr="00082878">
        <w:t>Yucatán 49</w:t>
      </w:r>
      <w:r w:rsidR="00B2220F">
        <w:t xml:space="preserve"> </w:t>
      </w:r>
      <w:r w:rsidR="0070095D" w:rsidRPr="00082878">
        <w:t xml:space="preserve">% </w:t>
      </w:r>
      <w:r w:rsidR="00B2220F">
        <w:t>son</w:t>
      </w:r>
      <w:r w:rsidR="0070095D" w:rsidRPr="00082878">
        <w:t xml:space="preserve"> mujeres y 51%</w:t>
      </w:r>
      <w:r w:rsidR="00643791" w:rsidRPr="00082878">
        <w:t xml:space="preserve"> hombres</w:t>
      </w:r>
      <w:r w:rsidR="00B2220F">
        <w:t xml:space="preserve">, porcentajes que </w:t>
      </w:r>
      <w:r w:rsidR="00B11EB1" w:rsidRPr="00082878">
        <w:t xml:space="preserve">son menores </w:t>
      </w:r>
      <w:r w:rsidR="00B2220F">
        <w:t>en</w:t>
      </w:r>
      <w:r w:rsidR="00B11EB1" w:rsidRPr="00082878">
        <w:t xml:space="preserve"> las zonas rurales </w:t>
      </w:r>
      <w:r w:rsidR="00B2220F">
        <w:t>(</w:t>
      </w:r>
      <w:r w:rsidR="00B11EB1" w:rsidRPr="00082878">
        <w:t>figura 2</w:t>
      </w:r>
      <w:r w:rsidR="00B2220F">
        <w:t>)</w:t>
      </w:r>
      <w:r w:rsidR="00B11EB1" w:rsidRPr="00082878">
        <w:t>,</w:t>
      </w:r>
      <w:r w:rsidR="00F14A73" w:rsidRPr="00082878">
        <w:t xml:space="preserve"> donde el promedio nacional rural </w:t>
      </w:r>
      <w:r w:rsidR="00B2220F">
        <w:t xml:space="preserve">se ubica en </w:t>
      </w:r>
      <w:r w:rsidR="00F14A73" w:rsidRPr="00082878">
        <w:t>39.2</w:t>
      </w:r>
      <w:r w:rsidR="00B2220F">
        <w:t xml:space="preserve"> </w:t>
      </w:r>
      <w:r w:rsidR="00F14A73" w:rsidRPr="00082878">
        <w:t xml:space="preserve">% </w:t>
      </w:r>
      <w:r w:rsidR="00B2220F">
        <w:t>(</w:t>
      </w:r>
      <w:r w:rsidR="00B11EB1" w:rsidRPr="00082878">
        <w:t>Yucatán se encuentra apenas por encima del promedio</w:t>
      </w:r>
      <w:r w:rsidR="00B2220F">
        <w:t>,</w:t>
      </w:r>
      <w:r w:rsidR="00B11EB1" w:rsidRPr="00082878">
        <w:t xml:space="preserve"> según </w:t>
      </w:r>
      <w:r w:rsidR="008768C4" w:rsidRPr="00082878">
        <w:t>datos del I</w:t>
      </w:r>
      <w:r w:rsidR="00B2220F" w:rsidRPr="00082878">
        <w:t>negi</w:t>
      </w:r>
      <w:r w:rsidR="00B2220F">
        <w:t>)</w:t>
      </w:r>
      <w:r w:rsidR="008768C4" w:rsidRPr="00082878">
        <w:t>.</w:t>
      </w:r>
    </w:p>
    <w:p w14:paraId="6508FA2B" w14:textId="247229D3" w:rsidR="00CB7D17" w:rsidRDefault="00CB7D17" w:rsidP="006B0EBF">
      <w:pPr>
        <w:autoSpaceDE w:val="0"/>
        <w:autoSpaceDN w:val="0"/>
        <w:adjustRightInd w:val="0"/>
        <w:spacing w:line="360" w:lineRule="auto"/>
        <w:ind w:firstLine="708"/>
        <w:jc w:val="both"/>
      </w:pPr>
    </w:p>
    <w:p w14:paraId="3396D70A" w14:textId="5120173A" w:rsidR="009A260A" w:rsidRPr="00CB7D17" w:rsidRDefault="00B2220F" w:rsidP="00CB7D17">
      <w:pPr>
        <w:autoSpaceDE w:val="0"/>
        <w:autoSpaceDN w:val="0"/>
        <w:adjustRightInd w:val="0"/>
        <w:spacing w:line="360" w:lineRule="auto"/>
        <w:jc w:val="center"/>
        <w:rPr>
          <w:szCs w:val="28"/>
        </w:rPr>
      </w:pPr>
      <w:r w:rsidRPr="00CB7D17">
        <w:rPr>
          <w:b/>
          <w:iCs/>
          <w:szCs w:val="28"/>
        </w:rPr>
        <w:lastRenderedPageBreak/>
        <w:t>Figura 2.</w:t>
      </w:r>
      <w:r w:rsidRPr="00CB7D17">
        <w:rPr>
          <w:i/>
          <w:iCs/>
          <w:szCs w:val="28"/>
        </w:rPr>
        <w:t xml:space="preserve"> </w:t>
      </w:r>
      <w:r w:rsidRPr="00CB7D17">
        <w:rPr>
          <w:szCs w:val="28"/>
        </w:rPr>
        <w:t>Usuarios de internet por entidad federativa (contexto urbano y rural)</w:t>
      </w:r>
    </w:p>
    <w:p w14:paraId="406FCB8C" w14:textId="77777777" w:rsidR="008768C4" w:rsidRPr="00082878" w:rsidRDefault="008768C4" w:rsidP="006B0EBF">
      <w:pPr>
        <w:autoSpaceDE w:val="0"/>
        <w:autoSpaceDN w:val="0"/>
        <w:adjustRightInd w:val="0"/>
        <w:spacing w:line="360" w:lineRule="auto"/>
        <w:jc w:val="both"/>
      </w:pPr>
      <w:r w:rsidRPr="00082878">
        <w:rPr>
          <w:noProof/>
          <w:lang w:val="es-VE" w:eastAsia="es-VE"/>
        </w:rPr>
        <w:drawing>
          <wp:inline distT="0" distB="0" distL="0" distR="0" wp14:anchorId="49DF0A93" wp14:editId="79370EF1">
            <wp:extent cx="5688330" cy="3274828"/>
            <wp:effectExtent l="0" t="0" r="1270" b="190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rotWithShape="1">
                    <a:blip r:embed="rId12"/>
                    <a:srcRect l="18673" t="31072" r="17474" b="20357"/>
                    <a:stretch/>
                  </pic:blipFill>
                  <pic:spPr>
                    <a:xfrm>
                      <a:off x="0" y="0"/>
                      <a:ext cx="5706962" cy="3285554"/>
                    </a:xfrm>
                    <a:prstGeom prst="rect">
                      <a:avLst/>
                    </a:prstGeom>
                  </pic:spPr>
                </pic:pic>
              </a:graphicData>
            </a:graphic>
          </wp:inline>
        </w:drawing>
      </w:r>
    </w:p>
    <w:p w14:paraId="369A7A26" w14:textId="75325596" w:rsidR="00B2220F" w:rsidRDefault="008768C4" w:rsidP="006B0EBF">
      <w:pPr>
        <w:autoSpaceDE w:val="0"/>
        <w:autoSpaceDN w:val="0"/>
        <w:adjustRightInd w:val="0"/>
        <w:spacing w:line="360" w:lineRule="auto"/>
        <w:jc w:val="center"/>
      </w:pPr>
      <w:r w:rsidRPr="00082878">
        <w:t xml:space="preserve">Fuente: </w:t>
      </w:r>
      <w:r w:rsidR="00B2220F">
        <w:t>Inegi (</w:t>
      </w:r>
      <w:r w:rsidR="00CD095D">
        <w:t xml:space="preserve">20 de febrero de </w:t>
      </w:r>
      <w:r w:rsidR="00B2220F">
        <w:t>2018)</w:t>
      </w:r>
    </w:p>
    <w:p w14:paraId="5B7211D9" w14:textId="1CCA0296" w:rsidR="00B31BBB" w:rsidRPr="00082878" w:rsidRDefault="00B31BBB" w:rsidP="006B0EBF">
      <w:pPr>
        <w:autoSpaceDE w:val="0"/>
        <w:autoSpaceDN w:val="0"/>
        <w:adjustRightInd w:val="0"/>
        <w:spacing w:line="360" w:lineRule="auto"/>
        <w:ind w:firstLine="708"/>
        <w:jc w:val="both"/>
      </w:pPr>
      <w:r w:rsidRPr="00082878">
        <w:t>En el mismo contexto</w:t>
      </w:r>
      <w:r w:rsidR="00675D02">
        <w:t>,</w:t>
      </w:r>
      <w:r w:rsidRPr="00082878">
        <w:t xml:space="preserve"> diversas investigaciones</w:t>
      </w:r>
      <w:r w:rsidR="00984EB1">
        <w:t xml:space="preserve"> </w:t>
      </w:r>
      <w:r w:rsidR="00984EB1">
        <w:fldChar w:fldCharType="begin" w:fldLock="1"/>
      </w:r>
      <w:r w:rsidR="006F790E">
        <w:instrText>ADDIN CSL_CITATION {"citationItems":[{"id":"ITEM-1","itemData":{"DOI":"10.30827/publicaciones.v49i2.9305","ISSN":"15774147","abstract":"In the XXI century, it is crucial for people belonging to vulnerable and highly marginalized communities have access to telecommunications and have the minimum skills required to use technology, as they are rapidly becoming a tool for transmitting and obtaining information. In today information society, remains a digital divide between those who have access to technological computing resources and Internet, and those who do not, presenting a constant challenge for the development of our people. This paper analyzes the impact of a mixed training program, called: REBREDIG-PJA for the reduction of the digital divide in young and adult people from a vulnerable community in southeastern Mexico, which presents high levels of social marginalization. The results of this study are discussed under the guidelines of the National Development Plan (2013-2018) and the National Digital Strategy (2013) for Mexico and are compared with the guidelines stated in the State Development Plan (2012-2018) for Yucatan.","author":[{"dropping-particle":"","family":"Domínguez Castillo","given":"José Gabriel","non-dropping-particle":"","parse-names":false,"suffix":""},{"dropping-particle":"","family":"Cisneros-Cohernour","given":"Edith J.","non-dropping-particle":"","parse-names":false,"suffix":""},{"dropping-particle":"","family":"Suaste Escalante","given":"Miguel Angel","non-dropping-particle":"","parse-names":false,"suffix":""},{"dropping-particle":"","family":"Vázquez Carrillo","given":"Ileana del Socorro","non-dropping-particle":"","parse-names":false,"suffix":""}],"container-title":"Publicaciones: Facultad de Educacion y Humanidades del Campus de Melilla","id":"ITEM-1","issue":"2","issued":{"date-parts":[["2019"]]},"page":"133-149","title":"Reducción de la brecha digital en comunidades vulnerables del sureste de México","type":"article-journal","volume":"49"},"uris":["http://www.mendeley.com/documents/?uuid=177c8761-a36f-4648-817c-1754eff4f2da"]},{"id":"ITEM-2","itemData":{"DOI":"10.1080/09718524.2018.1558862","ISSN":"0971-8524","author":[{"dropping-particle":"","family":"Dominguez Castillo","given":"J. Gabriel","non-dropping-particle":"","parse-names":false,"suffix":""},{"dropping-particle":"","family":"Cisneros Cohernour","given":"Edith J.","non-dropping-particle":"","parse-names":false,"suffix":""},{"dropping-particle":"","family":"Barberà","given":"Elena","non-dropping-particle":"","parse-names":false,"suffix":""}],"container-title":"Gender, Technology and Development","id":"ITEM-2","issue":"3","issued":{"date-parts":[["2019","9","2"]]},"page":"185-204","title":"Factors influencing technology use by Mayan women in the digital age","type":"article-journal","volume":"22"},"uris":["http://www.mendeley.com/documents/?uuid=168851bf-4af8-4910-ba18-925f45969e67"]},{"id":"ITEM-3","itemData":{"DOI":"10.14482/indes.25.2.10961","ISSN":"01213261","author":[{"dropping-particle":"","family":"Delfino","given":"Gisela","non-dropping-particle":"","parse-names":false,"suffix":""},{"dropping-particle":"","family":"Sosa","given":"Fernanda","non-dropping-particle":"","parse-names":false,"suffix":""},{"dropping-particle":"","family":"Zubieta","given":"Elena","non-dropping-particle":"","parse-names":false,"suffix":""}],"container-title":"Investigación &amp; Desarrollo","id":"ITEM-3","issue":"2","issued":{"date-parts":[["2017"]]},"page":"100-123","title":"Internet usage in Argentina: Gender and age as variables associated to the digital divide","type":"article-journal","volume":"25"},"uris":["http://www.mendeley.com/documents/?uuid=75f00e35-b6f7-4dff-a6f4-ef72c7aa2ff3"]},{"id":"ITEM-4","itemData":{"abstract":". (2016). . Facultad de Contaduría y Administración. Universidad Autónoma de Yucatán, Coordinación de la Licenciatua en Administración de Tecnologías de Información. Mérida: K Kellogg Foundation-UADY.","author":[{"dropping-particle":"","family":"Domínguez","given":"J.","non-dropping-particle":"","parse-names":false,"suffix":""},{"dropping-particle":"","family":"Vázquez","given":"I.","non-dropping-particle":"","parse-names":false,"suffix":""},{"dropping-particle":"","family":"Suaste","given":"M.","non-dropping-particle":"","parse-names":false,"suffix":""},{"dropping-particle":"","family":"Cab","given":"V","non-dropping-particle":"","parse-names":false,"suffix":""}],"id":"ITEM-4","issued":{"date-parts":[["2016"]]},"publisher":"K Kellogg Foundation-UADY, Facultad de Contaduría y Administración. Universidad Autónoma de Yucatán, Coordinación de la Licenciatua en Administración de Tecnologías de Información","publisher-place":"Mérida","title":"Reducción de la brecha digital en PJA de comunidades vulnerables de Yucatán. [Digital divide reduction in PJA on vulnerable communities in Yucatan]","type":"book"},"uris":["http://www.mendeley.com/documents/?uuid=2e9a93b3-6d72-4985-a58e-a66d1b0b0272"]},{"id":"ITEM-5","itemData":{"DOI":"10.1016/j.compedu.2014.10.019","ISSN":"03601315","abstract":"This paper addresses digital diversity among upper secondary students. Since 2006 digital skills and competence has been embedded as key competence in the Norwegian national curriculum. A sample of 593 Norwegian students from 43 upper secondary schools participated in a survey with a digital competence quiz and a self-report questionnaire. Analysis showed differences in students' digital competence and indication of digital diversity on both student and school level. A multilevel analysis reveals that cultural capital, language integration at home, self-efficacy, strategic use of information and average grades of the students predict 20% of the variation in students' digital competence score and 49% of the variation between schools' average digital competence score.","author":[{"dropping-particle":"","family":"Hatlevik","given":"Ove Edvard","non-dropping-particle":"","parse-names":false,"suffix":""},{"dropping-particle":"","family":"Guomundsdóttir","given":"Gréta Björk","non-dropping-particle":"","parse-names":false,"suffix":""},{"dropping-particle":"","family":"Loi","given":"Massimo","non-dropping-particle":"","parse-names":false,"suffix":""}],"container-title":"Computers and Education","id":"ITEM-5","issued":{"date-parts":[["2015"]]},"page":"345-353","publisher":"Elsevier Ltd","title":"Digital diversity among upper secondary students: A multilevel analysis of the relationship between cultural capital, self-efficacy, strategic use of information and digital competence","type":"article-journal","volume":"81"},"uris":["http://www.mendeley.com/documents/?uuid=7fbefb61-5f2d-4acc-8bd5-bd82a6749c34"]}],"mendeley":{"formattedCitation":"(Delfino, Sosa y Zubieta, 2017; Dominguez Castillo, Cisneros Cohernour y Barberà, 2019; José Gabriel Domínguez Castillo, Cisneros-Cohernour, Suaste Escalante y Vázquez Carrillo, 2019; Domínguez, Vázquez, Suaste y Cab, 2016; Hatlevik, Guomundsdóttir y Loi, 2015)","plainTextFormattedCitation":"(Delfino, Sosa y Zubieta, 2017; Dominguez Castillo, Cisneros Cohernour y Barberà, 2019; José Gabriel Domínguez Castillo, Cisneros-Cohernour, Suaste Escalante y Vázquez Carrillo, 2019; Domínguez, Vázquez, Suaste y Cab, 2016; Hatlevik, Guomundsdóttir y Loi, 2015)","previouslyFormattedCitation":"(Delfino, Sosa y Zubieta, 2017; Dominguez Castillo, Cisneros Cohernour y Barberà, 2019; José Gabriel Domínguez Castillo, Cisneros-Cohernour, Suaste Escalante y Vázquez Carrillo, 2019; Domínguez, Vázquez, Suaste y Cab, 2016; Hatlevik, Guomundsdóttir y Loi, 2015)"},"properties":{"noteIndex":0},"schema":"https://github.com/citation-style-language/schema/raw/master/csl-citation.json"}</w:instrText>
      </w:r>
      <w:r w:rsidR="00984EB1">
        <w:fldChar w:fldCharType="separate"/>
      </w:r>
      <w:r w:rsidR="006F790E" w:rsidRPr="006F790E">
        <w:rPr>
          <w:noProof/>
        </w:rPr>
        <w:t>(Del</w:t>
      </w:r>
      <w:r w:rsidR="00675D02">
        <w:rPr>
          <w:noProof/>
        </w:rPr>
        <w:t>fino, Sosa y Zubieta, 2017; Domí</w:t>
      </w:r>
      <w:r w:rsidR="006F790E" w:rsidRPr="006F790E">
        <w:rPr>
          <w:noProof/>
        </w:rPr>
        <w:t>nguez Castillo, Cisneros Cohernour y Barberà, 2019; Domínguez Castillo, Cisneros-Cohernour, Suaste Escalante y Vázquez Carrillo, 2019; Domínguez, Vázquez, Suaste y Cab, 2016; Hatlevik, Guomundsdóttir y Loi, 2015)</w:t>
      </w:r>
      <w:r w:rsidR="00984EB1">
        <w:fldChar w:fldCharType="end"/>
      </w:r>
      <w:r w:rsidRPr="00082878">
        <w:t xml:space="preserve"> </w:t>
      </w:r>
      <w:r w:rsidR="00894360" w:rsidRPr="00082878">
        <w:t xml:space="preserve">han evidenciado que </w:t>
      </w:r>
      <w:r w:rsidRPr="00082878">
        <w:t xml:space="preserve">las personas </w:t>
      </w:r>
      <w:r w:rsidR="00675D02">
        <w:t xml:space="preserve">más </w:t>
      </w:r>
      <w:r w:rsidRPr="00082878">
        <w:t xml:space="preserve">jóvenes </w:t>
      </w:r>
      <w:r w:rsidR="00675D02">
        <w:t xml:space="preserve">utilizan </w:t>
      </w:r>
      <w:r w:rsidRPr="00082878">
        <w:t>internet</w:t>
      </w:r>
      <w:r w:rsidR="00675D02">
        <w:t xml:space="preserve"> con mayor frecuencia y realizan más</w:t>
      </w:r>
      <w:r w:rsidRPr="00082878">
        <w:t xml:space="preserve"> a</w:t>
      </w:r>
      <w:r w:rsidR="00894360" w:rsidRPr="00082878">
        <w:t>ctividades en línea</w:t>
      </w:r>
      <w:r w:rsidR="00C87C88">
        <w:t>.</w:t>
      </w:r>
      <w:r w:rsidR="00894360" w:rsidRPr="00082878">
        <w:t xml:space="preserve"> </w:t>
      </w:r>
      <w:r w:rsidR="00C87C88">
        <w:t>U</w:t>
      </w:r>
      <w:r w:rsidR="00894360" w:rsidRPr="00082878">
        <w:t xml:space="preserve">na de las justificaciones </w:t>
      </w:r>
      <w:r w:rsidR="00C87C88" w:rsidRPr="00082878">
        <w:t xml:space="preserve">más aceptadas </w:t>
      </w:r>
      <w:r w:rsidR="00C87C88">
        <w:t xml:space="preserve">para explicar esa realidad </w:t>
      </w:r>
      <w:r w:rsidR="00894360" w:rsidRPr="00082878">
        <w:t>es que están expuest</w:t>
      </w:r>
      <w:r w:rsidR="00C87C88">
        <w:t>a</w:t>
      </w:r>
      <w:r w:rsidR="00894360" w:rsidRPr="00082878">
        <w:t xml:space="preserve">s </w:t>
      </w:r>
      <w:r w:rsidR="00C87C88">
        <w:t xml:space="preserve">desde </w:t>
      </w:r>
      <w:r w:rsidR="00894360" w:rsidRPr="00082878">
        <w:t xml:space="preserve">temprana edad al uso de </w:t>
      </w:r>
      <w:r w:rsidR="00C87C88">
        <w:t>dichas</w:t>
      </w:r>
      <w:r w:rsidR="00894360" w:rsidRPr="00082878">
        <w:t xml:space="preserve"> tecnologías, lo que hace que </w:t>
      </w:r>
      <w:r w:rsidR="00C87C88">
        <w:t>fortalezcan</w:t>
      </w:r>
      <w:r w:rsidR="00894360" w:rsidRPr="00082878">
        <w:t xml:space="preserve"> sus habilidades digitales.</w:t>
      </w:r>
    </w:p>
    <w:p w14:paraId="42239B55" w14:textId="0F0D4226" w:rsidR="00B31BBB" w:rsidRDefault="00894360" w:rsidP="006B0EBF">
      <w:pPr>
        <w:autoSpaceDE w:val="0"/>
        <w:autoSpaceDN w:val="0"/>
        <w:adjustRightInd w:val="0"/>
        <w:spacing w:line="360" w:lineRule="auto"/>
        <w:ind w:firstLine="708"/>
        <w:jc w:val="both"/>
      </w:pPr>
      <w:r w:rsidRPr="00082878">
        <w:t>Para el caso de Yucatán, según la E</w:t>
      </w:r>
      <w:r w:rsidR="00C87C88" w:rsidRPr="00082878">
        <w:t>ndutih</w:t>
      </w:r>
      <w:r w:rsidR="00C87C88">
        <w:t xml:space="preserve"> </w:t>
      </w:r>
      <w:r w:rsidRPr="00082878">
        <w:t>2017</w:t>
      </w:r>
      <w:r w:rsidR="00C87C88">
        <w:t>) (Inegi, 2017)</w:t>
      </w:r>
      <w:r w:rsidRPr="00082878">
        <w:t>, el</w:t>
      </w:r>
      <w:r w:rsidR="00B76FCD" w:rsidRPr="00082878">
        <w:t xml:space="preserve"> </w:t>
      </w:r>
      <w:r w:rsidRPr="00082878">
        <w:t xml:space="preserve">mayor porcentaje de usuarios de </w:t>
      </w:r>
      <w:r w:rsidR="00C87C88">
        <w:t>i</w:t>
      </w:r>
      <w:r w:rsidRPr="00082878">
        <w:t xml:space="preserve">nternet </w:t>
      </w:r>
      <w:r w:rsidR="00C87C88">
        <w:t>(</w:t>
      </w:r>
      <w:r w:rsidR="00C87C88" w:rsidRPr="00082878">
        <w:t>20.1</w:t>
      </w:r>
      <w:r w:rsidR="00C87C88">
        <w:t xml:space="preserve"> </w:t>
      </w:r>
      <w:r w:rsidR="00C87C88" w:rsidRPr="00082878">
        <w:t>% del total de usuarios</w:t>
      </w:r>
      <w:r w:rsidR="00C87C88">
        <w:t xml:space="preserve">) </w:t>
      </w:r>
      <w:r w:rsidRPr="00082878">
        <w:t>se ubica en el grupo de edad de 25 a 34</w:t>
      </w:r>
      <w:r w:rsidR="00B76FCD" w:rsidRPr="00082878">
        <w:t>, seguido del grupo de edad de 18 a 24 años</w:t>
      </w:r>
      <w:r w:rsidR="00C87C88">
        <w:t xml:space="preserve"> (</w:t>
      </w:r>
      <w:r w:rsidR="00B76FCD" w:rsidRPr="00082878">
        <w:t>19.2</w:t>
      </w:r>
      <w:r w:rsidR="00C87C88">
        <w:t xml:space="preserve"> </w:t>
      </w:r>
      <w:r w:rsidR="00B76FCD" w:rsidRPr="00082878">
        <w:t>%</w:t>
      </w:r>
      <w:r w:rsidR="00C87C88">
        <w:t>)</w:t>
      </w:r>
      <w:r w:rsidR="00B76FCD" w:rsidRPr="00082878">
        <w:t xml:space="preserve"> (figura 3).</w:t>
      </w:r>
    </w:p>
    <w:p w14:paraId="0AAF6C2C" w14:textId="480BAE18" w:rsidR="00C87C88" w:rsidRDefault="00C87C88" w:rsidP="006B0EBF">
      <w:pPr>
        <w:autoSpaceDE w:val="0"/>
        <w:autoSpaceDN w:val="0"/>
        <w:adjustRightInd w:val="0"/>
        <w:spacing w:line="360" w:lineRule="auto"/>
        <w:ind w:firstLine="708"/>
        <w:jc w:val="both"/>
      </w:pPr>
    </w:p>
    <w:p w14:paraId="0322A1AC" w14:textId="77777777" w:rsidR="00EA6C77" w:rsidRDefault="00EA6C77" w:rsidP="006B0EBF">
      <w:pPr>
        <w:autoSpaceDE w:val="0"/>
        <w:autoSpaceDN w:val="0"/>
        <w:adjustRightInd w:val="0"/>
        <w:spacing w:line="360" w:lineRule="auto"/>
        <w:ind w:firstLine="708"/>
        <w:jc w:val="both"/>
      </w:pPr>
    </w:p>
    <w:p w14:paraId="01D2B7C6" w14:textId="0BE0C50E" w:rsidR="00CB7D17" w:rsidRDefault="00CB7D17" w:rsidP="006B0EBF">
      <w:pPr>
        <w:autoSpaceDE w:val="0"/>
        <w:autoSpaceDN w:val="0"/>
        <w:adjustRightInd w:val="0"/>
        <w:spacing w:line="360" w:lineRule="auto"/>
        <w:ind w:firstLine="708"/>
        <w:jc w:val="both"/>
      </w:pPr>
    </w:p>
    <w:p w14:paraId="3882478A" w14:textId="78FF5D89" w:rsidR="00CB7D17" w:rsidRDefault="00CB7D17" w:rsidP="006B0EBF">
      <w:pPr>
        <w:autoSpaceDE w:val="0"/>
        <w:autoSpaceDN w:val="0"/>
        <w:adjustRightInd w:val="0"/>
        <w:spacing w:line="360" w:lineRule="auto"/>
        <w:ind w:firstLine="708"/>
        <w:jc w:val="both"/>
      </w:pPr>
    </w:p>
    <w:p w14:paraId="77B439E4" w14:textId="581DDA09" w:rsidR="00CB7D17" w:rsidRDefault="00CB7D17" w:rsidP="006B0EBF">
      <w:pPr>
        <w:autoSpaceDE w:val="0"/>
        <w:autoSpaceDN w:val="0"/>
        <w:adjustRightInd w:val="0"/>
        <w:spacing w:line="360" w:lineRule="auto"/>
        <w:ind w:firstLine="708"/>
        <w:jc w:val="both"/>
      </w:pPr>
    </w:p>
    <w:p w14:paraId="1B462A39" w14:textId="77777777" w:rsidR="00FC32B1" w:rsidRDefault="00FC32B1" w:rsidP="00C87C88">
      <w:pPr>
        <w:autoSpaceDE w:val="0"/>
        <w:autoSpaceDN w:val="0"/>
        <w:adjustRightInd w:val="0"/>
        <w:spacing w:line="360" w:lineRule="auto"/>
        <w:jc w:val="center"/>
        <w:rPr>
          <w:b/>
          <w:iCs/>
          <w:szCs w:val="28"/>
        </w:rPr>
      </w:pPr>
    </w:p>
    <w:p w14:paraId="29E7C3F3" w14:textId="2329F26E" w:rsidR="00C87C88" w:rsidRPr="00CB7D17" w:rsidRDefault="00C87C88" w:rsidP="00C87C88">
      <w:pPr>
        <w:autoSpaceDE w:val="0"/>
        <w:autoSpaceDN w:val="0"/>
        <w:adjustRightInd w:val="0"/>
        <w:spacing w:line="360" w:lineRule="auto"/>
        <w:jc w:val="center"/>
        <w:rPr>
          <w:szCs w:val="28"/>
        </w:rPr>
      </w:pPr>
      <w:r w:rsidRPr="00CB7D17">
        <w:rPr>
          <w:b/>
          <w:iCs/>
          <w:szCs w:val="28"/>
        </w:rPr>
        <w:lastRenderedPageBreak/>
        <w:t>Figura 3.</w:t>
      </w:r>
      <w:r w:rsidRPr="00CB7D17">
        <w:rPr>
          <w:szCs w:val="28"/>
        </w:rPr>
        <w:t xml:space="preserve"> Porcentaje de usuarios de internet por edad (comparativa entre Yucatán y el promedio nacional)</w:t>
      </w:r>
    </w:p>
    <w:p w14:paraId="6B0ADC20" w14:textId="7B0A7026" w:rsidR="00680245" w:rsidRPr="00082878" w:rsidRDefault="00D144E6" w:rsidP="006B0EBF">
      <w:pPr>
        <w:autoSpaceDE w:val="0"/>
        <w:autoSpaceDN w:val="0"/>
        <w:adjustRightInd w:val="0"/>
        <w:spacing w:line="360" w:lineRule="auto"/>
        <w:jc w:val="center"/>
      </w:pPr>
      <w:r>
        <w:rPr>
          <w:noProof/>
          <w:lang w:val="es-VE" w:eastAsia="es-VE"/>
        </w:rPr>
        <w:drawing>
          <wp:inline distT="0" distB="0" distL="0" distR="0" wp14:anchorId="647D05BE" wp14:editId="09CE7268">
            <wp:extent cx="5124913" cy="2468319"/>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956" cy="2468340"/>
                    </a:xfrm>
                    <a:prstGeom prst="rect">
                      <a:avLst/>
                    </a:prstGeom>
                    <a:noFill/>
                    <a:ln>
                      <a:noFill/>
                    </a:ln>
                  </pic:spPr>
                </pic:pic>
              </a:graphicData>
            </a:graphic>
          </wp:inline>
        </w:drawing>
      </w:r>
    </w:p>
    <w:p w14:paraId="460ED07D" w14:textId="154C31D0" w:rsidR="00680245" w:rsidRPr="00082878" w:rsidRDefault="00456A59" w:rsidP="006B0EBF">
      <w:pPr>
        <w:autoSpaceDE w:val="0"/>
        <w:autoSpaceDN w:val="0"/>
        <w:adjustRightInd w:val="0"/>
        <w:spacing w:line="360" w:lineRule="auto"/>
        <w:jc w:val="center"/>
      </w:pPr>
      <w:r w:rsidRPr="00082878">
        <w:t>Fuente: I</w:t>
      </w:r>
      <w:r w:rsidR="00D144E6" w:rsidRPr="00082878">
        <w:t>negi</w:t>
      </w:r>
      <w:r w:rsidR="00D144E6">
        <w:t xml:space="preserve"> (</w:t>
      </w:r>
      <w:r w:rsidRPr="00082878">
        <w:t>2017</w:t>
      </w:r>
      <w:r w:rsidR="009A260A">
        <w:t>)</w:t>
      </w:r>
    </w:p>
    <w:p w14:paraId="41611DFB" w14:textId="77777777" w:rsidR="00F9721F" w:rsidRPr="00082878" w:rsidRDefault="00F9721F" w:rsidP="006B0EBF">
      <w:pPr>
        <w:autoSpaceDE w:val="0"/>
        <w:autoSpaceDN w:val="0"/>
        <w:adjustRightInd w:val="0"/>
        <w:spacing w:line="360" w:lineRule="auto"/>
        <w:jc w:val="both"/>
      </w:pPr>
    </w:p>
    <w:p w14:paraId="45C80677" w14:textId="77777777" w:rsidR="003746EB" w:rsidRPr="00AB196D" w:rsidRDefault="003746EB" w:rsidP="006B0EBF">
      <w:pPr>
        <w:spacing w:line="360" w:lineRule="auto"/>
        <w:jc w:val="center"/>
        <w:rPr>
          <w:b/>
          <w:bCs/>
          <w:iCs/>
          <w:sz w:val="32"/>
          <w:szCs w:val="32"/>
        </w:rPr>
      </w:pPr>
      <w:r w:rsidRPr="001C3C89">
        <w:rPr>
          <w:b/>
          <w:bCs/>
          <w:iCs/>
          <w:sz w:val="32"/>
          <w:szCs w:val="32"/>
        </w:rPr>
        <w:t>Método</w:t>
      </w:r>
    </w:p>
    <w:p w14:paraId="25ACECBB" w14:textId="5F723A36" w:rsidR="003746EB" w:rsidRPr="00082878" w:rsidRDefault="001C3C89" w:rsidP="006B0EBF">
      <w:pPr>
        <w:autoSpaceDE w:val="0"/>
        <w:autoSpaceDN w:val="0"/>
        <w:adjustRightInd w:val="0"/>
        <w:spacing w:line="360" w:lineRule="auto"/>
        <w:ind w:firstLine="708"/>
        <w:jc w:val="both"/>
      </w:pPr>
      <w:r>
        <w:t>E</w:t>
      </w:r>
      <w:r w:rsidR="003746EB" w:rsidRPr="00082878">
        <w:t xml:space="preserve">l presente estudio </w:t>
      </w:r>
      <w:r>
        <w:t>es</w:t>
      </w:r>
      <w:r w:rsidR="003746EB" w:rsidRPr="00082878">
        <w:t xml:space="preserve"> de tipo cuantitativo, ya que con base en la medición de las variables de interés en un determinado contexto se </w:t>
      </w:r>
      <w:r>
        <w:t>establecieron</w:t>
      </w:r>
      <w:r w:rsidR="003746EB" w:rsidRPr="00082878">
        <w:t xml:space="preserve"> hipótesis </w:t>
      </w:r>
      <w:r>
        <w:t xml:space="preserve">verificables </w:t>
      </w:r>
      <w:r w:rsidR="003746EB" w:rsidRPr="00082878">
        <w:t>mediante técnicas estadísticas</w:t>
      </w:r>
      <w:r>
        <w:t xml:space="preserve"> (</w:t>
      </w:r>
      <w:r w:rsidRPr="00082878">
        <w:t>Behar</w:t>
      </w:r>
      <w:r>
        <w:t>,</w:t>
      </w:r>
      <w:r w:rsidRPr="00082878">
        <w:t xml:space="preserve"> </w:t>
      </w:r>
      <w:r>
        <w:fldChar w:fldCharType="begin" w:fldLock="1"/>
      </w:r>
      <w:r>
        <w:instrText>ADDIN CSL_CITATION {"citationItems":[{"id":"ITEM-1","itemData":{"author":[{"dropping-particle":"","family":"Behar","given":"D. S.","non-dropping-particle":"","parse-names":false,"suffix":""}],"id":"ITEM-1","issued":{"date-parts":[["2008"]]},"publisher":"Shalom","publisher-place":"Buenos Aires","title":"Metodología de la investigación","type":"book"},"suppress-author":1,"uris":["http://www.mendeley.com/documents/?uuid=716b02c5-ffb3-44dd-9595-4e24959b528c"]}],"mendeley":{"formattedCitation":"(2008)","plainTextFormattedCitation":"(2008)","previouslyFormattedCitation":"(2008)"},"properties":{"noteIndex":0},"schema":"https://github.com/citation-style-language/schema/raw/master/csl-citation.json"}</w:instrText>
      </w:r>
      <w:r>
        <w:fldChar w:fldCharType="separate"/>
      </w:r>
      <w:r w:rsidRPr="002B0A5D">
        <w:rPr>
          <w:noProof/>
        </w:rPr>
        <w:t>2008</w:t>
      </w:r>
      <w:r>
        <w:fldChar w:fldCharType="end"/>
      </w:r>
      <w:r>
        <w:t>;</w:t>
      </w:r>
      <w:r w:rsidRPr="00082878">
        <w:t xml:space="preserve"> Bernal</w:t>
      </w:r>
      <w:r>
        <w:t xml:space="preserve">, </w:t>
      </w:r>
      <w:r>
        <w:fldChar w:fldCharType="begin" w:fldLock="1"/>
      </w:r>
      <w:r>
        <w:instrText>ADDIN CSL_CITATION {"citationItems":[{"id":"ITEM-1","itemData":{"author":[{"dropping-particle":"","family":"Bernal","given":"César A.","non-dropping-particle":"","parse-names":false,"suffix":""}],"edition":"3","id":"ITEM-1","issued":{"date-parts":[["2016"]]},"publisher":"Pearson Education","publisher-place":"Bogotá","title":"Metodología de la Investigaicón: administración, economía, humanidades y ciencias sociales","type":"book"},"suppress-author":1,"uris":["http://www.mendeley.com/documents/?uuid=474eb832-14a0-437f-b9f5-90601b3aedc8"]}],"mendeley":{"formattedCitation":"(2016)","plainTextFormattedCitation":"(2016)","previouslyFormattedCitation":"(2016)"},"properties":{"noteIndex":0},"schema":"https://github.com/citation-style-language/schema/raw/master/csl-citation.json"}</w:instrText>
      </w:r>
      <w:r>
        <w:fldChar w:fldCharType="separate"/>
      </w:r>
      <w:r w:rsidRPr="006F790E">
        <w:rPr>
          <w:noProof/>
        </w:rPr>
        <w:t>2016</w:t>
      </w:r>
      <w:r>
        <w:fldChar w:fldCharType="end"/>
      </w:r>
      <w:r>
        <w:t xml:space="preserve">; </w:t>
      </w:r>
      <w:r w:rsidRPr="00082878">
        <w:t>Gall, Gall y Borg</w:t>
      </w:r>
      <w:r w:rsidR="00891C50">
        <w:t>,</w:t>
      </w:r>
      <w:r w:rsidRPr="00082878">
        <w:t xml:space="preserve"> </w:t>
      </w:r>
      <w:r>
        <w:fldChar w:fldCharType="begin" w:fldLock="1"/>
      </w:r>
      <w:r>
        <w:instrText>ADDIN CSL_CITATION {"citationItems":[{"id":"ITEM-1","itemData":{"abstract":"(2007). (8va ed.). New York, USA: Pearson Education.","author":[{"dropping-particle":"","family":"Gall","given":"M.","non-dropping-particle":"","parse-names":false,"suffix":""},{"dropping-particle":"","family":"Gall","given":"J.","non-dropping-particle":"","parse-names":false,"suffix":""},{"dropping-particle":"","family":"Borg","given":"R.","non-dropping-particle":"","parse-names":false,"suffix":""}],"edition":"8","id":"ITEM-1","issued":{"date-parts":[["2007"]]},"publisher":"Pearson Education","publisher-place":"Nueva York","title":"Educational research: An introduction","type":"book"},"suppress-author":1,"uris":["http://www.mendeley.com/documents/?uuid=9cfb6c94-8c4a-4efa-9fac-48547f681966"]}],"mendeley":{"formattedCitation":"(2007)","plainTextFormattedCitation":"(2007)","previouslyFormattedCitation":"(2007)"},"properties":{"noteIndex":0},"schema":"https://github.com/citation-style-language/schema/raw/master/csl-citation.json"}</w:instrText>
      </w:r>
      <w:r>
        <w:fldChar w:fldCharType="separate"/>
      </w:r>
      <w:r w:rsidRPr="002B0A5D">
        <w:rPr>
          <w:noProof/>
        </w:rPr>
        <w:t>2007</w:t>
      </w:r>
      <w:r>
        <w:fldChar w:fldCharType="end"/>
      </w:r>
      <w:r>
        <w:t>;</w:t>
      </w:r>
      <w:r w:rsidRPr="00082878">
        <w:t xml:space="preserve"> Tamayo</w:t>
      </w:r>
      <w:r>
        <w:t>,</w:t>
      </w:r>
      <w:r w:rsidRPr="00082878">
        <w:t xml:space="preserve"> </w:t>
      </w:r>
      <w:r>
        <w:fldChar w:fldCharType="begin" w:fldLock="1"/>
      </w:r>
      <w:r>
        <w:instrText>ADDIN CSL_CITATION {"citationItems":[{"id":"ITEM-1","itemData":{"abstract":"Tamayo, M. (2016). El proceso de la investigación científica (5ta ed.). Ciudad de México, México: Limusa.","author":[{"dropping-particle":"","family":"Tamayo","given":"M.","non-dropping-particle":"","parse-names":false,"suffix":""}],"edition":"5","id":"ITEM-1","issued":{"date-parts":[["2016"]]},"publisher":"Limusa","publisher-place":"Ciudad de México","title":"El proceso de la investigación científica","type":"book"},"suppress-author":1,"uris":["http://www.mendeley.com/documents/?uuid=bde0be8b-6ad6-4571-a6fd-7c8471353089"]}],"mendeley":{"formattedCitation":"(2016)","plainTextFormattedCitation":"(2016)","previouslyFormattedCitation":"(2016)"},"properties":{"noteIndex":0},"schema":"https://github.com/citation-style-language/schema/raw/master/csl-citation.json"}</w:instrText>
      </w:r>
      <w:r>
        <w:fldChar w:fldCharType="separate"/>
      </w:r>
      <w:r w:rsidRPr="006F790E">
        <w:rPr>
          <w:noProof/>
        </w:rPr>
        <w:t>2016)</w:t>
      </w:r>
      <w:r>
        <w:fldChar w:fldCharType="end"/>
      </w:r>
      <w:r>
        <w:t xml:space="preserve">. Asimismo, </w:t>
      </w:r>
      <w:r w:rsidR="003746EB" w:rsidRPr="00082878">
        <w:t xml:space="preserve">es no experimental porque no se </w:t>
      </w:r>
      <w:r>
        <w:t>manipularon</w:t>
      </w:r>
      <w:r w:rsidR="003746EB" w:rsidRPr="00082878">
        <w:t xml:space="preserve"> las variables independientes para identificar efectos sobre las dependientes, sino que se tom</w:t>
      </w:r>
      <w:r>
        <w:t>ó</w:t>
      </w:r>
      <w:r w:rsidR="003746EB" w:rsidRPr="00082878">
        <w:t xml:space="preserve"> la información </w:t>
      </w:r>
      <w:r>
        <w:t xml:space="preserve">como fue </w:t>
      </w:r>
      <w:r w:rsidR="003746EB" w:rsidRPr="00082878">
        <w:t xml:space="preserve">captada mediante el instrumento diseñado para ello; </w:t>
      </w:r>
      <w:r>
        <w:t xml:space="preserve">por último, </w:t>
      </w:r>
      <w:r w:rsidR="003746EB" w:rsidRPr="00082878">
        <w:t xml:space="preserve">es de campo </w:t>
      </w:r>
      <w:r>
        <w:t xml:space="preserve">porque se aplicó </w:t>
      </w:r>
      <w:r w:rsidR="003746EB" w:rsidRPr="00082878">
        <w:t xml:space="preserve">en el sitio donde se </w:t>
      </w:r>
      <w:r>
        <w:t>hallaban</w:t>
      </w:r>
      <w:r w:rsidR="003035ED" w:rsidRPr="00082878">
        <w:t xml:space="preserve"> los sujetos </w:t>
      </w:r>
      <w:r>
        <w:t>de</w:t>
      </w:r>
      <w:r w:rsidR="003035ED" w:rsidRPr="00082878">
        <w:t xml:space="preserve"> estudio.</w:t>
      </w:r>
    </w:p>
    <w:p w14:paraId="52CE356D" w14:textId="77777777" w:rsidR="00CB7D17" w:rsidRDefault="00CB7D17" w:rsidP="006B0EBF">
      <w:pPr>
        <w:autoSpaceDE w:val="0"/>
        <w:autoSpaceDN w:val="0"/>
        <w:adjustRightInd w:val="0"/>
        <w:spacing w:line="360" w:lineRule="auto"/>
        <w:jc w:val="center"/>
        <w:rPr>
          <w:b/>
          <w:bCs/>
          <w:sz w:val="28"/>
          <w:szCs w:val="28"/>
        </w:rPr>
      </w:pPr>
    </w:p>
    <w:p w14:paraId="7602922E" w14:textId="6BA923C5" w:rsidR="00680245" w:rsidRPr="00AB196D" w:rsidRDefault="00650884" w:rsidP="006B0EBF">
      <w:pPr>
        <w:autoSpaceDE w:val="0"/>
        <w:autoSpaceDN w:val="0"/>
        <w:adjustRightInd w:val="0"/>
        <w:spacing w:line="360" w:lineRule="auto"/>
        <w:jc w:val="center"/>
        <w:rPr>
          <w:b/>
          <w:bCs/>
          <w:sz w:val="28"/>
          <w:szCs w:val="28"/>
        </w:rPr>
      </w:pPr>
      <w:r w:rsidRPr="00AB196D">
        <w:rPr>
          <w:b/>
          <w:bCs/>
          <w:sz w:val="28"/>
          <w:szCs w:val="28"/>
        </w:rPr>
        <w:t>Población y muestra</w:t>
      </w:r>
    </w:p>
    <w:p w14:paraId="5BAEDD27" w14:textId="41A86624" w:rsidR="00680245" w:rsidRDefault="00650884" w:rsidP="006B0EBF">
      <w:pPr>
        <w:autoSpaceDE w:val="0"/>
        <w:autoSpaceDN w:val="0"/>
        <w:adjustRightInd w:val="0"/>
        <w:spacing w:line="360" w:lineRule="auto"/>
        <w:ind w:firstLine="708"/>
        <w:jc w:val="both"/>
      </w:pPr>
      <w:r w:rsidRPr="00082878">
        <w:t xml:space="preserve">La población </w:t>
      </w:r>
      <w:r w:rsidR="001C3C89">
        <w:t>estuvo compuesta por</w:t>
      </w:r>
      <w:r w:rsidRPr="00082878">
        <w:t xml:space="preserve"> mujeres empresarias de tres comunidades rurales de Yucatán. El tamaño de </w:t>
      </w:r>
      <w:r w:rsidR="001C3C89">
        <w:t xml:space="preserve">la </w:t>
      </w:r>
      <w:r w:rsidRPr="00082878">
        <w:t>muestra se obtuvo para una proporción de 60</w:t>
      </w:r>
      <w:r w:rsidR="001C3C89">
        <w:t xml:space="preserve"> </w:t>
      </w:r>
      <w:r w:rsidRPr="00082878">
        <w:t xml:space="preserve">%, correspondiente a la proporción esperada de empresarias sociales en las etapas 1 y 2 de adopción de la tecnología, </w:t>
      </w:r>
      <w:r w:rsidR="001C3C89">
        <w:t>para lo que se consideró</w:t>
      </w:r>
      <w:r w:rsidRPr="00082878">
        <w:t xml:space="preserve"> una confianza de 95</w:t>
      </w:r>
      <w:r w:rsidR="001C3C89">
        <w:t xml:space="preserve"> </w:t>
      </w:r>
      <w:r w:rsidRPr="00082878">
        <w:t>% y un error de estimación de 10</w:t>
      </w:r>
      <w:r w:rsidR="001C3C89">
        <w:t xml:space="preserve"> </w:t>
      </w:r>
      <w:r w:rsidRPr="00082878">
        <w:t>%</w:t>
      </w:r>
      <w:r w:rsidR="001C3C89">
        <w:t>, lo que</w:t>
      </w:r>
      <w:r w:rsidRPr="00082878">
        <w:t xml:space="preserve"> </w:t>
      </w:r>
      <w:r w:rsidR="001C3C89">
        <w:t>—d</w:t>
      </w:r>
      <w:r w:rsidRPr="00082878">
        <w:t>e acuerdo con Anderson, Sweeney y Williams</w:t>
      </w:r>
      <w:r w:rsidR="006F790E">
        <w:t xml:space="preserve"> </w:t>
      </w:r>
      <w:r w:rsidR="006F790E">
        <w:fldChar w:fldCharType="begin" w:fldLock="1"/>
      </w:r>
      <w:r w:rsidR="006F790E">
        <w:instrText>ADDIN CSL_CITATION {"citationItems":[{"id":"ITEM-1","itemData":{"abstract":"Anderson, D. R.; Sweeney, D. J. y Williams, T. A. (2016). Estadística para administración y economía (12a. Ed.). Ciudad de México: Cengage Learning Editores","author":[{"dropping-particle":"","family":"Anderson","given":"D. R.","non-dropping-particle":"","parse-names":false,"suffix":""},{"dropping-particle":"","family":"Sweeney","given":"D. J.","non-dropping-particle":"","parse-names":false,"suffix":""},{"dropping-particle":"","family":"Williams","given":"T. A.","non-dropping-particle":"","parse-names":false,"suffix":""}],"edition":"12","id":"ITEM-1","issued":{"date-parts":[["2016"]]},"publisher":"Cengage Learning Editores","publisher-place":"Ciudad de México","title":"Estadística para administración y economía","type":"book"},"suppress-author":1,"uris":["http://www.mendeley.com/documents/?uuid=4680fedf-f8d5-497c-ba13-c6d39c6af4a9"]}],"mendeley":{"formattedCitation":"(2016)","plainTextFormattedCitation":"(2016)","previouslyFormattedCitation":"(2016)"},"properties":{"noteIndex":0},"schema":"https://github.com/citation-style-language/schema/raw/master/csl-citation.json"}</w:instrText>
      </w:r>
      <w:r w:rsidR="006F790E">
        <w:fldChar w:fldCharType="separate"/>
      </w:r>
      <w:r w:rsidR="006F790E" w:rsidRPr="006F790E">
        <w:rPr>
          <w:noProof/>
        </w:rPr>
        <w:t>(2016)</w:t>
      </w:r>
      <w:r w:rsidR="006F790E">
        <w:fldChar w:fldCharType="end"/>
      </w:r>
      <w:r w:rsidR="001C3C89">
        <w:t>—</w:t>
      </w:r>
      <w:r w:rsidRPr="00082878">
        <w:t xml:space="preserve"> se obtiene mediante la siguiente expresión: </w:t>
      </w:r>
    </w:p>
    <w:p w14:paraId="4F0AA2A2" w14:textId="0E59CA34" w:rsidR="00B84493" w:rsidRPr="00082878" w:rsidRDefault="00B84493" w:rsidP="006B0EBF">
      <w:pPr>
        <w:autoSpaceDE w:val="0"/>
        <w:autoSpaceDN w:val="0"/>
        <w:adjustRightInd w:val="0"/>
        <w:spacing w:line="360" w:lineRule="auto"/>
        <w:jc w:val="both"/>
        <w:rPr>
          <w:noProof/>
          <w:lang w:eastAsia="es-MX"/>
        </w:rPr>
      </w:pPr>
      <m:oMathPara>
        <m:oMath>
          <m:r>
            <w:rPr>
              <w:rFonts w:ascii="Cambria Math" w:hAnsi="Cambria Math"/>
              <w:noProof/>
              <w:lang w:eastAsia="es-MX"/>
            </w:rPr>
            <m:t xml:space="preserve">n= </m:t>
          </m:r>
          <m:f>
            <m:fPr>
              <m:ctrlPr>
                <w:rPr>
                  <w:rFonts w:ascii="Cambria Math" w:hAnsi="Cambria Math"/>
                  <w:i/>
                  <w:noProof/>
                  <w:lang w:eastAsia="es-MX"/>
                </w:rPr>
              </m:ctrlPr>
            </m:fPr>
            <m:num>
              <m:sSup>
                <m:sSupPr>
                  <m:ctrlPr>
                    <w:rPr>
                      <w:rFonts w:ascii="Cambria Math" w:hAnsi="Cambria Math"/>
                      <w:i/>
                      <w:noProof/>
                      <w:lang w:eastAsia="es-MX"/>
                    </w:rPr>
                  </m:ctrlPr>
                </m:sSupPr>
                <m:e>
                  <m:r>
                    <w:rPr>
                      <w:rFonts w:ascii="Cambria Math" w:hAnsi="Cambria Math"/>
                      <w:noProof/>
                      <w:lang w:eastAsia="es-MX"/>
                    </w:rPr>
                    <m:t>Z</m:t>
                  </m:r>
                </m:e>
                <m:sup>
                  <m:r>
                    <w:rPr>
                      <w:rFonts w:ascii="Cambria Math" w:hAnsi="Cambria Math"/>
                      <w:noProof/>
                      <w:lang w:eastAsia="es-MX"/>
                    </w:rPr>
                    <m:t>2</m:t>
                  </m:r>
                </m:sup>
              </m:sSup>
              <m:r>
                <w:rPr>
                  <w:rFonts w:ascii="Cambria Math" w:hAnsi="Cambria Math"/>
                  <w:noProof/>
                  <w:lang w:eastAsia="es-MX"/>
                </w:rPr>
                <m:t>π(1-π)</m:t>
              </m:r>
            </m:num>
            <m:den>
              <m:sSup>
                <m:sSupPr>
                  <m:ctrlPr>
                    <w:rPr>
                      <w:rFonts w:ascii="Cambria Math" w:hAnsi="Cambria Math"/>
                      <w:i/>
                      <w:noProof/>
                      <w:lang w:eastAsia="es-MX"/>
                    </w:rPr>
                  </m:ctrlPr>
                </m:sSupPr>
                <m:e>
                  <m:r>
                    <w:rPr>
                      <w:rFonts w:ascii="Cambria Math" w:hAnsi="Cambria Math"/>
                      <w:noProof/>
                      <w:lang w:eastAsia="es-MX"/>
                    </w:rPr>
                    <m:t>E</m:t>
                  </m:r>
                </m:e>
                <m:sup>
                  <m:r>
                    <w:rPr>
                      <w:rFonts w:ascii="Cambria Math" w:hAnsi="Cambria Math"/>
                      <w:noProof/>
                      <w:lang w:eastAsia="es-MX"/>
                    </w:rPr>
                    <m:t>2</m:t>
                  </m:r>
                </m:sup>
              </m:sSup>
            </m:den>
          </m:f>
        </m:oMath>
      </m:oMathPara>
    </w:p>
    <w:p w14:paraId="5E67177A" w14:textId="564F2814" w:rsidR="00650884" w:rsidRPr="007C71E5" w:rsidRDefault="00650884" w:rsidP="006B0EBF">
      <w:pPr>
        <w:autoSpaceDE w:val="0"/>
        <w:autoSpaceDN w:val="0"/>
        <w:adjustRightInd w:val="0"/>
        <w:spacing w:line="360" w:lineRule="auto"/>
        <w:jc w:val="center"/>
        <w:rPr>
          <w:sz w:val="8"/>
          <w:szCs w:val="8"/>
        </w:rPr>
      </w:pPr>
    </w:p>
    <w:p w14:paraId="15A90B23" w14:textId="089CEBB4" w:rsidR="00CB7D17" w:rsidRDefault="007357BA" w:rsidP="00FC32B1">
      <w:pPr>
        <w:autoSpaceDE w:val="0"/>
        <w:autoSpaceDN w:val="0"/>
        <w:adjustRightInd w:val="0"/>
        <w:spacing w:line="360" w:lineRule="auto"/>
        <w:ind w:firstLine="708"/>
        <w:jc w:val="both"/>
      </w:pPr>
      <w:r w:rsidRPr="00082878">
        <w:lastRenderedPageBreak/>
        <w:t xml:space="preserve">Con los valores considerados, la muestra </w:t>
      </w:r>
      <w:r w:rsidR="001C3C89">
        <w:t>quedó conformada por</w:t>
      </w:r>
      <w:r w:rsidRPr="00082878">
        <w:t xml:space="preserve"> 92 </w:t>
      </w:r>
      <w:r w:rsidR="00421A2C">
        <w:t xml:space="preserve">emprendedoras </w:t>
      </w:r>
      <w:r w:rsidR="00421A2C" w:rsidRPr="00082878">
        <w:t xml:space="preserve">de tres zonas del interior del </w:t>
      </w:r>
      <w:r w:rsidR="00421A2C">
        <w:t>e</w:t>
      </w:r>
      <w:r w:rsidR="00421A2C" w:rsidRPr="00082878">
        <w:t>stado de Yucatán, en el sureste de México</w:t>
      </w:r>
      <w:r w:rsidR="001C3C89">
        <w:t>:</w:t>
      </w:r>
      <w:r w:rsidRPr="00082878">
        <w:t xml:space="preserve"> 34 de</w:t>
      </w:r>
      <w:r w:rsidR="00421A2C">
        <w:t>l</w:t>
      </w:r>
      <w:r w:rsidRPr="00082878">
        <w:t xml:space="preserve"> </w:t>
      </w:r>
      <w:r w:rsidR="001C3C89">
        <w:t>m</w:t>
      </w:r>
      <w:r w:rsidRPr="00082878">
        <w:t>unicipio 1 (36.9</w:t>
      </w:r>
      <w:r w:rsidR="001C3C89">
        <w:t xml:space="preserve"> </w:t>
      </w:r>
      <w:r w:rsidRPr="00082878">
        <w:t>%), 33 de</w:t>
      </w:r>
      <w:r w:rsidR="00421A2C">
        <w:t>l</w:t>
      </w:r>
      <w:r w:rsidRPr="00082878">
        <w:t xml:space="preserve"> </w:t>
      </w:r>
      <w:r w:rsidR="001C3C89">
        <w:t>m</w:t>
      </w:r>
      <w:r w:rsidRPr="00082878">
        <w:t>unicipio 2 (35.9</w:t>
      </w:r>
      <w:r w:rsidR="001C3C89">
        <w:t xml:space="preserve"> </w:t>
      </w:r>
      <w:r w:rsidRPr="00082878">
        <w:t>%) y 25 de</w:t>
      </w:r>
      <w:r w:rsidR="00421A2C">
        <w:t>l</w:t>
      </w:r>
      <w:r w:rsidRPr="00082878">
        <w:t xml:space="preserve"> </w:t>
      </w:r>
      <w:r w:rsidR="001C3C89">
        <w:t>m</w:t>
      </w:r>
      <w:r w:rsidRPr="00082878">
        <w:t>unicipio 3 (27.2</w:t>
      </w:r>
      <w:r w:rsidR="001C3C89">
        <w:t xml:space="preserve"> </w:t>
      </w:r>
      <w:r w:rsidRPr="00082878">
        <w:t>%).</w:t>
      </w:r>
      <w:r w:rsidR="00421A2C">
        <w:t xml:space="preserve"> Las participantes se dedicaban </w:t>
      </w:r>
      <w:r w:rsidR="00460A09" w:rsidRPr="00082878">
        <w:t>a la fabricación artesanal de ropa, alimentos, adornos para el hogar y juguet</w:t>
      </w:r>
      <w:r w:rsidR="00421A2C">
        <w:t>es. Los criterios de inclusión para conformar</w:t>
      </w:r>
      <w:r w:rsidR="00460A09" w:rsidRPr="00082878">
        <w:t xml:space="preserve"> la muestra fueron los siguientes: </w:t>
      </w:r>
      <w:r w:rsidR="00421A2C">
        <w:t>s</w:t>
      </w:r>
      <w:r w:rsidR="00460A09" w:rsidRPr="00082878">
        <w:t xml:space="preserve">exo femenino, que </w:t>
      </w:r>
      <w:r w:rsidR="00421A2C">
        <w:t>tuvieran</w:t>
      </w:r>
      <w:r w:rsidR="00460A09" w:rsidRPr="00082878">
        <w:t xml:space="preserve"> un negocio propio</w:t>
      </w:r>
      <w:r w:rsidR="00421A2C">
        <w:t xml:space="preserve"> y</w:t>
      </w:r>
      <w:r w:rsidR="00460A09" w:rsidRPr="00082878">
        <w:t xml:space="preserve"> que particip</w:t>
      </w:r>
      <w:r w:rsidR="00421A2C">
        <w:t>aran</w:t>
      </w:r>
      <w:r w:rsidR="00460A09" w:rsidRPr="00082878">
        <w:t xml:space="preserve"> activamente en el proyecto financiado por el Fondo Sectorial de Desarrollo del Instituto Nacional de las Mujeres (Inmujeres) y el Consejo Nacional de Ciencia y Tecnología (Conacyt).</w:t>
      </w:r>
      <w:r w:rsidR="00421A2C">
        <w:t xml:space="preserve"> </w:t>
      </w:r>
      <w:r w:rsidR="004D5134" w:rsidRPr="00082878">
        <w:t xml:space="preserve">En la tabla 2 se </w:t>
      </w:r>
      <w:r w:rsidR="00421A2C">
        <w:t>enseñan</w:t>
      </w:r>
      <w:r w:rsidR="004D5134" w:rsidRPr="00082878">
        <w:t xml:space="preserve"> las edades de las mujeres participantes</w:t>
      </w:r>
      <w:r w:rsidR="00FC32B1">
        <w:t xml:space="preserve"> -</w:t>
      </w:r>
      <w:r w:rsidR="00421A2C">
        <w:t xml:space="preserve">desde </w:t>
      </w:r>
      <w:r w:rsidR="004D5134" w:rsidRPr="00082878">
        <w:t xml:space="preserve">menores </w:t>
      </w:r>
      <w:r w:rsidR="00421A2C">
        <w:t>de</w:t>
      </w:r>
      <w:r w:rsidR="004D5134" w:rsidRPr="00082878">
        <w:t xml:space="preserve"> 20 años (5.4</w:t>
      </w:r>
      <w:r w:rsidR="00421A2C">
        <w:t xml:space="preserve"> </w:t>
      </w:r>
      <w:r w:rsidR="004D5134" w:rsidRPr="00082878">
        <w:t xml:space="preserve">%) </w:t>
      </w:r>
      <w:r w:rsidR="00421A2C">
        <w:t>hasta mayores</w:t>
      </w:r>
      <w:r w:rsidR="004D5134" w:rsidRPr="00082878">
        <w:t xml:space="preserve"> de 60 años (7.6</w:t>
      </w:r>
      <w:r w:rsidR="00421A2C">
        <w:t xml:space="preserve"> </w:t>
      </w:r>
      <w:r w:rsidR="004D5134" w:rsidRPr="00082878">
        <w:t>%)</w:t>
      </w:r>
      <w:r w:rsidR="00FC32B1">
        <w:t>.</w:t>
      </w:r>
    </w:p>
    <w:p w14:paraId="35260A87" w14:textId="77777777" w:rsidR="006B78F9" w:rsidRDefault="006B78F9" w:rsidP="00CB7D17">
      <w:pPr>
        <w:autoSpaceDE w:val="0"/>
        <w:autoSpaceDN w:val="0"/>
        <w:adjustRightInd w:val="0"/>
        <w:spacing w:line="360" w:lineRule="auto"/>
        <w:jc w:val="center"/>
        <w:rPr>
          <w:b/>
          <w:szCs w:val="28"/>
        </w:rPr>
      </w:pPr>
    </w:p>
    <w:p w14:paraId="0964B98D" w14:textId="45003CB7" w:rsidR="004D5134" w:rsidRPr="00CB7D17" w:rsidRDefault="004D5134" w:rsidP="00CB7D17">
      <w:pPr>
        <w:autoSpaceDE w:val="0"/>
        <w:autoSpaceDN w:val="0"/>
        <w:adjustRightInd w:val="0"/>
        <w:spacing w:line="360" w:lineRule="auto"/>
        <w:jc w:val="center"/>
        <w:rPr>
          <w:iCs/>
          <w:szCs w:val="28"/>
        </w:rPr>
      </w:pPr>
      <w:r w:rsidRPr="00CB7D17">
        <w:rPr>
          <w:b/>
          <w:szCs w:val="28"/>
        </w:rPr>
        <w:t>Tabla 2.</w:t>
      </w:r>
      <w:r w:rsidRPr="00CB7D17">
        <w:rPr>
          <w:szCs w:val="28"/>
        </w:rPr>
        <w:t xml:space="preserve"> </w:t>
      </w:r>
      <w:r w:rsidRPr="00CB7D17">
        <w:rPr>
          <w:iCs/>
          <w:szCs w:val="28"/>
        </w:rPr>
        <w:t>Distribución de las participantes por grupo de edad</w:t>
      </w:r>
    </w:p>
    <w:tbl>
      <w:tblPr>
        <w:tblStyle w:val="Tablaconcuadrcula"/>
        <w:tblW w:w="8996" w:type="dxa"/>
        <w:tblLook w:val="04A0" w:firstRow="1" w:lastRow="0" w:firstColumn="1" w:lastColumn="0" w:noHBand="0" w:noVBand="1"/>
      </w:tblPr>
      <w:tblGrid>
        <w:gridCol w:w="2998"/>
        <w:gridCol w:w="2999"/>
        <w:gridCol w:w="2999"/>
      </w:tblGrid>
      <w:tr w:rsidR="004D5134" w:rsidRPr="00082878" w14:paraId="0CDC46D9" w14:textId="77777777" w:rsidTr="00FC39DC">
        <w:trPr>
          <w:trHeight w:val="317"/>
        </w:trPr>
        <w:tc>
          <w:tcPr>
            <w:tcW w:w="2998" w:type="dxa"/>
          </w:tcPr>
          <w:p w14:paraId="782F1E4E" w14:textId="77777777" w:rsidR="004D5134" w:rsidRPr="00082878" w:rsidRDefault="004D5134" w:rsidP="006B0EBF">
            <w:pPr>
              <w:autoSpaceDE w:val="0"/>
              <w:autoSpaceDN w:val="0"/>
              <w:adjustRightInd w:val="0"/>
              <w:jc w:val="center"/>
            </w:pPr>
            <w:r w:rsidRPr="00082878">
              <w:t>Estrato de edad</w:t>
            </w:r>
          </w:p>
        </w:tc>
        <w:tc>
          <w:tcPr>
            <w:tcW w:w="2999" w:type="dxa"/>
          </w:tcPr>
          <w:p w14:paraId="42AA7D21" w14:textId="17DC1453" w:rsidR="004D5134" w:rsidRPr="00082878" w:rsidRDefault="00A92004" w:rsidP="006B0EBF">
            <w:pPr>
              <w:autoSpaceDE w:val="0"/>
              <w:autoSpaceDN w:val="0"/>
              <w:adjustRightInd w:val="0"/>
              <w:jc w:val="center"/>
            </w:pPr>
            <w:r w:rsidRPr="00082878">
              <w:t>N</w:t>
            </w:r>
          </w:p>
        </w:tc>
        <w:tc>
          <w:tcPr>
            <w:tcW w:w="2999" w:type="dxa"/>
          </w:tcPr>
          <w:p w14:paraId="218F2DC9" w14:textId="77777777" w:rsidR="004D5134" w:rsidRPr="00082878" w:rsidRDefault="004D5134" w:rsidP="006B0EBF">
            <w:pPr>
              <w:autoSpaceDE w:val="0"/>
              <w:autoSpaceDN w:val="0"/>
              <w:adjustRightInd w:val="0"/>
              <w:jc w:val="center"/>
            </w:pPr>
            <w:r w:rsidRPr="00082878">
              <w:t>%</w:t>
            </w:r>
          </w:p>
        </w:tc>
      </w:tr>
      <w:tr w:rsidR="004D5134" w:rsidRPr="00082878" w14:paraId="404CBBCE" w14:textId="77777777" w:rsidTr="00FC39DC">
        <w:trPr>
          <w:trHeight w:val="299"/>
        </w:trPr>
        <w:tc>
          <w:tcPr>
            <w:tcW w:w="2998" w:type="dxa"/>
          </w:tcPr>
          <w:p w14:paraId="7996A99A" w14:textId="77777777" w:rsidR="004D5134" w:rsidRPr="00082878" w:rsidRDefault="004D5134" w:rsidP="006B0EBF">
            <w:pPr>
              <w:autoSpaceDE w:val="0"/>
              <w:autoSpaceDN w:val="0"/>
              <w:adjustRightInd w:val="0"/>
              <w:jc w:val="center"/>
            </w:pPr>
            <w:r w:rsidRPr="00082878">
              <w:t>Menos de 20 años</w:t>
            </w:r>
          </w:p>
        </w:tc>
        <w:tc>
          <w:tcPr>
            <w:tcW w:w="2999" w:type="dxa"/>
          </w:tcPr>
          <w:p w14:paraId="23F570AF" w14:textId="77777777" w:rsidR="004D5134" w:rsidRPr="00082878" w:rsidRDefault="00D15C3D" w:rsidP="006B0EBF">
            <w:pPr>
              <w:autoSpaceDE w:val="0"/>
              <w:autoSpaceDN w:val="0"/>
              <w:adjustRightInd w:val="0"/>
              <w:jc w:val="center"/>
            </w:pPr>
            <w:r w:rsidRPr="00082878">
              <w:t>5</w:t>
            </w:r>
          </w:p>
        </w:tc>
        <w:tc>
          <w:tcPr>
            <w:tcW w:w="2999" w:type="dxa"/>
          </w:tcPr>
          <w:p w14:paraId="19F0A73E" w14:textId="77777777" w:rsidR="004D5134" w:rsidRPr="00082878" w:rsidRDefault="00D15C3D" w:rsidP="006B0EBF">
            <w:pPr>
              <w:autoSpaceDE w:val="0"/>
              <w:autoSpaceDN w:val="0"/>
              <w:adjustRightInd w:val="0"/>
              <w:jc w:val="center"/>
            </w:pPr>
            <w:r w:rsidRPr="00082878">
              <w:t>5.4</w:t>
            </w:r>
          </w:p>
        </w:tc>
      </w:tr>
      <w:tr w:rsidR="004D5134" w:rsidRPr="00082878" w14:paraId="169C7152" w14:textId="77777777" w:rsidTr="00FC39DC">
        <w:trPr>
          <w:trHeight w:val="317"/>
        </w:trPr>
        <w:tc>
          <w:tcPr>
            <w:tcW w:w="2998" w:type="dxa"/>
          </w:tcPr>
          <w:p w14:paraId="5ACDB636" w14:textId="77777777" w:rsidR="004D5134" w:rsidRPr="00082878" w:rsidRDefault="004D5134" w:rsidP="006B0EBF">
            <w:pPr>
              <w:autoSpaceDE w:val="0"/>
              <w:autoSpaceDN w:val="0"/>
              <w:adjustRightInd w:val="0"/>
              <w:jc w:val="center"/>
            </w:pPr>
            <w:r w:rsidRPr="00082878">
              <w:t>De 20 a 29 años</w:t>
            </w:r>
          </w:p>
        </w:tc>
        <w:tc>
          <w:tcPr>
            <w:tcW w:w="2999" w:type="dxa"/>
          </w:tcPr>
          <w:p w14:paraId="20D4106F" w14:textId="77777777" w:rsidR="004D5134" w:rsidRPr="00082878" w:rsidRDefault="00D15C3D" w:rsidP="006B0EBF">
            <w:pPr>
              <w:autoSpaceDE w:val="0"/>
              <w:autoSpaceDN w:val="0"/>
              <w:adjustRightInd w:val="0"/>
              <w:jc w:val="center"/>
            </w:pPr>
            <w:r w:rsidRPr="00082878">
              <w:t>18</w:t>
            </w:r>
          </w:p>
        </w:tc>
        <w:tc>
          <w:tcPr>
            <w:tcW w:w="2999" w:type="dxa"/>
          </w:tcPr>
          <w:p w14:paraId="02872B80" w14:textId="77777777" w:rsidR="004D5134" w:rsidRPr="00082878" w:rsidRDefault="00D15C3D" w:rsidP="006B0EBF">
            <w:pPr>
              <w:autoSpaceDE w:val="0"/>
              <w:autoSpaceDN w:val="0"/>
              <w:adjustRightInd w:val="0"/>
              <w:jc w:val="center"/>
            </w:pPr>
            <w:r w:rsidRPr="00082878">
              <w:t>19.6</w:t>
            </w:r>
          </w:p>
        </w:tc>
      </w:tr>
      <w:tr w:rsidR="004D5134" w:rsidRPr="00082878" w14:paraId="6F5F591C" w14:textId="77777777" w:rsidTr="00FC39DC">
        <w:trPr>
          <w:trHeight w:val="317"/>
        </w:trPr>
        <w:tc>
          <w:tcPr>
            <w:tcW w:w="2998" w:type="dxa"/>
          </w:tcPr>
          <w:p w14:paraId="0AB40387" w14:textId="77777777" w:rsidR="004D5134" w:rsidRPr="00082878" w:rsidRDefault="004D5134" w:rsidP="006B0EBF">
            <w:pPr>
              <w:autoSpaceDE w:val="0"/>
              <w:autoSpaceDN w:val="0"/>
              <w:adjustRightInd w:val="0"/>
              <w:jc w:val="center"/>
            </w:pPr>
            <w:r w:rsidRPr="00082878">
              <w:t>De 30 a 39 años</w:t>
            </w:r>
          </w:p>
        </w:tc>
        <w:tc>
          <w:tcPr>
            <w:tcW w:w="2999" w:type="dxa"/>
          </w:tcPr>
          <w:p w14:paraId="36F80705" w14:textId="77777777" w:rsidR="004D5134" w:rsidRPr="00082878" w:rsidRDefault="00D15C3D" w:rsidP="006B0EBF">
            <w:pPr>
              <w:autoSpaceDE w:val="0"/>
              <w:autoSpaceDN w:val="0"/>
              <w:adjustRightInd w:val="0"/>
              <w:jc w:val="center"/>
            </w:pPr>
            <w:r w:rsidRPr="00082878">
              <w:t>29</w:t>
            </w:r>
          </w:p>
        </w:tc>
        <w:tc>
          <w:tcPr>
            <w:tcW w:w="2999" w:type="dxa"/>
          </w:tcPr>
          <w:p w14:paraId="64320E66" w14:textId="77777777" w:rsidR="004D5134" w:rsidRPr="00082878" w:rsidRDefault="00D15C3D" w:rsidP="006B0EBF">
            <w:pPr>
              <w:autoSpaceDE w:val="0"/>
              <w:autoSpaceDN w:val="0"/>
              <w:adjustRightInd w:val="0"/>
              <w:jc w:val="center"/>
            </w:pPr>
            <w:r w:rsidRPr="00082878">
              <w:t>31.5</w:t>
            </w:r>
          </w:p>
        </w:tc>
      </w:tr>
      <w:tr w:rsidR="004D5134" w:rsidRPr="00082878" w14:paraId="063FA554" w14:textId="77777777" w:rsidTr="00FC39DC">
        <w:trPr>
          <w:trHeight w:val="299"/>
        </w:trPr>
        <w:tc>
          <w:tcPr>
            <w:tcW w:w="2998" w:type="dxa"/>
          </w:tcPr>
          <w:p w14:paraId="37EA8341" w14:textId="77777777" w:rsidR="004D5134" w:rsidRPr="00082878" w:rsidRDefault="004D5134" w:rsidP="006B0EBF">
            <w:pPr>
              <w:autoSpaceDE w:val="0"/>
              <w:autoSpaceDN w:val="0"/>
              <w:adjustRightInd w:val="0"/>
              <w:jc w:val="center"/>
            </w:pPr>
            <w:r w:rsidRPr="00082878">
              <w:t>De 40 a 49 años</w:t>
            </w:r>
          </w:p>
        </w:tc>
        <w:tc>
          <w:tcPr>
            <w:tcW w:w="2999" w:type="dxa"/>
          </w:tcPr>
          <w:p w14:paraId="3ABA26A9" w14:textId="77777777" w:rsidR="004D5134" w:rsidRPr="00082878" w:rsidRDefault="00D15C3D" w:rsidP="006B0EBF">
            <w:pPr>
              <w:autoSpaceDE w:val="0"/>
              <w:autoSpaceDN w:val="0"/>
              <w:adjustRightInd w:val="0"/>
              <w:jc w:val="center"/>
            </w:pPr>
            <w:r w:rsidRPr="00082878">
              <w:t>24</w:t>
            </w:r>
          </w:p>
        </w:tc>
        <w:tc>
          <w:tcPr>
            <w:tcW w:w="2999" w:type="dxa"/>
          </w:tcPr>
          <w:p w14:paraId="1269F744" w14:textId="77777777" w:rsidR="004D5134" w:rsidRPr="00082878" w:rsidRDefault="00D15C3D" w:rsidP="006B0EBF">
            <w:pPr>
              <w:autoSpaceDE w:val="0"/>
              <w:autoSpaceDN w:val="0"/>
              <w:adjustRightInd w:val="0"/>
              <w:jc w:val="center"/>
            </w:pPr>
            <w:r w:rsidRPr="00082878">
              <w:t>26.1</w:t>
            </w:r>
          </w:p>
        </w:tc>
      </w:tr>
      <w:tr w:rsidR="004D5134" w:rsidRPr="00082878" w14:paraId="3F95C183" w14:textId="77777777" w:rsidTr="00FC39DC">
        <w:trPr>
          <w:trHeight w:val="317"/>
        </w:trPr>
        <w:tc>
          <w:tcPr>
            <w:tcW w:w="2998" w:type="dxa"/>
          </w:tcPr>
          <w:p w14:paraId="52B62EC7" w14:textId="77777777" w:rsidR="004D5134" w:rsidRPr="00082878" w:rsidRDefault="004D5134" w:rsidP="006B0EBF">
            <w:pPr>
              <w:autoSpaceDE w:val="0"/>
              <w:autoSpaceDN w:val="0"/>
              <w:adjustRightInd w:val="0"/>
              <w:jc w:val="center"/>
            </w:pPr>
            <w:r w:rsidRPr="00082878">
              <w:t>De 50 a 59 años</w:t>
            </w:r>
          </w:p>
        </w:tc>
        <w:tc>
          <w:tcPr>
            <w:tcW w:w="2999" w:type="dxa"/>
          </w:tcPr>
          <w:p w14:paraId="322D6907" w14:textId="77777777" w:rsidR="004D5134" w:rsidRPr="00082878" w:rsidRDefault="00D15C3D" w:rsidP="006B0EBF">
            <w:pPr>
              <w:autoSpaceDE w:val="0"/>
              <w:autoSpaceDN w:val="0"/>
              <w:adjustRightInd w:val="0"/>
              <w:jc w:val="center"/>
            </w:pPr>
            <w:r w:rsidRPr="00082878">
              <w:t>9</w:t>
            </w:r>
          </w:p>
        </w:tc>
        <w:tc>
          <w:tcPr>
            <w:tcW w:w="2999" w:type="dxa"/>
          </w:tcPr>
          <w:p w14:paraId="1322F821" w14:textId="77777777" w:rsidR="004D5134" w:rsidRPr="00082878" w:rsidRDefault="00D15C3D" w:rsidP="006B0EBF">
            <w:pPr>
              <w:autoSpaceDE w:val="0"/>
              <w:autoSpaceDN w:val="0"/>
              <w:adjustRightInd w:val="0"/>
              <w:jc w:val="center"/>
            </w:pPr>
            <w:r w:rsidRPr="00082878">
              <w:t>9.8</w:t>
            </w:r>
          </w:p>
        </w:tc>
      </w:tr>
      <w:tr w:rsidR="004D5134" w:rsidRPr="00082878" w14:paraId="411F2BA6" w14:textId="77777777" w:rsidTr="00FC39DC">
        <w:trPr>
          <w:trHeight w:val="317"/>
        </w:trPr>
        <w:tc>
          <w:tcPr>
            <w:tcW w:w="2998" w:type="dxa"/>
          </w:tcPr>
          <w:p w14:paraId="6F2D88EB" w14:textId="77777777" w:rsidR="004D5134" w:rsidRPr="00082878" w:rsidRDefault="004D5134" w:rsidP="006B0EBF">
            <w:pPr>
              <w:autoSpaceDE w:val="0"/>
              <w:autoSpaceDN w:val="0"/>
              <w:adjustRightInd w:val="0"/>
              <w:jc w:val="center"/>
            </w:pPr>
            <w:r w:rsidRPr="00082878">
              <w:t>De 60 años y más</w:t>
            </w:r>
          </w:p>
        </w:tc>
        <w:tc>
          <w:tcPr>
            <w:tcW w:w="2999" w:type="dxa"/>
          </w:tcPr>
          <w:p w14:paraId="40EA8067" w14:textId="77777777" w:rsidR="004D5134" w:rsidRPr="00082878" w:rsidRDefault="00D15C3D" w:rsidP="006B0EBF">
            <w:pPr>
              <w:autoSpaceDE w:val="0"/>
              <w:autoSpaceDN w:val="0"/>
              <w:adjustRightInd w:val="0"/>
              <w:jc w:val="center"/>
            </w:pPr>
            <w:r w:rsidRPr="00082878">
              <w:t>7</w:t>
            </w:r>
          </w:p>
        </w:tc>
        <w:tc>
          <w:tcPr>
            <w:tcW w:w="2999" w:type="dxa"/>
          </w:tcPr>
          <w:p w14:paraId="7F4CD1F2" w14:textId="77777777" w:rsidR="004D5134" w:rsidRPr="00082878" w:rsidRDefault="00D15C3D" w:rsidP="006B0EBF">
            <w:pPr>
              <w:autoSpaceDE w:val="0"/>
              <w:autoSpaceDN w:val="0"/>
              <w:adjustRightInd w:val="0"/>
              <w:jc w:val="center"/>
            </w:pPr>
            <w:r w:rsidRPr="00082878">
              <w:t>7.6</w:t>
            </w:r>
          </w:p>
        </w:tc>
      </w:tr>
      <w:tr w:rsidR="004D5134" w:rsidRPr="00082878" w14:paraId="7D09B0A8" w14:textId="77777777" w:rsidTr="00FC39DC">
        <w:trPr>
          <w:trHeight w:val="299"/>
        </w:trPr>
        <w:tc>
          <w:tcPr>
            <w:tcW w:w="2998" w:type="dxa"/>
          </w:tcPr>
          <w:p w14:paraId="63DA4729" w14:textId="77777777" w:rsidR="004D5134" w:rsidRPr="00082878" w:rsidRDefault="004D5134" w:rsidP="006B0EBF">
            <w:pPr>
              <w:autoSpaceDE w:val="0"/>
              <w:autoSpaceDN w:val="0"/>
              <w:adjustRightInd w:val="0"/>
              <w:jc w:val="center"/>
            </w:pPr>
            <w:r w:rsidRPr="00082878">
              <w:t>Total</w:t>
            </w:r>
          </w:p>
        </w:tc>
        <w:tc>
          <w:tcPr>
            <w:tcW w:w="2999" w:type="dxa"/>
          </w:tcPr>
          <w:p w14:paraId="47E8D127" w14:textId="77777777" w:rsidR="004D5134" w:rsidRPr="00082878" w:rsidRDefault="00D15C3D" w:rsidP="006B0EBF">
            <w:pPr>
              <w:autoSpaceDE w:val="0"/>
              <w:autoSpaceDN w:val="0"/>
              <w:adjustRightInd w:val="0"/>
              <w:jc w:val="center"/>
            </w:pPr>
            <w:r w:rsidRPr="00082878">
              <w:t>92</w:t>
            </w:r>
          </w:p>
        </w:tc>
        <w:tc>
          <w:tcPr>
            <w:tcW w:w="2999" w:type="dxa"/>
          </w:tcPr>
          <w:p w14:paraId="49AC962A" w14:textId="77777777" w:rsidR="004D5134" w:rsidRPr="00082878" w:rsidRDefault="00D15C3D" w:rsidP="006B0EBF">
            <w:pPr>
              <w:autoSpaceDE w:val="0"/>
              <w:autoSpaceDN w:val="0"/>
              <w:adjustRightInd w:val="0"/>
              <w:jc w:val="center"/>
            </w:pPr>
            <w:r w:rsidRPr="00082878">
              <w:t>100.0</w:t>
            </w:r>
          </w:p>
        </w:tc>
      </w:tr>
    </w:tbl>
    <w:p w14:paraId="60DF60E5" w14:textId="289AF921" w:rsidR="00EE64DA" w:rsidRPr="00CB7D17" w:rsidRDefault="00EE64DA" w:rsidP="00421A2C">
      <w:pPr>
        <w:autoSpaceDE w:val="0"/>
        <w:autoSpaceDN w:val="0"/>
        <w:adjustRightInd w:val="0"/>
        <w:spacing w:line="360" w:lineRule="auto"/>
        <w:jc w:val="center"/>
        <w:rPr>
          <w:bCs/>
        </w:rPr>
      </w:pPr>
      <w:r w:rsidRPr="00CB7D17">
        <w:rPr>
          <w:bCs/>
        </w:rPr>
        <w:t>Fuente: Elaboración propia</w:t>
      </w:r>
    </w:p>
    <w:p w14:paraId="5FCA87A3" w14:textId="77777777" w:rsidR="00421A2C" w:rsidRPr="00EE64DA" w:rsidRDefault="00421A2C" w:rsidP="00421A2C">
      <w:pPr>
        <w:autoSpaceDE w:val="0"/>
        <w:autoSpaceDN w:val="0"/>
        <w:adjustRightInd w:val="0"/>
        <w:spacing w:line="360" w:lineRule="auto"/>
        <w:jc w:val="center"/>
        <w:rPr>
          <w:bCs/>
          <w:sz w:val="20"/>
          <w:szCs w:val="20"/>
        </w:rPr>
      </w:pPr>
    </w:p>
    <w:p w14:paraId="443EEECA" w14:textId="3D32CC96" w:rsidR="004D5134" w:rsidRPr="00AB196D" w:rsidRDefault="00D15C3D" w:rsidP="006B0EBF">
      <w:pPr>
        <w:autoSpaceDE w:val="0"/>
        <w:autoSpaceDN w:val="0"/>
        <w:adjustRightInd w:val="0"/>
        <w:spacing w:line="360" w:lineRule="auto"/>
        <w:jc w:val="center"/>
        <w:rPr>
          <w:b/>
          <w:bCs/>
          <w:sz w:val="28"/>
          <w:szCs w:val="28"/>
        </w:rPr>
      </w:pPr>
      <w:r w:rsidRPr="00AB196D">
        <w:rPr>
          <w:b/>
          <w:bCs/>
          <w:sz w:val="28"/>
          <w:szCs w:val="28"/>
        </w:rPr>
        <w:t>Instrumento</w:t>
      </w:r>
    </w:p>
    <w:p w14:paraId="0A1F8DC3" w14:textId="7BB2ECEB" w:rsidR="00421A2C" w:rsidRDefault="00460A09" w:rsidP="006B0EBF">
      <w:pPr>
        <w:autoSpaceDE w:val="0"/>
        <w:autoSpaceDN w:val="0"/>
        <w:adjustRightInd w:val="0"/>
        <w:spacing w:line="360" w:lineRule="auto"/>
        <w:ind w:firstLine="708"/>
        <w:jc w:val="both"/>
      </w:pPr>
      <w:r w:rsidRPr="00082878">
        <w:t>El instrumento utilizado estuvo alineado a los objetivos propuestos y tuvo como base conceptual los trabajos</w:t>
      </w:r>
      <w:r w:rsidR="00185800" w:rsidRPr="00082878">
        <w:t xml:space="preserve"> realizados en el área</w:t>
      </w:r>
      <w:r w:rsidR="00421A2C">
        <w:t>,</w:t>
      </w:r>
      <w:r w:rsidR="00185800" w:rsidRPr="00082878">
        <w:t xml:space="preserve"> como </w:t>
      </w:r>
      <w:r w:rsidR="00421A2C">
        <w:t>el c</w:t>
      </w:r>
      <w:r w:rsidR="00185800" w:rsidRPr="00082878">
        <w:t xml:space="preserve">uestionario básico utilizado para la Encuesta Nacional sobre Disponibilidad y Uso de las TIC en los Hogares </w:t>
      </w:r>
      <w:r w:rsidR="00421A2C">
        <w:t>(</w:t>
      </w:r>
      <w:r w:rsidR="00185800" w:rsidRPr="00082878">
        <w:t>E</w:t>
      </w:r>
      <w:r w:rsidR="00421A2C" w:rsidRPr="00082878">
        <w:t>ndutih</w:t>
      </w:r>
      <w:r w:rsidR="00185800" w:rsidRPr="00082878">
        <w:t xml:space="preserve"> 2017</w:t>
      </w:r>
      <w:r w:rsidR="00421A2C">
        <w:t>)</w:t>
      </w:r>
      <w:r w:rsidR="00185800" w:rsidRPr="00082878">
        <w:t xml:space="preserve"> </w:t>
      </w:r>
      <w:r w:rsidR="00421A2C">
        <w:t>—</w:t>
      </w:r>
      <w:r w:rsidR="00185800" w:rsidRPr="00082878">
        <w:t>conducido por el I</w:t>
      </w:r>
      <w:r w:rsidR="00421A2C" w:rsidRPr="00082878">
        <w:t>negi</w:t>
      </w:r>
      <w:r w:rsidR="00421A2C">
        <w:t xml:space="preserve"> </w:t>
      </w:r>
      <w:r w:rsidR="006F790E">
        <w:fldChar w:fldCharType="begin" w:fldLock="1"/>
      </w:r>
      <w:r w:rsidR="006F790E">
        <w:instrText>ADDIN CSL_CITATION {"citationItems":[{"id":"ITEM-1","itemData":{"abstract":". (2017). . Recuperado el 20 de enero de 2018, disponible en http://","author":[{"dropping-particle":"","family":"Instituto Nacional de Estadística y Geografía","given":"","non-dropping-particle":"","parse-names":false,"suffix":""}],"id":"ITEM-1","issued":{"date-parts":[["2017"]]},"publisher":"INEGI","publisher-place":"Ciudad de México","title":"Encuesta Nacional sobre disponibilidad y Uso de las TIC en los Hogares ENDUTIH 2017","type":"book"},"suppress-author":1,"uris":["http://www.mendeley.com/documents/?uuid=b1583c2b-a8b5-47c5-96d0-f699a73ebe19"]}],"mendeley":{"formattedCitation":"(2017)","plainTextFormattedCitation":"(2017)","previouslyFormattedCitation":"(2017)"},"properties":{"noteIndex":0},"schema":"https://github.com/citation-style-language/schema/raw/master/csl-citation.json"}</w:instrText>
      </w:r>
      <w:r w:rsidR="006F790E">
        <w:fldChar w:fldCharType="separate"/>
      </w:r>
      <w:r w:rsidR="006F790E" w:rsidRPr="006F790E">
        <w:rPr>
          <w:noProof/>
        </w:rPr>
        <w:t>(2017)</w:t>
      </w:r>
      <w:r w:rsidR="006F790E">
        <w:fldChar w:fldCharType="end"/>
      </w:r>
      <w:r w:rsidR="00421A2C">
        <w:t>—</w:t>
      </w:r>
      <w:r w:rsidR="00185800" w:rsidRPr="00082878">
        <w:t xml:space="preserve"> y </w:t>
      </w:r>
      <w:r w:rsidR="00421A2C">
        <w:t>el c</w:t>
      </w:r>
      <w:r w:rsidR="00185800" w:rsidRPr="00082878">
        <w:t xml:space="preserve">uestionario básico utilizado para la Encuesta Nacional de Micronegocios </w:t>
      </w:r>
      <w:r w:rsidR="00421A2C">
        <w:t>(</w:t>
      </w:r>
      <w:r w:rsidR="00185800" w:rsidRPr="00082878">
        <w:t>E</w:t>
      </w:r>
      <w:r w:rsidR="00421A2C" w:rsidRPr="00082878">
        <w:t>namin</w:t>
      </w:r>
      <w:r w:rsidR="00185800" w:rsidRPr="00082878">
        <w:t xml:space="preserve"> 2012</w:t>
      </w:r>
      <w:r w:rsidR="00421A2C">
        <w:t>)</w:t>
      </w:r>
      <w:r w:rsidR="00185800" w:rsidRPr="00082878">
        <w:t xml:space="preserve"> </w:t>
      </w:r>
      <w:r w:rsidR="00421A2C">
        <w:t xml:space="preserve">—también </w:t>
      </w:r>
      <w:r w:rsidR="00185800" w:rsidRPr="00082878">
        <w:t>conducido por el I</w:t>
      </w:r>
      <w:r w:rsidR="00421A2C" w:rsidRPr="00082878">
        <w:t>negi</w:t>
      </w:r>
      <w:r w:rsidR="00185800" w:rsidRPr="00082878">
        <w:t xml:space="preserve"> </w:t>
      </w:r>
      <w:r w:rsidR="006F790E">
        <w:fldChar w:fldCharType="begin" w:fldLock="1"/>
      </w:r>
      <w:r w:rsidR="006F790E">
        <w:instrText>ADDIN CSL_CITATION {"citationItems":[{"id":"ITEM-1","itemData":{"abstract":". (2012). . Recuperado el 20 de enero de 2018, disponible en","author":[{"dropping-particle":"","family":"Instituto Nacional de Estadística y Geografía","given":"","non-dropping-particle":"","parse-names":false,"suffix":""}],"id":"ITEM-1","issued":{"date-parts":[["2012"]]},"publisher":"INEGI","publisher-place":"Ciudad de México","title":"Encuesta Nacional de Micronegocios 2012 ENAMIN 2012","type":"book"},"suppress-author":1,"uris":["http://www.mendeley.com/documents/?uuid=e24d79a8-d1ba-4d5b-bf94-92736f0239b3"]}],"mendeley":{"formattedCitation":"(2012)","plainTextFormattedCitation":"(2012)","previouslyFormattedCitation":"(2012)"},"properties":{"noteIndex":0},"schema":"https://github.com/citation-style-language/schema/raw/master/csl-citation.json"}</w:instrText>
      </w:r>
      <w:r w:rsidR="006F790E">
        <w:fldChar w:fldCharType="separate"/>
      </w:r>
      <w:r w:rsidR="006F790E" w:rsidRPr="006F790E">
        <w:rPr>
          <w:noProof/>
        </w:rPr>
        <w:t>(2012)</w:t>
      </w:r>
      <w:r w:rsidR="006F790E">
        <w:fldChar w:fldCharType="end"/>
      </w:r>
      <w:r w:rsidR="00421A2C">
        <w:t>—</w:t>
      </w:r>
      <w:r w:rsidR="00185800" w:rsidRPr="00082878">
        <w:t xml:space="preserve">. </w:t>
      </w:r>
      <w:r w:rsidR="00421A2C">
        <w:t xml:space="preserve">En definitiva, el instrumento </w:t>
      </w:r>
      <w:r w:rsidR="00185800" w:rsidRPr="00082878">
        <w:t xml:space="preserve">quedó integrado por </w:t>
      </w:r>
      <w:r w:rsidR="00421A2C">
        <w:t>cinco</w:t>
      </w:r>
      <w:r w:rsidRPr="00082878">
        <w:t xml:space="preserve"> secciones</w:t>
      </w:r>
      <w:r w:rsidR="00421A2C">
        <w:t>:</w:t>
      </w:r>
      <w:r w:rsidRPr="00082878">
        <w:t xml:space="preserve"> </w:t>
      </w:r>
    </w:p>
    <w:p w14:paraId="7B7808C3" w14:textId="1A37F3E0" w:rsidR="00421A2C" w:rsidRPr="00421A2C" w:rsidRDefault="00460A09" w:rsidP="00421A2C">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421A2C">
        <w:rPr>
          <w:rFonts w:ascii="Times New Roman" w:hAnsi="Times New Roman" w:cs="Times New Roman"/>
          <w:sz w:val="24"/>
          <w:szCs w:val="24"/>
        </w:rPr>
        <w:t>Sección I. Identificación</w:t>
      </w:r>
      <w:r w:rsidR="00421A2C">
        <w:rPr>
          <w:rFonts w:ascii="Times New Roman" w:hAnsi="Times New Roman" w:cs="Times New Roman"/>
          <w:sz w:val="24"/>
          <w:szCs w:val="24"/>
        </w:rPr>
        <w:t>.</w:t>
      </w:r>
    </w:p>
    <w:p w14:paraId="414CDF6C" w14:textId="0D5FD9BB" w:rsidR="00421A2C" w:rsidRPr="00421A2C" w:rsidRDefault="00460A09" w:rsidP="00421A2C">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421A2C">
        <w:rPr>
          <w:rFonts w:ascii="Times New Roman" w:hAnsi="Times New Roman" w:cs="Times New Roman"/>
          <w:sz w:val="24"/>
          <w:szCs w:val="24"/>
        </w:rPr>
        <w:t>Sección II. Razones para emprender</w:t>
      </w:r>
      <w:r w:rsidR="00421A2C">
        <w:rPr>
          <w:rFonts w:ascii="Times New Roman" w:hAnsi="Times New Roman" w:cs="Times New Roman"/>
          <w:sz w:val="24"/>
          <w:szCs w:val="24"/>
        </w:rPr>
        <w:t>.</w:t>
      </w:r>
      <w:r w:rsidRPr="00421A2C">
        <w:rPr>
          <w:rFonts w:ascii="Times New Roman" w:hAnsi="Times New Roman" w:cs="Times New Roman"/>
          <w:sz w:val="24"/>
          <w:szCs w:val="24"/>
        </w:rPr>
        <w:t xml:space="preserve"> </w:t>
      </w:r>
    </w:p>
    <w:p w14:paraId="28BF7FCB" w14:textId="1FB91EDF" w:rsidR="00421A2C" w:rsidRPr="00421A2C" w:rsidRDefault="00460A09" w:rsidP="00421A2C">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421A2C">
        <w:rPr>
          <w:rFonts w:ascii="Times New Roman" w:hAnsi="Times New Roman" w:cs="Times New Roman"/>
          <w:sz w:val="24"/>
          <w:szCs w:val="24"/>
        </w:rPr>
        <w:t>Sección III. Apoyo familiar</w:t>
      </w:r>
      <w:r w:rsidR="00421A2C">
        <w:rPr>
          <w:rFonts w:ascii="Times New Roman" w:hAnsi="Times New Roman" w:cs="Times New Roman"/>
          <w:sz w:val="24"/>
          <w:szCs w:val="24"/>
        </w:rPr>
        <w:t>.</w:t>
      </w:r>
    </w:p>
    <w:p w14:paraId="3CBE59CC" w14:textId="4DC6A80C" w:rsidR="00421A2C" w:rsidRPr="00421A2C" w:rsidRDefault="00460A09" w:rsidP="00421A2C">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421A2C">
        <w:rPr>
          <w:rFonts w:ascii="Times New Roman" w:hAnsi="Times New Roman" w:cs="Times New Roman"/>
          <w:sz w:val="24"/>
          <w:szCs w:val="24"/>
        </w:rPr>
        <w:t>Sección IV. Desempeño del negocio</w:t>
      </w:r>
      <w:r w:rsidR="00421A2C">
        <w:rPr>
          <w:rFonts w:ascii="Times New Roman" w:hAnsi="Times New Roman" w:cs="Times New Roman"/>
          <w:sz w:val="24"/>
          <w:szCs w:val="24"/>
        </w:rPr>
        <w:t>.</w:t>
      </w:r>
    </w:p>
    <w:p w14:paraId="0C0D7B6F" w14:textId="003B0C93" w:rsidR="00421A2C" w:rsidRPr="00421A2C" w:rsidRDefault="00460A09" w:rsidP="00421A2C">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421A2C">
        <w:rPr>
          <w:rFonts w:ascii="Times New Roman" w:hAnsi="Times New Roman" w:cs="Times New Roman"/>
          <w:sz w:val="24"/>
          <w:szCs w:val="24"/>
        </w:rPr>
        <w:t>Sección V. Evaluación de habilidades en el uso de las TIC.</w:t>
      </w:r>
    </w:p>
    <w:p w14:paraId="7BE63D4B" w14:textId="5A9B857E" w:rsidR="00000BE8" w:rsidRDefault="00460A09" w:rsidP="00421A2C">
      <w:pPr>
        <w:autoSpaceDE w:val="0"/>
        <w:autoSpaceDN w:val="0"/>
        <w:adjustRightInd w:val="0"/>
        <w:spacing w:line="360" w:lineRule="auto"/>
        <w:ind w:firstLine="708"/>
        <w:jc w:val="both"/>
      </w:pPr>
      <w:r w:rsidRPr="00082878">
        <w:lastRenderedPageBreak/>
        <w:t xml:space="preserve">En dicho instrumento se anidaron los reactivos correspondientes a este estudio. </w:t>
      </w:r>
      <w:r w:rsidR="00421A2C">
        <w:t>Cabe acotar que p</w:t>
      </w:r>
      <w:r w:rsidRPr="00082878">
        <w:t>ara fines de est</w:t>
      </w:r>
      <w:r w:rsidR="00000BE8">
        <w:t>a investigación</w:t>
      </w:r>
      <w:r w:rsidRPr="00082878">
        <w:t xml:space="preserve"> se trabaj</w:t>
      </w:r>
      <w:r w:rsidR="00000BE8">
        <w:t>ó</w:t>
      </w:r>
      <w:r w:rsidRPr="00082878">
        <w:t xml:space="preserve"> con la sección V.</w:t>
      </w:r>
    </w:p>
    <w:p w14:paraId="31A176DB" w14:textId="5B3B2F92" w:rsidR="007C71E5" w:rsidRPr="00082878" w:rsidRDefault="00185800" w:rsidP="00FC32B1">
      <w:pPr>
        <w:autoSpaceDE w:val="0"/>
        <w:autoSpaceDN w:val="0"/>
        <w:adjustRightInd w:val="0"/>
        <w:spacing w:line="360" w:lineRule="auto"/>
        <w:ind w:firstLine="708"/>
        <w:jc w:val="both"/>
      </w:pPr>
      <w:r w:rsidRPr="00082878">
        <w:t xml:space="preserve">En </w:t>
      </w:r>
      <w:r w:rsidR="00000BE8">
        <w:t xml:space="preserve">cuanto a las </w:t>
      </w:r>
      <w:r w:rsidRPr="00082878">
        <w:t>secciones</w:t>
      </w:r>
      <w:r w:rsidR="00000BE8">
        <w:t>,</w:t>
      </w:r>
      <w:r w:rsidRPr="00082878">
        <w:t xml:space="preserve"> se utilizó una escala valorativa tipo Likert con un paso y cinco niveles de respuesta. Las respuestas fueron emitidas considerando una escala numérica ascendente del 1 al 5</w:t>
      </w:r>
      <w:r w:rsidR="00000BE8">
        <w:t>;</w:t>
      </w:r>
      <w:r w:rsidRPr="00082878">
        <w:t xml:space="preserve"> a su vez, se </w:t>
      </w:r>
      <w:r w:rsidR="00000BE8">
        <w:t>agregó</w:t>
      </w:r>
      <w:r w:rsidRPr="00082878">
        <w:t xml:space="preserve"> una escala semántica </w:t>
      </w:r>
      <w:r w:rsidR="00000BE8">
        <w:t>para que las participantes se ubicaran</w:t>
      </w:r>
      <w:r w:rsidRPr="00082878">
        <w:t xml:space="preserve"> en el nivel que considerara</w:t>
      </w:r>
      <w:r w:rsidR="00000BE8">
        <w:t>n apropiado</w:t>
      </w:r>
      <w:r w:rsidRPr="00082878">
        <w:t xml:space="preserve">, de modo que las respuestas obtenidas tuvieran la mayor certidumbre con respecto </w:t>
      </w:r>
      <w:r w:rsidR="00000BE8">
        <w:t>al</w:t>
      </w:r>
      <w:r w:rsidRPr="00082878">
        <w:t xml:space="preserve"> significado de la escala numérica.</w:t>
      </w:r>
    </w:p>
    <w:p w14:paraId="24D274A1" w14:textId="77777777" w:rsidR="006B78F9" w:rsidRDefault="006B78F9" w:rsidP="006B0EBF">
      <w:pPr>
        <w:autoSpaceDE w:val="0"/>
        <w:autoSpaceDN w:val="0"/>
        <w:adjustRightInd w:val="0"/>
        <w:spacing w:line="360" w:lineRule="auto"/>
        <w:jc w:val="center"/>
        <w:rPr>
          <w:b/>
          <w:bCs/>
          <w:sz w:val="28"/>
          <w:szCs w:val="28"/>
        </w:rPr>
      </w:pPr>
    </w:p>
    <w:p w14:paraId="7B7314A7" w14:textId="0F6EB2EA" w:rsidR="00185800" w:rsidRPr="00AB196D" w:rsidRDefault="00185800" w:rsidP="006B0EBF">
      <w:pPr>
        <w:autoSpaceDE w:val="0"/>
        <w:autoSpaceDN w:val="0"/>
        <w:adjustRightInd w:val="0"/>
        <w:spacing w:line="360" w:lineRule="auto"/>
        <w:jc w:val="center"/>
        <w:rPr>
          <w:b/>
          <w:bCs/>
          <w:sz w:val="28"/>
          <w:szCs w:val="28"/>
        </w:rPr>
      </w:pPr>
      <w:r w:rsidRPr="00AB196D">
        <w:rPr>
          <w:b/>
          <w:bCs/>
          <w:sz w:val="28"/>
          <w:szCs w:val="28"/>
        </w:rPr>
        <w:t>Indicadores técnicos</w:t>
      </w:r>
    </w:p>
    <w:p w14:paraId="5EB07D1D" w14:textId="77777777" w:rsidR="00000BE8" w:rsidRDefault="00185800" w:rsidP="006B0EBF">
      <w:pPr>
        <w:autoSpaceDE w:val="0"/>
        <w:autoSpaceDN w:val="0"/>
        <w:adjustRightInd w:val="0"/>
        <w:spacing w:line="360" w:lineRule="auto"/>
        <w:ind w:firstLine="708"/>
        <w:jc w:val="both"/>
      </w:pPr>
      <w:r w:rsidRPr="00082878">
        <w:t xml:space="preserve">Previo a la administración del instrumento para la recolección de los datos, se realizó una prueba piloto para determinar </w:t>
      </w:r>
      <w:r w:rsidR="00000BE8">
        <w:t>su</w:t>
      </w:r>
      <w:r w:rsidRPr="00082878">
        <w:t xml:space="preserve"> confiabilidad y validez</w:t>
      </w:r>
      <w:r w:rsidR="00000BE8">
        <w:t>;</w:t>
      </w:r>
      <w:r w:rsidRPr="00082878">
        <w:t xml:space="preserve"> esta se </w:t>
      </w:r>
      <w:r w:rsidR="00000BE8">
        <w:t>desarrolló</w:t>
      </w:r>
      <w:r w:rsidRPr="00082878">
        <w:t xml:space="preserve"> con el apoyo de 30 mujeres de los municipios de Peto y Motul, seleccionadas por tener las condiciones de inclusión de la muestra que estaría participando. Los resultados de esta prueba permitieron realizar los ajustes necesarios al instrumento</w:t>
      </w:r>
      <w:r w:rsidR="00000BE8">
        <w:t xml:space="preserve"> para que </w:t>
      </w:r>
      <w:r w:rsidRPr="00082878">
        <w:t xml:space="preserve">hubiese claridad y sencillez en las instrucciones y </w:t>
      </w:r>
      <w:r w:rsidR="00000BE8">
        <w:t xml:space="preserve">para que </w:t>
      </w:r>
      <w:r w:rsidRPr="00082878">
        <w:t>cada uno de los reactivos tuviera una orientación semántica unívoca.</w:t>
      </w:r>
      <w:r w:rsidR="00F9721F" w:rsidRPr="00082878">
        <w:t xml:space="preserve"> </w:t>
      </w:r>
    </w:p>
    <w:p w14:paraId="03EE4D85" w14:textId="0AC5A442" w:rsidR="00CB7D17" w:rsidRDefault="00F9721F" w:rsidP="00FC32B1">
      <w:pPr>
        <w:autoSpaceDE w:val="0"/>
        <w:autoSpaceDN w:val="0"/>
        <w:adjustRightInd w:val="0"/>
        <w:spacing w:line="360" w:lineRule="auto"/>
        <w:ind w:firstLine="708"/>
        <w:jc w:val="both"/>
      </w:pPr>
      <w:r w:rsidRPr="00082878">
        <w:t xml:space="preserve">En la tabla </w:t>
      </w:r>
      <w:r w:rsidR="004D5134" w:rsidRPr="00082878">
        <w:t>3</w:t>
      </w:r>
      <w:r w:rsidR="00000BE8">
        <w:t>,</w:t>
      </w:r>
      <w:r w:rsidRPr="00082878">
        <w:t xml:space="preserve"> los resultados del análisis factorial para la escala de percepción de la tecnología permiti</w:t>
      </w:r>
      <w:r w:rsidR="00000BE8">
        <w:t>eron</w:t>
      </w:r>
      <w:r w:rsidRPr="00082878">
        <w:t xml:space="preserve"> establecer la conveniencia de eliminar dos pares de adjetivos bipolares</w:t>
      </w:r>
      <w:r w:rsidR="00000BE8">
        <w:t>;</w:t>
      </w:r>
      <w:r w:rsidRPr="00082878">
        <w:t xml:space="preserve"> asimismo</w:t>
      </w:r>
      <w:r w:rsidR="00000BE8">
        <w:t>,</w:t>
      </w:r>
      <w:r w:rsidRPr="00082878">
        <w:t xml:space="preserve"> se lograron identificar tres subsecciones o agrupaciones de reactivos</w:t>
      </w:r>
      <w:r w:rsidR="00FC7718" w:rsidRPr="00082878">
        <w:t>.</w:t>
      </w:r>
    </w:p>
    <w:p w14:paraId="6DDE494A" w14:textId="32D79B8C" w:rsidR="00CF635B" w:rsidRPr="00CB7D17" w:rsidRDefault="004D5134" w:rsidP="00000BE8">
      <w:pPr>
        <w:autoSpaceDE w:val="0"/>
        <w:autoSpaceDN w:val="0"/>
        <w:adjustRightInd w:val="0"/>
        <w:spacing w:line="360" w:lineRule="auto"/>
        <w:jc w:val="center"/>
        <w:rPr>
          <w:iCs/>
          <w:szCs w:val="28"/>
        </w:rPr>
      </w:pPr>
      <w:r w:rsidRPr="00CB7D17">
        <w:rPr>
          <w:b/>
          <w:szCs w:val="28"/>
        </w:rPr>
        <w:t>Tabla 3</w:t>
      </w:r>
      <w:r w:rsidR="00CF635B" w:rsidRPr="00CB7D17">
        <w:rPr>
          <w:b/>
          <w:szCs w:val="28"/>
        </w:rPr>
        <w:t>.</w:t>
      </w:r>
      <w:r w:rsidR="00CF635B" w:rsidRPr="00CB7D17">
        <w:rPr>
          <w:szCs w:val="28"/>
        </w:rPr>
        <w:t xml:space="preserve"> </w:t>
      </w:r>
      <w:r w:rsidR="00CF635B" w:rsidRPr="00CB7D17">
        <w:rPr>
          <w:iCs/>
          <w:szCs w:val="28"/>
        </w:rPr>
        <w:t xml:space="preserve">Subdimensiones para la escala </w:t>
      </w:r>
      <w:r w:rsidR="00000BE8" w:rsidRPr="00CB7D17">
        <w:rPr>
          <w:i/>
          <w:iCs/>
          <w:szCs w:val="28"/>
        </w:rPr>
        <w:t>percepción de la tecnología</w:t>
      </w:r>
    </w:p>
    <w:tbl>
      <w:tblPr>
        <w:tblStyle w:val="Tablaconcuadrcula"/>
        <w:tblW w:w="5000" w:type="pct"/>
        <w:tblLook w:val="04A0" w:firstRow="1" w:lastRow="0" w:firstColumn="1" w:lastColumn="0" w:noHBand="0" w:noVBand="1"/>
      </w:tblPr>
      <w:tblGrid>
        <w:gridCol w:w="4709"/>
        <w:gridCol w:w="4119"/>
      </w:tblGrid>
      <w:tr w:rsidR="004654B4" w:rsidRPr="00082878" w14:paraId="0E7FBC1A" w14:textId="77777777" w:rsidTr="00A92004">
        <w:trPr>
          <w:trHeight w:val="526"/>
        </w:trPr>
        <w:tc>
          <w:tcPr>
            <w:tcW w:w="2667" w:type="pct"/>
            <w:vAlign w:val="center"/>
          </w:tcPr>
          <w:p w14:paraId="10BB177D" w14:textId="77777777" w:rsidR="004654B4" w:rsidRPr="00082878" w:rsidRDefault="004654B4" w:rsidP="004654B4">
            <w:pPr>
              <w:autoSpaceDE w:val="0"/>
              <w:autoSpaceDN w:val="0"/>
              <w:adjustRightInd w:val="0"/>
              <w:jc w:val="center"/>
            </w:pPr>
            <w:r w:rsidRPr="00082878">
              <w:t>Subdimensiones</w:t>
            </w:r>
          </w:p>
        </w:tc>
        <w:tc>
          <w:tcPr>
            <w:tcW w:w="2333" w:type="pct"/>
            <w:vAlign w:val="center"/>
          </w:tcPr>
          <w:p w14:paraId="7480DBDE" w14:textId="4C2A1B4B" w:rsidR="004654B4" w:rsidRPr="00082878" w:rsidRDefault="00A50A4B" w:rsidP="004654B4">
            <w:pPr>
              <w:autoSpaceDE w:val="0"/>
              <w:autoSpaceDN w:val="0"/>
              <w:adjustRightInd w:val="0"/>
              <w:jc w:val="center"/>
            </w:pPr>
            <w:r>
              <w:t xml:space="preserve"> </w:t>
            </w:r>
            <w:r w:rsidR="004654B4" w:rsidRPr="00082878">
              <w:t>Pares de adjetivos</w:t>
            </w:r>
          </w:p>
        </w:tc>
      </w:tr>
      <w:tr w:rsidR="004654B4" w:rsidRPr="00082878" w14:paraId="4BC27D5B" w14:textId="77777777" w:rsidTr="00A92004">
        <w:trPr>
          <w:trHeight w:val="1124"/>
        </w:trPr>
        <w:tc>
          <w:tcPr>
            <w:tcW w:w="2667" w:type="pct"/>
            <w:vAlign w:val="center"/>
          </w:tcPr>
          <w:p w14:paraId="555FED03" w14:textId="77777777" w:rsidR="004654B4" w:rsidRPr="00082878" w:rsidRDefault="004654B4" w:rsidP="004654B4">
            <w:pPr>
              <w:autoSpaceDE w:val="0"/>
              <w:autoSpaceDN w:val="0"/>
              <w:adjustRightInd w:val="0"/>
              <w:jc w:val="center"/>
            </w:pPr>
            <w:r w:rsidRPr="00082878">
              <w:t>Subdimensión 1</w:t>
            </w:r>
          </w:p>
        </w:tc>
        <w:tc>
          <w:tcPr>
            <w:tcW w:w="2333" w:type="pct"/>
            <w:vAlign w:val="center"/>
          </w:tcPr>
          <w:p w14:paraId="2B5E1959" w14:textId="1E88B10B" w:rsidR="00A92004" w:rsidRPr="00A92004" w:rsidRDefault="00000BE8" w:rsidP="00A92004">
            <w:pPr>
              <w:autoSpaceDE w:val="0"/>
              <w:autoSpaceDN w:val="0"/>
              <w:adjustRightInd w:val="0"/>
              <w:jc w:val="center"/>
            </w:pPr>
            <w:r>
              <w:t>Desagradable --- a</w:t>
            </w:r>
            <w:r w:rsidR="00A92004" w:rsidRPr="00A92004">
              <w:t>gradable</w:t>
            </w:r>
          </w:p>
          <w:p w14:paraId="53FF4432" w14:textId="2D272E0D" w:rsidR="00A92004" w:rsidRPr="00A92004" w:rsidRDefault="00A50A4B" w:rsidP="00A92004">
            <w:pPr>
              <w:autoSpaceDE w:val="0"/>
              <w:autoSpaceDN w:val="0"/>
              <w:adjustRightInd w:val="0"/>
              <w:jc w:val="center"/>
            </w:pPr>
            <w:r>
              <w:t xml:space="preserve"> </w:t>
            </w:r>
            <w:r w:rsidR="00000BE8">
              <w:t>Triste --- f</w:t>
            </w:r>
            <w:r w:rsidR="00A92004" w:rsidRPr="00A92004">
              <w:t>eliz</w:t>
            </w:r>
          </w:p>
          <w:p w14:paraId="02E81C57" w14:textId="708816AA" w:rsidR="00A92004" w:rsidRPr="00A92004" w:rsidRDefault="00000BE8" w:rsidP="00A92004">
            <w:pPr>
              <w:autoSpaceDE w:val="0"/>
              <w:autoSpaceDN w:val="0"/>
              <w:adjustRightInd w:val="0"/>
              <w:jc w:val="center"/>
            </w:pPr>
            <w:r>
              <w:t>No placentero --- p</w:t>
            </w:r>
            <w:r w:rsidR="00A92004" w:rsidRPr="00A92004">
              <w:t>lacentero</w:t>
            </w:r>
          </w:p>
          <w:p w14:paraId="1D93F7D8" w14:textId="41417781" w:rsidR="00A92004" w:rsidRPr="00A92004" w:rsidRDefault="00A50A4B" w:rsidP="00A92004">
            <w:pPr>
              <w:autoSpaceDE w:val="0"/>
              <w:autoSpaceDN w:val="0"/>
              <w:adjustRightInd w:val="0"/>
              <w:jc w:val="center"/>
            </w:pPr>
            <w:r>
              <w:t xml:space="preserve"> </w:t>
            </w:r>
            <w:r w:rsidR="00000BE8">
              <w:t>Tensa --- t</w:t>
            </w:r>
            <w:r w:rsidR="00A92004" w:rsidRPr="00A92004">
              <w:t>ranquila</w:t>
            </w:r>
          </w:p>
          <w:p w14:paraId="5097E2D3" w14:textId="1B25FBA0" w:rsidR="00A92004" w:rsidRPr="00A92004" w:rsidRDefault="00A50A4B" w:rsidP="00A92004">
            <w:pPr>
              <w:autoSpaceDE w:val="0"/>
              <w:autoSpaceDN w:val="0"/>
              <w:adjustRightInd w:val="0"/>
              <w:jc w:val="center"/>
            </w:pPr>
            <w:r>
              <w:t xml:space="preserve"> </w:t>
            </w:r>
            <w:r w:rsidR="00A92004" w:rsidRPr="00A92004">
              <w:t xml:space="preserve">Incómodo --- </w:t>
            </w:r>
            <w:r w:rsidR="00000BE8">
              <w:t>c</w:t>
            </w:r>
            <w:r w:rsidR="00A92004" w:rsidRPr="00A92004">
              <w:t>ómodo</w:t>
            </w:r>
          </w:p>
          <w:p w14:paraId="0E040863" w14:textId="0C95CB78" w:rsidR="004654B4" w:rsidRPr="00082878" w:rsidRDefault="00A50A4B" w:rsidP="00000BE8">
            <w:pPr>
              <w:autoSpaceDE w:val="0"/>
              <w:autoSpaceDN w:val="0"/>
              <w:adjustRightInd w:val="0"/>
              <w:jc w:val="center"/>
            </w:pPr>
            <w:r>
              <w:t xml:space="preserve"> </w:t>
            </w:r>
            <w:r w:rsidR="00A92004" w:rsidRPr="00A92004">
              <w:t xml:space="preserve">Aburrida --- </w:t>
            </w:r>
            <w:r w:rsidR="00000BE8">
              <w:t>a</w:t>
            </w:r>
            <w:r w:rsidR="00A92004" w:rsidRPr="00A92004">
              <w:t>pasionante</w:t>
            </w:r>
          </w:p>
        </w:tc>
      </w:tr>
      <w:tr w:rsidR="004654B4" w:rsidRPr="00082878" w14:paraId="0221C174" w14:textId="77777777" w:rsidTr="00A92004">
        <w:trPr>
          <w:trHeight w:val="1300"/>
        </w:trPr>
        <w:tc>
          <w:tcPr>
            <w:tcW w:w="2667" w:type="pct"/>
            <w:vAlign w:val="center"/>
          </w:tcPr>
          <w:p w14:paraId="7F4FD928" w14:textId="77777777" w:rsidR="004654B4" w:rsidRPr="00082878" w:rsidRDefault="004654B4" w:rsidP="004654B4">
            <w:pPr>
              <w:autoSpaceDE w:val="0"/>
              <w:autoSpaceDN w:val="0"/>
              <w:adjustRightInd w:val="0"/>
              <w:jc w:val="center"/>
            </w:pPr>
            <w:r w:rsidRPr="00082878">
              <w:t>Subdimensión 2</w:t>
            </w:r>
          </w:p>
        </w:tc>
        <w:tc>
          <w:tcPr>
            <w:tcW w:w="2333" w:type="pct"/>
            <w:vAlign w:val="center"/>
          </w:tcPr>
          <w:p w14:paraId="354AD037" w14:textId="0C201B7E" w:rsidR="004654B4" w:rsidRPr="00E10F9B" w:rsidRDefault="00A50A4B" w:rsidP="004654B4">
            <w:pPr>
              <w:autoSpaceDE w:val="0"/>
              <w:autoSpaceDN w:val="0"/>
              <w:adjustRightInd w:val="0"/>
              <w:jc w:val="center"/>
            </w:pPr>
            <w:r>
              <w:t xml:space="preserve"> </w:t>
            </w:r>
          </w:p>
          <w:p w14:paraId="12228B0D" w14:textId="7262466C" w:rsidR="004654B4" w:rsidRPr="00E10F9B" w:rsidRDefault="00A50A4B" w:rsidP="004654B4">
            <w:pPr>
              <w:autoSpaceDE w:val="0"/>
              <w:autoSpaceDN w:val="0"/>
              <w:adjustRightInd w:val="0"/>
              <w:jc w:val="center"/>
            </w:pPr>
            <w:r>
              <w:t xml:space="preserve"> </w:t>
            </w:r>
            <w:r w:rsidR="004654B4">
              <w:t xml:space="preserve">Vacía --- </w:t>
            </w:r>
            <w:r w:rsidR="00000BE8">
              <w:t>c</w:t>
            </w:r>
            <w:r w:rsidR="004654B4">
              <w:t>ompleta</w:t>
            </w:r>
          </w:p>
          <w:p w14:paraId="523D269F" w14:textId="5DF66120" w:rsidR="004654B4" w:rsidRPr="00E10F9B" w:rsidRDefault="001704AF" w:rsidP="004654B4">
            <w:pPr>
              <w:autoSpaceDE w:val="0"/>
              <w:autoSpaceDN w:val="0"/>
              <w:adjustRightInd w:val="0"/>
              <w:jc w:val="center"/>
            </w:pPr>
            <w:r>
              <w:t>i</w:t>
            </w:r>
            <w:r w:rsidR="004654B4">
              <w:t xml:space="preserve">naccesible --- </w:t>
            </w:r>
            <w:r w:rsidR="00000BE8">
              <w:t>a</w:t>
            </w:r>
            <w:r w:rsidR="004654B4">
              <w:t>ccesible</w:t>
            </w:r>
          </w:p>
          <w:p w14:paraId="0EFF84BF" w14:textId="19CCE423" w:rsidR="004654B4" w:rsidRDefault="004654B4" w:rsidP="004654B4">
            <w:pPr>
              <w:autoSpaceDE w:val="0"/>
              <w:autoSpaceDN w:val="0"/>
              <w:adjustRightInd w:val="0"/>
              <w:jc w:val="center"/>
            </w:pPr>
            <w:r>
              <w:t xml:space="preserve">Estorbo --- </w:t>
            </w:r>
            <w:r w:rsidR="00000BE8">
              <w:t>a</w:t>
            </w:r>
            <w:r>
              <w:t>yuda</w:t>
            </w:r>
          </w:p>
          <w:p w14:paraId="7B9444D6" w14:textId="189176AA" w:rsidR="004654B4" w:rsidRPr="00082878" w:rsidRDefault="00A50A4B" w:rsidP="004654B4">
            <w:pPr>
              <w:autoSpaceDE w:val="0"/>
              <w:autoSpaceDN w:val="0"/>
              <w:adjustRightInd w:val="0"/>
              <w:jc w:val="center"/>
            </w:pPr>
            <w:r>
              <w:t xml:space="preserve"> </w:t>
            </w:r>
          </w:p>
        </w:tc>
      </w:tr>
      <w:tr w:rsidR="004654B4" w:rsidRPr="00082878" w14:paraId="34C02791" w14:textId="77777777" w:rsidTr="00A92004">
        <w:trPr>
          <w:trHeight w:val="1378"/>
        </w:trPr>
        <w:tc>
          <w:tcPr>
            <w:tcW w:w="2667" w:type="pct"/>
            <w:vAlign w:val="center"/>
          </w:tcPr>
          <w:p w14:paraId="64072E6B" w14:textId="77777777" w:rsidR="004654B4" w:rsidRPr="00082878" w:rsidRDefault="004654B4" w:rsidP="004654B4">
            <w:pPr>
              <w:autoSpaceDE w:val="0"/>
              <w:autoSpaceDN w:val="0"/>
              <w:adjustRightInd w:val="0"/>
              <w:jc w:val="center"/>
            </w:pPr>
            <w:r w:rsidRPr="00082878">
              <w:t>Subdimensión 3</w:t>
            </w:r>
          </w:p>
        </w:tc>
        <w:tc>
          <w:tcPr>
            <w:tcW w:w="2333" w:type="pct"/>
            <w:vAlign w:val="center"/>
          </w:tcPr>
          <w:p w14:paraId="6C8C7D7E" w14:textId="4097CADB" w:rsidR="00A92004" w:rsidRPr="00A92004" w:rsidRDefault="00A50A4B" w:rsidP="00A92004">
            <w:pPr>
              <w:autoSpaceDE w:val="0"/>
              <w:autoSpaceDN w:val="0"/>
              <w:adjustRightInd w:val="0"/>
              <w:jc w:val="center"/>
            </w:pPr>
            <w:r>
              <w:t xml:space="preserve"> </w:t>
            </w:r>
            <w:r w:rsidR="00A92004" w:rsidRPr="00A92004">
              <w:t xml:space="preserve">Insegura --- </w:t>
            </w:r>
            <w:r w:rsidR="00000BE8">
              <w:t>s</w:t>
            </w:r>
            <w:r w:rsidR="00A92004" w:rsidRPr="00A92004">
              <w:t>egura</w:t>
            </w:r>
          </w:p>
          <w:p w14:paraId="64B73552" w14:textId="3EFA7883" w:rsidR="00A92004" w:rsidRPr="00A92004" w:rsidRDefault="00A50A4B" w:rsidP="00A92004">
            <w:pPr>
              <w:autoSpaceDE w:val="0"/>
              <w:autoSpaceDN w:val="0"/>
              <w:adjustRightInd w:val="0"/>
              <w:jc w:val="center"/>
            </w:pPr>
            <w:r>
              <w:t xml:space="preserve"> </w:t>
            </w:r>
            <w:r w:rsidR="00A92004" w:rsidRPr="00A92004">
              <w:t xml:space="preserve">Pesada --- </w:t>
            </w:r>
            <w:r w:rsidR="00000BE8">
              <w:t>l</w:t>
            </w:r>
            <w:r w:rsidR="00A92004" w:rsidRPr="00A92004">
              <w:t>igera</w:t>
            </w:r>
          </w:p>
          <w:p w14:paraId="63857004" w14:textId="2D359717" w:rsidR="00A92004" w:rsidRPr="00A92004" w:rsidRDefault="00A50A4B" w:rsidP="00A92004">
            <w:pPr>
              <w:autoSpaceDE w:val="0"/>
              <w:autoSpaceDN w:val="0"/>
              <w:adjustRightInd w:val="0"/>
              <w:jc w:val="center"/>
            </w:pPr>
            <w:r>
              <w:t xml:space="preserve"> </w:t>
            </w:r>
            <w:r w:rsidR="00A92004" w:rsidRPr="00A92004">
              <w:t xml:space="preserve">Lenta --- </w:t>
            </w:r>
            <w:r w:rsidR="00000BE8">
              <w:t>r</w:t>
            </w:r>
            <w:r w:rsidR="00A92004" w:rsidRPr="00A92004">
              <w:t>ápida</w:t>
            </w:r>
          </w:p>
          <w:p w14:paraId="11273281" w14:textId="4838A27D" w:rsidR="00A92004" w:rsidRPr="00A92004" w:rsidRDefault="00A50A4B" w:rsidP="00A92004">
            <w:pPr>
              <w:autoSpaceDE w:val="0"/>
              <w:autoSpaceDN w:val="0"/>
              <w:adjustRightInd w:val="0"/>
              <w:jc w:val="center"/>
            </w:pPr>
            <w:r>
              <w:t xml:space="preserve"> </w:t>
            </w:r>
            <w:r w:rsidR="00A92004" w:rsidRPr="00A92004">
              <w:t xml:space="preserve">Costosa --- </w:t>
            </w:r>
            <w:r w:rsidR="00000BE8">
              <w:t>e</w:t>
            </w:r>
            <w:r w:rsidR="00A92004" w:rsidRPr="00A92004">
              <w:t>conómica</w:t>
            </w:r>
          </w:p>
          <w:p w14:paraId="63E3C9C3" w14:textId="08993219" w:rsidR="004654B4" w:rsidRPr="00082878" w:rsidRDefault="00A50A4B" w:rsidP="00000BE8">
            <w:pPr>
              <w:autoSpaceDE w:val="0"/>
              <w:autoSpaceDN w:val="0"/>
              <w:adjustRightInd w:val="0"/>
              <w:jc w:val="center"/>
            </w:pPr>
            <w:r>
              <w:t xml:space="preserve"> </w:t>
            </w:r>
            <w:r w:rsidR="00A92004" w:rsidRPr="00A92004">
              <w:t xml:space="preserve">Difícil --- </w:t>
            </w:r>
            <w:r w:rsidR="00000BE8">
              <w:t>f</w:t>
            </w:r>
            <w:r w:rsidR="00A92004" w:rsidRPr="00A92004">
              <w:t>ácil</w:t>
            </w:r>
          </w:p>
        </w:tc>
      </w:tr>
    </w:tbl>
    <w:p w14:paraId="60FA44A4" w14:textId="0EEEE1CE" w:rsidR="00EE64DA" w:rsidRPr="00CB7D17" w:rsidRDefault="00EE64DA" w:rsidP="00000BE8">
      <w:pPr>
        <w:autoSpaceDE w:val="0"/>
        <w:autoSpaceDN w:val="0"/>
        <w:adjustRightInd w:val="0"/>
        <w:spacing w:line="360" w:lineRule="auto"/>
        <w:jc w:val="center"/>
        <w:rPr>
          <w:bCs/>
        </w:rPr>
      </w:pPr>
      <w:r w:rsidRPr="00CB7D17">
        <w:rPr>
          <w:bCs/>
        </w:rPr>
        <w:t>Fuente: Elaboración propia</w:t>
      </w:r>
    </w:p>
    <w:p w14:paraId="42722479" w14:textId="77777777" w:rsidR="00C9739F" w:rsidRPr="00EE64DA" w:rsidRDefault="00C9739F" w:rsidP="006B0EBF">
      <w:pPr>
        <w:autoSpaceDE w:val="0"/>
        <w:autoSpaceDN w:val="0"/>
        <w:adjustRightInd w:val="0"/>
        <w:spacing w:line="360" w:lineRule="auto"/>
        <w:jc w:val="both"/>
        <w:rPr>
          <w:sz w:val="8"/>
          <w:szCs w:val="8"/>
        </w:rPr>
      </w:pPr>
    </w:p>
    <w:p w14:paraId="2FEE0755" w14:textId="03AB6296" w:rsidR="00C9739F" w:rsidRPr="00082878" w:rsidRDefault="00C9739F" w:rsidP="006B0EBF">
      <w:pPr>
        <w:autoSpaceDE w:val="0"/>
        <w:autoSpaceDN w:val="0"/>
        <w:adjustRightInd w:val="0"/>
        <w:spacing w:line="360" w:lineRule="auto"/>
        <w:ind w:firstLine="708"/>
        <w:jc w:val="both"/>
      </w:pPr>
      <w:r w:rsidRPr="00082878">
        <w:lastRenderedPageBreak/>
        <w:t xml:space="preserve">Para verificar la validez del instrumento se aplicó el análisis factorial exploratorio y confirmatorio para las variables de contenido. Para verificar la pertinencia del análisis se </w:t>
      </w:r>
      <w:r w:rsidR="00000BE8">
        <w:t>obtuvo</w:t>
      </w:r>
      <w:r w:rsidRPr="00082878">
        <w:t xml:space="preserve"> el coeficiente de adecuación muestral de Kaiser</w:t>
      </w:r>
      <w:r w:rsidR="00000BE8">
        <w:t>,</w:t>
      </w:r>
      <w:r w:rsidRPr="00082878">
        <w:t xml:space="preserve"> Meyer y Olkin (KMO) y la prueba de esfericidad de Bartlett </w:t>
      </w:r>
      <w:r w:rsidR="00000BE8">
        <w:t>(</w:t>
      </w:r>
      <w:r w:rsidRPr="00082878">
        <w:t>est</w:t>
      </w:r>
      <w:r w:rsidR="00000BE8">
        <w:t>a</w:t>
      </w:r>
      <w:r w:rsidRPr="00082878">
        <w:t xml:space="preserve"> última para corroborar que las variables asociadas con los reactivos se </w:t>
      </w:r>
      <w:r w:rsidR="00000BE8">
        <w:t>relacionaban</w:t>
      </w:r>
      <w:r w:rsidRPr="00082878">
        <w:t xml:space="preserve"> entre sí en torno al factor</w:t>
      </w:r>
      <w:r w:rsidR="00000BE8">
        <w:t>)</w:t>
      </w:r>
      <w:r w:rsidRPr="00082878">
        <w:t>.</w:t>
      </w:r>
    </w:p>
    <w:p w14:paraId="1D8A7567" w14:textId="27996231" w:rsidR="00B84493" w:rsidRDefault="00CF635B" w:rsidP="006B78F9">
      <w:pPr>
        <w:autoSpaceDE w:val="0"/>
        <w:autoSpaceDN w:val="0"/>
        <w:adjustRightInd w:val="0"/>
        <w:spacing w:line="360" w:lineRule="auto"/>
        <w:ind w:firstLine="708"/>
        <w:jc w:val="both"/>
      </w:pPr>
      <w:r w:rsidRPr="00082878">
        <w:t xml:space="preserve">A continuación, en la tabla </w:t>
      </w:r>
      <w:r w:rsidR="001501E5">
        <w:t>4</w:t>
      </w:r>
      <w:r w:rsidRPr="00082878">
        <w:t xml:space="preserve"> se presenta el estadístico KMO</w:t>
      </w:r>
      <w:r w:rsidR="001501E5">
        <w:t>,</w:t>
      </w:r>
      <w:r w:rsidRPr="00082878">
        <w:t xml:space="preserve"> </w:t>
      </w:r>
      <w:r w:rsidR="001501E5">
        <w:t>donde se</w:t>
      </w:r>
      <w:r w:rsidRPr="00082878">
        <w:t xml:space="preserve"> evidencia la idoneidad de la matriz de correlaciones para el análisis factorial, la prueba de Bartlett que arroja evidencia acerca de si las muestras provienen de poblaciones con la misma varianza y finalmente el porcentaje de variabilidad explicada.</w:t>
      </w:r>
    </w:p>
    <w:p w14:paraId="4258BC21" w14:textId="77777777" w:rsidR="006B78F9" w:rsidRPr="006B78F9" w:rsidRDefault="006B78F9" w:rsidP="006B78F9">
      <w:pPr>
        <w:autoSpaceDE w:val="0"/>
        <w:autoSpaceDN w:val="0"/>
        <w:adjustRightInd w:val="0"/>
        <w:spacing w:line="360" w:lineRule="auto"/>
        <w:ind w:firstLine="708"/>
        <w:jc w:val="both"/>
      </w:pPr>
    </w:p>
    <w:p w14:paraId="5187D266" w14:textId="387496F2" w:rsidR="00FC7718" w:rsidRPr="00CB7D17" w:rsidRDefault="00C9739F" w:rsidP="001501E5">
      <w:pPr>
        <w:autoSpaceDE w:val="0"/>
        <w:autoSpaceDN w:val="0"/>
        <w:adjustRightInd w:val="0"/>
        <w:spacing w:line="360" w:lineRule="auto"/>
        <w:jc w:val="center"/>
        <w:rPr>
          <w:iCs/>
          <w:szCs w:val="28"/>
        </w:rPr>
      </w:pPr>
      <w:r w:rsidRPr="00CB7D17">
        <w:rPr>
          <w:b/>
          <w:noProof/>
          <w:szCs w:val="28"/>
          <w:lang w:eastAsia="es-MX"/>
        </w:rPr>
        <w:t xml:space="preserve">Tabla </w:t>
      </w:r>
      <w:r w:rsidR="004D5134" w:rsidRPr="00CB7D17">
        <w:rPr>
          <w:b/>
          <w:noProof/>
          <w:szCs w:val="28"/>
          <w:lang w:eastAsia="es-MX"/>
        </w:rPr>
        <w:t>4</w:t>
      </w:r>
      <w:r w:rsidRPr="00CB7D17">
        <w:rPr>
          <w:b/>
          <w:noProof/>
          <w:szCs w:val="28"/>
          <w:lang w:eastAsia="es-MX"/>
        </w:rPr>
        <w:t xml:space="preserve">. </w:t>
      </w:r>
      <w:r w:rsidRPr="00CB7D17">
        <w:rPr>
          <w:iCs/>
          <w:noProof/>
          <w:szCs w:val="28"/>
          <w:lang w:eastAsia="es-MX"/>
        </w:rPr>
        <w:t xml:space="preserve">Resultados del </w:t>
      </w:r>
      <w:r w:rsidR="001501E5" w:rsidRPr="00CB7D17">
        <w:rPr>
          <w:iCs/>
          <w:noProof/>
          <w:szCs w:val="28"/>
          <w:lang w:eastAsia="es-MX"/>
        </w:rPr>
        <w:t xml:space="preserve">análisis factorial para </w:t>
      </w:r>
      <w:r w:rsidR="001501E5" w:rsidRPr="00CB7D17">
        <w:rPr>
          <w:i/>
          <w:iCs/>
          <w:noProof/>
          <w:szCs w:val="28"/>
          <w:lang w:eastAsia="es-MX"/>
        </w:rPr>
        <w:t>percepción de la tecnología</w:t>
      </w:r>
    </w:p>
    <w:tbl>
      <w:tblPr>
        <w:tblStyle w:val="Tablaconcuadrcula"/>
        <w:tblW w:w="4971" w:type="pct"/>
        <w:tblLook w:val="04A0" w:firstRow="1" w:lastRow="0" w:firstColumn="1" w:lastColumn="0" w:noHBand="0" w:noVBand="1"/>
      </w:tblPr>
      <w:tblGrid>
        <w:gridCol w:w="2195"/>
        <w:gridCol w:w="2194"/>
        <w:gridCol w:w="2194"/>
        <w:gridCol w:w="2194"/>
      </w:tblGrid>
      <w:tr w:rsidR="00C9739F" w:rsidRPr="00082878" w14:paraId="61016491" w14:textId="77777777" w:rsidTr="00FC39DC">
        <w:trPr>
          <w:trHeight w:val="851"/>
        </w:trPr>
        <w:tc>
          <w:tcPr>
            <w:tcW w:w="1250" w:type="pct"/>
            <w:vAlign w:val="center"/>
          </w:tcPr>
          <w:p w14:paraId="629F83AC" w14:textId="77777777" w:rsidR="00C9739F" w:rsidRPr="00082878" w:rsidRDefault="00C9739F" w:rsidP="006B0EBF">
            <w:pPr>
              <w:autoSpaceDE w:val="0"/>
              <w:autoSpaceDN w:val="0"/>
              <w:adjustRightInd w:val="0"/>
              <w:jc w:val="center"/>
            </w:pPr>
            <w:r w:rsidRPr="00082878">
              <w:t>Subdimensiones</w:t>
            </w:r>
          </w:p>
        </w:tc>
        <w:tc>
          <w:tcPr>
            <w:tcW w:w="1250" w:type="pct"/>
            <w:vAlign w:val="center"/>
          </w:tcPr>
          <w:p w14:paraId="1C8B378D" w14:textId="77777777" w:rsidR="00C9739F" w:rsidRPr="00082878" w:rsidRDefault="00C9739F" w:rsidP="006B0EBF">
            <w:pPr>
              <w:autoSpaceDE w:val="0"/>
              <w:autoSpaceDN w:val="0"/>
              <w:adjustRightInd w:val="0"/>
              <w:jc w:val="center"/>
              <w:rPr>
                <w:i/>
              </w:rPr>
            </w:pPr>
            <w:r w:rsidRPr="00082878">
              <w:rPr>
                <w:i/>
              </w:rPr>
              <w:t>KMO</w:t>
            </w:r>
          </w:p>
        </w:tc>
        <w:tc>
          <w:tcPr>
            <w:tcW w:w="1250" w:type="pct"/>
            <w:vAlign w:val="center"/>
          </w:tcPr>
          <w:p w14:paraId="23DEDC70" w14:textId="77777777" w:rsidR="00C9739F" w:rsidRPr="00082878" w:rsidRDefault="00C9739F" w:rsidP="006B0EBF">
            <w:pPr>
              <w:autoSpaceDE w:val="0"/>
              <w:autoSpaceDN w:val="0"/>
              <w:adjustRightInd w:val="0"/>
              <w:jc w:val="center"/>
            </w:pPr>
            <w:r w:rsidRPr="00082878">
              <w:t>Prueba de Bartlett</w:t>
            </w:r>
          </w:p>
          <w:p w14:paraId="37BB81B7" w14:textId="77777777" w:rsidR="00C9739F" w:rsidRPr="00082878" w:rsidRDefault="00C9739F" w:rsidP="006B0EBF">
            <w:pPr>
              <w:autoSpaceDE w:val="0"/>
              <w:autoSpaceDN w:val="0"/>
              <w:adjustRightInd w:val="0"/>
              <w:jc w:val="center"/>
            </w:pPr>
            <w:r w:rsidRPr="00082878">
              <w:t>(</w:t>
            </w:r>
            <w:r w:rsidRPr="00082878">
              <w:rPr>
                <w:i/>
              </w:rPr>
              <w:t>Valor p</w:t>
            </w:r>
            <w:r w:rsidRPr="00082878">
              <w:t>)</w:t>
            </w:r>
          </w:p>
        </w:tc>
        <w:tc>
          <w:tcPr>
            <w:tcW w:w="1250" w:type="pct"/>
            <w:vAlign w:val="center"/>
          </w:tcPr>
          <w:p w14:paraId="2F6C18D5" w14:textId="401C911D" w:rsidR="00C9739F" w:rsidRPr="00082878" w:rsidRDefault="001501E5" w:rsidP="006B0EBF">
            <w:pPr>
              <w:autoSpaceDE w:val="0"/>
              <w:autoSpaceDN w:val="0"/>
              <w:adjustRightInd w:val="0"/>
              <w:jc w:val="center"/>
            </w:pPr>
            <w:r>
              <w:t>% de v</w:t>
            </w:r>
            <w:r w:rsidR="00C9739F" w:rsidRPr="00082878">
              <w:t>ariabilidad explicada</w:t>
            </w:r>
          </w:p>
        </w:tc>
      </w:tr>
      <w:tr w:rsidR="00C9739F" w:rsidRPr="00082878" w14:paraId="0C5605C8" w14:textId="77777777" w:rsidTr="00FC39DC">
        <w:trPr>
          <w:trHeight w:val="415"/>
        </w:trPr>
        <w:tc>
          <w:tcPr>
            <w:tcW w:w="1250" w:type="pct"/>
            <w:vAlign w:val="center"/>
          </w:tcPr>
          <w:p w14:paraId="0D7BE991" w14:textId="77777777" w:rsidR="00C9739F" w:rsidRPr="00082878" w:rsidRDefault="00C9739F" w:rsidP="006B0EBF">
            <w:pPr>
              <w:autoSpaceDE w:val="0"/>
              <w:autoSpaceDN w:val="0"/>
              <w:adjustRightInd w:val="0"/>
              <w:jc w:val="center"/>
            </w:pPr>
            <w:r w:rsidRPr="00082878">
              <w:t>Subdimensión 1</w:t>
            </w:r>
          </w:p>
        </w:tc>
        <w:tc>
          <w:tcPr>
            <w:tcW w:w="1250" w:type="pct"/>
            <w:vAlign w:val="center"/>
          </w:tcPr>
          <w:p w14:paraId="65BC1FD0" w14:textId="77777777" w:rsidR="00C9739F" w:rsidRPr="00082878" w:rsidRDefault="00C9739F" w:rsidP="006B0EBF">
            <w:pPr>
              <w:autoSpaceDE w:val="0"/>
              <w:autoSpaceDN w:val="0"/>
              <w:adjustRightInd w:val="0"/>
              <w:jc w:val="center"/>
            </w:pPr>
            <w:r w:rsidRPr="00082878">
              <w:t>0.804</w:t>
            </w:r>
          </w:p>
        </w:tc>
        <w:tc>
          <w:tcPr>
            <w:tcW w:w="1250" w:type="pct"/>
            <w:vAlign w:val="center"/>
          </w:tcPr>
          <w:p w14:paraId="7D1D5AFB" w14:textId="7EB69242" w:rsidR="00C9739F" w:rsidRPr="00082878" w:rsidRDefault="00153212" w:rsidP="006B0EBF">
            <w:pPr>
              <w:autoSpaceDE w:val="0"/>
              <w:autoSpaceDN w:val="0"/>
              <w:adjustRightInd w:val="0"/>
              <w:jc w:val="center"/>
            </w:pPr>
            <w:r>
              <w:t xml:space="preserve">&lt; </w:t>
            </w:r>
            <w:r w:rsidR="00C9739F" w:rsidRPr="00082878">
              <w:t>.00</w:t>
            </w:r>
            <w:r>
              <w:t>1</w:t>
            </w:r>
          </w:p>
        </w:tc>
        <w:tc>
          <w:tcPr>
            <w:tcW w:w="1250" w:type="pct"/>
            <w:vAlign w:val="center"/>
          </w:tcPr>
          <w:p w14:paraId="6A384904" w14:textId="22F7E7FE" w:rsidR="00C9739F" w:rsidRPr="00082878" w:rsidRDefault="00C9739F" w:rsidP="006B0EBF">
            <w:pPr>
              <w:autoSpaceDE w:val="0"/>
              <w:autoSpaceDN w:val="0"/>
              <w:adjustRightInd w:val="0"/>
              <w:jc w:val="center"/>
            </w:pPr>
            <w:r w:rsidRPr="00082878">
              <w:t>66.9</w:t>
            </w:r>
            <w:r w:rsidR="001501E5">
              <w:t xml:space="preserve"> </w:t>
            </w:r>
            <w:r w:rsidRPr="00082878">
              <w:t>%</w:t>
            </w:r>
          </w:p>
        </w:tc>
      </w:tr>
      <w:tr w:rsidR="00153212" w:rsidRPr="00082878" w14:paraId="212AF19A" w14:textId="77777777" w:rsidTr="00FC39DC">
        <w:trPr>
          <w:trHeight w:val="435"/>
        </w:trPr>
        <w:tc>
          <w:tcPr>
            <w:tcW w:w="1250" w:type="pct"/>
            <w:vAlign w:val="center"/>
          </w:tcPr>
          <w:p w14:paraId="5B288FA3" w14:textId="77777777" w:rsidR="00153212" w:rsidRPr="00082878" w:rsidRDefault="00153212" w:rsidP="006B0EBF">
            <w:pPr>
              <w:autoSpaceDE w:val="0"/>
              <w:autoSpaceDN w:val="0"/>
              <w:adjustRightInd w:val="0"/>
              <w:jc w:val="center"/>
            </w:pPr>
            <w:r w:rsidRPr="00082878">
              <w:t>Subdimensión 2</w:t>
            </w:r>
          </w:p>
        </w:tc>
        <w:tc>
          <w:tcPr>
            <w:tcW w:w="1250" w:type="pct"/>
            <w:vAlign w:val="center"/>
          </w:tcPr>
          <w:p w14:paraId="3E1B5315" w14:textId="77777777" w:rsidR="00153212" w:rsidRPr="00082878" w:rsidRDefault="00153212" w:rsidP="006B0EBF">
            <w:pPr>
              <w:autoSpaceDE w:val="0"/>
              <w:autoSpaceDN w:val="0"/>
              <w:adjustRightInd w:val="0"/>
              <w:jc w:val="center"/>
            </w:pPr>
            <w:r w:rsidRPr="00082878">
              <w:t>0.697</w:t>
            </w:r>
          </w:p>
        </w:tc>
        <w:tc>
          <w:tcPr>
            <w:tcW w:w="1250" w:type="pct"/>
            <w:vAlign w:val="center"/>
          </w:tcPr>
          <w:p w14:paraId="394F1190" w14:textId="3F2DB318" w:rsidR="00153212" w:rsidRPr="00082878" w:rsidRDefault="00153212" w:rsidP="006B0EBF">
            <w:pPr>
              <w:autoSpaceDE w:val="0"/>
              <w:autoSpaceDN w:val="0"/>
              <w:adjustRightInd w:val="0"/>
              <w:jc w:val="center"/>
            </w:pPr>
            <w:r>
              <w:t xml:space="preserve">&lt; </w:t>
            </w:r>
            <w:r w:rsidRPr="00082878">
              <w:t>.00</w:t>
            </w:r>
            <w:r>
              <w:t>1</w:t>
            </w:r>
          </w:p>
        </w:tc>
        <w:tc>
          <w:tcPr>
            <w:tcW w:w="1250" w:type="pct"/>
            <w:vAlign w:val="center"/>
          </w:tcPr>
          <w:p w14:paraId="29619F59" w14:textId="1B8BC8AD" w:rsidR="00153212" w:rsidRPr="00082878" w:rsidRDefault="00153212" w:rsidP="006B0EBF">
            <w:pPr>
              <w:autoSpaceDE w:val="0"/>
              <w:autoSpaceDN w:val="0"/>
              <w:adjustRightInd w:val="0"/>
              <w:jc w:val="center"/>
            </w:pPr>
            <w:r w:rsidRPr="00082878">
              <w:t>69.2</w:t>
            </w:r>
            <w:r w:rsidR="001501E5">
              <w:t xml:space="preserve"> </w:t>
            </w:r>
            <w:r w:rsidRPr="00082878">
              <w:t>%</w:t>
            </w:r>
          </w:p>
        </w:tc>
      </w:tr>
      <w:tr w:rsidR="00153212" w:rsidRPr="00082878" w14:paraId="2037E7B5" w14:textId="77777777" w:rsidTr="00FC39DC">
        <w:trPr>
          <w:trHeight w:val="415"/>
        </w:trPr>
        <w:tc>
          <w:tcPr>
            <w:tcW w:w="1250" w:type="pct"/>
            <w:vAlign w:val="center"/>
          </w:tcPr>
          <w:p w14:paraId="07835360" w14:textId="77777777" w:rsidR="00153212" w:rsidRPr="00082878" w:rsidRDefault="00153212" w:rsidP="006B0EBF">
            <w:pPr>
              <w:autoSpaceDE w:val="0"/>
              <w:autoSpaceDN w:val="0"/>
              <w:adjustRightInd w:val="0"/>
              <w:jc w:val="center"/>
            </w:pPr>
            <w:r w:rsidRPr="00082878">
              <w:t>Subdimensión 3</w:t>
            </w:r>
          </w:p>
        </w:tc>
        <w:tc>
          <w:tcPr>
            <w:tcW w:w="1250" w:type="pct"/>
            <w:vAlign w:val="center"/>
          </w:tcPr>
          <w:p w14:paraId="542246B7" w14:textId="77777777" w:rsidR="00153212" w:rsidRPr="00082878" w:rsidRDefault="00153212" w:rsidP="006B0EBF">
            <w:pPr>
              <w:autoSpaceDE w:val="0"/>
              <w:autoSpaceDN w:val="0"/>
              <w:adjustRightInd w:val="0"/>
              <w:jc w:val="center"/>
            </w:pPr>
            <w:r w:rsidRPr="00082878">
              <w:t>0.683</w:t>
            </w:r>
          </w:p>
        </w:tc>
        <w:tc>
          <w:tcPr>
            <w:tcW w:w="1250" w:type="pct"/>
            <w:vAlign w:val="center"/>
          </w:tcPr>
          <w:p w14:paraId="41FFC734" w14:textId="4660B100" w:rsidR="00153212" w:rsidRPr="00082878" w:rsidRDefault="00153212" w:rsidP="006B0EBF">
            <w:pPr>
              <w:autoSpaceDE w:val="0"/>
              <w:autoSpaceDN w:val="0"/>
              <w:adjustRightInd w:val="0"/>
              <w:jc w:val="center"/>
            </w:pPr>
            <w:r>
              <w:t xml:space="preserve">&lt; </w:t>
            </w:r>
            <w:r w:rsidRPr="00082878">
              <w:t>.00</w:t>
            </w:r>
            <w:r>
              <w:t>1</w:t>
            </w:r>
          </w:p>
        </w:tc>
        <w:tc>
          <w:tcPr>
            <w:tcW w:w="1250" w:type="pct"/>
            <w:vAlign w:val="center"/>
          </w:tcPr>
          <w:p w14:paraId="0C89DEE0" w14:textId="5C9E60AC" w:rsidR="00153212" w:rsidRPr="00082878" w:rsidRDefault="00153212" w:rsidP="006B0EBF">
            <w:pPr>
              <w:autoSpaceDE w:val="0"/>
              <w:autoSpaceDN w:val="0"/>
              <w:adjustRightInd w:val="0"/>
              <w:jc w:val="center"/>
            </w:pPr>
            <w:r w:rsidRPr="00082878">
              <w:t>52.0</w:t>
            </w:r>
            <w:r w:rsidR="001501E5">
              <w:t xml:space="preserve"> </w:t>
            </w:r>
            <w:r w:rsidRPr="00082878">
              <w:t>%</w:t>
            </w:r>
          </w:p>
        </w:tc>
      </w:tr>
    </w:tbl>
    <w:p w14:paraId="1BC0C44D" w14:textId="6F4C4087" w:rsidR="00C9739F" w:rsidRPr="00CB7D17" w:rsidRDefault="00EE64DA" w:rsidP="001501E5">
      <w:pPr>
        <w:autoSpaceDE w:val="0"/>
        <w:autoSpaceDN w:val="0"/>
        <w:adjustRightInd w:val="0"/>
        <w:spacing w:line="360" w:lineRule="auto"/>
        <w:jc w:val="center"/>
      </w:pPr>
      <w:r w:rsidRPr="00CB7D17">
        <w:t>Fuente: Elaboración propia</w:t>
      </w:r>
    </w:p>
    <w:p w14:paraId="4D3784A1" w14:textId="0D61612A" w:rsidR="00460A09" w:rsidRDefault="001501E5" w:rsidP="006B0EBF">
      <w:pPr>
        <w:autoSpaceDE w:val="0"/>
        <w:autoSpaceDN w:val="0"/>
        <w:adjustRightInd w:val="0"/>
        <w:spacing w:line="360" w:lineRule="auto"/>
        <w:ind w:firstLine="708"/>
        <w:jc w:val="both"/>
      </w:pPr>
      <w:r>
        <w:t xml:space="preserve">Para </w:t>
      </w:r>
      <w:r w:rsidR="00185800" w:rsidRPr="00082878">
        <w:t>la confiabilidad del instrumento</w:t>
      </w:r>
      <w:r>
        <w:t>,</w:t>
      </w:r>
      <w:r w:rsidR="00185800" w:rsidRPr="00082878">
        <w:t xml:space="preserve"> considerando que los reactivos correspondientes a las variables de contenido presenta</w:t>
      </w:r>
      <w:r>
        <w:t>ban</w:t>
      </w:r>
      <w:r w:rsidR="00185800" w:rsidRPr="00082878">
        <w:t xml:space="preserve"> una escala ordinal, se emple</w:t>
      </w:r>
      <w:r>
        <w:t>ó</w:t>
      </w:r>
      <w:r w:rsidR="00185800" w:rsidRPr="00082878">
        <w:t xml:space="preserve"> el coeficiente </w:t>
      </w:r>
      <w:r>
        <w:t>a</w:t>
      </w:r>
      <w:r w:rsidR="00185800" w:rsidRPr="00082878">
        <w:t xml:space="preserve">lfa de Cronbach. Este puede calcularse a partir de las correlaciones entre los reactivos considerados mediante la </w:t>
      </w:r>
      <w:r>
        <w:t xml:space="preserve">siguiente </w:t>
      </w:r>
      <w:r w:rsidR="00185800" w:rsidRPr="00082878">
        <w:t>expresión:</w:t>
      </w:r>
    </w:p>
    <w:p w14:paraId="5A3EEF2F" w14:textId="484020CA" w:rsidR="00B84493" w:rsidRPr="00082878" w:rsidRDefault="00B84493" w:rsidP="006B0EBF">
      <w:pPr>
        <w:autoSpaceDE w:val="0"/>
        <w:autoSpaceDN w:val="0"/>
        <w:adjustRightInd w:val="0"/>
        <w:spacing w:line="360" w:lineRule="auto"/>
        <w:jc w:val="both"/>
      </w:pPr>
      <m:oMathPara>
        <m:oMath>
          <m:r>
            <w:rPr>
              <w:rFonts w:ascii="Cambria Math" w:hAnsi="Cambria Math"/>
            </w:rPr>
            <m:t>α=</m:t>
          </m:r>
          <m:f>
            <m:fPr>
              <m:ctrlPr>
                <w:rPr>
                  <w:rFonts w:ascii="Cambria Math" w:hAnsi="Cambria Math"/>
                  <w:i/>
                </w:rPr>
              </m:ctrlPr>
            </m:fPr>
            <m:num>
              <m:r>
                <w:rPr>
                  <w:rFonts w:ascii="Cambria Math" w:hAnsi="Cambria Math"/>
                </w:rPr>
                <m:t>NP</m:t>
              </m:r>
            </m:num>
            <m:den>
              <m:r>
                <w:rPr>
                  <w:rFonts w:ascii="Cambria Math" w:hAnsi="Cambria Math"/>
                </w:rPr>
                <m:t>(1+P)(N-1)</m:t>
              </m:r>
            </m:den>
          </m:f>
        </m:oMath>
      </m:oMathPara>
    </w:p>
    <w:p w14:paraId="0F556B2E" w14:textId="4F336648" w:rsidR="00680245" w:rsidRPr="00082878" w:rsidRDefault="006B78F9" w:rsidP="006B0EBF">
      <w:pPr>
        <w:autoSpaceDE w:val="0"/>
        <w:autoSpaceDN w:val="0"/>
        <w:adjustRightInd w:val="0"/>
        <w:spacing w:line="360" w:lineRule="auto"/>
        <w:jc w:val="both"/>
      </w:pPr>
      <w:r>
        <w:t>D</w:t>
      </w:r>
      <w:r w:rsidR="00185800" w:rsidRPr="00082878">
        <w:t>onde</w:t>
      </w:r>
      <w:r>
        <w:t>:</w:t>
      </w:r>
    </w:p>
    <w:p w14:paraId="5AFD7EC1" w14:textId="3FFF5B3C" w:rsidR="006B23E0" w:rsidRPr="00082878" w:rsidRDefault="00185800" w:rsidP="006B0EBF">
      <w:pPr>
        <w:autoSpaceDE w:val="0"/>
        <w:autoSpaceDN w:val="0"/>
        <w:adjustRightInd w:val="0"/>
        <w:spacing w:line="360" w:lineRule="auto"/>
        <w:jc w:val="both"/>
      </w:pPr>
      <w:r w:rsidRPr="00082878">
        <w:rPr>
          <w:rFonts w:ascii="Cambria Math" w:hAnsi="Cambria Math" w:cs="Cambria Math"/>
        </w:rPr>
        <w:t>𝛼</w:t>
      </w:r>
      <w:r w:rsidRPr="00082878">
        <w:t xml:space="preserve"> es el coeficiente </w:t>
      </w:r>
      <w:r w:rsidR="001501E5">
        <w:t>a</w:t>
      </w:r>
      <w:r w:rsidRPr="00082878">
        <w:t>lfa de Cronbach</w:t>
      </w:r>
      <w:r w:rsidR="001501E5">
        <w:t>.</w:t>
      </w:r>
    </w:p>
    <w:p w14:paraId="49F4910C" w14:textId="7DD12425" w:rsidR="00185800" w:rsidRPr="00082878" w:rsidRDefault="00185800" w:rsidP="006B0EBF">
      <w:pPr>
        <w:autoSpaceDE w:val="0"/>
        <w:autoSpaceDN w:val="0"/>
        <w:adjustRightInd w:val="0"/>
        <w:spacing w:line="360" w:lineRule="auto"/>
        <w:jc w:val="both"/>
      </w:pPr>
      <w:r w:rsidRPr="00082878">
        <w:rPr>
          <w:rFonts w:ascii="Cambria Math" w:hAnsi="Cambria Math" w:cs="Cambria Math"/>
        </w:rPr>
        <w:t>𝑁</w:t>
      </w:r>
      <w:r w:rsidRPr="00082878">
        <w:t xml:space="preserve"> es el número de reactivos considerados</w:t>
      </w:r>
      <w:r w:rsidR="001501E5">
        <w:t>.</w:t>
      </w:r>
    </w:p>
    <w:p w14:paraId="466D5885" w14:textId="425BEBA8" w:rsidR="00185800" w:rsidRPr="00082878" w:rsidRDefault="00185800" w:rsidP="006B0EBF">
      <w:pPr>
        <w:autoSpaceDE w:val="0"/>
        <w:autoSpaceDN w:val="0"/>
        <w:adjustRightInd w:val="0"/>
        <w:spacing w:line="360" w:lineRule="auto"/>
        <w:jc w:val="both"/>
      </w:pPr>
      <w:r w:rsidRPr="00082878">
        <w:rPr>
          <w:rFonts w:ascii="Cambria Math" w:hAnsi="Cambria Math" w:cs="Cambria Math"/>
        </w:rPr>
        <w:t>𝑃</w:t>
      </w:r>
      <w:r w:rsidRPr="00082878">
        <w:t xml:space="preserve"> es el porcentaje de las correlaciones entre reactivos</w:t>
      </w:r>
      <w:r w:rsidR="001501E5">
        <w:t>.</w:t>
      </w:r>
    </w:p>
    <w:p w14:paraId="7FABE526" w14:textId="64D02076" w:rsidR="00C9739F" w:rsidRDefault="007E42CF" w:rsidP="006B0EBF">
      <w:pPr>
        <w:autoSpaceDE w:val="0"/>
        <w:autoSpaceDN w:val="0"/>
        <w:adjustRightInd w:val="0"/>
        <w:spacing w:line="360" w:lineRule="auto"/>
        <w:ind w:firstLine="708"/>
        <w:jc w:val="both"/>
      </w:pPr>
      <w:r w:rsidRPr="00082878">
        <w:t xml:space="preserve">A continuación, </w:t>
      </w:r>
      <w:r w:rsidR="001501E5" w:rsidRPr="00082878">
        <w:t>debido a las características del formato de respuesta de tipo ordinal</w:t>
      </w:r>
      <w:r w:rsidR="001501E5">
        <w:t>,</w:t>
      </w:r>
      <w:r w:rsidR="001501E5" w:rsidRPr="00082878">
        <w:t xml:space="preserve"> </w:t>
      </w:r>
      <w:r w:rsidRPr="00082878">
        <w:t xml:space="preserve">en la tabla </w:t>
      </w:r>
      <w:r w:rsidR="001501E5">
        <w:t>5</w:t>
      </w:r>
      <w:r w:rsidRPr="00082878">
        <w:t xml:space="preserve"> se presentan los resultados del indicador de la confiabilidad para la sección </w:t>
      </w:r>
      <w:r w:rsidRPr="001501E5">
        <w:rPr>
          <w:i/>
        </w:rPr>
        <w:t>percepción de la tecnología</w:t>
      </w:r>
      <w:r w:rsidRPr="00082878">
        <w:t>. Los resultados evidencian indicadores superiores a .70</w:t>
      </w:r>
      <w:r w:rsidR="001501E5">
        <w:t>,</w:t>
      </w:r>
      <w:r w:rsidRPr="00082878">
        <w:t xml:space="preserve"> lo </w:t>
      </w:r>
      <w:r w:rsidR="001501E5">
        <w:t>que</w:t>
      </w:r>
      <w:r w:rsidRPr="00082878">
        <w:t xml:space="preserve"> indica que la escala tiene un nivel aceptable de confiabilidad.</w:t>
      </w:r>
    </w:p>
    <w:p w14:paraId="0739E16F" w14:textId="3E3EEBA8" w:rsidR="00B84493" w:rsidRDefault="00B84493" w:rsidP="006B0EBF">
      <w:pPr>
        <w:autoSpaceDE w:val="0"/>
        <w:autoSpaceDN w:val="0"/>
        <w:adjustRightInd w:val="0"/>
        <w:spacing w:line="360" w:lineRule="auto"/>
        <w:jc w:val="both"/>
      </w:pPr>
    </w:p>
    <w:p w14:paraId="0EE35756" w14:textId="429A46C6" w:rsidR="00FC39DC" w:rsidRDefault="00FC39DC" w:rsidP="006B0EBF">
      <w:pPr>
        <w:autoSpaceDE w:val="0"/>
        <w:autoSpaceDN w:val="0"/>
        <w:adjustRightInd w:val="0"/>
        <w:spacing w:line="360" w:lineRule="auto"/>
        <w:jc w:val="both"/>
      </w:pPr>
    </w:p>
    <w:p w14:paraId="0082F1FF" w14:textId="01A48E54" w:rsidR="007E42CF" w:rsidRPr="00CB7D17" w:rsidRDefault="007E42CF" w:rsidP="001501E5">
      <w:pPr>
        <w:autoSpaceDE w:val="0"/>
        <w:autoSpaceDN w:val="0"/>
        <w:adjustRightInd w:val="0"/>
        <w:spacing w:line="360" w:lineRule="auto"/>
        <w:jc w:val="center"/>
        <w:rPr>
          <w:iCs/>
          <w:szCs w:val="28"/>
        </w:rPr>
      </w:pPr>
      <w:r w:rsidRPr="00CB7D17">
        <w:rPr>
          <w:b/>
          <w:szCs w:val="28"/>
        </w:rPr>
        <w:lastRenderedPageBreak/>
        <w:t xml:space="preserve">Tabla </w:t>
      </w:r>
      <w:r w:rsidR="001501E5" w:rsidRPr="00CB7D17">
        <w:rPr>
          <w:b/>
          <w:szCs w:val="28"/>
        </w:rPr>
        <w:t>5</w:t>
      </w:r>
      <w:r w:rsidRPr="00CB7D17">
        <w:rPr>
          <w:b/>
          <w:szCs w:val="28"/>
        </w:rPr>
        <w:t>.</w:t>
      </w:r>
      <w:r w:rsidRPr="00CB7D17">
        <w:rPr>
          <w:szCs w:val="28"/>
        </w:rPr>
        <w:t xml:space="preserve"> </w:t>
      </w:r>
      <w:r w:rsidRPr="00CB7D17">
        <w:rPr>
          <w:iCs/>
          <w:szCs w:val="28"/>
        </w:rPr>
        <w:t xml:space="preserve">Alfa de Cronbach para la sección </w:t>
      </w:r>
      <w:r w:rsidR="001501E5" w:rsidRPr="00CB7D17">
        <w:rPr>
          <w:i/>
          <w:iCs/>
          <w:szCs w:val="28"/>
        </w:rPr>
        <w:t>p</w:t>
      </w:r>
      <w:r w:rsidRPr="00CB7D17">
        <w:rPr>
          <w:i/>
          <w:iCs/>
          <w:szCs w:val="28"/>
        </w:rPr>
        <w:t>ercepción de la tecnología</w:t>
      </w:r>
    </w:p>
    <w:tbl>
      <w:tblPr>
        <w:tblStyle w:val="Tablaconcuadrcula"/>
        <w:tblW w:w="5000" w:type="pct"/>
        <w:tblLook w:val="04A0" w:firstRow="1" w:lastRow="0" w:firstColumn="1" w:lastColumn="0" w:noHBand="0" w:noVBand="1"/>
      </w:tblPr>
      <w:tblGrid>
        <w:gridCol w:w="4414"/>
        <w:gridCol w:w="4414"/>
      </w:tblGrid>
      <w:tr w:rsidR="007E42CF" w:rsidRPr="00082878" w14:paraId="4EA0588C" w14:textId="77777777" w:rsidTr="00CB7D17">
        <w:trPr>
          <w:trHeight w:val="464"/>
        </w:trPr>
        <w:tc>
          <w:tcPr>
            <w:tcW w:w="2500" w:type="pct"/>
          </w:tcPr>
          <w:p w14:paraId="3A8A7B9C" w14:textId="77777777" w:rsidR="007E42CF" w:rsidRPr="00082878" w:rsidRDefault="007E42CF" w:rsidP="006B0EBF">
            <w:pPr>
              <w:autoSpaceDE w:val="0"/>
              <w:autoSpaceDN w:val="0"/>
              <w:adjustRightInd w:val="0"/>
              <w:jc w:val="center"/>
            </w:pPr>
            <w:r w:rsidRPr="00082878">
              <w:t>Subdimensión</w:t>
            </w:r>
          </w:p>
        </w:tc>
        <w:tc>
          <w:tcPr>
            <w:tcW w:w="2500" w:type="pct"/>
          </w:tcPr>
          <w:p w14:paraId="6DB4DD72" w14:textId="6BCF15A1" w:rsidR="007E42CF" w:rsidRPr="00082878" w:rsidRDefault="007E42CF" w:rsidP="001501E5">
            <w:pPr>
              <w:autoSpaceDE w:val="0"/>
              <w:autoSpaceDN w:val="0"/>
              <w:adjustRightInd w:val="0"/>
              <w:jc w:val="center"/>
            </w:pPr>
            <w:r w:rsidRPr="00082878">
              <w:t xml:space="preserve">Coeficiente </w:t>
            </w:r>
            <w:r w:rsidR="001501E5">
              <w:t>a</w:t>
            </w:r>
            <w:r w:rsidRPr="00082878">
              <w:t>lfa de Cronbach (α)</w:t>
            </w:r>
          </w:p>
        </w:tc>
      </w:tr>
      <w:tr w:rsidR="007E42CF" w:rsidRPr="00082878" w14:paraId="5EDBF831" w14:textId="77777777" w:rsidTr="00CB7D17">
        <w:trPr>
          <w:trHeight w:val="308"/>
        </w:trPr>
        <w:tc>
          <w:tcPr>
            <w:tcW w:w="2500" w:type="pct"/>
          </w:tcPr>
          <w:p w14:paraId="7871CFB1" w14:textId="77777777" w:rsidR="007E42CF" w:rsidRPr="00082878" w:rsidRDefault="007E42CF" w:rsidP="006B0EBF">
            <w:pPr>
              <w:autoSpaceDE w:val="0"/>
              <w:autoSpaceDN w:val="0"/>
              <w:adjustRightInd w:val="0"/>
              <w:jc w:val="center"/>
            </w:pPr>
            <w:r w:rsidRPr="00082878">
              <w:t>Subdimensión 1</w:t>
            </w:r>
          </w:p>
        </w:tc>
        <w:tc>
          <w:tcPr>
            <w:tcW w:w="2500" w:type="pct"/>
          </w:tcPr>
          <w:p w14:paraId="4139BB87" w14:textId="77777777" w:rsidR="007E42CF" w:rsidRPr="00082878" w:rsidRDefault="007E42CF" w:rsidP="006B0EBF">
            <w:pPr>
              <w:autoSpaceDE w:val="0"/>
              <w:autoSpaceDN w:val="0"/>
              <w:adjustRightInd w:val="0"/>
              <w:jc w:val="center"/>
            </w:pPr>
            <w:r w:rsidRPr="00082878">
              <w:t>0.894</w:t>
            </w:r>
          </w:p>
        </w:tc>
      </w:tr>
      <w:tr w:rsidR="007E42CF" w:rsidRPr="00082878" w14:paraId="5C46FF62" w14:textId="77777777" w:rsidTr="00CB7D17">
        <w:trPr>
          <w:trHeight w:val="308"/>
        </w:trPr>
        <w:tc>
          <w:tcPr>
            <w:tcW w:w="2500" w:type="pct"/>
          </w:tcPr>
          <w:p w14:paraId="37CD5AF3" w14:textId="77777777" w:rsidR="007E42CF" w:rsidRPr="00082878" w:rsidRDefault="007E42CF" w:rsidP="006B0EBF">
            <w:pPr>
              <w:autoSpaceDE w:val="0"/>
              <w:autoSpaceDN w:val="0"/>
              <w:adjustRightInd w:val="0"/>
              <w:jc w:val="center"/>
            </w:pPr>
            <w:r w:rsidRPr="00082878">
              <w:t>Subdimensión 2</w:t>
            </w:r>
          </w:p>
        </w:tc>
        <w:tc>
          <w:tcPr>
            <w:tcW w:w="2500" w:type="pct"/>
          </w:tcPr>
          <w:p w14:paraId="5C26EC60" w14:textId="77777777" w:rsidR="007E42CF" w:rsidRPr="00082878" w:rsidRDefault="007E42CF" w:rsidP="006B0EBF">
            <w:pPr>
              <w:autoSpaceDE w:val="0"/>
              <w:autoSpaceDN w:val="0"/>
              <w:adjustRightInd w:val="0"/>
              <w:jc w:val="center"/>
            </w:pPr>
            <w:r w:rsidRPr="00082878">
              <w:t>0.757</w:t>
            </w:r>
          </w:p>
        </w:tc>
      </w:tr>
      <w:tr w:rsidR="007E42CF" w:rsidRPr="00082878" w14:paraId="4E3BF138" w14:textId="77777777" w:rsidTr="00CB7D17">
        <w:trPr>
          <w:trHeight w:val="415"/>
        </w:trPr>
        <w:tc>
          <w:tcPr>
            <w:tcW w:w="2500" w:type="pct"/>
          </w:tcPr>
          <w:p w14:paraId="2AC02AA5" w14:textId="77777777" w:rsidR="007E42CF" w:rsidRPr="00082878" w:rsidRDefault="007E42CF" w:rsidP="006B0EBF">
            <w:pPr>
              <w:autoSpaceDE w:val="0"/>
              <w:autoSpaceDN w:val="0"/>
              <w:adjustRightInd w:val="0"/>
              <w:jc w:val="center"/>
            </w:pPr>
            <w:r w:rsidRPr="00082878">
              <w:t>Subdimensión 3</w:t>
            </w:r>
          </w:p>
        </w:tc>
        <w:tc>
          <w:tcPr>
            <w:tcW w:w="2500" w:type="pct"/>
          </w:tcPr>
          <w:p w14:paraId="2930BFD4" w14:textId="77777777" w:rsidR="007E42CF" w:rsidRPr="00082878" w:rsidRDefault="007E42CF" w:rsidP="006B0EBF">
            <w:pPr>
              <w:autoSpaceDE w:val="0"/>
              <w:autoSpaceDN w:val="0"/>
              <w:adjustRightInd w:val="0"/>
              <w:jc w:val="center"/>
            </w:pPr>
            <w:r w:rsidRPr="00082878">
              <w:t>0.761</w:t>
            </w:r>
          </w:p>
        </w:tc>
      </w:tr>
    </w:tbl>
    <w:p w14:paraId="6CA1DCF0" w14:textId="4563B8F6" w:rsidR="007E42CF" w:rsidRPr="00CB7D17" w:rsidRDefault="00EE64DA" w:rsidP="001501E5">
      <w:pPr>
        <w:spacing w:line="360" w:lineRule="auto"/>
        <w:jc w:val="center"/>
        <w:rPr>
          <w:bCs/>
          <w:iCs/>
        </w:rPr>
      </w:pPr>
      <w:r w:rsidRPr="00CB7D17">
        <w:rPr>
          <w:bCs/>
          <w:iCs/>
        </w:rPr>
        <w:t>Fuente: Elaboración propia</w:t>
      </w:r>
    </w:p>
    <w:p w14:paraId="027DA0EA" w14:textId="77777777" w:rsidR="001501E5" w:rsidRPr="00EE64DA" w:rsidRDefault="001501E5" w:rsidP="001501E5">
      <w:pPr>
        <w:spacing w:line="360" w:lineRule="auto"/>
        <w:jc w:val="center"/>
        <w:rPr>
          <w:bCs/>
          <w:iCs/>
          <w:sz w:val="20"/>
          <w:szCs w:val="20"/>
        </w:rPr>
      </w:pPr>
    </w:p>
    <w:p w14:paraId="18A5DD19" w14:textId="77777777" w:rsidR="006B23E0" w:rsidRPr="00AB196D" w:rsidRDefault="006B23E0" w:rsidP="006B0EBF">
      <w:pPr>
        <w:spacing w:line="360" w:lineRule="auto"/>
        <w:jc w:val="center"/>
        <w:rPr>
          <w:b/>
          <w:bCs/>
          <w:iCs/>
          <w:sz w:val="32"/>
          <w:szCs w:val="32"/>
        </w:rPr>
      </w:pPr>
      <w:r w:rsidRPr="00AB196D">
        <w:rPr>
          <w:b/>
          <w:bCs/>
          <w:iCs/>
          <w:sz w:val="32"/>
          <w:szCs w:val="32"/>
        </w:rPr>
        <w:t>Resultados</w:t>
      </w:r>
    </w:p>
    <w:p w14:paraId="56B1A5B0" w14:textId="01E7B213" w:rsidR="00CB7D17" w:rsidRDefault="00F9721F" w:rsidP="00FC39DC">
      <w:pPr>
        <w:autoSpaceDE w:val="0"/>
        <w:autoSpaceDN w:val="0"/>
        <w:adjustRightInd w:val="0"/>
        <w:spacing w:line="360" w:lineRule="auto"/>
        <w:ind w:firstLine="708"/>
        <w:jc w:val="both"/>
      </w:pPr>
      <w:r w:rsidRPr="00082878">
        <w:t xml:space="preserve">A </w:t>
      </w:r>
      <w:r w:rsidR="007E42CF" w:rsidRPr="00082878">
        <w:t>continuación,</w:t>
      </w:r>
      <w:r w:rsidR="004D5134" w:rsidRPr="00082878">
        <w:t xml:space="preserve"> se presentan los principales resultados de este estudio. Para empezar es importante mencionar que las participantes empresarias de este estudio se distribuyeron en tres sedes</w:t>
      </w:r>
      <w:r w:rsidR="001501E5">
        <w:t>:</w:t>
      </w:r>
      <w:r w:rsidR="004D5134" w:rsidRPr="00082878">
        <w:t xml:space="preserve"> </w:t>
      </w:r>
      <w:r w:rsidR="001501E5">
        <w:t xml:space="preserve">34 en </w:t>
      </w:r>
      <w:r w:rsidR="004D5134" w:rsidRPr="00082878">
        <w:t>Peto (</w:t>
      </w:r>
      <w:r w:rsidR="001501E5" w:rsidRPr="00082878">
        <w:t>36</w:t>
      </w:r>
      <w:r w:rsidR="001501E5">
        <w:t xml:space="preserve"> </w:t>
      </w:r>
      <w:r w:rsidR="001501E5" w:rsidRPr="00082878">
        <w:t>%</w:t>
      </w:r>
      <w:r w:rsidR="004D5134" w:rsidRPr="00082878">
        <w:t>)</w:t>
      </w:r>
      <w:r w:rsidR="001501E5">
        <w:t>,</w:t>
      </w:r>
      <w:r w:rsidR="004D5134" w:rsidRPr="00082878">
        <w:t xml:space="preserve"> </w:t>
      </w:r>
      <w:r w:rsidR="001501E5" w:rsidRPr="00082878">
        <w:t>33</w:t>
      </w:r>
      <w:r w:rsidR="001501E5">
        <w:t xml:space="preserve"> </w:t>
      </w:r>
      <w:r w:rsidR="004D5134" w:rsidRPr="00082878">
        <w:t>en M</w:t>
      </w:r>
      <w:r w:rsidR="00F60120" w:rsidRPr="00082878">
        <w:t>o</w:t>
      </w:r>
      <w:r w:rsidR="004D5134" w:rsidRPr="00082878">
        <w:t xml:space="preserve">tul </w:t>
      </w:r>
      <w:r w:rsidR="001501E5">
        <w:t>(</w:t>
      </w:r>
      <w:r w:rsidR="004D5134" w:rsidRPr="00082878">
        <w:t>35.9</w:t>
      </w:r>
      <w:r w:rsidR="001501E5">
        <w:t xml:space="preserve"> </w:t>
      </w:r>
      <w:r w:rsidR="004D5134" w:rsidRPr="00082878">
        <w:t>%</w:t>
      </w:r>
      <w:r w:rsidR="001501E5">
        <w:t>)</w:t>
      </w:r>
      <w:r w:rsidR="004D5134" w:rsidRPr="00082878">
        <w:t xml:space="preserve"> y </w:t>
      </w:r>
      <w:r w:rsidR="001501E5" w:rsidRPr="00082878">
        <w:t>25</w:t>
      </w:r>
      <w:r w:rsidR="001501E5">
        <w:t xml:space="preserve"> </w:t>
      </w:r>
      <w:r w:rsidR="004D5134" w:rsidRPr="00082878">
        <w:t xml:space="preserve">en Mérida </w:t>
      </w:r>
      <w:r w:rsidR="001501E5">
        <w:t>(</w:t>
      </w:r>
      <w:r w:rsidR="004D5134" w:rsidRPr="00082878">
        <w:t>27.2</w:t>
      </w:r>
      <w:r w:rsidR="001501E5">
        <w:t xml:space="preserve"> %).</w:t>
      </w:r>
      <w:r w:rsidR="004D5134" w:rsidRPr="00082878">
        <w:t xml:space="preserve"> </w:t>
      </w:r>
      <w:r w:rsidR="001501E5">
        <w:t>C</w:t>
      </w:r>
      <w:r w:rsidR="004D5134" w:rsidRPr="00082878">
        <w:t xml:space="preserve">abe señalar que </w:t>
      </w:r>
      <w:r w:rsidR="00F60120" w:rsidRPr="00082878">
        <w:t xml:space="preserve">también </w:t>
      </w:r>
      <w:r w:rsidR="004D5134" w:rsidRPr="00082878">
        <w:t>se tuvo</w:t>
      </w:r>
      <w:r w:rsidR="00F60120" w:rsidRPr="00082878">
        <w:t xml:space="preserve"> la</w:t>
      </w:r>
      <w:r w:rsidR="004D5134" w:rsidRPr="00082878">
        <w:t xml:space="preserve"> participación de mujeres</w:t>
      </w:r>
      <w:r w:rsidR="00F60120" w:rsidRPr="00082878">
        <w:t xml:space="preserve"> que viven </w:t>
      </w:r>
      <w:r w:rsidR="004D5134" w:rsidRPr="00082878">
        <w:t xml:space="preserve">en los alrededores de dichos municipios </w:t>
      </w:r>
      <w:r w:rsidR="00F60120" w:rsidRPr="00082878">
        <w:t xml:space="preserve">y </w:t>
      </w:r>
      <w:r w:rsidR="004D5134" w:rsidRPr="00082878">
        <w:t xml:space="preserve">que fueron </w:t>
      </w:r>
      <w:r w:rsidR="00F60120" w:rsidRPr="00082878">
        <w:t>registradas</w:t>
      </w:r>
      <w:r w:rsidR="004D5134" w:rsidRPr="00082878">
        <w:t xml:space="preserve"> en la sede donde se realizaron las reuniones.</w:t>
      </w:r>
      <w:r w:rsidR="00F60120" w:rsidRPr="00082878">
        <w:t xml:space="preserve"> </w:t>
      </w:r>
      <w:r w:rsidR="001501E5">
        <w:t>E</w:t>
      </w:r>
      <w:r w:rsidR="00F60120" w:rsidRPr="00082878">
        <w:t xml:space="preserve">n la tabla </w:t>
      </w:r>
      <w:r w:rsidR="001501E5">
        <w:t>6</w:t>
      </w:r>
      <w:r w:rsidR="00F60120" w:rsidRPr="00082878">
        <w:t xml:space="preserve"> se presentan </w:t>
      </w:r>
      <w:r w:rsidR="001501E5">
        <w:t xml:space="preserve">(en </w:t>
      </w:r>
      <w:r w:rsidR="00F60120" w:rsidRPr="00082878">
        <w:t>porcentajes</w:t>
      </w:r>
      <w:r w:rsidR="001501E5">
        <w:t>)</w:t>
      </w:r>
      <w:r w:rsidR="00F60120" w:rsidRPr="00082878">
        <w:t xml:space="preserve"> las razones </w:t>
      </w:r>
      <w:r w:rsidR="001501E5">
        <w:t>por las que no cuentan</w:t>
      </w:r>
      <w:r w:rsidR="00F60120" w:rsidRPr="00082878">
        <w:t xml:space="preserve"> con el servicio de internet en el hogar.</w:t>
      </w:r>
    </w:p>
    <w:p w14:paraId="30A7352E" w14:textId="77777777" w:rsidR="006B78F9" w:rsidRDefault="006B78F9" w:rsidP="00FC39DC">
      <w:pPr>
        <w:autoSpaceDE w:val="0"/>
        <w:autoSpaceDN w:val="0"/>
        <w:adjustRightInd w:val="0"/>
        <w:spacing w:line="360" w:lineRule="auto"/>
        <w:ind w:firstLine="708"/>
        <w:jc w:val="both"/>
      </w:pPr>
    </w:p>
    <w:p w14:paraId="15790B73" w14:textId="7192E57B" w:rsidR="00F60120" w:rsidRPr="00CB7D17" w:rsidRDefault="00F60120" w:rsidP="001501E5">
      <w:pPr>
        <w:autoSpaceDE w:val="0"/>
        <w:autoSpaceDN w:val="0"/>
        <w:adjustRightInd w:val="0"/>
        <w:spacing w:line="360" w:lineRule="auto"/>
        <w:jc w:val="center"/>
        <w:rPr>
          <w:iCs/>
          <w:szCs w:val="28"/>
        </w:rPr>
      </w:pPr>
      <w:r w:rsidRPr="00CB7D17">
        <w:rPr>
          <w:b/>
          <w:szCs w:val="28"/>
        </w:rPr>
        <w:t>Tabla 5.</w:t>
      </w:r>
      <w:r w:rsidRPr="00CB7D17">
        <w:rPr>
          <w:szCs w:val="28"/>
        </w:rPr>
        <w:t xml:space="preserve"> </w:t>
      </w:r>
      <w:r w:rsidR="001501E5" w:rsidRPr="00CB7D17">
        <w:rPr>
          <w:iCs/>
          <w:szCs w:val="28"/>
        </w:rPr>
        <w:t>R</w:t>
      </w:r>
      <w:r w:rsidRPr="00CB7D17">
        <w:rPr>
          <w:iCs/>
          <w:szCs w:val="28"/>
        </w:rPr>
        <w:t xml:space="preserve">azones </w:t>
      </w:r>
      <w:r w:rsidR="001501E5" w:rsidRPr="00CB7D17">
        <w:rPr>
          <w:iCs/>
          <w:szCs w:val="28"/>
        </w:rPr>
        <w:t>por las que no cuentan</w:t>
      </w:r>
      <w:r w:rsidRPr="00CB7D17">
        <w:rPr>
          <w:iCs/>
          <w:szCs w:val="28"/>
        </w:rPr>
        <w:t xml:space="preserve"> con el servicio de </w:t>
      </w:r>
      <w:r w:rsidR="001501E5" w:rsidRPr="00CB7D17">
        <w:rPr>
          <w:iCs/>
          <w:szCs w:val="28"/>
        </w:rPr>
        <w:t>i</w:t>
      </w:r>
      <w:r w:rsidRPr="00CB7D17">
        <w:rPr>
          <w:iCs/>
          <w:szCs w:val="28"/>
        </w:rPr>
        <w:t>nternet en el hogar</w:t>
      </w:r>
    </w:p>
    <w:tbl>
      <w:tblPr>
        <w:tblStyle w:val="Tablaconcuadrcula"/>
        <w:tblW w:w="5056" w:type="pct"/>
        <w:tblLook w:val="04A0" w:firstRow="1" w:lastRow="0" w:firstColumn="1" w:lastColumn="0" w:noHBand="0" w:noVBand="1"/>
      </w:tblPr>
      <w:tblGrid>
        <w:gridCol w:w="2689"/>
        <w:gridCol w:w="1360"/>
        <w:gridCol w:w="1296"/>
        <w:gridCol w:w="1296"/>
        <w:gridCol w:w="977"/>
        <w:gridCol w:w="1309"/>
      </w:tblGrid>
      <w:tr w:rsidR="001F11B7" w:rsidRPr="00082878" w14:paraId="1EAB8A5F" w14:textId="77777777" w:rsidTr="00FC39DC">
        <w:trPr>
          <w:trHeight w:val="970"/>
        </w:trPr>
        <w:tc>
          <w:tcPr>
            <w:tcW w:w="1506" w:type="pct"/>
            <w:vAlign w:val="center"/>
          </w:tcPr>
          <w:p w14:paraId="5FB8E569" w14:textId="77777777" w:rsidR="00F60120" w:rsidRPr="00082878" w:rsidRDefault="00F60120" w:rsidP="006B0EBF">
            <w:pPr>
              <w:autoSpaceDE w:val="0"/>
              <w:autoSpaceDN w:val="0"/>
              <w:adjustRightInd w:val="0"/>
              <w:jc w:val="center"/>
            </w:pPr>
            <w:r w:rsidRPr="00082878">
              <w:t>Razones</w:t>
            </w:r>
          </w:p>
        </w:tc>
        <w:tc>
          <w:tcPr>
            <w:tcW w:w="762" w:type="pct"/>
            <w:vAlign w:val="center"/>
          </w:tcPr>
          <w:p w14:paraId="5345D48B" w14:textId="77777777" w:rsidR="00F60120" w:rsidRPr="00082878" w:rsidRDefault="00F60120" w:rsidP="006B0EBF">
            <w:pPr>
              <w:autoSpaceDE w:val="0"/>
              <w:autoSpaceDN w:val="0"/>
              <w:adjustRightInd w:val="0"/>
              <w:jc w:val="center"/>
            </w:pPr>
            <w:r w:rsidRPr="00082878">
              <w:t xml:space="preserve">Totalmente </w:t>
            </w:r>
            <w:r w:rsidR="00297D7B" w:rsidRPr="00082878">
              <w:t>en des</w:t>
            </w:r>
            <w:r w:rsidRPr="00082878">
              <w:t>acuerdo</w:t>
            </w:r>
          </w:p>
        </w:tc>
        <w:tc>
          <w:tcPr>
            <w:tcW w:w="726" w:type="pct"/>
            <w:vAlign w:val="center"/>
          </w:tcPr>
          <w:p w14:paraId="38F7CBD0" w14:textId="23FF001F" w:rsidR="00F60120" w:rsidRPr="00082878" w:rsidRDefault="00F60120" w:rsidP="00C12DE4">
            <w:pPr>
              <w:autoSpaceDE w:val="0"/>
              <w:autoSpaceDN w:val="0"/>
              <w:adjustRightInd w:val="0"/>
              <w:jc w:val="center"/>
            </w:pPr>
            <w:r w:rsidRPr="00082878">
              <w:t xml:space="preserve">En </w:t>
            </w:r>
            <w:r w:rsidR="00C12DE4">
              <w:t>d</w:t>
            </w:r>
            <w:r w:rsidRPr="00082878">
              <w:t>esacuerdo</w:t>
            </w:r>
          </w:p>
        </w:tc>
        <w:tc>
          <w:tcPr>
            <w:tcW w:w="726" w:type="pct"/>
            <w:vAlign w:val="center"/>
          </w:tcPr>
          <w:p w14:paraId="1552B2F2" w14:textId="08B47358" w:rsidR="00F60120" w:rsidRPr="00082878" w:rsidRDefault="00EE64DA" w:rsidP="00C12DE4">
            <w:pPr>
              <w:autoSpaceDE w:val="0"/>
              <w:autoSpaceDN w:val="0"/>
              <w:adjustRightInd w:val="0"/>
              <w:jc w:val="center"/>
            </w:pPr>
            <w:r>
              <w:t>Ni</w:t>
            </w:r>
            <w:r w:rsidR="00F60120" w:rsidRPr="00082878">
              <w:t xml:space="preserve"> de acuerdo ni en desacuerdo</w:t>
            </w:r>
          </w:p>
        </w:tc>
        <w:tc>
          <w:tcPr>
            <w:tcW w:w="547" w:type="pct"/>
            <w:vAlign w:val="center"/>
          </w:tcPr>
          <w:p w14:paraId="20A7B33A" w14:textId="77777777" w:rsidR="00F60120" w:rsidRPr="00082878" w:rsidRDefault="00F60120" w:rsidP="006B0EBF">
            <w:pPr>
              <w:autoSpaceDE w:val="0"/>
              <w:autoSpaceDN w:val="0"/>
              <w:adjustRightInd w:val="0"/>
              <w:jc w:val="center"/>
            </w:pPr>
            <w:r w:rsidRPr="00082878">
              <w:t>De acuerdo</w:t>
            </w:r>
          </w:p>
        </w:tc>
        <w:tc>
          <w:tcPr>
            <w:tcW w:w="733" w:type="pct"/>
            <w:vAlign w:val="center"/>
          </w:tcPr>
          <w:p w14:paraId="5C936C38" w14:textId="77777777" w:rsidR="00F60120" w:rsidRPr="00082878" w:rsidRDefault="00F60120" w:rsidP="006B0EBF">
            <w:pPr>
              <w:autoSpaceDE w:val="0"/>
              <w:autoSpaceDN w:val="0"/>
              <w:adjustRightInd w:val="0"/>
              <w:jc w:val="center"/>
            </w:pPr>
            <w:r w:rsidRPr="00082878">
              <w:t>Totalmente de acuerdo</w:t>
            </w:r>
          </w:p>
        </w:tc>
      </w:tr>
      <w:tr w:rsidR="001F11B7" w:rsidRPr="00082878" w14:paraId="3C6F9BA7" w14:textId="77777777" w:rsidTr="00FC39DC">
        <w:trPr>
          <w:trHeight w:val="430"/>
        </w:trPr>
        <w:tc>
          <w:tcPr>
            <w:tcW w:w="1506" w:type="pct"/>
            <w:vAlign w:val="center"/>
          </w:tcPr>
          <w:p w14:paraId="35E812D0" w14:textId="77777777" w:rsidR="00F60120" w:rsidRPr="00082878" w:rsidRDefault="001F11B7" w:rsidP="006B0EBF">
            <w:pPr>
              <w:autoSpaceDE w:val="0"/>
              <w:autoSpaceDN w:val="0"/>
              <w:adjustRightInd w:val="0"/>
              <w:jc w:val="center"/>
            </w:pPr>
            <w:r w:rsidRPr="00082878">
              <w:t>No lo considera necesario</w:t>
            </w:r>
          </w:p>
        </w:tc>
        <w:tc>
          <w:tcPr>
            <w:tcW w:w="762" w:type="pct"/>
            <w:vAlign w:val="center"/>
          </w:tcPr>
          <w:p w14:paraId="23268729" w14:textId="77777777" w:rsidR="00F60120" w:rsidRPr="00082878" w:rsidRDefault="001F11B7" w:rsidP="006B0EBF">
            <w:pPr>
              <w:autoSpaceDE w:val="0"/>
              <w:autoSpaceDN w:val="0"/>
              <w:adjustRightInd w:val="0"/>
              <w:jc w:val="center"/>
            </w:pPr>
            <w:r w:rsidRPr="00082878">
              <w:t>42.9</w:t>
            </w:r>
          </w:p>
        </w:tc>
        <w:tc>
          <w:tcPr>
            <w:tcW w:w="726" w:type="pct"/>
            <w:vAlign w:val="center"/>
          </w:tcPr>
          <w:p w14:paraId="181C0252" w14:textId="77777777" w:rsidR="00F60120" w:rsidRPr="00082878" w:rsidRDefault="001F11B7" w:rsidP="006B0EBF">
            <w:pPr>
              <w:autoSpaceDE w:val="0"/>
              <w:autoSpaceDN w:val="0"/>
              <w:adjustRightInd w:val="0"/>
              <w:jc w:val="center"/>
            </w:pPr>
            <w:r w:rsidRPr="00082878">
              <w:t>28.6</w:t>
            </w:r>
          </w:p>
        </w:tc>
        <w:tc>
          <w:tcPr>
            <w:tcW w:w="726" w:type="pct"/>
            <w:vAlign w:val="center"/>
          </w:tcPr>
          <w:p w14:paraId="0591AFC7" w14:textId="77777777" w:rsidR="00F60120" w:rsidRPr="00082878" w:rsidRDefault="001F11B7" w:rsidP="006B0EBF">
            <w:pPr>
              <w:autoSpaceDE w:val="0"/>
              <w:autoSpaceDN w:val="0"/>
              <w:adjustRightInd w:val="0"/>
              <w:jc w:val="center"/>
            </w:pPr>
            <w:r w:rsidRPr="00082878">
              <w:t>14.3</w:t>
            </w:r>
          </w:p>
        </w:tc>
        <w:tc>
          <w:tcPr>
            <w:tcW w:w="547" w:type="pct"/>
            <w:vAlign w:val="center"/>
          </w:tcPr>
          <w:p w14:paraId="41110A4F" w14:textId="77777777" w:rsidR="00F60120" w:rsidRPr="00082878" w:rsidRDefault="001F11B7" w:rsidP="006B0EBF">
            <w:pPr>
              <w:autoSpaceDE w:val="0"/>
              <w:autoSpaceDN w:val="0"/>
              <w:adjustRightInd w:val="0"/>
              <w:jc w:val="center"/>
            </w:pPr>
            <w:r w:rsidRPr="00082878">
              <w:t>7.1</w:t>
            </w:r>
          </w:p>
        </w:tc>
        <w:tc>
          <w:tcPr>
            <w:tcW w:w="733" w:type="pct"/>
            <w:vAlign w:val="center"/>
          </w:tcPr>
          <w:p w14:paraId="45C54833" w14:textId="77777777" w:rsidR="00F60120" w:rsidRPr="00082878" w:rsidRDefault="001F11B7" w:rsidP="006B0EBF">
            <w:pPr>
              <w:autoSpaceDE w:val="0"/>
              <w:autoSpaceDN w:val="0"/>
              <w:adjustRightInd w:val="0"/>
              <w:jc w:val="center"/>
            </w:pPr>
            <w:r w:rsidRPr="00082878">
              <w:t>7.1</w:t>
            </w:r>
          </w:p>
        </w:tc>
      </w:tr>
      <w:tr w:rsidR="001F11B7" w:rsidRPr="00082878" w14:paraId="12B11CFD" w14:textId="77777777" w:rsidTr="00FC39DC">
        <w:trPr>
          <w:trHeight w:val="432"/>
        </w:trPr>
        <w:tc>
          <w:tcPr>
            <w:tcW w:w="1506" w:type="pct"/>
            <w:vAlign w:val="center"/>
          </w:tcPr>
          <w:p w14:paraId="20B32851" w14:textId="77777777" w:rsidR="00F60120" w:rsidRPr="00082878" w:rsidRDefault="001F11B7" w:rsidP="006B0EBF">
            <w:pPr>
              <w:autoSpaceDE w:val="0"/>
              <w:autoSpaceDN w:val="0"/>
              <w:adjustRightInd w:val="0"/>
              <w:jc w:val="center"/>
            </w:pPr>
            <w:r w:rsidRPr="00082878">
              <w:t>No le interesa</w:t>
            </w:r>
          </w:p>
        </w:tc>
        <w:tc>
          <w:tcPr>
            <w:tcW w:w="762" w:type="pct"/>
            <w:vAlign w:val="center"/>
          </w:tcPr>
          <w:p w14:paraId="141E6C51" w14:textId="77777777" w:rsidR="00F60120" w:rsidRPr="00082878" w:rsidRDefault="001F11B7" w:rsidP="006B0EBF">
            <w:pPr>
              <w:autoSpaceDE w:val="0"/>
              <w:autoSpaceDN w:val="0"/>
              <w:adjustRightInd w:val="0"/>
              <w:jc w:val="center"/>
            </w:pPr>
            <w:r w:rsidRPr="00082878">
              <w:t>35.7</w:t>
            </w:r>
          </w:p>
        </w:tc>
        <w:tc>
          <w:tcPr>
            <w:tcW w:w="726" w:type="pct"/>
            <w:vAlign w:val="center"/>
          </w:tcPr>
          <w:p w14:paraId="6E2E1E70" w14:textId="77777777" w:rsidR="00F60120" w:rsidRPr="00082878" w:rsidRDefault="001F11B7" w:rsidP="006B0EBF">
            <w:pPr>
              <w:autoSpaceDE w:val="0"/>
              <w:autoSpaceDN w:val="0"/>
              <w:adjustRightInd w:val="0"/>
              <w:jc w:val="center"/>
            </w:pPr>
            <w:r w:rsidRPr="00082878">
              <w:t>26.2</w:t>
            </w:r>
          </w:p>
        </w:tc>
        <w:tc>
          <w:tcPr>
            <w:tcW w:w="726" w:type="pct"/>
            <w:vAlign w:val="center"/>
          </w:tcPr>
          <w:p w14:paraId="7A52A5AC" w14:textId="77777777" w:rsidR="00F60120" w:rsidRPr="00082878" w:rsidRDefault="001F11B7" w:rsidP="006B0EBF">
            <w:pPr>
              <w:autoSpaceDE w:val="0"/>
              <w:autoSpaceDN w:val="0"/>
              <w:adjustRightInd w:val="0"/>
              <w:jc w:val="center"/>
            </w:pPr>
            <w:r w:rsidRPr="00082878">
              <w:t>21.4</w:t>
            </w:r>
          </w:p>
        </w:tc>
        <w:tc>
          <w:tcPr>
            <w:tcW w:w="547" w:type="pct"/>
            <w:vAlign w:val="center"/>
          </w:tcPr>
          <w:p w14:paraId="4FAAA268" w14:textId="77777777" w:rsidR="00F60120" w:rsidRPr="00082878" w:rsidRDefault="001F11B7" w:rsidP="006B0EBF">
            <w:pPr>
              <w:autoSpaceDE w:val="0"/>
              <w:autoSpaceDN w:val="0"/>
              <w:adjustRightInd w:val="0"/>
              <w:jc w:val="center"/>
            </w:pPr>
            <w:r w:rsidRPr="00082878">
              <w:t>9.5</w:t>
            </w:r>
          </w:p>
        </w:tc>
        <w:tc>
          <w:tcPr>
            <w:tcW w:w="733" w:type="pct"/>
            <w:vAlign w:val="center"/>
          </w:tcPr>
          <w:p w14:paraId="60255169" w14:textId="77777777" w:rsidR="00F60120" w:rsidRPr="00082878" w:rsidRDefault="001F11B7" w:rsidP="006B0EBF">
            <w:pPr>
              <w:autoSpaceDE w:val="0"/>
              <w:autoSpaceDN w:val="0"/>
              <w:adjustRightInd w:val="0"/>
              <w:jc w:val="center"/>
            </w:pPr>
            <w:r w:rsidRPr="00082878">
              <w:t>7.1</w:t>
            </w:r>
          </w:p>
        </w:tc>
      </w:tr>
      <w:tr w:rsidR="001F11B7" w:rsidRPr="00082878" w14:paraId="1AA09466" w14:textId="77777777" w:rsidTr="00FC39DC">
        <w:trPr>
          <w:trHeight w:val="423"/>
        </w:trPr>
        <w:tc>
          <w:tcPr>
            <w:tcW w:w="1506" w:type="pct"/>
            <w:vAlign w:val="center"/>
          </w:tcPr>
          <w:p w14:paraId="2FB1C258" w14:textId="77777777" w:rsidR="001F11B7" w:rsidRPr="00082878" w:rsidRDefault="001F11B7" w:rsidP="006B0EBF">
            <w:pPr>
              <w:autoSpaceDE w:val="0"/>
              <w:autoSpaceDN w:val="0"/>
              <w:adjustRightInd w:val="0"/>
              <w:jc w:val="center"/>
            </w:pPr>
            <w:r w:rsidRPr="00082878">
              <w:t>Es inseguro</w:t>
            </w:r>
          </w:p>
        </w:tc>
        <w:tc>
          <w:tcPr>
            <w:tcW w:w="762" w:type="pct"/>
            <w:vAlign w:val="center"/>
          </w:tcPr>
          <w:p w14:paraId="517978CB" w14:textId="77777777" w:rsidR="001F11B7" w:rsidRPr="00082878" w:rsidRDefault="001F11B7" w:rsidP="006B0EBF">
            <w:pPr>
              <w:autoSpaceDE w:val="0"/>
              <w:autoSpaceDN w:val="0"/>
              <w:adjustRightInd w:val="0"/>
              <w:jc w:val="center"/>
            </w:pPr>
            <w:r w:rsidRPr="00082878">
              <w:t>17.1</w:t>
            </w:r>
          </w:p>
        </w:tc>
        <w:tc>
          <w:tcPr>
            <w:tcW w:w="726" w:type="pct"/>
            <w:vAlign w:val="center"/>
          </w:tcPr>
          <w:p w14:paraId="3C1BE0E2" w14:textId="77777777" w:rsidR="001F11B7" w:rsidRPr="00082878" w:rsidRDefault="001F11B7" w:rsidP="006B0EBF">
            <w:pPr>
              <w:autoSpaceDE w:val="0"/>
              <w:autoSpaceDN w:val="0"/>
              <w:adjustRightInd w:val="0"/>
              <w:jc w:val="center"/>
            </w:pPr>
            <w:r w:rsidRPr="00082878">
              <w:t>31.7</w:t>
            </w:r>
          </w:p>
        </w:tc>
        <w:tc>
          <w:tcPr>
            <w:tcW w:w="726" w:type="pct"/>
            <w:vAlign w:val="center"/>
          </w:tcPr>
          <w:p w14:paraId="148F0F7A" w14:textId="77777777" w:rsidR="001F11B7" w:rsidRPr="00082878" w:rsidRDefault="001F11B7" w:rsidP="006B0EBF">
            <w:pPr>
              <w:autoSpaceDE w:val="0"/>
              <w:autoSpaceDN w:val="0"/>
              <w:adjustRightInd w:val="0"/>
              <w:jc w:val="center"/>
            </w:pPr>
            <w:r w:rsidRPr="00082878">
              <w:t>29.3</w:t>
            </w:r>
          </w:p>
        </w:tc>
        <w:tc>
          <w:tcPr>
            <w:tcW w:w="547" w:type="pct"/>
            <w:vAlign w:val="center"/>
          </w:tcPr>
          <w:p w14:paraId="4F5178D6" w14:textId="77777777" w:rsidR="001F11B7" w:rsidRPr="00082878" w:rsidRDefault="001F11B7" w:rsidP="006B0EBF">
            <w:pPr>
              <w:autoSpaceDE w:val="0"/>
              <w:autoSpaceDN w:val="0"/>
              <w:adjustRightInd w:val="0"/>
              <w:jc w:val="center"/>
            </w:pPr>
            <w:r w:rsidRPr="00082878">
              <w:t>17.1</w:t>
            </w:r>
          </w:p>
        </w:tc>
        <w:tc>
          <w:tcPr>
            <w:tcW w:w="733" w:type="pct"/>
            <w:vAlign w:val="center"/>
          </w:tcPr>
          <w:p w14:paraId="03958875" w14:textId="77777777" w:rsidR="001F11B7" w:rsidRPr="00082878" w:rsidRDefault="001F11B7" w:rsidP="006B0EBF">
            <w:pPr>
              <w:autoSpaceDE w:val="0"/>
              <w:autoSpaceDN w:val="0"/>
              <w:adjustRightInd w:val="0"/>
              <w:jc w:val="center"/>
            </w:pPr>
            <w:r w:rsidRPr="00082878">
              <w:t>4.9</w:t>
            </w:r>
          </w:p>
        </w:tc>
      </w:tr>
      <w:tr w:rsidR="001F11B7" w:rsidRPr="00082878" w14:paraId="5335F755" w14:textId="77777777" w:rsidTr="00FC39DC">
        <w:trPr>
          <w:trHeight w:val="478"/>
        </w:trPr>
        <w:tc>
          <w:tcPr>
            <w:tcW w:w="1506" w:type="pct"/>
            <w:vAlign w:val="center"/>
          </w:tcPr>
          <w:p w14:paraId="1D69C0C2" w14:textId="77777777" w:rsidR="001F11B7" w:rsidRPr="00082878" w:rsidRDefault="001F11B7" w:rsidP="006B0EBF">
            <w:pPr>
              <w:autoSpaceDE w:val="0"/>
              <w:autoSpaceDN w:val="0"/>
              <w:adjustRightInd w:val="0"/>
              <w:jc w:val="center"/>
            </w:pPr>
            <w:r w:rsidRPr="00082878">
              <w:t>Tiene poca información</w:t>
            </w:r>
          </w:p>
          <w:p w14:paraId="7D1492B0" w14:textId="77777777" w:rsidR="001F11B7" w:rsidRPr="00082878" w:rsidRDefault="001F11B7" w:rsidP="006B0EBF">
            <w:pPr>
              <w:autoSpaceDE w:val="0"/>
              <w:autoSpaceDN w:val="0"/>
              <w:adjustRightInd w:val="0"/>
              <w:jc w:val="center"/>
            </w:pPr>
            <w:r w:rsidRPr="00082878">
              <w:t>para usarlo</w:t>
            </w:r>
          </w:p>
        </w:tc>
        <w:tc>
          <w:tcPr>
            <w:tcW w:w="762" w:type="pct"/>
            <w:vAlign w:val="center"/>
          </w:tcPr>
          <w:p w14:paraId="194C5D54" w14:textId="77777777" w:rsidR="001F11B7" w:rsidRPr="00082878" w:rsidRDefault="001F11B7" w:rsidP="006B0EBF">
            <w:pPr>
              <w:autoSpaceDE w:val="0"/>
              <w:autoSpaceDN w:val="0"/>
              <w:adjustRightInd w:val="0"/>
              <w:jc w:val="center"/>
            </w:pPr>
            <w:r w:rsidRPr="00082878">
              <w:t>12.2</w:t>
            </w:r>
          </w:p>
        </w:tc>
        <w:tc>
          <w:tcPr>
            <w:tcW w:w="726" w:type="pct"/>
            <w:vAlign w:val="center"/>
          </w:tcPr>
          <w:p w14:paraId="21A52EDE" w14:textId="77777777" w:rsidR="001F11B7" w:rsidRPr="00082878" w:rsidRDefault="001F11B7" w:rsidP="006B0EBF">
            <w:pPr>
              <w:autoSpaceDE w:val="0"/>
              <w:autoSpaceDN w:val="0"/>
              <w:adjustRightInd w:val="0"/>
              <w:jc w:val="center"/>
            </w:pPr>
            <w:r w:rsidRPr="00082878">
              <w:t>17.1</w:t>
            </w:r>
          </w:p>
        </w:tc>
        <w:tc>
          <w:tcPr>
            <w:tcW w:w="726" w:type="pct"/>
            <w:vAlign w:val="center"/>
          </w:tcPr>
          <w:p w14:paraId="5903BBD6" w14:textId="77777777" w:rsidR="001F11B7" w:rsidRPr="00082878" w:rsidRDefault="001F11B7" w:rsidP="006B0EBF">
            <w:pPr>
              <w:autoSpaceDE w:val="0"/>
              <w:autoSpaceDN w:val="0"/>
              <w:adjustRightInd w:val="0"/>
              <w:jc w:val="center"/>
            </w:pPr>
            <w:r w:rsidRPr="00082878">
              <w:t>14.6</w:t>
            </w:r>
          </w:p>
        </w:tc>
        <w:tc>
          <w:tcPr>
            <w:tcW w:w="547" w:type="pct"/>
            <w:vAlign w:val="center"/>
          </w:tcPr>
          <w:p w14:paraId="7F49DBA0" w14:textId="77777777" w:rsidR="001F11B7" w:rsidRPr="00082878" w:rsidRDefault="001F11B7" w:rsidP="006B0EBF">
            <w:pPr>
              <w:autoSpaceDE w:val="0"/>
              <w:autoSpaceDN w:val="0"/>
              <w:adjustRightInd w:val="0"/>
              <w:jc w:val="center"/>
            </w:pPr>
            <w:r w:rsidRPr="00082878">
              <w:t>31.7</w:t>
            </w:r>
          </w:p>
        </w:tc>
        <w:tc>
          <w:tcPr>
            <w:tcW w:w="733" w:type="pct"/>
            <w:vAlign w:val="center"/>
          </w:tcPr>
          <w:p w14:paraId="4F7B95FD" w14:textId="77777777" w:rsidR="001F11B7" w:rsidRPr="00082878" w:rsidRDefault="001F11B7" w:rsidP="006B0EBF">
            <w:pPr>
              <w:autoSpaceDE w:val="0"/>
              <w:autoSpaceDN w:val="0"/>
              <w:adjustRightInd w:val="0"/>
              <w:jc w:val="center"/>
            </w:pPr>
            <w:r w:rsidRPr="00082878">
              <w:t>24.4</w:t>
            </w:r>
          </w:p>
        </w:tc>
      </w:tr>
      <w:tr w:rsidR="001F11B7" w:rsidRPr="00082878" w14:paraId="2622B616" w14:textId="77777777" w:rsidTr="00FC39DC">
        <w:trPr>
          <w:trHeight w:val="404"/>
        </w:trPr>
        <w:tc>
          <w:tcPr>
            <w:tcW w:w="1506" w:type="pct"/>
            <w:vAlign w:val="center"/>
          </w:tcPr>
          <w:p w14:paraId="585E4B59" w14:textId="77777777" w:rsidR="001F11B7" w:rsidRPr="00082878" w:rsidRDefault="001F11B7" w:rsidP="006B0EBF">
            <w:pPr>
              <w:autoSpaceDE w:val="0"/>
              <w:autoSpaceDN w:val="0"/>
              <w:adjustRightInd w:val="0"/>
              <w:jc w:val="center"/>
            </w:pPr>
            <w:r w:rsidRPr="00082878">
              <w:t>El costo es elevado</w:t>
            </w:r>
          </w:p>
        </w:tc>
        <w:tc>
          <w:tcPr>
            <w:tcW w:w="762" w:type="pct"/>
            <w:vAlign w:val="center"/>
          </w:tcPr>
          <w:p w14:paraId="347D7C82" w14:textId="77777777" w:rsidR="001F11B7" w:rsidRPr="00082878" w:rsidRDefault="001F11B7" w:rsidP="006B0EBF">
            <w:pPr>
              <w:autoSpaceDE w:val="0"/>
              <w:autoSpaceDN w:val="0"/>
              <w:adjustRightInd w:val="0"/>
              <w:jc w:val="center"/>
            </w:pPr>
            <w:r w:rsidRPr="00082878">
              <w:t>19.0</w:t>
            </w:r>
          </w:p>
        </w:tc>
        <w:tc>
          <w:tcPr>
            <w:tcW w:w="726" w:type="pct"/>
            <w:vAlign w:val="center"/>
          </w:tcPr>
          <w:p w14:paraId="4D1E65A3" w14:textId="77777777" w:rsidR="001F11B7" w:rsidRPr="00082878" w:rsidRDefault="001F11B7" w:rsidP="006B0EBF">
            <w:pPr>
              <w:autoSpaceDE w:val="0"/>
              <w:autoSpaceDN w:val="0"/>
              <w:adjustRightInd w:val="0"/>
              <w:jc w:val="center"/>
            </w:pPr>
            <w:r w:rsidRPr="00082878">
              <w:t>16.7</w:t>
            </w:r>
          </w:p>
        </w:tc>
        <w:tc>
          <w:tcPr>
            <w:tcW w:w="726" w:type="pct"/>
            <w:vAlign w:val="center"/>
          </w:tcPr>
          <w:p w14:paraId="222DF2F6" w14:textId="77777777" w:rsidR="001F11B7" w:rsidRPr="00082878" w:rsidRDefault="001F11B7" w:rsidP="006B0EBF">
            <w:pPr>
              <w:autoSpaceDE w:val="0"/>
              <w:autoSpaceDN w:val="0"/>
              <w:adjustRightInd w:val="0"/>
              <w:jc w:val="center"/>
            </w:pPr>
            <w:r w:rsidRPr="00082878">
              <w:t>16.7</w:t>
            </w:r>
          </w:p>
        </w:tc>
        <w:tc>
          <w:tcPr>
            <w:tcW w:w="547" w:type="pct"/>
            <w:vAlign w:val="center"/>
          </w:tcPr>
          <w:p w14:paraId="57CE8B8D" w14:textId="77777777" w:rsidR="001F11B7" w:rsidRPr="00082878" w:rsidRDefault="001F11B7" w:rsidP="006B0EBF">
            <w:pPr>
              <w:autoSpaceDE w:val="0"/>
              <w:autoSpaceDN w:val="0"/>
              <w:adjustRightInd w:val="0"/>
              <w:jc w:val="center"/>
            </w:pPr>
            <w:r w:rsidRPr="00082878">
              <w:t>28.6</w:t>
            </w:r>
          </w:p>
        </w:tc>
        <w:tc>
          <w:tcPr>
            <w:tcW w:w="733" w:type="pct"/>
            <w:vAlign w:val="center"/>
          </w:tcPr>
          <w:p w14:paraId="29CC854D" w14:textId="77777777" w:rsidR="001F11B7" w:rsidRPr="00082878" w:rsidRDefault="001F11B7" w:rsidP="006B0EBF">
            <w:pPr>
              <w:autoSpaceDE w:val="0"/>
              <w:autoSpaceDN w:val="0"/>
              <w:adjustRightInd w:val="0"/>
              <w:jc w:val="center"/>
            </w:pPr>
            <w:r w:rsidRPr="00082878">
              <w:t>19.0</w:t>
            </w:r>
          </w:p>
        </w:tc>
      </w:tr>
      <w:tr w:rsidR="001F11B7" w:rsidRPr="00082878" w14:paraId="649FAE29" w14:textId="77777777" w:rsidTr="00FC39DC">
        <w:trPr>
          <w:trHeight w:val="669"/>
        </w:trPr>
        <w:tc>
          <w:tcPr>
            <w:tcW w:w="1506" w:type="pct"/>
            <w:vAlign w:val="center"/>
          </w:tcPr>
          <w:p w14:paraId="1CB03F0A" w14:textId="77777777" w:rsidR="001F11B7" w:rsidRPr="00082878" w:rsidRDefault="001F11B7" w:rsidP="006B0EBF">
            <w:pPr>
              <w:autoSpaceDE w:val="0"/>
              <w:autoSpaceDN w:val="0"/>
              <w:adjustRightInd w:val="0"/>
              <w:jc w:val="center"/>
            </w:pPr>
            <w:r w:rsidRPr="00082878">
              <w:t>No hay conexión en el municipio (comunidad)</w:t>
            </w:r>
          </w:p>
        </w:tc>
        <w:tc>
          <w:tcPr>
            <w:tcW w:w="762" w:type="pct"/>
            <w:vAlign w:val="center"/>
          </w:tcPr>
          <w:p w14:paraId="306F1C54" w14:textId="77777777" w:rsidR="001F11B7" w:rsidRPr="00082878" w:rsidRDefault="001F11B7" w:rsidP="006B0EBF">
            <w:pPr>
              <w:autoSpaceDE w:val="0"/>
              <w:autoSpaceDN w:val="0"/>
              <w:adjustRightInd w:val="0"/>
              <w:jc w:val="center"/>
            </w:pPr>
            <w:r w:rsidRPr="00082878">
              <w:t>52.4</w:t>
            </w:r>
          </w:p>
        </w:tc>
        <w:tc>
          <w:tcPr>
            <w:tcW w:w="726" w:type="pct"/>
            <w:vAlign w:val="center"/>
          </w:tcPr>
          <w:p w14:paraId="319E971C" w14:textId="77777777" w:rsidR="001F11B7" w:rsidRPr="00082878" w:rsidRDefault="001F11B7" w:rsidP="006B0EBF">
            <w:pPr>
              <w:autoSpaceDE w:val="0"/>
              <w:autoSpaceDN w:val="0"/>
              <w:adjustRightInd w:val="0"/>
              <w:jc w:val="center"/>
            </w:pPr>
            <w:r w:rsidRPr="00082878">
              <w:t>28.6</w:t>
            </w:r>
          </w:p>
        </w:tc>
        <w:tc>
          <w:tcPr>
            <w:tcW w:w="726" w:type="pct"/>
            <w:vAlign w:val="center"/>
          </w:tcPr>
          <w:p w14:paraId="2C17E9C9" w14:textId="77777777" w:rsidR="001F11B7" w:rsidRPr="00082878" w:rsidRDefault="001F11B7" w:rsidP="006B0EBF">
            <w:pPr>
              <w:autoSpaceDE w:val="0"/>
              <w:autoSpaceDN w:val="0"/>
              <w:adjustRightInd w:val="0"/>
              <w:jc w:val="center"/>
            </w:pPr>
            <w:r w:rsidRPr="00082878">
              <w:t>4.8</w:t>
            </w:r>
          </w:p>
        </w:tc>
        <w:tc>
          <w:tcPr>
            <w:tcW w:w="547" w:type="pct"/>
            <w:vAlign w:val="center"/>
          </w:tcPr>
          <w:p w14:paraId="2C708AFA" w14:textId="77777777" w:rsidR="001F11B7" w:rsidRPr="00082878" w:rsidRDefault="001F11B7" w:rsidP="006B0EBF">
            <w:pPr>
              <w:autoSpaceDE w:val="0"/>
              <w:autoSpaceDN w:val="0"/>
              <w:adjustRightInd w:val="0"/>
              <w:jc w:val="center"/>
            </w:pPr>
            <w:r w:rsidRPr="00082878">
              <w:t>9.5</w:t>
            </w:r>
          </w:p>
        </w:tc>
        <w:tc>
          <w:tcPr>
            <w:tcW w:w="733" w:type="pct"/>
            <w:vAlign w:val="center"/>
          </w:tcPr>
          <w:p w14:paraId="7490732E" w14:textId="77777777" w:rsidR="001F11B7" w:rsidRPr="00082878" w:rsidRDefault="001F11B7" w:rsidP="006B0EBF">
            <w:pPr>
              <w:autoSpaceDE w:val="0"/>
              <w:autoSpaceDN w:val="0"/>
              <w:adjustRightInd w:val="0"/>
              <w:jc w:val="center"/>
            </w:pPr>
            <w:r w:rsidRPr="00082878">
              <w:t>4.8</w:t>
            </w:r>
          </w:p>
        </w:tc>
      </w:tr>
      <w:tr w:rsidR="001F11B7" w:rsidRPr="00082878" w14:paraId="1F3B54E7" w14:textId="77777777" w:rsidTr="00FC39DC">
        <w:trPr>
          <w:trHeight w:val="731"/>
        </w:trPr>
        <w:tc>
          <w:tcPr>
            <w:tcW w:w="1506" w:type="pct"/>
            <w:vAlign w:val="center"/>
          </w:tcPr>
          <w:p w14:paraId="5CE93DE0" w14:textId="4380EEF5" w:rsidR="001F11B7" w:rsidRPr="00082878" w:rsidRDefault="001F11B7" w:rsidP="006B0EBF">
            <w:pPr>
              <w:autoSpaceDE w:val="0"/>
              <w:autoSpaceDN w:val="0"/>
              <w:adjustRightInd w:val="0"/>
              <w:jc w:val="center"/>
            </w:pPr>
            <w:r w:rsidRPr="00082878">
              <w:t xml:space="preserve">La conexión en </w:t>
            </w:r>
            <w:r w:rsidR="00FC39DC">
              <w:t>la</w:t>
            </w:r>
          </w:p>
          <w:p w14:paraId="7AF79230" w14:textId="731D7550" w:rsidR="001F11B7" w:rsidRPr="00082878" w:rsidRDefault="001F11B7" w:rsidP="006B0EBF">
            <w:pPr>
              <w:autoSpaceDE w:val="0"/>
              <w:autoSpaceDN w:val="0"/>
              <w:adjustRightInd w:val="0"/>
              <w:jc w:val="center"/>
            </w:pPr>
            <w:r w:rsidRPr="00082878">
              <w:t>(comunidad) es</w:t>
            </w:r>
          </w:p>
          <w:p w14:paraId="06B03726" w14:textId="77777777" w:rsidR="001F11B7" w:rsidRPr="00082878" w:rsidRDefault="001F11B7" w:rsidP="006B0EBF">
            <w:pPr>
              <w:autoSpaceDE w:val="0"/>
              <w:autoSpaceDN w:val="0"/>
              <w:adjustRightInd w:val="0"/>
              <w:jc w:val="center"/>
            </w:pPr>
            <w:r w:rsidRPr="00082878">
              <w:t>muy lenta</w:t>
            </w:r>
          </w:p>
        </w:tc>
        <w:tc>
          <w:tcPr>
            <w:tcW w:w="762" w:type="pct"/>
            <w:vAlign w:val="center"/>
          </w:tcPr>
          <w:p w14:paraId="31405C16" w14:textId="77777777" w:rsidR="001F11B7" w:rsidRPr="00082878" w:rsidRDefault="001F11B7" w:rsidP="006B0EBF">
            <w:pPr>
              <w:autoSpaceDE w:val="0"/>
              <w:autoSpaceDN w:val="0"/>
              <w:adjustRightInd w:val="0"/>
              <w:jc w:val="center"/>
            </w:pPr>
            <w:r w:rsidRPr="00082878">
              <w:t>23.3</w:t>
            </w:r>
          </w:p>
        </w:tc>
        <w:tc>
          <w:tcPr>
            <w:tcW w:w="726" w:type="pct"/>
            <w:vAlign w:val="center"/>
          </w:tcPr>
          <w:p w14:paraId="0D198313" w14:textId="77777777" w:rsidR="001F11B7" w:rsidRPr="00082878" w:rsidRDefault="001F11B7" w:rsidP="006B0EBF">
            <w:pPr>
              <w:autoSpaceDE w:val="0"/>
              <w:autoSpaceDN w:val="0"/>
              <w:adjustRightInd w:val="0"/>
              <w:jc w:val="center"/>
            </w:pPr>
            <w:r w:rsidRPr="00082878">
              <w:t>30.2</w:t>
            </w:r>
          </w:p>
        </w:tc>
        <w:tc>
          <w:tcPr>
            <w:tcW w:w="726" w:type="pct"/>
            <w:vAlign w:val="center"/>
          </w:tcPr>
          <w:p w14:paraId="26C62388" w14:textId="77777777" w:rsidR="001F11B7" w:rsidRPr="00082878" w:rsidRDefault="001F11B7" w:rsidP="006B0EBF">
            <w:pPr>
              <w:autoSpaceDE w:val="0"/>
              <w:autoSpaceDN w:val="0"/>
              <w:adjustRightInd w:val="0"/>
              <w:jc w:val="center"/>
            </w:pPr>
            <w:r w:rsidRPr="00082878">
              <w:t>20.9</w:t>
            </w:r>
          </w:p>
        </w:tc>
        <w:tc>
          <w:tcPr>
            <w:tcW w:w="547" w:type="pct"/>
            <w:vAlign w:val="center"/>
          </w:tcPr>
          <w:p w14:paraId="1A4DD1A7" w14:textId="77777777" w:rsidR="001F11B7" w:rsidRPr="00082878" w:rsidRDefault="001F11B7" w:rsidP="006B0EBF">
            <w:pPr>
              <w:autoSpaceDE w:val="0"/>
              <w:autoSpaceDN w:val="0"/>
              <w:adjustRightInd w:val="0"/>
              <w:jc w:val="center"/>
            </w:pPr>
            <w:r w:rsidRPr="00082878">
              <w:t>20.9</w:t>
            </w:r>
          </w:p>
        </w:tc>
        <w:tc>
          <w:tcPr>
            <w:tcW w:w="733" w:type="pct"/>
            <w:vAlign w:val="center"/>
          </w:tcPr>
          <w:p w14:paraId="3670C4D1" w14:textId="77777777" w:rsidR="001F11B7" w:rsidRPr="00082878" w:rsidRDefault="001F11B7" w:rsidP="006B0EBF">
            <w:pPr>
              <w:autoSpaceDE w:val="0"/>
              <w:autoSpaceDN w:val="0"/>
              <w:adjustRightInd w:val="0"/>
              <w:jc w:val="center"/>
            </w:pPr>
            <w:r w:rsidRPr="00082878">
              <w:t>4.7</w:t>
            </w:r>
          </w:p>
        </w:tc>
      </w:tr>
    </w:tbl>
    <w:p w14:paraId="4234E6A1" w14:textId="10ED71DB" w:rsidR="00297D7B" w:rsidRPr="00CB7D17" w:rsidRDefault="00EE64DA" w:rsidP="00C12DE4">
      <w:pPr>
        <w:autoSpaceDE w:val="0"/>
        <w:autoSpaceDN w:val="0"/>
        <w:adjustRightInd w:val="0"/>
        <w:spacing w:line="360" w:lineRule="auto"/>
        <w:jc w:val="center"/>
      </w:pPr>
      <w:r w:rsidRPr="00CB7D17">
        <w:t>Fuente: Elaboración propia</w:t>
      </w:r>
    </w:p>
    <w:p w14:paraId="0280779F" w14:textId="6C7A2E99" w:rsidR="006578DB" w:rsidRPr="00082878" w:rsidRDefault="00C12DE4" w:rsidP="006B0EBF">
      <w:pPr>
        <w:autoSpaceDE w:val="0"/>
        <w:autoSpaceDN w:val="0"/>
        <w:adjustRightInd w:val="0"/>
        <w:spacing w:line="360" w:lineRule="auto"/>
        <w:ind w:firstLine="708"/>
        <w:jc w:val="both"/>
      </w:pPr>
      <w:r>
        <w:t>En la tabla anterior se puede observar que</w:t>
      </w:r>
      <w:r w:rsidR="00297D7B" w:rsidRPr="00082878">
        <w:t xml:space="preserve"> </w:t>
      </w:r>
      <w:r w:rsidR="00990E19" w:rsidRPr="00082878">
        <w:t>más de 56</w:t>
      </w:r>
      <w:r>
        <w:t xml:space="preserve"> </w:t>
      </w:r>
      <w:r w:rsidR="00990E19" w:rsidRPr="00082878">
        <w:t>% afirma que tienen poca información para usar</w:t>
      </w:r>
      <w:r>
        <w:t xml:space="preserve"> internet</w:t>
      </w:r>
      <w:r w:rsidR="00990E19" w:rsidRPr="00082878">
        <w:t xml:space="preserve">, lo cual dificulta su labor y el fortalecimiento de sus competencias. Este resultado es consistente con los hallazgos encontrados en los trabajos de </w:t>
      </w:r>
      <w:r w:rsidR="00990E19" w:rsidRPr="00082878">
        <w:lastRenderedPageBreak/>
        <w:t>Domínguez</w:t>
      </w:r>
      <w:r w:rsidR="007D04D6">
        <w:t xml:space="preserve"> Castillo </w:t>
      </w:r>
      <w:r w:rsidR="007D04D6" w:rsidRPr="007D04D6">
        <w:rPr>
          <w:i/>
        </w:rPr>
        <w:t>et al</w:t>
      </w:r>
      <w:r w:rsidR="007D04D6">
        <w:t>.</w:t>
      </w:r>
      <w:r w:rsidR="006F790E">
        <w:t xml:space="preserve"> </w:t>
      </w:r>
      <w:r w:rsidR="006F790E">
        <w:fldChar w:fldCharType="begin" w:fldLock="1"/>
      </w:r>
      <w:r w:rsidR="006F790E">
        <w:instrText>ADDIN CSL_CITATION {"citationItems":[{"id":"ITEM-1","itemData":{"DOI":"10.1080/09718524.2018.1558862","ISSN":"0971-8524","author":[{"dropping-particle":"","family":"Dominguez Castillo","given":"J. Gabriel","non-dropping-particle":"","parse-names":false,"suffix":""},{"dropping-particle":"","family":"Cisneros Cohernour","given":"Edith J.","non-dropping-particle":"","parse-names":false,"suffix":""},{"dropping-particle":"","family":"Barberà","given":"Elena","non-dropping-particle":"","parse-names":false,"suffix":""}],"container-title":"Gender, Technology and Development","id":"ITEM-1","issue":"3","issued":{"date-parts":[["2019","9","2"]]},"page":"185-204","title":"Factors influencing technology use by Mayan women in the digital age","type":"article-journal","volume":"22"},"suppress-author":1,"uris":["http://www.mendeley.com/documents/?uuid=168851bf-4af8-4910-ba18-925f45969e67"]}],"mendeley":{"formattedCitation":"(2019)","plainTextFormattedCitation":"(2019)","previouslyFormattedCitation":"(2019)"},"properties":{"noteIndex":0},"schema":"https://github.com/citation-style-language/schema/raw/master/csl-citation.json"}</w:instrText>
      </w:r>
      <w:r w:rsidR="006F790E">
        <w:fldChar w:fldCharType="separate"/>
      </w:r>
      <w:r w:rsidR="006F790E" w:rsidRPr="006F790E">
        <w:rPr>
          <w:noProof/>
        </w:rPr>
        <w:t>(2019)</w:t>
      </w:r>
      <w:r w:rsidR="006F790E">
        <w:fldChar w:fldCharType="end"/>
      </w:r>
      <w:r w:rsidR="006578DB" w:rsidRPr="00082878">
        <w:t xml:space="preserve"> y</w:t>
      </w:r>
      <w:r w:rsidR="00990E19" w:rsidRPr="00082878">
        <w:t xml:space="preserve"> </w:t>
      </w:r>
      <w:r w:rsidRPr="00082878">
        <w:t>Domínguez</w:t>
      </w:r>
      <w:r w:rsidR="007D04D6">
        <w:t xml:space="preserve"> Castillo </w:t>
      </w:r>
      <w:r w:rsidR="007D04D6" w:rsidRPr="007D04D6">
        <w:rPr>
          <w:i/>
        </w:rPr>
        <w:t>et al</w:t>
      </w:r>
      <w:r w:rsidR="007D04D6">
        <w:t>.</w:t>
      </w:r>
      <w:r w:rsidR="006F790E">
        <w:t xml:space="preserve"> </w:t>
      </w:r>
      <w:r w:rsidR="006F790E">
        <w:fldChar w:fldCharType="begin" w:fldLock="1"/>
      </w:r>
      <w:r w:rsidR="006F790E">
        <w:instrText>ADDIN CSL_CITATION {"citationItems":[{"id":"ITEM-1","itemData":{"DOI":"10.30827/publicaciones.v49i2.9305","ISSN":"15774147","abstract":"In the XXI century, it is crucial for people belonging to vulnerable and highly marginalized communities have access to telecommunications and have the minimum skills required to use technology, as they are rapidly becoming a tool for transmitting and obtaining information. In today information society, remains a digital divide between those who have access to technological computing resources and Internet, and those who do not, presenting a constant challenge for the development of our people. This paper analyzes the impact of a mixed training program, called: REBREDIG-PJA for the reduction of the digital divide in young and adult people from a vulnerable community in southeastern Mexico, which presents high levels of social marginalization. The results of this study are discussed under the guidelines of the National Development Plan (2013-2018) and the National Digital Strategy (2013) for Mexico and are compared with the guidelines stated in the State Development Plan (2012-2018) for Yucatan.","author":[{"dropping-particle":"","family":"Domínguez Castillo","given":"José Gabriel","non-dropping-particle":"","parse-names":false,"suffix":""},{"dropping-particle":"","family":"Cisneros-Cohernour","given":"Edith J.","non-dropping-particle":"","parse-names":false,"suffix":""},{"dropping-particle":"","family":"Suaste Escalante","given":"Miguel Angel","non-dropping-particle":"","parse-names":false,"suffix":""},{"dropping-particle":"","family":"Vázquez Carrillo","given":"Ileana del Socorro","non-dropping-particle":"","parse-names":false,"suffix":""}],"container-title":"Publicaciones: Facultad de Educacion y Humanidades del Campus de Melilla","id":"ITEM-1","issue":"2","issued":{"date-parts":[["2019"]]},"page":"133-149","title":"Reducción de la brecha digital en comunidades vulnerables del sureste de México","type":"article-journal","volume":"49"},"suppress-author":1,"uris":["http://www.mendeley.com/documents/?uuid=177c8761-a36f-4648-817c-1754eff4f2da"]}],"mendeley":{"formattedCitation":"(2019)","plainTextFormattedCitation":"(2019)","previouslyFormattedCitation":"(2019)"},"properties":{"noteIndex":0},"schema":"https://github.com/citation-style-language/schema/raw/master/csl-citation.json"}</w:instrText>
      </w:r>
      <w:r w:rsidR="006F790E">
        <w:fldChar w:fldCharType="separate"/>
      </w:r>
      <w:r w:rsidR="006F790E" w:rsidRPr="006F790E">
        <w:rPr>
          <w:noProof/>
        </w:rPr>
        <w:t>(2019)</w:t>
      </w:r>
      <w:r w:rsidR="006F790E">
        <w:fldChar w:fldCharType="end"/>
      </w:r>
      <w:r>
        <w:t>,</w:t>
      </w:r>
      <w:r w:rsidR="006578DB" w:rsidRPr="00082878">
        <w:t xml:space="preserve"> </w:t>
      </w:r>
      <w:r w:rsidR="00990E19" w:rsidRPr="00082878">
        <w:t xml:space="preserve">donde </w:t>
      </w:r>
      <w:r>
        <w:t>se explican</w:t>
      </w:r>
      <w:r w:rsidR="00990E19" w:rsidRPr="00082878">
        <w:t xml:space="preserve"> las dificultades técnicas de atraso que presentan las mujeres de las comunidades rurales de Yucatán para el uso de las tecnologías. </w:t>
      </w:r>
      <w:r>
        <w:t xml:space="preserve">Asimismo, se destaca que </w:t>
      </w:r>
      <w:r w:rsidR="00990E19" w:rsidRPr="00082878">
        <w:t>más de 47</w:t>
      </w:r>
      <w:r>
        <w:t xml:space="preserve"> </w:t>
      </w:r>
      <w:r w:rsidR="00990E19" w:rsidRPr="00082878">
        <w:t xml:space="preserve">% afirma que el costo para </w:t>
      </w:r>
      <w:r w:rsidR="006578DB" w:rsidRPr="00082878">
        <w:t>poder tener acceso al servicio de internet e</w:t>
      </w:r>
      <w:r w:rsidR="00990E19" w:rsidRPr="00082878">
        <w:t xml:space="preserve">s muy alto, lo cual es otra de las razones de peso que complican </w:t>
      </w:r>
      <w:r w:rsidR="006578DB" w:rsidRPr="00082878">
        <w:t xml:space="preserve">la labor de la empresa en las comunidades ubicadas en zonas marginadas. </w:t>
      </w:r>
      <w:r>
        <w:t>Además</w:t>
      </w:r>
      <w:r w:rsidR="006578DB" w:rsidRPr="00082878">
        <w:t xml:space="preserve">, las mujeres que tienen el servicio </w:t>
      </w:r>
      <w:r>
        <w:t>señalan</w:t>
      </w:r>
      <w:r w:rsidR="006578DB" w:rsidRPr="00082878">
        <w:t xml:space="preserve"> que la conexión en el municipio es muy lenta.</w:t>
      </w:r>
      <w:r w:rsidR="00D2560D" w:rsidRPr="00082878">
        <w:t xml:space="preserve"> Finalmente, </w:t>
      </w:r>
      <w:r>
        <w:t xml:space="preserve">se evidencia que </w:t>
      </w:r>
      <w:r w:rsidR="00D2560D" w:rsidRPr="00082878">
        <w:t xml:space="preserve">la mayoría de las mujeres </w:t>
      </w:r>
      <w:r>
        <w:t>(</w:t>
      </w:r>
      <w:r w:rsidR="00D2560D" w:rsidRPr="00082878">
        <w:t>más de</w:t>
      </w:r>
      <w:r>
        <w:t xml:space="preserve"> </w:t>
      </w:r>
      <w:r w:rsidR="00D2560D" w:rsidRPr="00082878">
        <w:t>70</w:t>
      </w:r>
      <w:r>
        <w:t xml:space="preserve"> </w:t>
      </w:r>
      <w:r w:rsidR="00D2560D" w:rsidRPr="00082878">
        <w:t>%</w:t>
      </w:r>
      <w:r>
        <w:t>)</w:t>
      </w:r>
      <w:r w:rsidR="00D2560D" w:rsidRPr="00082878">
        <w:t xml:space="preserve"> considera </w:t>
      </w:r>
      <w:r>
        <w:t>que dicha herramienta es muy</w:t>
      </w:r>
      <w:r w:rsidR="00D2560D" w:rsidRPr="00082878">
        <w:t xml:space="preserve"> importante para sus labores diarias. Este último hallazgo </w:t>
      </w:r>
      <w:r>
        <w:t xml:space="preserve">concuerda con </w:t>
      </w:r>
      <w:r w:rsidR="00D2560D" w:rsidRPr="00082878">
        <w:t xml:space="preserve">las conclusiones de </w:t>
      </w:r>
      <w:r w:rsidRPr="006F790E">
        <w:t>Domínguez</w:t>
      </w:r>
      <w:r w:rsidR="007D04D6">
        <w:t xml:space="preserve"> Castillo</w:t>
      </w:r>
      <w:r w:rsidR="00D2560D" w:rsidRPr="00082878">
        <w:t>, Alonso</w:t>
      </w:r>
      <w:r w:rsidR="007D04D6">
        <w:t>-Novelo</w:t>
      </w:r>
      <w:r w:rsidR="00D2560D" w:rsidRPr="00082878">
        <w:t xml:space="preserve"> y Quiñonez</w:t>
      </w:r>
      <w:r w:rsidR="007D04D6">
        <w:t xml:space="preserve"> Pech</w:t>
      </w:r>
      <w:r w:rsidR="00D2560D" w:rsidRPr="00082878">
        <w:t xml:space="preserve"> </w:t>
      </w:r>
      <w:r w:rsidR="006F790E">
        <w:fldChar w:fldCharType="begin" w:fldLock="1"/>
      </w:r>
      <w:r w:rsidR="006F790E">
        <w:instrText>ADDIN CSL_CITATION {"citationItems":[{"id":"ITEM-1","itemData":{"DOI":"10.23913/ride.v11i21.695","ISSN":"2007-7467","author":[{"dropping-particle":"","family":"Domínguez Castillo","given":"J. Gabriel","non-dropping-particle":"","parse-names":false,"suffix":""},{"dropping-particle":"","family":"Alonso-Novelo","given":"Valentín","non-dropping-particle":"","parse-names":false,"suffix":""},{"dropping-particle":"","family":"Quiñonez Pech","given":"Sergio Humberto","non-dropping-particle":"","parse-names":false,"suffix":""}],"container-title":"RIDE Revista Iberoamericana para la Investigación y el Desarrollo Educativo","id":"ITEM-1","issue":"21","issued":{"date-parts":[["2020"]]},"title":"Gender digital divide in Maya-speaking contexts of southern Mexico","type":"article-journal","volume":"11"},"suppress-author":1,"uris":["http://www.mendeley.com/documents/?uuid=3f329cc8-9061-4be9-a4f9-be152d7dce52"]}],"mendeley":{"formattedCitation":"(2020)","plainTextFormattedCitation":"(2020)","previouslyFormattedCitation":"(2020)"},"properties":{"noteIndex":0},"schema":"https://github.com/citation-style-language/schema/raw/master/csl-citation.json"}</w:instrText>
      </w:r>
      <w:r w:rsidR="006F790E">
        <w:fldChar w:fldCharType="separate"/>
      </w:r>
      <w:r w:rsidR="006F790E" w:rsidRPr="006F790E">
        <w:rPr>
          <w:noProof/>
        </w:rPr>
        <w:t>(2020)</w:t>
      </w:r>
      <w:r w:rsidR="006F790E">
        <w:fldChar w:fldCharType="end"/>
      </w:r>
      <w:r>
        <w:t>, quienes subrayan</w:t>
      </w:r>
      <w:r w:rsidR="00D2560D" w:rsidRPr="00082878">
        <w:t xml:space="preserve"> la posibilidad de ayudar al desarrollo de nuestros </w:t>
      </w:r>
      <w:r w:rsidR="000C1AA2" w:rsidRPr="00082878">
        <w:t>pueblos a</w:t>
      </w:r>
      <w:r w:rsidR="00D2560D" w:rsidRPr="00082878">
        <w:t xml:space="preserve"> través del uso de las tecnologías</w:t>
      </w:r>
      <w:r>
        <w:t xml:space="preserve">, lo que fortalecería </w:t>
      </w:r>
      <w:r w:rsidR="00D2560D" w:rsidRPr="00082878">
        <w:t xml:space="preserve">los indicadores de </w:t>
      </w:r>
      <w:r w:rsidR="000C1AA2" w:rsidRPr="00082878">
        <w:t>educación, comercio y alfabetización digital.</w:t>
      </w:r>
    </w:p>
    <w:p w14:paraId="17217840" w14:textId="3DEE8D0F" w:rsidR="00FD2596" w:rsidRDefault="00C12DE4" w:rsidP="00FC39DC">
      <w:pPr>
        <w:autoSpaceDE w:val="0"/>
        <w:autoSpaceDN w:val="0"/>
        <w:adjustRightInd w:val="0"/>
        <w:spacing w:line="360" w:lineRule="auto"/>
        <w:ind w:firstLine="708"/>
        <w:jc w:val="both"/>
      </w:pPr>
      <w:r>
        <w:t>E</w:t>
      </w:r>
      <w:r w:rsidR="001550B5" w:rsidRPr="00082878">
        <w:t xml:space="preserve">n la tabla 6 se presenta el comportamiento del indicador relacionado con la disponibilidad y frecuencia de uso de dispositivos inteligentes/avanzados. </w:t>
      </w:r>
      <w:r>
        <w:t>L</w:t>
      </w:r>
      <w:r w:rsidR="004D1535" w:rsidRPr="00082878">
        <w:t>os resultados muestran</w:t>
      </w:r>
      <w:r w:rsidR="006255D6" w:rsidRPr="00082878">
        <w:t xml:space="preserve"> </w:t>
      </w:r>
      <w:r>
        <w:t>que</w:t>
      </w:r>
      <w:r w:rsidR="00AE0E16" w:rsidRPr="00082878">
        <w:t xml:space="preserve"> las mujeres emprendedoras </w:t>
      </w:r>
      <w:r>
        <w:t xml:space="preserve">usan principalmente </w:t>
      </w:r>
      <w:r w:rsidR="00AE0E16" w:rsidRPr="00082878">
        <w:t>memorias USB</w:t>
      </w:r>
      <w:r>
        <w:t>,</w:t>
      </w:r>
      <w:r w:rsidR="00AE0E16" w:rsidRPr="00082878">
        <w:t xml:space="preserve"> teléfonos inteligentes </w:t>
      </w:r>
      <w:r>
        <w:t>y</w:t>
      </w:r>
      <w:r w:rsidR="00AE0E16" w:rsidRPr="00082878">
        <w:t xml:space="preserve"> </w:t>
      </w:r>
      <w:r>
        <w:t>t</w:t>
      </w:r>
      <w:r w:rsidR="00AE0E16" w:rsidRPr="00082878">
        <w:t>abletas.</w:t>
      </w:r>
      <w:r w:rsidR="00647864" w:rsidRPr="00082878">
        <w:t xml:space="preserve"> </w:t>
      </w:r>
      <w:r w:rsidR="00FD2596">
        <w:t xml:space="preserve">En cambio, los </w:t>
      </w:r>
      <w:r w:rsidR="00FD2596" w:rsidRPr="00082878">
        <w:t xml:space="preserve">dispositivos que menos </w:t>
      </w:r>
      <w:r w:rsidR="00FD2596">
        <w:t xml:space="preserve">usan son </w:t>
      </w:r>
      <w:r w:rsidR="00FD2596" w:rsidRPr="00082878">
        <w:t xml:space="preserve">el IPhone </w:t>
      </w:r>
      <w:r w:rsidR="00FD2596">
        <w:t xml:space="preserve">y </w:t>
      </w:r>
      <w:r w:rsidR="00FD2596" w:rsidRPr="00082878">
        <w:t>el IPod/MP3.</w:t>
      </w:r>
    </w:p>
    <w:p w14:paraId="145F328E" w14:textId="77777777" w:rsidR="00AB196D" w:rsidRPr="007C71E5" w:rsidRDefault="00AB196D" w:rsidP="006B0EBF">
      <w:pPr>
        <w:autoSpaceDE w:val="0"/>
        <w:autoSpaceDN w:val="0"/>
        <w:adjustRightInd w:val="0"/>
        <w:spacing w:line="360" w:lineRule="auto"/>
        <w:jc w:val="both"/>
        <w:rPr>
          <w:sz w:val="8"/>
          <w:szCs w:val="8"/>
        </w:rPr>
      </w:pPr>
    </w:p>
    <w:p w14:paraId="7CBB5D35" w14:textId="330555A0" w:rsidR="00531754" w:rsidRPr="00CB7D17" w:rsidRDefault="00531754" w:rsidP="00C12DE4">
      <w:pPr>
        <w:autoSpaceDE w:val="0"/>
        <w:autoSpaceDN w:val="0"/>
        <w:adjustRightInd w:val="0"/>
        <w:spacing w:line="360" w:lineRule="auto"/>
        <w:jc w:val="center"/>
        <w:rPr>
          <w:iCs/>
          <w:szCs w:val="28"/>
        </w:rPr>
      </w:pPr>
      <w:r w:rsidRPr="00CB7D17">
        <w:rPr>
          <w:b/>
          <w:szCs w:val="28"/>
        </w:rPr>
        <w:t>Tabla 6.</w:t>
      </w:r>
      <w:r w:rsidRPr="00CB7D17">
        <w:rPr>
          <w:szCs w:val="28"/>
        </w:rPr>
        <w:t xml:space="preserve"> </w:t>
      </w:r>
      <w:r w:rsidRPr="00CB7D17">
        <w:rPr>
          <w:iCs/>
          <w:szCs w:val="28"/>
        </w:rPr>
        <w:t>Disponibilidad y frecuencia de uso de dispositivos inteligentes/avanzados</w:t>
      </w:r>
    </w:p>
    <w:tbl>
      <w:tblPr>
        <w:tblStyle w:val="Tablaconcuadrcula"/>
        <w:tblW w:w="5007" w:type="pct"/>
        <w:tblLook w:val="04A0" w:firstRow="1" w:lastRow="0" w:firstColumn="1" w:lastColumn="0" w:noHBand="0" w:noVBand="1"/>
      </w:tblPr>
      <w:tblGrid>
        <w:gridCol w:w="1803"/>
        <w:gridCol w:w="1216"/>
        <w:gridCol w:w="1093"/>
        <w:gridCol w:w="1181"/>
        <w:gridCol w:w="1197"/>
        <w:gridCol w:w="1195"/>
        <w:gridCol w:w="1155"/>
      </w:tblGrid>
      <w:tr w:rsidR="00376A56" w:rsidRPr="00082878" w14:paraId="5A396441" w14:textId="77777777" w:rsidTr="00CB7D17">
        <w:trPr>
          <w:trHeight w:val="322"/>
        </w:trPr>
        <w:tc>
          <w:tcPr>
            <w:tcW w:w="1020" w:type="pct"/>
            <w:vMerge w:val="restart"/>
            <w:vAlign w:val="center"/>
          </w:tcPr>
          <w:p w14:paraId="3AF3BF07" w14:textId="77777777" w:rsidR="00376A56" w:rsidRPr="00082878" w:rsidRDefault="00376A56" w:rsidP="006B0EBF">
            <w:pPr>
              <w:autoSpaceDE w:val="0"/>
              <w:autoSpaceDN w:val="0"/>
              <w:adjustRightInd w:val="0"/>
              <w:jc w:val="center"/>
            </w:pPr>
            <w:r w:rsidRPr="00082878">
              <w:t>Equipo</w:t>
            </w:r>
          </w:p>
        </w:tc>
        <w:tc>
          <w:tcPr>
            <w:tcW w:w="688" w:type="pct"/>
            <w:vMerge w:val="restart"/>
            <w:vAlign w:val="center"/>
          </w:tcPr>
          <w:p w14:paraId="33F4444A" w14:textId="306E1095" w:rsidR="00376A56" w:rsidRPr="00082878" w:rsidRDefault="00C12DE4" w:rsidP="006B0EBF">
            <w:pPr>
              <w:autoSpaceDE w:val="0"/>
              <w:autoSpaceDN w:val="0"/>
              <w:adjustRightInd w:val="0"/>
              <w:jc w:val="center"/>
            </w:pPr>
            <w:r>
              <w:t>Sí</w:t>
            </w:r>
            <w:r w:rsidR="00376A56" w:rsidRPr="00082878">
              <w:t xml:space="preserve"> tiene</w:t>
            </w:r>
          </w:p>
        </w:tc>
        <w:tc>
          <w:tcPr>
            <w:tcW w:w="3292" w:type="pct"/>
            <w:gridSpan w:val="5"/>
            <w:vAlign w:val="center"/>
          </w:tcPr>
          <w:p w14:paraId="3CEC8F11" w14:textId="77777777" w:rsidR="00376A56" w:rsidRPr="00082878" w:rsidRDefault="00376A56" w:rsidP="006B0EBF">
            <w:pPr>
              <w:autoSpaceDE w:val="0"/>
              <w:autoSpaceDN w:val="0"/>
              <w:adjustRightInd w:val="0"/>
              <w:jc w:val="center"/>
            </w:pPr>
            <w:r w:rsidRPr="00082878">
              <w:t>Frecuencia de uso (%)</w:t>
            </w:r>
          </w:p>
        </w:tc>
      </w:tr>
      <w:tr w:rsidR="00376A56" w:rsidRPr="00082878" w14:paraId="440CA57C" w14:textId="77777777" w:rsidTr="00CB7D17">
        <w:trPr>
          <w:trHeight w:val="340"/>
        </w:trPr>
        <w:tc>
          <w:tcPr>
            <w:tcW w:w="1020" w:type="pct"/>
            <w:vMerge/>
            <w:vAlign w:val="center"/>
          </w:tcPr>
          <w:p w14:paraId="66C7ECB9" w14:textId="77777777" w:rsidR="00376A56" w:rsidRPr="00082878" w:rsidRDefault="00376A56" w:rsidP="006B0EBF">
            <w:pPr>
              <w:autoSpaceDE w:val="0"/>
              <w:autoSpaceDN w:val="0"/>
              <w:adjustRightInd w:val="0"/>
              <w:jc w:val="center"/>
            </w:pPr>
          </w:p>
        </w:tc>
        <w:tc>
          <w:tcPr>
            <w:tcW w:w="688" w:type="pct"/>
            <w:vMerge/>
            <w:vAlign w:val="center"/>
          </w:tcPr>
          <w:p w14:paraId="1ED1709E" w14:textId="77777777" w:rsidR="00376A56" w:rsidRPr="00082878" w:rsidRDefault="00376A56" w:rsidP="006B0EBF">
            <w:pPr>
              <w:autoSpaceDE w:val="0"/>
              <w:autoSpaceDN w:val="0"/>
              <w:adjustRightInd w:val="0"/>
              <w:jc w:val="center"/>
            </w:pPr>
          </w:p>
        </w:tc>
        <w:tc>
          <w:tcPr>
            <w:tcW w:w="618" w:type="pct"/>
            <w:vAlign w:val="center"/>
          </w:tcPr>
          <w:p w14:paraId="63DA1717" w14:textId="77777777" w:rsidR="00376A56" w:rsidRPr="00082878" w:rsidRDefault="00376A56" w:rsidP="006B0EBF">
            <w:pPr>
              <w:autoSpaceDE w:val="0"/>
              <w:autoSpaceDN w:val="0"/>
              <w:adjustRightInd w:val="0"/>
              <w:jc w:val="center"/>
            </w:pPr>
            <w:r w:rsidRPr="00082878">
              <w:t>Anual</w:t>
            </w:r>
          </w:p>
        </w:tc>
        <w:tc>
          <w:tcPr>
            <w:tcW w:w="668" w:type="pct"/>
            <w:vAlign w:val="center"/>
          </w:tcPr>
          <w:p w14:paraId="40B4C850" w14:textId="77777777" w:rsidR="00376A56" w:rsidRPr="00082878" w:rsidRDefault="00376A56" w:rsidP="006B0EBF">
            <w:pPr>
              <w:autoSpaceDE w:val="0"/>
              <w:autoSpaceDN w:val="0"/>
              <w:adjustRightInd w:val="0"/>
              <w:jc w:val="center"/>
            </w:pPr>
            <w:r w:rsidRPr="00082878">
              <w:t>Semestral</w:t>
            </w:r>
          </w:p>
        </w:tc>
        <w:tc>
          <w:tcPr>
            <w:tcW w:w="677" w:type="pct"/>
            <w:vAlign w:val="center"/>
          </w:tcPr>
          <w:p w14:paraId="727581AC" w14:textId="77777777" w:rsidR="00376A56" w:rsidRPr="00082878" w:rsidRDefault="00376A56" w:rsidP="006B0EBF">
            <w:pPr>
              <w:autoSpaceDE w:val="0"/>
              <w:autoSpaceDN w:val="0"/>
              <w:adjustRightInd w:val="0"/>
              <w:jc w:val="center"/>
            </w:pPr>
            <w:r w:rsidRPr="00082878">
              <w:t>Mensual</w:t>
            </w:r>
          </w:p>
        </w:tc>
        <w:tc>
          <w:tcPr>
            <w:tcW w:w="676" w:type="pct"/>
            <w:vAlign w:val="center"/>
          </w:tcPr>
          <w:p w14:paraId="20FC90CF" w14:textId="77777777" w:rsidR="00376A56" w:rsidRPr="00082878" w:rsidRDefault="00376A56" w:rsidP="006B0EBF">
            <w:pPr>
              <w:autoSpaceDE w:val="0"/>
              <w:autoSpaceDN w:val="0"/>
              <w:adjustRightInd w:val="0"/>
              <w:jc w:val="center"/>
            </w:pPr>
            <w:r w:rsidRPr="00082878">
              <w:t>Semanal</w:t>
            </w:r>
          </w:p>
        </w:tc>
        <w:tc>
          <w:tcPr>
            <w:tcW w:w="653" w:type="pct"/>
            <w:vAlign w:val="center"/>
          </w:tcPr>
          <w:p w14:paraId="144C0947" w14:textId="77777777" w:rsidR="00376A56" w:rsidRPr="00082878" w:rsidRDefault="00376A56" w:rsidP="006B0EBF">
            <w:pPr>
              <w:autoSpaceDE w:val="0"/>
              <w:autoSpaceDN w:val="0"/>
              <w:adjustRightInd w:val="0"/>
              <w:jc w:val="center"/>
            </w:pPr>
            <w:r w:rsidRPr="00082878">
              <w:t>Diario</w:t>
            </w:r>
          </w:p>
        </w:tc>
      </w:tr>
      <w:tr w:rsidR="00376A56" w:rsidRPr="00082878" w14:paraId="48138452" w14:textId="77777777" w:rsidTr="00CB7D17">
        <w:trPr>
          <w:trHeight w:val="436"/>
        </w:trPr>
        <w:tc>
          <w:tcPr>
            <w:tcW w:w="1020" w:type="pct"/>
            <w:vAlign w:val="center"/>
          </w:tcPr>
          <w:p w14:paraId="343564D5" w14:textId="77777777" w:rsidR="00376A56" w:rsidRPr="00082878" w:rsidRDefault="00376A56" w:rsidP="006B0EBF">
            <w:pPr>
              <w:autoSpaceDE w:val="0"/>
              <w:autoSpaceDN w:val="0"/>
              <w:adjustRightInd w:val="0"/>
              <w:jc w:val="center"/>
            </w:pPr>
            <w:r w:rsidRPr="00082878">
              <w:t>Smartphone</w:t>
            </w:r>
          </w:p>
        </w:tc>
        <w:tc>
          <w:tcPr>
            <w:tcW w:w="688" w:type="pct"/>
            <w:vAlign w:val="center"/>
          </w:tcPr>
          <w:p w14:paraId="7F6A1099" w14:textId="77777777" w:rsidR="00376A56" w:rsidRPr="00082878" w:rsidRDefault="00376A56" w:rsidP="006B0EBF">
            <w:pPr>
              <w:autoSpaceDE w:val="0"/>
              <w:autoSpaceDN w:val="0"/>
              <w:adjustRightInd w:val="0"/>
              <w:jc w:val="center"/>
            </w:pPr>
            <w:r w:rsidRPr="00082878">
              <w:t>37.8</w:t>
            </w:r>
          </w:p>
        </w:tc>
        <w:tc>
          <w:tcPr>
            <w:tcW w:w="618" w:type="pct"/>
            <w:vAlign w:val="center"/>
          </w:tcPr>
          <w:p w14:paraId="230BB9E4" w14:textId="77777777" w:rsidR="00376A56" w:rsidRPr="00082878" w:rsidRDefault="003A16B6" w:rsidP="006B0EBF">
            <w:pPr>
              <w:autoSpaceDE w:val="0"/>
              <w:autoSpaceDN w:val="0"/>
              <w:adjustRightInd w:val="0"/>
              <w:jc w:val="center"/>
            </w:pPr>
            <w:r w:rsidRPr="00082878">
              <w:t>0.0</w:t>
            </w:r>
          </w:p>
        </w:tc>
        <w:tc>
          <w:tcPr>
            <w:tcW w:w="668" w:type="pct"/>
            <w:vAlign w:val="center"/>
          </w:tcPr>
          <w:p w14:paraId="13E7207F" w14:textId="77777777" w:rsidR="00376A56" w:rsidRPr="00082878" w:rsidRDefault="003A16B6" w:rsidP="006B0EBF">
            <w:pPr>
              <w:autoSpaceDE w:val="0"/>
              <w:autoSpaceDN w:val="0"/>
              <w:adjustRightInd w:val="0"/>
              <w:jc w:val="center"/>
            </w:pPr>
            <w:r w:rsidRPr="00082878">
              <w:t>0.0</w:t>
            </w:r>
          </w:p>
        </w:tc>
        <w:tc>
          <w:tcPr>
            <w:tcW w:w="677" w:type="pct"/>
            <w:vAlign w:val="center"/>
          </w:tcPr>
          <w:p w14:paraId="24D65240" w14:textId="77777777" w:rsidR="00376A56" w:rsidRPr="00082878" w:rsidRDefault="003A16B6" w:rsidP="006B0EBF">
            <w:pPr>
              <w:autoSpaceDE w:val="0"/>
              <w:autoSpaceDN w:val="0"/>
              <w:adjustRightInd w:val="0"/>
              <w:jc w:val="center"/>
            </w:pPr>
            <w:r w:rsidRPr="00082878">
              <w:t>0.0</w:t>
            </w:r>
          </w:p>
        </w:tc>
        <w:tc>
          <w:tcPr>
            <w:tcW w:w="676" w:type="pct"/>
            <w:vAlign w:val="center"/>
          </w:tcPr>
          <w:p w14:paraId="4D1E17DF" w14:textId="77777777" w:rsidR="00376A56" w:rsidRPr="00082878" w:rsidRDefault="003A16B6" w:rsidP="006B0EBF">
            <w:pPr>
              <w:autoSpaceDE w:val="0"/>
              <w:autoSpaceDN w:val="0"/>
              <w:adjustRightInd w:val="0"/>
              <w:jc w:val="center"/>
            </w:pPr>
            <w:r w:rsidRPr="00082878">
              <w:t>2.9</w:t>
            </w:r>
          </w:p>
        </w:tc>
        <w:tc>
          <w:tcPr>
            <w:tcW w:w="653" w:type="pct"/>
            <w:vAlign w:val="center"/>
          </w:tcPr>
          <w:p w14:paraId="1686AFD0" w14:textId="77777777" w:rsidR="00376A56" w:rsidRPr="00082878" w:rsidRDefault="003A16B6" w:rsidP="006B0EBF">
            <w:pPr>
              <w:autoSpaceDE w:val="0"/>
              <w:autoSpaceDN w:val="0"/>
              <w:adjustRightInd w:val="0"/>
              <w:jc w:val="center"/>
            </w:pPr>
            <w:r w:rsidRPr="00082878">
              <w:t>97.1</w:t>
            </w:r>
          </w:p>
        </w:tc>
      </w:tr>
      <w:tr w:rsidR="00376A56" w:rsidRPr="00082878" w14:paraId="3E85D341" w14:textId="77777777" w:rsidTr="00CB7D17">
        <w:trPr>
          <w:trHeight w:val="428"/>
        </w:trPr>
        <w:tc>
          <w:tcPr>
            <w:tcW w:w="1020" w:type="pct"/>
            <w:vAlign w:val="center"/>
          </w:tcPr>
          <w:p w14:paraId="2FC81BC0" w14:textId="77777777" w:rsidR="00376A56" w:rsidRPr="00082878" w:rsidRDefault="00376A56" w:rsidP="006B0EBF">
            <w:pPr>
              <w:autoSpaceDE w:val="0"/>
              <w:autoSpaceDN w:val="0"/>
              <w:adjustRightInd w:val="0"/>
              <w:jc w:val="center"/>
            </w:pPr>
            <w:r w:rsidRPr="00082878">
              <w:t>iPhone</w:t>
            </w:r>
          </w:p>
        </w:tc>
        <w:tc>
          <w:tcPr>
            <w:tcW w:w="688" w:type="pct"/>
            <w:vAlign w:val="center"/>
          </w:tcPr>
          <w:p w14:paraId="2ADD660C" w14:textId="77777777" w:rsidR="00376A56" w:rsidRPr="00082878" w:rsidRDefault="009446E4" w:rsidP="006B0EBF">
            <w:pPr>
              <w:autoSpaceDE w:val="0"/>
              <w:autoSpaceDN w:val="0"/>
              <w:adjustRightInd w:val="0"/>
              <w:jc w:val="center"/>
            </w:pPr>
            <w:r w:rsidRPr="00082878">
              <w:t>2.2</w:t>
            </w:r>
          </w:p>
        </w:tc>
        <w:tc>
          <w:tcPr>
            <w:tcW w:w="618" w:type="pct"/>
            <w:vAlign w:val="center"/>
          </w:tcPr>
          <w:p w14:paraId="0AA0B746" w14:textId="77777777" w:rsidR="00376A56" w:rsidRPr="00082878" w:rsidRDefault="003A16B6" w:rsidP="006B0EBF">
            <w:pPr>
              <w:autoSpaceDE w:val="0"/>
              <w:autoSpaceDN w:val="0"/>
              <w:adjustRightInd w:val="0"/>
              <w:jc w:val="center"/>
            </w:pPr>
            <w:r w:rsidRPr="00082878">
              <w:t>33.3</w:t>
            </w:r>
          </w:p>
        </w:tc>
        <w:tc>
          <w:tcPr>
            <w:tcW w:w="668" w:type="pct"/>
            <w:vAlign w:val="center"/>
          </w:tcPr>
          <w:p w14:paraId="52A3B4E5" w14:textId="77777777" w:rsidR="00376A56" w:rsidRPr="00082878" w:rsidRDefault="003A16B6" w:rsidP="006B0EBF">
            <w:pPr>
              <w:autoSpaceDE w:val="0"/>
              <w:autoSpaceDN w:val="0"/>
              <w:adjustRightInd w:val="0"/>
              <w:jc w:val="center"/>
            </w:pPr>
            <w:r w:rsidRPr="00082878">
              <w:t>0.0</w:t>
            </w:r>
          </w:p>
        </w:tc>
        <w:tc>
          <w:tcPr>
            <w:tcW w:w="677" w:type="pct"/>
            <w:vAlign w:val="center"/>
          </w:tcPr>
          <w:p w14:paraId="6D5FA56E" w14:textId="77777777" w:rsidR="00376A56" w:rsidRPr="00082878" w:rsidRDefault="003A16B6" w:rsidP="006B0EBF">
            <w:pPr>
              <w:autoSpaceDE w:val="0"/>
              <w:autoSpaceDN w:val="0"/>
              <w:adjustRightInd w:val="0"/>
              <w:jc w:val="center"/>
            </w:pPr>
            <w:r w:rsidRPr="00082878">
              <w:t>0.0</w:t>
            </w:r>
          </w:p>
        </w:tc>
        <w:tc>
          <w:tcPr>
            <w:tcW w:w="676" w:type="pct"/>
            <w:vAlign w:val="center"/>
          </w:tcPr>
          <w:p w14:paraId="095A70EA" w14:textId="77777777" w:rsidR="00376A56" w:rsidRPr="00082878" w:rsidRDefault="003A16B6" w:rsidP="006B0EBF">
            <w:pPr>
              <w:autoSpaceDE w:val="0"/>
              <w:autoSpaceDN w:val="0"/>
              <w:adjustRightInd w:val="0"/>
              <w:jc w:val="center"/>
            </w:pPr>
            <w:r w:rsidRPr="00082878">
              <w:t>0.0</w:t>
            </w:r>
          </w:p>
        </w:tc>
        <w:tc>
          <w:tcPr>
            <w:tcW w:w="653" w:type="pct"/>
            <w:vAlign w:val="center"/>
          </w:tcPr>
          <w:p w14:paraId="6DAA6F89" w14:textId="77777777" w:rsidR="00376A56" w:rsidRPr="00082878" w:rsidRDefault="003A16B6" w:rsidP="006B0EBF">
            <w:pPr>
              <w:autoSpaceDE w:val="0"/>
              <w:autoSpaceDN w:val="0"/>
              <w:adjustRightInd w:val="0"/>
              <w:jc w:val="center"/>
            </w:pPr>
            <w:r w:rsidRPr="00082878">
              <w:t>66.7</w:t>
            </w:r>
          </w:p>
        </w:tc>
      </w:tr>
      <w:tr w:rsidR="00376A56" w:rsidRPr="00082878" w14:paraId="2B31DD97" w14:textId="77777777" w:rsidTr="00CB7D17">
        <w:trPr>
          <w:trHeight w:val="420"/>
        </w:trPr>
        <w:tc>
          <w:tcPr>
            <w:tcW w:w="1020" w:type="pct"/>
            <w:vAlign w:val="center"/>
          </w:tcPr>
          <w:p w14:paraId="2F064173" w14:textId="77777777" w:rsidR="00376A56" w:rsidRPr="00082878" w:rsidRDefault="00376A56" w:rsidP="006B0EBF">
            <w:pPr>
              <w:autoSpaceDE w:val="0"/>
              <w:autoSpaceDN w:val="0"/>
              <w:adjustRightInd w:val="0"/>
              <w:jc w:val="center"/>
            </w:pPr>
            <w:r w:rsidRPr="00082878">
              <w:t>iPod / MP3</w:t>
            </w:r>
          </w:p>
        </w:tc>
        <w:tc>
          <w:tcPr>
            <w:tcW w:w="688" w:type="pct"/>
            <w:vAlign w:val="center"/>
          </w:tcPr>
          <w:p w14:paraId="1E09B4A4" w14:textId="77777777" w:rsidR="00376A56" w:rsidRPr="00082878" w:rsidRDefault="009446E4" w:rsidP="006B0EBF">
            <w:pPr>
              <w:autoSpaceDE w:val="0"/>
              <w:autoSpaceDN w:val="0"/>
              <w:adjustRightInd w:val="0"/>
              <w:jc w:val="center"/>
            </w:pPr>
            <w:r w:rsidRPr="00082878">
              <w:t>3.4</w:t>
            </w:r>
          </w:p>
        </w:tc>
        <w:tc>
          <w:tcPr>
            <w:tcW w:w="618" w:type="pct"/>
            <w:vAlign w:val="center"/>
          </w:tcPr>
          <w:p w14:paraId="7563C593" w14:textId="77777777" w:rsidR="00376A56" w:rsidRPr="00082878" w:rsidRDefault="003A16B6" w:rsidP="006B0EBF">
            <w:pPr>
              <w:autoSpaceDE w:val="0"/>
              <w:autoSpaceDN w:val="0"/>
              <w:adjustRightInd w:val="0"/>
              <w:jc w:val="center"/>
            </w:pPr>
            <w:r w:rsidRPr="00082878">
              <w:t>0.0</w:t>
            </w:r>
          </w:p>
        </w:tc>
        <w:tc>
          <w:tcPr>
            <w:tcW w:w="668" w:type="pct"/>
            <w:vAlign w:val="center"/>
          </w:tcPr>
          <w:p w14:paraId="0F9F9BFB" w14:textId="77777777" w:rsidR="00376A56" w:rsidRPr="00082878" w:rsidRDefault="003A16B6" w:rsidP="006B0EBF">
            <w:pPr>
              <w:autoSpaceDE w:val="0"/>
              <w:autoSpaceDN w:val="0"/>
              <w:adjustRightInd w:val="0"/>
              <w:jc w:val="center"/>
            </w:pPr>
            <w:r w:rsidRPr="00082878">
              <w:t>0.0</w:t>
            </w:r>
          </w:p>
        </w:tc>
        <w:tc>
          <w:tcPr>
            <w:tcW w:w="677" w:type="pct"/>
            <w:vAlign w:val="center"/>
          </w:tcPr>
          <w:p w14:paraId="792F9E28" w14:textId="77777777" w:rsidR="00376A56" w:rsidRPr="00082878" w:rsidRDefault="003A16B6" w:rsidP="006B0EBF">
            <w:pPr>
              <w:autoSpaceDE w:val="0"/>
              <w:autoSpaceDN w:val="0"/>
              <w:adjustRightInd w:val="0"/>
              <w:jc w:val="center"/>
            </w:pPr>
            <w:r w:rsidRPr="00082878">
              <w:t>0.0</w:t>
            </w:r>
          </w:p>
        </w:tc>
        <w:tc>
          <w:tcPr>
            <w:tcW w:w="676" w:type="pct"/>
            <w:vAlign w:val="center"/>
          </w:tcPr>
          <w:p w14:paraId="32D36AA7" w14:textId="77777777" w:rsidR="00376A56" w:rsidRPr="00082878" w:rsidRDefault="003A16B6" w:rsidP="006B0EBF">
            <w:pPr>
              <w:autoSpaceDE w:val="0"/>
              <w:autoSpaceDN w:val="0"/>
              <w:adjustRightInd w:val="0"/>
              <w:jc w:val="center"/>
            </w:pPr>
            <w:r w:rsidRPr="00082878">
              <w:t>50.0</w:t>
            </w:r>
          </w:p>
        </w:tc>
        <w:tc>
          <w:tcPr>
            <w:tcW w:w="653" w:type="pct"/>
            <w:vAlign w:val="center"/>
          </w:tcPr>
          <w:p w14:paraId="73AF67E6" w14:textId="77777777" w:rsidR="00376A56" w:rsidRPr="00082878" w:rsidRDefault="003A16B6" w:rsidP="006B0EBF">
            <w:pPr>
              <w:autoSpaceDE w:val="0"/>
              <w:autoSpaceDN w:val="0"/>
              <w:adjustRightInd w:val="0"/>
              <w:jc w:val="center"/>
            </w:pPr>
            <w:r w:rsidRPr="00082878">
              <w:t>50.0</w:t>
            </w:r>
          </w:p>
        </w:tc>
      </w:tr>
      <w:tr w:rsidR="00376A56" w:rsidRPr="00082878" w14:paraId="08457A3B" w14:textId="77777777" w:rsidTr="00CB7D17">
        <w:trPr>
          <w:trHeight w:val="425"/>
        </w:trPr>
        <w:tc>
          <w:tcPr>
            <w:tcW w:w="1020" w:type="pct"/>
            <w:vAlign w:val="center"/>
          </w:tcPr>
          <w:p w14:paraId="330EA739" w14:textId="77777777" w:rsidR="00376A56" w:rsidRPr="00082878" w:rsidRDefault="00376A56" w:rsidP="006B0EBF">
            <w:pPr>
              <w:autoSpaceDE w:val="0"/>
              <w:autoSpaceDN w:val="0"/>
              <w:adjustRightInd w:val="0"/>
              <w:jc w:val="center"/>
            </w:pPr>
            <w:r w:rsidRPr="00082878">
              <w:t>GPS</w:t>
            </w:r>
          </w:p>
        </w:tc>
        <w:tc>
          <w:tcPr>
            <w:tcW w:w="688" w:type="pct"/>
            <w:vAlign w:val="center"/>
          </w:tcPr>
          <w:p w14:paraId="5432067B" w14:textId="77777777" w:rsidR="00376A56" w:rsidRPr="00082878" w:rsidRDefault="009446E4" w:rsidP="006B0EBF">
            <w:pPr>
              <w:autoSpaceDE w:val="0"/>
              <w:autoSpaceDN w:val="0"/>
              <w:adjustRightInd w:val="0"/>
              <w:jc w:val="center"/>
            </w:pPr>
            <w:r w:rsidRPr="00082878">
              <w:t>21.8</w:t>
            </w:r>
          </w:p>
        </w:tc>
        <w:tc>
          <w:tcPr>
            <w:tcW w:w="618" w:type="pct"/>
            <w:vAlign w:val="center"/>
          </w:tcPr>
          <w:p w14:paraId="1E2F6F2F" w14:textId="77777777" w:rsidR="00376A56" w:rsidRPr="00082878" w:rsidRDefault="003A16B6" w:rsidP="006B0EBF">
            <w:pPr>
              <w:autoSpaceDE w:val="0"/>
              <w:autoSpaceDN w:val="0"/>
              <w:adjustRightInd w:val="0"/>
              <w:jc w:val="center"/>
            </w:pPr>
            <w:r w:rsidRPr="00082878">
              <w:t>11.8</w:t>
            </w:r>
          </w:p>
        </w:tc>
        <w:tc>
          <w:tcPr>
            <w:tcW w:w="668" w:type="pct"/>
            <w:vAlign w:val="center"/>
          </w:tcPr>
          <w:p w14:paraId="1CC91107" w14:textId="77777777" w:rsidR="00376A56" w:rsidRPr="00082878" w:rsidRDefault="003A16B6" w:rsidP="006B0EBF">
            <w:pPr>
              <w:autoSpaceDE w:val="0"/>
              <w:autoSpaceDN w:val="0"/>
              <w:adjustRightInd w:val="0"/>
              <w:jc w:val="center"/>
            </w:pPr>
            <w:r w:rsidRPr="00082878">
              <w:t>11.8</w:t>
            </w:r>
          </w:p>
        </w:tc>
        <w:tc>
          <w:tcPr>
            <w:tcW w:w="677" w:type="pct"/>
            <w:vAlign w:val="center"/>
          </w:tcPr>
          <w:p w14:paraId="689F00CC" w14:textId="77777777" w:rsidR="00376A56" w:rsidRPr="00082878" w:rsidRDefault="003A16B6" w:rsidP="006B0EBF">
            <w:pPr>
              <w:autoSpaceDE w:val="0"/>
              <w:autoSpaceDN w:val="0"/>
              <w:adjustRightInd w:val="0"/>
              <w:jc w:val="center"/>
            </w:pPr>
            <w:r w:rsidRPr="00082878">
              <w:t>23.5</w:t>
            </w:r>
          </w:p>
        </w:tc>
        <w:tc>
          <w:tcPr>
            <w:tcW w:w="676" w:type="pct"/>
            <w:vAlign w:val="center"/>
          </w:tcPr>
          <w:p w14:paraId="36EE8859" w14:textId="77777777" w:rsidR="00376A56" w:rsidRPr="00082878" w:rsidRDefault="003A16B6" w:rsidP="006B0EBF">
            <w:pPr>
              <w:autoSpaceDE w:val="0"/>
              <w:autoSpaceDN w:val="0"/>
              <w:adjustRightInd w:val="0"/>
              <w:jc w:val="center"/>
            </w:pPr>
            <w:r w:rsidRPr="00082878">
              <w:t>17.6</w:t>
            </w:r>
          </w:p>
        </w:tc>
        <w:tc>
          <w:tcPr>
            <w:tcW w:w="653" w:type="pct"/>
            <w:vAlign w:val="center"/>
          </w:tcPr>
          <w:p w14:paraId="77F189EE" w14:textId="77777777" w:rsidR="00376A56" w:rsidRPr="00082878" w:rsidRDefault="003A16B6" w:rsidP="006B0EBF">
            <w:pPr>
              <w:autoSpaceDE w:val="0"/>
              <w:autoSpaceDN w:val="0"/>
              <w:adjustRightInd w:val="0"/>
              <w:jc w:val="center"/>
            </w:pPr>
            <w:r w:rsidRPr="00082878">
              <w:t>35.3</w:t>
            </w:r>
          </w:p>
        </w:tc>
      </w:tr>
      <w:tr w:rsidR="00376A56" w:rsidRPr="00082878" w14:paraId="229F5D04" w14:textId="77777777" w:rsidTr="00CB7D17">
        <w:trPr>
          <w:trHeight w:val="550"/>
        </w:trPr>
        <w:tc>
          <w:tcPr>
            <w:tcW w:w="1020" w:type="pct"/>
            <w:vAlign w:val="center"/>
          </w:tcPr>
          <w:p w14:paraId="6C6EEC31" w14:textId="77777777" w:rsidR="00376A56" w:rsidRPr="00082878" w:rsidRDefault="00376A56" w:rsidP="006B0EBF">
            <w:pPr>
              <w:autoSpaceDE w:val="0"/>
              <w:autoSpaceDN w:val="0"/>
              <w:adjustRightInd w:val="0"/>
              <w:jc w:val="center"/>
            </w:pPr>
            <w:r w:rsidRPr="00082878">
              <w:t>Memorias USB</w:t>
            </w:r>
          </w:p>
        </w:tc>
        <w:tc>
          <w:tcPr>
            <w:tcW w:w="688" w:type="pct"/>
            <w:vAlign w:val="center"/>
          </w:tcPr>
          <w:p w14:paraId="76680DEE" w14:textId="77777777" w:rsidR="00376A56" w:rsidRPr="00082878" w:rsidRDefault="009446E4" w:rsidP="006B0EBF">
            <w:pPr>
              <w:autoSpaceDE w:val="0"/>
              <w:autoSpaceDN w:val="0"/>
              <w:adjustRightInd w:val="0"/>
              <w:jc w:val="center"/>
            </w:pPr>
            <w:r w:rsidRPr="00082878">
              <w:t>61.4</w:t>
            </w:r>
          </w:p>
        </w:tc>
        <w:tc>
          <w:tcPr>
            <w:tcW w:w="618" w:type="pct"/>
            <w:vAlign w:val="center"/>
          </w:tcPr>
          <w:p w14:paraId="10EB66AA" w14:textId="77777777" w:rsidR="00376A56" w:rsidRPr="00082878" w:rsidRDefault="003A16B6" w:rsidP="006B0EBF">
            <w:pPr>
              <w:autoSpaceDE w:val="0"/>
              <w:autoSpaceDN w:val="0"/>
              <w:adjustRightInd w:val="0"/>
              <w:jc w:val="center"/>
            </w:pPr>
            <w:r w:rsidRPr="00082878">
              <w:t>6.0</w:t>
            </w:r>
          </w:p>
        </w:tc>
        <w:tc>
          <w:tcPr>
            <w:tcW w:w="668" w:type="pct"/>
            <w:vAlign w:val="center"/>
          </w:tcPr>
          <w:p w14:paraId="31CE3D55" w14:textId="77777777" w:rsidR="00376A56" w:rsidRPr="00082878" w:rsidRDefault="003A16B6" w:rsidP="006B0EBF">
            <w:pPr>
              <w:autoSpaceDE w:val="0"/>
              <w:autoSpaceDN w:val="0"/>
              <w:adjustRightInd w:val="0"/>
              <w:jc w:val="center"/>
            </w:pPr>
            <w:r w:rsidRPr="00082878">
              <w:t>10.0</w:t>
            </w:r>
          </w:p>
        </w:tc>
        <w:tc>
          <w:tcPr>
            <w:tcW w:w="677" w:type="pct"/>
            <w:vAlign w:val="center"/>
          </w:tcPr>
          <w:p w14:paraId="5013BAD9" w14:textId="77777777" w:rsidR="00376A56" w:rsidRPr="00082878" w:rsidRDefault="003A16B6" w:rsidP="006B0EBF">
            <w:pPr>
              <w:autoSpaceDE w:val="0"/>
              <w:autoSpaceDN w:val="0"/>
              <w:adjustRightInd w:val="0"/>
              <w:jc w:val="center"/>
            </w:pPr>
            <w:r w:rsidRPr="00082878">
              <w:t>22.0</w:t>
            </w:r>
          </w:p>
        </w:tc>
        <w:tc>
          <w:tcPr>
            <w:tcW w:w="676" w:type="pct"/>
            <w:vAlign w:val="center"/>
          </w:tcPr>
          <w:p w14:paraId="1FF3EFED" w14:textId="77777777" w:rsidR="00376A56" w:rsidRPr="00082878" w:rsidRDefault="003A16B6" w:rsidP="006B0EBF">
            <w:pPr>
              <w:autoSpaceDE w:val="0"/>
              <w:autoSpaceDN w:val="0"/>
              <w:adjustRightInd w:val="0"/>
              <w:jc w:val="center"/>
            </w:pPr>
            <w:r w:rsidRPr="00082878">
              <w:t>32.0</w:t>
            </w:r>
          </w:p>
        </w:tc>
        <w:tc>
          <w:tcPr>
            <w:tcW w:w="653" w:type="pct"/>
            <w:vAlign w:val="center"/>
          </w:tcPr>
          <w:p w14:paraId="6C480972" w14:textId="77777777" w:rsidR="00376A56" w:rsidRPr="00082878" w:rsidRDefault="003A16B6" w:rsidP="006B0EBF">
            <w:pPr>
              <w:autoSpaceDE w:val="0"/>
              <w:autoSpaceDN w:val="0"/>
              <w:adjustRightInd w:val="0"/>
              <w:jc w:val="center"/>
            </w:pPr>
            <w:r w:rsidRPr="00082878">
              <w:t>30.0</w:t>
            </w:r>
          </w:p>
        </w:tc>
      </w:tr>
      <w:tr w:rsidR="00376A56" w:rsidRPr="00082878" w14:paraId="2252783F" w14:textId="77777777" w:rsidTr="00CB7D17">
        <w:trPr>
          <w:trHeight w:val="569"/>
        </w:trPr>
        <w:tc>
          <w:tcPr>
            <w:tcW w:w="1020" w:type="pct"/>
            <w:vAlign w:val="center"/>
          </w:tcPr>
          <w:p w14:paraId="56C02D01" w14:textId="77777777" w:rsidR="00376A56" w:rsidRPr="00082878" w:rsidRDefault="00376A56" w:rsidP="006B0EBF">
            <w:pPr>
              <w:autoSpaceDE w:val="0"/>
              <w:autoSpaceDN w:val="0"/>
              <w:adjustRightInd w:val="0"/>
              <w:jc w:val="center"/>
            </w:pPr>
            <w:r w:rsidRPr="00082878">
              <w:t>Consolas de juegos</w:t>
            </w:r>
          </w:p>
        </w:tc>
        <w:tc>
          <w:tcPr>
            <w:tcW w:w="688" w:type="pct"/>
            <w:vAlign w:val="center"/>
          </w:tcPr>
          <w:p w14:paraId="258B754D" w14:textId="77777777" w:rsidR="00376A56" w:rsidRPr="00082878" w:rsidRDefault="009446E4" w:rsidP="006B0EBF">
            <w:pPr>
              <w:autoSpaceDE w:val="0"/>
              <w:autoSpaceDN w:val="0"/>
              <w:adjustRightInd w:val="0"/>
              <w:jc w:val="center"/>
            </w:pPr>
            <w:r w:rsidRPr="00082878">
              <w:t>10.1</w:t>
            </w:r>
          </w:p>
        </w:tc>
        <w:tc>
          <w:tcPr>
            <w:tcW w:w="618" w:type="pct"/>
            <w:vAlign w:val="center"/>
          </w:tcPr>
          <w:p w14:paraId="721FE110" w14:textId="77777777" w:rsidR="00376A56" w:rsidRPr="00082878" w:rsidRDefault="003A16B6" w:rsidP="006B0EBF">
            <w:pPr>
              <w:autoSpaceDE w:val="0"/>
              <w:autoSpaceDN w:val="0"/>
              <w:adjustRightInd w:val="0"/>
              <w:jc w:val="center"/>
            </w:pPr>
            <w:r w:rsidRPr="00082878">
              <w:t>33.3</w:t>
            </w:r>
          </w:p>
        </w:tc>
        <w:tc>
          <w:tcPr>
            <w:tcW w:w="668" w:type="pct"/>
            <w:vAlign w:val="center"/>
          </w:tcPr>
          <w:p w14:paraId="4C0A17B3" w14:textId="77777777" w:rsidR="00376A56" w:rsidRPr="00082878" w:rsidRDefault="003A16B6" w:rsidP="006B0EBF">
            <w:pPr>
              <w:autoSpaceDE w:val="0"/>
              <w:autoSpaceDN w:val="0"/>
              <w:adjustRightInd w:val="0"/>
              <w:jc w:val="center"/>
            </w:pPr>
            <w:r w:rsidRPr="00082878">
              <w:t>11.1</w:t>
            </w:r>
          </w:p>
        </w:tc>
        <w:tc>
          <w:tcPr>
            <w:tcW w:w="677" w:type="pct"/>
            <w:vAlign w:val="center"/>
          </w:tcPr>
          <w:p w14:paraId="3A3C15A7" w14:textId="77777777" w:rsidR="00376A56" w:rsidRPr="00082878" w:rsidRDefault="003A16B6" w:rsidP="006B0EBF">
            <w:pPr>
              <w:autoSpaceDE w:val="0"/>
              <w:autoSpaceDN w:val="0"/>
              <w:adjustRightInd w:val="0"/>
              <w:jc w:val="center"/>
            </w:pPr>
            <w:r w:rsidRPr="00082878">
              <w:t>0.0</w:t>
            </w:r>
          </w:p>
        </w:tc>
        <w:tc>
          <w:tcPr>
            <w:tcW w:w="676" w:type="pct"/>
            <w:vAlign w:val="center"/>
          </w:tcPr>
          <w:p w14:paraId="2E178987" w14:textId="77777777" w:rsidR="00376A56" w:rsidRPr="00082878" w:rsidRDefault="003A16B6" w:rsidP="006B0EBF">
            <w:pPr>
              <w:autoSpaceDE w:val="0"/>
              <w:autoSpaceDN w:val="0"/>
              <w:adjustRightInd w:val="0"/>
              <w:jc w:val="center"/>
            </w:pPr>
            <w:r w:rsidRPr="00082878">
              <w:t>44.4</w:t>
            </w:r>
          </w:p>
        </w:tc>
        <w:tc>
          <w:tcPr>
            <w:tcW w:w="653" w:type="pct"/>
            <w:vAlign w:val="center"/>
          </w:tcPr>
          <w:p w14:paraId="5803BC0F" w14:textId="77777777" w:rsidR="00376A56" w:rsidRPr="00082878" w:rsidRDefault="003A16B6" w:rsidP="006B0EBF">
            <w:pPr>
              <w:autoSpaceDE w:val="0"/>
              <w:autoSpaceDN w:val="0"/>
              <w:adjustRightInd w:val="0"/>
              <w:jc w:val="center"/>
            </w:pPr>
            <w:r w:rsidRPr="00082878">
              <w:t>11.1</w:t>
            </w:r>
          </w:p>
        </w:tc>
      </w:tr>
      <w:tr w:rsidR="00376A56" w:rsidRPr="00082878" w14:paraId="49DC02D0" w14:textId="77777777" w:rsidTr="00CB7D17">
        <w:trPr>
          <w:trHeight w:val="569"/>
        </w:trPr>
        <w:tc>
          <w:tcPr>
            <w:tcW w:w="1020" w:type="pct"/>
            <w:vAlign w:val="center"/>
          </w:tcPr>
          <w:p w14:paraId="50DBD8D6" w14:textId="77777777" w:rsidR="00376A56" w:rsidRPr="00082878" w:rsidRDefault="00376A56" w:rsidP="006B0EBF">
            <w:pPr>
              <w:autoSpaceDE w:val="0"/>
              <w:autoSpaceDN w:val="0"/>
              <w:adjustRightInd w:val="0"/>
              <w:jc w:val="center"/>
            </w:pPr>
            <w:r w:rsidRPr="00082878">
              <w:t>Disco duro portátil</w:t>
            </w:r>
          </w:p>
        </w:tc>
        <w:tc>
          <w:tcPr>
            <w:tcW w:w="688" w:type="pct"/>
            <w:vAlign w:val="center"/>
          </w:tcPr>
          <w:p w14:paraId="1D1A5C51" w14:textId="77777777" w:rsidR="00376A56" w:rsidRPr="00082878" w:rsidRDefault="009446E4" w:rsidP="006B0EBF">
            <w:pPr>
              <w:autoSpaceDE w:val="0"/>
              <w:autoSpaceDN w:val="0"/>
              <w:adjustRightInd w:val="0"/>
              <w:jc w:val="center"/>
            </w:pPr>
            <w:r w:rsidRPr="00082878">
              <w:t>6.9</w:t>
            </w:r>
          </w:p>
        </w:tc>
        <w:tc>
          <w:tcPr>
            <w:tcW w:w="618" w:type="pct"/>
            <w:vAlign w:val="center"/>
          </w:tcPr>
          <w:p w14:paraId="17544959" w14:textId="77777777" w:rsidR="00376A56" w:rsidRPr="00082878" w:rsidRDefault="003A16B6" w:rsidP="006B0EBF">
            <w:pPr>
              <w:autoSpaceDE w:val="0"/>
              <w:autoSpaceDN w:val="0"/>
              <w:adjustRightInd w:val="0"/>
              <w:jc w:val="center"/>
            </w:pPr>
            <w:r w:rsidRPr="00082878">
              <w:t>0.0</w:t>
            </w:r>
          </w:p>
        </w:tc>
        <w:tc>
          <w:tcPr>
            <w:tcW w:w="668" w:type="pct"/>
            <w:vAlign w:val="center"/>
          </w:tcPr>
          <w:p w14:paraId="178E9E78" w14:textId="77777777" w:rsidR="00376A56" w:rsidRPr="00082878" w:rsidRDefault="003A16B6" w:rsidP="006B0EBF">
            <w:pPr>
              <w:autoSpaceDE w:val="0"/>
              <w:autoSpaceDN w:val="0"/>
              <w:adjustRightInd w:val="0"/>
              <w:jc w:val="center"/>
            </w:pPr>
            <w:r w:rsidRPr="00082878">
              <w:t>0.0</w:t>
            </w:r>
          </w:p>
        </w:tc>
        <w:tc>
          <w:tcPr>
            <w:tcW w:w="677" w:type="pct"/>
            <w:vAlign w:val="center"/>
          </w:tcPr>
          <w:p w14:paraId="556231D7" w14:textId="77777777" w:rsidR="00376A56" w:rsidRPr="00082878" w:rsidRDefault="003A16B6" w:rsidP="006B0EBF">
            <w:pPr>
              <w:autoSpaceDE w:val="0"/>
              <w:autoSpaceDN w:val="0"/>
              <w:adjustRightInd w:val="0"/>
              <w:jc w:val="center"/>
            </w:pPr>
            <w:r w:rsidRPr="00082878">
              <w:t>16.7</w:t>
            </w:r>
          </w:p>
        </w:tc>
        <w:tc>
          <w:tcPr>
            <w:tcW w:w="676" w:type="pct"/>
            <w:vAlign w:val="center"/>
          </w:tcPr>
          <w:p w14:paraId="331EF38D" w14:textId="77777777" w:rsidR="00376A56" w:rsidRPr="00082878" w:rsidRDefault="003A16B6" w:rsidP="006B0EBF">
            <w:pPr>
              <w:autoSpaceDE w:val="0"/>
              <w:autoSpaceDN w:val="0"/>
              <w:adjustRightInd w:val="0"/>
              <w:jc w:val="center"/>
            </w:pPr>
            <w:r w:rsidRPr="00082878">
              <w:t>33.3</w:t>
            </w:r>
          </w:p>
        </w:tc>
        <w:tc>
          <w:tcPr>
            <w:tcW w:w="653" w:type="pct"/>
            <w:vAlign w:val="center"/>
          </w:tcPr>
          <w:p w14:paraId="45723805" w14:textId="77777777" w:rsidR="00376A56" w:rsidRPr="00082878" w:rsidRDefault="003A16B6" w:rsidP="006B0EBF">
            <w:pPr>
              <w:autoSpaceDE w:val="0"/>
              <w:autoSpaceDN w:val="0"/>
              <w:adjustRightInd w:val="0"/>
              <w:jc w:val="center"/>
            </w:pPr>
            <w:r w:rsidRPr="00082878">
              <w:t>50.0</w:t>
            </w:r>
          </w:p>
        </w:tc>
      </w:tr>
      <w:tr w:rsidR="00376A56" w:rsidRPr="00082878" w14:paraId="2268C606" w14:textId="77777777" w:rsidTr="00CB7D17">
        <w:trPr>
          <w:trHeight w:val="443"/>
        </w:trPr>
        <w:tc>
          <w:tcPr>
            <w:tcW w:w="1020" w:type="pct"/>
            <w:vAlign w:val="center"/>
          </w:tcPr>
          <w:p w14:paraId="1864CE17" w14:textId="77777777" w:rsidR="00376A56" w:rsidRPr="00082878" w:rsidRDefault="00376A56" w:rsidP="006B0EBF">
            <w:pPr>
              <w:autoSpaceDE w:val="0"/>
              <w:autoSpaceDN w:val="0"/>
              <w:adjustRightInd w:val="0"/>
              <w:jc w:val="center"/>
            </w:pPr>
            <w:r w:rsidRPr="00082878">
              <w:t>Scanner</w:t>
            </w:r>
          </w:p>
        </w:tc>
        <w:tc>
          <w:tcPr>
            <w:tcW w:w="688" w:type="pct"/>
            <w:vAlign w:val="center"/>
          </w:tcPr>
          <w:p w14:paraId="6E430ABD" w14:textId="77777777" w:rsidR="00376A56" w:rsidRPr="00082878" w:rsidRDefault="009446E4" w:rsidP="006B0EBF">
            <w:pPr>
              <w:autoSpaceDE w:val="0"/>
              <w:autoSpaceDN w:val="0"/>
              <w:adjustRightInd w:val="0"/>
              <w:jc w:val="center"/>
            </w:pPr>
            <w:r w:rsidRPr="00082878">
              <w:t>13.8</w:t>
            </w:r>
          </w:p>
        </w:tc>
        <w:tc>
          <w:tcPr>
            <w:tcW w:w="618" w:type="pct"/>
            <w:vAlign w:val="center"/>
          </w:tcPr>
          <w:p w14:paraId="1CFFF251" w14:textId="77777777" w:rsidR="00376A56" w:rsidRPr="00082878" w:rsidRDefault="003A16B6" w:rsidP="006B0EBF">
            <w:pPr>
              <w:autoSpaceDE w:val="0"/>
              <w:autoSpaceDN w:val="0"/>
              <w:adjustRightInd w:val="0"/>
              <w:jc w:val="center"/>
            </w:pPr>
            <w:r w:rsidRPr="00082878">
              <w:t>7.7</w:t>
            </w:r>
          </w:p>
        </w:tc>
        <w:tc>
          <w:tcPr>
            <w:tcW w:w="668" w:type="pct"/>
            <w:vAlign w:val="center"/>
          </w:tcPr>
          <w:p w14:paraId="21FFD86E" w14:textId="77777777" w:rsidR="00376A56" w:rsidRPr="00082878" w:rsidRDefault="003A16B6" w:rsidP="006B0EBF">
            <w:pPr>
              <w:autoSpaceDE w:val="0"/>
              <w:autoSpaceDN w:val="0"/>
              <w:adjustRightInd w:val="0"/>
              <w:jc w:val="center"/>
            </w:pPr>
            <w:r w:rsidRPr="00082878">
              <w:t>0.0</w:t>
            </w:r>
          </w:p>
        </w:tc>
        <w:tc>
          <w:tcPr>
            <w:tcW w:w="677" w:type="pct"/>
            <w:vAlign w:val="center"/>
          </w:tcPr>
          <w:p w14:paraId="6F1EC6FB" w14:textId="77777777" w:rsidR="00376A56" w:rsidRPr="00082878" w:rsidRDefault="003A16B6" w:rsidP="006B0EBF">
            <w:pPr>
              <w:autoSpaceDE w:val="0"/>
              <w:autoSpaceDN w:val="0"/>
              <w:adjustRightInd w:val="0"/>
              <w:jc w:val="center"/>
            </w:pPr>
            <w:r w:rsidRPr="00082878">
              <w:t>46.2</w:t>
            </w:r>
          </w:p>
        </w:tc>
        <w:tc>
          <w:tcPr>
            <w:tcW w:w="676" w:type="pct"/>
            <w:vAlign w:val="center"/>
          </w:tcPr>
          <w:p w14:paraId="0AC46EEB" w14:textId="77777777" w:rsidR="00376A56" w:rsidRPr="00082878" w:rsidRDefault="003A16B6" w:rsidP="006B0EBF">
            <w:pPr>
              <w:autoSpaceDE w:val="0"/>
              <w:autoSpaceDN w:val="0"/>
              <w:adjustRightInd w:val="0"/>
              <w:jc w:val="center"/>
            </w:pPr>
            <w:r w:rsidRPr="00082878">
              <w:t>23.1</w:t>
            </w:r>
          </w:p>
        </w:tc>
        <w:tc>
          <w:tcPr>
            <w:tcW w:w="653" w:type="pct"/>
            <w:vAlign w:val="center"/>
          </w:tcPr>
          <w:p w14:paraId="2CDFD7DB" w14:textId="77777777" w:rsidR="00376A56" w:rsidRPr="00082878" w:rsidRDefault="003A16B6" w:rsidP="006B0EBF">
            <w:pPr>
              <w:autoSpaceDE w:val="0"/>
              <w:autoSpaceDN w:val="0"/>
              <w:adjustRightInd w:val="0"/>
              <w:jc w:val="center"/>
            </w:pPr>
            <w:r w:rsidRPr="00082878">
              <w:t>23.1</w:t>
            </w:r>
          </w:p>
        </w:tc>
      </w:tr>
      <w:tr w:rsidR="00376A56" w:rsidRPr="00082878" w14:paraId="52FB1D95" w14:textId="77777777" w:rsidTr="00CB7D17">
        <w:trPr>
          <w:trHeight w:val="420"/>
        </w:trPr>
        <w:tc>
          <w:tcPr>
            <w:tcW w:w="1020" w:type="pct"/>
            <w:vAlign w:val="center"/>
          </w:tcPr>
          <w:p w14:paraId="2881A960" w14:textId="77777777" w:rsidR="00376A56" w:rsidRPr="00082878" w:rsidRDefault="00376A56" w:rsidP="006B0EBF">
            <w:pPr>
              <w:autoSpaceDE w:val="0"/>
              <w:autoSpaceDN w:val="0"/>
              <w:adjustRightInd w:val="0"/>
              <w:jc w:val="center"/>
            </w:pPr>
            <w:r w:rsidRPr="00082878">
              <w:t>Impresoras</w:t>
            </w:r>
          </w:p>
        </w:tc>
        <w:tc>
          <w:tcPr>
            <w:tcW w:w="688" w:type="pct"/>
            <w:vAlign w:val="center"/>
          </w:tcPr>
          <w:p w14:paraId="114B8F82" w14:textId="77777777" w:rsidR="00376A56" w:rsidRPr="00082878" w:rsidRDefault="009446E4" w:rsidP="006B0EBF">
            <w:pPr>
              <w:autoSpaceDE w:val="0"/>
              <w:autoSpaceDN w:val="0"/>
              <w:adjustRightInd w:val="0"/>
              <w:jc w:val="center"/>
            </w:pPr>
            <w:r w:rsidRPr="00082878">
              <w:t>17.9</w:t>
            </w:r>
          </w:p>
        </w:tc>
        <w:tc>
          <w:tcPr>
            <w:tcW w:w="618" w:type="pct"/>
            <w:vAlign w:val="center"/>
          </w:tcPr>
          <w:p w14:paraId="1ACD3A95" w14:textId="77777777" w:rsidR="00376A56" w:rsidRPr="00082878" w:rsidRDefault="003A16B6" w:rsidP="006B0EBF">
            <w:pPr>
              <w:autoSpaceDE w:val="0"/>
              <w:autoSpaceDN w:val="0"/>
              <w:adjustRightInd w:val="0"/>
              <w:jc w:val="center"/>
            </w:pPr>
            <w:r w:rsidRPr="00082878">
              <w:t>0.0</w:t>
            </w:r>
          </w:p>
        </w:tc>
        <w:tc>
          <w:tcPr>
            <w:tcW w:w="668" w:type="pct"/>
            <w:vAlign w:val="center"/>
          </w:tcPr>
          <w:p w14:paraId="4E4D1D20" w14:textId="77777777" w:rsidR="00376A56" w:rsidRPr="00082878" w:rsidRDefault="003A16B6" w:rsidP="006B0EBF">
            <w:pPr>
              <w:autoSpaceDE w:val="0"/>
              <w:autoSpaceDN w:val="0"/>
              <w:adjustRightInd w:val="0"/>
              <w:jc w:val="center"/>
            </w:pPr>
            <w:r w:rsidRPr="00082878">
              <w:t>7.1</w:t>
            </w:r>
          </w:p>
        </w:tc>
        <w:tc>
          <w:tcPr>
            <w:tcW w:w="677" w:type="pct"/>
            <w:vAlign w:val="center"/>
          </w:tcPr>
          <w:p w14:paraId="7F633AE6" w14:textId="77777777" w:rsidR="00376A56" w:rsidRPr="00082878" w:rsidRDefault="003A16B6" w:rsidP="006B0EBF">
            <w:pPr>
              <w:autoSpaceDE w:val="0"/>
              <w:autoSpaceDN w:val="0"/>
              <w:adjustRightInd w:val="0"/>
              <w:jc w:val="center"/>
            </w:pPr>
            <w:r w:rsidRPr="00082878">
              <w:t>28.6</w:t>
            </w:r>
          </w:p>
        </w:tc>
        <w:tc>
          <w:tcPr>
            <w:tcW w:w="676" w:type="pct"/>
            <w:vAlign w:val="center"/>
          </w:tcPr>
          <w:p w14:paraId="1CD78770" w14:textId="77777777" w:rsidR="00376A56" w:rsidRPr="00082878" w:rsidRDefault="003A16B6" w:rsidP="006B0EBF">
            <w:pPr>
              <w:autoSpaceDE w:val="0"/>
              <w:autoSpaceDN w:val="0"/>
              <w:adjustRightInd w:val="0"/>
              <w:jc w:val="center"/>
            </w:pPr>
            <w:r w:rsidRPr="00082878">
              <w:t>21.4</w:t>
            </w:r>
          </w:p>
        </w:tc>
        <w:tc>
          <w:tcPr>
            <w:tcW w:w="653" w:type="pct"/>
            <w:vAlign w:val="center"/>
          </w:tcPr>
          <w:p w14:paraId="13738D29" w14:textId="77777777" w:rsidR="00376A56" w:rsidRPr="00082878" w:rsidRDefault="003A16B6" w:rsidP="006B0EBF">
            <w:pPr>
              <w:autoSpaceDE w:val="0"/>
              <w:autoSpaceDN w:val="0"/>
              <w:adjustRightInd w:val="0"/>
              <w:jc w:val="center"/>
            </w:pPr>
            <w:r w:rsidRPr="00082878">
              <w:t>42.9</w:t>
            </w:r>
          </w:p>
        </w:tc>
      </w:tr>
      <w:tr w:rsidR="00376A56" w:rsidRPr="00082878" w14:paraId="095ECAA0" w14:textId="77777777" w:rsidTr="00CB7D17">
        <w:trPr>
          <w:trHeight w:val="425"/>
        </w:trPr>
        <w:tc>
          <w:tcPr>
            <w:tcW w:w="1020" w:type="pct"/>
            <w:vAlign w:val="center"/>
          </w:tcPr>
          <w:p w14:paraId="06AAC61B" w14:textId="54AEF969" w:rsidR="00376A56" w:rsidRPr="00082878" w:rsidRDefault="00376A56" w:rsidP="006B0EBF">
            <w:pPr>
              <w:autoSpaceDE w:val="0"/>
              <w:autoSpaceDN w:val="0"/>
              <w:adjustRightInd w:val="0"/>
              <w:jc w:val="center"/>
            </w:pPr>
            <w:r w:rsidRPr="00082878">
              <w:t>Tablets</w:t>
            </w:r>
            <w:r w:rsidR="00FD2596">
              <w:t xml:space="preserve"> </w:t>
            </w:r>
            <w:r w:rsidRPr="00082878">
              <w:t>/</w:t>
            </w:r>
            <w:r w:rsidR="00FD2596">
              <w:t xml:space="preserve"> </w:t>
            </w:r>
            <w:r w:rsidRPr="00082878">
              <w:t>iPads</w:t>
            </w:r>
          </w:p>
        </w:tc>
        <w:tc>
          <w:tcPr>
            <w:tcW w:w="688" w:type="pct"/>
            <w:vAlign w:val="center"/>
          </w:tcPr>
          <w:p w14:paraId="607EBFA4" w14:textId="77777777" w:rsidR="00376A56" w:rsidRPr="00082878" w:rsidRDefault="009446E4" w:rsidP="006B0EBF">
            <w:pPr>
              <w:autoSpaceDE w:val="0"/>
              <w:autoSpaceDN w:val="0"/>
              <w:adjustRightInd w:val="0"/>
              <w:jc w:val="center"/>
            </w:pPr>
            <w:r w:rsidRPr="00082878">
              <w:t>23.2</w:t>
            </w:r>
          </w:p>
        </w:tc>
        <w:tc>
          <w:tcPr>
            <w:tcW w:w="618" w:type="pct"/>
            <w:vAlign w:val="center"/>
          </w:tcPr>
          <w:p w14:paraId="798ADB81" w14:textId="77777777" w:rsidR="00376A56" w:rsidRPr="00082878" w:rsidRDefault="003A16B6" w:rsidP="006B0EBF">
            <w:pPr>
              <w:autoSpaceDE w:val="0"/>
              <w:autoSpaceDN w:val="0"/>
              <w:adjustRightInd w:val="0"/>
              <w:jc w:val="center"/>
            </w:pPr>
            <w:r w:rsidRPr="00082878">
              <w:t>5.3</w:t>
            </w:r>
          </w:p>
        </w:tc>
        <w:tc>
          <w:tcPr>
            <w:tcW w:w="668" w:type="pct"/>
            <w:vAlign w:val="center"/>
          </w:tcPr>
          <w:p w14:paraId="5F13D767" w14:textId="77777777" w:rsidR="00376A56" w:rsidRPr="00082878" w:rsidRDefault="003A16B6" w:rsidP="006B0EBF">
            <w:pPr>
              <w:autoSpaceDE w:val="0"/>
              <w:autoSpaceDN w:val="0"/>
              <w:adjustRightInd w:val="0"/>
              <w:jc w:val="center"/>
            </w:pPr>
            <w:r w:rsidRPr="00082878">
              <w:t>5.3</w:t>
            </w:r>
          </w:p>
        </w:tc>
        <w:tc>
          <w:tcPr>
            <w:tcW w:w="677" w:type="pct"/>
            <w:vAlign w:val="center"/>
          </w:tcPr>
          <w:p w14:paraId="173B67DB" w14:textId="77777777" w:rsidR="00376A56" w:rsidRPr="00082878" w:rsidRDefault="003A16B6" w:rsidP="006B0EBF">
            <w:pPr>
              <w:autoSpaceDE w:val="0"/>
              <w:autoSpaceDN w:val="0"/>
              <w:adjustRightInd w:val="0"/>
              <w:jc w:val="center"/>
            </w:pPr>
            <w:r w:rsidRPr="00082878">
              <w:t>15.6</w:t>
            </w:r>
          </w:p>
        </w:tc>
        <w:tc>
          <w:tcPr>
            <w:tcW w:w="676" w:type="pct"/>
            <w:vAlign w:val="center"/>
          </w:tcPr>
          <w:p w14:paraId="5D0C0370" w14:textId="77777777" w:rsidR="00376A56" w:rsidRPr="00082878" w:rsidRDefault="003A16B6" w:rsidP="006B0EBF">
            <w:pPr>
              <w:autoSpaceDE w:val="0"/>
              <w:autoSpaceDN w:val="0"/>
              <w:adjustRightInd w:val="0"/>
              <w:jc w:val="center"/>
            </w:pPr>
            <w:r w:rsidRPr="00082878">
              <w:t>26.3</w:t>
            </w:r>
          </w:p>
        </w:tc>
        <w:tc>
          <w:tcPr>
            <w:tcW w:w="653" w:type="pct"/>
            <w:vAlign w:val="center"/>
          </w:tcPr>
          <w:p w14:paraId="30ECD972" w14:textId="77777777" w:rsidR="00376A56" w:rsidRPr="00082878" w:rsidRDefault="003A16B6" w:rsidP="006B0EBF">
            <w:pPr>
              <w:autoSpaceDE w:val="0"/>
              <w:autoSpaceDN w:val="0"/>
              <w:adjustRightInd w:val="0"/>
              <w:jc w:val="center"/>
            </w:pPr>
            <w:r w:rsidRPr="00082878">
              <w:t>47.4</w:t>
            </w:r>
          </w:p>
        </w:tc>
      </w:tr>
    </w:tbl>
    <w:p w14:paraId="1490184C" w14:textId="7BB65F22" w:rsidR="001550B5" w:rsidRPr="00CB7D17" w:rsidRDefault="00EE64DA" w:rsidP="00FD2596">
      <w:pPr>
        <w:autoSpaceDE w:val="0"/>
        <w:autoSpaceDN w:val="0"/>
        <w:adjustRightInd w:val="0"/>
        <w:spacing w:line="360" w:lineRule="auto"/>
        <w:jc w:val="center"/>
      </w:pPr>
      <w:r w:rsidRPr="00CB7D17">
        <w:t>Fuente: Elaboración propia</w:t>
      </w:r>
    </w:p>
    <w:p w14:paraId="7700C99D" w14:textId="1E5FC660" w:rsidR="00647864" w:rsidRPr="00082878" w:rsidRDefault="00FD2596" w:rsidP="006B0EBF">
      <w:pPr>
        <w:autoSpaceDE w:val="0"/>
        <w:autoSpaceDN w:val="0"/>
        <w:adjustRightInd w:val="0"/>
        <w:spacing w:line="360" w:lineRule="auto"/>
        <w:ind w:firstLine="708"/>
        <w:jc w:val="both"/>
      </w:pPr>
      <w:r>
        <w:lastRenderedPageBreak/>
        <w:t>A partir de los datos de la tabla anterior, se puede asegurar que un elevado porcentaje de las</w:t>
      </w:r>
      <w:r w:rsidR="00C553A4" w:rsidRPr="00082878">
        <w:t xml:space="preserve"> emprendedoras cuentan con un teléfono inteligente, aunque no necesariamente </w:t>
      </w:r>
      <w:r>
        <w:t xml:space="preserve">sea </w:t>
      </w:r>
      <w:r w:rsidR="00C553A4" w:rsidRPr="00082878">
        <w:t>de última generación</w:t>
      </w:r>
      <w:r>
        <w:t xml:space="preserve">. Asimismo, </w:t>
      </w:r>
      <w:r w:rsidR="00C553A4" w:rsidRPr="00082878">
        <w:t xml:space="preserve">la mayoría (6 de cada 10) </w:t>
      </w:r>
      <w:r>
        <w:t xml:space="preserve">emplea </w:t>
      </w:r>
      <w:r w:rsidR="00C553A4" w:rsidRPr="00082878">
        <w:t xml:space="preserve">dispositivos </w:t>
      </w:r>
      <w:r>
        <w:t xml:space="preserve">digitales </w:t>
      </w:r>
      <w:r w:rsidR="00C553A4" w:rsidRPr="00082878">
        <w:t xml:space="preserve">portátiles para transportar información </w:t>
      </w:r>
      <w:r>
        <w:t>y para administrar</w:t>
      </w:r>
      <w:r w:rsidR="00C431EF" w:rsidRPr="00082878">
        <w:t xml:space="preserve"> </w:t>
      </w:r>
      <w:r>
        <w:t xml:space="preserve">el </w:t>
      </w:r>
      <w:r w:rsidR="00C431EF" w:rsidRPr="00082878">
        <w:t>funcionamiento de sus</w:t>
      </w:r>
      <w:r w:rsidR="00C553A4" w:rsidRPr="00082878">
        <w:t xml:space="preserve"> pequeñas empresas.</w:t>
      </w:r>
    </w:p>
    <w:p w14:paraId="4BEAB294" w14:textId="19AFFAFC" w:rsidR="00CB7D17" w:rsidRDefault="00FD2596" w:rsidP="00FC39DC">
      <w:pPr>
        <w:autoSpaceDE w:val="0"/>
        <w:autoSpaceDN w:val="0"/>
        <w:adjustRightInd w:val="0"/>
        <w:spacing w:line="360" w:lineRule="auto"/>
        <w:ind w:firstLine="708"/>
        <w:jc w:val="both"/>
      </w:pPr>
      <w:r>
        <w:t>Por otra parte, e</w:t>
      </w:r>
      <w:r w:rsidR="00C431EF" w:rsidRPr="00082878">
        <w:t>n la tabla 7 se presentan</w:t>
      </w:r>
      <w:r w:rsidR="00210C0D" w:rsidRPr="00082878">
        <w:t xml:space="preserve"> en orden de prelación las tres </w:t>
      </w:r>
      <w:r w:rsidR="00C431EF" w:rsidRPr="00082878">
        <w:t xml:space="preserve">principales actividades de uso que las mujeres emprendedoras </w:t>
      </w:r>
      <w:r w:rsidRPr="00082878">
        <w:t xml:space="preserve">les dan </w:t>
      </w:r>
      <w:r w:rsidR="00C431EF" w:rsidRPr="00082878">
        <w:t xml:space="preserve">a los dispositivos inteligentes que poseen. </w:t>
      </w:r>
      <w:r>
        <w:t>L</w:t>
      </w:r>
      <w:r w:rsidR="00C431EF" w:rsidRPr="00082878">
        <w:t>os resultados muestran que</w:t>
      </w:r>
      <w:r w:rsidR="00210C0D" w:rsidRPr="00082878">
        <w:t xml:space="preserve"> la actividad más destaca</w:t>
      </w:r>
      <w:r>
        <w:t>da</w:t>
      </w:r>
      <w:r w:rsidR="00210C0D" w:rsidRPr="00082878">
        <w:t xml:space="preserve"> es </w:t>
      </w:r>
      <w:r>
        <w:rPr>
          <w:i/>
        </w:rPr>
        <w:t>n</w:t>
      </w:r>
      <w:r w:rsidR="00210C0D" w:rsidRPr="00082878">
        <w:rPr>
          <w:i/>
        </w:rPr>
        <w:t xml:space="preserve">avegar en </w:t>
      </w:r>
      <w:r>
        <w:rPr>
          <w:i/>
        </w:rPr>
        <w:t>i</w:t>
      </w:r>
      <w:r w:rsidR="00210C0D" w:rsidRPr="00082878">
        <w:rPr>
          <w:i/>
        </w:rPr>
        <w:t>nternet</w:t>
      </w:r>
      <w:r w:rsidR="00210C0D" w:rsidRPr="00082878">
        <w:t xml:space="preserve"> </w:t>
      </w:r>
      <w:r>
        <w:t>(</w:t>
      </w:r>
      <w:r w:rsidR="00210C0D" w:rsidRPr="00082878">
        <w:t>70.8</w:t>
      </w:r>
      <w:r>
        <w:t> </w:t>
      </w:r>
      <w:r w:rsidR="00210C0D" w:rsidRPr="00082878">
        <w:t>%</w:t>
      </w:r>
      <w:r>
        <w:t>).</w:t>
      </w:r>
    </w:p>
    <w:p w14:paraId="0F3C54CA" w14:textId="77777777" w:rsidR="006B78F9" w:rsidRPr="00082878" w:rsidRDefault="006B78F9" w:rsidP="00FC39DC">
      <w:pPr>
        <w:autoSpaceDE w:val="0"/>
        <w:autoSpaceDN w:val="0"/>
        <w:adjustRightInd w:val="0"/>
        <w:spacing w:line="360" w:lineRule="auto"/>
        <w:ind w:firstLine="708"/>
        <w:jc w:val="both"/>
      </w:pPr>
    </w:p>
    <w:p w14:paraId="5BB03134" w14:textId="231D014F" w:rsidR="006D3167" w:rsidRPr="00CB7D17" w:rsidRDefault="006D3167" w:rsidP="00FD2596">
      <w:pPr>
        <w:autoSpaceDE w:val="0"/>
        <w:autoSpaceDN w:val="0"/>
        <w:adjustRightInd w:val="0"/>
        <w:spacing w:line="360" w:lineRule="auto"/>
        <w:jc w:val="center"/>
        <w:rPr>
          <w:szCs w:val="28"/>
        </w:rPr>
      </w:pPr>
      <w:r w:rsidRPr="00CB7D17">
        <w:rPr>
          <w:b/>
          <w:szCs w:val="28"/>
        </w:rPr>
        <w:t>Tabla 7.</w:t>
      </w:r>
      <w:r w:rsidRPr="00CB7D17">
        <w:rPr>
          <w:szCs w:val="28"/>
        </w:rPr>
        <w:t xml:space="preserve"> </w:t>
      </w:r>
      <w:r w:rsidR="00FD2596" w:rsidRPr="00CB7D17">
        <w:rPr>
          <w:iCs/>
          <w:szCs w:val="28"/>
        </w:rPr>
        <w:t>U</w:t>
      </w:r>
      <w:r w:rsidRPr="00CB7D17">
        <w:rPr>
          <w:iCs/>
          <w:szCs w:val="28"/>
        </w:rPr>
        <w:t>so de dispositivos inteligentes</w:t>
      </w:r>
    </w:p>
    <w:tbl>
      <w:tblPr>
        <w:tblStyle w:val="Tablaconcuadrcula"/>
        <w:tblW w:w="5039" w:type="pct"/>
        <w:tblLook w:val="04A0" w:firstRow="1" w:lastRow="0" w:firstColumn="1" w:lastColumn="0" w:noHBand="0" w:noVBand="1"/>
      </w:tblPr>
      <w:tblGrid>
        <w:gridCol w:w="2242"/>
        <w:gridCol w:w="968"/>
        <w:gridCol w:w="1062"/>
        <w:gridCol w:w="1171"/>
        <w:gridCol w:w="1164"/>
        <w:gridCol w:w="1162"/>
        <w:gridCol w:w="1128"/>
      </w:tblGrid>
      <w:tr w:rsidR="00617290" w:rsidRPr="00082878" w14:paraId="02997DB2" w14:textId="77777777" w:rsidTr="00CB7D17">
        <w:trPr>
          <w:trHeight w:val="439"/>
        </w:trPr>
        <w:tc>
          <w:tcPr>
            <w:tcW w:w="1260" w:type="pct"/>
            <w:vMerge w:val="restart"/>
            <w:vAlign w:val="center"/>
          </w:tcPr>
          <w:p w14:paraId="115C782D" w14:textId="77777777" w:rsidR="00C431EF" w:rsidRPr="00082878" w:rsidRDefault="00210C0D" w:rsidP="00C242BF">
            <w:pPr>
              <w:autoSpaceDE w:val="0"/>
              <w:autoSpaceDN w:val="0"/>
              <w:adjustRightInd w:val="0"/>
              <w:jc w:val="center"/>
            </w:pPr>
            <w:r w:rsidRPr="00082878">
              <w:t xml:space="preserve">Actividades </w:t>
            </w:r>
          </w:p>
        </w:tc>
        <w:tc>
          <w:tcPr>
            <w:tcW w:w="544" w:type="pct"/>
            <w:vMerge w:val="restart"/>
            <w:vAlign w:val="center"/>
          </w:tcPr>
          <w:p w14:paraId="237B197C" w14:textId="57D72796" w:rsidR="00C431EF" w:rsidRPr="00082878" w:rsidRDefault="00FD2596" w:rsidP="00C242BF">
            <w:pPr>
              <w:autoSpaceDE w:val="0"/>
              <w:autoSpaceDN w:val="0"/>
              <w:adjustRightInd w:val="0"/>
              <w:jc w:val="center"/>
            </w:pPr>
            <w:r>
              <w:t>Sí</w:t>
            </w:r>
            <w:r w:rsidR="00C431EF" w:rsidRPr="00082878">
              <w:t xml:space="preserve"> </w:t>
            </w:r>
            <w:r w:rsidR="00954A68" w:rsidRPr="00082878">
              <w:t>lo re</w:t>
            </w:r>
            <w:r w:rsidR="000441E4" w:rsidRPr="00082878">
              <w:t>aliza</w:t>
            </w:r>
          </w:p>
        </w:tc>
        <w:tc>
          <w:tcPr>
            <w:tcW w:w="3196" w:type="pct"/>
            <w:gridSpan w:val="5"/>
            <w:vAlign w:val="center"/>
          </w:tcPr>
          <w:p w14:paraId="448D7A4C" w14:textId="77777777" w:rsidR="00C431EF" w:rsidRPr="00082878" w:rsidRDefault="00C431EF" w:rsidP="00C242BF">
            <w:pPr>
              <w:autoSpaceDE w:val="0"/>
              <w:autoSpaceDN w:val="0"/>
              <w:adjustRightInd w:val="0"/>
              <w:jc w:val="center"/>
            </w:pPr>
            <w:r w:rsidRPr="00082878">
              <w:t>Frecuencia de uso (%)</w:t>
            </w:r>
          </w:p>
        </w:tc>
      </w:tr>
      <w:tr w:rsidR="00C431EF" w:rsidRPr="00082878" w14:paraId="42D7409F" w14:textId="77777777" w:rsidTr="00CB7D17">
        <w:trPr>
          <w:trHeight w:val="464"/>
        </w:trPr>
        <w:tc>
          <w:tcPr>
            <w:tcW w:w="1260" w:type="pct"/>
            <w:vMerge/>
            <w:vAlign w:val="center"/>
          </w:tcPr>
          <w:p w14:paraId="5577BF19" w14:textId="77777777" w:rsidR="00C431EF" w:rsidRPr="00082878" w:rsidRDefault="00C431EF" w:rsidP="00C242BF">
            <w:pPr>
              <w:autoSpaceDE w:val="0"/>
              <w:autoSpaceDN w:val="0"/>
              <w:adjustRightInd w:val="0"/>
              <w:jc w:val="center"/>
            </w:pPr>
          </w:p>
        </w:tc>
        <w:tc>
          <w:tcPr>
            <w:tcW w:w="544" w:type="pct"/>
            <w:vMerge/>
            <w:vAlign w:val="center"/>
          </w:tcPr>
          <w:p w14:paraId="6DEB0D14" w14:textId="77777777" w:rsidR="00C431EF" w:rsidRPr="00082878" w:rsidRDefault="00C431EF" w:rsidP="00C242BF">
            <w:pPr>
              <w:autoSpaceDE w:val="0"/>
              <w:autoSpaceDN w:val="0"/>
              <w:adjustRightInd w:val="0"/>
              <w:jc w:val="center"/>
            </w:pPr>
          </w:p>
        </w:tc>
        <w:tc>
          <w:tcPr>
            <w:tcW w:w="597" w:type="pct"/>
            <w:vAlign w:val="center"/>
          </w:tcPr>
          <w:p w14:paraId="6D61B7CB" w14:textId="77777777" w:rsidR="00C431EF" w:rsidRPr="00082878" w:rsidRDefault="00C431EF" w:rsidP="00C242BF">
            <w:pPr>
              <w:autoSpaceDE w:val="0"/>
              <w:autoSpaceDN w:val="0"/>
              <w:adjustRightInd w:val="0"/>
              <w:jc w:val="center"/>
            </w:pPr>
            <w:r w:rsidRPr="00082878">
              <w:t>Anual</w:t>
            </w:r>
          </w:p>
        </w:tc>
        <w:tc>
          <w:tcPr>
            <w:tcW w:w="658" w:type="pct"/>
            <w:vAlign w:val="center"/>
          </w:tcPr>
          <w:p w14:paraId="58D4C694" w14:textId="77777777" w:rsidR="00C431EF" w:rsidRPr="00082878" w:rsidRDefault="00C431EF" w:rsidP="00C242BF">
            <w:pPr>
              <w:autoSpaceDE w:val="0"/>
              <w:autoSpaceDN w:val="0"/>
              <w:adjustRightInd w:val="0"/>
              <w:jc w:val="center"/>
            </w:pPr>
            <w:r w:rsidRPr="00082878">
              <w:t>Semestral</w:t>
            </w:r>
          </w:p>
        </w:tc>
        <w:tc>
          <w:tcPr>
            <w:tcW w:w="654" w:type="pct"/>
            <w:vAlign w:val="center"/>
          </w:tcPr>
          <w:p w14:paraId="75D301E4" w14:textId="77777777" w:rsidR="00C431EF" w:rsidRPr="00082878" w:rsidRDefault="00C431EF" w:rsidP="00C242BF">
            <w:pPr>
              <w:autoSpaceDE w:val="0"/>
              <w:autoSpaceDN w:val="0"/>
              <w:adjustRightInd w:val="0"/>
              <w:jc w:val="center"/>
            </w:pPr>
            <w:r w:rsidRPr="00082878">
              <w:t>Mensual</w:t>
            </w:r>
          </w:p>
        </w:tc>
        <w:tc>
          <w:tcPr>
            <w:tcW w:w="653" w:type="pct"/>
            <w:vAlign w:val="center"/>
          </w:tcPr>
          <w:p w14:paraId="3AFC77C6" w14:textId="77777777" w:rsidR="00C431EF" w:rsidRPr="00082878" w:rsidRDefault="00C431EF" w:rsidP="00C242BF">
            <w:pPr>
              <w:autoSpaceDE w:val="0"/>
              <w:autoSpaceDN w:val="0"/>
              <w:adjustRightInd w:val="0"/>
              <w:jc w:val="center"/>
            </w:pPr>
            <w:r w:rsidRPr="00082878">
              <w:t>Semanal</w:t>
            </w:r>
          </w:p>
        </w:tc>
        <w:tc>
          <w:tcPr>
            <w:tcW w:w="633" w:type="pct"/>
            <w:vAlign w:val="center"/>
          </w:tcPr>
          <w:p w14:paraId="028BA8CC" w14:textId="77777777" w:rsidR="00C431EF" w:rsidRPr="00082878" w:rsidRDefault="00C431EF" w:rsidP="00C242BF">
            <w:pPr>
              <w:autoSpaceDE w:val="0"/>
              <w:autoSpaceDN w:val="0"/>
              <w:adjustRightInd w:val="0"/>
              <w:jc w:val="center"/>
            </w:pPr>
            <w:r w:rsidRPr="00082878">
              <w:t>Diario</w:t>
            </w:r>
          </w:p>
        </w:tc>
      </w:tr>
      <w:tr w:rsidR="00617290" w:rsidRPr="00082878" w14:paraId="672A4427" w14:textId="77777777" w:rsidTr="00CB7D17">
        <w:trPr>
          <w:trHeight w:val="596"/>
        </w:trPr>
        <w:tc>
          <w:tcPr>
            <w:tcW w:w="1260" w:type="pct"/>
            <w:vAlign w:val="center"/>
          </w:tcPr>
          <w:p w14:paraId="56D6FB8A" w14:textId="77777777" w:rsidR="00C431EF" w:rsidRPr="00082878" w:rsidRDefault="00C431EF" w:rsidP="00C242BF">
            <w:pPr>
              <w:autoSpaceDE w:val="0"/>
              <w:autoSpaceDN w:val="0"/>
              <w:adjustRightInd w:val="0"/>
              <w:jc w:val="center"/>
            </w:pPr>
            <w:r w:rsidRPr="00082878">
              <w:t>Navegar en internet</w:t>
            </w:r>
          </w:p>
        </w:tc>
        <w:tc>
          <w:tcPr>
            <w:tcW w:w="544" w:type="pct"/>
            <w:vAlign w:val="center"/>
          </w:tcPr>
          <w:p w14:paraId="107CBD92" w14:textId="77777777" w:rsidR="00C431EF" w:rsidRPr="00082878" w:rsidRDefault="000441E4" w:rsidP="00C242BF">
            <w:pPr>
              <w:autoSpaceDE w:val="0"/>
              <w:autoSpaceDN w:val="0"/>
              <w:adjustRightInd w:val="0"/>
              <w:jc w:val="center"/>
            </w:pPr>
            <w:r w:rsidRPr="00082878">
              <w:t>70.8</w:t>
            </w:r>
          </w:p>
        </w:tc>
        <w:tc>
          <w:tcPr>
            <w:tcW w:w="597" w:type="pct"/>
            <w:vAlign w:val="center"/>
          </w:tcPr>
          <w:p w14:paraId="1C8134C0" w14:textId="77777777" w:rsidR="00C431EF" w:rsidRPr="00082878" w:rsidRDefault="000441E4" w:rsidP="00C242BF">
            <w:pPr>
              <w:autoSpaceDE w:val="0"/>
              <w:autoSpaceDN w:val="0"/>
              <w:adjustRightInd w:val="0"/>
              <w:jc w:val="center"/>
            </w:pPr>
            <w:r w:rsidRPr="00082878">
              <w:t>0.0</w:t>
            </w:r>
          </w:p>
        </w:tc>
        <w:tc>
          <w:tcPr>
            <w:tcW w:w="658" w:type="pct"/>
            <w:vAlign w:val="center"/>
          </w:tcPr>
          <w:p w14:paraId="23D171C2" w14:textId="77777777" w:rsidR="00C431EF" w:rsidRPr="00082878" w:rsidRDefault="000441E4" w:rsidP="00C242BF">
            <w:pPr>
              <w:autoSpaceDE w:val="0"/>
              <w:autoSpaceDN w:val="0"/>
              <w:adjustRightInd w:val="0"/>
              <w:jc w:val="center"/>
            </w:pPr>
            <w:r w:rsidRPr="00082878">
              <w:t>1.7</w:t>
            </w:r>
          </w:p>
        </w:tc>
        <w:tc>
          <w:tcPr>
            <w:tcW w:w="654" w:type="pct"/>
            <w:vAlign w:val="center"/>
          </w:tcPr>
          <w:p w14:paraId="3505E84F" w14:textId="77777777" w:rsidR="00C431EF" w:rsidRPr="00082878" w:rsidRDefault="000441E4" w:rsidP="00C242BF">
            <w:pPr>
              <w:autoSpaceDE w:val="0"/>
              <w:autoSpaceDN w:val="0"/>
              <w:adjustRightInd w:val="0"/>
              <w:jc w:val="center"/>
            </w:pPr>
            <w:r w:rsidRPr="00082878">
              <w:t>6.9</w:t>
            </w:r>
          </w:p>
        </w:tc>
        <w:tc>
          <w:tcPr>
            <w:tcW w:w="653" w:type="pct"/>
            <w:vAlign w:val="center"/>
          </w:tcPr>
          <w:p w14:paraId="3EADE774" w14:textId="77777777" w:rsidR="00C431EF" w:rsidRPr="00082878" w:rsidRDefault="000441E4" w:rsidP="00C242BF">
            <w:pPr>
              <w:autoSpaceDE w:val="0"/>
              <w:autoSpaceDN w:val="0"/>
              <w:adjustRightInd w:val="0"/>
              <w:jc w:val="center"/>
            </w:pPr>
            <w:r w:rsidRPr="00082878">
              <w:t>25.9</w:t>
            </w:r>
          </w:p>
        </w:tc>
        <w:tc>
          <w:tcPr>
            <w:tcW w:w="633" w:type="pct"/>
            <w:vAlign w:val="center"/>
          </w:tcPr>
          <w:p w14:paraId="3095354B" w14:textId="77777777" w:rsidR="00C431EF" w:rsidRPr="00082878" w:rsidRDefault="000441E4" w:rsidP="00C242BF">
            <w:pPr>
              <w:autoSpaceDE w:val="0"/>
              <w:autoSpaceDN w:val="0"/>
              <w:adjustRightInd w:val="0"/>
              <w:jc w:val="center"/>
            </w:pPr>
            <w:r w:rsidRPr="00082878">
              <w:t>65.5</w:t>
            </w:r>
          </w:p>
        </w:tc>
      </w:tr>
      <w:tr w:rsidR="00617290" w:rsidRPr="00082878" w14:paraId="031DF40B" w14:textId="77777777" w:rsidTr="00CB7D17">
        <w:trPr>
          <w:trHeight w:val="585"/>
        </w:trPr>
        <w:tc>
          <w:tcPr>
            <w:tcW w:w="1260" w:type="pct"/>
            <w:vAlign w:val="center"/>
          </w:tcPr>
          <w:p w14:paraId="5B857810" w14:textId="77777777" w:rsidR="00C431EF" w:rsidRPr="00082878" w:rsidRDefault="00C431EF" w:rsidP="00C242BF">
            <w:pPr>
              <w:autoSpaceDE w:val="0"/>
              <w:autoSpaceDN w:val="0"/>
              <w:adjustRightInd w:val="0"/>
              <w:jc w:val="center"/>
            </w:pPr>
            <w:r w:rsidRPr="00082878">
              <w:t>Revisar el correo electrónico</w:t>
            </w:r>
          </w:p>
        </w:tc>
        <w:tc>
          <w:tcPr>
            <w:tcW w:w="544" w:type="pct"/>
            <w:vAlign w:val="center"/>
          </w:tcPr>
          <w:p w14:paraId="2A5BED3C" w14:textId="77777777" w:rsidR="00C431EF" w:rsidRPr="00082878" w:rsidRDefault="000441E4" w:rsidP="00C242BF">
            <w:pPr>
              <w:autoSpaceDE w:val="0"/>
              <w:autoSpaceDN w:val="0"/>
              <w:adjustRightInd w:val="0"/>
              <w:jc w:val="center"/>
            </w:pPr>
            <w:r w:rsidRPr="00082878">
              <w:t>49.4</w:t>
            </w:r>
          </w:p>
        </w:tc>
        <w:tc>
          <w:tcPr>
            <w:tcW w:w="597" w:type="pct"/>
            <w:vAlign w:val="center"/>
          </w:tcPr>
          <w:p w14:paraId="23A8CE19" w14:textId="77777777" w:rsidR="00C431EF" w:rsidRPr="00082878" w:rsidRDefault="000441E4" w:rsidP="00C242BF">
            <w:pPr>
              <w:autoSpaceDE w:val="0"/>
              <w:autoSpaceDN w:val="0"/>
              <w:adjustRightInd w:val="0"/>
              <w:jc w:val="center"/>
            </w:pPr>
            <w:r w:rsidRPr="00082878">
              <w:t>2.3</w:t>
            </w:r>
          </w:p>
        </w:tc>
        <w:tc>
          <w:tcPr>
            <w:tcW w:w="658" w:type="pct"/>
            <w:vAlign w:val="center"/>
          </w:tcPr>
          <w:p w14:paraId="1DF74A82" w14:textId="77777777" w:rsidR="00C431EF" w:rsidRPr="00082878" w:rsidRDefault="000441E4" w:rsidP="00C242BF">
            <w:pPr>
              <w:autoSpaceDE w:val="0"/>
              <w:autoSpaceDN w:val="0"/>
              <w:adjustRightInd w:val="0"/>
              <w:jc w:val="center"/>
            </w:pPr>
            <w:r w:rsidRPr="00082878">
              <w:t>2.3</w:t>
            </w:r>
          </w:p>
        </w:tc>
        <w:tc>
          <w:tcPr>
            <w:tcW w:w="654" w:type="pct"/>
            <w:vAlign w:val="center"/>
          </w:tcPr>
          <w:p w14:paraId="32F22442" w14:textId="77777777" w:rsidR="00C431EF" w:rsidRPr="00082878" w:rsidRDefault="000441E4" w:rsidP="00C242BF">
            <w:pPr>
              <w:autoSpaceDE w:val="0"/>
              <w:autoSpaceDN w:val="0"/>
              <w:adjustRightInd w:val="0"/>
              <w:jc w:val="center"/>
            </w:pPr>
            <w:r w:rsidRPr="00082878">
              <w:t>9.1</w:t>
            </w:r>
          </w:p>
        </w:tc>
        <w:tc>
          <w:tcPr>
            <w:tcW w:w="653" w:type="pct"/>
            <w:vAlign w:val="center"/>
          </w:tcPr>
          <w:p w14:paraId="0E65D950" w14:textId="77777777" w:rsidR="00C431EF" w:rsidRPr="00082878" w:rsidRDefault="000441E4" w:rsidP="00C242BF">
            <w:pPr>
              <w:autoSpaceDE w:val="0"/>
              <w:autoSpaceDN w:val="0"/>
              <w:adjustRightInd w:val="0"/>
              <w:jc w:val="center"/>
            </w:pPr>
            <w:r w:rsidRPr="00082878">
              <w:t>27.3</w:t>
            </w:r>
          </w:p>
        </w:tc>
        <w:tc>
          <w:tcPr>
            <w:tcW w:w="633" w:type="pct"/>
            <w:vAlign w:val="center"/>
          </w:tcPr>
          <w:p w14:paraId="744E83AA" w14:textId="77777777" w:rsidR="00C431EF" w:rsidRPr="00082878" w:rsidRDefault="000441E4" w:rsidP="00C242BF">
            <w:pPr>
              <w:autoSpaceDE w:val="0"/>
              <w:autoSpaceDN w:val="0"/>
              <w:adjustRightInd w:val="0"/>
              <w:jc w:val="center"/>
            </w:pPr>
            <w:r w:rsidRPr="00082878">
              <w:t>59.1</w:t>
            </w:r>
          </w:p>
        </w:tc>
      </w:tr>
      <w:tr w:rsidR="00617290" w:rsidRPr="00082878" w14:paraId="536B4A3E" w14:textId="77777777" w:rsidTr="00CB7D17">
        <w:trPr>
          <w:trHeight w:val="574"/>
        </w:trPr>
        <w:tc>
          <w:tcPr>
            <w:tcW w:w="1260" w:type="pct"/>
            <w:vAlign w:val="center"/>
          </w:tcPr>
          <w:p w14:paraId="2F27F109" w14:textId="77777777" w:rsidR="00C431EF" w:rsidRPr="00082878" w:rsidRDefault="00C431EF" w:rsidP="00C242BF">
            <w:pPr>
              <w:autoSpaceDE w:val="0"/>
              <w:autoSpaceDN w:val="0"/>
              <w:adjustRightInd w:val="0"/>
              <w:jc w:val="center"/>
            </w:pPr>
            <w:r w:rsidRPr="00082878">
              <w:t>Var películas, fotos y escuchar música</w:t>
            </w:r>
          </w:p>
        </w:tc>
        <w:tc>
          <w:tcPr>
            <w:tcW w:w="544" w:type="pct"/>
            <w:vAlign w:val="center"/>
          </w:tcPr>
          <w:p w14:paraId="2A56B21A" w14:textId="77777777" w:rsidR="00C431EF" w:rsidRPr="00082878" w:rsidRDefault="000441E4" w:rsidP="00C242BF">
            <w:pPr>
              <w:autoSpaceDE w:val="0"/>
              <w:autoSpaceDN w:val="0"/>
              <w:adjustRightInd w:val="0"/>
              <w:jc w:val="center"/>
            </w:pPr>
            <w:r w:rsidRPr="00082878">
              <w:t>66.3</w:t>
            </w:r>
          </w:p>
        </w:tc>
        <w:tc>
          <w:tcPr>
            <w:tcW w:w="597" w:type="pct"/>
            <w:vAlign w:val="center"/>
          </w:tcPr>
          <w:p w14:paraId="5AFB5308" w14:textId="77777777" w:rsidR="00C431EF" w:rsidRPr="00082878" w:rsidRDefault="000441E4" w:rsidP="00C242BF">
            <w:pPr>
              <w:autoSpaceDE w:val="0"/>
              <w:autoSpaceDN w:val="0"/>
              <w:adjustRightInd w:val="0"/>
              <w:jc w:val="center"/>
            </w:pPr>
            <w:r w:rsidRPr="00082878">
              <w:t>0.0</w:t>
            </w:r>
          </w:p>
        </w:tc>
        <w:tc>
          <w:tcPr>
            <w:tcW w:w="658" w:type="pct"/>
            <w:vAlign w:val="center"/>
          </w:tcPr>
          <w:p w14:paraId="76AD2D99" w14:textId="77777777" w:rsidR="00C431EF" w:rsidRPr="00082878" w:rsidRDefault="000441E4" w:rsidP="00C242BF">
            <w:pPr>
              <w:autoSpaceDE w:val="0"/>
              <w:autoSpaceDN w:val="0"/>
              <w:adjustRightInd w:val="0"/>
              <w:jc w:val="center"/>
            </w:pPr>
            <w:r w:rsidRPr="00082878">
              <w:t>0.0</w:t>
            </w:r>
          </w:p>
        </w:tc>
        <w:tc>
          <w:tcPr>
            <w:tcW w:w="654" w:type="pct"/>
            <w:vAlign w:val="center"/>
          </w:tcPr>
          <w:p w14:paraId="6CBB42A9" w14:textId="77777777" w:rsidR="00C431EF" w:rsidRPr="00082878" w:rsidRDefault="000441E4" w:rsidP="00C242BF">
            <w:pPr>
              <w:autoSpaceDE w:val="0"/>
              <w:autoSpaceDN w:val="0"/>
              <w:adjustRightInd w:val="0"/>
              <w:jc w:val="center"/>
            </w:pPr>
            <w:r w:rsidRPr="00082878">
              <w:t>7.0</w:t>
            </w:r>
          </w:p>
        </w:tc>
        <w:tc>
          <w:tcPr>
            <w:tcW w:w="653" w:type="pct"/>
            <w:vAlign w:val="center"/>
          </w:tcPr>
          <w:p w14:paraId="66F945CD" w14:textId="77777777" w:rsidR="00C431EF" w:rsidRPr="00082878" w:rsidRDefault="000441E4" w:rsidP="00C242BF">
            <w:pPr>
              <w:autoSpaceDE w:val="0"/>
              <w:autoSpaceDN w:val="0"/>
              <w:adjustRightInd w:val="0"/>
              <w:jc w:val="center"/>
            </w:pPr>
            <w:r w:rsidRPr="00082878">
              <w:t>22.8</w:t>
            </w:r>
          </w:p>
        </w:tc>
        <w:tc>
          <w:tcPr>
            <w:tcW w:w="633" w:type="pct"/>
            <w:vAlign w:val="center"/>
          </w:tcPr>
          <w:p w14:paraId="03F7C5C8" w14:textId="77777777" w:rsidR="00C431EF" w:rsidRPr="00082878" w:rsidRDefault="000441E4" w:rsidP="00C242BF">
            <w:pPr>
              <w:autoSpaceDE w:val="0"/>
              <w:autoSpaceDN w:val="0"/>
              <w:adjustRightInd w:val="0"/>
              <w:jc w:val="center"/>
            </w:pPr>
            <w:r w:rsidRPr="00082878">
              <w:t>70.2</w:t>
            </w:r>
          </w:p>
        </w:tc>
      </w:tr>
      <w:tr w:rsidR="00617290" w:rsidRPr="00082878" w14:paraId="6CFC9DE8" w14:textId="77777777" w:rsidTr="00CB7D17">
        <w:trPr>
          <w:trHeight w:val="581"/>
        </w:trPr>
        <w:tc>
          <w:tcPr>
            <w:tcW w:w="1260" w:type="pct"/>
            <w:vAlign w:val="center"/>
          </w:tcPr>
          <w:p w14:paraId="560C1C64" w14:textId="77777777" w:rsidR="00C431EF" w:rsidRPr="00082878" w:rsidRDefault="00C431EF" w:rsidP="00C242BF">
            <w:pPr>
              <w:autoSpaceDE w:val="0"/>
              <w:autoSpaceDN w:val="0"/>
              <w:adjustRightInd w:val="0"/>
              <w:jc w:val="center"/>
            </w:pPr>
            <w:r w:rsidRPr="00082878">
              <w:t>Usar programas de contabilidad</w:t>
            </w:r>
          </w:p>
        </w:tc>
        <w:tc>
          <w:tcPr>
            <w:tcW w:w="544" w:type="pct"/>
            <w:vAlign w:val="center"/>
          </w:tcPr>
          <w:p w14:paraId="29AA0970" w14:textId="77777777" w:rsidR="00C431EF" w:rsidRPr="00082878" w:rsidRDefault="000441E4" w:rsidP="00C242BF">
            <w:pPr>
              <w:autoSpaceDE w:val="0"/>
              <w:autoSpaceDN w:val="0"/>
              <w:adjustRightInd w:val="0"/>
              <w:jc w:val="center"/>
            </w:pPr>
            <w:r w:rsidRPr="00082878">
              <w:t>13.6</w:t>
            </w:r>
          </w:p>
        </w:tc>
        <w:tc>
          <w:tcPr>
            <w:tcW w:w="597" w:type="pct"/>
            <w:vAlign w:val="center"/>
          </w:tcPr>
          <w:p w14:paraId="7B38D0BF" w14:textId="77777777" w:rsidR="00C431EF" w:rsidRPr="00082878" w:rsidRDefault="000441E4" w:rsidP="00C242BF">
            <w:pPr>
              <w:autoSpaceDE w:val="0"/>
              <w:autoSpaceDN w:val="0"/>
              <w:adjustRightInd w:val="0"/>
              <w:jc w:val="center"/>
            </w:pPr>
            <w:r w:rsidRPr="00082878">
              <w:t>0.0</w:t>
            </w:r>
          </w:p>
        </w:tc>
        <w:tc>
          <w:tcPr>
            <w:tcW w:w="658" w:type="pct"/>
            <w:vAlign w:val="center"/>
          </w:tcPr>
          <w:p w14:paraId="4DAD1F08" w14:textId="77777777" w:rsidR="00C431EF" w:rsidRPr="00082878" w:rsidRDefault="000441E4" w:rsidP="00C242BF">
            <w:pPr>
              <w:autoSpaceDE w:val="0"/>
              <w:autoSpaceDN w:val="0"/>
              <w:adjustRightInd w:val="0"/>
              <w:jc w:val="center"/>
            </w:pPr>
            <w:r w:rsidRPr="00082878">
              <w:t>7.7</w:t>
            </w:r>
          </w:p>
        </w:tc>
        <w:tc>
          <w:tcPr>
            <w:tcW w:w="654" w:type="pct"/>
            <w:vAlign w:val="center"/>
          </w:tcPr>
          <w:p w14:paraId="058C4243" w14:textId="77777777" w:rsidR="00C431EF" w:rsidRPr="00082878" w:rsidRDefault="000441E4" w:rsidP="00C242BF">
            <w:pPr>
              <w:autoSpaceDE w:val="0"/>
              <w:autoSpaceDN w:val="0"/>
              <w:adjustRightInd w:val="0"/>
              <w:jc w:val="center"/>
            </w:pPr>
            <w:r w:rsidRPr="00082878">
              <w:t>61.5</w:t>
            </w:r>
          </w:p>
        </w:tc>
        <w:tc>
          <w:tcPr>
            <w:tcW w:w="653" w:type="pct"/>
            <w:vAlign w:val="center"/>
          </w:tcPr>
          <w:p w14:paraId="70D6BB56" w14:textId="77777777" w:rsidR="00C431EF" w:rsidRPr="00082878" w:rsidRDefault="000441E4" w:rsidP="00C242BF">
            <w:pPr>
              <w:autoSpaceDE w:val="0"/>
              <w:autoSpaceDN w:val="0"/>
              <w:adjustRightInd w:val="0"/>
              <w:jc w:val="center"/>
            </w:pPr>
            <w:r w:rsidRPr="00082878">
              <w:t>15.4</w:t>
            </w:r>
          </w:p>
        </w:tc>
        <w:tc>
          <w:tcPr>
            <w:tcW w:w="633" w:type="pct"/>
            <w:vAlign w:val="center"/>
          </w:tcPr>
          <w:p w14:paraId="78DDB884" w14:textId="77777777" w:rsidR="00C431EF" w:rsidRPr="00082878" w:rsidRDefault="000441E4" w:rsidP="00C242BF">
            <w:pPr>
              <w:autoSpaceDE w:val="0"/>
              <w:autoSpaceDN w:val="0"/>
              <w:adjustRightInd w:val="0"/>
              <w:jc w:val="center"/>
            </w:pPr>
            <w:r w:rsidRPr="00082878">
              <w:t>15.4</w:t>
            </w:r>
          </w:p>
        </w:tc>
      </w:tr>
      <w:tr w:rsidR="00617290" w:rsidRPr="00082878" w14:paraId="1136BCBA" w14:textId="77777777" w:rsidTr="00CB7D17">
        <w:trPr>
          <w:trHeight w:val="752"/>
        </w:trPr>
        <w:tc>
          <w:tcPr>
            <w:tcW w:w="1260" w:type="pct"/>
            <w:vAlign w:val="center"/>
          </w:tcPr>
          <w:p w14:paraId="3242B429" w14:textId="1F2B0587" w:rsidR="00C431EF" w:rsidRPr="00082878" w:rsidRDefault="00C431EF" w:rsidP="00FD2596">
            <w:pPr>
              <w:autoSpaceDE w:val="0"/>
              <w:autoSpaceDN w:val="0"/>
              <w:adjustRightInd w:val="0"/>
              <w:jc w:val="center"/>
            </w:pPr>
            <w:r w:rsidRPr="00082878">
              <w:t xml:space="preserve">Redactar textos en </w:t>
            </w:r>
            <w:r w:rsidR="00FD2596">
              <w:t>W</w:t>
            </w:r>
            <w:r w:rsidRPr="00082878">
              <w:t>ord</w:t>
            </w:r>
          </w:p>
        </w:tc>
        <w:tc>
          <w:tcPr>
            <w:tcW w:w="544" w:type="pct"/>
            <w:vAlign w:val="center"/>
          </w:tcPr>
          <w:p w14:paraId="44064B82" w14:textId="77777777" w:rsidR="00C431EF" w:rsidRPr="00082878" w:rsidRDefault="000441E4" w:rsidP="00C242BF">
            <w:pPr>
              <w:autoSpaceDE w:val="0"/>
              <w:autoSpaceDN w:val="0"/>
              <w:adjustRightInd w:val="0"/>
              <w:jc w:val="center"/>
            </w:pPr>
            <w:r w:rsidRPr="00082878">
              <w:t>48.3</w:t>
            </w:r>
          </w:p>
        </w:tc>
        <w:tc>
          <w:tcPr>
            <w:tcW w:w="597" w:type="pct"/>
            <w:vAlign w:val="center"/>
          </w:tcPr>
          <w:p w14:paraId="408B800F" w14:textId="77777777" w:rsidR="00C431EF" w:rsidRPr="00082878" w:rsidRDefault="000441E4" w:rsidP="00C242BF">
            <w:pPr>
              <w:autoSpaceDE w:val="0"/>
              <w:autoSpaceDN w:val="0"/>
              <w:adjustRightInd w:val="0"/>
              <w:jc w:val="center"/>
            </w:pPr>
            <w:r w:rsidRPr="00082878">
              <w:t>0.0</w:t>
            </w:r>
          </w:p>
        </w:tc>
        <w:tc>
          <w:tcPr>
            <w:tcW w:w="658" w:type="pct"/>
            <w:vAlign w:val="center"/>
          </w:tcPr>
          <w:p w14:paraId="42BCA461" w14:textId="77777777" w:rsidR="00C431EF" w:rsidRPr="00082878" w:rsidRDefault="000441E4" w:rsidP="00C242BF">
            <w:pPr>
              <w:autoSpaceDE w:val="0"/>
              <w:autoSpaceDN w:val="0"/>
              <w:adjustRightInd w:val="0"/>
              <w:jc w:val="center"/>
            </w:pPr>
            <w:r w:rsidRPr="00082878">
              <w:t>4.9</w:t>
            </w:r>
          </w:p>
        </w:tc>
        <w:tc>
          <w:tcPr>
            <w:tcW w:w="654" w:type="pct"/>
            <w:vAlign w:val="center"/>
          </w:tcPr>
          <w:p w14:paraId="59FAEA6A" w14:textId="77777777" w:rsidR="00C431EF" w:rsidRPr="00082878" w:rsidRDefault="000441E4" w:rsidP="00C242BF">
            <w:pPr>
              <w:autoSpaceDE w:val="0"/>
              <w:autoSpaceDN w:val="0"/>
              <w:adjustRightInd w:val="0"/>
              <w:jc w:val="center"/>
            </w:pPr>
            <w:r w:rsidRPr="00082878">
              <w:t>24.4</w:t>
            </w:r>
          </w:p>
        </w:tc>
        <w:tc>
          <w:tcPr>
            <w:tcW w:w="653" w:type="pct"/>
            <w:vAlign w:val="center"/>
          </w:tcPr>
          <w:p w14:paraId="09FFC1CC" w14:textId="77777777" w:rsidR="00C431EF" w:rsidRPr="00082878" w:rsidRDefault="000441E4" w:rsidP="00C242BF">
            <w:pPr>
              <w:autoSpaceDE w:val="0"/>
              <w:autoSpaceDN w:val="0"/>
              <w:adjustRightInd w:val="0"/>
              <w:jc w:val="center"/>
            </w:pPr>
            <w:r w:rsidRPr="00082878">
              <w:t>36.6</w:t>
            </w:r>
          </w:p>
        </w:tc>
        <w:tc>
          <w:tcPr>
            <w:tcW w:w="633" w:type="pct"/>
            <w:vAlign w:val="center"/>
          </w:tcPr>
          <w:p w14:paraId="33BA680E" w14:textId="77777777" w:rsidR="00C431EF" w:rsidRPr="00082878" w:rsidRDefault="000441E4" w:rsidP="00C242BF">
            <w:pPr>
              <w:autoSpaceDE w:val="0"/>
              <w:autoSpaceDN w:val="0"/>
              <w:adjustRightInd w:val="0"/>
              <w:jc w:val="center"/>
            </w:pPr>
            <w:r w:rsidRPr="00082878">
              <w:t>34.1</w:t>
            </w:r>
          </w:p>
        </w:tc>
      </w:tr>
      <w:tr w:rsidR="00617290" w:rsidRPr="00082878" w14:paraId="2FB4D946" w14:textId="77777777" w:rsidTr="00CB7D17">
        <w:trPr>
          <w:trHeight w:val="776"/>
        </w:trPr>
        <w:tc>
          <w:tcPr>
            <w:tcW w:w="1260" w:type="pct"/>
            <w:vAlign w:val="center"/>
          </w:tcPr>
          <w:p w14:paraId="7BF2E4AA" w14:textId="4FE322FD" w:rsidR="00C431EF" w:rsidRPr="00082878" w:rsidRDefault="00C431EF" w:rsidP="00FD2596">
            <w:pPr>
              <w:autoSpaceDE w:val="0"/>
              <w:autoSpaceDN w:val="0"/>
              <w:adjustRightInd w:val="0"/>
              <w:jc w:val="center"/>
            </w:pPr>
            <w:r w:rsidRPr="00082878">
              <w:t xml:space="preserve">Realizar cálculos en </w:t>
            </w:r>
            <w:r w:rsidR="00FD2596">
              <w:t>E</w:t>
            </w:r>
            <w:r w:rsidRPr="00082878">
              <w:t>xcel</w:t>
            </w:r>
          </w:p>
        </w:tc>
        <w:tc>
          <w:tcPr>
            <w:tcW w:w="544" w:type="pct"/>
            <w:vAlign w:val="center"/>
          </w:tcPr>
          <w:p w14:paraId="303B3755" w14:textId="77777777" w:rsidR="00C431EF" w:rsidRPr="00082878" w:rsidRDefault="000441E4" w:rsidP="00C242BF">
            <w:pPr>
              <w:autoSpaceDE w:val="0"/>
              <w:autoSpaceDN w:val="0"/>
              <w:adjustRightInd w:val="0"/>
              <w:jc w:val="center"/>
            </w:pPr>
            <w:r w:rsidRPr="00082878">
              <w:t>29.2</w:t>
            </w:r>
          </w:p>
        </w:tc>
        <w:tc>
          <w:tcPr>
            <w:tcW w:w="597" w:type="pct"/>
            <w:vAlign w:val="center"/>
          </w:tcPr>
          <w:p w14:paraId="6AC68F2B" w14:textId="77777777" w:rsidR="00C431EF" w:rsidRPr="00082878" w:rsidRDefault="000441E4" w:rsidP="00C242BF">
            <w:pPr>
              <w:autoSpaceDE w:val="0"/>
              <w:autoSpaceDN w:val="0"/>
              <w:adjustRightInd w:val="0"/>
              <w:jc w:val="center"/>
            </w:pPr>
            <w:r w:rsidRPr="00082878">
              <w:t>0.0</w:t>
            </w:r>
          </w:p>
        </w:tc>
        <w:tc>
          <w:tcPr>
            <w:tcW w:w="658" w:type="pct"/>
            <w:vAlign w:val="center"/>
          </w:tcPr>
          <w:p w14:paraId="5E6F55E9" w14:textId="77777777" w:rsidR="00C431EF" w:rsidRPr="00082878" w:rsidRDefault="000441E4" w:rsidP="00C242BF">
            <w:pPr>
              <w:autoSpaceDE w:val="0"/>
              <w:autoSpaceDN w:val="0"/>
              <w:adjustRightInd w:val="0"/>
              <w:jc w:val="center"/>
            </w:pPr>
            <w:r w:rsidRPr="00082878">
              <w:t>0.0</w:t>
            </w:r>
          </w:p>
        </w:tc>
        <w:tc>
          <w:tcPr>
            <w:tcW w:w="654" w:type="pct"/>
            <w:vAlign w:val="center"/>
          </w:tcPr>
          <w:p w14:paraId="703FBE0F" w14:textId="77777777" w:rsidR="00C431EF" w:rsidRPr="00082878" w:rsidRDefault="000441E4" w:rsidP="00C242BF">
            <w:pPr>
              <w:autoSpaceDE w:val="0"/>
              <w:autoSpaceDN w:val="0"/>
              <w:adjustRightInd w:val="0"/>
              <w:jc w:val="center"/>
            </w:pPr>
            <w:r w:rsidRPr="00082878">
              <w:t>33.3</w:t>
            </w:r>
          </w:p>
        </w:tc>
        <w:tc>
          <w:tcPr>
            <w:tcW w:w="653" w:type="pct"/>
            <w:vAlign w:val="center"/>
          </w:tcPr>
          <w:p w14:paraId="586B2D4C" w14:textId="77777777" w:rsidR="00C431EF" w:rsidRPr="00082878" w:rsidRDefault="000441E4" w:rsidP="00C242BF">
            <w:pPr>
              <w:autoSpaceDE w:val="0"/>
              <w:autoSpaceDN w:val="0"/>
              <w:adjustRightInd w:val="0"/>
              <w:jc w:val="center"/>
            </w:pPr>
            <w:r w:rsidRPr="00082878">
              <w:t>29.6</w:t>
            </w:r>
          </w:p>
        </w:tc>
        <w:tc>
          <w:tcPr>
            <w:tcW w:w="633" w:type="pct"/>
            <w:vAlign w:val="center"/>
          </w:tcPr>
          <w:p w14:paraId="22B5B386" w14:textId="77777777" w:rsidR="00C431EF" w:rsidRPr="00082878" w:rsidRDefault="000441E4" w:rsidP="00C242BF">
            <w:pPr>
              <w:autoSpaceDE w:val="0"/>
              <w:autoSpaceDN w:val="0"/>
              <w:adjustRightInd w:val="0"/>
              <w:jc w:val="center"/>
            </w:pPr>
            <w:r w:rsidRPr="00082878">
              <w:t>37.0</w:t>
            </w:r>
          </w:p>
        </w:tc>
      </w:tr>
      <w:tr w:rsidR="00617290" w:rsidRPr="00082878" w14:paraId="336FFB4A" w14:textId="77777777" w:rsidTr="00CB7D17">
        <w:trPr>
          <w:trHeight w:val="776"/>
        </w:trPr>
        <w:tc>
          <w:tcPr>
            <w:tcW w:w="1260" w:type="pct"/>
            <w:vAlign w:val="center"/>
          </w:tcPr>
          <w:p w14:paraId="480011BE" w14:textId="77777777" w:rsidR="00C431EF" w:rsidRPr="00082878" w:rsidRDefault="00C431EF" w:rsidP="00C242BF">
            <w:pPr>
              <w:autoSpaceDE w:val="0"/>
              <w:autoSpaceDN w:val="0"/>
              <w:adjustRightInd w:val="0"/>
              <w:jc w:val="center"/>
            </w:pPr>
            <w:r w:rsidRPr="00082878">
              <w:t>Diseñar con Photoshop Corel</w:t>
            </w:r>
          </w:p>
        </w:tc>
        <w:tc>
          <w:tcPr>
            <w:tcW w:w="544" w:type="pct"/>
            <w:vAlign w:val="center"/>
          </w:tcPr>
          <w:p w14:paraId="45B59285" w14:textId="77777777" w:rsidR="00C431EF" w:rsidRPr="00082878" w:rsidRDefault="000441E4" w:rsidP="00C242BF">
            <w:pPr>
              <w:autoSpaceDE w:val="0"/>
              <w:autoSpaceDN w:val="0"/>
              <w:adjustRightInd w:val="0"/>
              <w:jc w:val="center"/>
            </w:pPr>
            <w:r w:rsidRPr="00082878">
              <w:t>20.5</w:t>
            </w:r>
          </w:p>
        </w:tc>
        <w:tc>
          <w:tcPr>
            <w:tcW w:w="597" w:type="pct"/>
            <w:vAlign w:val="center"/>
          </w:tcPr>
          <w:p w14:paraId="61C2D2C1" w14:textId="77777777" w:rsidR="00C431EF" w:rsidRPr="00082878" w:rsidRDefault="000441E4" w:rsidP="00C242BF">
            <w:pPr>
              <w:autoSpaceDE w:val="0"/>
              <w:autoSpaceDN w:val="0"/>
              <w:adjustRightInd w:val="0"/>
              <w:jc w:val="center"/>
            </w:pPr>
            <w:r w:rsidRPr="00082878">
              <w:t>0.0</w:t>
            </w:r>
          </w:p>
        </w:tc>
        <w:tc>
          <w:tcPr>
            <w:tcW w:w="658" w:type="pct"/>
            <w:vAlign w:val="center"/>
          </w:tcPr>
          <w:p w14:paraId="0A1C192C" w14:textId="77777777" w:rsidR="00C431EF" w:rsidRPr="00082878" w:rsidRDefault="000441E4" w:rsidP="00C242BF">
            <w:pPr>
              <w:autoSpaceDE w:val="0"/>
              <w:autoSpaceDN w:val="0"/>
              <w:adjustRightInd w:val="0"/>
              <w:jc w:val="center"/>
            </w:pPr>
            <w:r w:rsidRPr="00082878">
              <w:t>11.1</w:t>
            </w:r>
          </w:p>
        </w:tc>
        <w:tc>
          <w:tcPr>
            <w:tcW w:w="654" w:type="pct"/>
            <w:vAlign w:val="center"/>
          </w:tcPr>
          <w:p w14:paraId="72FE6567" w14:textId="77777777" w:rsidR="00C431EF" w:rsidRPr="00082878" w:rsidRDefault="000441E4" w:rsidP="00C242BF">
            <w:pPr>
              <w:autoSpaceDE w:val="0"/>
              <w:autoSpaceDN w:val="0"/>
              <w:adjustRightInd w:val="0"/>
              <w:jc w:val="center"/>
            </w:pPr>
            <w:r w:rsidRPr="00082878">
              <w:t>33.3</w:t>
            </w:r>
          </w:p>
        </w:tc>
        <w:tc>
          <w:tcPr>
            <w:tcW w:w="653" w:type="pct"/>
            <w:vAlign w:val="center"/>
          </w:tcPr>
          <w:p w14:paraId="24851801" w14:textId="77777777" w:rsidR="00C431EF" w:rsidRPr="00082878" w:rsidRDefault="000441E4" w:rsidP="00C242BF">
            <w:pPr>
              <w:autoSpaceDE w:val="0"/>
              <w:autoSpaceDN w:val="0"/>
              <w:adjustRightInd w:val="0"/>
              <w:jc w:val="center"/>
            </w:pPr>
            <w:r w:rsidRPr="00082878">
              <w:t>27.8</w:t>
            </w:r>
          </w:p>
        </w:tc>
        <w:tc>
          <w:tcPr>
            <w:tcW w:w="633" w:type="pct"/>
            <w:vAlign w:val="center"/>
          </w:tcPr>
          <w:p w14:paraId="20F6B44F" w14:textId="77777777" w:rsidR="00C431EF" w:rsidRPr="00082878" w:rsidRDefault="000441E4" w:rsidP="00C242BF">
            <w:pPr>
              <w:autoSpaceDE w:val="0"/>
              <w:autoSpaceDN w:val="0"/>
              <w:adjustRightInd w:val="0"/>
              <w:jc w:val="center"/>
            </w:pPr>
            <w:r w:rsidRPr="00082878">
              <w:t>27.8</w:t>
            </w:r>
          </w:p>
        </w:tc>
      </w:tr>
      <w:tr w:rsidR="00617290" w:rsidRPr="00082878" w14:paraId="2729FD7E" w14:textId="77777777" w:rsidTr="00CB7D17">
        <w:trPr>
          <w:trHeight w:val="605"/>
        </w:trPr>
        <w:tc>
          <w:tcPr>
            <w:tcW w:w="1260" w:type="pct"/>
            <w:vAlign w:val="center"/>
          </w:tcPr>
          <w:p w14:paraId="6A080F63" w14:textId="77777777" w:rsidR="00C431EF" w:rsidRPr="00082878" w:rsidRDefault="00C431EF" w:rsidP="00C242BF">
            <w:pPr>
              <w:autoSpaceDE w:val="0"/>
              <w:autoSpaceDN w:val="0"/>
              <w:adjustRightInd w:val="0"/>
              <w:jc w:val="center"/>
            </w:pPr>
            <w:r w:rsidRPr="00082878">
              <w:t>Jugar en la computadora</w:t>
            </w:r>
          </w:p>
        </w:tc>
        <w:tc>
          <w:tcPr>
            <w:tcW w:w="544" w:type="pct"/>
            <w:vAlign w:val="center"/>
          </w:tcPr>
          <w:p w14:paraId="52432A12" w14:textId="77777777" w:rsidR="00C431EF" w:rsidRPr="00082878" w:rsidRDefault="000441E4" w:rsidP="00C242BF">
            <w:pPr>
              <w:autoSpaceDE w:val="0"/>
              <w:autoSpaceDN w:val="0"/>
              <w:adjustRightInd w:val="0"/>
              <w:jc w:val="center"/>
            </w:pPr>
            <w:r w:rsidRPr="00082878">
              <w:t>20.5</w:t>
            </w:r>
          </w:p>
        </w:tc>
        <w:tc>
          <w:tcPr>
            <w:tcW w:w="597" w:type="pct"/>
            <w:vAlign w:val="center"/>
          </w:tcPr>
          <w:p w14:paraId="75B1DDF6" w14:textId="77777777" w:rsidR="00C431EF" w:rsidRPr="00082878" w:rsidRDefault="000441E4" w:rsidP="00C242BF">
            <w:pPr>
              <w:autoSpaceDE w:val="0"/>
              <w:autoSpaceDN w:val="0"/>
              <w:adjustRightInd w:val="0"/>
              <w:jc w:val="center"/>
            </w:pPr>
            <w:r w:rsidRPr="00082878">
              <w:t>0.0</w:t>
            </w:r>
          </w:p>
        </w:tc>
        <w:tc>
          <w:tcPr>
            <w:tcW w:w="658" w:type="pct"/>
            <w:vAlign w:val="center"/>
          </w:tcPr>
          <w:p w14:paraId="439D1603" w14:textId="77777777" w:rsidR="00C431EF" w:rsidRPr="00082878" w:rsidRDefault="000441E4" w:rsidP="00C242BF">
            <w:pPr>
              <w:autoSpaceDE w:val="0"/>
              <w:autoSpaceDN w:val="0"/>
              <w:adjustRightInd w:val="0"/>
              <w:jc w:val="center"/>
            </w:pPr>
            <w:r w:rsidRPr="00082878">
              <w:t>0.0</w:t>
            </w:r>
          </w:p>
        </w:tc>
        <w:tc>
          <w:tcPr>
            <w:tcW w:w="654" w:type="pct"/>
            <w:vAlign w:val="center"/>
          </w:tcPr>
          <w:p w14:paraId="7C623D70" w14:textId="77777777" w:rsidR="00C431EF" w:rsidRPr="00082878" w:rsidRDefault="000441E4" w:rsidP="00C242BF">
            <w:pPr>
              <w:autoSpaceDE w:val="0"/>
              <w:autoSpaceDN w:val="0"/>
              <w:adjustRightInd w:val="0"/>
              <w:jc w:val="center"/>
            </w:pPr>
            <w:r w:rsidRPr="00082878">
              <w:t>25.0</w:t>
            </w:r>
          </w:p>
        </w:tc>
        <w:tc>
          <w:tcPr>
            <w:tcW w:w="653" w:type="pct"/>
            <w:vAlign w:val="center"/>
          </w:tcPr>
          <w:p w14:paraId="5FDBF569" w14:textId="77777777" w:rsidR="00C431EF" w:rsidRPr="00082878" w:rsidRDefault="000441E4" w:rsidP="00C242BF">
            <w:pPr>
              <w:autoSpaceDE w:val="0"/>
              <w:autoSpaceDN w:val="0"/>
              <w:adjustRightInd w:val="0"/>
              <w:jc w:val="center"/>
            </w:pPr>
            <w:r w:rsidRPr="00082878">
              <w:t>25.0</w:t>
            </w:r>
          </w:p>
        </w:tc>
        <w:tc>
          <w:tcPr>
            <w:tcW w:w="633" w:type="pct"/>
            <w:vAlign w:val="center"/>
          </w:tcPr>
          <w:p w14:paraId="1462A393" w14:textId="77777777" w:rsidR="00C431EF" w:rsidRPr="00082878" w:rsidRDefault="000441E4" w:rsidP="00C242BF">
            <w:pPr>
              <w:autoSpaceDE w:val="0"/>
              <w:autoSpaceDN w:val="0"/>
              <w:adjustRightInd w:val="0"/>
              <w:jc w:val="center"/>
            </w:pPr>
            <w:r w:rsidRPr="00082878">
              <w:t>50.0</w:t>
            </w:r>
          </w:p>
        </w:tc>
      </w:tr>
      <w:tr w:rsidR="00617290" w:rsidRPr="00082878" w14:paraId="09F9DD98" w14:textId="77777777" w:rsidTr="00CB7D17">
        <w:trPr>
          <w:trHeight w:val="574"/>
        </w:trPr>
        <w:tc>
          <w:tcPr>
            <w:tcW w:w="1260" w:type="pct"/>
            <w:vAlign w:val="center"/>
          </w:tcPr>
          <w:p w14:paraId="10EEA25E" w14:textId="77777777" w:rsidR="00C431EF" w:rsidRPr="00082878" w:rsidRDefault="00C431EF" w:rsidP="00C242BF">
            <w:pPr>
              <w:autoSpaceDE w:val="0"/>
              <w:autoSpaceDN w:val="0"/>
              <w:adjustRightInd w:val="0"/>
              <w:jc w:val="center"/>
            </w:pPr>
            <w:r w:rsidRPr="00082878">
              <w:t>Otros</w:t>
            </w:r>
          </w:p>
        </w:tc>
        <w:tc>
          <w:tcPr>
            <w:tcW w:w="544" w:type="pct"/>
            <w:vAlign w:val="center"/>
          </w:tcPr>
          <w:p w14:paraId="2DD7B097" w14:textId="77777777" w:rsidR="00C431EF" w:rsidRPr="00082878" w:rsidRDefault="000441E4" w:rsidP="00C242BF">
            <w:pPr>
              <w:autoSpaceDE w:val="0"/>
              <w:autoSpaceDN w:val="0"/>
              <w:adjustRightInd w:val="0"/>
              <w:jc w:val="center"/>
            </w:pPr>
            <w:r w:rsidRPr="00082878">
              <w:t>9.1</w:t>
            </w:r>
          </w:p>
        </w:tc>
        <w:tc>
          <w:tcPr>
            <w:tcW w:w="597" w:type="pct"/>
            <w:vAlign w:val="center"/>
          </w:tcPr>
          <w:p w14:paraId="469E4C6C" w14:textId="77777777" w:rsidR="00C431EF" w:rsidRPr="00082878" w:rsidRDefault="000441E4" w:rsidP="00C242BF">
            <w:pPr>
              <w:autoSpaceDE w:val="0"/>
              <w:autoSpaceDN w:val="0"/>
              <w:adjustRightInd w:val="0"/>
              <w:jc w:val="center"/>
            </w:pPr>
            <w:r w:rsidRPr="00082878">
              <w:t>0.0</w:t>
            </w:r>
          </w:p>
        </w:tc>
        <w:tc>
          <w:tcPr>
            <w:tcW w:w="658" w:type="pct"/>
            <w:vAlign w:val="center"/>
          </w:tcPr>
          <w:p w14:paraId="41E6B495" w14:textId="77777777" w:rsidR="00C431EF" w:rsidRPr="00082878" w:rsidRDefault="000441E4" w:rsidP="00C242BF">
            <w:pPr>
              <w:autoSpaceDE w:val="0"/>
              <w:autoSpaceDN w:val="0"/>
              <w:adjustRightInd w:val="0"/>
              <w:jc w:val="center"/>
            </w:pPr>
            <w:r w:rsidRPr="00082878">
              <w:t>0.0</w:t>
            </w:r>
          </w:p>
        </w:tc>
        <w:tc>
          <w:tcPr>
            <w:tcW w:w="654" w:type="pct"/>
            <w:vAlign w:val="center"/>
          </w:tcPr>
          <w:p w14:paraId="4AAAA0CE" w14:textId="77777777" w:rsidR="00C431EF" w:rsidRPr="00082878" w:rsidRDefault="000441E4" w:rsidP="00C242BF">
            <w:pPr>
              <w:autoSpaceDE w:val="0"/>
              <w:autoSpaceDN w:val="0"/>
              <w:adjustRightInd w:val="0"/>
              <w:jc w:val="center"/>
            </w:pPr>
            <w:r w:rsidRPr="00082878">
              <w:t>0.0</w:t>
            </w:r>
          </w:p>
        </w:tc>
        <w:tc>
          <w:tcPr>
            <w:tcW w:w="653" w:type="pct"/>
            <w:vAlign w:val="center"/>
          </w:tcPr>
          <w:p w14:paraId="0EE7CF2A" w14:textId="77777777" w:rsidR="00C431EF" w:rsidRPr="00082878" w:rsidRDefault="000441E4" w:rsidP="00C242BF">
            <w:pPr>
              <w:autoSpaceDE w:val="0"/>
              <w:autoSpaceDN w:val="0"/>
              <w:adjustRightInd w:val="0"/>
              <w:jc w:val="center"/>
            </w:pPr>
            <w:r w:rsidRPr="00082878">
              <w:t>0.0</w:t>
            </w:r>
          </w:p>
        </w:tc>
        <w:tc>
          <w:tcPr>
            <w:tcW w:w="633" w:type="pct"/>
            <w:vAlign w:val="center"/>
          </w:tcPr>
          <w:p w14:paraId="6E0326F1" w14:textId="77777777" w:rsidR="00C431EF" w:rsidRPr="00082878" w:rsidRDefault="000441E4" w:rsidP="00C242BF">
            <w:pPr>
              <w:autoSpaceDE w:val="0"/>
              <w:autoSpaceDN w:val="0"/>
              <w:adjustRightInd w:val="0"/>
              <w:jc w:val="center"/>
            </w:pPr>
            <w:r w:rsidRPr="00082878">
              <w:t>66.7</w:t>
            </w:r>
          </w:p>
        </w:tc>
      </w:tr>
    </w:tbl>
    <w:p w14:paraId="51B6D560" w14:textId="336232CE" w:rsidR="00C553A4" w:rsidRPr="00CB7D17" w:rsidRDefault="00EE64DA" w:rsidP="00FD2596">
      <w:pPr>
        <w:autoSpaceDE w:val="0"/>
        <w:autoSpaceDN w:val="0"/>
        <w:adjustRightInd w:val="0"/>
        <w:spacing w:line="360" w:lineRule="auto"/>
        <w:jc w:val="center"/>
      </w:pPr>
      <w:r w:rsidRPr="00CB7D17">
        <w:t>Fuente: Elaboración propia</w:t>
      </w:r>
    </w:p>
    <w:p w14:paraId="49CCAB4C" w14:textId="7915A510" w:rsidR="006B0EBF" w:rsidRDefault="00FD2596" w:rsidP="00540547">
      <w:pPr>
        <w:autoSpaceDE w:val="0"/>
        <w:autoSpaceDN w:val="0"/>
        <w:adjustRightInd w:val="0"/>
        <w:spacing w:line="360" w:lineRule="auto"/>
        <w:ind w:firstLine="708"/>
        <w:jc w:val="both"/>
      </w:pPr>
      <w:r>
        <w:t>En la tabla anterior se aprecia que l</w:t>
      </w:r>
      <w:r w:rsidR="00954A68" w:rsidRPr="00082878">
        <w:t xml:space="preserve">a segunda actividad </w:t>
      </w:r>
      <w:r>
        <w:t xml:space="preserve">más realizada </w:t>
      </w:r>
      <w:r w:rsidR="00954A68" w:rsidRPr="00082878">
        <w:t xml:space="preserve">es </w:t>
      </w:r>
      <w:r w:rsidR="00954A68" w:rsidRPr="00082878">
        <w:rPr>
          <w:i/>
        </w:rPr>
        <w:t>ver películas, fotos, escuchar música</w:t>
      </w:r>
      <w:r w:rsidR="00954A68" w:rsidRPr="00082878">
        <w:t xml:space="preserve"> </w:t>
      </w:r>
      <w:r>
        <w:t>(</w:t>
      </w:r>
      <w:r w:rsidR="00954A68" w:rsidRPr="00082878">
        <w:t>66.3</w:t>
      </w:r>
      <w:r>
        <w:t xml:space="preserve"> </w:t>
      </w:r>
      <w:r w:rsidR="00954A68" w:rsidRPr="00082878">
        <w:t>%</w:t>
      </w:r>
      <w:r>
        <w:t>), lo que se pudiera entender</w:t>
      </w:r>
      <w:r w:rsidR="00954A68" w:rsidRPr="00082878">
        <w:t xml:space="preserve"> como una </w:t>
      </w:r>
      <w:r w:rsidR="0016146B">
        <w:t>acción</w:t>
      </w:r>
      <w:r w:rsidR="00954A68" w:rsidRPr="00082878">
        <w:t xml:space="preserve"> que reduc</w:t>
      </w:r>
      <w:r>
        <w:t>e</w:t>
      </w:r>
      <w:r w:rsidR="00954A68" w:rsidRPr="00082878">
        <w:t xml:space="preserve"> </w:t>
      </w:r>
      <w:r>
        <w:t>la</w:t>
      </w:r>
      <w:r w:rsidR="00954A68" w:rsidRPr="00082878">
        <w:t xml:space="preserve"> productividad. </w:t>
      </w:r>
      <w:r>
        <w:t xml:space="preserve">El tercer lugar lo ocupa </w:t>
      </w:r>
      <w:r w:rsidR="00954A68" w:rsidRPr="00082878">
        <w:rPr>
          <w:i/>
        </w:rPr>
        <w:t>revisar el correo electrónico</w:t>
      </w:r>
      <w:r w:rsidR="00473AFE" w:rsidRPr="00082878">
        <w:rPr>
          <w:i/>
        </w:rPr>
        <w:t xml:space="preserve"> </w:t>
      </w:r>
      <w:r>
        <w:t>(</w:t>
      </w:r>
      <w:r w:rsidR="00473AFE" w:rsidRPr="00082878">
        <w:t>59.1</w:t>
      </w:r>
      <w:r>
        <w:t xml:space="preserve"> </w:t>
      </w:r>
      <w:r w:rsidR="00473AFE" w:rsidRPr="00082878">
        <w:t>%</w:t>
      </w:r>
      <w:r>
        <w:t xml:space="preserve">), </w:t>
      </w:r>
      <w:r w:rsidR="00954A68" w:rsidRPr="00082878">
        <w:t xml:space="preserve">medio eficiente </w:t>
      </w:r>
      <w:r w:rsidR="00540547">
        <w:t>para</w:t>
      </w:r>
      <w:r w:rsidR="00954A68" w:rsidRPr="00082878">
        <w:t xml:space="preserve"> recibir </w:t>
      </w:r>
      <w:r w:rsidR="0016146B">
        <w:t>y</w:t>
      </w:r>
      <w:r w:rsidR="00954A68" w:rsidRPr="00082878">
        <w:t xml:space="preserve"> enviar información a clientes y proveedores.</w:t>
      </w:r>
      <w:r w:rsidR="002462C2" w:rsidRPr="00082878">
        <w:t xml:space="preserve"> </w:t>
      </w:r>
      <w:r w:rsidR="00540547">
        <w:t xml:space="preserve">Llama la atención, sin embargo, </w:t>
      </w:r>
      <w:r w:rsidR="00540547">
        <w:lastRenderedPageBreak/>
        <w:t xml:space="preserve">que </w:t>
      </w:r>
      <w:r w:rsidR="002462C2" w:rsidRPr="00082878">
        <w:rPr>
          <w:i/>
        </w:rPr>
        <w:t>usar un programa de contabilidad</w:t>
      </w:r>
      <w:r w:rsidR="002462C2" w:rsidRPr="00082878">
        <w:t xml:space="preserve"> </w:t>
      </w:r>
      <w:r w:rsidR="00540547">
        <w:t>haya alcanzado un porcentaje tan bajo (</w:t>
      </w:r>
      <w:r w:rsidR="002462C2" w:rsidRPr="00082878">
        <w:t>13.6</w:t>
      </w:r>
      <w:r w:rsidR="00540547">
        <w:t xml:space="preserve"> </w:t>
      </w:r>
      <w:r w:rsidR="002462C2" w:rsidRPr="00082878">
        <w:t>%</w:t>
      </w:r>
      <w:r w:rsidR="00540547">
        <w:t>),</w:t>
      </w:r>
      <w:r w:rsidR="002462C2" w:rsidRPr="00082878">
        <w:t xml:space="preserve"> </w:t>
      </w:r>
      <w:r w:rsidR="00540547">
        <w:t xml:space="preserve">por lo que constituye un área de oportunidad para </w:t>
      </w:r>
      <w:r w:rsidR="002462C2" w:rsidRPr="00082878">
        <w:t>tener un mejor control de ingresos</w:t>
      </w:r>
      <w:r w:rsidR="00540547">
        <w:t>,</w:t>
      </w:r>
      <w:r w:rsidR="002462C2" w:rsidRPr="00082878">
        <w:t xml:space="preserve"> egresos y </w:t>
      </w:r>
      <w:r w:rsidR="00540547">
        <w:t xml:space="preserve">demás </w:t>
      </w:r>
      <w:r w:rsidR="002462C2" w:rsidRPr="00082878">
        <w:t xml:space="preserve">movimientos financieros </w:t>
      </w:r>
      <w:r w:rsidR="00540547">
        <w:t>en</w:t>
      </w:r>
      <w:r w:rsidR="002462C2" w:rsidRPr="00082878">
        <w:t xml:space="preserve"> sus negocios.</w:t>
      </w:r>
    </w:p>
    <w:p w14:paraId="664F05EB" w14:textId="188D888D" w:rsidR="00CB7D17" w:rsidRDefault="00005A15" w:rsidP="00FC39DC">
      <w:pPr>
        <w:autoSpaceDE w:val="0"/>
        <w:autoSpaceDN w:val="0"/>
        <w:adjustRightInd w:val="0"/>
        <w:spacing w:line="360" w:lineRule="auto"/>
        <w:ind w:firstLine="708"/>
        <w:jc w:val="both"/>
      </w:pPr>
      <w:r w:rsidRPr="00082878">
        <w:t>Finalmente,</w:t>
      </w:r>
      <w:r w:rsidR="00103BD9" w:rsidRPr="00082878">
        <w:t xml:space="preserve"> en la tabla 8 se presenta</w:t>
      </w:r>
      <w:r w:rsidR="00540547">
        <w:t>n</w:t>
      </w:r>
      <w:r w:rsidR="00103BD9" w:rsidRPr="00082878">
        <w:t xml:space="preserve"> los usos que </w:t>
      </w:r>
      <w:r w:rsidR="00540547" w:rsidRPr="00082878">
        <w:t xml:space="preserve">las mujeres emprendedoras </w:t>
      </w:r>
      <w:r w:rsidR="00540547">
        <w:t>le dan al internet:</w:t>
      </w:r>
    </w:p>
    <w:p w14:paraId="08BC416C" w14:textId="77777777" w:rsidR="006B78F9" w:rsidRPr="00082878" w:rsidRDefault="006B78F9" w:rsidP="00FC39DC">
      <w:pPr>
        <w:autoSpaceDE w:val="0"/>
        <w:autoSpaceDN w:val="0"/>
        <w:adjustRightInd w:val="0"/>
        <w:spacing w:line="360" w:lineRule="auto"/>
        <w:ind w:firstLine="708"/>
        <w:jc w:val="both"/>
      </w:pPr>
    </w:p>
    <w:p w14:paraId="65B20E01" w14:textId="42402767" w:rsidR="00005A15" w:rsidRPr="00CB7D17" w:rsidRDefault="00005A15" w:rsidP="00540547">
      <w:pPr>
        <w:tabs>
          <w:tab w:val="left" w:pos="5459"/>
        </w:tabs>
        <w:autoSpaceDE w:val="0"/>
        <w:autoSpaceDN w:val="0"/>
        <w:adjustRightInd w:val="0"/>
        <w:spacing w:line="360" w:lineRule="auto"/>
        <w:jc w:val="center"/>
        <w:rPr>
          <w:iCs/>
          <w:szCs w:val="28"/>
        </w:rPr>
      </w:pPr>
      <w:r w:rsidRPr="00CB7D17">
        <w:rPr>
          <w:b/>
          <w:szCs w:val="28"/>
        </w:rPr>
        <w:t>Tabla 8.</w:t>
      </w:r>
      <w:r w:rsidRPr="00CB7D17">
        <w:rPr>
          <w:szCs w:val="28"/>
        </w:rPr>
        <w:t xml:space="preserve"> </w:t>
      </w:r>
      <w:r w:rsidRPr="00CB7D17">
        <w:rPr>
          <w:iCs/>
          <w:szCs w:val="28"/>
        </w:rPr>
        <w:t xml:space="preserve">Usos del internet </w:t>
      </w:r>
      <w:r w:rsidR="006B0EBF" w:rsidRPr="00CB7D17">
        <w:rPr>
          <w:iCs/>
          <w:szCs w:val="28"/>
        </w:rPr>
        <w:t>y frecuencia de uso</w:t>
      </w:r>
    </w:p>
    <w:tbl>
      <w:tblPr>
        <w:tblStyle w:val="Tablaconcuadrcula"/>
        <w:tblW w:w="5000" w:type="pct"/>
        <w:tblLook w:val="04A0" w:firstRow="1" w:lastRow="0" w:firstColumn="1" w:lastColumn="0" w:noHBand="0" w:noVBand="1"/>
      </w:tblPr>
      <w:tblGrid>
        <w:gridCol w:w="2689"/>
        <w:gridCol w:w="992"/>
        <w:gridCol w:w="837"/>
        <w:gridCol w:w="1164"/>
        <w:gridCol w:w="1126"/>
        <w:gridCol w:w="1128"/>
        <w:gridCol w:w="892"/>
      </w:tblGrid>
      <w:tr w:rsidR="00103BD9" w:rsidRPr="00082878" w14:paraId="08694A1A" w14:textId="77777777" w:rsidTr="00FC39DC">
        <w:trPr>
          <w:trHeight w:val="425"/>
        </w:trPr>
        <w:tc>
          <w:tcPr>
            <w:tcW w:w="1523" w:type="pct"/>
            <w:vMerge w:val="restart"/>
            <w:vAlign w:val="center"/>
          </w:tcPr>
          <w:p w14:paraId="7AD01BF8" w14:textId="77777777" w:rsidR="00103BD9" w:rsidRPr="00082878" w:rsidRDefault="00103BD9" w:rsidP="00C242BF">
            <w:pPr>
              <w:autoSpaceDE w:val="0"/>
              <w:autoSpaceDN w:val="0"/>
              <w:adjustRightInd w:val="0"/>
              <w:jc w:val="center"/>
            </w:pPr>
            <w:r w:rsidRPr="00082878">
              <w:t>Actividades</w:t>
            </w:r>
            <w:r w:rsidR="004A2A14" w:rsidRPr="00082878">
              <w:t xml:space="preserve"> de uso</w:t>
            </w:r>
            <w:r w:rsidRPr="00082878">
              <w:t xml:space="preserve"> </w:t>
            </w:r>
          </w:p>
        </w:tc>
        <w:tc>
          <w:tcPr>
            <w:tcW w:w="562" w:type="pct"/>
            <w:vMerge w:val="restart"/>
            <w:vAlign w:val="center"/>
          </w:tcPr>
          <w:p w14:paraId="1CCDF09B" w14:textId="0F85E840" w:rsidR="00103BD9" w:rsidRPr="00082878" w:rsidRDefault="00540547" w:rsidP="00C242BF">
            <w:pPr>
              <w:autoSpaceDE w:val="0"/>
              <w:autoSpaceDN w:val="0"/>
              <w:adjustRightInd w:val="0"/>
              <w:jc w:val="center"/>
            </w:pPr>
            <w:r>
              <w:t>Sí</w:t>
            </w:r>
            <w:r w:rsidR="00103BD9" w:rsidRPr="00082878">
              <w:t xml:space="preserve"> lo realiza</w:t>
            </w:r>
          </w:p>
        </w:tc>
        <w:tc>
          <w:tcPr>
            <w:tcW w:w="2915" w:type="pct"/>
            <w:gridSpan w:val="5"/>
            <w:vAlign w:val="center"/>
          </w:tcPr>
          <w:p w14:paraId="2394395C" w14:textId="77777777" w:rsidR="00103BD9" w:rsidRPr="00082878" w:rsidRDefault="00103BD9" w:rsidP="00C242BF">
            <w:pPr>
              <w:autoSpaceDE w:val="0"/>
              <w:autoSpaceDN w:val="0"/>
              <w:adjustRightInd w:val="0"/>
              <w:jc w:val="center"/>
            </w:pPr>
            <w:r w:rsidRPr="00082878">
              <w:t>Frecuencia de uso (%)</w:t>
            </w:r>
          </w:p>
        </w:tc>
      </w:tr>
      <w:tr w:rsidR="00FC39DC" w:rsidRPr="00082878" w14:paraId="4DA6D1EC" w14:textId="77777777" w:rsidTr="00FC39DC">
        <w:trPr>
          <w:trHeight w:val="449"/>
        </w:trPr>
        <w:tc>
          <w:tcPr>
            <w:tcW w:w="1523" w:type="pct"/>
            <w:vMerge/>
            <w:vAlign w:val="center"/>
          </w:tcPr>
          <w:p w14:paraId="4A4C8C74" w14:textId="77777777" w:rsidR="00103BD9" w:rsidRPr="00082878" w:rsidRDefault="00103BD9" w:rsidP="00C242BF">
            <w:pPr>
              <w:autoSpaceDE w:val="0"/>
              <w:autoSpaceDN w:val="0"/>
              <w:adjustRightInd w:val="0"/>
              <w:jc w:val="center"/>
            </w:pPr>
          </w:p>
        </w:tc>
        <w:tc>
          <w:tcPr>
            <w:tcW w:w="562" w:type="pct"/>
            <w:vMerge/>
            <w:vAlign w:val="center"/>
          </w:tcPr>
          <w:p w14:paraId="75B52324" w14:textId="77777777" w:rsidR="00103BD9" w:rsidRPr="00082878" w:rsidRDefault="00103BD9" w:rsidP="00C242BF">
            <w:pPr>
              <w:autoSpaceDE w:val="0"/>
              <w:autoSpaceDN w:val="0"/>
              <w:adjustRightInd w:val="0"/>
              <w:jc w:val="center"/>
            </w:pPr>
          </w:p>
        </w:tc>
        <w:tc>
          <w:tcPr>
            <w:tcW w:w="474" w:type="pct"/>
            <w:vAlign w:val="center"/>
          </w:tcPr>
          <w:p w14:paraId="41121696" w14:textId="77777777" w:rsidR="00103BD9" w:rsidRPr="00082878" w:rsidRDefault="00103BD9" w:rsidP="00C242BF">
            <w:pPr>
              <w:autoSpaceDE w:val="0"/>
              <w:autoSpaceDN w:val="0"/>
              <w:adjustRightInd w:val="0"/>
              <w:jc w:val="center"/>
            </w:pPr>
            <w:r w:rsidRPr="00082878">
              <w:t>Anual</w:t>
            </w:r>
          </w:p>
        </w:tc>
        <w:tc>
          <w:tcPr>
            <w:tcW w:w="659" w:type="pct"/>
            <w:vAlign w:val="center"/>
          </w:tcPr>
          <w:p w14:paraId="6DF951BB" w14:textId="77777777" w:rsidR="00103BD9" w:rsidRPr="00082878" w:rsidRDefault="00103BD9" w:rsidP="00C242BF">
            <w:pPr>
              <w:autoSpaceDE w:val="0"/>
              <w:autoSpaceDN w:val="0"/>
              <w:adjustRightInd w:val="0"/>
              <w:jc w:val="center"/>
            </w:pPr>
            <w:r w:rsidRPr="00082878">
              <w:t>Semestral</w:t>
            </w:r>
          </w:p>
        </w:tc>
        <w:tc>
          <w:tcPr>
            <w:tcW w:w="638" w:type="pct"/>
            <w:vAlign w:val="center"/>
          </w:tcPr>
          <w:p w14:paraId="10C15997" w14:textId="77777777" w:rsidR="00103BD9" w:rsidRPr="00082878" w:rsidRDefault="00103BD9" w:rsidP="00C242BF">
            <w:pPr>
              <w:autoSpaceDE w:val="0"/>
              <w:autoSpaceDN w:val="0"/>
              <w:adjustRightInd w:val="0"/>
              <w:jc w:val="center"/>
            </w:pPr>
            <w:r w:rsidRPr="00082878">
              <w:t>Mensual</w:t>
            </w:r>
          </w:p>
        </w:tc>
        <w:tc>
          <w:tcPr>
            <w:tcW w:w="639" w:type="pct"/>
            <w:vAlign w:val="center"/>
          </w:tcPr>
          <w:p w14:paraId="6496A3A2" w14:textId="77777777" w:rsidR="00103BD9" w:rsidRPr="00082878" w:rsidRDefault="00103BD9" w:rsidP="00C242BF">
            <w:pPr>
              <w:autoSpaceDE w:val="0"/>
              <w:autoSpaceDN w:val="0"/>
              <w:adjustRightInd w:val="0"/>
              <w:jc w:val="center"/>
            </w:pPr>
            <w:r w:rsidRPr="00082878">
              <w:t>Semanal</w:t>
            </w:r>
          </w:p>
        </w:tc>
        <w:tc>
          <w:tcPr>
            <w:tcW w:w="505" w:type="pct"/>
            <w:vAlign w:val="center"/>
          </w:tcPr>
          <w:p w14:paraId="02107D62" w14:textId="77777777" w:rsidR="00103BD9" w:rsidRPr="00082878" w:rsidRDefault="00103BD9" w:rsidP="00C242BF">
            <w:pPr>
              <w:autoSpaceDE w:val="0"/>
              <w:autoSpaceDN w:val="0"/>
              <w:adjustRightInd w:val="0"/>
              <w:jc w:val="center"/>
            </w:pPr>
            <w:r w:rsidRPr="00082878">
              <w:t>Diario</w:t>
            </w:r>
          </w:p>
        </w:tc>
      </w:tr>
      <w:tr w:rsidR="00FC39DC" w:rsidRPr="00082878" w14:paraId="5A5C86EA" w14:textId="77777777" w:rsidTr="00FC39DC">
        <w:trPr>
          <w:trHeight w:val="577"/>
        </w:trPr>
        <w:tc>
          <w:tcPr>
            <w:tcW w:w="1523" w:type="pct"/>
            <w:vAlign w:val="center"/>
          </w:tcPr>
          <w:p w14:paraId="13D022DB" w14:textId="77777777" w:rsidR="004A2A14" w:rsidRPr="00082878" w:rsidRDefault="004A2A14" w:rsidP="00C242BF">
            <w:pPr>
              <w:autoSpaceDE w:val="0"/>
              <w:autoSpaceDN w:val="0"/>
              <w:adjustRightInd w:val="0"/>
              <w:jc w:val="center"/>
            </w:pPr>
            <w:r w:rsidRPr="00082878">
              <w:t>Obtener información /</w:t>
            </w:r>
          </w:p>
          <w:p w14:paraId="32D5E70E" w14:textId="59DF0A3C" w:rsidR="00103BD9" w:rsidRPr="00082878" w:rsidRDefault="00CB7D17" w:rsidP="00C242BF">
            <w:pPr>
              <w:autoSpaceDE w:val="0"/>
              <w:autoSpaceDN w:val="0"/>
              <w:adjustRightInd w:val="0"/>
              <w:jc w:val="center"/>
            </w:pPr>
            <w:r w:rsidRPr="00082878">
              <w:t>N</w:t>
            </w:r>
            <w:r w:rsidR="004A2A14" w:rsidRPr="00082878">
              <w:t>avegar</w:t>
            </w:r>
          </w:p>
        </w:tc>
        <w:tc>
          <w:tcPr>
            <w:tcW w:w="562" w:type="pct"/>
            <w:vAlign w:val="center"/>
          </w:tcPr>
          <w:p w14:paraId="530DC01A" w14:textId="77777777" w:rsidR="00103BD9" w:rsidRPr="00082878" w:rsidRDefault="004A2A14" w:rsidP="00C242BF">
            <w:pPr>
              <w:autoSpaceDE w:val="0"/>
              <w:autoSpaceDN w:val="0"/>
              <w:adjustRightInd w:val="0"/>
              <w:jc w:val="center"/>
            </w:pPr>
            <w:r w:rsidRPr="00082878">
              <w:t>68.5</w:t>
            </w:r>
          </w:p>
        </w:tc>
        <w:tc>
          <w:tcPr>
            <w:tcW w:w="474" w:type="pct"/>
            <w:vAlign w:val="center"/>
          </w:tcPr>
          <w:p w14:paraId="518F923E" w14:textId="77777777" w:rsidR="00103BD9" w:rsidRPr="00082878" w:rsidRDefault="004A2A14" w:rsidP="00C242BF">
            <w:pPr>
              <w:autoSpaceDE w:val="0"/>
              <w:autoSpaceDN w:val="0"/>
              <w:adjustRightInd w:val="0"/>
              <w:jc w:val="center"/>
            </w:pPr>
            <w:r w:rsidRPr="00082878">
              <w:t>0.0</w:t>
            </w:r>
          </w:p>
        </w:tc>
        <w:tc>
          <w:tcPr>
            <w:tcW w:w="659" w:type="pct"/>
            <w:vAlign w:val="center"/>
          </w:tcPr>
          <w:p w14:paraId="0BEA247A" w14:textId="77777777" w:rsidR="00103BD9" w:rsidRPr="00082878" w:rsidRDefault="004A2A14" w:rsidP="00C242BF">
            <w:pPr>
              <w:autoSpaceDE w:val="0"/>
              <w:autoSpaceDN w:val="0"/>
              <w:adjustRightInd w:val="0"/>
              <w:jc w:val="center"/>
            </w:pPr>
            <w:r w:rsidRPr="00082878">
              <w:t>0.0</w:t>
            </w:r>
          </w:p>
        </w:tc>
        <w:tc>
          <w:tcPr>
            <w:tcW w:w="638" w:type="pct"/>
            <w:vAlign w:val="center"/>
          </w:tcPr>
          <w:p w14:paraId="30860887" w14:textId="77777777" w:rsidR="00103BD9" w:rsidRPr="00082878" w:rsidRDefault="00022BC0" w:rsidP="00C242BF">
            <w:pPr>
              <w:autoSpaceDE w:val="0"/>
              <w:autoSpaceDN w:val="0"/>
              <w:adjustRightInd w:val="0"/>
              <w:jc w:val="center"/>
            </w:pPr>
            <w:r w:rsidRPr="00082878">
              <w:t>5,1</w:t>
            </w:r>
          </w:p>
        </w:tc>
        <w:tc>
          <w:tcPr>
            <w:tcW w:w="639" w:type="pct"/>
            <w:vAlign w:val="center"/>
          </w:tcPr>
          <w:p w14:paraId="21020354" w14:textId="77777777" w:rsidR="00103BD9" w:rsidRPr="00082878" w:rsidRDefault="00022BC0" w:rsidP="00C242BF">
            <w:pPr>
              <w:autoSpaceDE w:val="0"/>
              <w:autoSpaceDN w:val="0"/>
              <w:adjustRightInd w:val="0"/>
              <w:jc w:val="center"/>
            </w:pPr>
            <w:r w:rsidRPr="00082878">
              <w:t>28.8</w:t>
            </w:r>
          </w:p>
        </w:tc>
        <w:tc>
          <w:tcPr>
            <w:tcW w:w="505" w:type="pct"/>
            <w:vAlign w:val="center"/>
          </w:tcPr>
          <w:p w14:paraId="654670A6" w14:textId="77777777" w:rsidR="00103BD9" w:rsidRPr="00082878" w:rsidRDefault="005D30C4" w:rsidP="00C242BF">
            <w:pPr>
              <w:autoSpaceDE w:val="0"/>
              <w:autoSpaceDN w:val="0"/>
              <w:adjustRightInd w:val="0"/>
              <w:jc w:val="center"/>
            </w:pPr>
            <w:r w:rsidRPr="00082878">
              <w:t>66.1</w:t>
            </w:r>
          </w:p>
        </w:tc>
      </w:tr>
      <w:tr w:rsidR="00FC39DC" w:rsidRPr="00082878" w14:paraId="64EEAEAB" w14:textId="77777777" w:rsidTr="00FC39DC">
        <w:trPr>
          <w:trHeight w:val="566"/>
        </w:trPr>
        <w:tc>
          <w:tcPr>
            <w:tcW w:w="1523" w:type="pct"/>
            <w:vAlign w:val="center"/>
          </w:tcPr>
          <w:p w14:paraId="2AB0AD74" w14:textId="77777777" w:rsidR="004A2A14" w:rsidRPr="00082878" w:rsidRDefault="004A2A14" w:rsidP="00C242BF">
            <w:pPr>
              <w:autoSpaceDE w:val="0"/>
              <w:autoSpaceDN w:val="0"/>
              <w:adjustRightInd w:val="0"/>
              <w:jc w:val="center"/>
            </w:pPr>
            <w:r w:rsidRPr="00082878">
              <w:t>Apoyar la educación /</w:t>
            </w:r>
          </w:p>
          <w:p w14:paraId="56FB0AF0" w14:textId="64C382BE" w:rsidR="00103BD9" w:rsidRPr="00082878" w:rsidRDefault="00CB7D17" w:rsidP="00C242BF">
            <w:pPr>
              <w:autoSpaceDE w:val="0"/>
              <w:autoSpaceDN w:val="0"/>
              <w:adjustRightInd w:val="0"/>
              <w:jc w:val="center"/>
            </w:pPr>
            <w:r w:rsidRPr="00082878">
              <w:t>C</w:t>
            </w:r>
            <w:r w:rsidR="004A2A14" w:rsidRPr="00082878">
              <w:t>apacitación</w:t>
            </w:r>
          </w:p>
        </w:tc>
        <w:tc>
          <w:tcPr>
            <w:tcW w:w="562" w:type="pct"/>
            <w:vAlign w:val="center"/>
          </w:tcPr>
          <w:p w14:paraId="77DF842F" w14:textId="77777777" w:rsidR="00103BD9" w:rsidRPr="00082878" w:rsidRDefault="004A2A14" w:rsidP="00C242BF">
            <w:pPr>
              <w:autoSpaceDE w:val="0"/>
              <w:autoSpaceDN w:val="0"/>
              <w:adjustRightInd w:val="0"/>
              <w:jc w:val="center"/>
            </w:pPr>
            <w:r w:rsidRPr="00082878">
              <w:t>64,4</w:t>
            </w:r>
          </w:p>
        </w:tc>
        <w:tc>
          <w:tcPr>
            <w:tcW w:w="474" w:type="pct"/>
            <w:vAlign w:val="center"/>
          </w:tcPr>
          <w:p w14:paraId="54DEE799" w14:textId="77777777" w:rsidR="00103BD9" w:rsidRPr="00082878" w:rsidRDefault="004A2A14" w:rsidP="00C242BF">
            <w:pPr>
              <w:autoSpaceDE w:val="0"/>
              <w:autoSpaceDN w:val="0"/>
              <w:adjustRightInd w:val="0"/>
              <w:jc w:val="center"/>
            </w:pPr>
            <w:r w:rsidRPr="00082878">
              <w:t>0.0</w:t>
            </w:r>
          </w:p>
        </w:tc>
        <w:tc>
          <w:tcPr>
            <w:tcW w:w="659" w:type="pct"/>
            <w:vAlign w:val="center"/>
          </w:tcPr>
          <w:p w14:paraId="0667C169" w14:textId="77777777" w:rsidR="00103BD9" w:rsidRPr="00082878" w:rsidRDefault="004A2A14" w:rsidP="00C242BF">
            <w:pPr>
              <w:autoSpaceDE w:val="0"/>
              <w:autoSpaceDN w:val="0"/>
              <w:adjustRightInd w:val="0"/>
              <w:jc w:val="center"/>
            </w:pPr>
            <w:r w:rsidRPr="00082878">
              <w:t>3.5</w:t>
            </w:r>
          </w:p>
        </w:tc>
        <w:tc>
          <w:tcPr>
            <w:tcW w:w="638" w:type="pct"/>
            <w:vAlign w:val="center"/>
          </w:tcPr>
          <w:p w14:paraId="5573910A" w14:textId="77777777" w:rsidR="00103BD9" w:rsidRPr="00082878" w:rsidRDefault="00022BC0" w:rsidP="00C242BF">
            <w:pPr>
              <w:autoSpaceDE w:val="0"/>
              <w:autoSpaceDN w:val="0"/>
              <w:adjustRightInd w:val="0"/>
              <w:jc w:val="center"/>
            </w:pPr>
            <w:r w:rsidRPr="00082878">
              <w:t>10.5</w:t>
            </w:r>
          </w:p>
        </w:tc>
        <w:tc>
          <w:tcPr>
            <w:tcW w:w="639" w:type="pct"/>
            <w:vAlign w:val="center"/>
          </w:tcPr>
          <w:p w14:paraId="4D9019CE" w14:textId="77777777" w:rsidR="00103BD9" w:rsidRPr="00082878" w:rsidRDefault="00022BC0" w:rsidP="00C242BF">
            <w:pPr>
              <w:autoSpaceDE w:val="0"/>
              <w:autoSpaceDN w:val="0"/>
              <w:adjustRightInd w:val="0"/>
              <w:jc w:val="center"/>
            </w:pPr>
            <w:r w:rsidRPr="00082878">
              <w:t>42.1</w:t>
            </w:r>
          </w:p>
        </w:tc>
        <w:tc>
          <w:tcPr>
            <w:tcW w:w="505" w:type="pct"/>
            <w:vAlign w:val="center"/>
          </w:tcPr>
          <w:p w14:paraId="2C3AC044" w14:textId="77777777" w:rsidR="00103BD9" w:rsidRPr="00082878" w:rsidRDefault="005D30C4" w:rsidP="00C242BF">
            <w:pPr>
              <w:autoSpaceDE w:val="0"/>
              <w:autoSpaceDN w:val="0"/>
              <w:adjustRightInd w:val="0"/>
              <w:jc w:val="center"/>
            </w:pPr>
            <w:r w:rsidRPr="00082878">
              <w:t>43.9</w:t>
            </w:r>
          </w:p>
        </w:tc>
      </w:tr>
      <w:tr w:rsidR="00FC39DC" w:rsidRPr="00082878" w14:paraId="21140B96" w14:textId="77777777" w:rsidTr="00FC39DC">
        <w:trPr>
          <w:trHeight w:val="555"/>
        </w:trPr>
        <w:tc>
          <w:tcPr>
            <w:tcW w:w="1523" w:type="pct"/>
            <w:vAlign w:val="center"/>
          </w:tcPr>
          <w:p w14:paraId="33AFB847" w14:textId="77777777" w:rsidR="004A2A14" w:rsidRPr="00082878" w:rsidRDefault="004A2A14" w:rsidP="00C242BF">
            <w:pPr>
              <w:autoSpaceDE w:val="0"/>
              <w:autoSpaceDN w:val="0"/>
              <w:adjustRightInd w:val="0"/>
              <w:jc w:val="center"/>
            </w:pPr>
            <w:r w:rsidRPr="00082878">
              <w:t>Realizar operaciones</w:t>
            </w:r>
          </w:p>
          <w:p w14:paraId="773D53AE" w14:textId="77777777" w:rsidR="00103BD9" w:rsidRPr="00082878" w:rsidRDefault="004A2A14" w:rsidP="00C242BF">
            <w:pPr>
              <w:autoSpaceDE w:val="0"/>
              <w:autoSpaceDN w:val="0"/>
              <w:adjustRightInd w:val="0"/>
              <w:jc w:val="center"/>
            </w:pPr>
            <w:r w:rsidRPr="00082878">
              <w:t>bancarias en línea</w:t>
            </w:r>
          </w:p>
        </w:tc>
        <w:tc>
          <w:tcPr>
            <w:tcW w:w="562" w:type="pct"/>
            <w:vAlign w:val="center"/>
          </w:tcPr>
          <w:p w14:paraId="06C03CE4" w14:textId="77777777" w:rsidR="00103BD9" w:rsidRPr="00082878" w:rsidRDefault="004A2A14" w:rsidP="00C242BF">
            <w:pPr>
              <w:autoSpaceDE w:val="0"/>
              <w:autoSpaceDN w:val="0"/>
              <w:adjustRightInd w:val="0"/>
              <w:jc w:val="center"/>
            </w:pPr>
            <w:r w:rsidRPr="00082878">
              <w:t>15.9</w:t>
            </w:r>
          </w:p>
        </w:tc>
        <w:tc>
          <w:tcPr>
            <w:tcW w:w="474" w:type="pct"/>
            <w:vAlign w:val="center"/>
          </w:tcPr>
          <w:p w14:paraId="17ECA1EA" w14:textId="77777777" w:rsidR="00103BD9" w:rsidRPr="00082878" w:rsidRDefault="004A2A14" w:rsidP="00C242BF">
            <w:pPr>
              <w:autoSpaceDE w:val="0"/>
              <w:autoSpaceDN w:val="0"/>
              <w:adjustRightInd w:val="0"/>
              <w:jc w:val="center"/>
            </w:pPr>
            <w:r w:rsidRPr="00082878">
              <w:t>0.0</w:t>
            </w:r>
          </w:p>
        </w:tc>
        <w:tc>
          <w:tcPr>
            <w:tcW w:w="659" w:type="pct"/>
            <w:vAlign w:val="center"/>
          </w:tcPr>
          <w:p w14:paraId="6C0C527D" w14:textId="77777777" w:rsidR="00103BD9" w:rsidRPr="00082878" w:rsidRDefault="004A2A14" w:rsidP="00C242BF">
            <w:pPr>
              <w:autoSpaceDE w:val="0"/>
              <w:autoSpaceDN w:val="0"/>
              <w:adjustRightInd w:val="0"/>
              <w:jc w:val="center"/>
            </w:pPr>
            <w:r w:rsidRPr="00082878">
              <w:t>0.0</w:t>
            </w:r>
          </w:p>
        </w:tc>
        <w:tc>
          <w:tcPr>
            <w:tcW w:w="638" w:type="pct"/>
            <w:vAlign w:val="center"/>
          </w:tcPr>
          <w:p w14:paraId="2FC5865D" w14:textId="77777777" w:rsidR="00103BD9" w:rsidRPr="00082878" w:rsidRDefault="00022BC0" w:rsidP="00C242BF">
            <w:pPr>
              <w:autoSpaceDE w:val="0"/>
              <w:autoSpaceDN w:val="0"/>
              <w:adjustRightInd w:val="0"/>
              <w:jc w:val="center"/>
            </w:pPr>
            <w:r w:rsidRPr="00082878">
              <w:t>26.7</w:t>
            </w:r>
          </w:p>
        </w:tc>
        <w:tc>
          <w:tcPr>
            <w:tcW w:w="639" w:type="pct"/>
            <w:vAlign w:val="center"/>
          </w:tcPr>
          <w:p w14:paraId="47C0687D" w14:textId="77777777" w:rsidR="00103BD9" w:rsidRPr="00082878" w:rsidRDefault="00022BC0" w:rsidP="00C242BF">
            <w:pPr>
              <w:autoSpaceDE w:val="0"/>
              <w:autoSpaceDN w:val="0"/>
              <w:adjustRightInd w:val="0"/>
              <w:jc w:val="center"/>
            </w:pPr>
            <w:r w:rsidRPr="00082878">
              <w:t>46.7</w:t>
            </w:r>
          </w:p>
        </w:tc>
        <w:tc>
          <w:tcPr>
            <w:tcW w:w="505" w:type="pct"/>
            <w:vAlign w:val="center"/>
          </w:tcPr>
          <w:p w14:paraId="3B7560EC" w14:textId="77777777" w:rsidR="00103BD9" w:rsidRPr="00082878" w:rsidRDefault="005D30C4" w:rsidP="00C242BF">
            <w:pPr>
              <w:autoSpaceDE w:val="0"/>
              <w:autoSpaceDN w:val="0"/>
              <w:adjustRightInd w:val="0"/>
              <w:jc w:val="center"/>
            </w:pPr>
            <w:r w:rsidRPr="00082878">
              <w:t>26.7</w:t>
            </w:r>
          </w:p>
        </w:tc>
      </w:tr>
      <w:tr w:rsidR="00FC39DC" w:rsidRPr="00082878" w14:paraId="77E9506C" w14:textId="77777777" w:rsidTr="00FC39DC">
        <w:trPr>
          <w:trHeight w:val="562"/>
        </w:trPr>
        <w:tc>
          <w:tcPr>
            <w:tcW w:w="1523" w:type="pct"/>
            <w:vAlign w:val="center"/>
          </w:tcPr>
          <w:p w14:paraId="190D48C5" w14:textId="77777777" w:rsidR="004A2A14" w:rsidRPr="00082878" w:rsidRDefault="004A2A14" w:rsidP="00C242BF">
            <w:pPr>
              <w:autoSpaceDE w:val="0"/>
              <w:autoSpaceDN w:val="0"/>
              <w:adjustRightInd w:val="0"/>
              <w:jc w:val="center"/>
            </w:pPr>
            <w:r w:rsidRPr="00082878">
              <w:t>Entretenimiento</w:t>
            </w:r>
          </w:p>
        </w:tc>
        <w:tc>
          <w:tcPr>
            <w:tcW w:w="562" w:type="pct"/>
            <w:vAlign w:val="center"/>
          </w:tcPr>
          <w:p w14:paraId="2DAD67CA" w14:textId="77777777" w:rsidR="004A2A14" w:rsidRPr="00082878" w:rsidRDefault="004A2A14" w:rsidP="00C242BF">
            <w:pPr>
              <w:autoSpaceDE w:val="0"/>
              <w:autoSpaceDN w:val="0"/>
              <w:adjustRightInd w:val="0"/>
              <w:jc w:val="center"/>
            </w:pPr>
            <w:r w:rsidRPr="00082878">
              <w:t>57.3</w:t>
            </w:r>
          </w:p>
        </w:tc>
        <w:tc>
          <w:tcPr>
            <w:tcW w:w="474" w:type="pct"/>
            <w:vAlign w:val="center"/>
          </w:tcPr>
          <w:p w14:paraId="70736907" w14:textId="77777777" w:rsidR="004A2A14" w:rsidRPr="00082878" w:rsidRDefault="004A2A14" w:rsidP="00C242BF">
            <w:pPr>
              <w:autoSpaceDE w:val="0"/>
              <w:autoSpaceDN w:val="0"/>
              <w:adjustRightInd w:val="0"/>
              <w:jc w:val="center"/>
            </w:pPr>
            <w:r w:rsidRPr="00082878">
              <w:t>2.0</w:t>
            </w:r>
          </w:p>
        </w:tc>
        <w:tc>
          <w:tcPr>
            <w:tcW w:w="659" w:type="pct"/>
            <w:vAlign w:val="center"/>
          </w:tcPr>
          <w:p w14:paraId="169117AC" w14:textId="77777777" w:rsidR="004A2A14" w:rsidRPr="00082878" w:rsidRDefault="004A2A14" w:rsidP="00C242BF">
            <w:pPr>
              <w:autoSpaceDE w:val="0"/>
              <w:autoSpaceDN w:val="0"/>
              <w:adjustRightInd w:val="0"/>
              <w:jc w:val="center"/>
            </w:pPr>
            <w:r w:rsidRPr="00082878">
              <w:t>0.0</w:t>
            </w:r>
          </w:p>
        </w:tc>
        <w:tc>
          <w:tcPr>
            <w:tcW w:w="638" w:type="pct"/>
            <w:vAlign w:val="center"/>
          </w:tcPr>
          <w:p w14:paraId="5745EB23" w14:textId="77777777" w:rsidR="004A2A14" w:rsidRPr="00082878" w:rsidRDefault="00022BC0" w:rsidP="00C242BF">
            <w:pPr>
              <w:autoSpaceDE w:val="0"/>
              <w:autoSpaceDN w:val="0"/>
              <w:adjustRightInd w:val="0"/>
              <w:jc w:val="center"/>
            </w:pPr>
            <w:r w:rsidRPr="00082878">
              <w:t>12.2</w:t>
            </w:r>
          </w:p>
        </w:tc>
        <w:tc>
          <w:tcPr>
            <w:tcW w:w="639" w:type="pct"/>
            <w:vAlign w:val="center"/>
          </w:tcPr>
          <w:p w14:paraId="305A8CC3" w14:textId="77777777" w:rsidR="004A2A14" w:rsidRPr="00082878" w:rsidRDefault="00022BC0" w:rsidP="00C242BF">
            <w:pPr>
              <w:autoSpaceDE w:val="0"/>
              <w:autoSpaceDN w:val="0"/>
              <w:adjustRightInd w:val="0"/>
              <w:jc w:val="center"/>
            </w:pPr>
            <w:r w:rsidRPr="00082878">
              <w:t>36.7</w:t>
            </w:r>
          </w:p>
        </w:tc>
        <w:tc>
          <w:tcPr>
            <w:tcW w:w="505" w:type="pct"/>
            <w:vAlign w:val="center"/>
          </w:tcPr>
          <w:p w14:paraId="1CD6CFA9" w14:textId="77777777" w:rsidR="004A2A14" w:rsidRPr="00082878" w:rsidRDefault="005D30C4" w:rsidP="00C242BF">
            <w:pPr>
              <w:autoSpaceDE w:val="0"/>
              <w:autoSpaceDN w:val="0"/>
              <w:adjustRightInd w:val="0"/>
              <w:jc w:val="center"/>
            </w:pPr>
            <w:r w:rsidRPr="00082878">
              <w:t>49.0</w:t>
            </w:r>
          </w:p>
        </w:tc>
      </w:tr>
      <w:tr w:rsidR="00FC39DC" w:rsidRPr="00082878" w14:paraId="34B01696" w14:textId="77777777" w:rsidTr="00FC39DC">
        <w:trPr>
          <w:trHeight w:val="727"/>
        </w:trPr>
        <w:tc>
          <w:tcPr>
            <w:tcW w:w="1523" w:type="pct"/>
            <w:vAlign w:val="center"/>
          </w:tcPr>
          <w:p w14:paraId="4CBF2AC2" w14:textId="77777777" w:rsidR="004A2A14" w:rsidRPr="00082878" w:rsidRDefault="004A2A14" w:rsidP="00C242BF">
            <w:pPr>
              <w:autoSpaceDE w:val="0"/>
              <w:autoSpaceDN w:val="0"/>
              <w:adjustRightInd w:val="0"/>
              <w:jc w:val="center"/>
            </w:pPr>
            <w:r w:rsidRPr="00082878">
              <w:t>Interactuar con el</w:t>
            </w:r>
          </w:p>
          <w:p w14:paraId="5CD82120" w14:textId="77777777" w:rsidR="004A2A14" w:rsidRPr="00082878" w:rsidRDefault="004A2A14" w:rsidP="00C242BF">
            <w:pPr>
              <w:autoSpaceDE w:val="0"/>
              <w:autoSpaceDN w:val="0"/>
              <w:adjustRightInd w:val="0"/>
              <w:jc w:val="center"/>
            </w:pPr>
            <w:r w:rsidRPr="00082878">
              <w:t>gobierno</w:t>
            </w:r>
          </w:p>
        </w:tc>
        <w:tc>
          <w:tcPr>
            <w:tcW w:w="562" w:type="pct"/>
            <w:vAlign w:val="center"/>
          </w:tcPr>
          <w:p w14:paraId="6A7BC1DB" w14:textId="77777777" w:rsidR="004A2A14" w:rsidRPr="00082878" w:rsidRDefault="004A2A14" w:rsidP="00C242BF">
            <w:pPr>
              <w:autoSpaceDE w:val="0"/>
              <w:autoSpaceDN w:val="0"/>
              <w:adjustRightInd w:val="0"/>
              <w:jc w:val="center"/>
            </w:pPr>
            <w:r w:rsidRPr="00082878">
              <w:t>15.7</w:t>
            </w:r>
          </w:p>
        </w:tc>
        <w:tc>
          <w:tcPr>
            <w:tcW w:w="474" w:type="pct"/>
            <w:vAlign w:val="center"/>
          </w:tcPr>
          <w:p w14:paraId="28C8EAB7" w14:textId="77777777" w:rsidR="004A2A14" w:rsidRPr="00082878" w:rsidRDefault="004A2A14" w:rsidP="00C242BF">
            <w:pPr>
              <w:autoSpaceDE w:val="0"/>
              <w:autoSpaceDN w:val="0"/>
              <w:adjustRightInd w:val="0"/>
              <w:jc w:val="center"/>
            </w:pPr>
            <w:r w:rsidRPr="00082878">
              <w:t>0.7</w:t>
            </w:r>
          </w:p>
        </w:tc>
        <w:tc>
          <w:tcPr>
            <w:tcW w:w="659" w:type="pct"/>
            <w:vAlign w:val="center"/>
          </w:tcPr>
          <w:p w14:paraId="3EE1477F" w14:textId="77777777" w:rsidR="004A2A14" w:rsidRPr="00082878" w:rsidRDefault="004A2A14" w:rsidP="00C242BF">
            <w:pPr>
              <w:autoSpaceDE w:val="0"/>
              <w:autoSpaceDN w:val="0"/>
              <w:adjustRightInd w:val="0"/>
              <w:jc w:val="center"/>
            </w:pPr>
            <w:r w:rsidRPr="00082878">
              <w:t>13.3</w:t>
            </w:r>
          </w:p>
        </w:tc>
        <w:tc>
          <w:tcPr>
            <w:tcW w:w="638" w:type="pct"/>
            <w:vAlign w:val="center"/>
          </w:tcPr>
          <w:p w14:paraId="6380A4E2" w14:textId="77777777" w:rsidR="004A2A14" w:rsidRPr="00082878" w:rsidRDefault="00022BC0" w:rsidP="00C242BF">
            <w:pPr>
              <w:autoSpaceDE w:val="0"/>
              <w:autoSpaceDN w:val="0"/>
              <w:adjustRightInd w:val="0"/>
              <w:jc w:val="center"/>
            </w:pPr>
            <w:r w:rsidRPr="00082878">
              <w:t>26.7</w:t>
            </w:r>
          </w:p>
        </w:tc>
        <w:tc>
          <w:tcPr>
            <w:tcW w:w="639" w:type="pct"/>
            <w:vAlign w:val="center"/>
          </w:tcPr>
          <w:p w14:paraId="59425275" w14:textId="77777777" w:rsidR="004A2A14" w:rsidRPr="00082878" w:rsidRDefault="00022BC0" w:rsidP="00C242BF">
            <w:pPr>
              <w:autoSpaceDE w:val="0"/>
              <w:autoSpaceDN w:val="0"/>
              <w:adjustRightInd w:val="0"/>
              <w:jc w:val="center"/>
            </w:pPr>
            <w:r w:rsidRPr="00082878">
              <w:t>33.3</w:t>
            </w:r>
          </w:p>
        </w:tc>
        <w:tc>
          <w:tcPr>
            <w:tcW w:w="505" w:type="pct"/>
            <w:vAlign w:val="center"/>
          </w:tcPr>
          <w:p w14:paraId="606242F8" w14:textId="77777777" w:rsidR="004A2A14" w:rsidRPr="00082878" w:rsidRDefault="005D30C4" w:rsidP="00C242BF">
            <w:pPr>
              <w:autoSpaceDE w:val="0"/>
              <w:autoSpaceDN w:val="0"/>
              <w:adjustRightInd w:val="0"/>
              <w:jc w:val="center"/>
            </w:pPr>
            <w:r w:rsidRPr="00082878">
              <w:t>20.0</w:t>
            </w:r>
          </w:p>
        </w:tc>
      </w:tr>
      <w:tr w:rsidR="00FC39DC" w:rsidRPr="00082878" w14:paraId="1AE1C233" w14:textId="77777777" w:rsidTr="00FC39DC">
        <w:trPr>
          <w:trHeight w:val="751"/>
        </w:trPr>
        <w:tc>
          <w:tcPr>
            <w:tcW w:w="1523" w:type="pct"/>
            <w:vAlign w:val="center"/>
          </w:tcPr>
          <w:p w14:paraId="625F40F2" w14:textId="77777777" w:rsidR="004A2A14" w:rsidRPr="00082878" w:rsidRDefault="004A2A14" w:rsidP="00C242BF">
            <w:pPr>
              <w:autoSpaceDE w:val="0"/>
              <w:autoSpaceDN w:val="0"/>
              <w:adjustRightInd w:val="0"/>
              <w:jc w:val="center"/>
            </w:pPr>
            <w:r w:rsidRPr="00082878">
              <w:t>Relacionarse con otras</w:t>
            </w:r>
          </w:p>
          <w:p w14:paraId="7B4B768D" w14:textId="77777777" w:rsidR="004A2A14" w:rsidRPr="00082878" w:rsidRDefault="004A2A14" w:rsidP="00C242BF">
            <w:pPr>
              <w:autoSpaceDE w:val="0"/>
              <w:autoSpaceDN w:val="0"/>
              <w:adjustRightInd w:val="0"/>
              <w:jc w:val="center"/>
            </w:pPr>
            <w:r w:rsidRPr="00082878">
              <w:t>personas: Skype, Twitter,</w:t>
            </w:r>
          </w:p>
          <w:p w14:paraId="190FFBFB" w14:textId="77777777" w:rsidR="004A2A14" w:rsidRPr="00082878" w:rsidRDefault="004A2A14" w:rsidP="00C242BF">
            <w:pPr>
              <w:autoSpaceDE w:val="0"/>
              <w:autoSpaceDN w:val="0"/>
              <w:adjustRightInd w:val="0"/>
              <w:jc w:val="center"/>
            </w:pPr>
            <w:r w:rsidRPr="00082878">
              <w:t>Facebook, Instagram,</w:t>
            </w:r>
          </w:p>
          <w:p w14:paraId="1542904C" w14:textId="77777777" w:rsidR="004A2A14" w:rsidRPr="00082878" w:rsidRDefault="004A2A14" w:rsidP="00C242BF">
            <w:pPr>
              <w:autoSpaceDE w:val="0"/>
              <w:autoSpaceDN w:val="0"/>
              <w:adjustRightInd w:val="0"/>
              <w:jc w:val="center"/>
            </w:pPr>
            <w:r w:rsidRPr="00082878">
              <w:t>Snapchat, Messenger</w:t>
            </w:r>
          </w:p>
        </w:tc>
        <w:tc>
          <w:tcPr>
            <w:tcW w:w="562" w:type="pct"/>
            <w:vAlign w:val="center"/>
          </w:tcPr>
          <w:p w14:paraId="35A66B5B" w14:textId="77777777" w:rsidR="004A2A14" w:rsidRPr="00082878" w:rsidRDefault="004A2A14" w:rsidP="00C242BF">
            <w:pPr>
              <w:autoSpaceDE w:val="0"/>
              <w:autoSpaceDN w:val="0"/>
              <w:adjustRightInd w:val="0"/>
              <w:jc w:val="center"/>
            </w:pPr>
            <w:r w:rsidRPr="00082878">
              <w:t>72.7</w:t>
            </w:r>
          </w:p>
        </w:tc>
        <w:tc>
          <w:tcPr>
            <w:tcW w:w="474" w:type="pct"/>
            <w:vAlign w:val="center"/>
          </w:tcPr>
          <w:p w14:paraId="4C71614B" w14:textId="77777777" w:rsidR="004A2A14" w:rsidRPr="00082878" w:rsidRDefault="004A2A14" w:rsidP="00C242BF">
            <w:pPr>
              <w:autoSpaceDE w:val="0"/>
              <w:autoSpaceDN w:val="0"/>
              <w:adjustRightInd w:val="0"/>
              <w:jc w:val="center"/>
            </w:pPr>
            <w:r w:rsidRPr="00082878">
              <w:t>0.0</w:t>
            </w:r>
          </w:p>
        </w:tc>
        <w:tc>
          <w:tcPr>
            <w:tcW w:w="659" w:type="pct"/>
            <w:vAlign w:val="center"/>
          </w:tcPr>
          <w:p w14:paraId="34AE4EEB" w14:textId="77777777" w:rsidR="004A2A14" w:rsidRPr="00082878" w:rsidRDefault="004A2A14" w:rsidP="00C242BF">
            <w:pPr>
              <w:autoSpaceDE w:val="0"/>
              <w:autoSpaceDN w:val="0"/>
              <w:adjustRightInd w:val="0"/>
              <w:jc w:val="center"/>
            </w:pPr>
            <w:r w:rsidRPr="00082878">
              <w:t>1.6</w:t>
            </w:r>
          </w:p>
        </w:tc>
        <w:tc>
          <w:tcPr>
            <w:tcW w:w="638" w:type="pct"/>
            <w:vAlign w:val="center"/>
          </w:tcPr>
          <w:p w14:paraId="1E164A97" w14:textId="77777777" w:rsidR="004A2A14" w:rsidRPr="00082878" w:rsidRDefault="00022BC0" w:rsidP="00C242BF">
            <w:pPr>
              <w:autoSpaceDE w:val="0"/>
              <w:autoSpaceDN w:val="0"/>
              <w:adjustRightInd w:val="0"/>
              <w:jc w:val="center"/>
            </w:pPr>
            <w:r w:rsidRPr="00082878">
              <w:t>4.8</w:t>
            </w:r>
          </w:p>
        </w:tc>
        <w:tc>
          <w:tcPr>
            <w:tcW w:w="639" w:type="pct"/>
            <w:vAlign w:val="center"/>
          </w:tcPr>
          <w:p w14:paraId="583845B1" w14:textId="77777777" w:rsidR="004A2A14" w:rsidRPr="00082878" w:rsidRDefault="00022BC0" w:rsidP="00C242BF">
            <w:pPr>
              <w:autoSpaceDE w:val="0"/>
              <w:autoSpaceDN w:val="0"/>
              <w:adjustRightInd w:val="0"/>
              <w:jc w:val="center"/>
            </w:pPr>
            <w:r w:rsidRPr="00082878">
              <w:t>19.0</w:t>
            </w:r>
          </w:p>
        </w:tc>
        <w:tc>
          <w:tcPr>
            <w:tcW w:w="505" w:type="pct"/>
            <w:vAlign w:val="center"/>
          </w:tcPr>
          <w:p w14:paraId="01D6720B" w14:textId="77777777" w:rsidR="004A2A14" w:rsidRPr="00082878" w:rsidRDefault="005D30C4" w:rsidP="00C242BF">
            <w:pPr>
              <w:autoSpaceDE w:val="0"/>
              <w:autoSpaceDN w:val="0"/>
              <w:adjustRightInd w:val="0"/>
              <w:jc w:val="center"/>
            </w:pPr>
            <w:r w:rsidRPr="00082878">
              <w:t>74.6</w:t>
            </w:r>
          </w:p>
        </w:tc>
      </w:tr>
      <w:tr w:rsidR="00FC39DC" w:rsidRPr="00082878" w14:paraId="38CFED34" w14:textId="77777777" w:rsidTr="00FC39DC">
        <w:trPr>
          <w:trHeight w:val="751"/>
        </w:trPr>
        <w:tc>
          <w:tcPr>
            <w:tcW w:w="1523" w:type="pct"/>
            <w:vAlign w:val="center"/>
          </w:tcPr>
          <w:p w14:paraId="61E3ECD4" w14:textId="77777777" w:rsidR="004A2A14" w:rsidRPr="00082878" w:rsidRDefault="004A2A14" w:rsidP="00C242BF">
            <w:pPr>
              <w:autoSpaceDE w:val="0"/>
              <w:autoSpaceDN w:val="0"/>
              <w:adjustRightInd w:val="0"/>
              <w:jc w:val="center"/>
            </w:pPr>
            <w:r w:rsidRPr="00082878">
              <w:t>Enviar y recibir correo</w:t>
            </w:r>
          </w:p>
          <w:p w14:paraId="00016ABE" w14:textId="77777777" w:rsidR="004A2A14" w:rsidRPr="00082878" w:rsidRDefault="004A2A14" w:rsidP="00C242BF">
            <w:pPr>
              <w:autoSpaceDE w:val="0"/>
              <w:autoSpaceDN w:val="0"/>
              <w:adjustRightInd w:val="0"/>
              <w:jc w:val="center"/>
            </w:pPr>
            <w:r w:rsidRPr="00082878">
              <w:t>electrónico</w:t>
            </w:r>
          </w:p>
        </w:tc>
        <w:tc>
          <w:tcPr>
            <w:tcW w:w="562" w:type="pct"/>
            <w:vAlign w:val="center"/>
          </w:tcPr>
          <w:p w14:paraId="5168B9D0" w14:textId="77777777" w:rsidR="004A2A14" w:rsidRPr="00082878" w:rsidRDefault="004A2A14" w:rsidP="00C242BF">
            <w:pPr>
              <w:autoSpaceDE w:val="0"/>
              <w:autoSpaceDN w:val="0"/>
              <w:adjustRightInd w:val="0"/>
              <w:jc w:val="center"/>
            </w:pPr>
            <w:r w:rsidRPr="00082878">
              <w:t>50.6</w:t>
            </w:r>
          </w:p>
        </w:tc>
        <w:tc>
          <w:tcPr>
            <w:tcW w:w="474" w:type="pct"/>
            <w:vAlign w:val="center"/>
          </w:tcPr>
          <w:p w14:paraId="39AD42A5" w14:textId="77777777" w:rsidR="004A2A14" w:rsidRPr="00082878" w:rsidRDefault="004A2A14" w:rsidP="00C242BF">
            <w:pPr>
              <w:autoSpaceDE w:val="0"/>
              <w:autoSpaceDN w:val="0"/>
              <w:adjustRightInd w:val="0"/>
              <w:jc w:val="center"/>
            </w:pPr>
            <w:r w:rsidRPr="00082878">
              <w:t>4.5</w:t>
            </w:r>
          </w:p>
        </w:tc>
        <w:tc>
          <w:tcPr>
            <w:tcW w:w="659" w:type="pct"/>
            <w:vAlign w:val="center"/>
          </w:tcPr>
          <w:p w14:paraId="46E292BA" w14:textId="77777777" w:rsidR="004A2A14" w:rsidRPr="00082878" w:rsidRDefault="004A2A14" w:rsidP="00C242BF">
            <w:pPr>
              <w:autoSpaceDE w:val="0"/>
              <w:autoSpaceDN w:val="0"/>
              <w:adjustRightInd w:val="0"/>
              <w:jc w:val="center"/>
            </w:pPr>
            <w:r w:rsidRPr="00082878">
              <w:t>0.0</w:t>
            </w:r>
          </w:p>
        </w:tc>
        <w:tc>
          <w:tcPr>
            <w:tcW w:w="638" w:type="pct"/>
            <w:vAlign w:val="center"/>
          </w:tcPr>
          <w:p w14:paraId="7D23BACA" w14:textId="77777777" w:rsidR="004A2A14" w:rsidRPr="00082878" w:rsidRDefault="00022BC0" w:rsidP="00C242BF">
            <w:pPr>
              <w:autoSpaceDE w:val="0"/>
              <w:autoSpaceDN w:val="0"/>
              <w:adjustRightInd w:val="0"/>
              <w:jc w:val="center"/>
            </w:pPr>
            <w:r w:rsidRPr="00082878">
              <w:t>15.9</w:t>
            </w:r>
          </w:p>
        </w:tc>
        <w:tc>
          <w:tcPr>
            <w:tcW w:w="639" w:type="pct"/>
            <w:vAlign w:val="center"/>
          </w:tcPr>
          <w:p w14:paraId="5EC1D3B0" w14:textId="77777777" w:rsidR="004A2A14" w:rsidRPr="00082878" w:rsidRDefault="005D30C4" w:rsidP="00C242BF">
            <w:pPr>
              <w:autoSpaceDE w:val="0"/>
              <w:autoSpaceDN w:val="0"/>
              <w:adjustRightInd w:val="0"/>
              <w:jc w:val="center"/>
            </w:pPr>
            <w:r w:rsidRPr="00082878">
              <w:t>25.0</w:t>
            </w:r>
          </w:p>
        </w:tc>
        <w:tc>
          <w:tcPr>
            <w:tcW w:w="505" w:type="pct"/>
            <w:vAlign w:val="center"/>
          </w:tcPr>
          <w:p w14:paraId="4CE2EDF7" w14:textId="77777777" w:rsidR="004A2A14" w:rsidRPr="00082878" w:rsidRDefault="005D30C4" w:rsidP="00C242BF">
            <w:pPr>
              <w:autoSpaceDE w:val="0"/>
              <w:autoSpaceDN w:val="0"/>
              <w:adjustRightInd w:val="0"/>
              <w:jc w:val="center"/>
            </w:pPr>
            <w:r w:rsidRPr="00082878">
              <w:t>54.5</w:t>
            </w:r>
          </w:p>
        </w:tc>
      </w:tr>
      <w:tr w:rsidR="00FC39DC" w:rsidRPr="00082878" w14:paraId="22331F35" w14:textId="77777777" w:rsidTr="00FC39DC">
        <w:trPr>
          <w:trHeight w:val="585"/>
        </w:trPr>
        <w:tc>
          <w:tcPr>
            <w:tcW w:w="1523" w:type="pct"/>
            <w:vAlign w:val="center"/>
          </w:tcPr>
          <w:p w14:paraId="1BCBC0E1" w14:textId="77777777" w:rsidR="004A2A14" w:rsidRPr="00082878" w:rsidRDefault="004A2A14" w:rsidP="00C242BF">
            <w:pPr>
              <w:autoSpaceDE w:val="0"/>
              <w:autoSpaceDN w:val="0"/>
              <w:adjustRightInd w:val="0"/>
              <w:jc w:val="center"/>
            </w:pPr>
            <w:r w:rsidRPr="00082878">
              <w:t>Descargar música, videos,</w:t>
            </w:r>
          </w:p>
          <w:p w14:paraId="72B33B2C" w14:textId="77777777" w:rsidR="004A2A14" w:rsidRPr="00082878" w:rsidRDefault="004A2A14" w:rsidP="00C242BF">
            <w:pPr>
              <w:autoSpaceDE w:val="0"/>
              <w:autoSpaceDN w:val="0"/>
              <w:adjustRightInd w:val="0"/>
              <w:jc w:val="center"/>
            </w:pPr>
            <w:r w:rsidRPr="00082878">
              <w:t>programas</w:t>
            </w:r>
          </w:p>
        </w:tc>
        <w:tc>
          <w:tcPr>
            <w:tcW w:w="562" w:type="pct"/>
            <w:vAlign w:val="center"/>
          </w:tcPr>
          <w:p w14:paraId="60F1F31B" w14:textId="77777777" w:rsidR="004A2A14" w:rsidRPr="00082878" w:rsidRDefault="004A2A14" w:rsidP="00C242BF">
            <w:pPr>
              <w:autoSpaceDE w:val="0"/>
              <w:autoSpaceDN w:val="0"/>
              <w:adjustRightInd w:val="0"/>
              <w:jc w:val="center"/>
            </w:pPr>
            <w:r w:rsidRPr="00082878">
              <w:t>43.8</w:t>
            </w:r>
          </w:p>
        </w:tc>
        <w:tc>
          <w:tcPr>
            <w:tcW w:w="474" w:type="pct"/>
            <w:vAlign w:val="center"/>
          </w:tcPr>
          <w:p w14:paraId="3D0830D8" w14:textId="77777777" w:rsidR="004A2A14" w:rsidRPr="00082878" w:rsidRDefault="004A2A14" w:rsidP="00C242BF">
            <w:pPr>
              <w:autoSpaceDE w:val="0"/>
              <w:autoSpaceDN w:val="0"/>
              <w:adjustRightInd w:val="0"/>
              <w:jc w:val="center"/>
            </w:pPr>
            <w:r w:rsidRPr="00082878">
              <w:t>0.0</w:t>
            </w:r>
          </w:p>
        </w:tc>
        <w:tc>
          <w:tcPr>
            <w:tcW w:w="659" w:type="pct"/>
            <w:vAlign w:val="center"/>
          </w:tcPr>
          <w:p w14:paraId="7E46A6BB" w14:textId="77777777" w:rsidR="004A2A14" w:rsidRPr="00082878" w:rsidRDefault="004A2A14" w:rsidP="00C242BF">
            <w:pPr>
              <w:autoSpaceDE w:val="0"/>
              <w:autoSpaceDN w:val="0"/>
              <w:adjustRightInd w:val="0"/>
              <w:jc w:val="center"/>
            </w:pPr>
            <w:r w:rsidRPr="00082878">
              <w:t>5.1</w:t>
            </w:r>
          </w:p>
        </w:tc>
        <w:tc>
          <w:tcPr>
            <w:tcW w:w="638" w:type="pct"/>
            <w:vAlign w:val="center"/>
          </w:tcPr>
          <w:p w14:paraId="77775315" w14:textId="77777777" w:rsidR="004A2A14" w:rsidRPr="00082878" w:rsidRDefault="00022BC0" w:rsidP="00C242BF">
            <w:pPr>
              <w:autoSpaceDE w:val="0"/>
              <w:autoSpaceDN w:val="0"/>
              <w:adjustRightInd w:val="0"/>
              <w:jc w:val="center"/>
            </w:pPr>
            <w:r w:rsidRPr="00082878">
              <w:t>30.8</w:t>
            </w:r>
          </w:p>
        </w:tc>
        <w:tc>
          <w:tcPr>
            <w:tcW w:w="639" w:type="pct"/>
            <w:vAlign w:val="center"/>
          </w:tcPr>
          <w:p w14:paraId="37BB5646" w14:textId="77777777" w:rsidR="004A2A14" w:rsidRPr="00082878" w:rsidRDefault="005D30C4" w:rsidP="00C242BF">
            <w:pPr>
              <w:autoSpaceDE w:val="0"/>
              <w:autoSpaceDN w:val="0"/>
              <w:adjustRightInd w:val="0"/>
              <w:jc w:val="center"/>
            </w:pPr>
            <w:r w:rsidRPr="00082878">
              <w:t>30.8</w:t>
            </w:r>
          </w:p>
        </w:tc>
        <w:tc>
          <w:tcPr>
            <w:tcW w:w="505" w:type="pct"/>
            <w:vAlign w:val="center"/>
          </w:tcPr>
          <w:p w14:paraId="28E988D5" w14:textId="77777777" w:rsidR="004A2A14" w:rsidRPr="00082878" w:rsidRDefault="005D30C4" w:rsidP="00C242BF">
            <w:pPr>
              <w:autoSpaceDE w:val="0"/>
              <w:autoSpaceDN w:val="0"/>
              <w:adjustRightInd w:val="0"/>
              <w:jc w:val="center"/>
            </w:pPr>
            <w:r w:rsidRPr="00082878">
              <w:t>33.3</w:t>
            </w:r>
          </w:p>
        </w:tc>
      </w:tr>
      <w:tr w:rsidR="00FC39DC" w:rsidRPr="00082878" w14:paraId="757EDE1D" w14:textId="77777777" w:rsidTr="00FC39DC">
        <w:trPr>
          <w:trHeight w:val="555"/>
        </w:trPr>
        <w:tc>
          <w:tcPr>
            <w:tcW w:w="1523" w:type="pct"/>
            <w:vAlign w:val="center"/>
          </w:tcPr>
          <w:p w14:paraId="1E410734" w14:textId="77777777" w:rsidR="004A2A14" w:rsidRPr="00082878" w:rsidRDefault="004A2A14" w:rsidP="00C242BF">
            <w:pPr>
              <w:autoSpaceDE w:val="0"/>
              <w:autoSpaceDN w:val="0"/>
              <w:adjustRightInd w:val="0"/>
              <w:jc w:val="center"/>
            </w:pPr>
            <w:r w:rsidRPr="00082878">
              <w:t>Realizar algún tipo de</w:t>
            </w:r>
          </w:p>
          <w:p w14:paraId="3FBE0C4A" w14:textId="77ED6E1F" w:rsidR="004A2A14" w:rsidRPr="00082878" w:rsidRDefault="004A2A14" w:rsidP="00C242BF">
            <w:pPr>
              <w:autoSpaceDE w:val="0"/>
              <w:autoSpaceDN w:val="0"/>
              <w:adjustRightInd w:val="0"/>
              <w:jc w:val="center"/>
            </w:pPr>
            <w:r w:rsidRPr="00082878">
              <w:t xml:space="preserve">compra </w:t>
            </w:r>
            <w:r w:rsidRPr="00540547">
              <w:rPr>
                <w:i/>
              </w:rPr>
              <w:t>online</w:t>
            </w:r>
            <w:r w:rsidRPr="00082878">
              <w:t xml:space="preserve"> (</w:t>
            </w:r>
            <w:r w:rsidR="00540547">
              <w:t>M</w:t>
            </w:r>
            <w:r w:rsidRPr="00082878">
              <w:t>ercado</w:t>
            </w:r>
          </w:p>
          <w:p w14:paraId="78EA47C6" w14:textId="0161E2CD" w:rsidR="004A2A14" w:rsidRPr="00082878" w:rsidRDefault="00540547" w:rsidP="00C242BF">
            <w:pPr>
              <w:autoSpaceDE w:val="0"/>
              <w:autoSpaceDN w:val="0"/>
              <w:adjustRightInd w:val="0"/>
              <w:jc w:val="center"/>
            </w:pPr>
            <w:r>
              <w:t>L</w:t>
            </w:r>
            <w:r w:rsidR="004A2A14" w:rsidRPr="00082878">
              <w:t xml:space="preserve">ibre, </w:t>
            </w:r>
            <w:r>
              <w:t>E</w:t>
            </w:r>
            <w:r w:rsidR="004A2A14" w:rsidRPr="00082878">
              <w:t xml:space="preserve">-bay, </w:t>
            </w:r>
            <w:r>
              <w:t>A</w:t>
            </w:r>
            <w:r w:rsidR="004A2A14" w:rsidRPr="00082878">
              <w:t>mazon,</w:t>
            </w:r>
          </w:p>
          <w:p w14:paraId="4ED06F6A" w14:textId="77777777" w:rsidR="004A2A14" w:rsidRPr="00082878" w:rsidRDefault="004A2A14" w:rsidP="00C242BF">
            <w:pPr>
              <w:autoSpaceDE w:val="0"/>
              <w:autoSpaceDN w:val="0"/>
              <w:adjustRightInd w:val="0"/>
              <w:jc w:val="center"/>
            </w:pPr>
            <w:r w:rsidRPr="00082878">
              <w:t>supermercados, etc.)</w:t>
            </w:r>
          </w:p>
        </w:tc>
        <w:tc>
          <w:tcPr>
            <w:tcW w:w="562" w:type="pct"/>
            <w:vAlign w:val="center"/>
          </w:tcPr>
          <w:p w14:paraId="2D4F1258" w14:textId="77777777" w:rsidR="004A2A14" w:rsidRPr="00082878" w:rsidRDefault="004A2A14" w:rsidP="00C242BF">
            <w:pPr>
              <w:autoSpaceDE w:val="0"/>
              <w:autoSpaceDN w:val="0"/>
              <w:adjustRightInd w:val="0"/>
              <w:jc w:val="center"/>
            </w:pPr>
            <w:r w:rsidRPr="00082878">
              <w:t>18.0</w:t>
            </w:r>
          </w:p>
        </w:tc>
        <w:tc>
          <w:tcPr>
            <w:tcW w:w="474" w:type="pct"/>
            <w:vAlign w:val="center"/>
          </w:tcPr>
          <w:p w14:paraId="4D7F95D5" w14:textId="77777777" w:rsidR="004A2A14" w:rsidRPr="00082878" w:rsidRDefault="004A2A14" w:rsidP="00C242BF">
            <w:pPr>
              <w:autoSpaceDE w:val="0"/>
              <w:autoSpaceDN w:val="0"/>
              <w:adjustRightInd w:val="0"/>
              <w:jc w:val="center"/>
            </w:pPr>
            <w:r w:rsidRPr="00082878">
              <w:t>12.5</w:t>
            </w:r>
          </w:p>
        </w:tc>
        <w:tc>
          <w:tcPr>
            <w:tcW w:w="659" w:type="pct"/>
            <w:vAlign w:val="center"/>
          </w:tcPr>
          <w:p w14:paraId="32A3DA61" w14:textId="77777777" w:rsidR="004A2A14" w:rsidRPr="00082878" w:rsidRDefault="004A2A14" w:rsidP="00C242BF">
            <w:pPr>
              <w:autoSpaceDE w:val="0"/>
              <w:autoSpaceDN w:val="0"/>
              <w:adjustRightInd w:val="0"/>
              <w:jc w:val="center"/>
            </w:pPr>
            <w:r w:rsidRPr="00082878">
              <w:t>31.3</w:t>
            </w:r>
          </w:p>
        </w:tc>
        <w:tc>
          <w:tcPr>
            <w:tcW w:w="638" w:type="pct"/>
            <w:vAlign w:val="center"/>
          </w:tcPr>
          <w:p w14:paraId="52FD9873" w14:textId="77777777" w:rsidR="004A2A14" w:rsidRPr="00082878" w:rsidRDefault="00022BC0" w:rsidP="00C242BF">
            <w:pPr>
              <w:autoSpaceDE w:val="0"/>
              <w:autoSpaceDN w:val="0"/>
              <w:adjustRightInd w:val="0"/>
              <w:jc w:val="center"/>
            </w:pPr>
            <w:r w:rsidRPr="00082878">
              <w:t>31.3</w:t>
            </w:r>
          </w:p>
        </w:tc>
        <w:tc>
          <w:tcPr>
            <w:tcW w:w="639" w:type="pct"/>
            <w:vAlign w:val="center"/>
          </w:tcPr>
          <w:p w14:paraId="65CE4C1E" w14:textId="77777777" w:rsidR="004A2A14" w:rsidRPr="00082878" w:rsidRDefault="005D30C4" w:rsidP="00C242BF">
            <w:pPr>
              <w:autoSpaceDE w:val="0"/>
              <w:autoSpaceDN w:val="0"/>
              <w:adjustRightInd w:val="0"/>
              <w:jc w:val="center"/>
            </w:pPr>
            <w:r w:rsidRPr="00082878">
              <w:t>12.5</w:t>
            </w:r>
          </w:p>
        </w:tc>
        <w:tc>
          <w:tcPr>
            <w:tcW w:w="505" w:type="pct"/>
            <w:vAlign w:val="center"/>
          </w:tcPr>
          <w:p w14:paraId="364AFAA8" w14:textId="77777777" w:rsidR="004A2A14" w:rsidRPr="00082878" w:rsidRDefault="005D30C4" w:rsidP="00C242BF">
            <w:pPr>
              <w:autoSpaceDE w:val="0"/>
              <w:autoSpaceDN w:val="0"/>
              <w:adjustRightInd w:val="0"/>
              <w:jc w:val="center"/>
            </w:pPr>
            <w:r w:rsidRPr="00082878">
              <w:t>12.5</w:t>
            </w:r>
          </w:p>
        </w:tc>
      </w:tr>
      <w:tr w:rsidR="00FC39DC" w:rsidRPr="00082878" w14:paraId="69BB2684" w14:textId="77777777" w:rsidTr="00FC39DC">
        <w:trPr>
          <w:trHeight w:val="555"/>
        </w:trPr>
        <w:tc>
          <w:tcPr>
            <w:tcW w:w="1523" w:type="pct"/>
            <w:vAlign w:val="center"/>
          </w:tcPr>
          <w:p w14:paraId="1F1BEBA2" w14:textId="2ED1CA97" w:rsidR="004A2A14" w:rsidRPr="00082878" w:rsidRDefault="004A2A14" w:rsidP="00540547">
            <w:pPr>
              <w:autoSpaceDE w:val="0"/>
              <w:autoSpaceDN w:val="0"/>
              <w:adjustRightInd w:val="0"/>
              <w:jc w:val="center"/>
            </w:pPr>
            <w:r w:rsidRPr="00082878">
              <w:t>Otros usos ¿</w:t>
            </w:r>
            <w:r w:rsidR="00540547">
              <w:t>c</w:t>
            </w:r>
            <w:r w:rsidRPr="00082878">
              <w:t>uáles?</w:t>
            </w:r>
          </w:p>
        </w:tc>
        <w:tc>
          <w:tcPr>
            <w:tcW w:w="562" w:type="pct"/>
            <w:vAlign w:val="center"/>
          </w:tcPr>
          <w:p w14:paraId="0D2B6B50" w14:textId="77777777" w:rsidR="004A2A14" w:rsidRPr="00082878" w:rsidRDefault="004A2A14" w:rsidP="00C242BF">
            <w:pPr>
              <w:autoSpaceDE w:val="0"/>
              <w:autoSpaceDN w:val="0"/>
              <w:adjustRightInd w:val="0"/>
              <w:jc w:val="center"/>
            </w:pPr>
            <w:r w:rsidRPr="00082878">
              <w:t>0.0</w:t>
            </w:r>
          </w:p>
        </w:tc>
        <w:tc>
          <w:tcPr>
            <w:tcW w:w="474" w:type="pct"/>
            <w:vAlign w:val="center"/>
          </w:tcPr>
          <w:p w14:paraId="55C09E26" w14:textId="77777777" w:rsidR="004A2A14" w:rsidRPr="00082878" w:rsidRDefault="004A2A14" w:rsidP="00C242BF">
            <w:pPr>
              <w:autoSpaceDE w:val="0"/>
              <w:autoSpaceDN w:val="0"/>
              <w:adjustRightInd w:val="0"/>
              <w:jc w:val="center"/>
            </w:pPr>
            <w:r w:rsidRPr="00082878">
              <w:t>50.0</w:t>
            </w:r>
          </w:p>
        </w:tc>
        <w:tc>
          <w:tcPr>
            <w:tcW w:w="659" w:type="pct"/>
            <w:vAlign w:val="center"/>
          </w:tcPr>
          <w:p w14:paraId="597FF996" w14:textId="77777777" w:rsidR="004A2A14" w:rsidRPr="00082878" w:rsidRDefault="004A2A14" w:rsidP="00C242BF">
            <w:pPr>
              <w:autoSpaceDE w:val="0"/>
              <w:autoSpaceDN w:val="0"/>
              <w:adjustRightInd w:val="0"/>
              <w:jc w:val="center"/>
            </w:pPr>
            <w:r w:rsidRPr="00082878">
              <w:t>0.0</w:t>
            </w:r>
          </w:p>
        </w:tc>
        <w:tc>
          <w:tcPr>
            <w:tcW w:w="638" w:type="pct"/>
            <w:vAlign w:val="center"/>
          </w:tcPr>
          <w:p w14:paraId="1D96CAE8" w14:textId="77777777" w:rsidR="004A2A14" w:rsidRPr="00082878" w:rsidRDefault="00022BC0" w:rsidP="00C242BF">
            <w:pPr>
              <w:autoSpaceDE w:val="0"/>
              <w:autoSpaceDN w:val="0"/>
              <w:adjustRightInd w:val="0"/>
              <w:jc w:val="center"/>
            </w:pPr>
            <w:r w:rsidRPr="00082878">
              <w:t>0.0</w:t>
            </w:r>
          </w:p>
        </w:tc>
        <w:tc>
          <w:tcPr>
            <w:tcW w:w="639" w:type="pct"/>
            <w:vAlign w:val="center"/>
          </w:tcPr>
          <w:p w14:paraId="3CF2F0D6" w14:textId="77777777" w:rsidR="004A2A14" w:rsidRPr="00082878" w:rsidRDefault="005D30C4" w:rsidP="00C242BF">
            <w:pPr>
              <w:autoSpaceDE w:val="0"/>
              <w:autoSpaceDN w:val="0"/>
              <w:adjustRightInd w:val="0"/>
              <w:jc w:val="center"/>
            </w:pPr>
            <w:r w:rsidRPr="00082878">
              <w:t>0.0</w:t>
            </w:r>
          </w:p>
        </w:tc>
        <w:tc>
          <w:tcPr>
            <w:tcW w:w="505" w:type="pct"/>
            <w:vAlign w:val="center"/>
          </w:tcPr>
          <w:p w14:paraId="4F0E1151" w14:textId="77777777" w:rsidR="004A2A14" w:rsidRPr="00082878" w:rsidRDefault="005D30C4" w:rsidP="00C242BF">
            <w:pPr>
              <w:autoSpaceDE w:val="0"/>
              <w:autoSpaceDN w:val="0"/>
              <w:adjustRightInd w:val="0"/>
              <w:jc w:val="center"/>
            </w:pPr>
            <w:r w:rsidRPr="00082878">
              <w:t>50.0</w:t>
            </w:r>
          </w:p>
        </w:tc>
      </w:tr>
    </w:tbl>
    <w:p w14:paraId="4BC18AD7" w14:textId="21FB8A7D" w:rsidR="00005A15" w:rsidRPr="00CB7D17" w:rsidRDefault="00EE64DA" w:rsidP="00540547">
      <w:pPr>
        <w:autoSpaceDE w:val="0"/>
        <w:autoSpaceDN w:val="0"/>
        <w:adjustRightInd w:val="0"/>
        <w:spacing w:line="360" w:lineRule="auto"/>
        <w:jc w:val="center"/>
      </w:pPr>
      <w:r w:rsidRPr="00CB7D17">
        <w:t>Fuente: Elaboración propia</w:t>
      </w:r>
    </w:p>
    <w:p w14:paraId="04C38645" w14:textId="5C68B667" w:rsidR="00540547" w:rsidRDefault="00540547" w:rsidP="006B0EBF">
      <w:pPr>
        <w:autoSpaceDE w:val="0"/>
        <w:autoSpaceDN w:val="0"/>
        <w:adjustRightInd w:val="0"/>
        <w:spacing w:line="360" w:lineRule="auto"/>
        <w:ind w:firstLine="708"/>
        <w:jc w:val="both"/>
      </w:pPr>
      <w:r>
        <w:t xml:space="preserve">En la tabla anterior se destaca que </w:t>
      </w:r>
      <w:r w:rsidR="00005A15" w:rsidRPr="00082878">
        <w:t>72.7</w:t>
      </w:r>
      <w:r>
        <w:t xml:space="preserve"> </w:t>
      </w:r>
      <w:r w:rsidR="00005A15" w:rsidRPr="00082878">
        <w:t xml:space="preserve">% de </w:t>
      </w:r>
      <w:r>
        <w:t xml:space="preserve">las </w:t>
      </w:r>
      <w:r w:rsidR="00005A15" w:rsidRPr="00082878">
        <w:t>participantes usa</w:t>
      </w:r>
      <w:r>
        <w:t xml:space="preserve">n internet </w:t>
      </w:r>
      <w:r w:rsidR="00005A15" w:rsidRPr="00082878">
        <w:t xml:space="preserve">para </w:t>
      </w:r>
      <w:r>
        <w:rPr>
          <w:i/>
        </w:rPr>
        <w:t>r</w:t>
      </w:r>
      <w:r w:rsidR="00005A15" w:rsidRPr="00082878">
        <w:rPr>
          <w:i/>
        </w:rPr>
        <w:t>elacionarse con otras personas: Skype, Twitter, Facebook, Instagram, Snapchat, Messenger (redes sociales)</w:t>
      </w:r>
      <w:r>
        <w:t>,</w:t>
      </w:r>
      <w:r w:rsidR="00005A15" w:rsidRPr="00082878">
        <w:t xml:space="preserve"> resultados </w:t>
      </w:r>
      <w:r>
        <w:t>que concuerdan con</w:t>
      </w:r>
      <w:r w:rsidR="00005A15" w:rsidRPr="00082878">
        <w:t xml:space="preserve"> los </w:t>
      </w:r>
      <w:r>
        <w:t xml:space="preserve">reportados por </w:t>
      </w:r>
      <w:r w:rsidR="00005A15" w:rsidRPr="00082878">
        <w:t>Domínguez</w:t>
      </w:r>
      <w:r w:rsidR="007D04D6">
        <w:t xml:space="preserve"> </w:t>
      </w:r>
      <w:r w:rsidR="007D04D6" w:rsidRPr="007D04D6">
        <w:rPr>
          <w:i/>
        </w:rPr>
        <w:t>et al</w:t>
      </w:r>
      <w:r w:rsidR="007D04D6">
        <w:t>.</w:t>
      </w:r>
      <w:r w:rsidR="00005A15" w:rsidRPr="00082878">
        <w:t xml:space="preserve"> </w:t>
      </w:r>
      <w:r w:rsidR="006F790E">
        <w:fldChar w:fldCharType="begin" w:fldLock="1"/>
      </w:r>
      <w:r w:rsidR="008026C5">
        <w:instrText>ADDIN CSL_CITATION {"citationItems":[{"id":"ITEM-1","itemData":{"DOI":"10.1080/09718524.2018.1558862","ISSN":"0971-8524","author":[{"dropping-particle":"","family":"Dominguez Castillo","given":"J. Gabriel","non-dropping-particle":"","parse-names":false,"suffix":""},{"dropping-particle":"","family":"Cisneros Cohernour","given":"Edith J.","non-dropping-particle":"","parse-names":false,"suffix":""},{"dropping-particle":"","family":"Barberà","given":"Elena","non-dropping-particle":"","parse-names":false,"suffix":""}],"container-title":"Gender, Technology and Development","id":"ITEM-1","issue":"3","issued":{"date-parts":[["2019","9","2"]]},"page":"185-204","title":"Factors influencing technology use by Mayan women in the digital age","type":"article-journal","volume":"22"},"suppress-author":1,"uris":["http://www.mendeley.com/documents/?uuid=168851bf-4af8-4910-ba18-925f45969e67"]}],"mendeley":{"formattedCitation":"(2019)","plainTextFormattedCitation":"(2019)","previouslyFormattedCitation":"(2019)"},"properties":{"noteIndex":0},"schema":"https://github.com/citation-style-language/schema/raw/master/csl-citation.json"}</w:instrText>
      </w:r>
      <w:r w:rsidR="006F790E">
        <w:fldChar w:fldCharType="separate"/>
      </w:r>
      <w:r w:rsidR="006F790E" w:rsidRPr="006F790E">
        <w:rPr>
          <w:noProof/>
        </w:rPr>
        <w:t>(2019)</w:t>
      </w:r>
      <w:r w:rsidR="006F790E">
        <w:fldChar w:fldCharType="end"/>
      </w:r>
      <w:r>
        <w:t>.</w:t>
      </w:r>
      <w:r w:rsidR="00005A15" w:rsidRPr="00082878">
        <w:t xml:space="preserve"> </w:t>
      </w:r>
      <w:r>
        <w:lastRenderedPageBreak/>
        <w:t>Asimismo, sobresale en segundo lugar el</w:t>
      </w:r>
      <w:r w:rsidR="00005A15" w:rsidRPr="00082878">
        <w:t xml:space="preserve"> </w:t>
      </w:r>
      <w:r>
        <w:rPr>
          <w:i/>
        </w:rPr>
        <w:t>o</w:t>
      </w:r>
      <w:r w:rsidR="00005A15" w:rsidRPr="00082878">
        <w:rPr>
          <w:i/>
        </w:rPr>
        <w:t>btener información/navegar</w:t>
      </w:r>
      <w:r w:rsidR="00005A15" w:rsidRPr="00082878">
        <w:t xml:space="preserve"> con 68.5</w:t>
      </w:r>
      <w:r>
        <w:t> </w:t>
      </w:r>
      <w:r w:rsidR="00005A15" w:rsidRPr="00082878">
        <w:t>%</w:t>
      </w:r>
      <w:r>
        <w:t>,</w:t>
      </w:r>
      <w:r w:rsidR="00005A15" w:rsidRPr="00082878">
        <w:t xml:space="preserve"> y </w:t>
      </w:r>
      <w:r>
        <w:t xml:space="preserve">en tercer lugar </w:t>
      </w:r>
      <w:r>
        <w:rPr>
          <w:i/>
        </w:rPr>
        <w:t>a</w:t>
      </w:r>
      <w:r w:rsidR="00005A15" w:rsidRPr="00082878">
        <w:rPr>
          <w:i/>
        </w:rPr>
        <w:t>poyar la educación/capacitación</w:t>
      </w:r>
      <w:r w:rsidR="00005A15" w:rsidRPr="00082878">
        <w:t xml:space="preserve"> </w:t>
      </w:r>
      <w:r>
        <w:t>(</w:t>
      </w:r>
      <w:r w:rsidR="00005A15" w:rsidRPr="00082878">
        <w:t>64.4</w:t>
      </w:r>
      <w:r>
        <w:t xml:space="preserve"> </w:t>
      </w:r>
      <w:r w:rsidR="00005A15" w:rsidRPr="00082878">
        <w:t>%</w:t>
      </w:r>
      <w:r>
        <w:t>)</w:t>
      </w:r>
      <w:r w:rsidR="00005A15" w:rsidRPr="00082878">
        <w:t xml:space="preserve">. </w:t>
      </w:r>
    </w:p>
    <w:p w14:paraId="252AEC5A" w14:textId="77777777" w:rsidR="00CB7D17" w:rsidRDefault="00CB7D17" w:rsidP="00FC39DC">
      <w:pPr>
        <w:autoSpaceDE w:val="0"/>
        <w:autoSpaceDN w:val="0"/>
        <w:adjustRightInd w:val="0"/>
        <w:spacing w:line="360" w:lineRule="auto"/>
        <w:jc w:val="both"/>
      </w:pPr>
    </w:p>
    <w:p w14:paraId="386D11B2" w14:textId="17E8A050" w:rsidR="00540547" w:rsidRDefault="00C63039" w:rsidP="00540547">
      <w:pPr>
        <w:autoSpaceDE w:val="0"/>
        <w:autoSpaceDN w:val="0"/>
        <w:adjustRightInd w:val="0"/>
        <w:spacing w:line="360" w:lineRule="auto"/>
        <w:jc w:val="center"/>
        <w:rPr>
          <w:b/>
          <w:bCs/>
          <w:iCs/>
          <w:sz w:val="32"/>
          <w:szCs w:val="32"/>
        </w:rPr>
      </w:pPr>
      <w:r>
        <w:rPr>
          <w:b/>
          <w:bCs/>
          <w:iCs/>
          <w:sz w:val="32"/>
          <w:szCs w:val="32"/>
        </w:rPr>
        <w:t>Conclusiones</w:t>
      </w:r>
    </w:p>
    <w:p w14:paraId="1CC6AD71" w14:textId="77777777" w:rsidR="00FC39DC" w:rsidRPr="00B946DB" w:rsidRDefault="00FC39DC" w:rsidP="00FC39DC">
      <w:pPr>
        <w:autoSpaceDE w:val="0"/>
        <w:autoSpaceDN w:val="0"/>
        <w:adjustRightInd w:val="0"/>
        <w:spacing w:line="360" w:lineRule="auto"/>
        <w:jc w:val="both"/>
      </w:pPr>
      <w:r w:rsidRPr="00B946DB">
        <w:t>Una de las principales aportaciones de este trabajo consiste en documentar el estado actual del uso que le dan las mujeres emprendedoras de tres zonas rurales de Yucatán al internet. Como primer paso para poder realizar este análisis acerca de las mujeres rurales emprendedoras, fue importante conocer las razones por las cuales ellas no cuentan con internet en sus contextos, la disponibilidad y frecuencia de uso de dispositivos inteligentes /avanzados, las principales actividades de uso de dispositivos inteligentes y los usos principales que ellas dan al internet.</w:t>
      </w:r>
    </w:p>
    <w:p w14:paraId="0CF88EDD" w14:textId="77777777" w:rsidR="00FC39DC" w:rsidRPr="00B946DB" w:rsidRDefault="00FC39DC" w:rsidP="00FC39DC">
      <w:pPr>
        <w:autoSpaceDE w:val="0"/>
        <w:autoSpaceDN w:val="0"/>
        <w:adjustRightInd w:val="0"/>
        <w:spacing w:line="360" w:lineRule="auto"/>
        <w:jc w:val="both"/>
      </w:pPr>
      <w:r w:rsidRPr="00B946DB">
        <w:t>A través de este trabajo se ha observado que a pesar de las grandes dificultades que tienen que enfrentar las mujeres en términos de desigualdades sociales entre hombres y mujeres en contextos rurales, como son los roles de género, la presión social que existe sobre las mujeres respecto a la perpetuación de estos roles, la división sexual del trabajo, la falta de entrenamiento y los elementos culturales familiares, ponen de manifiesto la necesidad de apoyar a las mujeres emprendedoras rurales para empoderarlas, fomentar la corresponsabilidad social, la tecnología y la innovación.</w:t>
      </w:r>
    </w:p>
    <w:p w14:paraId="368D5A5A" w14:textId="77777777" w:rsidR="00FC39DC" w:rsidRPr="00B946DB" w:rsidRDefault="00FC39DC" w:rsidP="00FC39DC">
      <w:pPr>
        <w:autoSpaceDE w:val="0"/>
        <w:autoSpaceDN w:val="0"/>
        <w:adjustRightInd w:val="0"/>
        <w:spacing w:line="360" w:lineRule="auto"/>
        <w:jc w:val="both"/>
      </w:pPr>
      <w:r w:rsidRPr="00B946DB">
        <w:t xml:space="preserve">En consecuencia, este estudio sienta las bases para que las instancias gubernamentales, universidades, asociaciones civiles e instituciones que trabajan en comunidades rurales enfoquen sus directrices y esfuerzos a poner en marcha un programa de capacitación y habilitación de mujeres emprendedoras de comunidades rurales en particular con la comercialización de sus productos con apoyo de la tecnología que mejoren sus ingresos y su calidad de vida de ellas y sus familias. Del mismo modo es necesario desarrollar una plataforma </w:t>
      </w:r>
      <w:r w:rsidRPr="00B946DB">
        <w:rPr>
          <w:i/>
        </w:rPr>
        <w:t>on line</w:t>
      </w:r>
      <w:r w:rsidRPr="00B946DB">
        <w:t xml:space="preserve"> para facilitar la información con los beneficiarios del servicio, la creación de redes, la documentación de buenas prácticas y el impulso al comercio electrónico local. Asimismo el impulsar programas de alfabetización digital para mujeres de comunidades ubicadas en zonas profundas de exclusión para apoyarlas e incentivarlas para que mejoren sus competencias en el uso de las tecnologías y supervisen mejor sus negocios y mejoren su calidad de vida para ayudarlas a insertarse en la sociedad de la información y del conocimiento. Y como última directriz, se hace necesario consolidar acuerdos con las dependencias de gobierno o instancias financiadoras para seguir investigando este fenómeno </w:t>
      </w:r>
      <w:r w:rsidRPr="00B946DB">
        <w:lastRenderedPageBreak/>
        <w:t>y que los resultados de investigaciones similares permeen a las mujeres de las comunidades ubicadas en zonas rurales marginadas.</w:t>
      </w:r>
    </w:p>
    <w:p w14:paraId="2F320F31" w14:textId="3926888D" w:rsidR="00864029" w:rsidRDefault="00FC39DC" w:rsidP="00FC39DC">
      <w:pPr>
        <w:autoSpaceDE w:val="0"/>
        <w:autoSpaceDN w:val="0"/>
        <w:adjustRightInd w:val="0"/>
        <w:spacing w:line="360" w:lineRule="auto"/>
        <w:jc w:val="both"/>
      </w:pPr>
      <w:r w:rsidRPr="00B946DB">
        <w:t>Este trabajo vuelve a poner en evidencia la situación laboral deficiente de las mujeres rurales, caracterizada por la falta de oportunidades de empleo y la precariedad que desemboca en un panorama complejo cuyo desarrollo personal está condicionado por una estructura desigualitaria, a nivel global, a la luz de los Objetivos de Desarrollo Sostenible (ODS) 2030, destaca en este rubro la urgencia de realizar acciones firmes en los objetivos siguientes: “1. Poner fin a la pobreza en todas sus formas y en todo el mundo”; “3.Garantizar una vida sana y promover el bienestar de todos a todas las edades”; “4.Garantizar una educación inclusiva y equitativa de calidad y promover oportunidades de aprendizaje permanente para todos”; “5. Lograr la igualdad de género y empoderar a todas las mujeres y las niñas”, “8. Promover el crecimiento económico sostenido, inclusivo y sostenible, el empleo pleno y productivo y el trabajo decente para todos”. (ONU, 2015). Es necesario identificar las necesidades y garantizar los derechos de las mujeres más rezagadas y desfavorecidas tanto en lo social como en lo político y económico, y de ese modo orientar políticas, evaluar resultados y diseñar estrategias de desarrollo específicas en función de los distintos contextos y poblaciones.</w:t>
      </w:r>
    </w:p>
    <w:p w14:paraId="16516B88" w14:textId="77777777" w:rsidR="006B78F9" w:rsidRPr="00B946DB" w:rsidRDefault="006B78F9" w:rsidP="00FC39DC">
      <w:pPr>
        <w:autoSpaceDE w:val="0"/>
        <w:autoSpaceDN w:val="0"/>
        <w:adjustRightInd w:val="0"/>
        <w:spacing w:line="360" w:lineRule="auto"/>
        <w:jc w:val="both"/>
      </w:pPr>
    </w:p>
    <w:p w14:paraId="4DEEE67A" w14:textId="77777777" w:rsidR="00FC39DC" w:rsidRPr="00973B1E" w:rsidRDefault="00FC39DC" w:rsidP="00FC39DC">
      <w:pPr>
        <w:autoSpaceDE w:val="0"/>
        <w:autoSpaceDN w:val="0"/>
        <w:adjustRightInd w:val="0"/>
        <w:jc w:val="center"/>
        <w:rPr>
          <w:b/>
          <w:sz w:val="32"/>
          <w:szCs w:val="32"/>
        </w:rPr>
      </w:pPr>
      <w:r w:rsidRPr="00973B1E">
        <w:rPr>
          <w:b/>
          <w:sz w:val="32"/>
          <w:szCs w:val="32"/>
        </w:rPr>
        <w:t>Discusión</w:t>
      </w:r>
    </w:p>
    <w:p w14:paraId="610CAF09" w14:textId="5D60128C" w:rsidR="00FC39DC" w:rsidRPr="00B946DB" w:rsidRDefault="00FC39DC" w:rsidP="00FC39DC">
      <w:pPr>
        <w:autoSpaceDE w:val="0"/>
        <w:autoSpaceDN w:val="0"/>
        <w:adjustRightInd w:val="0"/>
        <w:spacing w:line="360" w:lineRule="auto"/>
        <w:jc w:val="both"/>
      </w:pPr>
      <w:r w:rsidRPr="00B946DB">
        <w:t>La literatura especializada en este tema (Ilie, Cardoz</w:t>
      </w:r>
      <w:r w:rsidR="008B2C74">
        <w:t>a</w:t>
      </w:r>
      <w:r w:rsidRPr="00B946DB">
        <w:t>, Fernández &amp; Tejeda, 2018; Comisión Europea, 201</w:t>
      </w:r>
      <w:r w:rsidR="00647BEB">
        <w:t>3</w:t>
      </w:r>
      <w:r w:rsidRPr="00B946DB">
        <w:t xml:space="preserve">) es consistente al mencionar que a pesar de los esfuerzos que realizan las mujeres empresarias, más en los contextos rurales, todavía existen niveles preocupantes de infrarrepresentación entre la población de emprendedores. Sin embargo, este trabajo alineándose a algunos documentos oficiales como el de la OCDE (2018) titulado: Empowering women in the digital age. Where do we stand? intentó proporcionar evidencia de como algunas variables asociadas al uso del internet pueden servir para apoyar una nueva fuente de crecimiento económico global inclusivo. Y al mismo tiempo proporcionó las condiciones para abrir un diálogo para que los investigadores convaliden los resultados de sus investigaciones con los resultados obtenidos en este estudio con la intención de aumentar la poca documentación existente acerca del papel que desempeñan las mujeres emprendedoras rurales, los principales desafíos que tienen que enfrentar desde sus contextos de alta vulnerabilidad social en cuanto al acceso a las tecnologías y aumentar los aportes </w:t>
      </w:r>
      <w:r w:rsidRPr="00B946DB">
        <w:lastRenderedPageBreak/>
        <w:t>científicos y los datos estadísticos que capturen las brechas existentes entre hombres y mujeres.</w:t>
      </w:r>
    </w:p>
    <w:p w14:paraId="3EA3C882" w14:textId="77777777" w:rsidR="00FC39DC" w:rsidRPr="00B946DB" w:rsidRDefault="00FC39DC" w:rsidP="00FC39DC">
      <w:pPr>
        <w:autoSpaceDE w:val="0"/>
        <w:autoSpaceDN w:val="0"/>
        <w:adjustRightInd w:val="0"/>
        <w:spacing w:line="360" w:lineRule="auto"/>
        <w:jc w:val="both"/>
      </w:pPr>
      <w:r w:rsidRPr="00B946DB">
        <w:t>De igual forma se solicita a las instancias gubernamentales, no gubernamentales, organizaciones y académicos que desarrollan proyectos orientados a la mejora de las condiciones de emprendimiento de las mujeres, ya sean estas urbanas o rurales, tomen en consideración los resultados descritos en este estudio con la intención de mejorar los resultados obtenidos, facilitar su inserción en la sociedad del conocimiento, mejorar las condiciones de vida de ellas, sus familias y nuestros pueblos. Así como lo demanda el Programa Estatal de Desarrollo (2018-2024) para el Estado de Yucatán donde se declara que con la intención de mejorar los índices de desarrollo humano en los ingresos de las mujeres se pretende crear estrategias coordinadas para: a) implementar acciones que favorezcan las condiciones de competitividad para las mujeres emprendedoras y generadoras de empleos, b) impulsar una bolsa de trabajo inclusiva para mujeres con discapacidad y adultas mayores, c) impulsar acciones en beneficio de mujeres con bajo nivel escolar, madres solteras, adultas mayores o con discapacidad en beneficio de su autonomía financiera, y d) promover redes comunitarias de mujeres productoras y comerciantes que fortalezcan el desarrollo económico.</w:t>
      </w:r>
    </w:p>
    <w:p w14:paraId="115F015D" w14:textId="4C96FFDF" w:rsidR="00FC39DC" w:rsidRDefault="00FC39DC" w:rsidP="00FC39DC">
      <w:pPr>
        <w:autoSpaceDE w:val="0"/>
        <w:autoSpaceDN w:val="0"/>
        <w:adjustRightInd w:val="0"/>
        <w:spacing w:line="360" w:lineRule="auto"/>
        <w:jc w:val="both"/>
      </w:pPr>
      <w:r w:rsidRPr="00B946DB">
        <w:t>Con estas acciones contempladas en los documentos oficiales para la entidad federativa de Yucatán y con los resultados que provengan de estudios científicos publicados en revistas de alto impacto es posible avanzar en la contribución de mejorar las condiciones de la participación de las mujeres emprendedoras del estado de Yucatán y así avanzar en la solución de las problemáticas existentes que se agudizan por la brecha tecnológica, la desigualdad social y la inequidad salarial.</w:t>
      </w:r>
    </w:p>
    <w:p w14:paraId="57E2E215" w14:textId="77777777" w:rsidR="006B78F9" w:rsidRPr="00B946DB" w:rsidRDefault="006B78F9" w:rsidP="00FC39DC">
      <w:pPr>
        <w:autoSpaceDE w:val="0"/>
        <w:autoSpaceDN w:val="0"/>
        <w:adjustRightInd w:val="0"/>
        <w:spacing w:line="360" w:lineRule="auto"/>
        <w:jc w:val="both"/>
      </w:pPr>
    </w:p>
    <w:p w14:paraId="6E593B5D" w14:textId="32999E60" w:rsidR="00FC39DC" w:rsidRPr="006B78F9" w:rsidRDefault="00FC39DC" w:rsidP="0094695F">
      <w:pPr>
        <w:autoSpaceDE w:val="0"/>
        <w:autoSpaceDN w:val="0"/>
        <w:adjustRightInd w:val="0"/>
        <w:jc w:val="center"/>
        <w:rPr>
          <w:b/>
          <w:sz w:val="28"/>
          <w:szCs w:val="28"/>
        </w:rPr>
      </w:pPr>
      <w:r w:rsidRPr="006B78F9">
        <w:rPr>
          <w:b/>
          <w:sz w:val="28"/>
          <w:szCs w:val="28"/>
        </w:rPr>
        <w:t>Futuras líneas de investigación</w:t>
      </w:r>
    </w:p>
    <w:p w14:paraId="704749EE" w14:textId="77777777" w:rsidR="00FC39DC" w:rsidRPr="00B946DB" w:rsidRDefault="00FC39DC" w:rsidP="00FC39DC">
      <w:pPr>
        <w:autoSpaceDE w:val="0"/>
        <w:autoSpaceDN w:val="0"/>
        <w:adjustRightInd w:val="0"/>
        <w:spacing w:line="360" w:lineRule="auto"/>
        <w:jc w:val="both"/>
      </w:pPr>
      <w:r w:rsidRPr="00B946DB">
        <w:t>De acuerdo con los hallazgos encontrados, este estudio sienta las bases para analizar otras líneas de estudio que permitan validar programas de alfabetización digital y de habilitación técnica para mujeres de comunidades ubicadas en zonas profundas de exclusión con la intención de apoyarlas e incentivarlas para que mejoren sus competencias en el uso del internet y otras modalidades no convencionales relacionadas con el uso de la tecnología (plataformas tecnológicas, mercadotecnia digital).</w:t>
      </w:r>
    </w:p>
    <w:p w14:paraId="79EC2612" w14:textId="77777777" w:rsidR="00FC39DC" w:rsidRPr="00B946DB" w:rsidRDefault="00FC39DC" w:rsidP="00FC39DC">
      <w:pPr>
        <w:autoSpaceDE w:val="0"/>
        <w:autoSpaceDN w:val="0"/>
        <w:adjustRightInd w:val="0"/>
        <w:spacing w:line="360" w:lineRule="auto"/>
        <w:jc w:val="both"/>
      </w:pPr>
      <w:r w:rsidRPr="00B946DB">
        <w:lastRenderedPageBreak/>
        <w:t>Asimismo, queda la posibilidad de realizar estudios más a profundidad para validar programas de capacitación en el uso de dispositivos que les permita potenciar su capacidad de emprendimiento.</w:t>
      </w:r>
    </w:p>
    <w:p w14:paraId="737D6F0E" w14:textId="77777777" w:rsidR="00FC39DC" w:rsidRPr="00B946DB" w:rsidRDefault="00FC39DC" w:rsidP="00FC39DC">
      <w:pPr>
        <w:autoSpaceDE w:val="0"/>
        <w:autoSpaceDN w:val="0"/>
        <w:adjustRightInd w:val="0"/>
        <w:spacing w:line="360" w:lineRule="auto"/>
        <w:jc w:val="both"/>
      </w:pPr>
      <w:r w:rsidRPr="00B946DB">
        <w:t>Otro de los procesos que este estudio deja al descubierto y que la pandemia por COVID-19 ha “desnudado” es el hecho del insuficiente manejo de las mujeres rurales que están empezando a participar en acciones de emprendimiento con los procesos de gestión y pago de sus servicios en línea, así como su interacción con las dependencias de gobierno que puedan apoyarlas con algún programa social que les permita acceder a financiamiento, lo que deja claro la necesidad de profundizar en estas áreas de estudio.</w:t>
      </w:r>
    </w:p>
    <w:p w14:paraId="2E1A694B" w14:textId="77777777" w:rsidR="00FC39DC" w:rsidRPr="00B946DB" w:rsidRDefault="00FC39DC" w:rsidP="00FC39DC">
      <w:pPr>
        <w:autoSpaceDE w:val="0"/>
        <w:autoSpaceDN w:val="0"/>
        <w:adjustRightInd w:val="0"/>
        <w:spacing w:line="360" w:lineRule="auto"/>
        <w:jc w:val="both"/>
      </w:pPr>
      <w:r w:rsidRPr="00B946DB">
        <w:t>Finalmente, a pesar de las limitaciones de este estudio se pretende seguir trabajando a profundidad en el conocimiento de los procesos de emprendimiento de las mujeres rurales coadyuvando así a la mejora de las condiciones de vida de éstas y de nuestros pueblos favoreciendo poco a poco su inserción en la sociedad de la información y reduciendo las brechas digitales existentes.</w:t>
      </w:r>
    </w:p>
    <w:p w14:paraId="5D746C5E" w14:textId="566E29BD" w:rsidR="00CB7D17" w:rsidRDefault="00CB7D17" w:rsidP="0094695F">
      <w:pPr>
        <w:autoSpaceDE w:val="0"/>
        <w:autoSpaceDN w:val="0"/>
        <w:adjustRightInd w:val="0"/>
        <w:spacing w:line="360" w:lineRule="auto"/>
        <w:jc w:val="both"/>
      </w:pPr>
    </w:p>
    <w:p w14:paraId="6E875311" w14:textId="737D3BE3" w:rsidR="000E5994" w:rsidRPr="006B78F9" w:rsidRDefault="008026C5" w:rsidP="006B78F9">
      <w:pPr>
        <w:autoSpaceDE w:val="0"/>
        <w:autoSpaceDN w:val="0"/>
        <w:adjustRightInd w:val="0"/>
        <w:spacing w:line="360" w:lineRule="auto"/>
        <w:rPr>
          <w:rFonts w:asciiTheme="minorHAnsi" w:hAnsiTheme="minorHAnsi" w:cstheme="minorHAnsi"/>
          <w:b/>
          <w:bCs/>
          <w:sz w:val="28"/>
          <w:szCs w:val="28"/>
          <w:lang w:val="en-US"/>
        </w:rPr>
      </w:pPr>
      <w:proofErr w:type="spellStart"/>
      <w:r w:rsidRPr="006B78F9">
        <w:rPr>
          <w:rFonts w:asciiTheme="minorHAnsi" w:hAnsiTheme="minorHAnsi" w:cstheme="minorHAnsi"/>
          <w:b/>
          <w:bCs/>
          <w:sz w:val="28"/>
          <w:szCs w:val="28"/>
          <w:lang w:val="en-US"/>
        </w:rPr>
        <w:t>Referencias</w:t>
      </w:r>
      <w:proofErr w:type="spellEnd"/>
    </w:p>
    <w:p w14:paraId="0D5F720F" w14:textId="77777777" w:rsidR="00CB7D17" w:rsidRPr="00CB7D17" w:rsidRDefault="00CB7D17" w:rsidP="00CB7D17">
      <w:pPr>
        <w:autoSpaceDE w:val="0"/>
        <w:autoSpaceDN w:val="0"/>
        <w:adjustRightInd w:val="0"/>
        <w:spacing w:line="360" w:lineRule="auto"/>
        <w:ind w:left="709" w:hanging="709"/>
        <w:jc w:val="both"/>
      </w:pPr>
      <w:r w:rsidRPr="00CB7D17">
        <w:rPr>
          <w:lang w:val="en-US"/>
        </w:rPr>
        <w:t xml:space="preserve">Anderson, D. R., Sweeney, D. J. y Williams, T. A. (2016). </w:t>
      </w:r>
      <w:r w:rsidRPr="00CB7D17">
        <w:t>Estadística para administración y economía (12.a ed.). Ciudad de México: Cengage Learning Editores.</w:t>
      </w:r>
    </w:p>
    <w:p w14:paraId="21A7682B" w14:textId="77777777" w:rsidR="00CB7D17" w:rsidRPr="00CB7D17" w:rsidRDefault="00CB7D17" w:rsidP="00CB7D17">
      <w:pPr>
        <w:autoSpaceDE w:val="0"/>
        <w:autoSpaceDN w:val="0"/>
        <w:adjustRightInd w:val="0"/>
        <w:spacing w:line="360" w:lineRule="auto"/>
        <w:ind w:left="709" w:hanging="709"/>
        <w:jc w:val="both"/>
      </w:pPr>
      <w:r w:rsidRPr="00CB7D17">
        <w:t>Arana Landín, S. (2010). La nueva regulación sobre operaciones vinculadas y su incidencia en las cooperativas. CIRIEC-España, Revista de Economía Pública, Social y Cooperativa, (69), 135–159.</w:t>
      </w:r>
    </w:p>
    <w:p w14:paraId="2E53EE5F" w14:textId="77777777" w:rsidR="00CB7D17" w:rsidRPr="00CB7D17" w:rsidRDefault="00CB7D17" w:rsidP="00CB7D17">
      <w:pPr>
        <w:autoSpaceDE w:val="0"/>
        <w:autoSpaceDN w:val="0"/>
        <w:adjustRightInd w:val="0"/>
        <w:spacing w:line="360" w:lineRule="auto"/>
        <w:ind w:left="709" w:hanging="709"/>
        <w:jc w:val="both"/>
        <w:rPr>
          <w:lang w:val="en-US"/>
        </w:rPr>
      </w:pPr>
      <w:r w:rsidRPr="00CB7D17">
        <w:t xml:space="preserve">Arana Landín, S. (2012). Sobre el nuevo concepto de economia social en la Ley 5 / 2011, de 29 de marzo, de economia social en España y sus posibles consecuencias tributarias. </w:t>
      </w:r>
      <w:proofErr w:type="spellStart"/>
      <w:r w:rsidRPr="00CB7D17">
        <w:rPr>
          <w:lang w:val="en-US"/>
        </w:rPr>
        <w:t>Gezki</w:t>
      </w:r>
      <w:proofErr w:type="spellEnd"/>
      <w:r w:rsidRPr="00CB7D17">
        <w:rPr>
          <w:lang w:val="en-US"/>
        </w:rPr>
        <w:t>, (8), 85–110.</w:t>
      </w:r>
    </w:p>
    <w:p w14:paraId="64EC878E" w14:textId="77777777" w:rsidR="00CB7D17" w:rsidRPr="00CB7D17" w:rsidRDefault="00CB7D17" w:rsidP="00CB7D17">
      <w:pPr>
        <w:autoSpaceDE w:val="0"/>
        <w:autoSpaceDN w:val="0"/>
        <w:adjustRightInd w:val="0"/>
        <w:spacing w:line="360" w:lineRule="auto"/>
        <w:ind w:left="709" w:hanging="709"/>
        <w:jc w:val="both"/>
        <w:rPr>
          <w:lang w:val="en-US"/>
        </w:rPr>
      </w:pPr>
      <w:r w:rsidRPr="00CB7D17">
        <w:rPr>
          <w:lang w:val="en-US"/>
        </w:rPr>
        <w:t xml:space="preserve">Baller, S., Dutta, S. and Lanvin, B. (2016). The Global Information Technology Report 2016 Innovating in the Digital Economy. World Economic Forum, Geneva: Ouranos. </w:t>
      </w:r>
      <w:proofErr w:type="spellStart"/>
      <w:r w:rsidRPr="00CB7D17">
        <w:rPr>
          <w:lang w:val="en-US"/>
        </w:rPr>
        <w:t>Ginebra</w:t>
      </w:r>
      <w:proofErr w:type="spellEnd"/>
      <w:r w:rsidRPr="00CB7D17">
        <w:rPr>
          <w:lang w:val="en-US"/>
        </w:rPr>
        <w:t xml:space="preserve">: World Economic Forum. Doi: https://doi.org/10.13140/RG.2.2.26157.90088 </w:t>
      </w:r>
    </w:p>
    <w:p w14:paraId="611932A4" w14:textId="77777777" w:rsidR="00CB7D17" w:rsidRPr="00CB7D17" w:rsidRDefault="00CB7D17" w:rsidP="00CB7D17">
      <w:pPr>
        <w:autoSpaceDE w:val="0"/>
        <w:autoSpaceDN w:val="0"/>
        <w:adjustRightInd w:val="0"/>
        <w:spacing w:line="360" w:lineRule="auto"/>
        <w:ind w:left="709" w:hanging="709"/>
        <w:jc w:val="both"/>
        <w:rPr>
          <w:lang w:val="en-US"/>
        </w:rPr>
      </w:pPr>
      <w:r w:rsidRPr="00CB7D17">
        <w:t xml:space="preserve">Behar, D. S. (2008). Metodología de la investigación. </w:t>
      </w:r>
      <w:r w:rsidRPr="00CB7D17">
        <w:rPr>
          <w:lang w:val="en-US"/>
        </w:rPr>
        <w:t>Buenos Aires: Shalom.</w:t>
      </w:r>
    </w:p>
    <w:p w14:paraId="1EB8B88A" w14:textId="77777777" w:rsidR="00CB7D17" w:rsidRPr="00CB7D17" w:rsidRDefault="00CB7D17" w:rsidP="00CB7D17">
      <w:pPr>
        <w:autoSpaceDE w:val="0"/>
        <w:autoSpaceDN w:val="0"/>
        <w:adjustRightInd w:val="0"/>
        <w:spacing w:line="360" w:lineRule="auto"/>
        <w:ind w:left="709" w:hanging="709"/>
        <w:jc w:val="both"/>
        <w:rPr>
          <w:lang w:val="en-US"/>
        </w:rPr>
      </w:pPr>
      <w:r w:rsidRPr="00CB7D17">
        <w:rPr>
          <w:lang w:val="en-US"/>
        </w:rPr>
        <w:t xml:space="preserve">Bernal, C. A. (2016). </w:t>
      </w:r>
      <w:r w:rsidRPr="00CB7D17">
        <w:t xml:space="preserve">Metodología de la investigaicón: administración, economía, humanidades y ciencias sociales (3.a ed.). </w:t>
      </w:r>
      <w:r w:rsidRPr="00CB7D17">
        <w:rPr>
          <w:lang w:val="en-US"/>
        </w:rPr>
        <w:t>Bogotá: Pearson Education.</w:t>
      </w:r>
    </w:p>
    <w:p w14:paraId="2F8C3C62" w14:textId="77777777" w:rsidR="00CB7D17" w:rsidRPr="00CB7D17" w:rsidRDefault="00CB7D17" w:rsidP="00CB7D17">
      <w:pPr>
        <w:autoSpaceDE w:val="0"/>
        <w:autoSpaceDN w:val="0"/>
        <w:adjustRightInd w:val="0"/>
        <w:spacing w:line="360" w:lineRule="auto"/>
        <w:ind w:left="709" w:hanging="709"/>
        <w:jc w:val="both"/>
        <w:rPr>
          <w:lang w:val="en-US"/>
        </w:rPr>
      </w:pPr>
      <w:proofErr w:type="spellStart"/>
      <w:r w:rsidRPr="00CB7D17">
        <w:rPr>
          <w:lang w:val="en-US"/>
        </w:rPr>
        <w:lastRenderedPageBreak/>
        <w:t>Beugelsdijk</w:t>
      </w:r>
      <w:proofErr w:type="spellEnd"/>
      <w:r w:rsidRPr="00CB7D17">
        <w:rPr>
          <w:lang w:val="en-US"/>
        </w:rPr>
        <w:t xml:space="preserve">, S. and </w:t>
      </w:r>
      <w:proofErr w:type="spellStart"/>
      <w:r w:rsidRPr="00CB7D17">
        <w:rPr>
          <w:lang w:val="en-US"/>
        </w:rPr>
        <w:t>Noorderhaven</w:t>
      </w:r>
      <w:proofErr w:type="spellEnd"/>
      <w:r w:rsidRPr="00CB7D17">
        <w:rPr>
          <w:lang w:val="en-US"/>
        </w:rPr>
        <w:t xml:space="preserve">, N. (2005). Personality characteristics of self-employed; An empirical study. Small Business Economics, 24(2), 159–167. Doi: https://doi.org/10.1007/s11187-003-3806-3 </w:t>
      </w:r>
    </w:p>
    <w:p w14:paraId="31F5428F" w14:textId="4853395B" w:rsidR="00CB7D17" w:rsidRDefault="00CB7D17" w:rsidP="00CB7D17">
      <w:pPr>
        <w:autoSpaceDE w:val="0"/>
        <w:autoSpaceDN w:val="0"/>
        <w:adjustRightInd w:val="0"/>
        <w:spacing w:line="360" w:lineRule="auto"/>
        <w:ind w:left="709" w:hanging="709"/>
        <w:jc w:val="both"/>
        <w:rPr>
          <w:lang w:val="en-US"/>
        </w:rPr>
      </w:pPr>
      <w:proofErr w:type="spellStart"/>
      <w:r w:rsidRPr="00CB7D17">
        <w:rPr>
          <w:lang w:val="en-US"/>
        </w:rPr>
        <w:t>Bosma</w:t>
      </w:r>
      <w:proofErr w:type="spellEnd"/>
      <w:r w:rsidRPr="00CB7D17">
        <w:rPr>
          <w:lang w:val="en-US"/>
        </w:rPr>
        <w:t xml:space="preserve">, N., Schott, T., </w:t>
      </w:r>
      <w:proofErr w:type="spellStart"/>
      <w:r w:rsidRPr="00CB7D17">
        <w:rPr>
          <w:lang w:val="en-US"/>
        </w:rPr>
        <w:t>Terjesen</w:t>
      </w:r>
      <w:proofErr w:type="spellEnd"/>
      <w:r w:rsidRPr="00CB7D17">
        <w:rPr>
          <w:lang w:val="en-US"/>
        </w:rPr>
        <w:t xml:space="preserve">, N. and Kew, P. (2016). Special topic report social entrepreneurship. </w:t>
      </w:r>
      <w:proofErr w:type="spellStart"/>
      <w:r w:rsidRPr="00CB7D17">
        <w:rPr>
          <w:lang w:val="en-US"/>
        </w:rPr>
        <w:t>Londres</w:t>
      </w:r>
      <w:proofErr w:type="spellEnd"/>
      <w:r w:rsidRPr="00CB7D17">
        <w:rPr>
          <w:lang w:val="en-US"/>
        </w:rPr>
        <w:t xml:space="preserve">: Global Entrepreneurship Monitor. Retrieved from http://www.gemconsortium.org/report/49542 </w:t>
      </w:r>
    </w:p>
    <w:p w14:paraId="3BCC38CB" w14:textId="2940DEB8" w:rsidR="00647BEB" w:rsidRPr="00EA6C77" w:rsidRDefault="00647BEB" w:rsidP="00CB7D17">
      <w:pPr>
        <w:autoSpaceDE w:val="0"/>
        <w:autoSpaceDN w:val="0"/>
        <w:adjustRightInd w:val="0"/>
        <w:spacing w:line="360" w:lineRule="auto"/>
        <w:ind w:left="709" w:hanging="709"/>
        <w:jc w:val="both"/>
      </w:pPr>
      <w:proofErr w:type="spellStart"/>
      <w:r>
        <w:rPr>
          <w:lang w:val="en-US"/>
        </w:rPr>
        <w:t>Comisión</w:t>
      </w:r>
      <w:proofErr w:type="spellEnd"/>
      <w:r>
        <w:rPr>
          <w:lang w:val="en-US"/>
        </w:rPr>
        <w:t xml:space="preserve"> </w:t>
      </w:r>
      <w:proofErr w:type="spellStart"/>
      <w:r>
        <w:rPr>
          <w:lang w:val="en-US"/>
        </w:rPr>
        <w:t>Europea</w:t>
      </w:r>
      <w:proofErr w:type="spellEnd"/>
      <w:r>
        <w:rPr>
          <w:lang w:val="en-US"/>
        </w:rPr>
        <w:t xml:space="preserve"> (2013). European Network to Promote Women`s Entrepreneurship. </w:t>
      </w:r>
      <w:r w:rsidRPr="00EA6C77">
        <w:t>Recuperado de:  https://ec.europa.eu/growth/smes/supporting-entrepreneurship/women-entrepreneurs_en</w:t>
      </w:r>
    </w:p>
    <w:p w14:paraId="29074251" w14:textId="77777777" w:rsidR="00CB7D17" w:rsidRPr="00CB7D17" w:rsidRDefault="00CB7D17" w:rsidP="00CB7D17">
      <w:pPr>
        <w:autoSpaceDE w:val="0"/>
        <w:autoSpaceDN w:val="0"/>
        <w:adjustRightInd w:val="0"/>
        <w:spacing w:line="360" w:lineRule="auto"/>
        <w:ind w:left="709" w:hanging="709"/>
        <w:jc w:val="both"/>
      </w:pPr>
      <w:r w:rsidRPr="00CB7D17">
        <w:t xml:space="preserve">Curto, M. (2012). Los emprendedores sociales: innovación al servicio del cambio social. España: IESE Business School / Universidad de Navarra. Recuperado de https://www.iese.edu/es/files/Cuaderno 13_tcm5-75666.pdf  </w:t>
      </w:r>
    </w:p>
    <w:p w14:paraId="1687D327" w14:textId="77777777" w:rsidR="00CB7D17" w:rsidRPr="00CB7D17" w:rsidRDefault="00CB7D17" w:rsidP="00CB7D17">
      <w:pPr>
        <w:autoSpaceDE w:val="0"/>
        <w:autoSpaceDN w:val="0"/>
        <w:adjustRightInd w:val="0"/>
        <w:spacing w:line="360" w:lineRule="auto"/>
        <w:ind w:left="709" w:hanging="709"/>
        <w:jc w:val="both"/>
      </w:pPr>
      <w:r w:rsidRPr="00CB7D17">
        <w:t xml:space="preserve">Delfino, G., Sosa, F. and Zubieta, E. (2017). </w:t>
      </w:r>
      <w:r w:rsidRPr="00CB7D17">
        <w:rPr>
          <w:lang w:val="en-US"/>
        </w:rPr>
        <w:t xml:space="preserve">Internet usage in Argentina: Gender and age as variables associated to the digital divide. </w:t>
      </w:r>
      <w:r w:rsidRPr="00CB7D17">
        <w:t>Investigación &amp; Desarrollo, 25(2), 100–123. Doi: https://doi.org/10.14482/indes.25.2.10961</w:t>
      </w:r>
    </w:p>
    <w:p w14:paraId="73BC3BB5" w14:textId="77777777" w:rsidR="00CB7D17" w:rsidRPr="00CB7D17" w:rsidRDefault="00CB7D17" w:rsidP="00CB7D17">
      <w:pPr>
        <w:autoSpaceDE w:val="0"/>
        <w:autoSpaceDN w:val="0"/>
        <w:adjustRightInd w:val="0"/>
        <w:spacing w:line="360" w:lineRule="auto"/>
        <w:ind w:left="709" w:hanging="709"/>
        <w:jc w:val="both"/>
        <w:rPr>
          <w:lang w:val="en-US"/>
        </w:rPr>
      </w:pPr>
      <w:r w:rsidRPr="00CB7D17">
        <w:t xml:space="preserve">Dominguez Castillo, J. G., Cisneros Cohernour, E. J. and Barberà, E. (2019). </w:t>
      </w:r>
      <w:r w:rsidRPr="00CB7D17">
        <w:rPr>
          <w:lang w:val="en-US"/>
        </w:rPr>
        <w:t>Factors influencing technology use by Mayan women in the digital age. Gender, Technology and Development, 22(3), 185–204. Doi: https://doi.org/10.1080/09718524.2018.1558862</w:t>
      </w:r>
    </w:p>
    <w:p w14:paraId="174B85F8" w14:textId="77777777" w:rsidR="00CB7D17" w:rsidRPr="00CB7D17" w:rsidRDefault="00CB7D17" w:rsidP="00CB7D17">
      <w:pPr>
        <w:autoSpaceDE w:val="0"/>
        <w:autoSpaceDN w:val="0"/>
        <w:adjustRightInd w:val="0"/>
        <w:spacing w:line="360" w:lineRule="auto"/>
        <w:ind w:left="709" w:hanging="709"/>
        <w:jc w:val="both"/>
      </w:pPr>
      <w:r w:rsidRPr="00CB7D17">
        <w:rPr>
          <w:lang w:val="en-US"/>
        </w:rPr>
        <w:t>Domínguez Castillo, J. G., Alonso-</w:t>
      </w:r>
      <w:proofErr w:type="spellStart"/>
      <w:r w:rsidRPr="00CB7D17">
        <w:rPr>
          <w:lang w:val="en-US"/>
        </w:rPr>
        <w:t>Novelo</w:t>
      </w:r>
      <w:proofErr w:type="spellEnd"/>
      <w:r w:rsidRPr="00CB7D17">
        <w:rPr>
          <w:lang w:val="en-US"/>
        </w:rPr>
        <w:t xml:space="preserve">, V. and </w:t>
      </w:r>
      <w:proofErr w:type="spellStart"/>
      <w:r w:rsidRPr="00CB7D17">
        <w:rPr>
          <w:lang w:val="en-US"/>
        </w:rPr>
        <w:t>Quiñonez</w:t>
      </w:r>
      <w:proofErr w:type="spellEnd"/>
      <w:r w:rsidRPr="00CB7D17">
        <w:rPr>
          <w:lang w:val="en-US"/>
        </w:rPr>
        <w:t xml:space="preserve"> </w:t>
      </w:r>
      <w:proofErr w:type="spellStart"/>
      <w:r w:rsidRPr="00CB7D17">
        <w:rPr>
          <w:lang w:val="en-US"/>
        </w:rPr>
        <w:t>Pech</w:t>
      </w:r>
      <w:proofErr w:type="spellEnd"/>
      <w:r w:rsidRPr="00CB7D17">
        <w:rPr>
          <w:lang w:val="en-US"/>
        </w:rPr>
        <w:t xml:space="preserve">, S. H. (2020). Gender digital divide in Maya-speaking contexts of southern Mexico. </w:t>
      </w:r>
      <w:r w:rsidRPr="00CB7D17">
        <w:t>RIDE Revista Iberoamericana para la Investigación y el Desarrollo Educativo, 11(21). Doi: https://doi.org/10.23913/ride.v11i21.695</w:t>
      </w:r>
    </w:p>
    <w:p w14:paraId="475F2E45" w14:textId="77777777" w:rsidR="00CB7D17" w:rsidRPr="00CB7D17" w:rsidRDefault="00CB7D17" w:rsidP="00CB7D17">
      <w:pPr>
        <w:autoSpaceDE w:val="0"/>
        <w:autoSpaceDN w:val="0"/>
        <w:adjustRightInd w:val="0"/>
        <w:spacing w:line="360" w:lineRule="auto"/>
        <w:ind w:left="709" w:hanging="709"/>
        <w:jc w:val="both"/>
      </w:pPr>
      <w:r w:rsidRPr="00CB7D17">
        <w:t>Domínguez Castillo, J., Cisneros-Cohernour, E. J., Suaste Escalante, M. A. y Vázquez Carrillo, I. del S. (2019). Reducción de la brecha digital en comunidades vulnerables del sureste de México. Publicaciones: Facultad de Educacion y Humanidades del Campus de Melilla, 49(2), 133–149. Doi: https://doi.org/10.30827/publicaciones.v49i2.9305</w:t>
      </w:r>
    </w:p>
    <w:p w14:paraId="1E42E3C1" w14:textId="6FC088F6" w:rsidR="00647BEB" w:rsidRPr="00CB7D17" w:rsidRDefault="00CB7D17" w:rsidP="00647BEB">
      <w:pPr>
        <w:autoSpaceDE w:val="0"/>
        <w:autoSpaceDN w:val="0"/>
        <w:adjustRightInd w:val="0"/>
        <w:spacing w:line="360" w:lineRule="auto"/>
        <w:ind w:left="709" w:hanging="709"/>
        <w:jc w:val="both"/>
      </w:pPr>
      <w:r w:rsidRPr="00CB7D17">
        <w:t>Domínguez, J., Vázquez, I., Suaste, M. y Cab, V. (2016). Reducción de la brecha digital en PJA de comunidades vulnerables de Yucatán.Mérida, Yucatán: W. K Kellogg Foundation- Universidad Autónoma de Yucatán.</w:t>
      </w:r>
    </w:p>
    <w:p w14:paraId="04C63FF3" w14:textId="77777777" w:rsidR="00CB7D17" w:rsidRPr="00CB7D17" w:rsidRDefault="00CB7D17" w:rsidP="00CB7D17">
      <w:pPr>
        <w:autoSpaceDE w:val="0"/>
        <w:autoSpaceDN w:val="0"/>
        <w:adjustRightInd w:val="0"/>
        <w:spacing w:line="360" w:lineRule="auto"/>
        <w:ind w:left="709" w:hanging="709"/>
        <w:jc w:val="both"/>
      </w:pPr>
      <w:r w:rsidRPr="00CB7D17">
        <w:rPr>
          <w:lang w:val="en-US"/>
        </w:rPr>
        <w:t xml:space="preserve">Gall, M., Gall, J. y Borg, R. (2007). Educational research: An introduction (8.a ed.). </w:t>
      </w:r>
      <w:r w:rsidRPr="00CB7D17">
        <w:t>Nueva York: Pearson Education.</w:t>
      </w:r>
    </w:p>
    <w:p w14:paraId="448FF3A4" w14:textId="77777777" w:rsidR="00CB7D17" w:rsidRPr="00CB7D17" w:rsidRDefault="00CB7D17" w:rsidP="00CB7D17">
      <w:pPr>
        <w:autoSpaceDE w:val="0"/>
        <w:autoSpaceDN w:val="0"/>
        <w:adjustRightInd w:val="0"/>
        <w:spacing w:line="360" w:lineRule="auto"/>
        <w:ind w:left="709" w:hanging="709"/>
        <w:jc w:val="both"/>
      </w:pPr>
      <w:r w:rsidRPr="00CB7D17">
        <w:lastRenderedPageBreak/>
        <w:t>Gómez Gutiérrez, E. L., Armenteros Acosta, M. del C., Guerrer Ramos, L. y López Chavarría, S. L. (2015). Relación entre el perfil de las mujeres emprendedoras y el acceso a los microcréditos: un análisis en micro empresas de Saltillo, Coahuila. Revista Internacional Administración &amp; Finanzas, 8(2), 67–81.</w:t>
      </w:r>
    </w:p>
    <w:p w14:paraId="6182B46A" w14:textId="05BB8657" w:rsidR="00CB7D17" w:rsidRPr="00EA6C77" w:rsidRDefault="00CB7D17" w:rsidP="00CB7D17">
      <w:pPr>
        <w:autoSpaceDE w:val="0"/>
        <w:autoSpaceDN w:val="0"/>
        <w:adjustRightInd w:val="0"/>
        <w:spacing w:line="360" w:lineRule="auto"/>
        <w:ind w:left="709" w:hanging="709"/>
        <w:jc w:val="both"/>
        <w:rPr>
          <w:lang w:val="en-US"/>
        </w:rPr>
      </w:pPr>
      <w:r w:rsidRPr="00CB7D17">
        <w:t xml:space="preserve">Hatlevik, O. E., Guomundsdóttir, G. B. and Loi, M. (2015). </w:t>
      </w:r>
      <w:r w:rsidRPr="00CB7D17">
        <w:rPr>
          <w:lang w:val="en-US"/>
        </w:rPr>
        <w:t xml:space="preserve">Digital diversity among upper secondary students: A multilevel analysis of the relationship between cultural capital, self-efficacy, strategic use of information and digital competence. </w:t>
      </w:r>
      <w:r w:rsidRPr="00EA6C77">
        <w:rPr>
          <w:lang w:val="en-US"/>
        </w:rPr>
        <w:t xml:space="preserve">Computers and Education, 81, 345–353. Doi: </w:t>
      </w:r>
      <w:r w:rsidR="008B2C74" w:rsidRPr="006B78F9">
        <w:rPr>
          <w:lang w:val="en-US"/>
        </w:rPr>
        <w:t>https://doi.org/10.1016/j.compedu.2014.10.019</w:t>
      </w:r>
    </w:p>
    <w:p w14:paraId="4F90F93B" w14:textId="49B45B1A" w:rsidR="008B2C74" w:rsidRPr="00EA6C77" w:rsidRDefault="008B2C74" w:rsidP="00647BEB">
      <w:pPr>
        <w:autoSpaceDE w:val="0"/>
        <w:autoSpaceDN w:val="0"/>
        <w:adjustRightInd w:val="0"/>
        <w:spacing w:line="360" w:lineRule="auto"/>
        <w:ind w:left="709" w:hanging="709"/>
        <w:jc w:val="both"/>
      </w:pPr>
      <w:proofErr w:type="spellStart"/>
      <w:r w:rsidRPr="008B2C74">
        <w:rPr>
          <w:lang w:val="en-US"/>
        </w:rPr>
        <w:t>Ilie</w:t>
      </w:r>
      <w:proofErr w:type="spellEnd"/>
      <w:r w:rsidRPr="008B2C74">
        <w:rPr>
          <w:lang w:val="en-US"/>
        </w:rPr>
        <w:t xml:space="preserve">, C., Cardoza, G., Fernández, A., &amp; Tejada, H. (2018). Entrepreneurship and Gender in Latin America. </w:t>
      </w:r>
      <w:r w:rsidRPr="00EA6C77">
        <w:t>Recuperado de:  </w:t>
      </w:r>
      <w:hyperlink r:id="rId14" w:history="1">
        <w:r w:rsidRPr="00EA6C77">
          <w:t>https://ssrn.com/abstract=3126888</w:t>
        </w:r>
      </w:hyperlink>
      <w:r w:rsidRPr="00EA6C77">
        <w:t> or </w:t>
      </w:r>
      <w:hyperlink r:id="rId15" w:history="1">
        <w:r w:rsidRPr="00EA6C77">
          <w:t>http://dx.doi.org/10.2139/ssrn.3126888</w:t>
        </w:r>
      </w:hyperlink>
    </w:p>
    <w:p w14:paraId="6E503E8A" w14:textId="77777777" w:rsidR="00CB7D17" w:rsidRPr="00CB7D17" w:rsidRDefault="00CB7D17" w:rsidP="00CB7D17">
      <w:pPr>
        <w:autoSpaceDE w:val="0"/>
        <w:autoSpaceDN w:val="0"/>
        <w:adjustRightInd w:val="0"/>
        <w:spacing w:line="360" w:lineRule="auto"/>
        <w:ind w:left="709" w:hanging="709"/>
        <w:jc w:val="both"/>
      </w:pPr>
      <w:r w:rsidRPr="00CB7D17">
        <w:t>Instituto Nacional de Estadística y Geografía [Inegi] (2012). Encuesta Nacional de Micronegocios 2012 ENAMIN 2012. Ciudad de México: Inegi.</w:t>
      </w:r>
    </w:p>
    <w:p w14:paraId="177C33E3" w14:textId="77777777" w:rsidR="00CB7D17" w:rsidRPr="00CB7D17" w:rsidRDefault="00CB7D17" w:rsidP="00CB7D17">
      <w:pPr>
        <w:autoSpaceDE w:val="0"/>
        <w:autoSpaceDN w:val="0"/>
        <w:adjustRightInd w:val="0"/>
        <w:spacing w:line="360" w:lineRule="auto"/>
        <w:ind w:left="709" w:hanging="709"/>
        <w:jc w:val="both"/>
      </w:pPr>
      <w:r w:rsidRPr="00CB7D17">
        <w:t>Instituto Nacional de Estadística y Geografía [Inegi] (2017). Encuesta Nacional sobre disponibilidad y Uso de las TIC en los Hogares ENDUTIH 2017. Ciudad de México: Inegi. Recuperado de www.beta.inegi.org.mx/proyectos/enchogares/regulares/dutih/2017/default.html</w:t>
      </w:r>
    </w:p>
    <w:p w14:paraId="12DF59C5" w14:textId="77777777" w:rsidR="00CB7D17" w:rsidRPr="00CB7D17" w:rsidRDefault="00CB7D17" w:rsidP="00CB7D17">
      <w:pPr>
        <w:autoSpaceDE w:val="0"/>
        <w:autoSpaceDN w:val="0"/>
        <w:adjustRightInd w:val="0"/>
        <w:spacing w:line="360" w:lineRule="auto"/>
        <w:ind w:left="709" w:hanging="709"/>
        <w:jc w:val="both"/>
      </w:pPr>
      <w:r w:rsidRPr="00CB7D17">
        <w:t xml:space="preserve">Instituto Nacional de Estadística y Geografía [Inegi] (20 de febrero de 2018). En México 71.3 millones de usuarios de internet y 17.4 millones de hogares con conexión a este servicio: Endutih 2017. Recuperado de https://www.inegi.org.mx/contenidos/saladeprensa/boletines/2018/OtrTemEcon/ENDUTIH2018_02.pdf </w:t>
      </w:r>
    </w:p>
    <w:p w14:paraId="1D8386ED" w14:textId="77777777" w:rsidR="00CB7D17" w:rsidRPr="00CB7D17" w:rsidRDefault="00CB7D17" w:rsidP="00CB7D17">
      <w:pPr>
        <w:autoSpaceDE w:val="0"/>
        <w:autoSpaceDN w:val="0"/>
        <w:adjustRightInd w:val="0"/>
        <w:spacing w:line="360" w:lineRule="auto"/>
        <w:ind w:left="709" w:hanging="709"/>
        <w:jc w:val="both"/>
      </w:pPr>
      <w:r w:rsidRPr="00CB7D17">
        <w:t xml:space="preserve">Instituto Nacional de las Mujeres [Inmujeres] (2017). Informe de resultados enero-marzo 2017. Ciudad de México: Inmujeres. Recuperado de http://cedoc.inmujeres.gob.mx/infresultados/2017-I.pdf </w:t>
      </w:r>
    </w:p>
    <w:p w14:paraId="59DBF9F4" w14:textId="77777777" w:rsidR="00CB7D17" w:rsidRPr="00CB7D17" w:rsidRDefault="00CB7D17" w:rsidP="00CB7D17">
      <w:pPr>
        <w:autoSpaceDE w:val="0"/>
        <w:autoSpaceDN w:val="0"/>
        <w:adjustRightInd w:val="0"/>
        <w:spacing w:line="360" w:lineRule="auto"/>
        <w:ind w:left="709" w:hanging="709"/>
        <w:jc w:val="both"/>
        <w:rPr>
          <w:lang w:val="en-US"/>
        </w:rPr>
      </w:pPr>
      <w:r w:rsidRPr="00CB7D17">
        <w:rPr>
          <w:lang w:val="en-US"/>
        </w:rPr>
        <w:t xml:space="preserve">Kelley, D. J., </w:t>
      </w:r>
      <w:proofErr w:type="spellStart"/>
      <w:r w:rsidRPr="00CB7D17">
        <w:rPr>
          <w:lang w:val="en-US"/>
        </w:rPr>
        <w:t>Baumer</w:t>
      </w:r>
      <w:proofErr w:type="spellEnd"/>
      <w:r w:rsidRPr="00CB7D17">
        <w:rPr>
          <w:lang w:val="en-US"/>
        </w:rPr>
        <w:t xml:space="preserve">, B. S., Brush, C., Greene, P. G., Mahdavi, M., </w:t>
      </w:r>
      <w:proofErr w:type="spellStart"/>
      <w:r w:rsidRPr="00CB7D17">
        <w:rPr>
          <w:lang w:val="en-US"/>
        </w:rPr>
        <w:t>Majbouri</w:t>
      </w:r>
      <w:proofErr w:type="spellEnd"/>
      <w:r w:rsidRPr="00CB7D17">
        <w:rPr>
          <w:lang w:val="en-US"/>
        </w:rPr>
        <w:t xml:space="preserve">, M., … </w:t>
      </w:r>
      <w:proofErr w:type="spellStart"/>
      <w:r w:rsidRPr="00CB7D17">
        <w:rPr>
          <w:lang w:val="en-US"/>
        </w:rPr>
        <w:t>Heavlow</w:t>
      </w:r>
      <w:proofErr w:type="spellEnd"/>
      <w:r w:rsidRPr="00CB7D17">
        <w:rPr>
          <w:lang w:val="en-US"/>
        </w:rPr>
        <w:t xml:space="preserve">, R. (2017). Women’s entrepreneurship 2016/2017 report. </w:t>
      </w:r>
      <w:proofErr w:type="spellStart"/>
      <w:r w:rsidRPr="00CB7D17">
        <w:rPr>
          <w:lang w:val="en-US"/>
        </w:rPr>
        <w:t>Londres</w:t>
      </w:r>
      <w:proofErr w:type="spellEnd"/>
      <w:r w:rsidRPr="00CB7D17">
        <w:rPr>
          <w:lang w:val="en-US"/>
        </w:rPr>
        <w:t>: Global Entrepreneurship Monitor. Retrieved from http://www.gemconsortium.org/report/49860</w:t>
      </w:r>
    </w:p>
    <w:p w14:paraId="6710E6E5" w14:textId="77777777" w:rsidR="00CB7D17" w:rsidRPr="00CB7D17" w:rsidRDefault="00CB7D17" w:rsidP="00CB7D17">
      <w:pPr>
        <w:autoSpaceDE w:val="0"/>
        <w:autoSpaceDN w:val="0"/>
        <w:adjustRightInd w:val="0"/>
        <w:spacing w:line="360" w:lineRule="auto"/>
        <w:ind w:left="709" w:hanging="709"/>
        <w:jc w:val="both"/>
        <w:rPr>
          <w:lang w:val="en-US"/>
        </w:rPr>
      </w:pPr>
      <w:r w:rsidRPr="00CB7D17">
        <w:rPr>
          <w:lang w:val="en-US"/>
        </w:rPr>
        <w:t xml:space="preserve">McGrath, R. G. and MacMillan, I. C. (2000). Assessing technology projects using real options reasoning. Research Technology Management, 43(4), 35–49. Doi: https://doi.org/10.1080/08956308.2000.11671367 </w:t>
      </w:r>
    </w:p>
    <w:p w14:paraId="0E76D68E" w14:textId="77777777" w:rsidR="00CB7D17" w:rsidRPr="00CB7D17" w:rsidRDefault="00CB7D17" w:rsidP="00CB7D17">
      <w:pPr>
        <w:autoSpaceDE w:val="0"/>
        <w:autoSpaceDN w:val="0"/>
        <w:adjustRightInd w:val="0"/>
        <w:spacing w:line="360" w:lineRule="auto"/>
        <w:ind w:left="709" w:hanging="709"/>
        <w:jc w:val="both"/>
      </w:pPr>
      <w:proofErr w:type="spellStart"/>
      <w:r w:rsidRPr="00CB7D17">
        <w:rPr>
          <w:lang w:val="en-US"/>
        </w:rPr>
        <w:lastRenderedPageBreak/>
        <w:t>Monzón</w:t>
      </w:r>
      <w:proofErr w:type="spellEnd"/>
      <w:r w:rsidRPr="00CB7D17">
        <w:rPr>
          <w:lang w:val="en-US"/>
        </w:rPr>
        <w:t xml:space="preserve"> Campos, J. L. y Chaves Ávila, R. (2012). </w:t>
      </w:r>
      <w:r w:rsidRPr="00CB7D17">
        <w:t xml:space="preserve">La economía social en la Unión Europea. 2012. Bruselas: Comité Económico y Social Europeo. Doi: https://doi.org/10.2864/19566 </w:t>
      </w:r>
    </w:p>
    <w:p w14:paraId="0011C6A1" w14:textId="77777777" w:rsidR="00CB7D17" w:rsidRPr="00CB7D17" w:rsidRDefault="00CB7D17" w:rsidP="00CB7D17">
      <w:pPr>
        <w:autoSpaceDE w:val="0"/>
        <w:autoSpaceDN w:val="0"/>
        <w:adjustRightInd w:val="0"/>
        <w:spacing w:line="360" w:lineRule="auto"/>
        <w:ind w:left="709" w:hanging="709"/>
        <w:jc w:val="both"/>
      </w:pPr>
      <w:proofErr w:type="spellStart"/>
      <w:r w:rsidRPr="00CB7D17">
        <w:rPr>
          <w:lang w:val="en-US"/>
        </w:rPr>
        <w:t>Murmann</w:t>
      </w:r>
      <w:proofErr w:type="spellEnd"/>
      <w:r w:rsidRPr="00CB7D17">
        <w:rPr>
          <w:lang w:val="en-US"/>
        </w:rPr>
        <w:t xml:space="preserve">, J. P. and Sardana, D. (2013). Successful entrepreneurs minimize risk. Australian Journal of Management, 38(1), 191-215. </w:t>
      </w:r>
      <w:r w:rsidRPr="00CB7D17">
        <w:t xml:space="preserve">Doi: https://doi.org/10.1177/0312896212444114 </w:t>
      </w:r>
    </w:p>
    <w:p w14:paraId="44FDB514" w14:textId="77777777" w:rsidR="00CB7D17" w:rsidRPr="00CB7D17" w:rsidRDefault="00CB7D17" w:rsidP="00CB7D17">
      <w:pPr>
        <w:autoSpaceDE w:val="0"/>
        <w:autoSpaceDN w:val="0"/>
        <w:adjustRightInd w:val="0"/>
        <w:spacing w:line="360" w:lineRule="auto"/>
        <w:ind w:left="709" w:hanging="709"/>
        <w:jc w:val="both"/>
        <w:rPr>
          <w:lang w:val="en-US"/>
        </w:rPr>
      </w:pPr>
      <w:r w:rsidRPr="00CB7D17">
        <w:t xml:space="preserve">Organización para la Cooperación y el Desarrollo Económicos [OCDE] (2018). </w:t>
      </w:r>
      <w:r w:rsidRPr="00CB7D17">
        <w:rPr>
          <w:lang w:val="en-US"/>
        </w:rPr>
        <w:t xml:space="preserve">Empowering women in the digital age ¿Where do we </w:t>
      </w:r>
      <w:proofErr w:type="gramStart"/>
      <w:r w:rsidRPr="00CB7D17">
        <w:rPr>
          <w:lang w:val="en-US"/>
        </w:rPr>
        <w:t>stand?.</w:t>
      </w:r>
      <w:proofErr w:type="gramEnd"/>
      <w:r w:rsidRPr="00CB7D17">
        <w:rPr>
          <w:lang w:val="en-US"/>
        </w:rPr>
        <w:t xml:space="preserve"> </w:t>
      </w:r>
      <w:proofErr w:type="spellStart"/>
      <w:r w:rsidRPr="00CB7D17">
        <w:rPr>
          <w:lang w:val="en-US"/>
        </w:rPr>
        <w:t>Marzo</w:t>
      </w:r>
      <w:proofErr w:type="spellEnd"/>
      <w:r w:rsidRPr="00CB7D17">
        <w:rPr>
          <w:lang w:val="en-US"/>
        </w:rPr>
        <w:t xml:space="preserve">. New York City. United States. Retrieved from https://www.oecd.org/social/empowering-women-in-the-digital-age-brochure.pdf </w:t>
      </w:r>
    </w:p>
    <w:p w14:paraId="541888A6" w14:textId="77777777" w:rsidR="00CB7D17" w:rsidRPr="00CB7D17" w:rsidRDefault="00CB7D17" w:rsidP="00CB7D17">
      <w:pPr>
        <w:autoSpaceDE w:val="0"/>
        <w:autoSpaceDN w:val="0"/>
        <w:adjustRightInd w:val="0"/>
        <w:spacing w:line="360" w:lineRule="auto"/>
        <w:ind w:left="709" w:hanging="709"/>
        <w:jc w:val="both"/>
      </w:pPr>
      <w:r w:rsidRPr="00CB7D17">
        <w:t>Organización de Naciones Unidas [ONU] (2015). Agenda 2030 sobre el Desarrollo Sostenible. Ginebra: ONU. Recuperado de https://www.un.org/sustainabledevelopment/es/</w:t>
      </w:r>
    </w:p>
    <w:p w14:paraId="4C3F1B40" w14:textId="77777777" w:rsidR="00CB7D17" w:rsidRPr="00CB7D17" w:rsidRDefault="00CB7D17" w:rsidP="00CB7D17">
      <w:pPr>
        <w:autoSpaceDE w:val="0"/>
        <w:autoSpaceDN w:val="0"/>
        <w:adjustRightInd w:val="0"/>
        <w:spacing w:line="360" w:lineRule="auto"/>
        <w:ind w:left="709" w:hanging="709"/>
        <w:jc w:val="both"/>
      </w:pPr>
      <w:r w:rsidRPr="00CB7D17">
        <w:t>Plan Estatl de Desarrollo (2018-2024). Gobierno del estado de Yucatán. http://www.yucatan.gob.mx/docs/transparencia/ped/2018_2024/2019-03-30_2.pdf</w:t>
      </w:r>
    </w:p>
    <w:p w14:paraId="2C054303" w14:textId="77777777" w:rsidR="00CB7D17" w:rsidRPr="00CB7D17" w:rsidRDefault="00CB7D17" w:rsidP="00CB7D17">
      <w:pPr>
        <w:autoSpaceDE w:val="0"/>
        <w:autoSpaceDN w:val="0"/>
        <w:adjustRightInd w:val="0"/>
        <w:spacing w:line="360" w:lineRule="auto"/>
        <w:ind w:left="709" w:hanging="709"/>
        <w:jc w:val="both"/>
      </w:pPr>
      <w:r w:rsidRPr="00CB7D17">
        <w:t>Pérez de Uralde, J. M. (2014). La inaplicación de la Ley de Economía Social en un contexto de crisis económica. Algunas interpretaciones y propuestas. CIRIEC-España, Revista de Economía Pública, Social y Cooperativa, (81), 33–59.</w:t>
      </w:r>
    </w:p>
    <w:p w14:paraId="60E89EFB" w14:textId="77777777" w:rsidR="00CB7D17" w:rsidRPr="00CB7D17" w:rsidRDefault="00CB7D17" w:rsidP="00CB7D17">
      <w:pPr>
        <w:autoSpaceDE w:val="0"/>
        <w:autoSpaceDN w:val="0"/>
        <w:adjustRightInd w:val="0"/>
        <w:spacing w:line="360" w:lineRule="auto"/>
        <w:ind w:left="709" w:hanging="709"/>
        <w:jc w:val="both"/>
        <w:rPr>
          <w:lang w:val="en-US"/>
        </w:rPr>
      </w:pPr>
      <w:r w:rsidRPr="00CB7D17">
        <w:rPr>
          <w:lang w:val="en-US"/>
        </w:rPr>
        <w:t xml:space="preserve">Sengupta, S. and Sahay, A. (2017). Social entrepreneurship research in Asia-Pacific: perspectives and opportunities. Social Enterprise Journal, 13(1), 17–37. Doi: https://doi.org/10.1108/sej-11-2016-0050 </w:t>
      </w:r>
    </w:p>
    <w:p w14:paraId="5727FBAB" w14:textId="77777777" w:rsidR="00CB7D17" w:rsidRPr="00EA6C77" w:rsidRDefault="00CB7D17" w:rsidP="00CB7D17">
      <w:pPr>
        <w:autoSpaceDE w:val="0"/>
        <w:autoSpaceDN w:val="0"/>
        <w:adjustRightInd w:val="0"/>
        <w:spacing w:line="360" w:lineRule="auto"/>
        <w:ind w:left="709" w:hanging="709"/>
        <w:jc w:val="both"/>
      </w:pPr>
      <w:r w:rsidRPr="00CB7D17">
        <w:rPr>
          <w:lang w:val="en-US"/>
        </w:rPr>
        <w:t xml:space="preserve">Shane, S., Locke, E. A. and Collins, C. J. (2003). Entrepreneurial motivation. Human Resource Management Review, 13(2), 257–279. </w:t>
      </w:r>
      <w:proofErr w:type="spellStart"/>
      <w:r w:rsidRPr="00EA6C77">
        <w:t>Doi</w:t>
      </w:r>
      <w:proofErr w:type="spellEnd"/>
      <w:r w:rsidRPr="00EA6C77">
        <w:t xml:space="preserve">: https://doi.org/10.1016/S1053-4822(03)00017-2 </w:t>
      </w:r>
    </w:p>
    <w:p w14:paraId="33EEABF5" w14:textId="77777777" w:rsidR="00CB7D17" w:rsidRPr="00CB7D17" w:rsidRDefault="00CB7D17" w:rsidP="00CB7D17">
      <w:pPr>
        <w:autoSpaceDE w:val="0"/>
        <w:autoSpaceDN w:val="0"/>
        <w:adjustRightInd w:val="0"/>
        <w:spacing w:line="360" w:lineRule="auto"/>
        <w:ind w:left="709" w:hanging="709"/>
        <w:jc w:val="both"/>
      </w:pPr>
      <w:r w:rsidRPr="00CB7D17">
        <w:t>Tamayo, M. (2016). El proceso de la investigación científica (5.a ed.). Ciudad de México: Limusa.</w:t>
      </w:r>
    </w:p>
    <w:p w14:paraId="6647B1DD" w14:textId="77777777" w:rsidR="00CB7D17" w:rsidRPr="00EA6C77" w:rsidRDefault="00CB7D17" w:rsidP="00CB7D17">
      <w:pPr>
        <w:autoSpaceDE w:val="0"/>
        <w:autoSpaceDN w:val="0"/>
        <w:adjustRightInd w:val="0"/>
        <w:spacing w:line="360" w:lineRule="auto"/>
        <w:ind w:left="709" w:hanging="709"/>
        <w:jc w:val="both"/>
      </w:pPr>
      <w:r w:rsidRPr="00CB7D17">
        <w:t xml:space="preserve">Yunus, M. (2008). Un mundo sin pobreza: las empresas sociales y el futuro del capitalismo. </w:t>
      </w:r>
      <w:r w:rsidRPr="00EA6C77">
        <w:t>Barcelona: Paidós Ibérica.</w:t>
      </w:r>
    </w:p>
    <w:p w14:paraId="266F644F" w14:textId="677F5FA6" w:rsidR="00CB7D17" w:rsidRPr="00CB7D17" w:rsidRDefault="00CB7D17" w:rsidP="00CB7D17">
      <w:pPr>
        <w:autoSpaceDE w:val="0"/>
        <w:autoSpaceDN w:val="0"/>
        <w:adjustRightInd w:val="0"/>
        <w:spacing w:line="360" w:lineRule="auto"/>
        <w:ind w:left="709" w:hanging="709"/>
        <w:jc w:val="both"/>
        <w:rPr>
          <w:lang w:val="en-US"/>
        </w:rPr>
      </w:pPr>
      <w:r w:rsidRPr="00CB7D17">
        <w:t xml:space="preserve">Yunus, M. (2010). Empresas para todos. Hacia un nuevo modelo de capitalismo que cubre las necesidades más urgentes de la humanidad. </w:t>
      </w:r>
      <w:r w:rsidRPr="00CB7D17">
        <w:rPr>
          <w:lang w:val="en-US"/>
        </w:rPr>
        <w:t>Bogotá: Norma.</w:t>
      </w:r>
    </w:p>
    <w:p w14:paraId="588A9F5F" w14:textId="77777777" w:rsidR="000E5994" w:rsidRDefault="000E5994" w:rsidP="000E5994">
      <w:pPr>
        <w:jc w:val="both"/>
      </w:pPr>
    </w:p>
    <w:p w14:paraId="55216B6A" w14:textId="061D71E7" w:rsidR="00F93783" w:rsidRDefault="00F93783" w:rsidP="007C71E5">
      <w:pPr>
        <w:widowControl w:val="0"/>
        <w:autoSpaceDE w:val="0"/>
        <w:autoSpaceDN w:val="0"/>
        <w:adjustRightInd w:val="0"/>
        <w:spacing w:line="360" w:lineRule="auto"/>
        <w:ind w:left="480" w:hanging="480"/>
      </w:pPr>
    </w:p>
    <w:p w14:paraId="32A76A89" w14:textId="5BAEC569" w:rsidR="006B78F9" w:rsidRDefault="006B78F9" w:rsidP="007C71E5">
      <w:pPr>
        <w:widowControl w:val="0"/>
        <w:autoSpaceDE w:val="0"/>
        <w:autoSpaceDN w:val="0"/>
        <w:adjustRightInd w:val="0"/>
        <w:spacing w:line="360" w:lineRule="auto"/>
        <w:ind w:left="480" w:hanging="480"/>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B78F9" w:rsidRPr="006B78F9" w14:paraId="2A95DE02" w14:textId="77777777" w:rsidTr="00BD6F95">
        <w:tc>
          <w:tcPr>
            <w:tcW w:w="3045" w:type="dxa"/>
            <w:shd w:val="clear" w:color="auto" w:fill="auto"/>
            <w:tcMar>
              <w:top w:w="100" w:type="dxa"/>
              <w:left w:w="100" w:type="dxa"/>
              <w:bottom w:w="100" w:type="dxa"/>
              <w:right w:w="100" w:type="dxa"/>
            </w:tcMar>
          </w:tcPr>
          <w:p w14:paraId="4428E765" w14:textId="77777777" w:rsidR="006B78F9" w:rsidRPr="006B78F9" w:rsidRDefault="006B78F9" w:rsidP="00BD6F95">
            <w:pPr>
              <w:pStyle w:val="Ttulo3"/>
              <w:widowControl w:val="0"/>
              <w:spacing w:before="0" w:line="240" w:lineRule="auto"/>
              <w:ind w:left="0"/>
              <w:rPr>
                <w:rFonts w:ascii="Times New Roman" w:hAnsi="Times New Roman" w:cs="Times New Roman"/>
                <w:b w:val="0"/>
                <w:bCs/>
                <w:color w:val="000000" w:themeColor="text1"/>
                <w:lang w:val="es-MX"/>
              </w:rPr>
            </w:pPr>
            <w:r w:rsidRPr="006B78F9">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041E25C" w14:textId="3F131D79" w:rsidR="006B78F9" w:rsidRPr="006B78F9" w:rsidRDefault="006B78F9" w:rsidP="00BD6F95">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6B78F9">
              <w:rPr>
                <w:rFonts w:ascii="Times New Roman" w:hAnsi="Times New Roman" w:cs="Times New Roman"/>
                <w:b w:val="0"/>
                <w:bCs/>
                <w:color w:val="000000" w:themeColor="text1"/>
                <w:lang w:val="es-MX"/>
              </w:rPr>
              <w:t>Autor (es)</w:t>
            </w:r>
          </w:p>
        </w:tc>
      </w:tr>
      <w:tr w:rsidR="006B78F9" w:rsidRPr="006B78F9" w14:paraId="6A742E84" w14:textId="77777777" w:rsidTr="00BD6F95">
        <w:tc>
          <w:tcPr>
            <w:tcW w:w="3045" w:type="dxa"/>
            <w:shd w:val="clear" w:color="auto" w:fill="auto"/>
            <w:tcMar>
              <w:top w:w="100" w:type="dxa"/>
              <w:left w:w="100" w:type="dxa"/>
              <w:bottom w:w="100" w:type="dxa"/>
              <w:right w:w="100" w:type="dxa"/>
            </w:tcMar>
          </w:tcPr>
          <w:p w14:paraId="5272AC7F" w14:textId="77777777" w:rsidR="006B78F9" w:rsidRPr="006B78F9" w:rsidRDefault="006B78F9" w:rsidP="00BD6F95">
            <w:pPr>
              <w:widowControl w:val="0"/>
              <w:rPr>
                <w:bCs/>
                <w:color w:val="000000" w:themeColor="text1"/>
              </w:rPr>
            </w:pPr>
            <w:r w:rsidRPr="006B78F9">
              <w:rPr>
                <w:bCs/>
                <w:color w:val="000000" w:themeColor="text1"/>
              </w:rPr>
              <w:t>Conceptualización</w:t>
            </w:r>
          </w:p>
        </w:tc>
        <w:tc>
          <w:tcPr>
            <w:tcW w:w="6315" w:type="dxa"/>
            <w:shd w:val="clear" w:color="auto" w:fill="auto"/>
            <w:tcMar>
              <w:top w:w="100" w:type="dxa"/>
              <w:left w:w="100" w:type="dxa"/>
              <w:bottom w:w="100" w:type="dxa"/>
              <w:right w:w="100" w:type="dxa"/>
            </w:tcMar>
          </w:tcPr>
          <w:p w14:paraId="14505FB4"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w:t>
            </w:r>
          </w:p>
        </w:tc>
      </w:tr>
      <w:tr w:rsidR="006B78F9" w:rsidRPr="006B78F9" w14:paraId="5073F749" w14:textId="77777777" w:rsidTr="00BD6F95">
        <w:tc>
          <w:tcPr>
            <w:tcW w:w="3045" w:type="dxa"/>
            <w:shd w:val="clear" w:color="auto" w:fill="auto"/>
            <w:tcMar>
              <w:top w:w="100" w:type="dxa"/>
              <w:left w:w="100" w:type="dxa"/>
              <w:bottom w:w="100" w:type="dxa"/>
              <w:right w:w="100" w:type="dxa"/>
            </w:tcMar>
          </w:tcPr>
          <w:p w14:paraId="06296BA7" w14:textId="77777777" w:rsidR="006B78F9" w:rsidRPr="006B78F9" w:rsidRDefault="006B78F9" w:rsidP="00BD6F95">
            <w:pPr>
              <w:widowControl w:val="0"/>
              <w:rPr>
                <w:bCs/>
                <w:color w:val="000000" w:themeColor="text1"/>
              </w:rPr>
            </w:pPr>
            <w:r w:rsidRPr="006B78F9">
              <w:rPr>
                <w:bCs/>
                <w:color w:val="000000" w:themeColor="text1"/>
              </w:rPr>
              <w:t>Metodología</w:t>
            </w:r>
          </w:p>
        </w:tc>
        <w:tc>
          <w:tcPr>
            <w:tcW w:w="6315" w:type="dxa"/>
            <w:shd w:val="clear" w:color="auto" w:fill="auto"/>
            <w:tcMar>
              <w:top w:w="100" w:type="dxa"/>
              <w:left w:w="100" w:type="dxa"/>
              <w:bottom w:w="100" w:type="dxa"/>
              <w:right w:w="100" w:type="dxa"/>
            </w:tcMar>
          </w:tcPr>
          <w:p w14:paraId="7E139625"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w:t>
            </w:r>
          </w:p>
        </w:tc>
      </w:tr>
      <w:tr w:rsidR="006B78F9" w:rsidRPr="006B78F9" w14:paraId="737D65EC" w14:textId="77777777" w:rsidTr="00BD6F95">
        <w:tc>
          <w:tcPr>
            <w:tcW w:w="3045" w:type="dxa"/>
            <w:shd w:val="clear" w:color="auto" w:fill="auto"/>
            <w:tcMar>
              <w:top w:w="100" w:type="dxa"/>
              <w:left w:w="100" w:type="dxa"/>
              <w:bottom w:w="100" w:type="dxa"/>
              <w:right w:w="100" w:type="dxa"/>
            </w:tcMar>
          </w:tcPr>
          <w:p w14:paraId="0BE29074" w14:textId="77777777" w:rsidR="006B78F9" w:rsidRPr="006B78F9" w:rsidRDefault="006B78F9" w:rsidP="00BD6F95">
            <w:pPr>
              <w:widowControl w:val="0"/>
              <w:rPr>
                <w:bCs/>
                <w:color w:val="000000" w:themeColor="text1"/>
              </w:rPr>
            </w:pPr>
            <w:r w:rsidRPr="006B78F9">
              <w:rPr>
                <w:bCs/>
                <w:color w:val="000000" w:themeColor="text1"/>
              </w:rPr>
              <w:t>Software</w:t>
            </w:r>
          </w:p>
        </w:tc>
        <w:tc>
          <w:tcPr>
            <w:tcW w:w="6315" w:type="dxa"/>
            <w:shd w:val="clear" w:color="auto" w:fill="auto"/>
            <w:tcMar>
              <w:top w:w="100" w:type="dxa"/>
              <w:left w:w="100" w:type="dxa"/>
              <w:bottom w:w="100" w:type="dxa"/>
              <w:right w:w="100" w:type="dxa"/>
            </w:tcMar>
          </w:tcPr>
          <w:p w14:paraId="0DCC58F5"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w:t>
            </w:r>
          </w:p>
        </w:tc>
      </w:tr>
      <w:tr w:rsidR="006B78F9" w:rsidRPr="006B78F9" w14:paraId="13A7A955" w14:textId="77777777" w:rsidTr="00BD6F95">
        <w:tc>
          <w:tcPr>
            <w:tcW w:w="3045" w:type="dxa"/>
            <w:shd w:val="clear" w:color="auto" w:fill="auto"/>
            <w:tcMar>
              <w:top w:w="100" w:type="dxa"/>
              <w:left w:w="100" w:type="dxa"/>
              <w:bottom w:w="100" w:type="dxa"/>
              <w:right w:w="100" w:type="dxa"/>
            </w:tcMar>
          </w:tcPr>
          <w:p w14:paraId="2CBC1468" w14:textId="77777777" w:rsidR="006B78F9" w:rsidRPr="006B78F9" w:rsidRDefault="006B78F9" w:rsidP="00BD6F95">
            <w:pPr>
              <w:widowControl w:val="0"/>
              <w:rPr>
                <w:bCs/>
                <w:color w:val="000000" w:themeColor="text1"/>
              </w:rPr>
            </w:pPr>
            <w:r w:rsidRPr="006B78F9">
              <w:rPr>
                <w:bCs/>
                <w:color w:val="000000" w:themeColor="text1"/>
              </w:rPr>
              <w:t>Validación</w:t>
            </w:r>
          </w:p>
        </w:tc>
        <w:tc>
          <w:tcPr>
            <w:tcW w:w="6315" w:type="dxa"/>
            <w:shd w:val="clear" w:color="auto" w:fill="auto"/>
            <w:tcMar>
              <w:top w:w="100" w:type="dxa"/>
              <w:left w:w="100" w:type="dxa"/>
              <w:bottom w:w="100" w:type="dxa"/>
              <w:right w:w="100" w:type="dxa"/>
            </w:tcMar>
          </w:tcPr>
          <w:p w14:paraId="4667B56B"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w:t>
            </w:r>
          </w:p>
        </w:tc>
      </w:tr>
      <w:tr w:rsidR="006B78F9" w:rsidRPr="006B78F9" w14:paraId="1EB71D5D" w14:textId="77777777" w:rsidTr="00BD6F95">
        <w:tc>
          <w:tcPr>
            <w:tcW w:w="3045" w:type="dxa"/>
            <w:shd w:val="clear" w:color="auto" w:fill="auto"/>
            <w:tcMar>
              <w:top w:w="100" w:type="dxa"/>
              <w:left w:w="100" w:type="dxa"/>
              <w:bottom w:w="100" w:type="dxa"/>
              <w:right w:w="100" w:type="dxa"/>
            </w:tcMar>
          </w:tcPr>
          <w:p w14:paraId="2217E517" w14:textId="77777777" w:rsidR="006B78F9" w:rsidRPr="006B78F9" w:rsidRDefault="006B78F9" w:rsidP="00BD6F95">
            <w:pPr>
              <w:widowControl w:val="0"/>
              <w:rPr>
                <w:bCs/>
                <w:color w:val="000000" w:themeColor="text1"/>
              </w:rPr>
            </w:pPr>
            <w:r w:rsidRPr="006B78F9">
              <w:rPr>
                <w:bCs/>
                <w:color w:val="000000" w:themeColor="text1"/>
              </w:rPr>
              <w:t>Análisis Formal</w:t>
            </w:r>
          </w:p>
        </w:tc>
        <w:tc>
          <w:tcPr>
            <w:tcW w:w="6315" w:type="dxa"/>
            <w:shd w:val="clear" w:color="auto" w:fill="auto"/>
            <w:tcMar>
              <w:top w:w="100" w:type="dxa"/>
              <w:left w:w="100" w:type="dxa"/>
              <w:bottom w:w="100" w:type="dxa"/>
              <w:right w:w="100" w:type="dxa"/>
            </w:tcMar>
          </w:tcPr>
          <w:p w14:paraId="09BC7A93"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 Edith J. Cisneros </w:t>
            </w:r>
            <w:proofErr w:type="spellStart"/>
            <w:r w:rsidRPr="006B78F9">
              <w:rPr>
                <w:bCs/>
                <w:color w:val="000000" w:themeColor="text1"/>
              </w:rPr>
              <w:t>Cohernour</w:t>
            </w:r>
            <w:proofErr w:type="spellEnd"/>
            <w:r w:rsidRPr="006B78F9">
              <w:rPr>
                <w:bCs/>
                <w:color w:val="000000" w:themeColor="text1"/>
              </w:rPr>
              <w:t xml:space="preserve"> «apoyo»</w:t>
            </w:r>
          </w:p>
        </w:tc>
      </w:tr>
      <w:tr w:rsidR="006B78F9" w:rsidRPr="006B78F9" w14:paraId="70D830AD" w14:textId="77777777" w:rsidTr="00BD6F95">
        <w:tc>
          <w:tcPr>
            <w:tcW w:w="3045" w:type="dxa"/>
            <w:shd w:val="clear" w:color="auto" w:fill="auto"/>
            <w:tcMar>
              <w:top w:w="100" w:type="dxa"/>
              <w:left w:w="100" w:type="dxa"/>
              <w:bottom w:w="100" w:type="dxa"/>
              <w:right w:w="100" w:type="dxa"/>
            </w:tcMar>
          </w:tcPr>
          <w:p w14:paraId="71EE48F5" w14:textId="77777777" w:rsidR="006B78F9" w:rsidRPr="006B78F9" w:rsidRDefault="006B78F9" w:rsidP="00BD6F95">
            <w:pPr>
              <w:widowControl w:val="0"/>
              <w:rPr>
                <w:bCs/>
                <w:color w:val="000000" w:themeColor="text1"/>
              </w:rPr>
            </w:pPr>
            <w:r w:rsidRPr="006B78F9">
              <w:rPr>
                <w:bCs/>
                <w:color w:val="000000" w:themeColor="text1"/>
              </w:rPr>
              <w:t>Investigación</w:t>
            </w:r>
          </w:p>
        </w:tc>
        <w:tc>
          <w:tcPr>
            <w:tcW w:w="6315" w:type="dxa"/>
            <w:shd w:val="clear" w:color="auto" w:fill="auto"/>
            <w:tcMar>
              <w:top w:w="100" w:type="dxa"/>
              <w:left w:w="100" w:type="dxa"/>
              <w:bottom w:w="100" w:type="dxa"/>
              <w:right w:w="100" w:type="dxa"/>
            </w:tcMar>
          </w:tcPr>
          <w:p w14:paraId="5D71C67A"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 Edith J. Cisneros </w:t>
            </w:r>
            <w:proofErr w:type="spellStart"/>
            <w:r w:rsidRPr="006B78F9">
              <w:rPr>
                <w:bCs/>
                <w:color w:val="000000" w:themeColor="text1"/>
              </w:rPr>
              <w:t>Cohernour</w:t>
            </w:r>
            <w:proofErr w:type="spellEnd"/>
            <w:r w:rsidRPr="006B78F9">
              <w:rPr>
                <w:bCs/>
                <w:color w:val="000000" w:themeColor="text1"/>
              </w:rPr>
              <w:t xml:space="preserve"> «apoyo»</w:t>
            </w:r>
          </w:p>
        </w:tc>
      </w:tr>
      <w:tr w:rsidR="006B78F9" w:rsidRPr="006B78F9" w14:paraId="2C308C67" w14:textId="77777777" w:rsidTr="00BD6F95">
        <w:tc>
          <w:tcPr>
            <w:tcW w:w="3045" w:type="dxa"/>
            <w:shd w:val="clear" w:color="auto" w:fill="auto"/>
            <w:tcMar>
              <w:top w:w="100" w:type="dxa"/>
              <w:left w:w="100" w:type="dxa"/>
              <w:bottom w:w="100" w:type="dxa"/>
              <w:right w:w="100" w:type="dxa"/>
            </w:tcMar>
          </w:tcPr>
          <w:p w14:paraId="30D04E71" w14:textId="77777777" w:rsidR="006B78F9" w:rsidRPr="006B78F9" w:rsidRDefault="006B78F9" w:rsidP="00BD6F95">
            <w:pPr>
              <w:widowControl w:val="0"/>
              <w:rPr>
                <w:bCs/>
                <w:color w:val="000000" w:themeColor="text1"/>
              </w:rPr>
            </w:pPr>
            <w:r w:rsidRPr="006B78F9">
              <w:rPr>
                <w:bCs/>
                <w:color w:val="000000" w:themeColor="text1"/>
              </w:rPr>
              <w:t>Recursos</w:t>
            </w:r>
          </w:p>
        </w:tc>
        <w:tc>
          <w:tcPr>
            <w:tcW w:w="6315" w:type="dxa"/>
            <w:shd w:val="clear" w:color="auto" w:fill="auto"/>
            <w:tcMar>
              <w:top w:w="100" w:type="dxa"/>
              <w:left w:w="100" w:type="dxa"/>
              <w:bottom w:w="100" w:type="dxa"/>
              <w:right w:w="100" w:type="dxa"/>
            </w:tcMar>
          </w:tcPr>
          <w:p w14:paraId="425E069D"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w:t>
            </w:r>
          </w:p>
        </w:tc>
      </w:tr>
      <w:tr w:rsidR="006B78F9" w:rsidRPr="006B78F9" w14:paraId="7888AF48" w14:textId="77777777" w:rsidTr="00BD6F95">
        <w:tc>
          <w:tcPr>
            <w:tcW w:w="3045" w:type="dxa"/>
            <w:shd w:val="clear" w:color="auto" w:fill="auto"/>
            <w:tcMar>
              <w:top w:w="100" w:type="dxa"/>
              <w:left w:w="100" w:type="dxa"/>
              <w:bottom w:w="100" w:type="dxa"/>
              <w:right w:w="100" w:type="dxa"/>
            </w:tcMar>
          </w:tcPr>
          <w:p w14:paraId="5D871D50" w14:textId="77777777" w:rsidR="006B78F9" w:rsidRPr="006B78F9" w:rsidRDefault="006B78F9" w:rsidP="00BD6F95">
            <w:pPr>
              <w:widowControl w:val="0"/>
              <w:rPr>
                <w:bCs/>
                <w:color w:val="000000" w:themeColor="text1"/>
              </w:rPr>
            </w:pPr>
            <w:r w:rsidRPr="006B78F9">
              <w:rPr>
                <w:bCs/>
                <w:color w:val="000000" w:themeColor="text1"/>
              </w:rPr>
              <w:t>Curación de datos</w:t>
            </w:r>
          </w:p>
        </w:tc>
        <w:tc>
          <w:tcPr>
            <w:tcW w:w="6315" w:type="dxa"/>
            <w:shd w:val="clear" w:color="auto" w:fill="auto"/>
            <w:tcMar>
              <w:top w:w="100" w:type="dxa"/>
              <w:left w:w="100" w:type="dxa"/>
              <w:bottom w:w="100" w:type="dxa"/>
              <w:right w:w="100" w:type="dxa"/>
            </w:tcMar>
          </w:tcPr>
          <w:p w14:paraId="237C745C"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«igual».</w:t>
            </w:r>
          </w:p>
        </w:tc>
      </w:tr>
      <w:tr w:rsidR="006B78F9" w:rsidRPr="006B78F9" w14:paraId="4D5FF6C4" w14:textId="77777777" w:rsidTr="00BD6F95">
        <w:tc>
          <w:tcPr>
            <w:tcW w:w="3045" w:type="dxa"/>
            <w:shd w:val="clear" w:color="auto" w:fill="auto"/>
            <w:tcMar>
              <w:top w:w="100" w:type="dxa"/>
              <w:left w:w="100" w:type="dxa"/>
              <w:bottom w:w="100" w:type="dxa"/>
              <w:right w:w="100" w:type="dxa"/>
            </w:tcMar>
          </w:tcPr>
          <w:p w14:paraId="2EB95066" w14:textId="77777777" w:rsidR="006B78F9" w:rsidRPr="006B78F9" w:rsidRDefault="006B78F9" w:rsidP="00BD6F95">
            <w:pPr>
              <w:widowControl w:val="0"/>
              <w:rPr>
                <w:bCs/>
                <w:color w:val="000000" w:themeColor="text1"/>
              </w:rPr>
            </w:pPr>
            <w:r w:rsidRPr="006B78F9">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64E1A9F"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«igual». Edith J. Cisneros </w:t>
            </w:r>
            <w:proofErr w:type="spellStart"/>
            <w:r w:rsidRPr="006B78F9">
              <w:rPr>
                <w:bCs/>
                <w:color w:val="000000" w:themeColor="text1"/>
              </w:rPr>
              <w:t>Cohernour</w:t>
            </w:r>
            <w:proofErr w:type="spellEnd"/>
            <w:r w:rsidRPr="006B78F9">
              <w:rPr>
                <w:bCs/>
                <w:color w:val="000000" w:themeColor="text1"/>
              </w:rPr>
              <w:t xml:space="preserve"> «apoyo»</w:t>
            </w:r>
          </w:p>
        </w:tc>
      </w:tr>
      <w:tr w:rsidR="006B78F9" w:rsidRPr="006B78F9" w14:paraId="30356B1A" w14:textId="77777777" w:rsidTr="00BD6F95">
        <w:tc>
          <w:tcPr>
            <w:tcW w:w="3045" w:type="dxa"/>
            <w:shd w:val="clear" w:color="auto" w:fill="auto"/>
            <w:tcMar>
              <w:top w:w="100" w:type="dxa"/>
              <w:left w:w="100" w:type="dxa"/>
              <w:bottom w:w="100" w:type="dxa"/>
              <w:right w:w="100" w:type="dxa"/>
            </w:tcMar>
          </w:tcPr>
          <w:p w14:paraId="758A8F19" w14:textId="77777777" w:rsidR="006B78F9" w:rsidRPr="006B78F9" w:rsidRDefault="006B78F9" w:rsidP="00BD6F95">
            <w:pPr>
              <w:widowControl w:val="0"/>
              <w:rPr>
                <w:bCs/>
                <w:color w:val="000000" w:themeColor="text1"/>
              </w:rPr>
            </w:pPr>
            <w:r w:rsidRPr="006B78F9">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5FA0A060"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«igual».</w:t>
            </w:r>
          </w:p>
        </w:tc>
      </w:tr>
      <w:tr w:rsidR="006B78F9" w:rsidRPr="006B78F9" w14:paraId="6FB82A1A" w14:textId="77777777" w:rsidTr="00BD6F95">
        <w:tc>
          <w:tcPr>
            <w:tcW w:w="3045" w:type="dxa"/>
            <w:shd w:val="clear" w:color="auto" w:fill="auto"/>
            <w:tcMar>
              <w:top w:w="100" w:type="dxa"/>
              <w:left w:w="100" w:type="dxa"/>
              <w:bottom w:w="100" w:type="dxa"/>
              <w:right w:w="100" w:type="dxa"/>
            </w:tcMar>
          </w:tcPr>
          <w:p w14:paraId="0C5A9153" w14:textId="77777777" w:rsidR="006B78F9" w:rsidRPr="006B78F9" w:rsidRDefault="006B78F9" w:rsidP="00BD6F95">
            <w:pPr>
              <w:widowControl w:val="0"/>
              <w:rPr>
                <w:bCs/>
                <w:color w:val="000000" w:themeColor="text1"/>
              </w:rPr>
            </w:pPr>
            <w:r w:rsidRPr="006B78F9">
              <w:rPr>
                <w:bCs/>
                <w:color w:val="000000" w:themeColor="text1"/>
              </w:rPr>
              <w:t>Visualización</w:t>
            </w:r>
          </w:p>
        </w:tc>
        <w:tc>
          <w:tcPr>
            <w:tcW w:w="6315" w:type="dxa"/>
            <w:shd w:val="clear" w:color="auto" w:fill="auto"/>
            <w:tcMar>
              <w:top w:w="100" w:type="dxa"/>
              <w:left w:w="100" w:type="dxa"/>
              <w:bottom w:w="100" w:type="dxa"/>
              <w:right w:w="100" w:type="dxa"/>
            </w:tcMar>
          </w:tcPr>
          <w:p w14:paraId="0985DE92"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 Edith J. Cisneros </w:t>
            </w:r>
            <w:proofErr w:type="spellStart"/>
            <w:r w:rsidRPr="006B78F9">
              <w:rPr>
                <w:bCs/>
                <w:color w:val="000000" w:themeColor="text1"/>
              </w:rPr>
              <w:t>Cohernour</w:t>
            </w:r>
            <w:proofErr w:type="spellEnd"/>
            <w:r w:rsidRPr="006B78F9">
              <w:rPr>
                <w:bCs/>
                <w:color w:val="000000" w:themeColor="text1"/>
              </w:rPr>
              <w:t xml:space="preserve"> «apoyo»</w:t>
            </w:r>
          </w:p>
        </w:tc>
      </w:tr>
      <w:tr w:rsidR="006B78F9" w:rsidRPr="006B78F9" w14:paraId="0B03C3A6" w14:textId="77777777" w:rsidTr="00BD6F95">
        <w:tc>
          <w:tcPr>
            <w:tcW w:w="3045" w:type="dxa"/>
            <w:shd w:val="clear" w:color="auto" w:fill="auto"/>
            <w:tcMar>
              <w:top w:w="100" w:type="dxa"/>
              <w:left w:w="100" w:type="dxa"/>
              <w:bottom w:w="100" w:type="dxa"/>
              <w:right w:w="100" w:type="dxa"/>
            </w:tcMar>
          </w:tcPr>
          <w:p w14:paraId="073427F3" w14:textId="77777777" w:rsidR="006B78F9" w:rsidRPr="006B78F9" w:rsidRDefault="006B78F9" w:rsidP="00BD6F95">
            <w:pPr>
              <w:widowControl w:val="0"/>
              <w:rPr>
                <w:bCs/>
                <w:color w:val="000000" w:themeColor="text1"/>
              </w:rPr>
            </w:pPr>
            <w:r w:rsidRPr="006B78F9">
              <w:rPr>
                <w:bCs/>
                <w:color w:val="000000" w:themeColor="text1"/>
              </w:rPr>
              <w:t>Supervisión</w:t>
            </w:r>
          </w:p>
        </w:tc>
        <w:tc>
          <w:tcPr>
            <w:tcW w:w="6315" w:type="dxa"/>
            <w:shd w:val="clear" w:color="auto" w:fill="auto"/>
            <w:tcMar>
              <w:top w:w="100" w:type="dxa"/>
              <w:left w:w="100" w:type="dxa"/>
              <w:bottom w:w="100" w:type="dxa"/>
              <w:right w:w="100" w:type="dxa"/>
            </w:tcMar>
          </w:tcPr>
          <w:p w14:paraId="76ED5C88"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 «principal» J. Gabriel </w:t>
            </w:r>
            <w:proofErr w:type="spellStart"/>
            <w:r w:rsidRPr="006B78F9">
              <w:rPr>
                <w:bCs/>
                <w:color w:val="000000" w:themeColor="text1"/>
              </w:rPr>
              <w:t>Dominguez</w:t>
            </w:r>
            <w:proofErr w:type="spellEnd"/>
            <w:r w:rsidRPr="006B78F9">
              <w:rPr>
                <w:bCs/>
                <w:color w:val="000000" w:themeColor="text1"/>
              </w:rPr>
              <w:t xml:space="preserve"> Castillo «apoyo». Edith J. Cisneros </w:t>
            </w:r>
            <w:proofErr w:type="spellStart"/>
            <w:r w:rsidRPr="006B78F9">
              <w:rPr>
                <w:bCs/>
                <w:color w:val="000000" w:themeColor="text1"/>
              </w:rPr>
              <w:t>Cohernour</w:t>
            </w:r>
            <w:proofErr w:type="spellEnd"/>
            <w:r w:rsidRPr="006B78F9">
              <w:rPr>
                <w:bCs/>
                <w:color w:val="000000" w:themeColor="text1"/>
              </w:rPr>
              <w:t xml:space="preserve"> «apoyo»</w:t>
            </w:r>
          </w:p>
        </w:tc>
      </w:tr>
      <w:tr w:rsidR="006B78F9" w:rsidRPr="006B78F9" w14:paraId="735D4875" w14:textId="77777777" w:rsidTr="00BD6F95">
        <w:tc>
          <w:tcPr>
            <w:tcW w:w="3045" w:type="dxa"/>
            <w:shd w:val="clear" w:color="auto" w:fill="auto"/>
            <w:tcMar>
              <w:top w:w="100" w:type="dxa"/>
              <w:left w:w="100" w:type="dxa"/>
              <w:bottom w:w="100" w:type="dxa"/>
              <w:right w:w="100" w:type="dxa"/>
            </w:tcMar>
          </w:tcPr>
          <w:p w14:paraId="2A755CB2" w14:textId="77777777" w:rsidR="006B78F9" w:rsidRPr="006B78F9" w:rsidRDefault="006B78F9" w:rsidP="00BD6F95">
            <w:pPr>
              <w:widowControl w:val="0"/>
              <w:rPr>
                <w:bCs/>
                <w:color w:val="000000" w:themeColor="text1"/>
              </w:rPr>
            </w:pPr>
            <w:r w:rsidRPr="006B78F9">
              <w:rPr>
                <w:bCs/>
                <w:color w:val="000000" w:themeColor="text1"/>
              </w:rPr>
              <w:t>Administración de Proyectos</w:t>
            </w:r>
          </w:p>
        </w:tc>
        <w:tc>
          <w:tcPr>
            <w:tcW w:w="6315" w:type="dxa"/>
            <w:shd w:val="clear" w:color="auto" w:fill="auto"/>
            <w:tcMar>
              <w:top w:w="100" w:type="dxa"/>
              <w:left w:w="100" w:type="dxa"/>
              <w:bottom w:w="100" w:type="dxa"/>
              <w:right w:w="100" w:type="dxa"/>
            </w:tcMar>
          </w:tcPr>
          <w:p w14:paraId="7371E4A3"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w:t>
            </w:r>
          </w:p>
        </w:tc>
      </w:tr>
      <w:tr w:rsidR="006B78F9" w:rsidRPr="006B78F9" w14:paraId="059AD784" w14:textId="77777777" w:rsidTr="00BD6F95">
        <w:tc>
          <w:tcPr>
            <w:tcW w:w="3045" w:type="dxa"/>
            <w:shd w:val="clear" w:color="auto" w:fill="auto"/>
            <w:tcMar>
              <w:top w:w="100" w:type="dxa"/>
              <w:left w:w="100" w:type="dxa"/>
              <w:bottom w:w="100" w:type="dxa"/>
              <w:right w:w="100" w:type="dxa"/>
            </w:tcMar>
          </w:tcPr>
          <w:p w14:paraId="5CB1AB76" w14:textId="77777777" w:rsidR="006B78F9" w:rsidRPr="006B78F9" w:rsidRDefault="006B78F9" w:rsidP="00BD6F95">
            <w:pPr>
              <w:widowControl w:val="0"/>
              <w:rPr>
                <w:bCs/>
                <w:color w:val="000000" w:themeColor="text1"/>
              </w:rPr>
            </w:pPr>
            <w:r w:rsidRPr="006B78F9">
              <w:rPr>
                <w:bCs/>
                <w:color w:val="000000" w:themeColor="text1"/>
              </w:rPr>
              <w:t>Adquisición de fondos</w:t>
            </w:r>
          </w:p>
        </w:tc>
        <w:tc>
          <w:tcPr>
            <w:tcW w:w="6315" w:type="dxa"/>
            <w:shd w:val="clear" w:color="auto" w:fill="auto"/>
            <w:tcMar>
              <w:top w:w="100" w:type="dxa"/>
              <w:left w:w="100" w:type="dxa"/>
              <w:bottom w:w="100" w:type="dxa"/>
              <w:right w:w="100" w:type="dxa"/>
            </w:tcMar>
          </w:tcPr>
          <w:p w14:paraId="270BAA8E" w14:textId="77777777" w:rsidR="006B78F9" w:rsidRPr="006B78F9" w:rsidRDefault="006B78F9" w:rsidP="00BD6F95">
            <w:pPr>
              <w:widowControl w:val="0"/>
              <w:rPr>
                <w:bCs/>
                <w:color w:val="000000" w:themeColor="text1"/>
              </w:rPr>
            </w:pPr>
            <w:proofErr w:type="spellStart"/>
            <w:r w:rsidRPr="006B78F9">
              <w:rPr>
                <w:bCs/>
                <w:color w:val="000000" w:themeColor="text1"/>
              </w:rPr>
              <w:t>Victor</w:t>
            </w:r>
            <w:proofErr w:type="spellEnd"/>
            <w:r w:rsidRPr="006B78F9">
              <w:rPr>
                <w:bCs/>
                <w:color w:val="000000" w:themeColor="text1"/>
              </w:rPr>
              <w:t xml:space="preserve"> Manuel </w:t>
            </w:r>
            <w:proofErr w:type="spellStart"/>
            <w:r w:rsidRPr="006B78F9">
              <w:rPr>
                <w:bCs/>
                <w:color w:val="000000" w:themeColor="text1"/>
              </w:rPr>
              <w:t>Cab</w:t>
            </w:r>
            <w:proofErr w:type="spellEnd"/>
            <w:r w:rsidRPr="006B78F9">
              <w:rPr>
                <w:bCs/>
                <w:color w:val="000000" w:themeColor="text1"/>
              </w:rPr>
              <w:t xml:space="preserve"> Pech</w:t>
            </w:r>
          </w:p>
        </w:tc>
      </w:tr>
    </w:tbl>
    <w:p w14:paraId="5AD83D76" w14:textId="77777777" w:rsidR="006B78F9" w:rsidRPr="0013330D" w:rsidRDefault="006B78F9" w:rsidP="007C71E5">
      <w:pPr>
        <w:widowControl w:val="0"/>
        <w:autoSpaceDE w:val="0"/>
        <w:autoSpaceDN w:val="0"/>
        <w:adjustRightInd w:val="0"/>
        <w:spacing w:line="360" w:lineRule="auto"/>
        <w:ind w:left="480" w:hanging="480"/>
      </w:pPr>
    </w:p>
    <w:sectPr w:rsidR="006B78F9" w:rsidRPr="0013330D" w:rsidSect="00CB7D17">
      <w:headerReference w:type="default" r:id="rId16"/>
      <w:footerReference w:type="default" r:id="rId17"/>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202E7" w14:textId="77777777" w:rsidR="00B2484D" w:rsidRDefault="00B2484D" w:rsidP="00680245">
      <w:r>
        <w:separator/>
      </w:r>
    </w:p>
  </w:endnote>
  <w:endnote w:type="continuationSeparator" w:id="0">
    <w:p w14:paraId="5CB0B44F" w14:textId="77777777" w:rsidR="00B2484D" w:rsidRDefault="00B2484D" w:rsidP="0068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E42E" w14:textId="7D090B9C" w:rsidR="00EA6C77" w:rsidRDefault="00EA6C77">
    <w:pPr>
      <w:pStyle w:val="Piedepgina"/>
    </w:pPr>
    <w:r>
      <w:t xml:space="preserve">             </w:t>
    </w:r>
    <w:r>
      <w:rPr>
        <w:noProof/>
        <w:lang w:val="es-ES" w:eastAsia="es-ES"/>
      </w:rPr>
      <w:drawing>
        <wp:inline distT="0" distB="0" distL="0" distR="0" wp14:anchorId="275D0E29" wp14:editId="37F4FF9B">
          <wp:extent cx="1600200" cy="419100"/>
          <wp:effectExtent l="0" t="0" r="0" b="0"/>
          <wp:docPr id="36" name="Imagen 3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97B98">
      <w:rPr>
        <w:rFonts w:cstheme="minorHAnsi"/>
        <w:b/>
        <w:szCs w:val="18"/>
      </w:rPr>
      <w:t xml:space="preserve">Vol. 12, Núm. 22 </w:t>
    </w:r>
    <w:proofErr w:type="gramStart"/>
    <w:r w:rsidRPr="00B97B98">
      <w:rPr>
        <w:rFonts w:cstheme="minorHAnsi"/>
        <w:b/>
        <w:szCs w:val="18"/>
      </w:rPr>
      <w:t>Enero</w:t>
    </w:r>
    <w:proofErr w:type="gramEnd"/>
    <w:r w:rsidRPr="00B97B98">
      <w:rPr>
        <w:rFonts w:cstheme="minorHAnsi"/>
        <w:b/>
        <w:szCs w:val="18"/>
      </w:rPr>
      <w:t xml:space="preserve"> - Junio 2021, e</w:t>
    </w:r>
    <w:r w:rsidR="003C46BC">
      <w:rPr>
        <w:rFonts w:cstheme="minorHAnsi"/>
        <w:b/>
        <w:szCs w:val="18"/>
      </w:rPr>
      <w:t>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12EF" w14:textId="77777777" w:rsidR="00B2484D" w:rsidRDefault="00B2484D" w:rsidP="00680245">
      <w:r>
        <w:separator/>
      </w:r>
    </w:p>
  </w:footnote>
  <w:footnote w:type="continuationSeparator" w:id="0">
    <w:p w14:paraId="7F51347D" w14:textId="77777777" w:rsidR="00B2484D" w:rsidRDefault="00B2484D" w:rsidP="0068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7479" w14:textId="791B858A" w:rsidR="00EA6C77" w:rsidRDefault="00EA6C77" w:rsidP="00CB7D17">
    <w:pPr>
      <w:pStyle w:val="Encabezado"/>
      <w:jc w:val="center"/>
    </w:pPr>
    <w:r w:rsidRPr="005A563C">
      <w:rPr>
        <w:noProof/>
        <w:lang w:val="es-ES" w:eastAsia="es-ES"/>
      </w:rPr>
      <w:drawing>
        <wp:inline distT="0" distB="0" distL="0" distR="0" wp14:anchorId="2FDEFB97" wp14:editId="18669E75">
          <wp:extent cx="5400040" cy="63246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01BA"/>
    <w:multiLevelType w:val="hybridMultilevel"/>
    <w:tmpl w:val="EC38C6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1CBB671C"/>
    <w:multiLevelType w:val="hybridMultilevel"/>
    <w:tmpl w:val="95E6FF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633BC"/>
    <w:multiLevelType w:val="hybridMultilevel"/>
    <w:tmpl w:val="B8287AAC"/>
    <w:lvl w:ilvl="0" w:tplc="2730A85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BA284E"/>
    <w:multiLevelType w:val="hybridMultilevel"/>
    <w:tmpl w:val="BF744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3B"/>
    <w:rsid w:val="00000BE8"/>
    <w:rsid w:val="00004B75"/>
    <w:rsid w:val="00005A15"/>
    <w:rsid w:val="0000793F"/>
    <w:rsid w:val="00015E26"/>
    <w:rsid w:val="00022BC0"/>
    <w:rsid w:val="0003439E"/>
    <w:rsid w:val="000441E4"/>
    <w:rsid w:val="0006758A"/>
    <w:rsid w:val="00082878"/>
    <w:rsid w:val="00093907"/>
    <w:rsid w:val="000C1AA2"/>
    <w:rsid w:val="000C4AFE"/>
    <w:rsid w:val="000E5994"/>
    <w:rsid w:val="000F4790"/>
    <w:rsid w:val="00103BD9"/>
    <w:rsid w:val="0012153C"/>
    <w:rsid w:val="00122286"/>
    <w:rsid w:val="00131B0F"/>
    <w:rsid w:val="0013330D"/>
    <w:rsid w:val="001347B0"/>
    <w:rsid w:val="001501E5"/>
    <w:rsid w:val="00153212"/>
    <w:rsid w:val="00154578"/>
    <w:rsid w:val="001550B5"/>
    <w:rsid w:val="00157886"/>
    <w:rsid w:val="0016146B"/>
    <w:rsid w:val="001704AF"/>
    <w:rsid w:val="00172B02"/>
    <w:rsid w:val="00185800"/>
    <w:rsid w:val="001A1B7A"/>
    <w:rsid w:val="001C278B"/>
    <w:rsid w:val="001C3C89"/>
    <w:rsid w:val="001C62EC"/>
    <w:rsid w:val="001E5ECB"/>
    <w:rsid w:val="001F11B7"/>
    <w:rsid w:val="00210C0D"/>
    <w:rsid w:val="0022633B"/>
    <w:rsid w:val="0023623D"/>
    <w:rsid w:val="002462C2"/>
    <w:rsid w:val="0025655E"/>
    <w:rsid w:val="002618E5"/>
    <w:rsid w:val="0026550D"/>
    <w:rsid w:val="00274D31"/>
    <w:rsid w:val="00294D29"/>
    <w:rsid w:val="00297D7B"/>
    <w:rsid w:val="002B0A5D"/>
    <w:rsid w:val="002D7EFC"/>
    <w:rsid w:val="002E2D26"/>
    <w:rsid w:val="002F39EB"/>
    <w:rsid w:val="002F3D77"/>
    <w:rsid w:val="002F4162"/>
    <w:rsid w:val="00301B97"/>
    <w:rsid w:val="003035ED"/>
    <w:rsid w:val="00304E64"/>
    <w:rsid w:val="00307DBF"/>
    <w:rsid w:val="00315317"/>
    <w:rsid w:val="00333F1E"/>
    <w:rsid w:val="0034503E"/>
    <w:rsid w:val="003510D1"/>
    <w:rsid w:val="00351D68"/>
    <w:rsid w:val="0035269F"/>
    <w:rsid w:val="00365820"/>
    <w:rsid w:val="00367DDF"/>
    <w:rsid w:val="003704B9"/>
    <w:rsid w:val="003746EB"/>
    <w:rsid w:val="003763CB"/>
    <w:rsid w:val="00376A56"/>
    <w:rsid w:val="003836ED"/>
    <w:rsid w:val="003929CC"/>
    <w:rsid w:val="0039323D"/>
    <w:rsid w:val="003A16B6"/>
    <w:rsid w:val="003A50ED"/>
    <w:rsid w:val="003B7B80"/>
    <w:rsid w:val="003C0F3A"/>
    <w:rsid w:val="003C46BC"/>
    <w:rsid w:val="003D7A2D"/>
    <w:rsid w:val="00416C45"/>
    <w:rsid w:val="00421A2C"/>
    <w:rsid w:val="004523D0"/>
    <w:rsid w:val="00456A59"/>
    <w:rsid w:val="00460A09"/>
    <w:rsid w:val="00463FF9"/>
    <w:rsid w:val="004654B4"/>
    <w:rsid w:val="00473AFE"/>
    <w:rsid w:val="00484160"/>
    <w:rsid w:val="0048759B"/>
    <w:rsid w:val="00494FE3"/>
    <w:rsid w:val="004A0C3C"/>
    <w:rsid w:val="004A2A14"/>
    <w:rsid w:val="004B5437"/>
    <w:rsid w:val="004C0091"/>
    <w:rsid w:val="004C5419"/>
    <w:rsid w:val="004D1535"/>
    <w:rsid w:val="004D5134"/>
    <w:rsid w:val="00513E95"/>
    <w:rsid w:val="00527450"/>
    <w:rsid w:val="00531754"/>
    <w:rsid w:val="00533A71"/>
    <w:rsid w:val="00540547"/>
    <w:rsid w:val="005424E1"/>
    <w:rsid w:val="00557648"/>
    <w:rsid w:val="00562B74"/>
    <w:rsid w:val="0059210B"/>
    <w:rsid w:val="005959D6"/>
    <w:rsid w:val="005B0DF8"/>
    <w:rsid w:val="005B5F5C"/>
    <w:rsid w:val="005B6D3C"/>
    <w:rsid w:val="005C5083"/>
    <w:rsid w:val="005D2600"/>
    <w:rsid w:val="005D30C4"/>
    <w:rsid w:val="005E61B7"/>
    <w:rsid w:val="005F2E7C"/>
    <w:rsid w:val="00612484"/>
    <w:rsid w:val="00617290"/>
    <w:rsid w:val="006255D6"/>
    <w:rsid w:val="0064177B"/>
    <w:rsid w:val="00643791"/>
    <w:rsid w:val="0064618C"/>
    <w:rsid w:val="00647864"/>
    <w:rsid w:val="00647BEB"/>
    <w:rsid w:val="00650884"/>
    <w:rsid w:val="006563C0"/>
    <w:rsid w:val="006578DB"/>
    <w:rsid w:val="006741B6"/>
    <w:rsid w:val="0067435B"/>
    <w:rsid w:val="00675D02"/>
    <w:rsid w:val="00680245"/>
    <w:rsid w:val="0068547C"/>
    <w:rsid w:val="00691486"/>
    <w:rsid w:val="006948FD"/>
    <w:rsid w:val="006972ED"/>
    <w:rsid w:val="006A7546"/>
    <w:rsid w:val="006B0EBF"/>
    <w:rsid w:val="006B23E0"/>
    <w:rsid w:val="006B78F9"/>
    <w:rsid w:val="006D3167"/>
    <w:rsid w:val="006D3EC0"/>
    <w:rsid w:val="006F790E"/>
    <w:rsid w:val="0070095D"/>
    <w:rsid w:val="007030CB"/>
    <w:rsid w:val="007357BA"/>
    <w:rsid w:val="007470B9"/>
    <w:rsid w:val="00772D31"/>
    <w:rsid w:val="007A1ADB"/>
    <w:rsid w:val="007A2DDE"/>
    <w:rsid w:val="007A7964"/>
    <w:rsid w:val="007B0DA1"/>
    <w:rsid w:val="007B14CC"/>
    <w:rsid w:val="007C71E5"/>
    <w:rsid w:val="007D04D6"/>
    <w:rsid w:val="007E3D33"/>
    <w:rsid w:val="007E42CF"/>
    <w:rsid w:val="007F3495"/>
    <w:rsid w:val="007F704F"/>
    <w:rsid w:val="008026C5"/>
    <w:rsid w:val="008042D3"/>
    <w:rsid w:val="00811591"/>
    <w:rsid w:val="0082564D"/>
    <w:rsid w:val="00826A3C"/>
    <w:rsid w:val="00826EB8"/>
    <w:rsid w:val="008455E3"/>
    <w:rsid w:val="00854C5B"/>
    <w:rsid w:val="00857CF0"/>
    <w:rsid w:val="00864029"/>
    <w:rsid w:val="00865878"/>
    <w:rsid w:val="00870895"/>
    <w:rsid w:val="008768C4"/>
    <w:rsid w:val="0088067A"/>
    <w:rsid w:val="00882159"/>
    <w:rsid w:val="00891C50"/>
    <w:rsid w:val="00894360"/>
    <w:rsid w:val="00897A89"/>
    <w:rsid w:val="008A76CB"/>
    <w:rsid w:val="008B2C74"/>
    <w:rsid w:val="008C40CE"/>
    <w:rsid w:val="008C724A"/>
    <w:rsid w:val="008E1444"/>
    <w:rsid w:val="008E438A"/>
    <w:rsid w:val="008E762D"/>
    <w:rsid w:val="008F7894"/>
    <w:rsid w:val="00936B13"/>
    <w:rsid w:val="009434BF"/>
    <w:rsid w:val="009446E4"/>
    <w:rsid w:val="0094695F"/>
    <w:rsid w:val="009519D9"/>
    <w:rsid w:val="00954A68"/>
    <w:rsid w:val="00964454"/>
    <w:rsid w:val="00967E7A"/>
    <w:rsid w:val="009727E1"/>
    <w:rsid w:val="00973B1E"/>
    <w:rsid w:val="0097514F"/>
    <w:rsid w:val="00976B33"/>
    <w:rsid w:val="00977497"/>
    <w:rsid w:val="00984EB1"/>
    <w:rsid w:val="00990E19"/>
    <w:rsid w:val="00991E2F"/>
    <w:rsid w:val="00995F9D"/>
    <w:rsid w:val="009A260A"/>
    <w:rsid w:val="009B3ACB"/>
    <w:rsid w:val="009B6FBD"/>
    <w:rsid w:val="009C0E88"/>
    <w:rsid w:val="009D7A72"/>
    <w:rsid w:val="00A22CD5"/>
    <w:rsid w:val="00A33C14"/>
    <w:rsid w:val="00A34E47"/>
    <w:rsid w:val="00A367E2"/>
    <w:rsid w:val="00A50A4B"/>
    <w:rsid w:val="00A5136D"/>
    <w:rsid w:val="00A60633"/>
    <w:rsid w:val="00A90423"/>
    <w:rsid w:val="00A92004"/>
    <w:rsid w:val="00AB0761"/>
    <w:rsid w:val="00AB0A84"/>
    <w:rsid w:val="00AB196D"/>
    <w:rsid w:val="00AB3246"/>
    <w:rsid w:val="00AB70F9"/>
    <w:rsid w:val="00AD3E87"/>
    <w:rsid w:val="00AE0E16"/>
    <w:rsid w:val="00AE1172"/>
    <w:rsid w:val="00B04A8F"/>
    <w:rsid w:val="00B11EB1"/>
    <w:rsid w:val="00B13C08"/>
    <w:rsid w:val="00B163C2"/>
    <w:rsid w:val="00B2220F"/>
    <w:rsid w:val="00B225B8"/>
    <w:rsid w:val="00B2484D"/>
    <w:rsid w:val="00B31BBB"/>
    <w:rsid w:val="00B37887"/>
    <w:rsid w:val="00B44EBF"/>
    <w:rsid w:val="00B718CD"/>
    <w:rsid w:val="00B76FCD"/>
    <w:rsid w:val="00B84493"/>
    <w:rsid w:val="00B946DB"/>
    <w:rsid w:val="00BA7543"/>
    <w:rsid w:val="00BB0C54"/>
    <w:rsid w:val="00BB2F65"/>
    <w:rsid w:val="00BC373B"/>
    <w:rsid w:val="00BC58B1"/>
    <w:rsid w:val="00BE0213"/>
    <w:rsid w:val="00C020A6"/>
    <w:rsid w:val="00C12DE4"/>
    <w:rsid w:val="00C14191"/>
    <w:rsid w:val="00C22A4F"/>
    <w:rsid w:val="00C242BF"/>
    <w:rsid w:val="00C27C91"/>
    <w:rsid w:val="00C41F22"/>
    <w:rsid w:val="00C431EF"/>
    <w:rsid w:val="00C522B9"/>
    <w:rsid w:val="00C553A4"/>
    <w:rsid w:val="00C63039"/>
    <w:rsid w:val="00C67115"/>
    <w:rsid w:val="00C80B0B"/>
    <w:rsid w:val="00C87C88"/>
    <w:rsid w:val="00C903F3"/>
    <w:rsid w:val="00C94918"/>
    <w:rsid w:val="00C9739F"/>
    <w:rsid w:val="00CB7D17"/>
    <w:rsid w:val="00CC4C66"/>
    <w:rsid w:val="00CC694F"/>
    <w:rsid w:val="00CD095D"/>
    <w:rsid w:val="00CF635B"/>
    <w:rsid w:val="00D009A2"/>
    <w:rsid w:val="00D06E07"/>
    <w:rsid w:val="00D132EB"/>
    <w:rsid w:val="00D144E6"/>
    <w:rsid w:val="00D15C3D"/>
    <w:rsid w:val="00D2560D"/>
    <w:rsid w:val="00D26E67"/>
    <w:rsid w:val="00D6254B"/>
    <w:rsid w:val="00D74F2D"/>
    <w:rsid w:val="00D810C9"/>
    <w:rsid w:val="00D87DC6"/>
    <w:rsid w:val="00DB55E8"/>
    <w:rsid w:val="00DB6EBC"/>
    <w:rsid w:val="00DD1183"/>
    <w:rsid w:val="00DD581B"/>
    <w:rsid w:val="00DE19AF"/>
    <w:rsid w:val="00DE6BB7"/>
    <w:rsid w:val="00DF086C"/>
    <w:rsid w:val="00E243B8"/>
    <w:rsid w:val="00E27DF7"/>
    <w:rsid w:val="00E3128D"/>
    <w:rsid w:val="00E53AEA"/>
    <w:rsid w:val="00E65762"/>
    <w:rsid w:val="00E66429"/>
    <w:rsid w:val="00E71474"/>
    <w:rsid w:val="00E84D13"/>
    <w:rsid w:val="00E92B3F"/>
    <w:rsid w:val="00E94AAA"/>
    <w:rsid w:val="00EA361B"/>
    <w:rsid w:val="00EA6C77"/>
    <w:rsid w:val="00EB7B81"/>
    <w:rsid w:val="00EC11A8"/>
    <w:rsid w:val="00EC4892"/>
    <w:rsid w:val="00EC4C9A"/>
    <w:rsid w:val="00ED15B1"/>
    <w:rsid w:val="00EE64DA"/>
    <w:rsid w:val="00EF0774"/>
    <w:rsid w:val="00F00EF8"/>
    <w:rsid w:val="00F0172F"/>
    <w:rsid w:val="00F14A73"/>
    <w:rsid w:val="00F2143F"/>
    <w:rsid w:val="00F21745"/>
    <w:rsid w:val="00F60120"/>
    <w:rsid w:val="00F6489A"/>
    <w:rsid w:val="00F6798C"/>
    <w:rsid w:val="00F72E41"/>
    <w:rsid w:val="00F80852"/>
    <w:rsid w:val="00F92984"/>
    <w:rsid w:val="00F935A7"/>
    <w:rsid w:val="00F93783"/>
    <w:rsid w:val="00F9721F"/>
    <w:rsid w:val="00FB2DD5"/>
    <w:rsid w:val="00FC32B1"/>
    <w:rsid w:val="00FC39DC"/>
    <w:rsid w:val="00FC5D34"/>
    <w:rsid w:val="00FC7718"/>
    <w:rsid w:val="00FD2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BF65"/>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C74"/>
    <w:pPr>
      <w:spacing w:after="0" w:line="240" w:lineRule="auto"/>
    </w:pPr>
    <w:rPr>
      <w:rFonts w:ascii="Times New Roman" w:eastAsia="Times New Roman" w:hAnsi="Times New Roman" w:cs="Times New Roman"/>
      <w:sz w:val="24"/>
      <w:szCs w:val="24"/>
      <w:lang w:eastAsia="es-ES_tradnl"/>
    </w:rPr>
  </w:style>
  <w:style w:type="paragraph" w:styleId="Ttulo3">
    <w:name w:val="heading 3"/>
    <w:basedOn w:val="Normal"/>
    <w:next w:val="Normal"/>
    <w:link w:val="Ttulo3Car"/>
    <w:rsid w:val="006B78F9"/>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9D9"/>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9519D9"/>
    <w:rPr>
      <w:color w:val="0563C1" w:themeColor="hyperlink"/>
      <w:u w:val="single"/>
    </w:rPr>
  </w:style>
  <w:style w:type="table" w:styleId="Tablaconcuadrcula">
    <w:name w:val="Table Grid"/>
    <w:basedOn w:val="Tablanormal"/>
    <w:uiPriority w:val="39"/>
    <w:rsid w:val="007F7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80245"/>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680245"/>
  </w:style>
  <w:style w:type="paragraph" w:styleId="Piedepgina">
    <w:name w:val="footer"/>
    <w:basedOn w:val="Normal"/>
    <w:link w:val="PiedepginaCar"/>
    <w:uiPriority w:val="99"/>
    <w:unhideWhenUsed/>
    <w:rsid w:val="00680245"/>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680245"/>
  </w:style>
  <w:style w:type="character" w:customStyle="1" w:styleId="Mencinsinresolver1">
    <w:name w:val="Mención sin resolver1"/>
    <w:basedOn w:val="Fuentedeprrafopredeter"/>
    <w:uiPriority w:val="99"/>
    <w:semiHidden/>
    <w:unhideWhenUsed/>
    <w:rsid w:val="00967E7A"/>
    <w:rPr>
      <w:color w:val="605E5C"/>
      <w:shd w:val="clear" w:color="auto" w:fill="E1DFDD"/>
    </w:rPr>
  </w:style>
  <w:style w:type="paragraph" w:styleId="NormalWeb">
    <w:name w:val="Normal (Web)"/>
    <w:basedOn w:val="Normal"/>
    <w:uiPriority w:val="99"/>
    <w:semiHidden/>
    <w:unhideWhenUsed/>
    <w:rsid w:val="0013330D"/>
    <w:pPr>
      <w:spacing w:before="100" w:beforeAutospacing="1" w:after="100" w:afterAutospacing="1"/>
    </w:pPr>
    <w:rPr>
      <w:lang w:val="es-ES" w:eastAsia="es-ES"/>
    </w:rPr>
  </w:style>
  <w:style w:type="character" w:styleId="Textodelmarcadordeposicin">
    <w:name w:val="Placeholder Text"/>
    <w:basedOn w:val="Fuentedeprrafopredeter"/>
    <w:uiPriority w:val="99"/>
    <w:semiHidden/>
    <w:rsid w:val="00B84493"/>
    <w:rPr>
      <w:color w:val="808080"/>
    </w:rPr>
  </w:style>
  <w:style w:type="paragraph" w:styleId="Textodeglobo">
    <w:name w:val="Balloon Text"/>
    <w:basedOn w:val="Normal"/>
    <w:link w:val="TextodegloboCar"/>
    <w:uiPriority w:val="99"/>
    <w:semiHidden/>
    <w:unhideWhenUsed/>
    <w:rsid w:val="001A1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B7A"/>
    <w:rPr>
      <w:rFonts w:ascii="Tahoma" w:hAnsi="Tahoma" w:cs="Tahoma"/>
      <w:sz w:val="16"/>
      <w:szCs w:val="16"/>
    </w:rPr>
  </w:style>
  <w:style w:type="character" w:styleId="Refdecomentario">
    <w:name w:val="annotation reference"/>
    <w:basedOn w:val="Fuentedeprrafopredeter"/>
    <w:uiPriority w:val="99"/>
    <w:semiHidden/>
    <w:unhideWhenUsed/>
    <w:rsid w:val="00B2220F"/>
    <w:rPr>
      <w:sz w:val="16"/>
      <w:szCs w:val="16"/>
    </w:rPr>
  </w:style>
  <w:style w:type="paragraph" w:styleId="Textocomentario">
    <w:name w:val="annotation text"/>
    <w:basedOn w:val="Normal"/>
    <w:link w:val="TextocomentarioCar"/>
    <w:uiPriority w:val="99"/>
    <w:unhideWhenUsed/>
    <w:rsid w:val="00B2220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B2220F"/>
    <w:rPr>
      <w:sz w:val="20"/>
      <w:szCs w:val="20"/>
    </w:rPr>
  </w:style>
  <w:style w:type="paragraph" w:styleId="Asuntodelcomentario">
    <w:name w:val="annotation subject"/>
    <w:basedOn w:val="Textocomentario"/>
    <w:next w:val="Textocomentario"/>
    <w:link w:val="AsuntodelcomentarioCar"/>
    <w:uiPriority w:val="99"/>
    <w:semiHidden/>
    <w:unhideWhenUsed/>
    <w:rsid w:val="00B2220F"/>
    <w:rPr>
      <w:b/>
      <w:bCs/>
    </w:rPr>
  </w:style>
  <w:style w:type="character" w:customStyle="1" w:styleId="AsuntodelcomentarioCar">
    <w:name w:val="Asunto del comentario Car"/>
    <w:basedOn w:val="TextocomentarioCar"/>
    <w:link w:val="Asuntodelcomentario"/>
    <w:uiPriority w:val="99"/>
    <w:semiHidden/>
    <w:rsid w:val="00B2220F"/>
    <w:rPr>
      <w:b/>
      <w:bCs/>
      <w:sz w:val="20"/>
      <w:szCs w:val="20"/>
    </w:rPr>
  </w:style>
  <w:style w:type="paragraph" w:styleId="HTMLconformatoprevio">
    <w:name w:val="HTML Preformatted"/>
    <w:basedOn w:val="Normal"/>
    <w:link w:val="HTMLconformatoprevioCar"/>
    <w:uiPriority w:val="99"/>
    <w:unhideWhenUsed/>
    <w:rsid w:val="00CB7D17"/>
    <w:rPr>
      <w:rFonts w:ascii="Consolas" w:eastAsia="Calibri" w:hAnsi="Consolas" w:cs="Consolas"/>
      <w:sz w:val="20"/>
      <w:szCs w:val="20"/>
      <w:lang w:eastAsia="es-MX"/>
    </w:rPr>
  </w:style>
  <w:style w:type="character" w:customStyle="1" w:styleId="HTMLconformatoprevioCar">
    <w:name w:val="HTML con formato previo Car"/>
    <w:basedOn w:val="Fuentedeprrafopredeter"/>
    <w:link w:val="HTMLconformatoprevio"/>
    <w:uiPriority w:val="99"/>
    <w:rsid w:val="00CB7D17"/>
    <w:rPr>
      <w:rFonts w:ascii="Consolas" w:eastAsia="Calibri" w:hAnsi="Consolas" w:cs="Consolas"/>
      <w:sz w:val="20"/>
      <w:szCs w:val="20"/>
      <w:lang w:eastAsia="es-MX"/>
    </w:rPr>
  </w:style>
  <w:style w:type="character" w:styleId="Mencinsinresolver">
    <w:name w:val="Unresolved Mention"/>
    <w:basedOn w:val="Fuentedeprrafopredeter"/>
    <w:uiPriority w:val="99"/>
    <w:semiHidden/>
    <w:unhideWhenUsed/>
    <w:rsid w:val="00FC32B1"/>
    <w:rPr>
      <w:color w:val="605E5C"/>
      <w:shd w:val="clear" w:color="auto" w:fill="E1DFDD"/>
    </w:rPr>
  </w:style>
  <w:style w:type="character" w:customStyle="1" w:styleId="Ttulo3Car">
    <w:name w:val="Título 3 Car"/>
    <w:basedOn w:val="Fuentedeprrafopredeter"/>
    <w:link w:val="Ttulo3"/>
    <w:rsid w:val="006B78F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04219">
      <w:bodyDiv w:val="1"/>
      <w:marLeft w:val="0"/>
      <w:marRight w:val="0"/>
      <w:marTop w:val="0"/>
      <w:marBottom w:val="0"/>
      <w:divBdr>
        <w:top w:val="none" w:sz="0" w:space="0" w:color="auto"/>
        <w:left w:val="none" w:sz="0" w:space="0" w:color="auto"/>
        <w:bottom w:val="none" w:sz="0" w:space="0" w:color="auto"/>
        <w:right w:val="none" w:sz="0" w:space="0" w:color="auto"/>
      </w:divBdr>
    </w:div>
    <w:div w:id="430399449">
      <w:bodyDiv w:val="1"/>
      <w:marLeft w:val="0"/>
      <w:marRight w:val="0"/>
      <w:marTop w:val="0"/>
      <w:marBottom w:val="0"/>
      <w:divBdr>
        <w:top w:val="none" w:sz="0" w:space="0" w:color="auto"/>
        <w:left w:val="none" w:sz="0" w:space="0" w:color="auto"/>
        <w:bottom w:val="none" w:sz="0" w:space="0" w:color="auto"/>
        <w:right w:val="none" w:sz="0" w:space="0" w:color="auto"/>
      </w:divBdr>
      <w:divsChild>
        <w:div w:id="1990598451">
          <w:marLeft w:val="0"/>
          <w:marRight w:val="0"/>
          <w:marTop w:val="0"/>
          <w:marBottom w:val="0"/>
          <w:divBdr>
            <w:top w:val="none" w:sz="0" w:space="0" w:color="auto"/>
            <w:left w:val="none" w:sz="0" w:space="0" w:color="auto"/>
            <w:bottom w:val="none" w:sz="0" w:space="0" w:color="auto"/>
            <w:right w:val="none" w:sz="0" w:space="0" w:color="auto"/>
          </w:divBdr>
        </w:div>
      </w:divsChild>
    </w:div>
    <w:div w:id="547032975">
      <w:bodyDiv w:val="1"/>
      <w:marLeft w:val="0"/>
      <w:marRight w:val="0"/>
      <w:marTop w:val="0"/>
      <w:marBottom w:val="0"/>
      <w:divBdr>
        <w:top w:val="none" w:sz="0" w:space="0" w:color="auto"/>
        <w:left w:val="none" w:sz="0" w:space="0" w:color="auto"/>
        <w:bottom w:val="none" w:sz="0" w:space="0" w:color="auto"/>
        <w:right w:val="none" w:sz="0" w:space="0" w:color="auto"/>
      </w:divBdr>
    </w:div>
    <w:div w:id="987899624">
      <w:bodyDiv w:val="1"/>
      <w:marLeft w:val="0"/>
      <w:marRight w:val="0"/>
      <w:marTop w:val="0"/>
      <w:marBottom w:val="0"/>
      <w:divBdr>
        <w:top w:val="none" w:sz="0" w:space="0" w:color="auto"/>
        <w:left w:val="none" w:sz="0" w:space="0" w:color="auto"/>
        <w:bottom w:val="none" w:sz="0" w:space="0" w:color="auto"/>
        <w:right w:val="none" w:sz="0" w:space="0" w:color="auto"/>
      </w:divBdr>
    </w:div>
    <w:div w:id="1058556111">
      <w:bodyDiv w:val="1"/>
      <w:marLeft w:val="0"/>
      <w:marRight w:val="0"/>
      <w:marTop w:val="0"/>
      <w:marBottom w:val="0"/>
      <w:divBdr>
        <w:top w:val="none" w:sz="0" w:space="0" w:color="auto"/>
        <w:left w:val="none" w:sz="0" w:space="0" w:color="auto"/>
        <w:bottom w:val="none" w:sz="0" w:space="0" w:color="auto"/>
        <w:right w:val="none" w:sz="0" w:space="0" w:color="auto"/>
      </w:divBdr>
    </w:div>
    <w:div w:id="1303732285">
      <w:bodyDiv w:val="1"/>
      <w:marLeft w:val="0"/>
      <w:marRight w:val="0"/>
      <w:marTop w:val="0"/>
      <w:marBottom w:val="0"/>
      <w:divBdr>
        <w:top w:val="none" w:sz="0" w:space="0" w:color="auto"/>
        <w:left w:val="none" w:sz="0" w:space="0" w:color="auto"/>
        <w:bottom w:val="none" w:sz="0" w:space="0" w:color="auto"/>
        <w:right w:val="none" w:sz="0" w:space="0" w:color="auto"/>
      </w:divBdr>
      <w:divsChild>
        <w:div w:id="1636597435">
          <w:marLeft w:val="0"/>
          <w:marRight w:val="0"/>
          <w:marTop w:val="0"/>
          <w:marBottom w:val="0"/>
          <w:divBdr>
            <w:top w:val="none" w:sz="0" w:space="0" w:color="auto"/>
            <w:left w:val="none" w:sz="0" w:space="0" w:color="auto"/>
            <w:bottom w:val="none" w:sz="0" w:space="0" w:color="auto"/>
            <w:right w:val="none" w:sz="0" w:space="0" w:color="auto"/>
          </w:divBdr>
        </w:div>
      </w:divsChild>
    </w:div>
    <w:div w:id="1465781160">
      <w:bodyDiv w:val="1"/>
      <w:marLeft w:val="0"/>
      <w:marRight w:val="0"/>
      <w:marTop w:val="0"/>
      <w:marBottom w:val="0"/>
      <w:divBdr>
        <w:top w:val="none" w:sz="0" w:space="0" w:color="auto"/>
        <w:left w:val="none" w:sz="0" w:space="0" w:color="auto"/>
        <w:bottom w:val="none" w:sz="0" w:space="0" w:color="auto"/>
        <w:right w:val="none" w:sz="0" w:space="0" w:color="auto"/>
      </w:divBdr>
    </w:div>
    <w:div w:id="1821920939">
      <w:bodyDiv w:val="1"/>
      <w:marLeft w:val="0"/>
      <w:marRight w:val="0"/>
      <w:marTop w:val="0"/>
      <w:marBottom w:val="0"/>
      <w:divBdr>
        <w:top w:val="none" w:sz="0" w:space="0" w:color="auto"/>
        <w:left w:val="none" w:sz="0" w:space="0" w:color="auto"/>
        <w:bottom w:val="none" w:sz="0" w:space="0" w:color="auto"/>
        <w:right w:val="none" w:sz="0" w:space="0" w:color="auto"/>
      </w:divBdr>
    </w:div>
    <w:div w:id="1925068566">
      <w:bodyDiv w:val="1"/>
      <w:marLeft w:val="0"/>
      <w:marRight w:val="0"/>
      <w:marTop w:val="0"/>
      <w:marBottom w:val="0"/>
      <w:divBdr>
        <w:top w:val="none" w:sz="0" w:space="0" w:color="auto"/>
        <w:left w:val="none" w:sz="0" w:space="0" w:color="auto"/>
        <w:bottom w:val="none" w:sz="0" w:space="0" w:color="auto"/>
        <w:right w:val="none" w:sz="0" w:space="0" w:color="auto"/>
      </w:divBdr>
    </w:div>
    <w:div w:id="1964727656">
      <w:bodyDiv w:val="1"/>
      <w:marLeft w:val="0"/>
      <w:marRight w:val="0"/>
      <w:marTop w:val="0"/>
      <w:marBottom w:val="0"/>
      <w:divBdr>
        <w:top w:val="none" w:sz="0" w:space="0" w:color="auto"/>
        <w:left w:val="none" w:sz="0" w:space="0" w:color="auto"/>
        <w:bottom w:val="none" w:sz="0" w:space="0" w:color="auto"/>
        <w:right w:val="none" w:sz="0" w:space="0" w:color="auto"/>
      </w:divBdr>
    </w:div>
    <w:div w:id="20768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12-5185"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dx.doi.org/10.2139/ssrn.3126888" TargetMode="External"/><Relationship Id="rId10" Type="http://schemas.openxmlformats.org/officeDocument/2006/relationships/hyperlink" Target="https://orcid.org/0000-0003-2319-15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2897-913X" TargetMode="External"/><Relationship Id="rId14" Type="http://schemas.openxmlformats.org/officeDocument/2006/relationships/hyperlink" Target="https://ssrn.com/abstract=31268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4C87F-F8B6-4CA4-B658-C33F2F21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25</Pages>
  <Words>15756</Words>
  <Characters>86664</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Gabriel Dominguez Castillo</dc:creator>
  <cp:keywords/>
  <dc:description/>
  <cp:lastModifiedBy>Gustavo Toledo</cp:lastModifiedBy>
  <cp:revision>14</cp:revision>
  <dcterms:created xsi:type="dcterms:W3CDTF">2021-04-02T17:12:00Z</dcterms:created>
  <dcterms:modified xsi:type="dcterms:W3CDTF">2021-04-05T04:46:00Z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https://csl.mendeley.com/styles/16078003/apa</vt:lpwstr>
  </property>
  <property fmtid="{D5CDD505-2E9C-101B-9397-08002B2CF9AE}" pid="9" name="Mendeley Recent Style Name 3_1">
    <vt:lpwstr>American Psychological Association 6th edition - Spanish</vt:lpwstr>
  </property>
  <property fmtid="{D5CDD505-2E9C-101B-9397-08002B2CF9AE}" pid="10" name="Mendeley Recent Style Id 4_1">
    <vt:lpwstr>http://csl.mendeley.com/styles/16078003/apa7-spanish</vt:lpwstr>
  </property>
  <property fmtid="{D5CDD505-2E9C-101B-9397-08002B2CF9AE}" pid="11" name="Mendeley Recent Style Name 4_1">
    <vt:lpwstr>American Psychological Association 7a edition Spanish</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fd5250f7-94fb-36df-9e67-af0a3899aaa7</vt:lpwstr>
  </property>
  <property fmtid="{D5CDD505-2E9C-101B-9397-08002B2CF9AE}" pid="24" name="Mendeley Citation Style_1">
    <vt:lpwstr>https://csl.mendeley.com/styles/16078003/apa</vt:lpwstr>
  </property>
</Properties>
</file>