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34947" w14:textId="733EC083" w:rsidR="009B65E0" w:rsidRPr="009F20DB" w:rsidRDefault="009F20DB" w:rsidP="009B65E0">
      <w:pPr>
        <w:spacing w:before="240" w:after="240" w:line="360" w:lineRule="auto"/>
        <w:jc w:val="right"/>
        <w:rPr>
          <w:rFonts w:ascii="Times New Roman" w:hAnsi="Times New Roman" w:cs="Times New Roman"/>
          <w:b/>
          <w:bCs/>
          <w:i/>
          <w:iCs/>
        </w:rPr>
      </w:pPr>
      <w:bookmarkStart w:id="0" w:name="_Hlk54337965"/>
      <w:r w:rsidRPr="009F20DB">
        <w:rPr>
          <w:rFonts w:ascii="Times New Roman" w:hAnsi="Times New Roman" w:cs="Times New Roman"/>
          <w:b/>
          <w:bCs/>
          <w:i/>
          <w:iCs/>
        </w:rPr>
        <w:t>https://doi.org/10.23913/ride.v11i22.880</w:t>
      </w:r>
    </w:p>
    <w:p w14:paraId="0118E112" w14:textId="77AB0A06" w:rsidR="009B65E0" w:rsidRPr="00A22247" w:rsidRDefault="009B65E0" w:rsidP="009B65E0">
      <w:pPr>
        <w:spacing w:before="240" w:after="240" w:line="360" w:lineRule="auto"/>
        <w:jc w:val="right"/>
        <w:rPr>
          <w:rFonts w:ascii="Times New Roman" w:hAnsi="Times New Roman" w:cs="Times New Roman"/>
          <w:b/>
          <w:sz w:val="32"/>
          <w:szCs w:val="32"/>
        </w:rPr>
      </w:pPr>
      <w:r w:rsidRPr="00A22247">
        <w:rPr>
          <w:rFonts w:ascii="Times New Roman" w:hAnsi="Times New Roman" w:cs="Times New Roman"/>
          <w:b/>
          <w:bCs/>
          <w:i/>
          <w:iCs/>
        </w:rPr>
        <w:t>Artículos científicos</w:t>
      </w:r>
    </w:p>
    <w:p w14:paraId="1C945EE4" w14:textId="0C7F0CC0" w:rsidR="007910E4" w:rsidRPr="00A22247" w:rsidRDefault="00060B60" w:rsidP="009B65E0">
      <w:pPr>
        <w:spacing w:line="276" w:lineRule="auto"/>
        <w:jc w:val="right"/>
        <w:rPr>
          <w:rFonts w:ascii="Calibri" w:eastAsia="Calibri" w:hAnsi="Calibri" w:cs="Calibri"/>
          <w:b/>
          <w:sz w:val="36"/>
          <w:szCs w:val="36"/>
          <w:lang w:val="es" w:eastAsia="es-ES_tradnl"/>
        </w:rPr>
      </w:pPr>
      <w:r w:rsidRPr="00A22247">
        <w:rPr>
          <w:rFonts w:ascii="Calibri" w:eastAsia="Calibri" w:hAnsi="Calibri" w:cs="Calibri"/>
          <w:b/>
          <w:sz w:val="36"/>
          <w:szCs w:val="36"/>
          <w:lang w:val="es" w:eastAsia="es-ES_tradnl"/>
        </w:rPr>
        <w:t>Impacto de</w:t>
      </w:r>
      <w:r w:rsidR="00BC57BE" w:rsidRPr="00A22247">
        <w:rPr>
          <w:rFonts w:ascii="Calibri" w:eastAsia="Calibri" w:hAnsi="Calibri" w:cs="Calibri"/>
          <w:b/>
          <w:sz w:val="36"/>
          <w:szCs w:val="36"/>
          <w:lang w:val="es" w:eastAsia="es-ES_tradnl"/>
        </w:rPr>
        <w:t xml:space="preserve"> </w:t>
      </w:r>
      <w:r w:rsidRPr="00A22247">
        <w:rPr>
          <w:rFonts w:ascii="Calibri" w:eastAsia="Calibri" w:hAnsi="Calibri" w:cs="Calibri"/>
          <w:b/>
          <w:sz w:val="36"/>
          <w:szCs w:val="36"/>
          <w:lang w:val="es" w:eastAsia="es-ES_tradnl"/>
        </w:rPr>
        <w:t>l</w:t>
      </w:r>
      <w:r w:rsidR="00BC57BE" w:rsidRPr="00A22247">
        <w:rPr>
          <w:rFonts w:ascii="Calibri" w:eastAsia="Calibri" w:hAnsi="Calibri" w:cs="Calibri"/>
          <w:b/>
          <w:sz w:val="36"/>
          <w:szCs w:val="36"/>
          <w:lang w:val="es" w:eastAsia="es-ES_tradnl"/>
        </w:rPr>
        <w:t>a</w:t>
      </w:r>
      <w:r w:rsidRPr="00A22247">
        <w:rPr>
          <w:rFonts w:ascii="Calibri" w:eastAsia="Calibri" w:hAnsi="Calibri" w:cs="Calibri"/>
          <w:b/>
          <w:sz w:val="36"/>
          <w:szCs w:val="36"/>
          <w:lang w:val="es" w:eastAsia="es-ES_tradnl"/>
        </w:rPr>
        <w:t xml:space="preserve"> asignatura</w:t>
      </w:r>
      <w:r w:rsidR="00BC57BE" w:rsidRPr="00A22247">
        <w:rPr>
          <w:rFonts w:ascii="Calibri" w:eastAsia="Calibri" w:hAnsi="Calibri" w:cs="Calibri"/>
          <w:b/>
          <w:sz w:val="36"/>
          <w:szCs w:val="36"/>
          <w:lang w:val="es" w:eastAsia="es-ES_tradnl"/>
        </w:rPr>
        <w:t xml:space="preserve"> Servicio Social</w:t>
      </w:r>
      <w:r w:rsidRPr="00A22247">
        <w:rPr>
          <w:rFonts w:ascii="Calibri" w:eastAsia="Calibri" w:hAnsi="Calibri" w:cs="Calibri"/>
          <w:b/>
          <w:sz w:val="36"/>
          <w:szCs w:val="36"/>
          <w:lang w:val="es" w:eastAsia="es-ES_tradnl"/>
        </w:rPr>
        <w:t xml:space="preserve"> dentro del programa educativo de la </w:t>
      </w:r>
      <w:r w:rsidR="004B0D4C" w:rsidRPr="00A22247">
        <w:rPr>
          <w:rFonts w:ascii="Calibri" w:eastAsia="Calibri" w:hAnsi="Calibri" w:cs="Calibri"/>
          <w:b/>
          <w:sz w:val="36"/>
          <w:szCs w:val="36"/>
          <w:lang w:val="es" w:eastAsia="es-ES_tradnl"/>
        </w:rPr>
        <w:t xml:space="preserve">licenciatura </w:t>
      </w:r>
      <w:r w:rsidRPr="00A22247">
        <w:rPr>
          <w:rFonts w:ascii="Calibri" w:eastAsia="Calibri" w:hAnsi="Calibri" w:cs="Calibri"/>
          <w:b/>
          <w:sz w:val="36"/>
          <w:szCs w:val="36"/>
          <w:lang w:val="es" w:eastAsia="es-ES_tradnl"/>
        </w:rPr>
        <w:t>en Enfermería</w:t>
      </w:r>
      <w:bookmarkEnd w:id="0"/>
    </w:p>
    <w:p w14:paraId="0035F821" w14:textId="77777777" w:rsidR="009B65E0" w:rsidRPr="00A22247" w:rsidRDefault="009B65E0" w:rsidP="009B65E0">
      <w:pPr>
        <w:spacing w:line="276" w:lineRule="auto"/>
        <w:jc w:val="right"/>
        <w:rPr>
          <w:rFonts w:ascii="Calibri" w:eastAsia="Calibri" w:hAnsi="Calibri" w:cs="Calibri"/>
          <w:b/>
          <w:sz w:val="36"/>
          <w:szCs w:val="36"/>
          <w:lang w:val="es" w:eastAsia="es-ES_tradnl"/>
        </w:rPr>
      </w:pPr>
    </w:p>
    <w:p w14:paraId="0FEDA85C" w14:textId="6A314BCD" w:rsidR="007910E4" w:rsidRPr="00A22247" w:rsidRDefault="00464D60" w:rsidP="009B65E0">
      <w:pPr>
        <w:spacing w:line="276" w:lineRule="auto"/>
        <w:jc w:val="right"/>
        <w:rPr>
          <w:rFonts w:ascii="Calibri" w:eastAsia="Calibri" w:hAnsi="Calibri" w:cs="Calibri"/>
          <w:b/>
          <w:i/>
          <w:iCs/>
          <w:sz w:val="28"/>
          <w:szCs w:val="28"/>
          <w:lang w:val="en-US" w:eastAsia="es-ES_tradnl"/>
        </w:rPr>
      </w:pPr>
      <w:r w:rsidRPr="00A22247">
        <w:rPr>
          <w:rFonts w:ascii="Calibri" w:eastAsia="Calibri" w:hAnsi="Calibri" w:cs="Calibri"/>
          <w:b/>
          <w:i/>
          <w:iCs/>
          <w:sz w:val="28"/>
          <w:szCs w:val="28"/>
          <w:lang w:val="en-US" w:eastAsia="es-ES_tradnl"/>
        </w:rPr>
        <w:t xml:space="preserve">Impact of </w:t>
      </w:r>
      <w:r w:rsidR="00E3534A" w:rsidRPr="00A22247">
        <w:rPr>
          <w:rFonts w:ascii="Calibri" w:eastAsia="Calibri" w:hAnsi="Calibri" w:cs="Calibri"/>
          <w:b/>
          <w:i/>
          <w:iCs/>
          <w:sz w:val="28"/>
          <w:szCs w:val="28"/>
          <w:lang w:val="en-US" w:eastAsia="es-ES_tradnl"/>
        </w:rPr>
        <w:t xml:space="preserve">the </w:t>
      </w:r>
      <w:r w:rsidR="004B0D4C" w:rsidRPr="00A22247">
        <w:rPr>
          <w:rFonts w:ascii="Calibri" w:eastAsia="Calibri" w:hAnsi="Calibri" w:cs="Calibri"/>
          <w:b/>
          <w:i/>
          <w:iCs/>
          <w:sz w:val="28"/>
          <w:szCs w:val="28"/>
          <w:lang w:val="en-US" w:eastAsia="es-ES_tradnl"/>
        </w:rPr>
        <w:t xml:space="preserve">Social Service Subject Within </w:t>
      </w:r>
      <w:r w:rsidRPr="00A22247">
        <w:rPr>
          <w:rFonts w:ascii="Calibri" w:eastAsia="Calibri" w:hAnsi="Calibri" w:cs="Calibri"/>
          <w:b/>
          <w:i/>
          <w:iCs/>
          <w:sz w:val="28"/>
          <w:szCs w:val="28"/>
          <w:lang w:val="en-US" w:eastAsia="es-ES_tradnl"/>
        </w:rPr>
        <w:t xml:space="preserve">the </w:t>
      </w:r>
      <w:r w:rsidR="004B0D4C" w:rsidRPr="00A22247">
        <w:rPr>
          <w:rFonts w:ascii="Calibri" w:eastAsia="Calibri" w:hAnsi="Calibri" w:cs="Calibri"/>
          <w:b/>
          <w:i/>
          <w:iCs/>
          <w:sz w:val="28"/>
          <w:szCs w:val="28"/>
          <w:lang w:val="en-US" w:eastAsia="es-ES_tradnl"/>
        </w:rPr>
        <w:t xml:space="preserve">Educational Program </w:t>
      </w:r>
      <w:r w:rsidRPr="00A22247">
        <w:rPr>
          <w:rFonts w:ascii="Calibri" w:eastAsia="Calibri" w:hAnsi="Calibri" w:cs="Calibri"/>
          <w:b/>
          <w:i/>
          <w:iCs/>
          <w:sz w:val="28"/>
          <w:szCs w:val="28"/>
          <w:lang w:val="en-US" w:eastAsia="es-ES_tradnl"/>
        </w:rPr>
        <w:t>of the Nursing Degree</w:t>
      </w:r>
    </w:p>
    <w:p w14:paraId="18C8380E" w14:textId="77777777" w:rsidR="009B65E0" w:rsidRPr="00A22247" w:rsidRDefault="009B65E0" w:rsidP="009B65E0">
      <w:pPr>
        <w:spacing w:line="276" w:lineRule="auto"/>
        <w:jc w:val="right"/>
        <w:rPr>
          <w:rFonts w:ascii="Calibri" w:eastAsia="Calibri" w:hAnsi="Calibri" w:cs="Calibri"/>
          <w:b/>
          <w:i/>
          <w:iCs/>
          <w:sz w:val="28"/>
          <w:szCs w:val="28"/>
          <w:lang w:val="en-US" w:eastAsia="es-ES_tradnl"/>
        </w:rPr>
      </w:pPr>
    </w:p>
    <w:p w14:paraId="313BEFB4" w14:textId="317CB8BF" w:rsidR="00486E9C" w:rsidRPr="00A22247" w:rsidRDefault="004A2D92" w:rsidP="009B65E0">
      <w:pPr>
        <w:spacing w:line="276" w:lineRule="auto"/>
        <w:jc w:val="right"/>
        <w:rPr>
          <w:rFonts w:ascii="Calibri" w:eastAsia="Calibri" w:hAnsi="Calibri" w:cs="Calibri"/>
          <w:b/>
          <w:i/>
          <w:iCs/>
          <w:sz w:val="28"/>
          <w:szCs w:val="28"/>
          <w:lang w:val="pt-BR" w:eastAsia="es-ES_tradnl"/>
        </w:rPr>
      </w:pPr>
      <w:r w:rsidRPr="00A22247">
        <w:rPr>
          <w:rFonts w:ascii="Calibri" w:eastAsia="Calibri" w:hAnsi="Calibri" w:cs="Calibri"/>
          <w:b/>
          <w:i/>
          <w:iCs/>
          <w:sz w:val="28"/>
          <w:szCs w:val="28"/>
          <w:lang w:val="pt-BR" w:eastAsia="es-ES_tradnl"/>
        </w:rPr>
        <w:t>Impacto da disciplina Serviço Social no programa educacional do curso de Enfermagem</w:t>
      </w:r>
    </w:p>
    <w:p w14:paraId="31171152" w14:textId="77777777" w:rsidR="009B65E0" w:rsidRPr="00A22247" w:rsidRDefault="009B65E0" w:rsidP="009B65E0">
      <w:pPr>
        <w:spacing w:line="360" w:lineRule="auto"/>
        <w:rPr>
          <w:rFonts w:ascii="Times New Roman" w:hAnsi="Times New Roman" w:cs="Times New Roman"/>
          <w:lang w:val="pt-BR"/>
        </w:rPr>
      </w:pPr>
    </w:p>
    <w:p w14:paraId="6367A5EE" w14:textId="6F0F3AA9" w:rsidR="00440ED8" w:rsidRPr="00A22247" w:rsidRDefault="00440ED8" w:rsidP="004B01CB">
      <w:pPr>
        <w:spacing w:line="276" w:lineRule="auto"/>
        <w:jc w:val="right"/>
        <w:rPr>
          <w:rFonts w:asciiTheme="majorHAnsi" w:hAnsiTheme="majorHAnsi" w:cs="Times New Roman"/>
          <w:b/>
          <w:bCs/>
        </w:rPr>
      </w:pPr>
      <w:r w:rsidRPr="00A22247">
        <w:rPr>
          <w:rFonts w:asciiTheme="majorHAnsi" w:hAnsiTheme="majorHAnsi" w:cs="Times New Roman"/>
          <w:b/>
          <w:bCs/>
        </w:rPr>
        <w:t>Alma Delia Lara Cerda</w:t>
      </w:r>
    </w:p>
    <w:p w14:paraId="0A4E8384" w14:textId="77777777" w:rsidR="009B65E0" w:rsidRPr="00A22247" w:rsidRDefault="009B65E0" w:rsidP="004B01CB">
      <w:pPr>
        <w:spacing w:line="276" w:lineRule="auto"/>
        <w:jc w:val="right"/>
        <w:rPr>
          <w:rFonts w:ascii="Times New Roman" w:hAnsi="Times New Roman" w:cs="Times New Roman"/>
        </w:rPr>
      </w:pPr>
      <w:r w:rsidRPr="00A22247">
        <w:rPr>
          <w:rFonts w:ascii="Times New Roman" w:hAnsi="Times New Roman" w:cs="Times New Roman"/>
        </w:rPr>
        <w:t>Universidad Autónoma de San Luis Potosí, México</w:t>
      </w:r>
    </w:p>
    <w:p w14:paraId="6EEE6FFF" w14:textId="1C9DC4B3" w:rsidR="009B65E0" w:rsidRPr="00A22247" w:rsidRDefault="00094CDB" w:rsidP="004B01CB">
      <w:pPr>
        <w:spacing w:line="276" w:lineRule="auto"/>
        <w:jc w:val="right"/>
        <w:rPr>
          <w:rFonts w:asciiTheme="majorHAnsi" w:hAnsiTheme="majorHAnsi" w:cs="Times New Roman"/>
          <w:color w:val="FF0000"/>
        </w:rPr>
      </w:pPr>
      <w:r w:rsidRPr="00A22247">
        <w:rPr>
          <w:rFonts w:asciiTheme="majorHAnsi" w:hAnsiTheme="majorHAnsi" w:cs="Times New Roman"/>
          <w:color w:val="FF0000"/>
        </w:rPr>
        <w:t>almalara73@hotmail.com</w:t>
      </w:r>
    </w:p>
    <w:p w14:paraId="1BEA4770" w14:textId="27362CDA" w:rsidR="00094CDB" w:rsidRPr="009F20DB" w:rsidRDefault="00094CDB" w:rsidP="004B01CB">
      <w:pPr>
        <w:spacing w:line="276" w:lineRule="auto"/>
        <w:jc w:val="right"/>
        <w:rPr>
          <w:rFonts w:ascii="Times New Roman" w:hAnsi="Times New Roman" w:cs="Times New Roman"/>
        </w:rPr>
      </w:pPr>
      <w:r w:rsidRPr="009F20DB">
        <w:rPr>
          <w:rFonts w:ascii="Times New Roman" w:hAnsi="Times New Roman" w:cs="Times New Roman"/>
        </w:rPr>
        <w:t>https://orcid.org/0000-0001-5293-8058</w:t>
      </w:r>
    </w:p>
    <w:p w14:paraId="05FA1134" w14:textId="77777777" w:rsidR="009B65E0" w:rsidRPr="00A22247" w:rsidRDefault="009B65E0" w:rsidP="004B01CB">
      <w:pPr>
        <w:spacing w:line="276" w:lineRule="auto"/>
        <w:jc w:val="right"/>
        <w:rPr>
          <w:rFonts w:ascii="Times New Roman" w:hAnsi="Times New Roman" w:cs="Times New Roman"/>
        </w:rPr>
      </w:pPr>
    </w:p>
    <w:p w14:paraId="4E316464" w14:textId="12806C00" w:rsidR="00464D60" w:rsidRPr="00A22247" w:rsidRDefault="0043075E" w:rsidP="004B01CB">
      <w:pPr>
        <w:spacing w:line="276" w:lineRule="auto"/>
        <w:jc w:val="right"/>
        <w:rPr>
          <w:rFonts w:asciiTheme="majorHAnsi" w:hAnsiTheme="majorHAnsi" w:cs="Times New Roman"/>
          <w:b/>
          <w:bCs/>
          <w:lang w:val="pt-BR"/>
        </w:rPr>
      </w:pPr>
      <w:proofErr w:type="spellStart"/>
      <w:r w:rsidRPr="00A22247">
        <w:rPr>
          <w:rFonts w:asciiTheme="majorHAnsi" w:hAnsiTheme="majorHAnsi" w:cs="Times New Roman"/>
          <w:b/>
          <w:bCs/>
          <w:lang w:val="pt-BR"/>
        </w:rPr>
        <w:t>Nereyda</w:t>
      </w:r>
      <w:proofErr w:type="spellEnd"/>
      <w:r w:rsidRPr="00A22247">
        <w:rPr>
          <w:rFonts w:asciiTheme="majorHAnsi" w:hAnsiTheme="majorHAnsi" w:cs="Times New Roman"/>
          <w:b/>
          <w:bCs/>
          <w:lang w:val="pt-BR"/>
        </w:rPr>
        <w:t xml:space="preserve"> Hernández Nava</w:t>
      </w:r>
    </w:p>
    <w:p w14:paraId="7A19B2D8" w14:textId="31FC2773" w:rsidR="009B65E0" w:rsidRPr="00A22247" w:rsidRDefault="009B65E0" w:rsidP="004B01CB">
      <w:pPr>
        <w:spacing w:line="276" w:lineRule="auto"/>
        <w:jc w:val="right"/>
        <w:rPr>
          <w:rFonts w:ascii="Times New Roman" w:hAnsi="Times New Roman" w:cs="Times New Roman"/>
        </w:rPr>
      </w:pPr>
      <w:r w:rsidRPr="00A22247">
        <w:rPr>
          <w:rFonts w:ascii="Times New Roman" w:hAnsi="Times New Roman" w:cs="Times New Roman"/>
        </w:rPr>
        <w:t>Universidad Autónoma de San Luis Potosí, México</w:t>
      </w:r>
    </w:p>
    <w:p w14:paraId="5B0CE194" w14:textId="5E34FFAB" w:rsidR="009B65E0" w:rsidRPr="00A22247" w:rsidRDefault="00094CDB" w:rsidP="004B01CB">
      <w:pPr>
        <w:spacing w:line="276" w:lineRule="auto"/>
        <w:jc w:val="right"/>
        <w:rPr>
          <w:rFonts w:asciiTheme="majorHAnsi" w:hAnsiTheme="majorHAnsi" w:cs="Times New Roman"/>
          <w:color w:val="FF0000"/>
        </w:rPr>
      </w:pPr>
      <w:r w:rsidRPr="00A22247">
        <w:rPr>
          <w:rFonts w:asciiTheme="majorHAnsi" w:hAnsiTheme="majorHAnsi" w:cs="Times New Roman"/>
          <w:color w:val="FF0000"/>
        </w:rPr>
        <w:t>nereyda.hernandez@uaslp.mx</w:t>
      </w:r>
    </w:p>
    <w:p w14:paraId="24AA64B2" w14:textId="164CA931" w:rsidR="00094CDB" w:rsidRPr="009F20DB" w:rsidRDefault="00094CDB" w:rsidP="004B01CB">
      <w:pPr>
        <w:spacing w:line="276" w:lineRule="auto"/>
        <w:jc w:val="right"/>
        <w:rPr>
          <w:rFonts w:ascii="Times New Roman" w:hAnsi="Times New Roman" w:cs="Times New Roman"/>
        </w:rPr>
      </w:pPr>
      <w:r w:rsidRPr="009F20DB">
        <w:rPr>
          <w:rFonts w:ascii="Times New Roman" w:hAnsi="Times New Roman" w:cs="Times New Roman"/>
        </w:rPr>
        <w:t>https://orcid.org/0000-0002-4965-1045</w:t>
      </w:r>
    </w:p>
    <w:p w14:paraId="3706E7BF" w14:textId="77777777" w:rsidR="009B65E0" w:rsidRPr="00A22247" w:rsidRDefault="009B65E0" w:rsidP="004B01CB">
      <w:pPr>
        <w:spacing w:line="276" w:lineRule="auto"/>
        <w:jc w:val="right"/>
        <w:rPr>
          <w:rFonts w:ascii="Times New Roman" w:hAnsi="Times New Roman" w:cs="Times New Roman"/>
        </w:rPr>
      </w:pPr>
    </w:p>
    <w:p w14:paraId="77D7D08A" w14:textId="63BBEA61" w:rsidR="0043075E" w:rsidRPr="00A22247" w:rsidRDefault="007C4D20" w:rsidP="004B01CB">
      <w:pPr>
        <w:spacing w:line="276" w:lineRule="auto"/>
        <w:jc w:val="right"/>
        <w:rPr>
          <w:rFonts w:asciiTheme="majorHAnsi" w:hAnsiTheme="majorHAnsi" w:cs="Times New Roman"/>
          <w:b/>
          <w:bCs/>
        </w:rPr>
      </w:pPr>
      <w:r w:rsidRPr="00A22247">
        <w:rPr>
          <w:rFonts w:asciiTheme="majorHAnsi" w:hAnsiTheme="majorHAnsi" w:cs="Times New Roman"/>
          <w:b/>
          <w:bCs/>
        </w:rPr>
        <w:t>Alejandro Martínez Ramírez</w:t>
      </w:r>
    </w:p>
    <w:p w14:paraId="091B54BC" w14:textId="53979466" w:rsidR="009B65E0" w:rsidRPr="00A22247" w:rsidRDefault="009B65E0" w:rsidP="004B01CB">
      <w:pPr>
        <w:spacing w:line="276" w:lineRule="auto"/>
        <w:jc w:val="right"/>
        <w:rPr>
          <w:rFonts w:ascii="Times New Roman" w:hAnsi="Times New Roman" w:cs="Times New Roman"/>
        </w:rPr>
      </w:pPr>
      <w:r w:rsidRPr="00A22247">
        <w:rPr>
          <w:rFonts w:ascii="Times New Roman" w:hAnsi="Times New Roman" w:cs="Times New Roman"/>
        </w:rPr>
        <w:t>Universidad Autónoma de San Luis Potosí, México</w:t>
      </w:r>
    </w:p>
    <w:p w14:paraId="7924E1F2" w14:textId="3F0CB353" w:rsidR="009B65E0" w:rsidRPr="00A22247" w:rsidRDefault="00094CDB" w:rsidP="004B01CB">
      <w:pPr>
        <w:spacing w:line="276" w:lineRule="auto"/>
        <w:jc w:val="right"/>
        <w:rPr>
          <w:rFonts w:asciiTheme="majorHAnsi" w:hAnsiTheme="majorHAnsi" w:cs="Times New Roman"/>
          <w:color w:val="FF0000"/>
        </w:rPr>
      </w:pPr>
      <w:r w:rsidRPr="00A22247">
        <w:rPr>
          <w:rFonts w:asciiTheme="majorHAnsi" w:hAnsiTheme="majorHAnsi" w:cs="Times New Roman"/>
          <w:color w:val="FF0000"/>
        </w:rPr>
        <w:t>alejandro.martinez@uaslp.mx</w:t>
      </w:r>
    </w:p>
    <w:p w14:paraId="60B3B9D4" w14:textId="78B8C4B0" w:rsidR="00094CDB" w:rsidRPr="009F20DB" w:rsidRDefault="00094CDB" w:rsidP="004B01CB">
      <w:pPr>
        <w:spacing w:line="276" w:lineRule="auto"/>
        <w:jc w:val="right"/>
        <w:rPr>
          <w:rFonts w:ascii="Times New Roman" w:hAnsi="Times New Roman" w:cs="Times New Roman"/>
        </w:rPr>
      </w:pPr>
      <w:r w:rsidRPr="009F20DB">
        <w:rPr>
          <w:rFonts w:ascii="Times New Roman" w:hAnsi="Times New Roman" w:cs="Times New Roman"/>
        </w:rPr>
        <w:t>https://orcid.org/0000-0001-8292-0377</w:t>
      </w:r>
    </w:p>
    <w:p w14:paraId="07886C46" w14:textId="77777777" w:rsidR="009B65E0" w:rsidRPr="00A22247" w:rsidRDefault="009B65E0" w:rsidP="004B01CB">
      <w:pPr>
        <w:spacing w:line="276" w:lineRule="auto"/>
        <w:jc w:val="right"/>
        <w:rPr>
          <w:rFonts w:ascii="Times New Roman" w:hAnsi="Times New Roman" w:cs="Times New Roman"/>
        </w:rPr>
      </w:pPr>
    </w:p>
    <w:p w14:paraId="03E95E22" w14:textId="3B1B75C9" w:rsidR="00440ED8" w:rsidRPr="00A22247" w:rsidRDefault="00440ED8" w:rsidP="004B01CB">
      <w:pPr>
        <w:spacing w:line="276" w:lineRule="auto"/>
        <w:jc w:val="right"/>
        <w:rPr>
          <w:rFonts w:asciiTheme="majorHAnsi" w:hAnsiTheme="majorHAnsi" w:cs="Times New Roman"/>
          <w:b/>
          <w:bCs/>
        </w:rPr>
      </w:pPr>
      <w:r w:rsidRPr="00A22247">
        <w:rPr>
          <w:rFonts w:asciiTheme="majorHAnsi" w:hAnsiTheme="majorHAnsi" w:cs="Times New Roman"/>
          <w:b/>
          <w:bCs/>
        </w:rPr>
        <w:t>Rosa Eréndira Fosado Quiroz</w:t>
      </w:r>
    </w:p>
    <w:p w14:paraId="178F693C" w14:textId="72036C4D" w:rsidR="009B65E0" w:rsidRPr="00A22247" w:rsidRDefault="009B65E0" w:rsidP="004B01CB">
      <w:pPr>
        <w:spacing w:line="276" w:lineRule="auto"/>
        <w:jc w:val="right"/>
        <w:rPr>
          <w:rFonts w:ascii="Times New Roman" w:hAnsi="Times New Roman" w:cs="Times New Roman"/>
        </w:rPr>
      </w:pPr>
      <w:r w:rsidRPr="00A22247">
        <w:rPr>
          <w:rFonts w:ascii="Times New Roman" w:hAnsi="Times New Roman" w:cs="Times New Roman"/>
        </w:rPr>
        <w:t>Universidad Autónoma de San Luis Potosí, México</w:t>
      </w:r>
    </w:p>
    <w:p w14:paraId="085EBA31" w14:textId="07D59179" w:rsidR="009B65E0" w:rsidRPr="00A22247" w:rsidRDefault="00094CDB" w:rsidP="004B01CB">
      <w:pPr>
        <w:spacing w:line="276" w:lineRule="auto"/>
        <w:jc w:val="right"/>
        <w:rPr>
          <w:rFonts w:asciiTheme="majorHAnsi" w:hAnsiTheme="majorHAnsi" w:cs="Times New Roman"/>
          <w:color w:val="FF0000"/>
        </w:rPr>
      </w:pPr>
      <w:r w:rsidRPr="00A22247">
        <w:rPr>
          <w:rFonts w:asciiTheme="majorHAnsi" w:hAnsiTheme="majorHAnsi" w:cs="Times New Roman"/>
          <w:color w:val="FF0000"/>
        </w:rPr>
        <w:t>rosa.fosado@uaslp.mx</w:t>
      </w:r>
    </w:p>
    <w:p w14:paraId="03DBCE4A" w14:textId="2614F0B7" w:rsidR="00094CDB" w:rsidRPr="009F20DB" w:rsidRDefault="00094CDB" w:rsidP="004B01CB">
      <w:pPr>
        <w:spacing w:line="276" w:lineRule="auto"/>
        <w:jc w:val="right"/>
        <w:rPr>
          <w:rFonts w:ascii="Times New Roman" w:hAnsi="Times New Roman" w:cs="Times New Roman"/>
        </w:rPr>
      </w:pPr>
      <w:r w:rsidRPr="009F20DB">
        <w:rPr>
          <w:rFonts w:ascii="Times New Roman" w:hAnsi="Times New Roman" w:cs="Times New Roman"/>
        </w:rPr>
        <w:t>https://orcid.org/0000-0002-5344-7274</w:t>
      </w:r>
    </w:p>
    <w:p w14:paraId="73E79FC6" w14:textId="77777777" w:rsidR="0029455C" w:rsidRPr="00A22247" w:rsidRDefault="0029455C" w:rsidP="004B01CB">
      <w:pPr>
        <w:spacing w:line="276" w:lineRule="auto"/>
        <w:jc w:val="right"/>
        <w:rPr>
          <w:rFonts w:ascii="Times New Roman" w:hAnsi="Times New Roman" w:cs="Times New Roman"/>
        </w:rPr>
      </w:pPr>
    </w:p>
    <w:p w14:paraId="2499DE75" w14:textId="2782851A" w:rsidR="00440ED8" w:rsidRPr="00A22247" w:rsidRDefault="00440ED8" w:rsidP="004B01CB">
      <w:pPr>
        <w:spacing w:line="276" w:lineRule="auto"/>
        <w:jc w:val="right"/>
        <w:rPr>
          <w:rFonts w:asciiTheme="majorHAnsi" w:hAnsiTheme="majorHAnsi" w:cs="Times New Roman"/>
          <w:b/>
          <w:bCs/>
        </w:rPr>
      </w:pPr>
      <w:r w:rsidRPr="00A22247">
        <w:rPr>
          <w:rFonts w:asciiTheme="majorHAnsi" w:hAnsiTheme="majorHAnsi" w:cs="Times New Roman"/>
          <w:b/>
          <w:bCs/>
        </w:rPr>
        <w:t>Ma del Rocío Rocha Rodríguez</w:t>
      </w:r>
    </w:p>
    <w:p w14:paraId="46DA1456" w14:textId="0A55E99A" w:rsidR="009B65E0" w:rsidRPr="00A22247" w:rsidRDefault="009B65E0" w:rsidP="004B01CB">
      <w:pPr>
        <w:spacing w:line="276" w:lineRule="auto"/>
        <w:jc w:val="right"/>
        <w:rPr>
          <w:rFonts w:ascii="Times New Roman" w:hAnsi="Times New Roman" w:cs="Times New Roman"/>
        </w:rPr>
      </w:pPr>
      <w:r w:rsidRPr="00A22247">
        <w:rPr>
          <w:rFonts w:ascii="Times New Roman" w:hAnsi="Times New Roman" w:cs="Times New Roman"/>
        </w:rPr>
        <w:t>Universidad Autónoma de San Luis Potosí, México</w:t>
      </w:r>
    </w:p>
    <w:p w14:paraId="1E4A0A58" w14:textId="77777777" w:rsidR="00094CDB" w:rsidRPr="00A22247" w:rsidRDefault="009B65E0" w:rsidP="00094CDB">
      <w:pPr>
        <w:spacing w:line="276" w:lineRule="auto"/>
        <w:jc w:val="right"/>
        <w:rPr>
          <w:rFonts w:asciiTheme="majorHAnsi" w:hAnsiTheme="majorHAnsi" w:cs="Times New Roman"/>
        </w:rPr>
      </w:pPr>
      <w:r w:rsidRPr="00A22247">
        <w:rPr>
          <w:rFonts w:asciiTheme="majorHAnsi" w:hAnsiTheme="majorHAnsi" w:cs="Times New Roman"/>
          <w:color w:val="FF0000"/>
        </w:rPr>
        <w:t>rocio@uaslp.mx</w:t>
      </w:r>
      <w:r w:rsidR="00094CDB" w:rsidRPr="00A22247">
        <w:rPr>
          <w:rFonts w:asciiTheme="majorHAnsi" w:hAnsiTheme="majorHAnsi" w:cs="Times New Roman"/>
        </w:rPr>
        <w:t xml:space="preserve"> </w:t>
      </w:r>
    </w:p>
    <w:p w14:paraId="6AB12330" w14:textId="2312AB80" w:rsidR="00094CDB" w:rsidRPr="009F20DB" w:rsidRDefault="00094CDB" w:rsidP="00094CDB">
      <w:pPr>
        <w:spacing w:line="276" w:lineRule="auto"/>
        <w:jc w:val="right"/>
        <w:rPr>
          <w:rFonts w:ascii="Times New Roman" w:hAnsi="Times New Roman" w:cs="Times New Roman"/>
        </w:rPr>
      </w:pPr>
      <w:r w:rsidRPr="009F20DB">
        <w:rPr>
          <w:rFonts w:ascii="Times New Roman" w:hAnsi="Times New Roman" w:cs="Times New Roman"/>
        </w:rPr>
        <w:t>https://orcid.org/0000-0002-3714-3967</w:t>
      </w:r>
    </w:p>
    <w:p w14:paraId="17119E56" w14:textId="77777777" w:rsidR="00060B60" w:rsidRPr="00A22247" w:rsidRDefault="00A712B9" w:rsidP="00482C61">
      <w:pPr>
        <w:spacing w:line="360" w:lineRule="auto"/>
        <w:jc w:val="both"/>
        <w:rPr>
          <w:rFonts w:asciiTheme="majorHAnsi" w:eastAsia="Times New Roman" w:hAnsiTheme="majorHAnsi" w:cs="Times New Roman"/>
          <w:b/>
          <w:sz w:val="28"/>
          <w:szCs w:val="28"/>
          <w:lang w:eastAsia="es-MX"/>
        </w:rPr>
      </w:pPr>
      <w:r w:rsidRPr="00A22247">
        <w:rPr>
          <w:rFonts w:asciiTheme="majorHAnsi" w:eastAsia="Times New Roman" w:hAnsiTheme="majorHAnsi" w:cs="Times New Roman"/>
          <w:b/>
          <w:sz w:val="28"/>
          <w:szCs w:val="28"/>
          <w:lang w:eastAsia="es-MX"/>
        </w:rPr>
        <w:lastRenderedPageBreak/>
        <w:t>Resumen</w:t>
      </w:r>
    </w:p>
    <w:p w14:paraId="19F41320" w14:textId="2A86045F" w:rsidR="00592C23" w:rsidRPr="00A22247" w:rsidRDefault="000D74C6" w:rsidP="00482C61">
      <w:pPr>
        <w:spacing w:line="360" w:lineRule="auto"/>
        <w:jc w:val="both"/>
        <w:rPr>
          <w:rFonts w:ascii="Times New Roman" w:hAnsi="Times New Roman" w:cs="Times New Roman"/>
        </w:rPr>
      </w:pPr>
      <w:r w:rsidRPr="00A22247">
        <w:rPr>
          <w:rFonts w:ascii="Times New Roman" w:hAnsi="Times New Roman" w:cs="Times New Roman"/>
        </w:rPr>
        <w:t>En México</w:t>
      </w:r>
      <w:r w:rsidR="004B0D4C" w:rsidRPr="00A22247">
        <w:rPr>
          <w:rFonts w:ascii="Times New Roman" w:hAnsi="Times New Roman" w:cs="Times New Roman"/>
        </w:rPr>
        <w:t>,</w:t>
      </w:r>
      <w:r w:rsidRPr="00A22247">
        <w:rPr>
          <w:rFonts w:ascii="Times New Roman" w:hAnsi="Times New Roman" w:cs="Times New Roman"/>
        </w:rPr>
        <w:t xml:space="preserve"> </w:t>
      </w:r>
      <w:r w:rsidR="0080193A" w:rsidRPr="00A22247">
        <w:rPr>
          <w:rFonts w:ascii="Times New Roman" w:hAnsi="Times New Roman" w:cs="Times New Roman"/>
        </w:rPr>
        <w:t>e</w:t>
      </w:r>
      <w:r w:rsidRPr="00A22247">
        <w:rPr>
          <w:rFonts w:ascii="Times New Roman" w:hAnsi="Times New Roman" w:cs="Times New Roman"/>
        </w:rPr>
        <w:t xml:space="preserve">l servicio social </w:t>
      </w:r>
      <w:r w:rsidR="0080193A" w:rsidRPr="00A22247">
        <w:rPr>
          <w:rFonts w:ascii="Times New Roman" w:hAnsi="Times New Roman" w:cs="Times New Roman"/>
        </w:rPr>
        <w:t xml:space="preserve">en las universidades es </w:t>
      </w:r>
      <w:r w:rsidRPr="00A22247">
        <w:rPr>
          <w:rFonts w:ascii="Times New Roman" w:hAnsi="Times New Roman" w:cs="Times New Roman"/>
        </w:rPr>
        <w:t>una actividad temporal y obligatoria</w:t>
      </w:r>
      <w:r w:rsidR="00C42EC0" w:rsidRPr="00A22247">
        <w:rPr>
          <w:rFonts w:ascii="Times New Roman" w:hAnsi="Times New Roman" w:cs="Times New Roman"/>
        </w:rPr>
        <w:t xml:space="preserve"> para los estudiantes</w:t>
      </w:r>
      <w:r w:rsidR="00022F09" w:rsidRPr="00A22247">
        <w:rPr>
          <w:rFonts w:ascii="Times New Roman" w:hAnsi="Times New Roman" w:cs="Times New Roman"/>
        </w:rPr>
        <w:t xml:space="preserve">. El programa educativo de la </w:t>
      </w:r>
      <w:r w:rsidR="006605C0" w:rsidRPr="00A22247">
        <w:rPr>
          <w:rFonts w:ascii="Times New Roman" w:hAnsi="Times New Roman" w:cs="Times New Roman"/>
        </w:rPr>
        <w:t xml:space="preserve">licenciatura </w:t>
      </w:r>
      <w:r w:rsidR="00022F09" w:rsidRPr="00A22247">
        <w:rPr>
          <w:rFonts w:ascii="Times New Roman" w:hAnsi="Times New Roman" w:cs="Times New Roman"/>
        </w:rPr>
        <w:t>en Enfermería de la Coordinación Académica Región Altiplano de la Universidad Autónoma de San Luis Potosí</w:t>
      </w:r>
      <w:r w:rsidR="004043AC" w:rsidRPr="00A22247">
        <w:rPr>
          <w:rFonts w:ascii="Times New Roman" w:hAnsi="Times New Roman" w:cs="Times New Roman"/>
        </w:rPr>
        <w:t xml:space="preserve"> (UASLP)</w:t>
      </w:r>
      <w:r w:rsidR="00022F09" w:rsidRPr="00A22247">
        <w:rPr>
          <w:rFonts w:ascii="Times New Roman" w:hAnsi="Times New Roman" w:cs="Times New Roman"/>
        </w:rPr>
        <w:t xml:space="preserve"> incorporó la asignatura de Servicio Social como un espacio de formación </w:t>
      </w:r>
      <w:r w:rsidR="00DE041A" w:rsidRPr="00A22247">
        <w:rPr>
          <w:rFonts w:ascii="Times New Roman" w:hAnsi="Times New Roman" w:cs="Times New Roman"/>
        </w:rPr>
        <w:t xml:space="preserve">y de </w:t>
      </w:r>
      <w:r w:rsidR="00022F09" w:rsidRPr="00A22247">
        <w:rPr>
          <w:rFonts w:ascii="Times New Roman" w:hAnsi="Times New Roman" w:cs="Times New Roman"/>
        </w:rPr>
        <w:t xml:space="preserve">acompañamiento </w:t>
      </w:r>
      <w:r w:rsidR="00DE041A" w:rsidRPr="00A22247">
        <w:rPr>
          <w:rFonts w:ascii="Times New Roman" w:hAnsi="Times New Roman" w:cs="Times New Roman"/>
        </w:rPr>
        <w:t>para los alumnos prestadores de servicio social</w:t>
      </w:r>
      <w:r w:rsidR="00022F09" w:rsidRPr="00A22247">
        <w:rPr>
          <w:rFonts w:ascii="Times New Roman" w:hAnsi="Times New Roman" w:cs="Times New Roman"/>
        </w:rPr>
        <w:t xml:space="preserve">. </w:t>
      </w:r>
      <w:r w:rsidRPr="00A22247">
        <w:rPr>
          <w:rFonts w:ascii="Times New Roman" w:hAnsi="Times New Roman" w:cs="Times New Roman"/>
        </w:rPr>
        <w:t>El objetivo del present</w:t>
      </w:r>
      <w:r w:rsidR="00022F09" w:rsidRPr="00A22247">
        <w:rPr>
          <w:rFonts w:ascii="Times New Roman" w:hAnsi="Times New Roman" w:cs="Times New Roman"/>
        </w:rPr>
        <w:t>e</w:t>
      </w:r>
      <w:r w:rsidRPr="00A22247">
        <w:rPr>
          <w:rFonts w:ascii="Times New Roman" w:hAnsi="Times New Roman" w:cs="Times New Roman"/>
        </w:rPr>
        <w:t xml:space="preserve"> trabajo fue evidenciar el </w:t>
      </w:r>
      <w:r w:rsidR="00FF6D61" w:rsidRPr="00A22247">
        <w:rPr>
          <w:rFonts w:ascii="Times New Roman" w:hAnsi="Times New Roman" w:cs="Times New Roman"/>
        </w:rPr>
        <w:t xml:space="preserve">impacto </w:t>
      </w:r>
      <w:r w:rsidRPr="00A22247">
        <w:rPr>
          <w:rFonts w:ascii="Times New Roman" w:hAnsi="Times New Roman" w:cs="Times New Roman"/>
        </w:rPr>
        <w:t xml:space="preserve">de la </w:t>
      </w:r>
      <w:r w:rsidR="00022F09" w:rsidRPr="00A22247">
        <w:rPr>
          <w:rFonts w:ascii="Times New Roman" w:hAnsi="Times New Roman" w:cs="Times New Roman"/>
        </w:rPr>
        <w:t xml:space="preserve">asignatura </w:t>
      </w:r>
      <w:r w:rsidR="00FF6D61" w:rsidRPr="00A22247">
        <w:rPr>
          <w:rFonts w:ascii="Times New Roman" w:hAnsi="Times New Roman" w:cs="Times New Roman"/>
        </w:rPr>
        <w:t>en cuestión</w:t>
      </w:r>
      <w:r w:rsidRPr="00A22247">
        <w:rPr>
          <w:rFonts w:ascii="Times New Roman" w:hAnsi="Times New Roman" w:cs="Times New Roman"/>
        </w:rPr>
        <w:t xml:space="preserve"> en la formación de los alumnos </w:t>
      </w:r>
      <w:r w:rsidR="00FF6D61" w:rsidRPr="00A22247">
        <w:rPr>
          <w:rFonts w:ascii="Times New Roman" w:hAnsi="Times New Roman" w:cs="Times New Roman"/>
        </w:rPr>
        <w:t>de la l</w:t>
      </w:r>
      <w:r w:rsidRPr="00A22247">
        <w:rPr>
          <w:rFonts w:ascii="Times New Roman" w:hAnsi="Times New Roman" w:cs="Times New Roman"/>
        </w:rPr>
        <w:t xml:space="preserve">icenciatura en Enfermería. </w:t>
      </w:r>
      <w:r w:rsidR="00022F09" w:rsidRPr="00A22247">
        <w:rPr>
          <w:rFonts w:ascii="Times New Roman" w:hAnsi="Times New Roman" w:cs="Times New Roman"/>
        </w:rPr>
        <w:t xml:space="preserve">Se </w:t>
      </w:r>
      <w:r w:rsidR="00AB51E4" w:rsidRPr="00A22247">
        <w:rPr>
          <w:rFonts w:ascii="Times New Roman" w:hAnsi="Times New Roman" w:cs="Times New Roman"/>
        </w:rPr>
        <w:t>trata de una investigación</w:t>
      </w:r>
      <w:r w:rsidR="00022F09"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descriptiva y transversal</w:t>
      </w:r>
      <w:r w:rsidR="00022F09" w:rsidRPr="00A22247">
        <w:rPr>
          <w:rFonts w:ascii="Times New Roman" w:eastAsia="Times New Roman" w:hAnsi="Times New Roman" w:cs="Times New Roman"/>
          <w:lang w:eastAsia="es-MX"/>
        </w:rPr>
        <w:t xml:space="preserve">. Se </w:t>
      </w:r>
      <w:r w:rsidRPr="00A22247">
        <w:rPr>
          <w:rFonts w:ascii="Times New Roman" w:eastAsia="Times New Roman" w:hAnsi="Times New Roman" w:cs="Times New Roman"/>
          <w:lang w:eastAsia="es-MX"/>
        </w:rPr>
        <w:t>analizaron cuatro generaciones</w:t>
      </w:r>
      <w:r w:rsidR="00022F09"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xml:space="preserve"> del 2015 al 2018, </w:t>
      </w:r>
      <w:r w:rsidR="00022F09" w:rsidRPr="00A22247">
        <w:rPr>
          <w:rFonts w:ascii="Times New Roman" w:eastAsia="Times New Roman" w:hAnsi="Times New Roman" w:cs="Times New Roman"/>
          <w:lang w:eastAsia="es-MX"/>
        </w:rPr>
        <w:t xml:space="preserve">con </w:t>
      </w:r>
      <w:r w:rsidRPr="00A22247">
        <w:rPr>
          <w:rFonts w:ascii="Times New Roman" w:eastAsia="Times New Roman" w:hAnsi="Times New Roman" w:cs="Times New Roman"/>
          <w:lang w:eastAsia="es-MX"/>
        </w:rPr>
        <w:t>16</w:t>
      </w:r>
      <w:r w:rsidR="00CF61AF" w:rsidRPr="00A22247">
        <w:rPr>
          <w:rFonts w:ascii="Times New Roman" w:eastAsia="Times New Roman" w:hAnsi="Times New Roman" w:cs="Times New Roman"/>
          <w:lang w:eastAsia="es-MX"/>
        </w:rPr>
        <w:t>6</w:t>
      </w:r>
      <w:r w:rsidRPr="00A22247">
        <w:rPr>
          <w:rFonts w:ascii="Times New Roman" w:eastAsia="Times New Roman" w:hAnsi="Times New Roman" w:cs="Times New Roman"/>
          <w:lang w:eastAsia="es-MX"/>
        </w:rPr>
        <w:t xml:space="preserve"> alumnos, </w:t>
      </w:r>
      <w:r w:rsidR="00AB51E4" w:rsidRPr="00A22247">
        <w:rPr>
          <w:rFonts w:ascii="Times New Roman" w:eastAsia="Times New Roman" w:hAnsi="Times New Roman" w:cs="Times New Roman"/>
          <w:lang w:eastAsia="es-MX"/>
        </w:rPr>
        <w:t xml:space="preserve">y </w:t>
      </w:r>
      <w:r w:rsidRPr="00A22247">
        <w:rPr>
          <w:rFonts w:ascii="Times New Roman" w:eastAsia="Times New Roman" w:hAnsi="Times New Roman" w:cs="Times New Roman"/>
          <w:lang w:eastAsia="es-MX"/>
        </w:rPr>
        <w:t xml:space="preserve">se contrastaron las acciones educativas del programa con los resultados del Examen General de Egreso de </w:t>
      </w:r>
      <w:r w:rsidR="00022F09" w:rsidRPr="00A22247">
        <w:rPr>
          <w:rFonts w:ascii="Times New Roman" w:eastAsia="Times New Roman" w:hAnsi="Times New Roman" w:cs="Times New Roman"/>
          <w:lang w:eastAsia="es-MX"/>
        </w:rPr>
        <w:t>E</w:t>
      </w:r>
      <w:r w:rsidRPr="00A22247">
        <w:rPr>
          <w:rFonts w:ascii="Times New Roman" w:eastAsia="Times New Roman" w:hAnsi="Times New Roman" w:cs="Times New Roman"/>
          <w:lang w:eastAsia="es-MX"/>
        </w:rPr>
        <w:t>nfermería aplicado por el Centro Nacional para la Evaluación de la Educación Superior</w:t>
      </w:r>
      <w:r w:rsidR="0080193A" w:rsidRPr="00A22247">
        <w:rPr>
          <w:rFonts w:ascii="Times New Roman" w:eastAsia="Times New Roman" w:hAnsi="Times New Roman" w:cs="Times New Roman"/>
          <w:lang w:eastAsia="es-MX"/>
        </w:rPr>
        <w:t xml:space="preserve"> (Ceneval)</w:t>
      </w:r>
      <w:r w:rsidRPr="00A22247">
        <w:rPr>
          <w:rFonts w:ascii="Times New Roman" w:eastAsia="Times New Roman" w:hAnsi="Times New Roman" w:cs="Times New Roman"/>
          <w:lang w:eastAsia="es-MX"/>
        </w:rPr>
        <w:t xml:space="preserve">. </w:t>
      </w:r>
      <w:r w:rsidR="00D2017D" w:rsidRPr="00A22247">
        <w:rPr>
          <w:rFonts w:ascii="Times New Roman" w:eastAsia="Times New Roman" w:hAnsi="Times New Roman" w:cs="Times New Roman"/>
          <w:lang w:eastAsia="es-MX"/>
        </w:rPr>
        <w:t xml:space="preserve">En cada una de las generaciones, se </w:t>
      </w:r>
      <w:r w:rsidR="00022F09" w:rsidRPr="00A22247">
        <w:rPr>
          <w:rFonts w:ascii="Times New Roman" w:eastAsia="Times New Roman" w:hAnsi="Times New Roman" w:cs="Times New Roman"/>
          <w:lang w:eastAsia="es-MX"/>
        </w:rPr>
        <w:t xml:space="preserve">incorporaron </w:t>
      </w:r>
      <w:r w:rsidRPr="00A22247">
        <w:rPr>
          <w:rFonts w:ascii="Times New Roman" w:eastAsia="Times New Roman" w:hAnsi="Times New Roman" w:cs="Times New Roman"/>
          <w:lang w:eastAsia="es-MX"/>
        </w:rPr>
        <w:t xml:space="preserve">diferentes estrategias educativas a partir de exámenes diagnósticos a los alumnos </w:t>
      </w:r>
      <w:r w:rsidR="00D2017D" w:rsidRPr="00A22247">
        <w:rPr>
          <w:rFonts w:ascii="Times New Roman" w:eastAsia="Times New Roman" w:hAnsi="Times New Roman" w:cs="Times New Roman"/>
          <w:lang w:eastAsia="es-MX"/>
        </w:rPr>
        <w:t xml:space="preserve">de la materia </w:t>
      </w:r>
      <w:r w:rsidRPr="00A22247">
        <w:rPr>
          <w:rFonts w:ascii="Times New Roman" w:eastAsia="Times New Roman" w:hAnsi="Times New Roman" w:cs="Times New Roman"/>
          <w:lang w:eastAsia="es-MX"/>
        </w:rPr>
        <w:t>Servicio Social. De las cuatro generaciones en estudio, 2015 a 2018, se obtuvieron resultados con testimonio de satisfactorio y con testimonio de sobresaliente: 93.3</w:t>
      </w:r>
      <w:r w:rsidR="00D2017D" w:rsidRPr="00A22247">
        <w:rPr>
          <w:rFonts w:ascii="Times New Roman" w:eastAsia="Times New Roman" w:hAnsi="Times New Roman" w:cs="Times New Roman"/>
          <w:lang w:eastAsia="es-MX"/>
        </w:rPr>
        <w:t> </w:t>
      </w:r>
      <w:r w:rsidRPr="00A22247">
        <w:rPr>
          <w:rFonts w:ascii="Times New Roman" w:eastAsia="Times New Roman" w:hAnsi="Times New Roman" w:cs="Times New Roman"/>
          <w:lang w:eastAsia="es-MX"/>
        </w:rPr>
        <w:t>%, 73.3</w:t>
      </w:r>
      <w:r w:rsidR="00D2017D" w:rsidRPr="00A22247">
        <w:rPr>
          <w:rFonts w:ascii="Times New Roman" w:eastAsia="Times New Roman" w:hAnsi="Times New Roman" w:cs="Times New Roman"/>
          <w:lang w:eastAsia="es-MX"/>
        </w:rPr>
        <w:t> </w:t>
      </w:r>
      <w:r w:rsidRPr="00A22247">
        <w:rPr>
          <w:rFonts w:ascii="Times New Roman" w:eastAsia="Times New Roman" w:hAnsi="Times New Roman" w:cs="Times New Roman"/>
          <w:lang w:eastAsia="es-MX"/>
        </w:rPr>
        <w:t>%, 75.0</w:t>
      </w:r>
      <w:r w:rsidR="00D2017D" w:rsidRPr="00A22247">
        <w:rPr>
          <w:rFonts w:ascii="Times New Roman" w:eastAsia="Times New Roman" w:hAnsi="Times New Roman" w:cs="Times New Roman"/>
          <w:lang w:eastAsia="es-MX"/>
        </w:rPr>
        <w:t> </w:t>
      </w:r>
      <w:r w:rsidRPr="00A22247">
        <w:rPr>
          <w:rFonts w:ascii="Times New Roman" w:eastAsia="Times New Roman" w:hAnsi="Times New Roman" w:cs="Times New Roman"/>
          <w:lang w:eastAsia="es-MX"/>
        </w:rPr>
        <w:t>% y 84.3</w:t>
      </w:r>
      <w:r w:rsidR="00D2017D" w:rsidRPr="00A22247">
        <w:rPr>
          <w:rFonts w:ascii="Times New Roman" w:eastAsia="Times New Roman" w:hAnsi="Times New Roman" w:cs="Times New Roman"/>
          <w:lang w:eastAsia="es-MX"/>
        </w:rPr>
        <w:t> </w:t>
      </w:r>
      <w:r w:rsidRPr="00A22247">
        <w:rPr>
          <w:rFonts w:ascii="Times New Roman" w:eastAsia="Times New Roman" w:hAnsi="Times New Roman" w:cs="Times New Roman"/>
          <w:lang w:eastAsia="es-MX"/>
        </w:rPr>
        <w:t>%</w:t>
      </w:r>
      <w:r w:rsidR="00D2017D"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xml:space="preserve"> respectivamente, </w:t>
      </w:r>
      <w:r w:rsidR="00813C9C" w:rsidRPr="00A22247">
        <w:rPr>
          <w:rFonts w:ascii="Times New Roman" w:eastAsia="Times New Roman" w:hAnsi="Times New Roman" w:cs="Times New Roman"/>
          <w:lang w:eastAsia="es-MX"/>
        </w:rPr>
        <w:t xml:space="preserve">cifras </w:t>
      </w:r>
      <w:r w:rsidRPr="00A22247">
        <w:rPr>
          <w:rFonts w:ascii="Times New Roman" w:eastAsia="Times New Roman" w:hAnsi="Times New Roman" w:cs="Times New Roman"/>
          <w:lang w:eastAsia="es-MX"/>
        </w:rPr>
        <w:t xml:space="preserve">por encima de la media nacional del 2017, que fue </w:t>
      </w:r>
      <w:r w:rsidR="00D2017D" w:rsidRPr="00A22247">
        <w:rPr>
          <w:rFonts w:ascii="Times New Roman" w:eastAsia="Times New Roman" w:hAnsi="Times New Roman" w:cs="Times New Roman"/>
          <w:lang w:eastAsia="es-MX"/>
        </w:rPr>
        <w:t xml:space="preserve">de </w:t>
      </w:r>
      <w:r w:rsidRPr="00A22247">
        <w:rPr>
          <w:rFonts w:ascii="Times New Roman" w:eastAsia="Times New Roman" w:hAnsi="Times New Roman" w:cs="Times New Roman"/>
          <w:lang w:eastAsia="es-MX"/>
        </w:rPr>
        <w:t>53.2</w:t>
      </w:r>
      <w:r w:rsidR="00D2017D" w:rsidRPr="00A22247">
        <w:rPr>
          <w:rFonts w:ascii="Times New Roman" w:eastAsia="Times New Roman" w:hAnsi="Times New Roman" w:cs="Times New Roman"/>
          <w:lang w:eastAsia="es-MX"/>
        </w:rPr>
        <w:t> </w:t>
      </w:r>
      <w:r w:rsidRPr="00A22247">
        <w:rPr>
          <w:rFonts w:ascii="Times New Roman" w:eastAsia="Times New Roman" w:hAnsi="Times New Roman" w:cs="Times New Roman"/>
          <w:lang w:eastAsia="es-MX"/>
        </w:rPr>
        <w:t xml:space="preserve">%. </w:t>
      </w:r>
      <w:r w:rsidR="008266B7" w:rsidRPr="00A22247">
        <w:rPr>
          <w:rFonts w:ascii="Times New Roman" w:hAnsi="Times New Roman" w:cs="Times New Roman"/>
        </w:rPr>
        <w:t>A</w:t>
      </w:r>
      <w:r w:rsidRPr="00A22247">
        <w:rPr>
          <w:rFonts w:ascii="Times New Roman" w:hAnsi="Times New Roman" w:cs="Times New Roman"/>
        </w:rPr>
        <w:t>l evidenciar</w:t>
      </w:r>
      <w:r w:rsidR="008266B7" w:rsidRPr="00A22247">
        <w:rPr>
          <w:rFonts w:ascii="Times New Roman" w:hAnsi="Times New Roman" w:cs="Times New Roman"/>
        </w:rPr>
        <w:t>,</w:t>
      </w:r>
      <w:r w:rsidRPr="00A22247">
        <w:rPr>
          <w:rFonts w:ascii="Times New Roman" w:hAnsi="Times New Roman" w:cs="Times New Roman"/>
        </w:rPr>
        <w:t xml:space="preserve"> a través de una prueba estandarizada</w:t>
      </w:r>
      <w:r w:rsidR="008266B7" w:rsidRPr="00A22247">
        <w:rPr>
          <w:rFonts w:ascii="Times New Roman" w:hAnsi="Times New Roman" w:cs="Times New Roman"/>
        </w:rPr>
        <w:t>,</w:t>
      </w:r>
      <w:r w:rsidRPr="00A22247">
        <w:rPr>
          <w:rFonts w:ascii="Times New Roman" w:hAnsi="Times New Roman" w:cs="Times New Roman"/>
        </w:rPr>
        <w:t xml:space="preserve"> los alcances significativos en la evaluación de los cuatro desempeños que son considerados por e</w:t>
      </w:r>
      <w:r w:rsidR="00106FC9" w:rsidRPr="00A22247">
        <w:rPr>
          <w:rFonts w:ascii="Times New Roman" w:hAnsi="Times New Roman" w:cs="Times New Roman"/>
        </w:rPr>
        <w:t>l Ceneval</w:t>
      </w:r>
      <w:r w:rsidR="00593E4E" w:rsidRPr="00A22247">
        <w:rPr>
          <w:rFonts w:ascii="Times New Roman" w:hAnsi="Times New Roman" w:cs="Times New Roman"/>
        </w:rPr>
        <w:t xml:space="preserve">, a saber, </w:t>
      </w:r>
      <w:r w:rsidR="002C2A75" w:rsidRPr="00A22247">
        <w:rPr>
          <w:rFonts w:ascii="Times New Roman" w:hAnsi="Times New Roman" w:cs="Times New Roman"/>
        </w:rPr>
        <w:t xml:space="preserve">“Educación </w:t>
      </w:r>
      <w:r w:rsidRPr="00A22247">
        <w:rPr>
          <w:rFonts w:ascii="Times New Roman" w:hAnsi="Times New Roman" w:cs="Times New Roman"/>
        </w:rPr>
        <w:t>y promoción de la salud</w:t>
      </w:r>
      <w:r w:rsidR="002C2A75" w:rsidRPr="00A22247">
        <w:rPr>
          <w:rFonts w:ascii="Times New Roman" w:hAnsi="Times New Roman" w:cs="Times New Roman"/>
        </w:rPr>
        <w:t>”</w:t>
      </w:r>
      <w:r w:rsidRPr="00A22247">
        <w:rPr>
          <w:rFonts w:ascii="Times New Roman" w:hAnsi="Times New Roman" w:cs="Times New Roman"/>
        </w:rPr>
        <w:t xml:space="preserve">, </w:t>
      </w:r>
      <w:r w:rsidR="002C2A75" w:rsidRPr="00A22247">
        <w:rPr>
          <w:rFonts w:ascii="Times New Roman" w:hAnsi="Times New Roman" w:cs="Times New Roman"/>
        </w:rPr>
        <w:t xml:space="preserve">“Cuidados </w:t>
      </w:r>
      <w:r w:rsidRPr="00A22247">
        <w:rPr>
          <w:rFonts w:ascii="Times New Roman" w:hAnsi="Times New Roman" w:cs="Times New Roman"/>
        </w:rPr>
        <w:t>integrales al paciente</w:t>
      </w:r>
      <w:r w:rsidR="002C2A75" w:rsidRPr="00A22247">
        <w:rPr>
          <w:rFonts w:ascii="Times New Roman" w:hAnsi="Times New Roman" w:cs="Times New Roman"/>
        </w:rPr>
        <w:t>”</w:t>
      </w:r>
      <w:r w:rsidRPr="00A22247">
        <w:rPr>
          <w:rFonts w:ascii="Times New Roman" w:hAnsi="Times New Roman" w:cs="Times New Roman"/>
        </w:rPr>
        <w:t xml:space="preserve">, </w:t>
      </w:r>
      <w:r w:rsidR="002C2A75" w:rsidRPr="00A22247">
        <w:rPr>
          <w:rFonts w:ascii="Times New Roman" w:hAnsi="Times New Roman" w:cs="Times New Roman"/>
        </w:rPr>
        <w:t xml:space="preserve">“Técnica </w:t>
      </w:r>
      <w:r w:rsidRPr="00A22247">
        <w:rPr>
          <w:rFonts w:ascii="Times New Roman" w:hAnsi="Times New Roman" w:cs="Times New Roman"/>
        </w:rPr>
        <w:t xml:space="preserve">y procedimientos y </w:t>
      </w:r>
      <w:r w:rsidR="00C7525B" w:rsidRPr="00A22247">
        <w:rPr>
          <w:rFonts w:ascii="Times New Roman" w:hAnsi="Times New Roman" w:cs="Times New Roman"/>
        </w:rPr>
        <w:t>“Gestión</w:t>
      </w:r>
      <w:r w:rsidRPr="00A22247">
        <w:rPr>
          <w:rFonts w:ascii="Times New Roman" w:hAnsi="Times New Roman" w:cs="Times New Roman"/>
        </w:rPr>
        <w:t>, administración e investigación</w:t>
      </w:r>
      <w:r w:rsidR="00C7525B" w:rsidRPr="00A22247">
        <w:rPr>
          <w:rFonts w:ascii="Times New Roman" w:hAnsi="Times New Roman" w:cs="Times New Roman"/>
        </w:rPr>
        <w:t>”</w:t>
      </w:r>
      <w:r w:rsidR="00593E4E" w:rsidRPr="00A22247">
        <w:rPr>
          <w:rFonts w:ascii="Times New Roman" w:hAnsi="Times New Roman" w:cs="Times New Roman"/>
        </w:rPr>
        <w:t xml:space="preserve">, </w:t>
      </w:r>
      <w:r w:rsidR="00593E4E" w:rsidRPr="00A22247">
        <w:rPr>
          <w:rFonts w:ascii="Times New Roman" w:eastAsia="Times New Roman" w:hAnsi="Times New Roman" w:cs="Times New Roman"/>
          <w:lang w:eastAsia="es-MX"/>
        </w:rPr>
        <w:t xml:space="preserve">se </w:t>
      </w:r>
      <w:r w:rsidR="00593E4E" w:rsidRPr="00A22247">
        <w:rPr>
          <w:rFonts w:ascii="Times New Roman" w:hAnsi="Times New Roman" w:cs="Times New Roman"/>
        </w:rPr>
        <w:t xml:space="preserve">ha </w:t>
      </w:r>
      <w:r w:rsidR="00C7525B" w:rsidRPr="00A22247">
        <w:rPr>
          <w:rFonts w:ascii="Times New Roman" w:hAnsi="Times New Roman" w:cs="Times New Roman"/>
        </w:rPr>
        <w:t>de</w:t>
      </w:r>
      <w:r w:rsidR="00593E4E" w:rsidRPr="00A22247">
        <w:rPr>
          <w:rFonts w:ascii="Times New Roman" w:hAnsi="Times New Roman" w:cs="Times New Roman"/>
        </w:rPr>
        <w:t xml:space="preserve">mostrado el impacto positivo </w:t>
      </w:r>
      <w:r w:rsidR="00593E4E" w:rsidRPr="00A22247">
        <w:rPr>
          <w:rFonts w:ascii="Times New Roman" w:eastAsia="Times New Roman" w:hAnsi="Times New Roman" w:cs="Times New Roman"/>
          <w:lang w:eastAsia="es-MX"/>
        </w:rPr>
        <w:t>que l</w:t>
      </w:r>
      <w:r w:rsidR="00593E4E" w:rsidRPr="00A22247">
        <w:rPr>
          <w:rFonts w:ascii="Times New Roman" w:hAnsi="Times New Roman" w:cs="Times New Roman"/>
        </w:rPr>
        <w:t xml:space="preserve">a asignatura de Servicio Social tiene en el programa de la licenciatura en Enfermería de la </w:t>
      </w:r>
      <w:r w:rsidR="0021677C" w:rsidRPr="00A22247">
        <w:rPr>
          <w:rFonts w:ascii="Times New Roman" w:hAnsi="Times New Roman" w:cs="Times New Roman"/>
        </w:rPr>
        <w:t>UASLP.</w:t>
      </w:r>
    </w:p>
    <w:p w14:paraId="438E69D9" w14:textId="220CA32E" w:rsidR="0065033C" w:rsidRPr="00A22247" w:rsidRDefault="0065033C" w:rsidP="00482C61">
      <w:pPr>
        <w:spacing w:line="360" w:lineRule="auto"/>
        <w:jc w:val="both"/>
        <w:rPr>
          <w:rFonts w:ascii="Times New Roman" w:eastAsia="Times New Roman" w:hAnsi="Times New Roman" w:cs="Times New Roman"/>
          <w:lang w:eastAsia="es-MX"/>
        </w:rPr>
      </w:pPr>
      <w:r w:rsidRPr="00A22247">
        <w:rPr>
          <w:rFonts w:asciiTheme="majorHAnsi" w:eastAsia="Times New Roman" w:hAnsiTheme="majorHAnsi" w:cs="Times New Roman"/>
          <w:b/>
          <w:sz w:val="28"/>
          <w:szCs w:val="28"/>
          <w:lang w:eastAsia="es-MX"/>
        </w:rPr>
        <w:t>Palabras clave:</w:t>
      </w:r>
      <w:r w:rsidRPr="00A22247">
        <w:rPr>
          <w:rFonts w:ascii="Times New Roman" w:eastAsia="Times New Roman" w:hAnsi="Times New Roman" w:cs="Times New Roman"/>
          <w:lang w:eastAsia="es-MX"/>
        </w:rPr>
        <w:t xml:space="preserve"> </w:t>
      </w:r>
      <w:r w:rsidR="00402B3C" w:rsidRPr="00A22247">
        <w:rPr>
          <w:rFonts w:ascii="Times New Roman" w:eastAsia="Times New Roman" w:hAnsi="Times New Roman" w:cs="Times New Roman"/>
          <w:lang w:eastAsia="es-MX"/>
        </w:rPr>
        <w:t>educación en enfermería, examen general de egreso, recursos humanos en salud, servicio social.</w:t>
      </w:r>
    </w:p>
    <w:p w14:paraId="7F1C37EE" w14:textId="789AB0AD" w:rsidR="004B01CB" w:rsidRPr="00A22247" w:rsidRDefault="004B01CB" w:rsidP="00482C61">
      <w:pPr>
        <w:spacing w:line="360" w:lineRule="auto"/>
        <w:jc w:val="both"/>
        <w:rPr>
          <w:rFonts w:ascii="Times New Roman" w:eastAsia="Times New Roman" w:hAnsi="Times New Roman" w:cs="Times New Roman"/>
          <w:lang w:eastAsia="es-MX"/>
        </w:rPr>
      </w:pPr>
    </w:p>
    <w:p w14:paraId="3B2A97D2" w14:textId="77777777" w:rsidR="007B01ED" w:rsidRPr="0029455C" w:rsidRDefault="007B01ED" w:rsidP="00482C61">
      <w:pPr>
        <w:spacing w:line="360" w:lineRule="auto"/>
        <w:jc w:val="both"/>
        <w:rPr>
          <w:rFonts w:asciiTheme="majorHAnsi" w:eastAsia="Times New Roman" w:hAnsiTheme="majorHAnsi" w:cs="Times New Roman"/>
          <w:b/>
          <w:sz w:val="28"/>
          <w:szCs w:val="28"/>
          <w:lang w:val="en-US" w:eastAsia="es-MX"/>
        </w:rPr>
      </w:pPr>
      <w:r w:rsidRPr="0029455C">
        <w:rPr>
          <w:rFonts w:asciiTheme="majorHAnsi" w:eastAsia="Times New Roman" w:hAnsiTheme="majorHAnsi" w:cs="Times New Roman"/>
          <w:b/>
          <w:sz w:val="28"/>
          <w:szCs w:val="28"/>
          <w:lang w:val="en-US" w:eastAsia="es-MX"/>
        </w:rPr>
        <w:t>Abstract</w:t>
      </w:r>
    </w:p>
    <w:p w14:paraId="734C8369" w14:textId="7EBB6B82" w:rsidR="00DE06BC" w:rsidRPr="00A22247" w:rsidRDefault="00AB479D" w:rsidP="00482C61">
      <w:pPr>
        <w:spacing w:line="360" w:lineRule="auto"/>
        <w:jc w:val="both"/>
        <w:rPr>
          <w:rFonts w:ascii="Times New Roman" w:eastAsia="Times New Roman" w:hAnsi="Times New Roman" w:cs="Times New Roman"/>
          <w:lang w:val="en-US" w:eastAsia="es-MX"/>
        </w:rPr>
      </w:pPr>
      <w:r w:rsidRPr="00A22247">
        <w:rPr>
          <w:rFonts w:ascii="Times New Roman" w:eastAsia="Times New Roman" w:hAnsi="Times New Roman" w:cs="Times New Roman"/>
          <w:lang w:val="en-US" w:eastAsia="es-MX"/>
        </w:rPr>
        <w:t xml:space="preserve">In Mexico, social service in universities is a temporary and compulsory activity for students. The educational program of the degree in Nursing of the </w:t>
      </w:r>
      <w:proofErr w:type="spellStart"/>
      <w:r w:rsidR="0028535C" w:rsidRPr="00A22247">
        <w:rPr>
          <w:rFonts w:ascii="Times New Roman" w:hAnsi="Times New Roman" w:cs="Times New Roman"/>
          <w:lang w:val="en-US"/>
        </w:rPr>
        <w:t>Coordinación</w:t>
      </w:r>
      <w:proofErr w:type="spellEnd"/>
      <w:r w:rsidR="0028535C" w:rsidRPr="00A22247">
        <w:rPr>
          <w:rFonts w:ascii="Times New Roman" w:hAnsi="Times New Roman" w:cs="Times New Roman"/>
          <w:lang w:val="en-US"/>
        </w:rPr>
        <w:t xml:space="preserve"> </w:t>
      </w:r>
      <w:proofErr w:type="spellStart"/>
      <w:r w:rsidR="0028535C" w:rsidRPr="00A22247">
        <w:rPr>
          <w:rFonts w:ascii="Times New Roman" w:hAnsi="Times New Roman" w:cs="Times New Roman"/>
          <w:lang w:val="en-US"/>
        </w:rPr>
        <w:t>Académica</w:t>
      </w:r>
      <w:proofErr w:type="spellEnd"/>
      <w:r w:rsidR="0028535C" w:rsidRPr="00A22247">
        <w:rPr>
          <w:rFonts w:ascii="Times New Roman" w:hAnsi="Times New Roman" w:cs="Times New Roman"/>
          <w:lang w:val="en-US"/>
        </w:rPr>
        <w:t xml:space="preserve"> </w:t>
      </w:r>
      <w:proofErr w:type="spellStart"/>
      <w:r w:rsidR="0028535C" w:rsidRPr="00A22247">
        <w:rPr>
          <w:rFonts w:ascii="Times New Roman" w:hAnsi="Times New Roman" w:cs="Times New Roman"/>
          <w:lang w:val="en-US"/>
        </w:rPr>
        <w:t>Región</w:t>
      </w:r>
      <w:proofErr w:type="spellEnd"/>
      <w:r w:rsidR="0028535C" w:rsidRPr="00A22247">
        <w:rPr>
          <w:rFonts w:ascii="Times New Roman" w:hAnsi="Times New Roman" w:cs="Times New Roman"/>
          <w:lang w:val="en-US"/>
        </w:rPr>
        <w:t xml:space="preserve"> Altiplano of</w:t>
      </w:r>
      <w:r w:rsidR="00386E93" w:rsidRPr="00A22247">
        <w:rPr>
          <w:rFonts w:ascii="Times New Roman" w:hAnsi="Times New Roman" w:cs="Times New Roman"/>
          <w:lang w:val="en-US"/>
        </w:rPr>
        <w:t xml:space="preserve"> </w:t>
      </w:r>
      <w:r w:rsidR="0028535C" w:rsidRPr="00A22247">
        <w:rPr>
          <w:rFonts w:ascii="Times New Roman" w:hAnsi="Times New Roman" w:cs="Times New Roman"/>
          <w:lang w:val="en-US"/>
        </w:rPr>
        <w:t xml:space="preserve">the Universidad </w:t>
      </w:r>
      <w:proofErr w:type="spellStart"/>
      <w:r w:rsidR="0028535C" w:rsidRPr="00A22247">
        <w:rPr>
          <w:rFonts w:ascii="Times New Roman" w:hAnsi="Times New Roman" w:cs="Times New Roman"/>
          <w:lang w:val="en-US"/>
        </w:rPr>
        <w:t>Autónoma</w:t>
      </w:r>
      <w:proofErr w:type="spellEnd"/>
      <w:r w:rsidR="0028535C" w:rsidRPr="00A22247">
        <w:rPr>
          <w:rFonts w:ascii="Times New Roman" w:hAnsi="Times New Roman" w:cs="Times New Roman"/>
          <w:lang w:val="en-US"/>
        </w:rPr>
        <w:t xml:space="preserve"> de San Luis Potosí (UASLP) </w:t>
      </w:r>
      <w:r w:rsidRPr="00A22247">
        <w:rPr>
          <w:rFonts w:ascii="Times New Roman" w:eastAsia="Times New Roman" w:hAnsi="Times New Roman" w:cs="Times New Roman"/>
          <w:lang w:val="en-US" w:eastAsia="es-MX"/>
        </w:rPr>
        <w:t>incorporated the Social Service subject as a training and support space for students providing social service.</w:t>
      </w:r>
      <w:r w:rsidRPr="00A22247" w:rsidDel="00DE06BC">
        <w:rPr>
          <w:rFonts w:ascii="Times New Roman" w:eastAsia="Times New Roman" w:hAnsi="Times New Roman" w:cs="Times New Roman"/>
          <w:lang w:val="en-US" w:eastAsia="es-MX"/>
        </w:rPr>
        <w:t xml:space="preserve"> </w:t>
      </w:r>
      <w:r w:rsidR="00C533E8" w:rsidRPr="00A22247">
        <w:rPr>
          <w:rFonts w:ascii="Times New Roman" w:eastAsia="Times New Roman" w:hAnsi="Times New Roman" w:cs="Times New Roman"/>
          <w:lang w:val="en-US" w:eastAsia="es-MX"/>
        </w:rPr>
        <w:t xml:space="preserve">The objective of this work was to show the impact of the subject in question on the training of </w:t>
      </w:r>
      <w:r w:rsidR="00C533E8" w:rsidRPr="00A22247">
        <w:rPr>
          <w:rFonts w:ascii="Times New Roman" w:eastAsia="Times New Roman" w:hAnsi="Times New Roman" w:cs="Times New Roman"/>
          <w:lang w:val="en-US" w:eastAsia="es-MX"/>
        </w:rPr>
        <w:lastRenderedPageBreak/>
        <w:t xml:space="preserve">students of the Nursing degree. It is a descriptive and transversal investigation. Four generations were analyzed, from 2015 to 2018, with 166 students, and the educational actions of the program were contrasted with the results of the General Nursing Exit Exam applied by the Centro Nacional para la </w:t>
      </w:r>
      <w:proofErr w:type="spellStart"/>
      <w:r w:rsidR="00C533E8" w:rsidRPr="00A22247">
        <w:rPr>
          <w:rFonts w:ascii="Times New Roman" w:eastAsia="Times New Roman" w:hAnsi="Times New Roman" w:cs="Times New Roman"/>
          <w:lang w:val="en-US" w:eastAsia="es-MX"/>
        </w:rPr>
        <w:t>Evaluación</w:t>
      </w:r>
      <w:proofErr w:type="spellEnd"/>
      <w:r w:rsidR="00C533E8" w:rsidRPr="00A22247">
        <w:rPr>
          <w:rFonts w:ascii="Times New Roman" w:eastAsia="Times New Roman" w:hAnsi="Times New Roman" w:cs="Times New Roman"/>
          <w:lang w:val="en-US" w:eastAsia="es-MX"/>
        </w:rPr>
        <w:t xml:space="preserve"> de la </w:t>
      </w:r>
      <w:proofErr w:type="spellStart"/>
      <w:r w:rsidR="00C533E8" w:rsidRPr="00A22247">
        <w:rPr>
          <w:rFonts w:ascii="Times New Roman" w:eastAsia="Times New Roman" w:hAnsi="Times New Roman" w:cs="Times New Roman"/>
          <w:lang w:val="en-US" w:eastAsia="es-MX"/>
        </w:rPr>
        <w:t>Educación</w:t>
      </w:r>
      <w:proofErr w:type="spellEnd"/>
      <w:r w:rsidR="00C533E8" w:rsidRPr="00A22247">
        <w:rPr>
          <w:rFonts w:ascii="Times New Roman" w:eastAsia="Times New Roman" w:hAnsi="Times New Roman" w:cs="Times New Roman"/>
          <w:lang w:val="en-US" w:eastAsia="es-MX"/>
        </w:rPr>
        <w:t xml:space="preserve"> Superior (</w:t>
      </w:r>
      <w:proofErr w:type="spellStart"/>
      <w:r w:rsidR="00C533E8" w:rsidRPr="00A22247">
        <w:rPr>
          <w:rFonts w:ascii="Times New Roman" w:eastAsia="Times New Roman" w:hAnsi="Times New Roman" w:cs="Times New Roman"/>
          <w:lang w:val="en-US" w:eastAsia="es-MX"/>
        </w:rPr>
        <w:t>Ceneval</w:t>
      </w:r>
      <w:proofErr w:type="spellEnd"/>
      <w:r w:rsidR="00C533E8" w:rsidRPr="00A22247">
        <w:rPr>
          <w:rFonts w:ascii="Times New Roman" w:eastAsia="Times New Roman" w:hAnsi="Times New Roman" w:cs="Times New Roman"/>
          <w:lang w:val="en-US" w:eastAsia="es-MX"/>
        </w:rPr>
        <w:t>).</w:t>
      </w:r>
      <w:r w:rsidR="005865A5" w:rsidRPr="00A22247">
        <w:rPr>
          <w:rFonts w:ascii="Times New Roman" w:eastAsia="Times New Roman" w:hAnsi="Times New Roman" w:cs="Times New Roman"/>
          <w:lang w:val="en-US" w:eastAsia="es-MX"/>
        </w:rPr>
        <w:t xml:space="preserve"> In each of the generations, different educational strategies were incorporated from diagnostic tests to the students of the Social Service subject. Of the four generations under study, 2015 to 2018, results were obtained with a satisfactory testimony and with an outstanding testimony: 93.3</w:t>
      </w:r>
      <w:r w:rsidR="00CA0340" w:rsidRPr="00A22247">
        <w:rPr>
          <w:rFonts w:ascii="Times New Roman" w:eastAsia="Times New Roman" w:hAnsi="Times New Roman" w:cs="Times New Roman"/>
          <w:lang w:val="en-US" w:eastAsia="es-MX"/>
        </w:rPr>
        <w:t> </w:t>
      </w:r>
      <w:r w:rsidR="005865A5" w:rsidRPr="00A22247">
        <w:rPr>
          <w:rFonts w:ascii="Times New Roman" w:eastAsia="Times New Roman" w:hAnsi="Times New Roman" w:cs="Times New Roman"/>
          <w:lang w:val="en-US" w:eastAsia="es-MX"/>
        </w:rPr>
        <w:t>%, 73.3</w:t>
      </w:r>
      <w:r w:rsidR="00CA0340" w:rsidRPr="00A22247">
        <w:rPr>
          <w:rFonts w:ascii="Times New Roman" w:eastAsia="Times New Roman" w:hAnsi="Times New Roman" w:cs="Times New Roman"/>
          <w:lang w:val="en-US" w:eastAsia="es-MX"/>
        </w:rPr>
        <w:t> </w:t>
      </w:r>
      <w:r w:rsidR="005865A5" w:rsidRPr="00A22247">
        <w:rPr>
          <w:rFonts w:ascii="Times New Roman" w:eastAsia="Times New Roman" w:hAnsi="Times New Roman" w:cs="Times New Roman"/>
          <w:lang w:val="en-US" w:eastAsia="es-MX"/>
        </w:rPr>
        <w:t>%, 75.0</w:t>
      </w:r>
      <w:r w:rsidR="00CA0340" w:rsidRPr="00A22247">
        <w:rPr>
          <w:rFonts w:ascii="Times New Roman" w:eastAsia="Times New Roman" w:hAnsi="Times New Roman" w:cs="Times New Roman"/>
          <w:lang w:val="en-US" w:eastAsia="es-MX"/>
        </w:rPr>
        <w:t> </w:t>
      </w:r>
      <w:r w:rsidR="005865A5" w:rsidRPr="00A22247">
        <w:rPr>
          <w:rFonts w:ascii="Times New Roman" w:eastAsia="Times New Roman" w:hAnsi="Times New Roman" w:cs="Times New Roman"/>
          <w:lang w:val="en-US" w:eastAsia="es-MX"/>
        </w:rPr>
        <w:t>% and 84.3</w:t>
      </w:r>
      <w:r w:rsidR="00CA0340" w:rsidRPr="00A22247">
        <w:rPr>
          <w:rFonts w:ascii="Times New Roman" w:eastAsia="Times New Roman" w:hAnsi="Times New Roman" w:cs="Times New Roman"/>
          <w:lang w:val="en-US" w:eastAsia="es-MX"/>
        </w:rPr>
        <w:t> </w:t>
      </w:r>
      <w:r w:rsidR="005865A5" w:rsidRPr="00A22247">
        <w:rPr>
          <w:rFonts w:ascii="Times New Roman" w:eastAsia="Times New Roman" w:hAnsi="Times New Roman" w:cs="Times New Roman"/>
          <w:lang w:val="en-US" w:eastAsia="es-MX"/>
        </w:rPr>
        <w:t>%, respectively, figures above the national average of 2017, which was 53.2</w:t>
      </w:r>
      <w:r w:rsidR="00CA0340" w:rsidRPr="00A22247">
        <w:rPr>
          <w:rFonts w:ascii="Times New Roman" w:eastAsia="Times New Roman" w:hAnsi="Times New Roman" w:cs="Times New Roman"/>
          <w:lang w:val="en-US" w:eastAsia="es-MX"/>
        </w:rPr>
        <w:t> </w:t>
      </w:r>
      <w:r w:rsidR="005865A5" w:rsidRPr="00A22247">
        <w:rPr>
          <w:rFonts w:ascii="Times New Roman" w:eastAsia="Times New Roman" w:hAnsi="Times New Roman" w:cs="Times New Roman"/>
          <w:lang w:val="en-US" w:eastAsia="es-MX"/>
        </w:rPr>
        <w:t>%.</w:t>
      </w:r>
      <w:r w:rsidR="00E64D56" w:rsidRPr="00A22247">
        <w:rPr>
          <w:rFonts w:ascii="Times New Roman" w:eastAsia="Times New Roman" w:hAnsi="Times New Roman" w:cs="Times New Roman"/>
          <w:lang w:val="en-US" w:eastAsia="es-MX"/>
        </w:rPr>
        <w:t xml:space="preserve"> By demonstrating, through a standardized test, the significant achi</w:t>
      </w:r>
      <w:r w:rsidR="005E3A61" w:rsidRPr="00A22247">
        <w:rPr>
          <w:rFonts w:ascii="Times New Roman" w:eastAsia="Times New Roman" w:hAnsi="Times New Roman" w:cs="Times New Roman"/>
          <w:lang w:val="en-US" w:eastAsia="es-MX"/>
        </w:rPr>
        <w:t>e</w:t>
      </w:r>
      <w:r w:rsidR="00E64D56" w:rsidRPr="00A22247">
        <w:rPr>
          <w:rFonts w:ascii="Times New Roman" w:eastAsia="Times New Roman" w:hAnsi="Times New Roman" w:cs="Times New Roman"/>
          <w:lang w:val="en-US" w:eastAsia="es-MX"/>
        </w:rPr>
        <w:t xml:space="preserve">vements in the evaluation of the four performances that are considered by </w:t>
      </w:r>
      <w:proofErr w:type="spellStart"/>
      <w:r w:rsidR="00E64D56" w:rsidRPr="00A22247">
        <w:rPr>
          <w:rFonts w:ascii="Times New Roman" w:eastAsia="Times New Roman" w:hAnsi="Times New Roman" w:cs="Times New Roman"/>
          <w:lang w:val="en-US" w:eastAsia="es-MX"/>
        </w:rPr>
        <w:t>Ceneval</w:t>
      </w:r>
      <w:proofErr w:type="spellEnd"/>
      <w:r w:rsidR="00E64D56" w:rsidRPr="00A22247">
        <w:rPr>
          <w:rFonts w:ascii="Times New Roman" w:eastAsia="Times New Roman" w:hAnsi="Times New Roman" w:cs="Times New Roman"/>
          <w:lang w:val="en-US" w:eastAsia="es-MX"/>
        </w:rPr>
        <w:t>, namely, "Education and health promotion", "Comprehensive patient care", "Technique and procedures and "Management, administration and research", the positive impact that the Social Service subject has on the UASLP Nursing degree program has been demonstrated.</w:t>
      </w:r>
    </w:p>
    <w:p w14:paraId="1E543060" w14:textId="7A6F156E" w:rsidR="0065033C" w:rsidRPr="00A22247" w:rsidRDefault="0065033C" w:rsidP="00482C61">
      <w:pPr>
        <w:spacing w:line="360" w:lineRule="auto"/>
        <w:jc w:val="both"/>
        <w:rPr>
          <w:rFonts w:ascii="Times New Roman" w:eastAsia="Times New Roman" w:hAnsi="Times New Roman" w:cs="Times New Roman"/>
          <w:lang w:val="en-US" w:eastAsia="es-MX"/>
        </w:rPr>
      </w:pPr>
      <w:r w:rsidRPr="00A22247">
        <w:rPr>
          <w:rFonts w:asciiTheme="majorHAnsi" w:eastAsia="Times New Roman" w:hAnsiTheme="majorHAnsi" w:cs="Times New Roman"/>
          <w:b/>
          <w:sz w:val="28"/>
          <w:szCs w:val="28"/>
          <w:lang w:val="en-US" w:eastAsia="es-MX"/>
        </w:rPr>
        <w:t>Keywords:</w:t>
      </w:r>
      <w:r w:rsidRPr="00A22247">
        <w:rPr>
          <w:rFonts w:ascii="Times New Roman" w:eastAsia="Times New Roman" w:hAnsi="Times New Roman" w:cs="Times New Roman"/>
          <w:lang w:val="en-US" w:eastAsia="es-MX"/>
        </w:rPr>
        <w:t xml:space="preserve"> </w:t>
      </w:r>
      <w:r w:rsidR="00402B3C" w:rsidRPr="00A22247">
        <w:rPr>
          <w:rFonts w:ascii="Times New Roman" w:eastAsia="Times New Roman" w:hAnsi="Times New Roman" w:cs="Times New Roman"/>
          <w:lang w:val="en-US" w:eastAsia="es-MX"/>
        </w:rPr>
        <w:t xml:space="preserve">education in nursing, </w:t>
      </w:r>
      <w:r w:rsidR="00DE06BC" w:rsidRPr="00A22247">
        <w:rPr>
          <w:rFonts w:ascii="Times New Roman" w:eastAsia="Times New Roman" w:hAnsi="Times New Roman" w:cs="Times New Roman"/>
          <w:lang w:val="en-US" w:eastAsia="es-MX"/>
        </w:rPr>
        <w:t xml:space="preserve">general exam for graduates, </w:t>
      </w:r>
      <w:r w:rsidR="00402B3C" w:rsidRPr="00A22247">
        <w:rPr>
          <w:rFonts w:ascii="Times New Roman" w:eastAsia="Times New Roman" w:hAnsi="Times New Roman" w:cs="Times New Roman"/>
          <w:lang w:val="en-US" w:eastAsia="es-MX"/>
        </w:rPr>
        <w:t>human resources in health, health services, social service</w:t>
      </w:r>
      <w:r w:rsidR="00FF1EDE" w:rsidRPr="00A22247">
        <w:rPr>
          <w:rFonts w:ascii="Times New Roman" w:eastAsia="Times New Roman" w:hAnsi="Times New Roman" w:cs="Times New Roman"/>
          <w:lang w:val="en-US" w:eastAsia="es-MX"/>
        </w:rPr>
        <w:t>.</w:t>
      </w:r>
    </w:p>
    <w:p w14:paraId="1ED0A479" w14:textId="77777777" w:rsidR="00FF1EDE" w:rsidRPr="00A22247" w:rsidRDefault="00FF1EDE" w:rsidP="00482C61">
      <w:pPr>
        <w:spacing w:line="360" w:lineRule="auto"/>
        <w:jc w:val="both"/>
        <w:rPr>
          <w:rFonts w:ascii="Times New Roman" w:eastAsia="Times New Roman" w:hAnsi="Times New Roman" w:cs="Times New Roman"/>
          <w:lang w:val="en-US" w:eastAsia="es-MX"/>
        </w:rPr>
      </w:pPr>
    </w:p>
    <w:p w14:paraId="45428861" w14:textId="77777777" w:rsidR="00F12AC3" w:rsidRPr="00A22247" w:rsidRDefault="00F12AC3" w:rsidP="00482C61">
      <w:pPr>
        <w:spacing w:line="360" w:lineRule="auto"/>
        <w:jc w:val="both"/>
        <w:rPr>
          <w:rFonts w:asciiTheme="majorHAnsi" w:eastAsia="Times New Roman" w:hAnsiTheme="majorHAnsi" w:cs="Times New Roman"/>
          <w:b/>
          <w:sz w:val="28"/>
          <w:szCs w:val="28"/>
          <w:lang w:val="en-US" w:eastAsia="es-MX"/>
        </w:rPr>
      </w:pPr>
      <w:r w:rsidRPr="00A22247">
        <w:rPr>
          <w:rFonts w:asciiTheme="majorHAnsi" w:eastAsia="Times New Roman" w:hAnsiTheme="majorHAnsi" w:cs="Times New Roman"/>
          <w:b/>
          <w:sz w:val="28"/>
          <w:szCs w:val="28"/>
          <w:lang w:val="en-US" w:eastAsia="es-MX"/>
        </w:rPr>
        <w:t>Resumo</w:t>
      </w:r>
    </w:p>
    <w:p w14:paraId="2476C396" w14:textId="5B2C1E05" w:rsidR="0065033C" w:rsidRPr="00A22247" w:rsidRDefault="0065033C" w:rsidP="00482C61">
      <w:pPr>
        <w:spacing w:line="360" w:lineRule="auto"/>
        <w:jc w:val="both"/>
        <w:rPr>
          <w:rFonts w:ascii="Times New Roman" w:eastAsia="Times New Roman" w:hAnsi="Times New Roman" w:cs="Times New Roman"/>
          <w:lang w:val="pt-BR" w:eastAsia="es-MX"/>
        </w:rPr>
      </w:pPr>
      <w:r w:rsidRPr="00A22247">
        <w:rPr>
          <w:rFonts w:ascii="Times New Roman" w:eastAsia="Times New Roman" w:hAnsi="Times New Roman" w:cs="Times New Roman"/>
          <w:lang w:val="pt-BR" w:eastAsia="es-MX"/>
        </w:rPr>
        <w:t xml:space="preserve">No México, as instituições de ensino que formam graduados em enfermagem têm o serviço social como atividade temporária e obrigatória. O programa pedagógico da Licenciatura em Enfermagem da Coordenação Académica da Região Altiplano da Universidade Autónoma de San </w:t>
      </w:r>
      <w:proofErr w:type="spellStart"/>
      <w:r w:rsidRPr="00A22247">
        <w:rPr>
          <w:rFonts w:ascii="Times New Roman" w:eastAsia="Times New Roman" w:hAnsi="Times New Roman" w:cs="Times New Roman"/>
          <w:lang w:val="pt-BR" w:eastAsia="es-MX"/>
        </w:rPr>
        <w:t>Luis</w:t>
      </w:r>
      <w:proofErr w:type="spellEnd"/>
      <w:r w:rsidRPr="00A22247">
        <w:rPr>
          <w:rFonts w:ascii="Times New Roman" w:eastAsia="Times New Roman" w:hAnsi="Times New Roman" w:cs="Times New Roman"/>
          <w:lang w:val="pt-BR" w:eastAsia="es-MX"/>
        </w:rPr>
        <w:t xml:space="preserve"> Potosí incorporou a disciplina de Serviço Social como um espaço de formação no qual é prestado apoio aos alunos que prestam serviço social durante a sua realização. O objetivo deste trabalho foi demonstrar a abrangência da disciplina Serviço Social na formação dos alunos provedores </w:t>
      </w:r>
      <w:proofErr w:type="gramStart"/>
      <w:r w:rsidRPr="00A22247">
        <w:rPr>
          <w:rFonts w:ascii="Times New Roman" w:eastAsia="Times New Roman" w:hAnsi="Times New Roman" w:cs="Times New Roman"/>
          <w:lang w:val="pt-BR" w:eastAsia="es-MX"/>
        </w:rPr>
        <w:t>da mesma</w:t>
      </w:r>
      <w:proofErr w:type="gramEnd"/>
      <w:r w:rsidRPr="00A22247">
        <w:rPr>
          <w:rFonts w:ascii="Times New Roman" w:eastAsia="Times New Roman" w:hAnsi="Times New Roman" w:cs="Times New Roman"/>
          <w:lang w:val="pt-BR" w:eastAsia="es-MX"/>
        </w:rPr>
        <w:t xml:space="preserve"> na Licenciatura em Enfermagem, utilizando como ferramenta indireta a avaliação nacional dirigida aos egressos desta profissão. Esta pesquisa foi realizada de forma descritiva e transversal, na qual foram revisados os resultados da implantação do Serviço Social como disciplina. Foram analisadas quatro gerações, de 2015 a 2018, com 16</w:t>
      </w:r>
      <w:r w:rsidR="00CF61AF" w:rsidRPr="00A22247">
        <w:rPr>
          <w:rFonts w:ascii="Times New Roman" w:eastAsia="Times New Roman" w:hAnsi="Times New Roman" w:cs="Times New Roman"/>
          <w:lang w:val="pt-BR" w:eastAsia="es-MX"/>
        </w:rPr>
        <w:t>6</w:t>
      </w:r>
      <w:r w:rsidRPr="00A22247">
        <w:rPr>
          <w:rFonts w:ascii="Times New Roman" w:eastAsia="Times New Roman" w:hAnsi="Times New Roman" w:cs="Times New Roman"/>
          <w:lang w:val="pt-BR" w:eastAsia="es-MX"/>
        </w:rPr>
        <w:t xml:space="preserve"> alunos, onde as ações educativas do programa foram comparadas com os resultados do Exame Geral de Saída de Enfermagem aplicado pelo Centro Nacional de Avaliação do Ensino Superior. Diferentes estratégias educacionais foram incorporadas a partir de testes diagnósticos aos alunos do Serviço Social, em cada uma das gerações, com </w:t>
      </w:r>
      <w:r w:rsidRPr="00A22247">
        <w:rPr>
          <w:rFonts w:ascii="Times New Roman" w:eastAsia="Times New Roman" w:hAnsi="Times New Roman" w:cs="Times New Roman"/>
          <w:lang w:val="pt-BR" w:eastAsia="es-MX"/>
        </w:rPr>
        <w:lastRenderedPageBreak/>
        <w:t>impacto positivo nos resultados da avaliação externa nacional. Das quatro gerações em estudo, 2015 a 2018, os resultados foram obtidos com testemunho satisfatório e com depoimentos marcantes: 93</w:t>
      </w:r>
      <w:r w:rsidR="00CA0340" w:rsidRPr="00A22247">
        <w:rPr>
          <w:rFonts w:ascii="Times New Roman" w:eastAsia="Times New Roman" w:hAnsi="Times New Roman" w:cs="Times New Roman"/>
          <w:lang w:val="pt-BR" w:eastAsia="es-MX"/>
        </w:rPr>
        <w:t>.</w:t>
      </w:r>
      <w:r w:rsidRPr="00A22247">
        <w:rPr>
          <w:rFonts w:ascii="Times New Roman" w:eastAsia="Times New Roman" w:hAnsi="Times New Roman" w:cs="Times New Roman"/>
          <w:lang w:val="pt-BR" w:eastAsia="es-MX"/>
        </w:rPr>
        <w:t>3</w:t>
      </w:r>
      <w:r w:rsidR="00CA0340" w:rsidRPr="00A22247">
        <w:rPr>
          <w:rFonts w:ascii="Times New Roman" w:eastAsia="Times New Roman" w:hAnsi="Times New Roman" w:cs="Times New Roman"/>
          <w:lang w:val="pt-BR" w:eastAsia="es-MX"/>
        </w:rPr>
        <w:t> </w:t>
      </w:r>
      <w:r w:rsidRPr="00A22247">
        <w:rPr>
          <w:rFonts w:ascii="Times New Roman" w:eastAsia="Times New Roman" w:hAnsi="Times New Roman" w:cs="Times New Roman"/>
          <w:lang w:val="pt-BR" w:eastAsia="es-MX"/>
        </w:rPr>
        <w:t>%, 73</w:t>
      </w:r>
      <w:r w:rsidR="00CA0340" w:rsidRPr="00A22247">
        <w:rPr>
          <w:rFonts w:ascii="Times New Roman" w:eastAsia="Times New Roman" w:hAnsi="Times New Roman" w:cs="Times New Roman"/>
          <w:lang w:val="pt-BR" w:eastAsia="es-MX"/>
        </w:rPr>
        <w:t>.</w:t>
      </w:r>
      <w:r w:rsidRPr="00A22247">
        <w:rPr>
          <w:rFonts w:ascii="Times New Roman" w:eastAsia="Times New Roman" w:hAnsi="Times New Roman" w:cs="Times New Roman"/>
          <w:lang w:val="pt-BR" w:eastAsia="es-MX"/>
        </w:rPr>
        <w:t>3</w:t>
      </w:r>
      <w:r w:rsidR="00CA0340" w:rsidRPr="00A22247">
        <w:rPr>
          <w:rFonts w:ascii="Times New Roman" w:eastAsia="Times New Roman" w:hAnsi="Times New Roman" w:cs="Times New Roman"/>
          <w:lang w:val="pt-BR" w:eastAsia="es-MX"/>
        </w:rPr>
        <w:t> </w:t>
      </w:r>
      <w:r w:rsidRPr="00A22247">
        <w:rPr>
          <w:rFonts w:ascii="Times New Roman" w:eastAsia="Times New Roman" w:hAnsi="Times New Roman" w:cs="Times New Roman"/>
          <w:lang w:val="pt-BR" w:eastAsia="es-MX"/>
        </w:rPr>
        <w:t>%, 75,0</w:t>
      </w:r>
      <w:r w:rsidR="00CA0340" w:rsidRPr="00A22247">
        <w:rPr>
          <w:rFonts w:ascii="Times New Roman" w:eastAsia="Times New Roman" w:hAnsi="Times New Roman" w:cs="Times New Roman"/>
          <w:lang w:val="pt-BR" w:eastAsia="es-MX"/>
        </w:rPr>
        <w:t> </w:t>
      </w:r>
      <w:r w:rsidRPr="00A22247">
        <w:rPr>
          <w:rFonts w:ascii="Times New Roman" w:eastAsia="Times New Roman" w:hAnsi="Times New Roman" w:cs="Times New Roman"/>
          <w:lang w:val="pt-BR" w:eastAsia="es-MX"/>
        </w:rPr>
        <w:t>% e 84</w:t>
      </w:r>
      <w:r w:rsidR="00CA0340" w:rsidRPr="00A22247">
        <w:rPr>
          <w:rFonts w:ascii="Times New Roman" w:eastAsia="Times New Roman" w:hAnsi="Times New Roman" w:cs="Times New Roman"/>
          <w:lang w:val="pt-BR" w:eastAsia="es-MX"/>
        </w:rPr>
        <w:t>.</w:t>
      </w:r>
      <w:r w:rsidRPr="00A22247">
        <w:rPr>
          <w:rFonts w:ascii="Times New Roman" w:eastAsia="Times New Roman" w:hAnsi="Times New Roman" w:cs="Times New Roman"/>
          <w:lang w:val="pt-BR" w:eastAsia="es-MX"/>
        </w:rPr>
        <w:t>3</w:t>
      </w:r>
      <w:r w:rsidR="00CA0340" w:rsidRPr="00A22247">
        <w:rPr>
          <w:rFonts w:ascii="Times New Roman" w:eastAsia="Times New Roman" w:hAnsi="Times New Roman" w:cs="Times New Roman"/>
          <w:lang w:val="pt-BR" w:eastAsia="es-MX"/>
        </w:rPr>
        <w:t> </w:t>
      </w:r>
      <w:r w:rsidRPr="00A22247">
        <w:rPr>
          <w:rFonts w:ascii="Times New Roman" w:eastAsia="Times New Roman" w:hAnsi="Times New Roman" w:cs="Times New Roman"/>
          <w:lang w:val="pt-BR" w:eastAsia="es-MX"/>
        </w:rPr>
        <w:t>%; respectivamente, estando todos acima da média nacional de 2017, que foi de 53</w:t>
      </w:r>
      <w:r w:rsidR="00CA0340" w:rsidRPr="00A22247">
        <w:rPr>
          <w:rFonts w:ascii="Times New Roman" w:eastAsia="Times New Roman" w:hAnsi="Times New Roman" w:cs="Times New Roman"/>
          <w:lang w:val="pt-BR" w:eastAsia="es-MX"/>
        </w:rPr>
        <w:t>.</w:t>
      </w:r>
      <w:r w:rsidRPr="00A22247">
        <w:rPr>
          <w:rFonts w:ascii="Times New Roman" w:eastAsia="Times New Roman" w:hAnsi="Times New Roman" w:cs="Times New Roman"/>
          <w:lang w:val="pt-BR" w:eastAsia="es-MX"/>
        </w:rPr>
        <w:t>2%. Com esses resultados, ficou demonstrado o impacto que a disciplina de Serviço Social tem no programa educacional do Curso de Graduação em Enfermagem, ao mostrar por meio de um teste padronizado os avanços significativos na avaliação dos quatro desempenhos considerados por este teste: educação e promoção da saúde, atendimento integral ao paciente, técnica e procedimentos e gerenciamento, administração e pesquisa.</w:t>
      </w:r>
    </w:p>
    <w:p w14:paraId="7B3A1CDE" w14:textId="47B3853B" w:rsidR="0065033C" w:rsidRPr="00A22247" w:rsidRDefault="004B0D4C" w:rsidP="00482C61">
      <w:pPr>
        <w:spacing w:line="360" w:lineRule="auto"/>
        <w:jc w:val="both"/>
        <w:rPr>
          <w:rFonts w:ascii="Times New Roman" w:eastAsia="Times New Roman" w:hAnsi="Times New Roman" w:cs="Times New Roman"/>
          <w:lang w:val="pt-BR" w:eastAsia="es-MX"/>
        </w:rPr>
      </w:pPr>
      <w:r w:rsidRPr="00A22247">
        <w:rPr>
          <w:rFonts w:asciiTheme="majorHAnsi" w:eastAsia="Times New Roman" w:hAnsiTheme="majorHAnsi" w:cs="Times New Roman"/>
          <w:b/>
          <w:sz w:val="28"/>
          <w:szCs w:val="28"/>
          <w:lang w:val="pt-BR" w:eastAsia="es-MX"/>
        </w:rPr>
        <w:t>Palavra-chave</w:t>
      </w:r>
      <w:r w:rsidR="0065033C" w:rsidRPr="00A22247">
        <w:rPr>
          <w:rFonts w:asciiTheme="majorHAnsi" w:eastAsia="Times New Roman" w:hAnsiTheme="majorHAnsi" w:cs="Times New Roman"/>
          <w:b/>
          <w:sz w:val="28"/>
          <w:szCs w:val="28"/>
          <w:lang w:val="pt-BR" w:eastAsia="es-MX"/>
        </w:rPr>
        <w:t>:</w:t>
      </w:r>
      <w:r w:rsidR="0065033C" w:rsidRPr="00A22247">
        <w:rPr>
          <w:rFonts w:ascii="Times New Roman" w:eastAsia="Times New Roman" w:hAnsi="Times New Roman" w:cs="Times New Roman"/>
          <w:lang w:val="pt-BR" w:eastAsia="es-MX"/>
        </w:rPr>
        <w:t xml:space="preserve"> </w:t>
      </w:r>
      <w:r w:rsidR="00402B3C" w:rsidRPr="00A22247">
        <w:rPr>
          <w:rFonts w:ascii="Times New Roman" w:eastAsia="Times New Roman" w:hAnsi="Times New Roman" w:cs="Times New Roman"/>
          <w:lang w:val="pt-BR" w:eastAsia="es-MX"/>
        </w:rPr>
        <w:t>educação em enfermagem,</w:t>
      </w:r>
      <w:r w:rsidR="004A2D92" w:rsidRPr="00A22247">
        <w:rPr>
          <w:rFonts w:ascii="Times New Roman" w:eastAsia="Times New Roman" w:hAnsi="Times New Roman" w:cs="Times New Roman"/>
          <w:lang w:val="pt-BR" w:eastAsia="es-MX"/>
        </w:rPr>
        <w:t xml:space="preserve"> exame geral para graduados,</w:t>
      </w:r>
      <w:r w:rsidR="00402B3C" w:rsidRPr="00A22247">
        <w:rPr>
          <w:rFonts w:ascii="Times New Roman" w:eastAsia="Times New Roman" w:hAnsi="Times New Roman" w:cs="Times New Roman"/>
          <w:lang w:val="pt-BR" w:eastAsia="es-MX"/>
        </w:rPr>
        <w:t xml:space="preserve"> recursos humanos em saúde, serviços de saúde, serviço social</w:t>
      </w:r>
      <w:r w:rsidR="00FF1EDE" w:rsidRPr="00A22247">
        <w:rPr>
          <w:rFonts w:ascii="Times New Roman" w:eastAsia="Times New Roman" w:hAnsi="Times New Roman" w:cs="Times New Roman"/>
          <w:lang w:val="pt-BR" w:eastAsia="es-MX"/>
        </w:rPr>
        <w:t>.</w:t>
      </w:r>
    </w:p>
    <w:p w14:paraId="7D23363C" w14:textId="03CBE9F7" w:rsidR="004B01CB" w:rsidRPr="00A22247" w:rsidRDefault="004B01CB" w:rsidP="004B01CB">
      <w:pPr>
        <w:pStyle w:val="HTMLconformatoprevio"/>
        <w:shd w:val="clear" w:color="auto" w:fill="FFFFFF"/>
        <w:rPr>
          <w:rFonts w:ascii="Times New Roman" w:hAnsi="Times New Roman"/>
          <w:color w:val="000000"/>
          <w:sz w:val="24"/>
        </w:rPr>
      </w:pPr>
      <w:r w:rsidRPr="00A22247">
        <w:rPr>
          <w:rFonts w:ascii="Times New Roman" w:hAnsi="Times New Roman"/>
          <w:b/>
          <w:color w:val="000000"/>
          <w:sz w:val="24"/>
        </w:rPr>
        <w:t>Fecha Recepción:</w:t>
      </w:r>
      <w:r w:rsidRPr="00A22247">
        <w:rPr>
          <w:rFonts w:ascii="Times New Roman" w:hAnsi="Times New Roman"/>
          <w:color w:val="000000"/>
          <w:sz w:val="24"/>
        </w:rPr>
        <w:t xml:space="preserve"> </w:t>
      </w:r>
      <w:proofErr w:type="gramStart"/>
      <w:r w:rsidRPr="00A22247">
        <w:rPr>
          <w:rFonts w:ascii="Times New Roman" w:hAnsi="Times New Roman"/>
          <w:color w:val="000000"/>
          <w:sz w:val="24"/>
        </w:rPr>
        <w:t>Septiembre</w:t>
      </w:r>
      <w:proofErr w:type="gramEnd"/>
      <w:r w:rsidRPr="00A22247">
        <w:rPr>
          <w:rFonts w:ascii="Times New Roman" w:hAnsi="Times New Roman"/>
          <w:color w:val="000000"/>
          <w:sz w:val="24"/>
        </w:rPr>
        <w:t xml:space="preserve"> 2020                               </w:t>
      </w:r>
      <w:r w:rsidRPr="00A22247">
        <w:rPr>
          <w:rFonts w:ascii="Times New Roman" w:hAnsi="Times New Roman"/>
          <w:b/>
          <w:color w:val="000000"/>
          <w:sz w:val="24"/>
        </w:rPr>
        <w:t>Fecha Aceptación:</w:t>
      </w:r>
      <w:r w:rsidRPr="00A22247">
        <w:rPr>
          <w:rFonts w:ascii="Times New Roman" w:hAnsi="Times New Roman"/>
          <w:color w:val="000000"/>
          <w:sz w:val="24"/>
        </w:rPr>
        <w:t xml:space="preserve"> Febrero 2021</w:t>
      </w:r>
    </w:p>
    <w:p w14:paraId="4AE4946E" w14:textId="77777777" w:rsidR="004B01CB" w:rsidRPr="00A22247" w:rsidRDefault="005D05DE" w:rsidP="004B01CB">
      <w:pPr>
        <w:spacing w:line="360" w:lineRule="auto"/>
        <w:jc w:val="both"/>
        <w:rPr>
          <w:rFonts w:ascii="Times New Roman" w:eastAsia="Times New Roman" w:hAnsi="Times New Roman" w:cs="Times New Roman"/>
        </w:rPr>
      </w:pPr>
      <w:r>
        <w:rPr>
          <w:noProof/>
        </w:rPr>
        <w:pict w14:anchorId="0E200317">
          <v:rect id="_x0000_i1027" alt="" style="width:441.9pt;height:.05pt;mso-width-percent:0;mso-height-percent:0;mso-width-percent:0;mso-height-percent:0" o:hralign="center" o:hrstd="t" o:hr="t" fillcolor="#a0a0a0" stroked="f"/>
        </w:pict>
      </w:r>
    </w:p>
    <w:p w14:paraId="62D37ECA" w14:textId="77777777" w:rsidR="00022E44" w:rsidRPr="00A22247" w:rsidRDefault="00A712B9" w:rsidP="004B01CB">
      <w:pPr>
        <w:spacing w:line="360" w:lineRule="auto"/>
        <w:jc w:val="center"/>
        <w:rPr>
          <w:rFonts w:ascii="Times New Roman" w:eastAsia="Times New Roman" w:hAnsi="Times New Roman" w:cs="Times New Roman"/>
          <w:b/>
          <w:sz w:val="32"/>
          <w:szCs w:val="32"/>
          <w:lang w:val="es-ES" w:eastAsia="es-MX"/>
        </w:rPr>
      </w:pPr>
      <w:r w:rsidRPr="00A22247">
        <w:rPr>
          <w:rFonts w:ascii="Times New Roman" w:eastAsia="Times New Roman" w:hAnsi="Times New Roman" w:cs="Times New Roman"/>
          <w:b/>
          <w:sz w:val="32"/>
          <w:szCs w:val="32"/>
          <w:lang w:val="es-ES" w:eastAsia="es-MX"/>
        </w:rPr>
        <w:t>Introducción</w:t>
      </w:r>
    </w:p>
    <w:p w14:paraId="66B3E512" w14:textId="6ED89E86" w:rsidR="00211EC7" w:rsidRPr="00A22247" w:rsidRDefault="008D413B"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El servicio social es aquella acción </w:t>
      </w:r>
      <w:r w:rsidR="003E50A9" w:rsidRPr="00A22247">
        <w:rPr>
          <w:rFonts w:ascii="Times New Roman" w:hAnsi="Times New Roman" w:cs="Times New Roman"/>
        </w:rPr>
        <w:t xml:space="preserve">profesional </w:t>
      </w:r>
      <w:r w:rsidRPr="00A22247">
        <w:rPr>
          <w:rFonts w:ascii="Times New Roman" w:hAnsi="Times New Roman" w:cs="Times New Roman"/>
        </w:rPr>
        <w:t xml:space="preserve">dispuesta a contribuir </w:t>
      </w:r>
      <w:r w:rsidR="009C60BA" w:rsidRPr="00A22247">
        <w:rPr>
          <w:rFonts w:ascii="Times New Roman" w:hAnsi="Times New Roman" w:cs="Times New Roman"/>
        </w:rPr>
        <w:t xml:space="preserve">en </w:t>
      </w:r>
      <w:r w:rsidR="00302CE3" w:rsidRPr="00A22247">
        <w:rPr>
          <w:rFonts w:ascii="Times New Roman" w:hAnsi="Times New Roman" w:cs="Times New Roman"/>
        </w:rPr>
        <w:t xml:space="preserve">el </w:t>
      </w:r>
      <w:r w:rsidRPr="00A22247">
        <w:rPr>
          <w:rFonts w:ascii="Times New Roman" w:hAnsi="Times New Roman" w:cs="Times New Roman"/>
        </w:rPr>
        <w:t xml:space="preserve">desarrollo de un grupo, comunidad o institución, </w:t>
      </w:r>
      <w:r w:rsidR="00BE05DB" w:rsidRPr="00A22247">
        <w:rPr>
          <w:rFonts w:ascii="Times New Roman" w:hAnsi="Times New Roman" w:cs="Times New Roman"/>
        </w:rPr>
        <w:t xml:space="preserve">en la medida que se realiza </w:t>
      </w:r>
      <w:r w:rsidR="00945616" w:rsidRPr="00A22247">
        <w:rPr>
          <w:rFonts w:ascii="Times New Roman" w:hAnsi="Times New Roman" w:cs="Times New Roman"/>
        </w:rPr>
        <w:t>alguna actividad o intervención</w:t>
      </w:r>
      <w:r w:rsidR="00BE05DB" w:rsidRPr="00A22247">
        <w:rPr>
          <w:rFonts w:ascii="Times New Roman" w:hAnsi="Times New Roman" w:cs="Times New Roman"/>
        </w:rPr>
        <w:t xml:space="preserve"> en favor de las personas</w:t>
      </w:r>
      <w:r w:rsidR="00C91C9C" w:rsidRPr="00A22247">
        <w:rPr>
          <w:rFonts w:ascii="Times New Roman" w:hAnsi="Times New Roman" w:cs="Times New Roman"/>
        </w:rPr>
        <w:t xml:space="preserve"> (Cano, 2004)</w:t>
      </w:r>
      <w:r w:rsidR="005B663B" w:rsidRPr="00A22247">
        <w:rPr>
          <w:rFonts w:ascii="Times New Roman" w:hAnsi="Times New Roman" w:cs="Times New Roman"/>
        </w:rPr>
        <w:t>.</w:t>
      </w:r>
      <w:r w:rsidR="006A2A57" w:rsidRPr="00A22247">
        <w:rPr>
          <w:rFonts w:ascii="Times New Roman" w:hAnsi="Times New Roman" w:cs="Times New Roman"/>
        </w:rPr>
        <w:t xml:space="preserve"> </w:t>
      </w:r>
      <w:r w:rsidR="00BE05DB" w:rsidRPr="00A22247">
        <w:rPr>
          <w:rFonts w:ascii="Times New Roman" w:hAnsi="Times New Roman" w:cs="Times New Roman"/>
        </w:rPr>
        <w:t>E</w:t>
      </w:r>
      <w:r w:rsidRPr="00A22247">
        <w:rPr>
          <w:rFonts w:ascii="Times New Roman" w:hAnsi="Times New Roman" w:cs="Times New Roman"/>
        </w:rPr>
        <w:t>n México</w:t>
      </w:r>
      <w:r w:rsidR="0062174B" w:rsidRPr="00A22247">
        <w:rPr>
          <w:rFonts w:ascii="Times New Roman" w:hAnsi="Times New Roman" w:cs="Times New Roman"/>
        </w:rPr>
        <w:t>,</w:t>
      </w:r>
      <w:r w:rsidR="00BE05DB" w:rsidRPr="00A22247">
        <w:rPr>
          <w:rFonts w:ascii="Times New Roman" w:hAnsi="Times New Roman" w:cs="Times New Roman"/>
        </w:rPr>
        <w:t xml:space="preserve"> el </w:t>
      </w:r>
      <w:r w:rsidR="0062174B" w:rsidRPr="00A22247">
        <w:rPr>
          <w:rFonts w:ascii="Times New Roman" w:hAnsi="Times New Roman" w:cs="Times New Roman"/>
        </w:rPr>
        <w:t>servicio s</w:t>
      </w:r>
      <w:r w:rsidR="00BE05DB" w:rsidRPr="00A22247">
        <w:rPr>
          <w:rFonts w:ascii="Times New Roman" w:hAnsi="Times New Roman" w:cs="Times New Roman"/>
        </w:rPr>
        <w:t>ocia</w:t>
      </w:r>
      <w:r w:rsidR="0094428A" w:rsidRPr="00A22247">
        <w:rPr>
          <w:rFonts w:ascii="Times New Roman" w:hAnsi="Times New Roman" w:cs="Times New Roman"/>
        </w:rPr>
        <w:t>l surg</w:t>
      </w:r>
      <w:r w:rsidR="0062174B" w:rsidRPr="00A22247">
        <w:rPr>
          <w:rFonts w:ascii="Times New Roman" w:hAnsi="Times New Roman" w:cs="Times New Roman"/>
        </w:rPr>
        <w:t>ió</w:t>
      </w:r>
      <w:r w:rsidR="0094428A" w:rsidRPr="00A22247">
        <w:rPr>
          <w:rFonts w:ascii="Times New Roman" w:hAnsi="Times New Roman" w:cs="Times New Roman"/>
        </w:rPr>
        <w:t xml:space="preserve"> para </w:t>
      </w:r>
      <w:r w:rsidR="00593803" w:rsidRPr="00A22247">
        <w:rPr>
          <w:rFonts w:ascii="Times New Roman" w:hAnsi="Times New Roman" w:cs="Times New Roman"/>
        </w:rPr>
        <w:t xml:space="preserve">dar </w:t>
      </w:r>
      <w:r w:rsidR="0094428A" w:rsidRPr="00A22247">
        <w:rPr>
          <w:rFonts w:ascii="Times New Roman" w:hAnsi="Times New Roman" w:cs="Times New Roman"/>
        </w:rPr>
        <w:t>cobij</w:t>
      </w:r>
      <w:r w:rsidR="00593803" w:rsidRPr="00A22247">
        <w:rPr>
          <w:rFonts w:ascii="Times New Roman" w:hAnsi="Times New Roman" w:cs="Times New Roman"/>
        </w:rPr>
        <w:t>o</w:t>
      </w:r>
      <w:r w:rsidR="00E44766" w:rsidRPr="00A22247">
        <w:rPr>
          <w:rFonts w:ascii="Times New Roman" w:hAnsi="Times New Roman" w:cs="Times New Roman"/>
        </w:rPr>
        <w:t>,</w:t>
      </w:r>
      <w:r w:rsidR="0094428A" w:rsidRPr="00A22247">
        <w:rPr>
          <w:rFonts w:ascii="Times New Roman" w:hAnsi="Times New Roman" w:cs="Times New Roman"/>
        </w:rPr>
        <w:t xml:space="preserve"> con los conocimientos y servicios de los futuros profesionales que se estaban formando en las universidades</w:t>
      </w:r>
      <w:r w:rsidR="00E44766" w:rsidRPr="00A22247">
        <w:rPr>
          <w:rFonts w:ascii="Times New Roman" w:hAnsi="Times New Roman" w:cs="Times New Roman"/>
        </w:rPr>
        <w:t>, a las clases más desprotegidas del país,</w:t>
      </w:r>
      <w:r w:rsidR="0062174B" w:rsidRPr="00A22247">
        <w:rPr>
          <w:rFonts w:ascii="Times New Roman" w:hAnsi="Times New Roman" w:cs="Times New Roman"/>
        </w:rPr>
        <w:t xml:space="preserve"> y adquiere la característica de obligatorio d</w:t>
      </w:r>
      <w:r w:rsidR="0094428A" w:rsidRPr="00A22247">
        <w:rPr>
          <w:rFonts w:ascii="Times New Roman" w:hAnsi="Times New Roman" w:cs="Times New Roman"/>
        </w:rPr>
        <w:t>urante el gobierno del</w:t>
      </w:r>
      <w:r w:rsidR="00C858BF" w:rsidRPr="00A22247">
        <w:rPr>
          <w:rFonts w:ascii="Times New Roman" w:hAnsi="Times New Roman" w:cs="Times New Roman"/>
        </w:rPr>
        <w:t xml:space="preserve"> </w:t>
      </w:r>
      <w:r w:rsidR="006B48BB" w:rsidRPr="00A22247">
        <w:rPr>
          <w:rFonts w:ascii="Times New Roman" w:hAnsi="Times New Roman" w:cs="Times New Roman"/>
        </w:rPr>
        <w:t xml:space="preserve">presidente general </w:t>
      </w:r>
      <w:r w:rsidR="0094428A" w:rsidRPr="00A22247">
        <w:rPr>
          <w:rFonts w:ascii="Times New Roman" w:hAnsi="Times New Roman" w:cs="Times New Roman"/>
        </w:rPr>
        <w:t>L</w:t>
      </w:r>
      <w:r w:rsidR="00665D6B" w:rsidRPr="00A22247">
        <w:rPr>
          <w:rFonts w:ascii="Times New Roman" w:hAnsi="Times New Roman" w:cs="Times New Roman"/>
        </w:rPr>
        <w:t>ázaro</w:t>
      </w:r>
      <w:r w:rsidR="0094428A" w:rsidRPr="00A22247">
        <w:rPr>
          <w:rFonts w:ascii="Times New Roman" w:hAnsi="Times New Roman" w:cs="Times New Roman"/>
        </w:rPr>
        <w:t xml:space="preserve"> Cárdenas </w:t>
      </w:r>
      <w:r w:rsidR="00945616" w:rsidRPr="00A22247">
        <w:rPr>
          <w:rFonts w:ascii="Times New Roman" w:hAnsi="Times New Roman" w:cs="Times New Roman"/>
        </w:rPr>
        <w:t>en su gestión</w:t>
      </w:r>
      <w:r w:rsidR="006B48BB" w:rsidRPr="00A22247">
        <w:rPr>
          <w:rFonts w:ascii="Times New Roman" w:hAnsi="Times New Roman" w:cs="Times New Roman"/>
        </w:rPr>
        <w:t>,</w:t>
      </w:r>
      <w:r w:rsidR="00945616" w:rsidRPr="00A22247">
        <w:rPr>
          <w:rFonts w:ascii="Times New Roman" w:hAnsi="Times New Roman" w:cs="Times New Roman"/>
        </w:rPr>
        <w:t xml:space="preserve"> </w:t>
      </w:r>
      <w:r w:rsidR="0094428A" w:rsidRPr="00A22247">
        <w:rPr>
          <w:rFonts w:ascii="Times New Roman" w:hAnsi="Times New Roman" w:cs="Times New Roman"/>
        </w:rPr>
        <w:t>1934</w:t>
      </w:r>
      <w:r w:rsidR="00945616" w:rsidRPr="00A22247">
        <w:rPr>
          <w:rFonts w:ascii="Times New Roman" w:hAnsi="Times New Roman" w:cs="Times New Roman"/>
        </w:rPr>
        <w:t xml:space="preserve"> a </w:t>
      </w:r>
      <w:r w:rsidR="00E46708" w:rsidRPr="00A22247">
        <w:rPr>
          <w:rFonts w:ascii="Times New Roman" w:hAnsi="Times New Roman" w:cs="Times New Roman"/>
        </w:rPr>
        <w:t>1940</w:t>
      </w:r>
      <w:r w:rsidR="00665D6B" w:rsidRPr="00A22247">
        <w:rPr>
          <w:rFonts w:ascii="Times New Roman" w:hAnsi="Times New Roman" w:cs="Times New Roman"/>
        </w:rPr>
        <w:t xml:space="preserve"> (Ramírez, 2012)</w:t>
      </w:r>
      <w:r w:rsidR="003237F4" w:rsidRPr="00A22247">
        <w:rPr>
          <w:rFonts w:ascii="Times New Roman" w:hAnsi="Times New Roman" w:cs="Times New Roman"/>
        </w:rPr>
        <w:t>,</w:t>
      </w:r>
      <w:r w:rsidR="006A2A57" w:rsidRPr="00A22247">
        <w:rPr>
          <w:rFonts w:ascii="Times New Roman" w:hAnsi="Times New Roman" w:cs="Times New Roman"/>
        </w:rPr>
        <w:t xml:space="preserve"> </w:t>
      </w:r>
      <w:r w:rsidR="0067396C" w:rsidRPr="00A22247">
        <w:rPr>
          <w:rFonts w:ascii="Times New Roman" w:hAnsi="Times New Roman" w:cs="Times New Roman"/>
        </w:rPr>
        <w:t xml:space="preserve">y no solo se </w:t>
      </w:r>
      <w:r w:rsidR="003237F4" w:rsidRPr="00A22247">
        <w:rPr>
          <w:rFonts w:ascii="Times New Roman" w:hAnsi="Times New Roman" w:cs="Times New Roman"/>
        </w:rPr>
        <w:t>presta en beneficio de la sociedad</w:t>
      </w:r>
      <w:r w:rsidR="00D43E26" w:rsidRPr="00A22247">
        <w:rPr>
          <w:rFonts w:ascii="Times New Roman" w:hAnsi="Times New Roman" w:cs="Times New Roman"/>
        </w:rPr>
        <w:t>,</w:t>
      </w:r>
      <w:r w:rsidR="003237F4" w:rsidRPr="00A22247">
        <w:rPr>
          <w:rFonts w:ascii="Times New Roman" w:hAnsi="Times New Roman" w:cs="Times New Roman"/>
        </w:rPr>
        <w:t xml:space="preserve"> </w:t>
      </w:r>
      <w:r w:rsidR="0067396C" w:rsidRPr="00A22247">
        <w:rPr>
          <w:rFonts w:ascii="Times New Roman" w:hAnsi="Times New Roman" w:cs="Times New Roman"/>
        </w:rPr>
        <w:t>sino también</w:t>
      </w:r>
      <w:r w:rsidR="003237F4" w:rsidRPr="00A22247">
        <w:rPr>
          <w:rFonts w:ascii="Times New Roman" w:hAnsi="Times New Roman" w:cs="Times New Roman"/>
        </w:rPr>
        <w:t xml:space="preserve"> del Estado</w:t>
      </w:r>
      <w:r w:rsidR="00D43E26" w:rsidRPr="00A22247">
        <w:rPr>
          <w:rFonts w:ascii="Times New Roman" w:hAnsi="Times New Roman" w:cs="Times New Roman"/>
        </w:rPr>
        <w:t xml:space="preserve">. Es </w:t>
      </w:r>
      <w:r w:rsidR="003237F4" w:rsidRPr="00A22247">
        <w:rPr>
          <w:rFonts w:ascii="Times New Roman" w:hAnsi="Times New Roman" w:cs="Times New Roman"/>
        </w:rPr>
        <w:t>por esto</w:t>
      </w:r>
      <w:r w:rsidR="00D43E26" w:rsidRPr="00A22247">
        <w:rPr>
          <w:rFonts w:ascii="Times New Roman" w:hAnsi="Times New Roman" w:cs="Times New Roman"/>
        </w:rPr>
        <w:t xml:space="preserve"> por lo</w:t>
      </w:r>
      <w:r w:rsidR="003237F4" w:rsidRPr="00A22247">
        <w:rPr>
          <w:rFonts w:ascii="Times New Roman" w:hAnsi="Times New Roman" w:cs="Times New Roman"/>
        </w:rPr>
        <w:t xml:space="preserve"> </w:t>
      </w:r>
      <w:r w:rsidR="0067396C" w:rsidRPr="00A22247">
        <w:rPr>
          <w:rFonts w:ascii="Times New Roman" w:hAnsi="Times New Roman" w:cs="Times New Roman"/>
        </w:rPr>
        <w:t>que se reviste de</w:t>
      </w:r>
      <w:r w:rsidR="006A2A57" w:rsidRPr="00A22247">
        <w:rPr>
          <w:rFonts w:ascii="Times New Roman" w:hAnsi="Times New Roman" w:cs="Times New Roman"/>
        </w:rPr>
        <w:t xml:space="preserve"> una connotación moral y étic</w:t>
      </w:r>
      <w:r w:rsidR="0067396C" w:rsidRPr="00A22247">
        <w:rPr>
          <w:rFonts w:ascii="Times New Roman" w:hAnsi="Times New Roman" w:cs="Times New Roman"/>
        </w:rPr>
        <w:t>a</w:t>
      </w:r>
      <w:r w:rsidR="006A2A57" w:rsidRPr="00A22247">
        <w:rPr>
          <w:rFonts w:ascii="Times New Roman" w:hAnsi="Times New Roman" w:cs="Times New Roman"/>
        </w:rPr>
        <w:t xml:space="preserve"> relaciona</w:t>
      </w:r>
      <w:r w:rsidR="00945616" w:rsidRPr="00A22247">
        <w:rPr>
          <w:rFonts w:ascii="Times New Roman" w:hAnsi="Times New Roman" w:cs="Times New Roman"/>
        </w:rPr>
        <w:t>da</w:t>
      </w:r>
      <w:r w:rsidR="006A2A57" w:rsidRPr="00A22247">
        <w:rPr>
          <w:rFonts w:ascii="Times New Roman" w:hAnsi="Times New Roman" w:cs="Times New Roman"/>
        </w:rPr>
        <w:t xml:space="preserve"> con la solidaridad social</w:t>
      </w:r>
      <w:r w:rsidR="003237F4" w:rsidRPr="00A22247">
        <w:rPr>
          <w:rFonts w:ascii="Times New Roman" w:hAnsi="Times New Roman" w:cs="Times New Roman"/>
        </w:rPr>
        <w:t xml:space="preserve">. </w:t>
      </w:r>
      <w:r w:rsidR="00AF7090" w:rsidRPr="00A22247">
        <w:rPr>
          <w:rFonts w:ascii="Times New Roman" w:hAnsi="Times New Roman" w:cs="Times New Roman"/>
        </w:rPr>
        <w:t>A</w:t>
      </w:r>
      <w:r w:rsidR="00EC7AD3" w:rsidRPr="00A22247">
        <w:rPr>
          <w:rFonts w:ascii="Times New Roman" w:hAnsi="Times New Roman" w:cs="Times New Roman"/>
        </w:rPr>
        <w:t>demás</w:t>
      </w:r>
      <w:r w:rsidR="00211EC7" w:rsidRPr="00A22247">
        <w:rPr>
          <w:rFonts w:ascii="Times New Roman" w:hAnsi="Times New Roman" w:cs="Times New Roman"/>
        </w:rPr>
        <w:t>,</w:t>
      </w:r>
      <w:r w:rsidR="00EC7AD3" w:rsidRPr="00A22247">
        <w:rPr>
          <w:rFonts w:ascii="Times New Roman" w:hAnsi="Times New Roman" w:cs="Times New Roman"/>
        </w:rPr>
        <w:t xml:space="preserve"> para muchas instituciones educativas</w:t>
      </w:r>
      <w:r w:rsidR="00D43E26" w:rsidRPr="00A22247">
        <w:rPr>
          <w:rFonts w:ascii="Times New Roman" w:hAnsi="Times New Roman" w:cs="Times New Roman"/>
        </w:rPr>
        <w:t>,</w:t>
      </w:r>
      <w:r w:rsidR="00EC7AD3" w:rsidRPr="00A22247">
        <w:rPr>
          <w:rFonts w:ascii="Times New Roman" w:hAnsi="Times New Roman" w:cs="Times New Roman"/>
        </w:rPr>
        <w:t xml:space="preserve"> </w:t>
      </w:r>
      <w:r w:rsidR="00211EC7" w:rsidRPr="00A22247">
        <w:rPr>
          <w:rFonts w:ascii="Times New Roman" w:hAnsi="Times New Roman" w:cs="Times New Roman"/>
        </w:rPr>
        <w:t xml:space="preserve">es </w:t>
      </w:r>
      <w:r w:rsidR="00EC7AD3" w:rsidRPr="00A22247">
        <w:rPr>
          <w:rFonts w:ascii="Times New Roman" w:hAnsi="Times New Roman" w:cs="Times New Roman"/>
        </w:rPr>
        <w:t>el único medio de retribuir a la sociedad el apoyo económico recibid</w:t>
      </w:r>
      <w:r w:rsidR="00211EC7" w:rsidRPr="00A22247">
        <w:rPr>
          <w:rFonts w:ascii="Times New Roman" w:hAnsi="Times New Roman" w:cs="Times New Roman"/>
        </w:rPr>
        <w:t xml:space="preserve">o para su creación y desarrollo, </w:t>
      </w:r>
      <w:r w:rsidR="00EC7AD3" w:rsidRPr="00A22247">
        <w:rPr>
          <w:rFonts w:ascii="Times New Roman" w:hAnsi="Times New Roman" w:cs="Times New Roman"/>
        </w:rPr>
        <w:t xml:space="preserve">así como para los alumnos el </w:t>
      </w:r>
      <w:r w:rsidR="00211EC7" w:rsidRPr="00A22247">
        <w:rPr>
          <w:rFonts w:ascii="Times New Roman" w:hAnsi="Times New Roman" w:cs="Times New Roman"/>
        </w:rPr>
        <w:t xml:space="preserve">medio para compensar el </w:t>
      </w:r>
      <w:r w:rsidR="00EC7AD3" w:rsidRPr="00A22247">
        <w:rPr>
          <w:rFonts w:ascii="Times New Roman" w:hAnsi="Times New Roman" w:cs="Times New Roman"/>
        </w:rPr>
        <w:t>privilegio de haber recibido educación gratuita escolarizada</w:t>
      </w:r>
      <w:r w:rsidR="00211EC7" w:rsidRPr="00A22247">
        <w:rPr>
          <w:rFonts w:ascii="Times New Roman" w:hAnsi="Times New Roman" w:cs="Times New Roman"/>
        </w:rPr>
        <w:t>.</w:t>
      </w:r>
    </w:p>
    <w:p w14:paraId="1E67CDA4" w14:textId="11CC2743" w:rsidR="0012065A" w:rsidRPr="00A22247" w:rsidRDefault="00EC7AD3"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Las leyes </w:t>
      </w:r>
      <w:r w:rsidR="0038330F" w:rsidRPr="00A22247">
        <w:rPr>
          <w:rFonts w:ascii="Times New Roman" w:hAnsi="Times New Roman" w:cs="Times New Roman"/>
        </w:rPr>
        <w:t xml:space="preserve">que lo rigen </w:t>
      </w:r>
      <w:r w:rsidRPr="00A22247">
        <w:rPr>
          <w:rFonts w:ascii="Times New Roman" w:hAnsi="Times New Roman" w:cs="Times New Roman"/>
        </w:rPr>
        <w:t xml:space="preserve">se han reformado, pero sigue siendo necesario realizarlo a fin de obtener el título académico o </w:t>
      </w:r>
      <w:r w:rsidR="0067396C" w:rsidRPr="00A22247">
        <w:rPr>
          <w:rFonts w:ascii="Times New Roman" w:hAnsi="Times New Roman" w:cs="Times New Roman"/>
        </w:rPr>
        <w:t xml:space="preserve">el </w:t>
      </w:r>
      <w:r w:rsidRPr="00A22247">
        <w:rPr>
          <w:rFonts w:ascii="Times New Roman" w:hAnsi="Times New Roman" w:cs="Times New Roman"/>
        </w:rPr>
        <w:t>grado profesional como técnico, técnico superior o profesional con licenciatura</w:t>
      </w:r>
      <w:r w:rsidR="00665D6B" w:rsidRPr="00A22247">
        <w:rPr>
          <w:rFonts w:ascii="Times New Roman" w:hAnsi="Times New Roman" w:cs="Times New Roman"/>
        </w:rPr>
        <w:t xml:space="preserve"> (</w:t>
      </w:r>
      <w:r w:rsidR="00645501" w:rsidRPr="00A22247">
        <w:rPr>
          <w:rFonts w:ascii="Times New Roman" w:hAnsi="Times New Roman" w:cs="Times New Roman"/>
        </w:rPr>
        <w:t>Presidencia de la República</w:t>
      </w:r>
      <w:r w:rsidR="00665D6B" w:rsidRPr="00A22247">
        <w:rPr>
          <w:rFonts w:ascii="Times New Roman" w:hAnsi="Times New Roman" w:cs="Times New Roman"/>
        </w:rPr>
        <w:t>,</w:t>
      </w:r>
      <w:r w:rsidR="00645501" w:rsidRPr="00A22247">
        <w:rPr>
          <w:rFonts w:ascii="Times New Roman" w:hAnsi="Times New Roman" w:cs="Times New Roman"/>
        </w:rPr>
        <w:t xml:space="preserve"> 30 de marzo de</w:t>
      </w:r>
      <w:r w:rsidR="00665D6B" w:rsidRPr="00A22247">
        <w:rPr>
          <w:rFonts w:ascii="Times New Roman" w:hAnsi="Times New Roman" w:cs="Times New Roman"/>
        </w:rPr>
        <w:t xml:space="preserve"> 1981)</w:t>
      </w:r>
      <w:r w:rsidRPr="00A22247">
        <w:rPr>
          <w:rFonts w:ascii="Times New Roman" w:hAnsi="Times New Roman" w:cs="Times New Roman"/>
        </w:rPr>
        <w:t>.</w:t>
      </w:r>
      <w:r w:rsidR="00725E64" w:rsidRPr="00A22247">
        <w:rPr>
          <w:rFonts w:ascii="Times New Roman" w:hAnsi="Times New Roman" w:cs="Times New Roman"/>
        </w:rPr>
        <w:t xml:space="preserve"> </w:t>
      </w:r>
      <w:r w:rsidR="00070511" w:rsidRPr="00A22247">
        <w:rPr>
          <w:rFonts w:ascii="Times New Roman" w:hAnsi="Times New Roman" w:cs="Times New Roman"/>
        </w:rPr>
        <w:t>En nuestro país sigue siendo</w:t>
      </w:r>
      <w:r w:rsidRPr="00A22247">
        <w:rPr>
          <w:rFonts w:ascii="Times New Roman" w:hAnsi="Times New Roman" w:cs="Times New Roman"/>
        </w:rPr>
        <w:t xml:space="preserve"> uno de los medios</w:t>
      </w:r>
      <w:r w:rsidR="00070511" w:rsidRPr="00A22247">
        <w:rPr>
          <w:rFonts w:ascii="Times New Roman" w:hAnsi="Times New Roman" w:cs="Times New Roman"/>
        </w:rPr>
        <w:t>,</w:t>
      </w:r>
      <w:r w:rsidR="00725E64" w:rsidRPr="00A22247">
        <w:rPr>
          <w:rFonts w:ascii="Times New Roman" w:hAnsi="Times New Roman" w:cs="Times New Roman"/>
        </w:rPr>
        <w:t xml:space="preserve"> junto a las prácticas profesionales</w:t>
      </w:r>
      <w:r w:rsidR="00645501" w:rsidRPr="00A22247">
        <w:rPr>
          <w:rFonts w:ascii="Times New Roman" w:hAnsi="Times New Roman" w:cs="Times New Roman"/>
        </w:rPr>
        <w:t>,</w:t>
      </w:r>
      <w:r w:rsidRPr="00A22247">
        <w:rPr>
          <w:rFonts w:ascii="Times New Roman" w:hAnsi="Times New Roman" w:cs="Times New Roman"/>
        </w:rPr>
        <w:t xml:space="preserve"> </w:t>
      </w:r>
      <w:r w:rsidR="00AF7090" w:rsidRPr="00A22247">
        <w:rPr>
          <w:rFonts w:ascii="Times New Roman" w:hAnsi="Times New Roman" w:cs="Times New Roman"/>
        </w:rPr>
        <w:t xml:space="preserve">que se realizan </w:t>
      </w:r>
      <w:r w:rsidR="00945616" w:rsidRPr="00A22247">
        <w:rPr>
          <w:rFonts w:ascii="Times New Roman" w:hAnsi="Times New Roman" w:cs="Times New Roman"/>
        </w:rPr>
        <w:t xml:space="preserve">también </w:t>
      </w:r>
      <w:r w:rsidR="00645501" w:rsidRPr="00A22247">
        <w:rPr>
          <w:rFonts w:ascii="Times New Roman" w:hAnsi="Times New Roman" w:cs="Times New Roman"/>
        </w:rPr>
        <w:t xml:space="preserve">tanto </w:t>
      </w:r>
      <w:r w:rsidR="00AF7090" w:rsidRPr="00A22247">
        <w:rPr>
          <w:rFonts w:ascii="Times New Roman" w:hAnsi="Times New Roman" w:cs="Times New Roman"/>
        </w:rPr>
        <w:t xml:space="preserve">en </w:t>
      </w:r>
      <w:r w:rsidR="00725E64" w:rsidRPr="00A22247">
        <w:rPr>
          <w:rFonts w:ascii="Times New Roman" w:hAnsi="Times New Roman" w:cs="Times New Roman"/>
        </w:rPr>
        <w:t xml:space="preserve">instituciones </w:t>
      </w:r>
      <w:r w:rsidR="00945616" w:rsidRPr="00A22247">
        <w:rPr>
          <w:rFonts w:ascii="Times New Roman" w:hAnsi="Times New Roman" w:cs="Times New Roman"/>
        </w:rPr>
        <w:t xml:space="preserve">públicas como </w:t>
      </w:r>
      <w:r w:rsidR="00725E64" w:rsidRPr="00A22247">
        <w:rPr>
          <w:rFonts w:ascii="Times New Roman" w:hAnsi="Times New Roman" w:cs="Times New Roman"/>
        </w:rPr>
        <w:t>privadas</w:t>
      </w:r>
      <w:r w:rsidR="00070511" w:rsidRPr="00A22247">
        <w:rPr>
          <w:rFonts w:ascii="Times New Roman" w:hAnsi="Times New Roman" w:cs="Times New Roman"/>
        </w:rPr>
        <w:t>,</w:t>
      </w:r>
      <w:r w:rsidR="00725E64" w:rsidRPr="00A22247">
        <w:rPr>
          <w:rFonts w:ascii="Times New Roman" w:hAnsi="Times New Roman" w:cs="Times New Roman"/>
        </w:rPr>
        <w:t xml:space="preserve"> </w:t>
      </w:r>
      <w:r w:rsidRPr="00A22247">
        <w:rPr>
          <w:rFonts w:ascii="Times New Roman" w:hAnsi="Times New Roman" w:cs="Times New Roman"/>
        </w:rPr>
        <w:t xml:space="preserve">para complementar la formación o </w:t>
      </w:r>
      <w:r w:rsidR="00945616" w:rsidRPr="00A22247">
        <w:rPr>
          <w:rFonts w:ascii="Times New Roman" w:hAnsi="Times New Roman" w:cs="Times New Roman"/>
        </w:rPr>
        <w:t xml:space="preserve">la </w:t>
      </w:r>
      <w:r w:rsidRPr="00A22247">
        <w:rPr>
          <w:rFonts w:ascii="Times New Roman" w:hAnsi="Times New Roman" w:cs="Times New Roman"/>
        </w:rPr>
        <w:t>educación integral</w:t>
      </w:r>
      <w:r w:rsidR="0038330F" w:rsidRPr="00A22247">
        <w:rPr>
          <w:rFonts w:ascii="Times New Roman" w:hAnsi="Times New Roman" w:cs="Times New Roman"/>
        </w:rPr>
        <w:t xml:space="preserve"> </w:t>
      </w:r>
      <w:r w:rsidR="00070511" w:rsidRPr="00A22247">
        <w:rPr>
          <w:rFonts w:ascii="Times New Roman" w:hAnsi="Times New Roman" w:cs="Times New Roman"/>
        </w:rPr>
        <w:t xml:space="preserve">y </w:t>
      </w:r>
      <w:r w:rsidRPr="00A22247">
        <w:rPr>
          <w:rFonts w:ascii="Times New Roman" w:hAnsi="Times New Roman" w:cs="Times New Roman"/>
        </w:rPr>
        <w:t>apoya</w:t>
      </w:r>
      <w:r w:rsidR="00070511" w:rsidRPr="00A22247">
        <w:rPr>
          <w:rFonts w:ascii="Times New Roman" w:hAnsi="Times New Roman" w:cs="Times New Roman"/>
        </w:rPr>
        <w:t>r</w:t>
      </w:r>
      <w:r w:rsidRPr="00A22247">
        <w:rPr>
          <w:rFonts w:ascii="Times New Roman" w:hAnsi="Times New Roman" w:cs="Times New Roman"/>
        </w:rPr>
        <w:t xml:space="preserve"> las acciones y actividades que deben cumplir maestros </w:t>
      </w:r>
      <w:r w:rsidR="00B97305" w:rsidRPr="00A22247">
        <w:rPr>
          <w:rFonts w:ascii="Times New Roman" w:hAnsi="Times New Roman" w:cs="Times New Roman"/>
        </w:rPr>
        <w:t>y</w:t>
      </w:r>
      <w:r w:rsidRPr="00A22247">
        <w:rPr>
          <w:rFonts w:ascii="Times New Roman" w:hAnsi="Times New Roman" w:cs="Times New Roman"/>
        </w:rPr>
        <w:t xml:space="preserve"> alumnos </w:t>
      </w:r>
      <w:r w:rsidRPr="00A22247">
        <w:rPr>
          <w:rFonts w:ascii="Times New Roman" w:hAnsi="Times New Roman" w:cs="Times New Roman"/>
        </w:rPr>
        <w:lastRenderedPageBreak/>
        <w:t xml:space="preserve">a fin de lograr los </w:t>
      </w:r>
      <w:r w:rsidR="00945616" w:rsidRPr="00A22247">
        <w:rPr>
          <w:rFonts w:ascii="Times New Roman" w:hAnsi="Times New Roman" w:cs="Times New Roman"/>
        </w:rPr>
        <w:t>desempeños que los llevar</w:t>
      </w:r>
      <w:r w:rsidR="0038330F" w:rsidRPr="00A22247">
        <w:rPr>
          <w:rFonts w:ascii="Times New Roman" w:hAnsi="Times New Roman" w:cs="Times New Roman"/>
        </w:rPr>
        <w:t>á</w:t>
      </w:r>
      <w:r w:rsidR="00945616" w:rsidRPr="00A22247">
        <w:rPr>
          <w:rFonts w:ascii="Times New Roman" w:hAnsi="Times New Roman" w:cs="Times New Roman"/>
        </w:rPr>
        <w:t xml:space="preserve">n </w:t>
      </w:r>
      <w:r w:rsidR="00AC501F" w:rsidRPr="00A22247">
        <w:rPr>
          <w:rFonts w:ascii="Times New Roman" w:hAnsi="Times New Roman" w:cs="Times New Roman"/>
        </w:rPr>
        <w:t xml:space="preserve">a </w:t>
      </w:r>
      <w:r w:rsidR="00945616" w:rsidRPr="00A22247">
        <w:rPr>
          <w:rFonts w:ascii="Times New Roman" w:hAnsi="Times New Roman" w:cs="Times New Roman"/>
        </w:rPr>
        <w:t>alcanzar las competencias</w:t>
      </w:r>
      <w:r w:rsidR="00AF7090" w:rsidRPr="00A22247">
        <w:rPr>
          <w:rFonts w:ascii="Times New Roman" w:hAnsi="Times New Roman" w:cs="Times New Roman"/>
        </w:rPr>
        <w:t xml:space="preserve"> </w:t>
      </w:r>
      <w:r w:rsidRPr="00A22247">
        <w:rPr>
          <w:rFonts w:ascii="Times New Roman" w:hAnsi="Times New Roman" w:cs="Times New Roman"/>
        </w:rPr>
        <w:t>propuest</w:t>
      </w:r>
      <w:r w:rsidR="0070347A" w:rsidRPr="00A22247">
        <w:rPr>
          <w:rFonts w:ascii="Times New Roman" w:hAnsi="Times New Roman" w:cs="Times New Roman"/>
        </w:rPr>
        <w:t>a</w:t>
      </w:r>
      <w:r w:rsidRPr="00A22247">
        <w:rPr>
          <w:rFonts w:ascii="Times New Roman" w:hAnsi="Times New Roman" w:cs="Times New Roman"/>
        </w:rPr>
        <w:t>s</w:t>
      </w:r>
      <w:r w:rsidR="00725E64" w:rsidRPr="00A22247">
        <w:rPr>
          <w:rFonts w:ascii="Times New Roman" w:hAnsi="Times New Roman" w:cs="Times New Roman"/>
        </w:rPr>
        <w:t xml:space="preserve"> </w:t>
      </w:r>
      <w:r w:rsidR="00AF7090" w:rsidRPr="00A22247">
        <w:rPr>
          <w:rFonts w:ascii="Times New Roman" w:hAnsi="Times New Roman" w:cs="Times New Roman"/>
        </w:rPr>
        <w:t>en los planes de estudio</w:t>
      </w:r>
      <w:r w:rsidR="00665D6B" w:rsidRPr="00A22247">
        <w:rPr>
          <w:rFonts w:ascii="Times New Roman" w:hAnsi="Times New Roman" w:cs="Times New Roman"/>
        </w:rPr>
        <w:t xml:space="preserve"> (Cano, 2004)</w:t>
      </w:r>
      <w:r w:rsidRPr="00A22247">
        <w:rPr>
          <w:rFonts w:ascii="Times New Roman" w:hAnsi="Times New Roman" w:cs="Times New Roman"/>
        </w:rPr>
        <w:t>.</w:t>
      </w:r>
    </w:p>
    <w:p w14:paraId="0F48C7DA" w14:textId="5C1EF23E" w:rsidR="008A4F33" w:rsidRPr="00A22247" w:rsidRDefault="008F0FF6" w:rsidP="00482C61">
      <w:pPr>
        <w:spacing w:line="360" w:lineRule="auto"/>
        <w:ind w:firstLine="720"/>
        <w:jc w:val="both"/>
        <w:rPr>
          <w:rFonts w:ascii="Times New Roman" w:hAnsi="Times New Roman" w:cs="Times New Roman"/>
        </w:rPr>
      </w:pPr>
      <w:r w:rsidRPr="00A22247">
        <w:rPr>
          <w:rFonts w:ascii="Times New Roman" w:hAnsi="Times New Roman" w:cs="Times New Roman"/>
        </w:rPr>
        <w:t>P</w:t>
      </w:r>
      <w:r w:rsidR="00AF7090" w:rsidRPr="00A22247">
        <w:rPr>
          <w:rFonts w:ascii="Times New Roman" w:hAnsi="Times New Roman" w:cs="Times New Roman"/>
        </w:rPr>
        <w:t xml:space="preserve">or </w:t>
      </w:r>
      <w:r w:rsidR="00E237ED" w:rsidRPr="00A22247">
        <w:rPr>
          <w:rFonts w:ascii="Times New Roman" w:hAnsi="Times New Roman" w:cs="Times New Roman"/>
        </w:rPr>
        <w:t>su creciente aportación en los procesos de mantenimiento o recuperación de la salud del individuo,</w:t>
      </w:r>
      <w:r w:rsidR="00496351" w:rsidRPr="00A22247">
        <w:rPr>
          <w:rFonts w:ascii="Times New Roman" w:hAnsi="Times New Roman" w:cs="Times New Roman"/>
        </w:rPr>
        <w:t xml:space="preserve"> de la</w:t>
      </w:r>
      <w:r w:rsidR="00E237ED" w:rsidRPr="00A22247">
        <w:rPr>
          <w:rFonts w:ascii="Times New Roman" w:hAnsi="Times New Roman" w:cs="Times New Roman"/>
        </w:rPr>
        <w:t xml:space="preserve"> familia o </w:t>
      </w:r>
      <w:r w:rsidR="00496351" w:rsidRPr="00A22247">
        <w:rPr>
          <w:rFonts w:ascii="Times New Roman" w:hAnsi="Times New Roman" w:cs="Times New Roman"/>
        </w:rPr>
        <w:t xml:space="preserve">de la </w:t>
      </w:r>
      <w:r w:rsidR="00E237ED" w:rsidRPr="00A22247">
        <w:rPr>
          <w:rFonts w:ascii="Times New Roman" w:hAnsi="Times New Roman" w:cs="Times New Roman"/>
        </w:rPr>
        <w:t>comunidad en las diferentes etapas de la vida</w:t>
      </w:r>
      <w:r w:rsidRPr="00A22247">
        <w:rPr>
          <w:rFonts w:ascii="Times New Roman" w:hAnsi="Times New Roman" w:cs="Times New Roman"/>
        </w:rPr>
        <w:t>, la enfermería ha resultado ser una disciplina fundamental en el equipo de salud</w:t>
      </w:r>
      <w:r w:rsidR="00665D6B" w:rsidRPr="00A22247">
        <w:rPr>
          <w:rFonts w:ascii="Times New Roman" w:hAnsi="Times New Roman" w:cs="Times New Roman"/>
        </w:rPr>
        <w:t xml:space="preserve"> (Alvarado, 2012</w:t>
      </w:r>
      <w:r w:rsidRPr="00A22247">
        <w:rPr>
          <w:rFonts w:ascii="Times New Roman" w:hAnsi="Times New Roman" w:cs="Times New Roman"/>
        </w:rPr>
        <w:t>;</w:t>
      </w:r>
      <w:r w:rsidR="00665D6B" w:rsidRPr="00A22247">
        <w:rPr>
          <w:rFonts w:ascii="Times New Roman" w:hAnsi="Times New Roman" w:cs="Times New Roman"/>
        </w:rPr>
        <w:t xml:space="preserve"> Baldera</w:t>
      </w:r>
      <w:r w:rsidR="00625AF2" w:rsidRPr="00A22247">
        <w:rPr>
          <w:rFonts w:ascii="Times New Roman" w:hAnsi="Times New Roman" w:cs="Times New Roman"/>
        </w:rPr>
        <w:t>s</w:t>
      </w:r>
      <w:r w:rsidR="00665D6B" w:rsidRPr="00A22247">
        <w:rPr>
          <w:rFonts w:ascii="Times New Roman" w:hAnsi="Times New Roman" w:cs="Times New Roman"/>
        </w:rPr>
        <w:t>, 2012)</w:t>
      </w:r>
      <w:r w:rsidR="00E46708" w:rsidRPr="00A22247">
        <w:rPr>
          <w:rFonts w:ascii="Times New Roman" w:hAnsi="Times New Roman" w:cs="Times New Roman"/>
        </w:rPr>
        <w:t>. L</w:t>
      </w:r>
      <w:r w:rsidR="00E237ED" w:rsidRPr="00A22247">
        <w:rPr>
          <w:rFonts w:ascii="Times New Roman" w:hAnsi="Times New Roman" w:cs="Times New Roman"/>
        </w:rPr>
        <w:t>a formación académica del personal de enfermería evoluciona a la par del avance tecnológico de los servicios de salud</w:t>
      </w:r>
      <w:r w:rsidR="008A4F33" w:rsidRPr="00A22247">
        <w:rPr>
          <w:rFonts w:ascii="Times New Roman" w:hAnsi="Times New Roman" w:cs="Times New Roman"/>
        </w:rPr>
        <w:t xml:space="preserve">, </w:t>
      </w:r>
      <w:r w:rsidR="00E237ED" w:rsidRPr="00A22247">
        <w:rPr>
          <w:rFonts w:ascii="Times New Roman" w:hAnsi="Times New Roman" w:cs="Times New Roman"/>
        </w:rPr>
        <w:t>del país y al orden internacional</w:t>
      </w:r>
      <w:r w:rsidR="001C770C" w:rsidRPr="00A22247">
        <w:rPr>
          <w:rFonts w:ascii="Times New Roman" w:hAnsi="Times New Roman" w:cs="Times New Roman"/>
        </w:rPr>
        <w:t xml:space="preserve"> (Marriner, 1993</w:t>
      </w:r>
      <w:r w:rsidRPr="00A22247">
        <w:rPr>
          <w:rFonts w:ascii="Times New Roman" w:hAnsi="Times New Roman" w:cs="Times New Roman"/>
        </w:rPr>
        <w:t>,</w:t>
      </w:r>
      <w:r w:rsidR="001C770C" w:rsidRPr="00A22247">
        <w:rPr>
          <w:rFonts w:ascii="Times New Roman" w:hAnsi="Times New Roman" w:cs="Times New Roman"/>
        </w:rPr>
        <w:t xml:space="preserve"> 1997</w:t>
      </w:r>
      <w:r w:rsidRPr="00A22247">
        <w:rPr>
          <w:rFonts w:ascii="Times New Roman" w:hAnsi="Times New Roman" w:cs="Times New Roman"/>
        </w:rPr>
        <w:t xml:space="preserve">). Esto </w:t>
      </w:r>
      <w:r w:rsidR="00E237ED" w:rsidRPr="00A22247">
        <w:rPr>
          <w:rFonts w:ascii="Times New Roman" w:hAnsi="Times New Roman" w:cs="Times New Roman"/>
        </w:rPr>
        <w:t>con el objetivo de ofrece</w:t>
      </w:r>
      <w:r w:rsidR="008A4F33" w:rsidRPr="00A22247">
        <w:rPr>
          <w:rFonts w:ascii="Times New Roman" w:hAnsi="Times New Roman" w:cs="Times New Roman"/>
        </w:rPr>
        <w:t>r servicios de salud de calidad</w:t>
      </w:r>
      <w:r w:rsidR="00E237ED" w:rsidRPr="00A22247">
        <w:rPr>
          <w:rFonts w:ascii="Times New Roman" w:hAnsi="Times New Roman" w:cs="Times New Roman"/>
        </w:rPr>
        <w:t xml:space="preserve"> </w:t>
      </w:r>
      <w:r w:rsidR="00FA214D" w:rsidRPr="00A22247">
        <w:rPr>
          <w:rFonts w:ascii="Times New Roman" w:hAnsi="Times New Roman" w:cs="Times New Roman"/>
        </w:rPr>
        <w:t xml:space="preserve">y </w:t>
      </w:r>
      <w:r w:rsidR="00E237ED" w:rsidRPr="00A22247">
        <w:rPr>
          <w:rFonts w:ascii="Times New Roman" w:hAnsi="Times New Roman" w:cs="Times New Roman"/>
        </w:rPr>
        <w:t>acorde</w:t>
      </w:r>
      <w:r w:rsidR="00496351" w:rsidRPr="00A22247">
        <w:rPr>
          <w:rFonts w:ascii="Times New Roman" w:hAnsi="Times New Roman" w:cs="Times New Roman"/>
        </w:rPr>
        <w:t>s</w:t>
      </w:r>
      <w:r w:rsidR="00E237ED" w:rsidRPr="00A22247">
        <w:rPr>
          <w:rFonts w:ascii="Times New Roman" w:hAnsi="Times New Roman" w:cs="Times New Roman"/>
        </w:rPr>
        <w:t xml:space="preserve"> a los diferentes roles que ejerce</w:t>
      </w:r>
      <w:r w:rsidR="008A4F33" w:rsidRPr="00A22247">
        <w:rPr>
          <w:rFonts w:ascii="Times New Roman" w:hAnsi="Times New Roman" w:cs="Times New Roman"/>
        </w:rPr>
        <w:t xml:space="preserve"> el profesional de enfermería en</w:t>
      </w:r>
      <w:r w:rsidR="000D38EF" w:rsidRPr="00A22247">
        <w:rPr>
          <w:rFonts w:ascii="Times New Roman" w:hAnsi="Times New Roman" w:cs="Times New Roman"/>
        </w:rPr>
        <w:t xml:space="preserve"> las </w:t>
      </w:r>
      <w:r w:rsidR="00AF7090" w:rsidRPr="00A22247">
        <w:rPr>
          <w:rFonts w:ascii="Times New Roman" w:hAnsi="Times New Roman" w:cs="Times New Roman"/>
        </w:rPr>
        <w:t xml:space="preserve">distintas </w:t>
      </w:r>
      <w:r w:rsidR="000D38EF" w:rsidRPr="00A22247">
        <w:rPr>
          <w:rFonts w:ascii="Times New Roman" w:hAnsi="Times New Roman" w:cs="Times New Roman"/>
        </w:rPr>
        <w:t>áreas:</w:t>
      </w:r>
      <w:r w:rsidR="008A4F33" w:rsidRPr="00A22247">
        <w:rPr>
          <w:rFonts w:ascii="Times New Roman" w:hAnsi="Times New Roman" w:cs="Times New Roman"/>
        </w:rPr>
        <w:t xml:space="preserve"> administración hospitalaria, capacitación, atención prevent</w:t>
      </w:r>
      <w:r w:rsidR="00AF7090" w:rsidRPr="00A22247">
        <w:rPr>
          <w:rFonts w:ascii="Times New Roman" w:hAnsi="Times New Roman" w:cs="Times New Roman"/>
        </w:rPr>
        <w:t>iva, atención especializada</w:t>
      </w:r>
      <w:r w:rsidR="00FA214D" w:rsidRPr="00A22247">
        <w:rPr>
          <w:rFonts w:ascii="Times New Roman" w:hAnsi="Times New Roman" w:cs="Times New Roman"/>
        </w:rPr>
        <w:t>, entre</w:t>
      </w:r>
      <w:r w:rsidR="00AF7090" w:rsidRPr="00A22247">
        <w:rPr>
          <w:rFonts w:ascii="Times New Roman" w:hAnsi="Times New Roman" w:cs="Times New Roman"/>
        </w:rPr>
        <w:t xml:space="preserve"> otras</w:t>
      </w:r>
      <w:r w:rsidR="00FA214D" w:rsidRPr="00A22247">
        <w:rPr>
          <w:rFonts w:ascii="Times New Roman" w:hAnsi="Times New Roman" w:cs="Times New Roman"/>
        </w:rPr>
        <w:t xml:space="preserve">, </w:t>
      </w:r>
      <w:r w:rsidR="008A4F33" w:rsidRPr="00A22247">
        <w:rPr>
          <w:rFonts w:ascii="Times New Roman" w:hAnsi="Times New Roman" w:cs="Times New Roman"/>
        </w:rPr>
        <w:t>así como</w:t>
      </w:r>
      <w:r w:rsidR="00E237ED" w:rsidRPr="00A22247">
        <w:rPr>
          <w:rFonts w:ascii="Times New Roman" w:hAnsi="Times New Roman" w:cs="Times New Roman"/>
        </w:rPr>
        <w:t xml:space="preserve"> </w:t>
      </w:r>
      <w:r w:rsidR="00FB65AF" w:rsidRPr="00A22247">
        <w:rPr>
          <w:rFonts w:ascii="Times New Roman" w:hAnsi="Times New Roman" w:cs="Times New Roman"/>
        </w:rPr>
        <w:t>en</w:t>
      </w:r>
      <w:r w:rsidR="004F36FA" w:rsidRPr="00A22247">
        <w:rPr>
          <w:rFonts w:ascii="Times New Roman" w:hAnsi="Times New Roman" w:cs="Times New Roman"/>
        </w:rPr>
        <w:t xml:space="preserve"> la labor investigativa</w:t>
      </w:r>
      <w:r w:rsidR="00AA4BD2" w:rsidRPr="00A22247">
        <w:rPr>
          <w:rFonts w:ascii="Times New Roman" w:hAnsi="Times New Roman" w:cs="Times New Roman"/>
        </w:rPr>
        <w:t xml:space="preserve"> para</w:t>
      </w:r>
      <w:r w:rsidR="00E237ED" w:rsidRPr="00A22247">
        <w:rPr>
          <w:rFonts w:ascii="Times New Roman" w:hAnsi="Times New Roman" w:cs="Times New Roman"/>
        </w:rPr>
        <w:t xml:space="preserve"> la solución de los problemas </w:t>
      </w:r>
      <w:r w:rsidR="008A4F33" w:rsidRPr="00A22247">
        <w:rPr>
          <w:rFonts w:ascii="Times New Roman" w:hAnsi="Times New Roman" w:cs="Times New Roman"/>
        </w:rPr>
        <w:t>de salud que afectan a</w:t>
      </w:r>
      <w:r w:rsidR="00E46708" w:rsidRPr="00A22247">
        <w:rPr>
          <w:rFonts w:ascii="Times New Roman" w:hAnsi="Times New Roman" w:cs="Times New Roman"/>
        </w:rPr>
        <w:t xml:space="preserve"> la población</w:t>
      </w:r>
      <w:r w:rsidR="00665D6B" w:rsidRPr="00A22247">
        <w:rPr>
          <w:rFonts w:ascii="Times New Roman" w:hAnsi="Times New Roman" w:cs="Times New Roman"/>
        </w:rPr>
        <w:t xml:space="preserve"> (Marriner, 2009)</w:t>
      </w:r>
      <w:r w:rsidR="00E46708" w:rsidRPr="00A22247">
        <w:rPr>
          <w:rFonts w:ascii="Times New Roman" w:hAnsi="Times New Roman" w:cs="Times New Roman"/>
        </w:rPr>
        <w:t>.</w:t>
      </w:r>
    </w:p>
    <w:p w14:paraId="76279D4E" w14:textId="1BECA27F" w:rsidR="00C84732" w:rsidRPr="00A22247" w:rsidRDefault="00A7433F"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El cuidado de </w:t>
      </w:r>
      <w:r w:rsidR="00D1435C" w:rsidRPr="00A22247">
        <w:rPr>
          <w:rFonts w:ascii="Times New Roman" w:hAnsi="Times New Roman" w:cs="Times New Roman"/>
        </w:rPr>
        <w:t>e</w:t>
      </w:r>
      <w:r w:rsidRPr="00A22247">
        <w:rPr>
          <w:rFonts w:ascii="Times New Roman" w:hAnsi="Times New Roman" w:cs="Times New Roman"/>
        </w:rPr>
        <w:t xml:space="preserve">nfermería </w:t>
      </w:r>
      <w:r w:rsidR="00B5400E" w:rsidRPr="00A22247">
        <w:rPr>
          <w:rFonts w:ascii="Times New Roman" w:hAnsi="Times New Roman" w:cs="Times New Roman"/>
        </w:rPr>
        <w:t>consiste en hacer por alguien</w:t>
      </w:r>
      <w:r w:rsidRPr="00A22247">
        <w:rPr>
          <w:rFonts w:ascii="Times New Roman" w:hAnsi="Times New Roman" w:cs="Times New Roman"/>
        </w:rPr>
        <w:t xml:space="preserve"> lo que no puede hacer la persona por sí </w:t>
      </w:r>
      <w:r w:rsidR="00B5400E" w:rsidRPr="00A22247">
        <w:rPr>
          <w:rFonts w:ascii="Times New Roman" w:hAnsi="Times New Roman" w:cs="Times New Roman"/>
        </w:rPr>
        <w:t>misma</w:t>
      </w:r>
      <w:r w:rsidRPr="00A22247">
        <w:rPr>
          <w:rFonts w:ascii="Times New Roman" w:hAnsi="Times New Roman" w:cs="Times New Roman"/>
        </w:rPr>
        <w:t xml:space="preserve"> con respecto a sus necesidades básicas, incluye también la </w:t>
      </w:r>
      <w:r w:rsidR="00B5400E" w:rsidRPr="00A22247">
        <w:rPr>
          <w:rFonts w:ascii="Times New Roman" w:hAnsi="Times New Roman" w:cs="Times New Roman"/>
        </w:rPr>
        <w:t>capacitación</w:t>
      </w:r>
      <w:r w:rsidRPr="00A22247">
        <w:rPr>
          <w:rFonts w:ascii="Times New Roman" w:hAnsi="Times New Roman" w:cs="Times New Roman"/>
        </w:rPr>
        <w:t xml:space="preserve"> para mejorar la salud a través de la enseñanza, la </w:t>
      </w:r>
      <w:r w:rsidR="008A4F33" w:rsidRPr="00A22247">
        <w:rPr>
          <w:rFonts w:ascii="Times New Roman" w:hAnsi="Times New Roman" w:cs="Times New Roman"/>
        </w:rPr>
        <w:t>comprensión</w:t>
      </w:r>
      <w:r w:rsidRPr="00A22247">
        <w:rPr>
          <w:rFonts w:ascii="Times New Roman" w:hAnsi="Times New Roman" w:cs="Times New Roman"/>
        </w:rPr>
        <w:t xml:space="preserve"> de la expresión de sentimientos, la </w:t>
      </w:r>
      <w:r w:rsidR="00B5400E" w:rsidRPr="00A22247">
        <w:rPr>
          <w:rFonts w:ascii="Times New Roman" w:hAnsi="Times New Roman" w:cs="Times New Roman"/>
        </w:rPr>
        <w:t>contribución para</w:t>
      </w:r>
      <w:r w:rsidRPr="00A22247">
        <w:rPr>
          <w:rFonts w:ascii="Times New Roman" w:hAnsi="Times New Roman" w:cs="Times New Roman"/>
        </w:rPr>
        <w:t xml:space="preserve"> mejorar la calidad de la vida del enfermo y su familia ante la nueva experiencia que debe afrontar</w:t>
      </w:r>
      <w:r w:rsidR="00665D6B" w:rsidRPr="00A22247">
        <w:rPr>
          <w:rFonts w:ascii="Times New Roman" w:hAnsi="Times New Roman" w:cs="Times New Roman"/>
        </w:rPr>
        <w:t xml:space="preserve"> (</w:t>
      </w:r>
      <w:r w:rsidR="00853FB5" w:rsidRPr="00A22247">
        <w:rPr>
          <w:rFonts w:ascii="Times New Roman" w:hAnsi="Times New Roman" w:cs="Times New Roman"/>
        </w:rPr>
        <w:t xml:space="preserve">Secretaría de Salud, 2 de septiembre de </w:t>
      </w:r>
      <w:r w:rsidR="00665D6B" w:rsidRPr="00A22247">
        <w:rPr>
          <w:rFonts w:ascii="Times New Roman" w:hAnsi="Times New Roman" w:cs="Times New Roman"/>
        </w:rPr>
        <w:t>2013)</w:t>
      </w:r>
      <w:r w:rsidR="00C84732" w:rsidRPr="00A22247">
        <w:rPr>
          <w:rFonts w:ascii="Times New Roman" w:hAnsi="Times New Roman" w:cs="Times New Roman"/>
        </w:rPr>
        <w:t>.</w:t>
      </w:r>
    </w:p>
    <w:p w14:paraId="68CAB27E" w14:textId="36CC9F87" w:rsidR="00752833" w:rsidRPr="00A22247" w:rsidRDefault="00022E44" w:rsidP="00482C61">
      <w:pPr>
        <w:spacing w:line="360" w:lineRule="auto"/>
        <w:ind w:firstLine="720"/>
        <w:jc w:val="both"/>
        <w:rPr>
          <w:rFonts w:ascii="Times New Roman" w:eastAsia="Times New Roman" w:hAnsi="Times New Roman" w:cs="Times New Roman"/>
          <w:lang w:val="es-ES" w:eastAsia="es-MX"/>
        </w:rPr>
      </w:pPr>
      <w:r w:rsidRPr="00A22247">
        <w:rPr>
          <w:rFonts w:ascii="Times New Roman" w:eastAsia="Times New Roman" w:hAnsi="Times New Roman" w:cs="Times New Roman"/>
          <w:lang w:val="es-ES" w:eastAsia="es-MX"/>
        </w:rPr>
        <w:t xml:space="preserve">El </w:t>
      </w:r>
      <w:r w:rsidR="00725E64" w:rsidRPr="00A22247">
        <w:rPr>
          <w:rFonts w:ascii="Times New Roman" w:eastAsia="Times New Roman" w:hAnsi="Times New Roman" w:cs="Times New Roman"/>
          <w:lang w:val="es-ES" w:eastAsia="es-MX"/>
        </w:rPr>
        <w:t>s</w:t>
      </w:r>
      <w:r w:rsidRPr="00A22247">
        <w:rPr>
          <w:rFonts w:ascii="Times New Roman" w:eastAsia="Times New Roman" w:hAnsi="Times New Roman" w:cs="Times New Roman"/>
          <w:lang w:val="es-ES" w:eastAsia="es-MX"/>
        </w:rPr>
        <w:t xml:space="preserve">ervicio </w:t>
      </w:r>
      <w:r w:rsidR="00725E64" w:rsidRPr="00A22247">
        <w:rPr>
          <w:rFonts w:ascii="Times New Roman" w:eastAsia="Times New Roman" w:hAnsi="Times New Roman" w:cs="Times New Roman"/>
          <w:lang w:val="es-ES" w:eastAsia="es-MX"/>
        </w:rPr>
        <w:t>s</w:t>
      </w:r>
      <w:r w:rsidRPr="00A22247">
        <w:rPr>
          <w:rFonts w:ascii="Times New Roman" w:eastAsia="Times New Roman" w:hAnsi="Times New Roman" w:cs="Times New Roman"/>
          <w:lang w:val="es-ES" w:eastAsia="es-MX"/>
        </w:rPr>
        <w:t xml:space="preserve">ocial </w:t>
      </w:r>
      <w:r w:rsidR="00725E64" w:rsidRPr="00A22247">
        <w:rPr>
          <w:rFonts w:ascii="Times New Roman" w:eastAsia="Times New Roman" w:hAnsi="Times New Roman" w:cs="Times New Roman"/>
          <w:lang w:val="es-ES" w:eastAsia="es-MX"/>
        </w:rPr>
        <w:t>en</w:t>
      </w:r>
      <w:r w:rsidRPr="00A22247">
        <w:rPr>
          <w:rFonts w:ascii="Times New Roman" w:eastAsia="Times New Roman" w:hAnsi="Times New Roman" w:cs="Times New Roman"/>
          <w:lang w:val="es-ES" w:eastAsia="es-MX"/>
        </w:rPr>
        <w:t xml:space="preserve"> </w:t>
      </w:r>
      <w:r w:rsidR="00725E64" w:rsidRPr="00A22247">
        <w:rPr>
          <w:rFonts w:ascii="Times New Roman" w:eastAsia="Times New Roman" w:hAnsi="Times New Roman" w:cs="Times New Roman"/>
          <w:lang w:val="es-ES" w:eastAsia="es-MX"/>
        </w:rPr>
        <w:t>e</w:t>
      </w:r>
      <w:r w:rsidRPr="00A22247">
        <w:rPr>
          <w:rFonts w:ascii="Times New Roman" w:eastAsia="Times New Roman" w:hAnsi="Times New Roman" w:cs="Times New Roman"/>
          <w:lang w:val="es-ES" w:eastAsia="es-MX"/>
        </w:rPr>
        <w:t>nfermería es el período académico de proyección social que se desarrolla en unidades de primero, segundo y tercer nivel de atención</w:t>
      </w:r>
      <w:r w:rsidR="00F87C01" w:rsidRPr="00A22247">
        <w:rPr>
          <w:rFonts w:ascii="Times New Roman" w:eastAsia="Times New Roman" w:hAnsi="Times New Roman" w:cs="Times New Roman"/>
          <w:lang w:val="es-ES" w:eastAsia="es-MX"/>
        </w:rPr>
        <w:t xml:space="preserve"> y </w:t>
      </w:r>
      <w:r w:rsidRPr="00A22247">
        <w:rPr>
          <w:rFonts w:ascii="Times New Roman" w:eastAsia="Times New Roman" w:hAnsi="Times New Roman" w:cs="Times New Roman"/>
          <w:lang w:val="es-ES" w:eastAsia="es-MX"/>
        </w:rPr>
        <w:t>en el que el estudiante aplica los conocimientos, destrezas y aptitudes adquiridas en los ciclos escolarizados</w:t>
      </w:r>
      <w:r w:rsidR="00665D6B" w:rsidRPr="00A22247">
        <w:rPr>
          <w:rFonts w:ascii="Times New Roman" w:eastAsia="Times New Roman" w:hAnsi="Times New Roman" w:cs="Times New Roman"/>
          <w:lang w:val="es-ES" w:eastAsia="es-MX"/>
        </w:rPr>
        <w:t xml:space="preserve"> (Universidad Autónoma de San Luis Potosí</w:t>
      </w:r>
      <w:r w:rsidR="001C770C" w:rsidRPr="00A22247">
        <w:rPr>
          <w:rFonts w:ascii="Times New Roman" w:eastAsia="Times New Roman" w:hAnsi="Times New Roman" w:cs="Times New Roman"/>
          <w:lang w:val="es-ES" w:eastAsia="es-MX"/>
        </w:rPr>
        <w:t xml:space="preserve"> [</w:t>
      </w:r>
      <w:r w:rsidR="00F87C01" w:rsidRPr="00A22247">
        <w:rPr>
          <w:rFonts w:ascii="Times New Roman" w:eastAsia="Times New Roman" w:hAnsi="Times New Roman" w:cs="Times New Roman"/>
          <w:lang w:val="es-ES" w:eastAsia="es-MX"/>
        </w:rPr>
        <w:t>UASLP</w:t>
      </w:r>
      <w:r w:rsidR="001C770C" w:rsidRPr="00A22247">
        <w:rPr>
          <w:rFonts w:ascii="Times New Roman" w:eastAsia="Times New Roman" w:hAnsi="Times New Roman" w:cs="Times New Roman"/>
          <w:lang w:val="es-ES" w:eastAsia="es-MX"/>
        </w:rPr>
        <w:t>]</w:t>
      </w:r>
      <w:r w:rsidR="00665D6B" w:rsidRPr="00A22247">
        <w:rPr>
          <w:rFonts w:ascii="Times New Roman" w:eastAsia="Times New Roman" w:hAnsi="Times New Roman" w:cs="Times New Roman"/>
          <w:lang w:val="es-ES" w:eastAsia="es-MX"/>
        </w:rPr>
        <w:t>, 2013</w:t>
      </w:r>
      <w:r w:rsidR="0050153E" w:rsidRPr="00A22247">
        <w:rPr>
          <w:rFonts w:ascii="Times New Roman" w:eastAsia="Times New Roman" w:hAnsi="Times New Roman" w:cs="Times New Roman"/>
          <w:lang w:val="es-ES" w:eastAsia="es-MX"/>
        </w:rPr>
        <w:t xml:space="preserve">). De </w:t>
      </w:r>
      <w:r w:rsidRPr="00A22247">
        <w:rPr>
          <w:rFonts w:ascii="Times New Roman" w:eastAsia="Times New Roman" w:hAnsi="Times New Roman" w:cs="Times New Roman"/>
          <w:lang w:val="es-ES" w:eastAsia="es-MX"/>
        </w:rPr>
        <w:t>igual manera</w:t>
      </w:r>
      <w:r w:rsidR="0050153E" w:rsidRPr="00A22247">
        <w:rPr>
          <w:rFonts w:ascii="Times New Roman" w:eastAsia="Times New Roman" w:hAnsi="Times New Roman" w:cs="Times New Roman"/>
          <w:lang w:val="es-ES" w:eastAsia="es-MX"/>
        </w:rPr>
        <w:t>,</w:t>
      </w:r>
      <w:r w:rsidRPr="00A22247">
        <w:rPr>
          <w:rFonts w:ascii="Times New Roman" w:eastAsia="Times New Roman" w:hAnsi="Times New Roman" w:cs="Times New Roman"/>
          <w:lang w:val="es-ES" w:eastAsia="es-MX"/>
        </w:rPr>
        <w:t xml:space="preserve"> favorece</w:t>
      </w:r>
      <w:r w:rsidR="0050153E" w:rsidRPr="00A22247">
        <w:rPr>
          <w:rFonts w:ascii="Times New Roman" w:eastAsia="Times New Roman" w:hAnsi="Times New Roman" w:cs="Times New Roman"/>
          <w:lang w:val="es-ES" w:eastAsia="es-MX"/>
        </w:rPr>
        <w:t xml:space="preserve"> a</w:t>
      </w:r>
      <w:r w:rsidRPr="00A22247">
        <w:rPr>
          <w:rFonts w:ascii="Times New Roman" w:eastAsia="Times New Roman" w:hAnsi="Times New Roman" w:cs="Times New Roman"/>
          <w:lang w:val="es-ES" w:eastAsia="es-MX"/>
        </w:rPr>
        <w:t xml:space="preserve"> que el estudiante adquiera </w:t>
      </w:r>
      <w:r w:rsidR="002B48AE" w:rsidRPr="00A22247">
        <w:rPr>
          <w:rFonts w:ascii="Times New Roman" w:eastAsia="Times New Roman" w:hAnsi="Times New Roman" w:cs="Times New Roman"/>
          <w:lang w:val="es-ES" w:eastAsia="es-MX"/>
        </w:rPr>
        <w:t xml:space="preserve">las </w:t>
      </w:r>
      <w:r w:rsidRPr="00A22247">
        <w:rPr>
          <w:rFonts w:ascii="Times New Roman" w:eastAsia="Times New Roman" w:hAnsi="Times New Roman" w:cs="Times New Roman"/>
          <w:lang w:val="es-ES" w:eastAsia="es-MX"/>
        </w:rPr>
        <w:t xml:space="preserve">habilidades y </w:t>
      </w:r>
      <w:r w:rsidR="00152C17" w:rsidRPr="00A22247">
        <w:rPr>
          <w:rFonts w:ascii="Times New Roman" w:eastAsia="Times New Roman" w:hAnsi="Times New Roman" w:cs="Times New Roman"/>
          <w:lang w:val="es-ES" w:eastAsia="es-MX"/>
        </w:rPr>
        <w:t xml:space="preserve">las </w:t>
      </w:r>
      <w:r w:rsidRPr="00A22247">
        <w:rPr>
          <w:rFonts w:ascii="Times New Roman" w:eastAsia="Times New Roman" w:hAnsi="Times New Roman" w:cs="Times New Roman"/>
          <w:lang w:val="es-ES" w:eastAsia="es-MX"/>
        </w:rPr>
        <w:t>destrezas</w:t>
      </w:r>
      <w:r w:rsidR="002B48AE" w:rsidRPr="00A22247">
        <w:rPr>
          <w:rFonts w:ascii="Times New Roman" w:eastAsia="Times New Roman" w:hAnsi="Times New Roman" w:cs="Times New Roman"/>
          <w:lang w:val="es-ES" w:eastAsia="es-MX"/>
        </w:rPr>
        <w:t xml:space="preserve"> necesarias para profesionalizarse</w:t>
      </w:r>
      <w:r w:rsidR="002835D8" w:rsidRPr="00A22247">
        <w:rPr>
          <w:rFonts w:ascii="Times New Roman" w:eastAsia="Times New Roman" w:hAnsi="Times New Roman" w:cs="Times New Roman"/>
          <w:lang w:val="es-ES" w:eastAsia="es-MX"/>
        </w:rPr>
        <w:t xml:space="preserve"> y </w:t>
      </w:r>
      <w:r w:rsidR="002B48AE" w:rsidRPr="00A22247">
        <w:rPr>
          <w:rFonts w:ascii="Times New Roman" w:eastAsia="Times New Roman" w:hAnsi="Times New Roman" w:cs="Times New Roman"/>
          <w:lang w:val="es-ES" w:eastAsia="es-MX"/>
        </w:rPr>
        <w:t xml:space="preserve">la </w:t>
      </w:r>
      <w:r w:rsidRPr="00A22247">
        <w:rPr>
          <w:rFonts w:ascii="Times New Roman" w:eastAsia="Times New Roman" w:hAnsi="Times New Roman" w:cs="Times New Roman"/>
          <w:lang w:val="es-ES" w:eastAsia="es-MX"/>
        </w:rPr>
        <w:t xml:space="preserve">seguridad </w:t>
      </w:r>
      <w:r w:rsidR="002B48AE" w:rsidRPr="00A22247">
        <w:rPr>
          <w:rFonts w:ascii="Times New Roman" w:eastAsia="Times New Roman" w:hAnsi="Times New Roman" w:cs="Times New Roman"/>
          <w:lang w:val="es-ES" w:eastAsia="es-MX"/>
        </w:rPr>
        <w:t>para</w:t>
      </w:r>
      <w:r w:rsidRPr="00A22247">
        <w:rPr>
          <w:rFonts w:ascii="Times New Roman" w:eastAsia="Times New Roman" w:hAnsi="Times New Roman" w:cs="Times New Roman"/>
          <w:lang w:val="es-ES" w:eastAsia="es-MX"/>
        </w:rPr>
        <w:t xml:space="preserve"> cada una de sus intervenciones en el ámbito asistencial</w:t>
      </w:r>
      <w:r w:rsidR="00C84732" w:rsidRPr="00A22247">
        <w:rPr>
          <w:rFonts w:ascii="Times New Roman" w:eastAsia="Times New Roman" w:hAnsi="Times New Roman" w:cs="Times New Roman"/>
          <w:lang w:val="es-ES" w:eastAsia="es-MX"/>
        </w:rPr>
        <w:t>,</w:t>
      </w:r>
      <w:r w:rsidRPr="00A22247">
        <w:rPr>
          <w:rFonts w:ascii="Times New Roman" w:eastAsia="Times New Roman" w:hAnsi="Times New Roman" w:cs="Times New Roman"/>
          <w:lang w:val="es-ES" w:eastAsia="es-MX"/>
        </w:rPr>
        <w:t xml:space="preserve"> docente</w:t>
      </w:r>
      <w:r w:rsidR="00C84732" w:rsidRPr="00A22247">
        <w:rPr>
          <w:rFonts w:ascii="Times New Roman" w:eastAsia="Times New Roman" w:hAnsi="Times New Roman" w:cs="Times New Roman"/>
          <w:lang w:val="es-ES" w:eastAsia="es-MX"/>
        </w:rPr>
        <w:t>,</w:t>
      </w:r>
      <w:r w:rsidRPr="00A22247">
        <w:rPr>
          <w:rFonts w:ascii="Times New Roman" w:eastAsia="Times New Roman" w:hAnsi="Times New Roman" w:cs="Times New Roman"/>
          <w:lang w:val="es-ES" w:eastAsia="es-MX"/>
        </w:rPr>
        <w:t xml:space="preserve"> administrativo y de investigación.</w:t>
      </w:r>
      <w:r w:rsidR="00C84732" w:rsidRPr="00A22247">
        <w:rPr>
          <w:rFonts w:ascii="Times New Roman" w:eastAsia="Times New Roman" w:hAnsi="Times New Roman" w:cs="Times New Roman"/>
          <w:lang w:val="es-ES" w:eastAsia="es-MX"/>
        </w:rPr>
        <w:t xml:space="preserve"> P</w:t>
      </w:r>
      <w:r w:rsidR="00445DE1" w:rsidRPr="00A22247">
        <w:rPr>
          <w:rFonts w:ascii="Times New Roman" w:eastAsia="Times New Roman" w:hAnsi="Times New Roman" w:cs="Times New Roman"/>
          <w:lang w:val="es-ES" w:eastAsia="es-MX"/>
        </w:rPr>
        <w:t>ara apoyar la implementación del servicio social se establecieron estrategias en el</w:t>
      </w:r>
      <w:r w:rsidR="005C3FDB" w:rsidRPr="00A22247">
        <w:rPr>
          <w:rFonts w:ascii="Times New Roman" w:eastAsia="Times New Roman" w:hAnsi="Times New Roman" w:cs="Times New Roman"/>
          <w:lang w:val="es-ES" w:eastAsia="es-MX"/>
        </w:rPr>
        <w:t xml:space="preserve"> </w:t>
      </w:r>
      <w:r w:rsidR="005C3FDB" w:rsidRPr="00A22247">
        <w:rPr>
          <w:rFonts w:ascii="Times New Roman" w:eastAsia="Times New Roman" w:hAnsi="Times New Roman" w:cs="Times New Roman"/>
          <w:i/>
          <w:iCs/>
          <w:lang w:val="es-ES" w:eastAsia="es-MX"/>
        </w:rPr>
        <w:t xml:space="preserve">Programa </w:t>
      </w:r>
      <w:r w:rsidR="008D7B76" w:rsidRPr="00A22247">
        <w:rPr>
          <w:rFonts w:ascii="Times New Roman" w:eastAsia="Times New Roman" w:hAnsi="Times New Roman" w:cs="Times New Roman"/>
          <w:i/>
          <w:iCs/>
          <w:lang w:val="es-ES" w:eastAsia="es-MX"/>
        </w:rPr>
        <w:t xml:space="preserve">operativo anual de servicio social de la licenciatura </w:t>
      </w:r>
      <w:r w:rsidR="00E46708" w:rsidRPr="00A22247">
        <w:rPr>
          <w:rFonts w:ascii="Times New Roman" w:eastAsia="Times New Roman" w:hAnsi="Times New Roman" w:cs="Times New Roman"/>
          <w:i/>
          <w:iCs/>
          <w:lang w:val="es-ES" w:eastAsia="es-MX"/>
        </w:rPr>
        <w:t>en Enfermería</w:t>
      </w:r>
      <w:r w:rsidR="0023629D" w:rsidRPr="00A22247">
        <w:rPr>
          <w:rFonts w:ascii="Times New Roman" w:eastAsia="Times New Roman" w:hAnsi="Times New Roman" w:cs="Times New Roman"/>
          <w:i/>
          <w:iCs/>
          <w:lang w:val="es-ES" w:eastAsia="es-MX"/>
        </w:rPr>
        <w:t xml:space="preserve"> </w:t>
      </w:r>
      <w:r w:rsidR="0023629D" w:rsidRPr="00A22247">
        <w:rPr>
          <w:rFonts w:ascii="Times New Roman" w:eastAsia="Times New Roman" w:hAnsi="Times New Roman" w:cs="Times New Roman"/>
          <w:lang w:val="es-ES" w:eastAsia="es-MX"/>
        </w:rPr>
        <w:t xml:space="preserve">de la </w:t>
      </w:r>
      <w:r w:rsidR="00665D6B" w:rsidRPr="00A22247">
        <w:rPr>
          <w:rFonts w:ascii="Times New Roman" w:eastAsia="Times New Roman" w:hAnsi="Times New Roman" w:cs="Times New Roman"/>
          <w:lang w:val="es-ES" w:eastAsia="es-MX"/>
        </w:rPr>
        <w:t xml:space="preserve">Coordinación Académica Región </w:t>
      </w:r>
      <w:r w:rsidR="000B181C" w:rsidRPr="00A22247">
        <w:rPr>
          <w:rFonts w:ascii="Times New Roman" w:eastAsia="Times New Roman" w:hAnsi="Times New Roman" w:cs="Times New Roman"/>
          <w:lang w:val="es-ES" w:eastAsia="es-MX"/>
        </w:rPr>
        <w:t>Altiplano</w:t>
      </w:r>
      <w:r w:rsidR="001C770C" w:rsidRPr="00A22247">
        <w:rPr>
          <w:rFonts w:ascii="Times New Roman" w:eastAsia="Times New Roman" w:hAnsi="Times New Roman" w:cs="Times New Roman"/>
          <w:lang w:val="es-ES" w:eastAsia="es-MX"/>
        </w:rPr>
        <w:t xml:space="preserve"> </w:t>
      </w:r>
      <w:r w:rsidR="0023629D" w:rsidRPr="00A22247">
        <w:rPr>
          <w:rFonts w:ascii="Times New Roman" w:eastAsia="Times New Roman" w:hAnsi="Times New Roman" w:cs="Times New Roman"/>
          <w:lang w:val="es-ES" w:eastAsia="es-MX"/>
        </w:rPr>
        <w:t>[</w:t>
      </w:r>
      <w:proofErr w:type="spellStart"/>
      <w:r w:rsidR="001C770C" w:rsidRPr="00A22247">
        <w:rPr>
          <w:rFonts w:ascii="Times New Roman" w:eastAsia="Times New Roman" w:hAnsi="Times New Roman" w:cs="Times New Roman"/>
          <w:lang w:val="es-ES" w:eastAsia="es-MX"/>
        </w:rPr>
        <w:t>Coara</w:t>
      </w:r>
      <w:proofErr w:type="spellEnd"/>
      <w:r w:rsidR="0023629D" w:rsidRPr="00A22247">
        <w:rPr>
          <w:rFonts w:ascii="Times New Roman" w:eastAsia="Times New Roman" w:hAnsi="Times New Roman" w:cs="Times New Roman"/>
          <w:lang w:val="es-ES" w:eastAsia="es-MX"/>
        </w:rPr>
        <w:t>] (</w:t>
      </w:r>
      <w:r w:rsidR="000B181C" w:rsidRPr="00A22247">
        <w:rPr>
          <w:rFonts w:ascii="Times New Roman" w:eastAsia="Times New Roman" w:hAnsi="Times New Roman" w:cs="Times New Roman"/>
          <w:lang w:val="es-ES" w:eastAsia="es-MX"/>
        </w:rPr>
        <w:t>2017</w:t>
      </w:r>
      <w:r w:rsidR="004620BC" w:rsidRPr="00A22247">
        <w:rPr>
          <w:rFonts w:ascii="Times New Roman" w:eastAsia="Times New Roman" w:hAnsi="Times New Roman" w:cs="Times New Roman"/>
          <w:lang w:val="es-ES" w:eastAsia="es-MX"/>
        </w:rPr>
        <w:t xml:space="preserve">, </w:t>
      </w:r>
      <w:r w:rsidR="000B181C" w:rsidRPr="00A22247">
        <w:rPr>
          <w:rFonts w:ascii="Times New Roman" w:eastAsia="Times New Roman" w:hAnsi="Times New Roman" w:cs="Times New Roman"/>
          <w:lang w:val="es-ES" w:eastAsia="es-MX"/>
        </w:rPr>
        <w:t>2018)</w:t>
      </w:r>
      <w:r w:rsidR="00566E92" w:rsidRPr="00A22247">
        <w:rPr>
          <w:rFonts w:ascii="Times New Roman" w:eastAsia="Times New Roman" w:hAnsi="Times New Roman" w:cs="Times New Roman"/>
          <w:lang w:val="es-ES" w:eastAsia="es-MX"/>
        </w:rPr>
        <w:t xml:space="preserve">, </w:t>
      </w:r>
      <w:r w:rsidR="00473667" w:rsidRPr="00A22247">
        <w:rPr>
          <w:rFonts w:ascii="Times New Roman" w:eastAsia="Times New Roman" w:hAnsi="Times New Roman" w:cs="Times New Roman"/>
          <w:lang w:val="es-ES" w:eastAsia="es-MX"/>
        </w:rPr>
        <w:t>y l</w:t>
      </w:r>
      <w:r w:rsidR="00752833" w:rsidRPr="00A22247">
        <w:rPr>
          <w:rFonts w:ascii="Times New Roman" w:eastAsia="Times New Roman" w:hAnsi="Times New Roman" w:cs="Times New Roman"/>
          <w:lang w:val="es-ES" w:eastAsia="es-MX"/>
        </w:rPr>
        <w:t xml:space="preserve">a normativa </w:t>
      </w:r>
      <w:r w:rsidR="00473667" w:rsidRPr="00A22247">
        <w:rPr>
          <w:rFonts w:ascii="Times New Roman" w:eastAsia="Times New Roman" w:hAnsi="Times New Roman" w:cs="Times New Roman"/>
          <w:lang w:val="es-ES" w:eastAsia="es-MX"/>
        </w:rPr>
        <w:t xml:space="preserve">que lo sustenta </w:t>
      </w:r>
      <w:r w:rsidR="00752833" w:rsidRPr="00A22247">
        <w:rPr>
          <w:rFonts w:ascii="Times New Roman" w:eastAsia="Times New Roman" w:hAnsi="Times New Roman" w:cs="Times New Roman"/>
          <w:lang w:val="es-ES" w:eastAsia="es-MX"/>
        </w:rPr>
        <w:t>proporciona al prestador del servicio social la regulación y un punto de referencia y organización para alcanzar las metas previstas</w:t>
      </w:r>
      <w:r w:rsidR="00B15C5F" w:rsidRPr="00A22247">
        <w:rPr>
          <w:rFonts w:ascii="Times New Roman" w:eastAsia="Times New Roman" w:hAnsi="Times New Roman" w:cs="Times New Roman"/>
          <w:lang w:val="es-ES" w:eastAsia="es-MX"/>
        </w:rPr>
        <w:t xml:space="preserve"> (</w:t>
      </w:r>
      <w:r w:rsidR="004620BC" w:rsidRPr="00A22247">
        <w:rPr>
          <w:rFonts w:ascii="Times New Roman" w:eastAsia="Times New Roman" w:hAnsi="Times New Roman" w:cs="Times New Roman"/>
          <w:lang w:val="es-ES" w:eastAsia="es-MX"/>
        </w:rPr>
        <w:t>UASLP</w:t>
      </w:r>
      <w:r w:rsidR="00B15C5F" w:rsidRPr="00A22247">
        <w:rPr>
          <w:rFonts w:ascii="Times New Roman" w:eastAsia="Times New Roman" w:hAnsi="Times New Roman" w:cs="Times New Roman"/>
          <w:lang w:val="es-ES" w:eastAsia="es-MX"/>
        </w:rPr>
        <w:t>, 2013)</w:t>
      </w:r>
      <w:r w:rsidR="00752833" w:rsidRPr="00A22247">
        <w:rPr>
          <w:rFonts w:ascii="Times New Roman" w:eastAsia="Times New Roman" w:hAnsi="Times New Roman" w:cs="Times New Roman"/>
          <w:lang w:val="es-ES" w:eastAsia="es-MX"/>
        </w:rPr>
        <w:t>.</w:t>
      </w:r>
    </w:p>
    <w:p w14:paraId="432E8109" w14:textId="32432087" w:rsidR="003033F8" w:rsidRPr="00A22247" w:rsidRDefault="003033F8" w:rsidP="00482C61">
      <w:pPr>
        <w:spacing w:line="360" w:lineRule="auto"/>
        <w:ind w:firstLine="720"/>
        <w:jc w:val="both"/>
        <w:rPr>
          <w:rFonts w:ascii="Times New Roman" w:eastAsia="Times New Roman" w:hAnsi="Times New Roman" w:cs="Times New Roman"/>
          <w:lang w:val="es-ES" w:eastAsia="es-MX"/>
        </w:rPr>
      </w:pPr>
      <w:r w:rsidRPr="00A22247">
        <w:rPr>
          <w:rFonts w:ascii="Times New Roman" w:eastAsia="Times New Roman" w:hAnsi="Times New Roman" w:cs="Times New Roman"/>
          <w:lang w:val="es-ES" w:eastAsia="es-MX"/>
        </w:rPr>
        <w:t xml:space="preserve">El plan de estudios de la </w:t>
      </w:r>
      <w:r w:rsidR="008D7B76" w:rsidRPr="00A22247">
        <w:rPr>
          <w:rFonts w:ascii="Times New Roman" w:eastAsia="Times New Roman" w:hAnsi="Times New Roman" w:cs="Times New Roman"/>
          <w:lang w:val="es-ES" w:eastAsia="es-MX"/>
        </w:rPr>
        <w:t>l</w:t>
      </w:r>
      <w:r w:rsidRPr="00A22247">
        <w:rPr>
          <w:rFonts w:ascii="Times New Roman" w:eastAsia="Times New Roman" w:hAnsi="Times New Roman" w:cs="Times New Roman"/>
          <w:lang w:val="es-ES" w:eastAsia="es-MX"/>
        </w:rPr>
        <w:t xml:space="preserve">icenciatura en Enfermería de la </w:t>
      </w:r>
      <w:proofErr w:type="spellStart"/>
      <w:r w:rsidRPr="00A22247">
        <w:rPr>
          <w:rFonts w:ascii="Times New Roman" w:eastAsia="Times New Roman" w:hAnsi="Times New Roman" w:cs="Times New Roman"/>
          <w:lang w:val="es-ES" w:eastAsia="es-MX"/>
        </w:rPr>
        <w:t>Coara</w:t>
      </w:r>
      <w:proofErr w:type="spellEnd"/>
      <w:r w:rsidRPr="00A22247">
        <w:rPr>
          <w:rFonts w:ascii="Times New Roman" w:eastAsia="Times New Roman" w:hAnsi="Times New Roman" w:cs="Times New Roman"/>
          <w:lang w:val="es-ES" w:eastAsia="es-MX"/>
        </w:rPr>
        <w:t xml:space="preserve"> tiene una asignatura denominada </w:t>
      </w:r>
      <w:r w:rsidRPr="00A22247">
        <w:rPr>
          <w:rFonts w:ascii="Times New Roman" w:eastAsia="Times New Roman" w:hAnsi="Times New Roman" w:cs="Times New Roman"/>
          <w:i/>
          <w:iCs/>
          <w:lang w:val="es-ES" w:eastAsia="es-MX"/>
        </w:rPr>
        <w:t>Servicio Social</w:t>
      </w:r>
      <w:r w:rsidR="008D7B76" w:rsidRPr="00A22247">
        <w:rPr>
          <w:rFonts w:ascii="Times New Roman" w:eastAsia="Times New Roman" w:hAnsi="Times New Roman" w:cs="Times New Roman"/>
          <w:lang w:val="es-ES" w:eastAsia="es-MX"/>
        </w:rPr>
        <w:t>,</w:t>
      </w:r>
      <w:r w:rsidRPr="00A22247">
        <w:rPr>
          <w:rFonts w:ascii="Times New Roman" w:eastAsia="Times New Roman" w:hAnsi="Times New Roman" w:cs="Times New Roman"/>
          <w:lang w:val="es-ES" w:eastAsia="es-MX"/>
        </w:rPr>
        <w:t xml:space="preserve"> la cual cuenta con un </w:t>
      </w:r>
      <w:r w:rsidR="004D7BA0" w:rsidRPr="00A22247">
        <w:rPr>
          <w:rFonts w:ascii="Times New Roman" w:eastAsia="Times New Roman" w:hAnsi="Times New Roman" w:cs="Times New Roman"/>
          <w:lang w:val="es-ES" w:eastAsia="es-MX"/>
        </w:rPr>
        <w:t>programa-</w:t>
      </w:r>
      <w:r w:rsidRPr="00A22247">
        <w:rPr>
          <w:rFonts w:ascii="Times New Roman" w:eastAsia="Times New Roman" w:hAnsi="Times New Roman" w:cs="Times New Roman"/>
          <w:lang w:val="es-ES" w:eastAsia="es-MX"/>
        </w:rPr>
        <w:t xml:space="preserve">guía para que el docente apoye al alumno en </w:t>
      </w:r>
      <w:r w:rsidR="004D7BA0" w:rsidRPr="00A22247">
        <w:rPr>
          <w:rFonts w:ascii="Times New Roman" w:eastAsia="Times New Roman" w:hAnsi="Times New Roman" w:cs="Times New Roman"/>
          <w:lang w:val="es-ES" w:eastAsia="es-MX"/>
        </w:rPr>
        <w:t xml:space="preserve">el </w:t>
      </w:r>
      <w:r w:rsidRPr="00A22247">
        <w:rPr>
          <w:rFonts w:ascii="Times New Roman" w:eastAsia="Times New Roman" w:hAnsi="Times New Roman" w:cs="Times New Roman"/>
          <w:lang w:val="es-ES" w:eastAsia="es-MX"/>
        </w:rPr>
        <w:t>proceso de inserción y</w:t>
      </w:r>
      <w:r w:rsidR="004D7BA0" w:rsidRPr="00A22247">
        <w:rPr>
          <w:rFonts w:ascii="Times New Roman" w:eastAsia="Times New Roman" w:hAnsi="Times New Roman" w:cs="Times New Roman"/>
          <w:lang w:val="es-ES" w:eastAsia="es-MX"/>
        </w:rPr>
        <w:t xml:space="preserve"> durante</w:t>
      </w:r>
      <w:r w:rsidRPr="00A22247">
        <w:rPr>
          <w:rFonts w:ascii="Times New Roman" w:eastAsia="Times New Roman" w:hAnsi="Times New Roman" w:cs="Times New Roman"/>
          <w:lang w:val="es-ES" w:eastAsia="es-MX"/>
        </w:rPr>
        <w:t xml:space="preserve"> desarrollo </w:t>
      </w:r>
      <w:r w:rsidR="004D7BA0" w:rsidRPr="00A22247">
        <w:rPr>
          <w:rFonts w:ascii="Times New Roman" w:eastAsia="Times New Roman" w:hAnsi="Times New Roman" w:cs="Times New Roman"/>
          <w:lang w:val="es-ES" w:eastAsia="es-MX"/>
        </w:rPr>
        <w:t>de su</w:t>
      </w:r>
      <w:r w:rsidRPr="00A22247">
        <w:rPr>
          <w:rFonts w:ascii="Times New Roman" w:eastAsia="Times New Roman" w:hAnsi="Times New Roman" w:cs="Times New Roman"/>
          <w:lang w:val="es-ES" w:eastAsia="es-MX"/>
        </w:rPr>
        <w:t xml:space="preserve"> servicio social en las instituciones de salud y asistencia social, empresas y centros educativos. Esta materia </w:t>
      </w:r>
      <w:r w:rsidRPr="00A22247">
        <w:rPr>
          <w:rFonts w:ascii="Times New Roman" w:eastAsia="Times New Roman" w:hAnsi="Times New Roman" w:cs="Times New Roman"/>
          <w:lang w:val="es-ES" w:eastAsia="es-MX"/>
        </w:rPr>
        <w:lastRenderedPageBreak/>
        <w:t xml:space="preserve">también tiene como objetivo fortalecer los conocimientos adquiridos para el logro del perfil de egreso, el cual se puede evidenciar a través de los resultados alcanzados por los egresados en la prueba nacional estandarizada de conocimientos conocida como </w:t>
      </w:r>
      <w:r w:rsidRPr="00A22247">
        <w:rPr>
          <w:rFonts w:ascii="Times New Roman" w:eastAsia="Times New Roman" w:hAnsi="Times New Roman" w:cs="Times New Roman"/>
          <w:i/>
          <w:iCs/>
          <w:lang w:val="es-ES" w:eastAsia="es-MX"/>
        </w:rPr>
        <w:t xml:space="preserve">Examen General </w:t>
      </w:r>
      <w:r w:rsidR="00F13EF4" w:rsidRPr="00A22247">
        <w:rPr>
          <w:rFonts w:ascii="Times New Roman" w:eastAsia="Times New Roman" w:hAnsi="Times New Roman" w:cs="Times New Roman"/>
          <w:i/>
          <w:iCs/>
          <w:lang w:val="es-ES" w:eastAsia="es-MX"/>
        </w:rPr>
        <w:t xml:space="preserve">para el </w:t>
      </w:r>
      <w:r w:rsidRPr="00A22247">
        <w:rPr>
          <w:rFonts w:ascii="Times New Roman" w:eastAsia="Times New Roman" w:hAnsi="Times New Roman" w:cs="Times New Roman"/>
          <w:i/>
          <w:iCs/>
          <w:lang w:val="es-ES" w:eastAsia="es-MX"/>
        </w:rPr>
        <w:t>Egreso de la Licenciatura</w:t>
      </w:r>
      <w:r w:rsidR="00F13EF4" w:rsidRPr="00A22247">
        <w:rPr>
          <w:rFonts w:ascii="Times New Roman" w:eastAsia="Times New Roman" w:hAnsi="Times New Roman" w:cs="Times New Roman"/>
          <w:i/>
          <w:iCs/>
          <w:lang w:val="es-ES" w:eastAsia="es-MX"/>
        </w:rPr>
        <w:t xml:space="preserve"> en Enfermería</w:t>
      </w:r>
      <w:r w:rsidRPr="00A22247">
        <w:rPr>
          <w:rFonts w:ascii="Times New Roman" w:eastAsia="Times New Roman" w:hAnsi="Times New Roman" w:cs="Times New Roman"/>
          <w:lang w:val="es-ES" w:eastAsia="es-MX"/>
        </w:rPr>
        <w:t xml:space="preserve"> </w:t>
      </w:r>
      <w:r w:rsidR="00691CCB" w:rsidRPr="00A22247">
        <w:rPr>
          <w:rFonts w:ascii="Times New Roman" w:eastAsia="Times New Roman" w:hAnsi="Times New Roman" w:cs="Times New Roman"/>
          <w:lang w:val="es-ES" w:eastAsia="es-MX"/>
        </w:rPr>
        <w:t>(EGEL</w:t>
      </w:r>
      <w:r w:rsidR="00A5665A" w:rsidRPr="00A22247">
        <w:rPr>
          <w:rFonts w:ascii="Times New Roman" w:eastAsia="Times New Roman" w:hAnsi="Times New Roman" w:cs="Times New Roman"/>
          <w:lang w:val="es-ES" w:eastAsia="es-MX"/>
        </w:rPr>
        <w:t>-</w:t>
      </w:r>
      <w:proofErr w:type="spellStart"/>
      <w:r w:rsidR="00F13EF4" w:rsidRPr="00A22247">
        <w:rPr>
          <w:rFonts w:ascii="Times New Roman" w:eastAsia="Times New Roman" w:hAnsi="Times New Roman" w:cs="Times New Roman"/>
          <w:lang w:val="es-ES" w:eastAsia="es-MX"/>
        </w:rPr>
        <w:t>Enfer</w:t>
      </w:r>
      <w:proofErr w:type="spellEnd"/>
      <w:r w:rsidR="00691CCB" w:rsidRPr="00A22247">
        <w:rPr>
          <w:rFonts w:ascii="Times New Roman" w:eastAsia="Times New Roman" w:hAnsi="Times New Roman" w:cs="Times New Roman"/>
          <w:lang w:val="es-ES" w:eastAsia="es-MX"/>
        </w:rPr>
        <w:t xml:space="preserve">), </w:t>
      </w:r>
      <w:r w:rsidRPr="00A22247">
        <w:rPr>
          <w:rFonts w:ascii="Times New Roman" w:eastAsia="Times New Roman" w:hAnsi="Times New Roman" w:cs="Times New Roman"/>
          <w:lang w:val="es-ES" w:eastAsia="es-MX"/>
        </w:rPr>
        <w:t xml:space="preserve">aplicada por el Centro Nacional de Evaluación para la Educación Superior </w:t>
      </w:r>
      <w:r w:rsidR="00691CCB" w:rsidRPr="00A22247">
        <w:rPr>
          <w:rFonts w:ascii="Times New Roman" w:eastAsia="Times New Roman" w:hAnsi="Times New Roman" w:cs="Times New Roman"/>
          <w:lang w:val="es-ES" w:eastAsia="es-MX"/>
        </w:rPr>
        <w:t>(</w:t>
      </w:r>
      <w:r w:rsidRPr="00A22247">
        <w:rPr>
          <w:rFonts w:ascii="Times New Roman" w:eastAsia="Times New Roman" w:hAnsi="Times New Roman" w:cs="Times New Roman"/>
          <w:lang w:val="es-ES" w:eastAsia="es-MX"/>
        </w:rPr>
        <w:t>Ceneval</w:t>
      </w:r>
      <w:r w:rsidR="00691CCB" w:rsidRPr="00A22247">
        <w:rPr>
          <w:rFonts w:ascii="Times New Roman" w:eastAsia="Times New Roman" w:hAnsi="Times New Roman" w:cs="Times New Roman"/>
          <w:lang w:val="es-ES" w:eastAsia="es-MX"/>
        </w:rPr>
        <w:t>). Cabe señalar que, en primer lugar, el Ceneval (2018a)</w:t>
      </w:r>
      <w:r w:rsidRPr="00A22247">
        <w:rPr>
          <w:rFonts w:ascii="Times New Roman" w:eastAsia="Times New Roman" w:hAnsi="Times New Roman" w:cs="Times New Roman"/>
          <w:lang w:val="es-ES" w:eastAsia="es-MX"/>
        </w:rPr>
        <w:t xml:space="preserve"> es un organismo evaluador externo</w:t>
      </w:r>
      <w:r w:rsidR="00691CCB" w:rsidRPr="00A22247">
        <w:rPr>
          <w:rFonts w:ascii="Times New Roman" w:eastAsia="Times New Roman" w:hAnsi="Times New Roman" w:cs="Times New Roman"/>
          <w:lang w:val="es-ES" w:eastAsia="es-MX"/>
        </w:rPr>
        <w:t>; y en segundo,</w:t>
      </w:r>
      <w:r w:rsidRPr="00A22247">
        <w:rPr>
          <w:rFonts w:ascii="Times New Roman" w:eastAsia="Times New Roman" w:hAnsi="Times New Roman" w:cs="Times New Roman"/>
          <w:lang w:val="es-ES" w:eastAsia="es-MX"/>
        </w:rPr>
        <w:t xml:space="preserve"> </w:t>
      </w:r>
      <w:r w:rsidR="00691CCB" w:rsidRPr="00A22247">
        <w:rPr>
          <w:rFonts w:ascii="Times New Roman" w:eastAsia="Times New Roman" w:hAnsi="Times New Roman" w:cs="Times New Roman"/>
          <w:lang w:val="es-ES" w:eastAsia="es-MX"/>
        </w:rPr>
        <w:t xml:space="preserve">que el </w:t>
      </w:r>
      <w:r w:rsidR="00F13EF4" w:rsidRPr="00A22247">
        <w:rPr>
          <w:rFonts w:ascii="Times New Roman" w:eastAsia="Times New Roman" w:hAnsi="Times New Roman" w:cs="Times New Roman"/>
          <w:lang w:val="es-ES" w:eastAsia="es-MX"/>
        </w:rPr>
        <w:t>EGEL-</w:t>
      </w:r>
      <w:proofErr w:type="spellStart"/>
      <w:r w:rsidR="00F13EF4" w:rsidRPr="00A22247">
        <w:rPr>
          <w:rFonts w:ascii="Times New Roman" w:eastAsia="Times New Roman" w:hAnsi="Times New Roman" w:cs="Times New Roman"/>
          <w:lang w:val="es-ES" w:eastAsia="es-MX"/>
        </w:rPr>
        <w:t>Enfer</w:t>
      </w:r>
      <w:proofErr w:type="spellEnd"/>
      <w:r w:rsidR="00F13EF4" w:rsidRPr="00A22247">
        <w:rPr>
          <w:rFonts w:ascii="Times New Roman" w:eastAsia="Times New Roman" w:hAnsi="Times New Roman" w:cs="Times New Roman"/>
          <w:lang w:val="es-ES" w:eastAsia="es-MX"/>
        </w:rPr>
        <w:t xml:space="preserve"> </w:t>
      </w:r>
      <w:r w:rsidRPr="00A22247">
        <w:rPr>
          <w:rFonts w:ascii="Times New Roman" w:eastAsia="Times New Roman" w:hAnsi="Times New Roman" w:cs="Times New Roman"/>
          <w:lang w:val="es-ES" w:eastAsia="es-MX"/>
        </w:rPr>
        <w:t xml:space="preserve">permite identificar el nivel de dominio o desempeño logrado por el sustentante con respecto a los conocimientos y habilidades que el </w:t>
      </w:r>
      <w:r w:rsidR="00620925" w:rsidRPr="00A22247">
        <w:rPr>
          <w:rFonts w:ascii="Times New Roman" w:eastAsia="Times New Roman" w:hAnsi="Times New Roman" w:cs="Times New Roman"/>
          <w:lang w:val="es-ES" w:eastAsia="es-MX"/>
        </w:rPr>
        <w:t xml:space="preserve">consejo técnico del examen </w:t>
      </w:r>
      <w:r w:rsidRPr="00A22247">
        <w:rPr>
          <w:rFonts w:ascii="Times New Roman" w:eastAsia="Times New Roman" w:hAnsi="Times New Roman" w:cs="Times New Roman"/>
          <w:lang w:val="es-ES" w:eastAsia="es-MX"/>
        </w:rPr>
        <w:t>ha definido como necesarios para iniciarse eficazmente en el ejercicio profesional.</w:t>
      </w:r>
    </w:p>
    <w:p w14:paraId="6A191A5F" w14:textId="33873D39" w:rsidR="008D343B" w:rsidRPr="00A22247" w:rsidRDefault="00620925" w:rsidP="00482C61">
      <w:pPr>
        <w:spacing w:line="360" w:lineRule="auto"/>
        <w:ind w:firstLine="720"/>
        <w:jc w:val="both"/>
        <w:rPr>
          <w:rFonts w:ascii="Times New Roman" w:eastAsia="Times New Roman" w:hAnsi="Times New Roman" w:cs="Times New Roman"/>
          <w:lang w:val="es-ES" w:eastAsia="es-MX"/>
        </w:rPr>
      </w:pPr>
      <w:r w:rsidRPr="00A22247">
        <w:rPr>
          <w:rFonts w:ascii="Times New Roman" w:eastAsia="Times New Roman" w:hAnsi="Times New Roman" w:cs="Times New Roman"/>
          <w:lang w:val="es-ES" w:eastAsia="es-MX"/>
        </w:rPr>
        <w:t>E</w:t>
      </w:r>
      <w:r w:rsidR="00794349" w:rsidRPr="00A22247">
        <w:rPr>
          <w:rFonts w:ascii="Times New Roman" w:eastAsia="Times New Roman" w:hAnsi="Times New Roman" w:cs="Times New Roman"/>
          <w:lang w:val="es-ES" w:eastAsia="es-MX"/>
        </w:rPr>
        <w:t>l Informe Anual de Resultados 2017 de</w:t>
      </w:r>
      <w:r w:rsidR="0072354A" w:rsidRPr="00A22247">
        <w:rPr>
          <w:rFonts w:ascii="Times New Roman" w:eastAsia="Times New Roman" w:hAnsi="Times New Roman" w:cs="Times New Roman"/>
          <w:lang w:val="es-ES" w:eastAsia="es-MX"/>
        </w:rPr>
        <w:t>l</w:t>
      </w:r>
      <w:r w:rsidR="00794349" w:rsidRPr="00A22247">
        <w:rPr>
          <w:rFonts w:ascii="Times New Roman" w:eastAsia="Times New Roman" w:hAnsi="Times New Roman" w:cs="Times New Roman"/>
          <w:lang w:val="es-ES" w:eastAsia="es-MX"/>
        </w:rPr>
        <w:t xml:space="preserve"> </w:t>
      </w:r>
      <w:r w:rsidRPr="00A22247">
        <w:rPr>
          <w:rFonts w:ascii="Times New Roman" w:eastAsia="Times New Roman" w:hAnsi="Times New Roman" w:cs="Times New Roman"/>
          <w:lang w:val="es-ES" w:eastAsia="es-MX"/>
        </w:rPr>
        <w:t>EGEL</w:t>
      </w:r>
      <w:r w:rsidR="0072354A" w:rsidRPr="00A22247">
        <w:rPr>
          <w:rFonts w:ascii="Times New Roman" w:eastAsia="Times New Roman" w:hAnsi="Times New Roman" w:cs="Times New Roman"/>
          <w:lang w:val="es-ES" w:eastAsia="es-MX"/>
        </w:rPr>
        <w:t>-</w:t>
      </w:r>
      <w:proofErr w:type="spellStart"/>
      <w:r w:rsidR="0072354A" w:rsidRPr="00A22247">
        <w:rPr>
          <w:rFonts w:ascii="Times New Roman" w:eastAsia="Times New Roman" w:hAnsi="Times New Roman" w:cs="Times New Roman"/>
          <w:lang w:val="es-ES" w:eastAsia="es-MX"/>
        </w:rPr>
        <w:t>Enfer</w:t>
      </w:r>
      <w:proofErr w:type="spellEnd"/>
      <w:r w:rsidRPr="00A22247">
        <w:rPr>
          <w:rFonts w:ascii="Times New Roman" w:eastAsia="Times New Roman" w:hAnsi="Times New Roman" w:cs="Times New Roman"/>
          <w:lang w:val="es-ES" w:eastAsia="es-MX"/>
        </w:rPr>
        <w:t xml:space="preserve"> </w:t>
      </w:r>
      <w:r w:rsidR="00794349" w:rsidRPr="00A22247">
        <w:rPr>
          <w:rFonts w:ascii="Times New Roman" w:eastAsia="Times New Roman" w:hAnsi="Times New Roman" w:cs="Times New Roman"/>
          <w:lang w:val="es-ES" w:eastAsia="es-MX"/>
        </w:rPr>
        <w:t>indica que 53.2</w:t>
      </w:r>
      <w:r w:rsidRPr="00A22247">
        <w:rPr>
          <w:rFonts w:ascii="Times New Roman" w:eastAsia="Times New Roman" w:hAnsi="Times New Roman" w:cs="Times New Roman"/>
          <w:lang w:val="es-ES" w:eastAsia="es-MX"/>
        </w:rPr>
        <w:t> </w:t>
      </w:r>
      <w:r w:rsidR="00794349" w:rsidRPr="00A22247">
        <w:rPr>
          <w:rFonts w:ascii="Times New Roman" w:eastAsia="Times New Roman" w:hAnsi="Times New Roman" w:cs="Times New Roman"/>
          <w:lang w:val="es-ES" w:eastAsia="es-MX"/>
        </w:rPr>
        <w:t xml:space="preserve">% de los alumnos que presentaron </w:t>
      </w:r>
      <w:r w:rsidR="00B83672" w:rsidRPr="00A22247">
        <w:rPr>
          <w:rFonts w:ascii="Times New Roman" w:eastAsia="Times New Roman" w:hAnsi="Times New Roman" w:cs="Times New Roman"/>
          <w:lang w:val="es-ES" w:eastAsia="es-MX"/>
        </w:rPr>
        <w:t xml:space="preserve">el </w:t>
      </w:r>
      <w:r w:rsidR="00794349" w:rsidRPr="00A22247">
        <w:rPr>
          <w:rFonts w:ascii="Times New Roman" w:eastAsia="Times New Roman" w:hAnsi="Times New Roman" w:cs="Times New Roman"/>
          <w:lang w:val="es-ES" w:eastAsia="es-MX"/>
        </w:rPr>
        <w:t>examen obtuvieron testimonio de desempeño satisfactorio o sobresaliente, 39.8</w:t>
      </w:r>
      <w:r w:rsidR="00473AA8" w:rsidRPr="00A22247">
        <w:rPr>
          <w:rFonts w:ascii="Times New Roman" w:eastAsia="Times New Roman" w:hAnsi="Times New Roman" w:cs="Times New Roman"/>
          <w:lang w:val="es-ES" w:eastAsia="es-MX"/>
        </w:rPr>
        <w:t> </w:t>
      </w:r>
      <w:r w:rsidR="00794349" w:rsidRPr="00A22247">
        <w:rPr>
          <w:rFonts w:ascii="Times New Roman" w:eastAsia="Times New Roman" w:hAnsi="Times New Roman" w:cs="Times New Roman"/>
          <w:lang w:val="es-ES" w:eastAsia="es-MX"/>
        </w:rPr>
        <w:t>% y 13.4</w:t>
      </w:r>
      <w:r w:rsidR="00473AA8" w:rsidRPr="00A22247">
        <w:rPr>
          <w:rFonts w:ascii="Times New Roman" w:eastAsia="Times New Roman" w:hAnsi="Times New Roman" w:cs="Times New Roman"/>
          <w:lang w:val="es-ES" w:eastAsia="es-MX"/>
        </w:rPr>
        <w:t> </w:t>
      </w:r>
      <w:r w:rsidR="00794349" w:rsidRPr="00A22247">
        <w:rPr>
          <w:rFonts w:ascii="Times New Roman" w:eastAsia="Times New Roman" w:hAnsi="Times New Roman" w:cs="Times New Roman"/>
          <w:lang w:val="es-ES" w:eastAsia="es-MX"/>
        </w:rPr>
        <w:t>%, respe</w:t>
      </w:r>
      <w:r w:rsidR="00743F1C" w:rsidRPr="00A22247">
        <w:rPr>
          <w:rFonts w:ascii="Times New Roman" w:eastAsia="Times New Roman" w:hAnsi="Times New Roman" w:cs="Times New Roman"/>
          <w:lang w:val="es-ES" w:eastAsia="es-MX"/>
        </w:rPr>
        <w:t>c</w:t>
      </w:r>
      <w:r w:rsidR="00794349" w:rsidRPr="00A22247">
        <w:rPr>
          <w:rFonts w:ascii="Times New Roman" w:eastAsia="Times New Roman" w:hAnsi="Times New Roman" w:cs="Times New Roman"/>
          <w:lang w:val="es-ES" w:eastAsia="es-MX"/>
        </w:rPr>
        <w:t>tivamente, y 46.8</w:t>
      </w:r>
      <w:r w:rsidR="00473AA8" w:rsidRPr="00A22247">
        <w:rPr>
          <w:rFonts w:ascii="Times New Roman" w:eastAsia="Times New Roman" w:hAnsi="Times New Roman" w:cs="Times New Roman"/>
          <w:lang w:val="es-ES" w:eastAsia="es-MX"/>
        </w:rPr>
        <w:t> </w:t>
      </w:r>
      <w:r w:rsidR="00794349" w:rsidRPr="00A22247">
        <w:rPr>
          <w:rFonts w:ascii="Times New Roman" w:eastAsia="Times New Roman" w:hAnsi="Times New Roman" w:cs="Times New Roman"/>
          <w:lang w:val="es-ES" w:eastAsia="es-MX"/>
        </w:rPr>
        <w:t>% no obtuvieron el testimonio (Ceneval, 2017), todos estos alumnos estaban activos, ejercían o habían ejercido como egresados en esta área de la salud, con el respaldo de la normatividad correspondiente y formando parte del personal de las instituciones de salud (Ceneval, 2018b). Esta misma percepción la manifiestan los pacientes cuando son atendidos</w:t>
      </w:r>
      <w:r w:rsidR="00D665C1" w:rsidRPr="00A22247">
        <w:rPr>
          <w:rFonts w:ascii="Times New Roman" w:eastAsia="Times New Roman" w:hAnsi="Times New Roman" w:cs="Times New Roman"/>
          <w:lang w:val="es-ES" w:eastAsia="es-MX"/>
        </w:rPr>
        <w:t>:</w:t>
      </w:r>
      <w:r w:rsidR="00794349" w:rsidRPr="00A22247">
        <w:rPr>
          <w:rFonts w:ascii="Times New Roman" w:eastAsia="Times New Roman" w:hAnsi="Times New Roman" w:cs="Times New Roman"/>
          <w:lang w:val="es-ES" w:eastAsia="es-MX"/>
        </w:rPr>
        <w:t xml:space="preserve"> </w:t>
      </w:r>
      <w:r w:rsidR="00D665C1" w:rsidRPr="00A22247">
        <w:rPr>
          <w:rFonts w:ascii="Times New Roman" w:eastAsia="Times New Roman" w:hAnsi="Times New Roman" w:cs="Times New Roman"/>
          <w:lang w:val="es-ES" w:eastAsia="es-MX"/>
        </w:rPr>
        <w:t xml:space="preserve">al distinguir que son los prestadores de servicio social quienes a menudo los atienden, </w:t>
      </w:r>
      <w:r w:rsidR="00794349" w:rsidRPr="00A22247">
        <w:rPr>
          <w:rFonts w:ascii="Times New Roman" w:eastAsia="Times New Roman" w:hAnsi="Times New Roman" w:cs="Times New Roman"/>
          <w:lang w:val="es-ES" w:eastAsia="es-MX"/>
        </w:rPr>
        <w:t xml:space="preserve">solicitan que los profesionales del cuidado </w:t>
      </w:r>
      <w:r w:rsidR="00D665C1" w:rsidRPr="00A22247">
        <w:rPr>
          <w:rFonts w:ascii="Times New Roman" w:eastAsia="Times New Roman" w:hAnsi="Times New Roman" w:cs="Times New Roman"/>
          <w:lang w:val="es-ES" w:eastAsia="es-MX"/>
        </w:rPr>
        <w:t xml:space="preserve">estén </w:t>
      </w:r>
      <w:r w:rsidR="00794349" w:rsidRPr="00A22247">
        <w:rPr>
          <w:rFonts w:ascii="Times New Roman" w:eastAsia="Times New Roman" w:hAnsi="Times New Roman" w:cs="Times New Roman"/>
          <w:lang w:val="es-ES" w:eastAsia="es-MX"/>
        </w:rPr>
        <w:t xml:space="preserve">capacitados (Mendoza, 2017). </w:t>
      </w:r>
    </w:p>
    <w:p w14:paraId="6015A220" w14:textId="66BC7DA3" w:rsidR="00070511" w:rsidRPr="00A22247" w:rsidRDefault="00241CF5" w:rsidP="00482C61">
      <w:pPr>
        <w:spacing w:line="360" w:lineRule="auto"/>
        <w:ind w:firstLine="720"/>
        <w:jc w:val="both"/>
        <w:rPr>
          <w:rFonts w:ascii="Times New Roman" w:eastAsia="Times New Roman" w:hAnsi="Times New Roman" w:cs="Times New Roman"/>
          <w:lang w:val="es-ES" w:eastAsia="es-MX"/>
        </w:rPr>
      </w:pPr>
      <w:r w:rsidRPr="00A22247">
        <w:rPr>
          <w:rFonts w:ascii="Times New Roman" w:eastAsia="Times New Roman" w:hAnsi="Times New Roman" w:cs="Times New Roman"/>
          <w:lang w:val="es-ES" w:eastAsia="es-MX"/>
        </w:rPr>
        <w:t xml:space="preserve">Esta inquietud por alcanzar los niveles de correspondencia entre la formación profesional y el desempeño en el servicio social de los alumnos de la </w:t>
      </w:r>
      <w:r w:rsidR="00E24395" w:rsidRPr="00A22247">
        <w:rPr>
          <w:rFonts w:ascii="Times New Roman" w:eastAsia="Times New Roman" w:hAnsi="Times New Roman" w:cs="Times New Roman"/>
          <w:lang w:val="es-ES" w:eastAsia="es-MX"/>
        </w:rPr>
        <w:t>l</w:t>
      </w:r>
      <w:r w:rsidRPr="00A22247">
        <w:rPr>
          <w:rFonts w:ascii="Times New Roman" w:eastAsia="Times New Roman" w:hAnsi="Times New Roman" w:cs="Times New Roman"/>
          <w:lang w:val="es-ES" w:eastAsia="es-MX"/>
        </w:rPr>
        <w:t xml:space="preserve">icenciatura en Enfermería es compartida con otras universidades </w:t>
      </w:r>
      <w:r w:rsidR="00902DEB" w:rsidRPr="00A22247">
        <w:rPr>
          <w:rFonts w:ascii="Times New Roman" w:eastAsia="Times New Roman" w:hAnsi="Times New Roman" w:cs="Times New Roman"/>
          <w:lang w:val="es-ES" w:eastAsia="es-MX"/>
        </w:rPr>
        <w:t>d</w:t>
      </w:r>
      <w:r w:rsidR="00E46708" w:rsidRPr="00A22247">
        <w:rPr>
          <w:rFonts w:ascii="Times New Roman" w:eastAsia="Times New Roman" w:hAnsi="Times New Roman" w:cs="Times New Roman"/>
          <w:lang w:val="es-ES" w:eastAsia="es-MX"/>
        </w:rPr>
        <w:t>el país</w:t>
      </w:r>
      <w:r w:rsidR="000955FD" w:rsidRPr="00A22247">
        <w:rPr>
          <w:rFonts w:ascii="Times New Roman" w:eastAsia="Times New Roman" w:hAnsi="Times New Roman" w:cs="Times New Roman"/>
          <w:lang w:val="es-ES" w:eastAsia="es-MX"/>
        </w:rPr>
        <w:t xml:space="preserve"> (Arriaga,</w:t>
      </w:r>
      <w:r w:rsidR="003A695D" w:rsidRPr="00A22247">
        <w:rPr>
          <w:rFonts w:ascii="Times New Roman" w:eastAsia="Times New Roman" w:hAnsi="Times New Roman" w:cs="Times New Roman"/>
          <w:lang w:val="es-ES" w:eastAsia="es-MX"/>
        </w:rPr>
        <w:t xml:space="preserve"> </w:t>
      </w:r>
      <w:r w:rsidR="003A695D" w:rsidRPr="00A22247">
        <w:rPr>
          <w:rFonts w:ascii="Times New Roman" w:eastAsia="Times New Roman" w:hAnsi="Times New Roman" w:cs="Times New Roman"/>
          <w:lang w:eastAsia="es-MX"/>
        </w:rPr>
        <w:t>Cruz, Morales y Vicente,</w:t>
      </w:r>
      <w:r w:rsidR="000955FD" w:rsidRPr="00A22247">
        <w:rPr>
          <w:rFonts w:ascii="Times New Roman" w:eastAsia="Times New Roman" w:hAnsi="Times New Roman" w:cs="Times New Roman"/>
          <w:lang w:val="es-ES" w:eastAsia="es-MX"/>
        </w:rPr>
        <w:t xml:space="preserve"> </w:t>
      </w:r>
      <w:r w:rsidR="00351B49" w:rsidRPr="00A22247">
        <w:rPr>
          <w:rFonts w:ascii="Times New Roman" w:eastAsia="Times New Roman" w:hAnsi="Times New Roman" w:cs="Times New Roman"/>
          <w:lang w:val="es-ES" w:eastAsia="es-MX"/>
        </w:rPr>
        <w:t>2016</w:t>
      </w:r>
      <w:r w:rsidR="00E24395" w:rsidRPr="00A22247">
        <w:rPr>
          <w:rFonts w:ascii="Times New Roman" w:eastAsia="Times New Roman" w:hAnsi="Times New Roman" w:cs="Times New Roman"/>
          <w:lang w:val="es-ES" w:eastAsia="es-MX"/>
        </w:rPr>
        <w:t>;</w:t>
      </w:r>
      <w:r w:rsidR="000955FD" w:rsidRPr="00A22247">
        <w:rPr>
          <w:rFonts w:ascii="Times New Roman" w:eastAsia="Times New Roman" w:hAnsi="Times New Roman" w:cs="Times New Roman"/>
          <w:lang w:val="es-ES" w:eastAsia="es-MX"/>
        </w:rPr>
        <w:t xml:space="preserve"> Carmona, </w:t>
      </w:r>
      <w:r w:rsidR="00C80AE5" w:rsidRPr="00A22247">
        <w:rPr>
          <w:rFonts w:ascii="Times New Roman" w:eastAsia="Times New Roman" w:hAnsi="Times New Roman" w:cs="Times New Roman"/>
          <w:lang w:eastAsia="es-MX"/>
        </w:rPr>
        <w:t>González y Crespo,</w:t>
      </w:r>
      <w:r w:rsidR="00C80AE5" w:rsidRPr="00A22247">
        <w:rPr>
          <w:rFonts w:ascii="Times New Roman" w:eastAsia="Times New Roman" w:hAnsi="Times New Roman" w:cs="Times New Roman"/>
          <w:lang w:val="es-ES" w:eastAsia="es-MX"/>
        </w:rPr>
        <w:t xml:space="preserve"> </w:t>
      </w:r>
      <w:r w:rsidR="000955FD" w:rsidRPr="00A22247">
        <w:rPr>
          <w:rFonts w:ascii="Times New Roman" w:eastAsia="Times New Roman" w:hAnsi="Times New Roman" w:cs="Times New Roman"/>
          <w:lang w:val="es-ES" w:eastAsia="es-MX"/>
        </w:rPr>
        <w:t>2012</w:t>
      </w:r>
      <w:r w:rsidR="00E24395" w:rsidRPr="00A22247">
        <w:rPr>
          <w:rFonts w:ascii="Times New Roman" w:eastAsia="Times New Roman" w:hAnsi="Times New Roman" w:cs="Times New Roman"/>
          <w:lang w:val="es-ES" w:eastAsia="es-MX"/>
        </w:rPr>
        <w:t>; Sánchez, Guzmán y Baeza, 2018</w:t>
      </w:r>
      <w:r w:rsidR="00DA7E74" w:rsidRPr="00A22247">
        <w:rPr>
          <w:rFonts w:ascii="Times New Roman" w:eastAsia="Times New Roman" w:hAnsi="Times New Roman" w:cs="Times New Roman"/>
          <w:lang w:val="es-ES" w:eastAsia="es-MX"/>
        </w:rPr>
        <w:t xml:space="preserve">). </w:t>
      </w:r>
      <w:r w:rsidR="00040E90" w:rsidRPr="00A22247">
        <w:rPr>
          <w:rFonts w:ascii="Times New Roman" w:eastAsia="Times New Roman" w:hAnsi="Times New Roman" w:cs="Times New Roman"/>
          <w:lang w:val="es-ES" w:eastAsia="es-MX"/>
        </w:rPr>
        <w:t xml:space="preserve">En esa línea, </w:t>
      </w:r>
      <w:r w:rsidR="00DA7E74" w:rsidRPr="00A22247">
        <w:rPr>
          <w:rFonts w:ascii="Times New Roman" w:eastAsia="Times New Roman" w:hAnsi="Times New Roman" w:cs="Times New Roman"/>
          <w:lang w:val="es-ES" w:eastAsia="es-MX"/>
        </w:rPr>
        <w:t xml:space="preserve">Navarrete, Barrera y Martín (2010) </w:t>
      </w:r>
      <w:r w:rsidR="00A241AE" w:rsidRPr="00A22247">
        <w:rPr>
          <w:rFonts w:ascii="Times New Roman" w:eastAsia="Times New Roman" w:hAnsi="Times New Roman" w:cs="Times New Roman"/>
          <w:lang w:val="es-ES" w:eastAsia="es-MX"/>
        </w:rPr>
        <w:t xml:space="preserve">proponen </w:t>
      </w:r>
      <w:r w:rsidR="00416EC1" w:rsidRPr="00A22247">
        <w:rPr>
          <w:rFonts w:ascii="Times New Roman" w:eastAsia="Times New Roman" w:hAnsi="Times New Roman" w:cs="Times New Roman"/>
          <w:lang w:val="es-ES" w:eastAsia="es-MX"/>
        </w:rPr>
        <w:t>f</w:t>
      </w:r>
      <w:r w:rsidR="00E1455D" w:rsidRPr="00A22247">
        <w:rPr>
          <w:rFonts w:ascii="Times New Roman" w:eastAsia="Times New Roman" w:hAnsi="Times New Roman" w:cs="Times New Roman"/>
          <w:lang w:val="es-ES" w:eastAsia="es-MX"/>
        </w:rPr>
        <w:t>ortalecer la formación integral de los prestadores de servicio social, reforzar actitudes solidarias con las comunidades</w:t>
      </w:r>
      <w:r w:rsidR="00416EC1" w:rsidRPr="00A22247">
        <w:rPr>
          <w:rFonts w:ascii="Times New Roman" w:eastAsia="Times New Roman" w:hAnsi="Times New Roman" w:cs="Times New Roman"/>
          <w:lang w:val="es-ES" w:eastAsia="es-MX"/>
        </w:rPr>
        <w:t xml:space="preserve"> y mejorar</w:t>
      </w:r>
      <w:r w:rsidR="00E1455D" w:rsidRPr="00A22247">
        <w:rPr>
          <w:rFonts w:ascii="Times New Roman" w:eastAsia="Times New Roman" w:hAnsi="Times New Roman" w:cs="Times New Roman"/>
          <w:lang w:val="es-ES" w:eastAsia="es-MX"/>
        </w:rPr>
        <w:t xml:space="preserve"> la articulación de las funciones sustantivas de las instituciones de educación superior por medio del servicio social</w:t>
      </w:r>
      <w:r w:rsidR="00DA7E74" w:rsidRPr="00A22247">
        <w:rPr>
          <w:rFonts w:ascii="Times New Roman" w:eastAsia="Times New Roman" w:hAnsi="Times New Roman" w:cs="Times New Roman"/>
          <w:lang w:val="es-ES" w:eastAsia="es-MX"/>
        </w:rPr>
        <w:t>.</w:t>
      </w:r>
    </w:p>
    <w:p w14:paraId="38F989E1" w14:textId="428C2D68" w:rsidR="00E852DD" w:rsidRPr="00A22247" w:rsidRDefault="00E852DD" w:rsidP="00482C61">
      <w:pPr>
        <w:spacing w:line="360" w:lineRule="auto"/>
        <w:ind w:firstLine="720"/>
        <w:jc w:val="both"/>
        <w:rPr>
          <w:rFonts w:ascii="Times New Roman" w:hAnsi="Times New Roman" w:cs="Times New Roman"/>
        </w:rPr>
      </w:pPr>
      <w:r w:rsidRPr="00A22247">
        <w:rPr>
          <w:rFonts w:ascii="Times New Roman" w:hAnsi="Times New Roman" w:cs="Times New Roman"/>
        </w:rPr>
        <w:t>Por lo tanto, el objetivo de este trabajo es evidenciar el alcance de la materia Servicio Social en la formación de los alumnos prestadores de</w:t>
      </w:r>
      <w:r w:rsidR="003D4424" w:rsidRPr="00A22247">
        <w:rPr>
          <w:rFonts w:ascii="Times New Roman" w:hAnsi="Times New Roman" w:cs="Times New Roman"/>
        </w:rPr>
        <w:t xml:space="preserve"> este </w:t>
      </w:r>
      <w:r w:rsidRPr="00A22247">
        <w:rPr>
          <w:rFonts w:ascii="Times New Roman" w:hAnsi="Times New Roman" w:cs="Times New Roman"/>
        </w:rPr>
        <w:t xml:space="preserve">en la </w:t>
      </w:r>
      <w:r w:rsidR="003D4424" w:rsidRPr="00A22247">
        <w:rPr>
          <w:rFonts w:ascii="Times New Roman" w:hAnsi="Times New Roman" w:cs="Times New Roman"/>
        </w:rPr>
        <w:t xml:space="preserve">licenciatura </w:t>
      </w:r>
      <w:r w:rsidRPr="00A22247">
        <w:rPr>
          <w:rFonts w:ascii="Times New Roman" w:hAnsi="Times New Roman" w:cs="Times New Roman"/>
        </w:rPr>
        <w:t>en Enfermería</w:t>
      </w:r>
      <w:r w:rsidR="003D4424" w:rsidRPr="00A22247">
        <w:rPr>
          <w:rFonts w:ascii="Times New Roman" w:hAnsi="Times New Roman" w:cs="Times New Roman"/>
        </w:rPr>
        <w:t xml:space="preserve">. La </w:t>
      </w:r>
      <w:r w:rsidRPr="00A22247">
        <w:rPr>
          <w:rFonts w:ascii="Times New Roman" w:hAnsi="Times New Roman" w:cs="Times New Roman"/>
        </w:rPr>
        <w:t>evaluación nacional dirigida a los egresados de la carrera</w:t>
      </w:r>
      <w:r w:rsidR="003D4424" w:rsidRPr="00A22247">
        <w:rPr>
          <w:rFonts w:ascii="Times New Roman" w:hAnsi="Times New Roman" w:cs="Times New Roman"/>
        </w:rPr>
        <w:t xml:space="preserve"> servirá como herramienta indirecta para alcanzar </w:t>
      </w:r>
      <w:r w:rsidR="00271D22" w:rsidRPr="00A22247">
        <w:rPr>
          <w:rFonts w:ascii="Times New Roman" w:hAnsi="Times New Roman" w:cs="Times New Roman"/>
        </w:rPr>
        <w:t>dicho propósito</w:t>
      </w:r>
      <w:r w:rsidRPr="00A22247">
        <w:rPr>
          <w:rFonts w:ascii="Times New Roman" w:hAnsi="Times New Roman" w:cs="Times New Roman"/>
        </w:rPr>
        <w:t>.</w:t>
      </w:r>
    </w:p>
    <w:p w14:paraId="582B57ED" w14:textId="01770938" w:rsidR="00850D56" w:rsidRDefault="00850D56" w:rsidP="00482C61">
      <w:pPr>
        <w:spacing w:line="360" w:lineRule="auto"/>
        <w:jc w:val="both"/>
        <w:rPr>
          <w:rFonts w:ascii="Times New Roman" w:eastAsia="Times New Roman" w:hAnsi="Times New Roman" w:cs="Times New Roman"/>
          <w:lang w:eastAsia="es-MX"/>
        </w:rPr>
      </w:pPr>
    </w:p>
    <w:p w14:paraId="4EA96A02" w14:textId="77777777" w:rsidR="009F20DB" w:rsidRPr="00A22247" w:rsidRDefault="009F20DB" w:rsidP="00482C61">
      <w:pPr>
        <w:spacing w:line="360" w:lineRule="auto"/>
        <w:jc w:val="both"/>
        <w:rPr>
          <w:rFonts w:ascii="Times New Roman" w:eastAsia="Times New Roman" w:hAnsi="Times New Roman" w:cs="Times New Roman"/>
          <w:lang w:eastAsia="es-MX"/>
        </w:rPr>
      </w:pPr>
    </w:p>
    <w:p w14:paraId="11D8FB1D" w14:textId="77777777" w:rsidR="00022E44" w:rsidRPr="00A22247" w:rsidRDefault="00A712B9" w:rsidP="004B01CB">
      <w:pPr>
        <w:spacing w:line="360" w:lineRule="auto"/>
        <w:jc w:val="center"/>
        <w:rPr>
          <w:rFonts w:ascii="Times New Roman" w:eastAsia="Times New Roman" w:hAnsi="Times New Roman" w:cs="Times New Roman"/>
          <w:b/>
          <w:sz w:val="32"/>
          <w:szCs w:val="32"/>
          <w:lang w:eastAsia="es-MX"/>
        </w:rPr>
      </w:pPr>
      <w:r w:rsidRPr="00A22247">
        <w:rPr>
          <w:rFonts w:ascii="Times New Roman" w:eastAsia="Times New Roman" w:hAnsi="Times New Roman" w:cs="Times New Roman"/>
          <w:b/>
          <w:sz w:val="32"/>
          <w:szCs w:val="32"/>
          <w:lang w:eastAsia="es-MX"/>
        </w:rPr>
        <w:lastRenderedPageBreak/>
        <w:t>Método</w:t>
      </w:r>
    </w:p>
    <w:p w14:paraId="3F45213C" w14:textId="1449E4DA" w:rsidR="00271D22" w:rsidRPr="00A22247" w:rsidRDefault="00794349" w:rsidP="004B01CB">
      <w:pPr>
        <w:spacing w:line="360" w:lineRule="auto"/>
        <w:jc w:val="center"/>
        <w:rPr>
          <w:rFonts w:ascii="Times New Roman" w:hAnsi="Times New Roman" w:cs="Times New Roman"/>
          <w:b/>
          <w:bCs/>
          <w:sz w:val="28"/>
          <w:szCs w:val="28"/>
        </w:rPr>
      </w:pPr>
      <w:r w:rsidRPr="00A22247">
        <w:rPr>
          <w:rFonts w:ascii="Times New Roman" w:hAnsi="Times New Roman" w:cs="Times New Roman"/>
          <w:b/>
          <w:bCs/>
          <w:sz w:val="28"/>
          <w:szCs w:val="28"/>
        </w:rPr>
        <w:t>Tipo o diseño del estudio</w:t>
      </w:r>
    </w:p>
    <w:p w14:paraId="4C263D1C" w14:textId="73CF3A5B" w:rsidR="00794349" w:rsidRPr="00A22247" w:rsidRDefault="00794349">
      <w:pPr>
        <w:spacing w:line="360" w:lineRule="auto"/>
        <w:ind w:firstLine="720"/>
        <w:jc w:val="both"/>
        <w:rPr>
          <w:rFonts w:ascii="Times New Roman" w:hAnsi="Times New Roman" w:cs="Times New Roman"/>
        </w:rPr>
      </w:pPr>
      <w:r w:rsidRPr="00A22247">
        <w:rPr>
          <w:rFonts w:ascii="Times New Roman" w:hAnsi="Times New Roman" w:cs="Times New Roman"/>
        </w:rPr>
        <w:t>La investigación es cuantitativa, descriptiva y transversal</w:t>
      </w:r>
      <w:r w:rsidR="00271D22" w:rsidRPr="00A22247">
        <w:rPr>
          <w:rFonts w:ascii="Times New Roman" w:hAnsi="Times New Roman" w:cs="Times New Roman"/>
        </w:rPr>
        <w:t>. S</w:t>
      </w:r>
      <w:r w:rsidRPr="00A22247">
        <w:rPr>
          <w:rFonts w:ascii="Times New Roman" w:hAnsi="Times New Roman" w:cs="Times New Roman"/>
        </w:rPr>
        <w:t xml:space="preserve">e revisaron y contrastaron los resultados de los exámenes en la asignatura de </w:t>
      </w:r>
      <w:r w:rsidR="00271D22" w:rsidRPr="00A22247">
        <w:rPr>
          <w:rFonts w:ascii="Times New Roman" w:hAnsi="Times New Roman" w:cs="Times New Roman"/>
        </w:rPr>
        <w:t xml:space="preserve">Servicio Social </w:t>
      </w:r>
      <w:r w:rsidRPr="00A22247">
        <w:rPr>
          <w:rFonts w:ascii="Times New Roman" w:hAnsi="Times New Roman" w:cs="Times New Roman"/>
        </w:rPr>
        <w:t xml:space="preserve">y del </w:t>
      </w:r>
      <w:r w:rsidR="00271D22" w:rsidRPr="00A22247">
        <w:rPr>
          <w:rFonts w:ascii="Times New Roman" w:hAnsi="Times New Roman" w:cs="Times New Roman"/>
        </w:rPr>
        <w:t>EGEL</w:t>
      </w:r>
      <w:r w:rsidR="00C41FE4" w:rsidRPr="00A22247">
        <w:rPr>
          <w:rFonts w:ascii="Times New Roman" w:hAnsi="Times New Roman" w:cs="Times New Roman"/>
        </w:rPr>
        <w:t>-</w:t>
      </w:r>
      <w:proofErr w:type="spellStart"/>
      <w:r w:rsidR="00C41FE4" w:rsidRPr="00A22247">
        <w:rPr>
          <w:rFonts w:ascii="Times New Roman" w:hAnsi="Times New Roman" w:cs="Times New Roman"/>
        </w:rPr>
        <w:t>Enfer</w:t>
      </w:r>
      <w:proofErr w:type="spellEnd"/>
      <w:r w:rsidR="00271D22" w:rsidRPr="00A22247">
        <w:rPr>
          <w:rFonts w:ascii="Times New Roman" w:hAnsi="Times New Roman" w:cs="Times New Roman"/>
        </w:rPr>
        <w:t xml:space="preserve"> </w:t>
      </w:r>
      <w:r w:rsidRPr="00A22247">
        <w:rPr>
          <w:rFonts w:ascii="Times New Roman" w:hAnsi="Times New Roman" w:cs="Times New Roman"/>
        </w:rPr>
        <w:t>realizado por las generaciones que egresaron en el 2015, 2016, 2017 y 2018</w:t>
      </w:r>
      <w:r w:rsidR="00271D22" w:rsidRPr="00A22247">
        <w:rPr>
          <w:rFonts w:ascii="Times New Roman" w:hAnsi="Times New Roman" w:cs="Times New Roman"/>
        </w:rPr>
        <w:t>, tal y</w:t>
      </w:r>
      <w:r w:rsidRPr="00A22247">
        <w:rPr>
          <w:rFonts w:ascii="Times New Roman" w:hAnsi="Times New Roman" w:cs="Times New Roman"/>
        </w:rPr>
        <w:t xml:space="preserve"> como se ha realizado en otros estudios de otras instituciones (Barrera, Canepa y Santiago, 2016).</w:t>
      </w:r>
    </w:p>
    <w:p w14:paraId="5B128438" w14:textId="77777777" w:rsidR="00040E90" w:rsidRPr="00A22247" w:rsidRDefault="00040E90" w:rsidP="00040E90">
      <w:pPr>
        <w:spacing w:line="360" w:lineRule="auto"/>
        <w:jc w:val="both"/>
        <w:rPr>
          <w:rFonts w:ascii="Times New Roman" w:hAnsi="Times New Roman" w:cs="Times New Roman"/>
          <w:bCs/>
          <w:iCs/>
        </w:rPr>
      </w:pPr>
    </w:p>
    <w:p w14:paraId="435E96D7" w14:textId="15CDC782" w:rsidR="00040E90" w:rsidRPr="00A22247" w:rsidRDefault="00424DD5" w:rsidP="004B01CB">
      <w:pPr>
        <w:spacing w:line="360" w:lineRule="auto"/>
        <w:jc w:val="center"/>
        <w:rPr>
          <w:rFonts w:ascii="Times New Roman" w:hAnsi="Times New Roman" w:cs="Times New Roman"/>
          <w:b/>
          <w:i/>
        </w:rPr>
      </w:pPr>
      <w:r w:rsidRPr="00A22247">
        <w:rPr>
          <w:rFonts w:ascii="Times New Roman" w:hAnsi="Times New Roman" w:cs="Times New Roman"/>
          <w:b/>
          <w:iCs/>
          <w:sz w:val="28"/>
          <w:szCs w:val="28"/>
        </w:rPr>
        <w:t>Escenarios</w:t>
      </w:r>
    </w:p>
    <w:p w14:paraId="724944A2" w14:textId="369E985C" w:rsidR="00324AB6" w:rsidRPr="00A22247" w:rsidRDefault="00424DD5" w:rsidP="00040E90">
      <w:pPr>
        <w:spacing w:line="360" w:lineRule="auto"/>
        <w:ind w:firstLine="720"/>
        <w:jc w:val="both"/>
        <w:rPr>
          <w:rFonts w:ascii="Times New Roman" w:hAnsi="Times New Roman" w:cs="Times New Roman"/>
        </w:rPr>
      </w:pPr>
      <w:r w:rsidRPr="00A22247">
        <w:rPr>
          <w:rFonts w:ascii="Times New Roman" w:hAnsi="Times New Roman" w:cs="Times New Roman"/>
        </w:rPr>
        <w:t>La asignatura de Servicio Social</w:t>
      </w:r>
      <w:r w:rsidRPr="00A22247">
        <w:rPr>
          <w:rFonts w:ascii="Times New Roman" w:eastAsia="Times New Roman" w:hAnsi="Times New Roman" w:cs="Times New Roman"/>
          <w:lang w:eastAsia="es-MX"/>
        </w:rPr>
        <w:t xml:space="preserve"> </w:t>
      </w:r>
      <w:r w:rsidR="00040E90" w:rsidRPr="00A22247">
        <w:rPr>
          <w:rFonts w:ascii="Times New Roman" w:eastAsia="Times New Roman" w:hAnsi="Times New Roman" w:cs="Times New Roman"/>
          <w:lang w:eastAsia="es-MX"/>
        </w:rPr>
        <w:t xml:space="preserve">forma parte </w:t>
      </w:r>
      <w:r w:rsidR="00584C04" w:rsidRPr="00A22247">
        <w:rPr>
          <w:rFonts w:ascii="Times New Roman" w:hAnsi="Times New Roman" w:cs="Times New Roman"/>
        </w:rPr>
        <w:t>de</w:t>
      </w:r>
      <w:r w:rsidRPr="00A22247">
        <w:rPr>
          <w:rFonts w:ascii="Times New Roman" w:hAnsi="Times New Roman" w:cs="Times New Roman"/>
        </w:rPr>
        <w:t xml:space="preserve"> la </w:t>
      </w:r>
      <w:r w:rsidR="00040E90" w:rsidRPr="00A22247">
        <w:rPr>
          <w:rFonts w:ascii="Times New Roman" w:hAnsi="Times New Roman" w:cs="Times New Roman"/>
        </w:rPr>
        <w:t xml:space="preserve">licenciatura </w:t>
      </w:r>
      <w:r w:rsidRPr="00A22247">
        <w:rPr>
          <w:rFonts w:ascii="Times New Roman" w:hAnsi="Times New Roman" w:cs="Times New Roman"/>
        </w:rPr>
        <w:t>en Enfermería</w:t>
      </w:r>
      <w:r w:rsidR="00584C04" w:rsidRPr="00A22247">
        <w:rPr>
          <w:rFonts w:ascii="Times New Roman" w:hAnsi="Times New Roman" w:cs="Times New Roman"/>
        </w:rPr>
        <w:t>,</w:t>
      </w:r>
      <w:r w:rsidRPr="00A22247">
        <w:rPr>
          <w:rFonts w:ascii="Times New Roman" w:hAnsi="Times New Roman" w:cs="Times New Roman"/>
        </w:rPr>
        <w:t xml:space="preserve"> se ubica en el </w:t>
      </w:r>
      <w:r w:rsidR="005B6C70" w:rsidRPr="00A22247">
        <w:rPr>
          <w:rFonts w:ascii="Times New Roman" w:hAnsi="Times New Roman" w:cs="Times New Roman"/>
        </w:rPr>
        <w:t>noveno</w:t>
      </w:r>
      <w:r w:rsidRPr="00A22247">
        <w:rPr>
          <w:rFonts w:ascii="Times New Roman" w:hAnsi="Times New Roman" w:cs="Times New Roman"/>
        </w:rPr>
        <w:t xml:space="preserve"> y </w:t>
      </w:r>
      <w:r w:rsidR="005B6C70" w:rsidRPr="00A22247">
        <w:rPr>
          <w:rFonts w:ascii="Times New Roman" w:hAnsi="Times New Roman" w:cs="Times New Roman"/>
        </w:rPr>
        <w:t>décimo</w:t>
      </w:r>
      <w:r w:rsidRPr="00A22247">
        <w:rPr>
          <w:rFonts w:ascii="Times New Roman" w:hAnsi="Times New Roman" w:cs="Times New Roman"/>
        </w:rPr>
        <w:t xml:space="preserve"> semestre del </w:t>
      </w:r>
      <w:r w:rsidR="005B6C70" w:rsidRPr="00A22247">
        <w:rPr>
          <w:rFonts w:ascii="Times New Roman" w:hAnsi="Times New Roman" w:cs="Times New Roman"/>
        </w:rPr>
        <w:t>plan de estudios vigente</w:t>
      </w:r>
      <w:r w:rsidRPr="00A22247">
        <w:rPr>
          <w:rFonts w:ascii="Times New Roman" w:hAnsi="Times New Roman" w:cs="Times New Roman"/>
        </w:rPr>
        <w:t xml:space="preserve"> y tiene una duración de 12 meses</w:t>
      </w:r>
      <w:r w:rsidR="00F42A9E" w:rsidRPr="00A22247">
        <w:rPr>
          <w:rFonts w:ascii="Times New Roman" w:hAnsi="Times New Roman" w:cs="Times New Roman"/>
        </w:rPr>
        <w:t xml:space="preserve"> con 60 créditos</w:t>
      </w:r>
      <w:r w:rsidR="000955FD" w:rsidRPr="00A22247">
        <w:rPr>
          <w:rFonts w:ascii="Times New Roman" w:hAnsi="Times New Roman" w:cs="Times New Roman"/>
        </w:rPr>
        <w:t xml:space="preserve"> (</w:t>
      </w:r>
      <w:r w:rsidR="00324AB6" w:rsidRPr="00A22247">
        <w:rPr>
          <w:rFonts w:ascii="Times New Roman" w:hAnsi="Times New Roman" w:cs="Times New Roman"/>
        </w:rPr>
        <w:t>UASLP</w:t>
      </w:r>
      <w:r w:rsidR="000955FD" w:rsidRPr="00A22247">
        <w:rPr>
          <w:rFonts w:ascii="Times New Roman" w:hAnsi="Times New Roman" w:cs="Times New Roman"/>
        </w:rPr>
        <w:t>, 2013</w:t>
      </w:r>
      <w:r w:rsidR="00324AB6" w:rsidRPr="00A22247">
        <w:rPr>
          <w:rFonts w:ascii="Times New Roman" w:hAnsi="Times New Roman" w:cs="Times New Roman"/>
        </w:rPr>
        <w:t>). A</w:t>
      </w:r>
      <w:r w:rsidRPr="00A22247">
        <w:rPr>
          <w:rFonts w:ascii="Times New Roman" w:hAnsi="Times New Roman" w:cs="Times New Roman"/>
        </w:rPr>
        <w:t>sí</w:t>
      </w:r>
      <w:r w:rsidR="00324AB6" w:rsidRPr="00A22247">
        <w:rPr>
          <w:rFonts w:ascii="Times New Roman" w:hAnsi="Times New Roman" w:cs="Times New Roman"/>
        </w:rPr>
        <w:t>, cumple</w:t>
      </w:r>
      <w:r w:rsidR="00C9144C" w:rsidRPr="00A22247">
        <w:rPr>
          <w:rFonts w:ascii="Times New Roman" w:hAnsi="Times New Roman" w:cs="Times New Roman"/>
        </w:rPr>
        <w:t xml:space="preserve"> con</w:t>
      </w:r>
      <w:r w:rsidRPr="00A22247">
        <w:rPr>
          <w:rFonts w:ascii="Times New Roman" w:hAnsi="Times New Roman" w:cs="Times New Roman"/>
        </w:rPr>
        <w:t xml:space="preserve"> </w:t>
      </w:r>
      <w:r w:rsidR="00F967D2" w:rsidRPr="00A22247">
        <w:rPr>
          <w:rFonts w:ascii="Times New Roman" w:hAnsi="Times New Roman" w:cs="Times New Roman"/>
        </w:rPr>
        <w:t>el</w:t>
      </w:r>
      <w:r w:rsidRPr="00A22247">
        <w:rPr>
          <w:rFonts w:ascii="Times New Roman" w:hAnsi="Times New Roman" w:cs="Times New Roman"/>
        </w:rPr>
        <w:t xml:space="preserve"> </w:t>
      </w:r>
      <w:r w:rsidR="00324AB6" w:rsidRPr="00A22247">
        <w:rPr>
          <w:rFonts w:ascii="Times New Roman" w:hAnsi="Times New Roman" w:cs="Times New Roman"/>
        </w:rPr>
        <w:t xml:space="preserve">artículo </w:t>
      </w:r>
      <w:r w:rsidRPr="00A22247">
        <w:rPr>
          <w:rFonts w:ascii="Times New Roman" w:hAnsi="Times New Roman" w:cs="Times New Roman"/>
        </w:rPr>
        <w:t>16</w:t>
      </w:r>
      <w:r w:rsidR="00F967D2" w:rsidRPr="00A22247">
        <w:rPr>
          <w:rFonts w:ascii="Times New Roman" w:hAnsi="Times New Roman" w:cs="Times New Roman"/>
        </w:rPr>
        <w:t xml:space="preserve"> </w:t>
      </w:r>
      <w:r w:rsidRPr="00A22247">
        <w:rPr>
          <w:rFonts w:ascii="Times New Roman" w:hAnsi="Times New Roman" w:cs="Times New Roman"/>
        </w:rPr>
        <w:t xml:space="preserve">del Reglamento de Servicio Social de la </w:t>
      </w:r>
      <w:r w:rsidR="00324AB6" w:rsidRPr="00A22247">
        <w:rPr>
          <w:rFonts w:ascii="Times New Roman" w:hAnsi="Times New Roman" w:cs="Times New Roman"/>
        </w:rPr>
        <w:t>UASLP</w:t>
      </w:r>
      <w:r w:rsidRPr="00A22247">
        <w:rPr>
          <w:rFonts w:ascii="Times New Roman" w:hAnsi="Times New Roman" w:cs="Times New Roman"/>
        </w:rPr>
        <w:t>,</w:t>
      </w:r>
      <w:r w:rsidR="00F967D2" w:rsidRPr="00A22247">
        <w:rPr>
          <w:rFonts w:ascii="Times New Roman" w:hAnsi="Times New Roman" w:cs="Times New Roman"/>
        </w:rPr>
        <w:t xml:space="preserve"> </w:t>
      </w:r>
      <w:r w:rsidR="00324AB6" w:rsidRPr="00A22247">
        <w:rPr>
          <w:rFonts w:ascii="Times New Roman" w:hAnsi="Times New Roman" w:cs="Times New Roman"/>
        </w:rPr>
        <w:t>a saber:</w:t>
      </w:r>
      <w:r w:rsidRPr="00A22247">
        <w:rPr>
          <w:rFonts w:ascii="Times New Roman" w:hAnsi="Times New Roman" w:cs="Times New Roman"/>
        </w:rPr>
        <w:t xml:space="preserve"> </w:t>
      </w:r>
    </w:p>
    <w:p w14:paraId="0E1AA2A1" w14:textId="105E1F00" w:rsidR="00324AB6" w:rsidRPr="00A22247" w:rsidRDefault="00324AB6" w:rsidP="009B65E0">
      <w:pPr>
        <w:spacing w:line="360" w:lineRule="auto"/>
        <w:ind w:left="1418"/>
        <w:jc w:val="both"/>
        <w:rPr>
          <w:rFonts w:ascii="Times New Roman" w:hAnsi="Times New Roman" w:cs="Times New Roman"/>
        </w:rPr>
      </w:pPr>
      <w:r w:rsidRPr="00A22247">
        <w:rPr>
          <w:rFonts w:ascii="Times New Roman" w:hAnsi="Times New Roman" w:cs="Times New Roman"/>
        </w:rPr>
        <w:t xml:space="preserve">La </w:t>
      </w:r>
      <w:r w:rsidR="00424DD5" w:rsidRPr="00A22247">
        <w:rPr>
          <w:rFonts w:ascii="Times New Roman" w:hAnsi="Times New Roman" w:cs="Times New Roman"/>
        </w:rPr>
        <w:t>duración del servicio social no deberá ser menor de 480 horas, mismas que se cubrirán en un período que corresponda a seis meses continuos, ni podrá ser mayor de 960 horas cubiertas en el tran</w:t>
      </w:r>
      <w:r w:rsidR="00E46708" w:rsidRPr="00A22247">
        <w:rPr>
          <w:rFonts w:ascii="Times New Roman" w:hAnsi="Times New Roman" w:cs="Times New Roman"/>
        </w:rPr>
        <w:t>scurso de doce meses continuos</w:t>
      </w:r>
      <w:r w:rsidR="00437948" w:rsidRPr="00A22247">
        <w:rPr>
          <w:rFonts w:ascii="Times New Roman" w:hAnsi="Times New Roman" w:cs="Times New Roman"/>
        </w:rPr>
        <w:t xml:space="preserve"> para el programa o proyecto, que por razón de su naturaleza tenga que operar continuamente, se apegará al reglamento interno o lo establecido en el plan de estudios respectivo</w:t>
      </w:r>
      <w:r w:rsidR="000955FD" w:rsidRPr="00A22247">
        <w:rPr>
          <w:rFonts w:ascii="Times New Roman" w:hAnsi="Times New Roman" w:cs="Times New Roman"/>
        </w:rPr>
        <w:t xml:space="preserve"> (</w:t>
      </w:r>
      <w:r w:rsidRPr="00A22247">
        <w:rPr>
          <w:rFonts w:ascii="Times New Roman" w:hAnsi="Times New Roman" w:cs="Times New Roman"/>
        </w:rPr>
        <w:t>UASLP</w:t>
      </w:r>
      <w:r w:rsidR="000955FD" w:rsidRPr="00A22247">
        <w:rPr>
          <w:rFonts w:ascii="Times New Roman" w:hAnsi="Times New Roman" w:cs="Times New Roman"/>
        </w:rPr>
        <w:t>, 2015</w:t>
      </w:r>
      <w:r w:rsidR="00A12D41" w:rsidRPr="00A22247">
        <w:rPr>
          <w:rFonts w:ascii="Times New Roman" w:hAnsi="Times New Roman" w:cs="Times New Roman"/>
        </w:rPr>
        <w:t>b</w:t>
      </w:r>
      <w:r w:rsidR="00EC773A" w:rsidRPr="00A22247">
        <w:rPr>
          <w:rFonts w:ascii="Times New Roman" w:hAnsi="Times New Roman" w:cs="Times New Roman"/>
        </w:rPr>
        <w:t>, pp. 6</w:t>
      </w:r>
      <w:r w:rsidR="000955FD" w:rsidRPr="00A22247">
        <w:rPr>
          <w:rFonts w:ascii="Times New Roman" w:hAnsi="Times New Roman" w:cs="Times New Roman"/>
        </w:rPr>
        <w:t>)</w:t>
      </w:r>
      <w:r w:rsidRPr="00A22247">
        <w:rPr>
          <w:rFonts w:ascii="Times New Roman" w:hAnsi="Times New Roman" w:cs="Times New Roman"/>
        </w:rPr>
        <w:t>.</w:t>
      </w:r>
    </w:p>
    <w:p w14:paraId="72033023" w14:textId="05D7F4D5" w:rsidR="00860E8C" w:rsidRPr="00A22247" w:rsidRDefault="00324AB6" w:rsidP="009B65E0">
      <w:pPr>
        <w:spacing w:line="360" w:lineRule="auto"/>
        <w:jc w:val="both"/>
        <w:rPr>
          <w:rFonts w:ascii="Times New Roman" w:hAnsi="Times New Roman" w:cs="Times New Roman"/>
        </w:rPr>
      </w:pPr>
      <w:r w:rsidRPr="00A22247">
        <w:rPr>
          <w:rFonts w:ascii="Times New Roman" w:hAnsi="Times New Roman" w:cs="Times New Roman"/>
        </w:rPr>
        <w:t xml:space="preserve">Asimismo, al ser </w:t>
      </w:r>
      <w:r w:rsidR="00424DD5" w:rsidRPr="00A22247">
        <w:rPr>
          <w:rFonts w:ascii="Times New Roman" w:hAnsi="Times New Roman" w:cs="Times New Roman"/>
        </w:rPr>
        <w:t xml:space="preserve">de carácter obligatorio, </w:t>
      </w:r>
      <w:r w:rsidRPr="00A22247">
        <w:rPr>
          <w:rFonts w:ascii="Times New Roman" w:hAnsi="Times New Roman" w:cs="Times New Roman"/>
        </w:rPr>
        <w:t>cumple con el a</w:t>
      </w:r>
      <w:r w:rsidR="00424DD5" w:rsidRPr="00A22247">
        <w:rPr>
          <w:rFonts w:ascii="Times New Roman" w:hAnsi="Times New Roman" w:cs="Times New Roman"/>
        </w:rPr>
        <w:t>rtículo 2</w:t>
      </w:r>
      <w:r w:rsidR="00F967D2" w:rsidRPr="00A22247">
        <w:rPr>
          <w:rFonts w:ascii="Times New Roman" w:hAnsi="Times New Roman" w:cs="Times New Roman"/>
        </w:rPr>
        <w:t xml:space="preserve"> del mismo reglamento</w:t>
      </w:r>
      <w:r w:rsidR="00424DD5" w:rsidRPr="00A22247">
        <w:rPr>
          <w:rFonts w:ascii="Times New Roman" w:hAnsi="Times New Roman" w:cs="Times New Roman"/>
        </w:rPr>
        <w:t xml:space="preserve">, que lo </w:t>
      </w:r>
      <w:r w:rsidRPr="00A22247">
        <w:rPr>
          <w:rFonts w:ascii="Times New Roman" w:hAnsi="Times New Roman" w:cs="Times New Roman"/>
        </w:rPr>
        <w:t xml:space="preserve">posiciona </w:t>
      </w:r>
      <w:r w:rsidR="00424DD5" w:rsidRPr="00A22247">
        <w:rPr>
          <w:rFonts w:ascii="Times New Roman" w:hAnsi="Times New Roman" w:cs="Times New Roman"/>
        </w:rPr>
        <w:t>como un requisito para la titulación de licenciatura y como una experiencia complementaria del aprendizaje</w:t>
      </w:r>
      <w:r w:rsidR="000955FD" w:rsidRPr="00A22247">
        <w:rPr>
          <w:rFonts w:ascii="Times New Roman" w:hAnsi="Times New Roman" w:cs="Times New Roman"/>
        </w:rPr>
        <w:t xml:space="preserve"> (</w:t>
      </w:r>
      <w:r w:rsidRPr="00A22247">
        <w:rPr>
          <w:rFonts w:ascii="Times New Roman" w:hAnsi="Times New Roman" w:cs="Times New Roman"/>
        </w:rPr>
        <w:t>UASLP</w:t>
      </w:r>
      <w:r w:rsidR="000955FD" w:rsidRPr="00A22247">
        <w:rPr>
          <w:rFonts w:ascii="Times New Roman" w:hAnsi="Times New Roman" w:cs="Times New Roman"/>
        </w:rPr>
        <w:t>, 2015</w:t>
      </w:r>
      <w:r w:rsidR="00A12D41" w:rsidRPr="00A22247">
        <w:rPr>
          <w:rFonts w:ascii="Times New Roman" w:hAnsi="Times New Roman" w:cs="Times New Roman"/>
        </w:rPr>
        <w:t>a</w:t>
      </w:r>
      <w:r w:rsidR="000955FD" w:rsidRPr="00A22247">
        <w:rPr>
          <w:rFonts w:ascii="Times New Roman" w:hAnsi="Times New Roman" w:cs="Times New Roman"/>
        </w:rPr>
        <w:t>)</w:t>
      </w:r>
      <w:r w:rsidR="00424DD5" w:rsidRPr="00A22247">
        <w:rPr>
          <w:rFonts w:ascii="Times New Roman" w:hAnsi="Times New Roman" w:cs="Times New Roman"/>
        </w:rPr>
        <w:t>.</w:t>
      </w:r>
      <w:r w:rsidR="00584C04" w:rsidRPr="00A22247">
        <w:rPr>
          <w:rFonts w:ascii="Times New Roman" w:hAnsi="Times New Roman" w:cs="Times New Roman"/>
        </w:rPr>
        <w:t xml:space="preserve"> </w:t>
      </w:r>
    </w:p>
    <w:p w14:paraId="7F5AAE2A" w14:textId="1AB41990" w:rsidR="00424DD5" w:rsidRPr="00A22247" w:rsidRDefault="00424DD5" w:rsidP="00482C61">
      <w:pPr>
        <w:spacing w:line="360" w:lineRule="auto"/>
        <w:ind w:firstLine="720"/>
        <w:jc w:val="both"/>
        <w:rPr>
          <w:rFonts w:ascii="Times New Roman" w:hAnsi="Times New Roman" w:cs="Times New Roman"/>
        </w:rPr>
      </w:pPr>
      <w:r w:rsidRPr="00A22247">
        <w:rPr>
          <w:rFonts w:ascii="Times New Roman" w:hAnsi="Times New Roman" w:cs="Times New Roman"/>
        </w:rPr>
        <w:t>La asignatura es teórica-pr</w:t>
      </w:r>
      <w:r w:rsidR="00437948" w:rsidRPr="00A22247">
        <w:rPr>
          <w:rFonts w:ascii="Times New Roman" w:hAnsi="Times New Roman" w:cs="Times New Roman"/>
        </w:rPr>
        <w:t>á</w:t>
      </w:r>
      <w:r w:rsidRPr="00A22247">
        <w:rPr>
          <w:rFonts w:ascii="Times New Roman" w:hAnsi="Times New Roman" w:cs="Times New Roman"/>
        </w:rPr>
        <w:t>ctica y tra</w:t>
      </w:r>
      <w:r w:rsidR="00743F1C" w:rsidRPr="00A22247">
        <w:rPr>
          <w:rFonts w:ascii="Times New Roman" w:hAnsi="Times New Roman" w:cs="Times New Roman"/>
        </w:rPr>
        <w:t>n</w:t>
      </w:r>
      <w:r w:rsidRPr="00A22247">
        <w:rPr>
          <w:rFonts w:ascii="Times New Roman" w:hAnsi="Times New Roman" w:cs="Times New Roman"/>
        </w:rPr>
        <w:t>scurre en ambientes reales</w:t>
      </w:r>
      <w:r w:rsidR="00B22E2C" w:rsidRPr="00A22247">
        <w:rPr>
          <w:rFonts w:ascii="Times New Roman" w:hAnsi="Times New Roman" w:cs="Times New Roman"/>
        </w:rPr>
        <w:t xml:space="preserve">. Los </w:t>
      </w:r>
      <w:r w:rsidRPr="00A22247">
        <w:rPr>
          <w:rFonts w:ascii="Times New Roman" w:hAnsi="Times New Roman" w:cs="Times New Roman"/>
        </w:rPr>
        <w:t xml:space="preserve">alumnos asisten a las instituciones de salud </w:t>
      </w:r>
      <w:r w:rsidR="00B24420" w:rsidRPr="00A22247">
        <w:rPr>
          <w:rFonts w:ascii="Times New Roman" w:hAnsi="Times New Roman" w:cs="Times New Roman"/>
        </w:rPr>
        <w:t xml:space="preserve">de </w:t>
      </w:r>
      <w:r w:rsidRPr="00A22247">
        <w:rPr>
          <w:rFonts w:ascii="Times New Roman" w:hAnsi="Times New Roman" w:cs="Times New Roman"/>
        </w:rPr>
        <w:t>primero</w:t>
      </w:r>
      <w:r w:rsidR="00B24420" w:rsidRPr="00A22247">
        <w:rPr>
          <w:rFonts w:ascii="Times New Roman" w:hAnsi="Times New Roman" w:cs="Times New Roman"/>
        </w:rPr>
        <w:t xml:space="preserve"> y</w:t>
      </w:r>
      <w:r w:rsidRPr="00A22247">
        <w:rPr>
          <w:rFonts w:ascii="Times New Roman" w:hAnsi="Times New Roman" w:cs="Times New Roman"/>
        </w:rPr>
        <w:t xml:space="preserve"> segundo nivel </w:t>
      </w:r>
      <w:r w:rsidR="008A4645" w:rsidRPr="00A22247">
        <w:rPr>
          <w:rFonts w:ascii="Times New Roman" w:hAnsi="Times New Roman" w:cs="Times New Roman"/>
        </w:rPr>
        <w:t xml:space="preserve">de </w:t>
      </w:r>
      <w:r w:rsidRPr="00A22247">
        <w:rPr>
          <w:rFonts w:ascii="Times New Roman" w:hAnsi="Times New Roman" w:cs="Times New Roman"/>
        </w:rPr>
        <w:t>atención, así como a las empresas de nuestra comunidad o ciudades foráneas</w:t>
      </w:r>
      <w:r w:rsidR="00B24420" w:rsidRPr="00A22247">
        <w:rPr>
          <w:rFonts w:ascii="Times New Roman" w:hAnsi="Times New Roman" w:cs="Times New Roman"/>
        </w:rPr>
        <w:t>, también apoyan a instituciones de asistencia social y de educación</w:t>
      </w:r>
      <w:r w:rsidRPr="00A22247">
        <w:rPr>
          <w:rFonts w:ascii="Times New Roman" w:hAnsi="Times New Roman" w:cs="Times New Roman"/>
        </w:rPr>
        <w:t xml:space="preserve">. Por lo tanto, el aprendizaje se establece </w:t>
      </w:r>
      <w:r w:rsidR="00437948" w:rsidRPr="00A22247">
        <w:rPr>
          <w:rFonts w:ascii="Times New Roman" w:hAnsi="Times New Roman" w:cs="Times New Roman"/>
        </w:rPr>
        <w:t xml:space="preserve">en una modalidad mixta, </w:t>
      </w:r>
      <w:r w:rsidRPr="00A22247">
        <w:rPr>
          <w:rFonts w:ascii="Times New Roman" w:hAnsi="Times New Roman" w:cs="Times New Roman"/>
        </w:rPr>
        <w:t>presencial y virtual</w:t>
      </w:r>
      <w:r w:rsidR="008A4645" w:rsidRPr="00A22247">
        <w:rPr>
          <w:rFonts w:ascii="Times New Roman" w:hAnsi="Times New Roman" w:cs="Times New Roman"/>
        </w:rPr>
        <w:t>. En la primera modalidad</w:t>
      </w:r>
      <w:r w:rsidR="00B22E2C" w:rsidRPr="00A22247">
        <w:rPr>
          <w:rFonts w:ascii="Times New Roman" w:hAnsi="Times New Roman" w:cs="Times New Roman"/>
        </w:rPr>
        <w:t>,</w:t>
      </w:r>
      <w:r w:rsidR="008A4645" w:rsidRPr="00A22247">
        <w:rPr>
          <w:rFonts w:ascii="Times New Roman" w:hAnsi="Times New Roman" w:cs="Times New Roman"/>
        </w:rPr>
        <w:t xml:space="preserve"> el prestador del servicio social realiza la actividad en escenarios reales</w:t>
      </w:r>
      <w:r w:rsidR="00F03043" w:rsidRPr="00A22247">
        <w:rPr>
          <w:rFonts w:ascii="Times New Roman" w:hAnsi="Times New Roman" w:cs="Times New Roman"/>
        </w:rPr>
        <w:t>,</w:t>
      </w:r>
      <w:r w:rsidR="008A4645" w:rsidRPr="00A22247">
        <w:rPr>
          <w:rFonts w:ascii="Times New Roman" w:hAnsi="Times New Roman" w:cs="Times New Roman"/>
        </w:rPr>
        <w:t xml:space="preserve"> en donde tiene contacto con los usuarios del sistema de salud o usuarios que requieren atención y cuidado a la salud, además de contacto con los diferentes profesionales del área de la salud que lo guían en esta etapa de su formación. En la modalidad virtual</w:t>
      </w:r>
      <w:r w:rsidR="00AD2C62" w:rsidRPr="00A22247">
        <w:rPr>
          <w:rFonts w:ascii="Times New Roman" w:hAnsi="Times New Roman" w:cs="Times New Roman"/>
        </w:rPr>
        <w:t>,</w:t>
      </w:r>
      <w:r w:rsidR="008A4645" w:rsidRPr="00A22247">
        <w:rPr>
          <w:rFonts w:ascii="Times New Roman" w:hAnsi="Times New Roman" w:cs="Times New Roman"/>
        </w:rPr>
        <w:t xml:space="preserve"> el alumno recibe un aprendizaje contextualizado y significativo </w:t>
      </w:r>
      <w:r w:rsidR="00065D3A" w:rsidRPr="00A22247">
        <w:rPr>
          <w:rFonts w:ascii="Times New Roman" w:hAnsi="Times New Roman" w:cs="Times New Roman"/>
        </w:rPr>
        <w:t>de acuerdo con</w:t>
      </w:r>
      <w:r w:rsidR="00CF61AF" w:rsidRPr="00A22247">
        <w:rPr>
          <w:rFonts w:ascii="Times New Roman" w:hAnsi="Times New Roman" w:cs="Times New Roman"/>
        </w:rPr>
        <w:t xml:space="preserve"> las experiencias que está atendiendo en los escenarios reales, con estrategias de </w:t>
      </w:r>
      <w:r w:rsidR="00CF61AF" w:rsidRPr="00A22247">
        <w:rPr>
          <w:rFonts w:ascii="Times New Roman" w:hAnsi="Times New Roman" w:cs="Times New Roman"/>
        </w:rPr>
        <w:lastRenderedPageBreak/>
        <w:t xml:space="preserve">aprendizaje en </w:t>
      </w:r>
      <w:r w:rsidR="008A4645" w:rsidRPr="00A22247">
        <w:rPr>
          <w:rFonts w:ascii="Times New Roman" w:hAnsi="Times New Roman" w:cs="Times New Roman"/>
        </w:rPr>
        <w:t xml:space="preserve">proyectos, problemas, </w:t>
      </w:r>
      <w:r w:rsidR="00CF61AF" w:rsidRPr="00A22247">
        <w:rPr>
          <w:rFonts w:ascii="Times New Roman" w:hAnsi="Times New Roman" w:cs="Times New Roman"/>
        </w:rPr>
        <w:t>c</w:t>
      </w:r>
      <w:r w:rsidR="008A4645" w:rsidRPr="00A22247">
        <w:rPr>
          <w:rFonts w:ascii="Times New Roman" w:hAnsi="Times New Roman" w:cs="Times New Roman"/>
        </w:rPr>
        <w:t>asos</w:t>
      </w:r>
      <w:r w:rsidR="00CF61AF" w:rsidRPr="00A22247">
        <w:rPr>
          <w:rFonts w:ascii="Times New Roman" w:hAnsi="Times New Roman" w:cs="Times New Roman"/>
        </w:rPr>
        <w:t xml:space="preserve"> y</w:t>
      </w:r>
      <w:r w:rsidR="008A4645" w:rsidRPr="00A22247">
        <w:rPr>
          <w:rFonts w:ascii="Times New Roman" w:hAnsi="Times New Roman" w:cs="Times New Roman"/>
        </w:rPr>
        <w:t xml:space="preserve"> solución de conflictos</w:t>
      </w:r>
      <w:r w:rsidR="00065D3A" w:rsidRPr="00A22247">
        <w:rPr>
          <w:rFonts w:ascii="Times New Roman" w:hAnsi="Times New Roman" w:cs="Times New Roman"/>
        </w:rPr>
        <w:t>. En suma, se trata de</w:t>
      </w:r>
      <w:r w:rsidR="008A4645" w:rsidRPr="00A22247">
        <w:rPr>
          <w:rFonts w:ascii="Times New Roman" w:hAnsi="Times New Roman" w:cs="Times New Roman"/>
        </w:rPr>
        <w:t xml:space="preserve"> un aprendizaje activo, transformador y colaborativo que lo forma y lo fortalece como futuro profesional de enfermería </w:t>
      </w:r>
      <w:r w:rsidR="000955FD" w:rsidRPr="00A22247">
        <w:rPr>
          <w:rFonts w:ascii="Times New Roman" w:hAnsi="Times New Roman" w:cs="Times New Roman"/>
        </w:rPr>
        <w:t>(</w:t>
      </w:r>
      <w:r w:rsidR="00065D3A" w:rsidRPr="00A22247">
        <w:rPr>
          <w:rFonts w:ascii="Times New Roman" w:hAnsi="Times New Roman" w:cs="Times New Roman"/>
        </w:rPr>
        <w:t>UASLP</w:t>
      </w:r>
      <w:r w:rsidR="000955FD" w:rsidRPr="00A22247">
        <w:rPr>
          <w:rFonts w:ascii="Times New Roman" w:hAnsi="Times New Roman" w:cs="Times New Roman"/>
        </w:rPr>
        <w:t>, 2015</w:t>
      </w:r>
      <w:r w:rsidR="00226582" w:rsidRPr="00A22247">
        <w:rPr>
          <w:rFonts w:ascii="Times New Roman" w:hAnsi="Times New Roman" w:cs="Times New Roman"/>
        </w:rPr>
        <w:t>a</w:t>
      </w:r>
      <w:r w:rsidR="00065D3A" w:rsidRPr="00A22247">
        <w:rPr>
          <w:rFonts w:ascii="Times New Roman" w:hAnsi="Times New Roman" w:cs="Times New Roman"/>
        </w:rPr>
        <w:t>,</w:t>
      </w:r>
      <w:r w:rsidR="000955FD" w:rsidRPr="00A22247">
        <w:rPr>
          <w:rFonts w:ascii="Times New Roman" w:hAnsi="Times New Roman" w:cs="Times New Roman"/>
        </w:rPr>
        <w:t xml:space="preserve"> 2017)</w:t>
      </w:r>
      <w:r w:rsidRPr="00A22247">
        <w:rPr>
          <w:rFonts w:ascii="Times New Roman" w:hAnsi="Times New Roman" w:cs="Times New Roman"/>
        </w:rPr>
        <w:t>.</w:t>
      </w:r>
    </w:p>
    <w:p w14:paraId="54D88069" w14:textId="456937C3" w:rsidR="00424DD5" w:rsidRPr="00A22247" w:rsidRDefault="00424DD5"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El </w:t>
      </w:r>
      <w:r w:rsidR="00F13EF4" w:rsidRPr="00A22247">
        <w:rPr>
          <w:rFonts w:ascii="Times New Roman" w:eastAsia="Times New Roman" w:hAnsi="Times New Roman" w:cs="Times New Roman"/>
          <w:lang w:val="es-ES" w:eastAsia="es-MX"/>
        </w:rPr>
        <w:t>EGEL-</w:t>
      </w:r>
      <w:proofErr w:type="spellStart"/>
      <w:r w:rsidR="00F13EF4" w:rsidRPr="00A22247">
        <w:rPr>
          <w:rFonts w:ascii="Times New Roman" w:eastAsia="Times New Roman" w:hAnsi="Times New Roman" w:cs="Times New Roman"/>
          <w:lang w:val="es-ES" w:eastAsia="es-MX"/>
        </w:rPr>
        <w:t>Enfer</w:t>
      </w:r>
      <w:proofErr w:type="spellEnd"/>
      <w:r w:rsidR="00F13EF4" w:rsidRPr="00A22247" w:rsidDel="00F13EF4">
        <w:rPr>
          <w:rFonts w:ascii="Times New Roman" w:hAnsi="Times New Roman" w:cs="Times New Roman"/>
        </w:rPr>
        <w:t xml:space="preserve"> </w:t>
      </w:r>
      <w:r w:rsidRPr="00A22247">
        <w:rPr>
          <w:rFonts w:ascii="Times New Roman" w:hAnsi="Times New Roman" w:cs="Times New Roman"/>
        </w:rPr>
        <w:t>es una prueba nacional, especializada y estandarizada, que evalúa los conocimientos y habilidades que son críticos para ejercer como profesional de la enfermería. El requisito para presentarlo es cubrir 100</w:t>
      </w:r>
      <w:r w:rsidR="00631F8E" w:rsidRPr="00A22247">
        <w:rPr>
          <w:rFonts w:ascii="Times New Roman" w:hAnsi="Times New Roman" w:cs="Times New Roman"/>
        </w:rPr>
        <w:t> </w:t>
      </w:r>
      <w:r w:rsidRPr="00A22247">
        <w:rPr>
          <w:rFonts w:ascii="Times New Roman" w:hAnsi="Times New Roman" w:cs="Times New Roman"/>
        </w:rPr>
        <w:t>% de los créditos de la licenciatura o, en su caso, estar cursa</w:t>
      </w:r>
      <w:r w:rsidR="000645C0" w:rsidRPr="00A22247">
        <w:rPr>
          <w:rFonts w:ascii="Times New Roman" w:hAnsi="Times New Roman" w:cs="Times New Roman"/>
        </w:rPr>
        <w:t>n</w:t>
      </w:r>
      <w:r w:rsidRPr="00A22247">
        <w:rPr>
          <w:rFonts w:ascii="Times New Roman" w:hAnsi="Times New Roman" w:cs="Times New Roman"/>
        </w:rPr>
        <w:t>do el último semestre de la carrera</w:t>
      </w:r>
      <w:r w:rsidR="000955FD" w:rsidRPr="00A22247">
        <w:rPr>
          <w:rFonts w:ascii="Times New Roman" w:hAnsi="Times New Roman" w:cs="Times New Roman"/>
        </w:rPr>
        <w:t xml:space="preserve"> (C</w:t>
      </w:r>
      <w:r w:rsidR="00FA6BCC" w:rsidRPr="00A22247">
        <w:rPr>
          <w:rFonts w:ascii="Times New Roman" w:hAnsi="Times New Roman" w:cs="Times New Roman"/>
        </w:rPr>
        <w:t>eneval</w:t>
      </w:r>
      <w:r w:rsidR="000955FD" w:rsidRPr="00A22247">
        <w:rPr>
          <w:rFonts w:ascii="Times New Roman" w:hAnsi="Times New Roman" w:cs="Times New Roman"/>
        </w:rPr>
        <w:t>, 2018</w:t>
      </w:r>
      <w:r w:rsidR="00226582" w:rsidRPr="00A22247">
        <w:rPr>
          <w:rFonts w:ascii="Times New Roman" w:hAnsi="Times New Roman" w:cs="Times New Roman"/>
        </w:rPr>
        <w:t>a</w:t>
      </w:r>
      <w:r w:rsidR="0092197A" w:rsidRPr="00A22247">
        <w:rPr>
          <w:rFonts w:ascii="Times New Roman" w:hAnsi="Times New Roman" w:cs="Times New Roman"/>
        </w:rPr>
        <w:t xml:space="preserve">). </w:t>
      </w:r>
      <w:r w:rsidR="00584C04" w:rsidRPr="00A22247">
        <w:rPr>
          <w:rFonts w:ascii="Times New Roman" w:hAnsi="Times New Roman" w:cs="Times New Roman"/>
        </w:rPr>
        <w:t xml:space="preserve">El examen consta de dos sesiones con duración de cuatro horas cada </w:t>
      </w:r>
      <w:r w:rsidR="00482951" w:rsidRPr="00A22247">
        <w:rPr>
          <w:rFonts w:ascii="Times New Roman" w:hAnsi="Times New Roman" w:cs="Times New Roman"/>
        </w:rPr>
        <w:t>una</w:t>
      </w:r>
      <w:r w:rsidR="00631F8E" w:rsidRPr="00A22247">
        <w:rPr>
          <w:rFonts w:ascii="Times New Roman" w:hAnsi="Times New Roman" w:cs="Times New Roman"/>
        </w:rPr>
        <w:t xml:space="preserve">; </w:t>
      </w:r>
      <w:r w:rsidR="00584C04" w:rsidRPr="00A22247">
        <w:rPr>
          <w:rFonts w:ascii="Times New Roman" w:hAnsi="Times New Roman" w:cs="Times New Roman"/>
        </w:rPr>
        <w:t xml:space="preserve">debe realizarse </w:t>
      </w:r>
      <w:r w:rsidRPr="00A22247">
        <w:rPr>
          <w:rFonts w:ascii="Times New Roman" w:hAnsi="Times New Roman" w:cs="Times New Roman"/>
        </w:rPr>
        <w:t xml:space="preserve">en </w:t>
      </w:r>
      <w:r w:rsidR="00584C04" w:rsidRPr="00A22247">
        <w:rPr>
          <w:rFonts w:ascii="Times New Roman" w:hAnsi="Times New Roman" w:cs="Times New Roman"/>
        </w:rPr>
        <w:t xml:space="preserve">un </w:t>
      </w:r>
      <w:r w:rsidRPr="00A22247">
        <w:rPr>
          <w:rFonts w:ascii="Times New Roman" w:hAnsi="Times New Roman" w:cs="Times New Roman"/>
        </w:rPr>
        <w:t xml:space="preserve">espacio con servicio de informática, cómodo y </w:t>
      </w:r>
      <w:r w:rsidR="00DF5127" w:rsidRPr="00A22247">
        <w:rPr>
          <w:rFonts w:ascii="Times New Roman" w:hAnsi="Times New Roman" w:cs="Times New Roman"/>
        </w:rPr>
        <w:t>ventilado</w:t>
      </w:r>
      <w:r w:rsidR="00584C04" w:rsidRPr="00A22247">
        <w:rPr>
          <w:rFonts w:ascii="Times New Roman" w:hAnsi="Times New Roman" w:cs="Times New Roman"/>
        </w:rPr>
        <w:t>.</w:t>
      </w:r>
      <w:r w:rsidRPr="00A22247">
        <w:rPr>
          <w:rFonts w:ascii="Times New Roman" w:hAnsi="Times New Roman" w:cs="Times New Roman"/>
        </w:rPr>
        <w:t xml:space="preserve"> Para la licenciatura de </w:t>
      </w:r>
      <w:r w:rsidR="00631F8E" w:rsidRPr="00A22247">
        <w:rPr>
          <w:rFonts w:ascii="Times New Roman" w:hAnsi="Times New Roman" w:cs="Times New Roman"/>
        </w:rPr>
        <w:t xml:space="preserve">Enfermería </w:t>
      </w:r>
      <w:r w:rsidRPr="00A22247">
        <w:rPr>
          <w:rFonts w:ascii="Times New Roman" w:hAnsi="Times New Roman" w:cs="Times New Roman"/>
        </w:rPr>
        <w:t xml:space="preserve">de esta institución, el </w:t>
      </w:r>
      <w:r w:rsidR="00631F8E" w:rsidRPr="00A22247">
        <w:rPr>
          <w:rFonts w:ascii="Times New Roman" w:hAnsi="Times New Roman" w:cs="Times New Roman"/>
        </w:rPr>
        <w:t>EGEL</w:t>
      </w:r>
      <w:r w:rsidR="00C41FE4" w:rsidRPr="00A22247">
        <w:rPr>
          <w:rFonts w:ascii="Times New Roman" w:hAnsi="Times New Roman" w:cs="Times New Roman"/>
        </w:rPr>
        <w:t>-</w:t>
      </w:r>
      <w:proofErr w:type="spellStart"/>
      <w:r w:rsidR="00C41FE4" w:rsidRPr="00A22247">
        <w:rPr>
          <w:rFonts w:ascii="Times New Roman" w:hAnsi="Times New Roman" w:cs="Times New Roman"/>
        </w:rPr>
        <w:t>Enfer</w:t>
      </w:r>
      <w:proofErr w:type="spellEnd"/>
      <w:r w:rsidR="00631F8E" w:rsidRPr="00A22247">
        <w:rPr>
          <w:rFonts w:ascii="Times New Roman" w:hAnsi="Times New Roman" w:cs="Times New Roman"/>
        </w:rPr>
        <w:t xml:space="preserve"> </w:t>
      </w:r>
      <w:r w:rsidRPr="00A22247">
        <w:rPr>
          <w:rFonts w:ascii="Times New Roman" w:hAnsi="Times New Roman" w:cs="Times New Roman"/>
        </w:rPr>
        <w:t xml:space="preserve">es un requisito </w:t>
      </w:r>
      <w:r w:rsidR="00C123EA" w:rsidRPr="00A22247">
        <w:rPr>
          <w:rFonts w:ascii="Times New Roman" w:hAnsi="Times New Roman" w:cs="Times New Roman"/>
        </w:rPr>
        <w:t xml:space="preserve">indispensable </w:t>
      </w:r>
      <w:r w:rsidRPr="00A22247">
        <w:rPr>
          <w:rFonts w:ascii="Times New Roman" w:hAnsi="Times New Roman" w:cs="Times New Roman"/>
        </w:rPr>
        <w:t xml:space="preserve">para obtener el grado y </w:t>
      </w:r>
      <w:r w:rsidR="006246B6" w:rsidRPr="00A22247">
        <w:rPr>
          <w:rFonts w:ascii="Times New Roman" w:hAnsi="Times New Roman" w:cs="Times New Roman"/>
        </w:rPr>
        <w:t>lo presentan</w:t>
      </w:r>
      <w:r w:rsidRPr="00A22247">
        <w:rPr>
          <w:rFonts w:ascii="Times New Roman" w:hAnsi="Times New Roman" w:cs="Times New Roman"/>
        </w:rPr>
        <w:t xml:space="preserve"> cuando se concluye el servicio social.</w:t>
      </w:r>
    </w:p>
    <w:p w14:paraId="5BE05D72" w14:textId="77777777" w:rsidR="00631F8E" w:rsidRPr="00A22247" w:rsidRDefault="00631F8E" w:rsidP="00631F8E">
      <w:pPr>
        <w:spacing w:line="360" w:lineRule="auto"/>
        <w:jc w:val="both"/>
        <w:rPr>
          <w:rFonts w:ascii="Times New Roman" w:hAnsi="Times New Roman" w:cs="Times New Roman"/>
          <w:iCs/>
        </w:rPr>
      </w:pPr>
    </w:p>
    <w:p w14:paraId="14D75E08" w14:textId="71DD4985" w:rsidR="00631F8E" w:rsidRPr="00A22247" w:rsidRDefault="00F627E0" w:rsidP="004B01CB">
      <w:pPr>
        <w:spacing w:line="360" w:lineRule="auto"/>
        <w:jc w:val="center"/>
        <w:rPr>
          <w:rFonts w:ascii="Times New Roman" w:hAnsi="Times New Roman" w:cs="Times New Roman"/>
          <w:b/>
          <w:bCs/>
          <w:sz w:val="28"/>
          <w:szCs w:val="28"/>
        </w:rPr>
      </w:pPr>
      <w:r w:rsidRPr="00A22247">
        <w:rPr>
          <w:rFonts w:ascii="Times New Roman" w:hAnsi="Times New Roman" w:cs="Times New Roman"/>
          <w:b/>
          <w:bCs/>
          <w:iCs/>
          <w:sz w:val="28"/>
          <w:szCs w:val="28"/>
        </w:rPr>
        <w:t>P</w:t>
      </w:r>
      <w:r w:rsidR="003D180F" w:rsidRPr="00A22247">
        <w:rPr>
          <w:rFonts w:ascii="Times New Roman" w:hAnsi="Times New Roman" w:cs="Times New Roman"/>
          <w:b/>
          <w:bCs/>
          <w:iCs/>
          <w:sz w:val="28"/>
          <w:szCs w:val="28"/>
        </w:rPr>
        <w:t>oblación</w:t>
      </w:r>
    </w:p>
    <w:p w14:paraId="10C31F6D" w14:textId="337136CB" w:rsidR="00F627E0" w:rsidRPr="00A22247" w:rsidRDefault="00F627E0">
      <w:pPr>
        <w:spacing w:line="360" w:lineRule="auto"/>
        <w:ind w:firstLine="720"/>
        <w:jc w:val="both"/>
        <w:rPr>
          <w:rFonts w:ascii="Times New Roman" w:hAnsi="Times New Roman" w:cs="Times New Roman"/>
        </w:rPr>
      </w:pPr>
      <w:r w:rsidRPr="00A22247">
        <w:rPr>
          <w:rFonts w:ascii="Times New Roman" w:hAnsi="Times New Roman" w:cs="Times New Roman"/>
        </w:rPr>
        <w:t xml:space="preserve">La asignatura de </w:t>
      </w:r>
      <w:r w:rsidR="008B6132" w:rsidRPr="00A22247">
        <w:rPr>
          <w:rFonts w:ascii="Times New Roman" w:hAnsi="Times New Roman" w:cs="Times New Roman"/>
        </w:rPr>
        <w:t xml:space="preserve">Servicio Social </w:t>
      </w:r>
      <w:r w:rsidRPr="00A22247">
        <w:rPr>
          <w:rFonts w:ascii="Times New Roman" w:hAnsi="Times New Roman" w:cs="Times New Roman"/>
        </w:rPr>
        <w:t xml:space="preserve">se ha impartido en cuatro ocasiones, </w:t>
      </w:r>
      <w:r w:rsidR="008B6132" w:rsidRPr="00A22247">
        <w:rPr>
          <w:rFonts w:ascii="Times New Roman" w:hAnsi="Times New Roman" w:cs="Times New Roman"/>
        </w:rPr>
        <w:t xml:space="preserve">un </w:t>
      </w:r>
      <w:r w:rsidRPr="00A22247">
        <w:rPr>
          <w:rFonts w:ascii="Times New Roman" w:hAnsi="Times New Roman" w:cs="Times New Roman"/>
        </w:rPr>
        <w:t>impacto directo sobre 16</w:t>
      </w:r>
      <w:r w:rsidR="00CA508A" w:rsidRPr="00A22247">
        <w:rPr>
          <w:rFonts w:ascii="Times New Roman" w:hAnsi="Times New Roman" w:cs="Times New Roman"/>
        </w:rPr>
        <w:t>6</w:t>
      </w:r>
      <w:r w:rsidRPr="00A22247">
        <w:rPr>
          <w:rFonts w:ascii="Times New Roman" w:hAnsi="Times New Roman" w:cs="Times New Roman"/>
        </w:rPr>
        <w:t xml:space="preserve"> alumnos inscritos a esta materia, </w:t>
      </w:r>
      <w:r w:rsidR="008B6132" w:rsidRPr="00A22247">
        <w:rPr>
          <w:rFonts w:ascii="Times New Roman" w:hAnsi="Times New Roman" w:cs="Times New Roman"/>
        </w:rPr>
        <w:t xml:space="preserve">quienes, </w:t>
      </w:r>
      <w:r w:rsidRPr="00A22247">
        <w:rPr>
          <w:rFonts w:ascii="Times New Roman" w:hAnsi="Times New Roman" w:cs="Times New Roman"/>
        </w:rPr>
        <w:t>al concluir la asignatura</w:t>
      </w:r>
      <w:r w:rsidR="008B6132" w:rsidRPr="00A22247">
        <w:rPr>
          <w:rFonts w:ascii="Times New Roman" w:hAnsi="Times New Roman" w:cs="Times New Roman"/>
        </w:rPr>
        <w:t>,</w:t>
      </w:r>
      <w:r w:rsidRPr="00A22247">
        <w:rPr>
          <w:rFonts w:ascii="Times New Roman" w:hAnsi="Times New Roman" w:cs="Times New Roman"/>
        </w:rPr>
        <w:t xml:space="preserve"> </w:t>
      </w:r>
      <w:r w:rsidR="00596FB7" w:rsidRPr="00A22247">
        <w:rPr>
          <w:rFonts w:ascii="Times New Roman" w:hAnsi="Times New Roman" w:cs="Times New Roman"/>
        </w:rPr>
        <w:t>han realizado</w:t>
      </w:r>
      <w:r w:rsidRPr="00A22247">
        <w:rPr>
          <w:rFonts w:ascii="Times New Roman" w:hAnsi="Times New Roman" w:cs="Times New Roman"/>
        </w:rPr>
        <w:t xml:space="preserve"> el </w:t>
      </w:r>
      <w:r w:rsidR="008B6132" w:rsidRPr="00A22247">
        <w:rPr>
          <w:rFonts w:ascii="Times New Roman" w:hAnsi="Times New Roman" w:cs="Times New Roman"/>
        </w:rPr>
        <w:t>EGEL</w:t>
      </w:r>
      <w:r w:rsidR="00C41FE4" w:rsidRPr="00A22247">
        <w:rPr>
          <w:rFonts w:ascii="Times New Roman" w:hAnsi="Times New Roman" w:cs="Times New Roman"/>
        </w:rPr>
        <w:t>-</w:t>
      </w:r>
      <w:proofErr w:type="spellStart"/>
      <w:r w:rsidR="00C41FE4" w:rsidRPr="00A22247">
        <w:rPr>
          <w:rFonts w:ascii="Times New Roman" w:hAnsi="Times New Roman" w:cs="Times New Roman"/>
        </w:rPr>
        <w:t>Enfer</w:t>
      </w:r>
      <w:proofErr w:type="spellEnd"/>
      <w:r w:rsidR="008B6132" w:rsidRPr="00A22247">
        <w:rPr>
          <w:rFonts w:ascii="Times New Roman" w:hAnsi="Times New Roman" w:cs="Times New Roman"/>
        </w:rPr>
        <w:t xml:space="preserve"> </w:t>
      </w:r>
      <w:r w:rsidRPr="00A22247">
        <w:rPr>
          <w:rFonts w:ascii="Times New Roman" w:hAnsi="Times New Roman" w:cs="Times New Roman"/>
        </w:rPr>
        <w:t>(</w:t>
      </w:r>
      <w:r w:rsidR="008B6132" w:rsidRPr="00A22247">
        <w:rPr>
          <w:rFonts w:ascii="Times New Roman" w:hAnsi="Times New Roman" w:cs="Times New Roman"/>
        </w:rPr>
        <w:t>tabla</w:t>
      </w:r>
      <w:r w:rsidR="00482951" w:rsidRPr="00A22247">
        <w:rPr>
          <w:rFonts w:ascii="Times New Roman" w:hAnsi="Times New Roman" w:cs="Times New Roman"/>
        </w:rPr>
        <w:t xml:space="preserve"> </w:t>
      </w:r>
      <w:r w:rsidR="008B6132" w:rsidRPr="00A22247">
        <w:rPr>
          <w:rFonts w:ascii="Times New Roman" w:hAnsi="Times New Roman" w:cs="Times New Roman"/>
        </w:rPr>
        <w:t>1</w:t>
      </w:r>
      <w:r w:rsidRPr="00A22247">
        <w:rPr>
          <w:rFonts w:ascii="Times New Roman" w:hAnsi="Times New Roman" w:cs="Times New Roman"/>
        </w:rPr>
        <w:t>).</w:t>
      </w:r>
    </w:p>
    <w:p w14:paraId="17227AA7" w14:textId="77777777" w:rsidR="004B01CB" w:rsidRPr="00A22247" w:rsidRDefault="004B01CB" w:rsidP="00482C61">
      <w:pPr>
        <w:spacing w:line="360" w:lineRule="auto"/>
        <w:ind w:firstLine="720"/>
        <w:jc w:val="both"/>
        <w:rPr>
          <w:rFonts w:ascii="Times New Roman" w:hAnsi="Times New Roman" w:cs="Times New Roman"/>
        </w:rPr>
      </w:pPr>
    </w:p>
    <w:p w14:paraId="289965ED" w14:textId="2AC8A892" w:rsidR="00850D56" w:rsidRPr="00A22247" w:rsidRDefault="00402B3C" w:rsidP="009B65E0">
      <w:pPr>
        <w:spacing w:line="360" w:lineRule="auto"/>
        <w:jc w:val="center"/>
        <w:rPr>
          <w:rFonts w:ascii="Times New Roman" w:hAnsi="Times New Roman" w:cs="Times New Roman"/>
        </w:rPr>
      </w:pPr>
      <w:r w:rsidRPr="00A22247">
        <w:rPr>
          <w:rFonts w:ascii="Times New Roman" w:hAnsi="Times New Roman" w:cs="Times New Roman"/>
          <w:b/>
          <w:bCs/>
        </w:rPr>
        <w:t>Tabla 1</w:t>
      </w:r>
      <w:r w:rsidRPr="00A22247">
        <w:rPr>
          <w:rFonts w:ascii="Times New Roman" w:hAnsi="Times New Roman" w:cs="Times New Roman"/>
        </w:rPr>
        <w:t>. Historial de los alumnos que cursaron la asignatura de Servicio Social en el noveno y décimo semestre de la carrera</w:t>
      </w:r>
      <w:r w:rsidR="008B6132" w:rsidRPr="00A22247">
        <w:rPr>
          <w:rFonts w:ascii="Times New Roman" w:hAnsi="Times New Roman" w:cs="Times New Roman"/>
        </w:rPr>
        <w:t xml:space="preserve"> de Enfermería</w:t>
      </w:r>
    </w:p>
    <w:tbl>
      <w:tblPr>
        <w:tblStyle w:val="Tablaconcuadrcula"/>
        <w:tblW w:w="5000" w:type="pct"/>
        <w:tblLayout w:type="fixed"/>
        <w:tblLook w:val="04A0" w:firstRow="1" w:lastRow="0" w:firstColumn="1" w:lastColumn="0" w:noHBand="0" w:noVBand="1"/>
      </w:tblPr>
      <w:tblGrid>
        <w:gridCol w:w="1556"/>
        <w:gridCol w:w="1386"/>
        <w:gridCol w:w="1473"/>
        <w:gridCol w:w="1471"/>
        <w:gridCol w:w="1471"/>
        <w:gridCol w:w="1473"/>
      </w:tblGrid>
      <w:tr w:rsidR="000347D2" w:rsidRPr="0029455C" w14:paraId="676B51F8" w14:textId="77777777" w:rsidTr="009B65E0">
        <w:trPr>
          <w:trHeight w:val="407"/>
        </w:trPr>
        <w:tc>
          <w:tcPr>
            <w:tcW w:w="881" w:type="pct"/>
            <w:noWrap/>
            <w:hideMark/>
          </w:tcPr>
          <w:p w14:paraId="6E1BA5EC" w14:textId="77777777" w:rsidR="00F627E0" w:rsidRPr="0029455C" w:rsidRDefault="00F627E0" w:rsidP="00482C61">
            <w:pPr>
              <w:spacing w:line="360" w:lineRule="auto"/>
              <w:rPr>
                <w:sz w:val="24"/>
                <w:szCs w:val="24"/>
              </w:rPr>
            </w:pPr>
            <w:r w:rsidRPr="0029455C">
              <w:rPr>
                <w:sz w:val="24"/>
                <w:szCs w:val="24"/>
              </w:rPr>
              <w:t>Generación</w:t>
            </w:r>
          </w:p>
        </w:tc>
        <w:tc>
          <w:tcPr>
            <w:tcW w:w="785" w:type="pct"/>
            <w:noWrap/>
            <w:hideMark/>
          </w:tcPr>
          <w:p w14:paraId="35B94D84" w14:textId="77777777" w:rsidR="00F627E0" w:rsidRPr="0029455C" w:rsidRDefault="00F627E0" w:rsidP="00482C61">
            <w:pPr>
              <w:spacing w:line="360" w:lineRule="auto"/>
              <w:jc w:val="center"/>
              <w:rPr>
                <w:sz w:val="24"/>
                <w:szCs w:val="24"/>
              </w:rPr>
            </w:pPr>
            <w:r w:rsidRPr="0029455C">
              <w:rPr>
                <w:sz w:val="24"/>
                <w:szCs w:val="24"/>
              </w:rPr>
              <w:t>2010-2015</w:t>
            </w:r>
          </w:p>
        </w:tc>
        <w:tc>
          <w:tcPr>
            <w:tcW w:w="834" w:type="pct"/>
          </w:tcPr>
          <w:p w14:paraId="20DF8152" w14:textId="77777777" w:rsidR="00F627E0" w:rsidRPr="0029455C" w:rsidRDefault="00F627E0" w:rsidP="00482C61">
            <w:pPr>
              <w:spacing w:line="360" w:lineRule="auto"/>
              <w:jc w:val="center"/>
              <w:rPr>
                <w:sz w:val="24"/>
                <w:szCs w:val="24"/>
              </w:rPr>
            </w:pPr>
            <w:r w:rsidRPr="0029455C">
              <w:rPr>
                <w:sz w:val="24"/>
                <w:szCs w:val="24"/>
              </w:rPr>
              <w:t>2011-2016</w:t>
            </w:r>
          </w:p>
        </w:tc>
        <w:tc>
          <w:tcPr>
            <w:tcW w:w="833" w:type="pct"/>
          </w:tcPr>
          <w:p w14:paraId="3970DB64" w14:textId="77777777" w:rsidR="00F627E0" w:rsidRPr="0029455C" w:rsidRDefault="00F627E0" w:rsidP="00482C61">
            <w:pPr>
              <w:spacing w:line="360" w:lineRule="auto"/>
              <w:jc w:val="center"/>
              <w:rPr>
                <w:sz w:val="24"/>
                <w:szCs w:val="24"/>
              </w:rPr>
            </w:pPr>
            <w:r w:rsidRPr="0029455C">
              <w:rPr>
                <w:sz w:val="24"/>
                <w:szCs w:val="24"/>
              </w:rPr>
              <w:t>2012-2017</w:t>
            </w:r>
          </w:p>
        </w:tc>
        <w:tc>
          <w:tcPr>
            <w:tcW w:w="833" w:type="pct"/>
          </w:tcPr>
          <w:p w14:paraId="399D5270" w14:textId="77777777" w:rsidR="00F627E0" w:rsidRPr="0029455C" w:rsidRDefault="00F627E0" w:rsidP="00482C61">
            <w:pPr>
              <w:spacing w:line="360" w:lineRule="auto"/>
              <w:jc w:val="center"/>
              <w:rPr>
                <w:sz w:val="24"/>
                <w:szCs w:val="24"/>
              </w:rPr>
            </w:pPr>
            <w:r w:rsidRPr="0029455C">
              <w:rPr>
                <w:sz w:val="24"/>
                <w:szCs w:val="24"/>
              </w:rPr>
              <w:t>2013-2018</w:t>
            </w:r>
          </w:p>
        </w:tc>
        <w:tc>
          <w:tcPr>
            <w:tcW w:w="834" w:type="pct"/>
          </w:tcPr>
          <w:p w14:paraId="6370549F" w14:textId="77777777" w:rsidR="00F627E0" w:rsidRPr="0029455C" w:rsidRDefault="00F627E0" w:rsidP="00482C61">
            <w:pPr>
              <w:spacing w:line="360" w:lineRule="auto"/>
              <w:jc w:val="center"/>
              <w:rPr>
                <w:sz w:val="24"/>
                <w:szCs w:val="24"/>
              </w:rPr>
            </w:pPr>
            <w:r w:rsidRPr="0029455C">
              <w:rPr>
                <w:sz w:val="24"/>
                <w:szCs w:val="24"/>
              </w:rPr>
              <w:t>Total</w:t>
            </w:r>
          </w:p>
        </w:tc>
      </w:tr>
      <w:tr w:rsidR="00F627E0" w:rsidRPr="0029455C" w14:paraId="0B7D93D3" w14:textId="77777777" w:rsidTr="009B65E0">
        <w:trPr>
          <w:trHeight w:val="20"/>
        </w:trPr>
        <w:tc>
          <w:tcPr>
            <w:tcW w:w="881" w:type="pct"/>
            <w:noWrap/>
            <w:hideMark/>
          </w:tcPr>
          <w:p w14:paraId="1B347AC0" w14:textId="77777777" w:rsidR="00F627E0" w:rsidRPr="0029455C" w:rsidRDefault="00F627E0" w:rsidP="00482C61">
            <w:pPr>
              <w:spacing w:line="360" w:lineRule="auto"/>
              <w:rPr>
                <w:sz w:val="24"/>
                <w:szCs w:val="24"/>
              </w:rPr>
            </w:pPr>
            <w:r w:rsidRPr="0029455C">
              <w:rPr>
                <w:sz w:val="24"/>
                <w:szCs w:val="24"/>
              </w:rPr>
              <w:t>Alumnos</w:t>
            </w:r>
          </w:p>
        </w:tc>
        <w:tc>
          <w:tcPr>
            <w:tcW w:w="785" w:type="pct"/>
            <w:noWrap/>
          </w:tcPr>
          <w:p w14:paraId="4755E18E" w14:textId="77777777" w:rsidR="00F627E0" w:rsidRPr="0029455C" w:rsidRDefault="00044E96" w:rsidP="00482C61">
            <w:pPr>
              <w:spacing w:line="360" w:lineRule="auto"/>
              <w:jc w:val="center"/>
              <w:rPr>
                <w:sz w:val="24"/>
                <w:szCs w:val="24"/>
              </w:rPr>
            </w:pPr>
            <w:r w:rsidRPr="0029455C">
              <w:rPr>
                <w:sz w:val="24"/>
                <w:szCs w:val="24"/>
              </w:rPr>
              <w:t>37</w:t>
            </w:r>
          </w:p>
        </w:tc>
        <w:tc>
          <w:tcPr>
            <w:tcW w:w="834" w:type="pct"/>
          </w:tcPr>
          <w:p w14:paraId="44BADB34" w14:textId="77777777" w:rsidR="00F627E0" w:rsidRPr="0029455C" w:rsidRDefault="00044E96" w:rsidP="00482C61">
            <w:pPr>
              <w:spacing w:line="360" w:lineRule="auto"/>
              <w:jc w:val="center"/>
              <w:rPr>
                <w:sz w:val="24"/>
                <w:szCs w:val="24"/>
              </w:rPr>
            </w:pPr>
            <w:r w:rsidRPr="0029455C">
              <w:rPr>
                <w:sz w:val="24"/>
                <w:szCs w:val="24"/>
              </w:rPr>
              <w:t>43</w:t>
            </w:r>
          </w:p>
        </w:tc>
        <w:tc>
          <w:tcPr>
            <w:tcW w:w="833" w:type="pct"/>
          </w:tcPr>
          <w:p w14:paraId="4F7832D4" w14:textId="77777777" w:rsidR="00F627E0" w:rsidRPr="0029455C" w:rsidRDefault="00044E96" w:rsidP="00482C61">
            <w:pPr>
              <w:spacing w:line="360" w:lineRule="auto"/>
              <w:jc w:val="center"/>
              <w:rPr>
                <w:sz w:val="24"/>
                <w:szCs w:val="24"/>
              </w:rPr>
            </w:pPr>
            <w:r w:rsidRPr="0029455C">
              <w:rPr>
                <w:sz w:val="24"/>
                <w:szCs w:val="24"/>
              </w:rPr>
              <w:t>35</w:t>
            </w:r>
          </w:p>
        </w:tc>
        <w:tc>
          <w:tcPr>
            <w:tcW w:w="833" w:type="pct"/>
          </w:tcPr>
          <w:p w14:paraId="5142E028" w14:textId="77777777" w:rsidR="00F627E0" w:rsidRPr="0029455C" w:rsidRDefault="00E46708" w:rsidP="00482C61">
            <w:pPr>
              <w:spacing w:line="360" w:lineRule="auto"/>
              <w:jc w:val="center"/>
              <w:rPr>
                <w:sz w:val="24"/>
                <w:szCs w:val="24"/>
              </w:rPr>
            </w:pPr>
            <w:r w:rsidRPr="0029455C">
              <w:rPr>
                <w:sz w:val="24"/>
                <w:szCs w:val="24"/>
              </w:rPr>
              <w:t>51</w:t>
            </w:r>
          </w:p>
        </w:tc>
        <w:tc>
          <w:tcPr>
            <w:tcW w:w="834" w:type="pct"/>
          </w:tcPr>
          <w:p w14:paraId="0D9E4303" w14:textId="77777777" w:rsidR="00F627E0" w:rsidRPr="0029455C" w:rsidRDefault="00983A5A" w:rsidP="00482C61">
            <w:pPr>
              <w:spacing w:line="360" w:lineRule="auto"/>
              <w:jc w:val="center"/>
              <w:rPr>
                <w:sz w:val="24"/>
                <w:szCs w:val="24"/>
              </w:rPr>
            </w:pPr>
            <w:r w:rsidRPr="0029455C">
              <w:rPr>
                <w:sz w:val="24"/>
                <w:szCs w:val="24"/>
              </w:rPr>
              <w:t>166</w:t>
            </w:r>
          </w:p>
        </w:tc>
      </w:tr>
    </w:tbl>
    <w:p w14:paraId="37C603CE" w14:textId="2D443CD2" w:rsidR="00850D56" w:rsidRPr="00A22247" w:rsidRDefault="00402B3C">
      <w:pPr>
        <w:spacing w:line="360" w:lineRule="auto"/>
        <w:jc w:val="center"/>
        <w:rPr>
          <w:rFonts w:ascii="Times New Roman" w:hAnsi="Times New Roman" w:cs="Times New Roman"/>
        </w:rPr>
      </w:pPr>
      <w:r w:rsidRPr="00A22247">
        <w:rPr>
          <w:rFonts w:ascii="Times New Roman" w:hAnsi="Times New Roman" w:cs="Times New Roman"/>
        </w:rPr>
        <w:t>Fuente: Elaboración propia</w:t>
      </w:r>
    </w:p>
    <w:p w14:paraId="2DDDFF8F" w14:textId="77777777" w:rsidR="008B6132" w:rsidRPr="00A22247" w:rsidRDefault="008B6132" w:rsidP="009B65E0">
      <w:pPr>
        <w:spacing w:line="360" w:lineRule="auto"/>
        <w:jc w:val="center"/>
        <w:rPr>
          <w:rFonts w:ascii="Times New Roman" w:hAnsi="Times New Roman" w:cs="Times New Roman"/>
          <w:iCs/>
        </w:rPr>
      </w:pPr>
    </w:p>
    <w:p w14:paraId="2DFF9152" w14:textId="20C806AD" w:rsidR="008B6132" w:rsidRPr="00A22247" w:rsidRDefault="000E1809" w:rsidP="004B01CB">
      <w:pPr>
        <w:spacing w:line="360" w:lineRule="auto"/>
        <w:jc w:val="center"/>
        <w:rPr>
          <w:rFonts w:ascii="Times New Roman" w:hAnsi="Times New Roman" w:cs="Times New Roman"/>
          <w:b/>
          <w:bCs/>
          <w:i/>
          <w:sz w:val="28"/>
          <w:szCs w:val="28"/>
        </w:rPr>
      </w:pPr>
      <w:r w:rsidRPr="00A22247">
        <w:rPr>
          <w:rFonts w:ascii="Times New Roman" w:hAnsi="Times New Roman" w:cs="Times New Roman"/>
          <w:b/>
          <w:bCs/>
          <w:iCs/>
          <w:sz w:val="28"/>
          <w:szCs w:val="28"/>
        </w:rPr>
        <w:t>Criterios de selección</w:t>
      </w:r>
      <w:r w:rsidR="004A07EA" w:rsidRPr="00A22247">
        <w:rPr>
          <w:rFonts w:ascii="Times New Roman" w:hAnsi="Times New Roman" w:cs="Times New Roman"/>
          <w:b/>
          <w:bCs/>
          <w:iCs/>
          <w:sz w:val="28"/>
          <w:szCs w:val="28"/>
        </w:rPr>
        <w:t xml:space="preserve"> de la población de estudio</w:t>
      </w:r>
    </w:p>
    <w:p w14:paraId="428CC57C" w14:textId="23097BCE" w:rsidR="000E1809" w:rsidRPr="00A22247" w:rsidRDefault="000E1809">
      <w:pPr>
        <w:spacing w:line="360" w:lineRule="auto"/>
        <w:ind w:firstLine="720"/>
        <w:jc w:val="both"/>
        <w:rPr>
          <w:rFonts w:ascii="Times New Roman" w:hAnsi="Times New Roman" w:cs="Times New Roman"/>
        </w:rPr>
      </w:pPr>
      <w:r w:rsidRPr="00A22247">
        <w:rPr>
          <w:rFonts w:ascii="Times New Roman" w:hAnsi="Times New Roman" w:cs="Times New Roman"/>
        </w:rPr>
        <w:t xml:space="preserve">El criterio de inclusión fue que todos los alumnos </w:t>
      </w:r>
      <w:r w:rsidR="00CF61AF" w:rsidRPr="00A22247">
        <w:rPr>
          <w:rFonts w:ascii="Times New Roman" w:hAnsi="Times New Roman" w:cs="Times New Roman"/>
        </w:rPr>
        <w:t>concluy</w:t>
      </w:r>
      <w:r w:rsidR="004A07EA" w:rsidRPr="00A22247">
        <w:rPr>
          <w:rFonts w:ascii="Times New Roman" w:hAnsi="Times New Roman" w:cs="Times New Roman"/>
        </w:rPr>
        <w:t>era</w:t>
      </w:r>
      <w:r w:rsidR="00CF61AF" w:rsidRPr="00A22247">
        <w:rPr>
          <w:rFonts w:ascii="Times New Roman" w:hAnsi="Times New Roman" w:cs="Times New Roman"/>
        </w:rPr>
        <w:t>n</w:t>
      </w:r>
      <w:r w:rsidRPr="00A22247">
        <w:rPr>
          <w:rFonts w:ascii="Times New Roman" w:hAnsi="Times New Roman" w:cs="Times New Roman"/>
        </w:rPr>
        <w:t xml:space="preserve"> el</w:t>
      </w:r>
      <w:r w:rsidR="00351EC4" w:rsidRPr="00A22247">
        <w:rPr>
          <w:rFonts w:ascii="Times New Roman" w:hAnsi="Times New Roman" w:cs="Times New Roman"/>
        </w:rPr>
        <w:t xml:space="preserve"> curso</w:t>
      </w:r>
      <w:r w:rsidRPr="00A22247">
        <w:rPr>
          <w:rFonts w:ascii="Times New Roman" w:hAnsi="Times New Roman" w:cs="Times New Roman"/>
        </w:rPr>
        <w:t xml:space="preserve"> </w:t>
      </w:r>
      <w:r w:rsidR="00351EC4" w:rsidRPr="00A22247">
        <w:rPr>
          <w:rFonts w:ascii="Times New Roman" w:hAnsi="Times New Roman" w:cs="Times New Roman"/>
        </w:rPr>
        <w:t xml:space="preserve">Servicio Social </w:t>
      </w:r>
      <w:r w:rsidRPr="00A22247">
        <w:rPr>
          <w:rFonts w:ascii="Times New Roman" w:hAnsi="Times New Roman" w:cs="Times New Roman"/>
        </w:rPr>
        <w:t>y</w:t>
      </w:r>
      <w:r w:rsidR="00351EC4" w:rsidRPr="00A22247">
        <w:rPr>
          <w:rFonts w:ascii="Times New Roman" w:hAnsi="Times New Roman" w:cs="Times New Roman"/>
        </w:rPr>
        <w:t>, al concluirlo,</w:t>
      </w:r>
      <w:r w:rsidRPr="00A22247">
        <w:rPr>
          <w:rFonts w:ascii="Times New Roman" w:hAnsi="Times New Roman" w:cs="Times New Roman"/>
        </w:rPr>
        <w:t xml:space="preserve"> present</w:t>
      </w:r>
      <w:r w:rsidR="004A07EA" w:rsidRPr="00A22247">
        <w:rPr>
          <w:rFonts w:ascii="Times New Roman" w:hAnsi="Times New Roman" w:cs="Times New Roman"/>
        </w:rPr>
        <w:t>ara</w:t>
      </w:r>
      <w:r w:rsidR="00CF61AF" w:rsidRPr="00A22247">
        <w:rPr>
          <w:rFonts w:ascii="Times New Roman" w:hAnsi="Times New Roman" w:cs="Times New Roman"/>
        </w:rPr>
        <w:t>n</w:t>
      </w:r>
      <w:r w:rsidRPr="00A22247">
        <w:rPr>
          <w:rFonts w:ascii="Times New Roman" w:hAnsi="Times New Roman" w:cs="Times New Roman"/>
        </w:rPr>
        <w:t xml:space="preserve"> el </w:t>
      </w:r>
      <w:r w:rsidR="00F13EF4" w:rsidRPr="00A22247">
        <w:rPr>
          <w:rFonts w:ascii="Times New Roman" w:eastAsia="Times New Roman" w:hAnsi="Times New Roman" w:cs="Times New Roman"/>
          <w:lang w:val="es-ES" w:eastAsia="es-MX"/>
        </w:rPr>
        <w:t>EGEL-</w:t>
      </w:r>
      <w:proofErr w:type="spellStart"/>
      <w:r w:rsidR="00F13EF4" w:rsidRPr="00A22247">
        <w:rPr>
          <w:rFonts w:ascii="Times New Roman" w:eastAsia="Times New Roman" w:hAnsi="Times New Roman" w:cs="Times New Roman"/>
          <w:lang w:val="es-ES" w:eastAsia="es-MX"/>
        </w:rPr>
        <w:t>Enfer</w:t>
      </w:r>
      <w:proofErr w:type="spellEnd"/>
      <w:r w:rsidR="00351EC4" w:rsidRPr="00A22247">
        <w:rPr>
          <w:rFonts w:ascii="Times New Roman" w:hAnsi="Times New Roman" w:cs="Times New Roman"/>
        </w:rPr>
        <w:t>.</w:t>
      </w:r>
      <w:r w:rsidRPr="00A22247">
        <w:rPr>
          <w:rFonts w:ascii="Times New Roman" w:hAnsi="Times New Roman" w:cs="Times New Roman"/>
        </w:rPr>
        <w:t xml:space="preserve"> </w:t>
      </w:r>
      <w:r w:rsidR="00351EC4" w:rsidRPr="00A22247">
        <w:rPr>
          <w:rFonts w:ascii="Times New Roman" w:hAnsi="Times New Roman" w:cs="Times New Roman"/>
        </w:rPr>
        <w:t>E</w:t>
      </w:r>
      <w:r w:rsidR="00CF61AF" w:rsidRPr="00A22247">
        <w:rPr>
          <w:rFonts w:ascii="Times New Roman" w:hAnsi="Times New Roman" w:cs="Times New Roman"/>
        </w:rPr>
        <w:t>l criterio de exclusión</w:t>
      </w:r>
      <w:r w:rsidRPr="00A22247">
        <w:rPr>
          <w:rFonts w:ascii="Times New Roman" w:hAnsi="Times New Roman" w:cs="Times New Roman"/>
        </w:rPr>
        <w:t xml:space="preserve"> </w:t>
      </w:r>
      <w:r w:rsidR="004A07EA" w:rsidRPr="00A22247">
        <w:rPr>
          <w:rFonts w:ascii="Times New Roman" w:hAnsi="Times New Roman" w:cs="Times New Roman"/>
        </w:rPr>
        <w:t>fue</w:t>
      </w:r>
      <w:r w:rsidR="00FC2124" w:rsidRPr="00A22247">
        <w:rPr>
          <w:rFonts w:ascii="Times New Roman" w:hAnsi="Times New Roman" w:cs="Times New Roman"/>
        </w:rPr>
        <w:t xml:space="preserve"> aplicado a quienes</w:t>
      </w:r>
      <w:r w:rsidRPr="00A22247">
        <w:rPr>
          <w:rFonts w:ascii="Times New Roman" w:hAnsi="Times New Roman" w:cs="Times New Roman"/>
        </w:rPr>
        <w:t xml:space="preserve"> </w:t>
      </w:r>
      <w:r w:rsidR="008E0B77" w:rsidRPr="00A22247">
        <w:rPr>
          <w:rFonts w:ascii="Times New Roman" w:hAnsi="Times New Roman" w:cs="Times New Roman"/>
        </w:rPr>
        <w:t>no acredit</w:t>
      </w:r>
      <w:r w:rsidR="004A07EA" w:rsidRPr="00A22247">
        <w:rPr>
          <w:rFonts w:ascii="Times New Roman" w:hAnsi="Times New Roman" w:cs="Times New Roman"/>
        </w:rPr>
        <w:t xml:space="preserve">aran </w:t>
      </w:r>
      <w:r w:rsidR="008E0B77" w:rsidRPr="00A22247">
        <w:rPr>
          <w:rFonts w:ascii="Times New Roman" w:hAnsi="Times New Roman" w:cs="Times New Roman"/>
        </w:rPr>
        <w:t>la asignatura o la dieran de baja</w:t>
      </w:r>
      <w:r w:rsidR="006246B6" w:rsidRPr="00A22247">
        <w:rPr>
          <w:rFonts w:ascii="Times New Roman" w:hAnsi="Times New Roman" w:cs="Times New Roman"/>
        </w:rPr>
        <w:t>, o bien no presentara</w:t>
      </w:r>
      <w:r w:rsidR="004A07EA" w:rsidRPr="00A22247">
        <w:rPr>
          <w:rFonts w:ascii="Times New Roman" w:hAnsi="Times New Roman" w:cs="Times New Roman"/>
        </w:rPr>
        <w:t>n</w:t>
      </w:r>
      <w:r w:rsidR="006246B6" w:rsidRPr="00A22247">
        <w:rPr>
          <w:rFonts w:ascii="Times New Roman" w:hAnsi="Times New Roman" w:cs="Times New Roman"/>
        </w:rPr>
        <w:t xml:space="preserve"> el </w:t>
      </w:r>
      <w:r w:rsidR="00FC2124" w:rsidRPr="00A22247">
        <w:rPr>
          <w:rFonts w:ascii="Times New Roman" w:eastAsia="Times New Roman" w:hAnsi="Times New Roman" w:cs="Times New Roman"/>
          <w:lang w:val="es-ES" w:eastAsia="es-MX"/>
        </w:rPr>
        <w:t>EGEL-</w:t>
      </w:r>
      <w:proofErr w:type="spellStart"/>
      <w:r w:rsidR="00FC2124" w:rsidRPr="00A22247">
        <w:rPr>
          <w:rFonts w:ascii="Times New Roman" w:eastAsia="Times New Roman" w:hAnsi="Times New Roman" w:cs="Times New Roman"/>
          <w:lang w:val="es-ES" w:eastAsia="es-MX"/>
        </w:rPr>
        <w:t>Enfer</w:t>
      </w:r>
      <w:proofErr w:type="spellEnd"/>
      <w:r w:rsidR="006246B6" w:rsidRPr="00A22247">
        <w:rPr>
          <w:rFonts w:ascii="Times New Roman" w:hAnsi="Times New Roman" w:cs="Times New Roman"/>
        </w:rPr>
        <w:t>.</w:t>
      </w:r>
    </w:p>
    <w:p w14:paraId="4D6C4FFA" w14:textId="77777777" w:rsidR="009F20DB" w:rsidRDefault="009F20DB" w:rsidP="004B01CB">
      <w:pPr>
        <w:spacing w:line="360" w:lineRule="auto"/>
        <w:jc w:val="center"/>
        <w:rPr>
          <w:rFonts w:ascii="Times New Roman" w:hAnsi="Times New Roman" w:cs="Times New Roman"/>
          <w:b/>
          <w:bCs/>
          <w:iCs/>
          <w:sz w:val="28"/>
          <w:szCs w:val="28"/>
        </w:rPr>
      </w:pPr>
    </w:p>
    <w:p w14:paraId="26DAEE5C" w14:textId="77777777" w:rsidR="009F20DB" w:rsidRDefault="009F20DB" w:rsidP="004B01CB">
      <w:pPr>
        <w:spacing w:line="360" w:lineRule="auto"/>
        <w:jc w:val="center"/>
        <w:rPr>
          <w:rFonts w:ascii="Times New Roman" w:hAnsi="Times New Roman" w:cs="Times New Roman"/>
          <w:b/>
          <w:bCs/>
          <w:iCs/>
          <w:sz w:val="28"/>
          <w:szCs w:val="28"/>
        </w:rPr>
      </w:pPr>
    </w:p>
    <w:p w14:paraId="1B468B66" w14:textId="77777777" w:rsidR="009F20DB" w:rsidRDefault="009F20DB" w:rsidP="004B01CB">
      <w:pPr>
        <w:spacing w:line="360" w:lineRule="auto"/>
        <w:jc w:val="center"/>
        <w:rPr>
          <w:rFonts w:ascii="Times New Roman" w:hAnsi="Times New Roman" w:cs="Times New Roman"/>
          <w:b/>
          <w:bCs/>
          <w:iCs/>
          <w:sz w:val="28"/>
          <w:szCs w:val="28"/>
        </w:rPr>
      </w:pPr>
    </w:p>
    <w:p w14:paraId="4F26288B" w14:textId="77777777" w:rsidR="009F20DB" w:rsidRDefault="009F20DB" w:rsidP="004B01CB">
      <w:pPr>
        <w:spacing w:line="360" w:lineRule="auto"/>
        <w:jc w:val="center"/>
        <w:rPr>
          <w:rFonts w:ascii="Times New Roman" w:hAnsi="Times New Roman" w:cs="Times New Roman"/>
          <w:b/>
          <w:bCs/>
          <w:iCs/>
          <w:sz w:val="28"/>
          <w:szCs w:val="28"/>
        </w:rPr>
      </w:pPr>
    </w:p>
    <w:p w14:paraId="6DDE5F80" w14:textId="7C5E77C8" w:rsidR="00FC2124" w:rsidRPr="00A22247" w:rsidRDefault="000E1809" w:rsidP="004B01CB">
      <w:pPr>
        <w:spacing w:line="360" w:lineRule="auto"/>
        <w:jc w:val="center"/>
        <w:rPr>
          <w:rFonts w:ascii="Times New Roman" w:hAnsi="Times New Roman" w:cs="Times New Roman"/>
          <w:b/>
          <w:bCs/>
          <w:i/>
          <w:sz w:val="28"/>
          <w:szCs w:val="28"/>
        </w:rPr>
      </w:pPr>
      <w:r w:rsidRPr="00A22247">
        <w:rPr>
          <w:rFonts w:ascii="Times New Roman" w:hAnsi="Times New Roman" w:cs="Times New Roman"/>
          <w:b/>
          <w:bCs/>
          <w:iCs/>
          <w:sz w:val="28"/>
          <w:szCs w:val="28"/>
        </w:rPr>
        <w:lastRenderedPageBreak/>
        <w:t xml:space="preserve">Definición de la </w:t>
      </w:r>
      <w:r w:rsidR="004A07EA" w:rsidRPr="00A22247">
        <w:rPr>
          <w:rFonts w:ascii="Times New Roman" w:hAnsi="Times New Roman" w:cs="Times New Roman"/>
          <w:b/>
          <w:bCs/>
          <w:iCs/>
          <w:sz w:val="28"/>
          <w:szCs w:val="28"/>
        </w:rPr>
        <w:t>población</w:t>
      </w:r>
    </w:p>
    <w:p w14:paraId="2D81031C" w14:textId="29789A92" w:rsidR="00091698" w:rsidRPr="00A22247" w:rsidRDefault="00091698"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La </w:t>
      </w:r>
      <w:r w:rsidR="004A07EA" w:rsidRPr="00A22247">
        <w:rPr>
          <w:rFonts w:ascii="Times New Roman" w:hAnsi="Times New Roman" w:cs="Times New Roman"/>
        </w:rPr>
        <w:t>población fue el total</w:t>
      </w:r>
      <w:r w:rsidR="00910663" w:rsidRPr="00A22247">
        <w:rPr>
          <w:rFonts w:ascii="Times New Roman" w:hAnsi="Times New Roman" w:cs="Times New Roman"/>
        </w:rPr>
        <w:t xml:space="preserve"> de cuatro generaciones de la </w:t>
      </w:r>
      <w:r w:rsidR="0072354A" w:rsidRPr="00A22247">
        <w:rPr>
          <w:rFonts w:ascii="Times New Roman" w:hAnsi="Times New Roman" w:cs="Times New Roman"/>
        </w:rPr>
        <w:t xml:space="preserve">licenciatura </w:t>
      </w:r>
      <w:r w:rsidR="00910663" w:rsidRPr="00A22247">
        <w:rPr>
          <w:rFonts w:ascii="Times New Roman" w:hAnsi="Times New Roman" w:cs="Times New Roman"/>
        </w:rPr>
        <w:t xml:space="preserve">en Enfermería, que se inscribieron y concluyeron la asignatura de Servicio Social y presentaron </w:t>
      </w:r>
      <w:r w:rsidR="00FF6C8D" w:rsidRPr="00A22247">
        <w:rPr>
          <w:rFonts w:ascii="Times New Roman" w:hAnsi="Times New Roman" w:cs="Times New Roman"/>
        </w:rPr>
        <w:t xml:space="preserve">el </w:t>
      </w:r>
      <w:r w:rsidR="0072354A" w:rsidRPr="00A22247">
        <w:rPr>
          <w:rFonts w:ascii="Times New Roman" w:eastAsia="Times New Roman" w:hAnsi="Times New Roman" w:cs="Times New Roman"/>
          <w:lang w:val="es-ES" w:eastAsia="es-MX"/>
        </w:rPr>
        <w:t>EGEL</w:t>
      </w:r>
      <w:r w:rsidR="0072354A" w:rsidRPr="00A22247">
        <w:rPr>
          <w:rFonts w:ascii="Times New Roman" w:hAnsi="Times New Roman" w:cs="Times New Roman"/>
          <w:lang w:val="es-ES"/>
        </w:rPr>
        <w:t>-</w:t>
      </w:r>
      <w:proofErr w:type="spellStart"/>
      <w:r w:rsidR="0072354A" w:rsidRPr="00A22247">
        <w:rPr>
          <w:rFonts w:ascii="Times New Roman" w:hAnsi="Times New Roman" w:cs="Times New Roman"/>
          <w:lang w:val="es-ES"/>
        </w:rPr>
        <w:t>Enfer</w:t>
      </w:r>
      <w:proofErr w:type="spellEnd"/>
      <w:r w:rsidR="004A07EA" w:rsidRPr="00A22247">
        <w:rPr>
          <w:rFonts w:ascii="Times New Roman" w:hAnsi="Times New Roman" w:cs="Times New Roman"/>
        </w:rPr>
        <w:t xml:space="preserve">, </w:t>
      </w:r>
      <w:r w:rsidR="0072354A" w:rsidRPr="00A22247">
        <w:rPr>
          <w:rFonts w:ascii="Times New Roman" w:hAnsi="Times New Roman" w:cs="Times New Roman"/>
        </w:rPr>
        <w:t xml:space="preserve">esto es, </w:t>
      </w:r>
      <w:r w:rsidR="004A07EA" w:rsidRPr="00A22247">
        <w:rPr>
          <w:rFonts w:ascii="Times New Roman" w:hAnsi="Times New Roman" w:cs="Times New Roman"/>
        </w:rPr>
        <w:t>166 alumnos</w:t>
      </w:r>
      <w:r w:rsidR="00910663" w:rsidRPr="00A22247">
        <w:rPr>
          <w:rFonts w:ascii="Times New Roman" w:hAnsi="Times New Roman" w:cs="Times New Roman"/>
        </w:rPr>
        <w:t>.</w:t>
      </w:r>
    </w:p>
    <w:p w14:paraId="33AC4AF3" w14:textId="77777777" w:rsidR="00FC2124" w:rsidRPr="00A22247" w:rsidRDefault="00FC2124" w:rsidP="00FC2124">
      <w:pPr>
        <w:spacing w:line="360" w:lineRule="auto"/>
        <w:jc w:val="both"/>
        <w:rPr>
          <w:rFonts w:ascii="Times New Roman" w:hAnsi="Times New Roman" w:cs="Times New Roman"/>
          <w:iCs/>
        </w:rPr>
      </w:pPr>
    </w:p>
    <w:p w14:paraId="42C9CEAE" w14:textId="34B4E28E" w:rsidR="00FC2124" w:rsidRPr="00A22247" w:rsidRDefault="00910663" w:rsidP="004B01CB">
      <w:pPr>
        <w:spacing w:line="360" w:lineRule="auto"/>
        <w:jc w:val="center"/>
        <w:rPr>
          <w:rFonts w:ascii="Times New Roman" w:hAnsi="Times New Roman" w:cs="Times New Roman"/>
          <w:b/>
          <w:bCs/>
          <w:sz w:val="28"/>
          <w:szCs w:val="28"/>
        </w:rPr>
      </w:pPr>
      <w:r w:rsidRPr="00A22247">
        <w:rPr>
          <w:rFonts w:ascii="Times New Roman" w:hAnsi="Times New Roman" w:cs="Times New Roman"/>
          <w:b/>
          <w:bCs/>
          <w:iCs/>
          <w:sz w:val="28"/>
          <w:szCs w:val="28"/>
        </w:rPr>
        <w:t>Cole</w:t>
      </w:r>
      <w:r w:rsidR="006246B6" w:rsidRPr="00A22247">
        <w:rPr>
          <w:rFonts w:ascii="Times New Roman" w:hAnsi="Times New Roman" w:cs="Times New Roman"/>
          <w:b/>
          <w:bCs/>
          <w:iCs/>
          <w:sz w:val="28"/>
          <w:szCs w:val="28"/>
        </w:rPr>
        <w:t>c</w:t>
      </w:r>
      <w:r w:rsidRPr="00A22247">
        <w:rPr>
          <w:rFonts w:ascii="Times New Roman" w:hAnsi="Times New Roman" w:cs="Times New Roman"/>
          <w:b/>
          <w:bCs/>
          <w:iCs/>
          <w:sz w:val="28"/>
          <w:szCs w:val="28"/>
        </w:rPr>
        <w:t>ta de datos</w:t>
      </w:r>
    </w:p>
    <w:p w14:paraId="49611393" w14:textId="017EB23F" w:rsidR="00804C13" w:rsidRPr="00A22247" w:rsidRDefault="00910663">
      <w:pPr>
        <w:spacing w:line="360" w:lineRule="auto"/>
        <w:ind w:firstLine="720"/>
        <w:jc w:val="both"/>
        <w:rPr>
          <w:rFonts w:ascii="Times New Roman" w:hAnsi="Times New Roman" w:cs="Times New Roman"/>
        </w:rPr>
      </w:pPr>
      <w:r w:rsidRPr="00A22247">
        <w:rPr>
          <w:rFonts w:ascii="Times New Roman" w:hAnsi="Times New Roman" w:cs="Times New Roman"/>
        </w:rPr>
        <w:t xml:space="preserve">Los resultados obtenidos en </w:t>
      </w:r>
      <w:r w:rsidR="00804C13" w:rsidRPr="00A22247">
        <w:rPr>
          <w:rFonts w:ascii="Times New Roman" w:hAnsi="Times New Roman" w:cs="Times New Roman"/>
        </w:rPr>
        <w:t xml:space="preserve">la asignatura de Servicio Social y en el </w:t>
      </w:r>
      <w:r w:rsidR="0072354A" w:rsidRPr="00A22247">
        <w:rPr>
          <w:rFonts w:ascii="Times New Roman" w:eastAsia="Times New Roman" w:hAnsi="Times New Roman" w:cs="Times New Roman"/>
          <w:lang w:val="es-ES" w:eastAsia="es-MX"/>
        </w:rPr>
        <w:t>EGEL</w:t>
      </w:r>
      <w:r w:rsidR="0072354A" w:rsidRPr="00A22247">
        <w:rPr>
          <w:rFonts w:ascii="Times New Roman" w:hAnsi="Times New Roman" w:cs="Times New Roman"/>
          <w:lang w:val="es-ES"/>
        </w:rPr>
        <w:t>-</w:t>
      </w:r>
      <w:proofErr w:type="spellStart"/>
      <w:r w:rsidR="0072354A" w:rsidRPr="00A22247">
        <w:rPr>
          <w:rFonts w:ascii="Times New Roman" w:hAnsi="Times New Roman" w:cs="Times New Roman"/>
          <w:lang w:val="es-ES"/>
        </w:rPr>
        <w:t>Enfer</w:t>
      </w:r>
      <w:proofErr w:type="spellEnd"/>
      <w:r w:rsidR="0072354A" w:rsidRPr="00A22247">
        <w:rPr>
          <w:rFonts w:ascii="Times New Roman" w:hAnsi="Times New Roman" w:cs="Times New Roman"/>
          <w:lang w:val="es-ES"/>
        </w:rPr>
        <w:t xml:space="preserve"> </w:t>
      </w:r>
      <w:r w:rsidR="002E3785" w:rsidRPr="00A22247">
        <w:rPr>
          <w:rFonts w:ascii="Times New Roman" w:hAnsi="Times New Roman" w:cs="Times New Roman"/>
        </w:rPr>
        <w:t>fueron</w:t>
      </w:r>
      <w:r w:rsidR="00804C13" w:rsidRPr="00A22247">
        <w:rPr>
          <w:rFonts w:ascii="Times New Roman" w:hAnsi="Times New Roman" w:cs="Times New Roman"/>
        </w:rPr>
        <w:t xml:space="preserve"> colectados</w:t>
      </w:r>
      <w:r w:rsidR="00F27D8C" w:rsidRPr="00A22247">
        <w:rPr>
          <w:rFonts w:ascii="Times New Roman" w:hAnsi="Times New Roman" w:cs="Times New Roman"/>
        </w:rPr>
        <w:t xml:space="preserve"> identificando al alumno </w:t>
      </w:r>
      <w:r w:rsidR="005A7A26" w:rsidRPr="00A22247">
        <w:rPr>
          <w:rFonts w:ascii="Times New Roman" w:hAnsi="Times New Roman" w:cs="Times New Roman"/>
        </w:rPr>
        <w:t xml:space="preserve">y la </w:t>
      </w:r>
      <w:r w:rsidR="00804C13" w:rsidRPr="00A22247">
        <w:rPr>
          <w:rFonts w:ascii="Times New Roman" w:hAnsi="Times New Roman" w:cs="Times New Roman"/>
        </w:rPr>
        <w:t>generación</w:t>
      </w:r>
      <w:r w:rsidR="005A7A26" w:rsidRPr="00A22247">
        <w:rPr>
          <w:rFonts w:ascii="Times New Roman" w:hAnsi="Times New Roman" w:cs="Times New Roman"/>
        </w:rPr>
        <w:t xml:space="preserve"> a la cual pertenece</w:t>
      </w:r>
      <w:r w:rsidR="0072354A" w:rsidRPr="00A22247">
        <w:rPr>
          <w:rFonts w:ascii="Times New Roman" w:hAnsi="Times New Roman" w:cs="Times New Roman"/>
        </w:rPr>
        <w:t>; a</w:t>
      </w:r>
      <w:r w:rsidR="004A07EA" w:rsidRPr="00A22247">
        <w:rPr>
          <w:rFonts w:ascii="Times New Roman" w:hAnsi="Times New Roman" w:cs="Times New Roman"/>
        </w:rPr>
        <w:t xml:space="preserve"> través de </w:t>
      </w:r>
      <w:r w:rsidR="0072354A" w:rsidRPr="00A22247">
        <w:rPr>
          <w:rFonts w:ascii="Times New Roman" w:hAnsi="Times New Roman" w:cs="Times New Roman"/>
        </w:rPr>
        <w:t xml:space="preserve">la </w:t>
      </w:r>
      <w:r w:rsidR="004A07EA" w:rsidRPr="00A22247">
        <w:rPr>
          <w:rFonts w:ascii="Times New Roman" w:hAnsi="Times New Roman" w:cs="Times New Roman"/>
        </w:rPr>
        <w:t xml:space="preserve">expresión numérica obtenida en las diferentes actividades y contrastada con el resultado obtenido del </w:t>
      </w:r>
      <w:r w:rsidR="0072354A" w:rsidRPr="00A22247">
        <w:rPr>
          <w:rFonts w:ascii="Times New Roman" w:eastAsia="Times New Roman" w:hAnsi="Times New Roman" w:cs="Times New Roman"/>
          <w:lang w:val="es-ES" w:eastAsia="es-MX"/>
        </w:rPr>
        <w:t>EGEL</w:t>
      </w:r>
      <w:r w:rsidR="0072354A" w:rsidRPr="00A22247">
        <w:rPr>
          <w:rFonts w:ascii="Times New Roman" w:hAnsi="Times New Roman" w:cs="Times New Roman"/>
          <w:lang w:val="es-ES"/>
        </w:rPr>
        <w:t>-</w:t>
      </w:r>
      <w:proofErr w:type="spellStart"/>
      <w:r w:rsidR="0072354A" w:rsidRPr="00A22247">
        <w:rPr>
          <w:rFonts w:ascii="Times New Roman" w:hAnsi="Times New Roman" w:cs="Times New Roman"/>
          <w:lang w:val="es-ES"/>
        </w:rPr>
        <w:t>Enfer</w:t>
      </w:r>
      <w:proofErr w:type="spellEnd"/>
      <w:r w:rsidR="0072354A" w:rsidRPr="00A22247">
        <w:rPr>
          <w:rFonts w:ascii="Times New Roman" w:hAnsi="Times New Roman" w:cs="Times New Roman"/>
          <w:lang w:val="es-ES"/>
        </w:rPr>
        <w:t>.</w:t>
      </w:r>
    </w:p>
    <w:p w14:paraId="2C38D668" w14:textId="4F2DA8EA" w:rsidR="00860E8C" w:rsidRPr="00A22247" w:rsidRDefault="00910663" w:rsidP="00482C61">
      <w:pPr>
        <w:spacing w:line="360" w:lineRule="auto"/>
        <w:ind w:firstLine="720"/>
        <w:jc w:val="both"/>
        <w:rPr>
          <w:rFonts w:ascii="Times New Roman" w:hAnsi="Times New Roman" w:cs="Times New Roman"/>
          <w:lang w:val="es-ES"/>
        </w:rPr>
      </w:pPr>
      <w:r w:rsidRPr="00A22247">
        <w:rPr>
          <w:rFonts w:ascii="Times New Roman" w:hAnsi="Times New Roman" w:cs="Times New Roman"/>
        </w:rPr>
        <w:t xml:space="preserve">La </w:t>
      </w:r>
      <w:r w:rsidR="00E07EF4" w:rsidRPr="00A22247">
        <w:rPr>
          <w:rFonts w:ascii="Times New Roman" w:hAnsi="Times New Roman" w:cs="Times New Roman"/>
        </w:rPr>
        <w:t>asignatura</w:t>
      </w:r>
      <w:r w:rsidRPr="00A22247">
        <w:rPr>
          <w:rFonts w:ascii="Times New Roman" w:hAnsi="Times New Roman" w:cs="Times New Roman"/>
        </w:rPr>
        <w:t xml:space="preserve"> de Servicio Social </w:t>
      </w:r>
      <w:r w:rsidR="00E07EF4" w:rsidRPr="00A22247">
        <w:rPr>
          <w:rFonts w:ascii="Times New Roman" w:hAnsi="Times New Roman" w:cs="Times New Roman"/>
        </w:rPr>
        <w:t>tiene una única promoción</w:t>
      </w:r>
      <w:r w:rsidR="0072354A" w:rsidRPr="00A22247">
        <w:rPr>
          <w:rFonts w:ascii="Times New Roman" w:hAnsi="Times New Roman" w:cs="Times New Roman"/>
        </w:rPr>
        <w:t xml:space="preserve">: es </w:t>
      </w:r>
      <w:r w:rsidR="00E07EF4" w:rsidRPr="00A22247">
        <w:rPr>
          <w:rFonts w:ascii="Times New Roman" w:hAnsi="Times New Roman" w:cs="Times New Roman"/>
        </w:rPr>
        <w:t>anual e</w:t>
      </w:r>
      <w:r w:rsidR="002E3785" w:rsidRPr="00A22247">
        <w:rPr>
          <w:rFonts w:ascii="Times New Roman" w:hAnsi="Times New Roman" w:cs="Times New Roman"/>
        </w:rPr>
        <w:t xml:space="preserve"> inicia el </w:t>
      </w:r>
      <w:r w:rsidR="0072354A" w:rsidRPr="00A22247">
        <w:rPr>
          <w:rFonts w:ascii="Times New Roman" w:hAnsi="Times New Roman" w:cs="Times New Roman"/>
        </w:rPr>
        <w:t xml:space="preserve">1 </w:t>
      </w:r>
      <w:r w:rsidR="002E3785" w:rsidRPr="00A22247">
        <w:rPr>
          <w:rFonts w:ascii="Times New Roman" w:hAnsi="Times New Roman" w:cs="Times New Roman"/>
        </w:rPr>
        <w:t>de agosto y finaliza el 31 de julio del año siguiente</w:t>
      </w:r>
      <w:r w:rsidR="0072354A" w:rsidRPr="00A22247">
        <w:rPr>
          <w:rFonts w:ascii="Times New Roman" w:hAnsi="Times New Roman" w:cs="Times New Roman"/>
        </w:rPr>
        <w:t xml:space="preserve">. La </w:t>
      </w:r>
      <w:r w:rsidRPr="00A22247">
        <w:rPr>
          <w:rFonts w:ascii="Times New Roman" w:hAnsi="Times New Roman" w:cs="Times New Roman"/>
        </w:rPr>
        <w:t>primera generación lo curs</w:t>
      </w:r>
      <w:r w:rsidR="00E07EF4" w:rsidRPr="00A22247">
        <w:rPr>
          <w:rFonts w:ascii="Times New Roman" w:hAnsi="Times New Roman" w:cs="Times New Roman"/>
        </w:rPr>
        <w:t>ó</w:t>
      </w:r>
      <w:r w:rsidRPr="00A22247">
        <w:rPr>
          <w:rFonts w:ascii="Times New Roman" w:hAnsi="Times New Roman" w:cs="Times New Roman"/>
        </w:rPr>
        <w:t xml:space="preserve"> en el 2014,</w:t>
      </w:r>
      <w:r w:rsidR="009153F8" w:rsidRPr="00A22247">
        <w:rPr>
          <w:rFonts w:ascii="Times New Roman" w:hAnsi="Times New Roman" w:cs="Times New Roman"/>
        </w:rPr>
        <w:t xml:space="preserve"> las posteriores</w:t>
      </w:r>
      <w:r w:rsidRPr="00A22247">
        <w:rPr>
          <w:rFonts w:ascii="Times New Roman" w:hAnsi="Times New Roman" w:cs="Times New Roman"/>
        </w:rPr>
        <w:t xml:space="preserve"> generaciones atendieron en el año 2015, 2016 y 2017</w:t>
      </w:r>
      <w:r w:rsidR="00F27D8C" w:rsidRPr="00A22247">
        <w:rPr>
          <w:rFonts w:ascii="Times New Roman" w:hAnsi="Times New Roman" w:cs="Times New Roman"/>
        </w:rPr>
        <w:t>.</w:t>
      </w:r>
      <w:r w:rsidR="00860E8C" w:rsidRPr="00A22247">
        <w:rPr>
          <w:rFonts w:ascii="Times New Roman" w:hAnsi="Times New Roman" w:cs="Times New Roman"/>
        </w:rPr>
        <w:t xml:space="preserve"> </w:t>
      </w:r>
      <w:r w:rsidR="006066BC" w:rsidRPr="00A22247">
        <w:rPr>
          <w:rFonts w:ascii="Times New Roman" w:hAnsi="Times New Roman" w:cs="Times New Roman"/>
        </w:rPr>
        <w:t xml:space="preserve">La asignatura se organiza con una sesión mensual, presencial y obligatoria de ocho horas en las instalaciones de la escuela, </w:t>
      </w:r>
      <w:r w:rsidR="000645C0" w:rsidRPr="00A22247">
        <w:rPr>
          <w:rFonts w:ascii="Times New Roman" w:hAnsi="Times New Roman" w:cs="Times New Roman"/>
        </w:rPr>
        <w:t xml:space="preserve">y </w:t>
      </w:r>
      <w:r w:rsidRPr="00A22247">
        <w:rPr>
          <w:rFonts w:ascii="Times New Roman" w:hAnsi="Times New Roman" w:cs="Times New Roman"/>
        </w:rPr>
        <w:t>el objetivo de cada sesión</w:t>
      </w:r>
      <w:r w:rsidR="006066BC" w:rsidRPr="00A22247">
        <w:rPr>
          <w:rFonts w:ascii="Times New Roman" w:hAnsi="Times New Roman" w:cs="Times New Roman"/>
        </w:rPr>
        <w:t xml:space="preserve"> es que el profesor a cargo</w:t>
      </w:r>
      <w:r w:rsidRPr="00A22247">
        <w:rPr>
          <w:rFonts w:ascii="Times New Roman" w:hAnsi="Times New Roman" w:cs="Times New Roman"/>
        </w:rPr>
        <w:t xml:space="preserve"> </w:t>
      </w:r>
      <w:r w:rsidR="006066BC" w:rsidRPr="00A22247">
        <w:rPr>
          <w:rFonts w:ascii="Times New Roman" w:hAnsi="Times New Roman" w:cs="Times New Roman"/>
        </w:rPr>
        <w:t>asesore</w:t>
      </w:r>
      <w:r w:rsidRPr="00A22247">
        <w:rPr>
          <w:rFonts w:ascii="Times New Roman" w:hAnsi="Times New Roman" w:cs="Times New Roman"/>
        </w:rPr>
        <w:t xml:space="preserve"> sobre los temas que orientan y preparan al alumno</w:t>
      </w:r>
      <w:r w:rsidR="00D8110B" w:rsidRPr="00A22247">
        <w:rPr>
          <w:rFonts w:ascii="Times New Roman" w:hAnsi="Times New Roman" w:cs="Times New Roman"/>
        </w:rPr>
        <w:t xml:space="preserve"> en</w:t>
      </w:r>
      <w:r w:rsidRPr="00A22247">
        <w:rPr>
          <w:rFonts w:ascii="Times New Roman" w:hAnsi="Times New Roman" w:cs="Times New Roman"/>
        </w:rPr>
        <w:t xml:space="preserve"> </w:t>
      </w:r>
      <w:r w:rsidR="00D8110B" w:rsidRPr="00A22247">
        <w:rPr>
          <w:rFonts w:ascii="Times New Roman" w:hAnsi="Times New Roman" w:cs="Times New Roman"/>
        </w:rPr>
        <w:t>l</w:t>
      </w:r>
      <w:r w:rsidRPr="00A22247">
        <w:rPr>
          <w:rFonts w:ascii="Times New Roman" w:hAnsi="Times New Roman" w:cs="Times New Roman"/>
        </w:rPr>
        <w:t xml:space="preserve">os temas </w:t>
      </w:r>
      <w:r w:rsidRPr="00A22247">
        <w:rPr>
          <w:rFonts w:ascii="Times New Roman" w:hAnsi="Times New Roman" w:cs="Times New Roman"/>
          <w:lang w:val="es-ES"/>
        </w:rPr>
        <w:t xml:space="preserve">seleccionados </w:t>
      </w:r>
      <w:r w:rsidR="0072354A" w:rsidRPr="00A22247">
        <w:rPr>
          <w:rFonts w:ascii="Times New Roman" w:hAnsi="Times New Roman" w:cs="Times New Roman"/>
          <w:lang w:val="es-ES"/>
        </w:rPr>
        <w:t xml:space="preserve">en </w:t>
      </w:r>
      <w:r w:rsidR="00D8110B" w:rsidRPr="00A22247">
        <w:rPr>
          <w:rFonts w:ascii="Times New Roman" w:hAnsi="Times New Roman" w:cs="Times New Roman"/>
          <w:lang w:val="es-ES"/>
        </w:rPr>
        <w:t>e</w:t>
      </w:r>
      <w:r w:rsidR="0072354A" w:rsidRPr="00A22247">
        <w:rPr>
          <w:rFonts w:ascii="Times New Roman" w:hAnsi="Times New Roman" w:cs="Times New Roman"/>
          <w:lang w:val="es-ES"/>
        </w:rPr>
        <w:t>l programa académico (t</w:t>
      </w:r>
      <w:r w:rsidR="00D8110B" w:rsidRPr="00A22247">
        <w:rPr>
          <w:rFonts w:ascii="Times New Roman" w:hAnsi="Times New Roman" w:cs="Times New Roman"/>
          <w:lang w:val="es-ES"/>
        </w:rPr>
        <w:t>abla 2)</w:t>
      </w:r>
      <w:r w:rsidR="006066BC" w:rsidRPr="00A22247">
        <w:rPr>
          <w:rFonts w:ascii="Times New Roman" w:hAnsi="Times New Roman" w:cs="Times New Roman"/>
          <w:lang w:val="es-ES"/>
        </w:rPr>
        <w:t xml:space="preserve"> utilizando los problemas y casos reales que afrontan los alumnos en la cotidianidad de la prestación de su servicio social</w:t>
      </w:r>
      <w:r w:rsidR="008F4076" w:rsidRPr="00A22247">
        <w:rPr>
          <w:rFonts w:ascii="Times New Roman" w:hAnsi="Times New Roman" w:cs="Times New Roman"/>
          <w:lang w:val="es-ES"/>
        </w:rPr>
        <w:t xml:space="preserve">; </w:t>
      </w:r>
      <w:r w:rsidR="006066BC" w:rsidRPr="00A22247">
        <w:rPr>
          <w:rFonts w:ascii="Times New Roman" w:hAnsi="Times New Roman" w:cs="Times New Roman"/>
          <w:lang w:val="es-ES"/>
        </w:rPr>
        <w:t>además</w:t>
      </w:r>
      <w:r w:rsidR="008F4076" w:rsidRPr="00A22247">
        <w:rPr>
          <w:rFonts w:ascii="Times New Roman" w:hAnsi="Times New Roman" w:cs="Times New Roman"/>
          <w:lang w:val="es-ES"/>
        </w:rPr>
        <w:t>,</w:t>
      </w:r>
      <w:r w:rsidR="006066BC" w:rsidRPr="00A22247">
        <w:rPr>
          <w:rFonts w:ascii="Times New Roman" w:hAnsi="Times New Roman" w:cs="Times New Roman"/>
          <w:lang w:val="es-ES"/>
        </w:rPr>
        <w:t xml:space="preserve"> en esta sesión se les aplica un examen diagnóstico de conocimientos que les permite autoevaluarse y </w:t>
      </w:r>
      <w:r w:rsidR="00A727A0" w:rsidRPr="00A22247">
        <w:rPr>
          <w:rFonts w:ascii="Times New Roman" w:hAnsi="Times New Roman" w:cs="Times New Roman"/>
          <w:lang w:val="es-ES"/>
        </w:rPr>
        <w:t xml:space="preserve">reforzar su </w:t>
      </w:r>
      <w:r w:rsidR="008F4076" w:rsidRPr="00A22247">
        <w:rPr>
          <w:rFonts w:ascii="Times New Roman" w:hAnsi="Times New Roman" w:cs="Times New Roman"/>
          <w:lang w:val="es-ES"/>
        </w:rPr>
        <w:t>formación.</w:t>
      </w:r>
    </w:p>
    <w:p w14:paraId="1B860BC1" w14:textId="6F64C268" w:rsidR="00860E8C" w:rsidRPr="00A22247" w:rsidRDefault="00D8110B" w:rsidP="00482C61">
      <w:pPr>
        <w:spacing w:line="360" w:lineRule="auto"/>
        <w:ind w:firstLine="720"/>
        <w:jc w:val="both"/>
        <w:rPr>
          <w:rFonts w:ascii="Times New Roman" w:hAnsi="Times New Roman" w:cs="Times New Roman"/>
        </w:rPr>
      </w:pPr>
      <w:r w:rsidRPr="00A22247">
        <w:rPr>
          <w:rFonts w:ascii="Times New Roman" w:hAnsi="Times New Roman" w:cs="Times New Roman"/>
          <w:lang w:val="es-ES"/>
        </w:rPr>
        <w:t>La materia se evalúa a través de cuatro exámenes parciales</w:t>
      </w:r>
      <w:r w:rsidR="008F4076" w:rsidRPr="00A22247">
        <w:rPr>
          <w:rFonts w:ascii="Times New Roman" w:hAnsi="Times New Roman" w:cs="Times New Roman"/>
          <w:lang w:val="es-ES"/>
        </w:rPr>
        <w:t xml:space="preserve">. El </w:t>
      </w:r>
      <w:r w:rsidRPr="00A22247">
        <w:rPr>
          <w:rFonts w:ascii="Times New Roman" w:hAnsi="Times New Roman" w:cs="Times New Roman"/>
          <w:lang w:val="es-ES"/>
        </w:rPr>
        <w:t xml:space="preserve">promedio de </w:t>
      </w:r>
      <w:r w:rsidR="00A727A0" w:rsidRPr="00A22247">
        <w:rPr>
          <w:rFonts w:ascii="Times New Roman" w:hAnsi="Times New Roman" w:cs="Times New Roman"/>
          <w:lang w:val="es-ES"/>
        </w:rPr>
        <w:t xml:space="preserve">estos </w:t>
      </w:r>
      <w:r w:rsidR="00A13B33" w:rsidRPr="00A22247">
        <w:rPr>
          <w:rFonts w:ascii="Times New Roman" w:hAnsi="Times New Roman" w:cs="Times New Roman"/>
          <w:lang w:val="es-ES"/>
        </w:rPr>
        <w:t xml:space="preserve">suscribe </w:t>
      </w:r>
      <w:r w:rsidRPr="00A22247">
        <w:rPr>
          <w:rFonts w:ascii="Times New Roman" w:hAnsi="Times New Roman" w:cs="Times New Roman"/>
          <w:lang w:val="es-ES"/>
        </w:rPr>
        <w:t>la acreditación</w:t>
      </w:r>
      <w:r w:rsidR="00A13B33" w:rsidRPr="00A22247">
        <w:rPr>
          <w:rFonts w:ascii="Times New Roman" w:hAnsi="Times New Roman" w:cs="Times New Roman"/>
          <w:lang w:val="es-ES"/>
        </w:rPr>
        <w:t xml:space="preserve"> o no acreditación de la </w:t>
      </w:r>
      <w:r w:rsidR="00A727A0" w:rsidRPr="00A22247">
        <w:rPr>
          <w:rFonts w:ascii="Times New Roman" w:hAnsi="Times New Roman" w:cs="Times New Roman"/>
          <w:lang w:val="es-ES"/>
        </w:rPr>
        <w:t>asignatura</w:t>
      </w:r>
      <w:r w:rsidR="00A13B33" w:rsidRPr="00A22247">
        <w:rPr>
          <w:rFonts w:ascii="Times New Roman" w:hAnsi="Times New Roman" w:cs="Times New Roman"/>
          <w:lang w:val="es-ES"/>
        </w:rPr>
        <w:t>.</w:t>
      </w:r>
      <w:r w:rsidR="00860E8C" w:rsidRPr="00A22247">
        <w:rPr>
          <w:rFonts w:ascii="Times New Roman" w:hAnsi="Times New Roman" w:cs="Times New Roman"/>
          <w:lang w:val="es-ES"/>
        </w:rPr>
        <w:t xml:space="preserve"> </w:t>
      </w:r>
      <w:r w:rsidR="00860E8C" w:rsidRPr="00A22247">
        <w:rPr>
          <w:rFonts w:ascii="Times New Roman" w:hAnsi="Times New Roman" w:cs="Times New Roman"/>
        </w:rPr>
        <w:t>Las evaluaciones diagnósticas practicadas a los alumnos a partir de la tercera generación (2012-2017) ahora se revisten de mayor importancia, no solo son un marco para seleccionar los temas con mayor deficiencia y necesarios de fortalecer</w:t>
      </w:r>
      <w:r w:rsidR="00422072" w:rsidRPr="00A22247">
        <w:rPr>
          <w:rFonts w:ascii="Times New Roman" w:hAnsi="Times New Roman" w:cs="Times New Roman"/>
        </w:rPr>
        <w:t xml:space="preserve">, sino que </w:t>
      </w:r>
      <w:r w:rsidR="00860E8C" w:rsidRPr="00A22247">
        <w:rPr>
          <w:rFonts w:ascii="Times New Roman" w:hAnsi="Times New Roman" w:cs="Times New Roman"/>
        </w:rPr>
        <w:t xml:space="preserve">propician y guían la intervención educativa </w:t>
      </w:r>
      <w:r w:rsidR="00422072" w:rsidRPr="00A22247">
        <w:rPr>
          <w:rFonts w:ascii="Times New Roman" w:hAnsi="Times New Roman" w:cs="Times New Roman"/>
        </w:rPr>
        <w:t xml:space="preserve">de </w:t>
      </w:r>
      <w:r w:rsidR="00860E8C" w:rsidRPr="00A22247">
        <w:rPr>
          <w:rFonts w:ascii="Times New Roman" w:hAnsi="Times New Roman" w:cs="Times New Roman"/>
        </w:rPr>
        <w:t>un docente experto</w:t>
      </w:r>
      <w:r w:rsidR="00422072" w:rsidRPr="00A22247">
        <w:rPr>
          <w:rFonts w:ascii="Times New Roman" w:hAnsi="Times New Roman" w:cs="Times New Roman"/>
        </w:rPr>
        <w:t>, quien</w:t>
      </w:r>
      <w:r w:rsidR="00860E8C" w:rsidRPr="00A22247">
        <w:rPr>
          <w:rFonts w:ascii="Times New Roman" w:hAnsi="Times New Roman" w:cs="Times New Roman"/>
        </w:rPr>
        <w:t xml:space="preserve"> brinda asesoría de forma asincrónica y sincrónica fuera de las </w:t>
      </w:r>
      <w:r w:rsidR="00422072" w:rsidRPr="00A22247">
        <w:rPr>
          <w:rFonts w:ascii="Times New Roman" w:hAnsi="Times New Roman" w:cs="Times New Roman"/>
        </w:rPr>
        <w:t xml:space="preserve">12 </w:t>
      </w:r>
      <w:r w:rsidR="00860E8C" w:rsidRPr="00A22247">
        <w:rPr>
          <w:rFonts w:ascii="Times New Roman" w:hAnsi="Times New Roman" w:cs="Times New Roman"/>
        </w:rPr>
        <w:t>sesiones presenciales.</w:t>
      </w:r>
    </w:p>
    <w:p w14:paraId="511CE543" w14:textId="1A6434E9" w:rsidR="00402B3C" w:rsidRPr="00A22247" w:rsidRDefault="00402B3C" w:rsidP="00482C61">
      <w:pPr>
        <w:spacing w:line="360" w:lineRule="auto"/>
        <w:ind w:firstLine="720"/>
        <w:jc w:val="both"/>
        <w:rPr>
          <w:rFonts w:ascii="Times New Roman" w:hAnsi="Times New Roman" w:cs="Times New Roman"/>
        </w:rPr>
      </w:pPr>
    </w:p>
    <w:p w14:paraId="114E8186" w14:textId="0BCBB1F9" w:rsidR="004B01CB" w:rsidRPr="00A22247" w:rsidRDefault="004B01CB" w:rsidP="00482C61">
      <w:pPr>
        <w:spacing w:line="360" w:lineRule="auto"/>
        <w:ind w:firstLine="720"/>
        <w:jc w:val="both"/>
        <w:rPr>
          <w:rFonts w:ascii="Times New Roman" w:hAnsi="Times New Roman" w:cs="Times New Roman"/>
        </w:rPr>
      </w:pPr>
    </w:p>
    <w:p w14:paraId="20774B17" w14:textId="1B887C96" w:rsidR="004B01CB" w:rsidRPr="00A22247" w:rsidRDefault="004B01CB" w:rsidP="00482C61">
      <w:pPr>
        <w:spacing w:line="360" w:lineRule="auto"/>
        <w:ind w:firstLine="720"/>
        <w:jc w:val="both"/>
        <w:rPr>
          <w:rFonts w:ascii="Times New Roman" w:hAnsi="Times New Roman" w:cs="Times New Roman"/>
        </w:rPr>
      </w:pPr>
    </w:p>
    <w:p w14:paraId="5E20480E" w14:textId="17791875" w:rsidR="004B01CB" w:rsidRPr="00A22247" w:rsidRDefault="004B01CB" w:rsidP="00482C61">
      <w:pPr>
        <w:spacing w:line="360" w:lineRule="auto"/>
        <w:ind w:firstLine="720"/>
        <w:jc w:val="both"/>
        <w:rPr>
          <w:rFonts w:ascii="Times New Roman" w:hAnsi="Times New Roman" w:cs="Times New Roman"/>
        </w:rPr>
      </w:pPr>
    </w:p>
    <w:p w14:paraId="1BABEC0A" w14:textId="77777777" w:rsidR="004B01CB" w:rsidRPr="00A22247" w:rsidRDefault="004B01CB" w:rsidP="00482C61">
      <w:pPr>
        <w:spacing w:line="360" w:lineRule="auto"/>
        <w:ind w:firstLine="720"/>
        <w:jc w:val="both"/>
        <w:rPr>
          <w:rFonts w:ascii="Times New Roman" w:hAnsi="Times New Roman" w:cs="Times New Roman"/>
        </w:rPr>
      </w:pPr>
    </w:p>
    <w:p w14:paraId="007DB8E5" w14:textId="4E401EAF" w:rsidR="00850D56" w:rsidRPr="00A22247" w:rsidRDefault="00402B3C" w:rsidP="009B65E0">
      <w:pPr>
        <w:spacing w:line="360" w:lineRule="auto"/>
        <w:jc w:val="center"/>
        <w:rPr>
          <w:rFonts w:ascii="Times New Roman" w:hAnsi="Times New Roman" w:cs="Times New Roman"/>
        </w:rPr>
      </w:pPr>
      <w:r w:rsidRPr="00A22247">
        <w:rPr>
          <w:rFonts w:ascii="Times New Roman" w:hAnsi="Times New Roman" w:cs="Times New Roman"/>
          <w:b/>
          <w:bCs/>
        </w:rPr>
        <w:lastRenderedPageBreak/>
        <w:t>Tabla 2</w:t>
      </w:r>
      <w:r w:rsidRPr="00A22247">
        <w:rPr>
          <w:rFonts w:ascii="Times New Roman" w:hAnsi="Times New Roman" w:cs="Times New Roman"/>
        </w:rPr>
        <w:t>. Programa académico de la asignatura de Servicio Social de la licenciatura en</w:t>
      </w:r>
      <w:r w:rsidR="0072354A" w:rsidRPr="00A22247">
        <w:rPr>
          <w:rFonts w:ascii="Times New Roman" w:hAnsi="Times New Roman" w:cs="Times New Roman"/>
        </w:rPr>
        <w:t xml:space="preserve"> </w:t>
      </w:r>
      <w:r w:rsidRPr="00A22247">
        <w:rPr>
          <w:rFonts w:ascii="Times New Roman" w:hAnsi="Times New Roman" w:cs="Times New Roman"/>
        </w:rPr>
        <w:t xml:space="preserve">Enfermería de la </w:t>
      </w:r>
      <w:proofErr w:type="spellStart"/>
      <w:r w:rsidR="00422072" w:rsidRPr="00A22247">
        <w:rPr>
          <w:rFonts w:ascii="Times New Roman" w:hAnsi="Times New Roman" w:cs="Times New Roman"/>
        </w:rPr>
        <w:t>Coara</w:t>
      </w:r>
      <w:proofErr w:type="spellEnd"/>
      <w:r w:rsidRPr="00A22247">
        <w:rPr>
          <w:rFonts w:ascii="Times New Roman" w:hAnsi="Times New Roman" w:cs="Times New Roman"/>
        </w:rPr>
        <w:t xml:space="preserve"> (</w:t>
      </w:r>
      <w:r w:rsidR="00422072" w:rsidRPr="00A22247">
        <w:rPr>
          <w:rFonts w:ascii="Times New Roman" w:hAnsi="Times New Roman" w:cs="Times New Roman"/>
        </w:rPr>
        <w:t>UASLP</w:t>
      </w:r>
      <w:r w:rsidRPr="00A22247">
        <w:rPr>
          <w:rFonts w:ascii="Times New Roman" w:hAnsi="Times New Roman" w:cs="Times New Roman"/>
        </w:rPr>
        <w:t>, 2010)</w:t>
      </w:r>
    </w:p>
    <w:tbl>
      <w:tblPr>
        <w:tblStyle w:val="Tablaconcuadrcula"/>
        <w:tblW w:w="5000" w:type="pct"/>
        <w:jc w:val="center"/>
        <w:tblLook w:val="04A0" w:firstRow="1" w:lastRow="0" w:firstColumn="1" w:lastColumn="0" w:noHBand="0" w:noVBand="1"/>
      </w:tblPr>
      <w:tblGrid>
        <w:gridCol w:w="8830"/>
      </w:tblGrid>
      <w:tr w:rsidR="00B40472" w:rsidRPr="0029455C" w14:paraId="4E54F9FE" w14:textId="77777777" w:rsidTr="004B01CB">
        <w:trPr>
          <w:jc w:val="center"/>
        </w:trPr>
        <w:tc>
          <w:tcPr>
            <w:tcW w:w="5000" w:type="pct"/>
          </w:tcPr>
          <w:p w14:paraId="4C9E4F42" w14:textId="4690D055" w:rsidR="00B40472" w:rsidRPr="0029455C" w:rsidRDefault="00B40472" w:rsidP="00482C61">
            <w:pPr>
              <w:spacing w:line="360" w:lineRule="auto"/>
              <w:ind w:left="197"/>
              <w:rPr>
                <w:bCs/>
                <w:sz w:val="24"/>
                <w:szCs w:val="24"/>
                <w:lang w:val="es-ES"/>
              </w:rPr>
            </w:pPr>
            <w:r w:rsidRPr="0029455C">
              <w:rPr>
                <w:bCs/>
                <w:sz w:val="24"/>
                <w:szCs w:val="24"/>
                <w:lang w:val="es-ES"/>
              </w:rPr>
              <w:t xml:space="preserve">Unidad 1. Contextualización y normatividad del </w:t>
            </w:r>
            <w:r w:rsidR="00402B3C" w:rsidRPr="0029455C">
              <w:rPr>
                <w:bCs/>
                <w:sz w:val="24"/>
                <w:szCs w:val="24"/>
                <w:lang w:val="es-ES"/>
              </w:rPr>
              <w:t>servicio social</w:t>
            </w:r>
            <w:r w:rsidRPr="0029455C">
              <w:rPr>
                <w:bCs/>
                <w:sz w:val="24"/>
                <w:szCs w:val="24"/>
                <w:lang w:val="es-ES"/>
              </w:rPr>
              <w:t>.</w:t>
            </w:r>
          </w:p>
          <w:p w14:paraId="70537FA6" w14:textId="3E5D70A6" w:rsidR="00B40472" w:rsidRPr="0029455C" w:rsidRDefault="00B40472" w:rsidP="00482C61">
            <w:pPr>
              <w:spacing w:line="360" w:lineRule="auto"/>
              <w:ind w:left="567"/>
              <w:rPr>
                <w:bCs/>
                <w:sz w:val="24"/>
                <w:szCs w:val="24"/>
                <w:lang w:val="es-ES"/>
              </w:rPr>
            </w:pPr>
            <w:r w:rsidRPr="0029455C">
              <w:rPr>
                <w:bCs/>
                <w:sz w:val="24"/>
                <w:szCs w:val="24"/>
                <w:lang w:val="es-ES"/>
              </w:rPr>
              <w:t xml:space="preserve">Tema 1. Normatividad del </w:t>
            </w:r>
            <w:r w:rsidR="00402B3C" w:rsidRPr="0029455C">
              <w:rPr>
                <w:bCs/>
                <w:sz w:val="24"/>
                <w:szCs w:val="24"/>
                <w:lang w:val="es-ES"/>
              </w:rPr>
              <w:t>servicio social</w:t>
            </w:r>
            <w:r w:rsidRPr="0029455C">
              <w:rPr>
                <w:bCs/>
                <w:sz w:val="24"/>
                <w:szCs w:val="24"/>
                <w:lang w:val="es-ES"/>
              </w:rPr>
              <w:t>.</w:t>
            </w:r>
          </w:p>
        </w:tc>
      </w:tr>
      <w:tr w:rsidR="00B40472" w:rsidRPr="0029455C" w14:paraId="5F9AA1F7" w14:textId="77777777" w:rsidTr="004B01CB">
        <w:trPr>
          <w:jc w:val="center"/>
        </w:trPr>
        <w:tc>
          <w:tcPr>
            <w:tcW w:w="5000" w:type="pct"/>
          </w:tcPr>
          <w:p w14:paraId="2D075453" w14:textId="77777777" w:rsidR="00B40472" w:rsidRPr="0029455C" w:rsidRDefault="00B40472" w:rsidP="00482C61">
            <w:pPr>
              <w:spacing w:line="360" w:lineRule="auto"/>
              <w:ind w:left="197"/>
              <w:rPr>
                <w:bCs/>
                <w:sz w:val="24"/>
                <w:szCs w:val="24"/>
              </w:rPr>
            </w:pPr>
            <w:r w:rsidRPr="0029455C">
              <w:rPr>
                <w:bCs/>
                <w:sz w:val="24"/>
                <w:szCs w:val="24"/>
              </w:rPr>
              <w:t>Unidad 2. Educación y promoción a la salud.</w:t>
            </w:r>
          </w:p>
          <w:p w14:paraId="0D3ABFD5" w14:textId="77777777" w:rsidR="00B40472" w:rsidRPr="0029455C" w:rsidRDefault="00B40472" w:rsidP="00482C61">
            <w:pPr>
              <w:spacing w:line="360" w:lineRule="auto"/>
              <w:ind w:left="567"/>
              <w:rPr>
                <w:bCs/>
                <w:sz w:val="24"/>
                <w:szCs w:val="24"/>
              </w:rPr>
            </w:pPr>
            <w:r w:rsidRPr="0029455C">
              <w:rPr>
                <w:bCs/>
                <w:sz w:val="24"/>
                <w:szCs w:val="24"/>
              </w:rPr>
              <w:t>Tema 1. Promoción a la salud y prevención de riesgos.</w:t>
            </w:r>
          </w:p>
          <w:p w14:paraId="21DE1364" w14:textId="77777777" w:rsidR="00B40472" w:rsidRPr="0029455C" w:rsidRDefault="00B40472" w:rsidP="00482C61">
            <w:pPr>
              <w:spacing w:line="360" w:lineRule="auto"/>
              <w:ind w:left="567"/>
              <w:rPr>
                <w:bCs/>
                <w:sz w:val="24"/>
                <w:szCs w:val="24"/>
                <w:lang w:val="es-ES"/>
              </w:rPr>
            </w:pPr>
            <w:r w:rsidRPr="0029455C">
              <w:rPr>
                <w:bCs/>
                <w:sz w:val="24"/>
                <w:szCs w:val="24"/>
              </w:rPr>
              <w:t>Tema 2. Acciones de detección, atención y control de enfermedades.</w:t>
            </w:r>
          </w:p>
        </w:tc>
      </w:tr>
      <w:tr w:rsidR="00B40472" w:rsidRPr="0029455C" w14:paraId="1D7DCAAD" w14:textId="77777777" w:rsidTr="004B01CB">
        <w:trPr>
          <w:jc w:val="center"/>
        </w:trPr>
        <w:tc>
          <w:tcPr>
            <w:tcW w:w="5000" w:type="pct"/>
          </w:tcPr>
          <w:p w14:paraId="4A447B3D" w14:textId="1489BDF4" w:rsidR="00B40472" w:rsidRPr="0029455C" w:rsidRDefault="00B40472" w:rsidP="00482C61">
            <w:pPr>
              <w:spacing w:line="360" w:lineRule="auto"/>
              <w:ind w:left="197"/>
              <w:rPr>
                <w:bCs/>
                <w:sz w:val="24"/>
                <w:szCs w:val="24"/>
              </w:rPr>
            </w:pPr>
            <w:r w:rsidRPr="0029455C">
              <w:rPr>
                <w:bCs/>
                <w:sz w:val="24"/>
                <w:szCs w:val="24"/>
              </w:rPr>
              <w:t xml:space="preserve">Unidad 3. Cuidados integrales al </w:t>
            </w:r>
            <w:r w:rsidR="00402B3C" w:rsidRPr="0029455C">
              <w:rPr>
                <w:bCs/>
                <w:sz w:val="24"/>
                <w:szCs w:val="24"/>
              </w:rPr>
              <w:t>paciente.</w:t>
            </w:r>
          </w:p>
          <w:p w14:paraId="4038AC53" w14:textId="77777777" w:rsidR="00B40472" w:rsidRPr="0029455C" w:rsidRDefault="00B40472" w:rsidP="00482C61">
            <w:pPr>
              <w:spacing w:line="360" w:lineRule="auto"/>
              <w:ind w:left="567"/>
              <w:rPr>
                <w:bCs/>
                <w:sz w:val="24"/>
                <w:szCs w:val="24"/>
              </w:rPr>
            </w:pPr>
            <w:r w:rsidRPr="0029455C">
              <w:rPr>
                <w:bCs/>
                <w:sz w:val="24"/>
                <w:szCs w:val="24"/>
              </w:rPr>
              <w:t>Tema 1. Valoración y diagnóstico en el proceso de enfermería.</w:t>
            </w:r>
          </w:p>
          <w:p w14:paraId="5937CBD6" w14:textId="77777777" w:rsidR="00B40472" w:rsidRPr="0029455C" w:rsidRDefault="00B40472" w:rsidP="00482C61">
            <w:pPr>
              <w:spacing w:line="360" w:lineRule="auto"/>
              <w:ind w:left="567"/>
              <w:rPr>
                <w:bCs/>
                <w:sz w:val="24"/>
                <w:szCs w:val="24"/>
              </w:rPr>
            </w:pPr>
            <w:r w:rsidRPr="0029455C">
              <w:rPr>
                <w:bCs/>
                <w:sz w:val="24"/>
                <w:szCs w:val="24"/>
              </w:rPr>
              <w:t>Tema 2. Planeación, ejecución y evaluación del proceso de enfermería.</w:t>
            </w:r>
          </w:p>
          <w:p w14:paraId="4C93A8DB" w14:textId="77777777" w:rsidR="00B40472" w:rsidRPr="0029455C" w:rsidRDefault="00B40472" w:rsidP="00482C61">
            <w:pPr>
              <w:spacing w:line="360" w:lineRule="auto"/>
              <w:ind w:left="567"/>
              <w:rPr>
                <w:bCs/>
                <w:sz w:val="24"/>
                <w:szCs w:val="24"/>
              </w:rPr>
            </w:pPr>
            <w:r w:rsidRPr="0029455C">
              <w:rPr>
                <w:bCs/>
                <w:sz w:val="24"/>
                <w:szCs w:val="24"/>
              </w:rPr>
              <w:t>Tema 3. El recién nacido sano.</w:t>
            </w:r>
          </w:p>
          <w:p w14:paraId="57C1CAC6" w14:textId="77777777" w:rsidR="00B40472" w:rsidRPr="0029455C" w:rsidRDefault="00B40472" w:rsidP="00482C61">
            <w:pPr>
              <w:spacing w:line="360" w:lineRule="auto"/>
              <w:ind w:left="567"/>
              <w:rPr>
                <w:bCs/>
                <w:sz w:val="24"/>
                <w:szCs w:val="24"/>
              </w:rPr>
            </w:pPr>
            <w:r w:rsidRPr="0029455C">
              <w:rPr>
                <w:bCs/>
                <w:sz w:val="24"/>
                <w:szCs w:val="24"/>
              </w:rPr>
              <w:t>Tema 4. El recién nacido enfermo.</w:t>
            </w:r>
          </w:p>
          <w:p w14:paraId="408CF961" w14:textId="77777777" w:rsidR="00B40472" w:rsidRPr="0029455C" w:rsidRDefault="00B40472" w:rsidP="00482C61">
            <w:pPr>
              <w:spacing w:line="360" w:lineRule="auto"/>
              <w:ind w:left="567"/>
              <w:rPr>
                <w:bCs/>
                <w:sz w:val="24"/>
                <w:szCs w:val="24"/>
              </w:rPr>
            </w:pPr>
            <w:r w:rsidRPr="0029455C">
              <w:rPr>
                <w:bCs/>
                <w:sz w:val="24"/>
                <w:szCs w:val="24"/>
              </w:rPr>
              <w:t>Tema 5. Paciente de un mes a cuatro años.</w:t>
            </w:r>
          </w:p>
          <w:p w14:paraId="7B47C3D8" w14:textId="77777777" w:rsidR="00B40472" w:rsidRPr="0029455C" w:rsidRDefault="00B40472" w:rsidP="00482C61">
            <w:pPr>
              <w:spacing w:line="360" w:lineRule="auto"/>
              <w:ind w:left="567"/>
              <w:rPr>
                <w:bCs/>
                <w:sz w:val="24"/>
                <w:szCs w:val="24"/>
              </w:rPr>
            </w:pPr>
            <w:r w:rsidRPr="0029455C">
              <w:rPr>
                <w:bCs/>
                <w:sz w:val="24"/>
                <w:szCs w:val="24"/>
              </w:rPr>
              <w:t>Tema 6. Obstetricia, diferentes tipos de aborto.</w:t>
            </w:r>
          </w:p>
          <w:p w14:paraId="0B312BDC" w14:textId="77777777" w:rsidR="00B40472" w:rsidRPr="0029455C" w:rsidRDefault="00B40472" w:rsidP="00482C61">
            <w:pPr>
              <w:spacing w:line="360" w:lineRule="auto"/>
              <w:ind w:left="567"/>
              <w:rPr>
                <w:bCs/>
                <w:sz w:val="24"/>
                <w:szCs w:val="24"/>
              </w:rPr>
            </w:pPr>
            <w:r w:rsidRPr="0029455C">
              <w:rPr>
                <w:bCs/>
                <w:sz w:val="24"/>
                <w:szCs w:val="24"/>
              </w:rPr>
              <w:t>Tema 7. Obstetricia, embarazo, parto y puerperio.</w:t>
            </w:r>
          </w:p>
          <w:p w14:paraId="786C4A18" w14:textId="77777777" w:rsidR="00B40472" w:rsidRPr="0029455C" w:rsidRDefault="00B40472" w:rsidP="00482C61">
            <w:pPr>
              <w:spacing w:line="360" w:lineRule="auto"/>
              <w:ind w:left="567"/>
              <w:rPr>
                <w:bCs/>
                <w:sz w:val="24"/>
                <w:szCs w:val="24"/>
              </w:rPr>
            </w:pPr>
            <w:r w:rsidRPr="0029455C">
              <w:rPr>
                <w:bCs/>
                <w:sz w:val="24"/>
                <w:szCs w:val="24"/>
              </w:rPr>
              <w:t>Tema 8. Vía aérea y ventilación.</w:t>
            </w:r>
          </w:p>
          <w:p w14:paraId="6D637D3E" w14:textId="77777777" w:rsidR="00B40472" w:rsidRPr="0029455C" w:rsidRDefault="00B40472" w:rsidP="00482C61">
            <w:pPr>
              <w:spacing w:line="360" w:lineRule="auto"/>
              <w:ind w:left="567"/>
              <w:rPr>
                <w:bCs/>
                <w:sz w:val="24"/>
                <w:szCs w:val="24"/>
              </w:rPr>
            </w:pPr>
            <w:r w:rsidRPr="0029455C">
              <w:rPr>
                <w:bCs/>
                <w:sz w:val="24"/>
                <w:szCs w:val="24"/>
              </w:rPr>
              <w:t xml:space="preserve">Tema 9. Sistema </w:t>
            </w:r>
            <w:proofErr w:type="gramStart"/>
            <w:r w:rsidRPr="0029455C">
              <w:rPr>
                <w:bCs/>
                <w:sz w:val="24"/>
                <w:szCs w:val="24"/>
              </w:rPr>
              <w:t>cardio-vascular</w:t>
            </w:r>
            <w:proofErr w:type="gramEnd"/>
            <w:r w:rsidRPr="0029455C">
              <w:rPr>
                <w:bCs/>
                <w:sz w:val="24"/>
                <w:szCs w:val="24"/>
              </w:rPr>
              <w:t>.</w:t>
            </w:r>
          </w:p>
          <w:p w14:paraId="1CC89D8D" w14:textId="4EDC24C2" w:rsidR="00B40472" w:rsidRPr="0029455C" w:rsidRDefault="00B40472" w:rsidP="00482C61">
            <w:pPr>
              <w:spacing w:line="360" w:lineRule="auto"/>
              <w:ind w:left="567"/>
              <w:rPr>
                <w:bCs/>
                <w:sz w:val="24"/>
                <w:szCs w:val="24"/>
              </w:rPr>
            </w:pPr>
            <w:r w:rsidRPr="0029455C">
              <w:rPr>
                <w:bCs/>
                <w:sz w:val="24"/>
                <w:szCs w:val="24"/>
              </w:rPr>
              <w:t>Tema 10.</w:t>
            </w:r>
            <w:r w:rsidR="002A494A" w:rsidRPr="0029455C">
              <w:rPr>
                <w:bCs/>
                <w:sz w:val="24"/>
                <w:szCs w:val="24"/>
              </w:rPr>
              <w:t xml:space="preserve"> </w:t>
            </w:r>
            <w:r w:rsidRPr="0029455C">
              <w:rPr>
                <w:bCs/>
                <w:sz w:val="24"/>
                <w:szCs w:val="24"/>
              </w:rPr>
              <w:t>Sistema metabólico.</w:t>
            </w:r>
          </w:p>
          <w:p w14:paraId="5750DE99" w14:textId="77777777" w:rsidR="00B40472" w:rsidRPr="0029455C" w:rsidRDefault="00B40472" w:rsidP="00482C61">
            <w:pPr>
              <w:spacing w:line="360" w:lineRule="auto"/>
              <w:ind w:left="567"/>
              <w:rPr>
                <w:bCs/>
                <w:sz w:val="24"/>
                <w:szCs w:val="24"/>
              </w:rPr>
            </w:pPr>
            <w:r w:rsidRPr="0029455C">
              <w:rPr>
                <w:bCs/>
                <w:sz w:val="24"/>
                <w:szCs w:val="24"/>
              </w:rPr>
              <w:t xml:space="preserve">Tema 11. Sistema </w:t>
            </w:r>
            <w:proofErr w:type="spellStart"/>
            <w:r w:rsidRPr="0029455C">
              <w:rPr>
                <w:bCs/>
                <w:sz w:val="24"/>
                <w:szCs w:val="24"/>
              </w:rPr>
              <w:t>genito</w:t>
            </w:r>
            <w:proofErr w:type="spellEnd"/>
            <w:r w:rsidRPr="0029455C">
              <w:rPr>
                <w:bCs/>
                <w:sz w:val="24"/>
                <w:szCs w:val="24"/>
              </w:rPr>
              <w:t>-urinario.</w:t>
            </w:r>
          </w:p>
          <w:p w14:paraId="54786C25" w14:textId="77777777" w:rsidR="00B40472" w:rsidRPr="0029455C" w:rsidRDefault="00B40472" w:rsidP="00482C61">
            <w:pPr>
              <w:spacing w:line="360" w:lineRule="auto"/>
              <w:ind w:left="567"/>
              <w:rPr>
                <w:bCs/>
                <w:sz w:val="24"/>
                <w:szCs w:val="24"/>
              </w:rPr>
            </w:pPr>
            <w:r w:rsidRPr="0029455C">
              <w:rPr>
                <w:bCs/>
                <w:sz w:val="24"/>
                <w:szCs w:val="24"/>
              </w:rPr>
              <w:t>Tema 12. Sistema gastrointestinal.</w:t>
            </w:r>
          </w:p>
          <w:p w14:paraId="2AD9BC1B" w14:textId="77777777" w:rsidR="00B40472" w:rsidRPr="0029455C" w:rsidRDefault="00B40472" w:rsidP="00482C61">
            <w:pPr>
              <w:spacing w:line="360" w:lineRule="auto"/>
              <w:ind w:left="567"/>
              <w:rPr>
                <w:bCs/>
                <w:sz w:val="24"/>
                <w:szCs w:val="24"/>
              </w:rPr>
            </w:pPr>
            <w:r w:rsidRPr="0029455C">
              <w:rPr>
                <w:bCs/>
                <w:sz w:val="24"/>
                <w:szCs w:val="24"/>
              </w:rPr>
              <w:t xml:space="preserve">Tema </w:t>
            </w:r>
            <w:proofErr w:type="gramStart"/>
            <w:r w:rsidRPr="0029455C">
              <w:rPr>
                <w:bCs/>
                <w:sz w:val="24"/>
                <w:szCs w:val="24"/>
              </w:rPr>
              <w:t>13.Sistema</w:t>
            </w:r>
            <w:proofErr w:type="gramEnd"/>
            <w:r w:rsidRPr="0029455C">
              <w:rPr>
                <w:bCs/>
                <w:sz w:val="24"/>
                <w:szCs w:val="24"/>
              </w:rPr>
              <w:t xml:space="preserve"> tegumentario.</w:t>
            </w:r>
          </w:p>
          <w:p w14:paraId="7E122A87" w14:textId="77777777" w:rsidR="00B40472" w:rsidRPr="0029455C" w:rsidRDefault="00B40472" w:rsidP="00482C61">
            <w:pPr>
              <w:spacing w:line="360" w:lineRule="auto"/>
              <w:ind w:left="567"/>
              <w:rPr>
                <w:bCs/>
                <w:sz w:val="24"/>
                <w:szCs w:val="24"/>
              </w:rPr>
            </w:pPr>
            <w:r w:rsidRPr="0029455C">
              <w:rPr>
                <w:bCs/>
                <w:sz w:val="24"/>
                <w:szCs w:val="24"/>
              </w:rPr>
              <w:t>Tema 14. Terapia intravenosa.</w:t>
            </w:r>
          </w:p>
          <w:p w14:paraId="19F66B44" w14:textId="77777777" w:rsidR="00B40472" w:rsidRPr="0029455C" w:rsidRDefault="00B40472" w:rsidP="00482C61">
            <w:pPr>
              <w:spacing w:line="360" w:lineRule="auto"/>
              <w:ind w:left="567"/>
              <w:rPr>
                <w:bCs/>
                <w:sz w:val="24"/>
                <w:szCs w:val="24"/>
              </w:rPr>
            </w:pPr>
            <w:r w:rsidRPr="0029455C">
              <w:rPr>
                <w:bCs/>
                <w:sz w:val="24"/>
                <w:szCs w:val="24"/>
              </w:rPr>
              <w:t>Tema 15. Periodo perioperatorio.</w:t>
            </w:r>
          </w:p>
        </w:tc>
      </w:tr>
      <w:tr w:rsidR="00B40472" w:rsidRPr="0029455C" w14:paraId="5A6C829D" w14:textId="77777777" w:rsidTr="004B01CB">
        <w:trPr>
          <w:jc w:val="center"/>
        </w:trPr>
        <w:tc>
          <w:tcPr>
            <w:tcW w:w="5000" w:type="pct"/>
          </w:tcPr>
          <w:p w14:paraId="7DD50072" w14:textId="77777777" w:rsidR="00B40472" w:rsidRPr="0029455C" w:rsidRDefault="00B40472" w:rsidP="00482C61">
            <w:pPr>
              <w:spacing w:line="360" w:lineRule="auto"/>
              <w:ind w:left="197"/>
              <w:rPr>
                <w:bCs/>
                <w:sz w:val="24"/>
                <w:szCs w:val="24"/>
              </w:rPr>
            </w:pPr>
            <w:r w:rsidRPr="0029455C">
              <w:rPr>
                <w:bCs/>
                <w:sz w:val="24"/>
                <w:szCs w:val="24"/>
              </w:rPr>
              <w:t>Unidad 4. Técnicas y procedimientos.</w:t>
            </w:r>
          </w:p>
          <w:p w14:paraId="6F7F1F0E" w14:textId="77777777" w:rsidR="00B40472" w:rsidRPr="0029455C" w:rsidRDefault="00B40472" w:rsidP="00482C61">
            <w:pPr>
              <w:spacing w:line="360" w:lineRule="auto"/>
              <w:ind w:left="567"/>
              <w:rPr>
                <w:bCs/>
                <w:sz w:val="24"/>
                <w:szCs w:val="24"/>
              </w:rPr>
            </w:pPr>
            <w:r w:rsidRPr="0029455C">
              <w:rPr>
                <w:bCs/>
                <w:sz w:val="24"/>
                <w:szCs w:val="24"/>
              </w:rPr>
              <w:t>Tema 1. Técnicas de valoración física.</w:t>
            </w:r>
          </w:p>
          <w:p w14:paraId="7AD74FD9" w14:textId="77777777" w:rsidR="00B40472" w:rsidRPr="0029455C" w:rsidRDefault="00B40472" w:rsidP="00482C61">
            <w:pPr>
              <w:spacing w:line="360" w:lineRule="auto"/>
              <w:ind w:left="567"/>
              <w:rPr>
                <w:bCs/>
                <w:sz w:val="24"/>
                <w:szCs w:val="24"/>
              </w:rPr>
            </w:pPr>
            <w:r w:rsidRPr="0029455C">
              <w:rPr>
                <w:bCs/>
                <w:sz w:val="24"/>
                <w:szCs w:val="24"/>
              </w:rPr>
              <w:t>Tema 2. Técnicas de confort para el paciente.</w:t>
            </w:r>
          </w:p>
          <w:p w14:paraId="311F2A19" w14:textId="77777777" w:rsidR="00B40472" w:rsidRPr="0029455C" w:rsidRDefault="00B40472" w:rsidP="00482C61">
            <w:pPr>
              <w:spacing w:line="360" w:lineRule="auto"/>
              <w:ind w:left="567"/>
              <w:rPr>
                <w:bCs/>
                <w:sz w:val="24"/>
                <w:szCs w:val="24"/>
              </w:rPr>
            </w:pPr>
            <w:r w:rsidRPr="0029455C">
              <w:rPr>
                <w:bCs/>
                <w:sz w:val="24"/>
                <w:szCs w:val="24"/>
              </w:rPr>
              <w:t>Tema 3. Administración de fármacos y tratamientos.</w:t>
            </w:r>
          </w:p>
          <w:p w14:paraId="139EDB13" w14:textId="77777777" w:rsidR="00B40472" w:rsidRPr="0029455C" w:rsidRDefault="00B40472" w:rsidP="00482C61">
            <w:pPr>
              <w:spacing w:line="360" w:lineRule="auto"/>
              <w:ind w:left="567"/>
              <w:rPr>
                <w:bCs/>
                <w:sz w:val="24"/>
                <w:szCs w:val="24"/>
              </w:rPr>
            </w:pPr>
            <w:r w:rsidRPr="0029455C">
              <w:rPr>
                <w:bCs/>
                <w:sz w:val="24"/>
                <w:szCs w:val="24"/>
              </w:rPr>
              <w:t>Tema 4. Administración de soluciones y transfusión sanguínea y sus hemoderivados.</w:t>
            </w:r>
          </w:p>
          <w:p w14:paraId="50472126" w14:textId="77777777" w:rsidR="00B40472" w:rsidRPr="0029455C" w:rsidRDefault="00B40472" w:rsidP="00482C61">
            <w:pPr>
              <w:spacing w:line="360" w:lineRule="auto"/>
              <w:ind w:left="567"/>
              <w:rPr>
                <w:bCs/>
                <w:sz w:val="24"/>
                <w:szCs w:val="24"/>
              </w:rPr>
            </w:pPr>
            <w:r w:rsidRPr="0029455C">
              <w:rPr>
                <w:bCs/>
                <w:sz w:val="24"/>
                <w:szCs w:val="24"/>
              </w:rPr>
              <w:t>Tema 5. Prevención y complicaciones.</w:t>
            </w:r>
          </w:p>
          <w:p w14:paraId="53CF7FF3" w14:textId="77777777" w:rsidR="00B40472" w:rsidRPr="0029455C" w:rsidRDefault="00B40472" w:rsidP="00482C61">
            <w:pPr>
              <w:spacing w:line="360" w:lineRule="auto"/>
              <w:ind w:left="567"/>
              <w:rPr>
                <w:bCs/>
                <w:sz w:val="24"/>
                <w:szCs w:val="24"/>
              </w:rPr>
            </w:pPr>
            <w:r w:rsidRPr="0029455C">
              <w:rPr>
                <w:bCs/>
                <w:sz w:val="24"/>
                <w:szCs w:val="24"/>
              </w:rPr>
              <w:t>Tema 6. Higiene.</w:t>
            </w:r>
          </w:p>
        </w:tc>
      </w:tr>
      <w:tr w:rsidR="00B40472" w:rsidRPr="0029455C" w14:paraId="53A650AF" w14:textId="77777777" w:rsidTr="004B01CB">
        <w:trPr>
          <w:jc w:val="center"/>
        </w:trPr>
        <w:tc>
          <w:tcPr>
            <w:tcW w:w="5000" w:type="pct"/>
          </w:tcPr>
          <w:p w14:paraId="0FDBAC1C" w14:textId="77777777" w:rsidR="00B40472" w:rsidRPr="0029455C" w:rsidRDefault="00B40472" w:rsidP="00482C61">
            <w:pPr>
              <w:spacing w:line="360" w:lineRule="auto"/>
              <w:ind w:left="197"/>
              <w:rPr>
                <w:bCs/>
                <w:sz w:val="24"/>
                <w:szCs w:val="24"/>
              </w:rPr>
            </w:pPr>
            <w:r w:rsidRPr="0029455C">
              <w:rPr>
                <w:bCs/>
                <w:sz w:val="24"/>
                <w:szCs w:val="24"/>
              </w:rPr>
              <w:t>Unidad 5. Administración e investigación.</w:t>
            </w:r>
          </w:p>
          <w:p w14:paraId="7966774C" w14:textId="77777777" w:rsidR="00B40472" w:rsidRPr="0029455C" w:rsidRDefault="00B40472" w:rsidP="00482C61">
            <w:pPr>
              <w:spacing w:line="360" w:lineRule="auto"/>
              <w:ind w:left="567"/>
              <w:rPr>
                <w:bCs/>
                <w:sz w:val="24"/>
                <w:szCs w:val="24"/>
              </w:rPr>
            </w:pPr>
            <w:r w:rsidRPr="0029455C">
              <w:rPr>
                <w:bCs/>
                <w:sz w:val="24"/>
                <w:szCs w:val="24"/>
              </w:rPr>
              <w:lastRenderedPageBreak/>
              <w:t>Tema 1. Gestión y administración de los recursos de enfermería.</w:t>
            </w:r>
          </w:p>
          <w:p w14:paraId="6AFBA999" w14:textId="77777777" w:rsidR="00B40472" w:rsidRPr="0029455C" w:rsidRDefault="00B40472" w:rsidP="00482C61">
            <w:pPr>
              <w:spacing w:line="360" w:lineRule="auto"/>
              <w:ind w:left="567"/>
              <w:rPr>
                <w:bCs/>
                <w:sz w:val="24"/>
                <w:szCs w:val="24"/>
              </w:rPr>
            </w:pPr>
            <w:r w:rsidRPr="0029455C">
              <w:rPr>
                <w:bCs/>
                <w:sz w:val="24"/>
                <w:szCs w:val="24"/>
              </w:rPr>
              <w:t>Tema 2. Investigación.</w:t>
            </w:r>
          </w:p>
        </w:tc>
      </w:tr>
    </w:tbl>
    <w:p w14:paraId="22B285BE" w14:textId="3E0759B7" w:rsidR="00850D56" w:rsidRPr="00A22247" w:rsidRDefault="00402B3C" w:rsidP="00402B3C">
      <w:pPr>
        <w:spacing w:line="360" w:lineRule="auto"/>
        <w:jc w:val="center"/>
        <w:rPr>
          <w:rFonts w:ascii="Times New Roman" w:hAnsi="Times New Roman" w:cs="Times New Roman"/>
        </w:rPr>
      </w:pPr>
      <w:r w:rsidRPr="00A22247">
        <w:rPr>
          <w:rFonts w:ascii="Times New Roman" w:hAnsi="Times New Roman" w:cs="Times New Roman"/>
        </w:rPr>
        <w:lastRenderedPageBreak/>
        <w:t>Fuente: Elaboración propia</w:t>
      </w:r>
    </w:p>
    <w:p w14:paraId="35C185BE" w14:textId="0919C52E" w:rsidR="00910663" w:rsidRPr="00A22247" w:rsidRDefault="00910663" w:rsidP="00482C61">
      <w:pPr>
        <w:spacing w:line="360" w:lineRule="auto"/>
        <w:ind w:firstLine="720"/>
        <w:jc w:val="both"/>
        <w:rPr>
          <w:rFonts w:ascii="Times New Roman" w:hAnsi="Times New Roman" w:cs="Times New Roman"/>
        </w:rPr>
      </w:pPr>
      <w:r w:rsidRPr="00A22247">
        <w:rPr>
          <w:rFonts w:ascii="Times New Roman" w:hAnsi="Times New Roman" w:cs="Times New Roman"/>
        </w:rPr>
        <w:t>La evaluación diagn</w:t>
      </w:r>
      <w:r w:rsidR="000645C0" w:rsidRPr="00A22247">
        <w:rPr>
          <w:rFonts w:ascii="Times New Roman" w:hAnsi="Times New Roman" w:cs="Times New Roman"/>
        </w:rPr>
        <w:t>ó</w:t>
      </w:r>
      <w:r w:rsidRPr="00A22247">
        <w:rPr>
          <w:rFonts w:ascii="Times New Roman" w:hAnsi="Times New Roman" w:cs="Times New Roman"/>
        </w:rPr>
        <w:t xml:space="preserve">stica </w:t>
      </w:r>
      <w:r w:rsidR="00EC53FE" w:rsidRPr="00A22247">
        <w:rPr>
          <w:rFonts w:ascii="Times New Roman" w:hAnsi="Times New Roman" w:cs="Times New Roman"/>
        </w:rPr>
        <w:t>para su diseño consideró</w:t>
      </w:r>
      <w:r w:rsidRPr="00A22247">
        <w:rPr>
          <w:rFonts w:ascii="Times New Roman" w:hAnsi="Times New Roman" w:cs="Times New Roman"/>
        </w:rPr>
        <w:t xml:space="preserve"> </w:t>
      </w:r>
      <w:r w:rsidR="002E1ED0" w:rsidRPr="00A22247">
        <w:rPr>
          <w:rFonts w:ascii="Times New Roman" w:hAnsi="Times New Roman" w:cs="Times New Roman"/>
        </w:rPr>
        <w:t xml:space="preserve">la </w:t>
      </w:r>
      <w:proofErr w:type="spellStart"/>
      <w:r w:rsidR="002E1ED0" w:rsidRPr="00A22247">
        <w:rPr>
          <w:rFonts w:ascii="Times New Roman" w:hAnsi="Times New Roman" w:cs="Times New Roman"/>
        </w:rPr>
        <w:t>curr</w:t>
      </w:r>
      <w:r w:rsidR="000645C0" w:rsidRPr="00A22247">
        <w:rPr>
          <w:rFonts w:ascii="Times New Roman" w:hAnsi="Times New Roman" w:cs="Times New Roman"/>
        </w:rPr>
        <w:t>í</w:t>
      </w:r>
      <w:r w:rsidR="002E1ED0" w:rsidRPr="00A22247">
        <w:rPr>
          <w:rFonts w:ascii="Times New Roman" w:hAnsi="Times New Roman" w:cs="Times New Roman"/>
        </w:rPr>
        <w:t>cula</w:t>
      </w:r>
      <w:proofErr w:type="spellEnd"/>
      <w:r w:rsidRPr="00A22247">
        <w:rPr>
          <w:rFonts w:ascii="Times New Roman" w:hAnsi="Times New Roman" w:cs="Times New Roman"/>
        </w:rPr>
        <w:t xml:space="preserve"> d</w:t>
      </w:r>
      <w:r w:rsidR="00EC53FE" w:rsidRPr="00A22247">
        <w:rPr>
          <w:rFonts w:ascii="Times New Roman" w:hAnsi="Times New Roman" w:cs="Times New Roman"/>
        </w:rPr>
        <w:t xml:space="preserve">e la </w:t>
      </w:r>
      <w:r w:rsidR="002A494A" w:rsidRPr="00A22247">
        <w:rPr>
          <w:rFonts w:ascii="Times New Roman" w:hAnsi="Times New Roman" w:cs="Times New Roman"/>
        </w:rPr>
        <w:t xml:space="preserve">licenciatura </w:t>
      </w:r>
      <w:r w:rsidR="00EC53FE" w:rsidRPr="00A22247">
        <w:rPr>
          <w:rFonts w:ascii="Times New Roman" w:hAnsi="Times New Roman" w:cs="Times New Roman"/>
        </w:rPr>
        <w:t xml:space="preserve">en Enfermería, </w:t>
      </w:r>
      <w:r w:rsidR="001C30D3" w:rsidRPr="00A22247">
        <w:rPr>
          <w:rFonts w:ascii="Times New Roman" w:hAnsi="Times New Roman" w:cs="Times New Roman"/>
        </w:rPr>
        <w:t>la</w:t>
      </w:r>
      <w:r w:rsidR="00EC53FE" w:rsidRPr="00A22247">
        <w:rPr>
          <w:rFonts w:ascii="Times New Roman" w:hAnsi="Times New Roman" w:cs="Times New Roman"/>
        </w:rPr>
        <w:t xml:space="preserve"> cual </w:t>
      </w:r>
      <w:r w:rsidRPr="00A22247">
        <w:rPr>
          <w:rFonts w:ascii="Times New Roman" w:hAnsi="Times New Roman" w:cs="Times New Roman"/>
        </w:rPr>
        <w:t xml:space="preserve">consta de 53 materias que se agrupan y fortalecen </w:t>
      </w:r>
      <w:r w:rsidR="001C30D3" w:rsidRPr="00A22247">
        <w:rPr>
          <w:rFonts w:ascii="Times New Roman" w:hAnsi="Times New Roman" w:cs="Times New Roman"/>
        </w:rPr>
        <w:t xml:space="preserve">en </w:t>
      </w:r>
      <w:r w:rsidRPr="00A22247">
        <w:rPr>
          <w:rFonts w:ascii="Times New Roman" w:hAnsi="Times New Roman" w:cs="Times New Roman"/>
        </w:rPr>
        <w:t xml:space="preserve">cinco campos temáticos profesionalizantes y transversales: </w:t>
      </w:r>
      <w:r w:rsidR="00C713F5" w:rsidRPr="00A22247">
        <w:rPr>
          <w:rFonts w:ascii="Times New Roman" w:hAnsi="Times New Roman" w:cs="Times New Roman"/>
        </w:rPr>
        <w:t>Enfermería</w:t>
      </w:r>
      <w:r w:rsidRPr="00A22247">
        <w:rPr>
          <w:rFonts w:ascii="Times New Roman" w:hAnsi="Times New Roman" w:cs="Times New Roman"/>
        </w:rPr>
        <w:t xml:space="preserve">, </w:t>
      </w:r>
      <w:r w:rsidR="00C713F5" w:rsidRPr="00A22247">
        <w:rPr>
          <w:rFonts w:ascii="Times New Roman" w:hAnsi="Times New Roman" w:cs="Times New Roman"/>
        </w:rPr>
        <w:t>Biomédica</w:t>
      </w:r>
      <w:r w:rsidRPr="00A22247">
        <w:rPr>
          <w:rFonts w:ascii="Times New Roman" w:hAnsi="Times New Roman" w:cs="Times New Roman"/>
        </w:rPr>
        <w:t xml:space="preserve">, </w:t>
      </w:r>
      <w:r w:rsidR="00C713F5" w:rsidRPr="00A22247">
        <w:rPr>
          <w:rFonts w:ascii="Times New Roman" w:hAnsi="Times New Roman" w:cs="Times New Roman"/>
        </w:rPr>
        <w:t xml:space="preserve">Humano </w:t>
      </w:r>
      <w:r w:rsidRPr="00A22247">
        <w:rPr>
          <w:rFonts w:ascii="Times New Roman" w:hAnsi="Times New Roman" w:cs="Times New Roman"/>
        </w:rPr>
        <w:t xml:space="preserve">social, </w:t>
      </w:r>
      <w:r w:rsidR="00C713F5" w:rsidRPr="00A22247">
        <w:rPr>
          <w:rFonts w:ascii="Times New Roman" w:hAnsi="Times New Roman" w:cs="Times New Roman"/>
        </w:rPr>
        <w:t xml:space="preserve">Instrumental </w:t>
      </w:r>
      <w:r w:rsidR="00CD6F66" w:rsidRPr="00A22247">
        <w:rPr>
          <w:rFonts w:ascii="Times New Roman" w:hAnsi="Times New Roman" w:cs="Times New Roman"/>
        </w:rPr>
        <w:t xml:space="preserve">y </w:t>
      </w:r>
      <w:r w:rsidR="00C713F5" w:rsidRPr="00A22247">
        <w:rPr>
          <w:rFonts w:ascii="Times New Roman" w:hAnsi="Times New Roman" w:cs="Times New Roman"/>
        </w:rPr>
        <w:t xml:space="preserve">Formación </w:t>
      </w:r>
      <w:r w:rsidR="00CD6F66" w:rsidRPr="00A22247">
        <w:rPr>
          <w:rFonts w:ascii="Times New Roman" w:hAnsi="Times New Roman" w:cs="Times New Roman"/>
        </w:rPr>
        <w:t>integral</w:t>
      </w:r>
      <w:r w:rsidR="000955FD" w:rsidRPr="00A22247">
        <w:rPr>
          <w:rFonts w:ascii="Times New Roman" w:hAnsi="Times New Roman" w:cs="Times New Roman"/>
        </w:rPr>
        <w:t xml:space="preserve"> (</w:t>
      </w:r>
      <w:r w:rsidR="00C713F5" w:rsidRPr="00A22247">
        <w:rPr>
          <w:rFonts w:ascii="Times New Roman" w:hAnsi="Times New Roman" w:cs="Times New Roman"/>
        </w:rPr>
        <w:t>UASLP</w:t>
      </w:r>
      <w:r w:rsidR="000955FD" w:rsidRPr="00A22247">
        <w:rPr>
          <w:rFonts w:ascii="Times New Roman" w:hAnsi="Times New Roman" w:cs="Times New Roman"/>
        </w:rPr>
        <w:t>, 2013</w:t>
      </w:r>
      <w:r w:rsidR="00C713F5" w:rsidRPr="00A22247">
        <w:rPr>
          <w:rFonts w:ascii="Times New Roman" w:hAnsi="Times New Roman" w:cs="Times New Roman"/>
        </w:rPr>
        <w:t>,</w:t>
      </w:r>
      <w:r w:rsidR="000955FD" w:rsidRPr="00A22247">
        <w:rPr>
          <w:rFonts w:ascii="Times New Roman" w:hAnsi="Times New Roman" w:cs="Times New Roman"/>
        </w:rPr>
        <w:t xml:space="preserve"> </w:t>
      </w:r>
      <w:r w:rsidR="0049792C" w:rsidRPr="00A22247">
        <w:rPr>
          <w:rFonts w:ascii="Times New Roman" w:hAnsi="Times New Roman" w:cs="Times New Roman"/>
        </w:rPr>
        <w:t>2015</w:t>
      </w:r>
      <w:r w:rsidR="00226582" w:rsidRPr="00A22247">
        <w:rPr>
          <w:rFonts w:ascii="Times New Roman" w:hAnsi="Times New Roman" w:cs="Times New Roman"/>
        </w:rPr>
        <w:t>a</w:t>
      </w:r>
      <w:r w:rsidR="0049792C" w:rsidRPr="00A22247">
        <w:rPr>
          <w:rFonts w:ascii="Times New Roman" w:hAnsi="Times New Roman" w:cs="Times New Roman"/>
        </w:rPr>
        <w:t>)</w:t>
      </w:r>
      <w:r w:rsidRPr="00A22247">
        <w:rPr>
          <w:rFonts w:ascii="Times New Roman" w:hAnsi="Times New Roman" w:cs="Times New Roman"/>
        </w:rPr>
        <w:t xml:space="preserve">, así que para evaluar los conocimientos se realizó un examen diagnóstico con 166 reactivos que contemplan cada uno de estos campos. Pero el resultado final de la materia de </w:t>
      </w:r>
      <w:r w:rsidR="00C713F5" w:rsidRPr="00A22247">
        <w:rPr>
          <w:rFonts w:ascii="Times New Roman" w:hAnsi="Times New Roman" w:cs="Times New Roman"/>
        </w:rPr>
        <w:t xml:space="preserve">Servicio Social </w:t>
      </w:r>
      <w:r w:rsidRPr="00A22247">
        <w:rPr>
          <w:rFonts w:ascii="Times New Roman" w:hAnsi="Times New Roman" w:cs="Times New Roman"/>
        </w:rPr>
        <w:t xml:space="preserve">considera solo dos tipos de evaluaciones, la autoevaluación y </w:t>
      </w:r>
      <w:r w:rsidR="001C30D3" w:rsidRPr="00A22247">
        <w:rPr>
          <w:rFonts w:ascii="Times New Roman" w:hAnsi="Times New Roman" w:cs="Times New Roman"/>
        </w:rPr>
        <w:t xml:space="preserve">la </w:t>
      </w:r>
      <w:r w:rsidRPr="00A22247">
        <w:rPr>
          <w:rFonts w:ascii="Times New Roman" w:hAnsi="Times New Roman" w:cs="Times New Roman"/>
        </w:rPr>
        <w:t>heteroevaluación (</w:t>
      </w:r>
      <w:r w:rsidR="005F3235" w:rsidRPr="00A22247">
        <w:rPr>
          <w:rFonts w:ascii="Times New Roman" w:hAnsi="Times New Roman" w:cs="Times New Roman"/>
        </w:rPr>
        <w:t xml:space="preserve">con </w:t>
      </w:r>
      <w:r w:rsidR="00007F59" w:rsidRPr="00A22247">
        <w:rPr>
          <w:rFonts w:ascii="Times New Roman" w:hAnsi="Times New Roman" w:cs="Times New Roman"/>
        </w:rPr>
        <w:t xml:space="preserve">un </w:t>
      </w:r>
      <w:r w:rsidRPr="00A22247">
        <w:rPr>
          <w:rFonts w:ascii="Times New Roman" w:hAnsi="Times New Roman" w:cs="Times New Roman"/>
        </w:rPr>
        <w:t xml:space="preserve">asesor interno y </w:t>
      </w:r>
      <w:r w:rsidR="00007F59" w:rsidRPr="00A22247">
        <w:rPr>
          <w:rFonts w:ascii="Times New Roman" w:hAnsi="Times New Roman" w:cs="Times New Roman"/>
        </w:rPr>
        <w:t xml:space="preserve">un </w:t>
      </w:r>
      <w:r w:rsidRPr="00A22247">
        <w:rPr>
          <w:rFonts w:ascii="Times New Roman" w:hAnsi="Times New Roman" w:cs="Times New Roman"/>
        </w:rPr>
        <w:t>asesor externo</w:t>
      </w:r>
      <w:r w:rsidR="00C713F5" w:rsidRPr="00A22247">
        <w:rPr>
          <w:rFonts w:ascii="Times New Roman" w:hAnsi="Times New Roman" w:cs="Times New Roman"/>
        </w:rPr>
        <w:t xml:space="preserve">). Los </w:t>
      </w:r>
      <w:r w:rsidRPr="00A22247">
        <w:rPr>
          <w:rFonts w:ascii="Times New Roman" w:hAnsi="Times New Roman" w:cs="Times New Roman"/>
        </w:rPr>
        <w:t>alumnos se evaluaron tres veces en el año y los asesores entregaron una calificación enriquecida con sus r</w:t>
      </w:r>
      <w:r w:rsidR="0092197A" w:rsidRPr="00A22247">
        <w:rPr>
          <w:rFonts w:ascii="Times New Roman" w:hAnsi="Times New Roman" w:cs="Times New Roman"/>
        </w:rPr>
        <w:t>ú</w:t>
      </w:r>
      <w:r w:rsidRPr="00A22247">
        <w:rPr>
          <w:rFonts w:ascii="Times New Roman" w:hAnsi="Times New Roman" w:cs="Times New Roman"/>
        </w:rPr>
        <w:t>bricas personales.</w:t>
      </w:r>
    </w:p>
    <w:p w14:paraId="5C349AF2" w14:textId="475D5710" w:rsidR="00910663" w:rsidRPr="00A22247" w:rsidRDefault="00910663" w:rsidP="00482C61">
      <w:pPr>
        <w:spacing w:line="360" w:lineRule="auto"/>
        <w:ind w:firstLine="720"/>
        <w:jc w:val="both"/>
        <w:rPr>
          <w:rFonts w:ascii="Times New Roman" w:hAnsi="Times New Roman" w:cs="Times New Roman"/>
        </w:rPr>
      </w:pPr>
      <w:r w:rsidRPr="00A22247">
        <w:rPr>
          <w:rFonts w:ascii="Times New Roman" w:hAnsi="Times New Roman" w:cs="Times New Roman"/>
        </w:rPr>
        <w:t>La autoevaluación es una rúbrica que consideró tres apartados</w:t>
      </w:r>
      <w:r w:rsidR="00C713F5" w:rsidRPr="00A22247">
        <w:rPr>
          <w:rFonts w:ascii="Times New Roman" w:hAnsi="Times New Roman" w:cs="Times New Roman"/>
        </w:rPr>
        <w:t xml:space="preserve">: </w:t>
      </w:r>
      <w:r w:rsidRPr="00A22247">
        <w:rPr>
          <w:rFonts w:ascii="Times New Roman" w:hAnsi="Times New Roman" w:cs="Times New Roman"/>
        </w:rPr>
        <w:t>la evaluación continua, el desempeño en el aprendizaje situado y la integración y procesamiento del trabajo colaborativo. Estas r</w:t>
      </w:r>
      <w:r w:rsidR="0092197A" w:rsidRPr="00A22247">
        <w:rPr>
          <w:rFonts w:ascii="Times New Roman" w:hAnsi="Times New Roman" w:cs="Times New Roman"/>
        </w:rPr>
        <w:t>ú</w:t>
      </w:r>
      <w:r w:rsidRPr="00A22247">
        <w:rPr>
          <w:rFonts w:ascii="Times New Roman" w:hAnsi="Times New Roman" w:cs="Times New Roman"/>
        </w:rPr>
        <w:t>bricas reciben una pond</w:t>
      </w:r>
      <w:r w:rsidR="00AB6177" w:rsidRPr="00A22247">
        <w:rPr>
          <w:rFonts w:ascii="Times New Roman" w:hAnsi="Times New Roman" w:cs="Times New Roman"/>
        </w:rPr>
        <w:t>eración equitativa</w:t>
      </w:r>
      <w:r w:rsidR="004A07EA" w:rsidRPr="00A22247">
        <w:rPr>
          <w:rFonts w:ascii="Times New Roman" w:hAnsi="Times New Roman" w:cs="Times New Roman"/>
        </w:rPr>
        <w:t xml:space="preserve">, </w:t>
      </w:r>
      <w:r w:rsidRPr="00A22247">
        <w:rPr>
          <w:rFonts w:ascii="Times New Roman" w:hAnsi="Times New Roman" w:cs="Times New Roman"/>
        </w:rPr>
        <w:t xml:space="preserve">33.3 % </w:t>
      </w:r>
      <w:r w:rsidR="00AB6177" w:rsidRPr="00A22247">
        <w:rPr>
          <w:rFonts w:ascii="Times New Roman" w:hAnsi="Times New Roman" w:cs="Times New Roman"/>
        </w:rPr>
        <w:t>cada una</w:t>
      </w:r>
      <w:r w:rsidR="00C713F5" w:rsidRPr="00A22247">
        <w:rPr>
          <w:rFonts w:ascii="Times New Roman" w:hAnsi="Times New Roman" w:cs="Times New Roman"/>
        </w:rPr>
        <w:t>,</w:t>
      </w:r>
      <w:r w:rsidR="00AB6177" w:rsidRPr="00A22247">
        <w:rPr>
          <w:rFonts w:ascii="Times New Roman" w:hAnsi="Times New Roman" w:cs="Times New Roman"/>
        </w:rPr>
        <w:t xml:space="preserve"> </w:t>
      </w:r>
      <w:r w:rsidR="001C30D3" w:rsidRPr="00A22247">
        <w:rPr>
          <w:rFonts w:ascii="Times New Roman" w:hAnsi="Times New Roman" w:cs="Times New Roman"/>
        </w:rPr>
        <w:t>y</w:t>
      </w:r>
      <w:r w:rsidRPr="00A22247">
        <w:rPr>
          <w:rFonts w:ascii="Times New Roman" w:hAnsi="Times New Roman" w:cs="Times New Roman"/>
        </w:rPr>
        <w:t xml:space="preserve"> también incluyen el trabajo realizado por cada alumno a fin de integrar las </w:t>
      </w:r>
      <w:r w:rsidR="001C30D3" w:rsidRPr="00A22247">
        <w:rPr>
          <w:rFonts w:ascii="Times New Roman" w:hAnsi="Times New Roman" w:cs="Times New Roman"/>
        </w:rPr>
        <w:t xml:space="preserve">competencias transversales </w:t>
      </w:r>
      <w:r w:rsidRPr="00A22247">
        <w:rPr>
          <w:rFonts w:ascii="Times New Roman" w:hAnsi="Times New Roman" w:cs="Times New Roman"/>
        </w:rPr>
        <w:t>de</w:t>
      </w:r>
      <w:r w:rsidR="001C30D3" w:rsidRPr="00A22247">
        <w:rPr>
          <w:rFonts w:ascii="Times New Roman" w:hAnsi="Times New Roman" w:cs="Times New Roman"/>
        </w:rPr>
        <w:t xml:space="preserve">l </w:t>
      </w:r>
      <w:r w:rsidR="00C713F5" w:rsidRPr="00A22247">
        <w:rPr>
          <w:rFonts w:ascii="Times New Roman" w:hAnsi="Times New Roman" w:cs="Times New Roman"/>
        </w:rPr>
        <w:t xml:space="preserve">modelo educativo </w:t>
      </w:r>
      <w:r w:rsidR="001C30D3" w:rsidRPr="00A22247">
        <w:rPr>
          <w:rFonts w:ascii="Times New Roman" w:hAnsi="Times New Roman" w:cs="Times New Roman"/>
        </w:rPr>
        <w:t xml:space="preserve">de la </w:t>
      </w:r>
      <w:r w:rsidR="00C713F5" w:rsidRPr="00A22247">
        <w:rPr>
          <w:rFonts w:ascii="Times New Roman" w:hAnsi="Times New Roman" w:cs="Times New Roman"/>
        </w:rPr>
        <w:t>UASLP (2017)</w:t>
      </w:r>
      <w:r w:rsidR="001C30D3" w:rsidRPr="00A22247">
        <w:rPr>
          <w:rFonts w:ascii="Times New Roman" w:hAnsi="Times New Roman" w:cs="Times New Roman"/>
        </w:rPr>
        <w:t>:</w:t>
      </w:r>
      <w:r w:rsidRPr="00A22247">
        <w:rPr>
          <w:rFonts w:ascii="Times New Roman" w:hAnsi="Times New Roman" w:cs="Times New Roman"/>
        </w:rPr>
        <w:t xml:space="preserve"> ético-</w:t>
      </w:r>
      <w:proofErr w:type="spellStart"/>
      <w:r w:rsidRPr="00A22247">
        <w:rPr>
          <w:rFonts w:ascii="Times New Roman" w:hAnsi="Times New Roman" w:cs="Times New Roman"/>
        </w:rPr>
        <w:t>valoral</w:t>
      </w:r>
      <w:proofErr w:type="spellEnd"/>
      <w:r w:rsidRPr="00A22247">
        <w:rPr>
          <w:rFonts w:ascii="Times New Roman" w:hAnsi="Times New Roman" w:cs="Times New Roman"/>
        </w:rPr>
        <w:t>, comunicativa y de información, responsabilidad social y otras</w:t>
      </w:r>
      <w:r w:rsidR="00CD6F66" w:rsidRPr="00A22247">
        <w:rPr>
          <w:rFonts w:ascii="Times New Roman" w:hAnsi="Times New Roman" w:cs="Times New Roman"/>
        </w:rPr>
        <w:t xml:space="preserve">. </w:t>
      </w:r>
      <w:r w:rsidR="00C713F5" w:rsidRPr="00A22247">
        <w:rPr>
          <w:rFonts w:ascii="Times New Roman" w:hAnsi="Times New Roman" w:cs="Times New Roman"/>
        </w:rPr>
        <w:t>Así,</w:t>
      </w:r>
      <w:r w:rsidRPr="00A22247">
        <w:rPr>
          <w:rFonts w:ascii="Times New Roman" w:hAnsi="Times New Roman" w:cs="Times New Roman"/>
        </w:rPr>
        <w:t xml:space="preserve"> la primera consideró los reportes mensuales, examen y participación, además de la disciplina de los alumnos</w:t>
      </w:r>
      <w:r w:rsidR="00C713F5" w:rsidRPr="00A22247">
        <w:rPr>
          <w:rFonts w:ascii="Times New Roman" w:hAnsi="Times New Roman" w:cs="Times New Roman"/>
        </w:rPr>
        <w:t xml:space="preserve">; </w:t>
      </w:r>
      <w:r w:rsidRPr="00A22247">
        <w:rPr>
          <w:rFonts w:ascii="Times New Roman" w:hAnsi="Times New Roman" w:cs="Times New Roman"/>
        </w:rPr>
        <w:t>la segunda</w:t>
      </w:r>
      <w:r w:rsidR="00C713F5" w:rsidRPr="00A22247">
        <w:rPr>
          <w:rFonts w:ascii="Times New Roman" w:hAnsi="Times New Roman" w:cs="Times New Roman"/>
        </w:rPr>
        <w:t>,</w:t>
      </w:r>
      <w:r w:rsidRPr="00A22247">
        <w:rPr>
          <w:rFonts w:ascii="Times New Roman" w:hAnsi="Times New Roman" w:cs="Times New Roman"/>
        </w:rPr>
        <w:t xml:space="preserve"> la asistencia y puntualidad, presentación, disciplina, colaboración, productividad, relaciones interpersonales e </w:t>
      </w:r>
      <w:proofErr w:type="spellStart"/>
      <w:proofErr w:type="gramStart"/>
      <w:r w:rsidRPr="00A22247">
        <w:rPr>
          <w:rFonts w:ascii="Times New Roman" w:hAnsi="Times New Roman" w:cs="Times New Roman"/>
        </w:rPr>
        <w:t>integración</w:t>
      </w:r>
      <w:r w:rsidR="00097677" w:rsidRPr="00A22247">
        <w:rPr>
          <w:rFonts w:ascii="Times New Roman" w:hAnsi="Times New Roman" w:cs="Times New Roman"/>
        </w:rPr>
        <w:t>,</w:t>
      </w:r>
      <w:r w:rsidRPr="00A22247">
        <w:rPr>
          <w:rFonts w:ascii="Times New Roman" w:hAnsi="Times New Roman" w:cs="Times New Roman"/>
        </w:rPr>
        <w:t>y</w:t>
      </w:r>
      <w:proofErr w:type="spellEnd"/>
      <w:proofErr w:type="gramEnd"/>
      <w:r w:rsidRPr="00A22247">
        <w:rPr>
          <w:rFonts w:ascii="Times New Roman" w:hAnsi="Times New Roman" w:cs="Times New Roman"/>
        </w:rPr>
        <w:t xml:space="preserve"> aplicación de conocimientos, y la tercera</w:t>
      </w:r>
      <w:r w:rsidR="00C713F5" w:rsidRPr="00A22247">
        <w:rPr>
          <w:rFonts w:ascii="Times New Roman" w:hAnsi="Times New Roman" w:cs="Times New Roman"/>
        </w:rPr>
        <w:t>, la</w:t>
      </w:r>
      <w:r w:rsidRPr="00A22247">
        <w:rPr>
          <w:rFonts w:ascii="Times New Roman" w:hAnsi="Times New Roman" w:cs="Times New Roman"/>
        </w:rPr>
        <w:t xml:space="preserve"> calidad, responsabilidad, colaboración, creatividad, disciplina, asistencia y puntualidad.</w:t>
      </w:r>
    </w:p>
    <w:p w14:paraId="69291658" w14:textId="6047CB71" w:rsidR="00910663" w:rsidRPr="00A22247" w:rsidRDefault="00910663"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La evaluación interna consistió en una serie de exámenes periódicos que se aplicaron durante el servicio social, los cuales contemplaron los temas revisados en las </w:t>
      </w:r>
      <w:r w:rsidR="00C713F5" w:rsidRPr="00A22247">
        <w:rPr>
          <w:rFonts w:ascii="Times New Roman" w:hAnsi="Times New Roman" w:cs="Times New Roman"/>
        </w:rPr>
        <w:t xml:space="preserve">12 </w:t>
      </w:r>
      <w:r w:rsidRPr="00A22247">
        <w:rPr>
          <w:rFonts w:ascii="Times New Roman" w:hAnsi="Times New Roman" w:cs="Times New Roman"/>
        </w:rPr>
        <w:t>sesiones</w:t>
      </w:r>
      <w:r w:rsidR="00C713F5" w:rsidRPr="00A22247">
        <w:rPr>
          <w:rFonts w:ascii="Times New Roman" w:hAnsi="Times New Roman" w:cs="Times New Roman"/>
        </w:rPr>
        <w:t xml:space="preserve">. Los </w:t>
      </w:r>
      <w:r w:rsidRPr="00A22247">
        <w:rPr>
          <w:rFonts w:ascii="Times New Roman" w:hAnsi="Times New Roman" w:cs="Times New Roman"/>
        </w:rPr>
        <w:t>resultados parciales debían permitir detectar las deficiencias de aprendizaje (conocimientos adquiridos) y apoyar la retroalimentación, la cual se realizó en el aula con la exposición de los temas y de forma virtual a</w:t>
      </w:r>
      <w:r w:rsidR="0092197A" w:rsidRPr="00A22247">
        <w:rPr>
          <w:rFonts w:ascii="Times New Roman" w:hAnsi="Times New Roman" w:cs="Times New Roman"/>
        </w:rPr>
        <w:t xml:space="preserve"> </w:t>
      </w:r>
      <w:r w:rsidRPr="00A22247">
        <w:rPr>
          <w:rFonts w:ascii="Times New Roman" w:hAnsi="Times New Roman" w:cs="Times New Roman"/>
        </w:rPr>
        <w:t>tr</w:t>
      </w:r>
      <w:r w:rsidR="0092197A" w:rsidRPr="00A22247">
        <w:rPr>
          <w:rFonts w:ascii="Times New Roman" w:hAnsi="Times New Roman" w:cs="Times New Roman"/>
        </w:rPr>
        <w:t>a</w:t>
      </w:r>
      <w:r w:rsidRPr="00A22247">
        <w:rPr>
          <w:rFonts w:ascii="Times New Roman" w:hAnsi="Times New Roman" w:cs="Times New Roman"/>
        </w:rPr>
        <w:t>v</w:t>
      </w:r>
      <w:r w:rsidR="0092197A" w:rsidRPr="00A22247">
        <w:rPr>
          <w:rFonts w:ascii="Times New Roman" w:hAnsi="Times New Roman" w:cs="Times New Roman"/>
        </w:rPr>
        <w:t>é</w:t>
      </w:r>
      <w:r w:rsidRPr="00A22247">
        <w:rPr>
          <w:rFonts w:ascii="Times New Roman" w:hAnsi="Times New Roman" w:cs="Times New Roman"/>
        </w:rPr>
        <w:t>s de grupos sociales privados</w:t>
      </w:r>
      <w:r w:rsidR="00C9502B" w:rsidRPr="00A22247">
        <w:rPr>
          <w:rFonts w:ascii="Times New Roman" w:hAnsi="Times New Roman" w:cs="Times New Roman"/>
        </w:rPr>
        <w:t>,</w:t>
      </w:r>
      <w:r w:rsidRPr="00A22247">
        <w:rPr>
          <w:rFonts w:ascii="Times New Roman" w:hAnsi="Times New Roman" w:cs="Times New Roman"/>
        </w:rPr>
        <w:t xml:space="preserve"> realizando lecturas y respondiendo dudas.</w:t>
      </w:r>
    </w:p>
    <w:p w14:paraId="684B2567" w14:textId="53D0AEB3" w:rsidR="00910663" w:rsidRPr="00A22247" w:rsidRDefault="00910663" w:rsidP="00482C61">
      <w:pPr>
        <w:spacing w:line="360" w:lineRule="auto"/>
        <w:ind w:firstLine="720"/>
        <w:jc w:val="both"/>
        <w:rPr>
          <w:rFonts w:ascii="Times New Roman" w:hAnsi="Times New Roman" w:cs="Times New Roman"/>
        </w:rPr>
      </w:pPr>
      <w:r w:rsidRPr="00A22247">
        <w:rPr>
          <w:rFonts w:ascii="Times New Roman" w:hAnsi="Times New Roman" w:cs="Times New Roman"/>
          <w:lang w:val="es-ES"/>
        </w:rPr>
        <w:t xml:space="preserve">El trabajo académico se programó y revisó utilizando como herramienta el </w:t>
      </w:r>
      <w:r w:rsidR="0092197A" w:rsidRPr="00A22247">
        <w:rPr>
          <w:rFonts w:ascii="Times New Roman" w:hAnsi="Times New Roman" w:cs="Times New Roman"/>
          <w:lang w:val="es-ES"/>
        </w:rPr>
        <w:t>c</w:t>
      </w:r>
      <w:proofErr w:type="spellStart"/>
      <w:r w:rsidR="008B616C" w:rsidRPr="00A22247">
        <w:rPr>
          <w:rFonts w:ascii="Times New Roman" w:hAnsi="Times New Roman" w:cs="Times New Roman"/>
        </w:rPr>
        <w:t>ronoplan</w:t>
      </w:r>
      <w:proofErr w:type="spellEnd"/>
      <w:r w:rsidR="008B616C" w:rsidRPr="00A22247">
        <w:rPr>
          <w:rFonts w:ascii="Times New Roman" w:hAnsi="Times New Roman" w:cs="Times New Roman"/>
        </w:rPr>
        <w:t xml:space="preserve"> </w:t>
      </w:r>
      <w:r w:rsidR="00F722F9" w:rsidRPr="00A22247">
        <w:rPr>
          <w:rFonts w:ascii="Times New Roman" w:hAnsi="Times New Roman" w:cs="Times New Roman"/>
        </w:rPr>
        <w:t xml:space="preserve">anual, </w:t>
      </w:r>
      <w:r w:rsidRPr="00A22247">
        <w:rPr>
          <w:rFonts w:ascii="Times New Roman" w:hAnsi="Times New Roman" w:cs="Times New Roman"/>
        </w:rPr>
        <w:t xml:space="preserve">el cual </w:t>
      </w:r>
      <w:r w:rsidR="00254235" w:rsidRPr="00A22247">
        <w:rPr>
          <w:rFonts w:ascii="Times New Roman" w:hAnsi="Times New Roman" w:cs="Times New Roman"/>
        </w:rPr>
        <w:t xml:space="preserve">se actualiza en cada generación, y </w:t>
      </w:r>
      <w:r w:rsidRPr="00A22247">
        <w:rPr>
          <w:rFonts w:ascii="Times New Roman" w:hAnsi="Times New Roman" w:cs="Times New Roman"/>
        </w:rPr>
        <w:t>contempl</w:t>
      </w:r>
      <w:r w:rsidR="00254235" w:rsidRPr="00A22247">
        <w:rPr>
          <w:rFonts w:ascii="Times New Roman" w:hAnsi="Times New Roman" w:cs="Times New Roman"/>
        </w:rPr>
        <w:t>a</w:t>
      </w:r>
      <w:r w:rsidRPr="00A22247">
        <w:rPr>
          <w:rFonts w:ascii="Times New Roman" w:hAnsi="Times New Roman" w:cs="Times New Roman"/>
        </w:rPr>
        <w:t xml:space="preserve"> la entrega de un informe al t</w:t>
      </w:r>
      <w:r w:rsidR="007513A3" w:rsidRPr="00A22247">
        <w:rPr>
          <w:rFonts w:ascii="Times New Roman" w:hAnsi="Times New Roman" w:cs="Times New Roman"/>
        </w:rPr>
        <w:t>é</w:t>
      </w:r>
      <w:r w:rsidRPr="00A22247">
        <w:rPr>
          <w:rFonts w:ascii="Times New Roman" w:hAnsi="Times New Roman" w:cs="Times New Roman"/>
        </w:rPr>
        <w:t>rmin</w:t>
      </w:r>
      <w:r w:rsidR="000645C0" w:rsidRPr="00A22247">
        <w:rPr>
          <w:rFonts w:ascii="Times New Roman" w:hAnsi="Times New Roman" w:cs="Times New Roman"/>
        </w:rPr>
        <w:t>o</w:t>
      </w:r>
      <w:r w:rsidRPr="00A22247">
        <w:rPr>
          <w:rFonts w:ascii="Times New Roman" w:hAnsi="Times New Roman" w:cs="Times New Roman"/>
        </w:rPr>
        <w:t xml:space="preserve"> de </w:t>
      </w:r>
      <w:r w:rsidR="00254235" w:rsidRPr="00A22247">
        <w:rPr>
          <w:rFonts w:ascii="Times New Roman" w:hAnsi="Times New Roman" w:cs="Times New Roman"/>
        </w:rPr>
        <w:t xml:space="preserve">cada sesión mensual, lo cual permite el seguimiento por parte de la </w:t>
      </w:r>
      <w:r w:rsidR="00B41DA7" w:rsidRPr="00A22247">
        <w:rPr>
          <w:rFonts w:ascii="Times New Roman" w:hAnsi="Times New Roman" w:cs="Times New Roman"/>
        </w:rPr>
        <w:t xml:space="preserve">academia </w:t>
      </w:r>
      <w:r w:rsidR="00254235" w:rsidRPr="00A22247">
        <w:rPr>
          <w:rFonts w:ascii="Times New Roman" w:hAnsi="Times New Roman" w:cs="Times New Roman"/>
        </w:rPr>
        <w:t>de Servicio Social de la carrera</w:t>
      </w:r>
      <w:r w:rsidRPr="00A22247">
        <w:rPr>
          <w:rFonts w:ascii="Times New Roman" w:hAnsi="Times New Roman" w:cs="Times New Roman"/>
        </w:rPr>
        <w:t xml:space="preserve">. La actividad </w:t>
      </w:r>
      <w:r w:rsidR="000919A3" w:rsidRPr="00A22247">
        <w:rPr>
          <w:rFonts w:ascii="Times New Roman" w:hAnsi="Times New Roman" w:cs="Times New Roman"/>
        </w:rPr>
        <w:t xml:space="preserve">principal de </w:t>
      </w:r>
      <w:r w:rsidRPr="00A22247">
        <w:rPr>
          <w:rFonts w:ascii="Times New Roman" w:hAnsi="Times New Roman" w:cs="Times New Roman"/>
        </w:rPr>
        <w:t xml:space="preserve">aprendizaje </w:t>
      </w:r>
      <w:r w:rsidR="000919A3" w:rsidRPr="00A22247">
        <w:rPr>
          <w:rFonts w:ascii="Times New Roman" w:hAnsi="Times New Roman" w:cs="Times New Roman"/>
        </w:rPr>
        <w:t>de cada año ha consistido</w:t>
      </w:r>
      <w:r w:rsidRPr="00A22247">
        <w:rPr>
          <w:rFonts w:ascii="Times New Roman" w:hAnsi="Times New Roman" w:cs="Times New Roman"/>
        </w:rPr>
        <w:t xml:space="preserve"> </w:t>
      </w:r>
      <w:r w:rsidRPr="00A22247">
        <w:rPr>
          <w:rFonts w:ascii="Times New Roman" w:hAnsi="Times New Roman" w:cs="Times New Roman"/>
        </w:rPr>
        <w:lastRenderedPageBreak/>
        <w:t xml:space="preserve">en exponer un caso clínico real con la metodología del proceso </w:t>
      </w:r>
      <w:r w:rsidR="00B41DA7" w:rsidRPr="00A22247">
        <w:rPr>
          <w:rFonts w:ascii="Times New Roman" w:hAnsi="Times New Roman" w:cs="Times New Roman"/>
        </w:rPr>
        <w:t xml:space="preserve">de </w:t>
      </w:r>
      <w:r w:rsidRPr="00A22247">
        <w:rPr>
          <w:rFonts w:ascii="Times New Roman" w:hAnsi="Times New Roman" w:cs="Times New Roman"/>
        </w:rPr>
        <w:t>cuidado enfermero</w:t>
      </w:r>
      <w:r w:rsidR="00294E8D" w:rsidRPr="00A22247">
        <w:rPr>
          <w:rFonts w:ascii="Times New Roman" w:hAnsi="Times New Roman" w:cs="Times New Roman"/>
        </w:rPr>
        <w:t xml:space="preserve">. Y para </w:t>
      </w:r>
      <w:r w:rsidRPr="00A22247">
        <w:rPr>
          <w:rFonts w:ascii="Times New Roman" w:hAnsi="Times New Roman" w:cs="Times New Roman"/>
        </w:rPr>
        <w:t>fundamentar el caso los alumnos integraron tres diagnósticos de enfermería, los cuales debían cumplir con los requisitos de utilizar metas internacionales de seguridad del paciente, indicadores de calidad de enfermería, normas oficiales mexicanas, guías de la práctica clínica y técnicas de valoración especializada, así como dos procedimientos relacionados con el caso clínico</w:t>
      </w:r>
      <w:r w:rsidR="00254235" w:rsidRPr="00A22247">
        <w:rPr>
          <w:rFonts w:ascii="Times New Roman" w:hAnsi="Times New Roman" w:cs="Times New Roman"/>
        </w:rPr>
        <w:t>, fundamentando la fisiopatología</w:t>
      </w:r>
      <w:r w:rsidR="0049792C" w:rsidRPr="00A22247">
        <w:rPr>
          <w:rFonts w:ascii="Times New Roman" w:hAnsi="Times New Roman" w:cs="Times New Roman"/>
        </w:rPr>
        <w:t xml:space="preserve"> (Balderas, 2012</w:t>
      </w:r>
      <w:r w:rsidR="00C363FB" w:rsidRPr="00A22247">
        <w:rPr>
          <w:rFonts w:ascii="Times New Roman" w:hAnsi="Times New Roman" w:cs="Times New Roman"/>
        </w:rPr>
        <w:t xml:space="preserve">; </w:t>
      </w:r>
      <w:r w:rsidR="0049792C" w:rsidRPr="00A22247">
        <w:rPr>
          <w:rFonts w:ascii="Times New Roman" w:hAnsi="Times New Roman" w:cs="Times New Roman"/>
        </w:rPr>
        <w:t>Marriner, 2009</w:t>
      </w:r>
      <w:r w:rsidR="00C363FB" w:rsidRPr="00A22247">
        <w:rPr>
          <w:rFonts w:ascii="Times New Roman" w:hAnsi="Times New Roman" w:cs="Times New Roman"/>
        </w:rPr>
        <w:t xml:space="preserve">; </w:t>
      </w:r>
      <w:r w:rsidR="00C363FB" w:rsidRPr="00A22247">
        <w:rPr>
          <w:rFonts w:ascii="Times New Roman" w:eastAsia="Times New Roman" w:hAnsi="Times New Roman" w:cs="Times New Roman"/>
          <w:lang w:eastAsia="es-MX"/>
        </w:rPr>
        <w:t>Secretaría de Salud, 3 de enero de 2017;</w:t>
      </w:r>
      <w:r w:rsidR="0049792C" w:rsidRPr="00A22247">
        <w:rPr>
          <w:rFonts w:ascii="Times New Roman" w:hAnsi="Times New Roman" w:cs="Times New Roman"/>
        </w:rPr>
        <w:t xml:space="preserve"> </w:t>
      </w:r>
      <w:r w:rsidR="00C363FB" w:rsidRPr="00A22247">
        <w:rPr>
          <w:rFonts w:ascii="Times New Roman" w:hAnsi="Times New Roman" w:cs="Times New Roman"/>
        </w:rPr>
        <w:t>UASLP</w:t>
      </w:r>
      <w:r w:rsidR="0049792C" w:rsidRPr="00A22247">
        <w:rPr>
          <w:rFonts w:ascii="Times New Roman" w:hAnsi="Times New Roman" w:cs="Times New Roman"/>
        </w:rPr>
        <w:t>, 2017)</w:t>
      </w:r>
      <w:r w:rsidRPr="00A22247">
        <w:rPr>
          <w:rFonts w:ascii="Times New Roman" w:hAnsi="Times New Roman" w:cs="Times New Roman"/>
        </w:rPr>
        <w:t>.</w:t>
      </w:r>
    </w:p>
    <w:p w14:paraId="25E6CECA" w14:textId="4BF2B82A" w:rsidR="00E7480B" w:rsidRPr="00A22247" w:rsidRDefault="008B616C" w:rsidP="00482C61">
      <w:pPr>
        <w:spacing w:line="360" w:lineRule="auto"/>
        <w:ind w:firstLine="720"/>
        <w:jc w:val="both"/>
        <w:rPr>
          <w:rFonts w:ascii="Times New Roman" w:eastAsia="Times New Roman" w:hAnsi="Times New Roman" w:cs="Times New Roman"/>
          <w:lang w:eastAsia="es-MX"/>
        </w:rPr>
      </w:pPr>
      <w:r w:rsidRPr="00A22247">
        <w:rPr>
          <w:rFonts w:ascii="Times New Roman" w:hAnsi="Times New Roman" w:cs="Times New Roman"/>
        </w:rPr>
        <w:t xml:space="preserve">Para supervisar </w:t>
      </w:r>
      <w:r w:rsidR="000919A3" w:rsidRPr="00A22247">
        <w:rPr>
          <w:rFonts w:ascii="Times New Roman" w:hAnsi="Times New Roman" w:cs="Times New Roman"/>
        </w:rPr>
        <w:t xml:space="preserve">la formación cognitiva-instrumental </w:t>
      </w:r>
      <w:r w:rsidRPr="00A22247">
        <w:rPr>
          <w:rFonts w:ascii="Times New Roman" w:hAnsi="Times New Roman" w:cs="Times New Roman"/>
        </w:rPr>
        <w:t>de los alumnos se realiza</w:t>
      </w:r>
      <w:r w:rsidR="00437572" w:rsidRPr="00A22247">
        <w:rPr>
          <w:rFonts w:ascii="Times New Roman" w:hAnsi="Times New Roman" w:cs="Times New Roman"/>
        </w:rPr>
        <w:t>ron</w:t>
      </w:r>
      <w:r w:rsidRPr="00A22247">
        <w:rPr>
          <w:rFonts w:ascii="Times New Roman" w:hAnsi="Times New Roman" w:cs="Times New Roman"/>
        </w:rPr>
        <w:t xml:space="preserve"> dos visitas a las unidades de adscripción, </w:t>
      </w:r>
      <w:r w:rsidR="009A2ABB" w:rsidRPr="00A22247">
        <w:rPr>
          <w:rFonts w:ascii="Times New Roman" w:hAnsi="Times New Roman" w:cs="Times New Roman"/>
        </w:rPr>
        <w:t xml:space="preserve">con </w:t>
      </w:r>
      <w:r w:rsidRPr="00A22247">
        <w:rPr>
          <w:rFonts w:ascii="Times New Roman" w:hAnsi="Times New Roman" w:cs="Times New Roman"/>
        </w:rPr>
        <w:t xml:space="preserve">autorización previa </w:t>
      </w:r>
      <w:r w:rsidR="009A2ABB" w:rsidRPr="00A22247">
        <w:rPr>
          <w:rFonts w:ascii="Times New Roman" w:hAnsi="Times New Roman" w:cs="Times New Roman"/>
        </w:rPr>
        <w:t xml:space="preserve">de </w:t>
      </w:r>
      <w:r w:rsidRPr="00A22247">
        <w:rPr>
          <w:rFonts w:ascii="Times New Roman" w:hAnsi="Times New Roman" w:cs="Times New Roman"/>
        </w:rPr>
        <w:t xml:space="preserve">la institución o empresa para acudir y entrevistar al asesor externo, a fin de evaluar la disciplina y los desempeños de los alumnos. </w:t>
      </w:r>
      <w:r w:rsidR="004A3BD1" w:rsidRPr="00A22247">
        <w:rPr>
          <w:rFonts w:ascii="Times New Roman" w:hAnsi="Times New Roman" w:cs="Times New Roman"/>
        </w:rPr>
        <w:t>Para la recolección de los datos, e</w:t>
      </w:r>
      <w:r w:rsidRPr="00A22247">
        <w:rPr>
          <w:rFonts w:ascii="Times New Roman" w:hAnsi="Times New Roman" w:cs="Times New Roman"/>
        </w:rPr>
        <w:t xml:space="preserve">l </w:t>
      </w:r>
      <w:r w:rsidR="009A2ABB" w:rsidRPr="00A22247">
        <w:rPr>
          <w:rFonts w:ascii="Times New Roman" w:hAnsi="Times New Roman" w:cs="Times New Roman"/>
        </w:rPr>
        <w:t xml:space="preserve">programa </w:t>
      </w:r>
      <w:r w:rsidRPr="00A22247">
        <w:rPr>
          <w:rFonts w:ascii="Times New Roman" w:hAnsi="Times New Roman" w:cs="Times New Roman"/>
        </w:rPr>
        <w:t>de Servicio Social fue articulado por un profesor de asignatura</w:t>
      </w:r>
      <w:r w:rsidR="009A2ABB" w:rsidRPr="00A22247">
        <w:rPr>
          <w:rFonts w:ascii="Times New Roman" w:hAnsi="Times New Roman" w:cs="Times New Roman"/>
        </w:rPr>
        <w:t>,</w:t>
      </w:r>
      <w:r w:rsidRPr="00A22247">
        <w:rPr>
          <w:rFonts w:ascii="Times New Roman" w:hAnsi="Times New Roman" w:cs="Times New Roman"/>
        </w:rPr>
        <w:t xml:space="preserve"> </w:t>
      </w:r>
      <w:r w:rsidR="009A2ABB" w:rsidRPr="00A22247">
        <w:rPr>
          <w:rFonts w:ascii="Times New Roman" w:hAnsi="Times New Roman" w:cs="Times New Roman"/>
        </w:rPr>
        <w:t>quien es</w:t>
      </w:r>
      <w:r w:rsidRPr="00A22247">
        <w:rPr>
          <w:rFonts w:ascii="Times New Roman" w:hAnsi="Times New Roman" w:cs="Times New Roman"/>
        </w:rPr>
        <w:t xml:space="preserve"> responsable de esta área</w:t>
      </w:r>
      <w:r w:rsidR="009A2ABB" w:rsidRPr="00A22247">
        <w:rPr>
          <w:rFonts w:ascii="Times New Roman" w:hAnsi="Times New Roman" w:cs="Times New Roman"/>
        </w:rPr>
        <w:t>,</w:t>
      </w:r>
      <w:r w:rsidRPr="00A22247">
        <w:rPr>
          <w:rFonts w:ascii="Times New Roman" w:hAnsi="Times New Roman" w:cs="Times New Roman"/>
        </w:rPr>
        <w:t xml:space="preserve"> y fue verificado por el coordinador de la carrera; el primero recolectó los datos de las evaluaciones, los procesó y promedió, para finalmente</w:t>
      </w:r>
      <w:r w:rsidR="00602BD7" w:rsidRPr="00A22247">
        <w:rPr>
          <w:rFonts w:ascii="Times New Roman" w:hAnsi="Times New Roman" w:cs="Times New Roman"/>
        </w:rPr>
        <w:t>,</w:t>
      </w:r>
      <w:r w:rsidRPr="00A22247">
        <w:rPr>
          <w:rFonts w:ascii="Times New Roman" w:hAnsi="Times New Roman" w:cs="Times New Roman"/>
        </w:rPr>
        <w:t xml:space="preserve"> con el segundo</w:t>
      </w:r>
      <w:r w:rsidR="00602BD7" w:rsidRPr="00A22247">
        <w:rPr>
          <w:rFonts w:ascii="Times New Roman" w:hAnsi="Times New Roman" w:cs="Times New Roman"/>
        </w:rPr>
        <w:t>,</w:t>
      </w:r>
      <w:r w:rsidRPr="00A22247">
        <w:rPr>
          <w:rFonts w:ascii="Times New Roman" w:hAnsi="Times New Roman" w:cs="Times New Roman"/>
        </w:rPr>
        <w:t xml:space="preserve"> analizar y concretar las nuevas estrategias.</w:t>
      </w:r>
      <w:r w:rsidR="00E7480B" w:rsidRPr="00A22247">
        <w:rPr>
          <w:rFonts w:ascii="Times New Roman" w:hAnsi="Times New Roman" w:cs="Times New Roman"/>
        </w:rPr>
        <w:t xml:space="preserve"> </w:t>
      </w:r>
      <w:r w:rsidR="002F3A4E" w:rsidRPr="00A22247">
        <w:rPr>
          <w:rFonts w:ascii="Times New Roman" w:eastAsia="Times New Roman" w:hAnsi="Times New Roman" w:cs="Times New Roman"/>
          <w:lang w:eastAsia="es-MX"/>
        </w:rPr>
        <w:t xml:space="preserve">Y para </w:t>
      </w:r>
      <w:r w:rsidR="00E7480B" w:rsidRPr="00A22247">
        <w:rPr>
          <w:rFonts w:ascii="Times New Roman" w:eastAsia="Times New Roman" w:hAnsi="Times New Roman" w:cs="Times New Roman"/>
          <w:lang w:eastAsia="es-MX"/>
        </w:rPr>
        <w:t xml:space="preserve">medir el impacto del Servicio Social como asignatura </w:t>
      </w:r>
      <w:r w:rsidR="002F3A4E" w:rsidRPr="00A22247">
        <w:rPr>
          <w:rFonts w:ascii="Times New Roman" w:eastAsia="Times New Roman" w:hAnsi="Times New Roman" w:cs="Times New Roman"/>
          <w:lang w:eastAsia="es-MX"/>
        </w:rPr>
        <w:t>los resultados de</w:t>
      </w:r>
      <w:r w:rsidR="00E7480B" w:rsidRPr="00A22247">
        <w:rPr>
          <w:rFonts w:ascii="Times New Roman" w:eastAsia="Times New Roman" w:hAnsi="Times New Roman" w:cs="Times New Roman"/>
          <w:lang w:eastAsia="es-MX"/>
        </w:rPr>
        <w:t>l</w:t>
      </w:r>
      <w:r w:rsidR="002F3A4E" w:rsidRPr="00A22247">
        <w:rPr>
          <w:rFonts w:ascii="Times New Roman" w:eastAsia="Times New Roman" w:hAnsi="Times New Roman" w:cs="Times New Roman"/>
          <w:lang w:eastAsia="es-MX"/>
        </w:rPr>
        <w:t xml:space="preserve"> </w:t>
      </w:r>
      <w:r w:rsidR="00FC2124" w:rsidRPr="00A22247">
        <w:rPr>
          <w:rFonts w:ascii="Times New Roman" w:eastAsia="Times New Roman" w:hAnsi="Times New Roman" w:cs="Times New Roman"/>
          <w:lang w:val="es-ES" w:eastAsia="es-MX"/>
        </w:rPr>
        <w:t>EGEL-</w:t>
      </w:r>
      <w:proofErr w:type="spellStart"/>
      <w:r w:rsidR="00FC2124" w:rsidRPr="00A22247">
        <w:rPr>
          <w:rFonts w:ascii="Times New Roman" w:eastAsia="Times New Roman" w:hAnsi="Times New Roman" w:cs="Times New Roman"/>
          <w:lang w:val="es-ES" w:eastAsia="es-MX"/>
        </w:rPr>
        <w:t>Enfer</w:t>
      </w:r>
      <w:proofErr w:type="spellEnd"/>
      <w:r w:rsidR="00FC2124" w:rsidRPr="00A22247" w:rsidDel="00FC2124">
        <w:rPr>
          <w:rFonts w:ascii="Times New Roman" w:eastAsia="Times New Roman" w:hAnsi="Times New Roman" w:cs="Times New Roman"/>
          <w:lang w:eastAsia="es-MX"/>
        </w:rPr>
        <w:t xml:space="preserve"> </w:t>
      </w:r>
      <w:r w:rsidR="00E7480B" w:rsidRPr="00A22247">
        <w:rPr>
          <w:rFonts w:ascii="Times New Roman" w:eastAsia="Times New Roman" w:hAnsi="Times New Roman" w:cs="Times New Roman"/>
          <w:lang w:eastAsia="es-MX"/>
        </w:rPr>
        <w:t xml:space="preserve">se utilizaron como </w:t>
      </w:r>
      <w:r w:rsidR="002F3A4E" w:rsidRPr="00A22247">
        <w:rPr>
          <w:rFonts w:ascii="Times New Roman" w:eastAsia="Times New Roman" w:hAnsi="Times New Roman" w:cs="Times New Roman"/>
          <w:lang w:eastAsia="es-MX"/>
        </w:rPr>
        <w:t>referencia</w:t>
      </w:r>
      <w:r w:rsidR="00C31E50" w:rsidRPr="00A22247">
        <w:rPr>
          <w:rFonts w:ascii="Times New Roman" w:eastAsia="Times New Roman" w:hAnsi="Times New Roman" w:cs="Times New Roman"/>
          <w:lang w:eastAsia="es-MX"/>
        </w:rPr>
        <w:t xml:space="preserve"> (Pérez </w:t>
      </w:r>
      <w:r w:rsidR="00226582" w:rsidRPr="00A22247">
        <w:rPr>
          <w:rFonts w:ascii="Times New Roman" w:eastAsia="Times New Roman" w:hAnsi="Times New Roman" w:cs="Times New Roman"/>
          <w:lang w:eastAsia="es-MX"/>
        </w:rPr>
        <w:t>y</w:t>
      </w:r>
      <w:r w:rsidR="00C31E50" w:rsidRPr="00A22247">
        <w:rPr>
          <w:rFonts w:ascii="Times New Roman" w:eastAsia="Times New Roman" w:hAnsi="Times New Roman" w:cs="Times New Roman"/>
          <w:lang w:eastAsia="es-MX"/>
        </w:rPr>
        <w:t xml:space="preserve"> Pinto, 2020)</w:t>
      </w:r>
      <w:r w:rsidR="00E7480B" w:rsidRPr="00A22247">
        <w:rPr>
          <w:rFonts w:ascii="Times New Roman" w:eastAsia="Times New Roman" w:hAnsi="Times New Roman" w:cs="Times New Roman"/>
          <w:lang w:eastAsia="es-MX"/>
        </w:rPr>
        <w:t>.</w:t>
      </w:r>
    </w:p>
    <w:p w14:paraId="2297E437" w14:textId="11F85916" w:rsidR="00910663" w:rsidRPr="00A22247" w:rsidRDefault="00E7480B" w:rsidP="00482C61">
      <w:pPr>
        <w:spacing w:line="360" w:lineRule="auto"/>
        <w:ind w:firstLine="720"/>
        <w:jc w:val="both"/>
        <w:rPr>
          <w:rFonts w:ascii="Times New Roman" w:hAnsi="Times New Roman" w:cs="Times New Roman"/>
        </w:rPr>
      </w:pPr>
      <w:r w:rsidRPr="00A22247">
        <w:rPr>
          <w:rFonts w:ascii="Times New Roman" w:eastAsia="Times New Roman" w:hAnsi="Times New Roman" w:cs="Times New Roman"/>
          <w:lang w:eastAsia="es-MX"/>
        </w:rPr>
        <w:t xml:space="preserve">El </w:t>
      </w:r>
      <w:r w:rsidR="00602BD7" w:rsidRPr="00A22247">
        <w:rPr>
          <w:rFonts w:ascii="Times New Roman" w:eastAsia="Times New Roman" w:hAnsi="Times New Roman" w:cs="Times New Roman"/>
          <w:lang w:eastAsia="es-MX"/>
        </w:rPr>
        <w:t>EGEL-</w:t>
      </w:r>
      <w:proofErr w:type="spellStart"/>
      <w:r w:rsidR="00602BD7" w:rsidRPr="00A22247">
        <w:rPr>
          <w:rFonts w:ascii="Times New Roman" w:eastAsia="Times New Roman" w:hAnsi="Times New Roman" w:cs="Times New Roman"/>
          <w:lang w:eastAsia="es-MX"/>
        </w:rPr>
        <w:t>Enfer</w:t>
      </w:r>
      <w:proofErr w:type="spellEnd"/>
      <w:r w:rsidR="00602BD7"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se estructura con</w:t>
      </w:r>
      <w:r w:rsidR="00910663" w:rsidRPr="00A22247">
        <w:rPr>
          <w:rFonts w:ascii="Times New Roman" w:eastAsia="Times New Roman" w:hAnsi="Times New Roman" w:cs="Times New Roman"/>
          <w:lang w:eastAsia="es-MX"/>
        </w:rPr>
        <w:t xml:space="preserve"> 162 reactivos</w:t>
      </w:r>
      <w:r w:rsidR="002C2A75"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 xml:space="preserve"> los cuales se distribuyen en cuatro áreas principales: </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Educación y promoción de la salud</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 xml:space="preserve">, </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Cuidados integrales al paciente</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 xml:space="preserve">, </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Técnicas</w:t>
      </w:r>
      <w:r w:rsidR="007513A3"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 xml:space="preserve"> procedimientos</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 xml:space="preserve"> y </w:t>
      </w:r>
      <w:r w:rsidR="00602BD7" w:rsidRPr="00A22247">
        <w:rPr>
          <w:rFonts w:ascii="Times New Roman" w:eastAsia="Times New Roman" w:hAnsi="Times New Roman" w:cs="Times New Roman"/>
          <w:lang w:eastAsia="es-MX"/>
        </w:rPr>
        <w:t>“</w:t>
      </w:r>
      <w:r w:rsidR="00910663" w:rsidRPr="00A22247">
        <w:rPr>
          <w:rFonts w:ascii="Times New Roman" w:eastAsia="Times New Roman" w:hAnsi="Times New Roman" w:cs="Times New Roman"/>
          <w:lang w:eastAsia="es-MX"/>
        </w:rPr>
        <w:t>Gestión, administración e investigación</w:t>
      </w:r>
      <w:r w:rsidR="00602BD7" w:rsidRPr="00A22247">
        <w:rPr>
          <w:rFonts w:ascii="Times New Roman" w:eastAsia="Times New Roman" w:hAnsi="Times New Roman" w:cs="Times New Roman"/>
          <w:lang w:eastAsia="es-MX"/>
        </w:rPr>
        <w:t xml:space="preserve">”. A </w:t>
      </w:r>
      <w:r w:rsidR="00910663" w:rsidRPr="00A22247">
        <w:rPr>
          <w:rFonts w:ascii="Times New Roman" w:eastAsia="Times New Roman" w:hAnsi="Times New Roman" w:cs="Times New Roman"/>
          <w:lang w:eastAsia="es-MX"/>
        </w:rPr>
        <w:t>cada área se le otorga una punt</w:t>
      </w:r>
      <w:r w:rsidR="00173278" w:rsidRPr="00A22247">
        <w:rPr>
          <w:rFonts w:ascii="Times New Roman" w:eastAsia="Times New Roman" w:hAnsi="Times New Roman" w:cs="Times New Roman"/>
          <w:lang w:eastAsia="es-MX"/>
        </w:rPr>
        <w:t>u</w:t>
      </w:r>
      <w:r w:rsidR="00910663" w:rsidRPr="00A22247">
        <w:rPr>
          <w:rFonts w:ascii="Times New Roman" w:eastAsia="Times New Roman" w:hAnsi="Times New Roman" w:cs="Times New Roman"/>
          <w:lang w:eastAsia="es-MX"/>
        </w:rPr>
        <w:t>ación y nivel de desempeño: 700-999 a</w:t>
      </w:r>
      <w:r w:rsidR="00C72DF3" w:rsidRPr="00A22247">
        <w:rPr>
          <w:rFonts w:ascii="Times New Roman" w:eastAsia="Times New Roman" w:hAnsi="Times New Roman" w:cs="Times New Roman"/>
          <w:lang w:eastAsia="es-MX"/>
        </w:rPr>
        <w:t>ú</w:t>
      </w:r>
      <w:r w:rsidR="00910663" w:rsidRPr="00A22247">
        <w:rPr>
          <w:rFonts w:ascii="Times New Roman" w:eastAsia="Times New Roman" w:hAnsi="Times New Roman" w:cs="Times New Roman"/>
          <w:lang w:eastAsia="es-MX"/>
        </w:rPr>
        <w:t>n no satisfactorio, 1000-1149 satisfactorio y 1150-1300 sobresaliente</w:t>
      </w:r>
      <w:r w:rsidR="0049792C" w:rsidRPr="00A22247">
        <w:rPr>
          <w:rFonts w:ascii="Times New Roman" w:eastAsia="Times New Roman" w:hAnsi="Times New Roman" w:cs="Times New Roman"/>
          <w:lang w:eastAsia="es-MX"/>
        </w:rPr>
        <w:t xml:space="preserve"> (C</w:t>
      </w:r>
      <w:r w:rsidR="00FA6BCC" w:rsidRPr="00A22247">
        <w:rPr>
          <w:rFonts w:ascii="Times New Roman" w:eastAsia="Times New Roman" w:hAnsi="Times New Roman" w:cs="Times New Roman"/>
          <w:lang w:eastAsia="es-MX"/>
        </w:rPr>
        <w:t>eneval</w:t>
      </w:r>
      <w:r w:rsidR="0049792C" w:rsidRPr="00A22247">
        <w:rPr>
          <w:rFonts w:ascii="Times New Roman" w:eastAsia="Times New Roman" w:hAnsi="Times New Roman" w:cs="Times New Roman"/>
          <w:lang w:eastAsia="es-MX"/>
        </w:rPr>
        <w:t>, 2017)</w:t>
      </w:r>
      <w:r w:rsidR="00910663" w:rsidRPr="00A22247">
        <w:rPr>
          <w:rFonts w:ascii="Times New Roman" w:eastAsia="Times New Roman" w:hAnsi="Times New Roman" w:cs="Times New Roman"/>
          <w:lang w:eastAsia="es-MX"/>
        </w:rPr>
        <w:t xml:space="preserve">. </w:t>
      </w:r>
      <w:r w:rsidR="00910663" w:rsidRPr="00A22247">
        <w:rPr>
          <w:rFonts w:ascii="Times New Roman" w:hAnsi="Times New Roman" w:cs="Times New Roman"/>
        </w:rPr>
        <w:t>Los resultados de</w:t>
      </w:r>
      <w:r w:rsidR="007513A3" w:rsidRPr="00A22247">
        <w:rPr>
          <w:rFonts w:ascii="Times New Roman" w:hAnsi="Times New Roman" w:cs="Times New Roman"/>
        </w:rPr>
        <w:t>l</w:t>
      </w:r>
      <w:r w:rsidR="00910663" w:rsidRPr="00A22247">
        <w:rPr>
          <w:rFonts w:ascii="Times New Roman" w:hAnsi="Times New Roman" w:cs="Times New Roman"/>
        </w:rPr>
        <w:t xml:space="preserve"> </w:t>
      </w:r>
      <w:r w:rsidR="00602BD7" w:rsidRPr="00A22247">
        <w:rPr>
          <w:rFonts w:ascii="Times New Roman" w:hAnsi="Times New Roman" w:cs="Times New Roman"/>
        </w:rPr>
        <w:t>EGEL-</w:t>
      </w:r>
      <w:proofErr w:type="spellStart"/>
      <w:r w:rsidR="00602BD7" w:rsidRPr="00A22247">
        <w:rPr>
          <w:rFonts w:ascii="Times New Roman" w:hAnsi="Times New Roman" w:cs="Times New Roman"/>
        </w:rPr>
        <w:t>Enfer</w:t>
      </w:r>
      <w:proofErr w:type="spellEnd"/>
      <w:r w:rsidR="00602BD7" w:rsidRPr="00A22247">
        <w:rPr>
          <w:rFonts w:ascii="Times New Roman" w:hAnsi="Times New Roman" w:cs="Times New Roman"/>
        </w:rPr>
        <w:t xml:space="preserve"> </w:t>
      </w:r>
      <w:r w:rsidR="00910663" w:rsidRPr="00A22247">
        <w:rPr>
          <w:rFonts w:ascii="Times New Roman" w:hAnsi="Times New Roman" w:cs="Times New Roman"/>
        </w:rPr>
        <w:t xml:space="preserve">de cada generación </w:t>
      </w:r>
      <w:r w:rsidR="002F3A4E" w:rsidRPr="00A22247">
        <w:rPr>
          <w:rFonts w:ascii="Times New Roman" w:hAnsi="Times New Roman" w:cs="Times New Roman"/>
        </w:rPr>
        <w:t>son</w:t>
      </w:r>
      <w:r w:rsidR="00910663" w:rsidRPr="00A22247">
        <w:rPr>
          <w:rFonts w:ascii="Times New Roman" w:hAnsi="Times New Roman" w:cs="Times New Roman"/>
        </w:rPr>
        <w:t xml:space="preserve"> entregados a las dependencias educativas en formato electrónico</w:t>
      </w:r>
      <w:r w:rsidR="00602BD7" w:rsidRPr="00A22247">
        <w:rPr>
          <w:rFonts w:ascii="Times New Roman" w:hAnsi="Times New Roman" w:cs="Times New Roman"/>
        </w:rPr>
        <w:t xml:space="preserve">. La </w:t>
      </w:r>
      <w:r w:rsidR="00910663" w:rsidRPr="00A22247">
        <w:rPr>
          <w:rFonts w:ascii="Times New Roman" w:hAnsi="Times New Roman" w:cs="Times New Roman"/>
        </w:rPr>
        <w:t>lista contiene el nombre del alumno, el puntaje obtenido en cada una de las cuatro áreas de conocimiento y</w:t>
      </w:r>
      <w:r w:rsidR="00602BD7" w:rsidRPr="00A22247">
        <w:rPr>
          <w:rFonts w:ascii="Times New Roman" w:hAnsi="Times New Roman" w:cs="Times New Roman"/>
        </w:rPr>
        <w:t xml:space="preserve"> el</w:t>
      </w:r>
      <w:r w:rsidR="00910663" w:rsidRPr="00A22247">
        <w:rPr>
          <w:rFonts w:ascii="Times New Roman" w:hAnsi="Times New Roman" w:cs="Times New Roman"/>
        </w:rPr>
        <w:t xml:space="preserve"> resultado de desempeño</w:t>
      </w:r>
      <w:r w:rsidR="00602BD7" w:rsidRPr="00A22247">
        <w:rPr>
          <w:rFonts w:ascii="Times New Roman" w:hAnsi="Times New Roman" w:cs="Times New Roman"/>
        </w:rPr>
        <w:t>, d</w:t>
      </w:r>
      <w:r w:rsidR="002F3A4E" w:rsidRPr="00A22247">
        <w:rPr>
          <w:rFonts w:ascii="Times New Roman" w:hAnsi="Times New Roman" w:cs="Times New Roman"/>
        </w:rPr>
        <w:t xml:space="preserve">atos que son analizados por la academia de </w:t>
      </w:r>
      <w:r w:rsidR="00602BD7" w:rsidRPr="00A22247">
        <w:rPr>
          <w:rFonts w:ascii="Times New Roman" w:hAnsi="Times New Roman" w:cs="Times New Roman"/>
        </w:rPr>
        <w:t>Servicio S</w:t>
      </w:r>
      <w:r w:rsidR="002F3A4E" w:rsidRPr="00A22247">
        <w:rPr>
          <w:rFonts w:ascii="Times New Roman" w:hAnsi="Times New Roman" w:cs="Times New Roman"/>
        </w:rPr>
        <w:t>ocial.</w:t>
      </w:r>
    </w:p>
    <w:p w14:paraId="758C022D" w14:textId="77777777" w:rsidR="00602BD7" w:rsidRPr="00A22247" w:rsidRDefault="00602BD7" w:rsidP="00602BD7">
      <w:pPr>
        <w:spacing w:line="360" w:lineRule="auto"/>
        <w:jc w:val="both"/>
        <w:rPr>
          <w:rFonts w:ascii="Times New Roman" w:hAnsi="Times New Roman" w:cs="Times New Roman"/>
          <w:iCs/>
        </w:rPr>
      </w:pPr>
    </w:p>
    <w:p w14:paraId="06230863" w14:textId="110E714B" w:rsidR="00602BD7" w:rsidRPr="00A22247" w:rsidRDefault="008B616C" w:rsidP="004B01CB">
      <w:pPr>
        <w:spacing w:line="360" w:lineRule="auto"/>
        <w:jc w:val="center"/>
        <w:rPr>
          <w:rFonts w:ascii="Times New Roman" w:hAnsi="Times New Roman" w:cs="Times New Roman"/>
          <w:b/>
          <w:bCs/>
          <w:iCs/>
          <w:sz w:val="28"/>
          <w:szCs w:val="28"/>
        </w:rPr>
      </w:pPr>
      <w:r w:rsidRPr="00A22247">
        <w:rPr>
          <w:rFonts w:ascii="Times New Roman" w:hAnsi="Times New Roman" w:cs="Times New Roman"/>
          <w:b/>
          <w:bCs/>
          <w:iCs/>
          <w:sz w:val="28"/>
          <w:szCs w:val="28"/>
        </w:rPr>
        <w:t>Análisis y tratamiento de los datos</w:t>
      </w:r>
    </w:p>
    <w:p w14:paraId="381ADABD" w14:textId="73FD3456" w:rsidR="004A5771" w:rsidRPr="00A22247" w:rsidRDefault="004A5771">
      <w:pPr>
        <w:spacing w:line="360" w:lineRule="auto"/>
        <w:ind w:firstLine="720"/>
        <w:jc w:val="both"/>
        <w:rPr>
          <w:rFonts w:ascii="Times New Roman" w:hAnsi="Times New Roman" w:cs="Times New Roman"/>
        </w:rPr>
      </w:pPr>
      <w:r w:rsidRPr="00A22247">
        <w:rPr>
          <w:rFonts w:ascii="Times New Roman" w:hAnsi="Times New Roman" w:cs="Times New Roman"/>
        </w:rPr>
        <w:t>Los datos se recogie</w:t>
      </w:r>
      <w:r w:rsidR="001D671A" w:rsidRPr="00A22247">
        <w:rPr>
          <w:rFonts w:ascii="Times New Roman" w:hAnsi="Times New Roman" w:cs="Times New Roman"/>
        </w:rPr>
        <w:t xml:space="preserve">ron en una hoja de cálculo </w:t>
      </w:r>
      <w:r w:rsidRPr="00A22247">
        <w:rPr>
          <w:rFonts w:ascii="Times New Roman" w:hAnsi="Times New Roman" w:cs="Times New Roman"/>
        </w:rPr>
        <w:t xml:space="preserve">Excel </w:t>
      </w:r>
      <w:r w:rsidR="00373034" w:rsidRPr="00A22247">
        <w:rPr>
          <w:rFonts w:ascii="Times New Roman" w:hAnsi="Times New Roman" w:cs="Times New Roman"/>
        </w:rPr>
        <w:t>y</w:t>
      </w:r>
      <w:r w:rsidR="001D671A" w:rsidRPr="00A22247">
        <w:rPr>
          <w:rFonts w:ascii="Times New Roman" w:hAnsi="Times New Roman" w:cs="Times New Roman"/>
        </w:rPr>
        <w:t xml:space="preserve"> </w:t>
      </w:r>
      <w:r w:rsidRPr="00A22247">
        <w:rPr>
          <w:rFonts w:ascii="Times New Roman" w:hAnsi="Times New Roman" w:cs="Times New Roman"/>
        </w:rPr>
        <w:t>la</w:t>
      </w:r>
      <w:r w:rsidR="001D671A" w:rsidRPr="00A22247">
        <w:rPr>
          <w:rFonts w:ascii="Times New Roman" w:hAnsi="Times New Roman" w:cs="Times New Roman"/>
        </w:rPr>
        <w:t>s</w:t>
      </w:r>
      <w:r w:rsidRPr="00A22247">
        <w:rPr>
          <w:rFonts w:ascii="Times New Roman" w:hAnsi="Times New Roman" w:cs="Times New Roman"/>
        </w:rPr>
        <w:t xml:space="preserve"> variables de estudio </w:t>
      </w:r>
      <w:r w:rsidR="001D671A" w:rsidRPr="00A22247">
        <w:rPr>
          <w:rFonts w:ascii="Times New Roman" w:hAnsi="Times New Roman" w:cs="Times New Roman"/>
        </w:rPr>
        <w:t>para el análisis</w:t>
      </w:r>
      <w:r w:rsidRPr="00A22247">
        <w:rPr>
          <w:rFonts w:ascii="Times New Roman" w:hAnsi="Times New Roman" w:cs="Times New Roman"/>
        </w:rPr>
        <w:t xml:space="preserve"> de la muestra</w:t>
      </w:r>
      <w:r w:rsidR="001D671A" w:rsidRPr="00A22247">
        <w:rPr>
          <w:rFonts w:ascii="Times New Roman" w:hAnsi="Times New Roman" w:cs="Times New Roman"/>
        </w:rPr>
        <w:t xml:space="preserve"> por</w:t>
      </w:r>
      <w:r w:rsidRPr="00A22247">
        <w:rPr>
          <w:rFonts w:ascii="Times New Roman" w:hAnsi="Times New Roman" w:cs="Times New Roman"/>
        </w:rPr>
        <w:t xml:space="preserve"> generación</w:t>
      </w:r>
      <w:r w:rsidR="002F3A4E" w:rsidRPr="00A22247">
        <w:rPr>
          <w:rFonts w:ascii="Times New Roman" w:hAnsi="Times New Roman" w:cs="Times New Roman"/>
        </w:rPr>
        <w:t xml:space="preserve"> fueron</w:t>
      </w:r>
      <w:r w:rsidR="001D671A" w:rsidRPr="00A22247">
        <w:rPr>
          <w:rFonts w:ascii="Times New Roman" w:hAnsi="Times New Roman" w:cs="Times New Roman"/>
        </w:rPr>
        <w:t>:</w:t>
      </w:r>
      <w:r w:rsidRPr="00A22247">
        <w:rPr>
          <w:rFonts w:ascii="Times New Roman" w:hAnsi="Times New Roman" w:cs="Times New Roman"/>
        </w:rPr>
        <w:t xml:space="preserve"> </w:t>
      </w:r>
      <w:r w:rsidR="00602BD7" w:rsidRPr="00A22247">
        <w:rPr>
          <w:rFonts w:ascii="Times New Roman" w:hAnsi="Times New Roman" w:cs="Times New Roman"/>
        </w:rPr>
        <w:t xml:space="preserve">calificación </w:t>
      </w:r>
      <w:r w:rsidRPr="00A22247">
        <w:rPr>
          <w:rFonts w:ascii="Times New Roman" w:hAnsi="Times New Roman" w:cs="Times New Roman"/>
        </w:rPr>
        <w:t xml:space="preserve">final de la </w:t>
      </w:r>
      <w:r w:rsidR="001D671A" w:rsidRPr="00A22247">
        <w:rPr>
          <w:rFonts w:ascii="Times New Roman" w:hAnsi="Times New Roman" w:cs="Times New Roman"/>
        </w:rPr>
        <w:t>asignatura</w:t>
      </w:r>
      <w:r w:rsidRPr="00A22247">
        <w:rPr>
          <w:rFonts w:ascii="Times New Roman" w:hAnsi="Times New Roman" w:cs="Times New Roman"/>
        </w:rPr>
        <w:t xml:space="preserve">, </w:t>
      </w:r>
      <w:r w:rsidR="001D671A" w:rsidRPr="00A22247">
        <w:rPr>
          <w:rFonts w:ascii="Times New Roman" w:hAnsi="Times New Roman" w:cs="Times New Roman"/>
        </w:rPr>
        <w:t>los resultados de la evaluación diagnóstica y de la evaluación final (prueba de 166 reactivos)</w:t>
      </w:r>
      <w:r w:rsidR="00373034" w:rsidRPr="00A22247">
        <w:rPr>
          <w:rFonts w:ascii="Times New Roman" w:hAnsi="Times New Roman" w:cs="Times New Roman"/>
        </w:rPr>
        <w:t xml:space="preserve">, </w:t>
      </w:r>
      <w:r w:rsidR="001D671A" w:rsidRPr="00A22247">
        <w:rPr>
          <w:rFonts w:ascii="Times New Roman" w:hAnsi="Times New Roman" w:cs="Times New Roman"/>
        </w:rPr>
        <w:t xml:space="preserve">realizada en este periodo de la asignatura y los </w:t>
      </w:r>
      <w:r w:rsidRPr="00A22247">
        <w:rPr>
          <w:rFonts w:ascii="Times New Roman" w:hAnsi="Times New Roman" w:cs="Times New Roman"/>
        </w:rPr>
        <w:t xml:space="preserve">resultados </w:t>
      </w:r>
      <w:r w:rsidR="001D671A" w:rsidRPr="00A22247">
        <w:rPr>
          <w:rFonts w:ascii="Times New Roman" w:hAnsi="Times New Roman" w:cs="Times New Roman"/>
        </w:rPr>
        <w:t xml:space="preserve">por área </w:t>
      </w:r>
      <w:r w:rsidRPr="00A22247">
        <w:rPr>
          <w:rFonts w:ascii="Times New Roman" w:hAnsi="Times New Roman" w:cs="Times New Roman"/>
        </w:rPr>
        <w:t xml:space="preserve">del </w:t>
      </w:r>
      <w:r w:rsidR="00602BD7" w:rsidRPr="00A22247">
        <w:rPr>
          <w:rFonts w:ascii="Times New Roman" w:hAnsi="Times New Roman" w:cs="Times New Roman"/>
        </w:rPr>
        <w:t>EGEL-</w:t>
      </w:r>
      <w:proofErr w:type="spellStart"/>
      <w:r w:rsidR="00602BD7" w:rsidRPr="00A22247">
        <w:rPr>
          <w:rFonts w:ascii="Times New Roman" w:hAnsi="Times New Roman" w:cs="Times New Roman"/>
        </w:rPr>
        <w:t>Enfer</w:t>
      </w:r>
      <w:proofErr w:type="spellEnd"/>
      <w:r w:rsidRPr="00A22247">
        <w:rPr>
          <w:rFonts w:ascii="Times New Roman" w:hAnsi="Times New Roman" w:cs="Times New Roman"/>
        </w:rPr>
        <w:t>.</w:t>
      </w:r>
    </w:p>
    <w:p w14:paraId="79464672" w14:textId="77777777" w:rsidR="00681042" w:rsidRPr="00A22247" w:rsidRDefault="00681042" w:rsidP="00482C61">
      <w:pPr>
        <w:spacing w:line="360" w:lineRule="auto"/>
        <w:jc w:val="both"/>
        <w:rPr>
          <w:rFonts w:ascii="Times New Roman" w:hAnsi="Times New Roman" w:cs="Times New Roman"/>
        </w:rPr>
      </w:pPr>
    </w:p>
    <w:p w14:paraId="18096FB0" w14:textId="77777777" w:rsidR="00DA3E01" w:rsidRPr="00A22247" w:rsidRDefault="00C838A6" w:rsidP="004B01CB">
      <w:pPr>
        <w:spacing w:line="360" w:lineRule="auto"/>
        <w:jc w:val="center"/>
        <w:rPr>
          <w:rFonts w:ascii="Times New Roman" w:hAnsi="Times New Roman" w:cs="Times New Roman"/>
          <w:b/>
          <w:sz w:val="32"/>
          <w:szCs w:val="32"/>
        </w:rPr>
      </w:pPr>
      <w:r w:rsidRPr="00A22247">
        <w:rPr>
          <w:rFonts w:ascii="Times New Roman" w:hAnsi="Times New Roman" w:cs="Times New Roman"/>
          <w:b/>
          <w:sz w:val="32"/>
          <w:szCs w:val="32"/>
        </w:rPr>
        <w:lastRenderedPageBreak/>
        <w:t>R</w:t>
      </w:r>
      <w:r w:rsidR="00A712B9" w:rsidRPr="00A22247">
        <w:rPr>
          <w:rFonts w:ascii="Times New Roman" w:hAnsi="Times New Roman" w:cs="Times New Roman"/>
          <w:b/>
          <w:sz w:val="32"/>
          <w:szCs w:val="32"/>
        </w:rPr>
        <w:t>esultados</w:t>
      </w:r>
    </w:p>
    <w:p w14:paraId="3D0E788C" w14:textId="73C21E7B" w:rsidR="0053768F" w:rsidRPr="00A22247" w:rsidRDefault="00125B62" w:rsidP="00482C61">
      <w:pPr>
        <w:spacing w:line="360" w:lineRule="auto"/>
        <w:ind w:firstLine="720"/>
        <w:jc w:val="both"/>
        <w:rPr>
          <w:rFonts w:ascii="Times New Roman" w:hAnsi="Times New Roman" w:cs="Times New Roman"/>
          <w:i/>
          <w:sz w:val="32"/>
          <w:szCs w:val="32"/>
        </w:rPr>
      </w:pPr>
      <w:r w:rsidRPr="00A22247">
        <w:rPr>
          <w:rFonts w:ascii="Times New Roman" w:hAnsi="Times New Roman" w:cs="Times New Roman"/>
        </w:rPr>
        <w:t>Ha</w:t>
      </w:r>
      <w:r w:rsidR="000C2CB7" w:rsidRPr="00A22247">
        <w:rPr>
          <w:rFonts w:ascii="Times New Roman" w:hAnsi="Times New Roman" w:cs="Times New Roman"/>
        </w:rPr>
        <w:t xml:space="preserve">sta el momento, esta materia se ha </w:t>
      </w:r>
      <w:r w:rsidR="00453605" w:rsidRPr="00A22247">
        <w:rPr>
          <w:rFonts w:ascii="Times New Roman" w:hAnsi="Times New Roman" w:cs="Times New Roman"/>
        </w:rPr>
        <w:t>imparti</w:t>
      </w:r>
      <w:r w:rsidR="000C2CB7" w:rsidRPr="00A22247">
        <w:rPr>
          <w:rFonts w:ascii="Times New Roman" w:hAnsi="Times New Roman" w:cs="Times New Roman"/>
        </w:rPr>
        <w:t>do</w:t>
      </w:r>
      <w:r w:rsidRPr="00A22247">
        <w:rPr>
          <w:rFonts w:ascii="Times New Roman" w:hAnsi="Times New Roman" w:cs="Times New Roman"/>
        </w:rPr>
        <w:t xml:space="preserve"> a </w:t>
      </w:r>
      <w:r w:rsidR="00983A5A" w:rsidRPr="00A22247">
        <w:rPr>
          <w:rFonts w:ascii="Times New Roman" w:hAnsi="Times New Roman" w:cs="Times New Roman"/>
        </w:rPr>
        <w:t>166</w:t>
      </w:r>
      <w:r w:rsidRPr="00A22247">
        <w:rPr>
          <w:rFonts w:ascii="Times New Roman" w:hAnsi="Times New Roman" w:cs="Times New Roman"/>
        </w:rPr>
        <w:t xml:space="preserve"> alumnos </w:t>
      </w:r>
      <w:r w:rsidR="00453605" w:rsidRPr="00A22247">
        <w:rPr>
          <w:rFonts w:ascii="Times New Roman" w:hAnsi="Times New Roman" w:cs="Times New Roman"/>
        </w:rPr>
        <w:t xml:space="preserve">pertenecientes a </w:t>
      </w:r>
      <w:r w:rsidR="00E72295" w:rsidRPr="00A22247">
        <w:rPr>
          <w:rFonts w:ascii="Times New Roman" w:hAnsi="Times New Roman" w:cs="Times New Roman"/>
        </w:rPr>
        <w:t xml:space="preserve">las </w:t>
      </w:r>
      <w:r w:rsidR="00453605" w:rsidRPr="00A22247">
        <w:rPr>
          <w:rFonts w:ascii="Times New Roman" w:hAnsi="Times New Roman" w:cs="Times New Roman"/>
        </w:rPr>
        <w:t>cuatro generaciones</w:t>
      </w:r>
      <w:r w:rsidR="00602BD7" w:rsidRPr="00A22247">
        <w:rPr>
          <w:rFonts w:ascii="Times New Roman" w:hAnsi="Times New Roman" w:cs="Times New Roman"/>
        </w:rPr>
        <w:t xml:space="preserve">; </w:t>
      </w:r>
      <w:r w:rsidR="000C2CB7" w:rsidRPr="00A22247">
        <w:rPr>
          <w:rFonts w:ascii="Times New Roman" w:hAnsi="Times New Roman" w:cs="Times New Roman"/>
        </w:rPr>
        <w:t>e</w:t>
      </w:r>
      <w:r w:rsidR="00453605" w:rsidRPr="00A22247">
        <w:rPr>
          <w:rFonts w:ascii="Times New Roman" w:hAnsi="Times New Roman" w:cs="Times New Roman"/>
        </w:rPr>
        <w:t>ste estudio</w:t>
      </w:r>
      <w:r w:rsidR="00602BD7" w:rsidRPr="00A22247">
        <w:rPr>
          <w:rFonts w:ascii="Times New Roman" w:hAnsi="Times New Roman" w:cs="Times New Roman"/>
        </w:rPr>
        <w:t>, sin embargo,</w:t>
      </w:r>
      <w:r w:rsidR="00453605" w:rsidRPr="00A22247">
        <w:rPr>
          <w:rFonts w:ascii="Times New Roman" w:hAnsi="Times New Roman" w:cs="Times New Roman"/>
        </w:rPr>
        <w:t xml:space="preserve"> se realizó </w:t>
      </w:r>
      <w:r w:rsidR="00E72295" w:rsidRPr="00A22247">
        <w:rPr>
          <w:rFonts w:ascii="Times New Roman" w:hAnsi="Times New Roman" w:cs="Times New Roman"/>
        </w:rPr>
        <w:t xml:space="preserve">a partir de la tercera generación. </w:t>
      </w:r>
      <w:r w:rsidR="00822415" w:rsidRPr="00A22247">
        <w:rPr>
          <w:rFonts w:ascii="Times New Roman" w:hAnsi="Times New Roman" w:cs="Times New Roman"/>
        </w:rPr>
        <w:t xml:space="preserve">La primera herramienta que se aplicó a los alumnos fue el examen diagnóstico, con 166 reactivos propuestos en una ponderación de 0 a 10, </w:t>
      </w:r>
      <w:r w:rsidR="00181532" w:rsidRPr="00A22247">
        <w:rPr>
          <w:rFonts w:ascii="Times New Roman" w:hAnsi="Times New Roman" w:cs="Times New Roman"/>
        </w:rPr>
        <w:t xml:space="preserve">para un valor 6.0 son necesarios </w:t>
      </w:r>
      <w:r w:rsidR="00822415" w:rsidRPr="00A22247">
        <w:rPr>
          <w:rFonts w:ascii="Times New Roman" w:hAnsi="Times New Roman" w:cs="Times New Roman"/>
        </w:rPr>
        <w:t>100 reactivos correctos</w:t>
      </w:r>
      <w:r w:rsidR="00FC07D1" w:rsidRPr="00A22247">
        <w:rPr>
          <w:rFonts w:ascii="Times New Roman" w:hAnsi="Times New Roman" w:cs="Times New Roman"/>
        </w:rPr>
        <w:t xml:space="preserve">. Los </w:t>
      </w:r>
      <w:r w:rsidR="00453605" w:rsidRPr="00A22247">
        <w:rPr>
          <w:rFonts w:ascii="Times New Roman" w:hAnsi="Times New Roman" w:cs="Times New Roman"/>
        </w:rPr>
        <w:t xml:space="preserve">resultados </w:t>
      </w:r>
      <w:r w:rsidR="000C2CB7" w:rsidRPr="00A22247">
        <w:rPr>
          <w:rFonts w:ascii="Times New Roman" w:hAnsi="Times New Roman" w:cs="Times New Roman"/>
        </w:rPr>
        <w:t>obtenidos</w:t>
      </w:r>
      <w:r w:rsidR="00453605" w:rsidRPr="00A22247">
        <w:rPr>
          <w:rFonts w:ascii="Times New Roman" w:hAnsi="Times New Roman" w:cs="Times New Roman"/>
        </w:rPr>
        <w:t xml:space="preserve"> </w:t>
      </w:r>
      <w:r w:rsidR="000C2CB7" w:rsidRPr="00A22247">
        <w:rPr>
          <w:rFonts w:ascii="Times New Roman" w:hAnsi="Times New Roman" w:cs="Times New Roman"/>
        </w:rPr>
        <w:t xml:space="preserve">para la generación 2012-2017 es </w:t>
      </w:r>
      <w:r w:rsidR="00453605" w:rsidRPr="00A22247">
        <w:rPr>
          <w:rFonts w:ascii="Times New Roman" w:hAnsi="Times New Roman" w:cs="Times New Roman"/>
        </w:rPr>
        <w:t>6.3</w:t>
      </w:r>
      <w:r w:rsidR="000C2CB7" w:rsidRPr="00A22247">
        <w:rPr>
          <w:rFonts w:ascii="Times New Roman" w:hAnsi="Times New Roman" w:cs="Times New Roman"/>
        </w:rPr>
        <w:t xml:space="preserve"> (± 0.05)</w:t>
      </w:r>
      <w:r w:rsidR="00453605" w:rsidRPr="00A22247">
        <w:rPr>
          <w:rFonts w:ascii="Times New Roman" w:hAnsi="Times New Roman" w:cs="Times New Roman"/>
        </w:rPr>
        <w:t xml:space="preserve"> y </w:t>
      </w:r>
      <w:r w:rsidR="000C2CB7" w:rsidRPr="00A22247">
        <w:rPr>
          <w:rFonts w:ascii="Times New Roman" w:hAnsi="Times New Roman" w:cs="Times New Roman"/>
        </w:rPr>
        <w:t xml:space="preserve">para la generación 2013-2018 es </w:t>
      </w:r>
      <w:r w:rsidR="00453605" w:rsidRPr="00A22247">
        <w:rPr>
          <w:rFonts w:ascii="Times New Roman" w:hAnsi="Times New Roman" w:cs="Times New Roman"/>
        </w:rPr>
        <w:t>6.2</w:t>
      </w:r>
      <w:r w:rsidR="000C2CB7" w:rsidRPr="00A22247">
        <w:rPr>
          <w:rFonts w:ascii="Times New Roman" w:hAnsi="Times New Roman" w:cs="Times New Roman"/>
        </w:rPr>
        <w:t xml:space="preserve"> (± 0.05)</w:t>
      </w:r>
      <w:r w:rsidR="00E72295" w:rsidRPr="00A22247">
        <w:rPr>
          <w:rFonts w:ascii="Times New Roman" w:hAnsi="Times New Roman" w:cs="Times New Roman"/>
        </w:rPr>
        <w:t>;</w:t>
      </w:r>
      <w:r w:rsidR="00822415" w:rsidRPr="00A22247">
        <w:rPr>
          <w:rFonts w:ascii="Times New Roman" w:hAnsi="Times New Roman" w:cs="Times New Roman"/>
        </w:rPr>
        <w:t xml:space="preserve"> </w:t>
      </w:r>
      <w:r w:rsidR="00D559C0" w:rsidRPr="00A22247">
        <w:rPr>
          <w:rFonts w:ascii="Times New Roman" w:hAnsi="Times New Roman" w:cs="Times New Roman"/>
        </w:rPr>
        <w:t>77.8</w:t>
      </w:r>
      <w:r w:rsidR="00822415" w:rsidRPr="00A22247">
        <w:rPr>
          <w:rFonts w:ascii="Times New Roman" w:hAnsi="Times New Roman" w:cs="Times New Roman"/>
        </w:rPr>
        <w:t xml:space="preserve"> % y </w:t>
      </w:r>
      <w:r w:rsidR="00F32176" w:rsidRPr="00A22247">
        <w:rPr>
          <w:rFonts w:ascii="Times New Roman" w:hAnsi="Times New Roman" w:cs="Times New Roman"/>
        </w:rPr>
        <w:t>69.1</w:t>
      </w:r>
      <w:r w:rsidR="00FC07D1" w:rsidRPr="00A22247">
        <w:rPr>
          <w:rFonts w:ascii="Times New Roman" w:hAnsi="Times New Roman" w:cs="Times New Roman"/>
        </w:rPr>
        <w:t> </w:t>
      </w:r>
      <w:r w:rsidR="00822415" w:rsidRPr="00A22247">
        <w:rPr>
          <w:rFonts w:ascii="Times New Roman" w:hAnsi="Times New Roman" w:cs="Times New Roman"/>
        </w:rPr>
        <w:t xml:space="preserve">% </w:t>
      </w:r>
      <w:r w:rsidR="00C16F03" w:rsidRPr="00A22247">
        <w:rPr>
          <w:rFonts w:ascii="Times New Roman" w:hAnsi="Times New Roman" w:cs="Times New Roman"/>
        </w:rPr>
        <w:t xml:space="preserve">de los </w:t>
      </w:r>
      <w:r w:rsidR="00181532" w:rsidRPr="00A22247">
        <w:rPr>
          <w:rFonts w:ascii="Times New Roman" w:hAnsi="Times New Roman" w:cs="Times New Roman"/>
        </w:rPr>
        <w:t xml:space="preserve">alumnos </w:t>
      </w:r>
      <w:r w:rsidR="00822415" w:rsidRPr="00A22247">
        <w:rPr>
          <w:rFonts w:ascii="Times New Roman" w:hAnsi="Times New Roman" w:cs="Times New Roman"/>
        </w:rPr>
        <w:t>aprobaron de estas generaciones, respectivamente.</w:t>
      </w:r>
      <w:r w:rsidR="000347D2" w:rsidRPr="00A22247">
        <w:rPr>
          <w:rFonts w:ascii="Times New Roman" w:hAnsi="Times New Roman" w:cs="Times New Roman"/>
        </w:rPr>
        <w:t xml:space="preserve"> </w:t>
      </w:r>
      <w:r w:rsidR="00197B6E" w:rsidRPr="00A22247">
        <w:rPr>
          <w:rFonts w:ascii="Times New Roman" w:hAnsi="Times New Roman" w:cs="Times New Roman"/>
        </w:rPr>
        <w:t xml:space="preserve">Estos resultados </w:t>
      </w:r>
      <w:r w:rsidR="00ED24B8" w:rsidRPr="00A22247">
        <w:rPr>
          <w:rFonts w:ascii="Times New Roman" w:hAnsi="Times New Roman" w:cs="Times New Roman"/>
        </w:rPr>
        <w:t>invitaron a la autorreflexión</w:t>
      </w:r>
      <w:r w:rsidR="00A2467C" w:rsidRPr="00A22247">
        <w:rPr>
          <w:rFonts w:ascii="Times New Roman" w:hAnsi="Times New Roman" w:cs="Times New Roman"/>
        </w:rPr>
        <w:t xml:space="preserve">: permitieron </w:t>
      </w:r>
      <w:r w:rsidR="00ED24B8" w:rsidRPr="00A22247">
        <w:rPr>
          <w:rFonts w:ascii="Times New Roman" w:hAnsi="Times New Roman" w:cs="Times New Roman"/>
        </w:rPr>
        <w:t xml:space="preserve">a los alumnos identificar sus </w:t>
      </w:r>
      <w:r w:rsidR="007513A3" w:rsidRPr="00A22247">
        <w:rPr>
          <w:rFonts w:ascii="Times New Roman" w:hAnsi="Times New Roman" w:cs="Times New Roman"/>
        </w:rPr>
        <w:t>áreas de oportunidad</w:t>
      </w:r>
      <w:r w:rsidR="00ED24B8" w:rsidRPr="00A22247">
        <w:rPr>
          <w:rFonts w:ascii="Times New Roman" w:hAnsi="Times New Roman" w:cs="Times New Roman"/>
        </w:rPr>
        <w:t xml:space="preserve"> y contextualizar sus objetivos</w:t>
      </w:r>
      <w:r w:rsidR="00016B89" w:rsidRPr="00A22247">
        <w:rPr>
          <w:rFonts w:ascii="Times New Roman" w:hAnsi="Times New Roman" w:cs="Times New Roman"/>
        </w:rPr>
        <w:t>, por un lado, y</w:t>
      </w:r>
      <w:r w:rsidR="00A2467C" w:rsidRPr="00A22247">
        <w:rPr>
          <w:rFonts w:ascii="Times New Roman" w:hAnsi="Times New Roman" w:cs="Times New Roman"/>
        </w:rPr>
        <w:t xml:space="preserve"> permitieron a</w:t>
      </w:r>
      <w:r w:rsidR="00ED24B8" w:rsidRPr="00A22247">
        <w:rPr>
          <w:rFonts w:ascii="Times New Roman" w:hAnsi="Times New Roman" w:cs="Times New Roman"/>
        </w:rPr>
        <w:t xml:space="preserve"> la academia redoblar esfuerzos para garantizar el perfil de egreso de </w:t>
      </w:r>
      <w:r w:rsidR="00822415" w:rsidRPr="00A22247">
        <w:rPr>
          <w:rFonts w:ascii="Times New Roman" w:hAnsi="Times New Roman" w:cs="Times New Roman"/>
        </w:rPr>
        <w:t>estos y los futuros</w:t>
      </w:r>
      <w:r w:rsidR="00181532" w:rsidRPr="00A22247">
        <w:rPr>
          <w:rFonts w:ascii="Times New Roman" w:hAnsi="Times New Roman" w:cs="Times New Roman"/>
        </w:rPr>
        <w:t xml:space="preserve"> alumnos</w:t>
      </w:r>
      <w:r w:rsidR="00C21EE1" w:rsidRPr="00A22247">
        <w:rPr>
          <w:rFonts w:ascii="Times New Roman" w:hAnsi="Times New Roman" w:cs="Times New Roman"/>
        </w:rPr>
        <w:t>, por el otro</w:t>
      </w:r>
      <w:r w:rsidR="007513A3" w:rsidRPr="00A22247">
        <w:rPr>
          <w:rFonts w:ascii="Times New Roman" w:hAnsi="Times New Roman" w:cs="Times New Roman"/>
        </w:rPr>
        <w:t>.</w:t>
      </w:r>
      <w:r w:rsidR="00181532" w:rsidRPr="00A22247">
        <w:rPr>
          <w:rFonts w:ascii="Times New Roman" w:hAnsi="Times New Roman" w:cs="Times New Roman"/>
        </w:rPr>
        <w:t xml:space="preserve"> </w:t>
      </w:r>
      <w:r w:rsidR="007513A3" w:rsidRPr="00A22247">
        <w:rPr>
          <w:rFonts w:ascii="Times New Roman" w:hAnsi="Times New Roman" w:cs="Times New Roman"/>
        </w:rPr>
        <w:t>S</w:t>
      </w:r>
      <w:r w:rsidR="00181532" w:rsidRPr="00A22247">
        <w:rPr>
          <w:rFonts w:ascii="Times New Roman" w:hAnsi="Times New Roman" w:cs="Times New Roman"/>
        </w:rPr>
        <w:t>e observó</w:t>
      </w:r>
      <w:r w:rsidR="00ED24B8" w:rsidRPr="00A22247">
        <w:rPr>
          <w:rFonts w:ascii="Times New Roman" w:hAnsi="Times New Roman" w:cs="Times New Roman"/>
        </w:rPr>
        <w:t xml:space="preserve"> que los conocimientos teóricos </w:t>
      </w:r>
      <w:r w:rsidR="00181532" w:rsidRPr="00A22247">
        <w:rPr>
          <w:rFonts w:ascii="Times New Roman" w:hAnsi="Times New Roman" w:cs="Times New Roman"/>
        </w:rPr>
        <w:t>estaban integrados a</w:t>
      </w:r>
      <w:r w:rsidR="00ED24B8" w:rsidRPr="00A22247">
        <w:rPr>
          <w:rFonts w:ascii="Times New Roman" w:hAnsi="Times New Roman" w:cs="Times New Roman"/>
        </w:rPr>
        <w:t xml:space="preserve"> la práctica clínica</w:t>
      </w:r>
      <w:r w:rsidR="00181532" w:rsidRPr="00A22247">
        <w:rPr>
          <w:rFonts w:ascii="Times New Roman" w:hAnsi="Times New Roman" w:cs="Times New Roman"/>
        </w:rPr>
        <w:t xml:space="preserve">, </w:t>
      </w:r>
      <w:r w:rsidR="007513A3" w:rsidRPr="00A22247">
        <w:rPr>
          <w:rFonts w:ascii="Times New Roman" w:hAnsi="Times New Roman" w:cs="Times New Roman"/>
        </w:rPr>
        <w:t xml:space="preserve">y </w:t>
      </w:r>
      <w:r w:rsidR="0049792C" w:rsidRPr="00A22247">
        <w:rPr>
          <w:rFonts w:ascii="Times New Roman" w:hAnsi="Times New Roman" w:cs="Times New Roman"/>
        </w:rPr>
        <w:t xml:space="preserve">los comentarios vertidos por sus asesores externos </w:t>
      </w:r>
      <w:r w:rsidR="007513A3" w:rsidRPr="00A22247">
        <w:rPr>
          <w:rFonts w:ascii="Times New Roman" w:hAnsi="Times New Roman" w:cs="Times New Roman"/>
        </w:rPr>
        <w:t>fueron</w:t>
      </w:r>
      <w:r w:rsidR="00E72295" w:rsidRPr="00A22247">
        <w:rPr>
          <w:rFonts w:ascii="Times New Roman" w:hAnsi="Times New Roman" w:cs="Times New Roman"/>
        </w:rPr>
        <w:t>:</w:t>
      </w:r>
      <w:r w:rsidR="00CD6F66" w:rsidRPr="00A22247">
        <w:rPr>
          <w:rFonts w:ascii="Times New Roman" w:hAnsi="Times New Roman" w:cs="Times New Roman"/>
        </w:rPr>
        <w:t xml:space="preserve"> </w:t>
      </w:r>
      <w:r w:rsidR="007513A3" w:rsidRPr="00A22247">
        <w:rPr>
          <w:rFonts w:ascii="Times New Roman" w:hAnsi="Times New Roman" w:cs="Times New Roman"/>
        </w:rPr>
        <w:t>“</w:t>
      </w:r>
      <w:r w:rsidR="003555FE" w:rsidRPr="00A22247">
        <w:rPr>
          <w:rFonts w:ascii="Times New Roman" w:hAnsi="Times New Roman" w:cs="Times New Roman"/>
        </w:rPr>
        <w:t>L</w:t>
      </w:r>
      <w:r w:rsidR="00181532" w:rsidRPr="00A22247">
        <w:rPr>
          <w:rFonts w:ascii="Times New Roman" w:hAnsi="Times New Roman" w:cs="Times New Roman"/>
          <w:szCs w:val="32"/>
        </w:rPr>
        <w:t>os alumnos en su mayoría trabajan de forma precisa y coherente con el contexto</w:t>
      </w:r>
      <w:r w:rsidR="007513A3" w:rsidRPr="00A22247">
        <w:rPr>
          <w:rFonts w:ascii="Times New Roman" w:hAnsi="Times New Roman" w:cs="Times New Roman"/>
          <w:iCs/>
          <w:szCs w:val="32"/>
        </w:rPr>
        <w:t>”</w:t>
      </w:r>
      <w:r w:rsidR="00181532" w:rsidRPr="00A22247">
        <w:rPr>
          <w:rFonts w:ascii="Times New Roman" w:hAnsi="Times New Roman" w:cs="Times New Roman"/>
          <w:iCs/>
          <w:szCs w:val="32"/>
        </w:rPr>
        <w:t>.</w:t>
      </w:r>
    </w:p>
    <w:p w14:paraId="6F3362E1" w14:textId="31E86365" w:rsidR="00C82D6F" w:rsidRPr="00A22247" w:rsidRDefault="0053768F" w:rsidP="00482C61">
      <w:pPr>
        <w:spacing w:line="360" w:lineRule="auto"/>
        <w:ind w:firstLine="720"/>
        <w:jc w:val="both"/>
        <w:rPr>
          <w:rFonts w:ascii="Times New Roman" w:hAnsi="Times New Roman" w:cs="Times New Roman"/>
          <w:i/>
          <w:sz w:val="32"/>
          <w:szCs w:val="32"/>
        </w:rPr>
      </w:pPr>
      <w:r w:rsidRPr="00A22247">
        <w:rPr>
          <w:rFonts w:ascii="Times New Roman" w:hAnsi="Times New Roman" w:cs="Times New Roman"/>
        </w:rPr>
        <w:t>L</w:t>
      </w:r>
      <w:r w:rsidR="00775502" w:rsidRPr="00A22247">
        <w:rPr>
          <w:rFonts w:ascii="Times New Roman" w:eastAsia="Times New Roman" w:hAnsi="Times New Roman" w:cs="Times New Roman"/>
          <w:lang w:val="es-ES" w:eastAsia="es-MX"/>
        </w:rPr>
        <w:t xml:space="preserve">as unidades de salud sedes de servicio social de segundo nivel de atención evaluaron con resultados satisfactorios a los alumnos. </w:t>
      </w:r>
      <w:r w:rsidR="008A6BC4" w:rsidRPr="00A22247">
        <w:rPr>
          <w:rFonts w:ascii="Times New Roman" w:hAnsi="Times New Roman" w:cs="Times New Roman"/>
        </w:rPr>
        <w:t xml:space="preserve">Lo </w:t>
      </w:r>
      <w:r w:rsidR="00C82D6F" w:rsidRPr="00A22247">
        <w:rPr>
          <w:rFonts w:ascii="Times New Roman" w:hAnsi="Times New Roman" w:cs="Times New Roman"/>
        </w:rPr>
        <w:t>anterior</w:t>
      </w:r>
      <w:r w:rsidR="008A6BC4" w:rsidRPr="00A22247">
        <w:rPr>
          <w:rFonts w:ascii="Times New Roman" w:hAnsi="Times New Roman" w:cs="Times New Roman"/>
        </w:rPr>
        <w:t xml:space="preserve"> se confirmó e</w:t>
      </w:r>
      <w:r w:rsidR="00ED24B8" w:rsidRPr="00A22247">
        <w:rPr>
          <w:rFonts w:ascii="Times New Roman" w:hAnsi="Times New Roman" w:cs="Times New Roman"/>
        </w:rPr>
        <w:t xml:space="preserve">n el periodo de preparación para la aplicación del examen final interno, </w:t>
      </w:r>
      <w:r w:rsidR="00C21EE1" w:rsidRPr="00A22247">
        <w:rPr>
          <w:rFonts w:ascii="Times New Roman" w:hAnsi="Times New Roman" w:cs="Times New Roman"/>
        </w:rPr>
        <w:t xml:space="preserve">ya que </w:t>
      </w:r>
      <w:r w:rsidR="00ED24B8" w:rsidRPr="00A22247">
        <w:rPr>
          <w:rFonts w:ascii="Times New Roman" w:hAnsi="Times New Roman" w:cs="Times New Roman"/>
        </w:rPr>
        <w:t xml:space="preserve">los alumnos contextualizaron </w:t>
      </w:r>
      <w:r w:rsidR="00D06E83" w:rsidRPr="00A22247">
        <w:rPr>
          <w:rFonts w:ascii="Times New Roman" w:hAnsi="Times New Roman" w:cs="Times New Roman"/>
        </w:rPr>
        <w:t xml:space="preserve">correctamente </w:t>
      </w:r>
      <w:r w:rsidR="00ED24B8" w:rsidRPr="00A22247">
        <w:rPr>
          <w:rFonts w:ascii="Times New Roman" w:hAnsi="Times New Roman" w:cs="Times New Roman"/>
        </w:rPr>
        <w:t>los problemas caso, trabajaron de forma colaborativa en el aula y a través de med</w:t>
      </w:r>
      <w:r w:rsidR="004C7E91" w:rsidRPr="00A22247">
        <w:rPr>
          <w:rFonts w:ascii="Times New Roman" w:hAnsi="Times New Roman" w:cs="Times New Roman"/>
        </w:rPr>
        <w:t xml:space="preserve">ios virtuales, </w:t>
      </w:r>
      <w:r w:rsidR="00817D31" w:rsidRPr="00A22247">
        <w:rPr>
          <w:rFonts w:ascii="Times New Roman" w:hAnsi="Times New Roman" w:cs="Times New Roman"/>
        </w:rPr>
        <w:t>por medio</w:t>
      </w:r>
      <w:r w:rsidR="004C7E91" w:rsidRPr="00A22247">
        <w:rPr>
          <w:rFonts w:ascii="Times New Roman" w:hAnsi="Times New Roman" w:cs="Times New Roman"/>
        </w:rPr>
        <w:t xml:space="preserve"> de sesiones asincrónicas</w:t>
      </w:r>
      <w:r w:rsidR="00ED24B8" w:rsidRPr="00A22247">
        <w:rPr>
          <w:rFonts w:ascii="Times New Roman" w:hAnsi="Times New Roman" w:cs="Times New Roman"/>
        </w:rPr>
        <w:t xml:space="preserve"> resolvieron </w:t>
      </w:r>
      <w:r w:rsidR="00B80D85" w:rsidRPr="00A22247">
        <w:rPr>
          <w:rFonts w:ascii="Times New Roman" w:hAnsi="Times New Roman" w:cs="Times New Roman"/>
        </w:rPr>
        <w:t xml:space="preserve">conflictos, cada trabajo cumplió </w:t>
      </w:r>
      <w:r w:rsidRPr="00A22247">
        <w:rPr>
          <w:rFonts w:ascii="Times New Roman" w:hAnsi="Times New Roman" w:cs="Times New Roman"/>
        </w:rPr>
        <w:t xml:space="preserve">ampliamente </w:t>
      </w:r>
      <w:r w:rsidR="00B80D85" w:rsidRPr="00A22247">
        <w:rPr>
          <w:rFonts w:ascii="Times New Roman" w:hAnsi="Times New Roman" w:cs="Times New Roman"/>
        </w:rPr>
        <w:t>con</w:t>
      </w:r>
      <w:r w:rsidRPr="00A22247">
        <w:rPr>
          <w:rFonts w:ascii="Times New Roman" w:hAnsi="Times New Roman" w:cs="Times New Roman"/>
        </w:rPr>
        <w:t xml:space="preserve"> los</w:t>
      </w:r>
      <w:r w:rsidR="00B80D85" w:rsidRPr="00A22247">
        <w:rPr>
          <w:rFonts w:ascii="Times New Roman" w:hAnsi="Times New Roman" w:cs="Times New Roman"/>
        </w:rPr>
        <w:t xml:space="preserve"> requisitos</w:t>
      </w:r>
      <w:r w:rsidRPr="00A22247">
        <w:rPr>
          <w:rFonts w:ascii="Times New Roman" w:hAnsi="Times New Roman" w:cs="Times New Roman"/>
        </w:rPr>
        <w:t xml:space="preserve"> que marca el programa</w:t>
      </w:r>
      <w:r w:rsidR="00ED24B8" w:rsidRPr="00A22247">
        <w:rPr>
          <w:rFonts w:ascii="Times New Roman" w:hAnsi="Times New Roman" w:cs="Times New Roman"/>
        </w:rPr>
        <w:t xml:space="preserve">; el objetivo </w:t>
      </w:r>
      <w:r w:rsidR="00181532" w:rsidRPr="00A22247">
        <w:rPr>
          <w:rFonts w:ascii="Times New Roman" w:hAnsi="Times New Roman" w:cs="Times New Roman"/>
        </w:rPr>
        <w:t xml:space="preserve">de preparación </w:t>
      </w:r>
      <w:r w:rsidR="00ED24B8" w:rsidRPr="00A22247">
        <w:rPr>
          <w:rFonts w:ascii="Times New Roman" w:hAnsi="Times New Roman" w:cs="Times New Roman"/>
        </w:rPr>
        <w:t>se alcanzó cuando los alumnos</w:t>
      </w:r>
      <w:r w:rsidR="00817D31" w:rsidRPr="00A22247">
        <w:rPr>
          <w:rFonts w:ascii="Times New Roman" w:hAnsi="Times New Roman" w:cs="Times New Roman"/>
        </w:rPr>
        <w:t>,</w:t>
      </w:r>
      <w:r w:rsidR="00ED24B8" w:rsidRPr="00A22247">
        <w:rPr>
          <w:rFonts w:ascii="Times New Roman" w:hAnsi="Times New Roman" w:cs="Times New Roman"/>
        </w:rPr>
        <w:t xml:space="preserve"> a través de lluvia</w:t>
      </w:r>
      <w:r w:rsidR="00817D31" w:rsidRPr="00A22247">
        <w:rPr>
          <w:rFonts w:ascii="Times New Roman" w:hAnsi="Times New Roman" w:cs="Times New Roman"/>
        </w:rPr>
        <w:t>s</w:t>
      </w:r>
      <w:r w:rsidR="00ED24B8" w:rsidRPr="00A22247">
        <w:rPr>
          <w:rFonts w:ascii="Times New Roman" w:hAnsi="Times New Roman" w:cs="Times New Roman"/>
        </w:rPr>
        <w:t xml:space="preserve"> de ideas</w:t>
      </w:r>
      <w:r w:rsidR="00817D31" w:rsidRPr="00A22247">
        <w:rPr>
          <w:rFonts w:ascii="Times New Roman" w:hAnsi="Times New Roman" w:cs="Times New Roman"/>
        </w:rPr>
        <w:t>,</w:t>
      </w:r>
      <w:r w:rsidR="00ED24B8" w:rsidRPr="00A22247">
        <w:rPr>
          <w:rFonts w:ascii="Times New Roman" w:hAnsi="Times New Roman" w:cs="Times New Roman"/>
        </w:rPr>
        <w:t xml:space="preserve"> se retroalimentaron, repasaron los conocimientos teóricos adquiridos en semestres pasados e integraron estos en un proceso de solución</w:t>
      </w:r>
      <w:r w:rsidR="00CA37D5" w:rsidRPr="00A22247">
        <w:rPr>
          <w:rFonts w:ascii="Times New Roman" w:hAnsi="Times New Roman" w:cs="Times New Roman"/>
        </w:rPr>
        <w:t>.</w:t>
      </w:r>
    </w:p>
    <w:p w14:paraId="216551A5" w14:textId="6376A999" w:rsidR="00DF4DD7" w:rsidRPr="00A22247" w:rsidRDefault="00C82D6F" w:rsidP="00482C61">
      <w:pPr>
        <w:spacing w:line="360" w:lineRule="auto"/>
        <w:ind w:firstLine="720"/>
        <w:jc w:val="both"/>
        <w:rPr>
          <w:rFonts w:ascii="Times New Roman" w:hAnsi="Times New Roman" w:cs="Times New Roman"/>
        </w:rPr>
      </w:pPr>
      <w:r w:rsidRPr="00A22247">
        <w:rPr>
          <w:rFonts w:ascii="Times New Roman" w:hAnsi="Times New Roman" w:cs="Times New Roman"/>
        </w:rPr>
        <w:t>El examen final interno obtuvo un mayor rendimiento</w:t>
      </w:r>
      <w:r w:rsidR="00817D31" w:rsidRPr="00A22247">
        <w:rPr>
          <w:rFonts w:ascii="Times New Roman" w:hAnsi="Times New Roman" w:cs="Times New Roman"/>
        </w:rPr>
        <w:t xml:space="preserve">. Los </w:t>
      </w:r>
      <w:r w:rsidRPr="00A22247">
        <w:rPr>
          <w:rFonts w:ascii="Times New Roman" w:hAnsi="Times New Roman" w:cs="Times New Roman"/>
        </w:rPr>
        <w:t xml:space="preserve">resultados obtenidos </w:t>
      </w:r>
      <w:r w:rsidR="005C69F0" w:rsidRPr="00A22247">
        <w:rPr>
          <w:rFonts w:ascii="Times New Roman" w:hAnsi="Times New Roman" w:cs="Times New Roman"/>
        </w:rPr>
        <w:t xml:space="preserve">fueron: 8.6 (± 0.05) </w:t>
      </w:r>
      <w:r w:rsidRPr="00A22247">
        <w:rPr>
          <w:rFonts w:ascii="Times New Roman" w:hAnsi="Times New Roman" w:cs="Times New Roman"/>
        </w:rPr>
        <w:t xml:space="preserve">para la generación 2012-2017 y </w:t>
      </w:r>
      <w:r w:rsidR="005C69F0" w:rsidRPr="00A22247">
        <w:rPr>
          <w:rFonts w:ascii="Times New Roman" w:hAnsi="Times New Roman" w:cs="Times New Roman"/>
        </w:rPr>
        <w:t xml:space="preserve">8.3 (± 0.05) </w:t>
      </w:r>
      <w:r w:rsidRPr="00A22247">
        <w:rPr>
          <w:rFonts w:ascii="Times New Roman" w:hAnsi="Times New Roman" w:cs="Times New Roman"/>
        </w:rPr>
        <w:t xml:space="preserve">para la generación 2013-2018, en promedio debían lograr 133 reactivos correctos de 166 para un valor 8.0; </w:t>
      </w:r>
      <w:r w:rsidR="00911E18" w:rsidRPr="00A22247">
        <w:rPr>
          <w:rFonts w:ascii="Times New Roman" w:hAnsi="Times New Roman" w:cs="Times New Roman"/>
        </w:rPr>
        <w:t>100</w:t>
      </w:r>
      <w:r w:rsidRPr="00A22247">
        <w:rPr>
          <w:rFonts w:ascii="Times New Roman" w:hAnsi="Times New Roman" w:cs="Times New Roman"/>
        </w:rPr>
        <w:t xml:space="preserve"> % y </w:t>
      </w:r>
      <w:r w:rsidR="00936753" w:rsidRPr="00A22247">
        <w:rPr>
          <w:rFonts w:ascii="Times New Roman" w:hAnsi="Times New Roman" w:cs="Times New Roman"/>
        </w:rPr>
        <w:t>92.8</w:t>
      </w:r>
      <w:r w:rsidR="005273A3" w:rsidRPr="00A22247">
        <w:rPr>
          <w:rFonts w:ascii="Times New Roman" w:hAnsi="Times New Roman" w:cs="Times New Roman"/>
        </w:rPr>
        <w:t> </w:t>
      </w:r>
      <w:r w:rsidRPr="00A22247">
        <w:rPr>
          <w:rFonts w:ascii="Times New Roman" w:hAnsi="Times New Roman" w:cs="Times New Roman"/>
        </w:rPr>
        <w:t xml:space="preserve">% </w:t>
      </w:r>
      <w:r w:rsidR="005C69F0" w:rsidRPr="00A22247">
        <w:rPr>
          <w:rFonts w:ascii="Times New Roman" w:hAnsi="Times New Roman" w:cs="Times New Roman"/>
        </w:rPr>
        <w:t xml:space="preserve">de </w:t>
      </w:r>
      <w:r w:rsidRPr="00A22247">
        <w:rPr>
          <w:rFonts w:ascii="Times New Roman" w:hAnsi="Times New Roman" w:cs="Times New Roman"/>
        </w:rPr>
        <w:t>alumnos aprobaron de estas generaciones, respectivamente (</w:t>
      </w:r>
      <w:r w:rsidR="005273A3" w:rsidRPr="00A22247">
        <w:rPr>
          <w:rFonts w:ascii="Times New Roman" w:hAnsi="Times New Roman" w:cs="Times New Roman"/>
        </w:rPr>
        <w:t xml:space="preserve">tabla </w:t>
      </w:r>
      <w:r w:rsidRPr="00A22247">
        <w:rPr>
          <w:rFonts w:ascii="Times New Roman" w:hAnsi="Times New Roman" w:cs="Times New Roman"/>
        </w:rPr>
        <w:t>3). Estos resultados c</w:t>
      </w:r>
      <w:r w:rsidR="00181532" w:rsidRPr="00A22247">
        <w:rPr>
          <w:rFonts w:ascii="Times New Roman" w:hAnsi="Times New Roman" w:cs="Times New Roman"/>
        </w:rPr>
        <w:t xml:space="preserve">onfirman </w:t>
      </w:r>
      <w:r w:rsidRPr="00A22247">
        <w:rPr>
          <w:rFonts w:ascii="Times New Roman" w:hAnsi="Times New Roman" w:cs="Times New Roman"/>
        </w:rPr>
        <w:t xml:space="preserve">el impacto </w:t>
      </w:r>
      <w:r w:rsidR="00373034" w:rsidRPr="00A22247">
        <w:rPr>
          <w:rFonts w:ascii="Times New Roman" w:hAnsi="Times New Roman" w:cs="Times New Roman"/>
        </w:rPr>
        <w:t xml:space="preserve">positivo </w:t>
      </w:r>
      <w:r w:rsidRPr="00A22247">
        <w:rPr>
          <w:rFonts w:ascii="Times New Roman" w:hAnsi="Times New Roman" w:cs="Times New Roman"/>
        </w:rPr>
        <w:t xml:space="preserve">que tiene la </w:t>
      </w:r>
      <w:r w:rsidR="002D7B85" w:rsidRPr="00A22247">
        <w:rPr>
          <w:rFonts w:ascii="Times New Roman" w:hAnsi="Times New Roman" w:cs="Times New Roman"/>
        </w:rPr>
        <w:t>asignatura</w:t>
      </w:r>
      <w:r w:rsidRPr="00A22247">
        <w:rPr>
          <w:rFonts w:ascii="Times New Roman" w:hAnsi="Times New Roman" w:cs="Times New Roman"/>
        </w:rPr>
        <w:t xml:space="preserve"> de </w:t>
      </w:r>
      <w:r w:rsidR="002D7B85" w:rsidRPr="00A22247">
        <w:rPr>
          <w:rFonts w:ascii="Times New Roman" w:hAnsi="Times New Roman" w:cs="Times New Roman"/>
        </w:rPr>
        <w:t>S</w:t>
      </w:r>
      <w:r w:rsidRPr="00A22247">
        <w:rPr>
          <w:rFonts w:ascii="Times New Roman" w:hAnsi="Times New Roman" w:cs="Times New Roman"/>
        </w:rPr>
        <w:t xml:space="preserve">ervicio </w:t>
      </w:r>
      <w:r w:rsidR="002D7B85" w:rsidRPr="00A22247">
        <w:rPr>
          <w:rFonts w:ascii="Times New Roman" w:hAnsi="Times New Roman" w:cs="Times New Roman"/>
        </w:rPr>
        <w:t>S</w:t>
      </w:r>
      <w:r w:rsidRPr="00A22247">
        <w:rPr>
          <w:rFonts w:ascii="Times New Roman" w:hAnsi="Times New Roman" w:cs="Times New Roman"/>
        </w:rPr>
        <w:t xml:space="preserve">ocial en </w:t>
      </w:r>
      <w:r w:rsidR="002D7B85" w:rsidRPr="00A22247">
        <w:rPr>
          <w:rFonts w:ascii="Times New Roman" w:hAnsi="Times New Roman" w:cs="Times New Roman"/>
        </w:rPr>
        <w:t>el logro del perfil de egreso. Como se contrast</w:t>
      </w:r>
      <w:r w:rsidR="007643FB" w:rsidRPr="00A22247">
        <w:rPr>
          <w:rFonts w:ascii="Times New Roman" w:hAnsi="Times New Roman" w:cs="Times New Roman"/>
        </w:rPr>
        <w:t xml:space="preserve">ó con los resultados de este examen, </w:t>
      </w:r>
      <w:r w:rsidR="00125B62" w:rsidRPr="00A22247">
        <w:rPr>
          <w:rFonts w:ascii="Times New Roman" w:hAnsi="Times New Roman" w:cs="Times New Roman"/>
        </w:rPr>
        <w:t xml:space="preserve">la generación 2012-2017 </w:t>
      </w:r>
      <w:r w:rsidR="005273A3" w:rsidRPr="00A22247">
        <w:rPr>
          <w:rFonts w:ascii="Times New Roman" w:hAnsi="Times New Roman" w:cs="Times New Roman"/>
        </w:rPr>
        <w:t xml:space="preserve">obtuvo </w:t>
      </w:r>
      <w:r w:rsidR="00983A5A" w:rsidRPr="00A22247">
        <w:rPr>
          <w:rFonts w:ascii="Times New Roman" w:hAnsi="Times New Roman" w:cs="Times New Roman"/>
        </w:rPr>
        <w:t>57.</w:t>
      </w:r>
      <w:r w:rsidR="00CA508A" w:rsidRPr="00A22247">
        <w:rPr>
          <w:rFonts w:ascii="Times New Roman" w:hAnsi="Times New Roman" w:cs="Times New Roman"/>
        </w:rPr>
        <w:t>1</w:t>
      </w:r>
      <w:r w:rsidR="005273A3" w:rsidRPr="00A22247">
        <w:rPr>
          <w:rFonts w:ascii="Times New Roman" w:hAnsi="Times New Roman" w:cs="Times New Roman"/>
        </w:rPr>
        <w:t> </w:t>
      </w:r>
      <w:r w:rsidR="001F11C6" w:rsidRPr="00A22247">
        <w:rPr>
          <w:rFonts w:ascii="Times New Roman" w:hAnsi="Times New Roman" w:cs="Times New Roman"/>
        </w:rPr>
        <w:t xml:space="preserve">% </w:t>
      </w:r>
      <w:r w:rsidR="007643FB" w:rsidRPr="00A22247">
        <w:rPr>
          <w:rFonts w:ascii="Times New Roman" w:hAnsi="Times New Roman" w:cs="Times New Roman"/>
        </w:rPr>
        <w:t xml:space="preserve">de </w:t>
      </w:r>
      <w:r w:rsidR="001F11C6" w:rsidRPr="00A22247">
        <w:rPr>
          <w:rFonts w:ascii="Times New Roman" w:hAnsi="Times New Roman" w:cs="Times New Roman"/>
        </w:rPr>
        <w:t>t</w:t>
      </w:r>
      <w:r w:rsidR="00125B62" w:rsidRPr="00A22247">
        <w:rPr>
          <w:rFonts w:ascii="Times New Roman" w:hAnsi="Times New Roman" w:cs="Times New Roman"/>
        </w:rPr>
        <w:t xml:space="preserve">estimonio en sus diferentes </w:t>
      </w:r>
      <w:r w:rsidR="005C69F0" w:rsidRPr="00A22247">
        <w:rPr>
          <w:rFonts w:ascii="Times New Roman" w:hAnsi="Times New Roman" w:cs="Times New Roman"/>
        </w:rPr>
        <w:t>áreas</w:t>
      </w:r>
      <w:r w:rsidR="00125B62" w:rsidRPr="00A22247">
        <w:rPr>
          <w:rFonts w:ascii="Times New Roman" w:hAnsi="Times New Roman" w:cs="Times New Roman"/>
        </w:rPr>
        <w:t xml:space="preserve">, </w:t>
      </w:r>
      <w:r w:rsidR="001F11C6" w:rsidRPr="00A22247">
        <w:rPr>
          <w:rFonts w:ascii="Times New Roman" w:hAnsi="Times New Roman" w:cs="Times New Roman"/>
        </w:rPr>
        <w:t>y la generación 2013-2018</w:t>
      </w:r>
      <w:r w:rsidR="005273A3" w:rsidRPr="00A22247">
        <w:rPr>
          <w:rFonts w:ascii="Times New Roman" w:hAnsi="Times New Roman" w:cs="Times New Roman"/>
        </w:rPr>
        <w:t>,</w:t>
      </w:r>
      <w:r w:rsidR="001F11C6" w:rsidRPr="00A22247">
        <w:rPr>
          <w:rFonts w:ascii="Times New Roman" w:hAnsi="Times New Roman" w:cs="Times New Roman"/>
        </w:rPr>
        <w:t xml:space="preserve"> </w:t>
      </w:r>
      <w:r w:rsidR="007643FB" w:rsidRPr="00A22247">
        <w:rPr>
          <w:rFonts w:ascii="Times New Roman" w:hAnsi="Times New Roman" w:cs="Times New Roman"/>
        </w:rPr>
        <w:t>84.3</w:t>
      </w:r>
      <w:r w:rsidR="005273A3" w:rsidRPr="00A22247">
        <w:rPr>
          <w:rFonts w:ascii="Times New Roman" w:hAnsi="Times New Roman" w:cs="Times New Roman"/>
        </w:rPr>
        <w:t xml:space="preserve"> %. Las </w:t>
      </w:r>
      <w:r w:rsidR="00DF4DD7" w:rsidRPr="00A22247">
        <w:rPr>
          <w:rFonts w:ascii="Times New Roman" w:hAnsi="Times New Roman" w:cs="Times New Roman"/>
        </w:rPr>
        <w:t>estrategias de mejora que se implementaron</w:t>
      </w:r>
      <w:r w:rsidR="00B2011D" w:rsidRPr="00A22247">
        <w:rPr>
          <w:rFonts w:ascii="Times New Roman" w:hAnsi="Times New Roman" w:cs="Times New Roman"/>
        </w:rPr>
        <w:t xml:space="preserve"> fueron</w:t>
      </w:r>
      <w:r w:rsidR="00DF4DD7" w:rsidRPr="00A22247">
        <w:rPr>
          <w:rFonts w:ascii="Times New Roman" w:hAnsi="Times New Roman" w:cs="Times New Roman"/>
        </w:rPr>
        <w:t xml:space="preserve">: </w:t>
      </w:r>
      <w:r w:rsidR="005C69F0" w:rsidRPr="00A22247">
        <w:rPr>
          <w:rFonts w:ascii="Times New Roman" w:hAnsi="Times New Roman" w:cs="Times New Roman"/>
        </w:rPr>
        <w:t xml:space="preserve">la impartición de </w:t>
      </w:r>
      <w:r w:rsidR="00DF4DD7" w:rsidRPr="00A22247">
        <w:rPr>
          <w:rFonts w:ascii="Times New Roman" w:hAnsi="Times New Roman" w:cs="Times New Roman"/>
        </w:rPr>
        <w:t xml:space="preserve">un curso extraordinario con temas relevantes de enfermería, </w:t>
      </w:r>
      <w:r w:rsidR="007643FB" w:rsidRPr="00A22247">
        <w:rPr>
          <w:rFonts w:ascii="Times New Roman" w:hAnsi="Times New Roman" w:cs="Times New Roman"/>
        </w:rPr>
        <w:t xml:space="preserve">así como la </w:t>
      </w:r>
      <w:r w:rsidR="00DF4DD7" w:rsidRPr="00A22247">
        <w:rPr>
          <w:rFonts w:ascii="Times New Roman" w:hAnsi="Times New Roman" w:cs="Times New Roman"/>
        </w:rPr>
        <w:t xml:space="preserve">organización </w:t>
      </w:r>
      <w:r w:rsidR="00606937" w:rsidRPr="00A22247">
        <w:rPr>
          <w:rFonts w:ascii="Times New Roman" w:hAnsi="Times New Roman" w:cs="Times New Roman"/>
        </w:rPr>
        <w:t xml:space="preserve">y </w:t>
      </w:r>
      <w:r w:rsidR="005C69F0" w:rsidRPr="00A22247">
        <w:rPr>
          <w:rFonts w:ascii="Times New Roman" w:hAnsi="Times New Roman" w:cs="Times New Roman"/>
        </w:rPr>
        <w:t>flexibilidad</w:t>
      </w:r>
      <w:r w:rsidR="00606937" w:rsidRPr="00A22247">
        <w:rPr>
          <w:rFonts w:ascii="Times New Roman" w:hAnsi="Times New Roman" w:cs="Times New Roman"/>
        </w:rPr>
        <w:t xml:space="preserve"> en la programación del curso a fin de garantizar la asistencia,</w:t>
      </w:r>
      <w:r w:rsidR="00DF4DD7" w:rsidRPr="00A22247">
        <w:rPr>
          <w:rFonts w:ascii="Times New Roman" w:hAnsi="Times New Roman" w:cs="Times New Roman"/>
        </w:rPr>
        <w:t xml:space="preserve"> </w:t>
      </w:r>
      <w:r w:rsidR="00606937" w:rsidRPr="00A22247">
        <w:rPr>
          <w:rFonts w:ascii="Times New Roman" w:hAnsi="Times New Roman" w:cs="Times New Roman"/>
        </w:rPr>
        <w:t xml:space="preserve">e involucramiento de varios </w:t>
      </w:r>
      <w:r w:rsidR="00DF4DD7" w:rsidRPr="00A22247">
        <w:rPr>
          <w:rFonts w:ascii="Times New Roman" w:hAnsi="Times New Roman" w:cs="Times New Roman"/>
        </w:rPr>
        <w:lastRenderedPageBreak/>
        <w:t xml:space="preserve">maestros </w:t>
      </w:r>
      <w:r w:rsidR="00606937" w:rsidRPr="00A22247">
        <w:rPr>
          <w:rFonts w:ascii="Times New Roman" w:hAnsi="Times New Roman" w:cs="Times New Roman"/>
        </w:rPr>
        <w:t>en la capacitación</w:t>
      </w:r>
      <w:r w:rsidR="005C69F0" w:rsidRPr="00A22247">
        <w:rPr>
          <w:rFonts w:ascii="Times New Roman" w:hAnsi="Times New Roman" w:cs="Times New Roman"/>
        </w:rPr>
        <w:t>.</w:t>
      </w:r>
      <w:r w:rsidR="00B2011D" w:rsidRPr="00A22247">
        <w:rPr>
          <w:rFonts w:ascii="Times New Roman" w:hAnsi="Times New Roman" w:cs="Times New Roman"/>
        </w:rPr>
        <w:t xml:space="preserve"> Estas estrategias </w:t>
      </w:r>
      <w:r w:rsidR="007643FB" w:rsidRPr="00A22247">
        <w:rPr>
          <w:rFonts w:ascii="Times New Roman" w:hAnsi="Times New Roman" w:cs="Times New Roman"/>
        </w:rPr>
        <w:t>increment</w:t>
      </w:r>
      <w:r w:rsidR="00B2011D" w:rsidRPr="00A22247">
        <w:rPr>
          <w:rFonts w:ascii="Times New Roman" w:hAnsi="Times New Roman" w:cs="Times New Roman"/>
        </w:rPr>
        <w:t>aron los resultados de</w:t>
      </w:r>
      <w:r w:rsidR="007643FB" w:rsidRPr="00A22247">
        <w:rPr>
          <w:rFonts w:ascii="Times New Roman" w:hAnsi="Times New Roman" w:cs="Times New Roman"/>
        </w:rPr>
        <w:t xml:space="preserve"> la evaluación externa </w:t>
      </w:r>
      <w:r w:rsidR="00634FDB" w:rsidRPr="00A22247">
        <w:rPr>
          <w:rFonts w:ascii="Times New Roman" w:hAnsi="Times New Roman" w:cs="Times New Roman"/>
        </w:rPr>
        <w:t>EGEL-</w:t>
      </w:r>
      <w:proofErr w:type="spellStart"/>
      <w:r w:rsidR="00634FDB" w:rsidRPr="00A22247">
        <w:rPr>
          <w:rFonts w:ascii="Times New Roman" w:hAnsi="Times New Roman" w:cs="Times New Roman"/>
        </w:rPr>
        <w:t>Enfer</w:t>
      </w:r>
      <w:proofErr w:type="spellEnd"/>
      <w:r w:rsidR="00634FDB" w:rsidRPr="00A22247">
        <w:rPr>
          <w:rFonts w:ascii="Times New Roman" w:hAnsi="Times New Roman" w:cs="Times New Roman"/>
        </w:rPr>
        <w:t xml:space="preserve"> </w:t>
      </w:r>
      <w:r w:rsidR="00003E7B" w:rsidRPr="00A22247">
        <w:rPr>
          <w:rFonts w:ascii="Times New Roman" w:hAnsi="Times New Roman" w:cs="Times New Roman"/>
        </w:rPr>
        <w:t>que se tomó como referencia para</w:t>
      </w:r>
      <w:r w:rsidR="00B2011D" w:rsidRPr="00A22247">
        <w:rPr>
          <w:rFonts w:ascii="Times New Roman" w:hAnsi="Times New Roman" w:cs="Times New Roman"/>
        </w:rPr>
        <w:t xml:space="preserve"> la </w:t>
      </w:r>
      <w:r w:rsidR="00003E7B" w:rsidRPr="00A22247">
        <w:rPr>
          <w:rFonts w:ascii="Times New Roman" w:hAnsi="Times New Roman" w:cs="Times New Roman"/>
        </w:rPr>
        <w:t xml:space="preserve">valoración </w:t>
      </w:r>
      <w:r w:rsidR="009B784C" w:rsidRPr="00A22247">
        <w:rPr>
          <w:rFonts w:ascii="Times New Roman" w:hAnsi="Times New Roman" w:cs="Times New Roman"/>
        </w:rPr>
        <w:t>del impacto del</w:t>
      </w:r>
      <w:r w:rsidR="00634FDB" w:rsidRPr="00A22247">
        <w:rPr>
          <w:rFonts w:ascii="Times New Roman" w:hAnsi="Times New Roman" w:cs="Times New Roman"/>
        </w:rPr>
        <w:t xml:space="preserve"> curso</w:t>
      </w:r>
      <w:r w:rsidR="009B784C" w:rsidRPr="00A22247">
        <w:rPr>
          <w:rFonts w:ascii="Times New Roman" w:hAnsi="Times New Roman" w:cs="Times New Roman"/>
        </w:rPr>
        <w:t xml:space="preserve"> </w:t>
      </w:r>
      <w:r w:rsidR="00634FDB" w:rsidRPr="00A22247">
        <w:rPr>
          <w:rFonts w:ascii="Times New Roman" w:hAnsi="Times New Roman" w:cs="Times New Roman"/>
        </w:rPr>
        <w:t>Servicio Social</w:t>
      </w:r>
      <w:r w:rsidR="00003E7B" w:rsidRPr="00A22247">
        <w:rPr>
          <w:rFonts w:ascii="Times New Roman" w:hAnsi="Times New Roman" w:cs="Times New Roman"/>
        </w:rPr>
        <w:t>.</w:t>
      </w:r>
    </w:p>
    <w:p w14:paraId="46F9DCD1" w14:textId="77777777" w:rsidR="008669B3" w:rsidRPr="00A22247" w:rsidRDefault="008669B3" w:rsidP="00482C61">
      <w:pPr>
        <w:spacing w:line="360" w:lineRule="auto"/>
        <w:jc w:val="both"/>
        <w:rPr>
          <w:rFonts w:ascii="Times New Roman" w:eastAsia="Times New Roman" w:hAnsi="Times New Roman" w:cs="Times New Roman"/>
          <w:lang w:eastAsia="es-MX"/>
        </w:rPr>
      </w:pPr>
    </w:p>
    <w:p w14:paraId="7A990867" w14:textId="77777777" w:rsidR="00CD64FB" w:rsidRPr="00A22247" w:rsidRDefault="00A712B9" w:rsidP="004B01CB">
      <w:pPr>
        <w:spacing w:line="360" w:lineRule="auto"/>
        <w:jc w:val="center"/>
        <w:rPr>
          <w:rFonts w:ascii="Times New Roman" w:eastAsia="Times New Roman" w:hAnsi="Times New Roman" w:cs="Times New Roman"/>
          <w:b/>
          <w:sz w:val="32"/>
          <w:szCs w:val="32"/>
          <w:lang w:eastAsia="es-MX"/>
        </w:rPr>
      </w:pPr>
      <w:r w:rsidRPr="00A22247">
        <w:rPr>
          <w:rFonts w:ascii="Times New Roman" w:eastAsia="Times New Roman" w:hAnsi="Times New Roman" w:cs="Times New Roman"/>
          <w:b/>
          <w:sz w:val="32"/>
          <w:szCs w:val="32"/>
          <w:lang w:eastAsia="es-MX"/>
        </w:rPr>
        <w:t>Discusión</w:t>
      </w:r>
    </w:p>
    <w:p w14:paraId="5BE44663" w14:textId="32AAB59A" w:rsidR="0072270F" w:rsidRPr="00A22247" w:rsidRDefault="00C5531F"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La asignatura de Servicio Social ha sido rediseñada </w:t>
      </w:r>
      <w:r w:rsidR="0049792C" w:rsidRPr="00A22247">
        <w:rPr>
          <w:rFonts w:ascii="Times New Roman" w:hAnsi="Times New Roman" w:cs="Times New Roman"/>
        </w:rPr>
        <w:t>de acuerdo con</w:t>
      </w:r>
      <w:r w:rsidRPr="00A22247">
        <w:rPr>
          <w:rFonts w:ascii="Times New Roman" w:hAnsi="Times New Roman" w:cs="Times New Roman"/>
        </w:rPr>
        <w:t xml:space="preserve"> las necesidades detectadas en los alumnos</w:t>
      </w:r>
      <w:r w:rsidR="00D96F5B" w:rsidRPr="00A22247">
        <w:rPr>
          <w:rFonts w:ascii="Times New Roman" w:hAnsi="Times New Roman" w:cs="Times New Roman"/>
        </w:rPr>
        <w:t>.</w:t>
      </w:r>
      <w:r w:rsidRPr="00A22247">
        <w:rPr>
          <w:rFonts w:ascii="Times New Roman" w:hAnsi="Times New Roman" w:cs="Times New Roman"/>
        </w:rPr>
        <w:t xml:space="preserve"> </w:t>
      </w:r>
      <w:r w:rsidR="00D96F5B" w:rsidRPr="00A22247">
        <w:rPr>
          <w:rFonts w:ascii="Times New Roman" w:hAnsi="Times New Roman" w:cs="Times New Roman"/>
        </w:rPr>
        <w:t xml:space="preserve">En </w:t>
      </w:r>
      <w:r w:rsidRPr="00A22247">
        <w:rPr>
          <w:rFonts w:ascii="Times New Roman" w:hAnsi="Times New Roman" w:cs="Times New Roman"/>
        </w:rPr>
        <w:t xml:space="preserve">el 2010 se creó esta asignatura y </w:t>
      </w:r>
      <w:r w:rsidR="00D96F5B" w:rsidRPr="00A22247">
        <w:rPr>
          <w:rFonts w:ascii="Times New Roman" w:hAnsi="Times New Roman" w:cs="Times New Roman"/>
        </w:rPr>
        <w:t>d</w:t>
      </w:r>
      <w:r w:rsidRPr="00A22247">
        <w:rPr>
          <w:rFonts w:ascii="Times New Roman" w:hAnsi="Times New Roman" w:cs="Times New Roman"/>
        </w:rPr>
        <w:t xml:space="preserve">el 2015 </w:t>
      </w:r>
      <w:r w:rsidR="001651C3" w:rsidRPr="00A22247">
        <w:rPr>
          <w:rFonts w:ascii="Times New Roman" w:hAnsi="Times New Roman" w:cs="Times New Roman"/>
        </w:rPr>
        <w:t xml:space="preserve">en adelante </w:t>
      </w:r>
      <w:r w:rsidRPr="00A22247">
        <w:rPr>
          <w:rFonts w:ascii="Times New Roman" w:hAnsi="Times New Roman" w:cs="Times New Roman"/>
        </w:rPr>
        <w:t>se reajustó, específicamente la planeación para el desarrollo del programa</w:t>
      </w:r>
      <w:r w:rsidR="001651C3" w:rsidRPr="00A22247">
        <w:rPr>
          <w:rFonts w:ascii="Times New Roman" w:hAnsi="Times New Roman" w:cs="Times New Roman"/>
        </w:rPr>
        <w:t xml:space="preserve">. Los resultados nacionales del </w:t>
      </w:r>
      <w:r w:rsidR="00D96F5B" w:rsidRPr="00A22247">
        <w:rPr>
          <w:rFonts w:ascii="Times New Roman" w:hAnsi="Times New Roman" w:cs="Times New Roman"/>
        </w:rPr>
        <w:t>EGEL</w:t>
      </w:r>
      <w:r w:rsidR="00FA7626" w:rsidRPr="00A22247">
        <w:rPr>
          <w:rFonts w:ascii="Times New Roman" w:hAnsi="Times New Roman" w:cs="Times New Roman"/>
        </w:rPr>
        <w:t>-</w:t>
      </w:r>
      <w:proofErr w:type="spellStart"/>
      <w:r w:rsidR="00FA7626" w:rsidRPr="00A22247">
        <w:rPr>
          <w:rFonts w:ascii="Times New Roman" w:hAnsi="Times New Roman" w:cs="Times New Roman"/>
        </w:rPr>
        <w:t>Enfer</w:t>
      </w:r>
      <w:proofErr w:type="spellEnd"/>
      <w:r w:rsidR="00D96F5B" w:rsidRPr="00A22247">
        <w:rPr>
          <w:rFonts w:ascii="Times New Roman" w:hAnsi="Times New Roman" w:cs="Times New Roman"/>
        </w:rPr>
        <w:t xml:space="preserve"> </w:t>
      </w:r>
      <w:r w:rsidR="001651C3" w:rsidRPr="00A22247">
        <w:rPr>
          <w:rFonts w:ascii="Times New Roman" w:hAnsi="Times New Roman" w:cs="Times New Roman"/>
        </w:rPr>
        <w:t>2017 muestran</w:t>
      </w:r>
      <w:r w:rsidR="00991FCB" w:rsidRPr="00A22247">
        <w:rPr>
          <w:rFonts w:ascii="Times New Roman" w:hAnsi="Times New Roman" w:cs="Times New Roman"/>
        </w:rPr>
        <w:t xml:space="preserve"> que, </w:t>
      </w:r>
      <w:r w:rsidR="001651C3" w:rsidRPr="00A22247">
        <w:rPr>
          <w:rFonts w:ascii="Times New Roman" w:hAnsi="Times New Roman" w:cs="Times New Roman"/>
        </w:rPr>
        <w:t>de los 16</w:t>
      </w:r>
      <w:r w:rsidR="00D96F5B" w:rsidRPr="00A22247">
        <w:rPr>
          <w:rFonts w:ascii="Times New Roman" w:hAnsi="Times New Roman" w:cs="Times New Roman"/>
        </w:rPr>
        <w:t> </w:t>
      </w:r>
      <w:r w:rsidR="001651C3" w:rsidRPr="00A22247">
        <w:rPr>
          <w:rFonts w:ascii="Times New Roman" w:hAnsi="Times New Roman" w:cs="Times New Roman"/>
        </w:rPr>
        <w:t>144</w:t>
      </w:r>
      <w:r w:rsidRPr="00A22247">
        <w:rPr>
          <w:rFonts w:ascii="Times New Roman" w:hAnsi="Times New Roman" w:cs="Times New Roman"/>
        </w:rPr>
        <w:t xml:space="preserve"> </w:t>
      </w:r>
      <w:r w:rsidR="001651C3" w:rsidRPr="00A22247">
        <w:rPr>
          <w:rFonts w:ascii="Times New Roman" w:hAnsi="Times New Roman" w:cs="Times New Roman"/>
        </w:rPr>
        <w:t>sustentantes</w:t>
      </w:r>
      <w:r w:rsidR="00D96F5B" w:rsidRPr="00A22247">
        <w:rPr>
          <w:rFonts w:ascii="Times New Roman" w:hAnsi="Times New Roman" w:cs="Times New Roman"/>
        </w:rPr>
        <w:t>,</w:t>
      </w:r>
      <w:r w:rsidR="001651C3" w:rsidRPr="00A22247">
        <w:rPr>
          <w:rFonts w:ascii="Times New Roman" w:hAnsi="Times New Roman" w:cs="Times New Roman"/>
        </w:rPr>
        <w:t xml:space="preserve"> obtuvieron testimonio de desempeño sobresaliente 13.4</w:t>
      </w:r>
      <w:r w:rsidR="00D96F5B" w:rsidRPr="00A22247">
        <w:rPr>
          <w:rFonts w:ascii="Times New Roman" w:hAnsi="Times New Roman" w:cs="Times New Roman"/>
        </w:rPr>
        <w:t> </w:t>
      </w:r>
      <w:r w:rsidR="001651C3" w:rsidRPr="00A22247">
        <w:rPr>
          <w:rFonts w:ascii="Times New Roman" w:hAnsi="Times New Roman" w:cs="Times New Roman"/>
        </w:rPr>
        <w:t>%, testimonio desempeño satisfactorio 39.8</w:t>
      </w:r>
      <w:r w:rsidR="00D96F5B" w:rsidRPr="00A22247">
        <w:rPr>
          <w:rFonts w:ascii="Times New Roman" w:hAnsi="Times New Roman" w:cs="Times New Roman"/>
        </w:rPr>
        <w:t> </w:t>
      </w:r>
      <w:r w:rsidR="001651C3" w:rsidRPr="00A22247">
        <w:rPr>
          <w:rFonts w:ascii="Times New Roman" w:hAnsi="Times New Roman" w:cs="Times New Roman"/>
        </w:rPr>
        <w:t>% y a</w:t>
      </w:r>
      <w:r w:rsidR="0030083A" w:rsidRPr="00A22247">
        <w:rPr>
          <w:rFonts w:ascii="Times New Roman" w:hAnsi="Times New Roman" w:cs="Times New Roman"/>
        </w:rPr>
        <w:t>ú</w:t>
      </w:r>
      <w:r w:rsidR="001651C3" w:rsidRPr="00A22247">
        <w:rPr>
          <w:rFonts w:ascii="Times New Roman" w:hAnsi="Times New Roman" w:cs="Times New Roman"/>
        </w:rPr>
        <w:t>n no satisfactorio</w:t>
      </w:r>
      <w:r w:rsidR="006F56E9" w:rsidRPr="00A22247">
        <w:rPr>
          <w:rFonts w:ascii="Times New Roman" w:hAnsi="Times New Roman" w:cs="Times New Roman"/>
        </w:rPr>
        <w:t xml:space="preserve"> 46.8</w:t>
      </w:r>
      <w:r w:rsidR="00D96F5B" w:rsidRPr="00A22247">
        <w:rPr>
          <w:rFonts w:ascii="Times New Roman" w:hAnsi="Times New Roman" w:cs="Times New Roman"/>
        </w:rPr>
        <w:t> </w:t>
      </w:r>
      <w:r w:rsidR="006F56E9" w:rsidRPr="00A22247">
        <w:rPr>
          <w:rFonts w:ascii="Times New Roman" w:hAnsi="Times New Roman" w:cs="Times New Roman"/>
        </w:rPr>
        <w:t xml:space="preserve">%; </w:t>
      </w:r>
      <w:r w:rsidR="005F4AAF" w:rsidRPr="00A22247">
        <w:rPr>
          <w:rFonts w:ascii="Times New Roman" w:hAnsi="Times New Roman" w:cs="Times New Roman"/>
        </w:rPr>
        <w:t>la suma de los porcentajes con testimonio sobresaliente y testimonio satisfactorio del reporte 2017 es de 53.2</w:t>
      </w:r>
      <w:r w:rsidR="00FA7626" w:rsidRPr="00A22247">
        <w:rPr>
          <w:rFonts w:ascii="Times New Roman" w:hAnsi="Times New Roman" w:cs="Times New Roman"/>
        </w:rPr>
        <w:t> </w:t>
      </w:r>
      <w:r w:rsidR="005F4AAF" w:rsidRPr="00A22247">
        <w:rPr>
          <w:rFonts w:ascii="Times New Roman" w:hAnsi="Times New Roman" w:cs="Times New Roman"/>
        </w:rPr>
        <w:t>%. E</w:t>
      </w:r>
      <w:r w:rsidR="006F56E9" w:rsidRPr="00A22247">
        <w:rPr>
          <w:rFonts w:ascii="Times New Roman" w:hAnsi="Times New Roman" w:cs="Times New Roman"/>
        </w:rPr>
        <w:t>n contraste</w:t>
      </w:r>
      <w:r w:rsidR="005F4AAF" w:rsidRPr="00A22247">
        <w:rPr>
          <w:rFonts w:ascii="Times New Roman" w:hAnsi="Times New Roman" w:cs="Times New Roman"/>
        </w:rPr>
        <w:t>,</w:t>
      </w:r>
      <w:r w:rsidR="006F56E9" w:rsidRPr="00A22247">
        <w:rPr>
          <w:rFonts w:ascii="Times New Roman" w:hAnsi="Times New Roman" w:cs="Times New Roman"/>
        </w:rPr>
        <w:t xml:space="preserve"> los alumnos </w:t>
      </w:r>
      <w:r w:rsidR="00991FCB" w:rsidRPr="00A22247">
        <w:rPr>
          <w:rFonts w:ascii="Times New Roman" w:hAnsi="Times New Roman" w:cs="Times New Roman"/>
        </w:rPr>
        <w:t xml:space="preserve">sustentantes </w:t>
      </w:r>
      <w:r w:rsidR="005F4AAF" w:rsidRPr="00A22247">
        <w:rPr>
          <w:rFonts w:ascii="Times New Roman" w:hAnsi="Times New Roman" w:cs="Times New Roman"/>
        </w:rPr>
        <w:t xml:space="preserve">de las generaciones 2015 al 2018 </w:t>
      </w:r>
      <w:r w:rsidR="00991FCB" w:rsidRPr="00A22247">
        <w:rPr>
          <w:rFonts w:ascii="Times New Roman" w:hAnsi="Times New Roman" w:cs="Times New Roman"/>
        </w:rPr>
        <w:t xml:space="preserve">de </w:t>
      </w:r>
      <w:r w:rsidR="006F56E9" w:rsidRPr="00A22247">
        <w:rPr>
          <w:rFonts w:ascii="Times New Roman" w:hAnsi="Times New Roman" w:cs="Times New Roman"/>
        </w:rPr>
        <w:t xml:space="preserve">la </w:t>
      </w:r>
      <w:r w:rsidR="00FA7626" w:rsidRPr="00A22247">
        <w:rPr>
          <w:rFonts w:ascii="Times New Roman" w:hAnsi="Times New Roman" w:cs="Times New Roman"/>
        </w:rPr>
        <w:t>l</w:t>
      </w:r>
      <w:r w:rsidR="006F56E9" w:rsidRPr="00A22247">
        <w:rPr>
          <w:rFonts w:ascii="Times New Roman" w:hAnsi="Times New Roman" w:cs="Times New Roman"/>
        </w:rPr>
        <w:t xml:space="preserve">icenciatura en </w:t>
      </w:r>
      <w:r w:rsidR="00991FCB" w:rsidRPr="00A22247">
        <w:rPr>
          <w:rFonts w:ascii="Times New Roman" w:hAnsi="Times New Roman" w:cs="Times New Roman"/>
        </w:rPr>
        <w:t>E</w:t>
      </w:r>
      <w:r w:rsidR="006F56E9" w:rsidRPr="00A22247">
        <w:rPr>
          <w:rFonts w:ascii="Times New Roman" w:hAnsi="Times New Roman" w:cs="Times New Roman"/>
        </w:rPr>
        <w:t xml:space="preserve">nfermería </w:t>
      </w:r>
      <w:r w:rsidR="00991FCB" w:rsidRPr="00A22247">
        <w:rPr>
          <w:rFonts w:ascii="Times New Roman" w:hAnsi="Times New Roman" w:cs="Times New Roman"/>
        </w:rPr>
        <w:t xml:space="preserve">de la </w:t>
      </w:r>
      <w:proofErr w:type="spellStart"/>
      <w:r w:rsidR="00991FCB" w:rsidRPr="00A22247">
        <w:rPr>
          <w:rFonts w:ascii="Times New Roman" w:hAnsi="Times New Roman" w:cs="Times New Roman"/>
        </w:rPr>
        <w:t>C</w:t>
      </w:r>
      <w:r w:rsidR="00FA6BCC" w:rsidRPr="00A22247">
        <w:rPr>
          <w:rFonts w:ascii="Times New Roman" w:hAnsi="Times New Roman" w:cs="Times New Roman"/>
        </w:rPr>
        <w:t>oara</w:t>
      </w:r>
      <w:proofErr w:type="spellEnd"/>
      <w:r w:rsidR="00991FCB" w:rsidRPr="00A22247">
        <w:rPr>
          <w:rFonts w:ascii="Times New Roman" w:hAnsi="Times New Roman" w:cs="Times New Roman"/>
        </w:rPr>
        <w:t xml:space="preserve"> </w:t>
      </w:r>
      <w:r w:rsidR="006F56E9" w:rsidRPr="00A22247">
        <w:rPr>
          <w:rFonts w:ascii="Times New Roman" w:hAnsi="Times New Roman" w:cs="Times New Roman"/>
        </w:rPr>
        <w:t xml:space="preserve">han obtenido resultados </w:t>
      </w:r>
      <w:r w:rsidR="00D13F40" w:rsidRPr="00A22247">
        <w:rPr>
          <w:rFonts w:ascii="Times New Roman" w:hAnsi="Times New Roman" w:cs="Times New Roman"/>
        </w:rPr>
        <w:t xml:space="preserve">en su mayoría </w:t>
      </w:r>
      <w:r w:rsidR="006F56E9" w:rsidRPr="00A22247">
        <w:rPr>
          <w:rFonts w:ascii="Times New Roman" w:hAnsi="Times New Roman" w:cs="Times New Roman"/>
        </w:rPr>
        <w:t>por encima de la media nacional</w:t>
      </w:r>
      <w:r w:rsidR="007A117D" w:rsidRPr="00A22247">
        <w:rPr>
          <w:rFonts w:ascii="Times New Roman" w:hAnsi="Times New Roman" w:cs="Times New Roman"/>
        </w:rPr>
        <w:t>:</w:t>
      </w:r>
      <w:r w:rsidR="006F56E9" w:rsidRPr="00A22247">
        <w:rPr>
          <w:rFonts w:ascii="Times New Roman" w:hAnsi="Times New Roman" w:cs="Times New Roman"/>
        </w:rPr>
        <w:t xml:space="preserve"> </w:t>
      </w:r>
      <w:r w:rsidR="00D13F40" w:rsidRPr="00A22247">
        <w:rPr>
          <w:rFonts w:ascii="Times New Roman" w:hAnsi="Times New Roman" w:cs="Times New Roman"/>
        </w:rPr>
        <w:t>75.7</w:t>
      </w:r>
      <w:r w:rsidR="00FA7626" w:rsidRPr="00A22247">
        <w:rPr>
          <w:rFonts w:ascii="Times New Roman" w:hAnsi="Times New Roman" w:cs="Times New Roman"/>
        </w:rPr>
        <w:t> </w:t>
      </w:r>
      <w:r w:rsidR="006F56E9" w:rsidRPr="00A22247">
        <w:rPr>
          <w:rFonts w:ascii="Times New Roman" w:hAnsi="Times New Roman" w:cs="Times New Roman"/>
        </w:rPr>
        <w:t xml:space="preserve">%, </w:t>
      </w:r>
      <w:r w:rsidR="00D13F40" w:rsidRPr="00A22247">
        <w:rPr>
          <w:rFonts w:ascii="Times New Roman" w:hAnsi="Times New Roman" w:cs="Times New Roman"/>
        </w:rPr>
        <w:t>41.9</w:t>
      </w:r>
      <w:r w:rsidR="00FA7626" w:rsidRPr="00A22247">
        <w:rPr>
          <w:rFonts w:ascii="Times New Roman" w:hAnsi="Times New Roman" w:cs="Times New Roman"/>
        </w:rPr>
        <w:t> </w:t>
      </w:r>
      <w:r w:rsidR="006F56E9" w:rsidRPr="00A22247">
        <w:rPr>
          <w:rFonts w:ascii="Times New Roman" w:hAnsi="Times New Roman" w:cs="Times New Roman"/>
        </w:rPr>
        <w:t xml:space="preserve">%, </w:t>
      </w:r>
      <w:r w:rsidR="00D13F40" w:rsidRPr="00A22247">
        <w:rPr>
          <w:rFonts w:ascii="Times New Roman" w:hAnsi="Times New Roman" w:cs="Times New Roman"/>
        </w:rPr>
        <w:t>57.1</w:t>
      </w:r>
      <w:r w:rsidR="00FA7626" w:rsidRPr="00A22247">
        <w:rPr>
          <w:rFonts w:ascii="Times New Roman" w:hAnsi="Times New Roman" w:cs="Times New Roman"/>
        </w:rPr>
        <w:t> </w:t>
      </w:r>
      <w:r w:rsidR="006F56E9" w:rsidRPr="00A22247">
        <w:rPr>
          <w:rFonts w:ascii="Times New Roman" w:hAnsi="Times New Roman" w:cs="Times New Roman"/>
        </w:rPr>
        <w:t>% y 84.3</w:t>
      </w:r>
      <w:r w:rsidR="00FA7626" w:rsidRPr="00A22247">
        <w:rPr>
          <w:rFonts w:ascii="Times New Roman" w:hAnsi="Times New Roman" w:cs="Times New Roman"/>
        </w:rPr>
        <w:t> </w:t>
      </w:r>
      <w:r w:rsidR="006F56E9" w:rsidRPr="00A22247">
        <w:rPr>
          <w:rFonts w:ascii="Times New Roman" w:hAnsi="Times New Roman" w:cs="Times New Roman"/>
        </w:rPr>
        <w:t>%, respectivamente</w:t>
      </w:r>
      <w:r w:rsidR="00BA0F2C" w:rsidRPr="00A22247">
        <w:rPr>
          <w:rFonts w:ascii="Times New Roman" w:hAnsi="Times New Roman" w:cs="Times New Roman"/>
        </w:rPr>
        <w:t xml:space="preserve"> (</w:t>
      </w:r>
      <w:r w:rsidR="00FA7626" w:rsidRPr="00A22247">
        <w:rPr>
          <w:rFonts w:ascii="Times New Roman" w:hAnsi="Times New Roman" w:cs="Times New Roman"/>
        </w:rPr>
        <w:t xml:space="preserve">tabla </w:t>
      </w:r>
      <w:r w:rsidR="00BA0F2C" w:rsidRPr="00A22247">
        <w:rPr>
          <w:rFonts w:ascii="Times New Roman" w:hAnsi="Times New Roman" w:cs="Times New Roman"/>
        </w:rPr>
        <w:t>3)</w:t>
      </w:r>
      <w:r w:rsidR="007A117D" w:rsidRPr="00A22247">
        <w:rPr>
          <w:rFonts w:ascii="Times New Roman" w:hAnsi="Times New Roman" w:cs="Times New Roman"/>
        </w:rPr>
        <w:t>.</w:t>
      </w:r>
      <w:r w:rsidR="006F56E9" w:rsidRPr="00A22247">
        <w:rPr>
          <w:rFonts w:ascii="Times New Roman" w:hAnsi="Times New Roman" w:cs="Times New Roman"/>
        </w:rPr>
        <w:t xml:space="preserve"> </w:t>
      </w:r>
      <w:r w:rsidR="007A117D" w:rsidRPr="00A22247">
        <w:rPr>
          <w:rFonts w:ascii="Times New Roman" w:hAnsi="Times New Roman" w:cs="Times New Roman"/>
        </w:rPr>
        <w:t>Es importante destacar</w:t>
      </w:r>
      <w:r w:rsidR="004C491A" w:rsidRPr="00A22247">
        <w:rPr>
          <w:rFonts w:ascii="Times New Roman" w:hAnsi="Times New Roman" w:cs="Times New Roman"/>
        </w:rPr>
        <w:t xml:space="preserve"> que a partir de</w:t>
      </w:r>
      <w:r w:rsidR="0030083A" w:rsidRPr="00A22247">
        <w:rPr>
          <w:rFonts w:ascii="Times New Roman" w:hAnsi="Times New Roman" w:cs="Times New Roman"/>
        </w:rPr>
        <w:t xml:space="preserve"> la</w:t>
      </w:r>
      <w:r w:rsidR="004C491A" w:rsidRPr="00A22247">
        <w:rPr>
          <w:rFonts w:ascii="Times New Roman" w:hAnsi="Times New Roman" w:cs="Times New Roman"/>
        </w:rPr>
        <w:t xml:space="preserve"> tercera generación se increment</w:t>
      </w:r>
      <w:r w:rsidR="00E72183" w:rsidRPr="00A22247">
        <w:rPr>
          <w:rFonts w:ascii="Times New Roman" w:hAnsi="Times New Roman" w:cs="Times New Roman"/>
        </w:rPr>
        <w:t>aron</w:t>
      </w:r>
      <w:r w:rsidR="004C491A" w:rsidRPr="00A22247">
        <w:rPr>
          <w:rFonts w:ascii="Times New Roman" w:hAnsi="Times New Roman" w:cs="Times New Roman"/>
        </w:rPr>
        <w:t xml:space="preserve"> los testimonios sobresalientes</w:t>
      </w:r>
      <w:r w:rsidR="0030083A" w:rsidRPr="00A22247">
        <w:rPr>
          <w:rFonts w:ascii="Times New Roman" w:hAnsi="Times New Roman" w:cs="Times New Roman"/>
        </w:rPr>
        <w:t>,</w:t>
      </w:r>
      <w:r w:rsidR="004C491A" w:rsidRPr="00A22247">
        <w:rPr>
          <w:rFonts w:ascii="Times New Roman" w:hAnsi="Times New Roman" w:cs="Times New Roman"/>
        </w:rPr>
        <w:t xml:space="preserve"> disminuyendo los </w:t>
      </w:r>
      <w:r w:rsidR="00E72183" w:rsidRPr="00A22247">
        <w:rPr>
          <w:rFonts w:ascii="Times New Roman" w:hAnsi="Times New Roman" w:cs="Times New Roman"/>
        </w:rPr>
        <w:t>resultados sin testimonio y los testimonios satisfactorios</w:t>
      </w:r>
      <w:r w:rsidR="0030083A" w:rsidRPr="00A22247">
        <w:rPr>
          <w:rFonts w:ascii="Times New Roman" w:hAnsi="Times New Roman" w:cs="Times New Roman"/>
        </w:rPr>
        <w:t xml:space="preserve">. Esto </w:t>
      </w:r>
      <w:r w:rsidR="00E72183" w:rsidRPr="00A22247">
        <w:rPr>
          <w:rFonts w:ascii="Times New Roman" w:hAnsi="Times New Roman" w:cs="Times New Roman"/>
        </w:rPr>
        <w:t>último nos indica que el nivel de desempeño se está homogen</w:t>
      </w:r>
      <w:r w:rsidR="00C72DF3" w:rsidRPr="00A22247">
        <w:rPr>
          <w:rFonts w:ascii="Times New Roman" w:hAnsi="Times New Roman" w:cs="Times New Roman"/>
        </w:rPr>
        <w:t>e</w:t>
      </w:r>
      <w:r w:rsidR="00E72183" w:rsidRPr="00A22247">
        <w:rPr>
          <w:rFonts w:ascii="Times New Roman" w:hAnsi="Times New Roman" w:cs="Times New Roman"/>
        </w:rPr>
        <w:t>izando</w:t>
      </w:r>
      <w:r w:rsidR="00306196" w:rsidRPr="00A22247">
        <w:rPr>
          <w:rFonts w:ascii="Times New Roman" w:hAnsi="Times New Roman" w:cs="Times New Roman"/>
        </w:rPr>
        <w:t xml:space="preserve"> favorable</w:t>
      </w:r>
      <w:r w:rsidR="0072270F" w:rsidRPr="00A22247">
        <w:rPr>
          <w:rFonts w:ascii="Times New Roman" w:hAnsi="Times New Roman" w:cs="Times New Roman"/>
        </w:rPr>
        <w:t>mente</w:t>
      </w:r>
      <w:r w:rsidR="00E72183" w:rsidRPr="00A22247">
        <w:rPr>
          <w:rFonts w:ascii="Times New Roman" w:hAnsi="Times New Roman" w:cs="Times New Roman"/>
        </w:rPr>
        <w:t xml:space="preserve"> a través de las estrategias aplicadas en la asignatura</w:t>
      </w:r>
      <w:r w:rsidR="0072270F" w:rsidRPr="00A22247">
        <w:rPr>
          <w:rFonts w:ascii="Times New Roman" w:hAnsi="Times New Roman" w:cs="Times New Roman"/>
        </w:rPr>
        <w:t>.</w:t>
      </w:r>
    </w:p>
    <w:p w14:paraId="5F6D1E40" w14:textId="77777777" w:rsidR="00BA0F2C" w:rsidRPr="00A22247" w:rsidRDefault="00BA0F2C" w:rsidP="00482C61">
      <w:pPr>
        <w:spacing w:line="360" w:lineRule="auto"/>
        <w:jc w:val="both"/>
        <w:rPr>
          <w:rFonts w:ascii="Times New Roman" w:hAnsi="Times New Roman" w:cs="Times New Roman"/>
        </w:rPr>
      </w:pPr>
    </w:p>
    <w:p w14:paraId="782E78BB" w14:textId="5FFF3700" w:rsidR="00BA0F2C" w:rsidRPr="00A22247" w:rsidRDefault="00BA0F2C" w:rsidP="00482C61">
      <w:pPr>
        <w:spacing w:line="360" w:lineRule="auto"/>
        <w:jc w:val="center"/>
        <w:rPr>
          <w:rFonts w:ascii="Times New Roman" w:eastAsia="Times New Roman" w:hAnsi="Times New Roman" w:cs="Times New Roman"/>
          <w:lang w:eastAsia="es-MX"/>
        </w:rPr>
      </w:pPr>
      <w:r w:rsidRPr="00A22247">
        <w:rPr>
          <w:rFonts w:ascii="Times New Roman" w:hAnsi="Times New Roman" w:cs="Times New Roman"/>
          <w:b/>
          <w:bCs/>
        </w:rPr>
        <w:t>Tabla 3.</w:t>
      </w:r>
      <w:r w:rsidRPr="00A22247">
        <w:rPr>
          <w:rFonts w:ascii="Times New Roman" w:hAnsi="Times New Roman" w:cs="Times New Roman"/>
        </w:rPr>
        <w:t xml:space="preserve"> Resultados del examen de egreso de los alumnos de las cuatro generaciones de la </w:t>
      </w:r>
      <w:r w:rsidR="00A15A93" w:rsidRPr="00A22247">
        <w:rPr>
          <w:rFonts w:ascii="Times New Roman" w:hAnsi="Times New Roman" w:cs="Times New Roman"/>
        </w:rPr>
        <w:t xml:space="preserve">licenciatura </w:t>
      </w:r>
      <w:r w:rsidRPr="00A22247">
        <w:rPr>
          <w:rFonts w:ascii="Times New Roman" w:hAnsi="Times New Roman" w:cs="Times New Roman"/>
        </w:rPr>
        <w:t xml:space="preserve">en Enfermería de la </w:t>
      </w:r>
      <w:proofErr w:type="spellStart"/>
      <w:r w:rsidR="00FA7626" w:rsidRPr="00A22247">
        <w:rPr>
          <w:rFonts w:ascii="Times New Roman" w:hAnsi="Times New Roman" w:cs="Times New Roman"/>
        </w:rPr>
        <w:t>Coara</w:t>
      </w:r>
      <w:proofErr w:type="spellEnd"/>
    </w:p>
    <w:tbl>
      <w:tblPr>
        <w:tblStyle w:val="Tablaconcuadrcula"/>
        <w:tblW w:w="5215" w:type="pct"/>
        <w:tblLayout w:type="fixed"/>
        <w:tblLook w:val="04A0" w:firstRow="1" w:lastRow="0" w:firstColumn="1" w:lastColumn="0" w:noHBand="0" w:noVBand="1"/>
      </w:tblPr>
      <w:tblGrid>
        <w:gridCol w:w="3398"/>
        <w:gridCol w:w="1453"/>
        <w:gridCol w:w="1453"/>
        <w:gridCol w:w="1453"/>
        <w:gridCol w:w="1453"/>
      </w:tblGrid>
      <w:tr w:rsidR="00402B3C" w:rsidRPr="0029455C" w14:paraId="07EF71F7" w14:textId="77777777" w:rsidTr="009B65E0">
        <w:trPr>
          <w:trHeight w:val="838"/>
        </w:trPr>
        <w:tc>
          <w:tcPr>
            <w:tcW w:w="1844" w:type="pct"/>
            <w:noWrap/>
          </w:tcPr>
          <w:p w14:paraId="29DA84F6" w14:textId="77777777" w:rsidR="00402B3C" w:rsidRPr="0029455C" w:rsidRDefault="00402B3C" w:rsidP="00482C61">
            <w:pPr>
              <w:spacing w:line="360" w:lineRule="auto"/>
              <w:rPr>
                <w:sz w:val="24"/>
                <w:szCs w:val="24"/>
              </w:rPr>
            </w:pPr>
          </w:p>
        </w:tc>
        <w:tc>
          <w:tcPr>
            <w:tcW w:w="3156" w:type="pct"/>
            <w:gridSpan w:val="4"/>
          </w:tcPr>
          <w:p w14:paraId="78F36F70" w14:textId="5CEDEB17" w:rsidR="00402B3C" w:rsidRPr="0029455C" w:rsidRDefault="00402B3C" w:rsidP="00482C61">
            <w:pPr>
              <w:spacing w:line="360" w:lineRule="auto"/>
              <w:jc w:val="center"/>
              <w:rPr>
                <w:sz w:val="24"/>
                <w:szCs w:val="24"/>
              </w:rPr>
            </w:pPr>
            <w:r w:rsidRPr="0029455C">
              <w:rPr>
                <w:sz w:val="24"/>
                <w:szCs w:val="24"/>
              </w:rPr>
              <w:t>Generaciones de la licenciatura en Enfermería</w:t>
            </w:r>
          </w:p>
          <w:p w14:paraId="3F2BA1EA" w14:textId="2E072628" w:rsidR="00402B3C" w:rsidRPr="0029455C" w:rsidRDefault="00402B3C" w:rsidP="00482C61">
            <w:pPr>
              <w:spacing w:line="360" w:lineRule="auto"/>
              <w:jc w:val="center"/>
              <w:rPr>
                <w:sz w:val="24"/>
                <w:szCs w:val="24"/>
              </w:rPr>
            </w:pPr>
            <w:r w:rsidRPr="0029455C">
              <w:rPr>
                <w:sz w:val="24"/>
                <w:szCs w:val="24"/>
              </w:rPr>
              <w:t>(número de alumnos sustentantes y porcentaje del resultado)</w:t>
            </w:r>
          </w:p>
        </w:tc>
      </w:tr>
      <w:tr w:rsidR="00A15A93" w:rsidRPr="0029455C" w14:paraId="46A8B5D0" w14:textId="77777777" w:rsidTr="00A15A93">
        <w:tc>
          <w:tcPr>
            <w:tcW w:w="1844" w:type="pct"/>
            <w:noWrap/>
            <w:hideMark/>
          </w:tcPr>
          <w:p w14:paraId="2C01F8AD" w14:textId="77777777" w:rsidR="00BA0F2C" w:rsidRPr="0029455C" w:rsidRDefault="00BA0F2C" w:rsidP="00482C61">
            <w:pPr>
              <w:spacing w:line="360" w:lineRule="auto"/>
              <w:rPr>
                <w:sz w:val="24"/>
                <w:szCs w:val="24"/>
              </w:rPr>
            </w:pPr>
            <w:r w:rsidRPr="0029455C">
              <w:rPr>
                <w:sz w:val="24"/>
                <w:szCs w:val="24"/>
              </w:rPr>
              <w:t>Resultados del sustentante</w:t>
            </w:r>
          </w:p>
        </w:tc>
        <w:tc>
          <w:tcPr>
            <w:tcW w:w="789" w:type="pct"/>
          </w:tcPr>
          <w:p w14:paraId="62ADBD44" w14:textId="77777777" w:rsidR="00BA0F2C" w:rsidRPr="0029455C" w:rsidRDefault="00BA0F2C" w:rsidP="00482C61">
            <w:pPr>
              <w:spacing w:line="360" w:lineRule="auto"/>
              <w:jc w:val="center"/>
              <w:rPr>
                <w:sz w:val="24"/>
                <w:szCs w:val="24"/>
              </w:rPr>
            </w:pPr>
            <w:r w:rsidRPr="0029455C">
              <w:rPr>
                <w:sz w:val="24"/>
                <w:szCs w:val="24"/>
              </w:rPr>
              <w:t>2010-2015</w:t>
            </w:r>
          </w:p>
        </w:tc>
        <w:tc>
          <w:tcPr>
            <w:tcW w:w="789" w:type="pct"/>
          </w:tcPr>
          <w:p w14:paraId="3E42D14A" w14:textId="77777777" w:rsidR="00BA0F2C" w:rsidRPr="0029455C" w:rsidRDefault="00BA0F2C" w:rsidP="00482C61">
            <w:pPr>
              <w:spacing w:line="360" w:lineRule="auto"/>
              <w:jc w:val="center"/>
              <w:rPr>
                <w:sz w:val="24"/>
                <w:szCs w:val="24"/>
              </w:rPr>
            </w:pPr>
            <w:r w:rsidRPr="0029455C">
              <w:rPr>
                <w:sz w:val="24"/>
                <w:szCs w:val="24"/>
              </w:rPr>
              <w:t>2011-2016</w:t>
            </w:r>
          </w:p>
        </w:tc>
        <w:tc>
          <w:tcPr>
            <w:tcW w:w="789" w:type="pct"/>
          </w:tcPr>
          <w:p w14:paraId="2463D9D4" w14:textId="77777777" w:rsidR="00BA0F2C" w:rsidRPr="0029455C" w:rsidRDefault="00BA0F2C" w:rsidP="00482C61">
            <w:pPr>
              <w:spacing w:line="360" w:lineRule="auto"/>
              <w:jc w:val="center"/>
              <w:rPr>
                <w:sz w:val="24"/>
                <w:szCs w:val="24"/>
              </w:rPr>
            </w:pPr>
            <w:r w:rsidRPr="0029455C">
              <w:rPr>
                <w:sz w:val="24"/>
                <w:szCs w:val="24"/>
              </w:rPr>
              <w:t>2012-2017</w:t>
            </w:r>
          </w:p>
        </w:tc>
        <w:tc>
          <w:tcPr>
            <w:tcW w:w="789" w:type="pct"/>
          </w:tcPr>
          <w:p w14:paraId="25A85A9B" w14:textId="77777777" w:rsidR="00BA0F2C" w:rsidRPr="0029455C" w:rsidRDefault="00BA0F2C" w:rsidP="00482C61">
            <w:pPr>
              <w:spacing w:line="360" w:lineRule="auto"/>
              <w:jc w:val="center"/>
              <w:rPr>
                <w:sz w:val="24"/>
                <w:szCs w:val="24"/>
              </w:rPr>
            </w:pPr>
            <w:r w:rsidRPr="0029455C">
              <w:rPr>
                <w:sz w:val="24"/>
                <w:szCs w:val="24"/>
              </w:rPr>
              <w:t>2013-2018</w:t>
            </w:r>
          </w:p>
        </w:tc>
      </w:tr>
      <w:tr w:rsidR="00A15A93" w:rsidRPr="0029455C" w14:paraId="1D5FA04A" w14:textId="77777777" w:rsidTr="00A15A93">
        <w:tc>
          <w:tcPr>
            <w:tcW w:w="1844" w:type="pct"/>
            <w:noWrap/>
          </w:tcPr>
          <w:p w14:paraId="5153CDAB" w14:textId="49D86805" w:rsidR="00BA0F2C" w:rsidRPr="0029455C" w:rsidRDefault="00BA0F2C" w:rsidP="00482C61">
            <w:pPr>
              <w:spacing w:line="360" w:lineRule="auto"/>
              <w:rPr>
                <w:sz w:val="24"/>
                <w:szCs w:val="24"/>
              </w:rPr>
            </w:pPr>
            <w:r w:rsidRPr="0029455C">
              <w:rPr>
                <w:sz w:val="24"/>
                <w:szCs w:val="24"/>
              </w:rPr>
              <w:t>A</w:t>
            </w:r>
            <w:r w:rsidR="00A15A93" w:rsidRPr="0029455C">
              <w:rPr>
                <w:sz w:val="24"/>
                <w:szCs w:val="24"/>
              </w:rPr>
              <w:t>ú</w:t>
            </w:r>
            <w:r w:rsidRPr="0029455C">
              <w:rPr>
                <w:sz w:val="24"/>
                <w:szCs w:val="24"/>
              </w:rPr>
              <w:t xml:space="preserve">n </w:t>
            </w:r>
            <w:r w:rsidR="00A15A93" w:rsidRPr="0029455C">
              <w:rPr>
                <w:sz w:val="24"/>
                <w:szCs w:val="24"/>
              </w:rPr>
              <w:t>no satisfactorio</w:t>
            </w:r>
          </w:p>
        </w:tc>
        <w:tc>
          <w:tcPr>
            <w:tcW w:w="789" w:type="pct"/>
          </w:tcPr>
          <w:p w14:paraId="1706028C" w14:textId="77777777" w:rsidR="00BA0F2C" w:rsidRPr="0029455C" w:rsidRDefault="00983A5A" w:rsidP="00482C61">
            <w:pPr>
              <w:spacing w:line="360" w:lineRule="auto"/>
              <w:jc w:val="center"/>
              <w:rPr>
                <w:sz w:val="24"/>
                <w:szCs w:val="24"/>
              </w:rPr>
            </w:pPr>
            <w:r w:rsidRPr="0029455C">
              <w:rPr>
                <w:sz w:val="24"/>
                <w:szCs w:val="24"/>
              </w:rPr>
              <w:t>9</w:t>
            </w:r>
            <w:r w:rsidR="00BA0F2C" w:rsidRPr="0029455C">
              <w:rPr>
                <w:sz w:val="24"/>
                <w:szCs w:val="24"/>
              </w:rPr>
              <w:t xml:space="preserve"> (</w:t>
            </w:r>
            <w:r w:rsidRPr="0029455C">
              <w:rPr>
                <w:sz w:val="24"/>
                <w:szCs w:val="24"/>
              </w:rPr>
              <w:t>24.3</w:t>
            </w:r>
            <w:r w:rsidR="00BA0F2C" w:rsidRPr="0029455C">
              <w:rPr>
                <w:sz w:val="24"/>
                <w:szCs w:val="24"/>
              </w:rPr>
              <w:t>%)</w:t>
            </w:r>
          </w:p>
        </w:tc>
        <w:tc>
          <w:tcPr>
            <w:tcW w:w="789" w:type="pct"/>
          </w:tcPr>
          <w:p w14:paraId="5C9C7E23" w14:textId="77777777" w:rsidR="00BA0F2C" w:rsidRPr="0029455C" w:rsidRDefault="00983A5A" w:rsidP="00482C61">
            <w:pPr>
              <w:spacing w:line="360" w:lineRule="auto"/>
              <w:jc w:val="center"/>
              <w:rPr>
                <w:sz w:val="24"/>
                <w:szCs w:val="24"/>
              </w:rPr>
            </w:pPr>
            <w:r w:rsidRPr="0029455C">
              <w:rPr>
                <w:sz w:val="24"/>
                <w:szCs w:val="24"/>
              </w:rPr>
              <w:t>25</w:t>
            </w:r>
            <w:r w:rsidR="00BA0F2C" w:rsidRPr="0029455C">
              <w:rPr>
                <w:sz w:val="24"/>
                <w:szCs w:val="24"/>
              </w:rPr>
              <w:t xml:space="preserve"> (</w:t>
            </w:r>
            <w:r w:rsidRPr="0029455C">
              <w:rPr>
                <w:sz w:val="24"/>
                <w:szCs w:val="24"/>
              </w:rPr>
              <w:t>58.1</w:t>
            </w:r>
            <w:r w:rsidR="00BA0F2C" w:rsidRPr="0029455C">
              <w:rPr>
                <w:sz w:val="24"/>
                <w:szCs w:val="24"/>
              </w:rPr>
              <w:t>%)</w:t>
            </w:r>
          </w:p>
        </w:tc>
        <w:tc>
          <w:tcPr>
            <w:tcW w:w="789" w:type="pct"/>
          </w:tcPr>
          <w:p w14:paraId="7A9FF747" w14:textId="77777777" w:rsidR="00BA0F2C" w:rsidRPr="0029455C" w:rsidRDefault="00875A85" w:rsidP="00482C61">
            <w:pPr>
              <w:spacing w:line="360" w:lineRule="auto"/>
              <w:jc w:val="center"/>
              <w:rPr>
                <w:sz w:val="24"/>
                <w:szCs w:val="24"/>
              </w:rPr>
            </w:pPr>
            <w:r w:rsidRPr="0029455C">
              <w:rPr>
                <w:sz w:val="24"/>
                <w:szCs w:val="24"/>
              </w:rPr>
              <w:t>15</w:t>
            </w:r>
            <w:r w:rsidR="00BA0F2C" w:rsidRPr="0029455C">
              <w:rPr>
                <w:sz w:val="24"/>
                <w:szCs w:val="24"/>
              </w:rPr>
              <w:t xml:space="preserve"> (</w:t>
            </w:r>
            <w:r w:rsidR="009C27B6" w:rsidRPr="0029455C">
              <w:rPr>
                <w:sz w:val="24"/>
                <w:szCs w:val="24"/>
              </w:rPr>
              <w:t>42.9</w:t>
            </w:r>
            <w:r w:rsidR="00BA0F2C" w:rsidRPr="0029455C">
              <w:rPr>
                <w:sz w:val="24"/>
                <w:szCs w:val="24"/>
              </w:rPr>
              <w:t>%)</w:t>
            </w:r>
          </w:p>
        </w:tc>
        <w:tc>
          <w:tcPr>
            <w:tcW w:w="789" w:type="pct"/>
          </w:tcPr>
          <w:p w14:paraId="65DE5494" w14:textId="77777777" w:rsidR="00BA0F2C" w:rsidRPr="0029455C" w:rsidRDefault="00BA0F2C" w:rsidP="00482C61">
            <w:pPr>
              <w:spacing w:line="360" w:lineRule="auto"/>
              <w:jc w:val="center"/>
              <w:rPr>
                <w:sz w:val="24"/>
                <w:szCs w:val="24"/>
              </w:rPr>
            </w:pPr>
            <w:r w:rsidRPr="0029455C">
              <w:rPr>
                <w:sz w:val="24"/>
                <w:szCs w:val="24"/>
              </w:rPr>
              <w:t>8 (15.7%)</w:t>
            </w:r>
          </w:p>
        </w:tc>
      </w:tr>
      <w:tr w:rsidR="00A15A93" w:rsidRPr="0029455C" w14:paraId="6CC8154A" w14:textId="77777777" w:rsidTr="00A15A93">
        <w:tc>
          <w:tcPr>
            <w:tcW w:w="1844" w:type="pct"/>
            <w:noWrap/>
            <w:hideMark/>
          </w:tcPr>
          <w:p w14:paraId="7894E749" w14:textId="0E1B6FD2" w:rsidR="00BA0F2C" w:rsidRPr="0029455C" w:rsidRDefault="00BA0F2C" w:rsidP="00482C61">
            <w:pPr>
              <w:spacing w:line="360" w:lineRule="auto"/>
              <w:rPr>
                <w:sz w:val="24"/>
                <w:szCs w:val="24"/>
              </w:rPr>
            </w:pPr>
            <w:r w:rsidRPr="0029455C">
              <w:rPr>
                <w:sz w:val="24"/>
                <w:szCs w:val="24"/>
              </w:rPr>
              <w:t xml:space="preserve">Desempeño </w:t>
            </w:r>
            <w:r w:rsidR="00A15A93" w:rsidRPr="0029455C">
              <w:rPr>
                <w:sz w:val="24"/>
                <w:szCs w:val="24"/>
              </w:rPr>
              <w:t>satisfactorio</w:t>
            </w:r>
          </w:p>
        </w:tc>
        <w:tc>
          <w:tcPr>
            <w:tcW w:w="789" w:type="pct"/>
          </w:tcPr>
          <w:p w14:paraId="0379C266" w14:textId="77777777" w:rsidR="00BA0F2C" w:rsidRPr="0029455C" w:rsidRDefault="00983A5A" w:rsidP="00482C61">
            <w:pPr>
              <w:spacing w:line="360" w:lineRule="auto"/>
              <w:jc w:val="center"/>
              <w:rPr>
                <w:sz w:val="24"/>
                <w:szCs w:val="24"/>
              </w:rPr>
            </w:pPr>
            <w:r w:rsidRPr="0029455C">
              <w:rPr>
                <w:sz w:val="24"/>
                <w:szCs w:val="24"/>
              </w:rPr>
              <w:t>22</w:t>
            </w:r>
            <w:r w:rsidR="00BA0F2C" w:rsidRPr="0029455C">
              <w:rPr>
                <w:sz w:val="24"/>
                <w:szCs w:val="24"/>
              </w:rPr>
              <w:t xml:space="preserve"> (</w:t>
            </w:r>
            <w:r w:rsidRPr="0029455C">
              <w:rPr>
                <w:sz w:val="24"/>
                <w:szCs w:val="24"/>
              </w:rPr>
              <w:t>59</w:t>
            </w:r>
            <w:r w:rsidR="00BA0F2C" w:rsidRPr="0029455C">
              <w:rPr>
                <w:sz w:val="24"/>
                <w:szCs w:val="24"/>
              </w:rPr>
              <w:t>.5%)</w:t>
            </w:r>
          </w:p>
        </w:tc>
        <w:tc>
          <w:tcPr>
            <w:tcW w:w="789" w:type="pct"/>
          </w:tcPr>
          <w:p w14:paraId="712385AA" w14:textId="77777777" w:rsidR="00BA0F2C" w:rsidRPr="0029455C" w:rsidRDefault="00875A85" w:rsidP="00482C61">
            <w:pPr>
              <w:spacing w:line="360" w:lineRule="auto"/>
              <w:jc w:val="center"/>
              <w:rPr>
                <w:sz w:val="24"/>
                <w:szCs w:val="24"/>
              </w:rPr>
            </w:pPr>
            <w:r w:rsidRPr="0029455C">
              <w:rPr>
                <w:sz w:val="24"/>
                <w:szCs w:val="24"/>
              </w:rPr>
              <w:t>14</w:t>
            </w:r>
            <w:r w:rsidR="00BA0F2C" w:rsidRPr="0029455C">
              <w:rPr>
                <w:sz w:val="24"/>
                <w:szCs w:val="24"/>
              </w:rPr>
              <w:t xml:space="preserve"> (</w:t>
            </w:r>
            <w:r w:rsidR="00983A5A" w:rsidRPr="0029455C">
              <w:rPr>
                <w:sz w:val="24"/>
                <w:szCs w:val="24"/>
              </w:rPr>
              <w:t>32.6</w:t>
            </w:r>
            <w:r w:rsidR="00BA0F2C" w:rsidRPr="0029455C">
              <w:rPr>
                <w:sz w:val="24"/>
                <w:szCs w:val="24"/>
              </w:rPr>
              <w:t>%)</w:t>
            </w:r>
          </w:p>
        </w:tc>
        <w:tc>
          <w:tcPr>
            <w:tcW w:w="789" w:type="pct"/>
          </w:tcPr>
          <w:p w14:paraId="7ACBB6F3" w14:textId="77777777" w:rsidR="00BA0F2C" w:rsidRPr="0029455C" w:rsidRDefault="00875A85" w:rsidP="00482C61">
            <w:pPr>
              <w:spacing w:line="360" w:lineRule="auto"/>
              <w:jc w:val="center"/>
              <w:rPr>
                <w:sz w:val="24"/>
                <w:szCs w:val="24"/>
              </w:rPr>
            </w:pPr>
            <w:r w:rsidRPr="0029455C">
              <w:rPr>
                <w:sz w:val="24"/>
                <w:szCs w:val="24"/>
              </w:rPr>
              <w:t>15</w:t>
            </w:r>
            <w:r w:rsidR="00BA0F2C" w:rsidRPr="0029455C">
              <w:rPr>
                <w:sz w:val="24"/>
                <w:szCs w:val="24"/>
              </w:rPr>
              <w:t xml:space="preserve"> (</w:t>
            </w:r>
            <w:r w:rsidR="009C27B6" w:rsidRPr="0029455C">
              <w:rPr>
                <w:sz w:val="24"/>
                <w:szCs w:val="24"/>
              </w:rPr>
              <w:t>42.9</w:t>
            </w:r>
            <w:r w:rsidR="00BA0F2C" w:rsidRPr="0029455C">
              <w:rPr>
                <w:sz w:val="24"/>
                <w:szCs w:val="24"/>
              </w:rPr>
              <w:t>%)</w:t>
            </w:r>
          </w:p>
        </w:tc>
        <w:tc>
          <w:tcPr>
            <w:tcW w:w="789" w:type="pct"/>
          </w:tcPr>
          <w:p w14:paraId="74369391" w14:textId="77777777" w:rsidR="00BA0F2C" w:rsidRPr="0029455C" w:rsidRDefault="00BA0F2C" w:rsidP="00482C61">
            <w:pPr>
              <w:spacing w:line="360" w:lineRule="auto"/>
              <w:jc w:val="center"/>
              <w:rPr>
                <w:sz w:val="24"/>
                <w:szCs w:val="24"/>
              </w:rPr>
            </w:pPr>
            <w:r w:rsidRPr="0029455C">
              <w:rPr>
                <w:sz w:val="24"/>
                <w:szCs w:val="24"/>
              </w:rPr>
              <w:t>22 (43.1%)</w:t>
            </w:r>
          </w:p>
        </w:tc>
      </w:tr>
      <w:tr w:rsidR="00A15A93" w:rsidRPr="0029455C" w14:paraId="5633278B" w14:textId="77777777" w:rsidTr="00A15A93">
        <w:tc>
          <w:tcPr>
            <w:tcW w:w="1844" w:type="pct"/>
            <w:noWrap/>
            <w:hideMark/>
          </w:tcPr>
          <w:p w14:paraId="52E59C36" w14:textId="4D9D8343" w:rsidR="00BA0F2C" w:rsidRPr="0029455C" w:rsidRDefault="00BA0F2C" w:rsidP="00482C61">
            <w:pPr>
              <w:spacing w:line="360" w:lineRule="auto"/>
              <w:rPr>
                <w:sz w:val="24"/>
                <w:szCs w:val="24"/>
              </w:rPr>
            </w:pPr>
            <w:r w:rsidRPr="0029455C">
              <w:rPr>
                <w:sz w:val="24"/>
                <w:szCs w:val="24"/>
              </w:rPr>
              <w:t xml:space="preserve">Desempeño </w:t>
            </w:r>
            <w:r w:rsidR="00A15A93" w:rsidRPr="0029455C">
              <w:rPr>
                <w:sz w:val="24"/>
                <w:szCs w:val="24"/>
              </w:rPr>
              <w:t>sobresaliente</w:t>
            </w:r>
          </w:p>
        </w:tc>
        <w:tc>
          <w:tcPr>
            <w:tcW w:w="789" w:type="pct"/>
          </w:tcPr>
          <w:p w14:paraId="4DA6A5D9" w14:textId="77777777" w:rsidR="00BA0F2C" w:rsidRPr="0029455C" w:rsidRDefault="00983A5A" w:rsidP="00482C61">
            <w:pPr>
              <w:spacing w:line="360" w:lineRule="auto"/>
              <w:jc w:val="center"/>
              <w:rPr>
                <w:sz w:val="24"/>
                <w:szCs w:val="24"/>
              </w:rPr>
            </w:pPr>
            <w:r w:rsidRPr="0029455C">
              <w:rPr>
                <w:sz w:val="24"/>
                <w:szCs w:val="24"/>
              </w:rPr>
              <w:t>6</w:t>
            </w:r>
            <w:r w:rsidR="00BA0F2C" w:rsidRPr="0029455C">
              <w:rPr>
                <w:sz w:val="24"/>
                <w:szCs w:val="24"/>
              </w:rPr>
              <w:t xml:space="preserve"> (</w:t>
            </w:r>
            <w:r w:rsidRPr="0029455C">
              <w:rPr>
                <w:sz w:val="24"/>
                <w:szCs w:val="24"/>
              </w:rPr>
              <w:t>16.2</w:t>
            </w:r>
            <w:r w:rsidR="00BA0F2C" w:rsidRPr="0029455C">
              <w:rPr>
                <w:sz w:val="24"/>
                <w:szCs w:val="24"/>
              </w:rPr>
              <w:t>%)</w:t>
            </w:r>
          </w:p>
        </w:tc>
        <w:tc>
          <w:tcPr>
            <w:tcW w:w="789" w:type="pct"/>
          </w:tcPr>
          <w:p w14:paraId="0D3554B2" w14:textId="77777777" w:rsidR="00BA0F2C" w:rsidRPr="0029455C" w:rsidRDefault="00875A85" w:rsidP="00482C61">
            <w:pPr>
              <w:spacing w:line="360" w:lineRule="auto"/>
              <w:jc w:val="center"/>
              <w:rPr>
                <w:sz w:val="24"/>
                <w:szCs w:val="24"/>
              </w:rPr>
            </w:pPr>
            <w:r w:rsidRPr="0029455C">
              <w:rPr>
                <w:sz w:val="24"/>
                <w:szCs w:val="24"/>
              </w:rPr>
              <w:t>4</w:t>
            </w:r>
            <w:r w:rsidR="00BA0F2C" w:rsidRPr="0029455C">
              <w:rPr>
                <w:sz w:val="24"/>
                <w:szCs w:val="24"/>
              </w:rPr>
              <w:t xml:space="preserve"> </w:t>
            </w:r>
            <w:r w:rsidR="009C27B6" w:rsidRPr="0029455C">
              <w:rPr>
                <w:sz w:val="24"/>
                <w:szCs w:val="24"/>
              </w:rPr>
              <w:t>(9.3</w:t>
            </w:r>
            <w:r w:rsidR="00BA0F2C" w:rsidRPr="0029455C">
              <w:rPr>
                <w:sz w:val="24"/>
                <w:szCs w:val="24"/>
              </w:rPr>
              <w:t>%)</w:t>
            </w:r>
          </w:p>
        </w:tc>
        <w:tc>
          <w:tcPr>
            <w:tcW w:w="789" w:type="pct"/>
          </w:tcPr>
          <w:p w14:paraId="51FEE27E" w14:textId="77777777" w:rsidR="00BA0F2C" w:rsidRPr="0029455C" w:rsidRDefault="00875A85" w:rsidP="00482C61">
            <w:pPr>
              <w:spacing w:line="360" w:lineRule="auto"/>
              <w:jc w:val="center"/>
              <w:rPr>
                <w:sz w:val="24"/>
                <w:szCs w:val="24"/>
              </w:rPr>
            </w:pPr>
            <w:r w:rsidRPr="0029455C">
              <w:rPr>
                <w:sz w:val="24"/>
                <w:szCs w:val="24"/>
              </w:rPr>
              <w:t>5</w:t>
            </w:r>
            <w:r w:rsidR="00BA0F2C" w:rsidRPr="0029455C">
              <w:rPr>
                <w:sz w:val="24"/>
                <w:szCs w:val="24"/>
              </w:rPr>
              <w:t xml:space="preserve"> (</w:t>
            </w:r>
            <w:r w:rsidR="009C27B6" w:rsidRPr="0029455C">
              <w:rPr>
                <w:sz w:val="24"/>
                <w:szCs w:val="24"/>
              </w:rPr>
              <w:t>14.3</w:t>
            </w:r>
            <w:r w:rsidR="00BA0F2C" w:rsidRPr="0029455C">
              <w:rPr>
                <w:sz w:val="24"/>
                <w:szCs w:val="24"/>
              </w:rPr>
              <w:t>%)</w:t>
            </w:r>
          </w:p>
        </w:tc>
        <w:tc>
          <w:tcPr>
            <w:tcW w:w="789" w:type="pct"/>
          </w:tcPr>
          <w:p w14:paraId="3A43CD99" w14:textId="77777777" w:rsidR="00BA0F2C" w:rsidRPr="0029455C" w:rsidRDefault="00BA0F2C" w:rsidP="00482C61">
            <w:pPr>
              <w:spacing w:line="360" w:lineRule="auto"/>
              <w:jc w:val="center"/>
              <w:rPr>
                <w:sz w:val="24"/>
                <w:szCs w:val="24"/>
              </w:rPr>
            </w:pPr>
            <w:r w:rsidRPr="0029455C">
              <w:rPr>
                <w:sz w:val="24"/>
                <w:szCs w:val="24"/>
              </w:rPr>
              <w:t>21 (41.2%)</w:t>
            </w:r>
          </w:p>
        </w:tc>
      </w:tr>
      <w:tr w:rsidR="00A15A93" w:rsidRPr="0029455C" w14:paraId="2461BF63" w14:textId="77777777" w:rsidTr="00A15A93">
        <w:tc>
          <w:tcPr>
            <w:tcW w:w="1844" w:type="pct"/>
            <w:noWrap/>
          </w:tcPr>
          <w:p w14:paraId="0380EBD9" w14:textId="77777777" w:rsidR="00BA0F2C" w:rsidRPr="0029455C" w:rsidRDefault="00BA0F2C" w:rsidP="00482C61">
            <w:pPr>
              <w:spacing w:line="360" w:lineRule="auto"/>
              <w:rPr>
                <w:sz w:val="24"/>
                <w:szCs w:val="24"/>
              </w:rPr>
            </w:pPr>
            <w:r w:rsidRPr="0029455C">
              <w:rPr>
                <w:sz w:val="24"/>
                <w:szCs w:val="24"/>
              </w:rPr>
              <w:t>Excelencia</w:t>
            </w:r>
          </w:p>
        </w:tc>
        <w:tc>
          <w:tcPr>
            <w:tcW w:w="789" w:type="pct"/>
          </w:tcPr>
          <w:p w14:paraId="03E489F9" w14:textId="77777777" w:rsidR="00BA0F2C" w:rsidRPr="0029455C" w:rsidRDefault="00BA0F2C" w:rsidP="00482C61">
            <w:pPr>
              <w:spacing w:line="360" w:lineRule="auto"/>
              <w:jc w:val="center"/>
              <w:rPr>
                <w:sz w:val="24"/>
                <w:szCs w:val="24"/>
              </w:rPr>
            </w:pPr>
            <w:r w:rsidRPr="0029455C">
              <w:rPr>
                <w:sz w:val="24"/>
                <w:szCs w:val="24"/>
              </w:rPr>
              <w:t>1</w:t>
            </w:r>
          </w:p>
        </w:tc>
        <w:tc>
          <w:tcPr>
            <w:tcW w:w="789" w:type="pct"/>
          </w:tcPr>
          <w:p w14:paraId="718DDA63" w14:textId="77777777" w:rsidR="00BA0F2C" w:rsidRPr="0029455C" w:rsidRDefault="00BA0F2C" w:rsidP="00482C61">
            <w:pPr>
              <w:spacing w:line="360" w:lineRule="auto"/>
              <w:jc w:val="center"/>
              <w:rPr>
                <w:sz w:val="24"/>
                <w:szCs w:val="24"/>
              </w:rPr>
            </w:pPr>
            <w:r w:rsidRPr="0029455C">
              <w:rPr>
                <w:sz w:val="24"/>
                <w:szCs w:val="24"/>
              </w:rPr>
              <w:t>0</w:t>
            </w:r>
          </w:p>
        </w:tc>
        <w:tc>
          <w:tcPr>
            <w:tcW w:w="789" w:type="pct"/>
          </w:tcPr>
          <w:p w14:paraId="6A000C5C" w14:textId="77777777" w:rsidR="00BA0F2C" w:rsidRPr="0029455C" w:rsidRDefault="00541CF4" w:rsidP="00482C61">
            <w:pPr>
              <w:spacing w:line="360" w:lineRule="auto"/>
              <w:jc w:val="center"/>
              <w:rPr>
                <w:sz w:val="24"/>
                <w:szCs w:val="24"/>
              </w:rPr>
            </w:pPr>
            <w:r w:rsidRPr="0029455C">
              <w:rPr>
                <w:sz w:val="24"/>
                <w:szCs w:val="24"/>
              </w:rPr>
              <w:t>1</w:t>
            </w:r>
          </w:p>
        </w:tc>
        <w:tc>
          <w:tcPr>
            <w:tcW w:w="789" w:type="pct"/>
          </w:tcPr>
          <w:p w14:paraId="1EE72421" w14:textId="77777777" w:rsidR="00BA0F2C" w:rsidRPr="0029455C" w:rsidRDefault="00BA0F2C" w:rsidP="00482C61">
            <w:pPr>
              <w:pStyle w:val="Sinespaciado"/>
              <w:spacing w:line="360" w:lineRule="auto"/>
              <w:jc w:val="center"/>
              <w:rPr>
                <w:sz w:val="24"/>
                <w:szCs w:val="24"/>
              </w:rPr>
            </w:pPr>
            <w:r w:rsidRPr="0029455C">
              <w:rPr>
                <w:sz w:val="24"/>
                <w:szCs w:val="24"/>
              </w:rPr>
              <w:t>4</w:t>
            </w:r>
          </w:p>
        </w:tc>
      </w:tr>
      <w:tr w:rsidR="00A15A93" w:rsidRPr="0029455C" w14:paraId="4A492112" w14:textId="77777777" w:rsidTr="00A15A93">
        <w:tc>
          <w:tcPr>
            <w:tcW w:w="1844" w:type="pct"/>
            <w:noWrap/>
            <w:hideMark/>
          </w:tcPr>
          <w:p w14:paraId="54F7F1AF" w14:textId="77777777" w:rsidR="00BA0F2C" w:rsidRPr="0029455C" w:rsidRDefault="00BA0F2C" w:rsidP="00482C61">
            <w:pPr>
              <w:spacing w:line="360" w:lineRule="auto"/>
              <w:rPr>
                <w:sz w:val="24"/>
                <w:szCs w:val="24"/>
              </w:rPr>
            </w:pPr>
            <w:proofErr w:type="gramStart"/>
            <w:r w:rsidRPr="0029455C">
              <w:rPr>
                <w:sz w:val="24"/>
                <w:szCs w:val="24"/>
              </w:rPr>
              <w:t>Total</w:t>
            </w:r>
            <w:proofErr w:type="gramEnd"/>
            <w:r w:rsidRPr="0029455C">
              <w:rPr>
                <w:sz w:val="24"/>
                <w:szCs w:val="24"/>
              </w:rPr>
              <w:t xml:space="preserve"> de alumnos</w:t>
            </w:r>
          </w:p>
        </w:tc>
        <w:tc>
          <w:tcPr>
            <w:tcW w:w="789" w:type="pct"/>
          </w:tcPr>
          <w:p w14:paraId="46FFB3AB" w14:textId="77777777" w:rsidR="00BA0F2C" w:rsidRPr="0029455C" w:rsidRDefault="00983A5A" w:rsidP="00482C61">
            <w:pPr>
              <w:spacing w:line="360" w:lineRule="auto"/>
              <w:jc w:val="center"/>
              <w:rPr>
                <w:sz w:val="24"/>
                <w:szCs w:val="24"/>
              </w:rPr>
            </w:pPr>
            <w:r w:rsidRPr="0029455C">
              <w:rPr>
                <w:sz w:val="24"/>
                <w:szCs w:val="24"/>
              </w:rPr>
              <w:t>37</w:t>
            </w:r>
          </w:p>
        </w:tc>
        <w:tc>
          <w:tcPr>
            <w:tcW w:w="789" w:type="pct"/>
          </w:tcPr>
          <w:p w14:paraId="5A9C92F1" w14:textId="77777777" w:rsidR="00BA0F2C" w:rsidRPr="0029455C" w:rsidRDefault="00875A85" w:rsidP="00482C61">
            <w:pPr>
              <w:spacing w:line="360" w:lineRule="auto"/>
              <w:jc w:val="center"/>
              <w:rPr>
                <w:sz w:val="24"/>
                <w:szCs w:val="24"/>
              </w:rPr>
            </w:pPr>
            <w:r w:rsidRPr="0029455C">
              <w:rPr>
                <w:sz w:val="24"/>
                <w:szCs w:val="24"/>
              </w:rPr>
              <w:t>43</w:t>
            </w:r>
          </w:p>
        </w:tc>
        <w:tc>
          <w:tcPr>
            <w:tcW w:w="789" w:type="pct"/>
          </w:tcPr>
          <w:p w14:paraId="43BE1000" w14:textId="77777777" w:rsidR="00BA0F2C" w:rsidRPr="0029455C" w:rsidRDefault="00875A85" w:rsidP="00482C61">
            <w:pPr>
              <w:spacing w:line="360" w:lineRule="auto"/>
              <w:jc w:val="center"/>
              <w:rPr>
                <w:sz w:val="24"/>
                <w:szCs w:val="24"/>
              </w:rPr>
            </w:pPr>
            <w:r w:rsidRPr="0029455C">
              <w:rPr>
                <w:sz w:val="24"/>
                <w:szCs w:val="24"/>
              </w:rPr>
              <w:t>35</w:t>
            </w:r>
          </w:p>
        </w:tc>
        <w:tc>
          <w:tcPr>
            <w:tcW w:w="789" w:type="pct"/>
          </w:tcPr>
          <w:p w14:paraId="6D78B1C7" w14:textId="77777777" w:rsidR="00BA0F2C" w:rsidRPr="0029455C" w:rsidRDefault="00BA0F2C" w:rsidP="00482C61">
            <w:pPr>
              <w:spacing w:line="360" w:lineRule="auto"/>
              <w:jc w:val="center"/>
              <w:rPr>
                <w:sz w:val="24"/>
                <w:szCs w:val="24"/>
              </w:rPr>
            </w:pPr>
            <w:r w:rsidRPr="0029455C">
              <w:rPr>
                <w:sz w:val="24"/>
                <w:szCs w:val="24"/>
              </w:rPr>
              <w:t>51</w:t>
            </w:r>
          </w:p>
        </w:tc>
      </w:tr>
    </w:tbl>
    <w:p w14:paraId="72867A17" w14:textId="666E6079" w:rsidR="00BA0F2C" w:rsidRPr="00A22247" w:rsidRDefault="00BA0F2C" w:rsidP="00402B3C">
      <w:pPr>
        <w:spacing w:line="360" w:lineRule="auto"/>
        <w:jc w:val="center"/>
        <w:rPr>
          <w:rFonts w:ascii="Times New Roman" w:hAnsi="Times New Roman" w:cs="Times New Roman"/>
          <w:b/>
        </w:rPr>
      </w:pPr>
      <w:r w:rsidRPr="00A22247">
        <w:rPr>
          <w:rFonts w:ascii="Times New Roman" w:hAnsi="Times New Roman" w:cs="Times New Roman"/>
        </w:rPr>
        <w:t>Fuente: Elaboración propia</w:t>
      </w:r>
    </w:p>
    <w:p w14:paraId="1925A57E" w14:textId="17AF2798" w:rsidR="00C12CB0" w:rsidRPr="00A22247" w:rsidRDefault="0072270F" w:rsidP="00482C61">
      <w:pPr>
        <w:spacing w:line="360" w:lineRule="auto"/>
        <w:ind w:firstLine="720"/>
        <w:jc w:val="both"/>
        <w:rPr>
          <w:rFonts w:ascii="Times New Roman" w:hAnsi="Times New Roman" w:cs="Times New Roman"/>
        </w:rPr>
      </w:pPr>
      <w:r w:rsidRPr="00A22247">
        <w:rPr>
          <w:rFonts w:ascii="Times New Roman" w:hAnsi="Times New Roman" w:cs="Times New Roman"/>
        </w:rPr>
        <w:lastRenderedPageBreak/>
        <w:t>En lo que re</w:t>
      </w:r>
      <w:r w:rsidR="00E72183" w:rsidRPr="00A22247">
        <w:rPr>
          <w:rFonts w:ascii="Times New Roman" w:hAnsi="Times New Roman" w:cs="Times New Roman"/>
        </w:rPr>
        <w:t>s</w:t>
      </w:r>
      <w:r w:rsidRPr="00A22247">
        <w:rPr>
          <w:rFonts w:ascii="Times New Roman" w:hAnsi="Times New Roman" w:cs="Times New Roman"/>
        </w:rPr>
        <w:t>pecta a testimonios de</w:t>
      </w:r>
      <w:r w:rsidR="00DC48E1" w:rsidRPr="00A22247">
        <w:rPr>
          <w:rFonts w:ascii="Times New Roman" w:hAnsi="Times New Roman" w:cs="Times New Roman"/>
        </w:rPr>
        <w:t>l</w:t>
      </w:r>
      <w:r w:rsidRPr="00A22247">
        <w:rPr>
          <w:rFonts w:ascii="Times New Roman" w:hAnsi="Times New Roman" w:cs="Times New Roman"/>
        </w:rPr>
        <w:t xml:space="preserve"> </w:t>
      </w:r>
      <w:r w:rsidR="0030083A" w:rsidRPr="00A22247">
        <w:rPr>
          <w:rFonts w:ascii="Times New Roman" w:hAnsi="Times New Roman" w:cs="Times New Roman"/>
        </w:rPr>
        <w:t>EGEL</w:t>
      </w:r>
      <w:r w:rsidR="00DC48E1" w:rsidRPr="00A22247">
        <w:rPr>
          <w:rFonts w:ascii="Times New Roman" w:hAnsi="Times New Roman" w:cs="Times New Roman"/>
        </w:rPr>
        <w:t>, el C</w:t>
      </w:r>
      <w:r w:rsidR="00FA6BCC" w:rsidRPr="00A22247">
        <w:rPr>
          <w:rFonts w:ascii="Times New Roman" w:hAnsi="Times New Roman" w:cs="Times New Roman"/>
        </w:rPr>
        <w:t>eneval</w:t>
      </w:r>
      <w:r w:rsidR="00DC48E1" w:rsidRPr="00A22247">
        <w:rPr>
          <w:rFonts w:ascii="Times New Roman" w:hAnsi="Times New Roman" w:cs="Times New Roman"/>
        </w:rPr>
        <w:t xml:space="preserve"> instituy</w:t>
      </w:r>
      <w:r w:rsidR="00D73B0D" w:rsidRPr="00A22247">
        <w:rPr>
          <w:rFonts w:ascii="Times New Roman" w:hAnsi="Times New Roman" w:cs="Times New Roman"/>
        </w:rPr>
        <w:t>ó</w:t>
      </w:r>
      <w:r w:rsidR="00DC48E1" w:rsidRPr="00A22247">
        <w:rPr>
          <w:rFonts w:ascii="Times New Roman" w:hAnsi="Times New Roman" w:cs="Times New Roman"/>
        </w:rPr>
        <w:t xml:space="preserve"> un premio de </w:t>
      </w:r>
      <w:r w:rsidRPr="00A22247">
        <w:rPr>
          <w:rFonts w:ascii="Times New Roman" w:hAnsi="Times New Roman" w:cs="Times New Roman"/>
        </w:rPr>
        <w:t xml:space="preserve">excelencia académica </w:t>
      </w:r>
      <w:r w:rsidR="00DC48E1" w:rsidRPr="00A22247">
        <w:rPr>
          <w:rFonts w:ascii="Times New Roman" w:hAnsi="Times New Roman" w:cs="Times New Roman"/>
        </w:rPr>
        <w:t xml:space="preserve">a los sustentantes que alcanzan un nivel de desempeño excepcional en este examen. Los resultados del </w:t>
      </w:r>
      <w:r w:rsidR="0030083A" w:rsidRPr="00A22247">
        <w:rPr>
          <w:rFonts w:ascii="Times New Roman" w:hAnsi="Times New Roman" w:cs="Times New Roman"/>
        </w:rPr>
        <w:t>EGEL-</w:t>
      </w:r>
      <w:proofErr w:type="spellStart"/>
      <w:r w:rsidR="0030083A" w:rsidRPr="00A22247">
        <w:rPr>
          <w:rFonts w:ascii="Times New Roman" w:hAnsi="Times New Roman" w:cs="Times New Roman"/>
        </w:rPr>
        <w:t>Enfer</w:t>
      </w:r>
      <w:proofErr w:type="spellEnd"/>
      <w:r w:rsidR="0030083A" w:rsidRPr="00A22247">
        <w:rPr>
          <w:rFonts w:ascii="Times New Roman" w:hAnsi="Times New Roman" w:cs="Times New Roman"/>
        </w:rPr>
        <w:t xml:space="preserve"> </w:t>
      </w:r>
      <w:r w:rsidR="00DC48E1" w:rsidRPr="00A22247">
        <w:rPr>
          <w:rFonts w:ascii="Times New Roman" w:hAnsi="Times New Roman" w:cs="Times New Roman"/>
        </w:rPr>
        <w:t>e</w:t>
      </w:r>
      <w:r w:rsidRPr="00A22247">
        <w:rPr>
          <w:rFonts w:ascii="Times New Roman" w:hAnsi="Times New Roman" w:cs="Times New Roman"/>
        </w:rPr>
        <w:t>n</w:t>
      </w:r>
      <w:r w:rsidR="00DC48E1" w:rsidRPr="00A22247">
        <w:rPr>
          <w:rFonts w:ascii="Times New Roman" w:hAnsi="Times New Roman" w:cs="Times New Roman"/>
        </w:rPr>
        <w:t xml:space="preserve"> el</w:t>
      </w:r>
      <w:r w:rsidRPr="00A22247">
        <w:rPr>
          <w:rFonts w:ascii="Times New Roman" w:hAnsi="Times New Roman" w:cs="Times New Roman"/>
        </w:rPr>
        <w:t xml:space="preserve"> 2017</w:t>
      </w:r>
      <w:r w:rsidR="00DC48E1" w:rsidRPr="00A22247">
        <w:rPr>
          <w:rFonts w:ascii="Times New Roman" w:hAnsi="Times New Roman" w:cs="Times New Roman"/>
        </w:rPr>
        <w:t xml:space="preserve"> muestran que</w:t>
      </w:r>
      <w:r w:rsidRPr="00A22247">
        <w:rPr>
          <w:rFonts w:ascii="Times New Roman" w:hAnsi="Times New Roman" w:cs="Times New Roman"/>
        </w:rPr>
        <w:t xml:space="preserve"> 304 </w:t>
      </w:r>
      <w:r w:rsidR="00DC48E1" w:rsidRPr="00A22247">
        <w:rPr>
          <w:rFonts w:ascii="Times New Roman" w:hAnsi="Times New Roman" w:cs="Times New Roman"/>
        </w:rPr>
        <w:t>sustentantes obtuvieron dicha distinción,</w:t>
      </w:r>
      <w:r w:rsidRPr="00A22247">
        <w:rPr>
          <w:rFonts w:ascii="Times New Roman" w:hAnsi="Times New Roman" w:cs="Times New Roman"/>
        </w:rPr>
        <w:t xml:space="preserve"> provenientes de 35 instituciones de educación superior, que representan 1.9</w:t>
      </w:r>
      <w:r w:rsidR="0030083A" w:rsidRPr="00A22247">
        <w:rPr>
          <w:rFonts w:ascii="Times New Roman" w:hAnsi="Times New Roman" w:cs="Times New Roman"/>
        </w:rPr>
        <w:t> </w:t>
      </w:r>
      <w:r w:rsidRPr="00A22247">
        <w:rPr>
          <w:rFonts w:ascii="Times New Roman" w:hAnsi="Times New Roman" w:cs="Times New Roman"/>
        </w:rPr>
        <w:t>%</w:t>
      </w:r>
      <w:r w:rsidR="00DC48E1" w:rsidRPr="00A22247">
        <w:rPr>
          <w:rFonts w:ascii="Times New Roman" w:hAnsi="Times New Roman" w:cs="Times New Roman"/>
        </w:rPr>
        <w:t>. E</w:t>
      </w:r>
      <w:r w:rsidRPr="00A22247">
        <w:rPr>
          <w:rFonts w:ascii="Times New Roman" w:hAnsi="Times New Roman" w:cs="Times New Roman"/>
        </w:rPr>
        <w:t>s</w:t>
      </w:r>
      <w:r w:rsidR="00E72183" w:rsidRPr="00A22247">
        <w:rPr>
          <w:rFonts w:ascii="Times New Roman" w:hAnsi="Times New Roman" w:cs="Times New Roman"/>
        </w:rPr>
        <w:t xml:space="preserve"> relevante mencionar que </w:t>
      </w:r>
      <w:r w:rsidR="00EB3AD3" w:rsidRPr="00A22247">
        <w:rPr>
          <w:rFonts w:ascii="Times New Roman" w:hAnsi="Times New Roman" w:cs="Times New Roman"/>
        </w:rPr>
        <w:t xml:space="preserve">la carrera </w:t>
      </w:r>
      <w:r w:rsidR="004C2C99" w:rsidRPr="00A22247">
        <w:rPr>
          <w:rFonts w:ascii="Times New Roman" w:hAnsi="Times New Roman" w:cs="Times New Roman"/>
        </w:rPr>
        <w:t>de E</w:t>
      </w:r>
      <w:r w:rsidR="00EB3AD3" w:rsidRPr="00A22247">
        <w:rPr>
          <w:rFonts w:ascii="Times New Roman" w:hAnsi="Times New Roman" w:cs="Times New Roman"/>
        </w:rPr>
        <w:t>nfermería ha</w:t>
      </w:r>
      <w:r w:rsidR="00E72183" w:rsidRPr="00A22247">
        <w:rPr>
          <w:rFonts w:ascii="Times New Roman" w:hAnsi="Times New Roman" w:cs="Times New Roman"/>
        </w:rPr>
        <w:t xml:space="preserve"> incrementado los resultados de alumnos con testimonio de excelencia académica </w:t>
      </w:r>
      <w:r w:rsidR="00EB3AD3" w:rsidRPr="00A22247">
        <w:rPr>
          <w:rFonts w:ascii="Times New Roman" w:hAnsi="Times New Roman" w:cs="Times New Roman"/>
        </w:rPr>
        <w:t xml:space="preserve">de las generaciones en estudio: </w:t>
      </w:r>
      <w:r w:rsidR="004C2C99" w:rsidRPr="00A22247">
        <w:rPr>
          <w:rFonts w:ascii="Times New Roman" w:hAnsi="Times New Roman" w:cs="Times New Roman"/>
        </w:rPr>
        <w:t>uno</w:t>
      </w:r>
      <w:r w:rsidR="00E72183" w:rsidRPr="00A22247">
        <w:rPr>
          <w:rFonts w:ascii="Times New Roman" w:hAnsi="Times New Roman" w:cs="Times New Roman"/>
        </w:rPr>
        <w:t xml:space="preserve">, </w:t>
      </w:r>
      <w:r w:rsidR="004C2C99" w:rsidRPr="00A22247">
        <w:rPr>
          <w:rFonts w:ascii="Times New Roman" w:hAnsi="Times New Roman" w:cs="Times New Roman"/>
        </w:rPr>
        <w:t>cero</w:t>
      </w:r>
      <w:r w:rsidR="00E72183" w:rsidRPr="00A22247">
        <w:rPr>
          <w:rFonts w:ascii="Times New Roman" w:hAnsi="Times New Roman" w:cs="Times New Roman"/>
        </w:rPr>
        <w:t xml:space="preserve">, </w:t>
      </w:r>
      <w:r w:rsidR="004C2C99" w:rsidRPr="00A22247">
        <w:rPr>
          <w:rFonts w:ascii="Times New Roman" w:hAnsi="Times New Roman" w:cs="Times New Roman"/>
        </w:rPr>
        <w:t xml:space="preserve">uno </w:t>
      </w:r>
      <w:r w:rsidR="00E72183" w:rsidRPr="00A22247">
        <w:rPr>
          <w:rFonts w:ascii="Times New Roman" w:hAnsi="Times New Roman" w:cs="Times New Roman"/>
        </w:rPr>
        <w:t xml:space="preserve">y </w:t>
      </w:r>
      <w:r w:rsidR="004C2C99" w:rsidRPr="00A22247">
        <w:rPr>
          <w:rFonts w:ascii="Times New Roman" w:hAnsi="Times New Roman" w:cs="Times New Roman"/>
        </w:rPr>
        <w:t xml:space="preserve">cuatro </w:t>
      </w:r>
      <w:r w:rsidR="00E72183" w:rsidRPr="00A22247">
        <w:rPr>
          <w:rFonts w:ascii="Times New Roman" w:hAnsi="Times New Roman" w:cs="Times New Roman"/>
        </w:rPr>
        <w:t>alumnos, respectivamente</w:t>
      </w:r>
      <w:r w:rsidR="004C2C99" w:rsidRPr="00A22247">
        <w:rPr>
          <w:rFonts w:ascii="Times New Roman" w:hAnsi="Times New Roman" w:cs="Times New Roman"/>
        </w:rPr>
        <w:t>,</w:t>
      </w:r>
      <w:r w:rsidR="005C69F0" w:rsidRPr="00A22247">
        <w:rPr>
          <w:rFonts w:ascii="Times New Roman" w:hAnsi="Times New Roman" w:cs="Times New Roman"/>
        </w:rPr>
        <w:t xml:space="preserve"> lo ha</w:t>
      </w:r>
      <w:r w:rsidR="004C2C99" w:rsidRPr="00A22247">
        <w:rPr>
          <w:rFonts w:ascii="Times New Roman" w:hAnsi="Times New Roman" w:cs="Times New Roman"/>
        </w:rPr>
        <w:t>n</w:t>
      </w:r>
      <w:r w:rsidR="005C69F0" w:rsidRPr="00A22247">
        <w:rPr>
          <w:rFonts w:ascii="Times New Roman" w:hAnsi="Times New Roman" w:cs="Times New Roman"/>
        </w:rPr>
        <w:t xml:space="preserve"> obtenido</w:t>
      </w:r>
      <w:r w:rsidR="00EB3AD3" w:rsidRPr="00A22247">
        <w:rPr>
          <w:rFonts w:ascii="Times New Roman" w:hAnsi="Times New Roman" w:cs="Times New Roman"/>
        </w:rPr>
        <w:t>;</w:t>
      </w:r>
      <w:r w:rsidR="00991FCB" w:rsidRPr="00A22247">
        <w:rPr>
          <w:rFonts w:ascii="Times New Roman" w:hAnsi="Times New Roman" w:cs="Times New Roman"/>
        </w:rPr>
        <w:t xml:space="preserve"> </w:t>
      </w:r>
      <w:r w:rsidR="00EB3AD3" w:rsidRPr="00A22247">
        <w:rPr>
          <w:rFonts w:ascii="Times New Roman" w:hAnsi="Times New Roman" w:cs="Times New Roman"/>
        </w:rPr>
        <w:t xml:space="preserve">esto equivale a </w:t>
      </w:r>
      <w:r w:rsidR="009C27B6" w:rsidRPr="00A22247">
        <w:rPr>
          <w:rFonts w:ascii="Times New Roman" w:hAnsi="Times New Roman" w:cs="Times New Roman"/>
        </w:rPr>
        <w:t>2.7</w:t>
      </w:r>
      <w:r w:rsidR="004C2C99" w:rsidRPr="00A22247">
        <w:rPr>
          <w:rFonts w:ascii="Times New Roman" w:hAnsi="Times New Roman" w:cs="Times New Roman"/>
        </w:rPr>
        <w:t> </w:t>
      </w:r>
      <w:r w:rsidR="00EB3AD3" w:rsidRPr="00A22247">
        <w:rPr>
          <w:rFonts w:ascii="Times New Roman" w:hAnsi="Times New Roman" w:cs="Times New Roman"/>
        </w:rPr>
        <w:t>%, 0.0</w:t>
      </w:r>
      <w:r w:rsidR="004C2C99" w:rsidRPr="00A22247">
        <w:rPr>
          <w:rFonts w:ascii="Times New Roman" w:hAnsi="Times New Roman" w:cs="Times New Roman"/>
        </w:rPr>
        <w:t> </w:t>
      </w:r>
      <w:r w:rsidR="00EB3AD3" w:rsidRPr="00A22247">
        <w:rPr>
          <w:rFonts w:ascii="Times New Roman" w:hAnsi="Times New Roman" w:cs="Times New Roman"/>
        </w:rPr>
        <w:t xml:space="preserve">%, </w:t>
      </w:r>
      <w:r w:rsidR="009C27B6" w:rsidRPr="00A22247">
        <w:rPr>
          <w:rFonts w:ascii="Times New Roman" w:hAnsi="Times New Roman" w:cs="Times New Roman"/>
        </w:rPr>
        <w:t>2.9</w:t>
      </w:r>
      <w:r w:rsidR="004C2C99" w:rsidRPr="00A22247">
        <w:rPr>
          <w:rFonts w:ascii="Times New Roman" w:hAnsi="Times New Roman" w:cs="Times New Roman"/>
        </w:rPr>
        <w:t> </w:t>
      </w:r>
      <w:r w:rsidR="00EB3AD3" w:rsidRPr="00A22247">
        <w:rPr>
          <w:rFonts w:ascii="Times New Roman" w:hAnsi="Times New Roman" w:cs="Times New Roman"/>
        </w:rPr>
        <w:t>% y 7.8</w:t>
      </w:r>
      <w:r w:rsidR="004C2C99" w:rsidRPr="00A22247">
        <w:rPr>
          <w:rFonts w:ascii="Times New Roman" w:hAnsi="Times New Roman" w:cs="Times New Roman"/>
        </w:rPr>
        <w:t xml:space="preserve"> %, </w:t>
      </w:r>
      <w:r w:rsidR="00EB3AD3" w:rsidRPr="00A22247">
        <w:rPr>
          <w:rFonts w:ascii="Times New Roman" w:hAnsi="Times New Roman" w:cs="Times New Roman"/>
        </w:rPr>
        <w:t xml:space="preserve">lo cual muestra nuevamente estar por encima de la media nacional, </w:t>
      </w:r>
      <w:r w:rsidR="00991FCB" w:rsidRPr="00A22247">
        <w:rPr>
          <w:rFonts w:ascii="Times New Roman" w:hAnsi="Times New Roman" w:cs="Times New Roman"/>
        </w:rPr>
        <w:t xml:space="preserve">por lo </w:t>
      </w:r>
      <w:r w:rsidR="0049792C" w:rsidRPr="00A22247">
        <w:rPr>
          <w:rFonts w:ascii="Times New Roman" w:hAnsi="Times New Roman" w:cs="Times New Roman"/>
        </w:rPr>
        <w:t>tanto,</w:t>
      </w:r>
      <w:r w:rsidR="00991FCB" w:rsidRPr="00A22247">
        <w:rPr>
          <w:rFonts w:ascii="Times New Roman" w:hAnsi="Times New Roman" w:cs="Times New Roman"/>
        </w:rPr>
        <w:t xml:space="preserve"> el impacto medido de manera indirecta a través de los resultados de </w:t>
      </w:r>
      <w:r w:rsidR="00234C09" w:rsidRPr="00A22247">
        <w:rPr>
          <w:rFonts w:ascii="Times New Roman" w:hAnsi="Times New Roman" w:cs="Times New Roman"/>
        </w:rPr>
        <w:t>EGEL-</w:t>
      </w:r>
      <w:proofErr w:type="spellStart"/>
      <w:r w:rsidR="00234C09" w:rsidRPr="00A22247">
        <w:rPr>
          <w:rFonts w:ascii="Times New Roman" w:hAnsi="Times New Roman" w:cs="Times New Roman"/>
        </w:rPr>
        <w:t>Enfer</w:t>
      </w:r>
      <w:proofErr w:type="spellEnd"/>
      <w:r w:rsidR="00234C09" w:rsidRPr="00A22247">
        <w:rPr>
          <w:rFonts w:ascii="Times New Roman" w:hAnsi="Times New Roman" w:cs="Times New Roman"/>
        </w:rPr>
        <w:t xml:space="preserve"> </w:t>
      </w:r>
      <w:r w:rsidR="00991FCB" w:rsidRPr="00A22247">
        <w:rPr>
          <w:rFonts w:ascii="Times New Roman" w:hAnsi="Times New Roman" w:cs="Times New Roman"/>
        </w:rPr>
        <w:t>es positivo y verificable</w:t>
      </w:r>
      <w:r w:rsidR="00EB3AD3" w:rsidRPr="00A22247">
        <w:rPr>
          <w:rFonts w:ascii="Times New Roman" w:hAnsi="Times New Roman" w:cs="Times New Roman"/>
        </w:rPr>
        <w:t xml:space="preserve"> para la carrera de </w:t>
      </w:r>
      <w:r w:rsidR="00234C09" w:rsidRPr="00A22247">
        <w:rPr>
          <w:rFonts w:ascii="Times New Roman" w:hAnsi="Times New Roman" w:cs="Times New Roman"/>
        </w:rPr>
        <w:t>Enfermería</w:t>
      </w:r>
      <w:r w:rsidR="00EB3AD3" w:rsidRPr="00A22247">
        <w:rPr>
          <w:rFonts w:ascii="Times New Roman" w:hAnsi="Times New Roman" w:cs="Times New Roman"/>
        </w:rPr>
        <w:t>.</w:t>
      </w:r>
    </w:p>
    <w:p w14:paraId="544A88DF" w14:textId="77777777" w:rsidR="00440ED8" w:rsidRPr="00A22247" w:rsidRDefault="00440ED8" w:rsidP="00482C61">
      <w:pPr>
        <w:spacing w:line="360" w:lineRule="auto"/>
        <w:jc w:val="both"/>
        <w:rPr>
          <w:rFonts w:ascii="Times New Roman" w:hAnsi="Times New Roman" w:cs="Times New Roman"/>
        </w:rPr>
      </w:pPr>
    </w:p>
    <w:p w14:paraId="4A71B265" w14:textId="77777777" w:rsidR="008669B3" w:rsidRPr="00A22247" w:rsidRDefault="00A712B9" w:rsidP="004B01CB">
      <w:pPr>
        <w:spacing w:line="360" w:lineRule="auto"/>
        <w:jc w:val="center"/>
        <w:rPr>
          <w:rFonts w:ascii="Times New Roman" w:eastAsia="Times New Roman" w:hAnsi="Times New Roman" w:cs="Times New Roman"/>
          <w:b/>
          <w:sz w:val="32"/>
          <w:szCs w:val="32"/>
          <w:lang w:eastAsia="es-MX"/>
        </w:rPr>
      </w:pPr>
      <w:r w:rsidRPr="00A22247">
        <w:rPr>
          <w:rFonts w:ascii="Times New Roman" w:eastAsia="Times New Roman" w:hAnsi="Times New Roman" w:cs="Times New Roman"/>
          <w:b/>
          <w:sz w:val="32"/>
          <w:szCs w:val="32"/>
          <w:lang w:eastAsia="es-MX"/>
        </w:rPr>
        <w:t>Conclusión</w:t>
      </w:r>
    </w:p>
    <w:p w14:paraId="06D5AF4D" w14:textId="618286DA" w:rsidR="003307DE" w:rsidRPr="00A22247" w:rsidRDefault="00E65820"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El Servicio Social </w:t>
      </w:r>
      <w:r w:rsidR="00102801" w:rsidRPr="00A22247">
        <w:rPr>
          <w:rFonts w:ascii="Times New Roman" w:hAnsi="Times New Roman" w:cs="Times New Roman"/>
        </w:rPr>
        <w:t xml:space="preserve">desde su creación y normalización </w:t>
      </w:r>
      <w:r w:rsidR="00D647DE" w:rsidRPr="00A22247">
        <w:rPr>
          <w:rFonts w:ascii="Times New Roman" w:hAnsi="Times New Roman" w:cs="Times New Roman"/>
        </w:rPr>
        <w:t xml:space="preserve">siempre ha perseguido estos </w:t>
      </w:r>
      <w:r w:rsidR="003307DE" w:rsidRPr="00A22247">
        <w:rPr>
          <w:rFonts w:ascii="Times New Roman" w:hAnsi="Times New Roman" w:cs="Times New Roman"/>
        </w:rPr>
        <w:t>tres</w:t>
      </w:r>
      <w:r w:rsidR="00D647DE" w:rsidRPr="00A22247">
        <w:rPr>
          <w:rFonts w:ascii="Times New Roman" w:hAnsi="Times New Roman" w:cs="Times New Roman"/>
        </w:rPr>
        <w:t xml:space="preserve"> objetivos</w:t>
      </w:r>
      <w:r w:rsidR="003307DE" w:rsidRPr="00A22247">
        <w:rPr>
          <w:rFonts w:ascii="Times New Roman" w:hAnsi="Times New Roman" w:cs="Times New Roman"/>
        </w:rPr>
        <w:t xml:space="preserve"> </w:t>
      </w:r>
      <w:r w:rsidR="00D647DE" w:rsidRPr="00A22247">
        <w:rPr>
          <w:rFonts w:ascii="Times New Roman" w:hAnsi="Times New Roman" w:cs="Times New Roman"/>
        </w:rPr>
        <w:t xml:space="preserve">de forma general: </w:t>
      </w:r>
      <w:r w:rsidR="003307DE" w:rsidRPr="00A22247">
        <w:rPr>
          <w:rFonts w:ascii="Times New Roman" w:hAnsi="Times New Roman" w:cs="Times New Roman"/>
          <w:i/>
          <w:iCs/>
        </w:rPr>
        <w:t>1)</w:t>
      </w:r>
      <w:r w:rsidR="003307DE" w:rsidRPr="00A22247">
        <w:rPr>
          <w:rFonts w:ascii="Times New Roman" w:hAnsi="Times New Roman" w:cs="Times New Roman"/>
        </w:rPr>
        <w:t xml:space="preserve"> </w:t>
      </w:r>
      <w:r w:rsidR="00234C09" w:rsidRPr="00A22247">
        <w:rPr>
          <w:rFonts w:ascii="Times New Roman" w:hAnsi="Times New Roman" w:cs="Times New Roman"/>
        </w:rPr>
        <w:t xml:space="preserve">beneficiar </w:t>
      </w:r>
      <w:r w:rsidR="00D647DE" w:rsidRPr="00A22247">
        <w:rPr>
          <w:rFonts w:ascii="Times New Roman" w:hAnsi="Times New Roman" w:cs="Times New Roman"/>
        </w:rPr>
        <w:t>a los sectores más desprotegidos de la sociedad apoyándose en el conocimiento científico y técnico existente en las instituciones de educación superior</w:t>
      </w:r>
      <w:r w:rsidR="003307DE" w:rsidRPr="00A22247">
        <w:rPr>
          <w:rFonts w:ascii="Times New Roman" w:hAnsi="Times New Roman" w:cs="Times New Roman"/>
        </w:rPr>
        <w:t>;</w:t>
      </w:r>
      <w:r w:rsidR="00D647DE" w:rsidRPr="00A22247">
        <w:rPr>
          <w:rFonts w:ascii="Times New Roman" w:hAnsi="Times New Roman" w:cs="Times New Roman"/>
        </w:rPr>
        <w:t xml:space="preserve"> </w:t>
      </w:r>
      <w:r w:rsidR="003307DE" w:rsidRPr="00A22247">
        <w:rPr>
          <w:rFonts w:ascii="Times New Roman" w:hAnsi="Times New Roman" w:cs="Times New Roman"/>
          <w:i/>
          <w:iCs/>
        </w:rPr>
        <w:t>2)</w:t>
      </w:r>
      <w:r w:rsidR="003307DE" w:rsidRPr="00A22247">
        <w:rPr>
          <w:rFonts w:ascii="Times New Roman" w:hAnsi="Times New Roman" w:cs="Times New Roman"/>
        </w:rPr>
        <w:t xml:space="preserve"> </w:t>
      </w:r>
      <w:r w:rsidR="00234C09" w:rsidRPr="00A22247">
        <w:rPr>
          <w:rFonts w:ascii="Times New Roman" w:hAnsi="Times New Roman" w:cs="Times New Roman"/>
        </w:rPr>
        <w:t xml:space="preserve">fortalecer </w:t>
      </w:r>
      <w:r w:rsidR="00D647DE" w:rsidRPr="00A22247">
        <w:rPr>
          <w:rFonts w:ascii="Times New Roman" w:hAnsi="Times New Roman" w:cs="Times New Roman"/>
        </w:rPr>
        <w:t>la formación integral de los prestadores de servicio social para reforzar actitudes solidarias con las comunidades</w:t>
      </w:r>
      <w:r w:rsidR="006661D0" w:rsidRPr="00A22247">
        <w:rPr>
          <w:rFonts w:ascii="Times New Roman" w:hAnsi="Times New Roman" w:cs="Times New Roman"/>
        </w:rPr>
        <w:t xml:space="preserve">, </w:t>
      </w:r>
      <w:r w:rsidR="00D647DE" w:rsidRPr="00A22247">
        <w:rPr>
          <w:rFonts w:ascii="Times New Roman" w:hAnsi="Times New Roman" w:cs="Times New Roman"/>
        </w:rPr>
        <w:t xml:space="preserve">y </w:t>
      </w:r>
      <w:r w:rsidR="003307DE" w:rsidRPr="00A22247">
        <w:rPr>
          <w:rFonts w:ascii="Times New Roman" w:hAnsi="Times New Roman" w:cs="Times New Roman"/>
          <w:i/>
          <w:iCs/>
        </w:rPr>
        <w:t>3)</w:t>
      </w:r>
      <w:r w:rsidR="003307DE" w:rsidRPr="00A22247">
        <w:rPr>
          <w:rFonts w:ascii="Times New Roman" w:hAnsi="Times New Roman" w:cs="Times New Roman"/>
        </w:rPr>
        <w:t xml:space="preserve"> </w:t>
      </w:r>
      <w:r w:rsidR="006661D0" w:rsidRPr="00A22247">
        <w:rPr>
          <w:rFonts w:ascii="Times New Roman" w:hAnsi="Times New Roman" w:cs="Times New Roman"/>
        </w:rPr>
        <w:t xml:space="preserve">fortalecer </w:t>
      </w:r>
      <w:r w:rsidR="00D647DE" w:rsidRPr="00A22247">
        <w:rPr>
          <w:rFonts w:ascii="Times New Roman" w:hAnsi="Times New Roman" w:cs="Times New Roman"/>
        </w:rPr>
        <w:t>la articulación de las funciones sustantivas de las instituciones</w:t>
      </w:r>
      <w:r w:rsidR="0049792C" w:rsidRPr="00A22247">
        <w:rPr>
          <w:rFonts w:ascii="Times New Roman" w:hAnsi="Times New Roman" w:cs="Times New Roman"/>
        </w:rPr>
        <w:t xml:space="preserve"> (</w:t>
      </w:r>
      <w:r w:rsidR="006661D0" w:rsidRPr="00A22247">
        <w:rPr>
          <w:rFonts w:ascii="Times New Roman" w:eastAsia="Times New Roman" w:hAnsi="Times New Roman" w:cs="Times New Roman"/>
          <w:lang w:eastAsia="es-MX"/>
        </w:rPr>
        <w:t>Asociación Nacional de Universidades e Instituciones de Educación Superior [</w:t>
      </w:r>
      <w:proofErr w:type="spellStart"/>
      <w:r w:rsidR="006661D0" w:rsidRPr="00A22247">
        <w:rPr>
          <w:rFonts w:ascii="Times New Roman" w:eastAsia="Times New Roman" w:hAnsi="Times New Roman" w:cs="Times New Roman"/>
          <w:lang w:eastAsia="es-MX"/>
        </w:rPr>
        <w:t>Anuies</w:t>
      </w:r>
      <w:proofErr w:type="spellEnd"/>
      <w:r w:rsidR="006661D0" w:rsidRPr="00A22247">
        <w:rPr>
          <w:rFonts w:ascii="Times New Roman" w:eastAsia="Times New Roman" w:hAnsi="Times New Roman" w:cs="Times New Roman"/>
          <w:lang w:eastAsia="es-MX"/>
        </w:rPr>
        <w:t>]</w:t>
      </w:r>
      <w:r w:rsidR="006661D0" w:rsidRPr="00A22247">
        <w:rPr>
          <w:rFonts w:ascii="Times New Roman" w:hAnsi="Times New Roman" w:cs="Times New Roman"/>
        </w:rPr>
        <w:t xml:space="preserve">, 2012; </w:t>
      </w:r>
      <w:r w:rsidR="0049792C" w:rsidRPr="00A22247">
        <w:rPr>
          <w:rFonts w:ascii="Times New Roman" w:hAnsi="Times New Roman" w:cs="Times New Roman"/>
        </w:rPr>
        <w:t>Galván, 2009)</w:t>
      </w:r>
      <w:r w:rsidR="00102801" w:rsidRPr="00A22247">
        <w:rPr>
          <w:rFonts w:ascii="Times New Roman" w:hAnsi="Times New Roman" w:cs="Times New Roman"/>
        </w:rPr>
        <w:t>.</w:t>
      </w:r>
    </w:p>
    <w:p w14:paraId="4EB2D1F2" w14:textId="4C5D24B0" w:rsidR="00E34C8D" w:rsidRPr="00A22247" w:rsidRDefault="005C69F0" w:rsidP="00482C61">
      <w:pPr>
        <w:spacing w:line="360" w:lineRule="auto"/>
        <w:ind w:firstLine="720"/>
        <w:jc w:val="both"/>
        <w:rPr>
          <w:rFonts w:ascii="Times New Roman" w:eastAsia="Times New Roman" w:hAnsi="Times New Roman" w:cs="Times New Roman"/>
          <w:lang w:val="es-ES" w:eastAsia="es-ES"/>
        </w:rPr>
      </w:pPr>
      <w:r w:rsidRPr="00A22247">
        <w:rPr>
          <w:rFonts w:ascii="Times New Roman" w:hAnsi="Times New Roman" w:cs="Times New Roman"/>
        </w:rPr>
        <w:t>L</w:t>
      </w:r>
      <w:r w:rsidR="00E34C8D" w:rsidRPr="00A22247">
        <w:rPr>
          <w:rFonts w:ascii="Times New Roman" w:hAnsi="Times New Roman" w:cs="Times New Roman"/>
        </w:rPr>
        <w:t xml:space="preserve">a asignatura de Servicio Social de la </w:t>
      </w:r>
      <w:proofErr w:type="spellStart"/>
      <w:r w:rsidR="00FA7626" w:rsidRPr="00A22247">
        <w:rPr>
          <w:rFonts w:ascii="Times New Roman" w:hAnsi="Times New Roman" w:cs="Times New Roman"/>
        </w:rPr>
        <w:t>Coara</w:t>
      </w:r>
      <w:proofErr w:type="spellEnd"/>
      <w:r w:rsidR="00FA7626" w:rsidRPr="00A22247">
        <w:rPr>
          <w:rFonts w:ascii="Times New Roman" w:hAnsi="Times New Roman" w:cs="Times New Roman"/>
        </w:rPr>
        <w:t xml:space="preserve"> </w:t>
      </w:r>
      <w:r w:rsidR="00E34C8D" w:rsidRPr="00A22247">
        <w:rPr>
          <w:rFonts w:ascii="Times New Roman" w:hAnsi="Times New Roman" w:cs="Times New Roman"/>
        </w:rPr>
        <w:t>no solo sum</w:t>
      </w:r>
      <w:r w:rsidR="00C5531F" w:rsidRPr="00A22247">
        <w:rPr>
          <w:rFonts w:ascii="Times New Roman" w:hAnsi="Times New Roman" w:cs="Times New Roman"/>
        </w:rPr>
        <w:t>ó</w:t>
      </w:r>
      <w:r w:rsidR="00E34C8D" w:rsidRPr="00A22247">
        <w:rPr>
          <w:rFonts w:ascii="Times New Roman" w:hAnsi="Times New Roman" w:cs="Times New Roman"/>
        </w:rPr>
        <w:t xml:space="preserve"> estos objetivos en su creación</w:t>
      </w:r>
      <w:r w:rsidR="00A46986" w:rsidRPr="00A22247">
        <w:rPr>
          <w:rFonts w:ascii="Times New Roman" w:hAnsi="Times New Roman" w:cs="Times New Roman"/>
        </w:rPr>
        <w:t>,</w:t>
      </w:r>
      <w:r w:rsidR="00E34C8D" w:rsidRPr="00A22247">
        <w:rPr>
          <w:rFonts w:ascii="Times New Roman" w:hAnsi="Times New Roman" w:cs="Times New Roman"/>
        </w:rPr>
        <w:t xml:space="preserve"> sino también consider</w:t>
      </w:r>
      <w:r w:rsidR="00D73B0D" w:rsidRPr="00A22247">
        <w:rPr>
          <w:rFonts w:ascii="Times New Roman" w:hAnsi="Times New Roman" w:cs="Times New Roman"/>
        </w:rPr>
        <w:t>ó</w:t>
      </w:r>
      <w:r w:rsidR="00E34C8D" w:rsidRPr="00A22247">
        <w:rPr>
          <w:rFonts w:ascii="Times New Roman" w:hAnsi="Times New Roman" w:cs="Times New Roman"/>
        </w:rPr>
        <w:t xml:space="preserve"> las normativas vigentes para la práctica de la enfermería en el </w:t>
      </w:r>
      <w:r w:rsidR="00E34C8D" w:rsidRPr="00A22247">
        <w:rPr>
          <w:rFonts w:ascii="Times New Roman" w:eastAsia="Times New Roman" w:hAnsi="Times New Roman" w:cs="Times New Roman"/>
          <w:lang w:eastAsia="es-MX"/>
        </w:rPr>
        <w:t>Sistema Nacional de Salud</w:t>
      </w:r>
      <w:r w:rsidR="00E34C8D" w:rsidRPr="00A22247">
        <w:rPr>
          <w:rFonts w:ascii="Times New Roman" w:hAnsi="Times New Roman" w:cs="Times New Roman"/>
        </w:rPr>
        <w:t xml:space="preserve"> y la educación en salud</w:t>
      </w:r>
      <w:r w:rsidR="0049792C" w:rsidRPr="00A22247">
        <w:rPr>
          <w:rFonts w:ascii="Times New Roman" w:hAnsi="Times New Roman" w:cs="Times New Roman"/>
        </w:rPr>
        <w:t xml:space="preserve"> (</w:t>
      </w:r>
      <w:r w:rsidR="00BA30AA" w:rsidRPr="00A22247">
        <w:rPr>
          <w:rFonts w:ascii="Times New Roman" w:hAnsi="Times New Roman" w:cs="Times New Roman"/>
        </w:rPr>
        <w:t>Secretaría de Salud</w:t>
      </w:r>
      <w:r w:rsidR="0049792C" w:rsidRPr="00A22247">
        <w:rPr>
          <w:rFonts w:ascii="Times New Roman" w:hAnsi="Times New Roman" w:cs="Times New Roman"/>
        </w:rPr>
        <w:t xml:space="preserve">, </w:t>
      </w:r>
      <w:r w:rsidR="00756C9C" w:rsidRPr="00A22247">
        <w:rPr>
          <w:rFonts w:ascii="Times New Roman" w:eastAsia="Times New Roman" w:hAnsi="Times New Roman" w:cs="Times New Roman"/>
          <w:lang w:eastAsia="es-MX"/>
        </w:rPr>
        <w:t>2 de septiembre de 2013</w:t>
      </w:r>
      <w:r w:rsidR="00756C9C" w:rsidRPr="00A22247">
        <w:rPr>
          <w:rFonts w:ascii="Times New Roman" w:hAnsi="Times New Roman" w:cs="Times New Roman"/>
        </w:rPr>
        <w:t>,</w:t>
      </w:r>
      <w:r w:rsidR="0049792C" w:rsidRPr="00A22247">
        <w:rPr>
          <w:rFonts w:ascii="Times New Roman" w:hAnsi="Times New Roman" w:cs="Times New Roman"/>
        </w:rPr>
        <w:t xml:space="preserve"> </w:t>
      </w:r>
      <w:r w:rsidR="007202D4" w:rsidRPr="00A22247">
        <w:rPr>
          <w:rFonts w:ascii="Times New Roman" w:eastAsia="Times New Roman" w:hAnsi="Times New Roman" w:cs="Times New Roman"/>
          <w:lang w:eastAsia="es-MX"/>
        </w:rPr>
        <w:t>3 de enero de 2017</w:t>
      </w:r>
      <w:r w:rsidR="0049792C" w:rsidRPr="00A22247">
        <w:rPr>
          <w:rFonts w:ascii="Times New Roman" w:hAnsi="Times New Roman" w:cs="Times New Roman"/>
        </w:rPr>
        <w:t>)</w:t>
      </w:r>
      <w:r w:rsidR="00E34C8D" w:rsidRPr="00A22247">
        <w:rPr>
          <w:rFonts w:ascii="Times New Roman" w:hAnsi="Times New Roman" w:cs="Times New Roman"/>
        </w:rPr>
        <w:t xml:space="preserve">, en donde se establece los criterios para </w:t>
      </w:r>
      <w:r w:rsidR="00550F1E" w:rsidRPr="00A22247">
        <w:rPr>
          <w:rFonts w:ascii="Times New Roman" w:hAnsi="Times New Roman" w:cs="Times New Roman"/>
        </w:rPr>
        <w:t>el</w:t>
      </w:r>
      <w:r w:rsidR="00E34C8D" w:rsidRPr="00A22247">
        <w:rPr>
          <w:rFonts w:ascii="Times New Roman" w:hAnsi="Times New Roman" w:cs="Times New Roman"/>
        </w:rPr>
        <w:t xml:space="preserve"> ejercicio de la enfermería y la utilización de los establecimientos para la atención médica</w:t>
      </w:r>
      <w:r w:rsidR="002C66CA" w:rsidRPr="00A22247">
        <w:rPr>
          <w:rFonts w:ascii="Times New Roman" w:hAnsi="Times New Roman" w:cs="Times New Roman"/>
        </w:rPr>
        <w:t>.</w:t>
      </w:r>
      <w:r w:rsidR="00E34C8D" w:rsidRPr="00A22247">
        <w:rPr>
          <w:rFonts w:ascii="Times New Roman" w:hAnsi="Times New Roman" w:cs="Times New Roman"/>
        </w:rPr>
        <w:t xml:space="preserve"> </w:t>
      </w:r>
      <w:r w:rsidR="002C66CA" w:rsidRPr="00A22247">
        <w:rPr>
          <w:rFonts w:ascii="Times New Roman" w:hAnsi="Times New Roman" w:cs="Times New Roman"/>
        </w:rPr>
        <w:t xml:space="preserve">Con </w:t>
      </w:r>
      <w:r w:rsidR="00E34C8D" w:rsidRPr="00A22247">
        <w:rPr>
          <w:rFonts w:ascii="Times New Roman" w:hAnsi="Times New Roman" w:cs="Times New Roman"/>
        </w:rPr>
        <w:t xml:space="preserve">esto </w:t>
      </w:r>
      <w:r w:rsidR="002C66CA" w:rsidRPr="00A22247">
        <w:rPr>
          <w:rFonts w:ascii="Times New Roman" w:hAnsi="Times New Roman" w:cs="Times New Roman"/>
        </w:rPr>
        <w:t xml:space="preserve">se buscó </w:t>
      </w:r>
      <w:r w:rsidR="00E34C8D" w:rsidRPr="00A22247">
        <w:rPr>
          <w:rFonts w:ascii="Times New Roman" w:hAnsi="Times New Roman" w:cs="Times New Roman"/>
        </w:rPr>
        <w:t xml:space="preserve">apoyar la formación de recursos humanos que den respuesta </w:t>
      </w:r>
      <w:r w:rsidR="00550F1E" w:rsidRPr="00A22247">
        <w:rPr>
          <w:rFonts w:ascii="Times New Roman" w:hAnsi="Times New Roman" w:cs="Times New Roman"/>
        </w:rPr>
        <w:t xml:space="preserve">de forma </w:t>
      </w:r>
      <w:r w:rsidR="00E34C8D" w:rsidRPr="00A22247">
        <w:rPr>
          <w:rFonts w:ascii="Times New Roman" w:hAnsi="Times New Roman" w:cs="Times New Roman"/>
        </w:rPr>
        <w:t>efectiva a las necesidades de la población en</w:t>
      </w:r>
      <w:r w:rsidR="00630E7B" w:rsidRPr="00A22247">
        <w:rPr>
          <w:rFonts w:ascii="Times New Roman" w:hAnsi="Times New Roman" w:cs="Times New Roman"/>
        </w:rPr>
        <w:t xml:space="preserve"> el</w:t>
      </w:r>
      <w:r w:rsidR="00E34C8D" w:rsidRPr="00A22247">
        <w:rPr>
          <w:rFonts w:ascii="Times New Roman" w:hAnsi="Times New Roman" w:cs="Times New Roman"/>
        </w:rPr>
        <w:t xml:space="preserve"> área de salud. </w:t>
      </w:r>
      <w:r w:rsidR="007D3AE8" w:rsidRPr="00A22247">
        <w:rPr>
          <w:rFonts w:ascii="Times New Roman" w:hAnsi="Times New Roman" w:cs="Times New Roman"/>
        </w:rPr>
        <w:t xml:space="preserve">También, como siempre se ha buscado, </w:t>
      </w:r>
      <w:r w:rsidR="00550F1E" w:rsidRPr="00A22247">
        <w:rPr>
          <w:rFonts w:ascii="Times New Roman" w:hAnsi="Times New Roman" w:cs="Times New Roman"/>
        </w:rPr>
        <w:t xml:space="preserve">que </w:t>
      </w:r>
      <w:r w:rsidR="00E34C8D" w:rsidRPr="00A22247">
        <w:rPr>
          <w:rFonts w:ascii="Times New Roman" w:hAnsi="Times New Roman" w:cs="Times New Roman"/>
        </w:rPr>
        <w:t xml:space="preserve">el </w:t>
      </w:r>
      <w:r w:rsidR="00C5531F" w:rsidRPr="00A22247">
        <w:rPr>
          <w:rFonts w:ascii="Times New Roman" w:hAnsi="Times New Roman" w:cs="Times New Roman"/>
        </w:rPr>
        <w:t>p</w:t>
      </w:r>
      <w:r w:rsidR="00E34C8D" w:rsidRPr="00A22247">
        <w:rPr>
          <w:rFonts w:ascii="Times New Roman" w:hAnsi="Times New Roman" w:cs="Times New Roman"/>
        </w:rPr>
        <w:t xml:space="preserve">rograma de Servicio Social de la </w:t>
      </w:r>
      <w:r w:rsidR="002C66CA" w:rsidRPr="00A22247">
        <w:rPr>
          <w:rFonts w:ascii="Times New Roman" w:hAnsi="Times New Roman" w:cs="Times New Roman"/>
        </w:rPr>
        <w:t xml:space="preserve">licenciatura </w:t>
      </w:r>
      <w:r w:rsidR="00E34C8D" w:rsidRPr="00A22247">
        <w:rPr>
          <w:rFonts w:ascii="Times New Roman" w:hAnsi="Times New Roman" w:cs="Times New Roman"/>
        </w:rPr>
        <w:t xml:space="preserve">en Enfermería de la </w:t>
      </w:r>
      <w:proofErr w:type="spellStart"/>
      <w:r w:rsidR="00550F1E" w:rsidRPr="00A22247">
        <w:rPr>
          <w:rFonts w:ascii="Times New Roman" w:hAnsi="Times New Roman" w:cs="Times New Roman"/>
        </w:rPr>
        <w:t>C</w:t>
      </w:r>
      <w:r w:rsidR="00FA6BCC" w:rsidRPr="00A22247">
        <w:rPr>
          <w:rFonts w:ascii="Times New Roman" w:hAnsi="Times New Roman" w:cs="Times New Roman"/>
        </w:rPr>
        <w:t>oara</w:t>
      </w:r>
      <w:proofErr w:type="spellEnd"/>
      <w:r w:rsidR="00E34C8D" w:rsidRPr="00A22247">
        <w:rPr>
          <w:rFonts w:ascii="Times New Roman" w:hAnsi="Times New Roman" w:cs="Times New Roman"/>
        </w:rPr>
        <w:t xml:space="preserve"> </w:t>
      </w:r>
      <w:r w:rsidR="00550F1E" w:rsidRPr="00A22247">
        <w:rPr>
          <w:rFonts w:ascii="Times New Roman" w:hAnsi="Times New Roman" w:cs="Times New Roman"/>
        </w:rPr>
        <w:t xml:space="preserve">tuviera </w:t>
      </w:r>
      <w:r w:rsidR="00E34C8D" w:rsidRPr="00A22247">
        <w:rPr>
          <w:rFonts w:ascii="Times New Roman" w:hAnsi="Times New Roman" w:cs="Times New Roman"/>
        </w:rPr>
        <w:t xml:space="preserve">acciones </w:t>
      </w:r>
      <w:r w:rsidR="00C5531F" w:rsidRPr="00A22247">
        <w:rPr>
          <w:rFonts w:ascii="Times New Roman" w:hAnsi="Times New Roman" w:cs="Times New Roman"/>
        </w:rPr>
        <w:t>colegiadas</w:t>
      </w:r>
      <w:r w:rsidR="00E34C8D" w:rsidRPr="00A22247">
        <w:rPr>
          <w:rFonts w:ascii="Times New Roman" w:hAnsi="Times New Roman" w:cs="Times New Roman"/>
        </w:rPr>
        <w:t xml:space="preserve"> para que el estudiante cumpla </w:t>
      </w:r>
      <w:r w:rsidR="00550F1E" w:rsidRPr="00A22247">
        <w:rPr>
          <w:rFonts w:ascii="Times New Roman" w:hAnsi="Times New Roman" w:cs="Times New Roman"/>
        </w:rPr>
        <w:t>las normativas, el</w:t>
      </w:r>
      <w:r w:rsidR="00E34C8D" w:rsidRPr="00A22247">
        <w:rPr>
          <w:rFonts w:ascii="Times New Roman" w:hAnsi="Times New Roman" w:cs="Times New Roman"/>
        </w:rPr>
        <w:t xml:space="preserve"> perfil de egreso </w:t>
      </w:r>
      <w:r w:rsidR="00550F1E" w:rsidRPr="00A22247">
        <w:rPr>
          <w:rFonts w:ascii="Times New Roman" w:hAnsi="Times New Roman" w:cs="Times New Roman"/>
        </w:rPr>
        <w:t xml:space="preserve">y apoye a </w:t>
      </w:r>
      <w:r w:rsidR="00E34C8D" w:rsidRPr="00A22247">
        <w:rPr>
          <w:rFonts w:ascii="Times New Roman" w:eastAsia="Times New Roman" w:hAnsi="Times New Roman" w:cs="Times New Roman"/>
          <w:lang w:val="es-ES" w:eastAsia="es-ES"/>
        </w:rPr>
        <w:t>consolidar la vinculación de</w:t>
      </w:r>
      <w:r w:rsidR="00C5531F" w:rsidRPr="00A22247">
        <w:rPr>
          <w:rFonts w:ascii="Times New Roman" w:eastAsia="Times New Roman" w:hAnsi="Times New Roman" w:cs="Times New Roman"/>
          <w:lang w:val="es-ES" w:eastAsia="es-ES"/>
        </w:rPr>
        <w:t xml:space="preserve"> la licenciatura </w:t>
      </w:r>
      <w:r w:rsidR="00E34C8D" w:rsidRPr="00A22247">
        <w:rPr>
          <w:rFonts w:ascii="Times New Roman" w:eastAsia="Times New Roman" w:hAnsi="Times New Roman" w:cs="Times New Roman"/>
          <w:lang w:val="es-ES" w:eastAsia="es-ES"/>
        </w:rPr>
        <w:t>con los sectores sociales</w:t>
      </w:r>
      <w:r w:rsidR="00C5531F" w:rsidRPr="00A22247">
        <w:rPr>
          <w:rFonts w:ascii="Times New Roman" w:eastAsia="Times New Roman" w:hAnsi="Times New Roman" w:cs="Times New Roman"/>
          <w:lang w:val="es-ES" w:eastAsia="es-ES"/>
        </w:rPr>
        <w:t>.</w:t>
      </w:r>
    </w:p>
    <w:p w14:paraId="3D2D1ADD" w14:textId="1F606006" w:rsidR="00CD68FE" w:rsidRPr="00A22247" w:rsidRDefault="000336DF" w:rsidP="00482C61">
      <w:pPr>
        <w:spacing w:line="360" w:lineRule="auto"/>
        <w:ind w:firstLine="720"/>
        <w:jc w:val="both"/>
        <w:rPr>
          <w:rFonts w:ascii="Times New Roman" w:hAnsi="Times New Roman" w:cs="Times New Roman"/>
        </w:rPr>
      </w:pPr>
      <w:r w:rsidRPr="00A22247">
        <w:rPr>
          <w:rFonts w:ascii="Times New Roman" w:hAnsi="Times New Roman" w:cs="Times New Roman"/>
        </w:rPr>
        <w:t xml:space="preserve">El trabajo realizado impacta de manera objetiva, </w:t>
      </w:r>
      <w:r w:rsidR="001651C3" w:rsidRPr="00A22247">
        <w:rPr>
          <w:rFonts w:ascii="Times New Roman" w:hAnsi="Times New Roman" w:cs="Times New Roman"/>
        </w:rPr>
        <w:t>evidencia la formación que adquirieron los alumnos prestadores del servicio social, así como los conocimientos teóricos</w:t>
      </w:r>
      <w:r w:rsidR="00EB3AD3" w:rsidRPr="00A22247">
        <w:rPr>
          <w:rFonts w:ascii="Times New Roman" w:hAnsi="Times New Roman" w:cs="Times New Roman"/>
        </w:rPr>
        <w:t>-prácticos</w:t>
      </w:r>
      <w:r w:rsidR="001651C3" w:rsidRPr="00A22247">
        <w:rPr>
          <w:rFonts w:ascii="Times New Roman" w:hAnsi="Times New Roman" w:cs="Times New Roman"/>
        </w:rPr>
        <w:t xml:space="preserve"> evaluados a través de un examen nacional</w:t>
      </w:r>
      <w:r w:rsidR="004255EB" w:rsidRPr="00A22247">
        <w:rPr>
          <w:rFonts w:ascii="Times New Roman" w:hAnsi="Times New Roman" w:cs="Times New Roman"/>
        </w:rPr>
        <w:t>.</w:t>
      </w:r>
    </w:p>
    <w:p w14:paraId="066C63FC" w14:textId="29C6EEC0" w:rsidR="00EB3AD3" w:rsidRPr="00A22247" w:rsidRDefault="004831C4" w:rsidP="00482C61">
      <w:pPr>
        <w:spacing w:line="360" w:lineRule="auto"/>
        <w:ind w:firstLine="720"/>
        <w:jc w:val="both"/>
        <w:rPr>
          <w:rFonts w:ascii="Times New Roman" w:hAnsi="Times New Roman" w:cs="Times New Roman"/>
        </w:rPr>
      </w:pPr>
      <w:r w:rsidRPr="00A22247">
        <w:rPr>
          <w:rFonts w:ascii="Times New Roman" w:hAnsi="Times New Roman" w:cs="Times New Roman"/>
        </w:rPr>
        <w:lastRenderedPageBreak/>
        <w:t xml:space="preserve">La </w:t>
      </w:r>
      <w:r w:rsidR="003D4BC0" w:rsidRPr="00A22247">
        <w:rPr>
          <w:rFonts w:ascii="Times New Roman" w:hAnsi="Times New Roman" w:cs="Times New Roman"/>
        </w:rPr>
        <w:t>asignatura</w:t>
      </w:r>
      <w:r w:rsidRPr="00A22247">
        <w:rPr>
          <w:rFonts w:ascii="Times New Roman" w:hAnsi="Times New Roman" w:cs="Times New Roman"/>
        </w:rPr>
        <w:t xml:space="preserve"> ha permitido integrar y fortalecer el aprendizaje del alumno, hacerlo interesante e interactivo </w:t>
      </w:r>
      <w:r w:rsidR="000A0893" w:rsidRPr="00A22247">
        <w:rPr>
          <w:rFonts w:ascii="Times New Roman" w:hAnsi="Times New Roman" w:cs="Times New Roman"/>
        </w:rPr>
        <w:t>a través de distintos</w:t>
      </w:r>
      <w:r w:rsidRPr="00A22247">
        <w:rPr>
          <w:rFonts w:ascii="Times New Roman" w:hAnsi="Times New Roman" w:cs="Times New Roman"/>
        </w:rPr>
        <w:t xml:space="preserve"> medios, técnicas y estrategias de aprendizaje, colegiados en la </w:t>
      </w:r>
      <w:r w:rsidR="004255EB" w:rsidRPr="00A22247">
        <w:rPr>
          <w:rFonts w:ascii="Times New Roman" w:hAnsi="Times New Roman" w:cs="Times New Roman"/>
        </w:rPr>
        <w:t xml:space="preserve">academia </w:t>
      </w:r>
      <w:r w:rsidRPr="00A22247">
        <w:rPr>
          <w:rFonts w:ascii="Times New Roman" w:hAnsi="Times New Roman" w:cs="Times New Roman"/>
        </w:rPr>
        <w:t>de Servicio Social y con los alumnos</w:t>
      </w:r>
      <w:r w:rsidR="004255EB" w:rsidRPr="00A22247">
        <w:rPr>
          <w:rFonts w:ascii="Times New Roman" w:hAnsi="Times New Roman" w:cs="Times New Roman"/>
        </w:rPr>
        <w:t xml:space="preserve">; así, se ha promovido </w:t>
      </w:r>
      <w:r w:rsidRPr="00A22247">
        <w:rPr>
          <w:rFonts w:ascii="Times New Roman" w:hAnsi="Times New Roman" w:cs="Times New Roman"/>
        </w:rPr>
        <w:t xml:space="preserve">el desempeño con iniciativa propia </w:t>
      </w:r>
      <w:r w:rsidR="0002216B" w:rsidRPr="00A22247">
        <w:rPr>
          <w:rFonts w:ascii="Times New Roman" w:hAnsi="Times New Roman" w:cs="Times New Roman"/>
        </w:rPr>
        <w:t>y vocación</w:t>
      </w:r>
      <w:r w:rsidR="005C69F0" w:rsidRPr="00A22247">
        <w:rPr>
          <w:rFonts w:ascii="Times New Roman" w:hAnsi="Times New Roman" w:cs="Times New Roman"/>
        </w:rPr>
        <w:t xml:space="preserve"> </w:t>
      </w:r>
      <w:r w:rsidRPr="00A22247">
        <w:rPr>
          <w:rFonts w:ascii="Times New Roman" w:hAnsi="Times New Roman" w:cs="Times New Roman"/>
        </w:rPr>
        <w:t xml:space="preserve">por su profesión. Sin embargo, </w:t>
      </w:r>
      <w:r w:rsidR="00EB3AD3" w:rsidRPr="00A22247">
        <w:rPr>
          <w:rFonts w:ascii="Times New Roman" w:hAnsi="Times New Roman" w:cs="Times New Roman"/>
        </w:rPr>
        <w:t xml:space="preserve">es deseable que la asignatura de Servicio Social se readapte </w:t>
      </w:r>
      <w:r w:rsidR="0002216B" w:rsidRPr="00A22247">
        <w:rPr>
          <w:rFonts w:ascii="Times New Roman" w:hAnsi="Times New Roman" w:cs="Times New Roman"/>
        </w:rPr>
        <w:t xml:space="preserve">al contexto epidemiológico y </w:t>
      </w:r>
      <w:r w:rsidR="00EB3AD3" w:rsidRPr="00A22247">
        <w:rPr>
          <w:rFonts w:ascii="Times New Roman" w:hAnsi="Times New Roman" w:cs="Times New Roman"/>
        </w:rPr>
        <w:t xml:space="preserve">a las nuevas necesidades y urgencias </w:t>
      </w:r>
      <w:r w:rsidR="0090312E" w:rsidRPr="00A22247">
        <w:rPr>
          <w:rFonts w:ascii="Times New Roman" w:hAnsi="Times New Roman" w:cs="Times New Roman"/>
        </w:rPr>
        <w:t>de la comunidad</w:t>
      </w:r>
      <w:r w:rsidR="0002216B" w:rsidRPr="00A22247">
        <w:rPr>
          <w:rFonts w:ascii="Times New Roman" w:hAnsi="Times New Roman" w:cs="Times New Roman"/>
        </w:rPr>
        <w:t xml:space="preserve"> </w:t>
      </w:r>
      <w:r w:rsidR="0090312E" w:rsidRPr="00A22247">
        <w:rPr>
          <w:rFonts w:ascii="Times New Roman" w:hAnsi="Times New Roman" w:cs="Times New Roman"/>
        </w:rPr>
        <w:t>a la cual se presta el servicio social</w:t>
      </w:r>
      <w:r w:rsidR="0002216B" w:rsidRPr="00A22247">
        <w:rPr>
          <w:rFonts w:ascii="Times New Roman" w:hAnsi="Times New Roman" w:cs="Times New Roman"/>
        </w:rPr>
        <w:t>.</w:t>
      </w:r>
      <w:r w:rsidR="00440ED8" w:rsidRPr="00A22247">
        <w:rPr>
          <w:rFonts w:ascii="Times New Roman" w:hAnsi="Times New Roman" w:cs="Times New Roman"/>
        </w:rPr>
        <w:t xml:space="preserve"> </w:t>
      </w:r>
      <w:r w:rsidR="0002216B" w:rsidRPr="00A22247">
        <w:rPr>
          <w:rFonts w:ascii="Times New Roman" w:hAnsi="Times New Roman" w:cs="Times New Roman"/>
        </w:rPr>
        <w:t xml:space="preserve">Por otro </w:t>
      </w:r>
      <w:r w:rsidR="00440ED8" w:rsidRPr="00A22247">
        <w:rPr>
          <w:rFonts w:ascii="Times New Roman" w:hAnsi="Times New Roman" w:cs="Times New Roman"/>
        </w:rPr>
        <w:t>lado,</w:t>
      </w:r>
      <w:r w:rsidR="0002216B" w:rsidRPr="00A22247">
        <w:rPr>
          <w:rFonts w:ascii="Times New Roman" w:hAnsi="Times New Roman" w:cs="Times New Roman"/>
        </w:rPr>
        <w:t xml:space="preserve"> es necesario que el programa logre </w:t>
      </w:r>
      <w:r w:rsidR="0090312E" w:rsidRPr="00A22247">
        <w:rPr>
          <w:rFonts w:ascii="Times New Roman" w:hAnsi="Times New Roman" w:cs="Times New Roman"/>
        </w:rPr>
        <w:t>disminu</w:t>
      </w:r>
      <w:r w:rsidR="0002216B" w:rsidRPr="00A22247">
        <w:rPr>
          <w:rFonts w:ascii="Times New Roman" w:hAnsi="Times New Roman" w:cs="Times New Roman"/>
        </w:rPr>
        <w:t>ir</w:t>
      </w:r>
      <w:r w:rsidR="0090312E" w:rsidRPr="00A22247">
        <w:rPr>
          <w:rFonts w:ascii="Times New Roman" w:hAnsi="Times New Roman" w:cs="Times New Roman"/>
        </w:rPr>
        <w:t xml:space="preserve"> el porcentaje generacional de alumnos sin testimonio</w:t>
      </w:r>
      <w:r w:rsidR="0002216B" w:rsidRPr="00A22247">
        <w:rPr>
          <w:rFonts w:ascii="Times New Roman" w:hAnsi="Times New Roman" w:cs="Times New Roman"/>
        </w:rPr>
        <w:t xml:space="preserve"> a través de estrategias personalizadas </w:t>
      </w:r>
      <w:r w:rsidR="00691226" w:rsidRPr="00A22247">
        <w:rPr>
          <w:rFonts w:ascii="Times New Roman" w:hAnsi="Times New Roman" w:cs="Times New Roman"/>
        </w:rPr>
        <w:t>de acuerdo con</w:t>
      </w:r>
      <w:r w:rsidR="0002216B" w:rsidRPr="00A22247">
        <w:rPr>
          <w:rFonts w:ascii="Times New Roman" w:hAnsi="Times New Roman" w:cs="Times New Roman"/>
        </w:rPr>
        <w:t xml:space="preserve"> las necesidades de los alumnos</w:t>
      </w:r>
      <w:r w:rsidR="0090312E" w:rsidRPr="00A22247">
        <w:rPr>
          <w:rFonts w:ascii="Times New Roman" w:hAnsi="Times New Roman" w:cs="Times New Roman"/>
        </w:rPr>
        <w:t>.</w:t>
      </w:r>
    </w:p>
    <w:p w14:paraId="074469E8" w14:textId="67CDF228" w:rsidR="00C678DC" w:rsidRDefault="000A0893" w:rsidP="00482C61">
      <w:pPr>
        <w:spacing w:line="360" w:lineRule="auto"/>
        <w:ind w:firstLine="720"/>
        <w:jc w:val="both"/>
        <w:rPr>
          <w:rFonts w:ascii="Times New Roman" w:hAnsi="Times New Roman" w:cs="Times New Roman"/>
        </w:rPr>
      </w:pPr>
      <w:r w:rsidRPr="00A22247">
        <w:rPr>
          <w:rFonts w:ascii="Times New Roman" w:hAnsi="Times New Roman" w:cs="Times New Roman"/>
        </w:rPr>
        <w:t>La</w:t>
      </w:r>
      <w:r w:rsidR="00C678DC" w:rsidRPr="00A22247">
        <w:rPr>
          <w:rFonts w:ascii="Times New Roman" w:hAnsi="Times New Roman" w:cs="Times New Roman"/>
        </w:rPr>
        <w:t xml:space="preserve"> materia</w:t>
      </w:r>
      <w:r w:rsidRPr="00A22247">
        <w:rPr>
          <w:rFonts w:ascii="Times New Roman" w:hAnsi="Times New Roman" w:cs="Times New Roman"/>
        </w:rPr>
        <w:t xml:space="preserve"> en cuestión</w:t>
      </w:r>
      <w:r w:rsidR="00C678DC" w:rsidRPr="00A22247">
        <w:rPr>
          <w:rFonts w:ascii="Times New Roman" w:hAnsi="Times New Roman" w:cs="Times New Roman"/>
        </w:rPr>
        <w:t xml:space="preserve"> permitió</w:t>
      </w:r>
      <w:r w:rsidR="0002216B" w:rsidRPr="00A22247">
        <w:rPr>
          <w:rFonts w:ascii="Times New Roman" w:hAnsi="Times New Roman" w:cs="Times New Roman"/>
        </w:rPr>
        <w:t xml:space="preserve"> s</w:t>
      </w:r>
      <w:r w:rsidR="00C678DC" w:rsidRPr="00A22247">
        <w:rPr>
          <w:rFonts w:ascii="Times New Roman" w:hAnsi="Times New Roman" w:cs="Times New Roman"/>
        </w:rPr>
        <w:t>istematizar</w:t>
      </w:r>
      <w:r w:rsidR="00E002E0" w:rsidRPr="00A22247">
        <w:rPr>
          <w:rFonts w:ascii="Times New Roman" w:hAnsi="Times New Roman" w:cs="Times New Roman"/>
        </w:rPr>
        <w:t xml:space="preserve"> el análisis de</w:t>
      </w:r>
      <w:r w:rsidR="00C678DC" w:rsidRPr="00A22247">
        <w:rPr>
          <w:rFonts w:ascii="Times New Roman" w:hAnsi="Times New Roman" w:cs="Times New Roman"/>
        </w:rPr>
        <w:t xml:space="preserve"> las experiencias </w:t>
      </w:r>
      <w:r w:rsidR="00E002E0" w:rsidRPr="00A22247">
        <w:rPr>
          <w:rFonts w:ascii="Times New Roman" w:hAnsi="Times New Roman" w:cs="Times New Roman"/>
        </w:rPr>
        <w:t xml:space="preserve">que el alumno adquiere </w:t>
      </w:r>
      <w:r w:rsidR="00C678DC" w:rsidRPr="00A22247">
        <w:rPr>
          <w:rFonts w:ascii="Times New Roman" w:hAnsi="Times New Roman" w:cs="Times New Roman"/>
        </w:rPr>
        <w:t>en los espacios reales</w:t>
      </w:r>
      <w:r w:rsidR="0002216B" w:rsidRPr="00A22247">
        <w:rPr>
          <w:rFonts w:ascii="Times New Roman" w:hAnsi="Times New Roman" w:cs="Times New Roman"/>
        </w:rPr>
        <w:t>; p</w:t>
      </w:r>
      <w:r w:rsidR="00E002E0" w:rsidRPr="00A22247">
        <w:rPr>
          <w:rFonts w:ascii="Times New Roman" w:hAnsi="Times New Roman" w:cs="Times New Roman"/>
        </w:rPr>
        <w:t xml:space="preserve">roponer estrategias de intervención, de atención, y de mejora en los diferentes espacios </w:t>
      </w:r>
      <w:r w:rsidR="008331E0" w:rsidRPr="00A22247">
        <w:rPr>
          <w:rFonts w:ascii="Times New Roman" w:hAnsi="Times New Roman" w:cs="Times New Roman"/>
        </w:rPr>
        <w:t xml:space="preserve">donde </w:t>
      </w:r>
      <w:r w:rsidR="00E002E0" w:rsidRPr="00A22247">
        <w:rPr>
          <w:rFonts w:ascii="Times New Roman" w:hAnsi="Times New Roman" w:cs="Times New Roman"/>
        </w:rPr>
        <w:t>el alumno realiza el servicio social</w:t>
      </w:r>
      <w:r w:rsidR="0002216B" w:rsidRPr="00A22247">
        <w:rPr>
          <w:rFonts w:ascii="Times New Roman" w:hAnsi="Times New Roman" w:cs="Times New Roman"/>
        </w:rPr>
        <w:t>; d</w:t>
      </w:r>
      <w:r w:rsidR="00C678DC" w:rsidRPr="00A22247">
        <w:rPr>
          <w:rFonts w:ascii="Times New Roman" w:hAnsi="Times New Roman" w:cs="Times New Roman"/>
        </w:rPr>
        <w:t xml:space="preserve">ar seguimiento a los alumnos </w:t>
      </w:r>
      <w:r w:rsidR="00E002E0" w:rsidRPr="00A22247">
        <w:rPr>
          <w:rFonts w:ascii="Times New Roman" w:hAnsi="Times New Roman" w:cs="Times New Roman"/>
        </w:rPr>
        <w:t>en los espacios donde están adscritos al servicio social y conocer las perspectivas del desempeño de los alumnos por parte de sus asesores externos</w:t>
      </w:r>
      <w:r w:rsidR="0002216B" w:rsidRPr="00A22247">
        <w:rPr>
          <w:rFonts w:ascii="Times New Roman" w:hAnsi="Times New Roman" w:cs="Times New Roman"/>
        </w:rPr>
        <w:t>; e</w:t>
      </w:r>
      <w:r w:rsidR="00C678DC" w:rsidRPr="00A22247">
        <w:rPr>
          <w:rFonts w:ascii="Times New Roman" w:hAnsi="Times New Roman" w:cs="Times New Roman"/>
        </w:rPr>
        <w:t xml:space="preserve">stablecer áreas de </w:t>
      </w:r>
      <w:r w:rsidR="00E002E0" w:rsidRPr="00A22247">
        <w:rPr>
          <w:rFonts w:ascii="Times New Roman" w:hAnsi="Times New Roman" w:cs="Times New Roman"/>
        </w:rPr>
        <w:t>mejora a</w:t>
      </w:r>
      <w:r w:rsidR="00C678DC" w:rsidRPr="00A22247">
        <w:rPr>
          <w:rFonts w:ascii="Times New Roman" w:hAnsi="Times New Roman" w:cs="Times New Roman"/>
        </w:rPr>
        <w:t xml:space="preserve"> el programa educativo </w:t>
      </w:r>
      <w:r w:rsidR="00E002E0" w:rsidRPr="00A22247">
        <w:rPr>
          <w:rFonts w:ascii="Times New Roman" w:hAnsi="Times New Roman" w:cs="Times New Roman"/>
        </w:rPr>
        <w:t>de servicio social</w:t>
      </w:r>
      <w:r w:rsidR="008331E0" w:rsidRPr="00A22247">
        <w:rPr>
          <w:rFonts w:ascii="Times New Roman" w:hAnsi="Times New Roman" w:cs="Times New Roman"/>
        </w:rPr>
        <w:t xml:space="preserve">, e </w:t>
      </w:r>
      <w:r w:rsidR="0002216B" w:rsidRPr="00A22247">
        <w:rPr>
          <w:rFonts w:ascii="Times New Roman" w:hAnsi="Times New Roman" w:cs="Times New Roman"/>
        </w:rPr>
        <w:t>i</w:t>
      </w:r>
      <w:r w:rsidR="00E002E0" w:rsidRPr="00A22247">
        <w:rPr>
          <w:rFonts w:ascii="Times New Roman" w:hAnsi="Times New Roman" w:cs="Times New Roman"/>
        </w:rPr>
        <w:t xml:space="preserve">mpactar </w:t>
      </w:r>
      <w:r w:rsidR="0002216B" w:rsidRPr="00A22247">
        <w:rPr>
          <w:rFonts w:ascii="Times New Roman" w:hAnsi="Times New Roman" w:cs="Times New Roman"/>
        </w:rPr>
        <w:t xml:space="preserve">favorablemente </w:t>
      </w:r>
      <w:r w:rsidR="00E002E0" w:rsidRPr="00A22247">
        <w:rPr>
          <w:rFonts w:ascii="Times New Roman" w:hAnsi="Times New Roman" w:cs="Times New Roman"/>
        </w:rPr>
        <w:t>en l</w:t>
      </w:r>
      <w:r w:rsidR="0002216B" w:rsidRPr="00A22247">
        <w:rPr>
          <w:rFonts w:ascii="Times New Roman" w:hAnsi="Times New Roman" w:cs="Times New Roman"/>
        </w:rPr>
        <w:t>o</w:t>
      </w:r>
      <w:r w:rsidR="00E002E0" w:rsidRPr="00A22247">
        <w:rPr>
          <w:rFonts w:ascii="Times New Roman" w:hAnsi="Times New Roman" w:cs="Times New Roman"/>
        </w:rPr>
        <w:t>s resulta</w:t>
      </w:r>
      <w:r w:rsidR="0002216B" w:rsidRPr="00A22247">
        <w:rPr>
          <w:rFonts w:ascii="Times New Roman" w:hAnsi="Times New Roman" w:cs="Times New Roman"/>
        </w:rPr>
        <w:t>do</w:t>
      </w:r>
      <w:r w:rsidR="00E002E0" w:rsidRPr="00A22247">
        <w:rPr>
          <w:rFonts w:ascii="Times New Roman" w:hAnsi="Times New Roman" w:cs="Times New Roman"/>
        </w:rPr>
        <w:t xml:space="preserve">s de la evaluación externa </w:t>
      </w:r>
      <w:r w:rsidR="008331E0" w:rsidRPr="00A22247">
        <w:rPr>
          <w:rFonts w:ascii="Times New Roman" w:hAnsi="Times New Roman" w:cs="Times New Roman"/>
        </w:rPr>
        <w:t>EGEL-</w:t>
      </w:r>
      <w:proofErr w:type="spellStart"/>
      <w:r w:rsidR="008331E0" w:rsidRPr="00A22247">
        <w:rPr>
          <w:rFonts w:ascii="Times New Roman" w:hAnsi="Times New Roman" w:cs="Times New Roman"/>
        </w:rPr>
        <w:t>Enfer</w:t>
      </w:r>
      <w:proofErr w:type="spellEnd"/>
      <w:r w:rsidR="00A372FD" w:rsidRPr="00A22247">
        <w:rPr>
          <w:rFonts w:ascii="Times New Roman" w:hAnsi="Times New Roman" w:cs="Times New Roman"/>
        </w:rPr>
        <w:t>.</w:t>
      </w:r>
    </w:p>
    <w:p w14:paraId="62CFE98E" w14:textId="5D3FE48B" w:rsidR="0029455C" w:rsidRDefault="0029455C" w:rsidP="00482C61">
      <w:pPr>
        <w:spacing w:line="360" w:lineRule="auto"/>
        <w:ind w:firstLine="720"/>
        <w:jc w:val="both"/>
        <w:rPr>
          <w:rFonts w:ascii="Times New Roman" w:hAnsi="Times New Roman" w:cs="Times New Roman"/>
        </w:rPr>
      </w:pPr>
    </w:p>
    <w:p w14:paraId="772FA147" w14:textId="46E4526F" w:rsidR="0029455C" w:rsidRPr="0029455C" w:rsidRDefault="0029455C" w:rsidP="0029455C">
      <w:pPr>
        <w:spacing w:line="360" w:lineRule="auto"/>
        <w:jc w:val="center"/>
        <w:rPr>
          <w:rFonts w:ascii="Times New Roman" w:hAnsi="Times New Roman" w:cs="Times New Roman"/>
        </w:rPr>
      </w:pPr>
      <w:r w:rsidRPr="0029455C">
        <w:rPr>
          <w:rFonts w:ascii="Times New Roman" w:eastAsia="Times New Roman" w:hAnsi="Times New Roman" w:cs="Times New Roman"/>
          <w:b/>
          <w:sz w:val="28"/>
          <w:szCs w:val="28"/>
          <w:lang w:val="es-ES" w:eastAsia="es-ES"/>
        </w:rPr>
        <w:t>Contribuciones a futuras líneas de investigación</w:t>
      </w:r>
    </w:p>
    <w:p w14:paraId="669F94F6" w14:textId="195074A4" w:rsidR="00A372FD" w:rsidRPr="00C678DC" w:rsidRDefault="00200929" w:rsidP="00482C61">
      <w:pPr>
        <w:spacing w:line="360" w:lineRule="auto"/>
        <w:ind w:firstLine="720"/>
        <w:jc w:val="both"/>
        <w:rPr>
          <w:rFonts w:ascii="Times New Roman" w:hAnsi="Times New Roman" w:cs="Times New Roman"/>
        </w:rPr>
      </w:pPr>
      <w:r w:rsidRPr="00A22247">
        <w:rPr>
          <w:rFonts w:ascii="Times New Roman" w:hAnsi="Times New Roman" w:cs="Times New Roman"/>
        </w:rPr>
        <w:t>L</w:t>
      </w:r>
      <w:r w:rsidR="00A372FD" w:rsidRPr="00A22247">
        <w:rPr>
          <w:rFonts w:ascii="Times New Roman" w:hAnsi="Times New Roman" w:cs="Times New Roman"/>
        </w:rPr>
        <w:t xml:space="preserve">as futuras líneas de investigación para continuar este proyecto </w:t>
      </w:r>
      <w:r w:rsidRPr="00A22247">
        <w:rPr>
          <w:rFonts w:ascii="Times New Roman" w:hAnsi="Times New Roman" w:cs="Times New Roman"/>
        </w:rPr>
        <w:t>serán</w:t>
      </w:r>
      <w:r w:rsidR="00A372FD" w:rsidRPr="00A22247">
        <w:rPr>
          <w:rFonts w:ascii="Times New Roman" w:hAnsi="Times New Roman" w:cs="Times New Roman"/>
        </w:rPr>
        <w:t xml:space="preserve">: </w:t>
      </w:r>
      <w:r w:rsidR="00A372FD" w:rsidRPr="00A22247">
        <w:rPr>
          <w:rFonts w:ascii="Times New Roman" w:hAnsi="Times New Roman" w:cs="Times New Roman"/>
          <w:i/>
          <w:iCs/>
        </w:rPr>
        <w:t>1)</w:t>
      </w:r>
      <w:r w:rsidR="00A372FD" w:rsidRPr="00A22247">
        <w:rPr>
          <w:rFonts w:ascii="Times New Roman" w:hAnsi="Times New Roman" w:cs="Times New Roman"/>
        </w:rPr>
        <w:t xml:space="preserve"> r</w:t>
      </w:r>
      <w:r w:rsidR="00865D0F" w:rsidRPr="00A22247">
        <w:rPr>
          <w:rFonts w:ascii="Times New Roman" w:hAnsi="Times New Roman" w:cs="Times New Roman"/>
        </w:rPr>
        <w:t>e</w:t>
      </w:r>
      <w:r w:rsidR="00A372FD" w:rsidRPr="00A22247">
        <w:rPr>
          <w:rFonts w:ascii="Times New Roman" w:hAnsi="Times New Roman" w:cs="Times New Roman"/>
        </w:rPr>
        <w:t>alizar una evaluación cualitativa de la percepción de los clientes que atienden los alumno</w:t>
      </w:r>
      <w:r w:rsidR="00865D0F" w:rsidRPr="00A22247">
        <w:rPr>
          <w:rFonts w:ascii="Times New Roman" w:hAnsi="Times New Roman" w:cs="Times New Roman"/>
        </w:rPr>
        <w:t>s</w:t>
      </w:r>
      <w:r w:rsidR="00A372FD" w:rsidRPr="00A22247">
        <w:rPr>
          <w:rFonts w:ascii="Times New Roman" w:hAnsi="Times New Roman" w:cs="Times New Roman"/>
        </w:rPr>
        <w:t xml:space="preserve"> durante el servicio social; </w:t>
      </w:r>
      <w:r w:rsidR="00A372FD" w:rsidRPr="00A22247">
        <w:rPr>
          <w:rFonts w:ascii="Times New Roman" w:hAnsi="Times New Roman" w:cs="Times New Roman"/>
          <w:i/>
          <w:iCs/>
        </w:rPr>
        <w:t>2)</w:t>
      </w:r>
      <w:r w:rsidR="00A372FD" w:rsidRPr="00A22247">
        <w:rPr>
          <w:rFonts w:ascii="Times New Roman" w:hAnsi="Times New Roman" w:cs="Times New Roman"/>
        </w:rPr>
        <w:t xml:space="preserve"> </w:t>
      </w:r>
      <w:r w:rsidR="009B0715" w:rsidRPr="00A22247">
        <w:rPr>
          <w:rFonts w:ascii="Times New Roman" w:hAnsi="Times New Roman" w:cs="Times New Roman"/>
        </w:rPr>
        <w:t xml:space="preserve">evaluar los resultados en el </w:t>
      </w:r>
      <w:r w:rsidR="008331E0" w:rsidRPr="00A22247">
        <w:rPr>
          <w:rFonts w:ascii="Times New Roman" w:hAnsi="Times New Roman" w:cs="Times New Roman"/>
        </w:rPr>
        <w:t>EGEL-</w:t>
      </w:r>
      <w:proofErr w:type="spellStart"/>
      <w:r w:rsidR="008331E0" w:rsidRPr="00A22247">
        <w:rPr>
          <w:rFonts w:ascii="Times New Roman" w:hAnsi="Times New Roman" w:cs="Times New Roman"/>
        </w:rPr>
        <w:t>Enfer</w:t>
      </w:r>
      <w:proofErr w:type="spellEnd"/>
      <w:r w:rsidR="008331E0" w:rsidRPr="00A22247">
        <w:rPr>
          <w:rFonts w:ascii="Times New Roman" w:hAnsi="Times New Roman" w:cs="Times New Roman"/>
        </w:rPr>
        <w:t xml:space="preserve"> </w:t>
      </w:r>
      <w:r w:rsidR="009B0715" w:rsidRPr="00A22247">
        <w:rPr>
          <w:rFonts w:ascii="Times New Roman" w:hAnsi="Times New Roman" w:cs="Times New Roman"/>
        </w:rPr>
        <w:t xml:space="preserve">obtenidos por estas generaciones y las siguientes y </w:t>
      </w:r>
      <w:r w:rsidR="00A372FD" w:rsidRPr="00A22247">
        <w:rPr>
          <w:rFonts w:ascii="Times New Roman" w:hAnsi="Times New Roman" w:cs="Times New Roman"/>
        </w:rPr>
        <w:t xml:space="preserve">analizar el programa de la materia de </w:t>
      </w:r>
      <w:r w:rsidR="00072D97" w:rsidRPr="00A22247">
        <w:rPr>
          <w:rFonts w:ascii="Times New Roman" w:hAnsi="Times New Roman" w:cs="Times New Roman"/>
        </w:rPr>
        <w:t>S</w:t>
      </w:r>
      <w:r w:rsidR="00A372FD" w:rsidRPr="00A22247">
        <w:rPr>
          <w:rFonts w:ascii="Times New Roman" w:hAnsi="Times New Roman" w:cs="Times New Roman"/>
        </w:rPr>
        <w:t xml:space="preserve">ervicio </w:t>
      </w:r>
      <w:r w:rsidR="00072D97" w:rsidRPr="00A22247">
        <w:rPr>
          <w:rFonts w:ascii="Times New Roman" w:hAnsi="Times New Roman" w:cs="Times New Roman"/>
        </w:rPr>
        <w:t>S</w:t>
      </w:r>
      <w:r w:rsidR="00A372FD" w:rsidRPr="00A22247">
        <w:rPr>
          <w:rFonts w:ascii="Times New Roman" w:hAnsi="Times New Roman" w:cs="Times New Roman"/>
        </w:rPr>
        <w:t xml:space="preserve">ocial </w:t>
      </w:r>
      <w:r w:rsidR="009B0715" w:rsidRPr="00A22247">
        <w:rPr>
          <w:rFonts w:ascii="Times New Roman" w:hAnsi="Times New Roman" w:cs="Times New Roman"/>
        </w:rPr>
        <w:t>para fortalecer el perfil de egreso</w:t>
      </w:r>
      <w:r w:rsidR="00A372FD" w:rsidRPr="00A22247">
        <w:rPr>
          <w:rFonts w:ascii="Times New Roman" w:hAnsi="Times New Roman" w:cs="Times New Roman"/>
        </w:rPr>
        <w:t xml:space="preserve">; </w:t>
      </w:r>
      <w:r w:rsidR="00A372FD" w:rsidRPr="00A22247">
        <w:rPr>
          <w:rFonts w:ascii="Times New Roman" w:hAnsi="Times New Roman" w:cs="Times New Roman"/>
          <w:i/>
          <w:iCs/>
        </w:rPr>
        <w:t>3)</w:t>
      </w:r>
      <w:r w:rsidR="00A372FD" w:rsidRPr="00A22247">
        <w:rPr>
          <w:rFonts w:ascii="Times New Roman" w:hAnsi="Times New Roman" w:cs="Times New Roman"/>
        </w:rPr>
        <w:t xml:space="preserve"> proponer</w:t>
      </w:r>
      <w:r w:rsidR="00152C6D" w:rsidRPr="00A22247">
        <w:rPr>
          <w:rFonts w:ascii="Times New Roman" w:hAnsi="Times New Roman" w:cs="Times New Roman"/>
        </w:rPr>
        <w:t xml:space="preserve"> y evaluar</w:t>
      </w:r>
      <w:r w:rsidR="00A372FD" w:rsidRPr="00A22247">
        <w:rPr>
          <w:rFonts w:ascii="Times New Roman" w:hAnsi="Times New Roman" w:cs="Times New Roman"/>
        </w:rPr>
        <w:t xml:space="preserve"> nuevas herramientas de enseñanza-aprendizaje que fortalezcan el programa de la materia de </w:t>
      </w:r>
      <w:r w:rsidR="00072D97" w:rsidRPr="00A22247">
        <w:rPr>
          <w:rFonts w:ascii="Times New Roman" w:hAnsi="Times New Roman" w:cs="Times New Roman"/>
        </w:rPr>
        <w:t>S</w:t>
      </w:r>
      <w:r w:rsidR="00A372FD" w:rsidRPr="00A22247">
        <w:rPr>
          <w:rFonts w:ascii="Times New Roman" w:hAnsi="Times New Roman" w:cs="Times New Roman"/>
        </w:rPr>
        <w:t xml:space="preserve">ervicio </w:t>
      </w:r>
      <w:r w:rsidR="00072D97" w:rsidRPr="00A22247">
        <w:rPr>
          <w:rFonts w:ascii="Times New Roman" w:hAnsi="Times New Roman" w:cs="Times New Roman"/>
        </w:rPr>
        <w:t>S</w:t>
      </w:r>
      <w:r w:rsidR="00A372FD" w:rsidRPr="00A22247">
        <w:rPr>
          <w:rFonts w:ascii="Times New Roman" w:hAnsi="Times New Roman" w:cs="Times New Roman"/>
        </w:rPr>
        <w:t xml:space="preserve">ocial; </w:t>
      </w:r>
      <w:r w:rsidR="00A372FD" w:rsidRPr="00A22247">
        <w:rPr>
          <w:rFonts w:ascii="Times New Roman" w:hAnsi="Times New Roman" w:cs="Times New Roman"/>
          <w:i/>
          <w:iCs/>
        </w:rPr>
        <w:t>4)</w:t>
      </w:r>
      <w:r w:rsidR="00A372FD" w:rsidRPr="00A22247">
        <w:rPr>
          <w:rFonts w:ascii="Times New Roman" w:hAnsi="Times New Roman" w:cs="Times New Roman"/>
        </w:rPr>
        <w:t xml:space="preserve"> </w:t>
      </w:r>
      <w:r w:rsidR="00152C6D" w:rsidRPr="00A22247">
        <w:rPr>
          <w:rFonts w:ascii="Times New Roman" w:hAnsi="Times New Roman" w:cs="Times New Roman"/>
        </w:rPr>
        <w:t>realizar una evaluación cualitativa que recoja</w:t>
      </w:r>
      <w:r w:rsidR="00A372FD" w:rsidRPr="00A22247">
        <w:rPr>
          <w:rFonts w:ascii="Times New Roman" w:hAnsi="Times New Roman" w:cs="Times New Roman"/>
        </w:rPr>
        <w:t xml:space="preserve"> las experiencias de los alumnos y sus tutores o asesores en su estancia de servicio social</w:t>
      </w:r>
      <w:r w:rsidR="00865D0F" w:rsidRPr="00A22247">
        <w:rPr>
          <w:rFonts w:ascii="Times New Roman" w:hAnsi="Times New Roman" w:cs="Times New Roman"/>
        </w:rPr>
        <w:t xml:space="preserve">; </w:t>
      </w:r>
      <w:r w:rsidR="00865D0F" w:rsidRPr="00A22247">
        <w:rPr>
          <w:rFonts w:ascii="Times New Roman" w:hAnsi="Times New Roman" w:cs="Times New Roman"/>
          <w:i/>
          <w:iCs/>
        </w:rPr>
        <w:t>5)</w:t>
      </w:r>
      <w:r w:rsidR="00865D0F" w:rsidRPr="00A22247">
        <w:rPr>
          <w:rFonts w:ascii="Times New Roman" w:hAnsi="Times New Roman" w:cs="Times New Roman"/>
        </w:rPr>
        <w:t xml:space="preserve"> rediseñar la materia de </w:t>
      </w:r>
      <w:r w:rsidR="00072D97" w:rsidRPr="00A22247">
        <w:rPr>
          <w:rFonts w:ascii="Times New Roman" w:hAnsi="Times New Roman" w:cs="Times New Roman"/>
        </w:rPr>
        <w:t>S</w:t>
      </w:r>
      <w:r w:rsidR="00865D0F" w:rsidRPr="00A22247">
        <w:rPr>
          <w:rFonts w:ascii="Times New Roman" w:hAnsi="Times New Roman" w:cs="Times New Roman"/>
        </w:rPr>
        <w:t xml:space="preserve">ervicio </w:t>
      </w:r>
      <w:r w:rsidR="00072D97" w:rsidRPr="00A22247">
        <w:rPr>
          <w:rFonts w:ascii="Times New Roman" w:hAnsi="Times New Roman" w:cs="Times New Roman"/>
        </w:rPr>
        <w:t>S</w:t>
      </w:r>
      <w:r w:rsidR="00865D0F" w:rsidRPr="00A22247">
        <w:rPr>
          <w:rFonts w:ascii="Times New Roman" w:hAnsi="Times New Roman" w:cs="Times New Roman"/>
        </w:rPr>
        <w:t xml:space="preserve">ocial para que se adapte al contexto epidemiológico y a las nuevas necesidades y urgencias de la sociedad. </w:t>
      </w:r>
      <w:r w:rsidR="00A372FD" w:rsidRPr="00A22247">
        <w:rPr>
          <w:rFonts w:ascii="Times New Roman" w:hAnsi="Times New Roman" w:cs="Times New Roman"/>
        </w:rPr>
        <w:t>Cada una de est</w:t>
      </w:r>
      <w:r w:rsidRPr="00A22247">
        <w:rPr>
          <w:rFonts w:ascii="Times New Roman" w:hAnsi="Times New Roman" w:cs="Times New Roman"/>
        </w:rPr>
        <w:t>a</w:t>
      </w:r>
      <w:r w:rsidR="00A372FD" w:rsidRPr="00A22247">
        <w:rPr>
          <w:rFonts w:ascii="Times New Roman" w:hAnsi="Times New Roman" w:cs="Times New Roman"/>
        </w:rPr>
        <w:t xml:space="preserve">s futuras líneas de investigación son aportes necesarios para </w:t>
      </w:r>
      <w:r w:rsidR="00017F4C" w:rsidRPr="00A22247">
        <w:rPr>
          <w:rFonts w:ascii="Times New Roman" w:hAnsi="Times New Roman" w:cs="Times New Roman"/>
        </w:rPr>
        <w:t>fortalecer e</w:t>
      </w:r>
      <w:r w:rsidR="00A372FD" w:rsidRPr="00A22247">
        <w:rPr>
          <w:rFonts w:ascii="Times New Roman" w:hAnsi="Times New Roman" w:cs="Times New Roman"/>
        </w:rPr>
        <w:t>l servicio social y las competencias de los futuros profesionales de la enfermería</w:t>
      </w:r>
      <w:r w:rsidRPr="00A22247">
        <w:rPr>
          <w:rFonts w:ascii="Times New Roman" w:hAnsi="Times New Roman" w:cs="Times New Roman"/>
        </w:rPr>
        <w:t>.</w:t>
      </w:r>
    </w:p>
    <w:p w14:paraId="13229D9A" w14:textId="129096BE" w:rsidR="002B2B1D" w:rsidRDefault="002B2B1D" w:rsidP="00482C61">
      <w:pPr>
        <w:spacing w:line="360" w:lineRule="auto"/>
        <w:jc w:val="both"/>
        <w:rPr>
          <w:rFonts w:ascii="Times New Roman" w:eastAsia="Times New Roman" w:hAnsi="Times New Roman" w:cs="Times New Roman"/>
          <w:lang w:eastAsia="es-MX"/>
        </w:rPr>
      </w:pPr>
    </w:p>
    <w:p w14:paraId="4FF3BA3C" w14:textId="543C6703" w:rsidR="004B01CB" w:rsidRDefault="004B01CB" w:rsidP="00482C61">
      <w:pPr>
        <w:spacing w:line="360" w:lineRule="auto"/>
        <w:jc w:val="both"/>
        <w:rPr>
          <w:rFonts w:ascii="Times New Roman" w:eastAsia="Times New Roman" w:hAnsi="Times New Roman" w:cs="Times New Roman"/>
          <w:lang w:eastAsia="es-MX"/>
        </w:rPr>
      </w:pPr>
    </w:p>
    <w:p w14:paraId="2C48C86A" w14:textId="7F3D5AAD" w:rsidR="004B01CB" w:rsidRDefault="004B01CB" w:rsidP="00482C61">
      <w:pPr>
        <w:spacing w:line="360" w:lineRule="auto"/>
        <w:jc w:val="both"/>
        <w:rPr>
          <w:rFonts w:ascii="Times New Roman" w:eastAsia="Times New Roman" w:hAnsi="Times New Roman" w:cs="Times New Roman"/>
          <w:lang w:eastAsia="es-MX"/>
        </w:rPr>
      </w:pPr>
    </w:p>
    <w:p w14:paraId="3204D691" w14:textId="77777777" w:rsidR="007E1C0D" w:rsidRPr="004B01CB" w:rsidRDefault="00A712B9" w:rsidP="00482C61">
      <w:pPr>
        <w:spacing w:line="360" w:lineRule="auto"/>
        <w:jc w:val="both"/>
        <w:rPr>
          <w:rFonts w:asciiTheme="majorHAnsi" w:eastAsia="Times New Roman" w:hAnsiTheme="majorHAnsi" w:cs="Times New Roman"/>
          <w:b/>
          <w:lang w:eastAsia="es-MX"/>
        </w:rPr>
      </w:pPr>
      <w:r w:rsidRPr="004B01CB">
        <w:rPr>
          <w:rFonts w:asciiTheme="majorHAnsi" w:eastAsia="Times New Roman" w:hAnsiTheme="majorHAnsi" w:cs="Times New Roman"/>
          <w:b/>
          <w:sz w:val="28"/>
          <w:szCs w:val="28"/>
          <w:lang w:eastAsia="es-MX"/>
        </w:rPr>
        <w:lastRenderedPageBreak/>
        <w:t>Referencias</w:t>
      </w:r>
    </w:p>
    <w:p w14:paraId="7EA8464C" w14:textId="5226876E"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Alvarado, A. (2012). </w:t>
      </w:r>
      <w:r w:rsidRPr="00A22247">
        <w:rPr>
          <w:rFonts w:ascii="Times New Roman" w:eastAsia="Times New Roman" w:hAnsi="Times New Roman" w:cs="Times New Roman"/>
          <w:i/>
          <w:iCs/>
          <w:lang w:eastAsia="es-MX"/>
        </w:rPr>
        <w:t>Administración y mejora continua en enfermería</w:t>
      </w:r>
      <w:r w:rsidRPr="00A22247">
        <w:rPr>
          <w:rFonts w:ascii="Times New Roman" w:eastAsia="Times New Roman" w:hAnsi="Times New Roman" w:cs="Times New Roman"/>
          <w:lang w:eastAsia="es-MX"/>
        </w:rPr>
        <w:t xml:space="preserve">. </w:t>
      </w:r>
      <w:r w:rsidR="008F0FF6" w:rsidRPr="00A22247">
        <w:rPr>
          <w:rFonts w:ascii="Times New Roman" w:eastAsia="Times New Roman" w:hAnsi="Times New Roman" w:cs="Times New Roman"/>
          <w:lang w:eastAsia="es-MX"/>
        </w:rPr>
        <w:t>Ciudad de México</w:t>
      </w:r>
      <w:r w:rsidRPr="00A22247">
        <w:rPr>
          <w:rFonts w:ascii="Times New Roman" w:eastAsia="Times New Roman" w:hAnsi="Times New Roman" w:cs="Times New Roman"/>
          <w:lang w:eastAsia="es-MX"/>
        </w:rPr>
        <w:t xml:space="preserve">, México: </w:t>
      </w:r>
      <w:r w:rsidR="008F0FF6" w:rsidRPr="00A22247">
        <w:rPr>
          <w:rFonts w:ascii="Times New Roman" w:eastAsia="Times New Roman" w:hAnsi="Times New Roman" w:cs="Times New Roman"/>
          <w:lang w:eastAsia="es-MX"/>
        </w:rPr>
        <w:t>McGraw-</w:t>
      </w:r>
      <w:r w:rsidRPr="00A22247">
        <w:rPr>
          <w:rFonts w:ascii="Times New Roman" w:eastAsia="Times New Roman" w:hAnsi="Times New Roman" w:cs="Times New Roman"/>
          <w:lang w:eastAsia="es-MX"/>
        </w:rPr>
        <w:t>Hill.</w:t>
      </w:r>
    </w:p>
    <w:p w14:paraId="189DD8B5" w14:textId="33CD2270"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Arriaga, R., Cruz, A., Morales, F.</w:t>
      </w:r>
      <w:r w:rsidR="004F6B6C" w:rsidRPr="00A22247">
        <w:rPr>
          <w:rFonts w:ascii="Times New Roman" w:eastAsia="Times New Roman" w:hAnsi="Times New Roman" w:cs="Times New Roman"/>
          <w:lang w:eastAsia="es-MX"/>
        </w:rPr>
        <w:t xml:space="preserve"> y</w:t>
      </w:r>
      <w:r w:rsidR="009F1DA3"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Vicente, P. Y. (</w:t>
      </w:r>
      <w:r w:rsidR="00351B49" w:rsidRPr="00A22247">
        <w:rPr>
          <w:rFonts w:ascii="Times New Roman" w:eastAsia="Times New Roman" w:hAnsi="Times New Roman" w:cs="Times New Roman"/>
          <w:lang w:eastAsia="es-MX"/>
        </w:rPr>
        <w:t>2016</w:t>
      </w:r>
      <w:r w:rsidRPr="00A22247">
        <w:rPr>
          <w:rFonts w:ascii="Times New Roman" w:eastAsia="Times New Roman" w:hAnsi="Times New Roman" w:cs="Times New Roman"/>
          <w:lang w:eastAsia="es-MX"/>
        </w:rPr>
        <w:t xml:space="preserve">). Desempeño de los prestadores de servicio social de licenciatura en </w:t>
      </w:r>
      <w:r w:rsidR="003A695D" w:rsidRPr="00A22247">
        <w:rPr>
          <w:rFonts w:ascii="Times New Roman" w:eastAsia="Times New Roman" w:hAnsi="Times New Roman" w:cs="Times New Roman"/>
          <w:lang w:eastAsia="es-MX"/>
        </w:rPr>
        <w:t>e</w:t>
      </w:r>
      <w:r w:rsidR="00C249BC" w:rsidRPr="00A22247">
        <w:rPr>
          <w:rFonts w:ascii="Times New Roman" w:eastAsia="Times New Roman" w:hAnsi="Times New Roman" w:cs="Times New Roman"/>
          <w:lang w:eastAsia="es-MX"/>
        </w:rPr>
        <w:t xml:space="preserve">nfermería </w:t>
      </w:r>
      <w:r w:rsidRPr="00A22247">
        <w:rPr>
          <w:rFonts w:ascii="Times New Roman" w:eastAsia="Times New Roman" w:hAnsi="Times New Roman" w:cs="Times New Roman"/>
          <w:lang w:eastAsia="es-MX"/>
        </w:rPr>
        <w:t xml:space="preserve">de la DACS-UJAT en instituciones receptoras del sistema estatal de salud. </w:t>
      </w:r>
      <w:r w:rsidRPr="00A22247">
        <w:rPr>
          <w:rFonts w:ascii="Times New Roman" w:eastAsia="Times New Roman" w:hAnsi="Times New Roman" w:cs="Times New Roman"/>
          <w:i/>
          <w:lang w:eastAsia="es-MX"/>
        </w:rPr>
        <w:t>Horizonte Sanitario</w:t>
      </w:r>
      <w:r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15</w:t>
      </w:r>
      <w:r w:rsidRPr="00A22247">
        <w:rPr>
          <w:rFonts w:ascii="Times New Roman" w:eastAsia="Times New Roman" w:hAnsi="Times New Roman" w:cs="Times New Roman"/>
          <w:lang w:eastAsia="es-MX"/>
        </w:rPr>
        <w:t>(1), 37-45. Recuperado de http://www.redalyc.org/pdf/4578/457845341005.pdf</w:t>
      </w:r>
    </w:p>
    <w:p w14:paraId="7A8F5E68" w14:textId="58036E3D"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Asociación Nacional de Universidades e Instituciones de Educación Superior [</w:t>
      </w:r>
      <w:proofErr w:type="spellStart"/>
      <w:r w:rsidRPr="00A22247">
        <w:rPr>
          <w:rFonts w:ascii="Times New Roman" w:eastAsia="Times New Roman" w:hAnsi="Times New Roman" w:cs="Times New Roman"/>
          <w:lang w:eastAsia="es-MX"/>
        </w:rPr>
        <w:t>Anuies</w:t>
      </w:r>
      <w:proofErr w:type="spellEnd"/>
      <w:r w:rsidRPr="00A22247">
        <w:rPr>
          <w:rFonts w:ascii="Times New Roman" w:eastAsia="Times New Roman" w:hAnsi="Times New Roman" w:cs="Times New Roman"/>
          <w:lang w:eastAsia="es-MX"/>
        </w:rPr>
        <w:t xml:space="preserve">]. (2012). </w:t>
      </w:r>
      <w:r w:rsidRPr="00A22247">
        <w:rPr>
          <w:rFonts w:ascii="Times New Roman" w:eastAsia="Times New Roman" w:hAnsi="Times New Roman" w:cs="Times New Roman"/>
          <w:i/>
          <w:iCs/>
          <w:lang w:eastAsia="es-MX"/>
        </w:rPr>
        <w:t>El servicio social de la educación superior. Punto de articulación con el entorno</w:t>
      </w:r>
      <w:r w:rsidRPr="00A22247">
        <w:rPr>
          <w:rFonts w:ascii="Times New Roman" w:eastAsia="Times New Roman" w:hAnsi="Times New Roman" w:cs="Times New Roman"/>
          <w:lang w:eastAsia="es-MX"/>
        </w:rPr>
        <w:t xml:space="preserve">. </w:t>
      </w:r>
      <w:r w:rsidR="006661D0" w:rsidRPr="00A22247">
        <w:rPr>
          <w:rFonts w:ascii="Times New Roman" w:eastAsia="Times New Roman" w:hAnsi="Times New Roman" w:cs="Times New Roman"/>
          <w:lang w:eastAsia="es-MX"/>
        </w:rPr>
        <w:t>Ciudad de México</w:t>
      </w:r>
      <w:r w:rsidRPr="00A22247">
        <w:rPr>
          <w:rFonts w:ascii="Times New Roman" w:eastAsia="Times New Roman" w:hAnsi="Times New Roman" w:cs="Times New Roman"/>
          <w:lang w:eastAsia="es-MX"/>
        </w:rPr>
        <w:t xml:space="preserve">, México: </w:t>
      </w:r>
      <w:r w:rsidR="006661D0" w:rsidRPr="00A22247">
        <w:rPr>
          <w:rFonts w:ascii="Times New Roman" w:eastAsia="Times New Roman" w:hAnsi="Times New Roman" w:cs="Times New Roman"/>
          <w:lang w:eastAsia="es-MX"/>
        </w:rPr>
        <w:t>Asociación Nacional de Universidades e Instituciones de Educación Superior</w:t>
      </w:r>
      <w:r w:rsidRPr="00A22247">
        <w:rPr>
          <w:rFonts w:ascii="Times New Roman" w:eastAsia="Times New Roman" w:hAnsi="Times New Roman" w:cs="Times New Roman"/>
          <w:lang w:eastAsia="es-MX"/>
        </w:rPr>
        <w:t>.</w:t>
      </w:r>
    </w:p>
    <w:p w14:paraId="6925C6FF" w14:textId="6C4C02A9"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Balderas, M. L. (2012). </w:t>
      </w:r>
      <w:r w:rsidRPr="00A22247">
        <w:rPr>
          <w:rFonts w:ascii="Times New Roman" w:eastAsia="Times New Roman" w:hAnsi="Times New Roman" w:cs="Times New Roman"/>
          <w:i/>
          <w:iCs/>
          <w:lang w:eastAsia="es-MX"/>
        </w:rPr>
        <w:t>Administración de los servicios de enfermería</w:t>
      </w:r>
      <w:r w:rsidRPr="00A22247">
        <w:rPr>
          <w:rFonts w:ascii="Times New Roman" w:eastAsia="Times New Roman" w:hAnsi="Times New Roman" w:cs="Times New Roman"/>
          <w:lang w:eastAsia="es-MX"/>
        </w:rPr>
        <w:t xml:space="preserve"> (6</w:t>
      </w:r>
      <w:r w:rsidR="008F0FF6"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xml:space="preserve">ª ed.). </w:t>
      </w:r>
      <w:r w:rsidR="008F0FF6" w:rsidRPr="00A22247">
        <w:rPr>
          <w:rFonts w:ascii="Times New Roman" w:eastAsia="Times New Roman" w:hAnsi="Times New Roman" w:cs="Times New Roman"/>
          <w:lang w:eastAsia="es-MX"/>
        </w:rPr>
        <w:t>Ciudad de México</w:t>
      </w:r>
      <w:r w:rsidRPr="00A22247">
        <w:rPr>
          <w:rFonts w:ascii="Times New Roman" w:eastAsia="Times New Roman" w:hAnsi="Times New Roman" w:cs="Times New Roman"/>
          <w:lang w:eastAsia="es-MX"/>
        </w:rPr>
        <w:t>, México: McGraw-Hill.</w:t>
      </w:r>
    </w:p>
    <w:p w14:paraId="6950115B" w14:textId="0D842CB5" w:rsidR="00C9764C" w:rsidRPr="00A22247" w:rsidRDefault="00C9764C"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Barrera, R. A., Canepa, A. A.</w:t>
      </w:r>
      <w:r w:rsidR="004F6B6C" w:rsidRPr="00A22247">
        <w:rPr>
          <w:rFonts w:ascii="Times New Roman" w:eastAsia="Times New Roman" w:hAnsi="Times New Roman" w:cs="Times New Roman"/>
          <w:lang w:eastAsia="es-MX"/>
        </w:rPr>
        <w:t xml:space="preserve"> y</w:t>
      </w:r>
      <w:r w:rsidR="009F1DA3"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 xml:space="preserve">Santiago, J C. (2016). Desempeño de egresados de tecnologías de información en el examen general de egreso. </w:t>
      </w:r>
      <w:r w:rsidRPr="00A22247">
        <w:rPr>
          <w:rFonts w:ascii="Times New Roman" w:eastAsia="Times New Roman" w:hAnsi="Times New Roman" w:cs="Times New Roman"/>
          <w:i/>
          <w:iCs/>
          <w:lang w:eastAsia="es-MX"/>
        </w:rPr>
        <w:t>Revista Iberoamericana para la Investigación y el Desarrollo Educativo</w:t>
      </w:r>
      <w:r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7</w:t>
      </w:r>
      <w:r w:rsidRPr="00A22247">
        <w:rPr>
          <w:rFonts w:ascii="Times New Roman" w:eastAsia="Times New Roman" w:hAnsi="Times New Roman" w:cs="Times New Roman"/>
          <w:lang w:eastAsia="es-MX"/>
        </w:rPr>
        <w:t>(13), 497-513. Recuperado de https://www.ride.org.mx/index.php/RIDE/article/view/261</w:t>
      </w:r>
      <w:r w:rsidR="00271D22" w:rsidRPr="00A22247">
        <w:rPr>
          <w:rFonts w:ascii="Times New Roman" w:eastAsia="Times New Roman" w:hAnsi="Times New Roman" w:cs="Times New Roman"/>
          <w:lang w:eastAsia="es-MX"/>
        </w:rPr>
        <w:t>.</w:t>
      </w:r>
    </w:p>
    <w:p w14:paraId="3FB6BF67" w14:textId="22B3E2B7"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Cano, C. (2004). Reflexiones sobre el futuro del servicio social universitario. </w:t>
      </w:r>
      <w:r w:rsidRPr="00A22247">
        <w:rPr>
          <w:rFonts w:ascii="Times New Roman" w:eastAsia="Times New Roman" w:hAnsi="Times New Roman" w:cs="Times New Roman"/>
          <w:i/>
          <w:lang w:eastAsia="es-MX"/>
        </w:rPr>
        <w:t>Reencuentro,</w:t>
      </w:r>
      <w:r w:rsidRPr="00A22247">
        <w:rPr>
          <w:rFonts w:ascii="Times New Roman" w:eastAsia="Times New Roman" w:hAnsi="Times New Roman" w:cs="Times New Roman"/>
          <w:lang w:eastAsia="es-MX"/>
        </w:rPr>
        <w:t xml:space="preserve"> </w:t>
      </w:r>
      <w:r w:rsidR="00E44766"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40</w:t>
      </w:r>
      <w:r w:rsidR="00E44766"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1-10. Recuperado de http://www.redalyc.org/pdf/340/34004011.pdf</w:t>
      </w:r>
      <w:r w:rsidR="003822AC" w:rsidRPr="00A22247">
        <w:rPr>
          <w:rFonts w:ascii="Times New Roman" w:eastAsia="Times New Roman" w:hAnsi="Times New Roman" w:cs="Times New Roman"/>
          <w:lang w:eastAsia="es-MX"/>
        </w:rPr>
        <w:t>.</w:t>
      </w:r>
    </w:p>
    <w:p w14:paraId="60D9A91C" w14:textId="18895CC6"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Carmona, B., González, S.</w:t>
      </w:r>
      <w:r w:rsidR="004F6B6C" w:rsidRPr="00A22247">
        <w:rPr>
          <w:rFonts w:ascii="Times New Roman" w:eastAsia="Times New Roman" w:hAnsi="Times New Roman" w:cs="Times New Roman"/>
          <w:lang w:eastAsia="es-MX"/>
        </w:rPr>
        <w:t xml:space="preserve"> y</w:t>
      </w:r>
      <w:r w:rsidR="007332EE"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Crespo, S. (2012). Opinión de los egresados del plan de estudios de la licenciatura en Enfermería de la Facultad de Estudios Superiores Zaragoza</w:t>
      </w:r>
      <w:r w:rsidR="00C80AE5"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xml:space="preserve">Universidad Nacional Autónoma de México. </w:t>
      </w:r>
      <w:r w:rsidRPr="00A22247">
        <w:rPr>
          <w:rFonts w:ascii="Times New Roman" w:eastAsia="Times New Roman" w:hAnsi="Times New Roman" w:cs="Times New Roman"/>
          <w:i/>
          <w:lang w:eastAsia="es-MX"/>
        </w:rPr>
        <w:t xml:space="preserve">Enfermería Global, </w:t>
      </w:r>
      <w:r w:rsidR="00C80AE5" w:rsidRPr="00A22247">
        <w:rPr>
          <w:rFonts w:ascii="Times New Roman" w:eastAsia="Times New Roman" w:hAnsi="Times New Roman" w:cs="Times New Roman"/>
          <w:iCs/>
          <w:lang w:eastAsia="es-MX"/>
        </w:rPr>
        <w:t>(</w:t>
      </w:r>
      <w:r w:rsidRPr="00A22247">
        <w:rPr>
          <w:rFonts w:ascii="Times New Roman" w:eastAsia="Times New Roman" w:hAnsi="Times New Roman" w:cs="Times New Roman"/>
          <w:lang w:eastAsia="es-MX"/>
        </w:rPr>
        <w:t>28</w:t>
      </w:r>
      <w:r w:rsidR="00C80AE5"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180-191. Recuperado de http://revistas.um.es/eglobal/article/view/151971/138921</w:t>
      </w:r>
      <w:r w:rsidR="003A695D" w:rsidRPr="00A22247">
        <w:rPr>
          <w:rFonts w:ascii="Times New Roman" w:eastAsia="Times New Roman" w:hAnsi="Times New Roman" w:cs="Times New Roman"/>
          <w:lang w:eastAsia="es-MX"/>
        </w:rPr>
        <w:t>.</w:t>
      </w:r>
    </w:p>
    <w:p w14:paraId="19397715" w14:textId="4E499081" w:rsidR="00691226" w:rsidRPr="00A22247" w:rsidRDefault="00691226"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val="es-ES" w:eastAsia="es-MX"/>
        </w:rPr>
        <w:t xml:space="preserve">Centro Nacional de Evaluación para la Educación Superior [Ceneval]. </w:t>
      </w:r>
      <w:r w:rsidRPr="00A22247">
        <w:rPr>
          <w:rFonts w:ascii="Times New Roman" w:eastAsia="Times New Roman" w:hAnsi="Times New Roman" w:cs="Times New Roman"/>
          <w:lang w:eastAsia="es-MX"/>
        </w:rPr>
        <w:t xml:space="preserve">(2017). </w:t>
      </w:r>
      <w:r w:rsidRPr="00A22247">
        <w:rPr>
          <w:rFonts w:ascii="Times New Roman" w:eastAsia="Times New Roman" w:hAnsi="Times New Roman" w:cs="Times New Roman"/>
          <w:i/>
          <w:iCs/>
          <w:lang w:eastAsia="es-MX"/>
        </w:rPr>
        <w:t xml:space="preserve">Informe Anual de Resultados 2017. Examen </w:t>
      </w:r>
      <w:r w:rsidR="008861B4" w:rsidRPr="00A22247">
        <w:rPr>
          <w:rFonts w:ascii="Times New Roman" w:eastAsia="Times New Roman" w:hAnsi="Times New Roman" w:cs="Times New Roman"/>
          <w:i/>
          <w:iCs/>
          <w:lang w:eastAsia="es-MX"/>
        </w:rPr>
        <w:t xml:space="preserve">General </w:t>
      </w:r>
      <w:r w:rsidRPr="00A22247">
        <w:rPr>
          <w:rFonts w:ascii="Times New Roman" w:eastAsia="Times New Roman" w:hAnsi="Times New Roman" w:cs="Times New Roman"/>
          <w:i/>
          <w:iCs/>
          <w:lang w:eastAsia="es-MX"/>
        </w:rPr>
        <w:t xml:space="preserve">para el </w:t>
      </w:r>
      <w:r w:rsidR="008861B4" w:rsidRPr="00A22247">
        <w:rPr>
          <w:rFonts w:ascii="Times New Roman" w:eastAsia="Times New Roman" w:hAnsi="Times New Roman" w:cs="Times New Roman"/>
          <w:i/>
          <w:iCs/>
          <w:lang w:eastAsia="es-MX"/>
        </w:rPr>
        <w:t xml:space="preserve">Egreso </w:t>
      </w:r>
      <w:r w:rsidRPr="00A22247">
        <w:rPr>
          <w:rFonts w:ascii="Times New Roman" w:eastAsia="Times New Roman" w:hAnsi="Times New Roman" w:cs="Times New Roman"/>
          <w:i/>
          <w:iCs/>
          <w:lang w:eastAsia="es-MX"/>
        </w:rPr>
        <w:t xml:space="preserve">de la </w:t>
      </w:r>
      <w:r w:rsidR="008861B4" w:rsidRPr="00A22247">
        <w:rPr>
          <w:rFonts w:ascii="Times New Roman" w:eastAsia="Times New Roman" w:hAnsi="Times New Roman" w:cs="Times New Roman"/>
          <w:i/>
          <w:iCs/>
          <w:lang w:eastAsia="es-MX"/>
        </w:rPr>
        <w:t xml:space="preserve">Licenciatura </w:t>
      </w:r>
      <w:r w:rsidRPr="00A22247">
        <w:rPr>
          <w:rFonts w:ascii="Times New Roman" w:eastAsia="Times New Roman" w:hAnsi="Times New Roman" w:cs="Times New Roman"/>
          <w:i/>
          <w:iCs/>
          <w:lang w:eastAsia="es-MX"/>
        </w:rPr>
        <w:t>en Enfermería</w:t>
      </w:r>
      <w:r w:rsidRPr="00A22247">
        <w:rPr>
          <w:rFonts w:ascii="Times New Roman" w:eastAsia="Times New Roman" w:hAnsi="Times New Roman" w:cs="Times New Roman"/>
          <w:iCs/>
          <w:lang w:eastAsia="es-MX"/>
        </w:rPr>
        <w:t xml:space="preserve">. </w:t>
      </w:r>
      <w:r w:rsidR="007770D4" w:rsidRPr="00A22247">
        <w:rPr>
          <w:rFonts w:ascii="Times New Roman" w:eastAsia="Times New Roman" w:hAnsi="Times New Roman" w:cs="Times New Roman"/>
          <w:iCs/>
          <w:lang w:eastAsia="es-MX"/>
        </w:rPr>
        <w:t xml:space="preserve">México: Dirección del Área de los </w:t>
      </w:r>
      <w:proofErr w:type="spellStart"/>
      <w:r w:rsidR="007770D4" w:rsidRPr="00A22247">
        <w:rPr>
          <w:rFonts w:ascii="Times New Roman" w:eastAsia="Times New Roman" w:hAnsi="Times New Roman" w:cs="Times New Roman"/>
          <w:iCs/>
          <w:lang w:eastAsia="es-MX"/>
        </w:rPr>
        <w:t>Egel</w:t>
      </w:r>
      <w:proofErr w:type="spellEnd"/>
      <w:r w:rsidR="007770D4" w:rsidRPr="00A22247">
        <w:rPr>
          <w:rFonts w:ascii="Times New Roman" w:eastAsia="Times New Roman" w:hAnsi="Times New Roman" w:cs="Times New Roman"/>
          <w:iCs/>
          <w:lang w:eastAsia="es-MX"/>
        </w:rPr>
        <w:t xml:space="preserve">. </w:t>
      </w:r>
      <w:r w:rsidRPr="00A22247">
        <w:rPr>
          <w:rFonts w:ascii="Times New Roman" w:eastAsia="Times New Roman" w:hAnsi="Times New Roman" w:cs="Times New Roman"/>
          <w:lang w:eastAsia="es-MX"/>
        </w:rPr>
        <w:t>Recuperado de</w:t>
      </w:r>
      <w:r w:rsidRPr="00A22247">
        <w:rPr>
          <w:rFonts w:ascii="Times New Roman" w:eastAsia="Times New Roman" w:hAnsi="Times New Roman" w:cs="Times New Roman"/>
          <w:lang w:val="es-ES" w:eastAsia="es-MX"/>
        </w:rPr>
        <w:t xml:space="preserve"> </w:t>
      </w:r>
      <w:r w:rsidRPr="00A22247">
        <w:rPr>
          <w:rFonts w:ascii="Times New Roman" w:eastAsia="Times New Roman" w:hAnsi="Times New Roman" w:cs="Times New Roman"/>
          <w:lang w:eastAsia="es-MX"/>
        </w:rPr>
        <w:t>https://www.ceneval.edu.mx/estadisticas-ceneval</w:t>
      </w:r>
      <w:r w:rsidR="00620925" w:rsidRPr="00A22247">
        <w:rPr>
          <w:rFonts w:ascii="Times New Roman" w:eastAsia="Times New Roman" w:hAnsi="Times New Roman" w:cs="Times New Roman"/>
          <w:lang w:eastAsia="es-MX"/>
        </w:rPr>
        <w:t>.</w:t>
      </w:r>
    </w:p>
    <w:p w14:paraId="4C9A2749" w14:textId="72C75C2F" w:rsidR="004F6B6C" w:rsidRPr="00A22247" w:rsidRDefault="004F6B6C"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val="es-ES" w:eastAsia="es-MX"/>
        </w:rPr>
        <w:t>Centro Nacional de Evaluación para la Educación Superior [Ceneval]. (2018</w:t>
      </w:r>
      <w:r w:rsidR="00397420" w:rsidRPr="00A22247">
        <w:rPr>
          <w:rFonts w:ascii="Times New Roman" w:eastAsia="Times New Roman" w:hAnsi="Times New Roman" w:cs="Times New Roman"/>
          <w:lang w:val="es-ES" w:eastAsia="es-MX"/>
        </w:rPr>
        <w:t>a</w:t>
      </w:r>
      <w:r w:rsidRPr="00A22247">
        <w:rPr>
          <w:rFonts w:ascii="Times New Roman" w:eastAsia="Times New Roman" w:hAnsi="Times New Roman" w:cs="Times New Roman"/>
          <w:lang w:val="es-ES" w:eastAsia="es-MX"/>
        </w:rPr>
        <w:t>). Examen General de Egreso de la Licenciatura en Enfermería. Recuperado de http://www.ceneval.edu.mx/enfermeria</w:t>
      </w:r>
      <w:r w:rsidR="007770D4" w:rsidRPr="00A22247">
        <w:rPr>
          <w:rFonts w:ascii="Times New Roman" w:eastAsia="Times New Roman" w:hAnsi="Times New Roman" w:cs="Times New Roman"/>
          <w:lang w:val="es-ES" w:eastAsia="es-MX"/>
        </w:rPr>
        <w:t>.</w:t>
      </w:r>
    </w:p>
    <w:p w14:paraId="50E2005F" w14:textId="580263C0" w:rsidR="004F6B6C" w:rsidRPr="00A22247" w:rsidRDefault="004F6B6C"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val="es-ES" w:eastAsia="es-MX"/>
        </w:rPr>
        <w:t>Centro Nacional de Evaluación para la Educación Superior [Ceneval]. (2018</w:t>
      </w:r>
      <w:r w:rsidR="00397420" w:rsidRPr="00A22247">
        <w:rPr>
          <w:rFonts w:ascii="Times New Roman" w:eastAsia="Times New Roman" w:hAnsi="Times New Roman" w:cs="Times New Roman"/>
          <w:lang w:val="es-ES" w:eastAsia="es-MX"/>
        </w:rPr>
        <w:t>b</w:t>
      </w:r>
      <w:r w:rsidRPr="00A22247">
        <w:rPr>
          <w:rFonts w:ascii="Times New Roman" w:eastAsia="Times New Roman" w:hAnsi="Times New Roman" w:cs="Times New Roman"/>
          <w:lang w:val="es-ES" w:eastAsia="es-MX"/>
        </w:rPr>
        <w:t xml:space="preserve">). </w:t>
      </w:r>
      <w:r w:rsidRPr="00A22247">
        <w:rPr>
          <w:rFonts w:ascii="Times New Roman" w:eastAsia="Times New Roman" w:hAnsi="Times New Roman" w:cs="Times New Roman"/>
          <w:i/>
          <w:iCs/>
          <w:lang w:val="es-ES" w:eastAsia="es-MX"/>
        </w:rPr>
        <w:t>Guía para el sustentante. Examen General para el Egreso de la Licenciatura en Enfermería</w:t>
      </w:r>
      <w:r w:rsidRPr="00A22247">
        <w:rPr>
          <w:rFonts w:ascii="Times New Roman" w:eastAsia="Times New Roman" w:hAnsi="Times New Roman" w:cs="Times New Roman"/>
          <w:lang w:val="es-ES" w:eastAsia="es-MX"/>
        </w:rPr>
        <w:t xml:space="preserve">. </w:t>
      </w:r>
      <w:r w:rsidR="00B83672" w:rsidRPr="00A22247">
        <w:rPr>
          <w:rFonts w:ascii="Times New Roman" w:eastAsia="Times New Roman" w:hAnsi="Times New Roman" w:cs="Times New Roman"/>
          <w:lang w:val="es-ES" w:eastAsia="es-MX"/>
        </w:rPr>
        <w:lastRenderedPageBreak/>
        <w:t xml:space="preserve">México: Dirección del Área de los EGEL. </w:t>
      </w:r>
      <w:r w:rsidRPr="00A22247">
        <w:rPr>
          <w:rFonts w:ascii="Times New Roman" w:eastAsia="Times New Roman" w:hAnsi="Times New Roman" w:cs="Times New Roman"/>
          <w:lang w:val="es-ES" w:eastAsia="es-MX"/>
        </w:rPr>
        <w:t xml:space="preserve">Recuperado de </w:t>
      </w:r>
      <w:r w:rsidRPr="00A22247">
        <w:rPr>
          <w:rFonts w:ascii="Times New Roman" w:eastAsia="Times New Roman" w:hAnsi="Times New Roman" w:cs="Times New Roman"/>
          <w:lang w:eastAsia="es-MX"/>
        </w:rPr>
        <w:t>https://www.ceneval.edu.mx/documents/20182/34992/Guia_EGEL-ENFER_26ed+26022018.pdf/91ff810f-bcb7-421c-9d33-c41fe2973b99</w:t>
      </w:r>
      <w:r w:rsidR="00B83672" w:rsidRPr="00A22247">
        <w:rPr>
          <w:rFonts w:ascii="Times New Roman" w:eastAsia="Times New Roman" w:hAnsi="Times New Roman" w:cs="Times New Roman"/>
          <w:lang w:eastAsia="es-MX"/>
        </w:rPr>
        <w:t>.</w:t>
      </w:r>
    </w:p>
    <w:p w14:paraId="09352916" w14:textId="6EB9B1C9"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Coordinación Académica Región Altiplano [</w:t>
      </w:r>
      <w:proofErr w:type="spellStart"/>
      <w:r w:rsidRPr="00A22247">
        <w:rPr>
          <w:rFonts w:ascii="Times New Roman" w:eastAsia="Times New Roman" w:hAnsi="Times New Roman" w:cs="Times New Roman"/>
          <w:lang w:eastAsia="es-MX"/>
        </w:rPr>
        <w:t>Coara</w:t>
      </w:r>
      <w:proofErr w:type="spellEnd"/>
      <w:r w:rsidRPr="00A22247">
        <w:rPr>
          <w:rFonts w:ascii="Times New Roman" w:eastAsia="Times New Roman" w:hAnsi="Times New Roman" w:cs="Times New Roman"/>
          <w:lang w:eastAsia="es-MX"/>
        </w:rPr>
        <w:t xml:space="preserve">]. (2017). </w:t>
      </w:r>
      <w:r w:rsidRPr="00A22247">
        <w:rPr>
          <w:rFonts w:ascii="Times New Roman" w:eastAsia="Times New Roman" w:hAnsi="Times New Roman" w:cs="Times New Roman"/>
          <w:i/>
          <w:iCs/>
          <w:lang w:eastAsia="es-MX"/>
        </w:rPr>
        <w:t xml:space="preserve">Programa </w:t>
      </w:r>
      <w:r w:rsidR="00B5047A" w:rsidRPr="00A22247">
        <w:rPr>
          <w:rFonts w:ascii="Times New Roman" w:eastAsia="Times New Roman" w:hAnsi="Times New Roman" w:cs="Times New Roman"/>
          <w:i/>
          <w:iCs/>
          <w:lang w:eastAsia="es-MX"/>
        </w:rPr>
        <w:t xml:space="preserve">operativo anual de servicio social de la licenciatura </w:t>
      </w:r>
      <w:r w:rsidRPr="00A22247">
        <w:rPr>
          <w:rFonts w:ascii="Times New Roman" w:eastAsia="Times New Roman" w:hAnsi="Times New Roman" w:cs="Times New Roman"/>
          <w:i/>
          <w:iCs/>
          <w:lang w:eastAsia="es-MX"/>
        </w:rPr>
        <w:t>en Enfermería</w:t>
      </w:r>
      <w:r w:rsidRPr="00A22247">
        <w:rPr>
          <w:rFonts w:ascii="Times New Roman" w:eastAsia="Times New Roman" w:hAnsi="Times New Roman" w:cs="Times New Roman"/>
          <w:lang w:eastAsia="es-MX"/>
        </w:rPr>
        <w:t xml:space="preserve">. </w:t>
      </w:r>
      <w:r w:rsidR="00B5047A" w:rsidRPr="00A22247">
        <w:rPr>
          <w:rFonts w:ascii="Times New Roman" w:eastAsia="Times New Roman" w:hAnsi="Times New Roman" w:cs="Times New Roman"/>
          <w:lang w:eastAsia="es-MX"/>
        </w:rPr>
        <w:t>San Luis Potosí, México: Coordinación Académica Región Altiplano.</w:t>
      </w:r>
    </w:p>
    <w:p w14:paraId="5775EC09" w14:textId="64E66195"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Coordinación Académica Región Altiplano [</w:t>
      </w:r>
      <w:proofErr w:type="spellStart"/>
      <w:r w:rsidRPr="00A22247">
        <w:rPr>
          <w:rFonts w:ascii="Times New Roman" w:eastAsia="Times New Roman" w:hAnsi="Times New Roman" w:cs="Times New Roman"/>
          <w:lang w:eastAsia="es-MX"/>
        </w:rPr>
        <w:t>Coara</w:t>
      </w:r>
      <w:proofErr w:type="spellEnd"/>
      <w:r w:rsidRPr="00A22247">
        <w:rPr>
          <w:rFonts w:ascii="Times New Roman" w:eastAsia="Times New Roman" w:hAnsi="Times New Roman" w:cs="Times New Roman"/>
          <w:lang w:eastAsia="es-MX"/>
        </w:rPr>
        <w:t xml:space="preserve">]. (2018). </w:t>
      </w:r>
      <w:r w:rsidRPr="00A22247">
        <w:rPr>
          <w:rFonts w:ascii="Times New Roman" w:eastAsia="Times New Roman" w:hAnsi="Times New Roman" w:cs="Times New Roman"/>
          <w:i/>
          <w:iCs/>
          <w:lang w:eastAsia="es-MX"/>
        </w:rPr>
        <w:t xml:space="preserve">Programa </w:t>
      </w:r>
      <w:r w:rsidR="00B5047A" w:rsidRPr="00A22247">
        <w:rPr>
          <w:rFonts w:ascii="Times New Roman" w:eastAsia="Times New Roman" w:hAnsi="Times New Roman" w:cs="Times New Roman"/>
          <w:i/>
          <w:iCs/>
          <w:lang w:eastAsia="es-MX"/>
        </w:rPr>
        <w:t>operativo anual de servicio social de la licencia</w:t>
      </w:r>
      <w:r w:rsidRPr="00A22247">
        <w:rPr>
          <w:rFonts w:ascii="Times New Roman" w:eastAsia="Times New Roman" w:hAnsi="Times New Roman" w:cs="Times New Roman"/>
          <w:i/>
          <w:iCs/>
          <w:lang w:eastAsia="es-MX"/>
        </w:rPr>
        <w:t>tura en Enfermería</w:t>
      </w:r>
      <w:r w:rsidRPr="00A22247">
        <w:rPr>
          <w:rFonts w:ascii="Times New Roman" w:eastAsia="Times New Roman" w:hAnsi="Times New Roman" w:cs="Times New Roman"/>
          <w:lang w:eastAsia="es-MX"/>
        </w:rPr>
        <w:t xml:space="preserve">. </w:t>
      </w:r>
      <w:r w:rsidR="00B5047A" w:rsidRPr="00A22247">
        <w:rPr>
          <w:rFonts w:ascii="Times New Roman" w:eastAsia="Times New Roman" w:hAnsi="Times New Roman" w:cs="Times New Roman"/>
          <w:lang w:eastAsia="es-MX"/>
        </w:rPr>
        <w:t>San Luis Potosí, México: Coordinación Académica Región Altiplano.</w:t>
      </w:r>
    </w:p>
    <w:p w14:paraId="1EF514F0" w14:textId="5BEA97A9"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Galván, J. L. (2009). Valoración global subjetiva. Recuperado de http://www.uacj.mx/ICB/redcib/Documents/Publicaciones/Valoración%20Global%20Subjetiva.pdf</w:t>
      </w:r>
      <w:r w:rsidR="007328A1" w:rsidRPr="00A22247">
        <w:rPr>
          <w:rFonts w:ascii="Times New Roman" w:eastAsia="Times New Roman" w:hAnsi="Times New Roman" w:cs="Times New Roman"/>
          <w:lang w:eastAsia="es-MX"/>
        </w:rPr>
        <w:t>.</w:t>
      </w:r>
    </w:p>
    <w:p w14:paraId="3B30FDA6" w14:textId="2795BFBF"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Marriner, A. (1993). </w:t>
      </w:r>
      <w:r w:rsidRPr="00A22247">
        <w:rPr>
          <w:rFonts w:ascii="Times New Roman" w:eastAsia="Times New Roman" w:hAnsi="Times New Roman" w:cs="Times New Roman"/>
          <w:i/>
          <w:iCs/>
          <w:lang w:eastAsia="es-MX"/>
        </w:rPr>
        <w:t>Manual para la administración de enfermería</w:t>
      </w:r>
      <w:r w:rsidRPr="00A22247">
        <w:rPr>
          <w:rFonts w:ascii="Times New Roman" w:eastAsia="Times New Roman" w:hAnsi="Times New Roman" w:cs="Times New Roman"/>
          <w:lang w:eastAsia="es-MX"/>
        </w:rPr>
        <w:t xml:space="preserve">. </w:t>
      </w:r>
      <w:r w:rsidR="00E63992" w:rsidRPr="00A22247">
        <w:rPr>
          <w:rFonts w:ascii="Times New Roman" w:eastAsia="Times New Roman" w:hAnsi="Times New Roman" w:cs="Times New Roman"/>
          <w:lang w:eastAsia="es-MX"/>
        </w:rPr>
        <w:t>Ciudad de México</w:t>
      </w:r>
      <w:r w:rsidRPr="00A22247">
        <w:rPr>
          <w:rFonts w:ascii="Times New Roman" w:eastAsia="Times New Roman" w:hAnsi="Times New Roman" w:cs="Times New Roman"/>
          <w:lang w:eastAsia="es-MX"/>
        </w:rPr>
        <w:t>, México: McGraw-Hill.</w:t>
      </w:r>
    </w:p>
    <w:p w14:paraId="617FA790" w14:textId="3681294B"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Marriner, A. (1997). </w:t>
      </w:r>
      <w:r w:rsidRPr="00A22247">
        <w:rPr>
          <w:rFonts w:ascii="Times New Roman" w:eastAsia="Times New Roman" w:hAnsi="Times New Roman" w:cs="Times New Roman"/>
          <w:i/>
          <w:iCs/>
          <w:lang w:eastAsia="es-MX"/>
        </w:rPr>
        <w:t>Administración y liderazgo de enfermería</w:t>
      </w:r>
      <w:r w:rsidRPr="00A22247">
        <w:rPr>
          <w:rFonts w:ascii="Times New Roman" w:eastAsia="Times New Roman" w:hAnsi="Times New Roman" w:cs="Times New Roman"/>
          <w:lang w:eastAsia="es-MX"/>
        </w:rPr>
        <w:t xml:space="preserve"> (5</w:t>
      </w:r>
      <w:r w:rsidR="00FA214D"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ª ed.). Madrid, España: Elsevier.</w:t>
      </w:r>
    </w:p>
    <w:p w14:paraId="794C2C7B" w14:textId="4B2EA43E"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Marriner, A. (2009). </w:t>
      </w:r>
      <w:r w:rsidRPr="00A22247">
        <w:rPr>
          <w:rFonts w:ascii="Times New Roman" w:eastAsia="Times New Roman" w:hAnsi="Times New Roman" w:cs="Times New Roman"/>
          <w:i/>
          <w:iCs/>
          <w:lang w:eastAsia="es-MX"/>
        </w:rPr>
        <w:t>Guía de gestión y dirección en enfermería</w:t>
      </w:r>
      <w:r w:rsidRPr="00A22247">
        <w:rPr>
          <w:rFonts w:ascii="Times New Roman" w:eastAsia="Times New Roman" w:hAnsi="Times New Roman" w:cs="Times New Roman"/>
          <w:lang w:eastAsia="es-MX"/>
        </w:rPr>
        <w:t xml:space="preserve"> (8</w:t>
      </w:r>
      <w:r w:rsidR="00633256" w:rsidRPr="00A22247">
        <w:rPr>
          <w:rFonts w:ascii="Times New Roman" w:eastAsia="Times New Roman" w:hAnsi="Times New Roman" w:cs="Times New Roman"/>
          <w:lang w:eastAsia="es-MX"/>
        </w:rPr>
        <w:t>.</w:t>
      </w:r>
      <w:r w:rsidRPr="00A22247">
        <w:rPr>
          <w:rFonts w:ascii="Times New Roman" w:eastAsia="Times New Roman" w:hAnsi="Times New Roman" w:cs="Times New Roman"/>
          <w:lang w:eastAsia="es-MX"/>
        </w:rPr>
        <w:t xml:space="preserve">ª ed.). Barcelona, España: Elsevier </w:t>
      </w:r>
      <w:proofErr w:type="spellStart"/>
      <w:r w:rsidRPr="00A22247">
        <w:rPr>
          <w:rFonts w:ascii="Times New Roman" w:eastAsia="Times New Roman" w:hAnsi="Times New Roman" w:cs="Times New Roman"/>
          <w:lang w:eastAsia="es-MX"/>
        </w:rPr>
        <w:t>Health</w:t>
      </w:r>
      <w:proofErr w:type="spellEnd"/>
      <w:r w:rsidRPr="00A22247">
        <w:rPr>
          <w:rFonts w:ascii="Times New Roman" w:eastAsia="Times New Roman" w:hAnsi="Times New Roman" w:cs="Times New Roman"/>
          <w:lang w:eastAsia="es-MX"/>
        </w:rPr>
        <w:t xml:space="preserve"> </w:t>
      </w:r>
      <w:proofErr w:type="spellStart"/>
      <w:r w:rsidRPr="00A22247">
        <w:rPr>
          <w:rFonts w:ascii="Times New Roman" w:eastAsia="Times New Roman" w:hAnsi="Times New Roman" w:cs="Times New Roman"/>
          <w:lang w:eastAsia="es-MX"/>
        </w:rPr>
        <w:t>Sciences</w:t>
      </w:r>
      <w:proofErr w:type="spellEnd"/>
      <w:r w:rsidRPr="00A22247">
        <w:rPr>
          <w:rFonts w:ascii="Times New Roman" w:eastAsia="Times New Roman" w:hAnsi="Times New Roman" w:cs="Times New Roman"/>
          <w:lang w:eastAsia="es-MX"/>
        </w:rPr>
        <w:t>.</w:t>
      </w:r>
    </w:p>
    <w:p w14:paraId="7A535D78" w14:textId="36E9D6FB"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Mendoza, G. Z. (2017). Programa de detección del cáncer cervicouterino: políticas públicas y experiencias de los actores que implementan el programa en el estado de Veracruz, México. </w:t>
      </w:r>
      <w:r w:rsidRPr="00A22247">
        <w:rPr>
          <w:rFonts w:ascii="Times New Roman" w:eastAsia="Times New Roman" w:hAnsi="Times New Roman" w:cs="Times New Roman"/>
          <w:i/>
          <w:lang w:eastAsia="es-MX"/>
        </w:rPr>
        <w:t>Salud Colectiva,</w:t>
      </w:r>
      <w:r w:rsidRPr="00A22247">
        <w:rPr>
          <w:rFonts w:ascii="Times New Roman" w:eastAsia="Times New Roman" w:hAnsi="Times New Roman" w:cs="Times New Roman"/>
          <w:i/>
          <w:iCs/>
          <w:lang w:eastAsia="es-MX"/>
        </w:rPr>
        <w:t>13</w:t>
      </w:r>
      <w:r w:rsidRPr="00A22247">
        <w:rPr>
          <w:rFonts w:ascii="Times New Roman" w:eastAsia="Times New Roman" w:hAnsi="Times New Roman" w:cs="Times New Roman"/>
          <w:lang w:eastAsia="es-MX"/>
        </w:rPr>
        <w:t xml:space="preserve">(3), 521-535. </w:t>
      </w:r>
    </w:p>
    <w:p w14:paraId="6B35CF49" w14:textId="38FEAF42"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Navarrete, A. M., Barrera, M. E.</w:t>
      </w:r>
      <w:r w:rsidR="00397420" w:rsidRPr="00A22247">
        <w:rPr>
          <w:rFonts w:ascii="Times New Roman" w:eastAsia="Times New Roman" w:hAnsi="Times New Roman" w:cs="Times New Roman"/>
          <w:lang w:eastAsia="es-MX"/>
        </w:rPr>
        <w:t xml:space="preserve"> y</w:t>
      </w:r>
      <w:r w:rsidR="009F1DA3"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Martín, M.</w:t>
      </w:r>
      <w:r w:rsidR="007D6E4F"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 xml:space="preserve">J. (2010). Evaluación de proyectos de servicio social en una universidad mexicana. </w:t>
      </w:r>
      <w:proofErr w:type="spellStart"/>
      <w:r w:rsidRPr="00A22247">
        <w:rPr>
          <w:rFonts w:ascii="Times New Roman" w:eastAsia="Times New Roman" w:hAnsi="Times New Roman" w:cs="Times New Roman"/>
          <w:i/>
          <w:lang w:eastAsia="es-MX"/>
        </w:rPr>
        <w:t>Magis</w:t>
      </w:r>
      <w:proofErr w:type="spellEnd"/>
      <w:r w:rsidRPr="00A22247">
        <w:rPr>
          <w:rFonts w:ascii="Times New Roman" w:eastAsia="Times New Roman" w:hAnsi="Times New Roman" w:cs="Times New Roman"/>
          <w:i/>
          <w:lang w:eastAsia="es-MX"/>
        </w:rPr>
        <w:t xml:space="preserve">. Revista Internacional de Investigación en Educación, </w:t>
      </w:r>
      <w:r w:rsidRPr="00A22247">
        <w:rPr>
          <w:rFonts w:ascii="Times New Roman" w:eastAsia="Times New Roman" w:hAnsi="Times New Roman" w:cs="Times New Roman"/>
          <w:i/>
          <w:iCs/>
          <w:lang w:eastAsia="es-MX"/>
        </w:rPr>
        <w:t>2</w:t>
      </w:r>
      <w:r w:rsidRPr="00A22247">
        <w:rPr>
          <w:rFonts w:ascii="Times New Roman" w:eastAsia="Times New Roman" w:hAnsi="Times New Roman" w:cs="Times New Roman"/>
          <w:lang w:eastAsia="es-MX"/>
        </w:rPr>
        <w:t>(4), 371-381. Recuperado de http://</w:t>
      </w:r>
      <w:r w:rsidR="00881876" w:rsidRPr="00A22247">
        <w:rPr>
          <w:rFonts w:ascii="Times New Roman" w:eastAsia="Times New Roman" w:hAnsi="Times New Roman" w:cs="Times New Roman"/>
          <w:lang w:eastAsia="es-MX"/>
        </w:rPr>
        <w:t>www.redalyc.org/articulo.oa?id=281021692009</w:t>
      </w:r>
      <w:r w:rsidR="007D6E4F" w:rsidRPr="00A22247">
        <w:rPr>
          <w:rFonts w:ascii="Times New Roman" w:eastAsia="Times New Roman" w:hAnsi="Times New Roman" w:cs="Times New Roman"/>
          <w:lang w:eastAsia="es-MX"/>
        </w:rPr>
        <w:t>.</w:t>
      </w:r>
    </w:p>
    <w:p w14:paraId="0A5E05C1" w14:textId="5AFC6777" w:rsidR="00881876" w:rsidRPr="00A22247" w:rsidRDefault="00881876"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Pérez, O. A.</w:t>
      </w:r>
      <w:r w:rsidR="00E3724A" w:rsidRPr="00A22247">
        <w:rPr>
          <w:rFonts w:ascii="Times New Roman" w:eastAsia="Times New Roman" w:hAnsi="Times New Roman" w:cs="Times New Roman"/>
          <w:lang w:eastAsia="es-MX"/>
        </w:rPr>
        <w:t xml:space="preserve"> y</w:t>
      </w:r>
      <w:r w:rsidR="009F1DA3"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 xml:space="preserve">Pinto, R. (2020). Determinantes de la inserción laboral en egresados universitarios en México. </w:t>
      </w:r>
      <w:r w:rsidRPr="00A22247">
        <w:rPr>
          <w:rFonts w:ascii="Times New Roman" w:eastAsia="Times New Roman" w:hAnsi="Times New Roman" w:cs="Times New Roman"/>
          <w:i/>
          <w:iCs/>
          <w:lang w:eastAsia="es-MX"/>
        </w:rPr>
        <w:t>Revista Iberoamericana para la Investigación y el Desarrollo Educativo</w:t>
      </w:r>
      <w:r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11</w:t>
      </w:r>
      <w:r w:rsidRPr="00A22247">
        <w:rPr>
          <w:rFonts w:ascii="Times New Roman" w:eastAsia="Times New Roman" w:hAnsi="Times New Roman" w:cs="Times New Roman"/>
          <w:lang w:eastAsia="es-MX"/>
        </w:rPr>
        <w:t>(21</w:t>
      </w:r>
      <w:r w:rsidR="00602BD7" w:rsidRPr="00A22247">
        <w:rPr>
          <w:rFonts w:ascii="Times New Roman" w:eastAsia="Times New Roman" w:hAnsi="Times New Roman" w:cs="Times New Roman"/>
          <w:lang w:eastAsia="es-MX"/>
        </w:rPr>
        <w:t xml:space="preserve">). Recuperado de </w:t>
      </w:r>
      <w:r w:rsidR="009F1DA3" w:rsidRPr="00A22247">
        <w:rPr>
          <w:rFonts w:ascii="Times New Roman" w:hAnsi="Times New Roman" w:cs="Times New Roman"/>
          <w:shd w:val="clear" w:color="auto" w:fill="FFFFFF"/>
        </w:rPr>
        <w:t>https://doi.org/10.23913/ride.v11i21.732</w:t>
      </w:r>
      <w:r w:rsidR="00602BD7" w:rsidRPr="00A22247">
        <w:rPr>
          <w:rFonts w:ascii="Times New Roman" w:hAnsi="Times New Roman" w:cs="Times New Roman"/>
          <w:shd w:val="clear" w:color="auto" w:fill="FFFFFF"/>
        </w:rPr>
        <w:t>.</w:t>
      </w:r>
    </w:p>
    <w:p w14:paraId="7FA68608" w14:textId="77777777" w:rsidR="002C509A" w:rsidRPr="00A22247" w:rsidRDefault="002C509A" w:rsidP="002C509A">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Presidencia de la República. (30 de marzo de 1981). Reglamento para la Prestación del Servicio Social de los Estudiantes de las Instituciones de Educación Superior en la República Mexicana. </w:t>
      </w:r>
      <w:r w:rsidRPr="00A22247">
        <w:rPr>
          <w:rFonts w:ascii="Times New Roman" w:eastAsia="Times New Roman" w:hAnsi="Times New Roman" w:cs="Times New Roman"/>
          <w:i/>
          <w:iCs/>
          <w:lang w:eastAsia="es-MX"/>
        </w:rPr>
        <w:t xml:space="preserve">Diario Oficial de la Federación. </w:t>
      </w:r>
      <w:r w:rsidRPr="00A22247">
        <w:rPr>
          <w:rFonts w:ascii="Times New Roman" w:eastAsia="Times New Roman" w:hAnsi="Times New Roman" w:cs="Times New Roman"/>
          <w:lang w:eastAsia="es-MX"/>
        </w:rPr>
        <w:t xml:space="preserve">Recuperado de </w:t>
      </w:r>
      <w:r w:rsidRPr="00A22247">
        <w:rPr>
          <w:rFonts w:ascii="Times New Roman" w:eastAsia="Times New Roman" w:hAnsi="Times New Roman" w:cs="Times New Roman"/>
          <w:lang w:eastAsia="es-MX"/>
        </w:rPr>
        <w:lastRenderedPageBreak/>
        <w:t>http://www.normatecainterna.sep.gob.mx/work/models/normateca/Resource/229/1/images/reglamento_prestacion_servicio_social_estudiantes.pdf.</w:t>
      </w:r>
    </w:p>
    <w:p w14:paraId="540F75AF" w14:textId="28CAE3A5"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Ramírez, C. (2012). El entorno histórico en el que se dio el servicio social. </w:t>
      </w:r>
      <w:r w:rsidRPr="00A22247">
        <w:rPr>
          <w:rFonts w:ascii="Times New Roman" w:eastAsia="Times New Roman" w:hAnsi="Times New Roman" w:cs="Times New Roman"/>
          <w:i/>
          <w:lang w:eastAsia="es-MX"/>
        </w:rPr>
        <w:t>Gaceta Médica</w:t>
      </w:r>
      <w:r w:rsidR="00680A57" w:rsidRPr="00A22247">
        <w:rPr>
          <w:rFonts w:ascii="Times New Roman" w:eastAsia="Times New Roman" w:hAnsi="Times New Roman" w:cs="Times New Roman"/>
          <w:i/>
          <w:lang w:eastAsia="es-MX"/>
        </w:rPr>
        <w:t xml:space="preserve"> de México</w:t>
      </w:r>
      <w:r w:rsidR="00680A57"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148</w:t>
      </w:r>
      <w:r w:rsidRPr="00A22247">
        <w:rPr>
          <w:rFonts w:ascii="Times New Roman" w:eastAsia="Times New Roman" w:hAnsi="Times New Roman" w:cs="Times New Roman"/>
          <w:lang w:eastAsia="es-MX"/>
        </w:rPr>
        <w:t>, 281-283. Recuperado de https://www.anmm.org.mx/GMM/2012/n3/GMM_148_2012_3_281-283.pdf</w:t>
      </w:r>
      <w:r w:rsidR="006B2144" w:rsidRPr="00A22247">
        <w:rPr>
          <w:rFonts w:ascii="Times New Roman" w:eastAsia="Times New Roman" w:hAnsi="Times New Roman" w:cs="Times New Roman"/>
          <w:lang w:eastAsia="es-MX"/>
        </w:rPr>
        <w:t>.</w:t>
      </w:r>
    </w:p>
    <w:p w14:paraId="702299BB" w14:textId="1A13DBB0"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Sánchez, J., Guzmán, C. G.</w:t>
      </w:r>
      <w:r w:rsidR="00397420" w:rsidRPr="00A22247">
        <w:rPr>
          <w:rFonts w:ascii="Times New Roman" w:eastAsia="Times New Roman" w:hAnsi="Times New Roman" w:cs="Times New Roman"/>
          <w:lang w:eastAsia="es-MX"/>
        </w:rPr>
        <w:t xml:space="preserve"> </w:t>
      </w:r>
      <w:r w:rsidR="00A74F76" w:rsidRPr="00A22247">
        <w:rPr>
          <w:rFonts w:ascii="Times New Roman" w:eastAsia="Times New Roman" w:hAnsi="Times New Roman" w:cs="Times New Roman"/>
          <w:lang w:eastAsia="es-MX"/>
        </w:rPr>
        <w:t>y</w:t>
      </w:r>
      <w:r w:rsidR="007332EE"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lang w:eastAsia="es-MX"/>
        </w:rPr>
        <w:t xml:space="preserve">Baeza, G. C. (2018). Nivel de correspondencia entre la formación profesional y desempeño en el servicio social de los alumnos de la </w:t>
      </w:r>
      <w:r w:rsidR="007D6E4F" w:rsidRPr="00A22247">
        <w:rPr>
          <w:rFonts w:ascii="Times New Roman" w:eastAsia="Times New Roman" w:hAnsi="Times New Roman" w:cs="Times New Roman"/>
          <w:lang w:eastAsia="es-MX"/>
        </w:rPr>
        <w:t>l</w:t>
      </w:r>
      <w:r w:rsidRPr="00A22247">
        <w:rPr>
          <w:rFonts w:ascii="Times New Roman" w:eastAsia="Times New Roman" w:hAnsi="Times New Roman" w:cs="Times New Roman"/>
          <w:lang w:eastAsia="es-MX"/>
        </w:rPr>
        <w:t xml:space="preserve">icenciatura en Enfermería de una universidad pública en Tabasco. </w:t>
      </w:r>
      <w:r w:rsidRPr="00A22247">
        <w:rPr>
          <w:rFonts w:ascii="Times New Roman" w:eastAsia="Times New Roman" w:hAnsi="Times New Roman" w:cs="Times New Roman"/>
          <w:i/>
          <w:lang w:eastAsia="es-MX"/>
        </w:rPr>
        <w:t>Rev</w:t>
      </w:r>
      <w:r w:rsidR="00C5352A" w:rsidRPr="00A22247">
        <w:rPr>
          <w:rFonts w:ascii="Times New Roman" w:eastAsia="Times New Roman" w:hAnsi="Times New Roman" w:cs="Times New Roman"/>
          <w:i/>
          <w:lang w:eastAsia="es-MX"/>
        </w:rPr>
        <w:t xml:space="preserve">ista </w:t>
      </w:r>
      <w:proofErr w:type="spellStart"/>
      <w:r w:rsidR="00C5352A" w:rsidRPr="00A22247">
        <w:rPr>
          <w:rFonts w:ascii="Times New Roman" w:eastAsia="Times New Roman" w:hAnsi="Times New Roman" w:cs="Times New Roman"/>
          <w:i/>
          <w:lang w:eastAsia="es-MX"/>
        </w:rPr>
        <w:t>Conamed</w:t>
      </w:r>
      <w:proofErr w:type="spellEnd"/>
      <w:r w:rsidRPr="00A22247">
        <w:rPr>
          <w:rFonts w:ascii="Times New Roman" w:eastAsia="Times New Roman" w:hAnsi="Times New Roman" w:cs="Times New Roman"/>
          <w:i/>
          <w:lang w:eastAsia="es-MX"/>
        </w:rPr>
        <w:t xml:space="preserve">, </w:t>
      </w:r>
      <w:r w:rsidRPr="00A22247">
        <w:rPr>
          <w:rFonts w:ascii="Times New Roman" w:eastAsia="Times New Roman" w:hAnsi="Times New Roman" w:cs="Times New Roman"/>
          <w:i/>
          <w:iCs/>
          <w:lang w:eastAsia="es-MX"/>
        </w:rPr>
        <w:t>23</w:t>
      </w:r>
      <w:r w:rsidRPr="00A22247">
        <w:rPr>
          <w:rFonts w:ascii="Times New Roman" w:eastAsia="Times New Roman" w:hAnsi="Times New Roman" w:cs="Times New Roman"/>
          <w:lang w:eastAsia="es-MX"/>
        </w:rPr>
        <w:t>(1), 17-20. Recuperado de http://www.dgdi-conamed.salud.gob.mx/ojs-conamed/index.php/revconamed/article/view/599/1003</w:t>
      </w:r>
      <w:r w:rsidR="00C80AE5" w:rsidRPr="00A22247">
        <w:rPr>
          <w:rFonts w:ascii="Times New Roman" w:eastAsia="Times New Roman" w:hAnsi="Times New Roman" w:cs="Times New Roman"/>
          <w:lang w:eastAsia="es-MX"/>
        </w:rPr>
        <w:t>.</w:t>
      </w:r>
    </w:p>
    <w:p w14:paraId="750BC46F" w14:textId="77777777" w:rsidR="002C509A" w:rsidRPr="00A22247" w:rsidRDefault="002C509A" w:rsidP="002C509A">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Secretaría de Salud. (2 de septiembre de 2013). Norma Oficial Mexicana NOM-019-SSA3-2013. Para la práctica de enfermería en el Sistema Nacional de Salud. </w:t>
      </w:r>
      <w:r w:rsidRPr="00A22247">
        <w:rPr>
          <w:rFonts w:ascii="Times New Roman" w:eastAsia="Times New Roman" w:hAnsi="Times New Roman" w:cs="Times New Roman"/>
          <w:i/>
          <w:iCs/>
          <w:lang w:eastAsia="es-MX"/>
        </w:rPr>
        <w:t>Diario Oficial de la Federación.</w:t>
      </w:r>
      <w:r w:rsidRPr="00A22247">
        <w:rPr>
          <w:rFonts w:ascii="Times New Roman" w:eastAsia="Times New Roman" w:hAnsi="Times New Roman" w:cs="Times New Roman"/>
          <w:lang w:eastAsia="es-MX"/>
        </w:rPr>
        <w:t xml:space="preserve"> Recuperado de http://www.dof.gob.mx/nota_detalle.php?codigo=5312523&amp;fecha=02/09/2013.</w:t>
      </w:r>
    </w:p>
    <w:p w14:paraId="5F7BC285" w14:textId="77777777" w:rsidR="002C509A" w:rsidRPr="00A22247" w:rsidRDefault="002C509A" w:rsidP="002C509A">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 xml:space="preserve">Secretaría de Salud. (3 de enero de 2017). Proyecto de Norma Oficial Mexicana PROY-NOM-038-SSA3-Educación en Salud. Criterios para la utilización de los establecimientos para la atención médica como campos clínicos en la prestación del servicio social de enfermería. </w:t>
      </w:r>
      <w:r w:rsidRPr="00A22247">
        <w:rPr>
          <w:rFonts w:ascii="Times New Roman" w:eastAsia="Times New Roman" w:hAnsi="Times New Roman" w:cs="Times New Roman"/>
          <w:i/>
          <w:iCs/>
          <w:lang w:eastAsia="es-MX"/>
        </w:rPr>
        <w:t>Diario Oficial de la Federación.</w:t>
      </w:r>
      <w:r w:rsidRPr="00A22247">
        <w:rPr>
          <w:rFonts w:ascii="Times New Roman" w:eastAsia="Times New Roman" w:hAnsi="Times New Roman" w:cs="Times New Roman"/>
          <w:lang w:eastAsia="es-MX"/>
        </w:rPr>
        <w:t xml:space="preserve"> Recuperado de http://www.dof.gob.mx/normasOficiales/6361/salud12_C/salud12_C.html.</w:t>
      </w:r>
    </w:p>
    <w:p w14:paraId="7A708EFF" w14:textId="509F5D8D"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Universidad Autónoma de San Luis Potosí [</w:t>
      </w:r>
      <w:r w:rsidR="00231037" w:rsidRPr="00A22247">
        <w:rPr>
          <w:rFonts w:ascii="Times New Roman" w:eastAsia="Times New Roman" w:hAnsi="Times New Roman" w:cs="Times New Roman"/>
          <w:lang w:eastAsia="es-MX"/>
        </w:rPr>
        <w:t>UASLP</w:t>
      </w:r>
      <w:r w:rsidRPr="00A22247">
        <w:rPr>
          <w:rFonts w:ascii="Times New Roman" w:eastAsia="Times New Roman" w:hAnsi="Times New Roman" w:cs="Times New Roman"/>
          <w:lang w:eastAsia="es-MX"/>
        </w:rPr>
        <w:t xml:space="preserve">]. (2010). </w:t>
      </w:r>
      <w:r w:rsidRPr="00A22247">
        <w:rPr>
          <w:rFonts w:ascii="Times New Roman" w:eastAsia="Times New Roman" w:hAnsi="Times New Roman" w:cs="Times New Roman"/>
          <w:i/>
          <w:iCs/>
          <w:lang w:eastAsia="es-MX"/>
        </w:rPr>
        <w:t xml:space="preserve">Coordinación Académica Región Altiplano. Licenciatura en Enfermería. Programa Sintético. Servicio Social. Licenciatura en </w:t>
      </w:r>
      <w:r w:rsidR="00231037" w:rsidRPr="00A22247">
        <w:rPr>
          <w:rFonts w:ascii="Times New Roman" w:eastAsia="Times New Roman" w:hAnsi="Times New Roman" w:cs="Times New Roman"/>
          <w:i/>
          <w:iCs/>
          <w:lang w:eastAsia="es-MX"/>
        </w:rPr>
        <w:t>Enfermería</w:t>
      </w:r>
      <w:r w:rsidRPr="00A22247">
        <w:rPr>
          <w:rFonts w:ascii="Times New Roman" w:eastAsia="Times New Roman" w:hAnsi="Times New Roman" w:cs="Times New Roman"/>
          <w:lang w:eastAsia="es-MX"/>
        </w:rPr>
        <w:t xml:space="preserve">. </w:t>
      </w:r>
      <w:r w:rsidR="00231037" w:rsidRPr="00A22247">
        <w:rPr>
          <w:rFonts w:ascii="Times New Roman" w:eastAsia="Times New Roman" w:hAnsi="Times New Roman" w:cs="Times New Roman"/>
          <w:lang w:eastAsia="es-MX"/>
        </w:rPr>
        <w:t xml:space="preserve">San Luis Potosí, México: Universidad Autónoma de San Luis Potosí. </w:t>
      </w:r>
      <w:r w:rsidRPr="00A22247">
        <w:rPr>
          <w:rFonts w:ascii="Times New Roman" w:eastAsia="Times New Roman" w:hAnsi="Times New Roman" w:cs="Times New Roman"/>
          <w:lang w:eastAsia="es-MX"/>
        </w:rPr>
        <w:t>Recuperado de http://www.coara.uaslp.mx/Documents/PDF_ENF/Semestre%20IX%20X/SERVICIO%20SOCIAL.pdf</w:t>
      </w:r>
    </w:p>
    <w:p w14:paraId="4B2AB469" w14:textId="0CD4DAFE"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Universidad Autónoma de San Luis Potosí [</w:t>
      </w:r>
      <w:r w:rsidR="00F87C01" w:rsidRPr="00A22247">
        <w:rPr>
          <w:rFonts w:ascii="Times New Roman" w:eastAsia="Times New Roman" w:hAnsi="Times New Roman" w:cs="Times New Roman"/>
          <w:lang w:eastAsia="es-MX"/>
        </w:rPr>
        <w:t>UASLP</w:t>
      </w:r>
      <w:r w:rsidRPr="00A22247">
        <w:rPr>
          <w:rFonts w:ascii="Times New Roman" w:eastAsia="Times New Roman" w:hAnsi="Times New Roman" w:cs="Times New Roman"/>
          <w:lang w:eastAsia="es-MX"/>
        </w:rPr>
        <w:t xml:space="preserve">]. (2013). </w:t>
      </w:r>
      <w:r w:rsidRPr="00A22247">
        <w:rPr>
          <w:rFonts w:ascii="Times New Roman" w:eastAsia="Times New Roman" w:hAnsi="Times New Roman" w:cs="Times New Roman"/>
          <w:i/>
          <w:iCs/>
          <w:lang w:eastAsia="es-MX"/>
        </w:rPr>
        <w:t>Ajuste a la propuesta curricular de la Licenciatura en Enfermería de la Coordinación Académica Región Altiplano</w:t>
      </w:r>
      <w:r w:rsidRPr="00A22247">
        <w:rPr>
          <w:rFonts w:ascii="Times New Roman" w:eastAsia="Times New Roman" w:hAnsi="Times New Roman" w:cs="Times New Roman"/>
          <w:lang w:eastAsia="es-MX"/>
        </w:rPr>
        <w:t xml:space="preserve">. </w:t>
      </w:r>
      <w:r w:rsidR="00386E93" w:rsidRPr="00A22247">
        <w:rPr>
          <w:rFonts w:ascii="Times New Roman" w:eastAsia="Times New Roman" w:hAnsi="Times New Roman" w:cs="Times New Roman"/>
          <w:lang w:eastAsia="es-MX"/>
        </w:rPr>
        <w:t xml:space="preserve">Matehuala, México: Universidad Autónoma de San Luis Potosí. </w:t>
      </w:r>
      <w:r w:rsidRPr="00A22247">
        <w:rPr>
          <w:rFonts w:ascii="Times New Roman" w:eastAsia="Times New Roman" w:hAnsi="Times New Roman" w:cs="Times New Roman"/>
          <w:lang w:eastAsia="es-MX"/>
        </w:rPr>
        <w:t>Recuperado de http://www.coara.uaslp.mx/Documents/Propuesta%20Curricular%20ENF.pdf</w:t>
      </w:r>
      <w:r w:rsidR="00F87C01" w:rsidRPr="00A22247">
        <w:rPr>
          <w:rFonts w:ascii="Times New Roman" w:eastAsia="Times New Roman" w:hAnsi="Times New Roman" w:cs="Times New Roman"/>
          <w:lang w:eastAsia="es-MX"/>
        </w:rPr>
        <w:t>.</w:t>
      </w:r>
    </w:p>
    <w:p w14:paraId="40581003" w14:textId="19E96DF6"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Universidad Autónoma de San Luis Potosí [</w:t>
      </w:r>
      <w:r w:rsidR="00231037" w:rsidRPr="00A22247">
        <w:rPr>
          <w:rFonts w:ascii="Times New Roman" w:eastAsia="Times New Roman" w:hAnsi="Times New Roman" w:cs="Times New Roman"/>
          <w:lang w:eastAsia="es-MX"/>
        </w:rPr>
        <w:t>UASLP</w:t>
      </w:r>
      <w:r w:rsidRPr="00A22247">
        <w:rPr>
          <w:rFonts w:ascii="Times New Roman" w:eastAsia="Times New Roman" w:hAnsi="Times New Roman" w:cs="Times New Roman"/>
          <w:lang w:eastAsia="es-MX"/>
        </w:rPr>
        <w:t>]. (2015</w:t>
      </w:r>
      <w:r w:rsidR="004F6B6C" w:rsidRPr="00A22247">
        <w:rPr>
          <w:rFonts w:ascii="Times New Roman" w:eastAsia="Times New Roman" w:hAnsi="Times New Roman" w:cs="Times New Roman"/>
          <w:lang w:eastAsia="es-MX"/>
        </w:rPr>
        <w:t>a</w:t>
      </w:r>
      <w:r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 xml:space="preserve">Diagrama sintético del plan de estudios de la </w:t>
      </w:r>
      <w:r w:rsidR="00347723" w:rsidRPr="00A22247">
        <w:rPr>
          <w:rFonts w:ascii="Times New Roman" w:eastAsia="Times New Roman" w:hAnsi="Times New Roman" w:cs="Times New Roman"/>
          <w:i/>
          <w:iCs/>
          <w:lang w:eastAsia="es-MX"/>
        </w:rPr>
        <w:t xml:space="preserve">licenciatura </w:t>
      </w:r>
      <w:r w:rsidRPr="00A22247">
        <w:rPr>
          <w:rFonts w:ascii="Times New Roman" w:eastAsia="Times New Roman" w:hAnsi="Times New Roman" w:cs="Times New Roman"/>
          <w:i/>
          <w:iCs/>
          <w:lang w:eastAsia="es-MX"/>
        </w:rPr>
        <w:t>en Enfermería</w:t>
      </w:r>
      <w:r w:rsidRPr="00A22247">
        <w:rPr>
          <w:rFonts w:ascii="Times New Roman" w:eastAsia="Times New Roman" w:hAnsi="Times New Roman" w:cs="Times New Roman"/>
          <w:lang w:eastAsia="es-MX"/>
        </w:rPr>
        <w:t>.</w:t>
      </w:r>
      <w:r w:rsidR="00231037" w:rsidRPr="00A22247">
        <w:rPr>
          <w:rFonts w:ascii="Times New Roman" w:eastAsia="Times New Roman" w:hAnsi="Times New Roman" w:cs="Times New Roman"/>
          <w:lang w:eastAsia="es-MX"/>
        </w:rPr>
        <w:t xml:space="preserve"> San Luis Potosí, México: Universidad </w:t>
      </w:r>
      <w:r w:rsidR="00231037" w:rsidRPr="00A22247">
        <w:rPr>
          <w:rFonts w:ascii="Times New Roman" w:eastAsia="Times New Roman" w:hAnsi="Times New Roman" w:cs="Times New Roman"/>
          <w:lang w:eastAsia="es-MX"/>
        </w:rPr>
        <w:lastRenderedPageBreak/>
        <w:t>Autónoma de San Luis Potosí.</w:t>
      </w:r>
      <w:r w:rsidRPr="00A22247">
        <w:rPr>
          <w:rFonts w:ascii="Times New Roman" w:eastAsia="Times New Roman" w:hAnsi="Times New Roman" w:cs="Times New Roman"/>
          <w:lang w:eastAsia="es-MX"/>
        </w:rPr>
        <w:t xml:space="preserve"> Recuperado de http://www.coara.uaslp.mx/Documents/PDF_ENF/PlanENF.pdf</w:t>
      </w:r>
      <w:r w:rsidR="00347723" w:rsidRPr="00A22247">
        <w:rPr>
          <w:rFonts w:ascii="Times New Roman" w:eastAsia="Times New Roman" w:hAnsi="Times New Roman" w:cs="Times New Roman"/>
          <w:lang w:eastAsia="es-MX"/>
        </w:rPr>
        <w:t>.</w:t>
      </w:r>
    </w:p>
    <w:p w14:paraId="0D6B2433" w14:textId="20845BC9" w:rsidR="00D94377" w:rsidRPr="00A2224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Universidad Autónoma de San Luis Potosí [</w:t>
      </w:r>
      <w:r w:rsidR="00347723" w:rsidRPr="00A22247">
        <w:rPr>
          <w:rFonts w:ascii="Times New Roman" w:eastAsia="Times New Roman" w:hAnsi="Times New Roman" w:cs="Times New Roman"/>
          <w:lang w:eastAsia="es-MX"/>
        </w:rPr>
        <w:t>UASLP</w:t>
      </w:r>
      <w:r w:rsidRPr="00A22247">
        <w:rPr>
          <w:rFonts w:ascii="Times New Roman" w:eastAsia="Times New Roman" w:hAnsi="Times New Roman" w:cs="Times New Roman"/>
          <w:lang w:eastAsia="es-MX"/>
        </w:rPr>
        <w:t>]. (2015</w:t>
      </w:r>
      <w:r w:rsidR="004F6B6C" w:rsidRPr="00A22247">
        <w:rPr>
          <w:rFonts w:ascii="Times New Roman" w:eastAsia="Times New Roman" w:hAnsi="Times New Roman" w:cs="Times New Roman"/>
          <w:lang w:eastAsia="es-MX"/>
        </w:rPr>
        <w:t>b</w:t>
      </w:r>
      <w:r w:rsidRPr="00A22247">
        <w:rPr>
          <w:rFonts w:ascii="Times New Roman" w:eastAsia="Times New Roman" w:hAnsi="Times New Roman" w:cs="Times New Roman"/>
          <w:lang w:eastAsia="es-MX"/>
        </w:rPr>
        <w:t xml:space="preserve">). </w:t>
      </w:r>
      <w:r w:rsidRPr="00A22247">
        <w:rPr>
          <w:rFonts w:ascii="Times New Roman" w:eastAsia="Times New Roman" w:hAnsi="Times New Roman" w:cs="Times New Roman"/>
          <w:i/>
          <w:iCs/>
          <w:lang w:eastAsia="es-MX"/>
        </w:rPr>
        <w:t xml:space="preserve">Reglamento del Servicio Social. </w:t>
      </w:r>
      <w:r w:rsidR="00347723" w:rsidRPr="00A22247">
        <w:rPr>
          <w:rFonts w:ascii="Times New Roman" w:eastAsia="Times New Roman" w:hAnsi="Times New Roman" w:cs="Times New Roman"/>
          <w:lang w:eastAsia="es-MX"/>
        </w:rPr>
        <w:t xml:space="preserve">San Luis Potosí, México: Universidad Autónoma de San Luis Potosí. </w:t>
      </w:r>
      <w:r w:rsidRPr="00A22247">
        <w:rPr>
          <w:rFonts w:ascii="Times New Roman" w:eastAsia="Times New Roman" w:hAnsi="Times New Roman" w:cs="Times New Roman"/>
          <w:lang w:eastAsia="es-MX"/>
        </w:rPr>
        <w:t>Recuperado de http://www.uaslp.mx/Vinculacion/Documents/2017%20Reglamento%20del%20Servicio%20Social%20(SO28SEP)%20(2).pdf</w:t>
      </w:r>
      <w:r w:rsidR="00EC773A" w:rsidRPr="00A22247">
        <w:rPr>
          <w:rFonts w:ascii="Times New Roman" w:eastAsia="Times New Roman" w:hAnsi="Times New Roman" w:cs="Times New Roman"/>
          <w:lang w:eastAsia="es-MX"/>
        </w:rPr>
        <w:t>.</w:t>
      </w:r>
    </w:p>
    <w:p w14:paraId="62587B96" w14:textId="20B83B1F" w:rsidR="00D94377" w:rsidRDefault="00D94377" w:rsidP="00402B3C">
      <w:pPr>
        <w:spacing w:line="360" w:lineRule="auto"/>
        <w:ind w:left="709" w:hanging="709"/>
        <w:jc w:val="both"/>
        <w:rPr>
          <w:rFonts w:ascii="Times New Roman" w:eastAsia="Times New Roman" w:hAnsi="Times New Roman" w:cs="Times New Roman"/>
          <w:lang w:eastAsia="es-MX"/>
        </w:rPr>
      </w:pPr>
      <w:r w:rsidRPr="00A22247">
        <w:rPr>
          <w:rFonts w:ascii="Times New Roman" w:eastAsia="Times New Roman" w:hAnsi="Times New Roman" w:cs="Times New Roman"/>
          <w:lang w:eastAsia="es-MX"/>
        </w:rPr>
        <w:t>Universidad Autónoma de San Luis Potosí [</w:t>
      </w:r>
      <w:r w:rsidR="00065D3A" w:rsidRPr="00A22247">
        <w:rPr>
          <w:rFonts w:ascii="Times New Roman" w:eastAsia="Times New Roman" w:hAnsi="Times New Roman" w:cs="Times New Roman"/>
          <w:lang w:eastAsia="es-MX"/>
        </w:rPr>
        <w:t>UASLP</w:t>
      </w:r>
      <w:r w:rsidRPr="00A22247">
        <w:rPr>
          <w:rFonts w:ascii="Times New Roman" w:eastAsia="Times New Roman" w:hAnsi="Times New Roman" w:cs="Times New Roman"/>
          <w:lang w:eastAsia="es-MX"/>
        </w:rPr>
        <w:t xml:space="preserve">]. (2017). </w:t>
      </w:r>
      <w:r w:rsidRPr="00A22247">
        <w:rPr>
          <w:rFonts w:ascii="Times New Roman" w:eastAsia="Times New Roman" w:hAnsi="Times New Roman" w:cs="Times New Roman"/>
          <w:i/>
          <w:iCs/>
          <w:lang w:eastAsia="es-MX"/>
        </w:rPr>
        <w:t xml:space="preserve">Modelo </w:t>
      </w:r>
      <w:r w:rsidR="009758D8" w:rsidRPr="00A22247">
        <w:rPr>
          <w:rFonts w:ascii="Times New Roman" w:eastAsia="Times New Roman" w:hAnsi="Times New Roman" w:cs="Times New Roman"/>
          <w:i/>
          <w:iCs/>
          <w:lang w:eastAsia="es-MX"/>
        </w:rPr>
        <w:t>universitario de formación integral y sus estrategias de</w:t>
      </w:r>
      <w:r w:rsidRPr="00A22247">
        <w:rPr>
          <w:rFonts w:ascii="Times New Roman" w:eastAsia="Times New Roman" w:hAnsi="Times New Roman" w:cs="Times New Roman"/>
          <w:i/>
          <w:iCs/>
          <w:lang w:eastAsia="es-MX"/>
        </w:rPr>
        <w:t xml:space="preserve"> enseñanza.</w:t>
      </w:r>
      <w:r w:rsidRPr="00A22247">
        <w:rPr>
          <w:rFonts w:ascii="Times New Roman" w:eastAsia="Times New Roman" w:hAnsi="Times New Roman" w:cs="Times New Roman"/>
          <w:lang w:eastAsia="es-MX"/>
        </w:rPr>
        <w:t xml:space="preserve"> </w:t>
      </w:r>
      <w:r w:rsidR="00631F8E" w:rsidRPr="00A22247">
        <w:rPr>
          <w:rFonts w:ascii="Times New Roman" w:eastAsia="Times New Roman" w:hAnsi="Times New Roman" w:cs="Times New Roman"/>
          <w:lang w:eastAsia="es-MX"/>
        </w:rPr>
        <w:t xml:space="preserve">San Luis Potosí, México: Universidad Autónoma de San Luis Potosí. </w:t>
      </w:r>
      <w:r w:rsidRPr="00A22247">
        <w:rPr>
          <w:rFonts w:ascii="Times New Roman" w:eastAsia="Times New Roman" w:hAnsi="Times New Roman" w:cs="Times New Roman"/>
          <w:lang w:eastAsia="es-MX"/>
        </w:rPr>
        <w:t xml:space="preserve">Recuperado de </w:t>
      </w:r>
      <w:r w:rsidR="004F6E0F" w:rsidRPr="009F20DB">
        <w:rPr>
          <w:rFonts w:ascii="Times New Roman" w:eastAsia="Times New Roman" w:hAnsi="Times New Roman" w:cs="Times New Roman"/>
          <w:lang w:eastAsia="es-MX"/>
        </w:rPr>
        <w:t>http://www.uaslp.mx/Secretaria-Academica/Documents/ME/UASLP-ModeloEducativo2017VF.PDF</w:t>
      </w:r>
      <w:r w:rsidR="00065D3A" w:rsidRPr="00A22247">
        <w:rPr>
          <w:rFonts w:ascii="Times New Roman" w:eastAsia="Times New Roman" w:hAnsi="Times New Roman" w:cs="Times New Roman"/>
          <w:lang w:eastAsia="es-MX"/>
        </w:rPr>
        <w:t>.</w:t>
      </w:r>
    </w:p>
    <w:p w14:paraId="65A8600D" w14:textId="2D897E20" w:rsidR="004F6E0F" w:rsidRDefault="004F6E0F" w:rsidP="00402B3C">
      <w:pPr>
        <w:spacing w:line="360" w:lineRule="auto"/>
        <w:ind w:left="709" w:hanging="709"/>
        <w:jc w:val="both"/>
        <w:rPr>
          <w:rFonts w:ascii="Times New Roman" w:eastAsia="Times New Roman" w:hAnsi="Times New Roman" w:cs="Times New Roman"/>
          <w:lang w:eastAsia="es-MX"/>
        </w:rPr>
      </w:pPr>
    </w:p>
    <w:p w14:paraId="0EB85E21" w14:textId="51FFDCEC" w:rsidR="004F6E0F" w:rsidRDefault="004F6E0F" w:rsidP="00402B3C">
      <w:pPr>
        <w:spacing w:line="360" w:lineRule="auto"/>
        <w:ind w:left="709" w:hanging="709"/>
        <w:jc w:val="both"/>
        <w:rPr>
          <w:rFonts w:ascii="Times New Roman" w:eastAsia="Times New Roman" w:hAnsi="Times New Roman" w:cs="Times New Roman"/>
          <w:lang w:eastAsia="es-MX"/>
        </w:rPr>
      </w:pPr>
    </w:p>
    <w:p w14:paraId="5FCB27C5" w14:textId="0FC188D6" w:rsidR="004F6E0F" w:rsidRDefault="004F6E0F" w:rsidP="00402B3C">
      <w:pPr>
        <w:spacing w:line="360" w:lineRule="auto"/>
        <w:ind w:left="709" w:hanging="709"/>
        <w:jc w:val="both"/>
        <w:rPr>
          <w:rFonts w:ascii="Times New Roman" w:eastAsia="Times New Roman" w:hAnsi="Times New Roman" w:cs="Times New Roman"/>
          <w:lang w:eastAsia="es-MX"/>
        </w:rPr>
      </w:pPr>
    </w:p>
    <w:p w14:paraId="0EAB2C2C" w14:textId="57CA50D3" w:rsidR="004F6E0F" w:rsidRDefault="004F6E0F" w:rsidP="00402B3C">
      <w:pPr>
        <w:spacing w:line="360" w:lineRule="auto"/>
        <w:ind w:left="709" w:hanging="709"/>
        <w:jc w:val="both"/>
        <w:rPr>
          <w:rFonts w:ascii="Times New Roman" w:eastAsia="Times New Roman" w:hAnsi="Times New Roman" w:cs="Times New Roman"/>
          <w:lang w:eastAsia="es-MX"/>
        </w:rPr>
      </w:pPr>
    </w:p>
    <w:p w14:paraId="078B9B61" w14:textId="11D47ADC" w:rsidR="004F6E0F" w:rsidRDefault="004F6E0F" w:rsidP="00402B3C">
      <w:pPr>
        <w:spacing w:line="360" w:lineRule="auto"/>
        <w:ind w:left="709" w:hanging="709"/>
        <w:jc w:val="both"/>
        <w:rPr>
          <w:rFonts w:ascii="Times New Roman" w:eastAsia="Times New Roman" w:hAnsi="Times New Roman" w:cs="Times New Roman"/>
          <w:lang w:eastAsia="es-MX"/>
        </w:rPr>
      </w:pPr>
    </w:p>
    <w:p w14:paraId="1F79FA41" w14:textId="25824929" w:rsidR="004F6E0F" w:rsidRDefault="004F6E0F" w:rsidP="00402B3C">
      <w:pPr>
        <w:spacing w:line="360" w:lineRule="auto"/>
        <w:ind w:left="709" w:hanging="709"/>
        <w:jc w:val="both"/>
        <w:rPr>
          <w:rFonts w:ascii="Times New Roman" w:eastAsia="Times New Roman" w:hAnsi="Times New Roman" w:cs="Times New Roman"/>
          <w:lang w:eastAsia="es-MX"/>
        </w:rPr>
      </w:pPr>
    </w:p>
    <w:p w14:paraId="123D708E" w14:textId="5A13B613" w:rsidR="004F6E0F" w:rsidRDefault="004F6E0F" w:rsidP="00402B3C">
      <w:pPr>
        <w:spacing w:line="360" w:lineRule="auto"/>
        <w:ind w:left="709" w:hanging="709"/>
        <w:jc w:val="both"/>
        <w:rPr>
          <w:rFonts w:ascii="Times New Roman" w:eastAsia="Times New Roman" w:hAnsi="Times New Roman" w:cs="Times New Roman"/>
          <w:lang w:eastAsia="es-MX"/>
        </w:rPr>
      </w:pPr>
    </w:p>
    <w:p w14:paraId="413CE379" w14:textId="57EF7A5D" w:rsidR="004F6E0F" w:rsidRDefault="004F6E0F" w:rsidP="00402B3C">
      <w:pPr>
        <w:spacing w:line="360" w:lineRule="auto"/>
        <w:ind w:left="709" w:hanging="709"/>
        <w:jc w:val="both"/>
        <w:rPr>
          <w:rFonts w:ascii="Times New Roman" w:eastAsia="Times New Roman" w:hAnsi="Times New Roman" w:cs="Times New Roman"/>
          <w:lang w:eastAsia="es-MX"/>
        </w:rPr>
      </w:pPr>
    </w:p>
    <w:p w14:paraId="193620B9" w14:textId="4C921201" w:rsidR="004F6E0F" w:rsidRDefault="004F6E0F" w:rsidP="00402B3C">
      <w:pPr>
        <w:spacing w:line="360" w:lineRule="auto"/>
        <w:ind w:left="709" w:hanging="709"/>
        <w:jc w:val="both"/>
        <w:rPr>
          <w:rFonts w:ascii="Times New Roman" w:eastAsia="Times New Roman" w:hAnsi="Times New Roman" w:cs="Times New Roman"/>
          <w:lang w:eastAsia="es-MX"/>
        </w:rPr>
      </w:pPr>
    </w:p>
    <w:p w14:paraId="1AC97E11" w14:textId="3EF61383" w:rsidR="004F6E0F" w:rsidRDefault="004F6E0F" w:rsidP="00402B3C">
      <w:pPr>
        <w:spacing w:line="360" w:lineRule="auto"/>
        <w:ind w:left="709" w:hanging="709"/>
        <w:jc w:val="both"/>
        <w:rPr>
          <w:rFonts w:ascii="Times New Roman" w:eastAsia="Times New Roman" w:hAnsi="Times New Roman" w:cs="Times New Roman"/>
          <w:lang w:eastAsia="es-MX"/>
        </w:rPr>
      </w:pPr>
    </w:p>
    <w:p w14:paraId="0157716B" w14:textId="12A6CDC5" w:rsidR="004F6E0F" w:rsidRDefault="004F6E0F" w:rsidP="00402B3C">
      <w:pPr>
        <w:spacing w:line="360" w:lineRule="auto"/>
        <w:ind w:left="709" w:hanging="709"/>
        <w:jc w:val="both"/>
        <w:rPr>
          <w:rFonts w:ascii="Times New Roman" w:eastAsia="Times New Roman" w:hAnsi="Times New Roman" w:cs="Times New Roman"/>
          <w:lang w:eastAsia="es-MX"/>
        </w:rPr>
      </w:pPr>
    </w:p>
    <w:p w14:paraId="2430C560" w14:textId="7E10CBCD" w:rsidR="004F6E0F" w:rsidRDefault="004F6E0F" w:rsidP="00402B3C">
      <w:pPr>
        <w:spacing w:line="360" w:lineRule="auto"/>
        <w:ind w:left="709" w:hanging="709"/>
        <w:jc w:val="both"/>
        <w:rPr>
          <w:rFonts w:ascii="Times New Roman" w:eastAsia="Times New Roman" w:hAnsi="Times New Roman" w:cs="Times New Roman"/>
          <w:lang w:eastAsia="es-MX"/>
        </w:rPr>
      </w:pPr>
    </w:p>
    <w:p w14:paraId="65676A73" w14:textId="4B6BA075" w:rsidR="004F6E0F" w:rsidRDefault="004F6E0F" w:rsidP="00402B3C">
      <w:pPr>
        <w:spacing w:line="360" w:lineRule="auto"/>
        <w:ind w:left="709" w:hanging="709"/>
        <w:jc w:val="both"/>
        <w:rPr>
          <w:rFonts w:ascii="Times New Roman" w:eastAsia="Times New Roman" w:hAnsi="Times New Roman" w:cs="Times New Roman"/>
          <w:lang w:eastAsia="es-MX"/>
        </w:rPr>
      </w:pPr>
    </w:p>
    <w:p w14:paraId="7AF78ACE" w14:textId="05950D08" w:rsidR="004F6E0F" w:rsidRDefault="004F6E0F" w:rsidP="00402B3C">
      <w:pPr>
        <w:spacing w:line="360" w:lineRule="auto"/>
        <w:ind w:left="709" w:hanging="709"/>
        <w:jc w:val="both"/>
        <w:rPr>
          <w:rFonts w:ascii="Times New Roman" w:eastAsia="Times New Roman" w:hAnsi="Times New Roman" w:cs="Times New Roman"/>
          <w:lang w:eastAsia="es-MX"/>
        </w:rPr>
      </w:pPr>
    </w:p>
    <w:p w14:paraId="422199B0" w14:textId="1E11CE1B" w:rsidR="004F6E0F" w:rsidRDefault="004F6E0F" w:rsidP="00402B3C">
      <w:pPr>
        <w:spacing w:line="360" w:lineRule="auto"/>
        <w:ind w:left="709" w:hanging="709"/>
        <w:jc w:val="both"/>
        <w:rPr>
          <w:rFonts w:ascii="Times New Roman" w:eastAsia="Times New Roman" w:hAnsi="Times New Roman" w:cs="Times New Roman"/>
          <w:lang w:eastAsia="es-MX"/>
        </w:rPr>
      </w:pPr>
    </w:p>
    <w:p w14:paraId="2C1C9B21" w14:textId="6078191A" w:rsidR="004F6E0F" w:rsidRDefault="004F6E0F" w:rsidP="00402B3C">
      <w:pPr>
        <w:spacing w:line="360" w:lineRule="auto"/>
        <w:ind w:left="709" w:hanging="709"/>
        <w:jc w:val="both"/>
        <w:rPr>
          <w:rFonts w:ascii="Times New Roman" w:eastAsia="Times New Roman" w:hAnsi="Times New Roman" w:cs="Times New Roman"/>
          <w:lang w:eastAsia="es-MX"/>
        </w:rPr>
      </w:pPr>
    </w:p>
    <w:p w14:paraId="7A67EBA9" w14:textId="7FC89DD7" w:rsidR="004F6E0F" w:rsidRDefault="004F6E0F" w:rsidP="00402B3C">
      <w:pPr>
        <w:spacing w:line="360" w:lineRule="auto"/>
        <w:ind w:left="709" w:hanging="709"/>
        <w:jc w:val="both"/>
        <w:rPr>
          <w:rFonts w:ascii="Times New Roman" w:eastAsia="Times New Roman" w:hAnsi="Times New Roman" w:cs="Times New Roman"/>
          <w:lang w:eastAsia="es-MX"/>
        </w:rPr>
      </w:pPr>
    </w:p>
    <w:p w14:paraId="4E5C2D3A" w14:textId="413FE81B" w:rsidR="004F6E0F" w:rsidRDefault="004F6E0F" w:rsidP="00402B3C">
      <w:pPr>
        <w:spacing w:line="360" w:lineRule="auto"/>
        <w:ind w:left="709" w:hanging="709"/>
        <w:jc w:val="both"/>
        <w:rPr>
          <w:rFonts w:ascii="Times New Roman" w:eastAsia="Times New Roman" w:hAnsi="Times New Roman" w:cs="Times New Roman"/>
          <w:lang w:eastAsia="es-MX"/>
        </w:rPr>
      </w:pPr>
    </w:p>
    <w:p w14:paraId="4BB82C13" w14:textId="737FADB1" w:rsidR="004F6E0F" w:rsidRDefault="004F6E0F" w:rsidP="00402B3C">
      <w:pPr>
        <w:spacing w:line="360" w:lineRule="auto"/>
        <w:ind w:left="709" w:hanging="709"/>
        <w:jc w:val="both"/>
        <w:rPr>
          <w:rFonts w:ascii="Times New Roman" w:eastAsia="Times New Roman" w:hAnsi="Times New Roman" w:cs="Times New Roman"/>
          <w:lang w:eastAsia="es-MX"/>
        </w:rPr>
      </w:pPr>
    </w:p>
    <w:p w14:paraId="04374283" w14:textId="56FF3B95" w:rsidR="004F6E0F" w:rsidRDefault="004F6E0F" w:rsidP="00402B3C">
      <w:pPr>
        <w:spacing w:line="360" w:lineRule="auto"/>
        <w:ind w:left="709" w:hanging="709"/>
        <w:jc w:val="both"/>
        <w:rPr>
          <w:rFonts w:ascii="Times New Roman" w:eastAsia="Times New Roman" w:hAnsi="Times New Roman" w:cs="Times New Roman"/>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6E0F" w:rsidRPr="004F6E0F" w14:paraId="39C168BF" w14:textId="77777777" w:rsidTr="004F6E0F">
        <w:trPr>
          <w:jc w:val="center"/>
        </w:trPr>
        <w:tc>
          <w:tcPr>
            <w:tcW w:w="3045" w:type="dxa"/>
            <w:shd w:val="clear" w:color="auto" w:fill="auto"/>
            <w:tcMar>
              <w:top w:w="100" w:type="dxa"/>
              <w:left w:w="100" w:type="dxa"/>
              <w:bottom w:w="100" w:type="dxa"/>
              <w:right w:w="100" w:type="dxa"/>
            </w:tcMar>
          </w:tcPr>
          <w:p w14:paraId="26D8F6A4" w14:textId="77777777" w:rsidR="004F6E0F" w:rsidRPr="004F6E0F" w:rsidRDefault="004F6E0F" w:rsidP="005F7CA5">
            <w:pPr>
              <w:pStyle w:val="Ttulo3"/>
              <w:widowControl w:val="0"/>
              <w:rPr>
                <w:rFonts w:ascii="Times New Roman" w:hAnsi="Times New Roman"/>
                <w:b w:val="0"/>
                <w:bCs/>
                <w:i w:val="0"/>
                <w:iCs/>
                <w:color w:val="000000" w:themeColor="text1"/>
                <w:sz w:val="24"/>
                <w:lang w:val="es-MX"/>
              </w:rPr>
            </w:pPr>
            <w:r w:rsidRPr="004F6E0F">
              <w:rPr>
                <w:rFonts w:ascii="Times New Roman" w:hAnsi="Times New Roman"/>
                <w:b w:val="0"/>
                <w:bCs/>
                <w:i w:val="0"/>
                <w:iCs/>
                <w:color w:val="000000" w:themeColor="text1"/>
                <w:sz w:val="24"/>
                <w:lang w:val="es-MX"/>
              </w:rPr>
              <w:lastRenderedPageBreak/>
              <w:t>Rol de Contribución</w:t>
            </w:r>
          </w:p>
        </w:tc>
        <w:tc>
          <w:tcPr>
            <w:tcW w:w="6315" w:type="dxa"/>
            <w:shd w:val="clear" w:color="auto" w:fill="auto"/>
            <w:tcMar>
              <w:top w:w="100" w:type="dxa"/>
              <w:left w:w="100" w:type="dxa"/>
              <w:bottom w:w="100" w:type="dxa"/>
              <w:right w:w="100" w:type="dxa"/>
            </w:tcMar>
          </w:tcPr>
          <w:p w14:paraId="6C7AB011" w14:textId="23C4B58A" w:rsidR="004F6E0F" w:rsidRPr="004F6E0F" w:rsidRDefault="004F6E0F" w:rsidP="005F7CA5">
            <w:pPr>
              <w:pStyle w:val="Ttulo3"/>
              <w:widowControl w:val="0"/>
              <w:rPr>
                <w:rFonts w:ascii="Times New Roman" w:hAnsi="Times New Roman"/>
                <w:b w:val="0"/>
                <w:bCs/>
                <w:i w:val="0"/>
                <w:iCs/>
                <w:color w:val="000000" w:themeColor="text1"/>
                <w:sz w:val="24"/>
                <w:lang w:val="es-MX"/>
              </w:rPr>
            </w:pPr>
            <w:bookmarkStart w:id="1" w:name="_btsjgdfgjwkr" w:colFirst="0" w:colLast="0"/>
            <w:bookmarkEnd w:id="1"/>
            <w:r w:rsidRPr="004F6E0F">
              <w:rPr>
                <w:rFonts w:ascii="Times New Roman" w:hAnsi="Times New Roman"/>
                <w:b w:val="0"/>
                <w:bCs/>
                <w:i w:val="0"/>
                <w:iCs/>
                <w:color w:val="000000" w:themeColor="text1"/>
                <w:sz w:val="24"/>
                <w:lang w:val="es-MX"/>
              </w:rPr>
              <w:t>Autor (es)</w:t>
            </w:r>
          </w:p>
        </w:tc>
      </w:tr>
      <w:tr w:rsidR="004F6E0F" w:rsidRPr="004F6E0F" w14:paraId="5A615352" w14:textId="77777777" w:rsidTr="004F6E0F">
        <w:trPr>
          <w:jc w:val="center"/>
        </w:trPr>
        <w:tc>
          <w:tcPr>
            <w:tcW w:w="3045" w:type="dxa"/>
            <w:shd w:val="clear" w:color="auto" w:fill="auto"/>
            <w:tcMar>
              <w:top w:w="100" w:type="dxa"/>
              <w:left w:w="100" w:type="dxa"/>
              <w:bottom w:w="100" w:type="dxa"/>
              <w:right w:w="100" w:type="dxa"/>
            </w:tcMar>
          </w:tcPr>
          <w:p w14:paraId="4BDC48DE"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2EBB16AA" w14:textId="55A1DBBB"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sidRPr="004F6E0F">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Rosa Eréndira Fosado Quiroz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p>
        </w:tc>
      </w:tr>
      <w:tr w:rsidR="004F6E0F" w:rsidRPr="004F6E0F" w14:paraId="01B522AB" w14:textId="77777777" w:rsidTr="004F6E0F">
        <w:trPr>
          <w:jc w:val="center"/>
        </w:trPr>
        <w:tc>
          <w:tcPr>
            <w:tcW w:w="3045" w:type="dxa"/>
            <w:shd w:val="clear" w:color="auto" w:fill="auto"/>
            <w:tcMar>
              <w:top w:w="100" w:type="dxa"/>
              <w:left w:w="100" w:type="dxa"/>
              <w:bottom w:w="100" w:type="dxa"/>
              <w:right w:w="100" w:type="dxa"/>
            </w:tcMar>
          </w:tcPr>
          <w:p w14:paraId="62C64947"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5B4F0664" w14:textId="60BF079D"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Rosa Eréndira Fosado Quiroz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p>
        </w:tc>
      </w:tr>
      <w:tr w:rsidR="004F6E0F" w:rsidRPr="004F6E0F" w14:paraId="09D2E249" w14:textId="77777777" w:rsidTr="004F6E0F">
        <w:trPr>
          <w:jc w:val="center"/>
        </w:trPr>
        <w:tc>
          <w:tcPr>
            <w:tcW w:w="3045" w:type="dxa"/>
            <w:shd w:val="clear" w:color="auto" w:fill="auto"/>
            <w:tcMar>
              <w:top w:w="100" w:type="dxa"/>
              <w:left w:w="100" w:type="dxa"/>
              <w:bottom w:w="100" w:type="dxa"/>
              <w:right w:w="100" w:type="dxa"/>
            </w:tcMar>
          </w:tcPr>
          <w:p w14:paraId="1CFFA2A9"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7BBC81F7" w14:textId="15E8BEDE"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NO APLICA</w:t>
            </w:r>
          </w:p>
        </w:tc>
      </w:tr>
      <w:tr w:rsidR="004F6E0F" w:rsidRPr="004F6E0F" w14:paraId="12507A2C" w14:textId="77777777" w:rsidTr="004F6E0F">
        <w:trPr>
          <w:jc w:val="center"/>
        </w:trPr>
        <w:tc>
          <w:tcPr>
            <w:tcW w:w="3045" w:type="dxa"/>
            <w:shd w:val="clear" w:color="auto" w:fill="auto"/>
            <w:tcMar>
              <w:top w:w="100" w:type="dxa"/>
              <w:left w:w="100" w:type="dxa"/>
              <w:bottom w:w="100" w:type="dxa"/>
              <w:right w:w="100" w:type="dxa"/>
            </w:tcMar>
          </w:tcPr>
          <w:p w14:paraId="7A3FC03D"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3FA75ABA" w14:textId="6F4E9024"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Rosa Eréndira Fosado Quiroz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p>
        </w:tc>
      </w:tr>
      <w:tr w:rsidR="004F6E0F" w:rsidRPr="004F6E0F" w14:paraId="52C8CB9F" w14:textId="77777777" w:rsidTr="004F6E0F">
        <w:trPr>
          <w:jc w:val="center"/>
        </w:trPr>
        <w:tc>
          <w:tcPr>
            <w:tcW w:w="3045" w:type="dxa"/>
            <w:shd w:val="clear" w:color="auto" w:fill="auto"/>
            <w:tcMar>
              <w:top w:w="100" w:type="dxa"/>
              <w:left w:w="100" w:type="dxa"/>
              <w:bottom w:w="100" w:type="dxa"/>
              <w:right w:w="100" w:type="dxa"/>
            </w:tcMar>
          </w:tcPr>
          <w:p w14:paraId="346BB357"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77B0C029" w14:textId="2DC126FC"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Rosa Eréndira Fosado Quiroz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p>
        </w:tc>
      </w:tr>
      <w:tr w:rsidR="004F6E0F" w:rsidRPr="004F6E0F" w14:paraId="33749107" w14:textId="77777777" w:rsidTr="004F6E0F">
        <w:trPr>
          <w:jc w:val="center"/>
        </w:trPr>
        <w:tc>
          <w:tcPr>
            <w:tcW w:w="3045" w:type="dxa"/>
            <w:shd w:val="clear" w:color="auto" w:fill="auto"/>
            <w:tcMar>
              <w:top w:w="100" w:type="dxa"/>
              <w:left w:w="100" w:type="dxa"/>
              <w:bottom w:w="100" w:type="dxa"/>
              <w:right w:w="100" w:type="dxa"/>
            </w:tcMar>
          </w:tcPr>
          <w:p w14:paraId="7C386DCC"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64AF4846" w14:textId="4122B7DA"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Igual</w:t>
            </w:r>
          </w:p>
        </w:tc>
      </w:tr>
      <w:tr w:rsidR="004F6E0F" w:rsidRPr="004F6E0F" w14:paraId="3DAEC4E8" w14:textId="77777777" w:rsidTr="004F6E0F">
        <w:trPr>
          <w:jc w:val="center"/>
        </w:trPr>
        <w:tc>
          <w:tcPr>
            <w:tcW w:w="3045" w:type="dxa"/>
            <w:shd w:val="clear" w:color="auto" w:fill="auto"/>
            <w:tcMar>
              <w:top w:w="100" w:type="dxa"/>
              <w:left w:w="100" w:type="dxa"/>
              <w:bottom w:w="100" w:type="dxa"/>
              <w:right w:w="100" w:type="dxa"/>
            </w:tcMar>
          </w:tcPr>
          <w:p w14:paraId="19EC8D17"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32C7FFD8" w14:textId="0E6A7472"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Igual</w:t>
            </w:r>
          </w:p>
        </w:tc>
      </w:tr>
      <w:tr w:rsidR="004F6E0F" w:rsidRPr="004F6E0F" w14:paraId="2DD07972" w14:textId="77777777" w:rsidTr="004F6E0F">
        <w:trPr>
          <w:jc w:val="center"/>
        </w:trPr>
        <w:tc>
          <w:tcPr>
            <w:tcW w:w="3045" w:type="dxa"/>
            <w:shd w:val="clear" w:color="auto" w:fill="auto"/>
            <w:tcMar>
              <w:top w:w="100" w:type="dxa"/>
              <w:left w:w="100" w:type="dxa"/>
              <w:bottom w:w="100" w:type="dxa"/>
              <w:right w:w="100" w:type="dxa"/>
            </w:tcMar>
          </w:tcPr>
          <w:p w14:paraId="74C4BE09"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0F68429F" w14:textId="5A11D358" w:rsidR="004F6E0F" w:rsidRPr="004F6E0F" w:rsidRDefault="004F6E0F" w:rsidP="004F6E0F">
            <w:pPr>
              <w:widowControl w:val="0"/>
              <w:rPr>
                <w:rFonts w:ascii="Times New Roman" w:hAnsi="Times New Roman" w:cs="Times New Roman"/>
                <w:color w:val="000000" w:themeColor="text1"/>
                <w:lang w:val="pt-BR"/>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lang w:val="pt-BR"/>
              </w:rPr>
              <w:t xml:space="preserve">Rosa </w:t>
            </w:r>
            <w:proofErr w:type="spellStart"/>
            <w:r w:rsidRPr="004F6E0F">
              <w:rPr>
                <w:rFonts w:ascii="Times New Roman" w:hAnsi="Times New Roman" w:cs="Times New Roman"/>
                <w:color w:val="000000" w:themeColor="text1"/>
                <w:lang w:val="pt-BR"/>
              </w:rPr>
              <w:t>Eréndira</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Fosado</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Quiroz</w:t>
            </w:r>
            <w:proofErr w:type="spellEnd"/>
            <w:r w:rsidRPr="004F6E0F">
              <w:rPr>
                <w:rFonts w:ascii="Times New Roman" w:hAnsi="Times New Roman" w:cs="Times New Roman"/>
                <w:color w:val="000000" w:themeColor="text1"/>
                <w:lang w:val="pt-BR"/>
              </w:rPr>
              <w:t>- Principal</w:t>
            </w:r>
          </w:p>
        </w:tc>
      </w:tr>
      <w:tr w:rsidR="004F6E0F" w:rsidRPr="004F6E0F" w14:paraId="16AF28D1" w14:textId="77777777" w:rsidTr="004F6E0F">
        <w:trPr>
          <w:jc w:val="center"/>
        </w:trPr>
        <w:tc>
          <w:tcPr>
            <w:tcW w:w="3045" w:type="dxa"/>
            <w:shd w:val="clear" w:color="auto" w:fill="auto"/>
            <w:tcMar>
              <w:top w:w="100" w:type="dxa"/>
              <w:left w:w="100" w:type="dxa"/>
              <w:bottom w:w="100" w:type="dxa"/>
              <w:right w:w="100" w:type="dxa"/>
            </w:tcMar>
          </w:tcPr>
          <w:p w14:paraId="31CFE048"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590E5A68" w14:textId="77F1979C" w:rsidR="004F6E0F" w:rsidRPr="004F6E0F" w:rsidRDefault="004F6E0F" w:rsidP="004F6E0F">
            <w:pPr>
              <w:widowControl w:val="0"/>
              <w:rPr>
                <w:rFonts w:ascii="Times New Roman" w:hAnsi="Times New Roman" w:cs="Times New Roman"/>
                <w:color w:val="000000" w:themeColor="text1"/>
                <w:lang w:val="pt-BR"/>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lang w:val="pt-BR"/>
              </w:rPr>
              <w:t>Nereyda</w:t>
            </w:r>
            <w:proofErr w:type="spellEnd"/>
            <w:r w:rsidRPr="004F6E0F">
              <w:rPr>
                <w:rFonts w:ascii="Times New Roman" w:hAnsi="Times New Roman" w:cs="Times New Roman"/>
                <w:color w:val="000000" w:themeColor="text1"/>
                <w:lang w:val="pt-BR"/>
              </w:rPr>
              <w:t xml:space="preserve"> Hernández Nava </w:t>
            </w:r>
            <w:r>
              <w:rPr>
                <w:rFonts w:ascii="Times New Roman" w:hAnsi="Times New Roman" w:cs="Times New Roman"/>
                <w:color w:val="000000" w:themeColor="text1"/>
                <w:lang w:val="pt-BR"/>
              </w:rPr>
              <w:t>–</w:t>
            </w:r>
            <w:r w:rsidRPr="004F6E0F">
              <w:rPr>
                <w:rFonts w:ascii="Times New Roman" w:hAnsi="Times New Roman" w:cs="Times New Roman"/>
                <w:color w:val="000000" w:themeColor="text1"/>
                <w:lang w:val="pt-BR"/>
              </w:rPr>
              <w:t xml:space="preserve"> Principal</w:t>
            </w:r>
            <w:r>
              <w:rPr>
                <w:rFonts w:ascii="Times New Roman" w:hAnsi="Times New Roman" w:cs="Times New Roman"/>
                <w:color w:val="000000" w:themeColor="text1"/>
                <w:lang w:val="pt-BR"/>
              </w:rPr>
              <w:t xml:space="preserve">, </w:t>
            </w:r>
            <w:r w:rsidRPr="004F6E0F">
              <w:rPr>
                <w:rFonts w:ascii="Times New Roman" w:hAnsi="Times New Roman" w:cs="Times New Roman"/>
                <w:color w:val="000000" w:themeColor="text1"/>
                <w:lang w:val="pt-BR"/>
              </w:rPr>
              <w:t xml:space="preserve">Rosa </w:t>
            </w:r>
            <w:proofErr w:type="spellStart"/>
            <w:r w:rsidRPr="004F6E0F">
              <w:rPr>
                <w:rFonts w:ascii="Times New Roman" w:hAnsi="Times New Roman" w:cs="Times New Roman"/>
                <w:color w:val="000000" w:themeColor="text1"/>
                <w:lang w:val="pt-BR"/>
              </w:rPr>
              <w:t>Eréndira</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Fosado</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Quiroz</w:t>
            </w:r>
            <w:proofErr w:type="spellEnd"/>
            <w:r w:rsidRPr="004F6E0F">
              <w:rPr>
                <w:rFonts w:ascii="Times New Roman" w:hAnsi="Times New Roman" w:cs="Times New Roman"/>
                <w:color w:val="000000" w:themeColor="text1"/>
                <w:lang w:val="pt-BR"/>
              </w:rPr>
              <w:t>- Principal</w:t>
            </w:r>
          </w:p>
        </w:tc>
      </w:tr>
      <w:tr w:rsidR="004F6E0F" w:rsidRPr="004F6E0F" w14:paraId="22FF3B93" w14:textId="77777777" w:rsidTr="004F6E0F">
        <w:trPr>
          <w:jc w:val="center"/>
        </w:trPr>
        <w:tc>
          <w:tcPr>
            <w:tcW w:w="3045" w:type="dxa"/>
            <w:shd w:val="clear" w:color="auto" w:fill="auto"/>
            <w:tcMar>
              <w:top w:w="100" w:type="dxa"/>
              <w:left w:w="100" w:type="dxa"/>
              <w:bottom w:w="100" w:type="dxa"/>
              <w:right w:w="100" w:type="dxa"/>
            </w:tcMar>
          </w:tcPr>
          <w:p w14:paraId="58BD9604"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2FC7E73F" w14:textId="3D96A1D7"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Principal</w:t>
            </w:r>
          </w:p>
        </w:tc>
      </w:tr>
      <w:tr w:rsidR="004F6E0F" w:rsidRPr="004F6E0F" w14:paraId="27C30236" w14:textId="77777777" w:rsidTr="004F6E0F">
        <w:trPr>
          <w:jc w:val="center"/>
        </w:trPr>
        <w:tc>
          <w:tcPr>
            <w:tcW w:w="3045" w:type="dxa"/>
            <w:shd w:val="clear" w:color="auto" w:fill="auto"/>
            <w:tcMar>
              <w:top w:w="100" w:type="dxa"/>
              <w:left w:w="100" w:type="dxa"/>
              <w:bottom w:w="100" w:type="dxa"/>
              <w:right w:w="100" w:type="dxa"/>
            </w:tcMar>
          </w:tcPr>
          <w:p w14:paraId="349D33A8"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4D2BE37D" w14:textId="497C45B3"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w:t>
            </w:r>
            <w:r w:rsidRPr="004F6E0F">
              <w:rPr>
                <w:rFonts w:ascii="Times New Roman" w:hAnsi="Times New Roman" w:cs="Times New Roman"/>
                <w:color w:val="000000" w:themeColor="text1"/>
              </w:rPr>
              <w:lastRenderedPageBreak/>
              <w:t xml:space="preserve">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Principal</w:t>
            </w:r>
          </w:p>
        </w:tc>
      </w:tr>
      <w:tr w:rsidR="004F6E0F" w:rsidRPr="004F6E0F" w14:paraId="0C1172C0" w14:textId="77777777" w:rsidTr="004F6E0F">
        <w:trPr>
          <w:jc w:val="center"/>
        </w:trPr>
        <w:tc>
          <w:tcPr>
            <w:tcW w:w="3045" w:type="dxa"/>
            <w:shd w:val="clear" w:color="auto" w:fill="auto"/>
            <w:tcMar>
              <w:top w:w="100" w:type="dxa"/>
              <w:left w:w="100" w:type="dxa"/>
              <w:bottom w:w="100" w:type="dxa"/>
              <w:right w:w="100" w:type="dxa"/>
            </w:tcMar>
          </w:tcPr>
          <w:p w14:paraId="7F38963F"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lastRenderedPageBreak/>
              <w:t>Supervisión</w:t>
            </w:r>
          </w:p>
        </w:tc>
        <w:tc>
          <w:tcPr>
            <w:tcW w:w="6315" w:type="dxa"/>
            <w:shd w:val="clear" w:color="auto" w:fill="auto"/>
            <w:tcMar>
              <w:top w:w="100" w:type="dxa"/>
              <w:left w:w="100" w:type="dxa"/>
              <w:bottom w:w="100" w:type="dxa"/>
              <w:right w:w="100" w:type="dxa"/>
            </w:tcMar>
          </w:tcPr>
          <w:p w14:paraId="6A244254" w14:textId="7360A106" w:rsidR="004F6E0F" w:rsidRPr="004F6E0F" w:rsidRDefault="004F6E0F" w:rsidP="004F6E0F">
            <w:pPr>
              <w:widowControl w:val="0"/>
              <w:rPr>
                <w:rFonts w:ascii="Times New Roman" w:hAnsi="Times New Roman" w:cs="Times New Roman"/>
                <w:color w:val="000000" w:themeColor="text1"/>
                <w:lang w:val="pt-BR"/>
              </w:rPr>
            </w:pPr>
            <w:r w:rsidRPr="004F6E0F">
              <w:rPr>
                <w:rFonts w:ascii="Times New Roman" w:hAnsi="Times New Roman" w:cs="Times New Roman"/>
                <w:color w:val="000000" w:themeColor="text1"/>
              </w:rPr>
              <w:t xml:space="preserve">Alejandro Martínez Ramírez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lang w:val="pt-BR"/>
              </w:rPr>
              <w:t>Nereyda</w:t>
            </w:r>
            <w:proofErr w:type="spellEnd"/>
            <w:r w:rsidRPr="004F6E0F">
              <w:rPr>
                <w:rFonts w:ascii="Times New Roman" w:hAnsi="Times New Roman" w:cs="Times New Roman"/>
                <w:color w:val="000000" w:themeColor="text1"/>
                <w:lang w:val="pt-BR"/>
              </w:rPr>
              <w:t xml:space="preserve"> Hernández Nava </w:t>
            </w:r>
            <w:r>
              <w:rPr>
                <w:rFonts w:ascii="Times New Roman" w:hAnsi="Times New Roman" w:cs="Times New Roman"/>
                <w:color w:val="000000" w:themeColor="text1"/>
                <w:lang w:val="pt-BR"/>
              </w:rPr>
              <w:t>–</w:t>
            </w:r>
            <w:r w:rsidRPr="004F6E0F">
              <w:rPr>
                <w:rFonts w:ascii="Times New Roman" w:hAnsi="Times New Roman" w:cs="Times New Roman"/>
                <w:color w:val="000000" w:themeColor="text1"/>
                <w:lang w:val="pt-BR"/>
              </w:rPr>
              <w:t xml:space="preserve"> Principal</w:t>
            </w:r>
            <w:r>
              <w:rPr>
                <w:rFonts w:ascii="Times New Roman" w:hAnsi="Times New Roman" w:cs="Times New Roman"/>
                <w:color w:val="000000" w:themeColor="text1"/>
                <w:lang w:val="pt-BR"/>
              </w:rPr>
              <w:t xml:space="preserve">, </w:t>
            </w:r>
            <w:r w:rsidRPr="004F6E0F">
              <w:rPr>
                <w:rFonts w:ascii="Times New Roman" w:hAnsi="Times New Roman" w:cs="Times New Roman"/>
                <w:color w:val="000000" w:themeColor="text1"/>
                <w:lang w:val="pt-BR"/>
              </w:rPr>
              <w:t xml:space="preserve">Rosa </w:t>
            </w:r>
            <w:proofErr w:type="spellStart"/>
            <w:r w:rsidRPr="004F6E0F">
              <w:rPr>
                <w:rFonts w:ascii="Times New Roman" w:hAnsi="Times New Roman" w:cs="Times New Roman"/>
                <w:color w:val="000000" w:themeColor="text1"/>
                <w:lang w:val="pt-BR"/>
              </w:rPr>
              <w:t>Eréndira</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Fosado</w:t>
            </w:r>
            <w:proofErr w:type="spellEnd"/>
            <w:r w:rsidRPr="004F6E0F">
              <w:rPr>
                <w:rFonts w:ascii="Times New Roman" w:hAnsi="Times New Roman" w:cs="Times New Roman"/>
                <w:color w:val="000000" w:themeColor="text1"/>
                <w:lang w:val="pt-BR"/>
              </w:rPr>
              <w:t xml:space="preserve"> </w:t>
            </w:r>
            <w:proofErr w:type="spellStart"/>
            <w:r w:rsidRPr="004F6E0F">
              <w:rPr>
                <w:rFonts w:ascii="Times New Roman" w:hAnsi="Times New Roman" w:cs="Times New Roman"/>
                <w:color w:val="000000" w:themeColor="text1"/>
                <w:lang w:val="pt-BR"/>
              </w:rPr>
              <w:t>Quiroz</w:t>
            </w:r>
            <w:proofErr w:type="spellEnd"/>
            <w:r w:rsidRPr="004F6E0F">
              <w:rPr>
                <w:rFonts w:ascii="Times New Roman" w:hAnsi="Times New Roman" w:cs="Times New Roman"/>
                <w:color w:val="000000" w:themeColor="text1"/>
                <w:lang w:val="pt-BR"/>
              </w:rPr>
              <w:t>- Principal</w:t>
            </w:r>
          </w:p>
        </w:tc>
      </w:tr>
      <w:tr w:rsidR="004F6E0F" w:rsidRPr="004F6E0F" w14:paraId="5E02F903" w14:textId="77777777" w:rsidTr="004F6E0F">
        <w:trPr>
          <w:jc w:val="center"/>
        </w:trPr>
        <w:tc>
          <w:tcPr>
            <w:tcW w:w="3045" w:type="dxa"/>
            <w:shd w:val="clear" w:color="auto" w:fill="auto"/>
            <w:tcMar>
              <w:top w:w="100" w:type="dxa"/>
              <w:left w:w="100" w:type="dxa"/>
              <w:bottom w:w="100" w:type="dxa"/>
              <w:right w:w="100" w:type="dxa"/>
            </w:tcMar>
          </w:tcPr>
          <w:p w14:paraId="146BE840"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4E8BA342" w14:textId="765B29AE"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sidRPr="004F6E0F">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Principal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Principal</w:t>
            </w:r>
          </w:p>
        </w:tc>
      </w:tr>
      <w:tr w:rsidR="004F6E0F" w:rsidRPr="004F6E0F" w14:paraId="4C72588B" w14:textId="77777777" w:rsidTr="004F6E0F">
        <w:trPr>
          <w:jc w:val="center"/>
        </w:trPr>
        <w:tc>
          <w:tcPr>
            <w:tcW w:w="3045" w:type="dxa"/>
            <w:shd w:val="clear" w:color="auto" w:fill="auto"/>
            <w:tcMar>
              <w:top w:w="100" w:type="dxa"/>
              <w:left w:w="100" w:type="dxa"/>
              <w:bottom w:w="100" w:type="dxa"/>
              <w:right w:w="100" w:type="dxa"/>
            </w:tcMar>
          </w:tcPr>
          <w:p w14:paraId="3317C05B" w14:textId="77777777" w:rsidR="004F6E0F" w:rsidRPr="004F6E0F" w:rsidRDefault="004F6E0F" w:rsidP="005F7CA5">
            <w:pPr>
              <w:widowControl w:val="0"/>
              <w:rPr>
                <w:rFonts w:ascii="Times New Roman" w:hAnsi="Times New Roman" w:cs="Times New Roman"/>
                <w:bCs/>
                <w:color w:val="000000" w:themeColor="text1"/>
              </w:rPr>
            </w:pPr>
            <w:r w:rsidRPr="004F6E0F">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46A8953E" w14:textId="2AC7BF25" w:rsidR="004F6E0F" w:rsidRPr="004F6E0F" w:rsidRDefault="004F6E0F" w:rsidP="004F6E0F">
            <w:pPr>
              <w:widowControl w:val="0"/>
              <w:rPr>
                <w:rFonts w:ascii="Times New Roman" w:hAnsi="Times New Roman" w:cs="Times New Roman"/>
                <w:color w:val="000000" w:themeColor="text1"/>
              </w:rPr>
            </w:pPr>
            <w:r w:rsidRPr="004F6E0F">
              <w:rPr>
                <w:rFonts w:ascii="Times New Roman" w:hAnsi="Times New Roman" w:cs="Times New Roman"/>
                <w:color w:val="000000" w:themeColor="text1"/>
              </w:rPr>
              <w:t xml:space="preserve">Alejandro Martínez Ramírez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 xml:space="preserve">Alma Delia Lara Cerda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Ma del Rocío Rocha Rodríguez- Igual</w:t>
            </w:r>
            <w:r w:rsidRPr="004F6E0F">
              <w:rPr>
                <w:rFonts w:ascii="Times New Roman" w:hAnsi="Times New Roman" w:cs="Times New Roman"/>
                <w:color w:val="000000" w:themeColor="text1"/>
              </w:rPr>
              <w:t xml:space="preserve">, </w:t>
            </w:r>
            <w:proofErr w:type="spellStart"/>
            <w:r w:rsidRPr="004F6E0F">
              <w:rPr>
                <w:rFonts w:ascii="Times New Roman" w:hAnsi="Times New Roman" w:cs="Times New Roman"/>
                <w:color w:val="000000" w:themeColor="text1"/>
              </w:rPr>
              <w:t>Nereyda</w:t>
            </w:r>
            <w:proofErr w:type="spellEnd"/>
            <w:r w:rsidRPr="004F6E0F">
              <w:rPr>
                <w:rFonts w:ascii="Times New Roman" w:hAnsi="Times New Roman" w:cs="Times New Roman"/>
                <w:color w:val="000000" w:themeColor="text1"/>
              </w:rPr>
              <w:t xml:space="preserve"> Hernández Nava </w:t>
            </w:r>
            <w:r w:rsidRPr="004F6E0F">
              <w:rPr>
                <w:rFonts w:ascii="Times New Roman" w:hAnsi="Times New Roman" w:cs="Times New Roman"/>
                <w:color w:val="000000" w:themeColor="text1"/>
              </w:rPr>
              <w:t>–</w:t>
            </w:r>
            <w:r w:rsidRPr="004F6E0F">
              <w:rPr>
                <w:rFonts w:ascii="Times New Roman" w:hAnsi="Times New Roman" w:cs="Times New Roman"/>
                <w:color w:val="000000" w:themeColor="text1"/>
              </w:rPr>
              <w:t xml:space="preserve"> Igual</w:t>
            </w:r>
            <w:r w:rsidRPr="004F6E0F">
              <w:rPr>
                <w:rFonts w:ascii="Times New Roman" w:hAnsi="Times New Roman" w:cs="Times New Roman"/>
                <w:color w:val="000000" w:themeColor="text1"/>
              </w:rPr>
              <w:t xml:space="preserve">, </w:t>
            </w:r>
            <w:r w:rsidRPr="004F6E0F">
              <w:rPr>
                <w:rFonts w:ascii="Times New Roman" w:hAnsi="Times New Roman" w:cs="Times New Roman"/>
                <w:color w:val="000000" w:themeColor="text1"/>
              </w:rPr>
              <w:t>Rosa Eréndira Fosado Quiroz- Igual</w:t>
            </w:r>
          </w:p>
        </w:tc>
      </w:tr>
    </w:tbl>
    <w:p w14:paraId="1C709A37" w14:textId="77777777" w:rsidR="004F6E0F" w:rsidRPr="005C17D5" w:rsidRDefault="004F6E0F" w:rsidP="00402B3C">
      <w:pPr>
        <w:spacing w:line="360" w:lineRule="auto"/>
        <w:ind w:left="709" w:hanging="709"/>
        <w:jc w:val="both"/>
        <w:rPr>
          <w:rFonts w:ascii="Times New Roman" w:eastAsia="Times New Roman" w:hAnsi="Times New Roman" w:cs="Times New Roman"/>
          <w:lang w:eastAsia="es-MX"/>
        </w:rPr>
      </w:pPr>
    </w:p>
    <w:sectPr w:rsidR="004F6E0F" w:rsidRPr="005C17D5" w:rsidSect="004B01CB">
      <w:headerReference w:type="default" r:id="rId8"/>
      <w:footerReference w:type="default" r:id="rId9"/>
      <w:pgSz w:w="12242" w:h="15842" w:code="1"/>
      <w:pgMar w:top="1417" w:right="1701" w:bottom="1135" w:left="1701"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DDB7" w14:textId="77777777" w:rsidR="005D05DE" w:rsidRDefault="005D05DE" w:rsidP="0086729F">
      <w:r>
        <w:separator/>
      </w:r>
    </w:p>
  </w:endnote>
  <w:endnote w:type="continuationSeparator" w:id="0">
    <w:p w14:paraId="7FD5C5FA" w14:textId="77777777" w:rsidR="005D05DE" w:rsidRDefault="005D05DE" w:rsidP="0086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31FEC" w14:textId="0EDC088D" w:rsidR="009B65E0" w:rsidRPr="00ED467A" w:rsidRDefault="004B01CB" w:rsidP="004B01CB">
    <w:pPr>
      <w:pStyle w:val="Piedepgina"/>
      <w:rPr>
        <w:rFonts w:ascii="Times New Roman" w:hAnsi="Times New Roman" w:cs="Times New Roman"/>
      </w:rPr>
    </w:pPr>
    <w:r>
      <w:rPr>
        <w:rFonts w:ascii="Times New Roman" w:hAnsi="Times New Roman" w:cs="Times New Roman"/>
      </w:rPr>
      <w:t xml:space="preserve">              </w:t>
    </w:r>
    <w:r>
      <w:rPr>
        <w:noProof/>
      </w:rPr>
      <w:drawing>
        <wp:inline distT="0" distB="0" distL="0" distR="0" wp14:anchorId="69CF44EE" wp14:editId="4F9455BF">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rPr>
      <w:t xml:space="preserve">          </w:t>
    </w:r>
    <w:r w:rsidRPr="00CC54EC">
      <w:rPr>
        <w:rFonts w:asciiTheme="majorHAnsi" w:hAnsiTheme="majorHAnsi" w:cstheme="majorHAnsi"/>
        <w:b/>
        <w:szCs w:val="18"/>
      </w:rPr>
      <w:t xml:space="preserve">Vol. 12, Núm. 22 </w:t>
    </w:r>
    <w:proofErr w:type="gramStart"/>
    <w:r w:rsidRPr="00CC54EC">
      <w:rPr>
        <w:rFonts w:asciiTheme="majorHAnsi" w:hAnsiTheme="majorHAnsi" w:cstheme="majorHAnsi"/>
        <w:b/>
        <w:szCs w:val="18"/>
      </w:rPr>
      <w:t>Enero</w:t>
    </w:r>
    <w:proofErr w:type="gramEnd"/>
    <w:r w:rsidRPr="00CC54EC">
      <w:rPr>
        <w:rFonts w:asciiTheme="majorHAnsi" w:hAnsiTheme="majorHAnsi" w:cstheme="majorHAnsi"/>
        <w:b/>
        <w:szCs w:val="18"/>
      </w:rPr>
      <w:t xml:space="preserve"> - Junio 2021, e</w:t>
    </w:r>
    <w:r w:rsidR="004F6E0F">
      <w:rPr>
        <w:rFonts w:asciiTheme="majorHAnsi" w:hAnsiTheme="majorHAnsi" w:cstheme="majorHAnsi"/>
        <w:b/>
        <w:szCs w:val="18"/>
      </w:rPr>
      <w:t>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32F64" w14:textId="77777777" w:rsidR="005D05DE" w:rsidRDefault="005D05DE" w:rsidP="0086729F">
      <w:r>
        <w:separator/>
      </w:r>
    </w:p>
  </w:footnote>
  <w:footnote w:type="continuationSeparator" w:id="0">
    <w:p w14:paraId="73F014D6" w14:textId="77777777" w:rsidR="005D05DE" w:rsidRDefault="005D05DE" w:rsidP="0086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61FF" w14:textId="7A76B7C6" w:rsidR="004B01CB" w:rsidRDefault="004B01CB" w:rsidP="004B01CB">
    <w:pPr>
      <w:pStyle w:val="Encabezado"/>
      <w:jc w:val="center"/>
    </w:pPr>
    <w:r w:rsidRPr="005A563C">
      <w:rPr>
        <w:noProof/>
      </w:rPr>
      <w:drawing>
        <wp:inline distT="0" distB="0" distL="0" distR="0" wp14:anchorId="37751899" wp14:editId="223D6E31">
          <wp:extent cx="5400040" cy="63260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3in;height:3in" o:bullet="t"/>
    </w:pict>
  </w:numPicBullet>
  <w:numPicBullet w:numPicBulletId="1">
    <w:pict>
      <v:shape id="_x0000_i1139" type="#_x0000_t75" style="width:.5pt;height:.5pt;visibility:visible;mso-wrap-style:square"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E2FE3"/>
    <w:multiLevelType w:val="hybridMultilevel"/>
    <w:tmpl w:val="B66AA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900171"/>
    <w:multiLevelType w:val="hybridMultilevel"/>
    <w:tmpl w:val="E22EB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AA236C"/>
    <w:multiLevelType w:val="hybridMultilevel"/>
    <w:tmpl w:val="6374C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04FBB"/>
    <w:multiLevelType w:val="multilevel"/>
    <w:tmpl w:val="146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F789F"/>
    <w:multiLevelType w:val="hybridMultilevel"/>
    <w:tmpl w:val="64AA2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75E7D"/>
    <w:multiLevelType w:val="hybridMultilevel"/>
    <w:tmpl w:val="67EAD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672A41"/>
    <w:multiLevelType w:val="multilevel"/>
    <w:tmpl w:val="991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24A5E"/>
    <w:multiLevelType w:val="multilevel"/>
    <w:tmpl w:val="5CE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13179"/>
    <w:multiLevelType w:val="hybridMultilevel"/>
    <w:tmpl w:val="659EE98E"/>
    <w:lvl w:ilvl="0" w:tplc="A370A386">
      <w:start w:val="1"/>
      <w:numFmt w:val="bullet"/>
      <w:lvlText w:val=""/>
      <w:lvlPicBulletId w:val="1"/>
      <w:lvlJc w:val="left"/>
      <w:pPr>
        <w:tabs>
          <w:tab w:val="num" w:pos="720"/>
        </w:tabs>
        <w:ind w:left="720" w:hanging="360"/>
      </w:pPr>
      <w:rPr>
        <w:rFonts w:ascii="Symbol" w:hAnsi="Symbol" w:hint="default"/>
      </w:rPr>
    </w:lvl>
    <w:lvl w:ilvl="1" w:tplc="F43887F4" w:tentative="1">
      <w:start w:val="1"/>
      <w:numFmt w:val="bullet"/>
      <w:lvlText w:val=""/>
      <w:lvlJc w:val="left"/>
      <w:pPr>
        <w:tabs>
          <w:tab w:val="num" w:pos="1440"/>
        </w:tabs>
        <w:ind w:left="1440" w:hanging="360"/>
      </w:pPr>
      <w:rPr>
        <w:rFonts w:ascii="Symbol" w:hAnsi="Symbol" w:hint="default"/>
      </w:rPr>
    </w:lvl>
    <w:lvl w:ilvl="2" w:tplc="41586018" w:tentative="1">
      <w:start w:val="1"/>
      <w:numFmt w:val="bullet"/>
      <w:lvlText w:val=""/>
      <w:lvlJc w:val="left"/>
      <w:pPr>
        <w:tabs>
          <w:tab w:val="num" w:pos="2160"/>
        </w:tabs>
        <w:ind w:left="2160" w:hanging="360"/>
      </w:pPr>
      <w:rPr>
        <w:rFonts w:ascii="Symbol" w:hAnsi="Symbol" w:hint="default"/>
      </w:rPr>
    </w:lvl>
    <w:lvl w:ilvl="3" w:tplc="09205C38" w:tentative="1">
      <w:start w:val="1"/>
      <w:numFmt w:val="bullet"/>
      <w:lvlText w:val=""/>
      <w:lvlJc w:val="left"/>
      <w:pPr>
        <w:tabs>
          <w:tab w:val="num" w:pos="2880"/>
        </w:tabs>
        <w:ind w:left="2880" w:hanging="360"/>
      </w:pPr>
      <w:rPr>
        <w:rFonts w:ascii="Symbol" w:hAnsi="Symbol" w:hint="default"/>
      </w:rPr>
    </w:lvl>
    <w:lvl w:ilvl="4" w:tplc="3470F534" w:tentative="1">
      <w:start w:val="1"/>
      <w:numFmt w:val="bullet"/>
      <w:lvlText w:val=""/>
      <w:lvlJc w:val="left"/>
      <w:pPr>
        <w:tabs>
          <w:tab w:val="num" w:pos="3600"/>
        </w:tabs>
        <w:ind w:left="3600" w:hanging="360"/>
      </w:pPr>
      <w:rPr>
        <w:rFonts w:ascii="Symbol" w:hAnsi="Symbol" w:hint="default"/>
      </w:rPr>
    </w:lvl>
    <w:lvl w:ilvl="5" w:tplc="62F83E1C" w:tentative="1">
      <w:start w:val="1"/>
      <w:numFmt w:val="bullet"/>
      <w:lvlText w:val=""/>
      <w:lvlJc w:val="left"/>
      <w:pPr>
        <w:tabs>
          <w:tab w:val="num" w:pos="4320"/>
        </w:tabs>
        <w:ind w:left="4320" w:hanging="360"/>
      </w:pPr>
      <w:rPr>
        <w:rFonts w:ascii="Symbol" w:hAnsi="Symbol" w:hint="default"/>
      </w:rPr>
    </w:lvl>
    <w:lvl w:ilvl="6" w:tplc="3F3EAD94" w:tentative="1">
      <w:start w:val="1"/>
      <w:numFmt w:val="bullet"/>
      <w:lvlText w:val=""/>
      <w:lvlJc w:val="left"/>
      <w:pPr>
        <w:tabs>
          <w:tab w:val="num" w:pos="5040"/>
        </w:tabs>
        <w:ind w:left="5040" w:hanging="360"/>
      </w:pPr>
      <w:rPr>
        <w:rFonts w:ascii="Symbol" w:hAnsi="Symbol" w:hint="default"/>
      </w:rPr>
    </w:lvl>
    <w:lvl w:ilvl="7" w:tplc="B8460398" w:tentative="1">
      <w:start w:val="1"/>
      <w:numFmt w:val="bullet"/>
      <w:lvlText w:val=""/>
      <w:lvlJc w:val="left"/>
      <w:pPr>
        <w:tabs>
          <w:tab w:val="num" w:pos="5760"/>
        </w:tabs>
        <w:ind w:left="5760" w:hanging="360"/>
      </w:pPr>
      <w:rPr>
        <w:rFonts w:ascii="Symbol" w:hAnsi="Symbol" w:hint="default"/>
      </w:rPr>
    </w:lvl>
    <w:lvl w:ilvl="8" w:tplc="4B2A0F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E806545"/>
    <w:multiLevelType w:val="hybridMultilevel"/>
    <w:tmpl w:val="0F301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821C6D"/>
    <w:multiLevelType w:val="hybridMultilevel"/>
    <w:tmpl w:val="C024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4D1230"/>
    <w:multiLevelType w:val="hybridMultilevel"/>
    <w:tmpl w:val="27287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4D0543"/>
    <w:multiLevelType w:val="hybridMultilevel"/>
    <w:tmpl w:val="30244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F53CA2"/>
    <w:multiLevelType w:val="hybridMultilevel"/>
    <w:tmpl w:val="64AA2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844AB2"/>
    <w:multiLevelType w:val="multilevel"/>
    <w:tmpl w:val="C88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66F0F"/>
    <w:multiLevelType w:val="multilevel"/>
    <w:tmpl w:val="DF2E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844B0"/>
    <w:multiLevelType w:val="hybridMultilevel"/>
    <w:tmpl w:val="8E409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BF1183"/>
    <w:multiLevelType w:val="hybridMultilevel"/>
    <w:tmpl w:val="E312B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CA397D"/>
    <w:multiLevelType w:val="hybridMultilevel"/>
    <w:tmpl w:val="648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D2321"/>
    <w:multiLevelType w:val="hybridMultilevel"/>
    <w:tmpl w:val="F53CA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4C6A68"/>
    <w:multiLevelType w:val="hybridMultilevel"/>
    <w:tmpl w:val="CBB095DC"/>
    <w:lvl w:ilvl="0" w:tplc="0C0A0001">
      <w:start w:val="1"/>
      <w:numFmt w:val="bullet"/>
      <w:lvlText w:val=""/>
      <w:lvlJc w:val="left"/>
      <w:pPr>
        <w:ind w:left="843" w:hanging="360"/>
      </w:pPr>
      <w:rPr>
        <w:rFonts w:ascii="Symbol" w:hAnsi="Symbol" w:hint="default"/>
      </w:rPr>
    </w:lvl>
    <w:lvl w:ilvl="1" w:tplc="0C0A0003" w:tentative="1">
      <w:start w:val="1"/>
      <w:numFmt w:val="bullet"/>
      <w:lvlText w:val="o"/>
      <w:lvlJc w:val="left"/>
      <w:pPr>
        <w:ind w:left="1563" w:hanging="360"/>
      </w:pPr>
      <w:rPr>
        <w:rFonts w:ascii="Courier New" w:hAnsi="Courier New" w:cs="Courier New" w:hint="default"/>
      </w:rPr>
    </w:lvl>
    <w:lvl w:ilvl="2" w:tplc="0C0A0005" w:tentative="1">
      <w:start w:val="1"/>
      <w:numFmt w:val="bullet"/>
      <w:lvlText w:val=""/>
      <w:lvlJc w:val="left"/>
      <w:pPr>
        <w:ind w:left="2283" w:hanging="360"/>
      </w:pPr>
      <w:rPr>
        <w:rFonts w:ascii="Wingdings" w:hAnsi="Wingdings" w:hint="default"/>
      </w:rPr>
    </w:lvl>
    <w:lvl w:ilvl="3" w:tplc="0C0A0001" w:tentative="1">
      <w:start w:val="1"/>
      <w:numFmt w:val="bullet"/>
      <w:lvlText w:val=""/>
      <w:lvlJc w:val="left"/>
      <w:pPr>
        <w:ind w:left="3003" w:hanging="360"/>
      </w:pPr>
      <w:rPr>
        <w:rFonts w:ascii="Symbol" w:hAnsi="Symbol" w:hint="default"/>
      </w:rPr>
    </w:lvl>
    <w:lvl w:ilvl="4" w:tplc="0C0A0003" w:tentative="1">
      <w:start w:val="1"/>
      <w:numFmt w:val="bullet"/>
      <w:lvlText w:val="o"/>
      <w:lvlJc w:val="left"/>
      <w:pPr>
        <w:ind w:left="3723" w:hanging="360"/>
      </w:pPr>
      <w:rPr>
        <w:rFonts w:ascii="Courier New" w:hAnsi="Courier New" w:cs="Courier New" w:hint="default"/>
      </w:rPr>
    </w:lvl>
    <w:lvl w:ilvl="5" w:tplc="0C0A0005" w:tentative="1">
      <w:start w:val="1"/>
      <w:numFmt w:val="bullet"/>
      <w:lvlText w:val=""/>
      <w:lvlJc w:val="left"/>
      <w:pPr>
        <w:ind w:left="4443" w:hanging="360"/>
      </w:pPr>
      <w:rPr>
        <w:rFonts w:ascii="Wingdings" w:hAnsi="Wingdings" w:hint="default"/>
      </w:rPr>
    </w:lvl>
    <w:lvl w:ilvl="6" w:tplc="0C0A0001" w:tentative="1">
      <w:start w:val="1"/>
      <w:numFmt w:val="bullet"/>
      <w:lvlText w:val=""/>
      <w:lvlJc w:val="left"/>
      <w:pPr>
        <w:ind w:left="5163" w:hanging="360"/>
      </w:pPr>
      <w:rPr>
        <w:rFonts w:ascii="Symbol" w:hAnsi="Symbol" w:hint="default"/>
      </w:rPr>
    </w:lvl>
    <w:lvl w:ilvl="7" w:tplc="0C0A0003" w:tentative="1">
      <w:start w:val="1"/>
      <w:numFmt w:val="bullet"/>
      <w:lvlText w:val="o"/>
      <w:lvlJc w:val="left"/>
      <w:pPr>
        <w:ind w:left="5883" w:hanging="360"/>
      </w:pPr>
      <w:rPr>
        <w:rFonts w:ascii="Courier New" w:hAnsi="Courier New" w:cs="Courier New" w:hint="default"/>
      </w:rPr>
    </w:lvl>
    <w:lvl w:ilvl="8" w:tplc="0C0A0005" w:tentative="1">
      <w:start w:val="1"/>
      <w:numFmt w:val="bullet"/>
      <w:lvlText w:val=""/>
      <w:lvlJc w:val="left"/>
      <w:pPr>
        <w:ind w:left="6603" w:hanging="360"/>
      </w:pPr>
      <w:rPr>
        <w:rFonts w:ascii="Wingdings" w:hAnsi="Wingdings" w:hint="default"/>
      </w:rPr>
    </w:lvl>
  </w:abstractNum>
  <w:abstractNum w:abstractNumId="22" w15:restartNumberingAfterBreak="0">
    <w:nsid w:val="75F91A6D"/>
    <w:multiLevelType w:val="hybridMultilevel"/>
    <w:tmpl w:val="DF4296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B37D42"/>
    <w:multiLevelType w:val="hybridMultilevel"/>
    <w:tmpl w:val="2CB0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22AFF"/>
    <w:multiLevelType w:val="hybridMultilevel"/>
    <w:tmpl w:val="8D66F5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732CDB"/>
    <w:multiLevelType w:val="hybridMultilevel"/>
    <w:tmpl w:val="0C4AD82A"/>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9"/>
  </w:num>
  <w:num w:numId="5">
    <w:abstractNumId w:val="2"/>
  </w:num>
  <w:num w:numId="6">
    <w:abstractNumId w:val="11"/>
  </w:num>
  <w:num w:numId="7">
    <w:abstractNumId w:val="17"/>
  </w:num>
  <w:num w:numId="8">
    <w:abstractNumId w:val="13"/>
  </w:num>
  <w:num w:numId="9">
    <w:abstractNumId w:val="6"/>
  </w:num>
  <w:num w:numId="10">
    <w:abstractNumId w:val="9"/>
  </w:num>
  <w:num w:numId="11">
    <w:abstractNumId w:val="5"/>
  </w:num>
  <w:num w:numId="12">
    <w:abstractNumId w:val="14"/>
  </w:num>
  <w:num w:numId="13">
    <w:abstractNumId w:val="18"/>
  </w:num>
  <w:num w:numId="14">
    <w:abstractNumId w:val="3"/>
  </w:num>
  <w:num w:numId="15">
    <w:abstractNumId w:val="10"/>
  </w:num>
  <w:num w:numId="16">
    <w:abstractNumId w:val="8"/>
  </w:num>
  <w:num w:numId="17">
    <w:abstractNumId w:val="7"/>
  </w:num>
  <w:num w:numId="18">
    <w:abstractNumId w:val="16"/>
  </w:num>
  <w:num w:numId="19">
    <w:abstractNumId w:val="15"/>
  </w:num>
  <w:num w:numId="20">
    <w:abstractNumId w:val="4"/>
  </w:num>
  <w:num w:numId="21">
    <w:abstractNumId w:val="20"/>
  </w:num>
  <w:num w:numId="22">
    <w:abstractNumId w:val="25"/>
  </w:num>
  <w:num w:numId="23">
    <w:abstractNumId w:val="12"/>
  </w:num>
  <w:num w:numId="24">
    <w:abstractNumId w:val="1"/>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F"/>
    <w:rsid w:val="00000CEB"/>
    <w:rsid w:val="000010C5"/>
    <w:rsid w:val="00001F2C"/>
    <w:rsid w:val="00003E7B"/>
    <w:rsid w:val="00004580"/>
    <w:rsid w:val="00004C5B"/>
    <w:rsid w:val="00007613"/>
    <w:rsid w:val="00007F59"/>
    <w:rsid w:val="0001485D"/>
    <w:rsid w:val="00014F8A"/>
    <w:rsid w:val="00016B89"/>
    <w:rsid w:val="00017F4C"/>
    <w:rsid w:val="0002216B"/>
    <w:rsid w:val="00022E44"/>
    <w:rsid w:val="00022F09"/>
    <w:rsid w:val="00023802"/>
    <w:rsid w:val="00027B6F"/>
    <w:rsid w:val="00030439"/>
    <w:rsid w:val="000317BC"/>
    <w:rsid w:val="00031C17"/>
    <w:rsid w:val="00032B03"/>
    <w:rsid w:val="000334D7"/>
    <w:rsid w:val="000336DF"/>
    <w:rsid w:val="00034148"/>
    <w:rsid w:val="000347D2"/>
    <w:rsid w:val="000365FA"/>
    <w:rsid w:val="00037074"/>
    <w:rsid w:val="00037466"/>
    <w:rsid w:val="00040E90"/>
    <w:rsid w:val="00041473"/>
    <w:rsid w:val="00043D73"/>
    <w:rsid w:val="0004430B"/>
    <w:rsid w:val="00044E96"/>
    <w:rsid w:val="00044EFE"/>
    <w:rsid w:val="00046039"/>
    <w:rsid w:val="000463F0"/>
    <w:rsid w:val="0004750D"/>
    <w:rsid w:val="00047B5D"/>
    <w:rsid w:val="00051A02"/>
    <w:rsid w:val="000561D1"/>
    <w:rsid w:val="00057788"/>
    <w:rsid w:val="00057BA6"/>
    <w:rsid w:val="00060B60"/>
    <w:rsid w:val="000645C0"/>
    <w:rsid w:val="00064AE5"/>
    <w:rsid w:val="000654BE"/>
    <w:rsid w:val="00065D3A"/>
    <w:rsid w:val="000668BB"/>
    <w:rsid w:val="00070511"/>
    <w:rsid w:val="00070A31"/>
    <w:rsid w:val="0007156C"/>
    <w:rsid w:val="000724FA"/>
    <w:rsid w:val="00072D97"/>
    <w:rsid w:val="0008076B"/>
    <w:rsid w:val="00086614"/>
    <w:rsid w:val="00087009"/>
    <w:rsid w:val="000873DF"/>
    <w:rsid w:val="00091698"/>
    <w:rsid w:val="000919A3"/>
    <w:rsid w:val="00091AED"/>
    <w:rsid w:val="00091B74"/>
    <w:rsid w:val="000942F7"/>
    <w:rsid w:val="00094CDB"/>
    <w:rsid w:val="000955FD"/>
    <w:rsid w:val="00096FE1"/>
    <w:rsid w:val="00097677"/>
    <w:rsid w:val="00097710"/>
    <w:rsid w:val="000A035B"/>
    <w:rsid w:val="000A0893"/>
    <w:rsid w:val="000A1246"/>
    <w:rsid w:val="000A2B4C"/>
    <w:rsid w:val="000A64ED"/>
    <w:rsid w:val="000B181C"/>
    <w:rsid w:val="000B21CC"/>
    <w:rsid w:val="000B6EDA"/>
    <w:rsid w:val="000B74E7"/>
    <w:rsid w:val="000C2943"/>
    <w:rsid w:val="000C2CB7"/>
    <w:rsid w:val="000C392F"/>
    <w:rsid w:val="000C3C95"/>
    <w:rsid w:val="000C781D"/>
    <w:rsid w:val="000D1D3C"/>
    <w:rsid w:val="000D38EF"/>
    <w:rsid w:val="000D74C6"/>
    <w:rsid w:val="000E1491"/>
    <w:rsid w:val="000E1809"/>
    <w:rsid w:val="000E1811"/>
    <w:rsid w:val="000E1D8B"/>
    <w:rsid w:val="000E2FF4"/>
    <w:rsid w:val="000E600E"/>
    <w:rsid w:val="000E7814"/>
    <w:rsid w:val="000F09A1"/>
    <w:rsid w:val="000F1DB8"/>
    <w:rsid w:val="000F2094"/>
    <w:rsid w:val="000F54E2"/>
    <w:rsid w:val="000F7798"/>
    <w:rsid w:val="00101689"/>
    <w:rsid w:val="00101D0F"/>
    <w:rsid w:val="00102801"/>
    <w:rsid w:val="00102D04"/>
    <w:rsid w:val="00103E0E"/>
    <w:rsid w:val="00106FC9"/>
    <w:rsid w:val="001122F7"/>
    <w:rsid w:val="00114169"/>
    <w:rsid w:val="001158F9"/>
    <w:rsid w:val="00115D3E"/>
    <w:rsid w:val="001161FA"/>
    <w:rsid w:val="001162C1"/>
    <w:rsid w:val="001168B2"/>
    <w:rsid w:val="001205FB"/>
    <w:rsid w:val="0012065A"/>
    <w:rsid w:val="00120E1A"/>
    <w:rsid w:val="0012478C"/>
    <w:rsid w:val="00125765"/>
    <w:rsid w:val="00125B62"/>
    <w:rsid w:val="001358A1"/>
    <w:rsid w:val="001359F2"/>
    <w:rsid w:val="00136742"/>
    <w:rsid w:val="00140FB8"/>
    <w:rsid w:val="00143334"/>
    <w:rsid w:val="00144A17"/>
    <w:rsid w:val="00144B9B"/>
    <w:rsid w:val="00144E44"/>
    <w:rsid w:val="00146B1C"/>
    <w:rsid w:val="001478AF"/>
    <w:rsid w:val="00152C17"/>
    <w:rsid w:val="00152C6D"/>
    <w:rsid w:val="00153563"/>
    <w:rsid w:val="00156720"/>
    <w:rsid w:val="00157C04"/>
    <w:rsid w:val="00163503"/>
    <w:rsid w:val="001639FF"/>
    <w:rsid w:val="001651C3"/>
    <w:rsid w:val="00165A54"/>
    <w:rsid w:val="00172887"/>
    <w:rsid w:val="00172C67"/>
    <w:rsid w:val="00173278"/>
    <w:rsid w:val="00174191"/>
    <w:rsid w:val="00175AC8"/>
    <w:rsid w:val="00175AFE"/>
    <w:rsid w:val="00176E7B"/>
    <w:rsid w:val="00181532"/>
    <w:rsid w:val="00181BA6"/>
    <w:rsid w:val="001829A1"/>
    <w:rsid w:val="001841D2"/>
    <w:rsid w:val="00184660"/>
    <w:rsid w:val="001850DF"/>
    <w:rsid w:val="00187D6C"/>
    <w:rsid w:val="00192BFE"/>
    <w:rsid w:val="00194CDC"/>
    <w:rsid w:val="00196750"/>
    <w:rsid w:val="00197B6E"/>
    <w:rsid w:val="001A4321"/>
    <w:rsid w:val="001A48BD"/>
    <w:rsid w:val="001A5CF3"/>
    <w:rsid w:val="001A65FC"/>
    <w:rsid w:val="001A66E0"/>
    <w:rsid w:val="001B0881"/>
    <w:rsid w:val="001B41DF"/>
    <w:rsid w:val="001B6747"/>
    <w:rsid w:val="001B76D9"/>
    <w:rsid w:val="001B7C53"/>
    <w:rsid w:val="001C03C8"/>
    <w:rsid w:val="001C1A94"/>
    <w:rsid w:val="001C30D3"/>
    <w:rsid w:val="001C59C2"/>
    <w:rsid w:val="001C5B21"/>
    <w:rsid w:val="001C71C6"/>
    <w:rsid w:val="001C746C"/>
    <w:rsid w:val="001C770C"/>
    <w:rsid w:val="001C7AB5"/>
    <w:rsid w:val="001D028B"/>
    <w:rsid w:val="001D0A4E"/>
    <w:rsid w:val="001D2C34"/>
    <w:rsid w:val="001D671A"/>
    <w:rsid w:val="001E07B0"/>
    <w:rsid w:val="001E147E"/>
    <w:rsid w:val="001E43AB"/>
    <w:rsid w:val="001E541E"/>
    <w:rsid w:val="001F11C6"/>
    <w:rsid w:val="001F493D"/>
    <w:rsid w:val="00200929"/>
    <w:rsid w:val="0020435F"/>
    <w:rsid w:val="00206B57"/>
    <w:rsid w:val="002076A8"/>
    <w:rsid w:val="0020786C"/>
    <w:rsid w:val="002107B7"/>
    <w:rsid w:val="0021152F"/>
    <w:rsid w:val="0021171E"/>
    <w:rsid w:val="00211EC7"/>
    <w:rsid w:val="0021238E"/>
    <w:rsid w:val="00213B31"/>
    <w:rsid w:val="0021575F"/>
    <w:rsid w:val="002163A4"/>
    <w:rsid w:val="0021677C"/>
    <w:rsid w:val="00217339"/>
    <w:rsid w:val="00221FE0"/>
    <w:rsid w:val="00223F32"/>
    <w:rsid w:val="002241D9"/>
    <w:rsid w:val="00226582"/>
    <w:rsid w:val="00231037"/>
    <w:rsid w:val="002325FB"/>
    <w:rsid w:val="002329FE"/>
    <w:rsid w:val="002334D4"/>
    <w:rsid w:val="00234C09"/>
    <w:rsid w:val="0023629D"/>
    <w:rsid w:val="002371B3"/>
    <w:rsid w:val="00240372"/>
    <w:rsid w:val="00241CF5"/>
    <w:rsid w:val="002533C7"/>
    <w:rsid w:val="00253C5B"/>
    <w:rsid w:val="00254235"/>
    <w:rsid w:val="002563AE"/>
    <w:rsid w:val="0025756E"/>
    <w:rsid w:val="00257CB6"/>
    <w:rsid w:val="00260C2D"/>
    <w:rsid w:val="00263600"/>
    <w:rsid w:val="00263C61"/>
    <w:rsid w:val="002664C1"/>
    <w:rsid w:val="00266DAA"/>
    <w:rsid w:val="00271168"/>
    <w:rsid w:val="00271D22"/>
    <w:rsid w:val="00271D36"/>
    <w:rsid w:val="00272C7C"/>
    <w:rsid w:val="00274393"/>
    <w:rsid w:val="002753A1"/>
    <w:rsid w:val="00275B03"/>
    <w:rsid w:val="00276CC8"/>
    <w:rsid w:val="00276E64"/>
    <w:rsid w:val="00280976"/>
    <w:rsid w:val="00281F15"/>
    <w:rsid w:val="002835D8"/>
    <w:rsid w:val="00283EC4"/>
    <w:rsid w:val="002850CB"/>
    <w:rsid w:val="0028535C"/>
    <w:rsid w:val="00287B1B"/>
    <w:rsid w:val="00290712"/>
    <w:rsid w:val="002914A7"/>
    <w:rsid w:val="0029455C"/>
    <w:rsid w:val="00294E8D"/>
    <w:rsid w:val="00297334"/>
    <w:rsid w:val="002A33E5"/>
    <w:rsid w:val="002A494A"/>
    <w:rsid w:val="002A50C0"/>
    <w:rsid w:val="002A60EC"/>
    <w:rsid w:val="002A6E35"/>
    <w:rsid w:val="002B2B1D"/>
    <w:rsid w:val="002B38E2"/>
    <w:rsid w:val="002B3A02"/>
    <w:rsid w:val="002B48AE"/>
    <w:rsid w:val="002B55A5"/>
    <w:rsid w:val="002B630F"/>
    <w:rsid w:val="002C037B"/>
    <w:rsid w:val="002C0BF3"/>
    <w:rsid w:val="002C0F93"/>
    <w:rsid w:val="002C2A75"/>
    <w:rsid w:val="002C509A"/>
    <w:rsid w:val="002C66CA"/>
    <w:rsid w:val="002D302D"/>
    <w:rsid w:val="002D4FFD"/>
    <w:rsid w:val="002D7B85"/>
    <w:rsid w:val="002E1ED0"/>
    <w:rsid w:val="002E2419"/>
    <w:rsid w:val="002E3785"/>
    <w:rsid w:val="002E4CAB"/>
    <w:rsid w:val="002E7141"/>
    <w:rsid w:val="002F03A5"/>
    <w:rsid w:val="002F0BF1"/>
    <w:rsid w:val="002F131A"/>
    <w:rsid w:val="002F3A4E"/>
    <w:rsid w:val="002F3EFB"/>
    <w:rsid w:val="002F680C"/>
    <w:rsid w:val="0030083A"/>
    <w:rsid w:val="003009E7"/>
    <w:rsid w:val="003010E1"/>
    <w:rsid w:val="00301673"/>
    <w:rsid w:val="00302CE3"/>
    <w:rsid w:val="003033F8"/>
    <w:rsid w:val="00306196"/>
    <w:rsid w:val="00306EF5"/>
    <w:rsid w:val="003106BE"/>
    <w:rsid w:val="0031420D"/>
    <w:rsid w:val="0031461F"/>
    <w:rsid w:val="003169CC"/>
    <w:rsid w:val="00322951"/>
    <w:rsid w:val="003237F4"/>
    <w:rsid w:val="00324AB6"/>
    <w:rsid w:val="0032606B"/>
    <w:rsid w:val="003307DE"/>
    <w:rsid w:val="00337DCD"/>
    <w:rsid w:val="003407D7"/>
    <w:rsid w:val="00341136"/>
    <w:rsid w:val="00344741"/>
    <w:rsid w:val="00344E00"/>
    <w:rsid w:val="0034574D"/>
    <w:rsid w:val="00345A4E"/>
    <w:rsid w:val="00346BE6"/>
    <w:rsid w:val="00347723"/>
    <w:rsid w:val="00347795"/>
    <w:rsid w:val="00351B49"/>
    <w:rsid w:val="00351EC4"/>
    <w:rsid w:val="00352E6D"/>
    <w:rsid w:val="00354186"/>
    <w:rsid w:val="003555FE"/>
    <w:rsid w:val="00355B33"/>
    <w:rsid w:val="00357672"/>
    <w:rsid w:val="00362991"/>
    <w:rsid w:val="00364C17"/>
    <w:rsid w:val="003674F7"/>
    <w:rsid w:val="003726AE"/>
    <w:rsid w:val="00373034"/>
    <w:rsid w:val="00373BD8"/>
    <w:rsid w:val="0037534F"/>
    <w:rsid w:val="003754B3"/>
    <w:rsid w:val="003808F2"/>
    <w:rsid w:val="0038171D"/>
    <w:rsid w:val="003822AC"/>
    <w:rsid w:val="0038330F"/>
    <w:rsid w:val="00386E93"/>
    <w:rsid w:val="00387901"/>
    <w:rsid w:val="00393897"/>
    <w:rsid w:val="00396D4C"/>
    <w:rsid w:val="00397420"/>
    <w:rsid w:val="00397EB4"/>
    <w:rsid w:val="00397F79"/>
    <w:rsid w:val="003A25AD"/>
    <w:rsid w:val="003A2EDE"/>
    <w:rsid w:val="003A38E5"/>
    <w:rsid w:val="003A5F2F"/>
    <w:rsid w:val="003A5FDC"/>
    <w:rsid w:val="003A655A"/>
    <w:rsid w:val="003A695D"/>
    <w:rsid w:val="003A696A"/>
    <w:rsid w:val="003B2604"/>
    <w:rsid w:val="003B29BC"/>
    <w:rsid w:val="003B34FE"/>
    <w:rsid w:val="003B4355"/>
    <w:rsid w:val="003B50E5"/>
    <w:rsid w:val="003B709E"/>
    <w:rsid w:val="003C32B5"/>
    <w:rsid w:val="003C35BB"/>
    <w:rsid w:val="003C4DD7"/>
    <w:rsid w:val="003C5954"/>
    <w:rsid w:val="003D180F"/>
    <w:rsid w:val="003D4424"/>
    <w:rsid w:val="003D4849"/>
    <w:rsid w:val="003D4BC0"/>
    <w:rsid w:val="003D556B"/>
    <w:rsid w:val="003D5708"/>
    <w:rsid w:val="003E242B"/>
    <w:rsid w:val="003E35A6"/>
    <w:rsid w:val="003E4011"/>
    <w:rsid w:val="003E50A9"/>
    <w:rsid w:val="003F02CC"/>
    <w:rsid w:val="003F1842"/>
    <w:rsid w:val="00400429"/>
    <w:rsid w:val="00400A26"/>
    <w:rsid w:val="00401225"/>
    <w:rsid w:val="00402B3C"/>
    <w:rsid w:val="004043AC"/>
    <w:rsid w:val="00404499"/>
    <w:rsid w:val="00406846"/>
    <w:rsid w:val="00406C54"/>
    <w:rsid w:val="004129B9"/>
    <w:rsid w:val="00412FDE"/>
    <w:rsid w:val="004130AA"/>
    <w:rsid w:val="00413633"/>
    <w:rsid w:val="00414475"/>
    <w:rsid w:val="00415DD4"/>
    <w:rsid w:val="00416EC1"/>
    <w:rsid w:val="004175FE"/>
    <w:rsid w:val="00417A8A"/>
    <w:rsid w:val="00420D51"/>
    <w:rsid w:val="0042101A"/>
    <w:rsid w:val="00422072"/>
    <w:rsid w:val="00422336"/>
    <w:rsid w:val="00422A9E"/>
    <w:rsid w:val="00424A0C"/>
    <w:rsid w:val="00424DD5"/>
    <w:rsid w:val="004255EB"/>
    <w:rsid w:val="00426E28"/>
    <w:rsid w:val="0043075E"/>
    <w:rsid w:val="004312DD"/>
    <w:rsid w:val="00433763"/>
    <w:rsid w:val="00434B38"/>
    <w:rsid w:val="004352A7"/>
    <w:rsid w:val="00437572"/>
    <w:rsid w:val="00437948"/>
    <w:rsid w:val="00440ED8"/>
    <w:rsid w:val="00441B8B"/>
    <w:rsid w:val="00444037"/>
    <w:rsid w:val="00444CF9"/>
    <w:rsid w:val="00445DE1"/>
    <w:rsid w:val="00450976"/>
    <w:rsid w:val="00453605"/>
    <w:rsid w:val="004558FD"/>
    <w:rsid w:val="00457FCE"/>
    <w:rsid w:val="00460EC9"/>
    <w:rsid w:val="0046180F"/>
    <w:rsid w:val="004620BC"/>
    <w:rsid w:val="00462D55"/>
    <w:rsid w:val="00463D5F"/>
    <w:rsid w:val="004649D2"/>
    <w:rsid w:val="00464D60"/>
    <w:rsid w:val="0046532A"/>
    <w:rsid w:val="00466F86"/>
    <w:rsid w:val="00467B51"/>
    <w:rsid w:val="00473667"/>
    <w:rsid w:val="00473AA8"/>
    <w:rsid w:val="00475A5E"/>
    <w:rsid w:val="00475ED3"/>
    <w:rsid w:val="00477E55"/>
    <w:rsid w:val="00482951"/>
    <w:rsid w:val="00482C61"/>
    <w:rsid w:val="004831C4"/>
    <w:rsid w:val="00483EBB"/>
    <w:rsid w:val="00484FB4"/>
    <w:rsid w:val="00485B28"/>
    <w:rsid w:val="00486615"/>
    <w:rsid w:val="00486E9C"/>
    <w:rsid w:val="0049123C"/>
    <w:rsid w:val="00492F0D"/>
    <w:rsid w:val="00494492"/>
    <w:rsid w:val="00496351"/>
    <w:rsid w:val="0049792C"/>
    <w:rsid w:val="00497D23"/>
    <w:rsid w:val="00497F4E"/>
    <w:rsid w:val="004A07EA"/>
    <w:rsid w:val="004A2027"/>
    <w:rsid w:val="004A25E8"/>
    <w:rsid w:val="004A2D92"/>
    <w:rsid w:val="004A3BD1"/>
    <w:rsid w:val="004A5771"/>
    <w:rsid w:val="004B01CB"/>
    <w:rsid w:val="004B055B"/>
    <w:rsid w:val="004B0D4C"/>
    <w:rsid w:val="004B2DF5"/>
    <w:rsid w:val="004B6EF8"/>
    <w:rsid w:val="004B7025"/>
    <w:rsid w:val="004C0E06"/>
    <w:rsid w:val="004C1264"/>
    <w:rsid w:val="004C28C6"/>
    <w:rsid w:val="004C2C99"/>
    <w:rsid w:val="004C3CE9"/>
    <w:rsid w:val="004C467E"/>
    <w:rsid w:val="004C491A"/>
    <w:rsid w:val="004C50DE"/>
    <w:rsid w:val="004C689D"/>
    <w:rsid w:val="004C7E91"/>
    <w:rsid w:val="004D385E"/>
    <w:rsid w:val="004D7BA0"/>
    <w:rsid w:val="004E2D73"/>
    <w:rsid w:val="004E2F46"/>
    <w:rsid w:val="004E2F74"/>
    <w:rsid w:val="004E7E2D"/>
    <w:rsid w:val="004F1F4D"/>
    <w:rsid w:val="004F202A"/>
    <w:rsid w:val="004F36FA"/>
    <w:rsid w:val="004F5905"/>
    <w:rsid w:val="004F6297"/>
    <w:rsid w:val="004F6B6C"/>
    <w:rsid w:val="004F6E0F"/>
    <w:rsid w:val="0050153E"/>
    <w:rsid w:val="00503262"/>
    <w:rsid w:val="005102B5"/>
    <w:rsid w:val="005153AA"/>
    <w:rsid w:val="0051595C"/>
    <w:rsid w:val="005204CE"/>
    <w:rsid w:val="00524980"/>
    <w:rsid w:val="005273A3"/>
    <w:rsid w:val="0053400E"/>
    <w:rsid w:val="005352A5"/>
    <w:rsid w:val="00537586"/>
    <w:rsid w:val="0053768F"/>
    <w:rsid w:val="00540A58"/>
    <w:rsid w:val="00541085"/>
    <w:rsid w:val="00541CF4"/>
    <w:rsid w:val="0054360B"/>
    <w:rsid w:val="0054439F"/>
    <w:rsid w:val="00547645"/>
    <w:rsid w:val="00547C71"/>
    <w:rsid w:val="005509D9"/>
    <w:rsid w:val="00550F1E"/>
    <w:rsid w:val="00555ACF"/>
    <w:rsid w:val="005600E4"/>
    <w:rsid w:val="005611C4"/>
    <w:rsid w:val="005618E8"/>
    <w:rsid w:val="005633B7"/>
    <w:rsid w:val="005669B5"/>
    <w:rsid w:val="00566E92"/>
    <w:rsid w:val="00575926"/>
    <w:rsid w:val="005769D7"/>
    <w:rsid w:val="00576C88"/>
    <w:rsid w:val="00581B3E"/>
    <w:rsid w:val="00582DBC"/>
    <w:rsid w:val="005847E6"/>
    <w:rsid w:val="00584C04"/>
    <w:rsid w:val="0058506A"/>
    <w:rsid w:val="005865A5"/>
    <w:rsid w:val="005874D0"/>
    <w:rsid w:val="00591198"/>
    <w:rsid w:val="00592C23"/>
    <w:rsid w:val="0059313D"/>
    <w:rsid w:val="00593803"/>
    <w:rsid w:val="00593E4E"/>
    <w:rsid w:val="00594C1A"/>
    <w:rsid w:val="00595DE4"/>
    <w:rsid w:val="00596FB7"/>
    <w:rsid w:val="005A03FB"/>
    <w:rsid w:val="005A0425"/>
    <w:rsid w:val="005A56DA"/>
    <w:rsid w:val="005A5AA0"/>
    <w:rsid w:val="005A7A26"/>
    <w:rsid w:val="005B0B88"/>
    <w:rsid w:val="005B0E04"/>
    <w:rsid w:val="005B20A1"/>
    <w:rsid w:val="005B3009"/>
    <w:rsid w:val="005B3461"/>
    <w:rsid w:val="005B533C"/>
    <w:rsid w:val="005B663B"/>
    <w:rsid w:val="005B6C70"/>
    <w:rsid w:val="005B7996"/>
    <w:rsid w:val="005C17D5"/>
    <w:rsid w:val="005C3FDB"/>
    <w:rsid w:val="005C69F0"/>
    <w:rsid w:val="005D05DE"/>
    <w:rsid w:val="005D1324"/>
    <w:rsid w:val="005D330E"/>
    <w:rsid w:val="005D36C4"/>
    <w:rsid w:val="005E0488"/>
    <w:rsid w:val="005E3A61"/>
    <w:rsid w:val="005E4974"/>
    <w:rsid w:val="005E689F"/>
    <w:rsid w:val="005F2D8F"/>
    <w:rsid w:val="005F3235"/>
    <w:rsid w:val="005F38CD"/>
    <w:rsid w:val="005F4AAF"/>
    <w:rsid w:val="005F5387"/>
    <w:rsid w:val="006004CA"/>
    <w:rsid w:val="0060272E"/>
    <w:rsid w:val="00602BD7"/>
    <w:rsid w:val="006066BC"/>
    <w:rsid w:val="006067BE"/>
    <w:rsid w:val="00606937"/>
    <w:rsid w:val="00606F75"/>
    <w:rsid w:val="0060752F"/>
    <w:rsid w:val="00614A4F"/>
    <w:rsid w:val="006165AF"/>
    <w:rsid w:val="00617D0E"/>
    <w:rsid w:val="00620925"/>
    <w:rsid w:val="0062122B"/>
    <w:rsid w:val="0062174B"/>
    <w:rsid w:val="006246B6"/>
    <w:rsid w:val="00625AF2"/>
    <w:rsid w:val="00625F71"/>
    <w:rsid w:val="00626D50"/>
    <w:rsid w:val="00627EB4"/>
    <w:rsid w:val="00630E7B"/>
    <w:rsid w:val="00631A3E"/>
    <w:rsid w:val="00631F8E"/>
    <w:rsid w:val="0063215E"/>
    <w:rsid w:val="00632240"/>
    <w:rsid w:val="0063275F"/>
    <w:rsid w:val="00633256"/>
    <w:rsid w:val="006342D3"/>
    <w:rsid w:val="0063449D"/>
    <w:rsid w:val="00634FDB"/>
    <w:rsid w:val="00641047"/>
    <w:rsid w:val="00641A8C"/>
    <w:rsid w:val="00645501"/>
    <w:rsid w:val="006461AE"/>
    <w:rsid w:val="006471EC"/>
    <w:rsid w:val="00647C1E"/>
    <w:rsid w:val="0065033C"/>
    <w:rsid w:val="00650E79"/>
    <w:rsid w:val="006514E5"/>
    <w:rsid w:val="006532F3"/>
    <w:rsid w:val="00656A1F"/>
    <w:rsid w:val="00656AA8"/>
    <w:rsid w:val="0066005A"/>
    <w:rsid w:val="006605C0"/>
    <w:rsid w:val="0066258A"/>
    <w:rsid w:val="00665D6B"/>
    <w:rsid w:val="006661D0"/>
    <w:rsid w:val="0066658E"/>
    <w:rsid w:val="00670857"/>
    <w:rsid w:val="00670F2E"/>
    <w:rsid w:val="0067103A"/>
    <w:rsid w:val="006725EC"/>
    <w:rsid w:val="0067396C"/>
    <w:rsid w:val="00674AA2"/>
    <w:rsid w:val="00680A57"/>
    <w:rsid w:val="00681042"/>
    <w:rsid w:val="0068132C"/>
    <w:rsid w:val="006868B5"/>
    <w:rsid w:val="0068741E"/>
    <w:rsid w:val="00691226"/>
    <w:rsid w:val="00691CCB"/>
    <w:rsid w:val="006966D9"/>
    <w:rsid w:val="006A0F12"/>
    <w:rsid w:val="006A2A57"/>
    <w:rsid w:val="006A2C9C"/>
    <w:rsid w:val="006A65BB"/>
    <w:rsid w:val="006B0AFC"/>
    <w:rsid w:val="006B2144"/>
    <w:rsid w:val="006B381E"/>
    <w:rsid w:val="006B48BB"/>
    <w:rsid w:val="006B52AD"/>
    <w:rsid w:val="006B7422"/>
    <w:rsid w:val="006B7E02"/>
    <w:rsid w:val="006C11E8"/>
    <w:rsid w:val="006C3802"/>
    <w:rsid w:val="006C44B0"/>
    <w:rsid w:val="006C4A4F"/>
    <w:rsid w:val="006C6F0D"/>
    <w:rsid w:val="006D4ADB"/>
    <w:rsid w:val="006D5017"/>
    <w:rsid w:val="006D683B"/>
    <w:rsid w:val="006E09F6"/>
    <w:rsid w:val="006E39D8"/>
    <w:rsid w:val="006F0BD7"/>
    <w:rsid w:val="006F0C11"/>
    <w:rsid w:val="006F54D9"/>
    <w:rsid w:val="006F56E9"/>
    <w:rsid w:val="007020B8"/>
    <w:rsid w:val="007026B8"/>
    <w:rsid w:val="00702C83"/>
    <w:rsid w:val="00702D84"/>
    <w:rsid w:val="0070347A"/>
    <w:rsid w:val="007056F3"/>
    <w:rsid w:val="0071078A"/>
    <w:rsid w:val="007141C3"/>
    <w:rsid w:val="00716D45"/>
    <w:rsid w:val="007177B6"/>
    <w:rsid w:val="007202D4"/>
    <w:rsid w:val="00720760"/>
    <w:rsid w:val="0072270F"/>
    <w:rsid w:val="0072354A"/>
    <w:rsid w:val="0072426D"/>
    <w:rsid w:val="00725E64"/>
    <w:rsid w:val="00726490"/>
    <w:rsid w:val="00726AAE"/>
    <w:rsid w:val="007328A1"/>
    <w:rsid w:val="007332EE"/>
    <w:rsid w:val="00733441"/>
    <w:rsid w:val="007353CA"/>
    <w:rsid w:val="0073645F"/>
    <w:rsid w:val="00736BF7"/>
    <w:rsid w:val="00736D2B"/>
    <w:rsid w:val="00737C2A"/>
    <w:rsid w:val="0074014E"/>
    <w:rsid w:val="00741D77"/>
    <w:rsid w:val="00743188"/>
    <w:rsid w:val="00743F1C"/>
    <w:rsid w:val="00751149"/>
    <w:rsid w:val="007513A3"/>
    <w:rsid w:val="00752833"/>
    <w:rsid w:val="00754EDB"/>
    <w:rsid w:val="007563BD"/>
    <w:rsid w:val="00756C9C"/>
    <w:rsid w:val="00760A45"/>
    <w:rsid w:val="007636BF"/>
    <w:rsid w:val="0076419A"/>
    <w:rsid w:val="007643FB"/>
    <w:rsid w:val="00765552"/>
    <w:rsid w:val="007670CA"/>
    <w:rsid w:val="00767AB0"/>
    <w:rsid w:val="007715AC"/>
    <w:rsid w:val="007739E9"/>
    <w:rsid w:val="007743A8"/>
    <w:rsid w:val="00775059"/>
    <w:rsid w:val="00775502"/>
    <w:rsid w:val="00775583"/>
    <w:rsid w:val="007759D9"/>
    <w:rsid w:val="00775ED9"/>
    <w:rsid w:val="00776DEA"/>
    <w:rsid w:val="007770D4"/>
    <w:rsid w:val="00780764"/>
    <w:rsid w:val="0078140E"/>
    <w:rsid w:val="007840D6"/>
    <w:rsid w:val="00784D43"/>
    <w:rsid w:val="0078702D"/>
    <w:rsid w:val="007904F9"/>
    <w:rsid w:val="007910E4"/>
    <w:rsid w:val="00794349"/>
    <w:rsid w:val="007947CC"/>
    <w:rsid w:val="00794C30"/>
    <w:rsid w:val="007A0E44"/>
    <w:rsid w:val="007A117D"/>
    <w:rsid w:val="007A3358"/>
    <w:rsid w:val="007A3466"/>
    <w:rsid w:val="007A6B82"/>
    <w:rsid w:val="007A775A"/>
    <w:rsid w:val="007B01ED"/>
    <w:rsid w:val="007B1492"/>
    <w:rsid w:val="007B5F67"/>
    <w:rsid w:val="007B6306"/>
    <w:rsid w:val="007B79CD"/>
    <w:rsid w:val="007C0FCD"/>
    <w:rsid w:val="007C118D"/>
    <w:rsid w:val="007C1892"/>
    <w:rsid w:val="007C3694"/>
    <w:rsid w:val="007C4D20"/>
    <w:rsid w:val="007C5AB7"/>
    <w:rsid w:val="007D0DA0"/>
    <w:rsid w:val="007D1021"/>
    <w:rsid w:val="007D1FF2"/>
    <w:rsid w:val="007D21A2"/>
    <w:rsid w:val="007D3AE8"/>
    <w:rsid w:val="007D3DB7"/>
    <w:rsid w:val="007D448A"/>
    <w:rsid w:val="007D5F5B"/>
    <w:rsid w:val="007D6E4F"/>
    <w:rsid w:val="007E1C0D"/>
    <w:rsid w:val="007E1C73"/>
    <w:rsid w:val="007E2CC2"/>
    <w:rsid w:val="007E64A7"/>
    <w:rsid w:val="007E7010"/>
    <w:rsid w:val="007F0363"/>
    <w:rsid w:val="007F7F6C"/>
    <w:rsid w:val="008001A4"/>
    <w:rsid w:val="0080046E"/>
    <w:rsid w:val="008005C9"/>
    <w:rsid w:val="00800A43"/>
    <w:rsid w:val="0080193A"/>
    <w:rsid w:val="008026A4"/>
    <w:rsid w:val="00804C13"/>
    <w:rsid w:val="00805F79"/>
    <w:rsid w:val="008069E6"/>
    <w:rsid w:val="00807A4C"/>
    <w:rsid w:val="00807B8A"/>
    <w:rsid w:val="00811407"/>
    <w:rsid w:val="0081168D"/>
    <w:rsid w:val="00812064"/>
    <w:rsid w:val="00813C9C"/>
    <w:rsid w:val="008148EE"/>
    <w:rsid w:val="00815136"/>
    <w:rsid w:val="00817D31"/>
    <w:rsid w:val="0082063F"/>
    <w:rsid w:val="008211E3"/>
    <w:rsid w:val="00821676"/>
    <w:rsid w:val="00822415"/>
    <w:rsid w:val="00824232"/>
    <w:rsid w:val="00824732"/>
    <w:rsid w:val="008254AA"/>
    <w:rsid w:val="00825505"/>
    <w:rsid w:val="008266B7"/>
    <w:rsid w:val="00830D9A"/>
    <w:rsid w:val="008329E4"/>
    <w:rsid w:val="008331E0"/>
    <w:rsid w:val="00833348"/>
    <w:rsid w:val="00834C25"/>
    <w:rsid w:val="0084070C"/>
    <w:rsid w:val="00840987"/>
    <w:rsid w:val="00842E8F"/>
    <w:rsid w:val="00847471"/>
    <w:rsid w:val="00850D56"/>
    <w:rsid w:val="008534FE"/>
    <w:rsid w:val="00853787"/>
    <w:rsid w:val="00853FB5"/>
    <w:rsid w:val="00855DBF"/>
    <w:rsid w:val="00860E8C"/>
    <w:rsid w:val="00860EF5"/>
    <w:rsid w:val="00865D0F"/>
    <w:rsid w:val="008669B3"/>
    <w:rsid w:val="00866BF8"/>
    <w:rsid w:val="0086729F"/>
    <w:rsid w:val="00870452"/>
    <w:rsid w:val="00871D3E"/>
    <w:rsid w:val="00872DA7"/>
    <w:rsid w:val="00875A85"/>
    <w:rsid w:val="00881130"/>
    <w:rsid w:val="00881876"/>
    <w:rsid w:val="00882409"/>
    <w:rsid w:val="008844EC"/>
    <w:rsid w:val="008861B4"/>
    <w:rsid w:val="00891513"/>
    <w:rsid w:val="00891A1F"/>
    <w:rsid w:val="00891A7D"/>
    <w:rsid w:val="00892E7A"/>
    <w:rsid w:val="008956C2"/>
    <w:rsid w:val="00896FCE"/>
    <w:rsid w:val="008A023E"/>
    <w:rsid w:val="008A0AF2"/>
    <w:rsid w:val="008A4645"/>
    <w:rsid w:val="008A4F33"/>
    <w:rsid w:val="008A52DD"/>
    <w:rsid w:val="008A6BC4"/>
    <w:rsid w:val="008A7433"/>
    <w:rsid w:val="008B03D9"/>
    <w:rsid w:val="008B39F6"/>
    <w:rsid w:val="008B4ACE"/>
    <w:rsid w:val="008B6132"/>
    <w:rsid w:val="008B616C"/>
    <w:rsid w:val="008C29D6"/>
    <w:rsid w:val="008C540D"/>
    <w:rsid w:val="008C5902"/>
    <w:rsid w:val="008C5C3A"/>
    <w:rsid w:val="008C6FA6"/>
    <w:rsid w:val="008D2CF4"/>
    <w:rsid w:val="008D343B"/>
    <w:rsid w:val="008D3C9C"/>
    <w:rsid w:val="008D413B"/>
    <w:rsid w:val="008D5272"/>
    <w:rsid w:val="008D7B76"/>
    <w:rsid w:val="008E01FD"/>
    <w:rsid w:val="008E0B77"/>
    <w:rsid w:val="008E272F"/>
    <w:rsid w:val="008E467C"/>
    <w:rsid w:val="008E4D31"/>
    <w:rsid w:val="008E4FCF"/>
    <w:rsid w:val="008E5669"/>
    <w:rsid w:val="008F0FF6"/>
    <w:rsid w:val="008F2323"/>
    <w:rsid w:val="008F3AA0"/>
    <w:rsid w:val="008F4076"/>
    <w:rsid w:val="00900D89"/>
    <w:rsid w:val="00901D31"/>
    <w:rsid w:val="00902DEB"/>
    <w:rsid w:val="0090312E"/>
    <w:rsid w:val="00903605"/>
    <w:rsid w:val="00904BBD"/>
    <w:rsid w:val="00905E2D"/>
    <w:rsid w:val="00907086"/>
    <w:rsid w:val="00907EFF"/>
    <w:rsid w:val="00910663"/>
    <w:rsid w:val="00910B07"/>
    <w:rsid w:val="00911256"/>
    <w:rsid w:val="00911E18"/>
    <w:rsid w:val="009123C6"/>
    <w:rsid w:val="009140F3"/>
    <w:rsid w:val="00914D5F"/>
    <w:rsid w:val="00914F14"/>
    <w:rsid w:val="009153F8"/>
    <w:rsid w:val="0092197A"/>
    <w:rsid w:val="00924761"/>
    <w:rsid w:val="00925245"/>
    <w:rsid w:val="009261C0"/>
    <w:rsid w:val="00926C93"/>
    <w:rsid w:val="00926DB0"/>
    <w:rsid w:val="0092792C"/>
    <w:rsid w:val="00931F21"/>
    <w:rsid w:val="00935304"/>
    <w:rsid w:val="00936753"/>
    <w:rsid w:val="009409BF"/>
    <w:rsid w:val="00940E5D"/>
    <w:rsid w:val="0094428A"/>
    <w:rsid w:val="00944B18"/>
    <w:rsid w:val="00945225"/>
    <w:rsid w:val="00945616"/>
    <w:rsid w:val="00945FAD"/>
    <w:rsid w:val="009470FE"/>
    <w:rsid w:val="00953376"/>
    <w:rsid w:val="009551D2"/>
    <w:rsid w:val="00956452"/>
    <w:rsid w:val="009576A7"/>
    <w:rsid w:val="00957DD5"/>
    <w:rsid w:val="00960AD5"/>
    <w:rsid w:val="00961EDB"/>
    <w:rsid w:val="00967479"/>
    <w:rsid w:val="00967E03"/>
    <w:rsid w:val="00973698"/>
    <w:rsid w:val="00974C7E"/>
    <w:rsid w:val="009758D8"/>
    <w:rsid w:val="00976703"/>
    <w:rsid w:val="00980684"/>
    <w:rsid w:val="00980BAB"/>
    <w:rsid w:val="009837D9"/>
    <w:rsid w:val="00983A5A"/>
    <w:rsid w:val="009848E8"/>
    <w:rsid w:val="00984CA4"/>
    <w:rsid w:val="00990A04"/>
    <w:rsid w:val="00991FCB"/>
    <w:rsid w:val="00992952"/>
    <w:rsid w:val="00993804"/>
    <w:rsid w:val="00993867"/>
    <w:rsid w:val="009973F1"/>
    <w:rsid w:val="009A00B3"/>
    <w:rsid w:val="009A05FC"/>
    <w:rsid w:val="009A2ABB"/>
    <w:rsid w:val="009A4C5D"/>
    <w:rsid w:val="009A5104"/>
    <w:rsid w:val="009B0715"/>
    <w:rsid w:val="009B65E0"/>
    <w:rsid w:val="009B6B99"/>
    <w:rsid w:val="009B6F45"/>
    <w:rsid w:val="009B784C"/>
    <w:rsid w:val="009C27B6"/>
    <w:rsid w:val="009C60BA"/>
    <w:rsid w:val="009D228E"/>
    <w:rsid w:val="009D2B95"/>
    <w:rsid w:val="009D6AAD"/>
    <w:rsid w:val="009D6AAE"/>
    <w:rsid w:val="009E04E1"/>
    <w:rsid w:val="009E0852"/>
    <w:rsid w:val="009E3598"/>
    <w:rsid w:val="009E693D"/>
    <w:rsid w:val="009E7A68"/>
    <w:rsid w:val="009F1CE7"/>
    <w:rsid w:val="009F1DA3"/>
    <w:rsid w:val="009F20DB"/>
    <w:rsid w:val="009F40A3"/>
    <w:rsid w:val="009F75C3"/>
    <w:rsid w:val="009F7EBA"/>
    <w:rsid w:val="00A00D5F"/>
    <w:rsid w:val="00A02A49"/>
    <w:rsid w:val="00A02FDA"/>
    <w:rsid w:val="00A03071"/>
    <w:rsid w:val="00A04167"/>
    <w:rsid w:val="00A05703"/>
    <w:rsid w:val="00A05BF3"/>
    <w:rsid w:val="00A062D5"/>
    <w:rsid w:val="00A06BE4"/>
    <w:rsid w:val="00A06E5D"/>
    <w:rsid w:val="00A1060A"/>
    <w:rsid w:val="00A1266F"/>
    <w:rsid w:val="00A12D41"/>
    <w:rsid w:val="00A13B33"/>
    <w:rsid w:val="00A15A93"/>
    <w:rsid w:val="00A22247"/>
    <w:rsid w:val="00A223A9"/>
    <w:rsid w:val="00A241AE"/>
    <w:rsid w:val="00A2436E"/>
    <w:rsid w:val="00A2467C"/>
    <w:rsid w:val="00A24A3F"/>
    <w:rsid w:val="00A25747"/>
    <w:rsid w:val="00A26765"/>
    <w:rsid w:val="00A3058B"/>
    <w:rsid w:val="00A30DA7"/>
    <w:rsid w:val="00A3339B"/>
    <w:rsid w:val="00A34309"/>
    <w:rsid w:val="00A3443F"/>
    <w:rsid w:val="00A34F11"/>
    <w:rsid w:val="00A372FD"/>
    <w:rsid w:val="00A404F7"/>
    <w:rsid w:val="00A4223D"/>
    <w:rsid w:val="00A4285B"/>
    <w:rsid w:val="00A42929"/>
    <w:rsid w:val="00A429A2"/>
    <w:rsid w:val="00A45A3E"/>
    <w:rsid w:val="00A46986"/>
    <w:rsid w:val="00A46E8D"/>
    <w:rsid w:val="00A47D2F"/>
    <w:rsid w:val="00A53646"/>
    <w:rsid w:val="00A55382"/>
    <w:rsid w:val="00A55D65"/>
    <w:rsid w:val="00A56505"/>
    <w:rsid w:val="00A5665A"/>
    <w:rsid w:val="00A61FFB"/>
    <w:rsid w:val="00A671FE"/>
    <w:rsid w:val="00A673B5"/>
    <w:rsid w:val="00A712B9"/>
    <w:rsid w:val="00A727A0"/>
    <w:rsid w:val="00A72FF5"/>
    <w:rsid w:val="00A737D0"/>
    <w:rsid w:val="00A73A59"/>
    <w:rsid w:val="00A7433F"/>
    <w:rsid w:val="00A74F76"/>
    <w:rsid w:val="00A761EE"/>
    <w:rsid w:val="00A81D9D"/>
    <w:rsid w:val="00A81F61"/>
    <w:rsid w:val="00A82415"/>
    <w:rsid w:val="00A82DA1"/>
    <w:rsid w:val="00A84535"/>
    <w:rsid w:val="00A84CFE"/>
    <w:rsid w:val="00A86147"/>
    <w:rsid w:val="00A8657C"/>
    <w:rsid w:val="00A87022"/>
    <w:rsid w:val="00A93328"/>
    <w:rsid w:val="00A96480"/>
    <w:rsid w:val="00AA3378"/>
    <w:rsid w:val="00AA4BD2"/>
    <w:rsid w:val="00AA669A"/>
    <w:rsid w:val="00AA7209"/>
    <w:rsid w:val="00AB34DE"/>
    <w:rsid w:val="00AB479D"/>
    <w:rsid w:val="00AB51E4"/>
    <w:rsid w:val="00AB6177"/>
    <w:rsid w:val="00AC0259"/>
    <w:rsid w:val="00AC36AF"/>
    <w:rsid w:val="00AC47FE"/>
    <w:rsid w:val="00AC501F"/>
    <w:rsid w:val="00AC6CD1"/>
    <w:rsid w:val="00AD0845"/>
    <w:rsid w:val="00AD1AC3"/>
    <w:rsid w:val="00AD2BAC"/>
    <w:rsid w:val="00AD2C62"/>
    <w:rsid w:val="00AD3719"/>
    <w:rsid w:val="00AD600F"/>
    <w:rsid w:val="00AD77AF"/>
    <w:rsid w:val="00AE10F7"/>
    <w:rsid w:val="00AE261E"/>
    <w:rsid w:val="00AE4498"/>
    <w:rsid w:val="00AF0766"/>
    <w:rsid w:val="00AF19C5"/>
    <w:rsid w:val="00AF248C"/>
    <w:rsid w:val="00AF45D1"/>
    <w:rsid w:val="00AF4F06"/>
    <w:rsid w:val="00AF6599"/>
    <w:rsid w:val="00AF6762"/>
    <w:rsid w:val="00AF7090"/>
    <w:rsid w:val="00B00833"/>
    <w:rsid w:val="00B00B55"/>
    <w:rsid w:val="00B0433F"/>
    <w:rsid w:val="00B055ED"/>
    <w:rsid w:val="00B056D5"/>
    <w:rsid w:val="00B11BBF"/>
    <w:rsid w:val="00B121FB"/>
    <w:rsid w:val="00B1275C"/>
    <w:rsid w:val="00B15C5F"/>
    <w:rsid w:val="00B2006D"/>
    <w:rsid w:val="00B2011D"/>
    <w:rsid w:val="00B20424"/>
    <w:rsid w:val="00B222C9"/>
    <w:rsid w:val="00B229E3"/>
    <w:rsid w:val="00B22E2C"/>
    <w:rsid w:val="00B23BF2"/>
    <w:rsid w:val="00B24420"/>
    <w:rsid w:val="00B27C85"/>
    <w:rsid w:val="00B3166C"/>
    <w:rsid w:val="00B31D55"/>
    <w:rsid w:val="00B31FFA"/>
    <w:rsid w:val="00B32192"/>
    <w:rsid w:val="00B32774"/>
    <w:rsid w:val="00B3376A"/>
    <w:rsid w:val="00B361C4"/>
    <w:rsid w:val="00B40472"/>
    <w:rsid w:val="00B405F8"/>
    <w:rsid w:val="00B41049"/>
    <w:rsid w:val="00B41DA7"/>
    <w:rsid w:val="00B4278A"/>
    <w:rsid w:val="00B43706"/>
    <w:rsid w:val="00B447B2"/>
    <w:rsid w:val="00B448B1"/>
    <w:rsid w:val="00B5047A"/>
    <w:rsid w:val="00B5400E"/>
    <w:rsid w:val="00B612A5"/>
    <w:rsid w:val="00B6172E"/>
    <w:rsid w:val="00B64774"/>
    <w:rsid w:val="00B65B88"/>
    <w:rsid w:val="00B65ED0"/>
    <w:rsid w:val="00B675A3"/>
    <w:rsid w:val="00B70E67"/>
    <w:rsid w:val="00B7464C"/>
    <w:rsid w:val="00B756E4"/>
    <w:rsid w:val="00B80D85"/>
    <w:rsid w:val="00B82065"/>
    <w:rsid w:val="00B83672"/>
    <w:rsid w:val="00B84557"/>
    <w:rsid w:val="00B90B6B"/>
    <w:rsid w:val="00B91BC5"/>
    <w:rsid w:val="00B92E54"/>
    <w:rsid w:val="00B938C6"/>
    <w:rsid w:val="00B95177"/>
    <w:rsid w:val="00B9714A"/>
    <w:rsid w:val="00B97305"/>
    <w:rsid w:val="00B97CAC"/>
    <w:rsid w:val="00BA0F2C"/>
    <w:rsid w:val="00BA1C4A"/>
    <w:rsid w:val="00BA2A5A"/>
    <w:rsid w:val="00BA30AA"/>
    <w:rsid w:val="00BB152C"/>
    <w:rsid w:val="00BC0013"/>
    <w:rsid w:val="00BC19A9"/>
    <w:rsid w:val="00BC57BE"/>
    <w:rsid w:val="00BC602F"/>
    <w:rsid w:val="00BC769E"/>
    <w:rsid w:val="00BD01E2"/>
    <w:rsid w:val="00BD0B66"/>
    <w:rsid w:val="00BD1C6C"/>
    <w:rsid w:val="00BD28D3"/>
    <w:rsid w:val="00BD341F"/>
    <w:rsid w:val="00BD4355"/>
    <w:rsid w:val="00BD55F9"/>
    <w:rsid w:val="00BD6034"/>
    <w:rsid w:val="00BD6618"/>
    <w:rsid w:val="00BD6874"/>
    <w:rsid w:val="00BE05DB"/>
    <w:rsid w:val="00BE3569"/>
    <w:rsid w:val="00BE38AB"/>
    <w:rsid w:val="00BE6310"/>
    <w:rsid w:val="00BE74B6"/>
    <w:rsid w:val="00BE792A"/>
    <w:rsid w:val="00BF1728"/>
    <w:rsid w:val="00BF23FA"/>
    <w:rsid w:val="00BF28ED"/>
    <w:rsid w:val="00BF2C3F"/>
    <w:rsid w:val="00BF454F"/>
    <w:rsid w:val="00C01CA8"/>
    <w:rsid w:val="00C01D4D"/>
    <w:rsid w:val="00C036DE"/>
    <w:rsid w:val="00C0527E"/>
    <w:rsid w:val="00C05725"/>
    <w:rsid w:val="00C058B4"/>
    <w:rsid w:val="00C05BCA"/>
    <w:rsid w:val="00C10458"/>
    <w:rsid w:val="00C11E32"/>
    <w:rsid w:val="00C123EA"/>
    <w:rsid w:val="00C12CB0"/>
    <w:rsid w:val="00C12CFF"/>
    <w:rsid w:val="00C13307"/>
    <w:rsid w:val="00C13A49"/>
    <w:rsid w:val="00C13D60"/>
    <w:rsid w:val="00C14D1E"/>
    <w:rsid w:val="00C15DFE"/>
    <w:rsid w:val="00C16F03"/>
    <w:rsid w:val="00C202D0"/>
    <w:rsid w:val="00C204A7"/>
    <w:rsid w:val="00C21EE1"/>
    <w:rsid w:val="00C238C2"/>
    <w:rsid w:val="00C249BC"/>
    <w:rsid w:val="00C26202"/>
    <w:rsid w:val="00C27D2F"/>
    <w:rsid w:val="00C304E1"/>
    <w:rsid w:val="00C31709"/>
    <w:rsid w:val="00C31E50"/>
    <w:rsid w:val="00C3258F"/>
    <w:rsid w:val="00C33940"/>
    <w:rsid w:val="00C363FB"/>
    <w:rsid w:val="00C36A5C"/>
    <w:rsid w:val="00C36E10"/>
    <w:rsid w:val="00C408E1"/>
    <w:rsid w:val="00C41C8C"/>
    <w:rsid w:val="00C41FE4"/>
    <w:rsid w:val="00C42EC0"/>
    <w:rsid w:val="00C46812"/>
    <w:rsid w:val="00C46F4F"/>
    <w:rsid w:val="00C472E1"/>
    <w:rsid w:val="00C52DCF"/>
    <w:rsid w:val="00C533E8"/>
    <w:rsid w:val="00C5352A"/>
    <w:rsid w:val="00C5531F"/>
    <w:rsid w:val="00C558FA"/>
    <w:rsid w:val="00C563AE"/>
    <w:rsid w:val="00C56925"/>
    <w:rsid w:val="00C60405"/>
    <w:rsid w:val="00C65324"/>
    <w:rsid w:val="00C663C6"/>
    <w:rsid w:val="00C66966"/>
    <w:rsid w:val="00C678DC"/>
    <w:rsid w:val="00C67CC5"/>
    <w:rsid w:val="00C713F5"/>
    <w:rsid w:val="00C71E4F"/>
    <w:rsid w:val="00C72515"/>
    <w:rsid w:val="00C72DF3"/>
    <w:rsid w:val="00C75204"/>
    <w:rsid w:val="00C7525B"/>
    <w:rsid w:val="00C758B8"/>
    <w:rsid w:val="00C77BE0"/>
    <w:rsid w:val="00C80AE5"/>
    <w:rsid w:val="00C82D6F"/>
    <w:rsid w:val="00C838A6"/>
    <w:rsid w:val="00C84732"/>
    <w:rsid w:val="00C858BF"/>
    <w:rsid w:val="00C9058C"/>
    <w:rsid w:val="00C9144C"/>
    <w:rsid w:val="00C91C9C"/>
    <w:rsid w:val="00C9502B"/>
    <w:rsid w:val="00C9764C"/>
    <w:rsid w:val="00C97A61"/>
    <w:rsid w:val="00CA0340"/>
    <w:rsid w:val="00CA0532"/>
    <w:rsid w:val="00CA2701"/>
    <w:rsid w:val="00CA32AC"/>
    <w:rsid w:val="00CA3335"/>
    <w:rsid w:val="00CA37D5"/>
    <w:rsid w:val="00CA508A"/>
    <w:rsid w:val="00CC0078"/>
    <w:rsid w:val="00CC186F"/>
    <w:rsid w:val="00CC18B7"/>
    <w:rsid w:val="00CC6C50"/>
    <w:rsid w:val="00CC7F19"/>
    <w:rsid w:val="00CD06CA"/>
    <w:rsid w:val="00CD2AC7"/>
    <w:rsid w:val="00CD2CB2"/>
    <w:rsid w:val="00CD3EE7"/>
    <w:rsid w:val="00CD527D"/>
    <w:rsid w:val="00CD5E27"/>
    <w:rsid w:val="00CD5F83"/>
    <w:rsid w:val="00CD64FB"/>
    <w:rsid w:val="00CD68FE"/>
    <w:rsid w:val="00CD6F66"/>
    <w:rsid w:val="00CD7D46"/>
    <w:rsid w:val="00CE03A7"/>
    <w:rsid w:val="00CE503A"/>
    <w:rsid w:val="00CE52AC"/>
    <w:rsid w:val="00CE587F"/>
    <w:rsid w:val="00CF040C"/>
    <w:rsid w:val="00CF2228"/>
    <w:rsid w:val="00CF3C36"/>
    <w:rsid w:val="00CF434A"/>
    <w:rsid w:val="00CF5B20"/>
    <w:rsid w:val="00CF61AF"/>
    <w:rsid w:val="00CF78E1"/>
    <w:rsid w:val="00D0199A"/>
    <w:rsid w:val="00D0518C"/>
    <w:rsid w:val="00D06E83"/>
    <w:rsid w:val="00D1249C"/>
    <w:rsid w:val="00D13F40"/>
    <w:rsid w:val="00D1435C"/>
    <w:rsid w:val="00D2017D"/>
    <w:rsid w:val="00D20E93"/>
    <w:rsid w:val="00D21537"/>
    <w:rsid w:val="00D21579"/>
    <w:rsid w:val="00D21703"/>
    <w:rsid w:val="00D27119"/>
    <w:rsid w:val="00D30002"/>
    <w:rsid w:val="00D304BB"/>
    <w:rsid w:val="00D31F62"/>
    <w:rsid w:val="00D365CF"/>
    <w:rsid w:val="00D36983"/>
    <w:rsid w:val="00D3699C"/>
    <w:rsid w:val="00D403C2"/>
    <w:rsid w:val="00D42F60"/>
    <w:rsid w:val="00D43E26"/>
    <w:rsid w:val="00D45C10"/>
    <w:rsid w:val="00D45E79"/>
    <w:rsid w:val="00D50EEB"/>
    <w:rsid w:val="00D53A3C"/>
    <w:rsid w:val="00D549FF"/>
    <w:rsid w:val="00D559C0"/>
    <w:rsid w:val="00D5789E"/>
    <w:rsid w:val="00D5792B"/>
    <w:rsid w:val="00D57A1D"/>
    <w:rsid w:val="00D60E2E"/>
    <w:rsid w:val="00D647DE"/>
    <w:rsid w:val="00D6606D"/>
    <w:rsid w:val="00D665C1"/>
    <w:rsid w:val="00D73B0D"/>
    <w:rsid w:val="00D74527"/>
    <w:rsid w:val="00D776C8"/>
    <w:rsid w:val="00D8110B"/>
    <w:rsid w:val="00D83EC6"/>
    <w:rsid w:val="00D8488B"/>
    <w:rsid w:val="00D86108"/>
    <w:rsid w:val="00D90970"/>
    <w:rsid w:val="00D9126A"/>
    <w:rsid w:val="00D927EB"/>
    <w:rsid w:val="00D94377"/>
    <w:rsid w:val="00D955B8"/>
    <w:rsid w:val="00D96404"/>
    <w:rsid w:val="00D966A0"/>
    <w:rsid w:val="00D96B09"/>
    <w:rsid w:val="00D96D53"/>
    <w:rsid w:val="00D96F5B"/>
    <w:rsid w:val="00DA01C3"/>
    <w:rsid w:val="00DA3E01"/>
    <w:rsid w:val="00DA409E"/>
    <w:rsid w:val="00DA5A21"/>
    <w:rsid w:val="00DA6365"/>
    <w:rsid w:val="00DA713D"/>
    <w:rsid w:val="00DA74C3"/>
    <w:rsid w:val="00DA7E74"/>
    <w:rsid w:val="00DB404F"/>
    <w:rsid w:val="00DB4107"/>
    <w:rsid w:val="00DB5985"/>
    <w:rsid w:val="00DC48E1"/>
    <w:rsid w:val="00DD0416"/>
    <w:rsid w:val="00DD0C81"/>
    <w:rsid w:val="00DD3F9C"/>
    <w:rsid w:val="00DD66B2"/>
    <w:rsid w:val="00DD75BD"/>
    <w:rsid w:val="00DE041A"/>
    <w:rsid w:val="00DE06BC"/>
    <w:rsid w:val="00DE248B"/>
    <w:rsid w:val="00DE52CF"/>
    <w:rsid w:val="00DE7887"/>
    <w:rsid w:val="00DF0C67"/>
    <w:rsid w:val="00DF2EF6"/>
    <w:rsid w:val="00DF419D"/>
    <w:rsid w:val="00DF485C"/>
    <w:rsid w:val="00DF4DD7"/>
    <w:rsid w:val="00DF5127"/>
    <w:rsid w:val="00DF57C9"/>
    <w:rsid w:val="00E002E0"/>
    <w:rsid w:val="00E05F42"/>
    <w:rsid w:val="00E07EF4"/>
    <w:rsid w:val="00E07FDA"/>
    <w:rsid w:val="00E1126E"/>
    <w:rsid w:val="00E12170"/>
    <w:rsid w:val="00E12255"/>
    <w:rsid w:val="00E126BB"/>
    <w:rsid w:val="00E12A96"/>
    <w:rsid w:val="00E1455D"/>
    <w:rsid w:val="00E15C41"/>
    <w:rsid w:val="00E16B38"/>
    <w:rsid w:val="00E203F0"/>
    <w:rsid w:val="00E20472"/>
    <w:rsid w:val="00E2064D"/>
    <w:rsid w:val="00E237ED"/>
    <w:rsid w:val="00E24395"/>
    <w:rsid w:val="00E257C7"/>
    <w:rsid w:val="00E26A38"/>
    <w:rsid w:val="00E2705E"/>
    <w:rsid w:val="00E30C8A"/>
    <w:rsid w:val="00E32BA0"/>
    <w:rsid w:val="00E3406D"/>
    <w:rsid w:val="00E34C8D"/>
    <w:rsid w:val="00E34E9B"/>
    <w:rsid w:val="00E3534A"/>
    <w:rsid w:val="00E3662B"/>
    <w:rsid w:val="00E3724A"/>
    <w:rsid w:val="00E42B85"/>
    <w:rsid w:val="00E44766"/>
    <w:rsid w:val="00E46708"/>
    <w:rsid w:val="00E472C0"/>
    <w:rsid w:val="00E47F4C"/>
    <w:rsid w:val="00E511D2"/>
    <w:rsid w:val="00E51BB6"/>
    <w:rsid w:val="00E52402"/>
    <w:rsid w:val="00E524C0"/>
    <w:rsid w:val="00E54EA1"/>
    <w:rsid w:val="00E5596C"/>
    <w:rsid w:val="00E600AD"/>
    <w:rsid w:val="00E63992"/>
    <w:rsid w:val="00E6480A"/>
    <w:rsid w:val="00E64D56"/>
    <w:rsid w:val="00E65820"/>
    <w:rsid w:val="00E65A24"/>
    <w:rsid w:val="00E65E29"/>
    <w:rsid w:val="00E65F20"/>
    <w:rsid w:val="00E7214F"/>
    <w:rsid w:val="00E72183"/>
    <w:rsid w:val="00E72295"/>
    <w:rsid w:val="00E72546"/>
    <w:rsid w:val="00E7480B"/>
    <w:rsid w:val="00E74E4F"/>
    <w:rsid w:val="00E7613E"/>
    <w:rsid w:val="00E81644"/>
    <w:rsid w:val="00E820E9"/>
    <w:rsid w:val="00E8471B"/>
    <w:rsid w:val="00E852DD"/>
    <w:rsid w:val="00E85435"/>
    <w:rsid w:val="00E85E0A"/>
    <w:rsid w:val="00E85F13"/>
    <w:rsid w:val="00E87BDC"/>
    <w:rsid w:val="00E914DE"/>
    <w:rsid w:val="00E9196A"/>
    <w:rsid w:val="00E94365"/>
    <w:rsid w:val="00E97E1B"/>
    <w:rsid w:val="00EA1DA4"/>
    <w:rsid w:val="00EA22E0"/>
    <w:rsid w:val="00EA2F15"/>
    <w:rsid w:val="00EA619F"/>
    <w:rsid w:val="00EA731C"/>
    <w:rsid w:val="00EA7883"/>
    <w:rsid w:val="00EB1AAF"/>
    <w:rsid w:val="00EB1C73"/>
    <w:rsid w:val="00EB2DFB"/>
    <w:rsid w:val="00EB3338"/>
    <w:rsid w:val="00EB3AD3"/>
    <w:rsid w:val="00EB40B6"/>
    <w:rsid w:val="00EB483C"/>
    <w:rsid w:val="00EC1591"/>
    <w:rsid w:val="00EC37D8"/>
    <w:rsid w:val="00EC457A"/>
    <w:rsid w:val="00EC53FE"/>
    <w:rsid w:val="00EC5E6A"/>
    <w:rsid w:val="00EC6285"/>
    <w:rsid w:val="00EC6BEA"/>
    <w:rsid w:val="00EC773A"/>
    <w:rsid w:val="00EC7AD3"/>
    <w:rsid w:val="00ED24B8"/>
    <w:rsid w:val="00ED325E"/>
    <w:rsid w:val="00ED467A"/>
    <w:rsid w:val="00ED7D97"/>
    <w:rsid w:val="00EE185C"/>
    <w:rsid w:val="00EE271C"/>
    <w:rsid w:val="00EE2CF8"/>
    <w:rsid w:val="00EE5077"/>
    <w:rsid w:val="00EE51F1"/>
    <w:rsid w:val="00EE6FC7"/>
    <w:rsid w:val="00EF0579"/>
    <w:rsid w:val="00EF44D5"/>
    <w:rsid w:val="00EF4A8D"/>
    <w:rsid w:val="00F00823"/>
    <w:rsid w:val="00F01575"/>
    <w:rsid w:val="00F03043"/>
    <w:rsid w:val="00F07A93"/>
    <w:rsid w:val="00F1294B"/>
    <w:rsid w:val="00F12AC3"/>
    <w:rsid w:val="00F134D5"/>
    <w:rsid w:val="00F13EF4"/>
    <w:rsid w:val="00F15CFB"/>
    <w:rsid w:val="00F169B2"/>
    <w:rsid w:val="00F17B25"/>
    <w:rsid w:val="00F219AD"/>
    <w:rsid w:val="00F228A1"/>
    <w:rsid w:val="00F26646"/>
    <w:rsid w:val="00F27997"/>
    <w:rsid w:val="00F27D8C"/>
    <w:rsid w:val="00F27D95"/>
    <w:rsid w:val="00F30A25"/>
    <w:rsid w:val="00F32176"/>
    <w:rsid w:val="00F32CE9"/>
    <w:rsid w:val="00F33665"/>
    <w:rsid w:val="00F40888"/>
    <w:rsid w:val="00F40E64"/>
    <w:rsid w:val="00F4206E"/>
    <w:rsid w:val="00F42A9E"/>
    <w:rsid w:val="00F43A18"/>
    <w:rsid w:val="00F45529"/>
    <w:rsid w:val="00F457D2"/>
    <w:rsid w:val="00F467E2"/>
    <w:rsid w:val="00F50DF9"/>
    <w:rsid w:val="00F53F83"/>
    <w:rsid w:val="00F5426E"/>
    <w:rsid w:val="00F552AC"/>
    <w:rsid w:val="00F55352"/>
    <w:rsid w:val="00F56BE0"/>
    <w:rsid w:val="00F5724A"/>
    <w:rsid w:val="00F600BA"/>
    <w:rsid w:val="00F627E0"/>
    <w:rsid w:val="00F63821"/>
    <w:rsid w:val="00F64C3A"/>
    <w:rsid w:val="00F722F9"/>
    <w:rsid w:val="00F72720"/>
    <w:rsid w:val="00F74C9F"/>
    <w:rsid w:val="00F74D17"/>
    <w:rsid w:val="00F800C9"/>
    <w:rsid w:val="00F80400"/>
    <w:rsid w:val="00F81DD5"/>
    <w:rsid w:val="00F828DB"/>
    <w:rsid w:val="00F85AE3"/>
    <w:rsid w:val="00F86727"/>
    <w:rsid w:val="00F86D95"/>
    <w:rsid w:val="00F8714A"/>
    <w:rsid w:val="00F87C01"/>
    <w:rsid w:val="00F91C22"/>
    <w:rsid w:val="00F91E6D"/>
    <w:rsid w:val="00F921AA"/>
    <w:rsid w:val="00F925FB"/>
    <w:rsid w:val="00F9507A"/>
    <w:rsid w:val="00F967D2"/>
    <w:rsid w:val="00F9686D"/>
    <w:rsid w:val="00FA0231"/>
    <w:rsid w:val="00FA0D6D"/>
    <w:rsid w:val="00FA214D"/>
    <w:rsid w:val="00FA2D00"/>
    <w:rsid w:val="00FA545C"/>
    <w:rsid w:val="00FA5652"/>
    <w:rsid w:val="00FA6BCC"/>
    <w:rsid w:val="00FA7626"/>
    <w:rsid w:val="00FB077F"/>
    <w:rsid w:val="00FB0EC7"/>
    <w:rsid w:val="00FB5267"/>
    <w:rsid w:val="00FB52CF"/>
    <w:rsid w:val="00FB65AF"/>
    <w:rsid w:val="00FB74EB"/>
    <w:rsid w:val="00FC0061"/>
    <w:rsid w:val="00FC07D1"/>
    <w:rsid w:val="00FC2124"/>
    <w:rsid w:val="00FC7104"/>
    <w:rsid w:val="00FC745F"/>
    <w:rsid w:val="00FD184D"/>
    <w:rsid w:val="00FD1EB5"/>
    <w:rsid w:val="00FD2CB4"/>
    <w:rsid w:val="00FD443D"/>
    <w:rsid w:val="00FD5539"/>
    <w:rsid w:val="00FD687E"/>
    <w:rsid w:val="00FD7437"/>
    <w:rsid w:val="00FE6556"/>
    <w:rsid w:val="00FE6E27"/>
    <w:rsid w:val="00FE6F6A"/>
    <w:rsid w:val="00FF1EDE"/>
    <w:rsid w:val="00FF4558"/>
    <w:rsid w:val="00FF4EC9"/>
    <w:rsid w:val="00FF6C8D"/>
    <w:rsid w:val="00FF6D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73E3A"/>
  <w15:docId w15:val="{EC412EE8-8EC5-43EF-A267-1A18C60B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DF"/>
    <w:rPr>
      <w:lang w:val="es-MX"/>
    </w:rPr>
  </w:style>
  <w:style w:type="paragraph" w:styleId="Ttulo1">
    <w:name w:val="heading 1"/>
    <w:basedOn w:val="Normal"/>
    <w:next w:val="Normal"/>
    <w:link w:val="Ttulo1Car"/>
    <w:uiPriority w:val="9"/>
    <w:qFormat/>
    <w:rsid w:val="008B3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DF57C9"/>
    <w:pPr>
      <w:outlineLvl w:val="1"/>
    </w:pPr>
    <w:rPr>
      <w:rFonts w:ascii="Candara" w:eastAsia="Times New Roman" w:hAnsi="Candara" w:cs="Times New Roman"/>
      <w:b/>
      <w:color w:val="C00000"/>
      <w:sz w:val="22"/>
      <w:lang w:val="es-ES" w:eastAsia="es-ES"/>
    </w:rPr>
  </w:style>
  <w:style w:type="paragraph" w:styleId="Ttulo3">
    <w:name w:val="heading 3"/>
    <w:basedOn w:val="Ttulo2"/>
    <w:next w:val="Normal"/>
    <w:link w:val="Ttulo3Car"/>
    <w:qFormat/>
    <w:rsid w:val="00DF57C9"/>
    <w:pPr>
      <w:outlineLvl w:val="2"/>
    </w:pPr>
    <w:rPr>
      <w:i/>
      <w:color w:val="595959" w:themeColor="text1" w:themeTint="A6"/>
    </w:rPr>
  </w:style>
  <w:style w:type="paragraph" w:styleId="Ttulo4">
    <w:name w:val="heading 4"/>
    <w:basedOn w:val="Normal"/>
    <w:next w:val="Normal"/>
    <w:link w:val="Ttulo4Car"/>
    <w:uiPriority w:val="9"/>
    <w:semiHidden/>
    <w:unhideWhenUsed/>
    <w:qFormat/>
    <w:rsid w:val="00980B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2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52CF"/>
    <w:rPr>
      <w:rFonts w:ascii="Lucida Grande" w:hAnsi="Lucida Grande" w:cs="Lucida Grande"/>
      <w:sz w:val="18"/>
      <w:szCs w:val="18"/>
    </w:rPr>
  </w:style>
  <w:style w:type="paragraph" w:styleId="Encabezado">
    <w:name w:val="header"/>
    <w:basedOn w:val="Normal"/>
    <w:link w:val="EncabezadoCar"/>
    <w:uiPriority w:val="99"/>
    <w:unhideWhenUsed/>
    <w:rsid w:val="0086729F"/>
    <w:pPr>
      <w:tabs>
        <w:tab w:val="center" w:pos="4153"/>
        <w:tab w:val="right" w:pos="8306"/>
      </w:tabs>
    </w:pPr>
  </w:style>
  <w:style w:type="character" w:customStyle="1" w:styleId="EncabezadoCar">
    <w:name w:val="Encabezado Car"/>
    <w:basedOn w:val="Fuentedeprrafopredeter"/>
    <w:link w:val="Encabezado"/>
    <w:uiPriority w:val="99"/>
    <w:rsid w:val="0086729F"/>
  </w:style>
  <w:style w:type="paragraph" w:styleId="Piedepgina">
    <w:name w:val="footer"/>
    <w:basedOn w:val="Normal"/>
    <w:link w:val="PiedepginaCar"/>
    <w:uiPriority w:val="99"/>
    <w:unhideWhenUsed/>
    <w:rsid w:val="0086729F"/>
    <w:pPr>
      <w:tabs>
        <w:tab w:val="center" w:pos="4153"/>
        <w:tab w:val="right" w:pos="8306"/>
      </w:tabs>
    </w:pPr>
  </w:style>
  <w:style w:type="character" w:customStyle="1" w:styleId="PiedepginaCar">
    <w:name w:val="Pie de página Car"/>
    <w:basedOn w:val="Fuentedeprrafopredeter"/>
    <w:link w:val="Piedepgina"/>
    <w:uiPriority w:val="99"/>
    <w:rsid w:val="0086729F"/>
  </w:style>
  <w:style w:type="paragraph" w:styleId="Prrafodelista">
    <w:name w:val="List Paragraph"/>
    <w:basedOn w:val="Normal"/>
    <w:uiPriority w:val="34"/>
    <w:qFormat/>
    <w:rsid w:val="00C05BCA"/>
    <w:pPr>
      <w:ind w:left="720"/>
      <w:contextualSpacing/>
    </w:pPr>
  </w:style>
  <w:style w:type="character" w:styleId="Hipervnculo">
    <w:name w:val="Hyperlink"/>
    <w:basedOn w:val="Fuentedeprrafopredeter"/>
    <w:uiPriority w:val="99"/>
    <w:unhideWhenUsed/>
    <w:rsid w:val="00E85435"/>
    <w:rPr>
      <w:color w:val="0000FF" w:themeColor="hyperlink"/>
      <w:u w:val="single"/>
    </w:rPr>
  </w:style>
  <w:style w:type="character" w:customStyle="1" w:styleId="Ttulo2Car">
    <w:name w:val="Título 2 Car"/>
    <w:basedOn w:val="Fuentedeprrafopredeter"/>
    <w:link w:val="Ttulo2"/>
    <w:uiPriority w:val="9"/>
    <w:rsid w:val="00DF57C9"/>
    <w:rPr>
      <w:rFonts w:ascii="Candara" w:eastAsia="Times New Roman" w:hAnsi="Candara" w:cs="Times New Roman"/>
      <w:b/>
      <w:color w:val="C00000"/>
      <w:sz w:val="22"/>
      <w:lang w:val="es-ES" w:eastAsia="es-ES"/>
    </w:rPr>
  </w:style>
  <w:style w:type="character" w:customStyle="1" w:styleId="Ttulo3Car">
    <w:name w:val="Título 3 Car"/>
    <w:basedOn w:val="Fuentedeprrafopredeter"/>
    <w:link w:val="Ttulo3"/>
    <w:rsid w:val="00DF57C9"/>
    <w:rPr>
      <w:rFonts w:ascii="Candara" w:eastAsia="Times New Roman" w:hAnsi="Candara" w:cs="Times New Roman"/>
      <w:b/>
      <w:i/>
      <w:color w:val="595959" w:themeColor="text1" w:themeTint="A6"/>
      <w:sz w:val="22"/>
      <w:lang w:val="es-ES" w:eastAsia="es-ES"/>
    </w:rPr>
  </w:style>
  <w:style w:type="table" w:styleId="Tablaconcuadrcula">
    <w:name w:val="Table Grid"/>
    <w:basedOn w:val="Tablanormal"/>
    <w:uiPriority w:val="59"/>
    <w:rsid w:val="00DF0C67"/>
    <w:pPr>
      <w:jc w:val="both"/>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B39F6"/>
    <w:rPr>
      <w:rFonts w:asciiTheme="majorHAnsi" w:eastAsiaTheme="majorEastAsia" w:hAnsiTheme="majorHAnsi" w:cstheme="majorBidi"/>
      <w:b/>
      <w:bCs/>
      <w:color w:val="365F91" w:themeColor="accent1" w:themeShade="BF"/>
      <w:sz w:val="28"/>
      <w:szCs w:val="28"/>
      <w:lang w:val="es-MX"/>
    </w:rPr>
  </w:style>
  <w:style w:type="paragraph" w:styleId="Sinespaciado">
    <w:name w:val="No Spacing"/>
    <w:link w:val="SinespaciadoCar"/>
    <w:uiPriority w:val="1"/>
    <w:qFormat/>
    <w:rsid w:val="00ED467A"/>
    <w:rPr>
      <w:sz w:val="22"/>
      <w:szCs w:val="22"/>
      <w:lang w:val="es-MX" w:eastAsia="es-MX"/>
    </w:rPr>
  </w:style>
  <w:style w:type="character" w:customStyle="1" w:styleId="SinespaciadoCar">
    <w:name w:val="Sin espaciado Car"/>
    <w:basedOn w:val="Fuentedeprrafopredeter"/>
    <w:link w:val="Sinespaciado"/>
    <w:uiPriority w:val="1"/>
    <w:rsid w:val="00ED467A"/>
    <w:rPr>
      <w:sz w:val="22"/>
      <w:szCs w:val="22"/>
      <w:lang w:val="es-MX" w:eastAsia="es-MX"/>
    </w:rPr>
  </w:style>
  <w:style w:type="table" w:styleId="Sombreadoclaro-nfasis5">
    <w:name w:val="Light Shading Accent 5"/>
    <w:basedOn w:val="Tablanormal"/>
    <w:uiPriority w:val="60"/>
    <w:rsid w:val="00A45A3E"/>
    <w:rPr>
      <w:rFonts w:eastAsiaTheme="minorHAnsi"/>
      <w:color w:val="31849B" w:themeColor="accent5" w:themeShade="BF"/>
      <w:sz w:val="22"/>
      <w:szCs w:val="22"/>
      <w:lang w:val="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1">
    <w:name w:val="Light Grid Accent 1"/>
    <w:basedOn w:val="Tablanormal"/>
    <w:uiPriority w:val="62"/>
    <w:rsid w:val="00014F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014F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
    <w:name w:val="Light Shading"/>
    <w:basedOn w:val="Tablanormal"/>
    <w:uiPriority w:val="60"/>
    <w:rsid w:val="003753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3753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tulo">
    <w:name w:val="Title"/>
    <w:basedOn w:val="Normal"/>
    <w:next w:val="Normal"/>
    <w:link w:val="TtuloCar"/>
    <w:uiPriority w:val="10"/>
    <w:qFormat/>
    <w:rsid w:val="005C3F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3FDB"/>
    <w:rPr>
      <w:rFonts w:asciiTheme="majorHAnsi" w:eastAsiaTheme="majorEastAsia" w:hAnsiTheme="majorHAnsi" w:cstheme="majorBidi"/>
      <w:color w:val="17365D" w:themeColor="text2" w:themeShade="BF"/>
      <w:spacing w:val="5"/>
      <w:kern w:val="28"/>
      <w:sz w:val="52"/>
      <w:szCs w:val="52"/>
      <w:lang w:val="es-MX"/>
    </w:rPr>
  </w:style>
  <w:style w:type="character" w:styleId="Refdecomentario">
    <w:name w:val="annotation reference"/>
    <w:basedOn w:val="Fuentedeprrafopredeter"/>
    <w:uiPriority w:val="99"/>
    <w:semiHidden/>
    <w:unhideWhenUsed/>
    <w:rsid w:val="00070511"/>
    <w:rPr>
      <w:sz w:val="16"/>
      <w:szCs w:val="16"/>
    </w:rPr>
  </w:style>
  <w:style w:type="paragraph" w:styleId="Textocomentario">
    <w:name w:val="annotation text"/>
    <w:basedOn w:val="Normal"/>
    <w:link w:val="TextocomentarioCar"/>
    <w:uiPriority w:val="99"/>
    <w:semiHidden/>
    <w:unhideWhenUsed/>
    <w:rsid w:val="00070511"/>
    <w:rPr>
      <w:sz w:val="20"/>
      <w:szCs w:val="20"/>
    </w:rPr>
  </w:style>
  <w:style w:type="character" w:customStyle="1" w:styleId="TextocomentarioCar">
    <w:name w:val="Texto comentario Car"/>
    <w:basedOn w:val="Fuentedeprrafopredeter"/>
    <w:link w:val="Textocomentario"/>
    <w:uiPriority w:val="99"/>
    <w:semiHidden/>
    <w:rsid w:val="0007051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70511"/>
    <w:rPr>
      <w:b/>
      <w:bCs/>
    </w:rPr>
  </w:style>
  <w:style w:type="character" w:customStyle="1" w:styleId="AsuntodelcomentarioCar">
    <w:name w:val="Asunto del comentario Car"/>
    <w:basedOn w:val="TextocomentarioCar"/>
    <w:link w:val="Asuntodelcomentario"/>
    <w:uiPriority w:val="99"/>
    <w:semiHidden/>
    <w:rsid w:val="00070511"/>
    <w:rPr>
      <w:b/>
      <w:bCs/>
      <w:sz w:val="20"/>
      <w:szCs w:val="20"/>
      <w:lang w:val="es-MX"/>
    </w:rPr>
  </w:style>
  <w:style w:type="character" w:styleId="Hipervnculovisitado">
    <w:name w:val="FollowedHyperlink"/>
    <w:basedOn w:val="Fuentedeprrafopredeter"/>
    <w:uiPriority w:val="99"/>
    <w:semiHidden/>
    <w:unhideWhenUsed/>
    <w:rsid w:val="00064AE5"/>
    <w:rPr>
      <w:color w:val="800080" w:themeColor="followedHyperlink"/>
      <w:u w:val="single"/>
    </w:rPr>
  </w:style>
  <w:style w:type="character" w:customStyle="1" w:styleId="Ttulo4Car">
    <w:name w:val="Título 4 Car"/>
    <w:basedOn w:val="Fuentedeprrafopredeter"/>
    <w:link w:val="Ttulo4"/>
    <w:uiPriority w:val="9"/>
    <w:semiHidden/>
    <w:rsid w:val="00980BAB"/>
    <w:rPr>
      <w:rFonts w:asciiTheme="majorHAnsi" w:eastAsiaTheme="majorEastAsia" w:hAnsiTheme="majorHAnsi" w:cstheme="majorBidi"/>
      <w:b/>
      <w:bCs/>
      <w:i/>
      <w:iCs/>
      <w:color w:val="4F81BD" w:themeColor="accent1"/>
      <w:lang w:val="es-MX"/>
    </w:rPr>
  </w:style>
  <w:style w:type="character" w:customStyle="1" w:styleId="Mencinsinresolver1">
    <w:name w:val="Mención sin resolver1"/>
    <w:basedOn w:val="Fuentedeprrafopredeter"/>
    <w:uiPriority w:val="99"/>
    <w:semiHidden/>
    <w:unhideWhenUsed/>
    <w:rsid w:val="006A2C9C"/>
    <w:rPr>
      <w:color w:val="605E5C"/>
      <w:shd w:val="clear" w:color="auto" w:fill="E1DFDD"/>
    </w:rPr>
  </w:style>
  <w:style w:type="character" w:styleId="Mencinsinresolver">
    <w:name w:val="Unresolved Mention"/>
    <w:basedOn w:val="Fuentedeprrafopredeter"/>
    <w:uiPriority w:val="99"/>
    <w:semiHidden/>
    <w:unhideWhenUsed/>
    <w:rsid w:val="00821676"/>
    <w:rPr>
      <w:color w:val="605E5C"/>
      <w:shd w:val="clear" w:color="auto" w:fill="E1DFDD"/>
    </w:rPr>
  </w:style>
  <w:style w:type="paragraph" w:styleId="Textonotapie">
    <w:name w:val="footnote text"/>
    <w:basedOn w:val="Normal"/>
    <w:link w:val="TextonotapieCar"/>
    <w:uiPriority w:val="99"/>
    <w:semiHidden/>
    <w:unhideWhenUsed/>
    <w:rsid w:val="004B0D4C"/>
    <w:rPr>
      <w:sz w:val="20"/>
      <w:szCs w:val="20"/>
    </w:rPr>
  </w:style>
  <w:style w:type="character" w:customStyle="1" w:styleId="TextonotapieCar">
    <w:name w:val="Texto nota pie Car"/>
    <w:basedOn w:val="Fuentedeprrafopredeter"/>
    <w:link w:val="Textonotapie"/>
    <w:uiPriority w:val="99"/>
    <w:semiHidden/>
    <w:rsid w:val="004B0D4C"/>
    <w:rPr>
      <w:sz w:val="20"/>
      <w:szCs w:val="20"/>
      <w:lang w:val="es-MX"/>
    </w:rPr>
  </w:style>
  <w:style w:type="character" w:styleId="Refdenotaalpie">
    <w:name w:val="footnote reference"/>
    <w:basedOn w:val="Fuentedeprrafopredeter"/>
    <w:uiPriority w:val="99"/>
    <w:semiHidden/>
    <w:unhideWhenUsed/>
    <w:rsid w:val="004B0D4C"/>
    <w:rPr>
      <w:vertAlign w:val="superscript"/>
    </w:rPr>
  </w:style>
  <w:style w:type="character" w:customStyle="1" w:styleId="HTMLconformatoprevioCar">
    <w:name w:val="HTML con formato previo Car"/>
    <w:basedOn w:val="Fuentedeprrafopredeter"/>
    <w:link w:val="HTMLconformatoprevio"/>
    <w:uiPriority w:val="99"/>
    <w:qFormat/>
    <w:rsid w:val="004B01CB"/>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unhideWhenUsed/>
    <w:qFormat/>
    <w:rsid w:val="004B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_tradnl" w:eastAsia="es-MX"/>
    </w:rPr>
  </w:style>
  <w:style w:type="character" w:customStyle="1" w:styleId="HTMLconformatoprevioCar1">
    <w:name w:val="HTML con formato previo Car1"/>
    <w:basedOn w:val="Fuentedeprrafopredeter"/>
    <w:uiPriority w:val="99"/>
    <w:semiHidden/>
    <w:rsid w:val="004B01CB"/>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2957">
      <w:bodyDiv w:val="1"/>
      <w:marLeft w:val="0"/>
      <w:marRight w:val="0"/>
      <w:marTop w:val="0"/>
      <w:marBottom w:val="0"/>
      <w:divBdr>
        <w:top w:val="none" w:sz="0" w:space="0" w:color="auto"/>
        <w:left w:val="none" w:sz="0" w:space="0" w:color="auto"/>
        <w:bottom w:val="none" w:sz="0" w:space="0" w:color="auto"/>
        <w:right w:val="none" w:sz="0" w:space="0" w:color="auto"/>
      </w:divBdr>
      <w:divsChild>
        <w:div w:id="1966037228">
          <w:marLeft w:val="0"/>
          <w:marRight w:val="0"/>
          <w:marTop w:val="0"/>
          <w:marBottom w:val="0"/>
          <w:divBdr>
            <w:top w:val="none" w:sz="0" w:space="0" w:color="auto"/>
            <w:left w:val="none" w:sz="0" w:space="0" w:color="auto"/>
            <w:bottom w:val="none" w:sz="0" w:space="0" w:color="auto"/>
            <w:right w:val="none" w:sz="0" w:space="0" w:color="auto"/>
          </w:divBdr>
        </w:div>
      </w:divsChild>
    </w:div>
    <w:div w:id="122966033">
      <w:bodyDiv w:val="1"/>
      <w:marLeft w:val="0"/>
      <w:marRight w:val="0"/>
      <w:marTop w:val="0"/>
      <w:marBottom w:val="0"/>
      <w:divBdr>
        <w:top w:val="none" w:sz="0" w:space="0" w:color="auto"/>
        <w:left w:val="none" w:sz="0" w:space="0" w:color="auto"/>
        <w:bottom w:val="none" w:sz="0" w:space="0" w:color="auto"/>
        <w:right w:val="none" w:sz="0" w:space="0" w:color="auto"/>
      </w:divBdr>
      <w:divsChild>
        <w:div w:id="1897933597">
          <w:marLeft w:val="0"/>
          <w:marRight w:val="0"/>
          <w:marTop w:val="0"/>
          <w:marBottom w:val="0"/>
          <w:divBdr>
            <w:top w:val="none" w:sz="0" w:space="0" w:color="auto"/>
            <w:left w:val="none" w:sz="0" w:space="0" w:color="auto"/>
            <w:bottom w:val="none" w:sz="0" w:space="0" w:color="auto"/>
            <w:right w:val="none" w:sz="0" w:space="0" w:color="auto"/>
          </w:divBdr>
          <w:divsChild>
            <w:div w:id="1961492967">
              <w:marLeft w:val="0"/>
              <w:marRight w:val="0"/>
              <w:marTop w:val="0"/>
              <w:marBottom w:val="0"/>
              <w:divBdr>
                <w:top w:val="none" w:sz="0" w:space="0" w:color="auto"/>
                <w:left w:val="none" w:sz="0" w:space="0" w:color="auto"/>
                <w:bottom w:val="none" w:sz="0" w:space="0" w:color="auto"/>
                <w:right w:val="none" w:sz="0" w:space="0" w:color="auto"/>
              </w:divBdr>
              <w:divsChild>
                <w:div w:id="1063792179">
                  <w:marLeft w:val="0"/>
                  <w:marRight w:val="0"/>
                  <w:marTop w:val="0"/>
                  <w:marBottom w:val="0"/>
                  <w:divBdr>
                    <w:top w:val="none" w:sz="0" w:space="0" w:color="auto"/>
                    <w:left w:val="none" w:sz="0" w:space="0" w:color="auto"/>
                    <w:bottom w:val="none" w:sz="0" w:space="0" w:color="auto"/>
                    <w:right w:val="none" w:sz="0" w:space="0" w:color="auto"/>
                  </w:divBdr>
                  <w:divsChild>
                    <w:div w:id="1978610683">
                      <w:marLeft w:val="0"/>
                      <w:marRight w:val="0"/>
                      <w:marTop w:val="0"/>
                      <w:marBottom w:val="0"/>
                      <w:divBdr>
                        <w:top w:val="none" w:sz="0" w:space="0" w:color="auto"/>
                        <w:left w:val="none" w:sz="0" w:space="0" w:color="auto"/>
                        <w:bottom w:val="none" w:sz="0" w:space="0" w:color="auto"/>
                        <w:right w:val="none" w:sz="0" w:space="0" w:color="auto"/>
                      </w:divBdr>
                      <w:divsChild>
                        <w:div w:id="2006276906">
                          <w:marLeft w:val="0"/>
                          <w:marRight w:val="0"/>
                          <w:marTop w:val="0"/>
                          <w:marBottom w:val="0"/>
                          <w:divBdr>
                            <w:top w:val="none" w:sz="0" w:space="0" w:color="auto"/>
                            <w:left w:val="none" w:sz="0" w:space="0" w:color="auto"/>
                            <w:bottom w:val="none" w:sz="0" w:space="0" w:color="auto"/>
                            <w:right w:val="none" w:sz="0" w:space="0" w:color="auto"/>
                          </w:divBdr>
                          <w:divsChild>
                            <w:div w:id="1669677941">
                              <w:marLeft w:val="0"/>
                              <w:marRight w:val="0"/>
                              <w:marTop w:val="0"/>
                              <w:marBottom w:val="0"/>
                              <w:divBdr>
                                <w:top w:val="none" w:sz="0" w:space="0" w:color="auto"/>
                                <w:left w:val="none" w:sz="0" w:space="0" w:color="auto"/>
                                <w:bottom w:val="none" w:sz="0" w:space="0" w:color="auto"/>
                                <w:right w:val="none" w:sz="0" w:space="0" w:color="auto"/>
                              </w:divBdr>
                              <w:divsChild>
                                <w:div w:id="1504512340">
                                  <w:marLeft w:val="0"/>
                                  <w:marRight w:val="0"/>
                                  <w:marTop w:val="0"/>
                                  <w:marBottom w:val="0"/>
                                  <w:divBdr>
                                    <w:top w:val="none" w:sz="0" w:space="0" w:color="auto"/>
                                    <w:left w:val="none" w:sz="0" w:space="0" w:color="auto"/>
                                    <w:bottom w:val="none" w:sz="0" w:space="0" w:color="auto"/>
                                    <w:right w:val="none" w:sz="0" w:space="0" w:color="auto"/>
                                  </w:divBdr>
                                  <w:divsChild>
                                    <w:div w:id="1330910278">
                                      <w:marLeft w:val="0"/>
                                      <w:marRight w:val="0"/>
                                      <w:marTop w:val="0"/>
                                      <w:marBottom w:val="150"/>
                                      <w:divBdr>
                                        <w:top w:val="single" w:sz="2" w:space="0" w:color="D4D4D4"/>
                                        <w:left w:val="single" w:sz="6" w:space="0" w:color="D4D4D4"/>
                                        <w:bottom w:val="single" w:sz="2" w:space="0" w:color="D4D4D4"/>
                                        <w:right w:val="single" w:sz="6" w:space="0" w:color="D4D4D4"/>
                                      </w:divBdr>
                                      <w:divsChild>
                                        <w:div w:id="154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45010">
      <w:bodyDiv w:val="1"/>
      <w:marLeft w:val="0"/>
      <w:marRight w:val="0"/>
      <w:marTop w:val="0"/>
      <w:marBottom w:val="0"/>
      <w:divBdr>
        <w:top w:val="none" w:sz="0" w:space="0" w:color="auto"/>
        <w:left w:val="none" w:sz="0" w:space="0" w:color="auto"/>
        <w:bottom w:val="none" w:sz="0" w:space="0" w:color="auto"/>
        <w:right w:val="none" w:sz="0" w:space="0" w:color="auto"/>
      </w:divBdr>
      <w:divsChild>
        <w:div w:id="1435832161">
          <w:marLeft w:val="0"/>
          <w:marRight w:val="0"/>
          <w:marTop w:val="100"/>
          <w:marBottom w:val="100"/>
          <w:divBdr>
            <w:top w:val="none" w:sz="0" w:space="0" w:color="auto"/>
            <w:left w:val="none" w:sz="0" w:space="0" w:color="auto"/>
            <w:bottom w:val="none" w:sz="0" w:space="0" w:color="auto"/>
            <w:right w:val="none" w:sz="0" w:space="0" w:color="auto"/>
          </w:divBdr>
          <w:divsChild>
            <w:div w:id="1618218170">
              <w:marLeft w:val="0"/>
              <w:marRight w:val="0"/>
              <w:marTop w:val="0"/>
              <w:marBottom w:val="0"/>
              <w:divBdr>
                <w:top w:val="none" w:sz="0" w:space="0" w:color="auto"/>
                <w:left w:val="none" w:sz="0" w:space="0" w:color="auto"/>
                <w:bottom w:val="none" w:sz="0" w:space="0" w:color="auto"/>
                <w:right w:val="none" w:sz="0" w:space="0" w:color="auto"/>
              </w:divBdr>
              <w:divsChild>
                <w:div w:id="1249314595">
                  <w:marLeft w:val="105"/>
                  <w:marRight w:val="105"/>
                  <w:marTop w:val="105"/>
                  <w:marBottom w:val="105"/>
                  <w:divBdr>
                    <w:top w:val="none" w:sz="0" w:space="0" w:color="auto"/>
                    <w:left w:val="none" w:sz="0" w:space="0" w:color="auto"/>
                    <w:bottom w:val="none" w:sz="0" w:space="0" w:color="auto"/>
                    <w:right w:val="none" w:sz="0" w:space="0" w:color="auto"/>
                  </w:divBdr>
                  <w:divsChild>
                    <w:div w:id="1305045361">
                      <w:marLeft w:val="0"/>
                      <w:marRight w:val="0"/>
                      <w:marTop w:val="0"/>
                      <w:marBottom w:val="0"/>
                      <w:divBdr>
                        <w:top w:val="none" w:sz="0" w:space="0" w:color="auto"/>
                        <w:left w:val="none" w:sz="0" w:space="0" w:color="auto"/>
                        <w:bottom w:val="none" w:sz="0" w:space="0" w:color="auto"/>
                        <w:right w:val="none" w:sz="0" w:space="0" w:color="auto"/>
                      </w:divBdr>
                      <w:divsChild>
                        <w:div w:id="1212037199">
                          <w:marLeft w:val="0"/>
                          <w:marRight w:val="0"/>
                          <w:marTop w:val="0"/>
                          <w:marBottom w:val="0"/>
                          <w:divBdr>
                            <w:top w:val="none" w:sz="0" w:space="0" w:color="auto"/>
                            <w:left w:val="none" w:sz="0" w:space="0" w:color="auto"/>
                            <w:bottom w:val="none" w:sz="0" w:space="0" w:color="auto"/>
                            <w:right w:val="none" w:sz="0" w:space="0" w:color="auto"/>
                          </w:divBdr>
                          <w:divsChild>
                            <w:div w:id="808863764">
                              <w:marLeft w:val="0"/>
                              <w:marRight w:val="0"/>
                              <w:marTop w:val="0"/>
                              <w:marBottom w:val="0"/>
                              <w:divBdr>
                                <w:top w:val="none" w:sz="0" w:space="0" w:color="auto"/>
                                <w:left w:val="none" w:sz="0" w:space="0" w:color="auto"/>
                                <w:bottom w:val="none" w:sz="0" w:space="0" w:color="auto"/>
                                <w:right w:val="none" w:sz="0" w:space="0" w:color="auto"/>
                              </w:divBdr>
                              <w:divsChild>
                                <w:div w:id="1824279045">
                                  <w:marLeft w:val="0"/>
                                  <w:marRight w:val="0"/>
                                  <w:marTop w:val="0"/>
                                  <w:marBottom w:val="0"/>
                                  <w:divBdr>
                                    <w:top w:val="none" w:sz="0" w:space="0" w:color="auto"/>
                                    <w:left w:val="none" w:sz="0" w:space="0" w:color="auto"/>
                                    <w:bottom w:val="none" w:sz="0" w:space="0" w:color="auto"/>
                                    <w:right w:val="none" w:sz="0" w:space="0" w:color="auto"/>
                                  </w:divBdr>
                                  <w:divsChild>
                                    <w:div w:id="1385059300">
                                      <w:marLeft w:val="105"/>
                                      <w:marRight w:val="105"/>
                                      <w:marTop w:val="105"/>
                                      <w:marBottom w:val="105"/>
                                      <w:divBdr>
                                        <w:top w:val="none" w:sz="0" w:space="0" w:color="auto"/>
                                        <w:left w:val="none" w:sz="0" w:space="0" w:color="auto"/>
                                        <w:bottom w:val="none" w:sz="0" w:space="0" w:color="auto"/>
                                        <w:right w:val="none" w:sz="0" w:space="0" w:color="auto"/>
                                      </w:divBdr>
                                      <w:divsChild>
                                        <w:div w:id="782266101">
                                          <w:marLeft w:val="0"/>
                                          <w:marRight w:val="0"/>
                                          <w:marTop w:val="0"/>
                                          <w:marBottom w:val="0"/>
                                          <w:divBdr>
                                            <w:top w:val="none" w:sz="0" w:space="0" w:color="auto"/>
                                            <w:left w:val="none" w:sz="0" w:space="0" w:color="auto"/>
                                            <w:bottom w:val="none" w:sz="0" w:space="0" w:color="auto"/>
                                            <w:right w:val="none" w:sz="0" w:space="0" w:color="auto"/>
                                          </w:divBdr>
                                          <w:divsChild>
                                            <w:div w:id="1681928507">
                                              <w:marLeft w:val="0"/>
                                              <w:marRight w:val="0"/>
                                              <w:marTop w:val="0"/>
                                              <w:marBottom w:val="0"/>
                                              <w:divBdr>
                                                <w:top w:val="none" w:sz="0" w:space="0" w:color="auto"/>
                                                <w:left w:val="none" w:sz="0" w:space="0" w:color="auto"/>
                                                <w:bottom w:val="none" w:sz="0" w:space="0" w:color="auto"/>
                                                <w:right w:val="none" w:sz="0" w:space="0" w:color="auto"/>
                                              </w:divBdr>
                                              <w:divsChild>
                                                <w:div w:id="1230843296">
                                                  <w:marLeft w:val="0"/>
                                                  <w:marRight w:val="0"/>
                                                  <w:marTop w:val="0"/>
                                                  <w:marBottom w:val="0"/>
                                                  <w:divBdr>
                                                    <w:top w:val="none" w:sz="0" w:space="0" w:color="auto"/>
                                                    <w:left w:val="none" w:sz="0" w:space="0" w:color="auto"/>
                                                    <w:bottom w:val="none" w:sz="0" w:space="0" w:color="auto"/>
                                                    <w:right w:val="none" w:sz="0" w:space="0" w:color="auto"/>
                                                  </w:divBdr>
                                                  <w:divsChild>
                                                    <w:div w:id="20017802">
                                                      <w:marLeft w:val="0"/>
                                                      <w:marRight w:val="0"/>
                                                      <w:marTop w:val="0"/>
                                                      <w:marBottom w:val="0"/>
                                                      <w:divBdr>
                                                        <w:top w:val="none" w:sz="0" w:space="0" w:color="auto"/>
                                                        <w:left w:val="none" w:sz="0" w:space="0" w:color="auto"/>
                                                        <w:bottom w:val="none" w:sz="0" w:space="0" w:color="auto"/>
                                                        <w:right w:val="none" w:sz="0" w:space="0" w:color="auto"/>
                                                      </w:divBdr>
                                                      <w:divsChild>
                                                        <w:div w:id="948587328">
                                                          <w:marLeft w:val="0"/>
                                                          <w:marRight w:val="0"/>
                                                          <w:marTop w:val="0"/>
                                                          <w:marBottom w:val="0"/>
                                                          <w:divBdr>
                                                            <w:top w:val="none" w:sz="0" w:space="0" w:color="auto"/>
                                                            <w:left w:val="none" w:sz="0" w:space="0" w:color="auto"/>
                                                            <w:bottom w:val="none" w:sz="0" w:space="0" w:color="auto"/>
                                                            <w:right w:val="none" w:sz="0" w:space="0" w:color="auto"/>
                                                          </w:divBdr>
                                                          <w:divsChild>
                                                            <w:div w:id="1897886786">
                                                              <w:marLeft w:val="0"/>
                                                              <w:marRight w:val="0"/>
                                                              <w:marTop w:val="0"/>
                                                              <w:marBottom w:val="0"/>
                                                              <w:divBdr>
                                                                <w:top w:val="none" w:sz="0" w:space="0" w:color="auto"/>
                                                                <w:left w:val="none" w:sz="0" w:space="0" w:color="auto"/>
                                                                <w:bottom w:val="none" w:sz="0" w:space="0" w:color="auto"/>
                                                                <w:right w:val="none" w:sz="0" w:space="0" w:color="auto"/>
                                                              </w:divBdr>
                                                              <w:divsChild>
                                                                <w:div w:id="1353191264">
                                                                  <w:marLeft w:val="105"/>
                                                                  <w:marRight w:val="105"/>
                                                                  <w:marTop w:val="105"/>
                                                                  <w:marBottom w:val="105"/>
                                                                  <w:divBdr>
                                                                    <w:top w:val="none" w:sz="0" w:space="0" w:color="auto"/>
                                                                    <w:left w:val="none" w:sz="0" w:space="0" w:color="auto"/>
                                                                    <w:bottom w:val="none" w:sz="0" w:space="0" w:color="auto"/>
                                                                    <w:right w:val="none" w:sz="0" w:space="0" w:color="auto"/>
                                                                  </w:divBdr>
                                                                  <w:divsChild>
                                                                    <w:div w:id="1364287854">
                                                                      <w:marLeft w:val="0"/>
                                                                      <w:marRight w:val="0"/>
                                                                      <w:marTop w:val="0"/>
                                                                      <w:marBottom w:val="0"/>
                                                                      <w:divBdr>
                                                                        <w:top w:val="none" w:sz="0" w:space="0" w:color="auto"/>
                                                                        <w:left w:val="none" w:sz="0" w:space="0" w:color="auto"/>
                                                                        <w:bottom w:val="none" w:sz="0" w:space="0" w:color="auto"/>
                                                                        <w:right w:val="none" w:sz="0" w:space="0" w:color="auto"/>
                                                                      </w:divBdr>
                                                                      <w:divsChild>
                                                                        <w:div w:id="1949311988">
                                                                          <w:marLeft w:val="0"/>
                                                                          <w:marRight w:val="0"/>
                                                                          <w:marTop w:val="0"/>
                                                                          <w:marBottom w:val="0"/>
                                                                          <w:divBdr>
                                                                            <w:top w:val="none" w:sz="0" w:space="0" w:color="auto"/>
                                                                            <w:left w:val="none" w:sz="0" w:space="0" w:color="auto"/>
                                                                            <w:bottom w:val="none" w:sz="0" w:space="0" w:color="auto"/>
                                                                            <w:right w:val="none" w:sz="0" w:space="0" w:color="auto"/>
                                                                          </w:divBdr>
                                                                          <w:divsChild>
                                                                            <w:div w:id="3126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346067">
      <w:bodyDiv w:val="1"/>
      <w:marLeft w:val="0"/>
      <w:marRight w:val="0"/>
      <w:marTop w:val="0"/>
      <w:marBottom w:val="0"/>
      <w:divBdr>
        <w:top w:val="none" w:sz="0" w:space="0" w:color="auto"/>
        <w:left w:val="none" w:sz="0" w:space="0" w:color="auto"/>
        <w:bottom w:val="none" w:sz="0" w:space="0" w:color="auto"/>
        <w:right w:val="none" w:sz="0" w:space="0" w:color="auto"/>
      </w:divBdr>
    </w:div>
    <w:div w:id="564219059">
      <w:bodyDiv w:val="1"/>
      <w:marLeft w:val="0"/>
      <w:marRight w:val="0"/>
      <w:marTop w:val="0"/>
      <w:marBottom w:val="0"/>
      <w:divBdr>
        <w:top w:val="none" w:sz="0" w:space="0" w:color="auto"/>
        <w:left w:val="none" w:sz="0" w:space="0" w:color="auto"/>
        <w:bottom w:val="none" w:sz="0" w:space="0" w:color="auto"/>
        <w:right w:val="none" w:sz="0" w:space="0" w:color="auto"/>
      </w:divBdr>
      <w:divsChild>
        <w:div w:id="1930963124">
          <w:marLeft w:val="0"/>
          <w:marRight w:val="0"/>
          <w:marTop w:val="0"/>
          <w:marBottom w:val="0"/>
          <w:divBdr>
            <w:top w:val="none" w:sz="0" w:space="0" w:color="auto"/>
            <w:left w:val="none" w:sz="0" w:space="0" w:color="auto"/>
            <w:bottom w:val="none" w:sz="0" w:space="0" w:color="auto"/>
            <w:right w:val="none" w:sz="0" w:space="0" w:color="auto"/>
          </w:divBdr>
          <w:divsChild>
            <w:div w:id="466165545">
              <w:marLeft w:val="0"/>
              <w:marRight w:val="0"/>
              <w:marTop w:val="0"/>
              <w:marBottom w:val="0"/>
              <w:divBdr>
                <w:top w:val="none" w:sz="0" w:space="0" w:color="auto"/>
                <w:left w:val="none" w:sz="0" w:space="0" w:color="auto"/>
                <w:bottom w:val="none" w:sz="0" w:space="0" w:color="auto"/>
                <w:right w:val="none" w:sz="0" w:space="0" w:color="auto"/>
              </w:divBdr>
              <w:divsChild>
                <w:div w:id="1121924961">
                  <w:marLeft w:val="0"/>
                  <w:marRight w:val="0"/>
                  <w:marTop w:val="0"/>
                  <w:marBottom w:val="0"/>
                  <w:divBdr>
                    <w:top w:val="none" w:sz="0" w:space="0" w:color="auto"/>
                    <w:left w:val="none" w:sz="0" w:space="0" w:color="auto"/>
                    <w:bottom w:val="none" w:sz="0" w:space="0" w:color="auto"/>
                    <w:right w:val="none" w:sz="0" w:space="0" w:color="auto"/>
                  </w:divBdr>
                  <w:divsChild>
                    <w:div w:id="351809938">
                      <w:marLeft w:val="0"/>
                      <w:marRight w:val="0"/>
                      <w:marTop w:val="0"/>
                      <w:marBottom w:val="0"/>
                      <w:divBdr>
                        <w:top w:val="none" w:sz="0" w:space="0" w:color="auto"/>
                        <w:left w:val="none" w:sz="0" w:space="0" w:color="auto"/>
                        <w:bottom w:val="none" w:sz="0" w:space="0" w:color="auto"/>
                        <w:right w:val="none" w:sz="0" w:space="0" w:color="auto"/>
                      </w:divBdr>
                      <w:divsChild>
                        <w:div w:id="533275114">
                          <w:marLeft w:val="0"/>
                          <w:marRight w:val="0"/>
                          <w:marTop w:val="0"/>
                          <w:marBottom w:val="0"/>
                          <w:divBdr>
                            <w:top w:val="none" w:sz="0" w:space="0" w:color="auto"/>
                            <w:left w:val="none" w:sz="0" w:space="0" w:color="auto"/>
                            <w:bottom w:val="none" w:sz="0" w:space="0" w:color="auto"/>
                            <w:right w:val="none" w:sz="0" w:space="0" w:color="auto"/>
                          </w:divBdr>
                          <w:divsChild>
                            <w:div w:id="2074623304">
                              <w:marLeft w:val="0"/>
                              <w:marRight w:val="0"/>
                              <w:marTop w:val="0"/>
                              <w:marBottom w:val="0"/>
                              <w:divBdr>
                                <w:top w:val="none" w:sz="0" w:space="0" w:color="auto"/>
                                <w:left w:val="none" w:sz="0" w:space="0" w:color="auto"/>
                                <w:bottom w:val="none" w:sz="0" w:space="0" w:color="auto"/>
                                <w:right w:val="none" w:sz="0" w:space="0" w:color="auto"/>
                              </w:divBdr>
                              <w:divsChild>
                                <w:div w:id="1778019092">
                                  <w:marLeft w:val="0"/>
                                  <w:marRight w:val="0"/>
                                  <w:marTop w:val="0"/>
                                  <w:marBottom w:val="0"/>
                                  <w:divBdr>
                                    <w:top w:val="none" w:sz="0" w:space="0" w:color="auto"/>
                                    <w:left w:val="none" w:sz="0" w:space="0" w:color="auto"/>
                                    <w:bottom w:val="none" w:sz="0" w:space="0" w:color="auto"/>
                                    <w:right w:val="none" w:sz="0" w:space="0" w:color="auto"/>
                                  </w:divBdr>
                                  <w:divsChild>
                                    <w:div w:id="188303955">
                                      <w:marLeft w:val="60"/>
                                      <w:marRight w:val="0"/>
                                      <w:marTop w:val="0"/>
                                      <w:marBottom w:val="0"/>
                                      <w:divBdr>
                                        <w:top w:val="none" w:sz="0" w:space="0" w:color="auto"/>
                                        <w:left w:val="none" w:sz="0" w:space="0" w:color="auto"/>
                                        <w:bottom w:val="none" w:sz="0" w:space="0" w:color="auto"/>
                                        <w:right w:val="none" w:sz="0" w:space="0" w:color="auto"/>
                                      </w:divBdr>
                                      <w:divsChild>
                                        <w:div w:id="216598115">
                                          <w:marLeft w:val="0"/>
                                          <w:marRight w:val="0"/>
                                          <w:marTop w:val="0"/>
                                          <w:marBottom w:val="0"/>
                                          <w:divBdr>
                                            <w:top w:val="none" w:sz="0" w:space="0" w:color="auto"/>
                                            <w:left w:val="none" w:sz="0" w:space="0" w:color="auto"/>
                                            <w:bottom w:val="none" w:sz="0" w:space="0" w:color="auto"/>
                                            <w:right w:val="none" w:sz="0" w:space="0" w:color="auto"/>
                                          </w:divBdr>
                                          <w:divsChild>
                                            <w:div w:id="1549024247">
                                              <w:marLeft w:val="0"/>
                                              <w:marRight w:val="0"/>
                                              <w:marTop w:val="0"/>
                                              <w:marBottom w:val="120"/>
                                              <w:divBdr>
                                                <w:top w:val="single" w:sz="6" w:space="0" w:color="F5F5F5"/>
                                                <w:left w:val="single" w:sz="6" w:space="0" w:color="F5F5F5"/>
                                                <w:bottom w:val="single" w:sz="6" w:space="0" w:color="F5F5F5"/>
                                                <w:right w:val="single" w:sz="6" w:space="0" w:color="F5F5F5"/>
                                              </w:divBdr>
                                              <w:divsChild>
                                                <w:div w:id="770511124">
                                                  <w:marLeft w:val="0"/>
                                                  <w:marRight w:val="0"/>
                                                  <w:marTop w:val="0"/>
                                                  <w:marBottom w:val="0"/>
                                                  <w:divBdr>
                                                    <w:top w:val="none" w:sz="0" w:space="0" w:color="auto"/>
                                                    <w:left w:val="none" w:sz="0" w:space="0" w:color="auto"/>
                                                    <w:bottom w:val="none" w:sz="0" w:space="0" w:color="auto"/>
                                                    <w:right w:val="none" w:sz="0" w:space="0" w:color="auto"/>
                                                  </w:divBdr>
                                                  <w:divsChild>
                                                    <w:div w:id="1296132798">
                                                      <w:marLeft w:val="0"/>
                                                      <w:marRight w:val="0"/>
                                                      <w:marTop w:val="0"/>
                                                      <w:marBottom w:val="0"/>
                                                      <w:divBdr>
                                                        <w:top w:val="none" w:sz="0" w:space="0" w:color="auto"/>
                                                        <w:left w:val="none" w:sz="0" w:space="0" w:color="auto"/>
                                                        <w:bottom w:val="none" w:sz="0" w:space="0" w:color="auto"/>
                                                        <w:right w:val="none" w:sz="0" w:space="0" w:color="auto"/>
                                                      </w:divBdr>
                                                    </w:div>
                                                  </w:divsChild>
                                                </w:div>
                                                <w:div w:id="351732825">
                                                  <w:marLeft w:val="0"/>
                                                  <w:marRight w:val="0"/>
                                                  <w:marTop w:val="0"/>
                                                  <w:marBottom w:val="0"/>
                                                  <w:divBdr>
                                                    <w:top w:val="none" w:sz="0" w:space="0" w:color="auto"/>
                                                    <w:left w:val="none" w:sz="0" w:space="0" w:color="auto"/>
                                                    <w:bottom w:val="none" w:sz="0" w:space="0" w:color="auto"/>
                                                    <w:right w:val="none" w:sz="0" w:space="0" w:color="auto"/>
                                                  </w:divBdr>
                                                  <w:divsChild>
                                                    <w:div w:id="6745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903744">
      <w:bodyDiv w:val="1"/>
      <w:marLeft w:val="0"/>
      <w:marRight w:val="0"/>
      <w:marTop w:val="0"/>
      <w:marBottom w:val="0"/>
      <w:divBdr>
        <w:top w:val="none" w:sz="0" w:space="0" w:color="auto"/>
        <w:left w:val="none" w:sz="0" w:space="0" w:color="auto"/>
        <w:bottom w:val="none" w:sz="0" w:space="0" w:color="auto"/>
        <w:right w:val="none" w:sz="0" w:space="0" w:color="auto"/>
      </w:divBdr>
    </w:div>
    <w:div w:id="583564296">
      <w:bodyDiv w:val="1"/>
      <w:marLeft w:val="0"/>
      <w:marRight w:val="0"/>
      <w:marTop w:val="0"/>
      <w:marBottom w:val="0"/>
      <w:divBdr>
        <w:top w:val="none" w:sz="0" w:space="0" w:color="auto"/>
        <w:left w:val="none" w:sz="0" w:space="0" w:color="auto"/>
        <w:bottom w:val="none" w:sz="0" w:space="0" w:color="auto"/>
        <w:right w:val="none" w:sz="0" w:space="0" w:color="auto"/>
      </w:divBdr>
      <w:divsChild>
        <w:div w:id="1213465077">
          <w:marLeft w:val="0"/>
          <w:marRight w:val="0"/>
          <w:marTop w:val="0"/>
          <w:marBottom w:val="0"/>
          <w:divBdr>
            <w:top w:val="none" w:sz="0" w:space="0" w:color="auto"/>
            <w:left w:val="none" w:sz="0" w:space="0" w:color="auto"/>
            <w:bottom w:val="none" w:sz="0" w:space="0" w:color="auto"/>
            <w:right w:val="none" w:sz="0" w:space="0" w:color="auto"/>
          </w:divBdr>
          <w:divsChild>
            <w:div w:id="1454400461">
              <w:marLeft w:val="0"/>
              <w:marRight w:val="0"/>
              <w:marTop w:val="0"/>
              <w:marBottom w:val="0"/>
              <w:divBdr>
                <w:top w:val="none" w:sz="0" w:space="0" w:color="auto"/>
                <w:left w:val="none" w:sz="0" w:space="0" w:color="auto"/>
                <w:bottom w:val="none" w:sz="0" w:space="0" w:color="auto"/>
                <w:right w:val="none" w:sz="0" w:space="0" w:color="auto"/>
              </w:divBdr>
              <w:divsChild>
                <w:div w:id="688408643">
                  <w:marLeft w:val="0"/>
                  <w:marRight w:val="0"/>
                  <w:marTop w:val="0"/>
                  <w:marBottom w:val="0"/>
                  <w:divBdr>
                    <w:top w:val="none" w:sz="0" w:space="0" w:color="auto"/>
                    <w:left w:val="none" w:sz="0" w:space="0" w:color="auto"/>
                    <w:bottom w:val="none" w:sz="0" w:space="0" w:color="auto"/>
                    <w:right w:val="none" w:sz="0" w:space="0" w:color="auto"/>
                  </w:divBdr>
                  <w:divsChild>
                    <w:div w:id="944776639">
                      <w:marLeft w:val="0"/>
                      <w:marRight w:val="0"/>
                      <w:marTop w:val="0"/>
                      <w:marBottom w:val="0"/>
                      <w:divBdr>
                        <w:top w:val="none" w:sz="0" w:space="0" w:color="auto"/>
                        <w:left w:val="none" w:sz="0" w:space="0" w:color="auto"/>
                        <w:bottom w:val="none" w:sz="0" w:space="0" w:color="auto"/>
                        <w:right w:val="none" w:sz="0" w:space="0" w:color="auto"/>
                      </w:divBdr>
                      <w:divsChild>
                        <w:div w:id="776754240">
                          <w:marLeft w:val="0"/>
                          <w:marRight w:val="0"/>
                          <w:marTop w:val="0"/>
                          <w:marBottom w:val="0"/>
                          <w:divBdr>
                            <w:top w:val="none" w:sz="0" w:space="0" w:color="auto"/>
                            <w:left w:val="none" w:sz="0" w:space="0" w:color="auto"/>
                            <w:bottom w:val="none" w:sz="0" w:space="0" w:color="auto"/>
                            <w:right w:val="none" w:sz="0" w:space="0" w:color="auto"/>
                          </w:divBdr>
                          <w:divsChild>
                            <w:div w:id="1237470385">
                              <w:marLeft w:val="0"/>
                              <w:marRight w:val="0"/>
                              <w:marTop w:val="0"/>
                              <w:marBottom w:val="0"/>
                              <w:divBdr>
                                <w:top w:val="none" w:sz="0" w:space="0" w:color="auto"/>
                                <w:left w:val="none" w:sz="0" w:space="0" w:color="auto"/>
                                <w:bottom w:val="none" w:sz="0" w:space="0" w:color="auto"/>
                                <w:right w:val="none" w:sz="0" w:space="0" w:color="auto"/>
                              </w:divBdr>
                              <w:divsChild>
                                <w:div w:id="1725179415">
                                  <w:marLeft w:val="0"/>
                                  <w:marRight w:val="0"/>
                                  <w:marTop w:val="0"/>
                                  <w:marBottom w:val="0"/>
                                  <w:divBdr>
                                    <w:top w:val="none" w:sz="0" w:space="0" w:color="auto"/>
                                    <w:left w:val="none" w:sz="0" w:space="0" w:color="auto"/>
                                    <w:bottom w:val="none" w:sz="0" w:space="0" w:color="auto"/>
                                    <w:right w:val="none" w:sz="0" w:space="0" w:color="auto"/>
                                  </w:divBdr>
                                  <w:divsChild>
                                    <w:div w:id="34549816">
                                      <w:marLeft w:val="0"/>
                                      <w:marRight w:val="0"/>
                                      <w:marTop w:val="0"/>
                                      <w:marBottom w:val="150"/>
                                      <w:divBdr>
                                        <w:top w:val="single" w:sz="2" w:space="0" w:color="D4D4D4"/>
                                        <w:left w:val="single" w:sz="6" w:space="0" w:color="D4D4D4"/>
                                        <w:bottom w:val="single" w:sz="2" w:space="0" w:color="D4D4D4"/>
                                        <w:right w:val="single" w:sz="6" w:space="0" w:color="D4D4D4"/>
                                      </w:divBdr>
                                      <w:divsChild>
                                        <w:div w:id="3700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248845">
      <w:bodyDiv w:val="1"/>
      <w:marLeft w:val="0"/>
      <w:marRight w:val="0"/>
      <w:marTop w:val="0"/>
      <w:marBottom w:val="0"/>
      <w:divBdr>
        <w:top w:val="none" w:sz="0" w:space="0" w:color="auto"/>
        <w:left w:val="none" w:sz="0" w:space="0" w:color="auto"/>
        <w:bottom w:val="none" w:sz="0" w:space="0" w:color="auto"/>
        <w:right w:val="none" w:sz="0" w:space="0" w:color="auto"/>
      </w:divBdr>
      <w:divsChild>
        <w:div w:id="588778514">
          <w:marLeft w:val="0"/>
          <w:marRight w:val="0"/>
          <w:marTop w:val="0"/>
          <w:marBottom w:val="0"/>
          <w:divBdr>
            <w:top w:val="none" w:sz="0" w:space="0" w:color="auto"/>
            <w:left w:val="none" w:sz="0" w:space="0" w:color="auto"/>
            <w:bottom w:val="none" w:sz="0" w:space="0" w:color="auto"/>
            <w:right w:val="none" w:sz="0" w:space="0" w:color="auto"/>
          </w:divBdr>
          <w:divsChild>
            <w:div w:id="2115517789">
              <w:marLeft w:val="0"/>
              <w:marRight w:val="0"/>
              <w:marTop w:val="0"/>
              <w:marBottom w:val="0"/>
              <w:divBdr>
                <w:top w:val="none" w:sz="0" w:space="0" w:color="auto"/>
                <w:left w:val="none" w:sz="0" w:space="0" w:color="auto"/>
                <w:bottom w:val="none" w:sz="0" w:space="0" w:color="auto"/>
                <w:right w:val="none" w:sz="0" w:space="0" w:color="auto"/>
              </w:divBdr>
              <w:divsChild>
                <w:div w:id="2003048166">
                  <w:marLeft w:val="0"/>
                  <w:marRight w:val="0"/>
                  <w:marTop w:val="0"/>
                  <w:marBottom w:val="0"/>
                  <w:divBdr>
                    <w:top w:val="none" w:sz="0" w:space="0" w:color="auto"/>
                    <w:left w:val="none" w:sz="0" w:space="0" w:color="auto"/>
                    <w:bottom w:val="none" w:sz="0" w:space="0" w:color="auto"/>
                    <w:right w:val="none" w:sz="0" w:space="0" w:color="auto"/>
                  </w:divBdr>
                  <w:divsChild>
                    <w:div w:id="563494589">
                      <w:marLeft w:val="0"/>
                      <w:marRight w:val="0"/>
                      <w:marTop w:val="0"/>
                      <w:marBottom w:val="0"/>
                      <w:divBdr>
                        <w:top w:val="none" w:sz="0" w:space="0" w:color="auto"/>
                        <w:left w:val="none" w:sz="0" w:space="0" w:color="auto"/>
                        <w:bottom w:val="none" w:sz="0" w:space="0" w:color="auto"/>
                        <w:right w:val="none" w:sz="0" w:space="0" w:color="auto"/>
                      </w:divBdr>
                      <w:divsChild>
                        <w:div w:id="625086933">
                          <w:marLeft w:val="0"/>
                          <w:marRight w:val="0"/>
                          <w:marTop w:val="0"/>
                          <w:marBottom w:val="0"/>
                          <w:divBdr>
                            <w:top w:val="none" w:sz="0" w:space="0" w:color="auto"/>
                            <w:left w:val="none" w:sz="0" w:space="0" w:color="auto"/>
                            <w:bottom w:val="none" w:sz="0" w:space="0" w:color="auto"/>
                            <w:right w:val="none" w:sz="0" w:space="0" w:color="auto"/>
                          </w:divBdr>
                          <w:divsChild>
                            <w:div w:id="910041331">
                              <w:marLeft w:val="0"/>
                              <w:marRight w:val="0"/>
                              <w:marTop w:val="0"/>
                              <w:marBottom w:val="0"/>
                              <w:divBdr>
                                <w:top w:val="none" w:sz="0" w:space="0" w:color="auto"/>
                                <w:left w:val="none" w:sz="0" w:space="0" w:color="auto"/>
                                <w:bottom w:val="none" w:sz="0" w:space="0" w:color="auto"/>
                                <w:right w:val="none" w:sz="0" w:space="0" w:color="auto"/>
                              </w:divBdr>
                              <w:divsChild>
                                <w:div w:id="286281301">
                                  <w:marLeft w:val="0"/>
                                  <w:marRight w:val="0"/>
                                  <w:marTop w:val="0"/>
                                  <w:marBottom w:val="0"/>
                                  <w:divBdr>
                                    <w:top w:val="none" w:sz="0" w:space="0" w:color="auto"/>
                                    <w:left w:val="none" w:sz="0" w:space="0" w:color="auto"/>
                                    <w:bottom w:val="none" w:sz="0" w:space="0" w:color="auto"/>
                                    <w:right w:val="none" w:sz="0" w:space="0" w:color="auto"/>
                                  </w:divBdr>
                                  <w:divsChild>
                                    <w:div w:id="1109592585">
                                      <w:marLeft w:val="0"/>
                                      <w:marRight w:val="0"/>
                                      <w:marTop w:val="0"/>
                                      <w:marBottom w:val="0"/>
                                      <w:divBdr>
                                        <w:top w:val="none" w:sz="0" w:space="0" w:color="auto"/>
                                        <w:left w:val="none" w:sz="0" w:space="0" w:color="auto"/>
                                        <w:bottom w:val="none" w:sz="0" w:space="0" w:color="auto"/>
                                        <w:right w:val="none" w:sz="0" w:space="0" w:color="auto"/>
                                      </w:divBdr>
                                      <w:divsChild>
                                        <w:div w:id="207184878">
                                          <w:marLeft w:val="0"/>
                                          <w:marRight w:val="0"/>
                                          <w:marTop w:val="0"/>
                                          <w:marBottom w:val="0"/>
                                          <w:divBdr>
                                            <w:top w:val="none" w:sz="0" w:space="0" w:color="auto"/>
                                            <w:left w:val="none" w:sz="0" w:space="0" w:color="auto"/>
                                            <w:bottom w:val="none" w:sz="0" w:space="0" w:color="auto"/>
                                            <w:right w:val="none" w:sz="0" w:space="0" w:color="auto"/>
                                          </w:divBdr>
                                          <w:divsChild>
                                            <w:div w:id="1762488118">
                                              <w:marLeft w:val="0"/>
                                              <w:marRight w:val="0"/>
                                              <w:marTop w:val="0"/>
                                              <w:marBottom w:val="0"/>
                                              <w:divBdr>
                                                <w:top w:val="none" w:sz="0" w:space="0" w:color="auto"/>
                                                <w:left w:val="none" w:sz="0" w:space="0" w:color="auto"/>
                                                <w:bottom w:val="none" w:sz="0" w:space="0" w:color="auto"/>
                                                <w:right w:val="none" w:sz="0" w:space="0" w:color="auto"/>
                                              </w:divBdr>
                                              <w:divsChild>
                                                <w:div w:id="237904160">
                                                  <w:marLeft w:val="0"/>
                                                  <w:marRight w:val="0"/>
                                                  <w:marTop w:val="0"/>
                                                  <w:marBottom w:val="0"/>
                                                  <w:divBdr>
                                                    <w:top w:val="none" w:sz="0" w:space="0" w:color="auto"/>
                                                    <w:left w:val="none" w:sz="0" w:space="0" w:color="auto"/>
                                                    <w:bottom w:val="none" w:sz="0" w:space="0" w:color="auto"/>
                                                    <w:right w:val="none" w:sz="0" w:space="0" w:color="auto"/>
                                                  </w:divBdr>
                                                  <w:divsChild>
                                                    <w:div w:id="1192963025">
                                                      <w:marLeft w:val="0"/>
                                                      <w:marRight w:val="0"/>
                                                      <w:marTop w:val="0"/>
                                                      <w:marBottom w:val="0"/>
                                                      <w:divBdr>
                                                        <w:top w:val="none" w:sz="0" w:space="0" w:color="auto"/>
                                                        <w:left w:val="none" w:sz="0" w:space="0" w:color="auto"/>
                                                        <w:bottom w:val="none" w:sz="0" w:space="0" w:color="auto"/>
                                                        <w:right w:val="none" w:sz="0" w:space="0" w:color="auto"/>
                                                      </w:divBdr>
                                                      <w:divsChild>
                                                        <w:div w:id="1248463771">
                                                          <w:marLeft w:val="0"/>
                                                          <w:marRight w:val="0"/>
                                                          <w:marTop w:val="0"/>
                                                          <w:marBottom w:val="0"/>
                                                          <w:divBdr>
                                                            <w:top w:val="none" w:sz="0" w:space="0" w:color="auto"/>
                                                            <w:left w:val="none" w:sz="0" w:space="0" w:color="auto"/>
                                                            <w:bottom w:val="none" w:sz="0" w:space="0" w:color="auto"/>
                                                            <w:right w:val="none" w:sz="0" w:space="0" w:color="auto"/>
                                                          </w:divBdr>
                                                          <w:divsChild>
                                                            <w:div w:id="1454709277">
                                                              <w:marLeft w:val="0"/>
                                                              <w:marRight w:val="0"/>
                                                              <w:marTop w:val="0"/>
                                                              <w:marBottom w:val="0"/>
                                                              <w:divBdr>
                                                                <w:top w:val="none" w:sz="0" w:space="0" w:color="auto"/>
                                                                <w:left w:val="none" w:sz="0" w:space="0" w:color="auto"/>
                                                                <w:bottom w:val="none" w:sz="0" w:space="0" w:color="auto"/>
                                                                <w:right w:val="none" w:sz="0" w:space="0" w:color="auto"/>
                                                              </w:divBdr>
                                                              <w:divsChild>
                                                                <w:div w:id="1836648854">
                                                                  <w:marLeft w:val="0"/>
                                                                  <w:marRight w:val="0"/>
                                                                  <w:marTop w:val="0"/>
                                                                  <w:marBottom w:val="0"/>
                                                                  <w:divBdr>
                                                                    <w:top w:val="none" w:sz="0" w:space="0" w:color="auto"/>
                                                                    <w:left w:val="none" w:sz="0" w:space="0" w:color="auto"/>
                                                                    <w:bottom w:val="none" w:sz="0" w:space="0" w:color="auto"/>
                                                                    <w:right w:val="none" w:sz="0" w:space="0" w:color="auto"/>
                                                                  </w:divBdr>
                                                                  <w:divsChild>
                                                                    <w:div w:id="1608804062">
                                                                      <w:marLeft w:val="0"/>
                                                                      <w:marRight w:val="0"/>
                                                                      <w:marTop w:val="0"/>
                                                                      <w:marBottom w:val="0"/>
                                                                      <w:divBdr>
                                                                        <w:top w:val="none" w:sz="0" w:space="0" w:color="auto"/>
                                                                        <w:left w:val="none" w:sz="0" w:space="0" w:color="auto"/>
                                                                        <w:bottom w:val="none" w:sz="0" w:space="0" w:color="auto"/>
                                                                        <w:right w:val="none" w:sz="0" w:space="0" w:color="auto"/>
                                                                      </w:divBdr>
                                                                      <w:divsChild>
                                                                        <w:div w:id="593635400">
                                                                          <w:marLeft w:val="0"/>
                                                                          <w:marRight w:val="0"/>
                                                                          <w:marTop w:val="0"/>
                                                                          <w:marBottom w:val="0"/>
                                                                          <w:divBdr>
                                                                            <w:top w:val="none" w:sz="0" w:space="0" w:color="auto"/>
                                                                            <w:left w:val="none" w:sz="0" w:space="0" w:color="auto"/>
                                                                            <w:bottom w:val="none" w:sz="0" w:space="0" w:color="auto"/>
                                                                            <w:right w:val="none" w:sz="0" w:space="0" w:color="auto"/>
                                                                          </w:divBdr>
                                                                          <w:divsChild>
                                                                            <w:div w:id="11538270">
                                                                              <w:marLeft w:val="0"/>
                                                                              <w:marRight w:val="0"/>
                                                                              <w:marTop w:val="0"/>
                                                                              <w:marBottom w:val="0"/>
                                                                              <w:divBdr>
                                                                                <w:top w:val="none" w:sz="0" w:space="0" w:color="auto"/>
                                                                                <w:left w:val="none" w:sz="0" w:space="0" w:color="auto"/>
                                                                                <w:bottom w:val="none" w:sz="0" w:space="0" w:color="auto"/>
                                                                                <w:right w:val="none" w:sz="0" w:space="0" w:color="auto"/>
                                                                              </w:divBdr>
                                                                              <w:divsChild>
                                                                                <w:div w:id="968509462">
                                                                                  <w:marLeft w:val="0"/>
                                                                                  <w:marRight w:val="0"/>
                                                                                  <w:marTop w:val="0"/>
                                                                                  <w:marBottom w:val="0"/>
                                                                                  <w:divBdr>
                                                                                    <w:top w:val="none" w:sz="0" w:space="0" w:color="auto"/>
                                                                                    <w:left w:val="none" w:sz="0" w:space="0" w:color="auto"/>
                                                                                    <w:bottom w:val="none" w:sz="0" w:space="0" w:color="auto"/>
                                                                                    <w:right w:val="none" w:sz="0" w:space="0" w:color="auto"/>
                                                                                  </w:divBdr>
                                                                                  <w:divsChild>
                                                                                    <w:div w:id="2106654755">
                                                                                      <w:marLeft w:val="0"/>
                                                                                      <w:marRight w:val="0"/>
                                                                                      <w:marTop w:val="0"/>
                                                                                      <w:marBottom w:val="0"/>
                                                                                      <w:divBdr>
                                                                                        <w:top w:val="none" w:sz="0" w:space="0" w:color="auto"/>
                                                                                        <w:left w:val="none" w:sz="0" w:space="0" w:color="auto"/>
                                                                                        <w:bottom w:val="none" w:sz="0" w:space="0" w:color="auto"/>
                                                                                        <w:right w:val="none" w:sz="0" w:space="0" w:color="auto"/>
                                                                                      </w:divBdr>
                                                                                      <w:divsChild>
                                                                                        <w:div w:id="807749874">
                                                                                          <w:marLeft w:val="0"/>
                                                                                          <w:marRight w:val="0"/>
                                                                                          <w:marTop w:val="0"/>
                                                                                          <w:marBottom w:val="0"/>
                                                                                          <w:divBdr>
                                                                                            <w:top w:val="none" w:sz="0" w:space="0" w:color="auto"/>
                                                                                            <w:left w:val="none" w:sz="0" w:space="0" w:color="auto"/>
                                                                                            <w:bottom w:val="none" w:sz="0" w:space="0" w:color="auto"/>
                                                                                            <w:right w:val="none" w:sz="0" w:space="0" w:color="auto"/>
                                                                                          </w:divBdr>
                                                                                          <w:divsChild>
                                                                                            <w:div w:id="1818842166">
                                                                                              <w:marLeft w:val="0"/>
                                                                                              <w:marRight w:val="0"/>
                                                                                              <w:marTop w:val="0"/>
                                                                                              <w:marBottom w:val="0"/>
                                                                                              <w:divBdr>
                                                                                                <w:top w:val="none" w:sz="0" w:space="0" w:color="auto"/>
                                                                                                <w:left w:val="none" w:sz="0" w:space="0" w:color="auto"/>
                                                                                                <w:bottom w:val="none" w:sz="0" w:space="0" w:color="auto"/>
                                                                                                <w:right w:val="none" w:sz="0" w:space="0" w:color="auto"/>
                                                                                              </w:divBdr>
                                                                                              <w:divsChild>
                                                                                                <w:div w:id="395130673">
                                                                                                  <w:marLeft w:val="0"/>
                                                                                                  <w:marRight w:val="0"/>
                                                                                                  <w:marTop w:val="0"/>
                                                                                                  <w:marBottom w:val="0"/>
                                                                                                  <w:divBdr>
                                                                                                    <w:top w:val="none" w:sz="0" w:space="0" w:color="auto"/>
                                                                                                    <w:left w:val="none" w:sz="0" w:space="0" w:color="auto"/>
                                                                                                    <w:bottom w:val="none" w:sz="0" w:space="0" w:color="auto"/>
                                                                                                    <w:right w:val="none" w:sz="0" w:space="0" w:color="auto"/>
                                                                                                  </w:divBdr>
                                                                                                  <w:divsChild>
                                                                                                    <w:div w:id="1240865427">
                                                                                                      <w:marLeft w:val="0"/>
                                                                                                      <w:marRight w:val="0"/>
                                                                                                      <w:marTop w:val="0"/>
                                                                                                      <w:marBottom w:val="0"/>
                                                                                                      <w:divBdr>
                                                                                                        <w:top w:val="none" w:sz="0" w:space="0" w:color="auto"/>
                                                                                                        <w:left w:val="none" w:sz="0" w:space="0" w:color="auto"/>
                                                                                                        <w:bottom w:val="none" w:sz="0" w:space="0" w:color="auto"/>
                                                                                                        <w:right w:val="none" w:sz="0" w:space="0" w:color="auto"/>
                                                                                                      </w:divBdr>
                                                                                                      <w:divsChild>
                                                                                                        <w:div w:id="45885034">
                                                                                                          <w:marLeft w:val="0"/>
                                                                                                          <w:marRight w:val="0"/>
                                                                                                          <w:marTop w:val="0"/>
                                                                                                          <w:marBottom w:val="0"/>
                                                                                                          <w:divBdr>
                                                                                                            <w:top w:val="none" w:sz="0" w:space="0" w:color="auto"/>
                                                                                                            <w:left w:val="none" w:sz="0" w:space="0" w:color="auto"/>
                                                                                                            <w:bottom w:val="none" w:sz="0" w:space="0" w:color="auto"/>
                                                                                                            <w:right w:val="none" w:sz="0" w:space="0" w:color="auto"/>
                                                                                                          </w:divBdr>
                                                                                                          <w:divsChild>
                                                                                                            <w:div w:id="343212396">
                                                                                                              <w:marLeft w:val="0"/>
                                                                                                              <w:marRight w:val="0"/>
                                                                                                              <w:marTop w:val="0"/>
                                                                                                              <w:marBottom w:val="0"/>
                                                                                                              <w:divBdr>
                                                                                                                <w:top w:val="none" w:sz="0" w:space="0" w:color="auto"/>
                                                                                                                <w:left w:val="none" w:sz="0" w:space="0" w:color="auto"/>
                                                                                                                <w:bottom w:val="none" w:sz="0" w:space="0" w:color="auto"/>
                                                                                                                <w:right w:val="none" w:sz="0" w:space="0" w:color="auto"/>
                                                                                                              </w:divBdr>
                                                                                                              <w:divsChild>
                                                                                                                <w:div w:id="544828344">
                                                                                                                  <w:marLeft w:val="0"/>
                                                                                                                  <w:marRight w:val="0"/>
                                                                                                                  <w:marTop w:val="0"/>
                                                                                                                  <w:marBottom w:val="0"/>
                                                                                                                  <w:divBdr>
                                                                                                                    <w:top w:val="none" w:sz="0" w:space="0" w:color="auto"/>
                                                                                                                    <w:left w:val="none" w:sz="0" w:space="0" w:color="auto"/>
                                                                                                                    <w:bottom w:val="none" w:sz="0" w:space="0" w:color="auto"/>
                                                                                                                    <w:right w:val="none" w:sz="0" w:space="0" w:color="auto"/>
                                                                                                                  </w:divBdr>
                                                                                                                  <w:divsChild>
                                                                                                                    <w:div w:id="1731272106">
                                                                                                                      <w:marLeft w:val="0"/>
                                                                                                                      <w:marRight w:val="0"/>
                                                                                                                      <w:marTop w:val="0"/>
                                                                                                                      <w:marBottom w:val="0"/>
                                                                                                                      <w:divBdr>
                                                                                                                        <w:top w:val="none" w:sz="0" w:space="0" w:color="auto"/>
                                                                                                                        <w:left w:val="none" w:sz="0" w:space="0" w:color="auto"/>
                                                                                                                        <w:bottom w:val="none" w:sz="0" w:space="0" w:color="auto"/>
                                                                                                                        <w:right w:val="none" w:sz="0" w:space="0" w:color="auto"/>
                                                                                                                      </w:divBdr>
                                                                                                                      <w:divsChild>
                                                                                                                        <w:div w:id="2946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322629">
      <w:bodyDiv w:val="1"/>
      <w:marLeft w:val="0"/>
      <w:marRight w:val="0"/>
      <w:marTop w:val="0"/>
      <w:marBottom w:val="0"/>
      <w:divBdr>
        <w:top w:val="none" w:sz="0" w:space="0" w:color="auto"/>
        <w:left w:val="none" w:sz="0" w:space="0" w:color="auto"/>
        <w:bottom w:val="none" w:sz="0" w:space="0" w:color="auto"/>
        <w:right w:val="none" w:sz="0" w:space="0" w:color="auto"/>
      </w:divBdr>
    </w:div>
    <w:div w:id="853496030">
      <w:bodyDiv w:val="1"/>
      <w:marLeft w:val="0"/>
      <w:marRight w:val="0"/>
      <w:marTop w:val="0"/>
      <w:marBottom w:val="0"/>
      <w:divBdr>
        <w:top w:val="none" w:sz="0" w:space="0" w:color="auto"/>
        <w:left w:val="none" w:sz="0" w:space="0" w:color="auto"/>
        <w:bottom w:val="none" w:sz="0" w:space="0" w:color="auto"/>
        <w:right w:val="none" w:sz="0" w:space="0" w:color="auto"/>
      </w:divBdr>
      <w:divsChild>
        <w:div w:id="528838822">
          <w:marLeft w:val="0"/>
          <w:marRight w:val="0"/>
          <w:marTop w:val="100"/>
          <w:marBottom w:val="100"/>
          <w:divBdr>
            <w:top w:val="none" w:sz="0" w:space="0" w:color="auto"/>
            <w:left w:val="none" w:sz="0" w:space="0" w:color="auto"/>
            <w:bottom w:val="none" w:sz="0" w:space="0" w:color="auto"/>
            <w:right w:val="none" w:sz="0" w:space="0" w:color="auto"/>
          </w:divBdr>
          <w:divsChild>
            <w:div w:id="1805929191">
              <w:marLeft w:val="0"/>
              <w:marRight w:val="0"/>
              <w:marTop w:val="0"/>
              <w:marBottom w:val="0"/>
              <w:divBdr>
                <w:top w:val="none" w:sz="0" w:space="0" w:color="auto"/>
                <w:left w:val="none" w:sz="0" w:space="0" w:color="auto"/>
                <w:bottom w:val="none" w:sz="0" w:space="0" w:color="auto"/>
                <w:right w:val="none" w:sz="0" w:space="0" w:color="auto"/>
              </w:divBdr>
              <w:divsChild>
                <w:div w:id="578100022">
                  <w:marLeft w:val="105"/>
                  <w:marRight w:val="105"/>
                  <w:marTop w:val="105"/>
                  <w:marBottom w:val="105"/>
                  <w:divBdr>
                    <w:top w:val="none" w:sz="0" w:space="0" w:color="auto"/>
                    <w:left w:val="none" w:sz="0" w:space="0" w:color="auto"/>
                    <w:bottom w:val="none" w:sz="0" w:space="0" w:color="auto"/>
                    <w:right w:val="none" w:sz="0" w:space="0" w:color="auto"/>
                  </w:divBdr>
                  <w:divsChild>
                    <w:div w:id="1621909421">
                      <w:marLeft w:val="0"/>
                      <w:marRight w:val="0"/>
                      <w:marTop w:val="0"/>
                      <w:marBottom w:val="0"/>
                      <w:divBdr>
                        <w:top w:val="none" w:sz="0" w:space="0" w:color="auto"/>
                        <w:left w:val="none" w:sz="0" w:space="0" w:color="auto"/>
                        <w:bottom w:val="none" w:sz="0" w:space="0" w:color="auto"/>
                        <w:right w:val="none" w:sz="0" w:space="0" w:color="auto"/>
                      </w:divBdr>
                      <w:divsChild>
                        <w:div w:id="1182478712">
                          <w:marLeft w:val="0"/>
                          <w:marRight w:val="0"/>
                          <w:marTop w:val="0"/>
                          <w:marBottom w:val="0"/>
                          <w:divBdr>
                            <w:top w:val="none" w:sz="0" w:space="0" w:color="auto"/>
                            <w:left w:val="none" w:sz="0" w:space="0" w:color="auto"/>
                            <w:bottom w:val="none" w:sz="0" w:space="0" w:color="auto"/>
                            <w:right w:val="none" w:sz="0" w:space="0" w:color="auto"/>
                          </w:divBdr>
                          <w:divsChild>
                            <w:div w:id="1329098805">
                              <w:marLeft w:val="0"/>
                              <w:marRight w:val="0"/>
                              <w:marTop w:val="0"/>
                              <w:marBottom w:val="0"/>
                              <w:divBdr>
                                <w:top w:val="none" w:sz="0" w:space="0" w:color="auto"/>
                                <w:left w:val="none" w:sz="0" w:space="0" w:color="auto"/>
                                <w:bottom w:val="none" w:sz="0" w:space="0" w:color="auto"/>
                                <w:right w:val="none" w:sz="0" w:space="0" w:color="auto"/>
                              </w:divBdr>
                              <w:divsChild>
                                <w:div w:id="1583375239">
                                  <w:marLeft w:val="0"/>
                                  <w:marRight w:val="0"/>
                                  <w:marTop w:val="0"/>
                                  <w:marBottom w:val="0"/>
                                  <w:divBdr>
                                    <w:top w:val="none" w:sz="0" w:space="0" w:color="auto"/>
                                    <w:left w:val="none" w:sz="0" w:space="0" w:color="auto"/>
                                    <w:bottom w:val="none" w:sz="0" w:space="0" w:color="auto"/>
                                    <w:right w:val="none" w:sz="0" w:space="0" w:color="auto"/>
                                  </w:divBdr>
                                  <w:divsChild>
                                    <w:div w:id="1707951895">
                                      <w:marLeft w:val="105"/>
                                      <w:marRight w:val="105"/>
                                      <w:marTop w:val="105"/>
                                      <w:marBottom w:val="105"/>
                                      <w:divBdr>
                                        <w:top w:val="none" w:sz="0" w:space="0" w:color="auto"/>
                                        <w:left w:val="none" w:sz="0" w:space="0" w:color="auto"/>
                                        <w:bottom w:val="none" w:sz="0" w:space="0" w:color="auto"/>
                                        <w:right w:val="none" w:sz="0" w:space="0" w:color="auto"/>
                                      </w:divBdr>
                                      <w:divsChild>
                                        <w:div w:id="770054182">
                                          <w:marLeft w:val="0"/>
                                          <w:marRight w:val="0"/>
                                          <w:marTop w:val="0"/>
                                          <w:marBottom w:val="0"/>
                                          <w:divBdr>
                                            <w:top w:val="none" w:sz="0" w:space="0" w:color="auto"/>
                                            <w:left w:val="none" w:sz="0" w:space="0" w:color="auto"/>
                                            <w:bottom w:val="none" w:sz="0" w:space="0" w:color="auto"/>
                                            <w:right w:val="none" w:sz="0" w:space="0" w:color="auto"/>
                                          </w:divBdr>
                                          <w:divsChild>
                                            <w:div w:id="753480035">
                                              <w:marLeft w:val="0"/>
                                              <w:marRight w:val="0"/>
                                              <w:marTop w:val="0"/>
                                              <w:marBottom w:val="0"/>
                                              <w:divBdr>
                                                <w:top w:val="none" w:sz="0" w:space="0" w:color="auto"/>
                                                <w:left w:val="none" w:sz="0" w:space="0" w:color="auto"/>
                                                <w:bottom w:val="none" w:sz="0" w:space="0" w:color="auto"/>
                                                <w:right w:val="none" w:sz="0" w:space="0" w:color="auto"/>
                                              </w:divBdr>
                                              <w:divsChild>
                                                <w:div w:id="822622490">
                                                  <w:marLeft w:val="0"/>
                                                  <w:marRight w:val="0"/>
                                                  <w:marTop w:val="0"/>
                                                  <w:marBottom w:val="0"/>
                                                  <w:divBdr>
                                                    <w:top w:val="none" w:sz="0" w:space="0" w:color="auto"/>
                                                    <w:left w:val="none" w:sz="0" w:space="0" w:color="auto"/>
                                                    <w:bottom w:val="none" w:sz="0" w:space="0" w:color="auto"/>
                                                    <w:right w:val="none" w:sz="0" w:space="0" w:color="auto"/>
                                                  </w:divBdr>
                                                  <w:divsChild>
                                                    <w:div w:id="364411677">
                                                      <w:marLeft w:val="0"/>
                                                      <w:marRight w:val="0"/>
                                                      <w:marTop w:val="0"/>
                                                      <w:marBottom w:val="0"/>
                                                      <w:divBdr>
                                                        <w:top w:val="none" w:sz="0" w:space="0" w:color="auto"/>
                                                        <w:left w:val="none" w:sz="0" w:space="0" w:color="auto"/>
                                                        <w:bottom w:val="none" w:sz="0" w:space="0" w:color="auto"/>
                                                        <w:right w:val="none" w:sz="0" w:space="0" w:color="auto"/>
                                                      </w:divBdr>
                                                      <w:divsChild>
                                                        <w:div w:id="702218724">
                                                          <w:marLeft w:val="0"/>
                                                          <w:marRight w:val="0"/>
                                                          <w:marTop w:val="0"/>
                                                          <w:marBottom w:val="0"/>
                                                          <w:divBdr>
                                                            <w:top w:val="none" w:sz="0" w:space="0" w:color="auto"/>
                                                            <w:left w:val="none" w:sz="0" w:space="0" w:color="auto"/>
                                                            <w:bottom w:val="none" w:sz="0" w:space="0" w:color="auto"/>
                                                            <w:right w:val="none" w:sz="0" w:space="0" w:color="auto"/>
                                                          </w:divBdr>
                                                          <w:divsChild>
                                                            <w:div w:id="1580476974">
                                                              <w:marLeft w:val="0"/>
                                                              <w:marRight w:val="0"/>
                                                              <w:marTop w:val="0"/>
                                                              <w:marBottom w:val="0"/>
                                                              <w:divBdr>
                                                                <w:top w:val="none" w:sz="0" w:space="0" w:color="auto"/>
                                                                <w:left w:val="none" w:sz="0" w:space="0" w:color="auto"/>
                                                                <w:bottom w:val="none" w:sz="0" w:space="0" w:color="auto"/>
                                                                <w:right w:val="none" w:sz="0" w:space="0" w:color="auto"/>
                                                              </w:divBdr>
                                                              <w:divsChild>
                                                                <w:div w:id="1884322483">
                                                                  <w:marLeft w:val="105"/>
                                                                  <w:marRight w:val="105"/>
                                                                  <w:marTop w:val="105"/>
                                                                  <w:marBottom w:val="105"/>
                                                                  <w:divBdr>
                                                                    <w:top w:val="none" w:sz="0" w:space="0" w:color="auto"/>
                                                                    <w:left w:val="none" w:sz="0" w:space="0" w:color="auto"/>
                                                                    <w:bottom w:val="none" w:sz="0" w:space="0" w:color="auto"/>
                                                                    <w:right w:val="none" w:sz="0" w:space="0" w:color="auto"/>
                                                                  </w:divBdr>
                                                                  <w:divsChild>
                                                                    <w:div w:id="320929922">
                                                                      <w:marLeft w:val="0"/>
                                                                      <w:marRight w:val="0"/>
                                                                      <w:marTop w:val="0"/>
                                                                      <w:marBottom w:val="0"/>
                                                                      <w:divBdr>
                                                                        <w:top w:val="none" w:sz="0" w:space="0" w:color="auto"/>
                                                                        <w:left w:val="none" w:sz="0" w:space="0" w:color="auto"/>
                                                                        <w:bottom w:val="none" w:sz="0" w:space="0" w:color="auto"/>
                                                                        <w:right w:val="none" w:sz="0" w:space="0" w:color="auto"/>
                                                                      </w:divBdr>
                                                                      <w:divsChild>
                                                                        <w:div w:id="1502698086">
                                                                          <w:marLeft w:val="0"/>
                                                                          <w:marRight w:val="0"/>
                                                                          <w:marTop w:val="0"/>
                                                                          <w:marBottom w:val="0"/>
                                                                          <w:divBdr>
                                                                            <w:top w:val="none" w:sz="0" w:space="0" w:color="auto"/>
                                                                            <w:left w:val="none" w:sz="0" w:space="0" w:color="auto"/>
                                                                            <w:bottom w:val="none" w:sz="0" w:space="0" w:color="auto"/>
                                                                            <w:right w:val="none" w:sz="0" w:space="0" w:color="auto"/>
                                                                          </w:divBdr>
                                                                          <w:divsChild>
                                                                            <w:div w:id="6750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474999">
      <w:bodyDiv w:val="1"/>
      <w:marLeft w:val="0"/>
      <w:marRight w:val="0"/>
      <w:marTop w:val="0"/>
      <w:marBottom w:val="0"/>
      <w:divBdr>
        <w:top w:val="none" w:sz="0" w:space="0" w:color="auto"/>
        <w:left w:val="none" w:sz="0" w:space="0" w:color="auto"/>
        <w:bottom w:val="none" w:sz="0" w:space="0" w:color="auto"/>
        <w:right w:val="none" w:sz="0" w:space="0" w:color="auto"/>
      </w:divBdr>
      <w:divsChild>
        <w:div w:id="1892032084">
          <w:marLeft w:val="0"/>
          <w:marRight w:val="0"/>
          <w:marTop w:val="0"/>
          <w:marBottom w:val="0"/>
          <w:divBdr>
            <w:top w:val="none" w:sz="0" w:space="0" w:color="auto"/>
            <w:left w:val="none" w:sz="0" w:space="0" w:color="auto"/>
            <w:bottom w:val="none" w:sz="0" w:space="0" w:color="auto"/>
            <w:right w:val="none" w:sz="0" w:space="0" w:color="auto"/>
          </w:divBdr>
        </w:div>
        <w:div w:id="260725210">
          <w:marLeft w:val="0"/>
          <w:marRight w:val="0"/>
          <w:marTop w:val="0"/>
          <w:marBottom w:val="0"/>
          <w:divBdr>
            <w:top w:val="none" w:sz="0" w:space="0" w:color="auto"/>
            <w:left w:val="none" w:sz="0" w:space="0" w:color="auto"/>
            <w:bottom w:val="none" w:sz="0" w:space="0" w:color="auto"/>
            <w:right w:val="none" w:sz="0" w:space="0" w:color="auto"/>
          </w:divBdr>
        </w:div>
        <w:div w:id="1829977397">
          <w:marLeft w:val="0"/>
          <w:marRight w:val="0"/>
          <w:marTop w:val="0"/>
          <w:marBottom w:val="0"/>
          <w:divBdr>
            <w:top w:val="none" w:sz="0" w:space="0" w:color="auto"/>
            <w:left w:val="none" w:sz="0" w:space="0" w:color="auto"/>
            <w:bottom w:val="none" w:sz="0" w:space="0" w:color="auto"/>
            <w:right w:val="none" w:sz="0" w:space="0" w:color="auto"/>
          </w:divBdr>
        </w:div>
      </w:divsChild>
    </w:div>
    <w:div w:id="985083845">
      <w:bodyDiv w:val="1"/>
      <w:marLeft w:val="0"/>
      <w:marRight w:val="0"/>
      <w:marTop w:val="0"/>
      <w:marBottom w:val="0"/>
      <w:divBdr>
        <w:top w:val="none" w:sz="0" w:space="0" w:color="auto"/>
        <w:left w:val="none" w:sz="0" w:space="0" w:color="auto"/>
        <w:bottom w:val="none" w:sz="0" w:space="0" w:color="auto"/>
        <w:right w:val="none" w:sz="0" w:space="0" w:color="auto"/>
      </w:divBdr>
      <w:divsChild>
        <w:div w:id="888299605">
          <w:marLeft w:val="0"/>
          <w:marRight w:val="0"/>
          <w:marTop w:val="0"/>
          <w:marBottom w:val="0"/>
          <w:divBdr>
            <w:top w:val="none" w:sz="0" w:space="0" w:color="auto"/>
            <w:left w:val="none" w:sz="0" w:space="0" w:color="auto"/>
            <w:bottom w:val="none" w:sz="0" w:space="0" w:color="auto"/>
            <w:right w:val="none" w:sz="0" w:space="0" w:color="auto"/>
          </w:divBdr>
          <w:divsChild>
            <w:div w:id="2056078782">
              <w:marLeft w:val="0"/>
              <w:marRight w:val="0"/>
              <w:marTop w:val="0"/>
              <w:marBottom w:val="0"/>
              <w:divBdr>
                <w:top w:val="none" w:sz="0" w:space="0" w:color="auto"/>
                <w:left w:val="none" w:sz="0" w:space="0" w:color="auto"/>
                <w:bottom w:val="none" w:sz="0" w:space="0" w:color="auto"/>
                <w:right w:val="none" w:sz="0" w:space="0" w:color="auto"/>
              </w:divBdr>
              <w:divsChild>
                <w:div w:id="237398290">
                  <w:marLeft w:val="0"/>
                  <w:marRight w:val="0"/>
                  <w:marTop w:val="0"/>
                  <w:marBottom w:val="0"/>
                  <w:divBdr>
                    <w:top w:val="none" w:sz="0" w:space="0" w:color="auto"/>
                    <w:left w:val="none" w:sz="0" w:space="0" w:color="auto"/>
                    <w:bottom w:val="none" w:sz="0" w:space="0" w:color="auto"/>
                    <w:right w:val="none" w:sz="0" w:space="0" w:color="auto"/>
                  </w:divBdr>
                  <w:divsChild>
                    <w:div w:id="1000351664">
                      <w:marLeft w:val="0"/>
                      <w:marRight w:val="0"/>
                      <w:marTop w:val="0"/>
                      <w:marBottom w:val="0"/>
                      <w:divBdr>
                        <w:top w:val="none" w:sz="0" w:space="0" w:color="auto"/>
                        <w:left w:val="none" w:sz="0" w:space="0" w:color="auto"/>
                        <w:bottom w:val="none" w:sz="0" w:space="0" w:color="auto"/>
                        <w:right w:val="none" w:sz="0" w:space="0" w:color="auto"/>
                      </w:divBdr>
                      <w:divsChild>
                        <w:div w:id="1741443673">
                          <w:marLeft w:val="0"/>
                          <w:marRight w:val="0"/>
                          <w:marTop w:val="0"/>
                          <w:marBottom w:val="0"/>
                          <w:divBdr>
                            <w:top w:val="none" w:sz="0" w:space="0" w:color="auto"/>
                            <w:left w:val="none" w:sz="0" w:space="0" w:color="auto"/>
                            <w:bottom w:val="none" w:sz="0" w:space="0" w:color="auto"/>
                            <w:right w:val="none" w:sz="0" w:space="0" w:color="auto"/>
                          </w:divBdr>
                          <w:divsChild>
                            <w:div w:id="333995444">
                              <w:marLeft w:val="0"/>
                              <w:marRight w:val="0"/>
                              <w:marTop w:val="0"/>
                              <w:marBottom w:val="0"/>
                              <w:divBdr>
                                <w:top w:val="none" w:sz="0" w:space="0" w:color="auto"/>
                                <w:left w:val="none" w:sz="0" w:space="0" w:color="auto"/>
                                <w:bottom w:val="none" w:sz="0" w:space="0" w:color="auto"/>
                                <w:right w:val="none" w:sz="0" w:space="0" w:color="auto"/>
                              </w:divBdr>
                              <w:divsChild>
                                <w:div w:id="1116562846">
                                  <w:marLeft w:val="0"/>
                                  <w:marRight w:val="0"/>
                                  <w:marTop w:val="0"/>
                                  <w:marBottom w:val="0"/>
                                  <w:divBdr>
                                    <w:top w:val="none" w:sz="0" w:space="0" w:color="auto"/>
                                    <w:left w:val="none" w:sz="0" w:space="0" w:color="auto"/>
                                    <w:bottom w:val="none" w:sz="0" w:space="0" w:color="auto"/>
                                    <w:right w:val="none" w:sz="0" w:space="0" w:color="auto"/>
                                  </w:divBdr>
                                  <w:divsChild>
                                    <w:div w:id="214006080">
                                      <w:marLeft w:val="60"/>
                                      <w:marRight w:val="0"/>
                                      <w:marTop w:val="0"/>
                                      <w:marBottom w:val="0"/>
                                      <w:divBdr>
                                        <w:top w:val="none" w:sz="0" w:space="0" w:color="auto"/>
                                        <w:left w:val="none" w:sz="0" w:space="0" w:color="auto"/>
                                        <w:bottom w:val="none" w:sz="0" w:space="0" w:color="auto"/>
                                        <w:right w:val="none" w:sz="0" w:space="0" w:color="auto"/>
                                      </w:divBdr>
                                      <w:divsChild>
                                        <w:div w:id="2083677148">
                                          <w:marLeft w:val="0"/>
                                          <w:marRight w:val="0"/>
                                          <w:marTop w:val="0"/>
                                          <w:marBottom w:val="0"/>
                                          <w:divBdr>
                                            <w:top w:val="none" w:sz="0" w:space="0" w:color="auto"/>
                                            <w:left w:val="none" w:sz="0" w:space="0" w:color="auto"/>
                                            <w:bottom w:val="none" w:sz="0" w:space="0" w:color="auto"/>
                                            <w:right w:val="none" w:sz="0" w:space="0" w:color="auto"/>
                                          </w:divBdr>
                                          <w:divsChild>
                                            <w:div w:id="138813108">
                                              <w:marLeft w:val="0"/>
                                              <w:marRight w:val="0"/>
                                              <w:marTop w:val="0"/>
                                              <w:marBottom w:val="120"/>
                                              <w:divBdr>
                                                <w:top w:val="single" w:sz="6" w:space="0" w:color="F5F5F5"/>
                                                <w:left w:val="single" w:sz="6" w:space="0" w:color="F5F5F5"/>
                                                <w:bottom w:val="single" w:sz="6" w:space="0" w:color="F5F5F5"/>
                                                <w:right w:val="single" w:sz="6" w:space="0" w:color="F5F5F5"/>
                                              </w:divBdr>
                                              <w:divsChild>
                                                <w:div w:id="1582326756">
                                                  <w:marLeft w:val="0"/>
                                                  <w:marRight w:val="0"/>
                                                  <w:marTop w:val="0"/>
                                                  <w:marBottom w:val="0"/>
                                                  <w:divBdr>
                                                    <w:top w:val="none" w:sz="0" w:space="0" w:color="auto"/>
                                                    <w:left w:val="none" w:sz="0" w:space="0" w:color="auto"/>
                                                    <w:bottom w:val="none" w:sz="0" w:space="0" w:color="auto"/>
                                                    <w:right w:val="none" w:sz="0" w:space="0" w:color="auto"/>
                                                  </w:divBdr>
                                                  <w:divsChild>
                                                    <w:div w:id="2041275958">
                                                      <w:marLeft w:val="0"/>
                                                      <w:marRight w:val="0"/>
                                                      <w:marTop w:val="0"/>
                                                      <w:marBottom w:val="0"/>
                                                      <w:divBdr>
                                                        <w:top w:val="none" w:sz="0" w:space="0" w:color="auto"/>
                                                        <w:left w:val="none" w:sz="0" w:space="0" w:color="auto"/>
                                                        <w:bottom w:val="none" w:sz="0" w:space="0" w:color="auto"/>
                                                        <w:right w:val="none" w:sz="0" w:space="0" w:color="auto"/>
                                                      </w:divBdr>
                                                    </w:div>
                                                  </w:divsChild>
                                                </w:div>
                                                <w:div w:id="1755390852">
                                                  <w:marLeft w:val="0"/>
                                                  <w:marRight w:val="0"/>
                                                  <w:marTop w:val="0"/>
                                                  <w:marBottom w:val="0"/>
                                                  <w:divBdr>
                                                    <w:top w:val="none" w:sz="0" w:space="0" w:color="auto"/>
                                                    <w:left w:val="none" w:sz="0" w:space="0" w:color="auto"/>
                                                    <w:bottom w:val="none" w:sz="0" w:space="0" w:color="auto"/>
                                                    <w:right w:val="none" w:sz="0" w:space="0" w:color="auto"/>
                                                  </w:divBdr>
                                                  <w:divsChild>
                                                    <w:div w:id="1397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664055">
      <w:bodyDiv w:val="1"/>
      <w:marLeft w:val="0"/>
      <w:marRight w:val="0"/>
      <w:marTop w:val="0"/>
      <w:marBottom w:val="0"/>
      <w:divBdr>
        <w:top w:val="none" w:sz="0" w:space="0" w:color="auto"/>
        <w:left w:val="none" w:sz="0" w:space="0" w:color="auto"/>
        <w:bottom w:val="none" w:sz="0" w:space="0" w:color="auto"/>
        <w:right w:val="none" w:sz="0" w:space="0" w:color="auto"/>
      </w:divBdr>
      <w:divsChild>
        <w:div w:id="1706103531">
          <w:marLeft w:val="0"/>
          <w:marRight w:val="0"/>
          <w:marTop w:val="0"/>
          <w:marBottom w:val="0"/>
          <w:divBdr>
            <w:top w:val="none" w:sz="0" w:space="0" w:color="auto"/>
            <w:left w:val="none" w:sz="0" w:space="0" w:color="auto"/>
            <w:bottom w:val="none" w:sz="0" w:space="0" w:color="auto"/>
            <w:right w:val="none" w:sz="0" w:space="0" w:color="auto"/>
          </w:divBdr>
          <w:divsChild>
            <w:div w:id="410392660">
              <w:marLeft w:val="0"/>
              <w:marRight w:val="0"/>
              <w:marTop w:val="0"/>
              <w:marBottom w:val="0"/>
              <w:divBdr>
                <w:top w:val="none" w:sz="0" w:space="0" w:color="auto"/>
                <w:left w:val="none" w:sz="0" w:space="0" w:color="auto"/>
                <w:bottom w:val="none" w:sz="0" w:space="0" w:color="auto"/>
                <w:right w:val="none" w:sz="0" w:space="0" w:color="auto"/>
              </w:divBdr>
              <w:divsChild>
                <w:div w:id="2144469059">
                  <w:marLeft w:val="0"/>
                  <w:marRight w:val="0"/>
                  <w:marTop w:val="0"/>
                  <w:marBottom w:val="0"/>
                  <w:divBdr>
                    <w:top w:val="none" w:sz="0" w:space="0" w:color="auto"/>
                    <w:left w:val="none" w:sz="0" w:space="0" w:color="auto"/>
                    <w:bottom w:val="none" w:sz="0" w:space="0" w:color="auto"/>
                    <w:right w:val="none" w:sz="0" w:space="0" w:color="auto"/>
                  </w:divBdr>
                  <w:divsChild>
                    <w:div w:id="830026592">
                      <w:marLeft w:val="0"/>
                      <w:marRight w:val="0"/>
                      <w:marTop w:val="0"/>
                      <w:marBottom w:val="0"/>
                      <w:divBdr>
                        <w:top w:val="none" w:sz="0" w:space="0" w:color="auto"/>
                        <w:left w:val="none" w:sz="0" w:space="0" w:color="auto"/>
                        <w:bottom w:val="none" w:sz="0" w:space="0" w:color="auto"/>
                        <w:right w:val="none" w:sz="0" w:space="0" w:color="auto"/>
                      </w:divBdr>
                      <w:divsChild>
                        <w:div w:id="1913269893">
                          <w:marLeft w:val="0"/>
                          <w:marRight w:val="0"/>
                          <w:marTop w:val="0"/>
                          <w:marBottom w:val="0"/>
                          <w:divBdr>
                            <w:top w:val="none" w:sz="0" w:space="0" w:color="auto"/>
                            <w:left w:val="none" w:sz="0" w:space="0" w:color="auto"/>
                            <w:bottom w:val="none" w:sz="0" w:space="0" w:color="auto"/>
                            <w:right w:val="none" w:sz="0" w:space="0" w:color="auto"/>
                          </w:divBdr>
                          <w:divsChild>
                            <w:div w:id="970134289">
                              <w:marLeft w:val="0"/>
                              <w:marRight w:val="0"/>
                              <w:marTop w:val="0"/>
                              <w:marBottom w:val="0"/>
                              <w:divBdr>
                                <w:top w:val="none" w:sz="0" w:space="0" w:color="auto"/>
                                <w:left w:val="none" w:sz="0" w:space="0" w:color="auto"/>
                                <w:bottom w:val="none" w:sz="0" w:space="0" w:color="auto"/>
                                <w:right w:val="none" w:sz="0" w:space="0" w:color="auto"/>
                              </w:divBdr>
                              <w:divsChild>
                                <w:div w:id="1721326179">
                                  <w:marLeft w:val="0"/>
                                  <w:marRight w:val="0"/>
                                  <w:marTop w:val="0"/>
                                  <w:marBottom w:val="0"/>
                                  <w:divBdr>
                                    <w:top w:val="none" w:sz="0" w:space="0" w:color="auto"/>
                                    <w:left w:val="none" w:sz="0" w:space="0" w:color="auto"/>
                                    <w:bottom w:val="none" w:sz="0" w:space="0" w:color="auto"/>
                                    <w:right w:val="none" w:sz="0" w:space="0" w:color="auto"/>
                                  </w:divBdr>
                                  <w:divsChild>
                                    <w:div w:id="1058436107">
                                      <w:marLeft w:val="60"/>
                                      <w:marRight w:val="0"/>
                                      <w:marTop w:val="0"/>
                                      <w:marBottom w:val="0"/>
                                      <w:divBdr>
                                        <w:top w:val="none" w:sz="0" w:space="0" w:color="auto"/>
                                        <w:left w:val="none" w:sz="0" w:space="0" w:color="auto"/>
                                        <w:bottom w:val="none" w:sz="0" w:space="0" w:color="auto"/>
                                        <w:right w:val="none" w:sz="0" w:space="0" w:color="auto"/>
                                      </w:divBdr>
                                      <w:divsChild>
                                        <w:div w:id="508640632">
                                          <w:marLeft w:val="0"/>
                                          <w:marRight w:val="0"/>
                                          <w:marTop w:val="0"/>
                                          <w:marBottom w:val="0"/>
                                          <w:divBdr>
                                            <w:top w:val="none" w:sz="0" w:space="0" w:color="auto"/>
                                            <w:left w:val="none" w:sz="0" w:space="0" w:color="auto"/>
                                            <w:bottom w:val="none" w:sz="0" w:space="0" w:color="auto"/>
                                            <w:right w:val="none" w:sz="0" w:space="0" w:color="auto"/>
                                          </w:divBdr>
                                          <w:divsChild>
                                            <w:div w:id="1359309135">
                                              <w:marLeft w:val="0"/>
                                              <w:marRight w:val="0"/>
                                              <w:marTop w:val="0"/>
                                              <w:marBottom w:val="120"/>
                                              <w:divBdr>
                                                <w:top w:val="single" w:sz="6" w:space="0" w:color="F5F5F5"/>
                                                <w:left w:val="single" w:sz="6" w:space="0" w:color="F5F5F5"/>
                                                <w:bottom w:val="single" w:sz="6" w:space="0" w:color="F5F5F5"/>
                                                <w:right w:val="single" w:sz="6" w:space="0" w:color="F5F5F5"/>
                                              </w:divBdr>
                                              <w:divsChild>
                                                <w:div w:id="1648893842">
                                                  <w:marLeft w:val="0"/>
                                                  <w:marRight w:val="0"/>
                                                  <w:marTop w:val="0"/>
                                                  <w:marBottom w:val="0"/>
                                                  <w:divBdr>
                                                    <w:top w:val="none" w:sz="0" w:space="0" w:color="auto"/>
                                                    <w:left w:val="none" w:sz="0" w:space="0" w:color="auto"/>
                                                    <w:bottom w:val="none" w:sz="0" w:space="0" w:color="auto"/>
                                                    <w:right w:val="none" w:sz="0" w:space="0" w:color="auto"/>
                                                  </w:divBdr>
                                                  <w:divsChild>
                                                    <w:div w:id="715131126">
                                                      <w:marLeft w:val="0"/>
                                                      <w:marRight w:val="0"/>
                                                      <w:marTop w:val="0"/>
                                                      <w:marBottom w:val="0"/>
                                                      <w:divBdr>
                                                        <w:top w:val="none" w:sz="0" w:space="0" w:color="auto"/>
                                                        <w:left w:val="none" w:sz="0" w:space="0" w:color="auto"/>
                                                        <w:bottom w:val="none" w:sz="0" w:space="0" w:color="auto"/>
                                                        <w:right w:val="none" w:sz="0" w:space="0" w:color="auto"/>
                                                      </w:divBdr>
                                                    </w:div>
                                                  </w:divsChild>
                                                </w:div>
                                                <w:div w:id="875312874">
                                                  <w:marLeft w:val="0"/>
                                                  <w:marRight w:val="0"/>
                                                  <w:marTop w:val="0"/>
                                                  <w:marBottom w:val="0"/>
                                                  <w:divBdr>
                                                    <w:top w:val="none" w:sz="0" w:space="0" w:color="auto"/>
                                                    <w:left w:val="none" w:sz="0" w:space="0" w:color="auto"/>
                                                    <w:bottom w:val="none" w:sz="0" w:space="0" w:color="auto"/>
                                                    <w:right w:val="none" w:sz="0" w:space="0" w:color="auto"/>
                                                  </w:divBdr>
                                                  <w:divsChild>
                                                    <w:div w:id="1127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719206">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0">
          <w:marLeft w:val="0"/>
          <w:marRight w:val="0"/>
          <w:marTop w:val="0"/>
          <w:marBottom w:val="0"/>
          <w:divBdr>
            <w:top w:val="none" w:sz="0" w:space="0" w:color="auto"/>
            <w:left w:val="none" w:sz="0" w:space="0" w:color="auto"/>
            <w:bottom w:val="none" w:sz="0" w:space="0" w:color="auto"/>
            <w:right w:val="none" w:sz="0" w:space="0" w:color="auto"/>
          </w:divBdr>
          <w:divsChild>
            <w:div w:id="368460721">
              <w:marLeft w:val="0"/>
              <w:marRight w:val="0"/>
              <w:marTop w:val="0"/>
              <w:marBottom w:val="0"/>
              <w:divBdr>
                <w:top w:val="none" w:sz="0" w:space="0" w:color="auto"/>
                <w:left w:val="none" w:sz="0" w:space="0" w:color="auto"/>
                <w:bottom w:val="none" w:sz="0" w:space="0" w:color="auto"/>
                <w:right w:val="none" w:sz="0" w:space="0" w:color="auto"/>
              </w:divBdr>
              <w:divsChild>
                <w:div w:id="1917786728">
                  <w:marLeft w:val="0"/>
                  <w:marRight w:val="0"/>
                  <w:marTop w:val="0"/>
                  <w:marBottom w:val="0"/>
                  <w:divBdr>
                    <w:top w:val="none" w:sz="0" w:space="0" w:color="auto"/>
                    <w:left w:val="none" w:sz="0" w:space="0" w:color="auto"/>
                    <w:bottom w:val="none" w:sz="0" w:space="0" w:color="auto"/>
                    <w:right w:val="none" w:sz="0" w:space="0" w:color="auto"/>
                  </w:divBdr>
                  <w:divsChild>
                    <w:div w:id="1272980572">
                      <w:marLeft w:val="0"/>
                      <w:marRight w:val="0"/>
                      <w:marTop w:val="0"/>
                      <w:marBottom w:val="0"/>
                      <w:divBdr>
                        <w:top w:val="none" w:sz="0" w:space="0" w:color="auto"/>
                        <w:left w:val="none" w:sz="0" w:space="0" w:color="auto"/>
                        <w:bottom w:val="none" w:sz="0" w:space="0" w:color="auto"/>
                        <w:right w:val="none" w:sz="0" w:space="0" w:color="auto"/>
                      </w:divBdr>
                      <w:divsChild>
                        <w:div w:id="783503998">
                          <w:marLeft w:val="0"/>
                          <w:marRight w:val="0"/>
                          <w:marTop w:val="0"/>
                          <w:marBottom w:val="0"/>
                          <w:divBdr>
                            <w:top w:val="none" w:sz="0" w:space="0" w:color="auto"/>
                            <w:left w:val="none" w:sz="0" w:space="0" w:color="auto"/>
                            <w:bottom w:val="none" w:sz="0" w:space="0" w:color="auto"/>
                            <w:right w:val="none" w:sz="0" w:space="0" w:color="auto"/>
                          </w:divBdr>
                          <w:divsChild>
                            <w:div w:id="1925724896">
                              <w:marLeft w:val="0"/>
                              <w:marRight w:val="0"/>
                              <w:marTop w:val="0"/>
                              <w:marBottom w:val="0"/>
                              <w:divBdr>
                                <w:top w:val="none" w:sz="0" w:space="0" w:color="auto"/>
                                <w:left w:val="none" w:sz="0" w:space="0" w:color="auto"/>
                                <w:bottom w:val="none" w:sz="0" w:space="0" w:color="auto"/>
                                <w:right w:val="none" w:sz="0" w:space="0" w:color="auto"/>
                              </w:divBdr>
                              <w:divsChild>
                                <w:div w:id="1124229517">
                                  <w:marLeft w:val="0"/>
                                  <w:marRight w:val="0"/>
                                  <w:marTop w:val="0"/>
                                  <w:marBottom w:val="0"/>
                                  <w:divBdr>
                                    <w:top w:val="none" w:sz="0" w:space="0" w:color="auto"/>
                                    <w:left w:val="none" w:sz="0" w:space="0" w:color="auto"/>
                                    <w:bottom w:val="none" w:sz="0" w:space="0" w:color="auto"/>
                                    <w:right w:val="none" w:sz="0" w:space="0" w:color="auto"/>
                                  </w:divBdr>
                                  <w:divsChild>
                                    <w:div w:id="26833473">
                                      <w:marLeft w:val="0"/>
                                      <w:marRight w:val="0"/>
                                      <w:marTop w:val="0"/>
                                      <w:marBottom w:val="0"/>
                                      <w:divBdr>
                                        <w:top w:val="none" w:sz="0" w:space="0" w:color="auto"/>
                                        <w:left w:val="none" w:sz="0" w:space="0" w:color="auto"/>
                                        <w:bottom w:val="none" w:sz="0" w:space="0" w:color="auto"/>
                                        <w:right w:val="none" w:sz="0" w:space="0" w:color="auto"/>
                                      </w:divBdr>
                                      <w:divsChild>
                                        <w:div w:id="266238321">
                                          <w:marLeft w:val="0"/>
                                          <w:marRight w:val="0"/>
                                          <w:marTop w:val="0"/>
                                          <w:marBottom w:val="0"/>
                                          <w:divBdr>
                                            <w:top w:val="none" w:sz="0" w:space="0" w:color="auto"/>
                                            <w:left w:val="none" w:sz="0" w:space="0" w:color="auto"/>
                                            <w:bottom w:val="none" w:sz="0" w:space="0" w:color="auto"/>
                                            <w:right w:val="none" w:sz="0" w:space="0" w:color="auto"/>
                                          </w:divBdr>
                                          <w:divsChild>
                                            <w:div w:id="28341336">
                                              <w:marLeft w:val="0"/>
                                              <w:marRight w:val="0"/>
                                              <w:marTop w:val="0"/>
                                              <w:marBottom w:val="0"/>
                                              <w:divBdr>
                                                <w:top w:val="none" w:sz="0" w:space="0" w:color="auto"/>
                                                <w:left w:val="none" w:sz="0" w:space="0" w:color="auto"/>
                                                <w:bottom w:val="none" w:sz="0" w:space="0" w:color="auto"/>
                                                <w:right w:val="none" w:sz="0" w:space="0" w:color="auto"/>
                                              </w:divBdr>
                                              <w:divsChild>
                                                <w:div w:id="1950505690">
                                                  <w:marLeft w:val="0"/>
                                                  <w:marRight w:val="0"/>
                                                  <w:marTop w:val="0"/>
                                                  <w:marBottom w:val="0"/>
                                                  <w:divBdr>
                                                    <w:top w:val="none" w:sz="0" w:space="0" w:color="auto"/>
                                                    <w:left w:val="none" w:sz="0" w:space="0" w:color="auto"/>
                                                    <w:bottom w:val="none" w:sz="0" w:space="0" w:color="auto"/>
                                                    <w:right w:val="none" w:sz="0" w:space="0" w:color="auto"/>
                                                  </w:divBdr>
                                                  <w:divsChild>
                                                    <w:div w:id="202982855">
                                                      <w:marLeft w:val="0"/>
                                                      <w:marRight w:val="0"/>
                                                      <w:marTop w:val="0"/>
                                                      <w:marBottom w:val="0"/>
                                                      <w:divBdr>
                                                        <w:top w:val="none" w:sz="0" w:space="0" w:color="auto"/>
                                                        <w:left w:val="none" w:sz="0" w:space="0" w:color="auto"/>
                                                        <w:bottom w:val="none" w:sz="0" w:space="0" w:color="auto"/>
                                                        <w:right w:val="none" w:sz="0" w:space="0" w:color="auto"/>
                                                      </w:divBdr>
                                                      <w:divsChild>
                                                        <w:div w:id="725683381">
                                                          <w:marLeft w:val="0"/>
                                                          <w:marRight w:val="0"/>
                                                          <w:marTop w:val="0"/>
                                                          <w:marBottom w:val="0"/>
                                                          <w:divBdr>
                                                            <w:top w:val="none" w:sz="0" w:space="0" w:color="auto"/>
                                                            <w:left w:val="none" w:sz="0" w:space="0" w:color="auto"/>
                                                            <w:bottom w:val="none" w:sz="0" w:space="0" w:color="auto"/>
                                                            <w:right w:val="none" w:sz="0" w:space="0" w:color="auto"/>
                                                          </w:divBdr>
                                                          <w:divsChild>
                                                            <w:div w:id="1368991257">
                                                              <w:marLeft w:val="0"/>
                                                              <w:marRight w:val="0"/>
                                                              <w:marTop w:val="0"/>
                                                              <w:marBottom w:val="0"/>
                                                              <w:divBdr>
                                                                <w:top w:val="none" w:sz="0" w:space="0" w:color="auto"/>
                                                                <w:left w:val="none" w:sz="0" w:space="0" w:color="auto"/>
                                                                <w:bottom w:val="none" w:sz="0" w:space="0" w:color="auto"/>
                                                                <w:right w:val="none" w:sz="0" w:space="0" w:color="auto"/>
                                                              </w:divBdr>
                                                              <w:divsChild>
                                                                <w:div w:id="1087075535">
                                                                  <w:marLeft w:val="0"/>
                                                                  <w:marRight w:val="0"/>
                                                                  <w:marTop w:val="0"/>
                                                                  <w:marBottom w:val="0"/>
                                                                  <w:divBdr>
                                                                    <w:top w:val="none" w:sz="0" w:space="0" w:color="auto"/>
                                                                    <w:left w:val="none" w:sz="0" w:space="0" w:color="auto"/>
                                                                    <w:bottom w:val="none" w:sz="0" w:space="0" w:color="auto"/>
                                                                    <w:right w:val="none" w:sz="0" w:space="0" w:color="auto"/>
                                                                  </w:divBdr>
                                                                  <w:divsChild>
                                                                    <w:div w:id="148790677">
                                                                      <w:marLeft w:val="0"/>
                                                                      <w:marRight w:val="0"/>
                                                                      <w:marTop w:val="0"/>
                                                                      <w:marBottom w:val="0"/>
                                                                      <w:divBdr>
                                                                        <w:top w:val="none" w:sz="0" w:space="0" w:color="auto"/>
                                                                        <w:left w:val="none" w:sz="0" w:space="0" w:color="auto"/>
                                                                        <w:bottom w:val="none" w:sz="0" w:space="0" w:color="auto"/>
                                                                        <w:right w:val="none" w:sz="0" w:space="0" w:color="auto"/>
                                                                      </w:divBdr>
                                                                      <w:divsChild>
                                                                        <w:div w:id="1456438654">
                                                                          <w:marLeft w:val="0"/>
                                                                          <w:marRight w:val="0"/>
                                                                          <w:marTop w:val="0"/>
                                                                          <w:marBottom w:val="0"/>
                                                                          <w:divBdr>
                                                                            <w:top w:val="none" w:sz="0" w:space="0" w:color="auto"/>
                                                                            <w:left w:val="none" w:sz="0" w:space="0" w:color="auto"/>
                                                                            <w:bottom w:val="none" w:sz="0" w:space="0" w:color="auto"/>
                                                                            <w:right w:val="none" w:sz="0" w:space="0" w:color="auto"/>
                                                                          </w:divBdr>
                                                                          <w:divsChild>
                                                                            <w:div w:id="1119420715">
                                                                              <w:marLeft w:val="0"/>
                                                                              <w:marRight w:val="0"/>
                                                                              <w:marTop w:val="0"/>
                                                                              <w:marBottom w:val="0"/>
                                                                              <w:divBdr>
                                                                                <w:top w:val="none" w:sz="0" w:space="0" w:color="auto"/>
                                                                                <w:left w:val="none" w:sz="0" w:space="0" w:color="auto"/>
                                                                                <w:bottom w:val="none" w:sz="0" w:space="0" w:color="auto"/>
                                                                                <w:right w:val="none" w:sz="0" w:space="0" w:color="auto"/>
                                                                              </w:divBdr>
                                                                              <w:divsChild>
                                                                                <w:div w:id="1595941251">
                                                                                  <w:marLeft w:val="0"/>
                                                                                  <w:marRight w:val="0"/>
                                                                                  <w:marTop w:val="0"/>
                                                                                  <w:marBottom w:val="0"/>
                                                                                  <w:divBdr>
                                                                                    <w:top w:val="none" w:sz="0" w:space="0" w:color="auto"/>
                                                                                    <w:left w:val="none" w:sz="0" w:space="0" w:color="auto"/>
                                                                                    <w:bottom w:val="none" w:sz="0" w:space="0" w:color="auto"/>
                                                                                    <w:right w:val="none" w:sz="0" w:space="0" w:color="auto"/>
                                                                                  </w:divBdr>
                                                                                  <w:divsChild>
                                                                                    <w:div w:id="747846215">
                                                                                      <w:marLeft w:val="0"/>
                                                                                      <w:marRight w:val="0"/>
                                                                                      <w:marTop w:val="0"/>
                                                                                      <w:marBottom w:val="0"/>
                                                                                      <w:divBdr>
                                                                                        <w:top w:val="none" w:sz="0" w:space="0" w:color="auto"/>
                                                                                        <w:left w:val="none" w:sz="0" w:space="0" w:color="auto"/>
                                                                                        <w:bottom w:val="none" w:sz="0" w:space="0" w:color="auto"/>
                                                                                        <w:right w:val="none" w:sz="0" w:space="0" w:color="auto"/>
                                                                                      </w:divBdr>
                                                                                      <w:divsChild>
                                                                                        <w:div w:id="519469863">
                                                                                          <w:marLeft w:val="0"/>
                                                                                          <w:marRight w:val="0"/>
                                                                                          <w:marTop w:val="0"/>
                                                                                          <w:marBottom w:val="0"/>
                                                                                          <w:divBdr>
                                                                                            <w:top w:val="none" w:sz="0" w:space="0" w:color="auto"/>
                                                                                            <w:left w:val="none" w:sz="0" w:space="0" w:color="auto"/>
                                                                                            <w:bottom w:val="none" w:sz="0" w:space="0" w:color="auto"/>
                                                                                            <w:right w:val="none" w:sz="0" w:space="0" w:color="auto"/>
                                                                                          </w:divBdr>
                                                                                          <w:divsChild>
                                                                                            <w:div w:id="1080637812">
                                                                                              <w:marLeft w:val="0"/>
                                                                                              <w:marRight w:val="0"/>
                                                                                              <w:marTop w:val="0"/>
                                                                                              <w:marBottom w:val="0"/>
                                                                                              <w:divBdr>
                                                                                                <w:top w:val="none" w:sz="0" w:space="0" w:color="auto"/>
                                                                                                <w:left w:val="none" w:sz="0" w:space="0" w:color="auto"/>
                                                                                                <w:bottom w:val="none" w:sz="0" w:space="0" w:color="auto"/>
                                                                                                <w:right w:val="none" w:sz="0" w:space="0" w:color="auto"/>
                                                                                              </w:divBdr>
                                                                                              <w:divsChild>
                                                                                                <w:div w:id="1235358996">
                                                                                                  <w:marLeft w:val="0"/>
                                                                                                  <w:marRight w:val="0"/>
                                                                                                  <w:marTop w:val="0"/>
                                                                                                  <w:marBottom w:val="0"/>
                                                                                                  <w:divBdr>
                                                                                                    <w:top w:val="none" w:sz="0" w:space="0" w:color="auto"/>
                                                                                                    <w:left w:val="none" w:sz="0" w:space="0" w:color="auto"/>
                                                                                                    <w:bottom w:val="none" w:sz="0" w:space="0" w:color="auto"/>
                                                                                                    <w:right w:val="none" w:sz="0" w:space="0" w:color="auto"/>
                                                                                                  </w:divBdr>
                                                                                                  <w:divsChild>
                                                                                                    <w:div w:id="929237355">
                                                                                                      <w:marLeft w:val="0"/>
                                                                                                      <w:marRight w:val="0"/>
                                                                                                      <w:marTop w:val="0"/>
                                                                                                      <w:marBottom w:val="0"/>
                                                                                                      <w:divBdr>
                                                                                                        <w:top w:val="none" w:sz="0" w:space="0" w:color="auto"/>
                                                                                                        <w:left w:val="none" w:sz="0" w:space="0" w:color="auto"/>
                                                                                                        <w:bottom w:val="none" w:sz="0" w:space="0" w:color="auto"/>
                                                                                                        <w:right w:val="none" w:sz="0" w:space="0" w:color="auto"/>
                                                                                                      </w:divBdr>
                                                                                                      <w:divsChild>
                                                                                                        <w:div w:id="981035864">
                                                                                                          <w:marLeft w:val="0"/>
                                                                                                          <w:marRight w:val="0"/>
                                                                                                          <w:marTop w:val="0"/>
                                                                                                          <w:marBottom w:val="0"/>
                                                                                                          <w:divBdr>
                                                                                                            <w:top w:val="none" w:sz="0" w:space="0" w:color="auto"/>
                                                                                                            <w:left w:val="none" w:sz="0" w:space="0" w:color="auto"/>
                                                                                                            <w:bottom w:val="none" w:sz="0" w:space="0" w:color="auto"/>
                                                                                                            <w:right w:val="none" w:sz="0" w:space="0" w:color="auto"/>
                                                                                                          </w:divBdr>
                                                                                                          <w:divsChild>
                                                                                                            <w:div w:id="1955096374">
                                                                                                              <w:marLeft w:val="0"/>
                                                                                                              <w:marRight w:val="0"/>
                                                                                                              <w:marTop w:val="0"/>
                                                                                                              <w:marBottom w:val="0"/>
                                                                                                              <w:divBdr>
                                                                                                                <w:top w:val="none" w:sz="0" w:space="0" w:color="auto"/>
                                                                                                                <w:left w:val="none" w:sz="0" w:space="0" w:color="auto"/>
                                                                                                                <w:bottom w:val="none" w:sz="0" w:space="0" w:color="auto"/>
                                                                                                                <w:right w:val="none" w:sz="0" w:space="0" w:color="auto"/>
                                                                                                              </w:divBdr>
                                                                                                              <w:divsChild>
                                                                                                                <w:div w:id="1128620242">
                                                                                                                  <w:marLeft w:val="0"/>
                                                                                                                  <w:marRight w:val="0"/>
                                                                                                                  <w:marTop w:val="0"/>
                                                                                                                  <w:marBottom w:val="0"/>
                                                                                                                  <w:divBdr>
                                                                                                                    <w:top w:val="none" w:sz="0" w:space="0" w:color="auto"/>
                                                                                                                    <w:left w:val="none" w:sz="0" w:space="0" w:color="auto"/>
                                                                                                                    <w:bottom w:val="none" w:sz="0" w:space="0" w:color="auto"/>
                                                                                                                    <w:right w:val="none" w:sz="0" w:space="0" w:color="auto"/>
                                                                                                                  </w:divBdr>
                                                                                                                  <w:divsChild>
                                                                                                                    <w:div w:id="1382901946">
                                                                                                                      <w:marLeft w:val="0"/>
                                                                                                                      <w:marRight w:val="0"/>
                                                                                                                      <w:marTop w:val="0"/>
                                                                                                                      <w:marBottom w:val="0"/>
                                                                                                                      <w:divBdr>
                                                                                                                        <w:top w:val="none" w:sz="0" w:space="0" w:color="auto"/>
                                                                                                                        <w:left w:val="none" w:sz="0" w:space="0" w:color="auto"/>
                                                                                                                        <w:bottom w:val="none" w:sz="0" w:space="0" w:color="auto"/>
                                                                                                                        <w:right w:val="none" w:sz="0" w:space="0" w:color="auto"/>
                                                                                                                      </w:divBdr>
                                                                                                                      <w:divsChild>
                                                                                                                        <w:div w:id="16338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317780">
      <w:bodyDiv w:val="1"/>
      <w:marLeft w:val="0"/>
      <w:marRight w:val="0"/>
      <w:marTop w:val="0"/>
      <w:marBottom w:val="0"/>
      <w:divBdr>
        <w:top w:val="none" w:sz="0" w:space="0" w:color="auto"/>
        <w:left w:val="none" w:sz="0" w:space="0" w:color="auto"/>
        <w:bottom w:val="none" w:sz="0" w:space="0" w:color="auto"/>
        <w:right w:val="none" w:sz="0" w:space="0" w:color="auto"/>
      </w:divBdr>
    </w:div>
    <w:div w:id="1302226797">
      <w:bodyDiv w:val="1"/>
      <w:marLeft w:val="0"/>
      <w:marRight w:val="0"/>
      <w:marTop w:val="0"/>
      <w:marBottom w:val="0"/>
      <w:divBdr>
        <w:top w:val="none" w:sz="0" w:space="0" w:color="auto"/>
        <w:left w:val="none" w:sz="0" w:space="0" w:color="auto"/>
        <w:bottom w:val="none" w:sz="0" w:space="0" w:color="auto"/>
        <w:right w:val="none" w:sz="0" w:space="0" w:color="auto"/>
      </w:divBdr>
    </w:div>
    <w:div w:id="1310942662">
      <w:bodyDiv w:val="1"/>
      <w:marLeft w:val="0"/>
      <w:marRight w:val="0"/>
      <w:marTop w:val="0"/>
      <w:marBottom w:val="0"/>
      <w:divBdr>
        <w:top w:val="none" w:sz="0" w:space="0" w:color="auto"/>
        <w:left w:val="none" w:sz="0" w:space="0" w:color="auto"/>
        <w:bottom w:val="none" w:sz="0" w:space="0" w:color="auto"/>
        <w:right w:val="none" w:sz="0" w:space="0" w:color="auto"/>
      </w:divBdr>
    </w:div>
    <w:div w:id="1627857092">
      <w:bodyDiv w:val="1"/>
      <w:marLeft w:val="0"/>
      <w:marRight w:val="0"/>
      <w:marTop w:val="0"/>
      <w:marBottom w:val="0"/>
      <w:divBdr>
        <w:top w:val="none" w:sz="0" w:space="0" w:color="auto"/>
        <w:left w:val="none" w:sz="0" w:space="0" w:color="auto"/>
        <w:bottom w:val="none" w:sz="0" w:space="0" w:color="auto"/>
        <w:right w:val="none" w:sz="0" w:space="0" w:color="auto"/>
      </w:divBdr>
    </w:div>
    <w:div w:id="1678121072">
      <w:bodyDiv w:val="1"/>
      <w:marLeft w:val="0"/>
      <w:marRight w:val="0"/>
      <w:marTop w:val="0"/>
      <w:marBottom w:val="0"/>
      <w:divBdr>
        <w:top w:val="none" w:sz="0" w:space="0" w:color="auto"/>
        <w:left w:val="none" w:sz="0" w:space="0" w:color="auto"/>
        <w:bottom w:val="none" w:sz="0" w:space="0" w:color="auto"/>
        <w:right w:val="none" w:sz="0" w:space="0" w:color="auto"/>
      </w:divBdr>
      <w:divsChild>
        <w:div w:id="527834292">
          <w:marLeft w:val="0"/>
          <w:marRight w:val="0"/>
          <w:marTop w:val="0"/>
          <w:marBottom w:val="0"/>
          <w:divBdr>
            <w:top w:val="none" w:sz="0" w:space="0" w:color="auto"/>
            <w:left w:val="none" w:sz="0" w:space="0" w:color="auto"/>
            <w:bottom w:val="single" w:sz="6" w:space="6" w:color="CCCCCC"/>
            <w:right w:val="none" w:sz="0" w:space="0" w:color="auto"/>
          </w:divBdr>
        </w:div>
        <w:div w:id="494758281">
          <w:marLeft w:val="0"/>
          <w:marRight w:val="0"/>
          <w:marTop w:val="0"/>
          <w:marBottom w:val="0"/>
          <w:divBdr>
            <w:top w:val="none" w:sz="0" w:space="0" w:color="auto"/>
            <w:left w:val="none" w:sz="0" w:space="0" w:color="auto"/>
            <w:bottom w:val="none" w:sz="0" w:space="0" w:color="auto"/>
            <w:right w:val="none" w:sz="0" w:space="0" w:color="auto"/>
          </w:divBdr>
        </w:div>
      </w:divsChild>
    </w:div>
    <w:div w:id="1843550494">
      <w:bodyDiv w:val="1"/>
      <w:marLeft w:val="0"/>
      <w:marRight w:val="0"/>
      <w:marTop w:val="0"/>
      <w:marBottom w:val="0"/>
      <w:divBdr>
        <w:top w:val="none" w:sz="0" w:space="0" w:color="auto"/>
        <w:left w:val="none" w:sz="0" w:space="0" w:color="auto"/>
        <w:bottom w:val="none" w:sz="0" w:space="0" w:color="auto"/>
        <w:right w:val="none" w:sz="0" w:space="0" w:color="auto"/>
      </w:divBdr>
    </w:div>
    <w:div w:id="2039352182">
      <w:bodyDiv w:val="1"/>
      <w:marLeft w:val="0"/>
      <w:marRight w:val="0"/>
      <w:marTop w:val="0"/>
      <w:marBottom w:val="0"/>
      <w:divBdr>
        <w:top w:val="none" w:sz="0" w:space="0" w:color="auto"/>
        <w:left w:val="none" w:sz="0" w:space="0" w:color="auto"/>
        <w:bottom w:val="none" w:sz="0" w:space="0" w:color="auto"/>
        <w:right w:val="none" w:sz="0" w:space="0" w:color="auto"/>
      </w:divBdr>
      <w:divsChild>
        <w:div w:id="422801856">
          <w:marLeft w:val="0"/>
          <w:marRight w:val="0"/>
          <w:marTop w:val="0"/>
          <w:marBottom w:val="0"/>
          <w:divBdr>
            <w:top w:val="none" w:sz="0" w:space="0" w:color="auto"/>
            <w:left w:val="none" w:sz="0" w:space="0" w:color="auto"/>
            <w:bottom w:val="none" w:sz="0" w:space="0" w:color="auto"/>
            <w:right w:val="none" w:sz="0" w:space="0" w:color="auto"/>
          </w:divBdr>
        </w:div>
      </w:divsChild>
    </w:div>
    <w:div w:id="204289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7943-FDEA-49F6-B6D1-F02D14CB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6961</Words>
  <Characters>38286</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Centro de Difusión para las Humanidades y las Artes</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Salinas</dc:creator>
  <cp:lastModifiedBy>Gustavo Toledo</cp:lastModifiedBy>
  <cp:revision>8</cp:revision>
  <dcterms:created xsi:type="dcterms:W3CDTF">2021-02-24T17:38:00Z</dcterms:created>
  <dcterms:modified xsi:type="dcterms:W3CDTF">2021-02-25T19:44:00Z</dcterms:modified>
</cp:coreProperties>
</file>