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3BC9" w14:textId="6F18B270" w:rsidR="00AB2863" w:rsidRPr="00A41816" w:rsidRDefault="00A41816" w:rsidP="00410E3F">
      <w:pPr>
        <w:spacing w:line="360" w:lineRule="auto"/>
        <w:jc w:val="right"/>
        <w:rPr>
          <w:b/>
          <w:bCs/>
          <w:i/>
          <w:iCs/>
          <w:szCs w:val="24"/>
        </w:rPr>
      </w:pPr>
      <w:r w:rsidRPr="00A41816">
        <w:rPr>
          <w:b/>
          <w:bCs/>
          <w:i/>
          <w:iCs/>
          <w:szCs w:val="24"/>
        </w:rPr>
        <w:t>https://doi.org/10.23913/ride.v11i22.863</w:t>
      </w:r>
    </w:p>
    <w:p w14:paraId="08C8792C" w14:textId="1E6E3BDF" w:rsidR="00410E3F" w:rsidRDefault="00410E3F" w:rsidP="00410E3F">
      <w:pPr>
        <w:spacing w:line="360" w:lineRule="auto"/>
        <w:jc w:val="right"/>
        <w:rPr>
          <w:rFonts w:ascii="Arial" w:hAnsi="Arial" w:cs="Arial"/>
          <w:b/>
          <w:sz w:val="20"/>
          <w:szCs w:val="20"/>
        </w:rPr>
      </w:pPr>
      <w:r w:rsidRPr="00D8194E">
        <w:rPr>
          <w:b/>
          <w:bCs/>
          <w:i/>
          <w:iCs/>
          <w:szCs w:val="24"/>
        </w:rPr>
        <w:t>Artículos científicos</w:t>
      </w:r>
    </w:p>
    <w:p w14:paraId="5BC112ED" w14:textId="6669F0AC" w:rsidR="00787B56" w:rsidRPr="00410E3F" w:rsidRDefault="00787B56" w:rsidP="00410E3F">
      <w:pPr>
        <w:spacing w:line="276" w:lineRule="auto"/>
        <w:jc w:val="right"/>
        <w:rPr>
          <w:rFonts w:ascii="Calibri" w:eastAsia="Times New Roman" w:hAnsi="Calibri" w:cs="Calibri"/>
          <w:b/>
          <w:color w:val="000000"/>
          <w:sz w:val="36"/>
          <w:szCs w:val="36"/>
          <w:lang w:val="es-MX" w:eastAsia="es-MX"/>
        </w:rPr>
      </w:pPr>
      <w:r w:rsidRPr="00410E3F">
        <w:rPr>
          <w:rFonts w:ascii="Calibri" w:eastAsia="Times New Roman" w:hAnsi="Calibri" w:cs="Calibri"/>
          <w:b/>
          <w:color w:val="000000"/>
          <w:sz w:val="36"/>
          <w:szCs w:val="36"/>
          <w:lang w:val="es-MX" w:eastAsia="es-MX"/>
        </w:rPr>
        <w:t>Formación del profesorado</w:t>
      </w:r>
      <w:r w:rsidR="0066566C" w:rsidRPr="00410E3F">
        <w:rPr>
          <w:rFonts w:ascii="Calibri" w:eastAsia="Times New Roman" w:hAnsi="Calibri" w:cs="Calibri"/>
          <w:b/>
          <w:color w:val="000000"/>
          <w:sz w:val="36"/>
          <w:szCs w:val="36"/>
          <w:lang w:val="es-MX" w:eastAsia="es-MX"/>
        </w:rPr>
        <w:t xml:space="preserve"> ecuatoriano en </w:t>
      </w:r>
      <w:r w:rsidR="004517C9" w:rsidRPr="00410E3F">
        <w:rPr>
          <w:rFonts w:ascii="Calibri" w:eastAsia="Times New Roman" w:hAnsi="Calibri" w:cs="Calibri"/>
          <w:b/>
          <w:color w:val="000000"/>
          <w:sz w:val="36"/>
          <w:szCs w:val="36"/>
          <w:lang w:val="es-MX" w:eastAsia="es-MX"/>
        </w:rPr>
        <w:t xml:space="preserve">autismo y </w:t>
      </w:r>
      <w:r w:rsidR="00964827" w:rsidRPr="00410E3F">
        <w:rPr>
          <w:rFonts w:ascii="Calibri" w:eastAsia="Times New Roman" w:hAnsi="Calibri" w:cs="Calibri"/>
          <w:b/>
          <w:color w:val="000000"/>
          <w:sz w:val="36"/>
          <w:szCs w:val="36"/>
          <w:lang w:val="es-MX" w:eastAsia="es-MX"/>
        </w:rPr>
        <w:t>a</w:t>
      </w:r>
      <w:r w:rsidR="009640A5" w:rsidRPr="00410E3F">
        <w:rPr>
          <w:rFonts w:ascii="Calibri" w:eastAsia="Times New Roman" w:hAnsi="Calibri" w:cs="Calibri"/>
          <w:b/>
          <w:color w:val="000000"/>
          <w:sz w:val="36"/>
          <w:szCs w:val="36"/>
          <w:lang w:val="es-MX" w:eastAsia="es-MX"/>
        </w:rPr>
        <w:t xml:space="preserve">sperger </w:t>
      </w:r>
    </w:p>
    <w:p w14:paraId="50B74F4F" w14:textId="7129D467" w:rsidR="0066566C" w:rsidRPr="003C329F" w:rsidRDefault="0066566C" w:rsidP="00410E3F">
      <w:pPr>
        <w:spacing w:line="276" w:lineRule="auto"/>
        <w:jc w:val="right"/>
        <w:rPr>
          <w:rFonts w:ascii="Calibri" w:eastAsia="Times New Roman" w:hAnsi="Calibri" w:cs="Calibri"/>
          <w:b/>
          <w:i/>
          <w:iCs/>
          <w:color w:val="000000"/>
          <w:sz w:val="28"/>
          <w:szCs w:val="28"/>
          <w:lang w:val="en-US" w:eastAsia="es-MX"/>
        </w:rPr>
      </w:pPr>
      <w:r w:rsidRPr="003C329F">
        <w:rPr>
          <w:rFonts w:ascii="Calibri" w:eastAsia="Times New Roman" w:hAnsi="Calibri" w:cs="Calibri"/>
          <w:b/>
          <w:i/>
          <w:iCs/>
          <w:color w:val="000000"/>
          <w:sz w:val="28"/>
          <w:szCs w:val="28"/>
          <w:lang w:val="en-US" w:eastAsia="es-MX"/>
        </w:rPr>
        <w:t>Training of Ecuadorian teachers in Autism and Asperger</w:t>
      </w:r>
    </w:p>
    <w:p w14:paraId="6CC65D4A" w14:textId="41AE543E" w:rsidR="00410E3F" w:rsidRPr="00410E3F" w:rsidRDefault="00410E3F" w:rsidP="00410E3F">
      <w:pPr>
        <w:spacing w:line="276" w:lineRule="auto"/>
        <w:jc w:val="right"/>
        <w:rPr>
          <w:rFonts w:ascii="Calibri" w:eastAsia="Times New Roman" w:hAnsi="Calibri" w:cs="Calibri"/>
          <w:b/>
          <w:i/>
          <w:iCs/>
          <w:color w:val="000000"/>
          <w:sz w:val="28"/>
          <w:szCs w:val="28"/>
          <w:lang w:val="es-MX" w:eastAsia="es-MX"/>
        </w:rPr>
      </w:pPr>
      <w:proofErr w:type="spellStart"/>
      <w:r w:rsidRPr="00410E3F">
        <w:rPr>
          <w:rFonts w:ascii="Calibri" w:eastAsia="Times New Roman" w:hAnsi="Calibri" w:cs="Calibri"/>
          <w:b/>
          <w:i/>
          <w:iCs/>
          <w:color w:val="000000"/>
          <w:sz w:val="28"/>
          <w:szCs w:val="28"/>
          <w:lang w:val="es-MX" w:eastAsia="es-MX"/>
        </w:rPr>
        <w:t>Formação</w:t>
      </w:r>
      <w:proofErr w:type="spellEnd"/>
      <w:r w:rsidRPr="00410E3F">
        <w:rPr>
          <w:rFonts w:ascii="Calibri" w:eastAsia="Times New Roman" w:hAnsi="Calibri" w:cs="Calibri"/>
          <w:b/>
          <w:i/>
          <w:iCs/>
          <w:color w:val="000000"/>
          <w:sz w:val="28"/>
          <w:szCs w:val="28"/>
          <w:lang w:val="es-MX" w:eastAsia="es-MX"/>
        </w:rPr>
        <w:t xml:space="preserve"> de </w:t>
      </w:r>
      <w:proofErr w:type="spellStart"/>
      <w:r w:rsidRPr="00410E3F">
        <w:rPr>
          <w:rFonts w:ascii="Calibri" w:eastAsia="Times New Roman" w:hAnsi="Calibri" w:cs="Calibri"/>
          <w:b/>
          <w:i/>
          <w:iCs/>
          <w:color w:val="000000"/>
          <w:sz w:val="28"/>
          <w:szCs w:val="28"/>
          <w:lang w:val="es-MX" w:eastAsia="es-MX"/>
        </w:rPr>
        <w:t>professores</w:t>
      </w:r>
      <w:proofErr w:type="spellEnd"/>
      <w:r w:rsidRPr="00410E3F">
        <w:rPr>
          <w:rFonts w:ascii="Calibri" w:eastAsia="Times New Roman" w:hAnsi="Calibri" w:cs="Calibri"/>
          <w:b/>
          <w:i/>
          <w:iCs/>
          <w:color w:val="000000"/>
          <w:sz w:val="28"/>
          <w:szCs w:val="28"/>
          <w:lang w:val="es-MX" w:eastAsia="es-MX"/>
        </w:rPr>
        <w:t xml:space="preserve"> </w:t>
      </w:r>
      <w:proofErr w:type="spellStart"/>
      <w:r w:rsidRPr="00410E3F">
        <w:rPr>
          <w:rFonts w:ascii="Calibri" w:eastAsia="Times New Roman" w:hAnsi="Calibri" w:cs="Calibri"/>
          <w:b/>
          <w:i/>
          <w:iCs/>
          <w:color w:val="000000"/>
          <w:sz w:val="28"/>
          <w:szCs w:val="28"/>
          <w:lang w:val="es-MX" w:eastAsia="es-MX"/>
        </w:rPr>
        <w:t>equatorianos</w:t>
      </w:r>
      <w:proofErr w:type="spellEnd"/>
      <w:r w:rsidRPr="00410E3F">
        <w:rPr>
          <w:rFonts w:ascii="Calibri" w:eastAsia="Times New Roman" w:hAnsi="Calibri" w:cs="Calibri"/>
          <w:b/>
          <w:i/>
          <w:iCs/>
          <w:color w:val="000000"/>
          <w:sz w:val="28"/>
          <w:szCs w:val="28"/>
          <w:lang w:val="es-MX" w:eastAsia="es-MX"/>
        </w:rPr>
        <w:t xml:space="preserve"> em autismo e asperger</w:t>
      </w:r>
    </w:p>
    <w:p w14:paraId="7A70658B" w14:textId="77777777" w:rsidR="00847C93" w:rsidRPr="00410E3F" w:rsidRDefault="00847C93" w:rsidP="00472435">
      <w:pPr>
        <w:pStyle w:val="NormalWeb"/>
        <w:shd w:val="clear" w:color="auto" w:fill="FFFFFF"/>
        <w:spacing w:before="0" w:beforeAutospacing="0" w:after="0" w:afterAutospacing="0" w:line="360" w:lineRule="auto"/>
        <w:jc w:val="right"/>
        <w:rPr>
          <w:shd w:val="clear" w:color="auto" w:fill="FFFFFF"/>
          <w:lang w:val="es-MX"/>
        </w:rPr>
      </w:pPr>
    </w:p>
    <w:p w14:paraId="2164F09F" w14:textId="77777777" w:rsidR="00410E3F" w:rsidRPr="00410E3F" w:rsidRDefault="00847C93" w:rsidP="00410E3F">
      <w:pPr>
        <w:pStyle w:val="NormalWeb"/>
        <w:shd w:val="clear" w:color="auto" w:fill="FFFFFF"/>
        <w:spacing w:before="0" w:beforeAutospacing="0" w:after="0" w:afterAutospacing="0" w:line="276" w:lineRule="auto"/>
        <w:jc w:val="right"/>
        <w:rPr>
          <w:rFonts w:ascii="Calibri" w:eastAsia="Calibri" w:hAnsi="Calibri" w:cs="Calibri"/>
          <w:b/>
          <w:bCs/>
          <w:lang w:val="es-CL" w:eastAsia="en-US"/>
        </w:rPr>
      </w:pPr>
      <w:r w:rsidRPr="00410E3F">
        <w:rPr>
          <w:rFonts w:ascii="Calibri" w:eastAsia="Calibri" w:hAnsi="Calibri" w:cs="Calibri"/>
          <w:b/>
          <w:bCs/>
          <w:lang w:val="es-CL" w:eastAsia="en-US"/>
        </w:rPr>
        <w:t>Johana Lourdes Narváez Intriago</w:t>
      </w:r>
    </w:p>
    <w:p w14:paraId="10438B3C" w14:textId="36914F57" w:rsidR="00847C93" w:rsidRPr="00C76CE4" w:rsidRDefault="00847C93" w:rsidP="00410E3F">
      <w:pPr>
        <w:pStyle w:val="NormalWeb"/>
        <w:shd w:val="clear" w:color="auto" w:fill="FFFFFF"/>
        <w:spacing w:before="0" w:beforeAutospacing="0" w:after="0" w:afterAutospacing="0" w:line="276" w:lineRule="auto"/>
        <w:jc w:val="right"/>
        <w:rPr>
          <w:shd w:val="clear" w:color="auto" w:fill="FFFFFF"/>
        </w:rPr>
      </w:pPr>
      <w:r w:rsidRPr="00C76CE4">
        <w:rPr>
          <w:shd w:val="clear" w:color="auto" w:fill="FFFFFF"/>
        </w:rPr>
        <w:t>Pontificia Universidad Católica del Ecuador</w:t>
      </w:r>
      <w:r w:rsidR="00410E3F">
        <w:rPr>
          <w:shd w:val="clear" w:color="auto" w:fill="FFFFFF"/>
        </w:rPr>
        <w:t xml:space="preserve">, </w:t>
      </w:r>
      <w:r w:rsidRPr="00C76CE4">
        <w:rPr>
          <w:shd w:val="clear" w:color="auto" w:fill="FFFFFF"/>
        </w:rPr>
        <w:t>Ecuador</w:t>
      </w:r>
    </w:p>
    <w:p w14:paraId="7252B440" w14:textId="577CB4CE" w:rsidR="00847C93" w:rsidRPr="00916366" w:rsidRDefault="00847C93" w:rsidP="00410E3F">
      <w:pPr>
        <w:pStyle w:val="NormalWeb"/>
        <w:shd w:val="clear" w:color="auto" w:fill="FFFFFF"/>
        <w:spacing w:before="0" w:beforeAutospacing="0" w:after="0" w:afterAutospacing="0" w:line="276" w:lineRule="auto"/>
        <w:jc w:val="right"/>
        <w:rPr>
          <w:color w:val="FF0000"/>
          <w:shd w:val="clear" w:color="auto" w:fill="FFFFFF"/>
        </w:rPr>
      </w:pPr>
      <w:r w:rsidRPr="00916366">
        <w:rPr>
          <w:color w:val="FF0000"/>
        </w:rPr>
        <w:t>nijl@pucesd.edu.ec</w:t>
      </w:r>
    </w:p>
    <w:p w14:paraId="16EDC2F1" w14:textId="6C684D0B" w:rsidR="00410E3F" w:rsidRPr="003C329F" w:rsidRDefault="00916366" w:rsidP="00410E3F">
      <w:pPr>
        <w:pStyle w:val="NormalWeb"/>
        <w:shd w:val="clear" w:color="auto" w:fill="FFFFFF"/>
        <w:spacing w:before="0" w:beforeAutospacing="0" w:after="0" w:afterAutospacing="0" w:line="276" w:lineRule="auto"/>
        <w:jc w:val="right"/>
        <w:rPr>
          <w:shd w:val="clear" w:color="auto" w:fill="FFFFFF"/>
        </w:rPr>
      </w:pPr>
      <w:r w:rsidRPr="003C329F">
        <w:t>https://orcid.org/0000-0003-1478-4435</w:t>
      </w:r>
    </w:p>
    <w:p w14:paraId="27048B37" w14:textId="77777777" w:rsidR="003C329F" w:rsidRDefault="003C329F" w:rsidP="00410E3F">
      <w:pPr>
        <w:pStyle w:val="NormalWeb"/>
        <w:shd w:val="clear" w:color="auto" w:fill="FFFFFF"/>
        <w:spacing w:before="0" w:beforeAutospacing="0" w:after="0" w:afterAutospacing="0" w:line="276" w:lineRule="auto"/>
        <w:jc w:val="right"/>
        <w:rPr>
          <w:rFonts w:ascii="Calibri" w:eastAsia="Calibri" w:hAnsi="Calibri" w:cs="Calibri"/>
          <w:b/>
          <w:bCs/>
          <w:lang w:val="es-CL" w:eastAsia="en-US"/>
        </w:rPr>
      </w:pPr>
    </w:p>
    <w:p w14:paraId="4B6537C1" w14:textId="1F735805" w:rsidR="00410E3F" w:rsidRPr="00410E3F" w:rsidRDefault="00847C93" w:rsidP="00410E3F">
      <w:pPr>
        <w:pStyle w:val="NormalWeb"/>
        <w:shd w:val="clear" w:color="auto" w:fill="FFFFFF"/>
        <w:spacing w:before="0" w:beforeAutospacing="0" w:after="0" w:afterAutospacing="0" w:line="276" w:lineRule="auto"/>
        <w:jc w:val="right"/>
        <w:rPr>
          <w:rFonts w:ascii="Calibri" w:eastAsia="Calibri" w:hAnsi="Calibri" w:cs="Calibri"/>
          <w:b/>
          <w:bCs/>
          <w:lang w:val="es-CL" w:eastAsia="en-US"/>
        </w:rPr>
      </w:pPr>
      <w:r w:rsidRPr="00410E3F">
        <w:rPr>
          <w:rFonts w:ascii="Calibri" w:eastAsia="Calibri" w:hAnsi="Calibri" w:cs="Calibri"/>
          <w:b/>
          <w:bCs/>
          <w:lang w:val="es-CL" w:eastAsia="en-US"/>
        </w:rPr>
        <w:t xml:space="preserve">Fernando Lara </w:t>
      </w:r>
      <w:proofErr w:type="spellStart"/>
      <w:r w:rsidRPr="00410E3F">
        <w:rPr>
          <w:rFonts w:ascii="Calibri" w:eastAsia="Calibri" w:hAnsi="Calibri" w:cs="Calibri"/>
          <w:b/>
          <w:bCs/>
          <w:lang w:val="es-CL" w:eastAsia="en-US"/>
        </w:rPr>
        <w:t>Lara</w:t>
      </w:r>
      <w:proofErr w:type="spellEnd"/>
    </w:p>
    <w:p w14:paraId="06CC4583" w14:textId="59086BD6" w:rsidR="00847C93" w:rsidRPr="00553A9E" w:rsidRDefault="00847C93" w:rsidP="00410E3F">
      <w:pPr>
        <w:pStyle w:val="NormalWeb"/>
        <w:shd w:val="clear" w:color="auto" w:fill="FFFFFF"/>
        <w:spacing w:before="0" w:beforeAutospacing="0" w:after="0" w:afterAutospacing="0" w:line="276" w:lineRule="auto"/>
        <w:jc w:val="right"/>
      </w:pPr>
      <w:r w:rsidRPr="00C76CE4">
        <w:t xml:space="preserve">Pontificia </w:t>
      </w:r>
      <w:r w:rsidRPr="00553A9E">
        <w:t>Universidad Católica del Ecuador</w:t>
      </w:r>
      <w:r w:rsidR="00410E3F" w:rsidRPr="00553A9E">
        <w:t xml:space="preserve">, </w:t>
      </w:r>
      <w:r w:rsidRPr="00553A9E">
        <w:t>Ecuador</w:t>
      </w:r>
    </w:p>
    <w:p w14:paraId="62BE728C" w14:textId="19C63E3C" w:rsidR="00847C93" w:rsidRPr="00553A9E" w:rsidRDefault="00467CFF" w:rsidP="00410E3F">
      <w:pPr>
        <w:pStyle w:val="NormalWeb"/>
        <w:shd w:val="clear" w:color="auto" w:fill="FFFFFF"/>
        <w:spacing w:before="0" w:beforeAutospacing="0" w:after="0" w:afterAutospacing="0" w:line="276" w:lineRule="auto"/>
        <w:jc w:val="right"/>
        <w:rPr>
          <w:rFonts w:asciiTheme="minorHAnsi" w:hAnsiTheme="minorHAnsi" w:cstheme="minorHAnsi"/>
          <w:color w:val="FF0000"/>
        </w:rPr>
      </w:pPr>
      <w:r w:rsidRPr="00553A9E">
        <w:rPr>
          <w:rFonts w:asciiTheme="minorHAnsi" w:hAnsiTheme="minorHAnsi" w:cstheme="minorHAnsi"/>
          <w:color w:val="FF0000"/>
        </w:rPr>
        <w:t xml:space="preserve">llf@pucesd.edu.ec </w:t>
      </w:r>
    </w:p>
    <w:p w14:paraId="7D77D04D" w14:textId="506A78E4" w:rsidR="0046442A" w:rsidRPr="003C329F" w:rsidRDefault="0046442A" w:rsidP="00410E3F">
      <w:pPr>
        <w:pStyle w:val="NormalWeb"/>
        <w:shd w:val="clear" w:color="auto" w:fill="FFFFFF"/>
        <w:spacing w:before="0" w:beforeAutospacing="0" w:after="0" w:afterAutospacing="0" w:line="276" w:lineRule="auto"/>
        <w:jc w:val="right"/>
      </w:pPr>
      <w:r w:rsidRPr="003C329F">
        <w:t>https://orcid.org/0000-0003-1545-9132</w:t>
      </w:r>
    </w:p>
    <w:p w14:paraId="2BBBC072" w14:textId="77777777" w:rsidR="00410E3F" w:rsidRPr="00410E3F" w:rsidRDefault="00410E3F" w:rsidP="00410E3F">
      <w:pPr>
        <w:spacing w:before="0" w:after="0" w:line="360" w:lineRule="auto"/>
        <w:ind w:firstLine="0"/>
        <w:rPr>
          <w:rFonts w:asciiTheme="minorHAnsi" w:hAnsiTheme="minorHAnsi" w:cstheme="minorHAnsi"/>
          <w:b/>
          <w:szCs w:val="24"/>
          <w:lang w:val="es-EC"/>
        </w:rPr>
      </w:pPr>
    </w:p>
    <w:p w14:paraId="0C95D205" w14:textId="14F590AC" w:rsidR="00AF3D9D" w:rsidRPr="00410E3F" w:rsidRDefault="00A26518" w:rsidP="00410E3F">
      <w:pPr>
        <w:spacing w:before="0" w:after="0" w:line="360" w:lineRule="auto"/>
        <w:ind w:firstLine="0"/>
        <w:rPr>
          <w:rFonts w:asciiTheme="minorHAnsi" w:hAnsiTheme="minorHAnsi" w:cstheme="minorHAnsi"/>
          <w:b/>
          <w:sz w:val="28"/>
          <w:szCs w:val="28"/>
          <w:lang w:val="es-EC"/>
        </w:rPr>
      </w:pPr>
      <w:r w:rsidRPr="00410E3F">
        <w:rPr>
          <w:rFonts w:asciiTheme="minorHAnsi" w:hAnsiTheme="minorHAnsi" w:cstheme="minorHAnsi"/>
          <w:b/>
          <w:sz w:val="28"/>
          <w:szCs w:val="28"/>
          <w:lang w:val="es-EC"/>
        </w:rPr>
        <w:t xml:space="preserve">Resumen </w:t>
      </w:r>
    </w:p>
    <w:p w14:paraId="1C22332C" w14:textId="6CDDAE35" w:rsidR="007E2DA6" w:rsidRPr="00C76CE4" w:rsidRDefault="007E2DA6" w:rsidP="00410E3F">
      <w:pPr>
        <w:spacing w:before="0" w:after="0" w:line="360" w:lineRule="auto"/>
        <w:ind w:firstLine="0"/>
        <w:rPr>
          <w:rFonts w:cs="Times New Roman"/>
          <w:szCs w:val="24"/>
          <w:lang w:val="es-EC"/>
        </w:rPr>
      </w:pPr>
      <w:r w:rsidRPr="00C76CE4">
        <w:rPr>
          <w:rFonts w:cs="Times New Roman"/>
          <w:szCs w:val="24"/>
          <w:lang w:val="es-EC"/>
        </w:rPr>
        <w:t xml:space="preserve">El presente trabajo pretende relatar la experiencia de formación que supuso la implementación de un módulo de sensibilización para la atención de estudiantes con </w:t>
      </w:r>
      <w:r w:rsidR="00710CC1" w:rsidRPr="00C76CE4">
        <w:rPr>
          <w:rFonts w:cs="Times New Roman"/>
          <w:szCs w:val="24"/>
          <w:lang w:val="es-EC"/>
        </w:rPr>
        <w:t xml:space="preserve">trastorno generalizado del desarrollo </w:t>
      </w:r>
      <w:r w:rsidRPr="00C76CE4">
        <w:rPr>
          <w:rFonts w:cs="Times New Roman"/>
          <w:szCs w:val="24"/>
          <w:lang w:val="es-EC"/>
        </w:rPr>
        <w:t>(</w:t>
      </w:r>
      <w:r w:rsidR="00710CC1" w:rsidRPr="00C76CE4">
        <w:rPr>
          <w:rFonts w:cs="Times New Roman"/>
          <w:szCs w:val="24"/>
          <w:lang w:val="es-EC"/>
        </w:rPr>
        <w:t>autismo y asperger</w:t>
      </w:r>
      <w:r w:rsidRPr="00C76CE4">
        <w:rPr>
          <w:rFonts w:cs="Times New Roman"/>
          <w:szCs w:val="24"/>
          <w:lang w:val="es-EC"/>
        </w:rPr>
        <w:t xml:space="preserve">) dirigido al profesorado de educación básica media y elemental de una </w:t>
      </w:r>
      <w:r w:rsidR="00710CC1" w:rsidRPr="00C76CE4">
        <w:rPr>
          <w:rFonts w:cs="Times New Roman"/>
          <w:szCs w:val="24"/>
          <w:lang w:val="es-EC"/>
        </w:rPr>
        <w:t xml:space="preserve">institución educativa </w:t>
      </w:r>
      <w:r w:rsidRPr="00C76CE4">
        <w:rPr>
          <w:rFonts w:cs="Times New Roman"/>
          <w:szCs w:val="24"/>
          <w:lang w:val="es-EC"/>
        </w:rPr>
        <w:t>en Santo Domingo (Ecuador). En el módulo se pl</w:t>
      </w:r>
      <w:r w:rsidR="00710CC1">
        <w:rPr>
          <w:rFonts w:cs="Times New Roman"/>
          <w:szCs w:val="24"/>
          <w:lang w:val="es-EC"/>
        </w:rPr>
        <w:t>antearon</w:t>
      </w:r>
      <w:r w:rsidRPr="00C76CE4">
        <w:rPr>
          <w:rFonts w:cs="Times New Roman"/>
          <w:szCs w:val="24"/>
          <w:lang w:val="es-EC"/>
        </w:rPr>
        <w:t xml:space="preserve"> </w:t>
      </w:r>
      <w:r w:rsidR="00710CC1">
        <w:rPr>
          <w:rFonts w:cs="Times New Roman"/>
          <w:szCs w:val="24"/>
          <w:lang w:val="es-EC"/>
        </w:rPr>
        <w:t>los siguientes</w:t>
      </w:r>
      <w:r w:rsidRPr="00C76CE4">
        <w:rPr>
          <w:rFonts w:cs="Times New Roman"/>
          <w:szCs w:val="24"/>
          <w:lang w:val="es-EC"/>
        </w:rPr>
        <w:t xml:space="preserve"> temas principales: conceptualización, diagnóstico, cara</w:t>
      </w:r>
      <w:r w:rsidR="00A9537C" w:rsidRPr="00C76CE4">
        <w:rPr>
          <w:rFonts w:cs="Times New Roman"/>
          <w:szCs w:val="24"/>
          <w:lang w:val="es-EC"/>
        </w:rPr>
        <w:t xml:space="preserve">cterísticas y estrategias para atender a </w:t>
      </w:r>
      <w:r w:rsidRPr="00C76CE4">
        <w:rPr>
          <w:rFonts w:cs="Times New Roman"/>
          <w:szCs w:val="24"/>
          <w:lang w:val="es-EC"/>
        </w:rPr>
        <w:t xml:space="preserve">estudiantes diagnosticados con </w:t>
      </w:r>
      <w:r w:rsidR="00710CC1" w:rsidRPr="00C76CE4">
        <w:rPr>
          <w:rFonts w:cs="Times New Roman"/>
          <w:szCs w:val="24"/>
          <w:lang w:val="es-EC"/>
        </w:rPr>
        <w:t>autismo y asperger</w:t>
      </w:r>
      <w:r w:rsidRPr="00C76CE4">
        <w:rPr>
          <w:rFonts w:cs="Times New Roman"/>
          <w:szCs w:val="24"/>
          <w:lang w:val="es-EC"/>
        </w:rPr>
        <w:t xml:space="preserve">. </w:t>
      </w:r>
      <w:r w:rsidR="0053756B">
        <w:rPr>
          <w:lang w:val="es-AR" w:eastAsia="es-AR"/>
        </w:rPr>
        <w:t>La</w:t>
      </w:r>
      <w:r w:rsidR="0061667B">
        <w:rPr>
          <w:rFonts w:eastAsia="Times New Roman"/>
          <w:lang w:eastAsia="es-ES"/>
        </w:rPr>
        <w:t xml:space="preserve"> investigación </w:t>
      </w:r>
      <w:r w:rsidR="0053756B">
        <w:rPr>
          <w:rFonts w:eastAsia="Times New Roman"/>
          <w:lang w:eastAsia="es-ES"/>
        </w:rPr>
        <w:t xml:space="preserve">fue </w:t>
      </w:r>
      <w:r w:rsidR="0061667B">
        <w:rPr>
          <w:rFonts w:eastAsia="Times New Roman"/>
          <w:lang w:eastAsia="es-ES"/>
        </w:rPr>
        <w:t xml:space="preserve">de corte </w:t>
      </w:r>
      <w:r w:rsidR="0061667B" w:rsidRPr="009C7E32">
        <w:rPr>
          <w:rFonts w:eastAsia="Times New Roman"/>
          <w:lang w:eastAsia="es-ES"/>
        </w:rPr>
        <w:t>cualitativo</w:t>
      </w:r>
      <w:r w:rsidR="0053756B">
        <w:rPr>
          <w:rFonts w:eastAsia="Times New Roman"/>
          <w:lang w:eastAsia="es-ES"/>
        </w:rPr>
        <w:t xml:space="preserve">, aunque también </w:t>
      </w:r>
      <w:r w:rsidR="0061667B">
        <w:rPr>
          <w:rFonts w:eastAsia="Times New Roman"/>
          <w:lang w:eastAsia="es-ES"/>
        </w:rPr>
        <w:t>se utilizaron</w:t>
      </w:r>
      <w:r w:rsidR="009640A5">
        <w:rPr>
          <w:rFonts w:eastAsia="Times New Roman"/>
          <w:lang w:eastAsia="es-ES"/>
        </w:rPr>
        <w:t xml:space="preserve"> </w:t>
      </w:r>
      <w:r w:rsidR="0061667B" w:rsidRPr="009C7E32">
        <w:rPr>
          <w:rFonts w:eastAsia="Times New Roman"/>
          <w:lang w:eastAsia="es-ES"/>
        </w:rPr>
        <w:t xml:space="preserve">técnicas cuantitativas para el análisis </w:t>
      </w:r>
      <w:r w:rsidR="0061667B" w:rsidRPr="0061667B">
        <w:rPr>
          <w:rFonts w:eastAsia="Times New Roman"/>
          <w:lang w:eastAsia="es-ES"/>
        </w:rPr>
        <w:t>de datos</w:t>
      </w:r>
      <w:r w:rsidR="0061667B" w:rsidRPr="0061667B">
        <w:rPr>
          <w:lang w:eastAsia="es-AR"/>
        </w:rPr>
        <w:t xml:space="preserve">, </w:t>
      </w:r>
      <w:r w:rsidR="0053756B">
        <w:rPr>
          <w:lang w:eastAsia="es-AR"/>
        </w:rPr>
        <w:t xml:space="preserve">mientras que el </w:t>
      </w:r>
      <w:r w:rsidR="0061667B" w:rsidRPr="0061667B">
        <w:rPr>
          <w:lang w:eastAsia="es-AR"/>
        </w:rPr>
        <w:t xml:space="preserve">diseño </w:t>
      </w:r>
      <w:r w:rsidR="0053756B">
        <w:rPr>
          <w:lang w:eastAsia="es-AR"/>
        </w:rPr>
        <w:t xml:space="preserve">fue </w:t>
      </w:r>
      <w:r w:rsidR="0061667B" w:rsidRPr="0061667B">
        <w:rPr>
          <w:lang w:eastAsia="es-AR"/>
        </w:rPr>
        <w:t>no experimental</w:t>
      </w:r>
      <w:r w:rsidR="0053756B">
        <w:rPr>
          <w:lang w:eastAsia="es-AR"/>
        </w:rPr>
        <w:t>.</w:t>
      </w:r>
      <w:r w:rsidRPr="0061667B">
        <w:rPr>
          <w:rFonts w:cs="Times New Roman"/>
          <w:szCs w:val="24"/>
          <w:lang w:val="es-EC"/>
        </w:rPr>
        <w:t xml:space="preserve"> </w:t>
      </w:r>
      <w:r w:rsidR="0053756B">
        <w:rPr>
          <w:rFonts w:cs="Times New Roman"/>
          <w:szCs w:val="24"/>
          <w:lang w:val="es-EC"/>
        </w:rPr>
        <w:t>S</w:t>
      </w:r>
      <w:r w:rsidRPr="0061667B">
        <w:rPr>
          <w:rFonts w:cs="Times New Roman"/>
          <w:szCs w:val="24"/>
          <w:lang w:val="es-EC"/>
        </w:rPr>
        <w:t xml:space="preserve">e aplicaron encuestas a 15 docentes de la educación básica media y elemental en dos momentos (pretest y </w:t>
      </w:r>
      <w:proofErr w:type="spellStart"/>
      <w:r w:rsidRPr="0061667B">
        <w:rPr>
          <w:rFonts w:cs="Times New Roman"/>
          <w:szCs w:val="24"/>
          <w:lang w:val="es-EC"/>
        </w:rPr>
        <w:t>postest</w:t>
      </w:r>
      <w:proofErr w:type="spellEnd"/>
      <w:r w:rsidRPr="0061667B">
        <w:rPr>
          <w:rFonts w:cs="Times New Roman"/>
          <w:szCs w:val="24"/>
          <w:lang w:val="es-EC"/>
        </w:rPr>
        <w:t xml:space="preserve">) </w:t>
      </w:r>
      <w:r w:rsidR="0053756B">
        <w:rPr>
          <w:rFonts w:cs="Times New Roman"/>
          <w:szCs w:val="24"/>
          <w:lang w:val="es-EC"/>
        </w:rPr>
        <w:t xml:space="preserve">para conocer el impacto </w:t>
      </w:r>
      <w:r w:rsidRPr="0061667B">
        <w:rPr>
          <w:rFonts w:cs="Times New Roman"/>
          <w:szCs w:val="24"/>
          <w:lang w:val="es-EC"/>
        </w:rPr>
        <w:t>de</w:t>
      </w:r>
      <w:r w:rsidR="0053756B">
        <w:rPr>
          <w:rFonts w:cs="Times New Roman"/>
          <w:szCs w:val="24"/>
          <w:lang w:val="es-EC"/>
        </w:rPr>
        <w:t xml:space="preserve">l referido </w:t>
      </w:r>
      <w:r w:rsidRPr="0061667B">
        <w:rPr>
          <w:rFonts w:cs="Times New Roman"/>
          <w:szCs w:val="24"/>
          <w:lang w:val="es-EC"/>
        </w:rPr>
        <w:t>módulo</w:t>
      </w:r>
      <w:r w:rsidR="0053756B">
        <w:rPr>
          <w:rFonts w:cs="Times New Roman"/>
          <w:szCs w:val="24"/>
          <w:lang w:val="es-EC"/>
        </w:rPr>
        <w:t>,</w:t>
      </w:r>
      <w:r w:rsidRPr="0061667B">
        <w:rPr>
          <w:rFonts w:cs="Times New Roman"/>
          <w:szCs w:val="24"/>
          <w:lang w:val="es-EC"/>
        </w:rPr>
        <w:t xml:space="preserve"> denominado </w:t>
      </w:r>
      <w:r w:rsidRPr="0061667B">
        <w:rPr>
          <w:rFonts w:cs="Times New Roman"/>
          <w:i/>
          <w:szCs w:val="24"/>
          <w:lang w:val="es-AR" w:eastAsia="es-AR"/>
        </w:rPr>
        <w:t>Atendiendo a la diversidad sin exclusión</w:t>
      </w:r>
      <w:r w:rsidR="0053756B">
        <w:rPr>
          <w:rFonts w:cs="Times New Roman"/>
          <w:szCs w:val="24"/>
          <w:lang w:val="es-AR" w:eastAsia="es-AR"/>
        </w:rPr>
        <w:t xml:space="preserve">, el cual procuró </w:t>
      </w:r>
      <w:r w:rsidR="00A9537C" w:rsidRPr="0061667B">
        <w:rPr>
          <w:rFonts w:cs="Times New Roman"/>
          <w:szCs w:val="24"/>
          <w:lang w:val="es-AR" w:eastAsia="es-AR"/>
        </w:rPr>
        <w:t xml:space="preserve">fomentar una cultura inclusiva en </w:t>
      </w:r>
      <w:r w:rsidR="0053756B">
        <w:rPr>
          <w:rFonts w:cs="Times New Roman"/>
          <w:szCs w:val="24"/>
          <w:lang w:val="es-AR" w:eastAsia="es-AR"/>
        </w:rPr>
        <w:t>la institución</w:t>
      </w:r>
      <w:r w:rsidR="00A9537C" w:rsidRPr="0061667B">
        <w:rPr>
          <w:rFonts w:cs="Times New Roman"/>
          <w:szCs w:val="24"/>
          <w:lang w:val="es-AR" w:eastAsia="es-AR"/>
        </w:rPr>
        <w:t xml:space="preserve"> desde el reconocimiento de </w:t>
      </w:r>
      <w:r w:rsidR="0053756B">
        <w:rPr>
          <w:rFonts w:cs="Times New Roman"/>
          <w:szCs w:val="24"/>
          <w:lang w:val="es-AR" w:eastAsia="es-AR"/>
        </w:rPr>
        <w:t>ese</w:t>
      </w:r>
      <w:r w:rsidR="00A9537C" w:rsidRPr="0061667B">
        <w:rPr>
          <w:rFonts w:cs="Times New Roman"/>
          <w:szCs w:val="24"/>
          <w:lang w:val="es-AR" w:eastAsia="es-AR"/>
        </w:rPr>
        <w:t xml:space="preserve"> </w:t>
      </w:r>
      <w:r w:rsidR="0053756B">
        <w:rPr>
          <w:rFonts w:cs="Times New Roman"/>
          <w:szCs w:val="24"/>
          <w:lang w:val="es-AR" w:eastAsia="es-AR"/>
        </w:rPr>
        <w:t>t</w:t>
      </w:r>
      <w:r w:rsidR="00A9537C" w:rsidRPr="0061667B">
        <w:rPr>
          <w:rFonts w:cs="Times New Roman"/>
          <w:szCs w:val="24"/>
          <w:lang w:val="es-AR" w:eastAsia="es-AR"/>
        </w:rPr>
        <w:t>rastorno</w:t>
      </w:r>
      <w:r w:rsidR="00A9537C" w:rsidRPr="0061667B">
        <w:rPr>
          <w:rFonts w:cs="Times New Roman"/>
          <w:i/>
          <w:szCs w:val="24"/>
          <w:lang w:val="es-AR" w:eastAsia="es-AR"/>
        </w:rPr>
        <w:t>.</w:t>
      </w:r>
      <w:r w:rsidR="00A9537C" w:rsidRPr="00C76CE4">
        <w:rPr>
          <w:rFonts w:cs="Times New Roman"/>
          <w:i/>
          <w:szCs w:val="24"/>
          <w:lang w:val="es-AR" w:eastAsia="es-AR"/>
        </w:rPr>
        <w:t xml:space="preserve"> </w:t>
      </w:r>
      <w:r w:rsidRPr="00C76CE4">
        <w:rPr>
          <w:rFonts w:cs="Times New Roman"/>
          <w:szCs w:val="24"/>
          <w:lang w:val="es-EC"/>
        </w:rPr>
        <w:t>Entre l</w:t>
      </w:r>
      <w:r w:rsidR="001F65CF">
        <w:rPr>
          <w:rFonts w:cs="Times New Roman"/>
          <w:szCs w:val="24"/>
          <w:lang w:val="es-EC"/>
        </w:rPr>
        <w:t>o</w:t>
      </w:r>
      <w:r w:rsidRPr="00C76CE4">
        <w:rPr>
          <w:rFonts w:cs="Times New Roman"/>
          <w:szCs w:val="24"/>
          <w:lang w:val="es-EC"/>
        </w:rPr>
        <w:t xml:space="preserve">s resultados principales se pueden mencionar </w:t>
      </w:r>
      <w:r w:rsidR="0053756B">
        <w:rPr>
          <w:rFonts w:cs="Times New Roman"/>
          <w:szCs w:val="24"/>
          <w:lang w:val="es-EC"/>
        </w:rPr>
        <w:t xml:space="preserve">la </w:t>
      </w:r>
      <w:r w:rsidRPr="00C76CE4">
        <w:rPr>
          <w:rFonts w:cs="Times New Roman"/>
          <w:szCs w:val="24"/>
          <w:lang w:val="es-EC"/>
        </w:rPr>
        <w:lastRenderedPageBreak/>
        <w:t>necesidad de formación docente actualizada sobre estrategias y metodologías de</w:t>
      </w:r>
      <w:r w:rsidR="0053756B">
        <w:rPr>
          <w:rFonts w:cs="Times New Roman"/>
          <w:szCs w:val="24"/>
          <w:lang w:val="es-EC"/>
        </w:rPr>
        <w:t xml:space="preserve"> atención a estos estudiantes, así como </w:t>
      </w:r>
      <w:r w:rsidRPr="00C76CE4">
        <w:rPr>
          <w:rFonts w:cs="Times New Roman"/>
          <w:szCs w:val="24"/>
          <w:lang w:val="es-EC"/>
        </w:rPr>
        <w:t>la ausencia de una cultura inclusiva que reconozca los valores que aportan a la sociedad como consecuencia de una aparente cultura escolar asistencial</w:t>
      </w:r>
      <w:r w:rsidR="0053756B">
        <w:rPr>
          <w:rFonts w:cs="Times New Roman"/>
          <w:szCs w:val="24"/>
          <w:lang w:val="es-EC"/>
        </w:rPr>
        <w:t xml:space="preserve">. En cuanto a </w:t>
      </w:r>
      <w:r w:rsidRPr="00C76CE4">
        <w:rPr>
          <w:rFonts w:cs="Times New Roman"/>
          <w:szCs w:val="24"/>
          <w:lang w:val="es-EC"/>
        </w:rPr>
        <w:t>las conclusiones</w:t>
      </w:r>
      <w:r w:rsidR="0053756B">
        <w:rPr>
          <w:rFonts w:cs="Times New Roman"/>
          <w:szCs w:val="24"/>
          <w:lang w:val="es-EC"/>
        </w:rPr>
        <w:t>,</w:t>
      </w:r>
      <w:r w:rsidRPr="00C76CE4">
        <w:rPr>
          <w:rFonts w:cs="Times New Roman"/>
          <w:szCs w:val="24"/>
          <w:lang w:val="es-EC"/>
        </w:rPr>
        <w:t xml:space="preserve"> </w:t>
      </w:r>
      <w:r w:rsidR="0053756B">
        <w:rPr>
          <w:rFonts w:cs="Times New Roman"/>
          <w:szCs w:val="24"/>
          <w:lang w:val="es-EC"/>
        </w:rPr>
        <w:t xml:space="preserve">se puede decir que en los participantes </w:t>
      </w:r>
      <w:r w:rsidRPr="00C76CE4">
        <w:rPr>
          <w:rFonts w:cs="Times New Roman"/>
          <w:szCs w:val="24"/>
          <w:lang w:val="es-EC"/>
        </w:rPr>
        <w:t xml:space="preserve">se reflejaron dificultades </w:t>
      </w:r>
      <w:r w:rsidR="0053756B">
        <w:rPr>
          <w:rFonts w:cs="Times New Roman"/>
          <w:szCs w:val="24"/>
          <w:lang w:val="es-EC"/>
        </w:rPr>
        <w:t>referidas a</w:t>
      </w:r>
      <w:r w:rsidRPr="00C76CE4">
        <w:rPr>
          <w:rFonts w:cs="Times New Roman"/>
          <w:szCs w:val="24"/>
          <w:lang w:val="es-EC"/>
        </w:rPr>
        <w:t xml:space="preserve"> la identificación y diferenciación de los distintos trastornos, </w:t>
      </w:r>
      <w:r w:rsidR="0053756B">
        <w:rPr>
          <w:rFonts w:cs="Times New Roman"/>
          <w:szCs w:val="24"/>
          <w:lang w:val="es-EC"/>
        </w:rPr>
        <w:t xml:space="preserve">así como sobre </w:t>
      </w:r>
      <w:r w:rsidRPr="00C76CE4">
        <w:rPr>
          <w:rFonts w:cs="Times New Roman"/>
          <w:szCs w:val="24"/>
          <w:lang w:val="es-EC"/>
        </w:rPr>
        <w:t xml:space="preserve">el reconocimiento de las aportaciones que </w:t>
      </w:r>
      <w:r w:rsidR="0053756B" w:rsidRPr="00C76CE4">
        <w:rPr>
          <w:rFonts w:cs="Times New Roman"/>
          <w:szCs w:val="24"/>
          <w:lang w:val="es-EC"/>
        </w:rPr>
        <w:t xml:space="preserve">estas personas </w:t>
      </w:r>
      <w:r w:rsidRPr="00C76CE4">
        <w:rPr>
          <w:rFonts w:cs="Times New Roman"/>
          <w:szCs w:val="24"/>
          <w:lang w:val="es-EC"/>
        </w:rPr>
        <w:t xml:space="preserve">pueden realizar a la sociedad y </w:t>
      </w:r>
      <w:r w:rsidR="0053756B">
        <w:rPr>
          <w:rFonts w:cs="Times New Roman"/>
          <w:szCs w:val="24"/>
          <w:lang w:val="es-EC"/>
        </w:rPr>
        <w:t xml:space="preserve">a </w:t>
      </w:r>
      <w:r w:rsidRPr="00C76CE4">
        <w:rPr>
          <w:rFonts w:cs="Times New Roman"/>
          <w:szCs w:val="24"/>
          <w:lang w:val="es-EC"/>
        </w:rPr>
        <w:t>su grupo de iguales</w:t>
      </w:r>
      <w:r w:rsidR="0053756B">
        <w:rPr>
          <w:rFonts w:cs="Times New Roman"/>
          <w:szCs w:val="24"/>
          <w:lang w:val="es-EC"/>
        </w:rPr>
        <w:t xml:space="preserve">. En síntesis, se evidencia </w:t>
      </w:r>
      <w:r w:rsidRPr="00C76CE4">
        <w:rPr>
          <w:rFonts w:cs="Times New Roman"/>
          <w:szCs w:val="24"/>
          <w:lang w:val="es-EC"/>
        </w:rPr>
        <w:t xml:space="preserve">una predominante visión asistencial etnocéntrica </w:t>
      </w:r>
      <w:r w:rsidR="00EF72AA">
        <w:rPr>
          <w:rFonts w:cs="Times New Roman"/>
          <w:szCs w:val="24"/>
          <w:lang w:val="es-EC"/>
        </w:rPr>
        <w:t xml:space="preserve">e </w:t>
      </w:r>
      <w:r w:rsidRPr="00C76CE4">
        <w:rPr>
          <w:rFonts w:cs="Times New Roman"/>
          <w:szCs w:val="24"/>
          <w:lang w:val="es-EC"/>
        </w:rPr>
        <w:t xml:space="preserve">incompatible con una cultura educativa inclusiva. </w:t>
      </w:r>
    </w:p>
    <w:p w14:paraId="1A420C0C" w14:textId="1BF89CAC" w:rsidR="00D67A31" w:rsidRDefault="00966695" w:rsidP="00410E3F">
      <w:pPr>
        <w:tabs>
          <w:tab w:val="left" w:pos="4536"/>
        </w:tabs>
        <w:spacing w:before="0" w:after="0" w:line="360" w:lineRule="auto"/>
        <w:ind w:firstLine="0"/>
        <w:rPr>
          <w:rStyle w:val="Hipervnculo"/>
          <w:rFonts w:cs="Times New Roman"/>
          <w:color w:val="auto"/>
          <w:szCs w:val="24"/>
          <w:u w:val="none"/>
          <w:bdr w:val="none" w:sz="0" w:space="0" w:color="auto" w:frame="1"/>
          <w:shd w:val="clear" w:color="auto" w:fill="FFFFFF"/>
        </w:rPr>
      </w:pPr>
      <w:r w:rsidRPr="00410E3F">
        <w:rPr>
          <w:rFonts w:asciiTheme="minorHAnsi" w:hAnsiTheme="minorHAnsi" w:cstheme="minorHAnsi"/>
          <w:b/>
          <w:sz w:val="28"/>
          <w:szCs w:val="28"/>
          <w:lang w:val="es-EC"/>
        </w:rPr>
        <w:t xml:space="preserve">Palabras </w:t>
      </w:r>
      <w:r w:rsidR="009640A5" w:rsidRPr="00410E3F">
        <w:rPr>
          <w:rFonts w:asciiTheme="minorHAnsi" w:hAnsiTheme="minorHAnsi" w:cstheme="minorHAnsi"/>
          <w:b/>
          <w:sz w:val="28"/>
          <w:szCs w:val="28"/>
          <w:lang w:val="es-EC"/>
        </w:rPr>
        <w:t>c</w:t>
      </w:r>
      <w:r w:rsidRPr="00410E3F">
        <w:rPr>
          <w:rFonts w:asciiTheme="minorHAnsi" w:hAnsiTheme="minorHAnsi" w:cstheme="minorHAnsi"/>
          <w:b/>
          <w:sz w:val="28"/>
          <w:szCs w:val="28"/>
          <w:lang w:val="es-EC"/>
        </w:rPr>
        <w:t>lave</w:t>
      </w:r>
      <w:r w:rsidR="00270A6C" w:rsidRPr="00410E3F">
        <w:rPr>
          <w:rFonts w:asciiTheme="minorHAnsi" w:hAnsiTheme="minorHAnsi" w:cstheme="minorHAnsi"/>
          <w:b/>
          <w:sz w:val="28"/>
          <w:szCs w:val="28"/>
          <w:lang w:val="es-EC"/>
        </w:rPr>
        <w:t>:</w:t>
      </w:r>
      <w:r w:rsidRPr="00C76CE4">
        <w:rPr>
          <w:rFonts w:cs="Times New Roman"/>
          <w:szCs w:val="24"/>
          <w:lang w:val="es-EC"/>
        </w:rPr>
        <w:t xml:space="preserve"> </w:t>
      </w:r>
      <w:hyperlink r:id="rId7" w:history="1">
        <w:r w:rsidR="009640A5" w:rsidRPr="00C76CE4">
          <w:rPr>
            <w:rStyle w:val="Hipervnculo"/>
            <w:rFonts w:cs="Times New Roman"/>
            <w:color w:val="auto"/>
            <w:szCs w:val="24"/>
            <w:u w:val="none"/>
            <w:bdr w:val="none" w:sz="0" w:space="0" w:color="auto" w:frame="1"/>
            <w:shd w:val="clear" w:color="auto" w:fill="FFFFFF"/>
          </w:rPr>
          <w:t>cultura</w:t>
        </w:r>
      </w:hyperlink>
      <w:r w:rsidR="009640A5" w:rsidRPr="00C76CE4">
        <w:rPr>
          <w:rFonts w:cs="Times New Roman"/>
          <w:i/>
          <w:szCs w:val="24"/>
        </w:rPr>
        <w:t xml:space="preserve">, </w:t>
      </w:r>
      <w:hyperlink r:id="rId8" w:history="1">
        <w:r w:rsidR="009640A5" w:rsidRPr="00C76CE4">
          <w:rPr>
            <w:rStyle w:val="Hipervnculo"/>
            <w:rFonts w:cs="Times New Roman"/>
            <w:color w:val="auto"/>
            <w:szCs w:val="24"/>
            <w:u w:val="none"/>
            <w:bdr w:val="none" w:sz="0" w:space="0" w:color="auto" w:frame="1"/>
            <w:shd w:val="clear" w:color="auto" w:fill="FFFFFF"/>
          </w:rPr>
          <w:t>educación</w:t>
        </w:r>
      </w:hyperlink>
      <w:r w:rsidR="009640A5" w:rsidRPr="00C76CE4">
        <w:rPr>
          <w:rFonts w:cs="Times New Roman"/>
          <w:i/>
          <w:szCs w:val="24"/>
          <w:lang w:val="es-EC"/>
        </w:rPr>
        <w:t xml:space="preserve">, </w:t>
      </w:r>
      <w:hyperlink r:id="rId9" w:history="1">
        <w:r w:rsidR="009640A5" w:rsidRPr="00C76CE4">
          <w:rPr>
            <w:rStyle w:val="Hipervnculo"/>
            <w:rFonts w:cs="Times New Roman"/>
            <w:color w:val="auto"/>
            <w:szCs w:val="24"/>
            <w:u w:val="none"/>
            <w:bdr w:val="none" w:sz="0" w:space="0" w:color="auto" w:frame="1"/>
            <w:shd w:val="clear" w:color="auto" w:fill="FFFFFF"/>
          </w:rPr>
          <w:t>evaluación</w:t>
        </w:r>
      </w:hyperlink>
      <w:r w:rsidR="009640A5" w:rsidRPr="009640A5">
        <w:rPr>
          <w:rFonts w:cs="Times New Roman"/>
          <w:szCs w:val="24"/>
          <w:lang w:val="es-EC"/>
        </w:rPr>
        <w:t>,</w:t>
      </w:r>
      <w:r w:rsidR="009640A5" w:rsidRPr="00C76CE4">
        <w:rPr>
          <w:rFonts w:cs="Times New Roman"/>
          <w:i/>
          <w:szCs w:val="24"/>
          <w:lang w:val="es-EC"/>
        </w:rPr>
        <w:t xml:space="preserve"> </w:t>
      </w:r>
      <w:hyperlink r:id="rId10" w:history="1">
        <w:r w:rsidR="009640A5" w:rsidRPr="00C76CE4">
          <w:rPr>
            <w:rStyle w:val="Hipervnculo"/>
            <w:rFonts w:cs="Times New Roman"/>
            <w:color w:val="auto"/>
            <w:szCs w:val="24"/>
            <w:u w:val="none"/>
            <w:bdr w:val="none" w:sz="0" w:space="0" w:color="auto" w:frame="1"/>
            <w:shd w:val="clear" w:color="auto" w:fill="FFFFFF"/>
          </w:rPr>
          <w:t>exclusión social</w:t>
        </w:r>
      </w:hyperlink>
      <w:r w:rsidR="009640A5" w:rsidRPr="00C76CE4">
        <w:rPr>
          <w:rFonts w:cs="Times New Roman"/>
          <w:i/>
          <w:szCs w:val="24"/>
        </w:rPr>
        <w:t xml:space="preserve">, </w:t>
      </w:r>
      <w:hyperlink r:id="rId11" w:history="1">
        <w:r w:rsidR="009640A5" w:rsidRPr="00C76CE4">
          <w:rPr>
            <w:rStyle w:val="Hipervnculo"/>
            <w:rFonts w:cs="Times New Roman"/>
            <w:color w:val="auto"/>
            <w:szCs w:val="24"/>
            <w:u w:val="none"/>
            <w:bdr w:val="none" w:sz="0" w:space="0" w:color="auto" w:frame="1"/>
            <w:shd w:val="clear" w:color="auto" w:fill="FFFFFF"/>
          </w:rPr>
          <w:t>juicio de valor</w:t>
        </w:r>
      </w:hyperlink>
      <w:r w:rsidR="009640A5" w:rsidRPr="00C76CE4">
        <w:rPr>
          <w:rFonts w:cs="Times New Roman"/>
          <w:i/>
          <w:szCs w:val="24"/>
        </w:rPr>
        <w:t>,</w:t>
      </w:r>
      <w:r w:rsidR="009640A5">
        <w:rPr>
          <w:rFonts w:cs="Times New Roman"/>
          <w:i/>
          <w:szCs w:val="24"/>
        </w:rPr>
        <w:t xml:space="preserve"> </w:t>
      </w:r>
      <w:hyperlink r:id="rId12" w:history="1">
        <w:r w:rsidR="009640A5" w:rsidRPr="00C76CE4">
          <w:rPr>
            <w:rStyle w:val="Hipervnculo"/>
            <w:rFonts w:cs="Times New Roman"/>
            <w:color w:val="auto"/>
            <w:szCs w:val="24"/>
            <w:u w:val="none"/>
            <w:bdr w:val="none" w:sz="0" w:space="0" w:color="auto" w:frame="1"/>
            <w:shd w:val="clear" w:color="auto" w:fill="FFFFFF"/>
          </w:rPr>
          <w:t>formación</w:t>
        </w:r>
      </w:hyperlink>
      <w:r w:rsidR="009640A5">
        <w:rPr>
          <w:rStyle w:val="Hipervnculo"/>
          <w:rFonts w:cs="Times New Roman"/>
          <w:color w:val="auto"/>
          <w:szCs w:val="24"/>
          <w:u w:val="none"/>
          <w:bdr w:val="none" w:sz="0" w:space="0" w:color="auto" w:frame="1"/>
          <w:shd w:val="clear" w:color="auto" w:fill="FFFFFF"/>
        </w:rPr>
        <w:t>.</w:t>
      </w:r>
    </w:p>
    <w:p w14:paraId="2B9F3074" w14:textId="77777777" w:rsidR="00410E3F" w:rsidRPr="00C76CE4" w:rsidRDefault="00410E3F" w:rsidP="00410E3F">
      <w:pPr>
        <w:tabs>
          <w:tab w:val="left" w:pos="4536"/>
        </w:tabs>
        <w:spacing w:before="0" w:after="0" w:line="360" w:lineRule="auto"/>
        <w:ind w:firstLine="0"/>
        <w:rPr>
          <w:rFonts w:cs="Times New Roman"/>
          <w:szCs w:val="24"/>
        </w:rPr>
      </w:pPr>
    </w:p>
    <w:p w14:paraId="69FD0140" w14:textId="7CA8DC82" w:rsidR="00B976F0" w:rsidRPr="003C329F" w:rsidRDefault="00B976F0" w:rsidP="00410E3F">
      <w:pPr>
        <w:tabs>
          <w:tab w:val="left" w:pos="4536"/>
        </w:tabs>
        <w:spacing w:before="0" w:after="0" w:line="360" w:lineRule="auto"/>
        <w:ind w:firstLine="0"/>
        <w:rPr>
          <w:rFonts w:asciiTheme="minorHAnsi" w:hAnsiTheme="minorHAnsi" w:cstheme="minorHAnsi"/>
          <w:b/>
          <w:sz w:val="28"/>
          <w:szCs w:val="28"/>
          <w:lang w:val="en-US"/>
        </w:rPr>
      </w:pPr>
      <w:r w:rsidRPr="003C329F">
        <w:rPr>
          <w:rFonts w:asciiTheme="minorHAnsi" w:hAnsiTheme="minorHAnsi" w:cstheme="minorHAnsi"/>
          <w:b/>
          <w:sz w:val="28"/>
          <w:szCs w:val="28"/>
          <w:lang w:val="en-US"/>
        </w:rPr>
        <w:t>A</w:t>
      </w:r>
      <w:r w:rsidR="0061667B" w:rsidRPr="003C329F">
        <w:rPr>
          <w:rFonts w:asciiTheme="minorHAnsi" w:hAnsiTheme="minorHAnsi" w:cstheme="minorHAnsi"/>
          <w:b/>
          <w:sz w:val="28"/>
          <w:szCs w:val="28"/>
          <w:lang w:val="en-US"/>
        </w:rPr>
        <w:t>bstract</w:t>
      </w:r>
    </w:p>
    <w:p w14:paraId="2E65FC6C" w14:textId="2773B151" w:rsidR="00A226CF" w:rsidRPr="009640A5" w:rsidRDefault="00A226CF" w:rsidP="005908B7">
      <w:pPr>
        <w:spacing w:before="0" w:after="0" w:line="360" w:lineRule="auto"/>
        <w:ind w:firstLine="0"/>
        <w:rPr>
          <w:rFonts w:cs="Times New Roman"/>
          <w:szCs w:val="24"/>
          <w:lang w:val="en-US"/>
        </w:rPr>
      </w:pPr>
      <w:r w:rsidRPr="009640A5">
        <w:rPr>
          <w:rFonts w:cs="Times New Roman"/>
          <w:szCs w:val="24"/>
          <w:lang w:val="en-US"/>
        </w:rPr>
        <w:t xml:space="preserve">This paper intends to relate the training experience involved in the implementation of a sensitization module for the attention of students with Generalized Developmental Disorder (Autism and Asperger) aimed at teachers of elementary and elementary basic education, of an Educative Institute in Santo Domingo de los </w:t>
      </w:r>
      <w:proofErr w:type="spellStart"/>
      <w:r w:rsidRPr="009640A5">
        <w:rPr>
          <w:rFonts w:cs="Times New Roman"/>
          <w:szCs w:val="24"/>
          <w:lang w:val="en-US"/>
        </w:rPr>
        <w:t>Tsáchilas</w:t>
      </w:r>
      <w:proofErr w:type="spellEnd"/>
      <w:r w:rsidRPr="009640A5">
        <w:rPr>
          <w:rFonts w:cs="Times New Roman"/>
          <w:szCs w:val="24"/>
          <w:lang w:val="en-US"/>
        </w:rPr>
        <w:t xml:space="preserve"> (Ecuador). In the module they are raised as main themes: conceptualization, diagnosis, characteristics and strategies to work with </w:t>
      </w:r>
      <w:proofErr w:type="spellStart"/>
      <w:r w:rsidRPr="009640A5">
        <w:rPr>
          <w:rFonts w:cs="Times New Roman"/>
          <w:szCs w:val="24"/>
          <w:lang w:val="en-US"/>
        </w:rPr>
        <w:t>Austism</w:t>
      </w:r>
      <w:proofErr w:type="spellEnd"/>
      <w:r w:rsidRPr="009640A5">
        <w:rPr>
          <w:rFonts w:cs="Times New Roman"/>
          <w:szCs w:val="24"/>
          <w:lang w:val="en-US"/>
        </w:rPr>
        <w:t xml:space="preserve"> and Asperger´ students diagnosed with Autism and Asperger. </w:t>
      </w:r>
      <w:r w:rsidR="00A232EE" w:rsidRPr="009640A5">
        <w:rPr>
          <w:rFonts w:cs="Times New Roman"/>
          <w:szCs w:val="24"/>
          <w:lang w:val="en-US"/>
        </w:rPr>
        <w:t>A qualitative investigation is carried out in which quantitative techniques were used for data analysis, with a non-experimental design</w:t>
      </w:r>
      <w:r w:rsidRPr="009640A5">
        <w:rPr>
          <w:rFonts w:cs="Times New Roman"/>
          <w:szCs w:val="24"/>
          <w:lang w:val="en-US"/>
        </w:rPr>
        <w:t xml:space="preserve">; Surveys were applied to 15 teachers of elementary and basic education, in two moments (pretest and posttest) in relation to implement an </w:t>
      </w:r>
      <w:r w:rsidRPr="009640A5">
        <w:rPr>
          <w:rFonts w:cs="Times New Roman"/>
          <w:i/>
          <w:szCs w:val="24"/>
          <w:lang w:val="en-US"/>
        </w:rPr>
        <w:t>Attending to Diversity without exclus</w:t>
      </w:r>
      <w:r w:rsidR="0021668F" w:rsidRPr="009640A5">
        <w:rPr>
          <w:rFonts w:cs="Times New Roman"/>
          <w:i/>
          <w:szCs w:val="24"/>
          <w:lang w:val="en-US"/>
        </w:rPr>
        <w:t>ion</w:t>
      </w:r>
      <w:r w:rsidRPr="009640A5">
        <w:rPr>
          <w:rFonts w:cs="Times New Roman"/>
          <w:szCs w:val="24"/>
          <w:lang w:val="en-US"/>
        </w:rPr>
        <w:t xml:space="preserve"> module</w:t>
      </w:r>
      <w:r w:rsidR="009857B4" w:rsidRPr="009640A5">
        <w:rPr>
          <w:rFonts w:cs="Times New Roman"/>
          <w:szCs w:val="24"/>
          <w:lang w:val="en-US"/>
        </w:rPr>
        <w:t xml:space="preserve"> with the aim of fostering an inclusive culture in the center since the recognition of this Disorder</w:t>
      </w:r>
      <w:r w:rsidRPr="009640A5">
        <w:rPr>
          <w:rFonts w:cs="Times New Roman"/>
          <w:szCs w:val="24"/>
          <w:lang w:val="en-US"/>
        </w:rPr>
        <w:t>. Among the main results we can mention: the need for up-to-date teacher training on strategies and methodologies of attention to these students, and the absence of an inclusive culture that recognizes the values ​​they contribute to society as a result of an apparent school attendance culture; In the same way, among the essential conclusions to mention: difficulties were identified and also differentiate many disorders, and in the recognition of the contributions that these people can make to society and its peer group, colliding in a predominant care vision ethnocentric, incompatible with an inclusive educational culture.</w:t>
      </w:r>
    </w:p>
    <w:p w14:paraId="7CC6D8F2" w14:textId="682A9008" w:rsidR="004038E1" w:rsidRDefault="004038E1" w:rsidP="00410E3F">
      <w:pPr>
        <w:tabs>
          <w:tab w:val="left" w:pos="4536"/>
        </w:tabs>
        <w:spacing w:before="0" w:after="0" w:line="360" w:lineRule="auto"/>
        <w:ind w:firstLine="0"/>
        <w:rPr>
          <w:rFonts w:cs="Times New Roman"/>
          <w:szCs w:val="24"/>
          <w:lang w:val="en-US"/>
        </w:rPr>
      </w:pPr>
      <w:r w:rsidRPr="003C329F">
        <w:rPr>
          <w:rFonts w:asciiTheme="minorHAnsi" w:hAnsiTheme="minorHAnsi" w:cstheme="minorHAnsi"/>
          <w:b/>
          <w:sz w:val="28"/>
          <w:szCs w:val="28"/>
          <w:lang w:val="en-US"/>
        </w:rPr>
        <w:t>Keywords:</w:t>
      </w:r>
      <w:r w:rsidRPr="009640A5">
        <w:rPr>
          <w:rFonts w:cs="Times New Roman"/>
          <w:szCs w:val="24"/>
          <w:lang w:val="en-US" w:eastAsia="es-AR"/>
        </w:rPr>
        <w:t xml:space="preserve"> </w:t>
      </w:r>
      <w:r w:rsidR="009640A5" w:rsidRPr="009640A5">
        <w:rPr>
          <w:rFonts w:cs="Times New Roman"/>
          <w:szCs w:val="24"/>
          <w:lang w:val="en-US"/>
        </w:rPr>
        <w:t>culture, education, evaluation, social exclusion, value judgment, training</w:t>
      </w:r>
      <w:r w:rsidR="009640A5">
        <w:rPr>
          <w:rFonts w:cs="Times New Roman"/>
          <w:szCs w:val="24"/>
          <w:lang w:val="en-US"/>
        </w:rPr>
        <w:t>.</w:t>
      </w:r>
    </w:p>
    <w:p w14:paraId="03DBE1B8" w14:textId="77777777" w:rsidR="00410E3F" w:rsidRDefault="00410E3F" w:rsidP="00410E3F">
      <w:pPr>
        <w:tabs>
          <w:tab w:val="left" w:pos="4536"/>
        </w:tabs>
        <w:spacing w:before="0" w:after="0" w:line="360" w:lineRule="auto"/>
        <w:ind w:firstLine="0"/>
        <w:rPr>
          <w:rFonts w:cs="Times New Roman"/>
          <w:szCs w:val="24"/>
          <w:lang w:val="en-US"/>
        </w:rPr>
      </w:pPr>
    </w:p>
    <w:p w14:paraId="43E4624A" w14:textId="256F05CB" w:rsidR="00410E3F" w:rsidRPr="00410E3F" w:rsidRDefault="00410E3F" w:rsidP="00410E3F">
      <w:pPr>
        <w:tabs>
          <w:tab w:val="left" w:pos="4536"/>
        </w:tabs>
        <w:spacing w:before="0" w:after="0" w:line="360" w:lineRule="auto"/>
        <w:ind w:firstLine="0"/>
        <w:rPr>
          <w:rFonts w:asciiTheme="minorHAnsi" w:hAnsiTheme="minorHAnsi" w:cstheme="minorHAnsi"/>
          <w:b/>
          <w:sz w:val="28"/>
          <w:szCs w:val="28"/>
          <w:lang w:val="es-EC"/>
        </w:rPr>
      </w:pPr>
      <w:r w:rsidRPr="00410E3F">
        <w:rPr>
          <w:rFonts w:asciiTheme="minorHAnsi" w:hAnsiTheme="minorHAnsi" w:cstheme="minorHAnsi"/>
          <w:b/>
          <w:sz w:val="28"/>
          <w:szCs w:val="28"/>
          <w:lang w:val="es-EC"/>
        </w:rPr>
        <w:lastRenderedPageBreak/>
        <w:t>Resumo</w:t>
      </w:r>
    </w:p>
    <w:p w14:paraId="5E446E53" w14:textId="77777777" w:rsidR="00410E3F" w:rsidRPr="00410E3F" w:rsidRDefault="00410E3F" w:rsidP="00410E3F">
      <w:pPr>
        <w:tabs>
          <w:tab w:val="left" w:pos="4536"/>
        </w:tabs>
        <w:spacing w:before="0" w:after="0" w:line="360" w:lineRule="auto"/>
        <w:ind w:firstLine="0"/>
        <w:rPr>
          <w:rFonts w:cs="Times New Roman"/>
          <w:szCs w:val="24"/>
          <w:lang w:val="es-MX" w:eastAsia="es-AR"/>
        </w:rPr>
      </w:pPr>
      <w:r w:rsidRPr="00410E3F">
        <w:rPr>
          <w:rFonts w:cs="Times New Roman"/>
          <w:szCs w:val="24"/>
          <w:lang w:val="es-MX" w:eastAsia="es-AR"/>
        </w:rPr>
        <w:t xml:space="preserve">O presente </w:t>
      </w:r>
      <w:proofErr w:type="spellStart"/>
      <w:r w:rsidRPr="00410E3F">
        <w:rPr>
          <w:rFonts w:cs="Times New Roman"/>
          <w:szCs w:val="24"/>
          <w:lang w:val="es-MX" w:eastAsia="es-AR"/>
        </w:rPr>
        <w:t>trabalho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tem</w:t>
      </w:r>
      <w:proofErr w:type="spellEnd"/>
      <w:r w:rsidRPr="00410E3F">
        <w:rPr>
          <w:rFonts w:cs="Times New Roman"/>
          <w:szCs w:val="24"/>
          <w:lang w:val="es-MX" w:eastAsia="es-AR"/>
        </w:rPr>
        <w:t xml:space="preserve"> como objetivo relatar a </w:t>
      </w:r>
      <w:proofErr w:type="spellStart"/>
      <w:r w:rsidRPr="00410E3F">
        <w:rPr>
          <w:rFonts w:cs="Times New Roman"/>
          <w:szCs w:val="24"/>
          <w:lang w:val="es-MX" w:eastAsia="es-AR"/>
        </w:rPr>
        <w:t>experiência</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formação</w:t>
      </w:r>
      <w:proofErr w:type="spellEnd"/>
      <w:r w:rsidRPr="00410E3F">
        <w:rPr>
          <w:rFonts w:cs="Times New Roman"/>
          <w:szCs w:val="24"/>
          <w:lang w:val="es-MX" w:eastAsia="es-AR"/>
        </w:rPr>
        <w:t xml:space="preserve"> que </w:t>
      </w:r>
      <w:proofErr w:type="spellStart"/>
      <w:r w:rsidRPr="00410E3F">
        <w:rPr>
          <w:rFonts w:cs="Times New Roman"/>
          <w:szCs w:val="24"/>
          <w:lang w:val="es-MX" w:eastAsia="es-AR"/>
        </w:rPr>
        <w:t>envolveu</w:t>
      </w:r>
      <w:proofErr w:type="spellEnd"/>
      <w:r w:rsidRPr="00410E3F">
        <w:rPr>
          <w:rFonts w:cs="Times New Roman"/>
          <w:szCs w:val="24"/>
          <w:lang w:val="es-MX" w:eastAsia="es-AR"/>
        </w:rPr>
        <w:t xml:space="preserve"> a </w:t>
      </w:r>
      <w:proofErr w:type="spellStart"/>
      <w:r w:rsidRPr="00410E3F">
        <w:rPr>
          <w:rFonts w:cs="Times New Roman"/>
          <w:szCs w:val="24"/>
          <w:lang w:val="es-MX" w:eastAsia="es-AR"/>
        </w:rPr>
        <w:t>implementação</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um</w:t>
      </w:r>
      <w:proofErr w:type="spellEnd"/>
      <w:r w:rsidRPr="00410E3F">
        <w:rPr>
          <w:rFonts w:cs="Times New Roman"/>
          <w:szCs w:val="24"/>
          <w:lang w:val="es-MX" w:eastAsia="es-AR"/>
        </w:rPr>
        <w:t xml:space="preserve"> módulo de </w:t>
      </w:r>
      <w:proofErr w:type="spellStart"/>
      <w:r w:rsidRPr="00410E3F">
        <w:rPr>
          <w:rFonts w:cs="Times New Roman"/>
          <w:szCs w:val="24"/>
          <w:lang w:val="es-MX" w:eastAsia="es-AR"/>
        </w:rPr>
        <w:t>conscientização</w:t>
      </w:r>
      <w:proofErr w:type="spellEnd"/>
      <w:r w:rsidRPr="00410E3F">
        <w:rPr>
          <w:rFonts w:cs="Times New Roman"/>
          <w:szCs w:val="24"/>
          <w:lang w:val="es-MX" w:eastAsia="es-AR"/>
        </w:rPr>
        <w:t xml:space="preserve"> para o </w:t>
      </w:r>
      <w:proofErr w:type="spellStart"/>
      <w:r w:rsidRPr="00410E3F">
        <w:rPr>
          <w:rFonts w:cs="Times New Roman"/>
          <w:szCs w:val="24"/>
          <w:lang w:val="es-MX" w:eastAsia="es-AR"/>
        </w:rPr>
        <w:t>atendimento</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alunos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com</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transtorno</w:t>
      </w:r>
      <w:proofErr w:type="spellEnd"/>
      <w:r w:rsidRPr="00410E3F">
        <w:rPr>
          <w:rFonts w:cs="Times New Roman"/>
          <w:szCs w:val="24"/>
          <w:lang w:val="es-MX" w:eastAsia="es-AR"/>
        </w:rPr>
        <w:t xml:space="preserve"> invasivo do </w:t>
      </w:r>
      <w:proofErr w:type="spellStart"/>
      <w:r w:rsidRPr="00410E3F">
        <w:rPr>
          <w:rFonts w:cs="Times New Roman"/>
          <w:szCs w:val="24"/>
          <w:lang w:val="es-MX" w:eastAsia="es-AR"/>
        </w:rPr>
        <w:t>desenvolvimento</w:t>
      </w:r>
      <w:proofErr w:type="spellEnd"/>
      <w:r w:rsidRPr="00410E3F">
        <w:rPr>
          <w:rFonts w:cs="Times New Roman"/>
          <w:szCs w:val="24"/>
          <w:lang w:val="es-MX" w:eastAsia="es-AR"/>
        </w:rPr>
        <w:t xml:space="preserve"> (autismo e Asperger) dirigido a </w:t>
      </w:r>
      <w:proofErr w:type="spellStart"/>
      <w:r w:rsidRPr="00410E3F">
        <w:rPr>
          <w:rFonts w:cs="Times New Roman"/>
          <w:szCs w:val="24"/>
          <w:lang w:val="es-MX" w:eastAsia="es-AR"/>
        </w:rPr>
        <w:t>professores</w:t>
      </w:r>
      <w:proofErr w:type="spellEnd"/>
      <w:r w:rsidRPr="00410E3F">
        <w:rPr>
          <w:rFonts w:cs="Times New Roman"/>
          <w:szCs w:val="24"/>
          <w:lang w:val="es-MX" w:eastAsia="es-AR"/>
        </w:rPr>
        <w:t xml:space="preserve"> do </w:t>
      </w:r>
      <w:proofErr w:type="spellStart"/>
      <w:r w:rsidRPr="00410E3F">
        <w:rPr>
          <w:rFonts w:cs="Times New Roman"/>
          <w:szCs w:val="24"/>
          <w:lang w:val="es-MX" w:eastAsia="es-AR"/>
        </w:rPr>
        <w:t>ensino</w:t>
      </w:r>
      <w:proofErr w:type="spellEnd"/>
      <w:r w:rsidRPr="00410E3F">
        <w:rPr>
          <w:rFonts w:cs="Times New Roman"/>
          <w:szCs w:val="24"/>
          <w:lang w:val="es-MX" w:eastAsia="es-AR"/>
        </w:rPr>
        <w:t xml:space="preserve"> fundamental e </w:t>
      </w:r>
      <w:proofErr w:type="spellStart"/>
      <w:r w:rsidRPr="00410E3F">
        <w:rPr>
          <w:rFonts w:cs="Times New Roman"/>
          <w:szCs w:val="24"/>
          <w:lang w:val="es-MX" w:eastAsia="es-AR"/>
        </w:rPr>
        <w:t>médio</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uma</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instituição</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ensino</w:t>
      </w:r>
      <w:proofErr w:type="spellEnd"/>
      <w:r w:rsidRPr="00410E3F">
        <w:rPr>
          <w:rFonts w:cs="Times New Roman"/>
          <w:szCs w:val="24"/>
          <w:lang w:val="es-MX" w:eastAsia="es-AR"/>
        </w:rPr>
        <w:t xml:space="preserve"> em Santo Domingo (</w:t>
      </w:r>
      <w:proofErr w:type="spellStart"/>
      <w:r w:rsidRPr="00410E3F">
        <w:rPr>
          <w:rFonts w:cs="Times New Roman"/>
          <w:szCs w:val="24"/>
          <w:lang w:val="es-MX" w:eastAsia="es-AR"/>
        </w:rPr>
        <w:t>Equador</w:t>
      </w:r>
      <w:proofErr w:type="spellEnd"/>
      <w:proofErr w:type="gramStart"/>
      <w:r w:rsidRPr="00410E3F">
        <w:rPr>
          <w:rFonts w:cs="Times New Roman"/>
          <w:szCs w:val="24"/>
          <w:lang w:val="es-MX" w:eastAsia="es-AR"/>
        </w:rPr>
        <w:t>) .</w:t>
      </w:r>
      <w:proofErr w:type="gramEnd"/>
      <w:r w:rsidRPr="00410E3F">
        <w:rPr>
          <w:rFonts w:cs="Times New Roman"/>
          <w:szCs w:val="24"/>
          <w:lang w:val="es-MX" w:eastAsia="es-AR"/>
        </w:rPr>
        <w:t xml:space="preserve"> No módulo </w:t>
      </w:r>
      <w:proofErr w:type="spellStart"/>
      <w:r w:rsidRPr="00410E3F">
        <w:rPr>
          <w:rFonts w:cs="Times New Roman"/>
          <w:szCs w:val="24"/>
          <w:lang w:val="es-MX" w:eastAsia="es-AR"/>
        </w:rPr>
        <w:t>foram</w:t>
      </w:r>
      <w:proofErr w:type="spellEnd"/>
      <w:r w:rsidRPr="00410E3F">
        <w:rPr>
          <w:rFonts w:cs="Times New Roman"/>
          <w:szCs w:val="24"/>
          <w:lang w:val="es-MX" w:eastAsia="es-AR"/>
        </w:rPr>
        <w:t xml:space="preserve"> levantados os </w:t>
      </w:r>
      <w:proofErr w:type="spellStart"/>
      <w:r w:rsidRPr="00410E3F">
        <w:rPr>
          <w:rFonts w:cs="Times New Roman"/>
          <w:szCs w:val="24"/>
          <w:lang w:val="es-MX" w:eastAsia="es-AR"/>
        </w:rPr>
        <w:t>seguintes</w:t>
      </w:r>
      <w:proofErr w:type="spellEnd"/>
      <w:r w:rsidRPr="00410E3F">
        <w:rPr>
          <w:rFonts w:cs="Times New Roman"/>
          <w:szCs w:val="24"/>
          <w:lang w:val="es-MX" w:eastAsia="es-AR"/>
        </w:rPr>
        <w:t xml:space="preserve"> tópicos </w:t>
      </w:r>
      <w:proofErr w:type="spellStart"/>
      <w:r w:rsidRPr="00410E3F">
        <w:rPr>
          <w:rFonts w:cs="Times New Roman"/>
          <w:szCs w:val="24"/>
          <w:lang w:val="es-MX" w:eastAsia="es-AR"/>
        </w:rPr>
        <w:t>principais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conceituação</w:t>
      </w:r>
      <w:proofErr w:type="spellEnd"/>
      <w:r w:rsidRPr="00410E3F">
        <w:rPr>
          <w:rFonts w:cs="Times New Roman"/>
          <w:szCs w:val="24"/>
          <w:lang w:val="es-MX" w:eastAsia="es-AR"/>
        </w:rPr>
        <w:t xml:space="preserve">, diagnóstico, características e </w:t>
      </w:r>
      <w:proofErr w:type="spellStart"/>
      <w:r w:rsidRPr="00410E3F">
        <w:rPr>
          <w:rFonts w:cs="Times New Roman"/>
          <w:szCs w:val="24"/>
          <w:lang w:val="es-MX" w:eastAsia="es-AR"/>
        </w:rPr>
        <w:t>estratégias</w:t>
      </w:r>
      <w:proofErr w:type="spellEnd"/>
      <w:r w:rsidRPr="00410E3F">
        <w:rPr>
          <w:rFonts w:cs="Times New Roman"/>
          <w:szCs w:val="24"/>
          <w:lang w:val="es-MX" w:eastAsia="es-AR"/>
        </w:rPr>
        <w:t xml:space="preserve"> para atender </w:t>
      </w:r>
      <w:proofErr w:type="spellStart"/>
      <w:r w:rsidRPr="00410E3F">
        <w:rPr>
          <w:rFonts w:cs="Times New Roman"/>
          <w:szCs w:val="24"/>
          <w:lang w:val="es-MX" w:eastAsia="es-AR"/>
        </w:rPr>
        <w:t>alunos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com</w:t>
      </w:r>
      <w:proofErr w:type="spellEnd"/>
      <w:r w:rsidRPr="00410E3F">
        <w:rPr>
          <w:rFonts w:cs="Times New Roman"/>
          <w:szCs w:val="24"/>
          <w:lang w:val="es-MX" w:eastAsia="es-AR"/>
        </w:rPr>
        <w:t xml:space="preserve"> diagnóstico de autismo e asperger. A pesquisa </w:t>
      </w:r>
      <w:proofErr w:type="spellStart"/>
      <w:r w:rsidRPr="00410E3F">
        <w:rPr>
          <w:rFonts w:cs="Times New Roman"/>
          <w:szCs w:val="24"/>
          <w:lang w:val="es-MX" w:eastAsia="es-AR"/>
        </w:rPr>
        <w:t>foi</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qualitativa</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embora</w:t>
      </w:r>
      <w:proofErr w:type="spellEnd"/>
      <w:r w:rsidRPr="00410E3F">
        <w:rPr>
          <w:rFonts w:cs="Times New Roman"/>
          <w:szCs w:val="24"/>
          <w:lang w:val="es-MX" w:eastAsia="es-AR"/>
        </w:rPr>
        <w:t xml:space="preserve"> técnicas </w:t>
      </w:r>
      <w:proofErr w:type="spellStart"/>
      <w:r w:rsidRPr="00410E3F">
        <w:rPr>
          <w:rFonts w:cs="Times New Roman"/>
          <w:szCs w:val="24"/>
          <w:lang w:val="es-MX" w:eastAsia="es-AR"/>
        </w:rPr>
        <w:t>quantitativas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também</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tenham</w:t>
      </w:r>
      <w:proofErr w:type="spellEnd"/>
      <w:r w:rsidRPr="00410E3F">
        <w:rPr>
          <w:rFonts w:cs="Times New Roman"/>
          <w:szCs w:val="24"/>
          <w:lang w:val="es-MX" w:eastAsia="es-AR"/>
        </w:rPr>
        <w:t xml:space="preserve"> sido utilizadas para a </w:t>
      </w:r>
      <w:proofErr w:type="spellStart"/>
      <w:r w:rsidRPr="00410E3F">
        <w:rPr>
          <w:rFonts w:cs="Times New Roman"/>
          <w:szCs w:val="24"/>
          <w:lang w:val="es-MX" w:eastAsia="es-AR"/>
        </w:rPr>
        <w:t>análise</w:t>
      </w:r>
      <w:proofErr w:type="spellEnd"/>
      <w:r w:rsidRPr="00410E3F">
        <w:rPr>
          <w:rFonts w:cs="Times New Roman"/>
          <w:szCs w:val="24"/>
          <w:lang w:val="es-MX" w:eastAsia="es-AR"/>
        </w:rPr>
        <w:t xml:space="preserve"> dos dados, </w:t>
      </w:r>
      <w:proofErr w:type="spellStart"/>
      <w:r w:rsidRPr="00410E3F">
        <w:rPr>
          <w:rFonts w:cs="Times New Roman"/>
          <w:szCs w:val="24"/>
          <w:lang w:val="es-MX" w:eastAsia="es-AR"/>
        </w:rPr>
        <w:t>enquanto</w:t>
      </w:r>
      <w:proofErr w:type="spellEnd"/>
      <w:r w:rsidRPr="00410E3F">
        <w:rPr>
          <w:rFonts w:cs="Times New Roman"/>
          <w:szCs w:val="24"/>
          <w:lang w:val="es-MX" w:eastAsia="es-AR"/>
        </w:rPr>
        <w:t xml:space="preserve"> o delineamento </w:t>
      </w:r>
      <w:proofErr w:type="spellStart"/>
      <w:r w:rsidRPr="00410E3F">
        <w:rPr>
          <w:rFonts w:cs="Times New Roman"/>
          <w:szCs w:val="24"/>
          <w:lang w:val="es-MX" w:eastAsia="es-AR"/>
        </w:rPr>
        <w:t>foi</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não</w:t>
      </w:r>
      <w:proofErr w:type="spellEnd"/>
      <w:r w:rsidRPr="00410E3F">
        <w:rPr>
          <w:rFonts w:cs="Times New Roman"/>
          <w:szCs w:val="24"/>
          <w:lang w:val="es-MX" w:eastAsia="es-AR"/>
        </w:rPr>
        <w:t xml:space="preserve"> experimental. </w:t>
      </w:r>
      <w:proofErr w:type="spellStart"/>
      <w:r w:rsidRPr="00410E3F">
        <w:rPr>
          <w:rFonts w:cs="Times New Roman"/>
          <w:szCs w:val="24"/>
          <w:lang w:val="es-MX" w:eastAsia="es-AR"/>
        </w:rPr>
        <w:t>Foram</w:t>
      </w:r>
      <w:proofErr w:type="spellEnd"/>
      <w:r w:rsidRPr="00410E3F">
        <w:rPr>
          <w:rFonts w:cs="Times New Roman"/>
          <w:szCs w:val="24"/>
          <w:lang w:val="es-MX" w:eastAsia="es-AR"/>
        </w:rPr>
        <w:t xml:space="preserve"> aplicadas pesquisas a 15 </w:t>
      </w:r>
      <w:proofErr w:type="spellStart"/>
      <w:r w:rsidRPr="00410E3F">
        <w:rPr>
          <w:rFonts w:cs="Times New Roman"/>
          <w:szCs w:val="24"/>
          <w:lang w:val="es-MX" w:eastAsia="es-AR"/>
        </w:rPr>
        <w:t>professores</w:t>
      </w:r>
      <w:proofErr w:type="spellEnd"/>
      <w:r w:rsidRPr="00410E3F">
        <w:rPr>
          <w:rFonts w:cs="Times New Roman"/>
          <w:szCs w:val="24"/>
          <w:lang w:val="es-MX" w:eastAsia="es-AR"/>
        </w:rPr>
        <w:t xml:space="preserve"> do </w:t>
      </w:r>
      <w:proofErr w:type="spellStart"/>
      <w:r w:rsidRPr="00410E3F">
        <w:rPr>
          <w:rFonts w:cs="Times New Roman"/>
          <w:szCs w:val="24"/>
          <w:lang w:val="es-MX" w:eastAsia="es-AR"/>
        </w:rPr>
        <w:t>ensino</w:t>
      </w:r>
      <w:proofErr w:type="spellEnd"/>
      <w:r w:rsidRPr="00410E3F">
        <w:rPr>
          <w:rFonts w:cs="Times New Roman"/>
          <w:szCs w:val="24"/>
          <w:lang w:val="es-MX" w:eastAsia="es-AR"/>
        </w:rPr>
        <w:t xml:space="preserve"> fundamental e </w:t>
      </w:r>
      <w:proofErr w:type="spellStart"/>
      <w:r w:rsidRPr="00410E3F">
        <w:rPr>
          <w:rFonts w:cs="Times New Roman"/>
          <w:szCs w:val="24"/>
          <w:lang w:val="es-MX" w:eastAsia="es-AR"/>
        </w:rPr>
        <w:t>médio</w:t>
      </w:r>
      <w:proofErr w:type="spellEnd"/>
      <w:r w:rsidRPr="00410E3F">
        <w:rPr>
          <w:rFonts w:cs="Times New Roman"/>
          <w:szCs w:val="24"/>
          <w:lang w:val="es-MX" w:eastAsia="es-AR"/>
        </w:rPr>
        <w:t xml:space="preserve"> em </w:t>
      </w:r>
      <w:proofErr w:type="spellStart"/>
      <w:r w:rsidRPr="00410E3F">
        <w:rPr>
          <w:rFonts w:cs="Times New Roman"/>
          <w:szCs w:val="24"/>
          <w:lang w:val="es-MX" w:eastAsia="es-AR"/>
        </w:rPr>
        <w:t>dois</w:t>
      </w:r>
      <w:proofErr w:type="spellEnd"/>
      <w:r w:rsidRPr="00410E3F">
        <w:rPr>
          <w:rFonts w:cs="Times New Roman"/>
          <w:szCs w:val="24"/>
          <w:lang w:val="es-MX" w:eastAsia="es-AR"/>
        </w:rPr>
        <w:t xml:space="preserve"> momentos (</w:t>
      </w:r>
      <w:proofErr w:type="spellStart"/>
      <w:r w:rsidRPr="00410E3F">
        <w:rPr>
          <w:rFonts w:cs="Times New Roman"/>
          <w:szCs w:val="24"/>
          <w:lang w:val="es-MX" w:eastAsia="es-AR"/>
        </w:rPr>
        <w:t>pré</w:t>
      </w:r>
      <w:proofErr w:type="spellEnd"/>
      <w:r w:rsidRPr="00410E3F">
        <w:rPr>
          <w:rFonts w:cs="Times New Roman"/>
          <w:szCs w:val="24"/>
          <w:lang w:val="es-MX" w:eastAsia="es-AR"/>
        </w:rPr>
        <w:t xml:space="preserve">-teste e </w:t>
      </w:r>
      <w:proofErr w:type="spellStart"/>
      <w:r w:rsidRPr="00410E3F">
        <w:rPr>
          <w:rFonts w:cs="Times New Roman"/>
          <w:szCs w:val="24"/>
          <w:lang w:val="es-MX" w:eastAsia="es-AR"/>
        </w:rPr>
        <w:t>pós</w:t>
      </w:r>
      <w:proofErr w:type="spellEnd"/>
      <w:r w:rsidRPr="00410E3F">
        <w:rPr>
          <w:rFonts w:cs="Times New Roman"/>
          <w:szCs w:val="24"/>
          <w:lang w:val="es-MX" w:eastAsia="es-AR"/>
        </w:rPr>
        <w:t xml:space="preserve">-teste) para </w:t>
      </w:r>
      <w:proofErr w:type="spellStart"/>
      <w:r w:rsidRPr="00410E3F">
        <w:rPr>
          <w:rFonts w:cs="Times New Roman"/>
          <w:szCs w:val="24"/>
          <w:lang w:val="es-MX" w:eastAsia="es-AR"/>
        </w:rPr>
        <w:t>conhecer</w:t>
      </w:r>
      <w:proofErr w:type="spellEnd"/>
      <w:r w:rsidRPr="00410E3F">
        <w:rPr>
          <w:rFonts w:cs="Times New Roman"/>
          <w:szCs w:val="24"/>
          <w:lang w:val="es-MX" w:eastAsia="es-AR"/>
        </w:rPr>
        <w:t xml:space="preserve"> as </w:t>
      </w:r>
      <w:proofErr w:type="spellStart"/>
      <w:r w:rsidRPr="00410E3F">
        <w:rPr>
          <w:rFonts w:cs="Times New Roman"/>
          <w:szCs w:val="24"/>
          <w:lang w:val="es-MX" w:eastAsia="es-AR"/>
        </w:rPr>
        <w:t>repercussões</w:t>
      </w:r>
      <w:proofErr w:type="spellEnd"/>
      <w:r w:rsidRPr="00410E3F">
        <w:rPr>
          <w:rFonts w:cs="Times New Roman"/>
          <w:szCs w:val="24"/>
          <w:lang w:val="es-MX" w:eastAsia="es-AR"/>
        </w:rPr>
        <w:t xml:space="preserve"> do referido módulo, denominado </w:t>
      </w:r>
      <w:proofErr w:type="spellStart"/>
      <w:r w:rsidRPr="00410E3F">
        <w:rPr>
          <w:rFonts w:cs="Times New Roman"/>
          <w:szCs w:val="24"/>
          <w:lang w:val="es-MX" w:eastAsia="es-AR"/>
        </w:rPr>
        <w:t>Atendendo</w:t>
      </w:r>
      <w:proofErr w:type="spellEnd"/>
      <w:r w:rsidRPr="00410E3F">
        <w:rPr>
          <w:rFonts w:cs="Times New Roman"/>
          <w:szCs w:val="24"/>
          <w:lang w:val="es-MX" w:eastAsia="es-AR"/>
        </w:rPr>
        <w:t xml:space="preserve"> à </w:t>
      </w:r>
      <w:proofErr w:type="spellStart"/>
      <w:r w:rsidRPr="00410E3F">
        <w:rPr>
          <w:rFonts w:cs="Times New Roman"/>
          <w:szCs w:val="24"/>
          <w:lang w:val="es-MX" w:eastAsia="es-AR"/>
        </w:rPr>
        <w:t>diversidade</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sem</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exclusão</w:t>
      </w:r>
      <w:proofErr w:type="spellEnd"/>
      <w:r w:rsidRPr="00410E3F">
        <w:rPr>
          <w:rFonts w:cs="Times New Roman"/>
          <w:szCs w:val="24"/>
          <w:lang w:val="es-MX" w:eastAsia="es-AR"/>
        </w:rPr>
        <w:t xml:space="preserve">, que </w:t>
      </w:r>
      <w:proofErr w:type="spellStart"/>
      <w:r w:rsidRPr="00410E3F">
        <w:rPr>
          <w:rFonts w:cs="Times New Roman"/>
          <w:szCs w:val="24"/>
          <w:lang w:val="es-MX" w:eastAsia="es-AR"/>
        </w:rPr>
        <w:t>buscou</w:t>
      </w:r>
      <w:proofErr w:type="spellEnd"/>
      <w:r w:rsidRPr="00410E3F">
        <w:rPr>
          <w:rFonts w:cs="Times New Roman"/>
          <w:szCs w:val="24"/>
          <w:lang w:val="es-MX" w:eastAsia="es-AR"/>
        </w:rPr>
        <w:t xml:space="preserve"> promover </w:t>
      </w:r>
      <w:proofErr w:type="spellStart"/>
      <w:r w:rsidRPr="00410E3F">
        <w:rPr>
          <w:rFonts w:cs="Times New Roman"/>
          <w:szCs w:val="24"/>
          <w:lang w:val="es-MX" w:eastAsia="es-AR"/>
        </w:rPr>
        <w:t>uma</w:t>
      </w:r>
      <w:proofErr w:type="spellEnd"/>
      <w:r w:rsidRPr="00410E3F">
        <w:rPr>
          <w:rFonts w:cs="Times New Roman"/>
          <w:szCs w:val="24"/>
          <w:lang w:val="es-MX" w:eastAsia="es-AR"/>
        </w:rPr>
        <w:t xml:space="preserve"> cultura inclusiva </w:t>
      </w:r>
      <w:proofErr w:type="spellStart"/>
      <w:r w:rsidRPr="00410E3F">
        <w:rPr>
          <w:rFonts w:cs="Times New Roman"/>
          <w:szCs w:val="24"/>
          <w:lang w:val="es-MX" w:eastAsia="es-AR"/>
        </w:rPr>
        <w:t>na</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instituição</w:t>
      </w:r>
      <w:proofErr w:type="spellEnd"/>
      <w:r w:rsidRPr="00410E3F">
        <w:rPr>
          <w:rFonts w:cs="Times New Roman"/>
          <w:szCs w:val="24"/>
          <w:lang w:val="es-MX" w:eastAsia="es-AR"/>
        </w:rPr>
        <w:t xml:space="preserve"> a partir do </w:t>
      </w:r>
      <w:proofErr w:type="spellStart"/>
      <w:r w:rsidRPr="00410E3F">
        <w:rPr>
          <w:rFonts w:cs="Times New Roman"/>
          <w:szCs w:val="24"/>
          <w:lang w:val="es-MX" w:eastAsia="es-AR"/>
        </w:rPr>
        <w:t>reconhecimento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daquele</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transtorno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Dentre</w:t>
      </w:r>
      <w:proofErr w:type="spellEnd"/>
      <w:r w:rsidRPr="00410E3F">
        <w:rPr>
          <w:rFonts w:cs="Times New Roman"/>
          <w:szCs w:val="24"/>
          <w:lang w:val="es-MX" w:eastAsia="es-AR"/>
        </w:rPr>
        <w:t xml:space="preserve"> os </w:t>
      </w:r>
      <w:proofErr w:type="spellStart"/>
      <w:r w:rsidRPr="00410E3F">
        <w:rPr>
          <w:rFonts w:cs="Times New Roman"/>
          <w:szCs w:val="24"/>
          <w:lang w:val="es-MX" w:eastAsia="es-AR"/>
        </w:rPr>
        <w:t>principais</w:t>
      </w:r>
      <w:proofErr w:type="spellEnd"/>
      <w:r w:rsidRPr="00410E3F">
        <w:rPr>
          <w:rFonts w:cs="Times New Roman"/>
          <w:szCs w:val="24"/>
          <w:lang w:val="es-MX" w:eastAsia="es-AR"/>
        </w:rPr>
        <w:t xml:space="preserve"> resultados, podemos citar a </w:t>
      </w:r>
      <w:proofErr w:type="spellStart"/>
      <w:r w:rsidRPr="00410E3F">
        <w:rPr>
          <w:rFonts w:cs="Times New Roman"/>
          <w:szCs w:val="24"/>
          <w:lang w:val="es-MX" w:eastAsia="es-AR"/>
        </w:rPr>
        <w:t>necessidade</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uma</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formação</w:t>
      </w:r>
      <w:proofErr w:type="spellEnd"/>
      <w:r w:rsidRPr="00410E3F">
        <w:rPr>
          <w:rFonts w:cs="Times New Roman"/>
          <w:szCs w:val="24"/>
          <w:lang w:val="es-MX" w:eastAsia="es-AR"/>
        </w:rPr>
        <w:t xml:space="preserve"> docente </w:t>
      </w:r>
      <w:proofErr w:type="spellStart"/>
      <w:r w:rsidRPr="00410E3F">
        <w:rPr>
          <w:rFonts w:cs="Times New Roman"/>
          <w:szCs w:val="24"/>
          <w:lang w:val="es-MX" w:eastAsia="es-AR"/>
        </w:rPr>
        <w:t>atualizada</w:t>
      </w:r>
      <w:proofErr w:type="spellEnd"/>
      <w:r w:rsidRPr="00410E3F">
        <w:rPr>
          <w:rFonts w:cs="Times New Roman"/>
          <w:szCs w:val="24"/>
          <w:lang w:val="es-MX" w:eastAsia="es-AR"/>
        </w:rPr>
        <w:t xml:space="preserve"> sobre </w:t>
      </w:r>
      <w:proofErr w:type="spellStart"/>
      <w:r w:rsidRPr="00410E3F">
        <w:rPr>
          <w:rFonts w:cs="Times New Roman"/>
          <w:szCs w:val="24"/>
          <w:lang w:val="es-MX" w:eastAsia="es-AR"/>
        </w:rPr>
        <w:t>estratégias</w:t>
      </w:r>
      <w:proofErr w:type="spellEnd"/>
      <w:r w:rsidRPr="00410E3F">
        <w:rPr>
          <w:rFonts w:cs="Times New Roman"/>
          <w:szCs w:val="24"/>
          <w:lang w:val="es-MX" w:eastAsia="es-AR"/>
        </w:rPr>
        <w:t xml:space="preserve"> e </w:t>
      </w:r>
      <w:proofErr w:type="spellStart"/>
      <w:r w:rsidRPr="00410E3F">
        <w:rPr>
          <w:rFonts w:cs="Times New Roman"/>
          <w:szCs w:val="24"/>
          <w:lang w:val="es-MX" w:eastAsia="es-AR"/>
        </w:rPr>
        <w:t>metodologias</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atenção</w:t>
      </w:r>
      <w:proofErr w:type="spellEnd"/>
      <w:r w:rsidRPr="00410E3F">
        <w:rPr>
          <w:rFonts w:cs="Times New Roman"/>
          <w:szCs w:val="24"/>
          <w:lang w:val="es-MX" w:eastAsia="es-AR"/>
        </w:rPr>
        <w:t xml:space="preserve"> a </w:t>
      </w:r>
      <w:proofErr w:type="spellStart"/>
      <w:r w:rsidRPr="00410E3F">
        <w:rPr>
          <w:rFonts w:cs="Times New Roman"/>
          <w:szCs w:val="24"/>
          <w:lang w:val="es-MX" w:eastAsia="es-AR"/>
        </w:rPr>
        <w:t>esses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alunos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bem</w:t>
      </w:r>
      <w:proofErr w:type="spellEnd"/>
      <w:r w:rsidRPr="00410E3F">
        <w:rPr>
          <w:rFonts w:cs="Times New Roman"/>
          <w:szCs w:val="24"/>
          <w:lang w:val="es-MX" w:eastAsia="es-AR"/>
        </w:rPr>
        <w:t xml:space="preserve"> como a </w:t>
      </w:r>
      <w:proofErr w:type="spellStart"/>
      <w:r w:rsidRPr="00410E3F">
        <w:rPr>
          <w:rFonts w:cs="Times New Roman"/>
          <w:szCs w:val="24"/>
          <w:lang w:val="es-MX" w:eastAsia="es-AR"/>
        </w:rPr>
        <w:t>ausência</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uma</w:t>
      </w:r>
      <w:proofErr w:type="spellEnd"/>
      <w:r w:rsidRPr="00410E3F">
        <w:rPr>
          <w:rFonts w:cs="Times New Roman"/>
          <w:szCs w:val="24"/>
          <w:lang w:val="es-MX" w:eastAsia="es-AR"/>
        </w:rPr>
        <w:t xml:space="preserve"> cultura inclusiva que </w:t>
      </w:r>
      <w:proofErr w:type="spellStart"/>
      <w:r w:rsidRPr="00410E3F">
        <w:rPr>
          <w:rFonts w:cs="Times New Roman"/>
          <w:szCs w:val="24"/>
          <w:lang w:val="es-MX" w:eastAsia="es-AR"/>
        </w:rPr>
        <w:t>reconheça</w:t>
      </w:r>
      <w:proofErr w:type="spellEnd"/>
      <w:r w:rsidRPr="00410E3F">
        <w:rPr>
          <w:rFonts w:cs="Times New Roman"/>
          <w:szCs w:val="24"/>
          <w:lang w:val="es-MX" w:eastAsia="es-AR"/>
        </w:rPr>
        <w:t xml:space="preserve"> os valores que eles </w:t>
      </w:r>
      <w:proofErr w:type="spellStart"/>
      <w:r w:rsidRPr="00410E3F">
        <w:rPr>
          <w:rFonts w:cs="Times New Roman"/>
          <w:szCs w:val="24"/>
          <w:lang w:val="es-MX" w:eastAsia="es-AR"/>
        </w:rPr>
        <w:t>contribuem</w:t>
      </w:r>
      <w:proofErr w:type="spellEnd"/>
      <w:r w:rsidRPr="00410E3F">
        <w:rPr>
          <w:rFonts w:cs="Times New Roman"/>
          <w:szCs w:val="24"/>
          <w:lang w:val="es-MX" w:eastAsia="es-AR"/>
        </w:rPr>
        <w:t xml:space="preserve"> para a </w:t>
      </w:r>
      <w:proofErr w:type="spellStart"/>
      <w:r w:rsidRPr="00410E3F">
        <w:rPr>
          <w:rFonts w:cs="Times New Roman"/>
          <w:szCs w:val="24"/>
          <w:lang w:val="es-MX" w:eastAsia="es-AR"/>
        </w:rPr>
        <w:t>sociedade</w:t>
      </w:r>
      <w:proofErr w:type="spellEnd"/>
      <w:r w:rsidRPr="00410E3F">
        <w:rPr>
          <w:rFonts w:cs="Times New Roman"/>
          <w:szCs w:val="24"/>
          <w:lang w:val="es-MX" w:eastAsia="es-AR"/>
        </w:rPr>
        <w:t xml:space="preserve"> em </w:t>
      </w:r>
      <w:proofErr w:type="spellStart"/>
      <w:r w:rsidRPr="00410E3F">
        <w:rPr>
          <w:rFonts w:cs="Times New Roman"/>
          <w:szCs w:val="24"/>
          <w:lang w:val="es-MX" w:eastAsia="es-AR"/>
        </w:rPr>
        <w:t>decorrência</w:t>
      </w:r>
      <w:proofErr w:type="spellEnd"/>
      <w:r w:rsidRPr="00410E3F">
        <w:rPr>
          <w:rFonts w:cs="Times New Roman"/>
          <w:szCs w:val="24"/>
          <w:lang w:val="es-MX" w:eastAsia="es-AR"/>
        </w:rPr>
        <w:t xml:space="preserve"> de </w:t>
      </w:r>
      <w:proofErr w:type="spellStart"/>
      <w:r w:rsidRPr="00410E3F">
        <w:rPr>
          <w:rFonts w:cs="Times New Roman"/>
          <w:szCs w:val="24"/>
          <w:lang w:val="es-MX" w:eastAsia="es-AR"/>
        </w:rPr>
        <w:t>uma</w:t>
      </w:r>
      <w:proofErr w:type="spellEnd"/>
      <w:r w:rsidRPr="00410E3F">
        <w:rPr>
          <w:rFonts w:cs="Times New Roman"/>
          <w:szCs w:val="24"/>
          <w:lang w:val="es-MX" w:eastAsia="es-AR"/>
        </w:rPr>
        <w:t xml:space="preserve"> aparente cultura de </w:t>
      </w:r>
      <w:proofErr w:type="spellStart"/>
      <w:r w:rsidRPr="00410E3F">
        <w:rPr>
          <w:rFonts w:cs="Times New Roman"/>
          <w:szCs w:val="24"/>
          <w:lang w:val="es-MX" w:eastAsia="es-AR"/>
        </w:rPr>
        <w:t>atendimento</w:t>
      </w:r>
      <w:proofErr w:type="spellEnd"/>
      <w:r w:rsidRPr="00410E3F">
        <w:rPr>
          <w:rFonts w:cs="Times New Roman"/>
          <w:szCs w:val="24"/>
          <w:lang w:val="es-MX" w:eastAsia="es-AR"/>
        </w:rPr>
        <w:t xml:space="preserve"> escolar. </w:t>
      </w:r>
      <w:proofErr w:type="spellStart"/>
      <w:r w:rsidRPr="00410E3F">
        <w:rPr>
          <w:rFonts w:cs="Times New Roman"/>
          <w:szCs w:val="24"/>
          <w:lang w:val="es-MX" w:eastAsia="es-AR"/>
        </w:rPr>
        <w:t>Quanto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às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conclusões</w:t>
      </w:r>
      <w:proofErr w:type="spellEnd"/>
      <w:r w:rsidRPr="00410E3F">
        <w:rPr>
          <w:rFonts w:cs="Times New Roman"/>
          <w:szCs w:val="24"/>
          <w:lang w:val="es-MX" w:eastAsia="es-AR"/>
        </w:rPr>
        <w:t xml:space="preserve">, pode-se </w:t>
      </w:r>
      <w:proofErr w:type="spellStart"/>
      <w:r w:rsidRPr="00410E3F">
        <w:rPr>
          <w:rFonts w:cs="Times New Roman"/>
          <w:szCs w:val="24"/>
          <w:lang w:val="es-MX" w:eastAsia="es-AR"/>
        </w:rPr>
        <w:t>dizer</w:t>
      </w:r>
      <w:proofErr w:type="spellEnd"/>
      <w:r w:rsidRPr="00410E3F">
        <w:rPr>
          <w:rFonts w:cs="Times New Roman"/>
          <w:szCs w:val="24"/>
          <w:lang w:val="es-MX" w:eastAsia="es-AR"/>
        </w:rPr>
        <w:t xml:space="preserve"> que os participantes </w:t>
      </w:r>
      <w:proofErr w:type="spellStart"/>
      <w:r w:rsidRPr="00410E3F">
        <w:rPr>
          <w:rFonts w:cs="Times New Roman"/>
          <w:szCs w:val="24"/>
          <w:lang w:val="es-MX" w:eastAsia="es-AR"/>
        </w:rPr>
        <w:t>refletiram</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dificuldades</w:t>
      </w:r>
      <w:proofErr w:type="spellEnd"/>
      <w:r w:rsidRPr="00410E3F">
        <w:rPr>
          <w:rFonts w:cs="Times New Roman"/>
          <w:szCs w:val="24"/>
          <w:lang w:val="es-MX" w:eastAsia="es-AR"/>
        </w:rPr>
        <w:t xml:space="preserve"> relacionadas à </w:t>
      </w:r>
      <w:proofErr w:type="spellStart"/>
      <w:r w:rsidRPr="00410E3F">
        <w:rPr>
          <w:rFonts w:cs="Times New Roman"/>
          <w:szCs w:val="24"/>
          <w:lang w:val="es-MX" w:eastAsia="es-AR"/>
        </w:rPr>
        <w:t>identificação</w:t>
      </w:r>
      <w:proofErr w:type="spellEnd"/>
      <w:r w:rsidRPr="00410E3F">
        <w:rPr>
          <w:rFonts w:cs="Times New Roman"/>
          <w:szCs w:val="24"/>
          <w:lang w:val="es-MX" w:eastAsia="es-AR"/>
        </w:rPr>
        <w:t xml:space="preserve"> e </w:t>
      </w:r>
      <w:proofErr w:type="spellStart"/>
      <w:r w:rsidRPr="00410E3F">
        <w:rPr>
          <w:rFonts w:cs="Times New Roman"/>
          <w:szCs w:val="24"/>
          <w:lang w:val="es-MX" w:eastAsia="es-AR"/>
        </w:rPr>
        <w:t>diferenciação</w:t>
      </w:r>
      <w:proofErr w:type="spellEnd"/>
      <w:r w:rsidRPr="00410E3F">
        <w:rPr>
          <w:rFonts w:cs="Times New Roman"/>
          <w:szCs w:val="24"/>
          <w:lang w:val="es-MX" w:eastAsia="es-AR"/>
        </w:rPr>
        <w:t xml:space="preserve"> dos diferentes </w:t>
      </w:r>
      <w:proofErr w:type="spellStart"/>
      <w:r w:rsidRPr="00410E3F">
        <w:rPr>
          <w:rFonts w:cs="Times New Roman"/>
          <w:szCs w:val="24"/>
          <w:lang w:val="es-MX" w:eastAsia="es-AR"/>
        </w:rPr>
        <w:t>transtornos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bem</w:t>
      </w:r>
      <w:proofErr w:type="spellEnd"/>
      <w:r w:rsidRPr="00410E3F">
        <w:rPr>
          <w:rFonts w:cs="Times New Roman"/>
          <w:szCs w:val="24"/>
          <w:lang w:val="es-MX" w:eastAsia="es-AR"/>
        </w:rPr>
        <w:t xml:space="preserve"> como </w:t>
      </w:r>
      <w:proofErr w:type="spellStart"/>
      <w:r w:rsidRPr="00410E3F">
        <w:rPr>
          <w:rFonts w:cs="Times New Roman"/>
          <w:szCs w:val="24"/>
          <w:lang w:val="es-MX" w:eastAsia="es-AR"/>
        </w:rPr>
        <w:t>ao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reconhecimento</w:t>
      </w:r>
      <w:proofErr w:type="spellEnd"/>
      <w:r w:rsidRPr="00410E3F">
        <w:rPr>
          <w:rFonts w:cs="Times New Roman"/>
          <w:szCs w:val="24"/>
          <w:lang w:val="es-MX" w:eastAsia="es-AR"/>
        </w:rPr>
        <w:t xml:space="preserve"> das </w:t>
      </w:r>
      <w:proofErr w:type="spellStart"/>
      <w:r w:rsidRPr="00410E3F">
        <w:rPr>
          <w:rFonts w:cs="Times New Roman"/>
          <w:szCs w:val="24"/>
          <w:lang w:val="es-MX" w:eastAsia="es-AR"/>
        </w:rPr>
        <w:t>contribuições</w:t>
      </w:r>
      <w:proofErr w:type="spellEnd"/>
      <w:r w:rsidRPr="00410E3F">
        <w:rPr>
          <w:rFonts w:cs="Times New Roman"/>
          <w:szCs w:val="24"/>
          <w:lang w:val="es-MX" w:eastAsia="es-AR"/>
        </w:rPr>
        <w:t xml:space="preserve"> que </w:t>
      </w:r>
      <w:proofErr w:type="spellStart"/>
      <w:r w:rsidRPr="00410E3F">
        <w:rPr>
          <w:rFonts w:cs="Times New Roman"/>
          <w:szCs w:val="24"/>
          <w:lang w:val="es-MX" w:eastAsia="es-AR"/>
        </w:rPr>
        <w:t>essas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pessoas</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podem</w:t>
      </w:r>
      <w:proofErr w:type="spellEnd"/>
      <w:r w:rsidRPr="00410E3F">
        <w:rPr>
          <w:rFonts w:cs="Times New Roman"/>
          <w:szCs w:val="24"/>
          <w:lang w:val="es-MX" w:eastAsia="es-AR"/>
        </w:rPr>
        <w:t xml:space="preserve"> dar à </w:t>
      </w:r>
      <w:proofErr w:type="spellStart"/>
      <w:r w:rsidRPr="00410E3F">
        <w:rPr>
          <w:rFonts w:cs="Times New Roman"/>
          <w:szCs w:val="24"/>
          <w:lang w:val="es-MX" w:eastAsia="es-AR"/>
        </w:rPr>
        <w:t>sociedade</w:t>
      </w:r>
      <w:proofErr w:type="spellEnd"/>
      <w:r w:rsidRPr="00410E3F">
        <w:rPr>
          <w:rFonts w:cs="Times New Roman"/>
          <w:szCs w:val="24"/>
          <w:lang w:val="es-MX" w:eastAsia="es-AR"/>
        </w:rPr>
        <w:t xml:space="preserve"> e </w:t>
      </w:r>
      <w:proofErr w:type="spellStart"/>
      <w:r w:rsidRPr="00410E3F">
        <w:rPr>
          <w:rFonts w:cs="Times New Roman"/>
          <w:szCs w:val="24"/>
          <w:lang w:val="es-MX" w:eastAsia="es-AR"/>
        </w:rPr>
        <w:t>ao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seu</w:t>
      </w:r>
      <w:proofErr w:type="spellEnd"/>
      <w:r w:rsidRPr="00410E3F">
        <w:rPr>
          <w:rFonts w:cs="Times New Roman"/>
          <w:szCs w:val="24"/>
          <w:lang w:val="es-MX" w:eastAsia="es-AR"/>
        </w:rPr>
        <w:t xml:space="preserve"> grupo de pares. Em resumo, </w:t>
      </w:r>
      <w:proofErr w:type="spellStart"/>
      <w:r w:rsidRPr="00410E3F">
        <w:rPr>
          <w:rFonts w:cs="Times New Roman"/>
          <w:szCs w:val="24"/>
          <w:lang w:val="es-MX" w:eastAsia="es-AR"/>
        </w:rPr>
        <w:t>uma</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visão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etnocêntrica</w:t>
      </w:r>
      <w:proofErr w:type="spellEnd"/>
      <w:r w:rsidRPr="00410E3F">
        <w:rPr>
          <w:rFonts w:cs="Times New Roman"/>
          <w:szCs w:val="24"/>
          <w:lang w:val="es-MX" w:eastAsia="es-AR"/>
        </w:rPr>
        <w:t xml:space="preserve"> predominante do cuidado é evidente e </w:t>
      </w:r>
      <w:proofErr w:type="spellStart"/>
      <w:r w:rsidRPr="00410E3F">
        <w:rPr>
          <w:rFonts w:cs="Times New Roman"/>
          <w:szCs w:val="24"/>
          <w:lang w:val="es-MX" w:eastAsia="es-AR"/>
        </w:rPr>
        <w:t>incompatível</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com</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uma</w:t>
      </w:r>
      <w:proofErr w:type="spellEnd"/>
      <w:r w:rsidRPr="00410E3F">
        <w:rPr>
          <w:rFonts w:cs="Times New Roman"/>
          <w:szCs w:val="24"/>
          <w:lang w:val="es-MX" w:eastAsia="es-AR"/>
        </w:rPr>
        <w:t xml:space="preserve"> cultura educacional inclusiva.</w:t>
      </w:r>
    </w:p>
    <w:p w14:paraId="0D23C28B" w14:textId="63EA2A3D" w:rsidR="00410E3F" w:rsidRDefault="00410E3F" w:rsidP="00410E3F">
      <w:pPr>
        <w:tabs>
          <w:tab w:val="left" w:pos="4536"/>
        </w:tabs>
        <w:spacing w:before="0" w:after="0" w:line="360" w:lineRule="auto"/>
        <w:ind w:firstLine="0"/>
        <w:rPr>
          <w:rFonts w:cs="Times New Roman"/>
          <w:szCs w:val="24"/>
          <w:lang w:val="es-MX" w:eastAsia="es-AR"/>
        </w:rPr>
      </w:pPr>
      <w:proofErr w:type="spellStart"/>
      <w:r w:rsidRPr="00410E3F">
        <w:rPr>
          <w:rFonts w:asciiTheme="minorHAnsi" w:hAnsiTheme="minorHAnsi" w:cstheme="minorHAnsi"/>
          <w:b/>
          <w:sz w:val="28"/>
          <w:szCs w:val="28"/>
          <w:lang w:val="es-EC"/>
        </w:rPr>
        <w:t>Palavras</w:t>
      </w:r>
      <w:proofErr w:type="spellEnd"/>
      <w:r w:rsidRPr="00410E3F">
        <w:rPr>
          <w:rFonts w:asciiTheme="minorHAnsi" w:hAnsiTheme="minorHAnsi" w:cstheme="minorHAnsi"/>
          <w:b/>
          <w:sz w:val="28"/>
          <w:szCs w:val="28"/>
          <w:lang w:val="es-EC"/>
        </w:rPr>
        <w:t>-chave:</w:t>
      </w:r>
      <w:r w:rsidRPr="00410E3F">
        <w:rPr>
          <w:rFonts w:cs="Times New Roman"/>
          <w:szCs w:val="24"/>
          <w:lang w:val="es-MX" w:eastAsia="es-AR"/>
        </w:rPr>
        <w:t xml:space="preserve"> cultura, </w:t>
      </w:r>
      <w:proofErr w:type="spellStart"/>
      <w:r w:rsidRPr="00410E3F">
        <w:rPr>
          <w:rFonts w:cs="Times New Roman"/>
          <w:szCs w:val="24"/>
          <w:lang w:val="es-MX" w:eastAsia="es-AR"/>
        </w:rPr>
        <w:t>educação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avaliação</w:t>
      </w:r>
      <w:proofErr w:type="spellEnd"/>
      <w:r w:rsidRPr="00410E3F">
        <w:rPr>
          <w:rFonts w:cs="Times New Roman"/>
          <w:szCs w:val="24"/>
          <w:lang w:val="es-MX" w:eastAsia="es-AR"/>
        </w:rPr>
        <w:t xml:space="preserve">, </w:t>
      </w:r>
      <w:proofErr w:type="spellStart"/>
      <w:r w:rsidRPr="00410E3F">
        <w:rPr>
          <w:rFonts w:cs="Times New Roman"/>
          <w:szCs w:val="24"/>
          <w:lang w:val="es-MX" w:eastAsia="es-AR"/>
        </w:rPr>
        <w:t>exclusão</w:t>
      </w:r>
      <w:proofErr w:type="spellEnd"/>
      <w:r w:rsidRPr="00410E3F">
        <w:rPr>
          <w:rFonts w:cs="Times New Roman"/>
          <w:szCs w:val="24"/>
          <w:lang w:val="es-MX" w:eastAsia="es-AR"/>
        </w:rPr>
        <w:t xml:space="preserve"> social, </w:t>
      </w:r>
      <w:proofErr w:type="spellStart"/>
      <w:r w:rsidRPr="00410E3F">
        <w:rPr>
          <w:rFonts w:cs="Times New Roman"/>
          <w:szCs w:val="24"/>
          <w:lang w:val="es-MX" w:eastAsia="es-AR"/>
        </w:rPr>
        <w:t>juízo</w:t>
      </w:r>
      <w:proofErr w:type="spellEnd"/>
      <w:r w:rsidRPr="00410E3F">
        <w:rPr>
          <w:rFonts w:cs="Times New Roman"/>
          <w:szCs w:val="24"/>
          <w:lang w:val="es-MX" w:eastAsia="es-AR"/>
        </w:rPr>
        <w:t xml:space="preserve"> de valor, </w:t>
      </w:r>
      <w:proofErr w:type="spellStart"/>
      <w:r w:rsidRPr="00410E3F">
        <w:rPr>
          <w:rFonts w:cs="Times New Roman"/>
          <w:szCs w:val="24"/>
          <w:lang w:val="es-MX" w:eastAsia="es-AR"/>
        </w:rPr>
        <w:t>treinamento</w:t>
      </w:r>
      <w:proofErr w:type="spellEnd"/>
      <w:r w:rsidRPr="00410E3F">
        <w:rPr>
          <w:rFonts w:cs="Times New Roman"/>
          <w:szCs w:val="24"/>
          <w:lang w:val="es-MX" w:eastAsia="es-AR"/>
        </w:rPr>
        <w:t>.</w:t>
      </w:r>
    </w:p>
    <w:p w14:paraId="74AB81DA" w14:textId="77777777" w:rsidR="00410E3F" w:rsidRPr="004334EF" w:rsidRDefault="00410E3F" w:rsidP="00410E3F">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Marzo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Enero 2021</w:t>
      </w:r>
    </w:p>
    <w:p w14:paraId="72A1748A" w14:textId="35950DE6" w:rsidR="00410E3F" w:rsidRPr="00D91684" w:rsidRDefault="00106538" w:rsidP="00410E3F">
      <w:pPr>
        <w:spacing w:after="0" w:line="360" w:lineRule="auto"/>
        <w:rPr>
          <w:rFonts w:eastAsia="Times New Roman" w:cs="Times New Roman"/>
          <w:szCs w:val="24"/>
        </w:rPr>
      </w:pPr>
      <w:r>
        <w:rPr>
          <w:noProof/>
        </w:rPr>
        <w:pict w14:anchorId="45D76E33">
          <v:rect id="_x0000_i1025" alt="" style="width:437.05pt;height:2pt;mso-width-percent:0;mso-height-percent:0;mso-width-percent:0;mso-height-percent:0" o:hrpct="989" o:hralign="center" o:hrstd="t" o:hr="t" fillcolor="#a0a0a0" stroked="f"/>
        </w:pict>
      </w:r>
    </w:p>
    <w:p w14:paraId="40A45F2F" w14:textId="77777777" w:rsidR="003C329F" w:rsidRDefault="003C329F" w:rsidP="00A80AAB">
      <w:pPr>
        <w:spacing w:before="0" w:after="0" w:line="360" w:lineRule="auto"/>
        <w:ind w:firstLine="0"/>
        <w:jc w:val="center"/>
        <w:rPr>
          <w:rFonts w:cs="Times New Roman"/>
          <w:b/>
          <w:sz w:val="32"/>
          <w:szCs w:val="32"/>
          <w:lang w:val="es-AR" w:eastAsia="es-AR"/>
        </w:rPr>
      </w:pPr>
    </w:p>
    <w:p w14:paraId="60A456FD" w14:textId="77777777" w:rsidR="003C329F" w:rsidRDefault="003C329F" w:rsidP="00A80AAB">
      <w:pPr>
        <w:spacing w:before="0" w:after="0" w:line="360" w:lineRule="auto"/>
        <w:ind w:firstLine="0"/>
        <w:jc w:val="center"/>
        <w:rPr>
          <w:rFonts w:cs="Times New Roman"/>
          <w:b/>
          <w:sz w:val="32"/>
          <w:szCs w:val="32"/>
          <w:lang w:val="es-AR" w:eastAsia="es-AR"/>
        </w:rPr>
      </w:pPr>
    </w:p>
    <w:p w14:paraId="683F444F" w14:textId="77777777" w:rsidR="003C329F" w:rsidRDefault="003C329F" w:rsidP="00A80AAB">
      <w:pPr>
        <w:spacing w:before="0" w:after="0" w:line="360" w:lineRule="auto"/>
        <w:ind w:firstLine="0"/>
        <w:jc w:val="center"/>
        <w:rPr>
          <w:rFonts w:cs="Times New Roman"/>
          <w:b/>
          <w:sz w:val="32"/>
          <w:szCs w:val="32"/>
          <w:lang w:val="es-AR" w:eastAsia="es-AR"/>
        </w:rPr>
      </w:pPr>
    </w:p>
    <w:p w14:paraId="6E01CFC7" w14:textId="77777777" w:rsidR="003C329F" w:rsidRDefault="003C329F" w:rsidP="00A80AAB">
      <w:pPr>
        <w:spacing w:before="0" w:after="0" w:line="360" w:lineRule="auto"/>
        <w:ind w:firstLine="0"/>
        <w:jc w:val="center"/>
        <w:rPr>
          <w:rFonts w:cs="Times New Roman"/>
          <w:b/>
          <w:sz w:val="32"/>
          <w:szCs w:val="32"/>
          <w:lang w:val="es-AR" w:eastAsia="es-AR"/>
        </w:rPr>
      </w:pPr>
    </w:p>
    <w:p w14:paraId="7821CD06" w14:textId="77777777" w:rsidR="003C329F" w:rsidRDefault="003C329F" w:rsidP="00A80AAB">
      <w:pPr>
        <w:spacing w:before="0" w:after="0" w:line="360" w:lineRule="auto"/>
        <w:ind w:firstLine="0"/>
        <w:jc w:val="center"/>
        <w:rPr>
          <w:rFonts w:cs="Times New Roman"/>
          <w:b/>
          <w:sz w:val="32"/>
          <w:szCs w:val="32"/>
          <w:lang w:val="es-AR" w:eastAsia="es-AR"/>
        </w:rPr>
      </w:pPr>
    </w:p>
    <w:p w14:paraId="367A4397" w14:textId="77777777" w:rsidR="003C329F" w:rsidRDefault="003C329F" w:rsidP="00A80AAB">
      <w:pPr>
        <w:spacing w:before="0" w:after="0" w:line="360" w:lineRule="auto"/>
        <w:ind w:firstLine="0"/>
        <w:jc w:val="center"/>
        <w:rPr>
          <w:rFonts w:cs="Times New Roman"/>
          <w:b/>
          <w:sz w:val="32"/>
          <w:szCs w:val="32"/>
          <w:lang w:val="es-AR" w:eastAsia="es-AR"/>
        </w:rPr>
      </w:pPr>
    </w:p>
    <w:p w14:paraId="089BF20B" w14:textId="43C34D53" w:rsidR="005F7DE5" w:rsidRPr="00A232EE" w:rsidRDefault="005F7DE5" w:rsidP="00A80AAB">
      <w:pPr>
        <w:spacing w:before="0" w:after="0" w:line="360" w:lineRule="auto"/>
        <w:ind w:firstLine="0"/>
        <w:jc w:val="center"/>
        <w:rPr>
          <w:rFonts w:cs="Times New Roman"/>
          <w:b/>
          <w:sz w:val="32"/>
          <w:szCs w:val="32"/>
          <w:lang w:val="es-AR" w:eastAsia="es-AR"/>
        </w:rPr>
      </w:pPr>
      <w:r w:rsidRPr="00A232EE">
        <w:rPr>
          <w:rFonts w:cs="Times New Roman"/>
          <w:b/>
          <w:sz w:val="32"/>
          <w:szCs w:val="32"/>
          <w:lang w:val="es-AR" w:eastAsia="es-AR"/>
        </w:rPr>
        <w:lastRenderedPageBreak/>
        <w:t>I</w:t>
      </w:r>
      <w:r w:rsidR="00A232EE" w:rsidRPr="00A232EE">
        <w:rPr>
          <w:rFonts w:cs="Times New Roman"/>
          <w:b/>
          <w:sz w:val="32"/>
          <w:szCs w:val="32"/>
          <w:lang w:val="es-AR" w:eastAsia="es-AR"/>
        </w:rPr>
        <w:t>ntroducción</w:t>
      </w:r>
      <w:r w:rsidR="009640A5">
        <w:rPr>
          <w:rFonts w:cs="Times New Roman"/>
          <w:b/>
          <w:sz w:val="32"/>
          <w:szCs w:val="32"/>
          <w:lang w:val="es-AR" w:eastAsia="es-AR"/>
        </w:rPr>
        <w:t xml:space="preserve"> </w:t>
      </w:r>
    </w:p>
    <w:p w14:paraId="3D4254F1" w14:textId="13FC7BC4" w:rsidR="009640A5" w:rsidRDefault="00643289" w:rsidP="009640A5">
      <w:pPr>
        <w:spacing w:before="0" w:after="0" w:line="360" w:lineRule="auto"/>
        <w:ind w:firstLine="708"/>
        <w:rPr>
          <w:rFonts w:cs="Times New Roman"/>
          <w:szCs w:val="24"/>
          <w:lang w:val="es-AR" w:eastAsia="es-AR"/>
        </w:rPr>
      </w:pPr>
      <w:r w:rsidRPr="00C76CE4">
        <w:rPr>
          <w:rFonts w:cs="Times New Roman"/>
          <w:szCs w:val="24"/>
          <w:lang w:val="es-AR" w:eastAsia="es-AR"/>
        </w:rPr>
        <w:t xml:space="preserve">La actualidad de la educación inclusiva requiere de una atención personalizada que demanda recursos </w:t>
      </w:r>
      <w:r w:rsidR="009640A5">
        <w:rPr>
          <w:rFonts w:cs="Times New Roman"/>
          <w:szCs w:val="24"/>
          <w:lang w:val="es-AR" w:eastAsia="es-AR"/>
        </w:rPr>
        <w:t xml:space="preserve">humanos capacitados </w:t>
      </w:r>
      <w:r w:rsidRPr="00C76CE4">
        <w:rPr>
          <w:rFonts w:cs="Times New Roman"/>
          <w:szCs w:val="24"/>
          <w:lang w:val="es-AR" w:eastAsia="es-AR"/>
        </w:rPr>
        <w:t xml:space="preserve">en formación y evaluación. </w:t>
      </w:r>
      <w:r w:rsidR="009640A5">
        <w:rPr>
          <w:rFonts w:cs="Times New Roman"/>
          <w:szCs w:val="24"/>
          <w:lang w:val="es-AR" w:eastAsia="es-AR"/>
        </w:rPr>
        <w:t>En tal sentido, l</w:t>
      </w:r>
      <w:r w:rsidRPr="00C76CE4">
        <w:rPr>
          <w:rFonts w:cs="Times New Roman"/>
          <w:szCs w:val="24"/>
          <w:lang w:val="es-AR" w:eastAsia="es-AR"/>
        </w:rPr>
        <w:t xml:space="preserve">a realidad del </w:t>
      </w:r>
      <w:r w:rsidR="004517C9">
        <w:rPr>
          <w:rFonts w:cs="Times New Roman"/>
          <w:szCs w:val="24"/>
          <w:lang w:val="es-AR" w:eastAsia="es-AR"/>
        </w:rPr>
        <w:t xml:space="preserve">autismo y </w:t>
      </w:r>
      <w:r w:rsidR="00964827">
        <w:rPr>
          <w:rFonts w:cs="Times New Roman"/>
          <w:szCs w:val="24"/>
          <w:lang w:val="es-AR" w:eastAsia="es-AR"/>
        </w:rPr>
        <w:t>a</w:t>
      </w:r>
      <w:r w:rsidR="009640A5" w:rsidRPr="00C76CE4">
        <w:rPr>
          <w:rFonts w:cs="Times New Roman"/>
          <w:szCs w:val="24"/>
          <w:lang w:val="es-AR" w:eastAsia="es-AR"/>
        </w:rPr>
        <w:t xml:space="preserve">sperger </w:t>
      </w:r>
      <w:r w:rsidRPr="00C76CE4">
        <w:rPr>
          <w:rFonts w:cs="Times New Roman"/>
          <w:szCs w:val="24"/>
          <w:lang w:val="es-AR" w:eastAsia="es-AR"/>
        </w:rPr>
        <w:t xml:space="preserve">es una de las tareas </w:t>
      </w:r>
      <w:r w:rsidR="009640A5">
        <w:rPr>
          <w:rFonts w:cs="Times New Roman"/>
          <w:szCs w:val="24"/>
          <w:lang w:val="es-AR" w:eastAsia="es-AR"/>
        </w:rPr>
        <w:t xml:space="preserve">que debe ser </w:t>
      </w:r>
      <w:r w:rsidRPr="00C76CE4">
        <w:rPr>
          <w:rFonts w:cs="Times New Roman"/>
          <w:szCs w:val="24"/>
          <w:lang w:val="es-AR" w:eastAsia="es-AR"/>
        </w:rPr>
        <w:t xml:space="preserve">afrontada </w:t>
      </w:r>
      <w:r w:rsidR="009640A5">
        <w:rPr>
          <w:rFonts w:cs="Times New Roman"/>
          <w:szCs w:val="24"/>
          <w:lang w:val="es-AR" w:eastAsia="es-AR"/>
        </w:rPr>
        <w:t>por</w:t>
      </w:r>
      <w:r w:rsidRPr="00C76CE4">
        <w:rPr>
          <w:rFonts w:cs="Times New Roman"/>
          <w:szCs w:val="24"/>
          <w:lang w:val="es-AR" w:eastAsia="es-AR"/>
        </w:rPr>
        <w:t xml:space="preserve"> cualquier política de educación inclusiva</w:t>
      </w:r>
      <w:r w:rsidR="00E33985" w:rsidRPr="00C76CE4">
        <w:rPr>
          <w:rFonts w:cs="Times New Roman"/>
          <w:szCs w:val="24"/>
          <w:lang w:val="es-AR" w:eastAsia="es-AR"/>
        </w:rPr>
        <w:t xml:space="preserve"> (</w:t>
      </w:r>
      <w:r w:rsidR="009640A5" w:rsidRPr="00C76CE4">
        <w:rPr>
          <w:rFonts w:cs="Times New Roman"/>
          <w:szCs w:val="24"/>
          <w:lang w:val="es-AR" w:eastAsia="es-AR"/>
        </w:rPr>
        <w:t>Beltrán, Martínez y Vargas, 2015</w:t>
      </w:r>
      <w:r w:rsidR="009640A5">
        <w:rPr>
          <w:rFonts w:cs="Times New Roman"/>
          <w:szCs w:val="24"/>
          <w:lang w:val="es-AR" w:eastAsia="es-AR"/>
        </w:rPr>
        <w:t xml:space="preserve">; </w:t>
      </w:r>
      <w:r w:rsidR="004A1DBA" w:rsidRPr="00C76CE4">
        <w:rPr>
          <w:rFonts w:cs="Times New Roman"/>
          <w:szCs w:val="24"/>
          <w:lang w:val="es-AR" w:eastAsia="es-AR"/>
        </w:rPr>
        <w:t>Durán y Gin</w:t>
      </w:r>
      <w:r w:rsidR="00B669AF" w:rsidRPr="00C76CE4">
        <w:rPr>
          <w:rFonts w:cs="Times New Roman"/>
          <w:szCs w:val="24"/>
          <w:lang w:val="es-AR" w:eastAsia="es-AR"/>
        </w:rPr>
        <w:t>é, 2011</w:t>
      </w:r>
      <w:r w:rsidR="004E5F77" w:rsidRPr="00C76CE4">
        <w:rPr>
          <w:rFonts w:cs="Times New Roman"/>
          <w:szCs w:val="24"/>
          <w:lang w:val="es-AR" w:eastAsia="es-AR"/>
        </w:rPr>
        <w:t>)</w:t>
      </w:r>
      <w:r w:rsidR="007071DF" w:rsidRPr="00C76CE4">
        <w:rPr>
          <w:rFonts w:cs="Times New Roman"/>
          <w:szCs w:val="24"/>
          <w:lang w:val="es-AR" w:eastAsia="es-AR"/>
        </w:rPr>
        <w:t xml:space="preserve">, con una relevancia jurídica en Ecuador constatable en la medida que se aspira a una sociedad del buen vivir (Lara y Gestner, 2016; Lara y Jaramillo, 2019; Villagómez y </w:t>
      </w:r>
      <w:r w:rsidR="00A651CF">
        <w:rPr>
          <w:rFonts w:cs="Times New Roman"/>
          <w:color w:val="222222"/>
          <w:szCs w:val="24"/>
          <w:shd w:val="clear" w:color="auto" w:fill="FFFFFF"/>
        </w:rPr>
        <w:t xml:space="preserve">Cunha de </w:t>
      </w:r>
      <w:r w:rsidR="007071DF" w:rsidRPr="00C76CE4">
        <w:rPr>
          <w:rFonts w:cs="Times New Roman"/>
          <w:szCs w:val="24"/>
          <w:lang w:val="es-AR" w:eastAsia="es-AR"/>
        </w:rPr>
        <w:t>Campos, 2014)</w:t>
      </w:r>
      <w:r w:rsidR="004E5F77" w:rsidRPr="00C76CE4">
        <w:rPr>
          <w:rFonts w:cs="Times New Roman"/>
          <w:szCs w:val="24"/>
          <w:lang w:val="es-AR" w:eastAsia="es-AR"/>
        </w:rPr>
        <w:t xml:space="preserve">. </w:t>
      </w:r>
    </w:p>
    <w:p w14:paraId="0A6A25AD" w14:textId="2023F991" w:rsidR="009640A5" w:rsidRDefault="001F65CF" w:rsidP="009640A5">
      <w:pPr>
        <w:spacing w:before="0" w:after="0" w:line="360" w:lineRule="auto"/>
        <w:ind w:firstLine="708"/>
        <w:rPr>
          <w:lang w:val="es-AR" w:eastAsia="es-AR"/>
        </w:rPr>
      </w:pPr>
      <w:r>
        <w:rPr>
          <w:lang w:val="es-AR" w:eastAsia="es-AR"/>
        </w:rPr>
        <w:t>En tal sentido, e</w:t>
      </w:r>
      <w:r w:rsidR="005F7DE5" w:rsidRPr="00C76CE4">
        <w:rPr>
          <w:lang w:val="es-AR" w:eastAsia="es-AR"/>
        </w:rPr>
        <w:t>l derecho a la educación se encuentra consagrado en la Declaración de los Derechos Humanos de las Naciones Unidas, pero</w:t>
      </w:r>
      <w:r w:rsidR="005E03E6" w:rsidRPr="00C76CE4">
        <w:rPr>
          <w:lang w:val="es-AR" w:eastAsia="es-AR"/>
        </w:rPr>
        <w:t xml:space="preserve"> su vigencia</w:t>
      </w:r>
      <w:r w:rsidR="00270A6C" w:rsidRPr="00C76CE4">
        <w:rPr>
          <w:lang w:val="es-AR" w:eastAsia="es-AR"/>
        </w:rPr>
        <w:t xml:space="preserve"> necesita de una continua discusión y reflexión sobre su implementación</w:t>
      </w:r>
      <w:r w:rsidR="00FC6C51" w:rsidRPr="00C76CE4">
        <w:rPr>
          <w:lang w:val="es-AR" w:eastAsia="es-AR"/>
        </w:rPr>
        <w:t xml:space="preserve"> </w:t>
      </w:r>
      <w:r w:rsidR="005E03E6" w:rsidRPr="00C76CE4">
        <w:rPr>
          <w:lang w:val="es-AR" w:eastAsia="es-AR"/>
        </w:rPr>
        <w:t>en la línea que</w:t>
      </w:r>
      <w:r w:rsidR="009640A5">
        <w:rPr>
          <w:lang w:val="es-AR" w:eastAsia="es-AR"/>
        </w:rPr>
        <w:t xml:space="preserve"> </w:t>
      </w:r>
      <w:r w:rsidR="005E03E6" w:rsidRPr="00C76CE4">
        <w:rPr>
          <w:lang w:val="es-AR" w:eastAsia="es-AR"/>
        </w:rPr>
        <w:t>plantean</w:t>
      </w:r>
      <w:r w:rsidR="00FC6C51" w:rsidRPr="00C76CE4">
        <w:rPr>
          <w:lang w:val="es-AR" w:eastAsia="es-AR"/>
        </w:rPr>
        <w:t xml:space="preserve"> los 17 </w:t>
      </w:r>
      <w:r w:rsidR="009640A5">
        <w:rPr>
          <w:lang w:val="es-AR" w:eastAsia="es-AR"/>
        </w:rPr>
        <w:t>o</w:t>
      </w:r>
      <w:r w:rsidR="00FC6C51" w:rsidRPr="00C76CE4">
        <w:rPr>
          <w:lang w:val="es-AR" w:eastAsia="es-AR"/>
        </w:rPr>
        <w:t xml:space="preserve">bjetivos de </w:t>
      </w:r>
      <w:r w:rsidR="009640A5" w:rsidRPr="00C76CE4">
        <w:rPr>
          <w:lang w:val="es-AR" w:eastAsia="es-AR"/>
        </w:rPr>
        <w:t xml:space="preserve">desarrollo sostenible </w:t>
      </w:r>
      <w:r w:rsidR="009640A5">
        <w:rPr>
          <w:lang w:val="es-AR" w:eastAsia="es-AR"/>
        </w:rPr>
        <w:t>(</w:t>
      </w:r>
      <w:r w:rsidR="00FC6C51" w:rsidRPr="00C76CE4">
        <w:rPr>
          <w:lang w:val="es-AR" w:eastAsia="es-AR"/>
        </w:rPr>
        <w:t>ODS</w:t>
      </w:r>
      <w:r w:rsidR="009640A5">
        <w:rPr>
          <w:lang w:val="es-AR" w:eastAsia="es-AR"/>
        </w:rPr>
        <w:t>)</w:t>
      </w:r>
      <w:r w:rsidR="00FC6C51" w:rsidRPr="00C76CE4">
        <w:rPr>
          <w:lang w:val="es-AR" w:eastAsia="es-AR"/>
        </w:rPr>
        <w:t xml:space="preserve"> propuestos por el Programa de la Naci</w:t>
      </w:r>
      <w:r w:rsidR="005E03E6" w:rsidRPr="00C76CE4">
        <w:rPr>
          <w:lang w:val="es-AR" w:eastAsia="es-AR"/>
        </w:rPr>
        <w:t>ones Unidas para el Desarrollo</w:t>
      </w:r>
      <w:r w:rsidR="009640A5">
        <w:rPr>
          <w:lang w:val="es-AR" w:eastAsia="es-AR"/>
        </w:rPr>
        <w:t xml:space="preserve">. De hecho, </w:t>
      </w:r>
      <w:r w:rsidR="005E03E6" w:rsidRPr="00C76CE4">
        <w:rPr>
          <w:lang w:val="es-AR" w:eastAsia="es-AR"/>
        </w:rPr>
        <w:t>en</w:t>
      </w:r>
      <w:r w:rsidR="00E85B2D" w:rsidRPr="00C76CE4">
        <w:rPr>
          <w:lang w:val="es-AR" w:eastAsia="es-AR"/>
        </w:rPr>
        <w:t xml:space="preserve"> </w:t>
      </w:r>
      <w:r w:rsidR="009640A5">
        <w:rPr>
          <w:lang w:val="es-AR" w:eastAsia="es-AR"/>
        </w:rPr>
        <w:t xml:space="preserve">el cuarto de dichos objetivos se </w:t>
      </w:r>
      <w:r w:rsidR="00FC6C51" w:rsidRPr="00C76CE4">
        <w:rPr>
          <w:lang w:val="es-AR" w:eastAsia="es-AR"/>
        </w:rPr>
        <w:t>hace referencia a la educación de calidad</w:t>
      </w:r>
      <w:r w:rsidR="009640A5">
        <w:rPr>
          <w:lang w:val="es-AR" w:eastAsia="es-AR"/>
        </w:rPr>
        <w:t xml:space="preserve">, pues para </w:t>
      </w:r>
      <w:r w:rsidR="009640A5" w:rsidRPr="00C76CE4">
        <w:rPr>
          <w:lang w:val="es-AR" w:eastAsia="es-AR"/>
        </w:rPr>
        <w:t xml:space="preserve">el </w:t>
      </w:r>
      <w:r w:rsidR="009640A5">
        <w:rPr>
          <w:lang w:val="es-AR" w:eastAsia="es-AR"/>
        </w:rPr>
        <w:t xml:space="preserve">año </w:t>
      </w:r>
      <w:r w:rsidR="009640A5" w:rsidRPr="00C76CE4">
        <w:rPr>
          <w:lang w:val="es-AR" w:eastAsia="es-AR"/>
        </w:rPr>
        <w:t xml:space="preserve">2030 </w:t>
      </w:r>
      <w:r w:rsidR="009640A5">
        <w:rPr>
          <w:lang w:val="es-AR" w:eastAsia="es-AR"/>
        </w:rPr>
        <w:t>se procura “g</w:t>
      </w:r>
      <w:r w:rsidR="00FC6C51" w:rsidRPr="00C76CE4">
        <w:t>arantizar una educación inclusiva y equitativa de calidad y promover oportunidades de aprendizaje permanente para todos</w:t>
      </w:r>
      <w:r w:rsidR="009640A5">
        <w:t>”</w:t>
      </w:r>
      <w:r w:rsidR="00FC6C51" w:rsidRPr="00C76CE4">
        <w:t xml:space="preserve"> (ODS, 2017, p.</w:t>
      </w:r>
      <w:r w:rsidR="009640A5">
        <w:t xml:space="preserve"> 7), es decir, </w:t>
      </w:r>
      <w:r w:rsidR="00270A6C" w:rsidRPr="00C76CE4">
        <w:rPr>
          <w:lang w:val="es-AR" w:eastAsia="es-AR"/>
        </w:rPr>
        <w:t>la comunidad educativa</w:t>
      </w:r>
      <w:r w:rsidR="009640A5">
        <w:rPr>
          <w:lang w:val="es-AR" w:eastAsia="es-AR"/>
        </w:rPr>
        <w:t xml:space="preserve"> conformada por </w:t>
      </w:r>
      <w:r w:rsidR="00821C2D" w:rsidRPr="00C76CE4">
        <w:rPr>
          <w:lang w:val="es-AR" w:eastAsia="es-AR"/>
        </w:rPr>
        <w:t>pa</w:t>
      </w:r>
      <w:r w:rsidR="00270A6C" w:rsidRPr="00C76CE4">
        <w:rPr>
          <w:lang w:val="es-AR" w:eastAsia="es-AR"/>
        </w:rPr>
        <w:t xml:space="preserve">dres de familia, instituciones, profesorado, medios de comunicación </w:t>
      </w:r>
      <w:r w:rsidR="00821C2D" w:rsidRPr="00C76CE4">
        <w:rPr>
          <w:lang w:val="es-AR" w:eastAsia="es-AR"/>
        </w:rPr>
        <w:t>y sociedad</w:t>
      </w:r>
      <w:r w:rsidR="009640A5">
        <w:rPr>
          <w:lang w:val="es-AR" w:eastAsia="es-AR"/>
        </w:rPr>
        <w:t xml:space="preserve"> en general.</w:t>
      </w:r>
      <w:r w:rsidR="00270A6C" w:rsidRPr="00C76CE4">
        <w:rPr>
          <w:lang w:val="es-AR" w:eastAsia="es-AR"/>
        </w:rPr>
        <w:t xml:space="preserve"> </w:t>
      </w:r>
    </w:p>
    <w:p w14:paraId="21DBCCC1" w14:textId="69708C44" w:rsidR="00E81636" w:rsidRDefault="009640A5" w:rsidP="00E81636">
      <w:pPr>
        <w:spacing w:before="0" w:after="0" w:line="360" w:lineRule="auto"/>
        <w:ind w:firstLine="708"/>
        <w:rPr>
          <w:lang w:val="es-AR" w:eastAsia="es-AR"/>
        </w:rPr>
      </w:pPr>
      <w:r>
        <w:rPr>
          <w:lang w:val="es-AR" w:eastAsia="es-AR"/>
        </w:rPr>
        <w:t>E</w:t>
      </w:r>
      <w:r w:rsidR="00270A6C" w:rsidRPr="00C76CE4">
        <w:rPr>
          <w:lang w:val="es-AR" w:eastAsia="es-AR"/>
        </w:rPr>
        <w:t xml:space="preserve">n esta línea, una propuesta de enfoque crítico es la que proporciona la educación inclusiva </w:t>
      </w:r>
      <w:r w:rsidR="00E81636">
        <w:rPr>
          <w:lang w:val="es-AR" w:eastAsia="es-AR"/>
        </w:rPr>
        <w:t>—</w:t>
      </w:r>
      <w:r w:rsidR="00270A6C" w:rsidRPr="00C76CE4">
        <w:rPr>
          <w:lang w:val="es-AR" w:eastAsia="es-AR"/>
        </w:rPr>
        <w:t>como mencionan</w:t>
      </w:r>
      <w:r w:rsidR="005F7DE5" w:rsidRPr="00C76CE4">
        <w:rPr>
          <w:lang w:val="es-AR" w:eastAsia="es-AR"/>
        </w:rPr>
        <w:t xml:space="preserve"> </w:t>
      </w:r>
      <w:r w:rsidR="00FD5DC5">
        <w:rPr>
          <w:lang w:val="es-AR" w:eastAsia="es-AR"/>
        </w:rPr>
        <w:t xml:space="preserve">Correa </w:t>
      </w:r>
      <w:r w:rsidR="005F7DE5" w:rsidRPr="00C76CE4">
        <w:rPr>
          <w:lang w:val="es-AR" w:eastAsia="es-AR"/>
        </w:rPr>
        <w:t>Montoya y Rúa (2018)</w:t>
      </w:r>
      <w:r w:rsidR="00E81636">
        <w:rPr>
          <w:lang w:val="es-AR" w:eastAsia="es-AR"/>
        </w:rPr>
        <w:t>—</w:t>
      </w:r>
      <w:r>
        <w:rPr>
          <w:lang w:val="es-AR" w:eastAsia="es-AR"/>
        </w:rPr>
        <w:t xml:space="preserve">, </w:t>
      </w:r>
      <w:r w:rsidR="00E81636">
        <w:rPr>
          <w:lang w:val="es-AR" w:eastAsia="es-AR"/>
        </w:rPr>
        <w:t xml:space="preserve">en </w:t>
      </w:r>
      <w:r>
        <w:rPr>
          <w:lang w:val="es-AR" w:eastAsia="es-AR"/>
        </w:rPr>
        <w:t xml:space="preserve">la cual </w:t>
      </w:r>
      <w:r w:rsidR="00E81636">
        <w:rPr>
          <w:lang w:val="es-AR" w:eastAsia="es-AR"/>
        </w:rPr>
        <w:t xml:space="preserve">se señala </w:t>
      </w:r>
      <w:r w:rsidR="00795F82" w:rsidRPr="00C76CE4">
        <w:rPr>
          <w:lang w:val="es-AR" w:eastAsia="es-AR"/>
        </w:rPr>
        <w:t xml:space="preserve">que </w:t>
      </w:r>
      <w:r>
        <w:rPr>
          <w:lang w:val="es-AR" w:eastAsia="es-AR"/>
        </w:rPr>
        <w:t>“</w:t>
      </w:r>
      <w:r w:rsidR="005F7DE5" w:rsidRPr="00C76CE4">
        <w:rPr>
          <w:lang w:val="es-AR" w:eastAsia="es-AR"/>
        </w:rPr>
        <w:t>el entorno educativo es el que debe ofrecer una respuesta diferenciada y adaptarse a las necesidades educativas de las personas, dentro del sistema educativo regular y en compañía de los maestros y de otros estudiantes con y sin discapacidad</w:t>
      </w:r>
      <w:r w:rsidR="00E81636">
        <w:rPr>
          <w:lang w:val="es-AR" w:eastAsia="es-AR"/>
        </w:rPr>
        <w:t>”</w:t>
      </w:r>
      <w:r w:rsidR="005F7DE5" w:rsidRPr="00C76CE4">
        <w:rPr>
          <w:lang w:val="es-AR" w:eastAsia="es-AR"/>
        </w:rPr>
        <w:t xml:space="preserve"> (p.</w:t>
      </w:r>
      <w:r w:rsidR="00E81636">
        <w:rPr>
          <w:lang w:val="es-AR" w:eastAsia="es-AR"/>
        </w:rPr>
        <w:t xml:space="preserve"> </w:t>
      </w:r>
      <w:r w:rsidR="005F7DE5" w:rsidRPr="00C76CE4">
        <w:rPr>
          <w:lang w:val="es-AR" w:eastAsia="es-AR"/>
        </w:rPr>
        <w:t>100).</w:t>
      </w:r>
      <w:r w:rsidR="00270A6C" w:rsidRPr="00C76CE4">
        <w:rPr>
          <w:lang w:val="es-AR" w:eastAsia="es-AR"/>
        </w:rPr>
        <w:t xml:space="preserve"> </w:t>
      </w:r>
    </w:p>
    <w:p w14:paraId="7D9A9176" w14:textId="1F29EE3E" w:rsidR="00E81636" w:rsidRDefault="000A5DBB" w:rsidP="00E81636">
      <w:pPr>
        <w:spacing w:before="0" w:after="0" w:line="360" w:lineRule="auto"/>
        <w:ind w:firstLine="708"/>
        <w:rPr>
          <w:lang w:val="es-AR" w:eastAsia="es-AR"/>
        </w:rPr>
      </w:pPr>
      <w:r w:rsidRPr="00C76CE4">
        <w:rPr>
          <w:lang w:val="es-AR" w:eastAsia="es-AR"/>
        </w:rPr>
        <w:t xml:space="preserve">En Ecuador, </w:t>
      </w:r>
      <w:r w:rsidR="005F7DE5" w:rsidRPr="00C76CE4">
        <w:rPr>
          <w:lang w:val="es-AR" w:eastAsia="es-AR"/>
        </w:rPr>
        <w:t>el M</w:t>
      </w:r>
      <w:r w:rsidR="00270A6C" w:rsidRPr="00C76CE4">
        <w:rPr>
          <w:lang w:val="es-AR" w:eastAsia="es-AR"/>
        </w:rPr>
        <w:t>inisterio de Educación E</w:t>
      </w:r>
      <w:r w:rsidR="005E03E6" w:rsidRPr="00C76CE4">
        <w:rPr>
          <w:lang w:val="es-AR" w:eastAsia="es-AR"/>
        </w:rPr>
        <w:t>cuatoriano (</w:t>
      </w:r>
      <w:r w:rsidR="004038E1" w:rsidRPr="00C76CE4">
        <w:rPr>
          <w:lang w:val="es-AR" w:eastAsia="es-AR"/>
        </w:rPr>
        <w:t>desde ahora M</w:t>
      </w:r>
      <w:r w:rsidR="00E81636" w:rsidRPr="00C76CE4">
        <w:rPr>
          <w:lang w:val="es-AR" w:eastAsia="es-AR"/>
        </w:rPr>
        <w:t>ineduc</w:t>
      </w:r>
      <w:r w:rsidR="005E03E6" w:rsidRPr="00C76CE4">
        <w:rPr>
          <w:lang w:val="es-AR" w:eastAsia="es-AR"/>
        </w:rPr>
        <w:t xml:space="preserve">) </w:t>
      </w:r>
      <w:r w:rsidR="00270A6C" w:rsidRPr="00C76CE4">
        <w:rPr>
          <w:lang w:val="es-AR" w:eastAsia="es-AR"/>
        </w:rPr>
        <w:t xml:space="preserve">en el 2017 </w:t>
      </w:r>
      <w:r w:rsidR="00E81636" w:rsidRPr="00C76CE4">
        <w:rPr>
          <w:lang w:val="es-AR" w:eastAsia="es-AR"/>
        </w:rPr>
        <w:t>apr</w:t>
      </w:r>
      <w:r w:rsidR="00E81636">
        <w:rPr>
          <w:lang w:val="es-AR" w:eastAsia="es-AR"/>
        </w:rPr>
        <w:t>o</w:t>
      </w:r>
      <w:r w:rsidR="00E81636" w:rsidRPr="00C76CE4">
        <w:rPr>
          <w:lang w:val="es-AR" w:eastAsia="es-AR"/>
        </w:rPr>
        <w:t>b</w:t>
      </w:r>
      <w:r w:rsidR="00E81636">
        <w:rPr>
          <w:lang w:val="es-AR" w:eastAsia="es-AR"/>
        </w:rPr>
        <w:t>ó</w:t>
      </w:r>
      <w:r w:rsidR="005F7DE5" w:rsidRPr="00C76CE4">
        <w:rPr>
          <w:lang w:val="es-AR" w:eastAsia="es-AR"/>
        </w:rPr>
        <w:t xml:space="preserve"> el acuerdo </w:t>
      </w:r>
      <w:r w:rsidR="00E81636">
        <w:rPr>
          <w:lang w:val="es-AR" w:eastAsia="es-AR"/>
        </w:rPr>
        <w:t>número</w:t>
      </w:r>
      <w:r w:rsidR="005F7DE5" w:rsidRPr="00C76CE4">
        <w:rPr>
          <w:lang w:val="es-AR" w:eastAsia="es-AR"/>
        </w:rPr>
        <w:t xml:space="preserve"> MINEDUC-MINEDUC-2017-00022-A</w:t>
      </w:r>
      <w:r w:rsidR="00E81636">
        <w:rPr>
          <w:lang w:val="es-AR" w:eastAsia="es-AR"/>
        </w:rPr>
        <w:t xml:space="preserve"> con el fin de abordar</w:t>
      </w:r>
      <w:r w:rsidR="005F7DE5" w:rsidRPr="00C76CE4">
        <w:rPr>
          <w:lang w:val="es-AR" w:eastAsia="es-AR"/>
        </w:rPr>
        <w:t xml:space="preserve"> la inclusión </w:t>
      </w:r>
      <w:r w:rsidRPr="00C76CE4">
        <w:rPr>
          <w:lang w:val="es-AR" w:eastAsia="es-AR"/>
        </w:rPr>
        <w:t>como horizonte educativo</w:t>
      </w:r>
      <w:r w:rsidR="00E81636">
        <w:rPr>
          <w:lang w:val="es-AR" w:eastAsia="es-AR"/>
        </w:rPr>
        <w:t>.</w:t>
      </w:r>
      <w:r w:rsidRPr="00C76CE4">
        <w:rPr>
          <w:lang w:val="es-AR" w:eastAsia="es-AR"/>
        </w:rPr>
        <w:t xml:space="preserve"> </w:t>
      </w:r>
      <w:r w:rsidR="00E81636">
        <w:rPr>
          <w:lang w:val="es-AR" w:eastAsia="es-AR"/>
        </w:rPr>
        <w:t>De ese modo, quedó establecido en</w:t>
      </w:r>
      <w:r w:rsidRPr="00C76CE4">
        <w:rPr>
          <w:lang w:val="es-AR" w:eastAsia="es-AR"/>
        </w:rPr>
        <w:t xml:space="preserve"> </w:t>
      </w:r>
      <w:r w:rsidR="00E81636">
        <w:rPr>
          <w:lang w:val="es-AR" w:eastAsia="es-AR"/>
        </w:rPr>
        <w:t>el</w:t>
      </w:r>
      <w:r w:rsidRPr="00C76CE4">
        <w:rPr>
          <w:lang w:val="es-AR" w:eastAsia="es-AR"/>
        </w:rPr>
        <w:t xml:space="preserve"> </w:t>
      </w:r>
      <w:r w:rsidR="005F7DE5" w:rsidRPr="00C76CE4">
        <w:rPr>
          <w:lang w:val="es-AR" w:eastAsia="es-AR"/>
        </w:rPr>
        <w:t xml:space="preserve">literal </w:t>
      </w:r>
      <w:r w:rsidR="005F7DE5" w:rsidRPr="00E81636">
        <w:rPr>
          <w:i/>
          <w:lang w:val="es-AR" w:eastAsia="es-AR"/>
        </w:rPr>
        <w:t>o</w:t>
      </w:r>
      <w:r w:rsidR="009640A5">
        <w:rPr>
          <w:lang w:val="es-AR" w:eastAsia="es-AR"/>
        </w:rPr>
        <w:t xml:space="preserve"> </w:t>
      </w:r>
      <w:r w:rsidR="005F7DE5" w:rsidRPr="00C76CE4">
        <w:rPr>
          <w:lang w:val="es-AR" w:eastAsia="es-AR"/>
        </w:rPr>
        <w:t>una de las obligaciones del Estado</w:t>
      </w:r>
      <w:r w:rsidR="00E81636">
        <w:rPr>
          <w:lang w:val="es-AR" w:eastAsia="es-AR"/>
        </w:rPr>
        <w:t>,</w:t>
      </w:r>
      <w:r w:rsidR="00E85B2D" w:rsidRPr="00C76CE4">
        <w:rPr>
          <w:lang w:val="es-AR" w:eastAsia="es-AR"/>
        </w:rPr>
        <w:t xml:space="preserve"> </w:t>
      </w:r>
      <w:r w:rsidR="00E81636">
        <w:rPr>
          <w:lang w:val="es-AR" w:eastAsia="es-AR"/>
        </w:rPr>
        <w:t>es decir, “e</w:t>
      </w:r>
      <w:r w:rsidR="005F7DE5" w:rsidRPr="00C76CE4">
        <w:rPr>
          <w:lang w:val="es-AR" w:eastAsia="es-AR"/>
        </w:rPr>
        <w:t>laborar y ejecutar las adaptaciones curriculares necesarias para garantizar la inclusión y permanencia dentro del sistema educativo de las personas con discapacidades, adolescent</w:t>
      </w:r>
      <w:r w:rsidRPr="00C76CE4">
        <w:rPr>
          <w:lang w:val="es-AR" w:eastAsia="es-AR"/>
        </w:rPr>
        <w:t>es y jóvenes emb</w:t>
      </w:r>
      <w:r w:rsidR="003868F4" w:rsidRPr="00C76CE4">
        <w:rPr>
          <w:lang w:val="es-AR" w:eastAsia="es-AR"/>
        </w:rPr>
        <w:t>arazadas</w:t>
      </w:r>
      <w:r w:rsidR="00E81636">
        <w:rPr>
          <w:lang w:val="es-AR" w:eastAsia="es-AR"/>
        </w:rPr>
        <w:t>”</w:t>
      </w:r>
      <w:r w:rsidR="003868F4" w:rsidRPr="00C76CE4">
        <w:rPr>
          <w:lang w:val="es-AR" w:eastAsia="es-AR"/>
        </w:rPr>
        <w:t xml:space="preserve"> (p.</w:t>
      </w:r>
      <w:r w:rsidR="00E81636">
        <w:rPr>
          <w:lang w:val="es-AR" w:eastAsia="es-AR"/>
        </w:rPr>
        <w:t xml:space="preserve"> </w:t>
      </w:r>
      <w:r w:rsidR="003868F4" w:rsidRPr="00C76CE4">
        <w:rPr>
          <w:lang w:val="es-AR" w:eastAsia="es-AR"/>
        </w:rPr>
        <w:t>1); sin embargo, este</w:t>
      </w:r>
      <w:r w:rsidRPr="00C76CE4">
        <w:rPr>
          <w:lang w:val="es-AR" w:eastAsia="es-AR"/>
        </w:rPr>
        <w:t xml:space="preserve"> desafío supone la </w:t>
      </w:r>
      <w:r w:rsidR="008E5625" w:rsidRPr="00C76CE4">
        <w:rPr>
          <w:lang w:val="es-AR" w:eastAsia="es-AR"/>
        </w:rPr>
        <w:t>apuesta de un proceso de muda cultural que permita la incorporación de la participación de la diversidad que ofrece cada persona. Con este afán, distintos autores</w:t>
      </w:r>
      <w:r w:rsidR="0083021C" w:rsidRPr="00C76CE4">
        <w:rPr>
          <w:lang w:val="es-AR" w:eastAsia="es-AR"/>
        </w:rPr>
        <w:t xml:space="preserve"> (García y Hernández, 2016)</w:t>
      </w:r>
      <w:r w:rsidR="008E5625" w:rsidRPr="00C76CE4">
        <w:rPr>
          <w:lang w:val="es-AR" w:eastAsia="es-AR"/>
        </w:rPr>
        <w:t xml:space="preserve"> </w:t>
      </w:r>
      <w:r w:rsidR="00E81636">
        <w:rPr>
          <w:lang w:val="es-AR" w:eastAsia="es-AR"/>
        </w:rPr>
        <w:t xml:space="preserve">apuestan </w:t>
      </w:r>
      <w:r w:rsidR="008E5625" w:rsidRPr="00C76CE4">
        <w:rPr>
          <w:lang w:val="es-AR" w:eastAsia="es-AR"/>
        </w:rPr>
        <w:t>por el fortalecimiento de este ob</w:t>
      </w:r>
      <w:r w:rsidR="00BF4E23" w:rsidRPr="00C76CE4">
        <w:rPr>
          <w:lang w:val="es-AR" w:eastAsia="es-AR"/>
        </w:rPr>
        <w:t>jetivo a través de la formación</w:t>
      </w:r>
      <w:r w:rsidR="004045CF" w:rsidRPr="00C76CE4">
        <w:rPr>
          <w:lang w:val="es-AR" w:eastAsia="es-AR"/>
        </w:rPr>
        <w:t xml:space="preserve"> y la promoción de una cultura educativa inclusiva</w:t>
      </w:r>
      <w:r w:rsidR="00415451" w:rsidRPr="00C76CE4">
        <w:rPr>
          <w:lang w:val="es-AR" w:eastAsia="es-AR"/>
        </w:rPr>
        <w:t xml:space="preserve"> (</w:t>
      </w:r>
      <w:r w:rsidR="00E81636" w:rsidRPr="00C76CE4">
        <w:rPr>
          <w:lang w:val="es-AR" w:eastAsia="es-AR"/>
        </w:rPr>
        <w:t>Cruz Vadillo, 2018</w:t>
      </w:r>
      <w:r w:rsidR="00E81636">
        <w:rPr>
          <w:lang w:val="es-AR" w:eastAsia="es-AR"/>
        </w:rPr>
        <w:t xml:space="preserve">; </w:t>
      </w:r>
      <w:r w:rsidR="00415451" w:rsidRPr="00C76CE4">
        <w:rPr>
          <w:lang w:val="es-AR" w:eastAsia="es-AR"/>
        </w:rPr>
        <w:t xml:space="preserve">Mogollón </w:t>
      </w:r>
      <w:r w:rsidR="00415451" w:rsidRPr="00C76CE4">
        <w:rPr>
          <w:lang w:val="es-AR" w:eastAsia="es-AR"/>
        </w:rPr>
        <w:lastRenderedPageBreak/>
        <w:t>y Falla, 2014)</w:t>
      </w:r>
      <w:r w:rsidR="001F65CF">
        <w:rPr>
          <w:lang w:val="es-AR" w:eastAsia="es-AR"/>
        </w:rPr>
        <w:t>,</w:t>
      </w:r>
      <w:r w:rsidR="004045CF" w:rsidRPr="00C76CE4">
        <w:rPr>
          <w:lang w:val="es-AR" w:eastAsia="es-AR"/>
        </w:rPr>
        <w:t xml:space="preserve"> de reconocimiento y atención de las </w:t>
      </w:r>
      <w:r w:rsidR="00E64B8F" w:rsidRPr="00C76CE4">
        <w:rPr>
          <w:lang w:val="es-AR" w:eastAsia="es-AR"/>
        </w:rPr>
        <w:t xml:space="preserve">realidades de las personas con </w:t>
      </w:r>
      <w:r w:rsidR="00E81636" w:rsidRPr="00C76CE4">
        <w:rPr>
          <w:lang w:val="es-AR" w:eastAsia="es-AR"/>
        </w:rPr>
        <w:t>autismo y</w:t>
      </w:r>
      <w:r w:rsidR="004517C9">
        <w:rPr>
          <w:lang w:val="es-AR" w:eastAsia="es-AR"/>
        </w:rPr>
        <w:t xml:space="preserve"> </w:t>
      </w:r>
      <w:r w:rsidR="00964827">
        <w:rPr>
          <w:lang w:val="es-AR" w:eastAsia="es-AR"/>
        </w:rPr>
        <w:t>a</w:t>
      </w:r>
      <w:r w:rsidR="00E81636" w:rsidRPr="00C76CE4">
        <w:rPr>
          <w:lang w:val="es-AR" w:eastAsia="es-AR"/>
        </w:rPr>
        <w:t>sperger</w:t>
      </w:r>
      <w:r w:rsidR="004045CF" w:rsidRPr="00C76CE4">
        <w:rPr>
          <w:lang w:val="es-AR" w:eastAsia="es-AR"/>
        </w:rPr>
        <w:t xml:space="preserve">. </w:t>
      </w:r>
    </w:p>
    <w:p w14:paraId="77EEC0A0" w14:textId="22CA676F" w:rsidR="00E81636" w:rsidRDefault="005E03E6" w:rsidP="00E81636">
      <w:pPr>
        <w:spacing w:before="0" w:after="0" w:line="360" w:lineRule="auto"/>
        <w:ind w:firstLine="708"/>
        <w:rPr>
          <w:rFonts w:eastAsia="Times New Roman"/>
          <w:lang w:eastAsia="es-ES"/>
        </w:rPr>
      </w:pPr>
      <w:r w:rsidRPr="00C76CE4">
        <w:rPr>
          <w:lang w:val="es-AR" w:eastAsia="es-AR"/>
        </w:rPr>
        <w:t>Para mayor abundamiento, e</w:t>
      </w:r>
      <w:r w:rsidR="004045CF" w:rsidRPr="00C76CE4">
        <w:rPr>
          <w:lang w:val="es-AR" w:eastAsia="es-AR"/>
        </w:rPr>
        <w:t>l ordenamiento jurídico ecuatoriano plantea un escenario novedoso en cuanto a la educación (</w:t>
      </w:r>
      <w:r w:rsidR="00ED007C" w:rsidRPr="00C76CE4">
        <w:rPr>
          <w:lang w:val="es-AR" w:eastAsia="es-AR"/>
        </w:rPr>
        <w:t xml:space="preserve">Córdova, Lara y García, 2017; </w:t>
      </w:r>
      <w:r w:rsidR="00E81636" w:rsidRPr="00C76CE4">
        <w:rPr>
          <w:lang w:val="es-AR" w:eastAsia="es-AR"/>
        </w:rPr>
        <w:t>Lara, 2019</w:t>
      </w:r>
      <w:r w:rsidR="00F03DAA">
        <w:rPr>
          <w:lang w:val="es-AR" w:eastAsia="es-AR"/>
        </w:rPr>
        <w:t>a</w:t>
      </w:r>
      <w:r w:rsidR="00E81636" w:rsidRPr="00C76CE4">
        <w:rPr>
          <w:lang w:val="es-AR" w:eastAsia="es-AR"/>
        </w:rPr>
        <w:t>, 2019</w:t>
      </w:r>
      <w:r w:rsidR="00F03DAA">
        <w:rPr>
          <w:lang w:val="es-AR" w:eastAsia="es-AR"/>
        </w:rPr>
        <w:t>b</w:t>
      </w:r>
      <w:r w:rsidR="00E81636">
        <w:rPr>
          <w:lang w:val="es-AR" w:eastAsia="es-AR"/>
        </w:rPr>
        <w:t>;</w:t>
      </w:r>
      <w:r w:rsidR="00E81636" w:rsidRPr="00C76CE4">
        <w:rPr>
          <w:lang w:val="es-AR" w:eastAsia="es-AR"/>
        </w:rPr>
        <w:t xml:space="preserve"> </w:t>
      </w:r>
      <w:r w:rsidR="004045CF" w:rsidRPr="00C76CE4">
        <w:rPr>
          <w:lang w:val="es-AR" w:eastAsia="es-AR"/>
        </w:rPr>
        <w:t xml:space="preserve">Lara </w:t>
      </w:r>
      <w:r w:rsidR="008F47E1" w:rsidRPr="00C76CE4">
        <w:rPr>
          <w:lang w:val="es-AR" w:eastAsia="es-AR"/>
        </w:rPr>
        <w:t>y</w:t>
      </w:r>
      <w:r w:rsidR="004045CF" w:rsidRPr="00C76CE4">
        <w:rPr>
          <w:lang w:val="es-AR" w:eastAsia="es-AR"/>
        </w:rPr>
        <w:t xml:space="preserve"> </w:t>
      </w:r>
      <w:r w:rsidR="00562C90">
        <w:rPr>
          <w:rFonts w:cs="Times New Roman"/>
          <w:szCs w:val="24"/>
        </w:rPr>
        <w:t>D</w:t>
      </w:r>
      <w:r w:rsidR="00562C90" w:rsidRPr="00C76CE4">
        <w:rPr>
          <w:rFonts w:cs="Times New Roman"/>
          <w:szCs w:val="24"/>
        </w:rPr>
        <w:t>e la Herrán</w:t>
      </w:r>
      <w:r w:rsidR="004045CF" w:rsidRPr="00C76CE4">
        <w:rPr>
          <w:lang w:val="es-AR" w:eastAsia="es-AR"/>
        </w:rPr>
        <w:t>, 2016</w:t>
      </w:r>
      <w:r w:rsidR="00743C12" w:rsidRPr="00C76CE4">
        <w:rPr>
          <w:lang w:val="es-AR" w:eastAsia="es-AR"/>
        </w:rPr>
        <w:t xml:space="preserve">; </w:t>
      </w:r>
      <w:r w:rsidR="0090041B" w:rsidRPr="00C76CE4">
        <w:t xml:space="preserve">Lara, </w:t>
      </w:r>
      <w:r w:rsidR="00562C90" w:rsidRPr="00562C90">
        <w:rPr>
          <w:rFonts w:cs="Times New Roman"/>
          <w:szCs w:val="24"/>
        </w:rPr>
        <w:t xml:space="preserve">De la </w:t>
      </w:r>
      <w:r w:rsidR="0090041B" w:rsidRPr="00C76CE4">
        <w:t>Herrán y Arévalo, 2019</w:t>
      </w:r>
      <w:r w:rsidR="00FB15BC">
        <w:t xml:space="preserve">; </w:t>
      </w:r>
      <w:r w:rsidR="00FB15BC" w:rsidRPr="00FB15BC">
        <w:rPr>
          <w:rFonts w:cs="Times New Roman"/>
          <w:szCs w:val="24"/>
          <w:shd w:val="clear" w:color="auto" w:fill="FFFFFF"/>
        </w:rPr>
        <w:t>Lara,</w:t>
      </w:r>
      <w:r w:rsidR="00FB15BC">
        <w:rPr>
          <w:rFonts w:cs="Times New Roman"/>
          <w:szCs w:val="24"/>
          <w:shd w:val="clear" w:color="auto" w:fill="FFFFFF"/>
        </w:rPr>
        <w:t xml:space="preserve"> </w:t>
      </w:r>
      <w:r w:rsidR="00FB15BC" w:rsidRPr="00FB15BC">
        <w:rPr>
          <w:rFonts w:cs="Times New Roman"/>
          <w:szCs w:val="24"/>
          <w:shd w:val="clear" w:color="auto" w:fill="FFFFFF"/>
        </w:rPr>
        <w:t xml:space="preserve"> Sousa, De la Herrán, Nieto, y Gerstner</w:t>
      </w:r>
      <w:r w:rsidR="00FB15BC">
        <w:rPr>
          <w:rFonts w:cs="Times New Roman"/>
          <w:szCs w:val="24"/>
          <w:shd w:val="clear" w:color="auto" w:fill="FFFFFF"/>
        </w:rPr>
        <w:t xml:space="preserve">, </w:t>
      </w:r>
      <w:r w:rsidR="003401E1">
        <w:rPr>
          <w:rFonts w:cs="Times New Roman"/>
          <w:szCs w:val="24"/>
          <w:shd w:val="clear" w:color="auto" w:fill="FFFFFF"/>
        </w:rPr>
        <w:t>2017)</w:t>
      </w:r>
      <w:r w:rsidR="004045CF" w:rsidRPr="00C76CE4">
        <w:rPr>
          <w:lang w:val="es-AR" w:eastAsia="es-AR"/>
        </w:rPr>
        <w:t xml:space="preserve">, </w:t>
      </w:r>
      <w:r w:rsidR="00E81636">
        <w:rPr>
          <w:lang w:val="es-AR" w:eastAsia="es-AR"/>
        </w:rPr>
        <w:t>pues</w:t>
      </w:r>
      <w:r w:rsidR="004045CF" w:rsidRPr="00C76CE4">
        <w:rPr>
          <w:lang w:val="es-AR" w:eastAsia="es-AR"/>
        </w:rPr>
        <w:t xml:space="preserve"> </w:t>
      </w:r>
      <w:r w:rsidR="00E81636">
        <w:rPr>
          <w:lang w:val="es-AR" w:eastAsia="es-AR"/>
        </w:rPr>
        <w:t>se establece</w:t>
      </w:r>
      <w:r w:rsidR="004045CF" w:rsidRPr="00C76CE4">
        <w:rPr>
          <w:lang w:val="es-AR" w:eastAsia="es-AR"/>
        </w:rPr>
        <w:t xml:space="preserve"> como modelo a seguir el que propone la educación inclusiva (</w:t>
      </w:r>
      <w:r w:rsidR="00B476B1" w:rsidRPr="00C76CE4">
        <w:rPr>
          <w:lang w:val="es-AR" w:eastAsia="es-AR"/>
        </w:rPr>
        <w:t xml:space="preserve">De la </w:t>
      </w:r>
      <w:r w:rsidR="004045CF" w:rsidRPr="00C76CE4">
        <w:rPr>
          <w:lang w:val="es-AR" w:eastAsia="es-AR"/>
        </w:rPr>
        <w:t>Herr</w:t>
      </w:r>
      <w:r w:rsidR="00ED007C" w:rsidRPr="00C76CE4">
        <w:rPr>
          <w:lang w:val="es-AR" w:eastAsia="es-AR"/>
        </w:rPr>
        <w:t>án, Ruiz y</w:t>
      </w:r>
      <w:r w:rsidR="004045CF" w:rsidRPr="00C76CE4">
        <w:rPr>
          <w:lang w:val="es-AR" w:eastAsia="es-AR"/>
        </w:rPr>
        <w:t xml:space="preserve"> Lara, 2018)</w:t>
      </w:r>
      <w:r w:rsidR="00E81636">
        <w:rPr>
          <w:lang w:val="es-AR" w:eastAsia="es-AR"/>
        </w:rPr>
        <w:t>, lo</w:t>
      </w:r>
      <w:r w:rsidR="00743C12" w:rsidRPr="00C76CE4">
        <w:rPr>
          <w:lang w:val="es-AR" w:eastAsia="es-AR"/>
        </w:rPr>
        <w:t xml:space="preserve"> que ha supuesto un cambio importante en la cultura educativa del país</w:t>
      </w:r>
      <w:r w:rsidRPr="00C76CE4">
        <w:rPr>
          <w:lang w:val="es-AR" w:eastAsia="es-AR"/>
        </w:rPr>
        <w:t xml:space="preserve"> (con la prudencia que requiere cualquier movimiento de cambio)</w:t>
      </w:r>
      <w:r w:rsidR="00743C12" w:rsidRPr="00C76CE4">
        <w:rPr>
          <w:lang w:val="es-AR" w:eastAsia="es-AR"/>
        </w:rPr>
        <w:t xml:space="preserve"> y en la definición de sus horizontes próximos.</w:t>
      </w:r>
      <w:r w:rsidR="002025D0" w:rsidRPr="00C76CE4">
        <w:rPr>
          <w:lang w:val="es-AR" w:eastAsia="es-AR"/>
        </w:rPr>
        <w:t xml:space="preserve"> Así por ejemplo</w:t>
      </w:r>
      <w:r w:rsidR="00E81636">
        <w:rPr>
          <w:lang w:val="es-AR" w:eastAsia="es-AR"/>
        </w:rPr>
        <w:t>,</w:t>
      </w:r>
      <w:r w:rsidR="002025D0" w:rsidRPr="00C76CE4">
        <w:rPr>
          <w:lang w:val="es-AR" w:eastAsia="es-AR"/>
        </w:rPr>
        <w:t xml:space="preserve"> la </w:t>
      </w:r>
      <w:r w:rsidR="002025D0" w:rsidRPr="00C76CE4">
        <w:rPr>
          <w:rFonts w:eastAsia="Times New Roman"/>
          <w:lang w:eastAsia="es-ES"/>
        </w:rPr>
        <w:t xml:space="preserve">Ley Orgánica de Educación Intercultural </w:t>
      </w:r>
      <w:r w:rsidR="006D1A39" w:rsidRPr="00C76CE4">
        <w:rPr>
          <w:rFonts w:eastAsia="Times New Roman"/>
          <w:lang w:eastAsia="es-ES"/>
        </w:rPr>
        <w:t xml:space="preserve">(2017) </w:t>
      </w:r>
      <w:r w:rsidR="00795F82" w:rsidRPr="00C76CE4">
        <w:rPr>
          <w:rFonts w:eastAsia="Times New Roman"/>
          <w:lang w:eastAsia="es-ES"/>
        </w:rPr>
        <w:t>consagra en su artículo 47 que</w:t>
      </w:r>
      <w:r w:rsidR="00B769E1" w:rsidRPr="00C76CE4">
        <w:rPr>
          <w:rFonts w:eastAsia="Times New Roman"/>
          <w:lang w:eastAsia="es-ES"/>
        </w:rPr>
        <w:t xml:space="preserve"> </w:t>
      </w:r>
      <w:r w:rsidR="00E81636">
        <w:rPr>
          <w:rFonts w:eastAsia="Times New Roman"/>
          <w:lang w:eastAsia="es-ES"/>
        </w:rPr>
        <w:t>“t</w:t>
      </w:r>
      <w:r w:rsidR="002025D0" w:rsidRPr="00C76CE4">
        <w:rPr>
          <w:rFonts w:eastAsia="Times New Roman"/>
          <w:lang w:eastAsia="es-ES"/>
        </w:rPr>
        <w:t>anto la educación formal como la no formal tomarán en cuenta las necesidades educativas especiales de las personas en lo afectivo, cognitivo y psicomotriz</w:t>
      </w:r>
      <w:r w:rsidR="00E81636">
        <w:rPr>
          <w:rFonts w:eastAsia="Times New Roman"/>
          <w:lang w:eastAsia="es-ES"/>
        </w:rPr>
        <w:t>”</w:t>
      </w:r>
      <w:r w:rsidR="002025D0" w:rsidRPr="00C76CE4">
        <w:rPr>
          <w:rFonts w:eastAsia="Times New Roman"/>
          <w:lang w:eastAsia="es-ES"/>
        </w:rPr>
        <w:t xml:space="preserve"> (p.</w:t>
      </w:r>
      <w:r w:rsidR="00E81636">
        <w:rPr>
          <w:rFonts w:eastAsia="Times New Roman"/>
          <w:lang w:eastAsia="es-ES"/>
        </w:rPr>
        <w:t> </w:t>
      </w:r>
      <w:r w:rsidR="002025D0" w:rsidRPr="00C76CE4">
        <w:rPr>
          <w:rFonts w:eastAsia="Times New Roman"/>
          <w:lang w:eastAsia="es-ES"/>
        </w:rPr>
        <w:t>40).</w:t>
      </w:r>
      <w:r w:rsidR="00FC6C51" w:rsidRPr="00C76CE4">
        <w:rPr>
          <w:rFonts w:eastAsia="Times New Roman"/>
          <w:lang w:eastAsia="es-ES"/>
        </w:rPr>
        <w:t xml:space="preserve"> </w:t>
      </w:r>
    </w:p>
    <w:p w14:paraId="77A0CED5" w14:textId="77777777" w:rsidR="004517C9" w:rsidRDefault="008E5625" w:rsidP="004517C9">
      <w:pPr>
        <w:spacing w:before="0" w:after="0" w:line="360" w:lineRule="auto"/>
        <w:ind w:firstLine="708"/>
        <w:rPr>
          <w:rFonts w:cs="Times New Roman"/>
          <w:szCs w:val="24"/>
          <w:lang w:val="es-AR" w:eastAsia="es-AR"/>
        </w:rPr>
      </w:pPr>
      <w:r w:rsidRPr="00C76CE4">
        <w:rPr>
          <w:rFonts w:cs="Times New Roman"/>
          <w:szCs w:val="24"/>
          <w:lang w:val="es-AR" w:eastAsia="es-AR"/>
        </w:rPr>
        <w:t xml:space="preserve">En Ecuador, la presencia de </w:t>
      </w:r>
      <w:r w:rsidR="00E81636">
        <w:rPr>
          <w:rFonts w:cs="Times New Roman"/>
          <w:szCs w:val="24"/>
          <w:lang w:val="es-AR" w:eastAsia="es-AR"/>
        </w:rPr>
        <w:t>alumnos</w:t>
      </w:r>
      <w:r w:rsidRPr="00C76CE4">
        <w:rPr>
          <w:rFonts w:cs="Times New Roman"/>
          <w:szCs w:val="24"/>
          <w:lang w:val="es-AR" w:eastAsia="es-AR"/>
        </w:rPr>
        <w:t xml:space="preserve"> con estos trastornos de personalidad se </w:t>
      </w:r>
      <w:r w:rsidR="004517C9">
        <w:rPr>
          <w:rFonts w:cs="Times New Roman"/>
          <w:szCs w:val="24"/>
          <w:lang w:val="es-AR" w:eastAsia="es-AR"/>
        </w:rPr>
        <w:t xml:space="preserve">halla en </w:t>
      </w:r>
      <w:r w:rsidRPr="00C76CE4">
        <w:rPr>
          <w:rFonts w:cs="Times New Roman"/>
          <w:szCs w:val="24"/>
          <w:lang w:val="es-AR" w:eastAsia="es-AR"/>
        </w:rPr>
        <w:t>0</w:t>
      </w:r>
      <w:r w:rsidR="00E81636">
        <w:rPr>
          <w:rFonts w:cs="Times New Roman"/>
          <w:szCs w:val="24"/>
          <w:lang w:val="es-AR" w:eastAsia="es-AR"/>
        </w:rPr>
        <w:t>.</w:t>
      </w:r>
      <w:r w:rsidRPr="00C76CE4">
        <w:rPr>
          <w:rFonts w:cs="Times New Roman"/>
          <w:szCs w:val="24"/>
          <w:lang w:val="es-AR" w:eastAsia="es-AR"/>
        </w:rPr>
        <w:t>28</w:t>
      </w:r>
      <w:r w:rsidR="00E81636">
        <w:rPr>
          <w:rFonts w:cs="Times New Roman"/>
          <w:szCs w:val="24"/>
          <w:lang w:val="es-AR" w:eastAsia="es-AR"/>
        </w:rPr>
        <w:t xml:space="preserve"> </w:t>
      </w:r>
      <w:r w:rsidRPr="00C76CE4">
        <w:rPr>
          <w:rFonts w:cs="Times New Roman"/>
          <w:szCs w:val="24"/>
          <w:lang w:val="es-AR" w:eastAsia="es-AR"/>
        </w:rPr>
        <w:t xml:space="preserve">% </w:t>
      </w:r>
      <w:r w:rsidR="00E81636" w:rsidRPr="00C76CE4">
        <w:rPr>
          <w:rFonts w:cs="Times New Roman"/>
          <w:szCs w:val="24"/>
          <w:lang w:val="es-AR" w:eastAsia="es-AR"/>
        </w:rPr>
        <w:t xml:space="preserve">de estudiantes menores de 5 años </w:t>
      </w:r>
      <w:r w:rsidR="00E81636">
        <w:rPr>
          <w:rFonts w:cs="Times New Roman"/>
          <w:szCs w:val="24"/>
          <w:lang w:val="es-AR" w:eastAsia="es-AR"/>
        </w:rPr>
        <w:t xml:space="preserve">de edad, </w:t>
      </w:r>
      <w:r w:rsidRPr="00C76CE4">
        <w:rPr>
          <w:rFonts w:cs="Times New Roman"/>
          <w:szCs w:val="24"/>
          <w:lang w:val="es-AR" w:eastAsia="es-AR"/>
        </w:rPr>
        <w:t>y 1</w:t>
      </w:r>
      <w:r w:rsidR="00E81636">
        <w:rPr>
          <w:rFonts w:cs="Times New Roman"/>
          <w:szCs w:val="24"/>
          <w:lang w:val="es-AR" w:eastAsia="es-AR"/>
        </w:rPr>
        <w:t>.</w:t>
      </w:r>
      <w:r w:rsidRPr="00C76CE4">
        <w:rPr>
          <w:rFonts w:cs="Times New Roman"/>
          <w:szCs w:val="24"/>
          <w:lang w:val="es-AR" w:eastAsia="es-AR"/>
        </w:rPr>
        <w:t xml:space="preserve">7 % </w:t>
      </w:r>
      <w:r w:rsidR="00E81636">
        <w:rPr>
          <w:rFonts w:cs="Times New Roman"/>
          <w:szCs w:val="24"/>
          <w:lang w:val="es-AR" w:eastAsia="es-AR"/>
        </w:rPr>
        <w:t xml:space="preserve">entre los </w:t>
      </w:r>
      <w:r w:rsidRPr="00C76CE4">
        <w:rPr>
          <w:rFonts w:cs="Times New Roman"/>
          <w:szCs w:val="24"/>
          <w:lang w:val="es-AR" w:eastAsia="es-AR"/>
        </w:rPr>
        <w:t xml:space="preserve">6 </w:t>
      </w:r>
      <w:r w:rsidR="00E81636">
        <w:rPr>
          <w:rFonts w:cs="Times New Roman"/>
          <w:szCs w:val="24"/>
          <w:lang w:val="es-AR" w:eastAsia="es-AR"/>
        </w:rPr>
        <w:t>y</w:t>
      </w:r>
      <w:r w:rsidRPr="00C76CE4">
        <w:rPr>
          <w:rFonts w:cs="Times New Roman"/>
          <w:szCs w:val="24"/>
          <w:lang w:val="es-AR" w:eastAsia="es-AR"/>
        </w:rPr>
        <w:t xml:space="preserve"> </w:t>
      </w:r>
      <w:r w:rsidR="00E81636">
        <w:rPr>
          <w:rFonts w:cs="Times New Roman"/>
          <w:szCs w:val="24"/>
          <w:lang w:val="es-AR" w:eastAsia="es-AR"/>
        </w:rPr>
        <w:t xml:space="preserve">los </w:t>
      </w:r>
      <w:r w:rsidRPr="00C76CE4">
        <w:rPr>
          <w:rFonts w:cs="Times New Roman"/>
          <w:szCs w:val="24"/>
          <w:lang w:val="es-AR" w:eastAsia="es-AR"/>
        </w:rPr>
        <w:t>14</w:t>
      </w:r>
      <w:r w:rsidR="00E81636">
        <w:rPr>
          <w:rFonts w:cs="Times New Roman"/>
          <w:szCs w:val="24"/>
          <w:lang w:val="es-AR" w:eastAsia="es-AR"/>
        </w:rPr>
        <w:t xml:space="preserve"> años de edad</w:t>
      </w:r>
      <w:r w:rsidRPr="00C76CE4">
        <w:rPr>
          <w:rFonts w:cs="Times New Roman"/>
          <w:szCs w:val="24"/>
          <w:lang w:val="es-AR" w:eastAsia="es-AR"/>
        </w:rPr>
        <w:t xml:space="preserve"> (Ministerio de Salu</w:t>
      </w:r>
      <w:r w:rsidR="00724421" w:rsidRPr="00C76CE4">
        <w:rPr>
          <w:rFonts w:cs="Times New Roman"/>
          <w:szCs w:val="24"/>
          <w:lang w:val="es-AR" w:eastAsia="es-AR"/>
        </w:rPr>
        <w:t xml:space="preserve">d Pública del Ecuador, 2017); así, se eleva a </w:t>
      </w:r>
      <w:r w:rsidRPr="00C76CE4">
        <w:rPr>
          <w:rFonts w:cs="Times New Roman"/>
          <w:szCs w:val="24"/>
          <w:lang w:val="es-AR" w:eastAsia="es-AR"/>
        </w:rPr>
        <w:t xml:space="preserve">constante la preocupación sobre la formación y actualización docente en la atención de estos estudiantes, y en la posibilidad de revertir su experiencia en el </w:t>
      </w:r>
      <w:r w:rsidR="00E33D19" w:rsidRPr="00C76CE4">
        <w:rPr>
          <w:rFonts w:cs="Times New Roman"/>
          <w:szCs w:val="24"/>
          <w:lang w:val="es-AR" w:eastAsia="es-AR"/>
        </w:rPr>
        <w:t>aula</w:t>
      </w:r>
      <w:r w:rsidR="00D310B2" w:rsidRPr="00C76CE4">
        <w:rPr>
          <w:rFonts w:cs="Times New Roman"/>
          <w:szCs w:val="24"/>
          <w:lang w:val="es-AR" w:eastAsia="es-AR"/>
        </w:rPr>
        <w:t xml:space="preserve"> y </w:t>
      </w:r>
      <w:r w:rsidR="004517C9">
        <w:rPr>
          <w:rFonts w:cs="Times New Roman"/>
          <w:szCs w:val="24"/>
          <w:lang w:val="es-AR" w:eastAsia="es-AR"/>
        </w:rPr>
        <w:t xml:space="preserve">en </w:t>
      </w:r>
      <w:r w:rsidR="00D310B2" w:rsidRPr="00C76CE4">
        <w:rPr>
          <w:rFonts w:cs="Times New Roman"/>
          <w:szCs w:val="24"/>
          <w:lang w:val="es-AR" w:eastAsia="es-AR"/>
        </w:rPr>
        <w:t>el centro educativo</w:t>
      </w:r>
      <w:r w:rsidR="004517C9">
        <w:rPr>
          <w:rFonts w:cs="Times New Roman"/>
          <w:szCs w:val="24"/>
          <w:lang w:val="es-AR" w:eastAsia="es-AR"/>
        </w:rPr>
        <w:t>.</w:t>
      </w:r>
      <w:r w:rsidR="00D310B2" w:rsidRPr="00C76CE4">
        <w:rPr>
          <w:rFonts w:cs="Times New Roman"/>
          <w:szCs w:val="24"/>
          <w:lang w:val="es-AR" w:eastAsia="es-AR"/>
        </w:rPr>
        <w:t xml:space="preserve"> </w:t>
      </w:r>
      <w:r w:rsidR="004517C9">
        <w:rPr>
          <w:rFonts w:cs="Times New Roman"/>
          <w:szCs w:val="24"/>
          <w:lang w:val="es-AR" w:eastAsia="es-AR"/>
        </w:rPr>
        <w:t>Sobre e</w:t>
      </w:r>
      <w:r w:rsidR="00D310B2" w:rsidRPr="00C76CE4">
        <w:rPr>
          <w:rFonts w:cs="Times New Roman"/>
          <w:szCs w:val="24"/>
          <w:lang w:val="es-AR" w:eastAsia="es-AR"/>
        </w:rPr>
        <w:t xml:space="preserve">sta preocupación y su atención se ocupan distintos estudios </w:t>
      </w:r>
      <w:r w:rsidR="00E85B2D" w:rsidRPr="00C76CE4">
        <w:rPr>
          <w:rFonts w:cs="Times New Roman"/>
          <w:szCs w:val="24"/>
          <w:lang w:val="es-AR" w:eastAsia="es-AR"/>
        </w:rPr>
        <w:t>realizados</w:t>
      </w:r>
      <w:r w:rsidR="004517C9">
        <w:rPr>
          <w:rFonts w:cs="Times New Roman"/>
          <w:szCs w:val="24"/>
          <w:lang w:val="es-AR" w:eastAsia="es-AR"/>
        </w:rPr>
        <w:t>,</w:t>
      </w:r>
      <w:r w:rsidR="00B476B1" w:rsidRPr="00C76CE4">
        <w:rPr>
          <w:rFonts w:cs="Times New Roman"/>
          <w:szCs w:val="24"/>
          <w:lang w:val="es-AR" w:eastAsia="es-AR"/>
        </w:rPr>
        <w:t xml:space="preserve"> como el de Viloria (</w:t>
      </w:r>
      <w:r w:rsidR="00E33D19" w:rsidRPr="00C76CE4">
        <w:rPr>
          <w:rFonts w:cs="Times New Roman"/>
          <w:szCs w:val="24"/>
          <w:lang w:val="es-AR" w:eastAsia="es-AR"/>
        </w:rPr>
        <w:t>2016</w:t>
      </w:r>
      <w:r w:rsidR="00B476B1" w:rsidRPr="00C76CE4">
        <w:rPr>
          <w:rFonts w:cs="Times New Roman"/>
          <w:szCs w:val="24"/>
          <w:lang w:val="es-AR" w:eastAsia="es-AR"/>
        </w:rPr>
        <w:t>) o</w:t>
      </w:r>
      <w:r w:rsidR="009640A5">
        <w:rPr>
          <w:rFonts w:cs="Times New Roman"/>
          <w:szCs w:val="24"/>
          <w:lang w:val="es-AR" w:eastAsia="es-AR"/>
        </w:rPr>
        <w:t xml:space="preserve"> </w:t>
      </w:r>
      <w:r w:rsidR="00B476B1" w:rsidRPr="00C76CE4">
        <w:rPr>
          <w:rFonts w:cs="Times New Roman"/>
          <w:szCs w:val="24"/>
          <w:lang w:val="es-AR" w:eastAsia="es-AR"/>
        </w:rPr>
        <w:t>Granada, Pómes y Sanhueza (</w:t>
      </w:r>
      <w:r w:rsidR="00316DA5" w:rsidRPr="00C76CE4">
        <w:rPr>
          <w:rFonts w:cs="Times New Roman"/>
          <w:szCs w:val="24"/>
          <w:lang w:val="es-AR" w:eastAsia="es-AR"/>
        </w:rPr>
        <w:t>2013</w:t>
      </w:r>
      <w:r w:rsidR="00B476B1" w:rsidRPr="00C76CE4">
        <w:rPr>
          <w:rFonts w:cs="Times New Roman"/>
          <w:szCs w:val="24"/>
          <w:lang w:val="es-AR" w:eastAsia="es-AR"/>
        </w:rPr>
        <w:t xml:space="preserve">), quienes afirman </w:t>
      </w:r>
      <w:r w:rsidR="00795F82" w:rsidRPr="00C76CE4">
        <w:rPr>
          <w:rFonts w:cs="Times New Roman"/>
          <w:szCs w:val="24"/>
          <w:lang w:val="es-AR" w:eastAsia="es-AR"/>
        </w:rPr>
        <w:t xml:space="preserve">que </w:t>
      </w:r>
      <w:r w:rsidR="004517C9">
        <w:rPr>
          <w:rFonts w:cs="Times New Roman"/>
          <w:szCs w:val="24"/>
          <w:lang w:val="es-AR" w:eastAsia="es-AR"/>
        </w:rPr>
        <w:t>“</w:t>
      </w:r>
      <w:r w:rsidR="00E85B2D" w:rsidRPr="00C76CE4">
        <w:rPr>
          <w:rFonts w:cs="Times New Roman"/>
          <w:szCs w:val="24"/>
          <w:lang w:val="es-AR" w:eastAsia="es-AR"/>
        </w:rPr>
        <w:t>en general los profesores no se sienten competentes ni a gusto enseñando a niños con diversas NEE</w:t>
      </w:r>
      <w:r w:rsidR="004517C9">
        <w:rPr>
          <w:rFonts w:cs="Times New Roman"/>
          <w:szCs w:val="24"/>
          <w:lang w:val="es-AR" w:eastAsia="es-AR"/>
        </w:rPr>
        <w:t>”</w:t>
      </w:r>
      <w:r w:rsidR="00E85B2D" w:rsidRPr="00C76CE4">
        <w:rPr>
          <w:rFonts w:cs="Times New Roman"/>
          <w:szCs w:val="24"/>
          <w:lang w:val="es-AR" w:eastAsia="es-AR"/>
        </w:rPr>
        <w:t xml:space="preserve"> (p.</w:t>
      </w:r>
      <w:r w:rsidR="004517C9">
        <w:rPr>
          <w:rFonts w:cs="Times New Roman"/>
          <w:szCs w:val="24"/>
          <w:lang w:val="es-AR" w:eastAsia="es-AR"/>
        </w:rPr>
        <w:t> </w:t>
      </w:r>
      <w:r w:rsidR="00E85B2D" w:rsidRPr="00C76CE4">
        <w:rPr>
          <w:rFonts w:cs="Times New Roman"/>
          <w:szCs w:val="24"/>
          <w:lang w:val="es-AR" w:eastAsia="es-AR"/>
        </w:rPr>
        <w:t xml:space="preserve">56). </w:t>
      </w:r>
    </w:p>
    <w:p w14:paraId="34706B73" w14:textId="0CF3DDDF" w:rsidR="004517C9" w:rsidRDefault="00FB53FC" w:rsidP="004517C9">
      <w:pPr>
        <w:spacing w:before="0" w:after="0" w:line="360" w:lineRule="auto"/>
        <w:ind w:firstLine="708"/>
        <w:rPr>
          <w:rFonts w:cs="Times New Roman"/>
          <w:szCs w:val="24"/>
          <w:lang w:val="es-AR" w:eastAsia="es-AR"/>
        </w:rPr>
      </w:pPr>
      <w:r w:rsidRPr="00C76CE4">
        <w:rPr>
          <w:rFonts w:cs="Times New Roman"/>
          <w:szCs w:val="24"/>
          <w:lang w:val="es-AR" w:eastAsia="es-AR"/>
        </w:rPr>
        <w:t xml:space="preserve">Según el </w:t>
      </w:r>
      <w:r w:rsidRPr="004517C9">
        <w:rPr>
          <w:rFonts w:cs="Times New Roman"/>
          <w:i/>
          <w:szCs w:val="24"/>
          <w:lang w:val="es-AR" w:eastAsia="es-AR"/>
        </w:rPr>
        <w:t>Manual diagnóstico y estadístico de los trastornos mentales</w:t>
      </w:r>
      <w:r w:rsidR="004517C9">
        <w:rPr>
          <w:rFonts w:cs="Times New Roman"/>
          <w:szCs w:val="24"/>
          <w:lang w:val="es-AR" w:eastAsia="es-AR"/>
        </w:rPr>
        <w:t xml:space="preserve"> (</w:t>
      </w:r>
      <w:r w:rsidRPr="00C76CE4">
        <w:rPr>
          <w:rFonts w:cs="Times New Roman"/>
          <w:szCs w:val="24"/>
          <w:lang w:val="es-AR" w:eastAsia="es-AR"/>
        </w:rPr>
        <w:t>desde ahora DSM-IV</w:t>
      </w:r>
      <w:r w:rsidR="004517C9">
        <w:rPr>
          <w:rFonts w:cs="Times New Roman"/>
          <w:szCs w:val="24"/>
          <w:lang w:val="es-AR" w:eastAsia="es-AR"/>
        </w:rPr>
        <w:t>)</w:t>
      </w:r>
      <w:r w:rsidRPr="00C76CE4">
        <w:rPr>
          <w:rFonts w:cs="Times New Roman"/>
          <w:szCs w:val="24"/>
          <w:lang w:val="es-AR" w:eastAsia="es-AR"/>
        </w:rPr>
        <w:t xml:space="preserve"> (</w:t>
      </w:r>
      <w:r w:rsidR="00562C90" w:rsidRPr="00C76CE4">
        <w:rPr>
          <w:rFonts w:cs="Times New Roman"/>
          <w:szCs w:val="24"/>
          <w:lang w:val="es-EC"/>
        </w:rPr>
        <w:t>American Psychologycal Association</w:t>
      </w:r>
      <w:r w:rsidR="00562C90">
        <w:rPr>
          <w:rFonts w:cs="Times New Roman"/>
          <w:szCs w:val="24"/>
          <w:lang w:val="es-EC"/>
        </w:rPr>
        <w:t>,</w:t>
      </w:r>
      <w:r w:rsidR="00562C90" w:rsidRPr="00C76CE4">
        <w:rPr>
          <w:rFonts w:cs="Times New Roman"/>
          <w:szCs w:val="24"/>
          <w:lang w:val="es-AR" w:eastAsia="es-AR"/>
        </w:rPr>
        <w:t xml:space="preserve"> </w:t>
      </w:r>
      <w:r w:rsidRPr="00C76CE4">
        <w:rPr>
          <w:rFonts w:cs="Times New Roman"/>
          <w:szCs w:val="24"/>
          <w:lang w:val="es-AR" w:eastAsia="es-AR"/>
        </w:rPr>
        <w:t>2014)</w:t>
      </w:r>
      <w:r w:rsidR="004517C9">
        <w:rPr>
          <w:rFonts w:cs="Times New Roman"/>
          <w:szCs w:val="24"/>
          <w:lang w:val="es-AR" w:eastAsia="es-AR"/>
        </w:rPr>
        <w:t>,</w:t>
      </w:r>
      <w:r w:rsidRPr="00C76CE4">
        <w:rPr>
          <w:rFonts w:cs="Times New Roman"/>
          <w:szCs w:val="24"/>
          <w:lang w:val="es-AR" w:eastAsia="es-AR"/>
        </w:rPr>
        <w:t xml:space="preserve"> </w:t>
      </w:r>
      <w:r w:rsidR="004517C9">
        <w:rPr>
          <w:rFonts w:cs="Times New Roman"/>
          <w:szCs w:val="24"/>
          <w:lang w:val="es-AR" w:eastAsia="es-AR"/>
        </w:rPr>
        <w:t>e</w:t>
      </w:r>
      <w:r w:rsidRPr="00C76CE4">
        <w:rPr>
          <w:rFonts w:cs="Times New Roman"/>
          <w:szCs w:val="24"/>
          <w:lang w:val="es-AR" w:eastAsia="es-AR"/>
        </w:rPr>
        <w:t xml:space="preserve">l </w:t>
      </w:r>
      <w:r w:rsidR="004517C9" w:rsidRPr="00C76CE4">
        <w:rPr>
          <w:rFonts w:cs="Times New Roman"/>
          <w:szCs w:val="24"/>
          <w:lang w:val="es-AR" w:eastAsia="es-AR"/>
        </w:rPr>
        <w:t xml:space="preserve">trastorno generalizado del desarrollo como </w:t>
      </w:r>
      <w:r w:rsidR="004517C9">
        <w:rPr>
          <w:rFonts w:cs="Times New Roman"/>
          <w:szCs w:val="24"/>
          <w:lang w:val="es-AR" w:eastAsia="es-AR"/>
        </w:rPr>
        <w:t>(</w:t>
      </w:r>
      <w:r w:rsidR="00795F82" w:rsidRPr="00C76CE4">
        <w:rPr>
          <w:rFonts w:cs="Times New Roman"/>
          <w:szCs w:val="24"/>
          <w:lang w:val="es-AR" w:eastAsia="es-AR"/>
        </w:rPr>
        <w:t>desde ahora TGD</w:t>
      </w:r>
      <w:r w:rsidR="004517C9">
        <w:rPr>
          <w:rFonts w:cs="Times New Roman"/>
          <w:szCs w:val="24"/>
          <w:lang w:val="es-AR" w:eastAsia="es-AR"/>
        </w:rPr>
        <w:t>)</w:t>
      </w:r>
      <w:r w:rsidR="00795F82" w:rsidRPr="00C76CE4">
        <w:rPr>
          <w:rFonts w:cs="Times New Roman"/>
          <w:szCs w:val="24"/>
          <w:lang w:val="es-AR" w:eastAsia="es-AR"/>
        </w:rPr>
        <w:t xml:space="preserve"> </w:t>
      </w:r>
      <w:r w:rsidR="004517C9">
        <w:rPr>
          <w:rFonts w:cs="Times New Roman"/>
          <w:szCs w:val="24"/>
          <w:lang w:val="es-AR" w:eastAsia="es-AR"/>
        </w:rPr>
        <w:t>constituye “</w:t>
      </w:r>
      <w:r w:rsidRPr="00C76CE4">
        <w:rPr>
          <w:rFonts w:cs="Times New Roman"/>
          <w:szCs w:val="24"/>
          <w:lang w:val="es-AR" w:eastAsia="es-AR"/>
        </w:rPr>
        <w:t>una perturbación grave y generalizada de varias áreas del desarrollo: habilidades para la interacción social, habilidades para la comunicación o la presencia de comportamientos, intereses y actividades estereotipados</w:t>
      </w:r>
      <w:r w:rsidR="004517C9">
        <w:rPr>
          <w:rFonts w:cs="Times New Roman"/>
          <w:szCs w:val="24"/>
          <w:lang w:val="es-AR" w:eastAsia="es-AR"/>
        </w:rPr>
        <w:t>”</w:t>
      </w:r>
      <w:r w:rsidRPr="00C76CE4">
        <w:rPr>
          <w:rFonts w:cs="Times New Roman"/>
          <w:szCs w:val="24"/>
          <w:lang w:val="es-AR" w:eastAsia="es-AR"/>
        </w:rPr>
        <w:t xml:space="preserve"> (p.</w:t>
      </w:r>
      <w:r w:rsidR="004517C9">
        <w:rPr>
          <w:rFonts w:cs="Times New Roman"/>
          <w:szCs w:val="24"/>
          <w:lang w:val="es-AR" w:eastAsia="es-AR"/>
        </w:rPr>
        <w:t xml:space="preserve"> </w:t>
      </w:r>
      <w:r w:rsidRPr="00C76CE4">
        <w:rPr>
          <w:rFonts w:cs="Times New Roman"/>
          <w:szCs w:val="24"/>
          <w:lang w:val="es-AR" w:eastAsia="es-AR"/>
        </w:rPr>
        <w:t>69)</w:t>
      </w:r>
      <w:r w:rsidR="00B476B1" w:rsidRPr="00C76CE4">
        <w:rPr>
          <w:rFonts w:cs="Times New Roman"/>
          <w:szCs w:val="24"/>
          <w:lang w:val="es-AR" w:eastAsia="es-AR"/>
        </w:rPr>
        <w:t xml:space="preserve">; por otro lado, </w:t>
      </w:r>
      <w:r w:rsidR="004517C9" w:rsidRPr="00C76CE4">
        <w:rPr>
          <w:rFonts w:cs="Times New Roman"/>
          <w:szCs w:val="24"/>
          <w:lang w:val="es-AR" w:eastAsia="es-AR"/>
        </w:rPr>
        <w:t xml:space="preserve">el TGD </w:t>
      </w:r>
      <w:r w:rsidR="004517C9">
        <w:rPr>
          <w:rFonts w:cs="Times New Roman"/>
          <w:szCs w:val="24"/>
          <w:lang w:val="es-AR" w:eastAsia="es-AR"/>
        </w:rPr>
        <w:t xml:space="preserve">también </w:t>
      </w:r>
      <w:r w:rsidR="00B476B1" w:rsidRPr="00C76CE4">
        <w:rPr>
          <w:rFonts w:cs="Times New Roman"/>
          <w:szCs w:val="24"/>
          <w:lang w:val="es-AR" w:eastAsia="es-AR"/>
        </w:rPr>
        <w:t xml:space="preserve">es definido como </w:t>
      </w:r>
      <w:r w:rsidR="00320892" w:rsidRPr="00C76CE4">
        <w:rPr>
          <w:rFonts w:cs="Times New Roman"/>
          <w:szCs w:val="24"/>
          <w:lang w:val="es-AR" w:eastAsia="es-AR"/>
        </w:rPr>
        <w:t>una alteración grave y generalizada en diferentes áreas del desarrollo</w:t>
      </w:r>
      <w:r w:rsidR="004517C9">
        <w:rPr>
          <w:rFonts w:cs="Times New Roman"/>
          <w:szCs w:val="24"/>
          <w:lang w:val="es-AR" w:eastAsia="es-AR"/>
        </w:rPr>
        <w:t>,</w:t>
      </w:r>
      <w:r w:rsidR="00320892" w:rsidRPr="00C76CE4">
        <w:rPr>
          <w:rFonts w:cs="Times New Roman"/>
          <w:szCs w:val="24"/>
          <w:lang w:val="es-AR" w:eastAsia="es-AR"/>
        </w:rPr>
        <w:t xml:space="preserve"> tales como dificultad en el ámbito social, problemas de comunicación (comprensión del lenguaje verbal y no verbal), conductas repetitivas y </w:t>
      </w:r>
      <w:r w:rsidR="00B476B1" w:rsidRPr="00C76CE4">
        <w:rPr>
          <w:rFonts w:cs="Times New Roman"/>
          <w:szCs w:val="24"/>
          <w:lang w:val="es-AR" w:eastAsia="es-AR"/>
        </w:rPr>
        <w:t>escasa</w:t>
      </w:r>
      <w:r w:rsidR="00320892" w:rsidRPr="00C76CE4">
        <w:rPr>
          <w:rFonts w:cs="Times New Roman"/>
          <w:szCs w:val="24"/>
          <w:lang w:val="es-AR" w:eastAsia="es-AR"/>
        </w:rPr>
        <w:t xml:space="preserve"> flexibilidad mental (Aguirre, </w:t>
      </w:r>
      <w:r w:rsidR="00562C90">
        <w:rPr>
          <w:rFonts w:cs="Times New Roman"/>
          <w:szCs w:val="24"/>
          <w:lang w:val="es-AR" w:eastAsia="es-AR"/>
        </w:rPr>
        <w:t>Á</w:t>
      </w:r>
      <w:r w:rsidR="00320892" w:rsidRPr="00C76CE4">
        <w:rPr>
          <w:rFonts w:cs="Times New Roman"/>
          <w:szCs w:val="24"/>
          <w:lang w:val="es-AR" w:eastAsia="es-AR"/>
        </w:rPr>
        <w:t xml:space="preserve">lvares, Angulo </w:t>
      </w:r>
      <w:r w:rsidR="008F47E1" w:rsidRPr="00C76CE4">
        <w:rPr>
          <w:rFonts w:cs="Times New Roman"/>
          <w:szCs w:val="24"/>
          <w:lang w:val="es-AR" w:eastAsia="es-AR"/>
        </w:rPr>
        <w:t>y</w:t>
      </w:r>
      <w:r w:rsidR="00320892" w:rsidRPr="00C76CE4">
        <w:rPr>
          <w:rFonts w:cs="Times New Roman"/>
          <w:szCs w:val="24"/>
          <w:lang w:val="es-AR" w:eastAsia="es-AR"/>
        </w:rPr>
        <w:t xml:space="preserve"> Prieto, 2014).</w:t>
      </w:r>
    </w:p>
    <w:p w14:paraId="6E23E4EE" w14:textId="591B769F" w:rsidR="005467CD" w:rsidRPr="00C76CE4" w:rsidRDefault="00FB53FC" w:rsidP="004517C9">
      <w:pPr>
        <w:spacing w:before="0" w:after="0" w:line="360" w:lineRule="auto"/>
        <w:ind w:firstLine="708"/>
        <w:rPr>
          <w:rFonts w:cs="Times New Roman"/>
          <w:szCs w:val="24"/>
          <w:lang w:val="es-AR" w:eastAsia="es-AR"/>
        </w:rPr>
      </w:pPr>
      <w:r w:rsidRPr="00C76CE4">
        <w:rPr>
          <w:rFonts w:cs="Times New Roman"/>
          <w:szCs w:val="24"/>
          <w:lang w:val="es-AR" w:eastAsia="es-AR"/>
        </w:rPr>
        <w:t xml:space="preserve">Las personas con </w:t>
      </w:r>
      <w:r w:rsidR="004517C9">
        <w:rPr>
          <w:rFonts w:cs="Times New Roman"/>
          <w:szCs w:val="24"/>
          <w:lang w:val="es-AR" w:eastAsia="es-AR"/>
        </w:rPr>
        <w:t>a</w:t>
      </w:r>
      <w:r w:rsidR="00514F42" w:rsidRPr="00C76CE4">
        <w:rPr>
          <w:rFonts w:cs="Times New Roman"/>
          <w:szCs w:val="24"/>
          <w:lang w:val="es-AR" w:eastAsia="es-AR"/>
        </w:rPr>
        <w:t>utismo</w:t>
      </w:r>
      <w:r w:rsidRPr="00C76CE4">
        <w:rPr>
          <w:rFonts w:cs="Times New Roman"/>
          <w:szCs w:val="24"/>
          <w:lang w:val="es-AR" w:eastAsia="es-AR"/>
        </w:rPr>
        <w:t xml:space="preserve"> </w:t>
      </w:r>
      <w:r w:rsidR="004517C9">
        <w:rPr>
          <w:rFonts w:cs="Times New Roman"/>
          <w:szCs w:val="24"/>
          <w:lang w:val="es-AR" w:eastAsia="es-AR"/>
        </w:rPr>
        <w:t>manifiestan</w:t>
      </w:r>
      <w:r w:rsidRPr="00C76CE4">
        <w:rPr>
          <w:rFonts w:cs="Times New Roman"/>
          <w:szCs w:val="24"/>
          <w:lang w:val="es-AR" w:eastAsia="es-AR"/>
        </w:rPr>
        <w:t xml:space="preserve"> alteraciones en algunas de</w:t>
      </w:r>
      <w:r w:rsidR="009640A5">
        <w:rPr>
          <w:rFonts w:cs="Times New Roman"/>
          <w:szCs w:val="24"/>
          <w:lang w:val="es-AR" w:eastAsia="es-AR"/>
        </w:rPr>
        <w:t xml:space="preserve"> </w:t>
      </w:r>
      <w:r w:rsidR="003975B9" w:rsidRPr="00C76CE4">
        <w:rPr>
          <w:rFonts w:cs="Times New Roman"/>
          <w:szCs w:val="24"/>
          <w:lang w:val="es-AR" w:eastAsia="es-AR"/>
        </w:rPr>
        <w:t>sus</w:t>
      </w:r>
      <w:r w:rsidRPr="00C76CE4">
        <w:rPr>
          <w:rFonts w:cs="Times New Roman"/>
          <w:szCs w:val="24"/>
          <w:lang w:val="es-AR" w:eastAsia="es-AR"/>
        </w:rPr>
        <w:t xml:space="preserve"> cualidades psicológicas</w:t>
      </w:r>
      <w:r w:rsidR="004517C9">
        <w:rPr>
          <w:rFonts w:cs="Times New Roman"/>
          <w:szCs w:val="24"/>
          <w:lang w:val="es-AR" w:eastAsia="es-AR"/>
        </w:rPr>
        <w:t>,</w:t>
      </w:r>
      <w:r w:rsidRPr="00C76CE4">
        <w:rPr>
          <w:rFonts w:cs="Times New Roman"/>
          <w:szCs w:val="24"/>
          <w:lang w:val="es-AR" w:eastAsia="es-AR"/>
        </w:rPr>
        <w:t xml:space="preserve"> ya sean afecti</w:t>
      </w:r>
      <w:r w:rsidR="003975B9" w:rsidRPr="00C76CE4">
        <w:rPr>
          <w:rFonts w:cs="Times New Roman"/>
          <w:szCs w:val="24"/>
          <w:lang w:val="es-AR" w:eastAsia="es-AR"/>
        </w:rPr>
        <w:t>vas, de comunicación o motrices</w:t>
      </w:r>
      <w:r w:rsidR="004517C9">
        <w:rPr>
          <w:rFonts w:cs="Times New Roman"/>
          <w:szCs w:val="24"/>
          <w:lang w:val="es-AR" w:eastAsia="es-AR"/>
        </w:rPr>
        <w:t>.</w:t>
      </w:r>
      <w:r w:rsidR="003975B9" w:rsidRPr="00C76CE4">
        <w:rPr>
          <w:rFonts w:cs="Times New Roman"/>
          <w:szCs w:val="24"/>
          <w:lang w:val="es-AR" w:eastAsia="es-AR"/>
        </w:rPr>
        <w:t xml:space="preserve"> </w:t>
      </w:r>
      <w:r w:rsidR="004517C9">
        <w:rPr>
          <w:rFonts w:cs="Times New Roman"/>
          <w:szCs w:val="24"/>
          <w:lang w:val="es-AR" w:eastAsia="es-AR"/>
        </w:rPr>
        <w:t>L</w:t>
      </w:r>
      <w:r w:rsidRPr="00C76CE4">
        <w:rPr>
          <w:rFonts w:cs="Times New Roman"/>
          <w:szCs w:val="24"/>
          <w:lang w:val="es-AR" w:eastAsia="es-AR"/>
        </w:rPr>
        <w:t>os investigadores Chico</w:t>
      </w:r>
      <w:r w:rsidR="00A1657B" w:rsidRPr="00C76CE4">
        <w:rPr>
          <w:rFonts w:cs="Times New Roman"/>
          <w:szCs w:val="24"/>
          <w:lang w:val="es-AR" w:eastAsia="es-AR"/>
        </w:rPr>
        <w:t>n</w:t>
      </w:r>
      <w:r w:rsidRPr="00C76CE4">
        <w:rPr>
          <w:rFonts w:cs="Times New Roman"/>
          <w:szCs w:val="24"/>
          <w:lang w:val="es-AR" w:eastAsia="es-AR"/>
        </w:rPr>
        <w:t xml:space="preserve">, Oliveira, Garozzi, Coelho </w:t>
      </w:r>
      <w:r w:rsidR="008F47E1" w:rsidRPr="00C76CE4">
        <w:rPr>
          <w:rFonts w:cs="Times New Roman"/>
          <w:szCs w:val="24"/>
          <w:lang w:val="es-AR" w:eastAsia="es-AR"/>
        </w:rPr>
        <w:t>y</w:t>
      </w:r>
      <w:r w:rsidRPr="00C76CE4">
        <w:rPr>
          <w:rFonts w:cs="Times New Roman"/>
          <w:szCs w:val="24"/>
          <w:lang w:val="es-AR" w:eastAsia="es-AR"/>
        </w:rPr>
        <w:t xml:space="preserve"> Carvalho (2019) expresa</w:t>
      </w:r>
      <w:r w:rsidR="003975B9" w:rsidRPr="00C76CE4">
        <w:rPr>
          <w:rFonts w:cs="Times New Roman"/>
          <w:szCs w:val="24"/>
          <w:lang w:val="es-AR" w:eastAsia="es-AR"/>
        </w:rPr>
        <w:t>n</w:t>
      </w:r>
      <w:r w:rsidR="00795F82" w:rsidRPr="00C76CE4">
        <w:rPr>
          <w:rFonts w:cs="Times New Roman"/>
          <w:szCs w:val="24"/>
          <w:lang w:val="es-AR" w:eastAsia="es-AR"/>
        </w:rPr>
        <w:t xml:space="preserve"> que </w:t>
      </w:r>
      <w:r w:rsidR="004517C9">
        <w:rPr>
          <w:rFonts w:cs="Times New Roman"/>
          <w:szCs w:val="24"/>
          <w:lang w:val="es-AR" w:eastAsia="es-AR"/>
        </w:rPr>
        <w:t>“e</w:t>
      </w:r>
      <w:r w:rsidRPr="00C76CE4">
        <w:rPr>
          <w:rFonts w:cs="Times New Roman"/>
          <w:szCs w:val="24"/>
          <w:lang w:val="es-AR" w:eastAsia="es-AR"/>
        </w:rPr>
        <w:t xml:space="preserve">studos têm revelado Que o </w:t>
      </w:r>
      <w:r w:rsidR="00514F42" w:rsidRPr="00C76CE4">
        <w:rPr>
          <w:rFonts w:cs="Times New Roman"/>
          <w:szCs w:val="24"/>
          <w:lang w:val="es-AR" w:eastAsia="es-AR"/>
        </w:rPr>
        <w:lastRenderedPageBreak/>
        <w:t>Autismo</w:t>
      </w:r>
      <w:r w:rsidRPr="00C76CE4">
        <w:rPr>
          <w:rFonts w:cs="Times New Roman"/>
          <w:szCs w:val="24"/>
          <w:lang w:val="es-AR" w:eastAsia="es-AR"/>
        </w:rPr>
        <w:t xml:space="preserve"> é compreendido Como uma síndrome comportamental e caracterizado por déficit na interac AO sociales, na linguagem e nas Alterac</w:t>
      </w:r>
      <w:r w:rsidR="00412FD4" w:rsidRPr="00C76CE4">
        <w:rPr>
          <w:rFonts w:cs="Times New Roman"/>
          <w:szCs w:val="24"/>
          <w:lang w:val="es-AR" w:eastAsia="es-AR"/>
        </w:rPr>
        <w:t xml:space="preserve"> OES de comportamento</w:t>
      </w:r>
      <w:r w:rsidR="004517C9">
        <w:rPr>
          <w:rFonts w:cs="Times New Roman"/>
          <w:szCs w:val="24"/>
          <w:lang w:val="es-AR" w:eastAsia="es-AR"/>
        </w:rPr>
        <w:t>”</w:t>
      </w:r>
      <w:r w:rsidR="00412FD4" w:rsidRPr="00C76CE4">
        <w:rPr>
          <w:rFonts w:cs="Times New Roman"/>
          <w:szCs w:val="24"/>
          <w:lang w:val="es-AR" w:eastAsia="es-AR"/>
        </w:rPr>
        <w:t xml:space="preserve"> (p. 170)</w:t>
      </w:r>
      <w:r w:rsidR="004517C9">
        <w:rPr>
          <w:rFonts w:cs="Times New Roman"/>
          <w:szCs w:val="24"/>
          <w:lang w:val="es-AR" w:eastAsia="es-AR"/>
        </w:rPr>
        <w:t>.</w:t>
      </w:r>
      <w:r w:rsidR="00412FD4" w:rsidRPr="00C76CE4">
        <w:rPr>
          <w:rFonts w:cs="Times New Roman"/>
          <w:szCs w:val="24"/>
          <w:lang w:val="es-AR" w:eastAsia="es-AR"/>
        </w:rPr>
        <w:t xml:space="preserve"> </w:t>
      </w:r>
      <w:r w:rsidR="004517C9">
        <w:rPr>
          <w:rFonts w:cs="Times New Roman"/>
          <w:szCs w:val="24"/>
          <w:lang w:val="es-AR" w:eastAsia="es-AR"/>
        </w:rPr>
        <w:t>C</w:t>
      </w:r>
      <w:r w:rsidR="00412FD4" w:rsidRPr="00C76CE4">
        <w:rPr>
          <w:rFonts w:cs="Times New Roman"/>
          <w:szCs w:val="24"/>
          <w:lang w:val="es-AR" w:eastAsia="es-AR"/>
        </w:rPr>
        <w:t>omo c</w:t>
      </w:r>
      <w:r w:rsidR="00320892" w:rsidRPr="00C76CE4">
        <w:rPr>
          <w:rFonts w:cs="Times New Roman"/>
          <w:szCs w:val="24"/>
          <w:lang w:val="es-AR" w:eastAsia="es-AR"/>
        </w:rPr>
        <w:t>omplement</w:t>
      </w:r>
      <w:r w:rsidR="00412FD4" w:rsidRPr="00C76CE4">
        <w:rPr>
          <w:rFonts w:cs="Times New Roman"/>
          <w:szCs w:val="24"/>
          <w:lang w:val="es-AR" w:eastAsia="es-AR"/>
        </w:rPr>
        <w:t>o a</w:t>
      </w:r>
      <w:r w:rsidR="00320892" w:rsidRPr="00C76CE4">
        <w:rPr>
          <w:rFonts w:cs="Times New Roman"/>
          <w:szCs w:val="24"/>
          <w:lang w:val="es-AR" w:eastAsia="es-AR"/>
        </w:rPr>
        <w:t xml:space="preserve"> la definición anterior</w:t>
      </w:r>
      <w:r w:rsidR="004517C9">
        <w:rPr>
          <w:rFonts w:cs="Times New Roman"/>
          <w:szCs w:val="24"/>
          <w:lang w:val="es-AR" w:eastAsia="es-AR"/>
        </w:rPr>
        <w:t>,</w:t>
      </w:r>
      <w:r w:rsidR="00320892" w:rsidRPr="00C76CE4">
        <w:rPr>
          <w:rFonts w:cs="Times New Roman"/>
          <w:szCs w:val="24"/>
          <w:lang w:val="es-AR" w:eastAsia="es-AR"/>
        </w:rPr>
        <w:t xml:space="preserve"> </w:t>
      </w:r>
      <w:r w:rsidRPr="00C76CE4">
        <w:rPr>
          <w:rFonts w:cs="Times New Roman"/>
          <w:szCs w:val="24"/>
          <w:lang w:val="es-AR" w:eastAsia="es-AR"/>
        </w:rPr>
        <w:t xml:space="preserve">el Instituto de Evaluación Tecnológica en Salud (2015) lo define como </w:t>
      </w:r>
      <w:r w:rsidR="004517C9">
        <w:rPr>
          <w:rFonts w:cs="Times New Roman"/>
          <w:szCs w:val="24"/>
          <w:lang w:val="es-AR" w:eastAsia="es-AR"/>
        </w:rPr>
        <w:t>“</w:t>
      </w:r>
      <w:r w:rsidRPr="00C76CE4">
        <w:rPr>
          <w:rFonts w:cs="Times New Roman"/>
          <w:szCs w:val="24"/>
          <w:lang w:val="es-AR" w:eastAsia="es-AR"/>
        </w:rPr>
        <w:t>una disfunción neurológica crónica con fuerte base genética que desde edades tempranas se manifiesta en una serie de síntomas basados en la tríada de Wing que incluye: la comunicación, flexibilidad e i</w:t>
      </w:r>
      <w:r w:rsidR="00795F82" w:rsidRPr="00C76CE4">
        <w:rPr>
          <w:rFonts w:cs="Times New Roman"/>
          <w:szCs w:val="24"/>
          <w:lang w:val="es-AR" w:eastAsia="es-AR"/>
        </w:rPr>
        <w:t>maginación e interacción social</w:t>
      </w:r>
      <w:r w:rsidR="004517C9">
        <w:rPr>
          <w:rFonts w:cs="Times New Roman"/>
          <w:szCs w:val="24"/>
          <w:lang w:val="es-AR" w:eastAsia="es-AR"/>
        </w:rPr>
        <w:t>”</w:t>
      </w:r>
      <w:r w:rsidRPr="00C76CE4">
        <w:rPr>
          <w:rFonts w:cs="Times New Roman"/>
          <w:szCs w:val="24"/>
          <w:lang w:val="es-AR" w:eastAsia="es-AR"/>
        </w:rPr>
        <w:t xml:space="preserve"> (p.</w:t>
      </w:r>
      <w:r w:rsidR="004517C9">
        <w:rPr>
          <w:rFonts w:cs="Times New Roman"/>
          <w:szCs w:val="24"/>
          <w:lang w:val="es-AR" w:eastAsia="es-AR"/>
        </w:rPr>
        <w:t xml:space="preserve"> </w:t>
      </w:r>
      <w:r w:rsidRPr="00C76CE4">
        <w:rPr>
          <w:rFonts w:cs="Times New Roman"/>
          <w:szCs w:val="24"/>
          <w:lang w:val="es-AR" w:eastAsia="es-AR"/>
        </w:rPr>
        <w:t>29)</w:t>
      </w:r>
      <w:r w:rsidR="004517C9">
        <w:rPr>
          <w:rFonts w:cs="Times New Roman"/>
          <w:szCs w:val="24"/>
          <w:lang w:val="es-AR" w:eastAsia="es-AR"/>
        </w:rPr>
        <w:t>.</w:t>
      </w:r>
      <w:r w:rsidR="009640A5">
        <w:rPr>
          <w:rFonts w:cs="Times New Roman"/>
          <w:szCs w:val="24"/>
          <w:lang w:val="es-AR" w:eastAsia="es-AR"/>
        </w:rPr>
        <w:t xml:space="preserve"> </w:t>
      </w:r>
      <w:r w:rsidR="005467CD" w:rsidRPr="00C76CE4">
        <w:rPr>
          <w:rFonts w:cs="Times New Roman"/>
          <w:szCs w:val="24"/>
          <w:lang w:val="es-AR" w:eastAsia="es-AR"/>
        </w:rPr>
        <w:t xml:space="preserve">El </w:t>
      </w:r>
      <w:r w:rsidR="004517C9">
        <w:rPr>
          <w:rFonts w:cs="Times New Roman"/>
          <w:szCs w:val="24"/>
          <w:lang w:val="es-AR" w:eastAsia="es-AR"/>
        </w:rPr>
        <w:t>a</w:t>
      </w:r>
      <w:r w:rsidR="00514F42" w:rsidRPr="00C76CE4">
        <w:rPr>
          <w:rFonts w:cs="Times New Roman"/>
          <w:szCs w:val="24"/>
          <w:lang w:val="es-AR" w:eastAsia="es-AR"/>
        </w:rPr>
        <w:t>utismo</w:t>
      </w:r>
      <w:r w:rsidR="004517C9">
        <w:rPr>
          <w:rFonts w:cs="Times New Roman"/>
          <w:szCs w:val="24"/>
          <w:lang w:val="es-AR" w:eastAsia="es-AR"/>
        </w:rPr>
        <w:t>, por tanto,</w:t>
      </w:r>
      <w:r w:rsidR="005467CD" w:rsidRPr="00C76CE4">
        <w:rPr>
          <w:rFonts w:cs="Times New Roman"/>
          <w:szCs w:val="24"/>
          <w:lang w:val="es-AR" w:eastAsia="es-AR"/>
        </w:rPr>
        <w:t xml:space="preserve"> es uno de los trastornos más complejos y seri</w:t>
      </w:r>
      <w:r w:rsidR="003975B9" w:rsidRPr="00C76CE4">
        <w:rPr>
          <w:rFonts w:cs="Times New Roman"/>
          <w:szCs w:val="24"/>
          <w:lang w:val="es-AR" w:eastAsia="es-AR"/>
        </w:rPr>
        <w:t>os del desarrollo, pues</w:t>
      </w:r>
      <w:r w:rsidR="005467CD" w:rsidRPr="00C76CE4">
        <w:rPr>
          <w:rFonts w:cs="Times New Roman"/>
          <w:szCs w:val="24"/>
          <w:lang w:val="es-AR" w:eastAsia="es-AR"/>
        </w:rPr>
        <w:t xml:space="preserve"> presenta características </w:t>
      </w:r>
      <w:r w:rsidR="003975B9" w:rsidRPr="00C76CE4">
        <w:rPr>
          <w:rFonts w:cs="Times New Roman"/>
          <w:szCs w:val="24"/>
          <w:lang w:val="es-AR" w:eastAsia="es-AR"/>
        </w:rPr>
        <w:t xml:space="preserve">que </w:t>
      </w:r>
      <w:r w:rsidR="005467CD" w:rsidRPr="00C76CE4">
        <w:rPr>
          <w:rFonts w:cs="Times New Roman"/>
          <w:szCs w:val="24"/>
          <w:lang w:val="es-AR" w:eastAsia="es-AR"/>
        </w:rPr>
        <w:t>afecta</w:t>
      </w:r>
      <w:r w:rsidR="003975B9" w:rsidRPr="00C76CE4">
        <w:rPr>
          <w:rFonts w:cs="Times New Roman"/>
          <w:szCs w:val="24"/>
          <w:lang w:val="es-AR" w:eastAsia="es-AR"/>
        </w:rPr>
        <w:t>n</w:t>
      </w:r>
      <w:r w:rsidR="005467CD" w:rsidRPr="00C76CE4">
        <w:rPr>
          <w:rFonts w:cs="Times New Roman"/>
          <w:szCs w:val="24"/>
          <w:lang w:val="es-AR" w:eastAsia="es-AR"/>
        </w:rPr>
        <w:t xml:space="preserve"> las áreas sociales y de aprendizaje del individuo</w:t>
      </w:r>
      <w:r w:rsidR="004517C9">
        <w:rPr>
          <w:rFonts w:cs="Times New Roman"/>
          <w:szCs w:val="24"/>
          <w:lang w:val="es-AR" w:eastAsia="es-AR"/>
        </w:rPr>
        <w:t>:</w:t>
      </w:r>
    </w:p>
    <w:p w14:paraId="46B639B7" w14:textId="0DA2A1A2" w:rsidR="005467CD" w:rsidRPr="009640A5" w:rsidRDefault="005467CD" w:rsidP="00A80AAB">
      <w:pPr>
        <w:spacing w:before="0" w:after="0" w:line="360" w:lineRule="auto"/>
        <w:ind w:left="1416" w:firstLine="0"/>
        <w:rPr>
          <w:rFonts w:cs="Times New Roman"/>
          <w:szCs w:val="24"/>
          <w:lang w:val="en-US" w:eastAsia="es-AR"/>
        </w:rPr>
      </w:pPr>
      <w:r w:rsidRPr="009640A5">
        <w:rPr>
          <w:rFonts w:cs="Times New Roman"/>
          <w:szCs w:val="24"/>
          <w:lang w:val="en-US" w:eastAsia="es-AR"/>
        </w:rPr>
        <w:t xml:space="preserve">Has been characterized by a lack of understanding and a limited production of implicit meanings in conversation; in other words, people with </w:t>
      </w:r>
      <w:r w:rsidR="00514F42" w:rsidRPr="009640A5">
        <w:rPr>
          <w:rFonts w:cs="Times New Roman"/>
          <w:szCs w:val="24"/>
          <w:lang w:val="en-US" w:eastAsia="es-AR"/>
        </w:rPr>
        <w:t>Autismo</w:t>
      </w:r>
      <w:r w:rsidRPr="009640A5">
        <w:rPr>
          <w:rFonts w:cs="Times New Roman"/>
          <w:szCs w:val="24"/>
          <w:lang w:val="en-US" w:eastAsia="es-AR"/>
        </w:rPr>
        <w:t xml:space="preserve"> have particular weaknesses in areas of non-literal meaning (e.g., figurative or metaphorical expressions, humour, irony or sarcasm) and tend to use words and expressions literally (Rodríguez, 201</w:t>
      </w:r>
      <w:r w:rsidR="0039766E" w:rsidRPr="009640A5">
        <w:rPr>
          <w:rFonts w:cs="Times New Roman"/>
          <w:szCs w:val="24"/>
          <w:lang w:val="en-US" w:eastAsia="es-AR"/>
        </w:rPr>
        <w:t>9</w:t>
      </w:r>
      <w:r w:rsidRPr="009640A5">
        <w:rPr>
          <w:rFonts w:cs="Times New Roman"/>
          <w:szCs w:val="24"/>
          <w:lang w:val="en-US" w:eastAsia="es-AR"/>
        </w:rPr>
        <w:t>, p. 54)</w:t>
      </w:r>
      <w:r w:rsidR="004517C9">
        <w:rPr>
          <w:rFonts w:cs="Times New Roman"/>
          <w:szCs w:val="24"/>
          <w:lang w:val="en-US" w:eastAsia="es-AR"/>
        </w:rPr>
        <w:t>.</w:t>
      </w:r>
    </w:p>
    <w:p w14:paraId="480F238B" w14:textId="77777777" w:rsidR="00964827" w:rsidRDefault="00320892" w:rsidP="00964827">
      <w:pPr>
        <w:spacing w:before="0" w:after="0" w:line="360" w:lineRule="auto"/>
        <w:ind w:firstLine="708"/>
        <w:rPr>
          <w:rFonts w:cs="Times New Roman"/>
          <w:szCs w:val="24"/>
          <w:lang w:val="es-AR" w:eastAsia="es-AR"/>
        </w:rPr>
      </w:pPr>
      <w:r w:rsidRPr="00C76CE4">
        <w:rPr>
          <w:rFonts w:cs="Times New Roman"/>
          <w:szCs w:val="24"/>
          <w:lang w:val="es-AR" w:eastAsia="es-AR"/>
        </w:rPr>
        <w:t xml:space="preserve">Por otra </w:t>
      </w:r>
      <w:r w:rsidR="009463CE" w:rsidRPr="00C76CE4">
        <w:rPr>
          <w:rFonts w:cs="Times New Roman"/>
          <w:szCs w:val="24"/>
          <w:lang w:val="es-AR" w:eastAsia="es-AR"/>
        </w:rPr>
        <w:t>parte,</w:t>
      </w:r>
      <w:r w:rsidRPr="00C76CE4">
        <w:rPr>
          <w:rFonts w:cs="Times New Roman"/>
          <w:szCs w:val="24"/>
          <w:lang w:val="es-AR" w:eastAsia="es-AR"/>
        </w:rPr>
        <w:t xml:space="preserve"> </w:t>
      </w:r>
      <w:r w:rsidR="009463CE" w:rsidRPr="00C76CE4">
        <w:rPr>
          <w:rFonts w:cs="Times New Roman"/>
          <w:szCs w:val="24"/>
          <w:lang w:val="es-AR" w:eastAsia="es-AR"/>
        </w:rPr>
        <w:t xml:space="preserve">el </w:t>
      </w:r>
      <w:r w:rsidR="00964827">
        <w:rPr>
          <w:rFonts w:cs="Times New Roman"/>
          <w:szCs w:val="24"/>
          <w:lang w:val="es-AR" w:eastAsia="es-AR"/>
        </w:rPr>
        <w:t>a</w:t>
      </w:r>
      <w:r w:rsidR="00514F42" w:rsidRPr="00C76CE4">
        <w:rPr>
          <w:rFonts w:cs="Times New Roman"/>
          <w:szCs w:val="24"/>
          <w:lang w:val="es-AR" w:eastAsia="es-AR"/>
        </w:rPr>
        <w:t>sperger</w:t>
      </w:r>
      <w:r w:rsidR="00CD7443" w:rsidRPr="00C76CE4">
        <w:rPr>
          <w:rFonts w:cs="Times New Roman"/>
          <w:szCs w:val="24"/>
          <w:lang w:val="es-AR" w:eastAsia="es-AR"/>
        </w:rPr>
        <w:t xml:space="preserve"> es una derivación del </w:t>
      </w:r>
      <w:r w:rsidR="004517C9">
        <w:rPr>
          <w:rFonts w:cs="Times New Roman"/>
          <w:szCs w:val="24"/>
          <w:lang w:val="es-AR" w:eastAsia="es-AR"/>
        </w:rPr>
        <w:t>a</w:t>
      </w:r>
      <w:r w:rsidR="00514F42" w:rsidRPr="00C76CE4">
        <w:rPr>
          <w:rFonts w:cs="Times New Roman"/>
          <w:szCs w:val="24"/>
          <w:lang w:val="es-AR" w:eastAsia="es-AR"/>
        </w:rPr>
        <w:t>utismo</w:t>
      </w:r>
      <w:r w:rsidR="003975B9" w:rsidRPr="00C76CE4">
        <w:rPr>
          <w:rFonts w:cs="Times New Roman"/>
          <w:szCs w:val="24"/>
          <w:lang w:val="es-AR" w:eastAsia="es-AR"/>
        </w:rPr>
        <w:t xml:space="preserve"> con ciertas similitudes, </w:t>
      </w:r>
      <w:r w:rsidR="004517C9">
        <w:rPr>
          <w:rFonts w:cs="Times New Roman"/>
          <w:szCs w:val="24"/>
          <w:lang w:val="es-AR" w:eastAsia="es-AR"/>
        </w:rPr>
        <w:t xml:space="preserve">aunque también </w:t>
      </w:r>
      <w:r w:rsidR="00CD7443" w:rsidRPr="00C76CE4">
        <w:rPr>
          <w:rFonts w:cs="Times New Roman"/>
          <w:szCs w:val="24"/>
          <w:lang w:val="es-AR" w:eastAsia="es-AR"/>
        </w:rPr>
        <w:t>diferencias</w:t>
      </w:r>
      <w:r w:rsidR="004517C9">
        <w:rPr>
          <w:rFonts w:cs="Times New Roman"/>
          <w:szCs w:val="24"/>
          <w:lang w:val="es-AR" w:eastAsia="es-AR"/>
        </w:rPr>
        <w:t>:</w:t>
      </w:r>
      <w:r w:rsidR="00CD7443" w:rsidRPr="00C76CE4">
        <w:rPr>
          <w:rFonts w:cs="Times New Roman"/>
          <w:szCs w:val="24"/>
          <w:lang w:val="es-AR" w:eastAsia="es-AR"/>
        </w:rPr>
        <w:t xml:space="preserve"> un</w:t>
      </w:r>
      <w:r w:rsidR="00740931" w:rsidRPr="00C76CE4">
        <w:rPr>
          <w:rFonts w:cs="Times New Roman"/>
          <w:szCs w:val="24"/>
          <w:lang w:val="es-AR" w:eastAsia="es-AR"/>
        </w:rPr>
        <w:t xml:space="preserve">a de ellas es que las personas con </w:t>
      </w:r>
      <w:r w:rsidR="004517C9">
        <w:rPr>
          <w:rFonts w:cs="Times New Roman"/>
          <w:szCs w:val="24"/>
          <w:lang w:val="es-AR" w:eastAsia="es-AR"/>
        </w:rPr>
        <w:t>a</w:t>
      </w:r>
      <w:r w:rsidR="00514F42" w:rsidRPr="00C76CE4">
        <w:rPr>
          <w:rFonts w:cs="Times New Roman"/>
          <w:szCs w:val="24"/>
          <w:lang w:val="es-AR" w:eastAsia="es-AR"/>
        </w:rPr>
        <w:t>utismo</w:t>
      </w:r>
      <w:r w:rsidR="00740931" w:rsidRPr="00C76CE4">
        <w:rPr>
          <w:rFonts w:cs="Times New Roman"/>
          <w:szCs w:val="24"/>
          <w:lang w:val="es-AR" w:eastAsia="es-AR"/>
        </w:rPr>
        <w:t xml:space="preserve"> presentan </w:t>
      </w:r>
      <w:r w:rsidR="00A45A8E" w:rsidRPr="00C76CE4">
        <w:rPr>
          <w:rFonts w:cs="Times New Roman"/>
          <w:szCs w:val="24"/>
          <w:lang w:val="es-AR" w:eastAsia="es-AR"/>
        </w:rPr>
        <w:t>dificultades</w:t>
      </w:r>
      <w:r w:rsidR="00740931" w:rsidRPr="00C76CE4">
        <w:rPr>
          <w:rFonts w:cs="Times New Roman"/>
          <w:szCs w:val="24"/>
          <w:lang w:val="es-AR" w:eastAsia="es-AR"/>
        </w:rPr>
        <w:t xml:space="preserve"> en el lenguaje</w:t>
      </w:r>
      <w:r w:rsidR="004517C9">
        <w:rPr>
          <w:rFonts w:cs="Times New Roman"/>
          <w:szCs w:val="24"/>
          <w:lang w:val="es-AR" w:eastAsia="es-AR"/>
        </w:rPr>
        <w:t>,</w:t>
      </w:r>
      <w:r w:rsidR="00740931" w:rsidRPr="00C76CE4">
        <w:rPr>
          <w:rFonts w:cs="Times New Roman"/>
          <w:szCs w:val="24"/>
          <w:lang w:val="es-AR" w:eastAsia="es-AR"/>
        </w:rPr>
        <w:t xml:space="preserve"> a diferencia de los estudiantes con </w:t>
      </w:r>
      <w:r w:rsidR="00964827">
        <w:rPr>
          <w:rFonts w:cs="Times New Roman"/>
          <w:szCs w:val="24"/>
          <w:lang w:val="es-AR" w:eastAsia="es-AR"/>
        </w:rPr>
        <w:t>a</w:t>
      </w:r>
      <w:r w:rsidR="00514F42" w:rsidRPr="00C76CE4">
        <w:rPr>
          <w:rFonts w:cs="Times New Roman"/>
          <w:szCs w:val="24"/>
          <w:lang w:val="es-AR" w:eastAsia="es-AR"/>
        </w:rPr>
        <w:t>sperger</w:t>
      </w:r>
      <w:r w:rsidR="00740931" w:rsidRPr="00C76CE4">
        <w:rPr>
          <w:rFonts w:cs="Times New Roman"/>
          <w:szCs w:val="24"/>
          <w:lang w:val="es-AR" w:eastAsia="es-AR"/>
        </w:rPr>
        <w:t xml:space="preserve">. </w:t>
      </w:r>
      <w:r w:rsidR="00CD7443" w:rsidRPr="00C76CE4">
        <w:rPr>
          <w:rFonts w:cs="Times New Roman"/>
          <w:szCs w:val="24"/>
          <w:lang w:val="es-AR" w:eastAsia="es-AR"/>
        </w:rPr>
        <w:t xml:space="preserve">La American Psychiatric Association (citada por Vives y Ascanio, 2012) lo define como </w:t>
      </w:r>
      <w:r w:rsidR="004517C9">
        <w:rPr>
          <w:rFonts w:cs="Times New Roman"/>
          <w:szCs w:val="24"/>
          <w:lang w:val="es-AR" w:eastAsia="es-AR"/>
        </w:rPr>
        <w:t>“</w:t>
      </w:r>
      <w:r w:rsidR="00CD7443" w:rsidRPr="00C76CE4">
        <w:rPr>
          <w:rFonts w:cs="Times New Roman"/>
          <w:szCs w:val="24"/>
          <w:lang w:val="es-AR" w:eastAsia="es-AR"/>
        </w:rPr>
        <w:t>un trastorno generalizado del desarrollo caracterizado por una alteración cualitativa de la interacción social, por la presencia de intereses restrictivos y de comportamientos estereotipados</w:t>
      </w:r>
      <w:r w:rsidR="004517C9">
        <w:rPr>
          <w:rFonts w:cs="Times New Roman"/>
          <w:szCs w:val="24"/>
          <w:lang w:val="es-AR" w:eastAsia="es-AR"/>
        </w:rPr>
        <w:t>”</w:t>
      </w:r>
      <w:r w:rsidR="00CD7443" w:rsidRPr="00C76CE4">
        <w:rPr>
          <w:rFonts w:cs="Times New Roman"/>
          <w:szCs w:val="24"/>
          <w:lang w:val="es-AR" w:eastAsia="es-AR"/>
        </w:rPr>
        <w:t xml:space="preserve"> (p.</w:t>
      </w:r>
      <w:r w:rsidR="004517C9">
        <w:rPr>
          <w:rFonts w:cs="Times New Roman"/>
          <w:szCs w:val="24"/>
          <w:lang w:val="es-AR" w:eastAsia="es-AR"/>
        </w:rPr>
        <w:t> </w:t>
      </w:r>
      <w:r w:rsidR="00CD7443" w:rsidRPr="00C76CE4">
        <w:rPr>
          <w:rFonts w:cs="Times New Roman"/>
          <w:szCs w:val="24"/>
          <w:lang w:val="es-AR" w:eastAsia="es-AR"/>
        </w:rPr>
        <w:t xml:space="preserve">402). Las personas con </w:t>
      </w:r>
      <w:r w:rsidR="004517C9">
        <w:rPr>
          <w:rFonts w:cs="Times New Roman"/>
          <w:szCs w:val="24"/>
          <w:lang w:val="es-AR" w:eastAsia="es-AR"/>
        </w:rPr>
        <w:t>s</w:t>
      </w:r>
      <w:r w:rsidR="00CD7443" w:rsidRPr="00C76CE4">
        <w:rPr>
          <w:rFonts w:cs="Times New Roman"/>
          <w:szCs w:val="24"/>
          <w:lang w:val="es-AR" w:eastAsia="es-AR"/>
        </w:rPr>
        <w:t xml:space="preserve">índrome de </w:t>
      </w:r>
      <w:r w:rsidR="004517C9">
        <w:rPr>
          <w:rFonts w:cs="Times New Roman"/>
          <w:szCs w:val="24"/>
          <w:lang w:val="es-AR" w:eastAsia="es-AR"/>
        </w:rPr>
        <w:t>A</w:t>
      </w:r>
      <w:r w:rsidR="00514F42" w:rsidRPr="00C76CE4">
        <w:rPr>
          <w:rFonts w:cs="Times New Roman"/>
          <w:szCs w:val="24"/>
          <w:lang w:val="es-AR" w:eastAsia="es-AR"/>
        </w:rPr>
        <w:t>sperger</w:t>
      </w:r>
      <w:r w:rsidR="00964827">
        <w:rPr>
          <w:rFonts w:cs="Times New Roman"/>
          <w:szCs w:val="24"/>
          <w:lang w:val="es-AR" w:eastAsia="es-AR"/>
        </w:rPr>
        <w:t xml:space="preserve"> (</w:t>
      </w:r>
      <w:r w:rsidR="00935BA7" w:rsidRPr="00C76CE4">
        <w:rPr>
          <w:rFonts w:cs="Times New Roman"/>
          <w:szCs w:val="24"/>
          <w:lang w:val="es-AR" w:eastAsia="es-AR"/>
        </w:rPr>
        <w:t>desde ahora SA</w:t>
      </w:r>
      <w:r w:rsidR="00964827">
        <w:rPr>
          <w:rFonts w:cs="Times New Roman"/>
          <w:szCs w:val="24"/>
          <w:lang w:val="es-AR" w:eastAsia="es-AR"/>
        </w:rPr>
        <w:t>)</w:t>
      </w:r>
      <w:r w:rsidR="009640A5">
        <w:rPr>
          <w:rFonts w:cs="Times New Roman"/>
          <w:szCs w:val="24"/>
          <w:lang w:val="es-AR" w:eastAsia="es-AR"/>
        </w:rPr>
        <w:t xml:space="preserve"> </w:t>
      </w:r>
      <w:r w:rsidR="00CD7443" w:rsidRPr="00C76CE4">
        <w:rPr>
          <w:rFonts w:cs="Times New Roman"/>
          <w:szCs w:val="24"/>
          <w:lang w:val="es-AR" w:eastAsia="es-AR"/>
        </w:rPr>
        <w:t>presentan características muy notorias en cuanto su personalidad</w:t>
      </w:r>
      <w:r w:rsidR="00964827">
        <w:rPr>
          <w:rFonts w:cs="Times New Roman"/>
          <w:szCs w:val="24"/>
          <w:lang w:val="es-AR" w:eastAsia="es-AR"/>
        </w:rPr>
        <w:t>,</w:t>
      </w:r>
      <w:r w:rsidR="00CD7443" w:rsidRPr="00C76CE4">
        <w:rPr>
          <w:rFonts w:cs="Times New Roman"/>
          <w:szCs w:val="24"/>
          <w:lang w:val="es-AR" w:eastAsia="es-AR"/>
        </w:rPr>
        <w:t xml:space="preserve"> </w:t>
      </w:r>
      <w:r w:rsidR="003975B9" w:rsidRPr="00C76CE4">
        <w:rPr>
          <w:rFonts w:cs="Times New Roman"/>
          <w:szCs w:val="24"/>
          <w:lang w:val="es-AR" w:eastAsia="es-AR"/>
        </w:rPr>
        <w:t xml:space="preserve">como son la </w:t>
      </w:r>
      <w:r w:rsidR="00CD7443" w:rsidRPr="00C76CE4">
        <w:rPr>
          <w:rFonts w:cs="Times New Roman"/>
          <w:szCs w:val="24"/>
          <w:lang w:val="es-AR" w:eastAsia="es-AR"/>
        </w:rPr>
        <w:t xml:space="preserve">dificultad </w:t>
      </w:r>
      <w:r w:rsidR="0095395E" w:rsidRPr="00C76CE4">
        <w:rPr>
          <w:rFonts w:cs="Times New Roman"/>
          <w:szCs w:val="24"/>
          <w:lang w:val="es-AR" w:eastAsia="es-AR"/>
        </w:rPr>
        <w:t xml:space="preserve">en las </w:t>
      </w:r>
      <w:r w:rsidR="00CD7443" w:rsidRPr="00C76CE4">
        <w:rPr>
          <w:rFonts w:cs="Times New Roman"/>
          <w:szCs w:val="24"/>
          <w:lang w:val="es-AR" w:eastAsia="es-AR"/>
        </w:rPr>
        <w:t xml:space="preserve">funciones ejecutivas, patrones de habla repetitivos, </w:t>
      </w:r>
      <w:r w:rsidR="003975B9" w:rsidRPr="00C76CE4">
        <w:rPr>
          <w:rFonts w:cs="Times New Roman"/>
          <w:szCs w:val="24"/>
          <w:lang w:val="es-AR" w:eastAsia="es-AR"/>
        </w:rPr>
        <w:t xml:space="preserve">problemas </w:t>
      </w:r>
      <w:r w:rsidR="00CD7443" w:rsidRPr="00C76CE4">
        <w:rPr>
          <w:rFonts w:cs="Times New Roman"/>
          <w:szCs w:val="24"/>
          <w:lang w:val="es-AR" w:eastAsia="es-AR"/>
        </w:rPr>
        <w:t>de relaciones de iguales, inflexibilidad mental y comportamental, alteración de la expresión emocional y motora entre otros</w:t>
      </w:r>
      <w:r w:rsidR="003975B9" w:rsidRPr="00C76CE4">
        <w:rPr>
          <w:rFonts w:cs="Times New Roman"/>
          <w:szCs w:val="24"/>
          <w:lang w:val="es-AR" w:eastAsia="es-AR"/>
        </w:rPr>
        <w:t xml:space="preserve"> </w:t>
      </w:r>
      <w:r w:rsidR="00CD7443" w:rsidRPr="00C76CE4">
        <w:rPr>
          <w:rFonts w:cs="Times New Roman"/>
          <w:szCs w:val="24"/>
          <w:lang w:val="es-AR" w:eastAsia="es-AR"/>
        </w:rPr>
        <w:t>(</w:t>
      </w:r>
      <w:r w:rsidR="009463CE" w:rsidRPr="00C76CE4">
        <w:rPr>
          <w:rFonts w:cs="Times New Roman"/>
          <w:szCs w:val="24"/>
          <w:lang w:val="es-AR" w:eastAsia="es-AR"/>
        </w:rPr>
        <w:t>M</w:t>
      </w:r>
      <w:r w:rsidR="00964827" w:rsidRPr="00C76CE4">
        <w:rPr>
          <w:rFonts w:cs="Times New Roman"/>
          <w:szCs w:val="24"/>
          <w:lang w:val="es-AR" w:eastAsia="es-AR"/>
        </w:rPr>
        <w:t>ineduc</w:t>
      </w:r>
      <w:r w:rsidR="009463CE" w:rsidRPr="00C76CE4">
        <w:rPr>
          <w:rFonts w:cs="Times New Roman"/>
          <w:szCs w:val="24"/>
          <w:lang w:val="es-AR" w:eastAsia="es-AR"/>
        </w:rPr>
        <w:t>, 2016</w:t>
      </w:r>
      <w:r w:rsidR="00CD7443" w:rsidRPr="00C76CE4">
        <w:rPr>
          <w:rFonts w:cs="Times New Roman"/>
          <w:szCs w:val="24"/>
          <w:lang w:val="es-AR" w:eastAsia="es-AR"/>
        </w:rPr>
        <w:t>)</w:t>
      </w:r>
      <w:r w:rsidR="003975B9" w:rsidRPr="00C76CE4">
        <w:rPr>
          <w:rFonts w:cs="Times New Roman"/>
          <w:szCs w:val="24"/>
          <w:lang w:val="es-AR" w:eastAsia="es-AR"/>
        </w:rPr>
        <w:t>.</w:t>
      </w:r>
    </w:p>
    <w:p w14:paraId="3190B8AC" w14:textId="77777777" w:rsidR="00964827" w:rsidRDefault="003975B9" w:rsidP="00964827">
      <w:pPr>
        <w:spacing w:before="0" w:after="0" w:line="360" w:lineRule="auto"/>
        <w:ind w:firstLine="708"/>
        <w:rPr>
          <w:rFonts w:cs="Times New Roman"/>
          <w:szCs w:val="24"/>
          <w:lang w:val="es-AR" w:eastAsia="es-AR"/>
        </w:rPr>
      </w:pPr>
      <w:r w:rsidRPr="00C76CE4">
        <w:rPr>
          <w:rFonts w:cs="Times New Roman"/>
          <w:szCs w:val="24"/>
          <w:lang w:val="es-AR" w:eastAsia="es-AR"/>
        </w:rPr>
        <w:t xml:space="preserve">El </w:t>
      </w:r>
      <w:r w:rsidR="00964827">
        <w:rPr>
          <w:rFonts w:cs="Times New Roman"/>
          <w:szCs w:val="24"/>
          <w:lang w:val="es-AR" w:eastAsia="es-AR"/>
        </w:rPr>
        <w:t>a</w:t>
      </w:r>
      <w:r w:rsidR="00514F42" w:rsidRPr="00C76CE4">
        <w:rPr>
          <w:rFonts w:cs="Times New Roman"/>
          <w:szCs w:val="24"/>
          <w:lang w:val="es-AR" w:eastAsia="es-AR"/>
        </w:rPr>
        <w:t>sperger</w:t>
      </w:r>
      <w:r w:rsidR="00DE0B8C" w:rsidRPr="00C76CE4">
        <w:rPr>
          <w:rFonts w:cs="Times New Roman"/>
          <w:szCs w:val="24"/>
          <w:lang w:val="es-AR" w:eastAsia="es-AR"/>
        </w:rPr>
        <w:t xml:space="preserve"> y el </w:t>
      </w:r>
      <w:r w:rsidR="00964827">
        <w:rPr>
          <w:rFonts w:cs="Times New Roman"/>
          <w:szCs w:val="24"/>
          <w:lang w:val="es-AR" w:eastAsia="es-AR"/>
        </w:rPr>
        <w:t>a</w:t>
      </w:r>
      <w:r w:rsidR="00514F42" w:rsidRPr="00C76CE4">
        <w:rPr>
          <w:rFonts w:cs="Times New Roman"/>
          <w:szCs w:val="24"/>
          <w:lang w:val="es-AR" w:eastAsia="es-AR"/>
        </w:rPr>
        <w:t>utismo</w:t>
      </w:r>
      <w:r w:rsidR="00935BA7" w:rsidRPr="00C76CE4">
        <w:rPr>
          <w:rFonts w:cs="Times New Roman"/>
          <w:szCs w:val="24"/>
          <w:lang w:val="es-AR" w:eastAsia="es-AR"/>
        </w:rPr>
        <w:t xml:space="preserve"> </w:t>
      </w:r>
      <w:r w:rsidR="00964827">
        <w:rPr>
          <w:rFonts w:cs="Times New Roman"/>
          <w:szCs w:val="24"/>
          <w:lang w:val="es-AR" w:eastAsia="es-AR"/>
        </w:rPr>
        <w:t>(</w:t>
      </w:r>
      <w:r w:rsidR="00935BA7" w:rsidRPr="00C76CE4">
        <w:rPr>
          <w:rFonts w:cs="Times New Roman"/>
          <w:szCs w:val="24"/>
          <w:lang w:val="es-AR" w:eastAsia="es-AR"/>
        </w:rPr>
        <w:t>desde ahora TEA</w:t>
      </w:r>
      <w:r w:rsidR="00964827">
        <w:rPr>
          <w:rFonts w:cs="Times New Roman"/>
          <w:szCs w:val="24"/>
          <w:lang w:val="es-AR" w:eastAsia="es-AR"/>
        </w:rPr>
        <w:t>)</w:t>
      </w:r>
      <w:r w:rsidR="009640A5">
        <w:rPr>
          <w:rFonts w:cs="Times New Roman"/>
          <w:szCs w:val="24"/>
          <w:lang w:val="es-AR" w:eastAsia="es-AR"/>
        </w:rPr>
        <w:t xml:space="preserve"> </w:t>
      </w:r>
      <w:r w:rsidR="00964827">
        <w:rPr>
          <w:rFonts w:cs="Times New Roman"/>
          <w:szCs w:val="24"/>
          <w:lang w:val="es-AR" w:eastAsia="es-AR"/>
        </w:rPr>
        <w:t>s</w:t>
      </w:r>
      <w:r w:rsidR="0095395E" w:rsidRPr="00C76CE4">
        <w:rPr>
          <w:rFonts w:cs="Times New Roman"/>
          <w:szCs w:val="24"/>
          <w:lang w:val="es-AR" w:eastAsia="es-AR"/>
        </w:rPr>
        <w:t xml:space="preserve">on tratados en numerosos casos como </w:t>
      </w:r>
      <w:r w:rsidR="00964827">
        <w:rPr>
          <w:rFonts w:cs="Times New Roman"/>
          <w:szCs w:val="24"/>
          <w:lang w:val="es-AR" w:eastAsia="es-AR"/>
        </w:rPr>
        <w:t xml:space="preserve">trastornos </w:t>
      </w:r>
      <w:r w:rsidR="0095395E" w:rsidRPr="00C76CE4">
        <w:rPr>
          <w:rFonts w:cs="Times New Roman"/>
          <w:szCs w:val="24"/>
          <w:lang w:val="es-AR" w:eastAsia="es-AR"/>
        </w:rPr>
        <w:t>similares</w:t>
      </w:r>
      <w:r w:rsidRPr="00C76CE4">
        <w:rPr>
          <w:rFonts w:cs="Times New Roman"/>
          <w:szCs w:val="24"/>
          <w:lang w:val="es-AR" w:eastAsia="es-AR"/>
        </w:rPr>
        <w:t>;</w:t>
      </w:r>
      <w:r w:rsidR="00667A33" w:rsidRPr="00C76CE4">
        <w:rPr>
          <w:rFonts w:cs="Times New Roman"/>
          <w:szCs w:val="24"/>
          <w:lang w:val="es-AR" w:eastAsia="es-AR"/>
        </w:rPr>
        <w:t xml:space="preserve"> </w:t>
      </w:r>
      <w:r w:rsidR="00856F69" w:rsidRPr="00C76CE4">
        <w:rPr>
          <w:rFonts w:cs="Times New Roman"/>
          <w:szCs w:val="24"/>
          <w:lang w:val="es-AR" w:eastAsia="es-AR"/>
        </w:rPr>
        <w:t xml:space="preserve">sin embargo, existen diferencias sustanciales </w:t>
      </w:r>
      <w:r w:rsidR="00964827">
        <w:rPr>
          <w:rFonts w:cs="Times New Roman"/>
          <w:szCs w:val="24"/>
          <w:lang w:val="es-AR" w:eastAsia="es-AR"/>
        </w:rPr>
        <w:t xml:space="preserve">relacionas con </w:t>
      </w:r>
      <w:r w:rsidR="00DE0B8C" w:rsidRPr="00C76CE4">
        <w:rPr>
          <w:rFonts w:cs="Times New Roman"/>
          <w:szCs w:val="24"/>
          <w:lang w:val="es-AR" w:eastAsia="es-AR"/>
        </w:rPr>
        <w:t xml:space="preserve">la motricidad gruesa, </w:t>
      </w:r>
      <w:r w:rsidR="00964827">
        <w:rPr>
          <w:rFonts w:cs="Times New Roman"/>
          <w:szCs w:val="24"/>
          <w:lang w:val="es-AR" w:eastAsia="es-AR"/>
        </w:rPr>
        <w:t xml:space="preserve">la </w:t>
      </w:r>
      <w:r w:rsidR="00DE0B8C" w:rsidRPr="00C76CE4">
        <w:rPr>
          <w:rFonts w:cs="Times New Roman"/>
          <w:szCs w:val="24"/>
          <w:lang w:val="es-AR" w:eastAsia="es-AR"/>
        </w:rPr>
        <w:t xml:space="preserve">coordinación motora y </w:t>
      </w:r>
      <w:r w:rsidR="00964827">
        <w:rPr>
          <w:rFonts w:cs="Times New Roman"/>
          <w:szCs w:val="24"/>
          <w:lang w:val="es-AR" w:eastAsia="es-AR"/>
        </w:rPr>
        <w:t xml:space="preserve">la </w:t>
      </w:r>
      <w:r w:rsidR="00DE0B8C" w:rsidRPr="00C76CE4">
        <w:rPr>
          <w:rFonts w:cs="Times New Roman"/>
          <w:szCs w:val="24"/>
          <w:lang w:val="es-AR" w:eastAsia="es-AR"/>
        </w:rPr>
        <w:t>psicomotricidad fina</w:t>
      </w:r>
      <w:r w:rsidR="00964827">
        <w:rPr>
          <w:rFonts w:cs="Times New Roman"/>
          <w:szCs w:val="24"/>
          <w:lang w:val="es-AR" w:eastAsia="es-AR"/>
        </w:rPr>
        <w:t>,</w:t>
      </w:r>
      <w:r w:rsidR="00667A33" w:rsidRPr="00C76CE4">
        <w:rPr>
          <w:rFonts w:cs="Times New Roman"/>
          <w:szCs w:val="24"/>
          <w:lang w:val="es-AR" w:eastAsia="es-AR"/>
        </w:rPr>
        <w:t xml:space="preserve"> </w:t>
      </w:r>
      <w:r w:rsidR="00DE0B8C" w:rsidRPr="00C76CE4">
        <w:rPr>
          <w:rFonts w:cs="Times New Roman"/>
          <w:szCs w:val="24"/>
          <w:lang w:val="es-AR" w:eastAsia="es-AR"/>
        </w:rPr>
        <w:t>características que se encuentran</w:t>
      </w:r>
      <w:r w:rsidR="009E320C" w:rsidRPr="00C76CE4">
        <w:rPr>
          <w:rFonts w:cs="Times New Roman"/>
          <w:szCs w:val="24"/>
          <w:lang w:val="es-AR" w:eastAsia="es-AR"/>
        </w:rPr>
        <w:t xml:space="preserve"> presentes en las personas con </w:t>
      </w:r>
      <w:r w:rsidR="00964827">
        <w:rPr>
          <w:rFonts w:cs="Times New Roman"/>
          <w:szCs w:val="24"/>
          <w:lang w:val="es-AR" w:eastAsia="es-AR"/>
        </w:rPr>
        <w:t>a</w:t>
      </w:r>
      <w:r w:rsidR="00514F42" w:rsidRPr="00C76CE4">
        <w:rPr>
          <w:rFonts w:cs="Times New Roman"/>
          <w:szCs w:val="24"/>
          <w:lang w:val="es-AR" w:eastAsia="es-AR"/>
        </w:rPr>
        <w:t>sperger</w:t>
      </w:r>
      <w:r w:rsidR="00964827">
        <w:rPr>
          <w:rFonts w:cs="Times New Roman"/>
          <w:szCs w:val="24"/>
          <w:lang w:val="es-AR" w:eastAsia="es-AR"/>
        </w:rPr>
        <w:t>,</w:t>
      </w:r>
      <w:r w:rsidR="00DE0B8C" w:rsidRPr="00C76CE4">
        <w:rPr>
          <w:rFonts w:cs="Times New Roman"/>
          <w:szCs w:val="24"/>
          <w:lang w:val="es-AR" w:eastAsia="es-AR"/>
        </w:rPr>
        <w:t xml:space="preserve"> </w:t>
      </w:r>
      <w:r w:rsidR="00964827">
        <w:rPr>
          <w:rFonts w:cs="Times New Roman"/>
          <w:szCs w:val="24"/>
          <w:lang w:val="es-AR" w:eastAsia="es-AR"/>
        </w:rPr>
        <w:t xml:space="preserve">pero </w:t>
      </w:r>
      <w:r w:rsidR="00DE0B8C" w:rsidRPr="00C76CE4">
        <w:rPr>
          <w:rFonts w:cs="Times New Roman"/>
          <w:szCs w:val="24"/>
          <w:lang w:val="es-AR" w:eastAsia="es-AR"/>
        </w:rPr>
        <w:t xml:space="preserve">que </w:t>
      </w:r>
      <w:r w:rsidR="00964827">
        <w:rPr>
          <w:rFonts w:cs="Times New Roman"/>
          <w:szCs w:val="24"/>
          <w:lang w:val="es-AR" w:eastAsia="es-AR"/>
        </w:rPr>
        <w:t>son</w:t>
      </w:r>
      <w:r w:rsidR="00DE0B8C" w:rsidRPr="00C76CE4">
        <w:rPr>
          <w:rFonts w:cs="Times New Roman"/>
          <w:szCs w:val="24"/>
          <w:lang w:val="es-AR" w:eastAsia="es-AR"/>
        </w:rPr>
        <w:t xml:space="preserve"> difícil</w:t>
      </w:r>
      <w:r w:rsidR="00964827">
        <w:rPr>
          <w:rFonts w:cs="Times New Roman"/>
          <w:szCs w:val="24"/>
          <w:lang w:val="es-AR" w:eastAsia="es-AR"/>
        </w:rPr>
        <w:t>es</w:t>
      </w:r>
      <w:r w:rsidRPr="00C76CE4">
        <w:rPr>
          <w:rFonts w:cs="Times New Roman"/>
          <w:szCs w:val="24"/>
          <w:lang w:val="es-AR" w:eastAsia="es-AR"/>
        </w:rPr>
        <w:t xml:space="preserve"> de </w:t>
      </w:r>
      <w:r w:rsidR="00964827">
        <w:rPr>
          <w:rFonts w:cs="Times New Roman"/>
          <w:szCs w:val="24"/>
          <w:lang w:val="es-AR" w:eastAsia="es-AR"/>
        </w:rPr>
        <w:t>hallar</w:t>
      </w:r>
      <w:r w:rsidRPr="00C76CE4">
        <w:rPr>
          <w:rFonts w:cs="Times New Roman"/>
          <w:szCs w:val="24"/>
          <w:lang w:val="es-AR" w:eastAsia="es-AR"/>
        </w:rPr>
        <w:t xml:space="preserve"> en pacientes con </w:t>
      </w:r>
      <w:r w:rsidR="00964827">
        <w:rPr>
          <w:rFonts w:cs="Times New Roman"/>
          <w:szCs w:val="24"/>
          <w:lang w:val="es-AR" w:eastAsia="es-AR"/>
        </w:rPr>
        <w:t>a</w:t>
      </w:r>
      <w:r w:rsidR="00514F42" w:rsidRPr="00C76CE4">
        <w:rPr>
          <w:rFonts w:cs="Times New Roman"/>
          <w:szCs w:val="24"/>
          <w:lang w:val="es-AR" w:eastAsia="es-AR"/>
        </w:rPr>
        <w:t>utismo</w:t>
      </w:r>
      <w:r w:rsidR="00DE0B8C" w:rsidRPr="00C76CE4">
        <w:rPr>
          <w:rFonts w:cs="Times New Roman"/>
          <w:szCs w:val="24"/>
          <w:lang w:val="es-AR" w:eastAsia="es-AR"/>
        </w:rPr>
        <w:t xml:space="preserve"> (Pérez y Martínez, 2014). Las personas con </w:t>
      </w:r>
      <w:r w:rsidR="00964827" w:rsidRPr="00C76CE4">
        <w:rPr>
          <w:rFonts w:cs="Times New Roman"/>
          <w:szCs w:val="24"/>
          <w:lang w:val="es-AR" w:eastAsia="es-AR"/>
        </w:rPr>
        <w:t xml:space="preserve">trastorno generalizado del desarrollo </w:t>
      </w:r>
      <w:r w:rsidR="00DE0B8C" w:rsidRPr="00C76CE4">
        <w:rPr>
          <w:rFonts w:cs="Times New Roman"/>
          <w:szCs w:val="24"/>
          <w:lang w:val="es-AR" w:eastAsia="es-AR"/>
        </w:rPr>
        <w:t>(</w:t>
      </w:r>
      <w:r w:rsidR="00964827" w:rsidRPr="00C76CE4">
        <w:rPr>
          <w:rFonts w:cs="Times New Roman"/>
          <w:szCs w:val="24"/>
          <w:lang w:val="es-AR" w:eastAsia="es-AR"/>
        </w:rPr>
        <w:t>autismo y asperger</w:t>
      </w:r>
      <w:r w:rsidR="00DE0B8C" w:rsidRPr="00C76CE4">
        <w:rPr>
          <w:rFonts w:cs="Times New Roman"/>
          <w:szCs w:val="24"/>
          <w:lang w:val="es-AR" w:eastAsia="es-AR"/>
        </w:rPr>
        <w:t xml:space="preserve">) </w:t>
      </w:r>
      <w:r w:rsidR="00667A33" w:rsidRPr="00C76CE4">
        <w:rPr>
          <w:rFonts w:cs="Times New Roman"/>
          <w:szCs w:val="24"/>
          <w:lang w:val="es-AR" w:eastAsia="es-AR"/>
        </w:rPr>
        <w:t xml:space="preserve">si bien </w:t>
      </w:r>
      <w:r w:rsidR="00964827">
        <w:rPr>
          <w:rFonts w:cs="Times New Roman"/>
          <w:szCs w:val="24"/>
          <w:lang w:val="es-AR" w:eastAsia="es-AR"/>
        </w:rPr>
        <w:t>tienen</w:t>
      </w:r>
      <w:r w:rsidR="00667A33" w:rsidRPr="00C76CE4">
        <w:rPr>
          <w:rFonts w:cs="Times New Roman"/>
          <w:szCs w:val="24"/>
          <w:lang w:val="es-AR" w:eastAsia="es-AR"/>
        </w:rPr>
        <w:t xml:space="preserve"> singularidades como las descritas</w:t>
      </w:r>
      <w:r w:rsidR="00DE0B8C" w:rsidRPr="00C76CE4">
        <w:rPr>
          <w:rFonts w:cs="Times New Roman"/>
          <w:szCs w:val="24"/>
          <w:lang w:val="es-AR" w:eastAsia="es-AR"/>
        </w:rPr>
        <w:t xml:space="preserve">, poseen </w:t>
      </w:r>
      <w:r w:rsidR="00856F69" w:rsidRPr="00C76CE4">
        <w:rPr>
          <w:rFonts w:cs="Times New Roman"/>
          <w:szCs w:val="24"/>
          <w:lang w:val="es-AR" w:eastAsia="es-AR"/>
        </w:rPr>
        <w:t xml:space="preserve">capacidades imprescindibles </w:t>
      </w:r>
      <w:r w:rsidR="00DE0B8C" w:rsidRPr="00C76CE4">
        <w:rPr>
          <w:rFonts w:cs="Times New Roman"/>
          <w:szCs w:val="24"/>
          <w:lang w:val="es-AR" w:eastAsia="es-AR"/>
        </w:rPr>
        <w:t xml:space="preserve">que </w:t>
      </w:r>
      <w:r w:rsidR="00964827">
        <w:rPr>
          <w:rFonts w:cs="Times New Roman"/>
          <w:szCs w:val="24"/>
          <w:lang w:val="es-AR" w:eastAsia="es-AR"/>
        </w:rPr>
        <w:t>deben</w:t>
      </w:r>
      <w:r w:rsidR="00DE0B8C" w:rsidRPr="00C76CE4">
        <w:rPr>
          <w:rFonts w:cs="Times New Roman"/>
          <w:szCs w:val="24"/>
          <w:lang w:val="es-AR" w:eastAsia="es-AR"/>
        </w:rPr>
        <w:t xml:space="preserve"> ser valoradas de manera correcta para que puedan convertirse en fortalezas para estos individuos. </w:t>
      </w:r>
    </w:p>
    <w:p w14:paraId="0CB139D4" w14:textId="77777777" w:rsidR="00964827" w:rsidRDefault="00964827" w:rsidP="00964827">
      <w:pPr>
        <w:spacing w:before="0" w:after="0" w:line="360" w:lineRule="auto"/>
        <w:ind w:firstLine="708"/>
        <w:rPr>
          <w:rFonts w:cs="Times New Roman"/>
          <w:szCs w:val="24"/>
          <w:lang w:val="es-AR" w:eastAsia="es-AR"/>
        </w:rPr>
      </w:pPr>
      <w:r>
        <w:rPr>
          <w:rFonts w:cs="Times New Roman"/>
          <w:szCs w:val="24"/>
          <w:lang w:val="es-AR" w:eastAsia="es-AR"/>
        </w:rPr>
        <w:lastRenderedPageBreak/>
        <w:t xml:space="preserve">Al respecto, </w:t>
      </w:r>
      <w:r w:rsidR="00DE0B8C" w:rsidRPr="00C76CE4">
        <w:rPr>
          <w:rFonts w:cs="Times New Roman"/>
          <w:szCs w:val="24"/>
          <w:lang w:val="es-AR" w:eastAsia="es-AR"/>
        </w:rPr>
        <w:t xml:space="preserve">Rey </w:t>
      </w:r>
      <w:r w:rsidR="008F47E1" w:rsidRPr="00C76CE4">
        <w:rPr>
          <w:rFonts w:cs="Times New Roman"/>
          <w:szCs w:val="24"/>
          <w:lang w:val="es-AR" w:eastAsia="es-AR"/>
        </w:rPr>
        <w:t>y</w:t>
      </w:r>
      <w:r w:rsidR="00DE0B8C" w:rsidRPr="00C76CE4">
        <w:rPr>
          <w:rFonts w:cs="Times New Roman"/>
          <w:szCs w:val="24"/>
          <w:lang w:val="es-AR" w:eastAsia="es-AR"/>
        </w:rPr>
        <w:t xml:space="preserve"> García (2018) resalta</w:t>
      </w:r>
      <w:r>
        <w:rPr>
          <w:rFonts w:cs="Times New Roman"/>
          <w:szCs w:val="24"/>
          <w:lang w:val="es-AR" w:eastAsia="es-AR"/>
        </w:rPr>
        <w:t>n</w:t>
      </w:r>
      <w:r w:rsidR="00DE0B8C" w:rsidRPr="00C76CE4">
        <w:rPr>
          <w:rFonts w:cs="Times New Roman"/>
          <w:szCs w:val="24"/>
          <w:lang w:val="es-AR" w:eastAsia="es-AR"/>
        </w:rPr>
        <w:t xml:space="preserve"> las capacidades que tienen las personas c</w:t>
      </w:r>
      <w:r w:rsidR="00856F69" w:rsidRPr="00C76CE4">
        <w:rPr>
          <w:rFonts w:cs="Times New Roman"/>
          <w:szCs w:val="24"/>
          <w:lang w:val="es-AR" w:eastAsia="es-AR"/>
        </w:rPr>
        <w:t xml:space="preserve">on esta condición: sinceridad, meticulosidad, </w:t>
      </w:r>
      <w:r w:rsidR="003D4DC6" w:rsidRPr="00C76CE4">
        <w:rPr>
          <w:rFonts w:cs="Times New Roman"/>
          <w:szCs w:val="24"/>
          <w:lang w:val="es-AR" w:eastAsia="es-AR"/>
        </w:rPr>
        <w:t xml:space="preserve">atención por los detalles, lógica, honestidad, curiosidad, competencias en tareas mecánicas y repetitivas, </w:t>
      </w:r>
      <w:r w:rsidR="00856F69" w:rsidRPr="00C76CE4">
        <w:rPr>
          <w:rFonts w:cs="Times New Roman"/>
          <w:szCs w:val="24"/>
          <w:lang w:val="es-AR" w:eastAsia="es-AR"/>
        </w:rPr>
        <w:t>capacidad de esc</w:t>
      </w:r>
      <w:r w:rsidR="003D4DC6" w:rsidRPr="00C76CE4">
        <w:rPr>
          <w:rFonts w:cs="Times New Roman"/>
          <w:szCs w:val="24"/>
          <w:lang w:val="es-AR" w:eastAsia="es-AR"/>
        </w:rPr>
        <w:t>uchar sin prejuicios</w:t>
      </w:r>
      <w:r>
        <w:rPr>
          <w:rFonts w:cs="Times New Roman"/>
          <w:szCs w:val="24"/>
          <w:lang w:val="es-AR" w:eastAsia="es-AR"/>
        </w:rPr>
        <w:t>,</w:t>
      </w:r>
      <w:r w:rsidR="003D4DC6" w:rsidRPr="00C76CE4">
        <w:rPr>
          <w:rFonts w:cs="Times New Roman"/>
          <w:szCs w:val="24"/>
          <w:lang w:val="es-AR" w:eastAsia="es-AR"/>
        </w:rPr>
        <w:t xml:space="preserve"> entre otras.</w:t>
      </w:r>
      <w:r>
        <w:rPr>
          <w:rFonts w:cs="Times New Roman"/>
          <w:szCs w:val="24"/>
          <w:lang w:val="es-AR" w:eastAsia="es-AR"/>
        </w:rPr>
        <w:t xml:space="preserve"> </w:t>
      </w:r>
    </w:p>
    <w:p w14:paraId="3DBA19AD" w14:textId="77777777" w:rsidR="00964827" w:rsidRDefault="00964827" w:rsidP="00964827">
      <w:pPr>
        <w:spacing w:before="0" w:after="0" w:line="360" w:lineRule="auto"/>
        <w:ind w:firstLine="708"/>
        <w:rPr>
          <w:rFonts w:cs="Times New Roman"/>
          <w:szCs w:val="24"/>
          <w:shd w:val="clear" w:color="auto" w:fill="FFFFFF"/>
        </w:rPr>
      </w:pPr>
      <w:r>
        <w:rPr>
          <w:rFonts w:cs="Times New Roman"/>
          <w:szCs w:val="24"/>
          <w:lang w:val="es-AR" w:eastAsia="es-AR"/>
        </w:rPr>
        <w:t>En este contexto, l</w:t>
      </w:r>
      <w:r w:rsidR="00C959C5" w:rsidRPr="007E2287">
        <w:rPr>
          <w:rFonts w:cs="Times New Roman"/>
          <w:szCs w:val="24"/>
          <w:lang w:val="es-AR" w:eastAsia="es-AR"/>
        </w:rPr>
        <w:t>a formación del profesorado resulta clave para la formación de una cultura inclusiva que propicie interacciones recíprocas positivas entre estudiantes con TGD y los distintos miembros de la comunidad educativa. Así</w:t>
      </w:r>
      <w:r w:rsidR="007E2287">
        <w:rPr>
          <w:rFonts w:cs="Times New Roman"/>
          <w:szCs w:val="24"/>
          <w:lang w:val="es-AR" w:eastAsia="es-AR"/>
        </w:rPr>
        <w:t xml:space="preserve">, </w:t>
      </w:r>
      <w:r w:rsidR="00C959C5" w:rsidRPr="007E2287">
        <w:rPr>
          <w:rFonts w:cs="Times New Roman"/>
          <w:szCs w:val="24"/>
          <w:shd w:val="clear" w:color="auto" w:fill="FFFFFF"/>
        </w:rPr>
        <w:t>Larraceleta (2020</w:t>
      </w:r>
      <w:r w:rsidR="006F572A">
        <w:rPr>
          <w:rFonts w:cs="Times New Roman"/>
          <w:szCs w:val="24"/>
          <w:shd w:val="clear" w:color="auto" w:fill="FFFFFF"/>
        </w:rPr>
        <w:t xml:space="preserve">) defiende </w:t>
      </w:r>
      <w:r w:rsidR="00C959C5" w:rsidRPr="007E2287">
        <w:rPr>
          <w:rFonts w:cs="Times New Roman"/>
          <w:szCs w:val="24"/>
          <w:shd w:val="clear" w:color="auto" w:fill="FFFFFF"/>
        </w:rPr>
        <w:t xml:space="preserve">una secuencia </w:t>
      </w:r>
      <w:r w:rsidR="007E2287">
        <w:rPr>
          <w:rFonts w:cs="Times New Roman"/>
          <w:szCs w:val="24"/>
          <w:shd w:val="clear" w:color="auto" w:fill="FFFFFF"/>
        </w:rPr>
        <w:t>programática</w:t>
      </w:r>
      <w:r w:rsidR="00C959C5" w:rsidRPr="007E2287">
        <w:rPr>
          <w:rFonts w:cs="Times New Roman"/>
          <w:szCs w:val="24"/>
          <w:shd w:val="clear" w:color="auto" w:fill="FFFFFF"/>
        </w:rPr>
        <w:t xml:space="preserve"> concretada en una etapa de planificación, otra de implementación y</w:t>
      </w:r>
      <w:r>
        <w:rPr>
          <w:rFonts w:cs="Times New Roman"/>
          <w:szCs w:val="24"/>
          <w:shd w:val="clear" w:color="auto" w:fill="FFFFFF"/>
        </w:rPr>
        <w:t>,</w:t>
      </w:r>
      <w:r w:rsidR="00C959C5" w:rsidRPr="007E2287">
        <w:rPr>
          <w:rFonts w:cs="Times New Roman"/>
          <w:szCs w:val="24"/>
          <w:shd w:val="clear" w:color="auto" w:fill="FFFFFF"/>
        </w:rPr>
        <w:t xml:space="preserve"> por último, </w:t>
      </w:r>
      <w:r>
        <w:rPr>
          <w:rFonts w:cs="Times New Roman"/>
          <w:szCs w:val="24"/>
          <w:shd w:val="clear" w:color="auto" w:fill="FFFFFF"/>
        </w:rPr>
        <w:t xml:space="preserve">una </w:t>
      </w:r>
      <w:r w:rsidR="00C959C5" w:rsidRPr="007E2287">
        <w:rPr>
          <w:rFonts w:cs="Times New Roman"/>
          <w:szCs w:val="24"/>
          <w:shd w:val="clear" w:color="auto" w:fill="FFFFFF"/>
        </w:rPr>
        <w:t>de evaluación, enfocad</w:t>
      </w:r>
      <w:r w:rsidR="007E2287">
        <w:rPr>
          <w:rFonts w:cs="Times New Roman"/>
          <w:szCs w:val="24"/>
          <w:shd w:val="clear" w:color="auto" w:fill="FFFFFF"/>
        </w:rPr>
        <w:t>a</w:t>
      </w:r>
      <w:r w:rsidR="00C959C5" w:rsidRPr="007E2287">
        <w:rPr>
          <w:rFonts w:cs="Times New Roman"/>
          <w:szCs w:val="24"/>
          <w:shd w:val="clear" w:color="auto" w:fill="FFFFFF"/>
        </w:rPr>
        <w:t xml:space="preserve"> </w:t>
      </w:r>
      <w:r>
        <w:rPr>
          <w:rFonts w:cs="Times New Roman"/>
          <w:szCs w:val="24"/>
          <w:shd w:val="clear" w:color="auto" w:fill="FFFFFF"/>
        </w:rPr>
        <w:t>en el</w:t>
      </w:r>
      <w:r w:rsidR="00C959C5" w:rsidRPr="007E2287">
        <w:rPr>
          <w:rFonts w:cs="Times New Roman"/>
          <w:szCs w:val="24"/>
          <w:shd w:val="clear" w:color="auto" w:fill="FFFFFF"/>
        </w:rPr>
        <w:t xml:space="preserve"> desa</w:t>
      </w:r>
      <w:r w:rsidR="007E2287" w:rsidRPr="007E2287">
        <w:rPr>
          <w:rFonts w:cs="Times New Roman"/>
          <w:szCs w:val="24"/>
          <w:shd w:val="clear" w:color="auto" w:fill="FFFFFF"/>
        </w:rPr>
        <w:t xml:space="preserve">rrollo de habilidades sociales </w:t>
      </w:r>
      <w:r w:rsidR="00C959C5" w:rsidRPr="007E2287">
        <w:rPr>
          <w:rFonts w:cs="Times New Roman"/>
          <w:szCs w:val="24"/>
          <w:shd w:val="clear" w:color="auto" w:fill="FFFFFF"/>
        </w:rPr>
        <w:t>y académicas</w:t>
      </w:r>
      <w:r w:rsidR="009640A5">
        <w:rPr>
          <w:rFonts w:cs="Times New Roman"/>
          <w:szCs w:val="24"/>
          <w:shd w:val="clear" w:color="auto" w:fill="FFFFFF"/>
        </w:rPr>
        <w:t xml:space="preserve"> </w:t>
      </w:r>
      <w:r w:rsidR="007E2287" w:rsidRPr="007E2287">
        <w:rPr>
          <w:rFonts w:cs="Times New Roman"/>
          <w:szCs w:val="24"/>
          <w:shd w:val="clear" w:color="auto" w:fill="FFFFFF"/>
        </w:rPr>
        <w:t xml:space="preserve">necesarias para el </w:t>
      </w:r>
      <w:r>
        <w:rPr>
          <w:rFonts w:cs="Times New Roman"/>
          <w:szCs w:val="24"/>
          <w:shd w:val="clear" w:color="auto" w:fill="FFFFFF"/>
        </w:rPr>
        <w:t>desenvolvimiento</w:t>
      </w:r>
      <w:r w:rsidR="007E2287" w:rsidRPr="007E2287">
        <w:rPr>
          <w:rFonts w:cs="Times New Roman"/>
          <w:szCs w:val="24"/>
          <w:shd w:val="clear" w:color="auto" w:fill="FFFFFF"/>
        </w:rPr>
        <w:t xml:space="preserve"> de</w:t>
      </w:r>
      <w:r w:rsidR="007E2287">
        <w:rPr>
          <w:rFonts w:cs="Times New Roman"/>
          <w:szCs w:val="24"/>
          <w:shd w:val="clear" w:color="auto" w:fill="FFFFFF"/>
        </w:rPr>
        <w:t xml:space="preserve"> </w:t>
      </w:r>
      <w:r w:rsidR="007E2287" w:rsidRPr="007E2287">
        <w:rPr>
          <w:rFonts w:cs="Times New Roman"/>
          <w:szCs w:val="24"/>
          <w:shd w:val="clear" w:color="auto" w:fill="FFFFFF"/>
        </w:rPr>
        <w:t xml:space="preserve">sus vidas. </w:t>
      </w:r>
    </w:p>
    <w:p w14:paraId="5699FE8D" w14:textId="488FC4D9" w:rsidR="00964827" w:rsidRDefault="00510A3F" w:rsidP="00964827">
      <w:pPr>
        <w:spacing w:before="0" w:after="0" w:line="360" w:lineRule="auto"/>
        <w:ind w:firstLine="708"/>
      </w:pPr>
      <w:r>
        <w:t xml:space="preserve">La </w:t>
      </w:r>
      <w:r w:rsidRPr="00510A3F">
        <w:t>relevancia de la formación del d</w:t>
      </w:r>
      <w:r w:rsidR="002A082C" w:rsidRPr="00510A3F">
        <w:t xml:space="preserve">ocente y </w:t>
      </w:r>
      <w:r w:rsidRPr="00510A3F">
        <w:t>su c</w:t>
      </w:r>
      <w:r w:rsidR="002A082C" w:rsidRPr="00510A3F">
        <w:t>apacitación</w:t>
      </w:r>
      <w:r w:rsidRPr="00510A3F">
        <w:t xml:space="preserve"> continua</w:t>
      </w:r>
      <w:r w:rsidR="002D7FEC">
        <w:t xml:space="preserve"> ante el TGD</w:t>
      </w:r>
      <w:r w:rsidRPr="00510A3F">
        <w:t xml:space="preserve"> es una conclusión del estudio realizado por </w:t>
      </w:r>
      <w:r w:rsidR="00701F53">
        <w:rPr>
          <w:rFonts w:cs="Times New Roman"/>
          <w:color w:val="222222"/>
          <w:szCs w:val="24"/>
          <w:shd w:val="clear" w:color="auto" w:fill="FFFFFF"/>
        </w:rPr>
        <w:t>Zambrano</w:t>
      </w:r>
      <w:r w:rsidR="00701F53" w:rsidRPr="00AA6649">
        <w:rPr>
          <w:rFonts w:cs="Times New Roman"/>
          <w:color w:val="222222"/>
          <w:szCs w:val="24"/>
          <w:shd w:val="clear" w:color="auto" w:fill="FFFFFF"/>
        </w:rPr>
        <w:t xml:space="preserve"> y </w:t>
      </w:r>
      <w:r w:rsidR="00701F53">
        <w:rPr>
          <w:rFonts w:cs="Times New Roman"/>
          <w:color w:val="222222"/>
          <w:szCs w:val="24"/>
          <w:shd w:val="clear" w:color="auto" w:fill="FFFFFF"/>
        </w:rPr>
        <w:t>Orellana</w:t>
      </w:r>
      <w:r w:rsidRPr="00510A3F">
        <w:rPr>
          <w:rFonts w:cs="Times New Roman"/>
          <w:szCs w:val="24"/>
          <w:shd w:val="clear" w:color="auto" w:fill="FFFFFF"/>
        </w:rPr>
        <w:t xml:space="preserve"> (2018)</w:t>
      </w:r>
      <w:r w:rsidR="00964827">
        <w:rPr>
          <w:rFonts w:cs="Times New Roman"/>
          <w:szCs w:val="24"/>
          <w:shd w:val="clear" w:color="auto" w:fill="FFFFFF"/>
        </w:rPr>
        <w:t>,</w:t>
      </w:r>
      <w:r>
        <w:rPr>
          <w:rFonts w:cs="Times New Roman"/>
          <w:szCs w:val="24"/>
          <w:shd w:val="clear" w:color="auto" w:fill="FFFFFF"/>
        </w:rPr>
        <w:t xml:space="preserve"> quienes destacan la necesidad de </w:t>
      </w:r>
      <w:r w:rsidR="00ED0BAF">
        <w:rPr>
          <w:rFonts w:cs="Times New Roman"/>
          <w:szCs w:val="24"/>
          <w:shd w:val="clear" w:color="auto" w:fill="FFFFFF"/>
        </w:rPr>
        <w:t>fomentar</w:t>
      </w:r>
      <w:r>
        <w:rPr>
          <w:rFonts w:cs="Times New Roman"/>
          <w:szCs w:val="24"/>
          <w:shd w:val="clear" w:color="auto" w:fill="FFFFFF"/>
        </w:rPr>
        <w:t xml:space="preserve"> las competencias y actitudes </w:t>
      </w:r>
      <w:r w:rsidR="00964827">
        <w:rPr>
          <w:rFonts w:cs="Times New Roman"/>
          <w:szCs w:val="24"/>
          <w:shd w:val="clear" w:color="auto" w:fill="FFFFFF"/>
        </w:rPr>
        <w:t>indispensables</w:t>
      </w:r>
      <w:r w:rsidR="00ED0BAF">
        <w:rPr>
          <w:rFonts w:cs="Times New Roman"/>
          <w:szCs w:val="24"/>
          <w:shd w:val="clear" w:color="auto" w:fill="FFFFFF"/>
        </w:rPr>
        <w:t xml:space="preserve"> </w:t>
      </w:r>
      <w:r w:rsidR="002A082C">
        <w:t xml:space="preserve">para responder a las </w:t>
      </w:r>
      <w:r w:rsidR="00964827">
        <w:t>exigencias</w:t>
      </w:r>
      <w:r w:rsidR="002A082C">
        <w:t xml:space="preserve"> educativas de un niño con autismo. </w:t>
      </w:r>
      <w:r w:rsidR="00ED0BAF">
        <w:t xml:space="preserve">Del mismo modo, su formación continua es esencial para </w:t>
      </w:r>
      <w:r w:rsidR="00964827">
        <w:t>crear</w:t>
      </w:r>
      <w:r w:rsidR="00ED0BAF">
        <w:t xml:space="preserve"> un espacio de actualización continuada del profesorado que se enfrenta regularmente a nuevas necesidades.</w:t>
      </w:r>
      <w:r w:rsidR="009640A5">
        <w:t xml:space="preserve"> </w:t>
      </w:r>
    </w:p>
    <w:p w14:paraId="4FDF9E38" w14:textId="3839E950" w:rsidR="00F03DAA" w:rsidRDefault="003D4DC6" w:rsidP="00964827">
      <w:pPr>
        <w:spacing w:before="0" w:after="0" w:line="360" w:lineRule="auto"/>
        <w:ind w:firstLine="708"/>
        <w:rPr>
          <w:rFonts w:cs="Times New Roman"/>
          <w:szCs w:val="24"/>
          <w:lang w:val="es-AR" w:eastAsia="es-AR"/>
        </w:rPr>
      </w:pPr>
      <w:r w:rsidRPr="00C76CE4">
        <w:rPr>
          <w:rFonts w:cs="Times New Roman"/>
          <w:szCs w:val="24"/>
          <w:lang w:val="es-AR" w:eastAsia="es-AR"/>
        </w:rPr>
        <w:t>L</w:t>
      </w:r>
      <w:r w:rsidR="004C4728" w:rsidRPr="00C76CE4">
        <w:rPr>
          <w:rFonts w:cs="Times New Roman"/>
          <w:szCs w:val="24"/>
          <w:lang w:val="es-AR" w:eastAsia="es-AR"/>
        </w:rPr>
        <w:t>as personas con TGD son capaces de aportar valores a la sociedad</w:t>
      </w:r>
      <w:r w:rsidR="00F03DAA">
        <w:rPr>
          <w:rFonts w:cs="Times New Roman"/>
          <w:szCs w:val="24"/>
          <w:lang w:val="es-AR" w:eastAsia="es-AR"/>
        </w:rPr>
        <w:t>,</w:t>
      </w:r>
      <w:r w:rsidR="00CE5935" w:rsidRPr="00C76CE4">
        <w:rPr>
          <w:rFonts w:cs="Times New Roman"/>
          <w:szCs w:val="24"/>
          <w:lang w:val="es-AR" w:eastAsia="es-AR"/>
        </w:rPr>
        <w:t xml:space="preserve"> como se apuntaba en líneas anteriores; así, </w:t>
      </w:r>
      <w:r w:rsidR="004C4728" w:rsidRPr="00C76CE4">
        <w:rPr>
          <w:rFonts w:cs="Times New Roman"/>
          <w:szCs w:val="24"/>
          <w:lang w:val="es-AR" w:eastAsia="es-AR"/>
        </w:rPr>
        <w:t xml:space="preserve">aunque pueden ser </w:t>
      </w:r>
      <w:r w:rsidR="00CE5935" w:rsidRPr="00C76CE4">
        <w:rPr>
          <w:rFonts w:cs="Times New Roman"/>
          <w:szCs w:val="24"/>
          <w:lang w:val="es-AR" w:eastAsia="es-AR"/>
        </w:rPr>
        <w:t>percibid</w:t>
      </w:r>
      <w:r w:rsidR="00F03DAA">
        <w:rPr>
          <w:rFonts w:cs="Times New Roman"/>
          <w:szCs w:val="24"/>
          <w:lang w:val="es-AR" w:eastAsia="es-AR"/>
        </w:rPr>
        <w:t>a</w:t>
      </w:r>
      <w:r w:rsidR="00CE5935" w:rsidRPr="00C76CE4">
        <w:rPr>
          <w:rFonts w:cs="Times New Roman"/>
          <w:szCs w:val="24"/>
          <w:lang w:val="es-AR" w:eastAsia="es-AR"/>
        </w:rPr>
        <w:t>s negativamente por quien</w:t>
      </w:r>
      <w:r w:rsidR="00F03DAA">
        <w:rPr>
          <w:rFonts w:cs="Times New Roman"/>
          <w:szCs w:val="24"/>
          <w:lang w:val="es-AR" w:eastAsia="es-AR"/>
        </w:rPr>
        <w:t>es</w:t>
      </w:r>
      <w:r w:rsidR="00CE5935" w:rsidRPr="00C76CE4">
        <w:rPr>
          <w:rFonts w:cs="Times New Roman"/>
          <w:szCs w:val="24"/>
          <w:lang w:val="es-AR" w:eastAsia="es-AR"/>
        </w:rPr>
        <w:t xml:space="preserve"> l</w:t>
      </w:r>
      <w:r w:rsidR="001F65CF">
        <w:rPr>
          <w:rFonts w:cs="Times New Roman"/>
          <w:szCs w:val="24"/>
          <w:lang w:val="es-AR" w:eastAsia="es-AR"/>
        </w:rPr>
        <w:t>a</w:t>
      </w:r>
      <w:r w:rsidR="00CE5935" w:rsidRPr="00C76CE4">
        <w:rPr>
          <w:rFonts w:cs="Times New Roman"/>
          <w:szCs w:val="24"/>
          <w:lang w:val="es-AR" w:eastAsia="es-AR"/>
        </w:rPr>
        <w:t>s rodeamos, su valor principal suele ser la honestidad</w:t>
      </w:r>
      <w:r w:rsidR="0072523E">
        <w:rPr>
          <w:rFonts w:cs="Times New Roman"/>
          <w:szCs w:val="24"/>
          <w:lang w:val="es-AR" w:eastAsia="es-AR"/>
        </w:rPr>
        <w:t>. C</w:t>
      </w:r>
      <w:r w:rsidR="00CE5935" w:rsidRPr="00C76CE4">
        <w:rPr>
          <w:rFonts w:cs="Times New Roman"/>
          <w:szCs w:val="24"/>
          <w:lang w:val="es-AR" w:eastAsia="es-AR"/>
        </w:rPr>
        <w:t xml:space="preserve">ualquier institución educativa que quiera plantear una educación inclusiva necesita </w:t>
      </w:r>
      <w:r w:rsidR="00F03DAA">
        <w:rPr>
          <w:rFonts w:cs="Times New Roman"/>
          <w:szCs w:val="24"/>
          <w:lang w:val="es-AR" w:eastAsia="es-AR"/>
        </w:rPr>
        <w:t>fomentar</w:t>
      </w:r>
      <w:r w:rsidR="00CE5935" w:rsidRPr="00C76CE4">
        <w:rPr>
          <w:rFonts w:cs="Times New Roman"/>
          <w:szCs w:val="24"/>
          <w:lang w:val="es-AR" w:eastAsia="es-AR"/>
        </w:rPr>
        <w:t xml:space="preserve"> un panorama cultural que </w:t>
      </w:r>
      <w:r w:rsidR="00F03DAA">
        <w:rPr>
          <w:rFonts w:cs="Times New Roman"/>
          <w:szCs w:val="24"/>
          <w:lang w:val="es-AR" w:eastAsia="es-AR"/>
        </w:rPr>
        <w:t>promueva</w:t>
      </w:r>
      <w:r w:rsidR="00CE5935" w:rsidRPr="00C76CE4">
        <w:rPr>
          <w:rFonts w:cs="Times New Roman"/>
          <w:szCs w:val="24"/>
          <w:lang w:val="es-AR" w:eastAsia="es-AR"/>
        </w:rPr>
        <w:t xml:space="preserve"> los valores </w:t>
      </w:r>
      <w:r w:rsidR="00F03DAA">
        <w:rPr>
          <w:rFonts w:cs="Times New Roman"/>
          <w:szCs w:val="24"/>
          <w:lang w:val="es-AR" w:eastAsia="es-AR"/>
        </w:rPr>
        <w:t>indispensables</w:t>
      </w:r>
      <w:r w:rsidR="00CE5935" w:rsidRPr="00C76CE4">
        <w:rPr>
          <w:rFonts w:cs="Times New Roman"/>
          <w:szCs w:val="24"/>
          <w:lang w:val="es-AR" w:eastAsia="es-AR"/>
        </w:rPr>
        <w:t xml:space="preserve">; en esta labor, es esencial su identificación y reconocimiento </w:t>
      </w:r>
      <w:r w:rsidR="00F03DAA">
        <w:rPr>
          <w:rFonts w:cs="Times New Roman"/>
          <w:szCs w:val="24"/>
          <w:lang w:val="es-AR" w:eastAsia="es-AR"/>
        </w:rPr>
        <w:t>en</w:t>
      </w:r>
      <w:r w:rsidR="00CE5935" w:rsidRPr="00C76CE4">
        <w:rPr>
          <w:rFonts w:cs="Times New Roman"/>
          <w:szCs w:val="24"/>
          <w:lang w:val="es-AR" w:eastAsia="es-AR"/>
        </w:rPr>
        <w:t xml:space="preserve"> relación </w:t>
      </w:r>
      <w:r w:rsidR="00F03DAA">
        <w:rPr>
          <w:rFonts w:cs="Times New Roman"/>
          <w:szCs w:val="24"/>
          <w:lang w:val="es-AR" w:eastAsia="es-AR"/>
        </w:rPr>
        <w:t>con</w:t>
      </w:r>
      <w:r w:rsidR="00CE5935" w:rsidRPr="00C76CE4">
        <w:rPr>
          <w:rFonts w:cs="Times New Roman"/>
          <w:szCs w:val="24"/>
          <w:lang w:val="es-AR" w:eastAsia="es-AR"/>
        </w:rPr>
        <w:t xml:space="preserve"> los valores que pueden aporta</w:t>
      </w:r>
      <w:r w:rsidR="00F03DAA">
        <w:rPr>
          <w:rFonts w:cs="Times New Roman"/>
          <w:szCs w:val="24"/>
          <w:lang w:val="es-AR" w:eastAsia="es-AR"/>
        </w:rPr>
        <w:t>r</w:t>
      </w:r>
      <w:r w:rsidR="00CE5935" w:rsidRPr="00C76CE4">
        <w:rPr>
          <w:rFonts w:cs="Times New Roman"/>
          <w:szCs w:val="24"/>
          <w:lang w:val="es-AR" w:eastAsia="es-AR"/>
        </w:rPr>
        <w:t xml:space="preserve"> estos estudiantes; de lo contrario, la cultura educativa se viciaría de contenidos de asistencialismo etnocéntrico (Lara, 2019</w:t>
      </w:r>
      <w:r w:rsidR="00F03DAA">
        <w:rPr>
          <w:rFonts w:cs="Times New Roman"/>
          <w:szCs w:val="24"/>
          <w:lang w:val="es-AR" w:eastAsia="es-AR"/>
        </w:rPr>
        <w:t>a,</w:t>
      </w:r>
      <w:r w:rsidR="00CE5935" w:rsidRPr="00C76CE4">
        <w:rPr>
          <w:rFonts w:cs="Times New Roman"/>
          <w:szCs w:val="24"/>
          <w:lang w:val="es-AR" w:eastAsia="es-AR"/>
        </w:rPr>
        <w:t xml:space="preserve"> 2019</w:t>
      </w:r>
      <w:r w:rsidR="00F03DAA">
        <w:rPr>
          <w:rFonts w:cs="Times New Roman"/>
          <w:szCs w:val="24"/>
          <w:lang w:val="es-AR" w:eastAsia="es-AR"/>
        </w:rPr>
        <w:t>b</w:t>
      </w:r>
      <w:r w:rsidR="00CE5935" w:rsidRPr="00C76CE4">
        <w:rPr>
          <w:rFonts w:cs="Times New Roman"/>
          <w:szCs w:val="24"/>
          <w:lang w:val="es-AR" w:eastAsia="es-AR"/>
        </w:rPr>
        <w:t xml:space="preserve">; Lara </w:t>
      </w:r>
      <w:r w:rsidR="008F47E1" w:rsidRPr="00C76CE4">
        <w:rPr>
          <w:rFonts w:cs="Times New Roman"/>
          <w:szCs w:val="24"/>
          <w:lang w:val="es-AR" w:eastAsia="es-AR"/>
        </w:rPr>
        <w:t>y</w:t>
      </w:r>
      <w:r w:rsidR="00CE5935" w:rsidRPr="00C76CE4">
        <w:rPr>
          <w:rFonts w:cs="Times New Roman"/>
          <w:szCs w:val="24"/>
          <w:lang w:val="es-AR" w:eastAsia="es-AR"/>
        </w:rPr>
        <w:t xml:space="preserve"> </w:t>
      </w:r>
      <w:r w:rsidR="00735894" w:rsidRPr="00735894">
        <w:rPr>
          <w:rFonts w:cs="Times New Roman"/>
          <w:szCs w:val="24"/>
        </w:rPr>
        <w:t xml:space="preserve">De la </w:t>
      </w:r>
      <w:r w:rsidR="00CE5935" w:rsidRPr="00C76CE4">
        <w:rPr>
          <w:rFonts w:cs="Times New Roman"/>
          <w:szCs w:val="24"/>
          <w:lang w:val="es-AR" w:eastAsia="es-AR"/>
        </w:rPr>
        <w:t>Herrán, 2016).</w:t>
      </w:r>
      <w:r w:rsidR="009640A5">
        <w:rPr>
          <w:rFonts w:cs="Times New Roman"/>
          <w:szCs w:val="24"/>
          <w:lang w:val="es-AR" w:eastAsia="es-AR"/>
        </w:rPr>
        <w:t xml:space="preserve"> </w:t>
      </w:r>
    </w:p>
    <w:p w14:paraId="264161EE" w14:textId="77777777" w:rsidR="00F03DAA" w:rsidRDefault="004C4728" w:rsidP="00F03DAA">
      <w:pPr>
        <w:spacing w:before="0" w:after="0" w:line="360" w:lineRule="auto"/>
        <w:ind w:firstLine="708"/>
        <w:rPr>
          <w:rFonts w:cs="Times New Roman"/>
          <w:szCs w:val="24"/>
          <w:lang w:val="es-AR" w:eastAsia="es-AR"/>
        </w:rPr>
      </w:pPr>
      <w:r w:rsidRPr="00C76CE4">
        <w:rPr>
          <w:rFonts w:cs="Times New Roman"/>
          <w:szCs w:val="24"/>
          <w:lang w:val="es-AR" w:eastAsia="es-AR"/>
        </w:rPr>
        <w:t>Mazzer (2015) en su guía para la educación inclusiva divide los valores en tres grupos</w:t>
      </w:r>
      <w:r w:rsidR="00CE5935" w:rsidRPr="00C76CE4">
        <w:rPr>
          <w:rFonts w:cs="Times New Roman"/>
          <w:szCs w:val="24"/>
          <w:lang w:val="es-AR" w:eastAsia="es-AR"/>
        </w:rPr>
        <w:t>:</w:t>
      </w:r>
      <w:r w:rsidRPr="00C76CE4">
        <w:rPr>
          <w:rFonts w:cs="Times New Roman"/>
          <w:szCs w:val="24"/>
          <w:lang w:val="es-AR" w:eastAsia="es-AR"/>
        </w:rPr>
        <w:t xml:space="preserve"> unos hacen énfasis en las estructuras</w:t>
      </w:r>
      <w:r w:rsidR="003D4DC6" w:rsidRPr="00C76CE4">
        <w:rPr>
          <w:rFonts w:cs="Times New Roman"/>
          <w:szCs w:val="24"/>
          <w:lang w:val="es-AR" w:eastAsia="es-AR"/>
        </w:rPr>
        <w:t xml:space="preserve"> (igualdad, derechos, participación, comunidad y sostenibilidad)</w:t>
      </w:r>
      <w:r w:rsidRPr="00C76CE4">
        <w:rPr>
          <w:rFonts w:cs="Times New Roman"/>
          <w:szCs w:val="24"/>
          <w:lang w:val="es-AR" w:eastAsia="es-AR"/>
        </w:rPr>
        <w:t>, otros en el carácter</w:t>
      </w:r>
      <w:r w:rsidR="003D4DC6" w:rsidRPr="00C76CE4">
        <w:rPr>
          <w:rFonts w:cs="Times New Roman"/>
          <w:szCs w:val="24"/>
          <w:lang w:val="es-AR" w:eastAsia="es-AR"/>
        </w:rPr>
        <w:t xml:space="preserve"> relacional (respeto a la diversidad, no violencia, confianza, compasión, honestidad y valor)</w:t>
      </w:r>
      <w:r w:rsidRPr="00C76CE4">
        <w:rPr>
          <w:rFonts w:cs="Times New Roman"/>
          <w:szCs w:val="24"/>
          <w:lang w:val="es-AR" w:eastAsia="es-AR"/>
        </w:rPr>
        <w:t xml:space="preserve"> y otros en lo espiritual (</w:t>
      </w:r>
      <w:r w:rsidR="003D4DC6" w:rsidRPr="00C76CE4">
        <w:rPr>
          <w:rFonts w:cs="Times New Roman"/>
          <w:szCs w:val="24"/>
          <w:lang w:val="es-AR" w:eastAsia="es-AR"/>
        </w:rPr>
        <w:t>alegría, amor, esperanza y optimismo y belleza</w:t>
      </w:r>
      <w:r w:rsidRPr="00C76CE4">
        <w:rPr>
          <w:rFonts w:cs="Times New Roman"/>
          <w:szCs w:val="24"/>
          <w:lang w:val="es-AR" w:eastAsia="es-AR"/>
        </w:rPr>
        <w:t>).</w:t>
      </w:r>
    </w:p>
    <w:p w14:paraId="2CCA0C9E" w14:textId="20949244" w:rsidR="00F03DAA" w:rsidRDefault="00CE5935" w:rsidP="00F03DAA">
      <w:pPr>
        <w:spacing w:before="0" w:after="0" w:line="360" w:lineRule="auto"/>
        <w:ind w:firstLine="708"/>
        <w:rPr>
          <w:rFonts w:eastAsia="Calibri" w:cs="Times New Roman"/>
          <w:color w:val="000000"/>
          <w:szCs w:val="24"/>
          <w:lang w:val="es-ES" w:eastAsia="es-AR"/>
        </w:rPr>
      </w:pPr>
      <w:r w:rsidRPr="00C76CE4">
        <w:rPr>
          <w:rFonts w:cs="Times New Roman"/>
          <w:szCs w:val="24"/>
        </w:rPr>
        <w:t>En esta labor,</w:t>
      </w:r>
      <w:r w:rsidR="007458CC" w:rsidRPr="00C76CE4">
        <w:rPr>
          <w:rFonts w:cs="Times New Roman"/>
          <w:szCs w:val="24"/>
        </w:rPr>
        <w:t xml:space="preserve"> como señala</w:t>
      </w:r>
      <w:r w:rsidR="003717DF" w:rsidRPr="00C76CE4">
        <w:rPr>
          <w:rFonts w:cs="Times New Roman"/>
          <w:szCs w:val="24"/>
        </w:rPr>
        <w:t xml:space="preserve"> Picardo</w:t>
      </w:r>
      <w:r w:rsidR="00735894">
        <w:rPr>
          <w:rFonts w:cs="Times New Roman"/>
          <w:szCs w:val="24"/>
        </w:rPr>
        <w:t xml:space="preserve">, </w:t>
      </w:r>
      <w:r w:rsidR="00735894" w:rsidRPr="00C76CE4">
        <w:rPr>
          <w:rFonts w:cs="Times New Roman"/>
          <w:szCs w:val="24"/>
          <w:lang w:val="es-EC"/>
        </w:rPr>
        <w:t>Miranda, Escobar</w:t>
      </w:r>
      <w:r w:rsidR="00735894">
        <w:rPr>
          <w:rFonts w:cs="Times New Roman"/>
          <w:szCs w:val="24"/>
          <w:lang w:val="es-EC"/>
        </w:rPr>
        <w:t xml:space="preserve"> </w:t>
      </w:r>
      <w:r w:rsidR="00735894" w:rsidRPr="00C76CE4">
        <w:rPr>
          <w:rFonts w:cs="Times New Roman"/>
          <w:szCs w:val="24"/>
          <w:lang w:val="es-EC"/>
        </w:rPr>
        <w:t>y Olivia</w:t>
      </w:r>
      <w:r w:rsidR="003717DF" w:rsidRPr="00C76CE4">
        <w:rPr>
          <w:rFonts w:cs="Times New Roman"/>
          <w:szCs w:val="24"/>
        </w:rPr>
        <w:t xml:space="preserve"> (2014)</w:t>
      </w:r>
      <w:r w:rsidR="00F03DAA">
        <w:rPr>
          <w:rFonts w:cs="Times New Roman"/>
          <w:szCs w:val="24"/>
        </w:rPr>
        <w:t>,</w:t>
      </w:r>
      <w:r w:rsidR="003717DF" w:rsidRPr="00C76CE4">
        <w:rPr>
          <w:rFonts w:cs="Times New Roman"/>
          <w:szCs w:val="24"/>
        </w:rPr>
        <w:t xml:space="preserve"> </w:t>
      </w:r>
      <w:r w:rsidR="00F03DAA">
        <w:rPr>
          <w:rFonts w:cs="Times New Roman"/>
          <w:szCs w:val="24"/>
        </w:rPr>
        <w:t>“l</w:t>
      </w:r>
      <w:r w:rsidR="003717DF" w:rsidRPr="00C76CE4">
        <w:rPr>
          <w:rFonts w:cs="Times New Roman"/>
          <w:szCs w:val="24"/>
        </w:rPr>
        <w:t xml:space="preserve">a adaptación a los ritmos, potenciales y aptitudes de los estudiantes con </w:t>
      </w:r>
      <w:r w:rsidR="00514F42" w:rsidRPr="00C76CE4">
        <w:rPr>
          <w:rFonts w:cs="Times New Roman"/>
          <w:szCs w:val="24"/>
        </w:rPr>
        <w:t>Autismo</w:t>
      </w:r>
      <w:r w:rsidR="003717DF" w:rsidRPr="00C76CE4">
        <w:rPr>
          <w:rFonts w:cs="Times New Roman"/>
          <w:szCs w:val="24"/>
        </w:rPr>
        <w:t xml:space="preserve"> requiere de una planeación educativa individualizada en la cual se establezcan objetivos a largo, mediano y </w:t>
      </w:r>
      <w:r w:rsidR="003717DF" w:rsidRPr="00C76CE4">
        <w:rPr>
          <w:rFonts w:cs="Times New Roman"/>
          <w:szCs w:val="24"/>
        </w:rPr>
        <w:lastRenderedPageBreak/>
        <w:t>corto plazos</w:t>
      </w:r>
      <w:r w:rsidR="00F03DAA">
        <w:rPr>
          <w:rFonts w:cs="Times New Roman"/>
          <w:szCs w:val="24"/>
        </w:rPr>
        <w:t>”</w:t>
      </w:r>
      <w:r w:rsidR="003717DF" w:rsidRPr="00C76CE4">
        <w:rPr>
          <w:rFonts w:cs="Times New Roman"/>
          <w:szCs w:val="24"/>
        </w:rPr>
        <w:t xml:space="preserve"> (p.</w:t>
      </w:r>
      <w:r w:rsidR="00F03DAA">
        <w:rPr>
          <w:rFonts w:cs="Times New Roman"/>
          <w:szCs w:val="24"/>
        </w:rPr>
        <w:t xml:space="preserve"> </w:t>
      </w:r>
      <w:r w:rsidR="003717DF" w:rsidRPr="00C76CE4">
        <w:rPr>
          <w:rFonts w:cs="Times New Roman"/>
          <w:szCs w:val="24"/>
        </w:rPr>
        <w:t xml:space="preserve">112). </w:t>
      </w:r>
      <w:r w:rsidR="003717DF" w:rsidRPr="00C76CE4">
        <w:rPr>
          <w:rFonts w:eastAsia="Calibri" w:cs="Times New Roman"/>
          <w:color w:val="000000"/>
          <w:szCs w:val="24"/>
          <w:lang w:val="es-ES" w:eastAsia="es-AR"/>
        </w:rPr>
        <w:t>As</w:t>
      </w:r>
      <w:r w:rsidR="00F03DAA">
        <w:rPr>
          <w:rFonts w:eastAsia="Calibri" w:cs="Times New Roman"/>
          <w:color w:val="000000"/>
          <w:szCs w:val="24"/>
          <w:lang w:val="es-ES" w:eastAsia="es-AR"/>
        </w:rPr>
        <w:t>i</w:t>
      </w:r>
      <w:r w:rsidR="003717DF" w:rsidRPr="00C76CE4">
        <w:rPr>
          <w:rFonts w:eastAsia="Calibri" w:cs="Times New Roman"/>
          <w:color w:val="000000"/>
          <w:szCs w:val="24"/>
          <w:lang w:val="es-ES" w:eastAsia="es-AR"/>
        </w:rPr>
        <w:t>mismo</w:t>
      </w:r>
      <w:r w:rsidR="00F03DAA">
        <w:rPr>
          <w:rFonts w:eastAsia="Calibri" w:cs="Times New Roman"/>
          <w:color w:val="000000"/>
          <w:szCs w:val="24"/>
          <w:lang w:val="es-ES" w:eastAsia="es-AR"/>
        </w:rPr>
        <w:t>,</w:t>
      </w:r>
      <w:r w:rsidR="003717DF" w:rsidRPr="00C76CE4">
        <w:rPr>
          <w:rFonts w:eastAsia="Calibri" w:cs="Times New Roman"/>
          <w:color w:val="000000"/>
          <w:szCs w:val="24"/>
          <w:lang w:val="es-ES" w:eastAsia="es-AR"/>
        </w:rPr>
        <w:t xml:space="preserve"> </w:t>
      </w:r>
      <w:r w:rsidR="00F03DAA">
        <w:rPr>
          <w:rFonts w:eastAsia="Calibri" w:cs="Times New Roman"/>
          <w:color w:val="000000"/>
          <w:szCs w:val="24"/>
          <w:lang w:val="es-ES" w:eastAsia="es-AR"/>
        </w:rPr>
        <w:t xml:space="preserve">en </w:t>
      </w:r>
      <w:r w:rsidR="003717DF" w:rsidRPr="00C76CE4">
        <w:rPr>
          <w:rFonts w:eastAsia="Calibri" w:cs="Times New Roman"/>
          <w:color w:val="000000"/>
          <w:szCs w:val="24"/>
          <w:lang w:val="es-ES" w:eastAsia="es-AR"/>
        </w:rPr>
        <w:t xml:space="preserve">el </w:t>
      </w:r>
      <w:r w:rsidR="003717DF" w:rsidRPr="00F03DAA">
        <w:rPr>
          <w:rFonts w:eastAsia="Calibri" w:cs="Times New Roman"/>
          <w:i/>
          <w:color w:val="000000"/>
          <w:szCs w:val="24"/>
          <w:lang w:val="es-ES" w:eastAsia="es-AR"/>
        </w:rPr>
        <w:t xml:space="preserve">Manual de </w:t>
      </w:r>
      <w:r w:rsidR="00F03DAA" w:rsidRPr="00F03DAA">
        <w:rPr>
          <w:rFonts w:eastAsia="Calibri" w:cs="Times New Roman"/>
          <w:i/>
          <w:color w:val="000000"/>
          <w:szCs w:val="24"/>
          <w:lang w:val="es-ES" w:eastAsia="es-AR"/>
        </w:rPr>
        <w:t>apoyo al docente</w:t>
      </w:r>
      <w:r w:rsidR="00F03DAA" w:rsidRPr="00C76CE4">
        <w:rPr>
          <w:rFonts w:eastAsia="Calibri" w:cs="Times New Roman"/>
          <w:color w:val="000000"/>
          <w:szCs w:val="24"/>
          <w:lang w:val="es-ES" w:eastAsia="es-AR"/>
        </w:rPr>
        <w:t xml:space="preserve"> </w:t>
      </w:r>
      <w:r w:rsidR="003717DF" w:rsidRPr="00C76CE4">
        <w:rPr>
          <w:rFonts w:eastAsia="Calibri" w:cs="Times New Roman"/>
          <w:color w:val="000000"/>
          <w:szCs w:val="24"/>
          <w:lang w:val="es-ES" w:eastAsia="es-AR"/>
        </w:rPr>
        <w:t xml:space="preserve">emitido por el Ministerio de Educación de Chile (2010) </w:t>
      </w:r>
      <w:r w:rsidR="00F03DAA">
        <w:rPr>
          <w:rFonts w:eastAsia="Calibri" w:cs="Times New Roman"/>
          <w:color w:val="000000"/>
          <w:szCs w:val="24"/>
          <w:lang w:val="es-ES" w:eastAsia="es-AR"/>
        </w:rPr>
        <w:t xml:space="preserve">se </w:t>
      </w:r>
      <w:r w:rsidR="003717DF" w:rsidRPr="00C76CE4">
        <w:rPr>
          <w:rFonts w:eastAsia="Calibri" w:cs="Times New Roman"/>
          <w:color w:val="000000"/>
          <w:szCs w:val="24"/>
          <w:lang w:val="es-ES" w:eastAsia="es-AR"/>
        </w:rPr>
        <w:t>considera lo siguiente</w:t>
      </w:r>
      <w:r w:rsidR="00F03DAA">
        <w:rPr>
          <w:rFonts w:eastAsia="Calibri" w:cs="Times New Roman"/>
          <w:color w:val="000000"/>
          <w:szCs w:val="24"/>
          <w:lang w:val="es-ES" w:eastAsia="es-AR"/>
        </w:rPr>
        <w:t>:</w:t>
      </w:r>
      <w:r w:rsidR="003717DF" w:rsidRPr="00C76CE4">
        <w:rPr>
          <w:rFonts w:eastAsia="Calibri" w:cs="Times New Roman"/>
          <w:color w:val="000000"/>
          <w:szCs w:val="24"/>
          <w:lang w:val="es-ES" w:eastAsia="es-AR"/>
        </w:rPr>
        <w:t xml:space="preserve"> </w:t>
      </w:r>
      <w:r w:rsidR="001F65CF">
        <w:rPr>
          <w:rFonts w:eastAsia="Calibri" w:cs="Times New Roman"/>
          <w:color w:val="000000"/>
          <w:szCs w:val="24"/>
          <w:lang w:val="es-ES" w:eastAsia="es-AR"/>
        </w:rPr>
        <w:t>“L</w:t>
      </w:r>
      <w:r w:rsidR="003717DF" w:rsidRPr="00C76CE4">
        <w:rPr>
          <w:rFonts w:eastAsia="Calibri" w:cs="Times New Roman"/>
          <w:color w:val="000000"/>
          <w:szCs w:val="24"/>
          <w:lang w:val="es-ES" w:eastAsia="es-AR"/>
        </w:rPr>
        <w:t>as adaptaciones de estrategias serán en el proceso de enseñanza aprendizaje, deben ser real, vivencias y concretas</w:t>
      </w:r>
      <w:r w:rsidR="00F03DAA">
        <w:rPr>
          <w:rFonts w:eastAsia="Calibri" w:cs="Times New Roman"/>
          <w:color w:val="000000"/>
          <w:szCs w:val="24"/>
          <w:lang w:val="es-ES" w:eastAsia="es-AR"/>
        </w:rPr>
        <w:t>”</w:t>
      </w:r>
      <w:r w:rsidR="003717DF" w:rsidRPr="00C76CE4">
        <w:rPr>
          <w:rFonts w:eastAsia="Calibri" w:cs="Times New Roman"/>
          <w:color w:val="000000"/>
          <w:szCs w:val="24"/>
          <w:lang w:val="es-ES" w:eastAsia="es-AR"/>
        </w:rPr>
        <w:t xml:space="preserve"> (p.</w:t>
      </w:r>
      <w:r w:rsidR="00F03DAA">
        <w:rPr>
          <w:rFonts w:eastAsia="Calibri" w:cs="Times New Roman"/>
          <w:color w:val="000000"/>
          <w:szCs w:val="24"/>
          <w:lang w:val="es-ES" w:eastAsia="es-AR"/>
        </w:rPr>
        <w:t xml:space="preserve"> </w:t>
      </w:r>
      <w:r w:rsidR="003717DF" w:rsidRPr="00C76CE4">
        <w:rPr>
          <w:rFonts w:eastAsia="Calibri" w:cs="Times New Roman"/>
          <w:color w:val="000000"/>
          <w:szCs w:val="24"/>
          <w:lang w:val="es-ES" w:eastAsia="es-AR"/>
        </w:rPr>
        <w:t>64).</w:t>
      </w:r>
      <w:r w:rsidR="009640A5">
        <w:rPr>
          <w:rFonts w:eastAsia="Calibri" w:cs="Times New Roman"/>
          <w:color w:val="000000"/>
          <w:szCs w:val="24"/>
          <w:lang w:val="es-ES" w:eastAsia="es-AR"/>
        </w:rPr>
        <w:t xml:space="preserve"> </w:t>
      </w:r>
      <w:r w:rsidR="003717DF" w:rsidRPr="00C76CE4">
        <w:rPr>
          <w:rFonts w:eastAsia="Calibri" w:cs="Times New Roman"/>
          <w:color w:val="000000"/>
          <w:szCs w:val="24"/>
          <w:lang w:val="es-ES" w:eastAsia="es-AR"/>
        </w:rPr>
        <w:t xml:space="preserve">Este mismo manual </w:t>
      </w:r>
      <w:r w:rsidR="007458CC" w:rsidRPr="00C76CE4">
        <w:rPr>
          <w:rFonts w:eastAsia="Calibri" w:cs="Times New Roman"/>
          <w:color w:val="000000"/>
          <w:szCs w:val="24"/>
          <w:lang w:val="es-ES" w:eastAsia="es-AR"/>
        </w:rPr>
        <w:t xml:space="preserve">enumera diversas </w:t>
      </w:r>
      <w:r w:rsidR="003717DF" w:rsidRPr="00C76CE4">
        <w:rPr>
          <w:rFonts w:eastAsia="Calibri" w:cs="Times New Roman"/>
          <w:color w:val="000000"/>
          <w:szCs w:val="24"/>
          <w:lang w:val="es-ES" w:eastAsia="es-AR"/>
        </w:rPr>
        <w:t>estrategias de aprendiza</w:t>
      </w:r>
      <w:r w:rsidR="007458CC" w:rsidRPr="00C76CE4">
        <w:rPr>
          <w:rFonts w:eastAsia="Calibri" w:cs="Times New Roman"/>
          <w:color w:val="000000"/>
          <w:szCs w:val="24"/>
          <w:lang w:val="es-ES" w:eastAsia="es-AR"/>
        </w:rPr>
        <w:t xml:space="preserve">je para estudiantes con </w:t>
      </w:r>
      <w:r w:rsidR="00F03DAA">
        <w:rPr>
          <w:rFonts w:eastAsia="Calibri" w:cs="Times New Roman"/>
          <w:color w:val="000000"/>
          <w:szCs w:val="24"/>
          <w:lang w:val="es-ES" w:eastAsia="es-AR"/>
        </w:rPr>
        <w:t>a</w:t>
      </w:r>
      <w:r w:rsidR="00514F42" w:rsidRPr="00C76CE4">
        <w:rPr>
          <w:rFonts w:eastAsia="Calibri" w:cs="Times New Roman"/>
          <w:color w:val="000000"/>
          <w:szCs w:val="24"/>
          <w:lang w:val="es-ES" w:eastAsia="es-AR"/>
        </w:rPr>
        <w:t>utismo</w:t>
      </w:r>
      <w:r w:rsidR="00F03DAA">
        <w:rPr>
          <w:rFonts w:eastAsia="Calibri" w:cs="Times New Roman"/>
          <w:color w:val="000000"/>
          <w:szCs w:val="24"/>
          <w:lang w:val="es-ES" w:eastAsia="es-AR"/>
        </w:rPr>
        <w:t>:</w:t>
      </w:r>
      <w:r w:rsidR="007458CC" w:rsidRPr="00C76CE4">
        <w:rPr>
          <w:rFonts w:eastAsia="Calibri" w:cs="Times New Roman"/>
          <w:color w:val="000000"/>
          <w:szCs w:val="24"/>
          <w:lang w:val="es-ES" w:eastAsia="es-AR"/>
        </w:rPr>
        <w:t xml:space="preserve"> apoyo intensivo y consensuado con los padres y profesionales, lenguaje sencillo y claro, perseguir la atención de los estudiantes como paso previo a cualquier comunicación, uso complementario de gestos como apoyo a la comunicación oral, fortalecer la enseñanza mediante experiencias con lo concreto y lo cotidiano</w:t>
      </w:r>
      <w:r w:rsidR="00F03DAA">
        <w:rPr>
          <w:rFonts w:eastAsia="Calibri" w:cs="Times New Roman"/>
          <w:color w:val="000000"/>
          <w:szCs w:val="24"/>
          <w:lang w:val="es-ES" w:eastAsia="es-AR"/>
        </w:rPr>
        <w:t>,</w:t>
      </w:r>
      <w:r w:rsidR="007458CC" w:rsidRPr="00C76CE4">
        <w:rPr>
          <w:rFonts w:eastAsia="Calibri" w:cs="Times New Roman"/>
          <w:color w:val="000000"/>
          <w:szCs w:val="24"/>
          <w:lang w:val="es-ES" w:eastAsia="es-AR"/>
        </w:rPr>
        <w:t xml:space="preserve"> entre otras.</w:t>
      </w:r>
      <w:r w:rsidR="009640A5">
        <w:rPr>
          <w:rFonts w:eastAsia="Calibri" w:cs="Times New Roman"/>
          <w:color w:val="000000"/>
          <w:szCs w:val="24"/>
          <w:lang w:val="es-ES" w:eastAsia="es-AR"/>
        </w:rPr>
        <w:t xml:space="preserve"> </w:t>
      </w:r>
    </w:p>
    <w:p w14:paraId="5181ED6F" w14:textId="77777777" w:rsidR="00DC1537" w:rsidRDefault="007458CC" w:rsidP="00DC1537">
      <w:pPr>
        <w:spacing w:before="0" w:after="0" w:line="360" w:lineRule="auto"/>
        <w:ind w:firstLine="708"/>
        <w:rPr>
          <w:rFonts w:eastAsia="Calibri" w:cs="Times New Roman"/>
          <w:color w:val="000000"/>
          <w:szCs w:val="24"/>
          <w:lang w:val="es-ES" w:eastAsia="es-AR"/>
        </w:rPr>
      </w:pPr>
      <w:r w:rsidRPr="00C76CE4">
        <w:rPr>
          <w:rFonts w:eastAsia="Calibri" w:cs="Times New Roman"/>
          <w:color w:val="000000"/>
          <w:szCs w:val="24"/>
          <w:lang w:val="es-ES" w:eastAsia="es-AR"/>
        </w:rPr>
        <w:t xml:space="preserve">Entre </w:t>
      </w:r>
      <w:r w:rsidR="003717DF" w:rsidRPr="00C76CE4">
        <w:rPr>
          <w:rFonts w:eastAsia="Calibri" w:cs="Times New Roman"/>
          <w:color w:val="000000"/>
          <w:szCs w:val="24"/>
          <w:lang w:val="es-ES" w:eastAsia="es-AR"/>
        </w:rPr>
        <w:t xml:space="preserve">las estrategias metodológicas </w:t>
      </w:r>
      <w:r w:rsidRPr="00C76CE4">
        <w:rPr>
          <w:rFonts w:eastAsia="Calibri" w:cs="Times New Roman"/>
          <w:color w:val="000000"/>
          <w:szCs w:val="24"/>
          <w:lang w:val="es-ES" w:eastAsia="es-AR"/>
        </w:rPr>
        <w:t xml:space="preserve">plateadas </w:t>
      </w:r>
      <w:r w:rsidR="003717DF" w:rsidRPr="00C76CE4">
        <w:rPr>
          <w:rFonts w:eastAsia="Calibri" w:cs="Times New Roman"/>
          <w:color w:val="000000"/>
          <w:szCs w:val="24"/>
          <w:lang w:val="es-ES" w:eastAsia="es-AR"/>
        </w:rPr>
        <w:t xml:space="preserve">se </w:t>
      </w:r>
      <w:r w:rsidRPr="00C76CE4">
        <w:rPr>
          <w:rFonts w:eastAsia="Calibri" w:cs="Times New Roman"/>
          <w:color w:val="000000"/>
          <w:szCs w:val="24"/>
          <w:lang w:val="es-ES" w:eastAsia="es-AR"/>
        </w:rPr>
        <w:t xml:space="preserve">requiere el uso de </w:t>
      </w:r>
      <w:r w:rsidR="003717DF" w:rsidRPr="00C76CE4">
        <w:rPr>
          <w:rFonts w:eastAsia="Calibri" w:cs="Times New Roman"/>
          <w:color w:val="000000"/>
          <w:szCs w:val="24"/>
          <w:lang w:val="es-ES" w:eastAsia="es-AR"/>
        </w:rPr>
        <w:t xml:space="preserve">recursos didácticos </w:t>
      </w:r>
      <w:r w:rsidR="00F03DAA">
        <w:rPr>
          <w:rFonts w:eastAsia="Calibri" w:cs="Times New Roman"/>
          <w:color w:val="000000"/>
          <w:szCs w:val="24"/>
          <w:lang w:val="es-ES" w:eastAsia="es-AR"/>
        </w:rPr>
        <w:t>para</w:t>
      </w:r>
      <w:r w:rsidRPr="00C76CE4">
        <w:rPr>
          <w:rFonts w:eastAsia="Calibri" w:cs="Times New Roman"/>
          <w:color w:val="000000"/>
          <w:szCs w:val="24"/>
          <w:lang w:val="es-ES" w:eastAsia="es-AR"/>
        </w:rPr>
        <w:t xml:space="preserve"> f</w:t>
      </w:r>
      <w:r w:rsidR="003717DF" w:rsidRPr="00C76CE4">
        <w:rPr>
          <w:rFonts w:eastAsia="Calibri" w:cs="Times New Roman"/>
          <w:color w:val="000000"/>
          <w:szCs w:val="24"/>
          <w:lang w:val="es-ES" w:eastAsia="es-AR"/>
        </w:rPr>
        <w:t>acilita</w:t>
      </w:r>
      <w:r w:rsidR="00F03DAA">
        <w:rPr>
          <w:rFonts w:eastAsia="Calibri" w:cs="Times New Roman"/>
          <w:color w:val="000000"/>
          <w:szCs w:val="24"/>
          <w:lang w:val="es-ES" w:eastAsia="es-AR"/>
        </w:rPr>
        <w:t>r</w:t>
      </w:r>
      <w:r w:rsidR="003717DF" w:rsidRPr="00C76CE4">
        <w:rPr>
          <w:rFonts w:eastAsia="Calibri" w:cs="Times New Roman"/>
          <w:color w:val="000000"/>
          <w:szCs w:val="24"/>
          <w:lang w:val="es-ES" w:eastAsia="es-AR"/>
        </w:rPr>
        <w:t xml:space="preserve"> su ejecución</w:t>
      </w:r>
      <w:r w:rsidR="00F03DAA">
        <w:rPr>
          <w:rFonts w:eastAsia="Calibri" w:cs="Times New Roman"/>
          <w:color w:val="000000"/>
          <w:szCs w:val="24"/>
          <w:lang w:val="es-ES" w:eastAsia="es-AR"/>
        </w:rPr>
        <w:t>. Asimismo,</w:t>
      </w:r>
      <w:r w:rsidR="003717DF" w:rsidRPr="00C76CE4">
        <w:rPr>
          <w:rFonts w:eastAsia="Calibri" w:cs="Times New Roman"/>
          <w:color w:val="000000"/>
          <w:szCs w:val="24"/>
          <w:lang w:val="es-ES" w:eastAsia="es-AR"/>
        </w:rPr>
        <w:t xml:space="preserve"> en el </w:t>
      </w:r>
      <w:r w:rsidR="00DC1537">
        <w:rPr>
          <w:rFonts w:eastAsia="Calibri" w:cs="Times New Roman"/>
          <w:color w:val="000000"/>
          <w:szCs w:val="24"/>
          <w:lang w:val="es-ES" w:eastAsia="es-AR"/>
        </w:rPr>
        <w:t xml:space="preserve">citado </w:t>
      </w:r>
      <w:r w:rsidR="003717DF" w:rsidRPr="00F03DAA">
        <w:rPr>
          <w:rFonts w:eastAsia="Calibri" w:cs="Times New Roman"/>
          <w:i/>
          <w:color w:val="000000"/>
          <w:szCs w:val="24"/>
          <w:lang w:val="es-ES" w:eastAsia="es-AR"/>
        </w:rPr>
        <w:t xml:space="preserve">Manual de </w:t>
      </w:r>
      <w:r w:rsidR="00F03DAA" w:rsidRPr="00F03DAA">
        <w:rPr>
          <w:rFonts w:eastAsia="Calibri" w:cs="Times New Roman"/>
          <w:i/>
          <w:color w:val="000000"/>
          <w:szCs w:val="24"/>
          <w:lang w:val="es-ES" w:eastAsia="es-AR"/>
        </w:rPr>
        <w:t>apoyo al docente</w:t>
      </w:r>
      <w:r w:rsidR="00F03DAA" w:rsidRPr="00C76CE4">
        <w:rPr>
          <w:rFonts w:eastAsia="Calibri" w:cs="Times New Roman"/>
          <w:color w:val="000000"/>
          <w:szCs w:val="24"/>
          <w:lang w:val="es-ES" w:eastAsia="es-AR"/>
        </w:rPr>
        <w:t xml:space="preserve"> </w:t>
      </w:r>
      <w:r w:rsidR="00DC1537">
        <w:rPr>
          <w:rFonts w:eastAsia="Calibri" w:cs="Times New Roman"/>
          <w:color w:val="000000"/>
          <w:szCs w:val="24"/>
          <w:lang w:val="es-ES" w:eastAsia="es-AR"/>
        </w:rPr>
        <w:t>d</w:t>
      </w:r>
      <w:r w:rsidR="003717DF" w:rsidRPr="00C76CE4">
        <w:rPr>
          <w:rFonts w:eastAsia="Calibri" w:cs="Times New Roman"/>
          <w:color w:val="000000"/>
          <w:szCs w:val="24"/>
          <w:lang w:val="es-ES" w:eastAsia="es-AR"/>
        </w:rPr>
        <w:t>el Ministerio de Educación de Chile (2010)</w:t>
      </w:r>
      <w:r w:rsidR="00DC1537">
        <w:rPr>
          <w:rFonts w:eastAsia="Calibri" w:cs="Times New Roman"/>
          <w:color w:val="000000"/>
          <w:szCs w:val="24"/>
          <w:lang w:val="es-ES" w:eastAsia="es-AR"/>
        </w:rPr>
        <w:t>,</w:t>
      </w:r>
      <w:r w:rsidR="003717DF" w:rsidRPr="00C76CE4">
        <w:rPr>
          <w:rFonts w:eastAsia="Calibri" w:cs="Times New Roman"/>
          <w:color w:val="000000"/>
          <w:szCs w:val="24"/>
          <w:lang w:val="es-ES" w:eastAsia="es-AR"/>
        </w:rPr>
        <w:t xml:space="preserve"> </w:t>
      </w:r>
      <w:r w:rsidR="00DC1537">
        <w:rPr>
          <w:rFonts w:eastAsia="Calibri" w:cs="Times New Roman"/>
          <w:color w:val="000000"/>
          <w:szCs w:val="24"/>
          <w:lang w:val="es-ES" w:eastAsia="es-AR"/>
        </w:rPr>
        <w:t>se señala</w:t>
      </w:r>
      <w:r w:rsidR="003717DF" w:rsidRPr="00C76CE4">
        <w:rPr>
          <w:rFonts w:eastAsia="Calibri" w:cs="Times New Roman"/>
          <w:color w:val="000000"/>
          <w:szCs w:val="24"/>
          <w:lang w:val="es-ES" w:eastAsia="es-AR"/>
        </w:rPr>
        <w:t xml:space="preserve"> que la elección de los recursos</w:t>
      </w:r>
      <w:r w:rsidRPr="00C76CE4">
        <w:rPr>
          <w:rFonts w:eastAsia="Calibri" w:cs="Times New Roman"/>
          <w:color w:val="000000"/>
          <w:szCs w:val="24"/>
          <w:lang w:val="es-ES" w:eastAsia="es-AR"/>
        </w:rPr>
        <w:t xml:space="preserve"> didácticos y materiales deberá seguirse según una serie de criterios como los siguientes: que informen sobre la actividad solicitada, uso del material de manera constante y coherente, adaptados a la edad cronológica del estudiante, manejables y de fácil reconocimiento.</w:t>
      </w:r>
    </w:p>
    <w:p w14:paraId="0EAF49B5" w14:textId="77777777" w:rsidR="00DC1537" w:rsidRDefault="00AA2E4C" w:rsidP="00DC1537">
      <w:pPr>
        <w:spacing w:before="0" w:after="0" w:line="360" w:lineRule="auto"/>
        <w:ind w:firstLine="708"/>
        <w:rPr>
          <w:lang w:val="es-AR" w:eastAsia="es-AR"/>
        </w:rPr>
      </w:pPr>
      <w:r w:rsidRPr="00C76CE4">
        <w:rPr>
          <w:lang w:val="es-AR" w:eastAsia="es-AR"/>
        </w:rPr>
        <w:t>Tras lo expuesto, e</w:t>
      </w:r>
      <w:r w:rsidR="004045CF" w:rsidRPr="00C76CE4">
        <w:rPr>
          <w:lang w:val="es-AR" w:eastAsia="es-AR"/>
        </w:rPr>
        <w:t xml:space="preserve">n el presente trabajo se </w:t>
      </w:r>
      <w:r w:rsidR="00821C2D" w:rsidRPr="00C76CE4">
        <w:rPr>
          <w:lang w:val="es-AR" w:eastAsia="es-AR"/>
        </w:rPr>
        <w:t>pretende</w:t>
      </w:r>
      <w:r w:rsidR="007B357E" w:rsidRPr="00C76CE4">
        <w:rPr>
          <w:lang w:val="es-AR" w:eastAsia="es-AR"/>
        </w:rPr>
        <w:t xml:space="preserve"> compartir una experiencia de formación del profesorado </w:t>
      </w:r>
      <w:r w:rsidRPr="00C76CE4">
        <w:rPr>
          <w:lang w:val="es-AR" w:eastAsia="es-AR"/>
        </w:rPr>
        <w:t>realizada en Santo Domingo de los Tsáchilas (Ecuador), concretada en</w:t>
      </w:r>
      <w:r w:rsidR="003E1B01" w:rsidRPr="00C76CE4">
        <w:rPr>
          <w:lang w:val="es-AR" w:eastAsia="es-AR"/>
        </w:rPr>
        <w:t xml:space="preserve"> un módulo titulado </w:t>
      </w:r>
      <w:r w:rsidR="003E1B01" w:rsidRPr="00C76CE4">
        <w:rPr>
          <w:i/>
          <w:lang w:val="es-AR" w:eastAsia="es-AR"/>
        </w:rPr>
        <w:t xml:space="preserve">Atendiendo a la diversidad sin exclusión </w:t>
      </w:r>
      <w:r w:rsidR="007B357E" w:rsidRPr="00C76CE4">
        <w:rPr>
          <w:lang w:val="es-AR" w:eastAsia="es-AR"/>
        </w:rPr>
        <w:t>en una unidad educativa</w:t>
      </w:r>
      <w:r w:rsidR="00DC1537">
        <w:rPr>
          <w:lang w:val="es-AR" w:eastAsia="es-AR"/>
        </w:rPr>
        <w:t>.</w:t>
      </w:r>
      <w:r w:rsidR="003E1B01" w:rsidRPr="00C76CE4">
        <w:rPr>
          <w:lang w:val="es-AR" w:eastAsia="es-AR"/>
        </w:rPr>
        <w:t xml:space="preserve"> </w:t>
      </w:r>
      <w:r w:rsidR="00DC1537">
        <w:rPr>
          <w:lang w:val="es-AR" w:eastAsia="es-AR"/>
        </w:rPr>
        <w:t>El</w:t>
      </w:r>
      <w:r w:rsidR="003E1B01" w:rsidRPr="00C76CE4">
        <w:rPr>
          <w:lang w:val="es-AR" w:eastAsia="es-AR"/>
        </w:rPr>
        <w:t xml:space="preserve"> objetivo </w:t>
      </w:r>
      <w:r w:rsidR="00DC1537">
        <w:rPr>
          <w:lang w:val="es-AR" w:eastAsia="es-AR"/>
        </w:rPr>
        <w:t xml:space="preserve">fue </w:t>
      </w:r>
      <w:r w:rsidR="003E1B01" w:rsidRPr="00C76CE4">
        <w:rPr>
          <w:lang w:val="es-AR" w:eastAsia="es-AR"/>
        </w:rPr>
        <w:t>fomentar una cultura educativa inclusiva de reconocimiento y atención a la realidad del TGD dirigi</w:t>
      </w:r>
      <w:r w:rsidRPr="00C76CE4">
        <w:rPr>
          <w:lang w:val="es-AR" w:eastAsia="es-AR"/>
        </w:rPr>
        <w:t>da</w:t>
      </w:r>
      <w:r w:rsidR="003E1B01" w:rsidRPr="00C76CE4">
        <w:rPr>
          <w:lang w:val="es-AR" w:eastAsia="es-AR"/>
        </w:rPr>
        <w:t xml:space="preserve"> a la comunidad educativa</w:t>
      </w:r>
      <w:r w:rsidR="00DC1537">
        <w:rPr>
          <w:lang w:val="es-AR" w:eastAsia="es-AR"/>
        </w:rPr>
        <w:t>,</w:t>
      </w:r>
      <w:r w:rsidR="003E1B01" w:rsidRPr="00C76CE4">
        <w:rPr>
          <w:lang w:val="es-AR" w:eastAsia="es-AR"/>
        </w:rPr>
        <w:t xml:space="preserve"> especialmente a los profesores. La problemática de esta investigación surgió de la </w:t>
      </w:r>
      <w:r w:rsidRPr="00C76CE4">
        <w:rPr>
          <w:lang w:val="es-AR" w:eastAsia="es-AR"/>
        </w:rPr>
        <w:t>escasa</w:t>
      </w:r>
      <w:r w:rsidR="003E1B01" w:rsidRPr="00C76CE4">
        <w:rPr>
          <w:lang w:val="es-AR" w:eastAsia="es-AR"/>
        </w:rPr>
        <w:t xml:space="preserve"> preparación que poseen los docentes</w:t>
      </w:r>
      <w:r w:rsidRPr="00C76CE4">
        <w:rPr>
          <w:lang w:val="es-AR" w:eastAsia="es-AR"/>
        </w:rPr>
        <w:t xml:space="preserve"> sobre estos trastornos, </w:t>
      </w:r>
      <w:r w:rsidR="00DC1537">
        <w:rPr>
          <w:lang w:val="es-AR" w:eastAsia="es-AR"/>
        </w:rPr>
        <w:t>los cuales</w:t>
      </w:r>
      <w:r w:rsidR="003E1B01" w:rsidRPr="00C76CE4">
        <w:rPr>
          <w:lang w:val="es-AR" w:eastAsia="es-AR"/>
        </w:rPr>
        <w:t xml:space="preserve"> se encuentran presentes a menudo en las aulas de clase</w:t>
      </w:r>
      <w:r w:rsidRPr="00C76CE4">
        <w:rPr>
          <w:lang w:val="es-AR" w:eastAsia="es-AR"/>
        </w:rPr>
        <w:t>.</w:t>
      </w:r>
    </w:p>
    <w:p w14:paraId="70E9257E" w14:textId="5F277C88" w:rsidR="00CF56E3" w:rsidRDefault="003E1B01" w:rsidP="00DC1537">
      <w:pPr>
        <w:spacing w:before="0" w:after="0" w:line="360" w:lineRule="auto"/>
        <w:ind w:firstLine="708"/>
        <w:rPr>
          <w:lang w:val="es-AR" w:eastAsia="es-AR"/>
        </w:rPr>
      </w:pPr>
      <w:r w:rsidRPr="00C76CE4">
        <w:rPr>
          <w:lang w:val="es-AR" w:eastAsia="es-AR"/>
        </w:rPr>
        <w:t xml:space="preserve">En este módulo se trabajaron temas como </w:t>
      </w:r>
      <w:r w:rsidR="00DC1537">
        <w:rPr>
          <w:lang w:val="es-AR" w:eastAsia="es-AR"/>
        </w:rPr>
        <w:t xml:space="preserve">los siguientes: </w:t>
      </w:r>
      <w:r w:rsidR="004045CF" w:rsidRPr="00C76CE4">
        <w:rPr>
          <w:lang w:val="es-AR" w:eastAsia="es-AR"/>
        </w:rPr>
        <w:t>valores que aportan a la sociedad</w:t>
      </w:r>
      <w:r w:rsidR="00AA2E4C" w:rsidRPr="00C76CE4">
        <w:rPr>
          <w:lang w:val="es-AR" w:eastAsia="es-AR"/>
        </w:rPr>
        <w:t xml:space="preserve"> los estudiantes con </w:t>
      </w:r>
      <w:r w:rsidR="00DC1537" w:rsidRPr="00C76CE4">
        <w:rPr>
          <w:lang w:val="es-AR" w:eastAsia="es-AR"/>
        </w:rPr>
        <w:t>autismo y asperger</w:t>
      </w:r>
      <w:r w:rsidR="004045CF" w:rsidRPr="00C76CE4">
        <w:rPr>
          <w:lang w:val="es-AR" w:eastAsia="es-AR"/>
        </w:rPr>
        <w:t>, caracterización e identificación</w:t>
      </w:r>
      <w:r w:rsidRPr="00C76CE4">
        <w:rPr>
          <w:lang w:val="es-AR" w:eastAsia="es-AR"/>
        </w:rPr>
        <w:t xml:space="preserve"> del </w:t>
      </w:r>
      <w:r w:rsidR="00DC1537" w:rsidRPr="00C76CE4">
        <w:rPr>
          <w:lang w:val="es-AR" w:eastAsia="es-AR"/>
        </w:rPr>
        <w:t>autismo y asperger</w:t>
      </w:r>
      <w:r w:rsidR="004045CF" w:rsidRPr="00C76CE4">
        <w:rPr>
          <w:lang w:val="es-AR" w:eastAsia="es-AR"/>
        </w:rPr>
        <w:t>, conceptualización de los trastornos de personalid</w:t>
      </w:r>
      <w:r w:rsidR="009463CE" w:rsidRPr="00C76CE4">
        <w:rPr>
          <w:lang w:val="es-AR" w:eastAsia="es-AR"/>
        </w:rPr>
        <w:t xml:space="preserve">ad y aplicación de estrategias </w:t>
      </w:r>
      <w:r w:rsidRPr="00C76CE4">
        <w:rPr>
          <w:lang w:val="es-AR" w:eastAsia="es-AR"/>
        </w:rPr>
        <w:t xml:space="preserve">acordes a estos trastornos. </w:t>
      </w:r>
      <w:r w:rsidR="00CF56E3" w:rsidRPr="00C76CE4">
        <w:rPr>
          <w:lang w:val="es-AR" w:eastAsia="es-AR"/>
        </w:rPr>
        <w:t xml:space="preserve">La metodología </w:t>
      </w:r>
      <w:r w:rsidR="00DC1537">
        <w:rPr>
          <w:lang w:val="es-AR" w:eastAsia="es-AR"/>
        </w:rPr>
        <w:t xml:space="preserve">empleada se basó </w:t>
      </w:r>
      <w:r w:rsidR="00CF56E3" w:rsidRPr="00C76CE4">
        <w:rPr>
          <w:lang w:val="es-AR" w:eastAsia="es-AR"/>
        </w:rPr>
        <w:t>en el aprendizaje cooperativo y</w:t>
      </w:r>
      <w:r w:rsidR="00AA2E4C" w:rsidRPr="00C76CE4">
        <w:rPr>
          <w:lang w:val="es-AR" w:eastAsia="es-AR"/>
        </w:rPr>
        <w:t xml:space="preserve"> en el aula invertida; </w:t>
      </w:r>
      <w:r w:rsidR="00CF56E3" w:rsidRPr="00C76CE4">
        <w:rPr>
          <w:lang w:val="es-AR" w:eastAsia="es-AR"/>
        </w:rPr>
        <w:t>también se trabajó bajo la modalidad de foro grupal con la finalidad de compartir</w:t>
      </w:r>
      <w:r w:rsidR="00DC1537">
        <w:rPr>
          <w:lang w:val="es-AR" w:eastAsia="es-AR"/>
        </w:rPr>
        <w:t xml:space="preserve"> las experiencias vividas por</w:t>
      </w:r>
      <w:r w:rsidR="00AA2E4C" w:rsidRPr="00C76CE4">
        <w:rPr>
          <w:lang w:val="es-AR" w:eastAsia="es-AR"/>
        </w:rPr>
        <w:t xml:space="preserve"> </w:t>
      </w:r>
      <w:r w:rsidR="00CF56E3" w:rsidRPr="00C76CE4">
        <w:rPr>
          <w:lang w:val="es-AR" w:eastAsia="es-AR"/>
        </w:rPr>
        <w:t xml:space="preserve">docentes </w:t>
      </w:r>
      <w:r w:rsidR="00AA2E4C" w:rsidRPr="00C76CE4">
        <w:rPr>
          <w:lang w:val="es-AR" w:eastAsia="es-AR"/>
        </w:rPr>
        <w:t>con relatos cuyos protagonistas son e</w:t>
      </w:r>
      <w:r w:rsidR="00CF56E3" w:rsidRPr="00C76CE4">
        <w:rPr>
          <w:lang w:val="es-AR" w:eastAsia="es-AR"/>
        </w:rPr>
        <w:t xml:space="preserve">studiantes con </w:t>
      </w:r>
      <w:r w:rsidR="00DC1537" w:rsidRPr="00C76CE4">
        <w:rPr>
          <w:lang w:val="es-AR" w:eastAsia="es-AR"/>
        </w:rPr>
        <w:t xml:space="preserve">trastorno de espectro de autismo o síndrome </w:t>
      </w:r>
      <w:r w:rsidR="00CF56E3" w:rsidRPr="00C76CE4">
        <w:rPr>
          <w:lang w:val="es-AR" w:eastAsia="es-AR"/>
        </w:rPr>
        <w:t xml:space="preserve">de </w:t>
      </w:r>
      <w:r w:rsidR="00514F42" w:rsidRPr="00C76CE4">
        <w:rPr>
          <w:lang w:val="es-AR" w:eastAsia="es-AR"/>
        </w:rPr>
        <w:t>Asperger</w:t>
      </w:r>
      <w:r w:rsidR="00CF56E3" w:rsidRPr="00C76CE4">
        <w:rPr>
          <w:lang w:val="es-AR" w:eastAsia="es-AR"/>
        </w:rPr>
        <w:t>.</w:t>
      </w:r>
    </w:p>
    <w:p w14:paraId="08E1691E" w14:textId="0B7FDAEA" w:rsidR="00DC1537" w:rsidRDefault="00DC1537" w:rsidP="00DC1537">
      <w:pPr>
        <w:spacing w:before="0" w:after="0" w:line="360" w:lineRule="auto"/>
        <w:ind w:firstLine="708"/>
        <w:rPr>
          <w:lang w:val="es-AR" w:eastAsia="es-AR"/>
        </w:rPr>
      </w:pPr>
    </w:p>
    <w:p w14:paraId="42FDFB6E" w14:textId="24A37C2F" w:rsidR="003C329F" w:rsidRDefault="003C329F" w:rsidP="00DC1537">
      <w:pPr>
        <w:spacing w:before="0" w:after="0" w:line="360" w:lineRule="auto"/>
        <w:ind w:firstLine="708"/>
        <w:rPr>
          <w:lang w:val="es-AR" w:eastAsia="es-AR"/>
        </w:rPr>
      </w:pPr>
    </w:p>
    <w:p w14:paraId="2EDFED05" w14:textId="77777777" w:rsidR="003C329F" w:rsidRPr="00C76CE4" w:rsidRDefault="003C329F" w:rsidP="00DC1537">
      <w:pPr>
        <w:spacing w:before="0" w:after="0" w:line="360" w:lineRule="auto"/>
        <w:ind w:firstLine="708"/>
        <w:rPr>
          <w:lang w:val="es-AR" w:eastAsia="es-AR"/>
        </w:rPr>
      </w:pPr>
    </w:p>
    <w:p w14:paraId="51498860" w14:textId="6ABA7C61" w:rsidR="00851308" w:rsidRPr="00B13DBA" w:rsidRDefault="00643289" w:rsidP="00A80AAB">
      <w:pPr>
        <w:pStyle w:val="Prrafonormal"/>
        <w:spacing w:before="0" w:after="0"/>
        <w:ind w:firstLine="0"/>
        <w:jc w:val="center"/>
        <w:rPr>
          <w:b/>
          <w:sz w:val="32"/>
          <w:szCs w:val="32"/>
          <w:lang w:val="es-AR" w:eastAsia="es-AR"/>
        </w:rPr>
      </w:pPr>
      <w:r w:rsidRPr="00AF210F">
        <w:rPr>
          <w:b/>
          <w:sz w:val="32"/>
          <w:szCs w:val="32"/>
          <w:lang w:val="es-AR" w:eastAsia="es-AR"/>
        </w:rPr>
        <w:lastRenderedPageBreak/>
        <w:t>M</w:t>
      </w:r>
      <w:r w:rsidR="00B13DBA" w:rsidRPr="00AF210F">
        <w:rPr>
          <w:b/>
          <w:sz w:val="32"/>
          <w:szCs w:val="32"/>
          <w:lang w:val="es-AR" w:eastAsia="es-AR"/>
        </w:rPr>
        <w:t>ateriales y métodos</w:t>
      </w:r>
    </w:p>
    <w:p w14:paraId="28DC66D3" w14:textId="1A9E4B2D" w:rsidR="00AF210F" w:rsidRDefault="00851308" w:rsidP="00DC1537">
      <w:pPr>
        <w:pStyle w:val="Prrafonormal"/>
        <w:spacing w:before="0" w:after="0"/>
        <w:ind w:firstLine="708"/>
        <w:rPr>
          <w:lang w:val="es-AR" w:eastAsia="es-AR"/>
        </w:rPr>
      </w:pPr>
      <w:r w:rsidRPr="00851308">
        <w:rPr>
          <w:lang w:val="es-AR" w:eastAsia="es-AR"/>
        </w:rPr>
        <w:t>Se realiz</w:t>
      </w:r>
      <w:r w:rsidR="00DC1537">
        <w:rPr>
          <w:lang w:val="es-AR" w:eastAsia="es-AR"/>
        </w:rPr>
        <w:t>ó</w:t>
      </w:r>
      <w:r>
        <w:rPr>
          <w:b/>
          <w:lang w:val="es-AR" w:eastAsia="es-AR"/>
        </w:rPr>
        <w:t xml:space="preserve"> </w:t>
      </w:r>
      <w:r w:rsidR="00C81098">
        <w:rPr>
          <w:rFonts w:eastAsia="Times New Roman"/>
          <w:lang w:eastAsia="es-ES"/>
        </w:rPr>
        <w:t xml:space="preserve">una investigación </w:t>
      </w:r>
      <w:r w:rsidR="009169C1">
        <w:rPr>
          <w:rFonts w:eastAsia="Times New Roman"/>
          <w:lang w:eastAsia="es-ES"/>
        </w:rPr>
        <w:t xml:space="preserve">de corte </w:t>
      </w:r>
      <w:r w:rsidRPr="009C7E32">
        <w:rPr>
          <w:rFonts w:eastAsia="Times New Roman"/>
          <w:lang w:eastAsia="es-ES"/>
        </w:rPr>
        <w:t>cualitativo</w:t>
      </w:r>
      <w:r w:rsidR="009169C1">
        <w:rPr>
          <w:rFonts w:eastAsia="Times New Roman"/>
          <w:lang w:eastAsia="es-ES"/>
        </w:rPr>
        <w:t xml:space="preserve"> en la que se utilizaron</w:t>
      </w:r>
      <w:r w:rsidR="009640A5">
        <w:rPr>
          <w:rFonts w:eastAsia="Times New Roman"/>
          <w:lang w:eastAsia="es-ES"/>
        </w:rPr>
        <w:t xml:space="preserve"> </w:t>
      </w:r>
      <w:r w:rsidRPr="009C7E32">
        <w:rPr>
          <w:rFonts w:eastAsia="Times New Roman"/>
          <w:lang w:eastAsia="es-ES"/>
        </w:rPr>
        <w:t>técnicas cuantitativas para el análisis de datos</w:t>
      </w:r>
      <w:r w:rsidRPr="009C7E32">
        <w:rPr>
          <w:lang w:val="es-ES_tradnl" w:eastAsia="es-AR"/>
        </w:rPr>
        <w:t>.</w:t>
      </w:r>
      <w:r w:rsidRPr="008471F0">
        <w:rPr>
          <w:lang w:val="es-ES_tradnl" w:eastAsia="es-AR"/>
        </w:rPr>
        <w:t xml:space="preserve"> El diseño </w:t>
      </w:r>
      <w:r w:rsidR="00AF210F">
        <w:rPr>
          <w:lang w:val="es-ES_tradnl" w:eastAsia="es-AR"/>
        </w:rPr>
        <w:t>fue</w:t>
      </w:r>
      <w:r w:rsidRPr="008471F0">
        <w:rPr>
          <w:lang w:val="es-ES_tradnl" w:eastAsia="es-AR"/>
        </w:rPr>
        <w:t xml:space="preserve"> </w:t>
      </w:r>
      <w:r w:rsidR="009169C1">
        <w:rPr>
          <w:lang w:val="es-ES_tradnl" w:eastAsia="es-AR"/>
        </w:rPr>
        <w:t xml:space="preserve">no </w:t>
      </w:r>
      <w:r w:rsidRPr="008471F0">
        <w:rPr>
          <w:lang w:val="es-ES_tradnl" w:eastAsia="es-AR"/>
        </w:rPr>
        <w:t>experimental</w:t>
      </w:r>
      <w:r w:rsidR="00C81098">
        <w:rPr>
          <w:lang w:val="es-ES_tradnl" w:eastAsia="es-AR"/>
        </w:rPr>
        <w:t>.</w:t>
      </w:r>
      <w:r w:rsidRPr="008471F0">
        <w:rPr>
          <w:lang w:val="es-ES_tradnl" w:eastAsia="es-AR"/>
        </w:rPr>
        <w:t xml:space="preserve"> </w:t>
      </w:r>
      <w:r w:rsidR="002025D0" w:rsidRPr="00C76CE4">
        <w:rPr>
          <w:lang w:val="es-AR" w:eastAsia="es-AR"/>
        </w:rPr>
        <w:t xml:space="preserve">La investigación de tipo </w:t>
      </w:r>
      <w:r w:rsidR="00E23499" w:rsidRPr="00C76CE4">
        <w:rPr>
          <w:lang w:val="es-AR" w:eastAsia="es-AR"/>
        </w:rPr>
        <w:t xml:space="preserve">explicativa </w:t>
      </w:r>
      <w:r w:rsidR="00AF210F" w:rsidRPr="00C76CE4">
        <w:rPr>
          <w:lang w:val="es-AR" w:eastAsia="es-AR"/>
        </w:rPr>
        <w:t>est</w:t>
      </w:r>
      <w:r w:rsidR="00AF210F">
        <w:rPr>
          <w:lang w:val="es-AR" w:eastAsia="es-AR"/>
        </w:rPr>
        <w:t>uvo</w:t>
      </w:r>
      <w:r w:rsidR="00A62C0E" w:rsidRPr="00C76CE4">
        <w:rPr>
          <w:lang w:val="es-AR" w:eastAsia="es-AR"/>
        </w:rPr>
        <w:t xml:space="preserve"> dirigida a responder las causas y fenómenos físicos o sociales</w:t>
      </w:r>
      <w:r w:rsidR="00B7503E" w:rsidRPr="00C76CE4">
        <w:rPr>
          <w:lang w:val="es-AR" w:eastAsia="es-AR"/>
        </w:rPr>
        <w:t xml:space="preserve">, </w:t>
      </w:r>
      <w:r w:rsidR="00AF210F">
        <w:rPr>
          <w:lang w:val="es-AR" w:eastAsia="es-AR"/>
        </w:rPr>
        <w:t xml:space="preserve">mientras que la </w:t>
      </w:r>
      <w:r w:rsidR="00E23499" w:rsidRPr="00C76CE4">
        <w:rPr>
          <w:lang w:val="es-AR" w:eastAsia="es-AR"/>
        </w:rPr>
        <w:t xml:space="preserve">descriptiva </w:t>
      </w:r>
      <w:r w:rsidR="00AF210F">
        <w:rPr>
          <w:lang w:val="es-AR" w:eastAsia="es-AR"/>
        </w:rPr>
        <w:t>se enfocó en</w:t>
      </w:r>
      <w:r w:rsidR="00B7503E" w:rsidRPr="00C76CE4">
        <w:rPr>
          <w:lang w:val="es-AR" w:eastAsia="es-AR"/>
        </w:rPr>
        <w:t xml:space="preserve"> </w:t>
      </w:r>
      <w:r w:rsidR="00F64849" w:rsidRPr="00C76CE4">
        <w:rPr>
          <w:lang w:val="es-AR" w:eastAsia="es-AR"/>
        </w:rPr>
        <w:t>los acontecimientos para luego organiza</w:t>
      </w:r>
      <w:r w:rsidR="00AF210F">
        <w:rPr>
          <w:lang w:val="es-AR" w:eastAsia="es-AR"/>
        </w:rPr>
        <w:t>rlos</w:t>
      </w:r>
      <w:r w:rsidR="00F64849" w:rsidRPr="00C76CE4">
        <w:rPr>
          <w:lang w:val="es-AR" w:eastAsia="es-AR"/>
        </w:rPr>
        <w:t>, tabula</w:t>
      </w:r>
      <w:r w:rsidR="00AF210F">
        <w:rPr>
          <w:lang w:val="es-AR" w:eastAsia="es-AR"/>
        </w:rPr>
        <w:t>rlos</w:t>
      </w:r>
      <w:r w:rsidR="00F64849" w:rsidRPr="00C76CE4">
        <w:rPr>
          <w:lang w:val="es-AR" w:eastAsia="es-AR"/>
        </w:rPr>
        <w:t xml:space="preserve"> y </w:t>
      </w:r>
      <w:r w:rsidR="00AF210F">
        <w:rPr>
          <w:lang w:val="es-AR" w:eastAsia="es-AR"/>
        </w:rPr>
        <w:t>describirlos</w:t>
      </w:r>
      <w:r w:rsidR="00F64849" w:rsidRPr="00C76CE4">
        <w:rPr>
          <w:lang w:val="es-AR" w:eastAsia="es-AR"/>
        </w:rPr>
        <w:t xml:space="preserve"> (Abreu, 2013); finalmente, para </w:t>
      </w:r>
      <w:r w:rsidR="001F65CF">
        <w:rPr>
          <w:lang w:val="es-AR" w:eastAsia="es-AR"/>
        </w:rPr>
        <w:t>la evaluación</w:t>
      </w:r>
      <w:r w:rsidR="00F64849" w:rsidRPr="00C76CE4">
        <w:rPr>
          <w:lang w:val="es-AR" w:eastAsia="es-AR"/>
        </w:rPr>
        <w:t xml:space="preserve"> de la información y </w:t>
      </w:r>
      <w:r w:rsidR="001F65CF">
        <w:rPr>
          <w:lang w:val="es-AR" w:eastAsia="es-AR"/>
        </w:rPr>
        <w:t xml:space="preserve">de </w:t>
      </w:r>
      <w:r w:rsidR="00F64849" w:rsidRPr="00C76CE4">
        <w:rPr>
          <w:lang w:val="es-AR" w:eastAsia="es-AR"/>
        </w:rPr>
        <w:t xml:space="preserve">los datos </w:t>
      </w:r>
      <w:r w:rsidR="00AF210F">
        <w:rPr>
          <w:lang w:val="es-AR" w:eastAsia="es-AR"/>
        </w:rPr>
        <w:t>recabados</w:t>
      </w:r>
      <w:r w:rsidR="00F64849" w:rsidRPr="00C76CE4">
        <w:rPr>
          <w:lang w:val="es-AR" w:eastAsia="es-AR"/>
        </w:rPr>
        <w:t xml:space="preserve"> se realizó un análisis estadístico </w:t>
      </w:r>
      <w:r w:rsidR="00F64849" w:rsidRPr="00EC1E5A">
        <w:rPr>
          <w:lang w:val="es-AR" w:eastAsia="es-AR"/>
        </w:rPr>
        <w:t>mediante el programa Excel.</w:t>
      </w:r>
      <w:r w:rsidR="00EB32DE" w:rsidRPr="00EC1E5A">
        <w:rPr>
          <w:lang w:val="es-AR" w:eastAsia="es-AR"/>
        </w:rPr>
        <w:t xml:space="preserve"> </w:t>
      </w:r>
    </w:p>
    <w:p w14:paraId="71884705" w14:textId="77777777" w:rsidR="00AF210F" w:rsidRDefault="00AF210F" w:rsidP="00AF210F">
      <w:pPr>
        <w:pStyle w:val="Prrafonormal"/>
        <w:spacing w:before="0" w:after="0"/>
        <w:ind w:firstLine="708"/>
        <w:rPr>
          <w:lang w:val="es-AR" w:eastAsia="es-AR"/>
        </w:rPr>
      </w:pPr>
      <w:r>
        <w:rPr>
          <w:lang w:val="es-AR" w:eastAsia="es-AR"/>
        </w:rPr>
        <w:t>Asimismo, s</w:t>
      </w:r>
      <w:r w:rsidR="00EB32DE" w:rsidRPr="00EC1E5A">
        <w:rPr>
          <w:lang w:val="es-AR" w:eastAsia="es-AR"/>
        </w:rPr>
        <w:t>e aplicó una encuesta en dos momentos diferenciados: 1) previ</w:t>
      </w:r>
      <w:r>
        <w:rPr>
          <w:lang w:val="es-AR" w:eastAsia="es-AR"/>
        </w:rPr>
        <w:t>o</w:t>
      </w:r>
      <w:r w:rsidR="00EB32DE" w:rsidRPr="00EC1E5A">
        <w:rPr>
          <w:lang w:val="es-AR" w:eastAsia="es-AR"/>
        </w:rPr>
        <w:t xml:space="preserve"> a la realización del</w:t>
      </w:r>
      <w:r w:rsidR="00EC1E5A" w:rsidRPr="00EC1E5A">
        <w:rPr>
          <w:lang w:val="es-AR" w:eastAsia="es-AR"/>
        </w:rPr>
        <w:t xml:space="preserve"> módulo sobre el TGD incluido en la capacitación </w:t>
      </w:r>
      <w:r>
        <w:rPr>
          <w:lang w:val="es-AR" w:eastAsia="es-AR"/>
        </w:rPr>
        <w:t>—</w:t>
      </w:r>
      <w:r w:rsidR="00EC1E5A" w:rsidRPr="00EC1E5A">
        <w:rPr>
          <w:lang w:val="es-AR" w:eastAsia="es-AR"/>
        </w:rPr>
        <w:t xml:space="preserve">denominada </w:t>
      </w:r>
      <w:r w:rsidR="00EC1E5A" w:rsidRPr="00EC1E5A">
        <w:rPr>
          <w:i/>
          <w:lang w:val="es-AR" w:eastAsia="es-AR"/>
        </w:rPr>
        <w:t xml:space="preserve">Atendiendo a la </w:t>
      </w:r>
      <w:r w:rsidR="00EC1E5A" w:rsidRPr="00AF210F">
        <w:rPr>
          <w:i/>
          <w:lang w:val="es-AR" w:eastAsia="es-AR"/>
        </w:rPr>
        <w:t>diversidad sin exclusión</w:t>
      </w:r>
      <w:r w:rsidR="00EC1E5A" w:rsidRPr="00EC1E5A">
        <w:rPr>
          <w:lang w:val="es-AR" w:eastAsia="es-AR"/>
        </w:rPr>
        <w:t xml:space="preserve">, que </w:t>
      </w:r>
      <w:r>
        <w:rPr>
          <w:lang w:val="es-AR" w:eastAsia="es-AR"/>
        </w:rPr>
        <w:t>intentó</w:t>
      </w:r>
      <w:r w:rsidR="00EC1E5A" w:rsidRPr="00EC1E5A">
        <w:rPr>
          <w:lang w:val="es-AR" w:eastAsia="es-AR"/>
        </w:rPr>
        <w:t xml:space="preserve"> fomentar una cultura inclusiva en el centro educativo desde el reconocimiento de este </w:t>
      </w:r>
      <w:r>
        <w:rPr>
          <w:lang w:val="es-AR" w:eastAsia="es-AR"/>
        </w:rPr>
        <w:t>t</w:t>
      </w:r>
      <w:r w:rsidR="00EC1E5A" w:rsidRPr="00EC1E5A">
        <w:rPr>
          <w:lang w:val="es-AR" w:eastAsia="es-AR"/>
        </w:rPr>
        <w:t>rastorno</w:t>
      </w:r>
      <w:r>
        <w:rPr>
          <w:lang w:val="es-AR" w:eastAsia="es-AR"/>
        </w:rPr>
        <w:t>—,</w:t>
      </w:r>
      <w:r w:rsidR="00EB32DE" w:rsidRPr="00EC1E5A">
        <w:rPr>
          <w:lang w:val="es-AR" w:eastAsia="es-AR"/>
        </w:rPr>
        <w:t xml:space="preserve"> </w:t>
      </w:r>
      <w:r>
        <w:rPr>
          <w:lang w:val="es-AR" w:eastAsia="es-AR"/>
        </w:rPr>
        <w:t xml:space="preserve">y </w:t>
      </w:r>
      <w:r w:rsidR="00EB32DE" w:rsidRPr="00EC1E5A">
        <w:rPr>
          <w:lang w:val="es-AR" w:eastAsia="es-AR"/>
        </w:rPr>
        <w:t xml:space="preserve">2) </w:t>
      </w:r>
      <w:r>
        <w:rPr>
          <w:lang w:val="es-AR" w:eastAsia="es-AR"/>
        </w:rPr>
        <w:t>luego de desarrollar</w:t>
      </w:r>
      <w:r w:rsidR="00EC1E5A" w:rsidRPr="00EC1E5A">
        <w:rPr>
          <w:lang w:val="es-AR" w:eastAsia="es-AR"/>
        </w:rPr>
        <w:t xml:space="preserve"> el </w:t>
      </w:r>
      <w:r>
        <w:rPr>
          <w:lang w:val="es-AR" w:eastAsia="es-AR"/>
        </w:rPr>
        <w:t xml:space="preserve">referido </w:t>
      </w:r>
      <w:r w:rsidR="00EC1E5A" w:rsidRPr="00EC1E5A">
        <w:rPr>
          <w:lang w:val="es-AR" w:eastAsia="es-AR"/>
        </w:rPr>
        <w:t>módulo.</w:t>
      </w:r>
      <w:r w:rsidR="00EC1E5A">
        <w:rPr>
          <w:lang w:val="es-AR" w:eastAsia="es-AR"/>
        </w:rPr>
        <w:t xml:space="preserve"> </w:t>
      </w:r>
      <w:r w:rsidR="00512751">
        <w:rPr>
          <w:lang w:val="es-AR" w:eastAsia="es-AR"/>
        </w:rPr>
        <w:t xml:space="preserve">La encuesta fue elaborada atendiendo a las principales deficiencias mostradas en la evaluación inicial, y fue validada por expertos. </w:t>
      </w:r>
    </w:p>
    <w:p w14:paraId="3A40C8AE" w14:textId="5698A91A" w:rsidR="003F19CE" w:rsidRPr="00C76CE4" w:rsidRDefault="00B7503E" w:rsidP="00AF210F">
      <w:pPr>
        <w:pStyle w:val="Prrafonormal"/>
        <w:spacing w:before="0" w:after="0"/>
        <w:ind w:firstLine="708"/>
        <w:rPr>
          <w:lang w:val="es-AR" w:eastAsia="es-AR"/>
        </w:rPr>
      </w:pPr>
      <w:r w:rsidRPr="00C76CE4">
        <w:rPr>
          <w:lang w:val="es-AR" w:eastAsia="es-AR"/>
        </w:rPr>
        <w:t xml:space="preserve">La </w:t>
      </w:r>
      <w:r w:rsidR="00FC623D" w:rsidRPr="00C76CE4">
        <w:rPr>
          <w:lang w:val="es-AR" w:eastAsia="es-AR"/>
        </w:rPr>
        <w:t xml:space="preserve">población </w:t>
      </w:r>
      <w:r w:rsidRPr="00C76CE4">
        <w:rPr>
          <w:lang w:val="es-AR" w:eastAsia="es-AR"/>
        </w:rPr>
        <w:t>la conforma</w:t>
      </w:r>
      <w:r w:rsidR="00EC1E5A">
        <w:rPr>
          <w:lang w:val="es-AR" w:eastAsia="es-AR"/>
        </w:rPr>
        <w:t xml:space="preserve">ron </w:t>
      </w:r>
      <w:r w:rsidRPr="00C76CE4">
        <w:rPr>
          <w:lang w:val="es-AR" w:eastAsia="es-AR"/>
        </w:rPr>
        <w:t xml:space="preserve">los 40 docentes de una </w:t>
      </w:r>
      <w:r w:rsidR="00AF210F" w:rsidRPr="00C76CE4">
        <w:rPr>
          <w:lang w:val="es-AR" w:eastAsia="es-AR"/>
        </w:rPr>
        <w:t>unidad educativa particular</w:t>
      </w:r>
      <w:r w:rsidR="00AF210F">
        <w:rPr>
          <w:lang w:val="es-AR" w:eastAsia="es-AR"/>
        </w:rPr>
        <w:t xml:space="preserve"> </w:t>
      </w:r>
      <w:r w:rsidRPr="00C76CE4">
        <w:rPr>
          <w:lang w:val="es-AR" w:eastAsia="es-AR"/>
        </w:rPr>
        <w:t>de Santo Dom</w:t>
      </w:r>
      <w:r w:rsidR="00B744FC">
        <w:rPr>
          <w:lang w:val="es-AR" w:eastAsia="es-AR"/>
        </w:rPr>
        <w:t>ingo de los Tsáchilas (Ecuador). E</w:t>
      </w:r>
      <w:r w:rsidRPr="00C76CE4">
        <w:rPr>
          <w:lang w:val="es-AR" w:eastAsia="es-AR"/>
        </w:rPr>
        <w:t xml:space="preserve">sta institución oferta los siguientes </w:t>
      </w:r>
      <w:r w:rsidR="00FC623D" w:rsidRPr="00C76CE4">
        <w:rPr>
          <w:lang w:val="es-AR" w:eastAsia="es-AR"/>
        </w:rPr>
        <w:t xml:space="preserve">niveles de educación: </w:t>
      </w:r>
      <w:r w:rsidR="00AF210F" w:rsidRPr="00C76CE4">
        <w:rPr>
          <w:lang w:val="es-AR" w:eastAsia="es-AR"/>
        </w:rPr>
        <w:t>inicial, preparatoria, básica elemental y media y bachillerato general unificado</w:t>
      </w:r>
      <w:r w:rsidR="00FC623D" w:rsidRPr="00C76CE4">
        <w:rPr>
          <w:lang w:val="es-AR" w:eastAsia="es-AR"/>
        </w:rPr>
        <w:t xml:space="preserve">. La muestra </w:t>
      </w:r>
      <w:r w:rsidR="00AF210F">
        <w:rPr>
          <w:lang w:val="es-AR" w:eastAsia="es-AR"/>
        </w:rPr>
        <w:t>—compuesta</w:t>
      </w:r>
      <w:r w:rsidR="00AA2E4C" w:rsidRPr="00C76CE4">
        <w:rPr>
          <w:lang w:val="es-AR" w:eastAsia="es-AR"/>
        </w:rPr>
        <w:t xml:space="preserve"> por 15 docente</w:t>
      </w:r>
      <w:r w:rsidR="00AF210F">
        <w:rPr>
          <w:lang w:val="es-AR" w:eastAsia="es-AR"/>
        </w:rPr>
        <w:t>s—</w:t>
      </w:r>
      <w:r w:rsidR="00AA2E4C" w:rsidRPr="00C76CE4">
        <w:rPr>
          <w:lang w:val="es-AR" w:eastAsia="es-AR"/>
        </w:rPr>
        <w:t xml:space="preserve"> </w:t>
      </w:r>
      <w:r w:rsidR="00FC623D" w:rsidRPr="00C76CE4">
        <w:rPr>
          <w:lang w:val="es-AR" w:eastAsia="es-AR"/>
        </w:rPr>
        <w:t>fue no probabilística</w:t>
      </w:r>
      <w:r w:rsidR="00AF210F">
        <w:rPr>
          <w:lang w:val="es-AR" w:eastAsia="es-AR"/>
        </w:rPr>
        <w:t>,</w:t>
      </w:r>
      <w:r w:rsidR="00FC623D" w:rsidRPr="00C76CE4">
        <w:rPr>
          <w:lang w:val="es-AR" w:eastAsia="es-AR"/>
        </w:rPr>
        <w:t xml:space="preserve"> </w:t>
      </w:r>
      <w:r w:rsidRPr="00C76CE4">
        <w:rPr>
          <w:lang w:val="es-AR" w:eastAsia="es-AR"/>
        </w:rPr>
        <w:t xml:space="preserve">pues </w:t>
      </w:r>
      <w:r w:rsidR="00FC623D" w:rsidRPr="00C76CE4">
        <w:rPr>
          <w:lang w:val="es-AR" w:eastAsia="es-AR"/>
        </w:rPr>
        <w:t>el subnivel de educación con el que se trabajó fue elegido intencionalmente (Otzen y Manterola</w:t>
      </w:r>
      <w:r w:rsidR="007E7D5D" w:rsidRPr="00C76CE4">
        <w:rPr>
          <w:lang w:val="es-AR" w:eastAsia="es-AR"/>
        </w:rPr>
        <w:t>, 2017</w:t>
      </w:r>
      <w:r w:rsidR="00FC623D" w:rsidRPr="00C76CE4">
        <w:rPr>
          <w:lang w:val="es-AR" w:eastAsia="es-AR"/>
        </w:rPr>
        <w:t>)</w:t>
      </w:r>
      <w:r w:rsidRPr="00C76CE4">
        <w:rPr>
          <w:lang w:val="es-AR" w:eastAsia="es-AR"/>
        </w:rPr>
        <w:t>.</w:t>
      </w:r>
      <w:r w:rsidR="00FC623D" w:rsidRPr="00C76CE4">
        <w:rPr>
          <w:lang w:val="es-AR" w:eastAsia="es-AR"/>
        </w:rPr>
        <w:t xml:space="preserve"> </w:t>
      </w:r>
      <w:r w:rsidR="00E23499" w:rsidRPr="00C76CE4">
        <w:rPr>
          <w:lang w:val="es-AR" w:eastAsia="es-AR"/>
        </w:rPr>
        <w:t>Para la recolección de información y datos</w:t>
      </w:r>
      <w:r w:rsidR="00566113" w:rsidRPr="00C76CE4">
        <w:rPr>
          <w:lang w:val="es-AR" w:eastAsia="es-AR"/>
        </w:rPr>
        <w:t xml:space="preserve"> se aplicó</w:t>
      </w:r>
      <w:r w:rsidR="002025D0" w:rsidRPr="00C76CE4">
        <w:rPr>
          <w:lang w:val="es-AR" w:eastAsia="es-AR"/>
        </w:rPr>
        <w:t xml:space="preserve"> una encuesta</w:t>
      </w:r>
      <w:r w:rsidR="00786A9C" w:rsidRPr="00C76CE4">
        <w:rPr>
          <w:lang w:val="es-AR" w:eastAsia="es-AR"/>
        </w:rPr>
        <w:t xml:space="preserve"> </w:t>
      </w:r>
      <w:r w:rsidR="002025D0" w:rsidRPr="00C76CE4">
        <w:rPr>
          <w:lang w:val="es-AR" w:eastAsia="es-AR"/>
        </w:rPr>
        <w:t>dirigida</w:t>
      </w:r>
      <w:r w:rsidR="00786A9C" w:rsidRPr="00C76CE4">
        <w:rPr>
          <w:lang w:val="es-AR" w:eastAsia="es-AR"/>
        </w:rPr>
        <w:t xml:space="preserve"> a los</w:t>
      </w:r>
      <w:r w:rsidR="00566113" w:rsidRPr="00C76CE4">
        <w:rPr>
          <w:lang w:val="es-AR" w:eastAsia="es-AR"/>
        </w:rPr>
        <w:t xml:space="preserve"> 15</w:t>
      </w:r>
      <w:r w:rsidR="00786A9C" w:rsidRPr="00C76CE4">
        <w:rPr>
          <w:lang w:val="es-AR" w:eastAsia="es-AR"/>
        </w:rPr>
        <w:t xml:space="preserve"> docentes de los </w:t>
      </w:r>
      <w:r w:rsidR="00AF210F">
        <w:rPr>
          <w:lang w:val="es-AR" w:eastAsia="es-AR"/>
        </w:rPr>
        <w:t>s</w:t>
      </w:r>
      <w:r w:rsidR="00786A9C" w:rsidRPr="00C76CE4">
        <w:rPr>
          <w:lang w:val="es-AR" w:eastAsia="es-AR"/>
        </w:rPr>
        <w:t>ubn</w:t>
      </w:r>
      <w:r w:rsidRPr="00C76CE4">
        <w:rPr>
          <w:lang w:val="es-AR" w:eastAsia="es-AR"/>
        </w:rPr>
        <w:t xml:space="preserve">iveles </w:t>
      </w:r>
      <w:r w:rsidR="00AF210F" w:rsidRPr="00C76CE4">
        <w:rPr>
          <w:lang w:val="es-AR" w:eastAsia="es-AR"/>
        </w:rPr>
        <w:t>elemental y básica media</w:t>
      </w:r>
      <w:r w:rsidR="003517CC">
        <w:rPr>
          <w:lang w:val="es-AR" w:eastAsia="es-AR"/>
        </w:rPr>
        <w:t xml:space="preserve"> como se puede visualizar en la tabla 1</w:t>
      </w:r>
      <w:r w:rsidRPr="00C76CE4">
        <w:rPr>
          <w:lang w:val="es-AR" w:eastAsia="es-AR"/>
        </w:rPr>
        <w:t xml:space="preserve">, con </w:t>
      </w:r>
      <w:r w:rsidR="005258AB" w:rsidRPr="00C76CE4">
        <w:rPr>
          <w:lang w:val="es-AR" w:eastAsia="es-AR"/>
        </w:rPr>
        <w:t>73</w:t>
      </w:r>
      <w:r w:rsidR="00AF210F">
        <w:rPr>
          <w:lang w:val="es-AR" w:eastAsia="es-AR"/>
        </w:rPr>
        <w:t xml:space="preserve"> </w:t>
      </w:r>
      <w:r w:rsidR="005258AB" w:rsidRPr="00C76CE4">
        <w:rPr>
          <w:lang w:val="es-AR" w:eastAsia="es-AR"/>
        </w:rPr>
        <w:t xml:space="preserve">% </w:t>
      </w:r>
      <w:r w:rsidRPr="00C76CE4">
        <w:rPr>
          <w:lang w:val="es-AR" w:eastAsia="es-AR"/>
        </w:rPr>
        <w:t xml:space="preserve">de </w:t>
      </w:r>
      <w:r w:rsidR="005258AB" w:rsidRPr="00C76CE4">
        <w:rPr>
          <w:lang w:val="es-AR" w:eastAsia="es-AR"/>
        </w:rPr>
        <w:t>mujeres y 27</w:t>
      </w:r>
      <w:r w:rsidR="00AF210F">
        <w:rPr>
          <w:lang w:val="es-AR" w:eastAsia="es-AR"/>
        </w:rPr>
        <w:t xml:space="preserve"> </w:t>
      </w:r>
      <w:r w:rsidR="005258AB" w:rsidRPr="00C76CE4">
        <w:rPr>
          <w:lang w:val="es-AR" w:eastAsia="es-AR"/>
        </w:rPr>
        <w:t>%</w:t>
      </w:r>
      <w:r w:rsidRPr="00C76CE4">
        <w:rPr>
          <w:lang w:val="es-AR" w:eastAsia="es-AR"/>
        </w:rPr>
        <w:t xml:space="preserve"> de</w:t>
      </w:r>
      <w:r w:rsidR="005258AB" w:rsidRPr="00C76CE4">
        <w:rPr>
          <w:lang w:val="es-AR" w:eastAsia="es-AR"/>
        </w:rPr>
        <w:t xml:space="preserve"> hombres; el 40</w:t>
      </w:r>
      <w:r w:rsidR="00AF210F">
        <w:rPr>
          <w:lang w:val="es-AR" w:eastAsia="es-AR"/>
        </w:rPr>
        <w:t> </w:t>
      </w:r>
      <w:r w:rsidR="005258AB" w:rsidRPr="00C76CE4">
        <w:rPr>
          <w:lang w:val="es-AR" w:eastAsia="es-AR"/>
        </w:rPr>
        <w:t>% tiene edad</w:t>
      </w:r>
      <w:r w:rsidR="007E7D5D" w:rsidRPr="00C76CE4">
        <w:rPr>
          <w:lang w:val="es-AR" w:eastAsia="es-AR"/>
        </w:rPr>
        <w:t>es</w:t>
      </w:r>
      <w:r w:rsidRPr="00C76CE4">
        <w:rPr>
          <w:lang w:val="es-AR" w:eastAsia="es-AR"/>
        </w:rPr>
        <w:t xml:space="preserve"> comprendidas</w:t>
      </w:r>
      <w:r w:rsidR="005258AB" w:rsidRPr="00C76CE4">
        <w:rPr>
          <w:lang w:val="es-AR" w:eastAsia="es-AR"/>
        </w:rPr>
        <w:t xml:space="preserve"> </w:t>
      </w:r>
      <w:r w:rsidR="003F19CE" w:rsidRPr="00C76CE4">
        <w:rPr>
          <w:lang w:val="es-AR" w:eastAsia="es-AR"/>
        </w:rPr>
        <w:t>entre</w:t>
      </w:r>
      <w:r w:rsidR="005258AB" w:rsidRPr="00C76CE4">
        <w:rPr>
          <w:lang w:val="es-AR" w:eastAsia="es-AR"/>
        </w:rPr>
        <w:t xml:space="preserve"> </w:t>
      </w:r>
      <w:r w:rsidR="00AF210F">
        <w:rPr>
          <w:lang w:val="es-AR" w:eastAsia="es-AR"/>
        </w:rPr>
        <w:t xml:space="preserve">los </w:t>
      </w:r>
      <w:r w:rsidR="005258AB" w:rsidRPr="00C76CE4">
        <w:rPr>
          <w:lang w:val="es-AR" w:eastAsia="es-AR"/>
        </w:rPr>
        <w:t xml:space="preserve">18 y </w:t>
      </w:r>
      <w:r w:rsidR="00AF210F">
        <w:rPr>
          <w:lang w:val="es-AR" w:eastAsia="es-AR"/>
        </w:rPr>
        <w:t xml:space="preserve">los </w:t>
      </w:r>
      <w:r w:rsidR="005258AB" w:rsidRPr="00C76CE4">
        <w:rPr>
          <w:lang w:val="es-AR" w:eastAsia="es-AR"/>
        </w:rPr>
        <w:t>27 años, y 60</w:t>
      </w:r>
      <w:r w:rsidR="00AF210F">
        <w:rPr>
          <w:lang w:val="es-AR" w:eastAsia="es-AR"/>
        </w:rPr>
        <w:t xml:space="preserve"> </w:t>
      </w:r>
      <w:r w:rsidR="005258AB" w:rsidRPr="00C76CE4">
        <w:rPr>
          <w:lang w:val="es-AR" w:eastAsia="es-AR"/>
        </w:rPr>
        <w:t>% se encue</w:t>
      </w:r>
      <w:r w:rsidRPr="00C76CE4">
        <w:rPr>
          <w:lang w:val="es-AR" w:eastAsia="es-AR"/>
        </w:rPr>
        <w:t>ntra en edades de 28 a 37 años;</w:t>
      </w:r>
      <w:r w:rsidR="005258AB" w:rsidRPr="00C76CE4">
        <w:rPr>
          <w:lang w:val="es-AR" w:eastAsia="es-AR"/>
        </w:rPr>
        <w:t xml:space="preserve"> finalmente</w:t>
      </w:r>
      <w:r w:rsidRPr="00C76CE4">
        <w:rPr>
          <w:lang w:val="es-AR" w:eastAsia="es-AR"/>
        </w:rPr>
        <w:t xml:space="preserve">, en cuanto a su formación, </w:t>
      </w:r>
      <w:r w:rsidR="005258AB" w:rsidRPr="00C76CE4">
        <w:rPr>
          <w:lang w:val="es-AR" w:eastAsia="es-AR"/>
        </w:rPr>
        <w:t>93</w:t>
      </w:r>
      <w:r w:rsidR="00AF210F">
        <w:rPr>
          <w:lang w:val="es-AR" w:eastAsia="es-AR"/>
        </w:rPr>
        <w:t xml:space="preserve"> </w:t>
      </w:r>
      <w:r w:rsidR="005258AB" w:rsidRPr="00C76CE4">
        <w:rPr>
          <w:lang w:val="es-AR" w:eastAsia="es-AR"/>
        </w:rPr>
        <w:t xml:space="preserve">% de los docentes </w:t>
      </w:r>
      <w:r w:rsidR="00AF210F">
        <w:rPr>
          <w:lang w:val="es-AR" w:eastAsia="es-AR"/>
        </w:rPr>
        <w:t>tienen</w:t>
      </w:r>
      <w:r w:rsidR="005258AB" w:rsidRPr="00C76CE4">
        <w:rPr>
          <w:lang w:val="es-AR" w:eastAsia="es-AR"/>
        </w:rPr>
        <w:t xml:space="preserve"> </w:t>
      </w:r>
      <w:r w:rsidR="003F19CE" w:rsidRPr="00C76CE4">
        <w:rPr>
          <w:lang w:val="es-AR" w:eastAsia="es-AR"/>
        </w:rPr>
        <w:t xml:space="preserve">estudios </w:t>
      </w:r>
      <w:r w:rsidR="00D45856" w:rsidRPr="00C76CE4">
        <w:rPr>
          <w:lang w:val="es-AR" w:eastAsia="es-AR"/>
        </w:rPr>
        <w:t xml:space="preserve">de tercer nivel </w:t>
      </w:r>
      <w:r w:rsidR="00C03F5D" w:rsidRPr="00C76CE4">
        <w:rPr>
          <w:lang w:val="es-AR" w:eastAsia="es-AR"/>
        </w:rPr>
        <w:t>perteneciente</w:t>
      </w:r>
      <w:r w:rsidR="00AF210F">
        <w:rPr>
          <w:lang w:val="es-AR" w:eastAsia="es-AR"/>
        </w:rPr>
        <w:t>s</w:t>
      </w:r>
      <w:r w:rsidR="00C03F5D" w:rsidRPr="00C76CE4">
        <w:rPr>
          <w:lang w:val="es-AR" w:eastAsia="es-AR"/>
        </w:rPr>
        <w:t xml:space="preserve"> al área de la </w:t>
      </w:r>
      <w:r w:rsidR="00AF210F">
        <w:rPr>
          <w:lang w:val="es-AR" w:eastAsia="es-AR"/>
        </w:rPr>
        <w:t>e</w:t>
      </w:r>
      <w:r w:rsidR="00C03F5D" w:rsidRPr="00C76CE4">
        <w:rPr>
          <w:lang w:val="es-AR" w:eastAsia="es-AR"/>
        </w:rPr>
        <w:t>ducación.</w:t>
      </w:r>
    </w:p>
    <w:p w14:paraId="4184AC7C" w14:textId="5F949967" w:rsidR="00C03F5D" w:rsidRDefault="00C03F5D" w:rsidP="00C03F5D">
      <w:pPr>
        <w:pStyle w:val="Prrafonormal"/>
        <w:spacing w:before="0" w:after="0" w:line="240" w:lineRule="auto"/>
        <w:ind w:firstLine="0"/>
        <w:rPr>
          <w:rFonts w:ascii="Arial" w:hAnsi="Arial" w:cs="Arial"/>
          <w:sz w:val="20"/>
          <w:szCs w:val="20"/>
          <w:lang w:val="es-AR" w:eastAsia="es-AR"/>
        </w:rPr>
      </w:pPr>
    </w:p>
    <w:p w14:paraId="62CDF449" w14:textId="122175A1" w:rsidR="003C329F" w:rsidRDefault="003C329F" w:rsidP="00C03F5D">
      <w:pPr>
        <w:pStyle w:val="Prrafonormal"/>
        <w:spacing w:before="0" w:after="0" w:line="240" w:lineRule="auto"/>
        <w:ind w:firstLine="0"/>
        <w:rPr>
          <w:rFonts w:ascii="Arial" w:hAnsi="Arial" w:cs="Arial"/>
          <w:sz w:val="20"/>
          <w:szCs w:val="20"/>
          <w:lang w:val="es-AR" w:eastAsia="es-AR"/>
        </w:rPr>
      </w:pPr>
    </w:p>
    <w:p w14:paraId="28AA648D" w14:textId="2BE03E81" w:rsidR="003C329F" w:rsidRDefault="003C329F" w:rsidP="00C03F5D">
      <w:pPr>
        <w:pStyle w:val="Prrafonormal"/>
        <w:spacing w:before="0" w:after="0" w:line="240" w:lineRule="auto"/>
        <w:ind w:firstLine="0"/>
        <w:rPr>
          <w:rFonts w:ascii="Arial" w:hAnsi="Arial" w:cs="Arial"/>
          <w:sz w:val="20"/>
          <w:szCs w:val="20"/>
          <w:lang w:val="es-AR" w:eastAsia="es-AR"/>
        </w:rPr>
      </w:pPr>
    </w:p>
    <w:p w14:paraId="54CAA710" w14:textId="7D780699" w:rsidR="003C329F" w:rsidRDefault="003C329F" w:rsidP="00C03F5D">
      <w:pPr>
        <w:pStyle w:val="Prrafonormal"/>
        <w:spacing w:before="0" w:after="0" w:line="240" w:lineRule="auto"/>
        <w:ind w:firstLine="0"/>
        <w:rPr>
          <w:rFonts w:ascii="Arial" w:hAnsi="Arial" w:cs="Arial"/>
          <w:sz w:val="20"/>
          <w:szCs w:val="20"/>
          <w:lang w:val="es-AR" w:eastAsia="es-AR"/>
        </w:rPr>
      </w:pPr>
    </w:p>
    <w:p w14:paraId="00A20A1B" w14:textId="636A5E49" w:rsidR="003C329F" w:rsidRDefault="003C329F" w:rsidP="00C03F5D">
      <w:pPr>
        <w:pStyle w:val="Prrafonormal"/>
        <w:spacing w:before="0" w:after="0" w:line="240" w:lineRule="auto"/>
        <w:ind w:firstLine="0"/>
        <w:rPr>
          <w:rFonts w:ascii="Arial" w:hAnsi="Arial" w:cs="Arial"/>
          <w:sz w:val="20"/>
          <w:szCs w:val="20"/>
          <w:lang w:val="es-AR" w:eastAsia="es-AR"/>
        </w:rPr>
      </w:pPr>
    </w:p>
    <w:p w14:paraId="02B0045F" w14:textId="35A45407" w:rsidR="003C329F" w:rsidRDefault="003C329F" w:rsidP="00C03F5D">
      <w:pPr>
        <w:pStyle w:val="Prrafonormal"/>
        <w:spacing w:before="0" w:after="0" w:line="240" w:lineRule="auto"/>
        <w:ind w:firstLine="0"/>
        <w:rPr>
          <w:rFonts w:ascii="Arial" w:hAnsi="Arial" w:cs="Arial"/>
          <w:sz w:val="20"/>
          <w:szCs w:val="20"/>
          <w:lang w:val="es-AR" w:eastAsia="es-AR"/>
        </w:rPr>
      </w:pPr>
    </w:p>
    <w:p w14:paraId="7C386E21" w14:textId="1BE5D3D0" w:rsidR="003C329F" w:rsidRDefault="003C329F" w:rsidP="00C03F5D">
      <w:pPr>
        <w:pStyle w:val="Prrafonormal"/>
        <w:spacing w:before="0" w:after="0" w:line="240" w:lineRule="auto"/>
        <w:ind w:firstLine="0"/>
        <w:rPr>
          <w:rFonts w:ascii="Arial" w:hAnsi="Arial" w:cs="Arial"/>
          <w:sz w:val="20"/>
          <w:szCs w:val="20"/>
          <w:lang w:val="es-AR" w:eastAsia="es-AR"/>
        </w:rPr>
      </w:pPr>
    </w:p>
    <w:p w14:paraId="5AFB94B9" w14:textId="008565F6" w:rsidR="003C329F" w:rsidRDefault="003C329F" w:rsidP="00C03F5D">
      <w:pPr>
        <w:pStyle w:val="Prrafonormal"/>
        <w:spacing w:before="0" w:after="0" w:line="240" w:lineRule="auto"/>
        <w:ind w:firstLine="0"/>
        <w:rPr>
          <w:rFonts w:ascii="Arial" w:hAnsi="Arial" w:cs="Arial"/>
          <w:sz w:val="20"/>
          <w:szCs w:val="20"/>
          <w:lang w:val="es-AR" w:eastAsia="es-AR"/>
        </w:rPr>
      </w:pPr>
    </w:p>
    <w:p w14:paraId="18A53F4C" w14:textId="167A118B" w:rsidR="003C329F" w:rsidRDefault="003C329F" w:rsidP="00C03F5D">
      <w:pPr>
        <w:pStyle w:val="Prrafonormal"/>
        <w:spacing w:before="0" w:after="0" w:line="240" w:lineRule="auto"/>
        <w:ind w:firstLine="0"/>
        <w:rPr>
          <w:rFonts w:ascii="Arial" w:hAnsi="Arial" w:cs="Arial"/>
          <w:sz w:val="20"/>
          <w:szCs w:val="20"/>
          <w:lang w:val="es-AR" w:eastAsia="es-AR"/>
        </w:rPr>
      </w:pPr>
    </w:p>
    <w:p w14:paraId="63FFB2AF" w14:textId="6376DA12" w:rsidR="003C329F" w:rsidRDefault="003C329F" w:rsidP="00C03F5D">
      <w:pPr>
        <w:pStyle w:val="Prrafonormal"/>
        <w:spacing w:before="0" w:after="0" w:line="240" w:lineRule="auto"/>
        <w:ind w:firstLine="0"/>
        <w:rPr>
          <w:rFonts w:ascii="Arial" w:hAnsi="Arial" w:cs="Arial"/>
          <w:sz w:val="20"/>
          <w:szCs w:val="20"/>
          <w:lang w:val="es-AR" w:eastAsia="es-AR"/>
        </w:rPr>
      </w:pPr>
    </w:p>
    <w:p w14:paraId="6198DBAC" w14:textId="40304E58" w:rsidR="003C329F" w:rsidRDefault="003C329F" w:rsidP="00C03F5D">
      <w:pPr>
        <w:pStyle w:val="Prrafonormal"/>
        <w:spacing w:before="0" w:after="0" w:line="240" w:lineRule="auto"/>
        <w:ind w:firstLine="0"/>
        <w:rPr>
          <w:rFonts w:ascii="Arial" w:hAnsi="Arial" w:cs="Arial"/>
          <w:sz w:val="20"/>
          <w:szCs w:val="20"/>
          <w:lang w:val="es-AR" w:eastAsia="es-AR"/>
        </w:rPr>
      </w:pPr>
    </w:p>
    <w:p w14:paraId="183A5F49" w14:textId="12663AC8" w:rsidR="003C329F" w:rsidRDefault="003C329F" w:rsidP="00C03F5D">
      <w:pPr>
        <w:pStyle w:val="Prrafonormal"/>
        <w:spacing w:before="0" w:after="0" w:line="240" w:lineRule="auto"/>
        <w:ind w:firstLine="0"/>
        <w:rPr>
          <w:rFonts w:ascii="Arial" w:hAnsi="Arial" w:cs="Arial"/>
          <w:sz w:val="20"/>
          <w:szCs w:val="20"/>
          <w:lang w:val="es-AR" w:eastAsia="es-AR"/>
        </w:rPr>
      </w:pPr>
    </w:p>
    <w:p w14:paraId="76E9B42A" w14:textId="7EB1A138" w:rsidR="003C329F" w:rsidRDefault="003C329F" w:rsidP="00C03F5D">
      <w:pPr>
        <w:pStyle w:val="Prrafonormal"/>
        <w:spacing w:before="0" w:after="0" w:line="240" w:lineRule="auto"/>
        <w:ind w:firstLine="0"/>
        <w:rPr>
          <w:rFonts w:ascii="Arial" w:hAnsi="Arial" w:cs="Arial"/>
          <w:sz w:val="20"/>
          <w:szCs w:val="20"/>
          <w:lang w:val="es-AR" w:eastAsia="es-AR"/>
        </w:rPr>
      </w:pPr>
    </w:p>
    <w:p w14:paraId="7F82EC2F" w14:textId="5CABB73E" w:rsidR="003C329F" w:rsidRDefault="003C329F" w:rsidP="00C03F5D">
      <w:pPr>
        <w:pStyle w:val="Prrafonormal"/>
        <w:spacing w:before="0" w:after="0" w:line="240" w:lineRule="auto"/>
        <w:ind w:firstLine="0"/>
        <w:rPr>
          <w:rFonts w:ascii="Arial" w:hAnsi="Arial" w:cs="Arial"/>
          <w:sz w:val="20"/>
          <w:szCs w:val="20"/>
          <w:lang w:val="es-AR" w:eastAsia="es-AR"/>
        </w:rPr>
      </w:pPr>
    </w:p>
    <w:p w14:paraId="42A19C37" w14:textId="4CF2C9E3" w:rsidR="003C329F" w:rsidRDefault="003C329F" w:rsidP="00C03F5D">
      <w:pPr>
        <w:pStyle w:val="Prrafonormal"/>
        <w:spacing w:before="0" w:after="0" w:line="240" w:lineRule="auto"/>
        <w:ind w:firstLine="0"/>
        <w:rPr>
          <w:rFonts w:ascii="Arial" w:hAnsi="Arial" w:cs="Arial"/>
          <w:sz w:val="20"/>
          <w:szCs w:val="20"/>
          <w:lang w:val="es-AR" w:eastAsia="es-AR"/>
        </w:rPr>
      </w:pPr>
    </w:p>
    <w:p w14:paraId="1937F67D" w14:textId="77777777" w:rsidR="003C329F" w:rsidRPr="007819EC" w:rsidRDefault="003C329F" w:rsidP="00C03F5D">
      <w:pPr>
        <w:pStyle w:val="Prrafonormal"/>
        <w:spacing w:before="0" w:after="0" w:line="240" w:lineRule="auto"/>
        <w:ind w:firstLine="0"/>
        <w:rPr>
          <w:rFonts w:ascii="Arial" w:hAnsi="Arial" w:cs="Arial"/>
          <w:sz w:val="20"/>
          <w:szCs w:val="20"/>
          <w:lang w:val="es-AR" w:eastAsia="es-AR"/>
        </w:rPr>
      </w:pPr>
    </w:p>
    <w:p w14:paraId="12F82AE4" w14:textId="4E9F0BF8" w:rsidR="00C03F5D" w:rsidRPr="00A80AAB" w:rsidRDefault="003D4DC6" w:rsidP="00BF5B9A">
      <w:pPr>
        <w:pStyle w:val="Prrafonormal"/>
        <w:spacing w:before="0" w:after="0" w:line="240" w:lineRule="auto"/>
        <w:ind w:firstLine="0"/>
        <w:jc w:val="center"/>
        <w:rPr>
          <w:szCs w:val="28"/>
          <w:lang w:val="es-AR" w:eastAsia="es-AR"/>
        </w:rPr>
      </w:pPr>
      <w:r w:rsidRPr="00A80AAB">
        <w:rPr>
          <w:b/>
          <w:szCs w:val="28"/>
          <w:lang w:val="es-AR" w:eastAsia="es-AR"/>
        </w:rPr>
        <w:lastRenderedPageBreak/>
        <w:t>Tabla 1</w:t>
      </w:r>
      <w:r w:rsidR="00BF5B9A" w:rsidRPr="00A80AAB">
        <w:rPr>
          <w:b/>
          <w:szCs w:val="28"/>
          <w:lang w:val="es-AR" w:eastAsia="es-AR"/>
        </w:rPr>
        <w:t>.</w:t>
      </w:r>
      <w:r w:rsidR="00BF5B9A" w:rsidRPr="00A80AAB">
        <w:rPr>
          <w:szCs w:val="28"/>
          <w:lang w:val="es-AR" w:eastAsia="es-AR"/>
        </w:rPr>
        <w:t xml:space="preserve"> </w:t>
      </w:r>
      <w:r w:rsidR="00C03F5D" w:rsidRPr="00A80AAB">
        <w:rPr>
          <w:szCs w:val="28"/>
          <w:lang w:val="es-AR" w:eastAsia="es-AR"/>
        </w:rPr>
        <w:t>Datos informativos de los participantes</w:t>
      </w:r>
    </w:p>
    <w:tbl>
      <w:tblPr>
        <w:tblStyle w:val="Tablaconcuadrcula"/>
        <w:tblpPr w:leftFromText="141" w:rightFromText="141" w:vertAnchor="text" w:horzAnchor="margin" w:tblpY="229"/>
        <w:tblW w:w="9163" w:type="dxa"/>
        <w:tblLook w:val="0000" w:firstRow="0" w:lastRow="0" w:firstColumn="0" w:lastColumn="0" w:noHBand="0" w:noVBand="0"/>
      </w:tblPr>
      <w:tblGrid>
        <w:gridCol w:w="2050"/>
        <w:gridCol w:w="3591"/>
        <w:gridCol w:w="3522"/>
      </w:tblGrid>
      <w:tr w:rsidR="00A419E4" w:rsidRPr="000A5437" w14:paraId="4FD01D54" w14:textId="77777777" w:rsidTr="002A6943">
        <w:trPr>
          <w:trHeight w:val="420"/>
        </w:trPr>
        <w:tc>
          <w:tcPr>
            <w:tcW w:w="2050" w:type="dxa"/>
            <w:vMerge w:val="restart"/>
          </w:tcPr>
          <w:p w14:paraId="4C53AEFE" w14:textId="77777777" w:rsidR="00A419E4" w:rsidRPr="000A5437" w:rsidRDefault="00A419E4" w:rsidP="00A419E4">
            <w:pPr>
              <w:spacing w:before="0" w:after="0" w:line="240" w:lineRule="auto"/>
              <w:ind w:firstLine="0"/>
              <w:jc w:val="left"/>
              <w:rPr>
                <w:rFonts w:cs="Times New Roman"/>
                <w:bCs/>
                <w:szCs w:val="24"/>
                <w:lang w:val="es-EC"/>
              </w:rPr>
            </w:pPr>
            <w:r w:rsidRPr="000A5437">
              <w:rPr>
                <w:rFonts w:cs="Times New Roman"/>
                <w:bCs/>
                <w:szCs w:val="24"/>
                <w:lang w:val="es-EC"/>
              </w:rPr>
              <w:t>Edad</w:t>
            </w:r>
          </w:p>
        </w:tc>
        <w:tc>
          <w:tcPr>
            <w:tcW w:w="3591" w:type="dxa"/>
          </w:tcPr>
          <w:p w14:paraId="416D2F53" w14:textId="77777777"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Entre 18-27 años</w:t>
            </w:r>
          </w:p>
        </w:tc>
        <w:tc>
          <w:tcPr>
            <w:tcW w:w="3522" w:type="dxa"/>
          </w:tcPr>
          <w:p w14:paraId="3DB12473" w14:textId="6B028819"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6 (40 %)</w:t>
            </w:r>
          </w:p>
        </w:tc>
      </w:tr>
      <w:tr w:rsidR="00A419E4" w:rsidRPr="000A5437" w14:paraId="13CA1184" w14:textId="77777777" w:rsidTr="002A6943">
        <w:trPr>
          <w:trHeight w:val="412"/>
        </w:trPr>
        <w:tc>
          <w:tcPr>
            <w:tcW w:w="2050" w:type="dxa"/>
            <w:vMerge/>
          </w:tcPr>
          <w:p w14:paraId="7E01F947" w14:textId="77777777" w:rsidR="00A419E4" w:rsidRPr="000A5437" w:rsidRDefault="00A419E4" w:rsidP="00A419E4">
            <w:pPr>
              <w:spacing w:before="0" w:after="0" w:line="240" w:lineRule="auto"/>
              <w:ind w:firstLine="0"/>
              <w:jc w:val="left"/>
              <w:rPr>
                <w:rFonts w:cs="Times New Roman"/>
                <w:bCs/>
                <w:szCs w:val="24"/>
                <w:lang w:val="es-EC"/>
              </w:rPr>
            </w:pPr>
          </w:p>
        </w:tc>
        <w:tc>
          <w:tcPr>
            <w:tcW w:w="3591" w:type="dxa"/>
          </w:tcPr>
          <w:p w14:paraId="2CC509DC" w14:textId="588ABF2F"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Entre 28-37 años</w:t>
            </w:r>
          </w:p>
        </w:tc>
        <w:tc>
          <w:tcPr>
            <w:tcW w:w="3522" w:type="dxa"/>
          </w:tcPr>
          <w:p w14:paraId="1DBDC20C" w14:textId="1E822336"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9 (60 %)</w:t>
            </w:r>
          </w:p>
        </w:tc>
      </w:tr>
      <w:tr w:rsidR="00A419E4" w:rsidRPr="000A5437" w14:paraId="2A817C6D" w14:textId="77777777" w:rsidTr="002A6943">
        <w:trPr>
          <w:trHeight w:val="441"/>
        </w:trPr>
        <w:tc>
          <w:tcPr>
            <w:tcW w:w="2050" w:type="dxa"/>
            <w:vMerge/>
          </w:tcPr>
          <w:p w14:paraId="43915BDD" w14:textId="77777777" w:rsidR="00A419E4" w:rsidRPr="000A5437" w:rsidRDefault="00A419E4" w:rsidP="00A419E4">
            <w:pPr>
              <w:spacing w:before="0" w:after="0" w:line="240" w:lineRule="auto"/>
              <w:ind w:firstLine="0"/>
              <w:jc w:val="left"/>
              <w:rPr>
                <w:rFonts w:cs="Times New Roman"/>
                <w:bCs/>
                <w:szCs w:val="24"/>
                <w:lang w:val="es-EC"/>
              </w:rPr>
            </w:pPr>
          </w:p>
        </w:tc>
        <w:tc>
          <w:tcPr>
            <w:tcW w:w="3591" w:type="dxa"/>
          </w:tcPr>
          <w:p w14:paraId="3A7E11EA" w14:textId="5DD5643C"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Entre 38-47 años</w:t>
            </w:r>
          </w:p>
        </w:tc>
        <w:tc>
          <w:tcPr>
            <w:tcW w:w="3522" w:type="dxa"/>
          </w:tcPr>
          <w:p w14:paraId="46865541" w14:textId="7DF48258"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0 (0 %)</w:t>
            </w:r>
          </w:p>
        </w:tc>
      </w:tr>
      <w:tr w:rsidR="00A419E4" w:rsidRPr="000A5437" w14:paraId="70083902" w14:textId="77777777" w:rsidTr="002A6943">
        <w:trPr>
          <w:trHeight w:val="382"/>
        </w:trPr>
        <w:tc>
          <w:tcPr>
            <w:tcW w:w="2050" w:type="dxa"/>
            <w:vMerge w:val="restart"/>
          </w:tcPr>
          <w:p w14:paraId="4A0EAF8C" w14:textId="77777777" w:rsidR="00A419E4" w:rsidRPr="000A5437" w:rsidRDefault="00A419E4" w:rsidP="00A419E4">
            <w:pPr>
              <w:spacing w:before="0" w:after="0" w:line="240" w:lineRule="auto"/>
              <w:ind w:firstLine="0"/>
              <w:jc w:val="left"/>
              <w:rPr>
                <w:rFonts w:cs="Times New Roman"/>
                <w:bCs/>
                <w:szCs w:val="24"/>
                <w:lang w:val="es-EC"/>
              </w:rPr>
            </w:pPr>
            <w:r w:rsidRPr="000A5437">
              <w:rPr>
                <w:rFonts w:cs="Times New Roman"/>
                <w:bCs/>
                <w:szCs w:val="24"/>
                <w:lang w:val="es-EC"/>
              </w:rPr>
              <w:t>Sexo</w:t>
            </w:r>
          </w:p>
        </w:tc>
        <w:tc>
          <w:tcPr>
            <w:tcW w:w="3591" w:type="dxa"/>
          </w:tcPr>
          <w:p w14:paraId="30716959" w14:textId="77777777"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Masculino</w:t>
            </w:r>
          </w:p>
        </w:tc>
        <w:tc>
          <w:tcPr>
            <w:tcW w:w="3522" w:type="dxa"/>
          </w:tcPr>
          <w:p w14:paraId="09E34CDC" w14:textId="68CDA5D4"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4 (27 %)</w:t>
            </w:r>
          </w:p>
        </w:tc>
      </w:tr>
      <w:tr w:rsidR="00A419E4" w:rsidRPr="000A5437" w14:paraId="7F7BF00D" w14:textId="77777777" w:rsidTr="002A6943">
        <w:trPr>
          <w:trHeight w:val="381"/>
        </w:trPr>
        <w:tc>
          <w:tcPr>
            <w:tcW w:w="2050" w:type="dxa"/>
            <w:vMerge/>
          </w:tcPr>
          <w:p w14:paraId="067FFE90" w14:textId="77777777" w:rsidR="00A419E4" w:rsidRPr="000A5437" w:rsidRDefault="00A419E4" w:rsidP="00A419E4">
            <w:pPr>
              <w:spacing w:before="0" w:after="0" w:line="240" w:lineRule="auto"/>
              <w:ind w:firstLine="0"/>
              <w:jc w:val="left"/>
              <w:rPr>
                <w:rFonts w:cs="Times New Roman"/>
                <w:bCs/>
                <w:szCs w:val="24"/>
                <w:lang w:val="es-EC"/>
              </w:rPr>
            </w:pPr>
          </w:p>
        </w:tc>
        <w:tc>
          <w:tcPr>
            <w:tcW w:w="3591" w:type="dxa"/>
          </w:tcPr>
          <w:p w14:paraId="77557F19" w14:textId="55E9FF02"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 xml:space="preserve">Femenino </w:t>
            </w:r>
          </w:p>
        </w:tc>
        <w:tc>
          <w:tcPr>
            <w:tcW w:w="3522" w:type="dxa"/>
          </w:tcPr>
          <w:p w14:paraId="25F9E968" w14:textId="1BDFF28A"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11 (73 %)</w:t>
            </w:r>
          </w:p>
        </w:tc>
      </w:tr>
      <w:tr w:rsidR="002A6943" w:rsidRPr="000A5437" w14:paraId="48037F02" w14:textId="77777777" w:rsidTr="002A6943">
        <w:trPr>
          <w:trHeight w:val="433"/>
        </w:trPr>
        <w:tc>
          <w:tcPr>
            <w:tcW w:w="2050" w:type="dxa"/>
            <w:vMerge w:val="restart"/>
          </w:tcPr>
          <w:p w14:paraId="50B5288B" w14:textId="77777777" w:rsidR="002A6943" w:rsidRPr="000A5437" w:rsidRDefault="002A6943" w:rsidP="00A419E4">
            <w:pPr>
              <w:spacing w:before="0" w:after="0" w:line="240" w:lineRule="auto"/>
              <w:ind w:firstLine="0"/>
              <w:jc w:val="left"/>
              <w:rPr>
                <w:rFonts w:cs="Times New Roman"/>
                <w:bCs/>
                <w:szCs w:val="24"/>
                <w:lang w:val="es-EC"/>
              </w:rPr>
            </w:pPr>
            <w:r w:rsidRPr="000A5437">
              <w:rPr>
                <w:rFonts w:cs="Times New Roman"/>
                <w:bCs/>
                <w:szCs w:val="24"/>
                <w:lang w:val="es-EC"/>
              </w:rPr>
              <w:t>Años de experiencia</w:t>
            </w:r>
          </w:p>
        </w:tc>
        <w:tc>
          <w:tcPr>
            <w:tcW w:w="3591" w:type="dxa"/>
          </w:tcPr>
          <w:p w14:paraId="50E14638" w14:textId="77777777" w:rsidR="002A6943"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Menos de 1 año</w:t>
            </w:r>
          </w:p>
        </w:tc>
        <w:tc>
          <w:tcPr>
            <w:tcW w:w="3522" w:type="dxa"/>
          </w:tcPr>
          <w:p w14:paraId="691AE657" w14:textId="3A4FB2B2" w:rsidR="002A6943"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0 %</w:t>
            </w:r>
          </w:p>
        </w:tc>
      </w:tr>
      <w:tr w:rsidR="002A6943" w:rsidRPr="000A5437" w14:paraId="4E3B9856" w14:textId="77777777" w:rsidTr="002A6943">
        <w:trPr>
          <w:trHeight w:val="452"/>
        </w:trPr>
        <w:tc>
          <w:tcPr>
            <w:tcW w:w="2050" w:type="dxa"/>
            <w:vMerge/>
          </w:tcPr>
          <w:p w14:paraId="492C3CAD" w14:textId="77777777" w:rsidR="002A6943" w:rsidRPr="000A5437" w:rsidRDefault="002A6943" w:rsidP="00A419E4">
            <w:pPr>
              <w:spacing w:before="0" w:after="0" w:line="240" w:lineRule="auto"/>
              <w:ind w:firstLine="0"/>
              <w:jc w:val="left"/>
              <w:rPr>
                <w:rFonts w:cs="Times New Roman"/>
                <w:bCs/>
                <w:szCs w:val="24"/>
                <w:lang w:val="es-EC"/>
              </w:rPr>
            </w:pPr>
          </w:p>
        </w:tc>
        <w:tc>
          <w:tcPr>
            <w:tcW w:w="3591" w:type="dxa"/>
          </w:tcPr>
          <w:p w14:paraId="4120A798" w14:textId="73CE0D4A" w:rsidR="002A6943" w:rsidRPr="000A5437" w:rsidRDefault="002A6943" w:rsidP="002A6943">
            <w:pPr>
              <w:spacing w:before="0" w:after="0" w:line="240" w:lineRule="auto"/>
              <w:ind w:firstLine="0"/>
              <w:jc w:val="center"/>
              <w:rPr>
                <w:rFonts w:cs="Times New Roman"/>
                <w:bCs/>
                <w:szCs w:val="24"/>
                <w:lang w:val="es-EC"/>
              </w:rPr>
            </w:pPr>
            <w:r w:rsidRPr="000A5437">
              <w:rPr>
                <w:rFonts w:cs="Times New Roman"/>
                <w:bCs/>
                <w:szCs w:val="24"/>
                <w:lang w:val="es-EC"/>
              </w:rPr>
              <w:t xml:space="preserve">1-5 años </w:t>
            </w:r>
          </w:p>
        </w:tc>
        <w:tc>
          <w:tcPr>
            <w:tcW w:w="3522" w:type="dxa"/>
          </w:tcPr>
          <w:p w14:paraId="4DA5019C" w14:textId="13BB33BB" w:rsidR="002A6943"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10 (67 %)</w:t>
            </w:r>
          </w:p>
        </w:tc>
      </w:tr>
      <w:tr w:rsidR="002A6943" w:rsidRPr="000A5437" w14:paraId="4D65F578" w14:textId="77777777" w:rsidTr="002A6943">
        <w:trPr>
          <w:trHeight w:val="452"/>
        </w:trPr>
        <w:tc>
          <w:tcPr>
            <w:tcW w:w="2050" w:type="dxa"/>
            <w:vMerge/>
          </w:tcPr>
          <w:p w14:paraId="283E778E" w14:textId="77777777" w:rsidR="002A6943" w:rsidRPr="000A5437" w:rsidRDefault="002A6943" w:rsidP="00A419E4">
            <w:pPr>
              <w:spacing w:before="0" w:after="0" w:line="240" w:lineRule="auto"/>
              <w:ind w:firstLine="0"/>
              <w:jc w:val="left"/>
              <w:rPr>
                <w:rFonts w:cs="Times New Roman"/>
                <w:bCs/>
                <w:szCs w:val="24"/>
                <w:lang w:val="es-EC"/>
              </w:rPr>
            </w:pPr>
          </w:p>
        </w:tc>
        <w:tc>
          <w:tcPr>
            <w:tcW w:w="3591" w:type="dxa"/>
          </w:tcPr>
          <w:p w14:paraId="7F7D402C" w14:textId="0404CB3A" w:rsidR="002A6943"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6-10 años</w:t>
            </w:r>
          </w:p>
        </w:tc>
        <w:tc>
          <w:tcPr>
            <w:tcW w:w="3522" w:type="dxa"/>
          </w:tcPr>
          <w:p w14:paraId="324CF529" w14:textId="4DC17DA6" w:rsidR="002A6943"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3 (20 %)</w:t>
            </w:r>
          </w:p>
        </w:tc>
      </w:tr>
      <w:tr w:rsidR="002A6943" w:rsidRPr="000A5437" w14:paraId="43EA0CFD" w14:textId="77777777" w:rsidTr="002A6943">
        <w:trPr>
          <w:trHeight w:val="452"/>
        </w:trPr>
        <w:tc>
          <w:tcPr>
            <w:tcW w:w="2050" w:type="dxa"/>
            <w:vMerge/>
          </w:tcPr>
          <w:p w14:paraId="6922EC71" w14:textId="77777777" w:rsidR="002A6943" w:rsidRPr="000A5437" w:rsidRDefault="002A6943" w:rsidP="00A419E4">
            <w:pPr>
              <w:spacing w:before="0" w:after="0" w:line="240" w:lineRule="auto"/>
              <w:ind w:firstLine="0"/>
              <w:jc w:val="left"/>
              <w:rPr>
                <w:rFonts w:cs="Times New Roman"/>
                <w:bCs/>
                <w:szCs w:val="24"/>
                <w:lang w:val="es-EC"/>
              </w:rPr>
            </w:pPr>
          </w:p>
        </w:tc>
        <w:tc>
          <w:tcPr>
            <w:tcW w:w="3591" w:type="dxa"/>
          </w:tcPr>
          <w:p w14:paraId="7BD5A15C" w14:textId="381F357B" w:rsidR="002A6943"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11-15 años</w:t>
            </w:r>
          </w:p>
        </w:tc>
        <w:tc>
          <w:tcPr>
            <w:tcW w:w="3522" w:type="dxa"/>
          </w:tcPr>
          <w:p w14:paraId="2E63C0D9" w14:textId="50314C1A" w:rsidR="002A6943"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2 (13 %)</w:t>
            </w:r>
          </w:p>
        </w:tc>
      </w:tr>
      <w:tr w:rsidR="00A419E4" w:rsidRPr="000A5437" w14:paraId="3BB9F6B5" w14:textId="77777777" w:rsidTr="002A6943">
        <w:trPr>
          <w:trHeight w:val="485"/>
        </w:trPr>
        <w:tc>
          <w:tcPr>
            <w:tcW w:w="2050" w:type="dxa"/>
            <w:vMerge w:val="restart"/>
          </w:tcPr>
          <w:p w14:paraId="5F4FECD6" w14:textId="77777777" w:rsidR="00A419E4" w:rsidRPr="000A5437" w:rsidRDefault="00A419E4" w:rsidP="00A419E4">
            <w:pPr>
              <w:spacing w:before="0" w:after="0" w:line="240" w:lineRule="auto"/>
              <w:ind w:firstLine="0"/>
              <w:jc w:val="left"/>
              <w:rPr>
                <w:rFonts w:cs="Times New Roman"/>
                <w:bCs/>
                <w:szCs w:val="24"/>
                <w:lang w:val="es-EC"/>
              </w:rPr>
            </w:pPr>
            <w:r w:rsidRPr="000A5437">
              <w:rPr>
                <w:rFonts w:cs="Times New Roman"/>
                <w:bCs/>
                <w:szCs w:val="24"/>
                <w:lang w:val="es-EC"/>
              </w:rPr>
              <w:t>Nivel de educación</w:t>
            </w:r>
          </w:p>
        </w:tc>
        <w:tc>
          <w:tcPr>
            <w:tcW w:w="3591" w:type="dxa"/>
          </w:tcPr>
          <w:p w14:paraId="183DC688" w14:textId="4B3854F6"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Tercer nivel</w:t>
            </w:r>
          </w:p>
        </w:tc>
        <w:tc>
          <w:tcPr>
            <w:tcW w:w="3522" w:type="dxa"/>
          </w:tcPr>
          <w:p w14:paraId="14F5FB64" w14:textId="2BE16A73" w:rsidR="00A419E4" w:rsidRPr="000A5437" w:rsidRDefault="002A6943" w:rsidP="002A6943">
            <w:pPr>
              <w:spacing w:before="0" w:after="0" w:line="240" w:lineRule="auto"/>
              <w:ind w:firstLine="0"/>
              <w:jc w:val="center"/>
              <w:rPr>
                <w:rFonts w:cs="Times New Roman"/>
                <w:bCs/>
                <w:szCs w:val="24"/>
                <w:lang w:val="es-EC"/>
              </w:rPr>
            </w:pPr>
            <w:r w:rsidRPr="000A5437">
              <w:rPr>
                <w:rFonts w:cs="Times New Roman"/>
                <w:bCs/>
                <w:szCs w:val="24"/>
                <w:lang w:val="es-EC"/>
              </w:rPr>
              <w:t>14 (93 %)</w:t>
            </w:r>
          </w:p>
        </w:tc>
      </w:tr>
      <w:tr w:rsidR="00A419E4" w:rsidRPr="000A5437" w14:paraId="7EE47595" w14:textId="77777777" w:rsidTr="002A6943">
        <w:trPr>
          <w:trHeight w:val="423"/>
        </w:trPr>
        <w:tc>
          <w:tcPr>
            <w:tcW w:w="2050" w:type="dxa"/>
            <w:vMerge/>
          </w:tcPr>
          <w:p w14:paraId="683A4D40" w14:textId="77777777" w:rsidR="00A419E4" w:rsidRPr="000A5437" w:rsidRDefault="00A419E4" w:rsidP="00A419E4">
            <w:pPr>
              <w:spacing w:before="0" w:after="0" w:line="240" w:lineRule="auto"/>
              <w:ind w:firstLine="0"/>
              <w:jc w:val="left"/>
              <w:rPr>
                <w:rFonts w:cs="Times New Roman"/>
                <w:bCs/>
                <w:szCs w:val="24"/>
                <w:lang w:val="es-EC"/>
              </w:rPr>
            </w:pPr>
          </w:p>
        </w:tc>
        <w:tc>
          <w:tcPr>
            <w:tcW w:w="3591" w:type="dxa"/>
          </w:tcPr>
          <w:p w14:paraId="1FB285BD" w14:textId="01BD94A0" w:rsidR="00A419E4"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Cuarto nivel</w:t>
            </w:r>
          </w:p>
        </w:tc>
        <w:tc>
          <w:tcPr>
            <w:tcW w:w="3522" w:type="dxa"/>
          </w:tcPr>
          <w:p w14:paraId="1EC1764F" w14:textId="707D3FE0"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1 (7 %)</w:t>
            </w:r>
          </w:p>
        </w:tc>
      </w:tr>
      <w:tr w:rsidR="00A419E4" w:rsidRPr="000A5437" w14:paraId="03947762" w14:textId="77777777" w:rsidTr="002A6943">
        <w:trPr>
          <w:trHeight w:val="413"/>
        </w:trPr>
        <w:tc>
          <w:tcPr>
            <w:tcW w:w="2050" w:type="dxa"/>
            <w:vMerge w:val="restart"/>
          </w:tcPr>
          <w:p w14:paraId="1D7FE0DF" w14:textId="75F0A383" w:rsidR="00A419E4" w:rsidRPr="000A5437" w:rsidRDefault="00A419E4" w:rsidP="00A419E4">
            <w:pPr>
              <w:spacing w:before="0" w:after="0" w:line="240" w:lineRule="auto"/>
              <w:ind w:firstLine="0"/>
              <w:jc w:val="left"/>
              <w:rPr>
                <w:rFonts w:cs="Times New Roman"/>
                <w:bCs/>
                <w:szCs w:val="24"/>
                <w:lang w:val="es-EC"/>
              </w:rPr>
            </w:pPr>
            <w:r w:rsidRPr="000A5437">
              <w:rPr>
                <w:rFonts w:cs="Times New Roman"/>
                <w:bCs/>
                <w:szCs w:val="24"/>
                <w:lang w:val="es-EC"/>
              </w:rPr>
              <w:t>Área de formación</w:t>
            </w:r>
          </w:p>
        </w:tc>
        <w:tc>
          <w:tcPr>
            <w:tcW w:w="3591" w:type="dxa"/>
          </w:tcPr>
          <w:p w14:paraId="4DE29BB5" w14:textId="2EBA2FDC"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Educación</w:t>
            </w:r>
          </w:p>
        </w:tc>
        <w:tc>
          <w:tcPr>
            <w:tcW w:w="3522" w:type="dxa"/>
          </w:tcPr>
          <w:p w14:paraId="097C60A6" w14:textId="55B6A0B9" w:rsidR="00A419E4" w:rsidRPr="000A5437" w:rsidRDefault="002A6943" w:rsidP="002A6943">
            <w:pPr>
              <w:spacing w:before="0" w:after="0" w:line="240" w:lineRule="auto"/>
              <w:ind w:firstLine="0"/>
              <w:jc w:val="center"/>
              <w:rPr>
                <w:rFonts w:cs="Times New Roman"/>
                <w:bCs/>
                <w:szCs w:val="24"/>
                <w:lang w:val="es-EC"/>
              </w:rPr>
            </w:pPr>
            <w:r w:rsidRPr="000A5437">
              <w:rPr>
                <w:rFonts w:cs="Times New Roman"/>
                <w:bCs/>
                <w:szCs w:val="24"/>
                <w:lang w:val="es-EC"/>
              </w:rPr>
              <w:t>14 (93 %)</w:t>
            </w:r>
          </w:p>
        </w:tc>
      </w:tr>
      <w:tr w:rsidR="00A419E4" w:rsidRPr="000A5437" w14:paraId="22478E90" w14:textId="77777777" w:rsidTr="002A6943">
        <w:trPr>
          <w:trHeight w:val="405"/>
        </w:trPr>
        <w:tc>
          <w:tcPr>
            <w:tcW w:w="2050" w:type="dxa"/>
            <w:vMerge/>
          </w:tcPr>
          <w:p w14:paraId="71B48B1E" w14:textId="77777777" w:rsidR="00A419E4" w:rsidRPr="000A5437" w:rsidRDefault="00A419E4" w:rsidP="00A419E4">
            <w:pPr>
              <w:spacing w:before="0" w:after="0" w:line="240" w:lineRule="auto"/>
              <w:ind w:firstLine="0"/>
              <w:jc w:val="center"/>
              <w:rPr>
                <w:rFonts w:cs="Times New Roman"/>
                <w:bCs/>
                <w:szCs w:val="24"/>
                <w:lang w:val="es-EC"/>
              </w:rPr>
            </w:pPr>
          </w:p>
        </w:tc>
        <w:tc>
          <w:tcPr>
            <w:tcW w:w="3591" w:type="dxa"/>
          </w:tcPr>
          <w:p w14:paraId="3649F7A8" w14:textId="5A40C328" w:rsidR="00A419E4" w:rsidRPr="000A5437" w:rsidRDefault="002A6943" w:rsidP="00A419E4">
            <w:pPr>
              <w:spacing w:before="0" w:after="0" w:line="240" w:lineRule="auto"/>
              <w:ind w:firstLine="0"/>
              <w:jc w:val="center"/>
              <w:rPr>
                <w:rFonts w:cs="Times New Roman"/>
                <w:bCs/>
                <w:szCs w:val="24"/>
                <w:lang w:val="es-EC"/>
              </w:rPr>
            </w:pPr>
            <w:r w:rsidRPr="000A5437">
              <w:rPr>
                <w:rFonts w:cs="Times New Roman"/>
                <w:bCs/>
                <w:szCs w:val="24"/>
                <w:lang w:val="es-EC"/>
              </w:rPr>
              <w:t>Otras áreas</w:t>
            </w:r>
          </w:p>
        </w:tc>
        <w:tc>
          <w:tcPr>
            <w:tcW w:w="3522" w:type="dxa"/>
          </w:tcPr>
          <w:p w14:paraId="4EAEC850" w14:textId="2B3A13E2" w:rsidR="00A419E4" w:rsidRPr="000A5437" w:rsidRDefault="00A419E4" w:rsidP="00A419E4">
            <w:pPr>
              <w:spacing w:before="0" w:after="0" w:line="240" w:lineRule="auto"/>
              <w:ind w:firstLine="0"/>
              <w:jc w:val="center"/>
              <w:rPr>
                <w:rFonts w:cs="Times New Roman"/>
                <w:bCs/>
                <w:szCs w:val="24"/>
                <w:lang w:val="es-EC"/>
              </w:rPr>
            </w:pPr>
            <w:r w:rsidRPr="000A5437">
              <w:rPr>
                <w:rFonts w:cs="Times New Roman"/>
                <w:bCs/>
                <w:szCs w:val="24"/>
                <w:lang w:val="es-EC"/>
              </w:rPr>
              <w:t>1 (7 %)</w:t>
            </w:r>
          </w:p>
        </w:tc>
      </w:tr>
    </w:tbl>
    <w:p w14:paraId="48EF5375" w14:textId="5C18D4F8" w:rsidR="00454F56" w:rsidRPr="00A80AAB" w:rsidRDefault="00BF5B9A" w:rsidP="00BF5B9A">
      <w:pPr>
        <w:pStyle w:val="Prrafonormal"/>
        <w:spacing w:before="0" w:line="276" w:lineRule="auto"/>
        <w:ind w:firstLine="0"/>
        <w:jc w:val="center"/>
        <w:rPr>
          <w:szCs w:val="32"/>
          <w:lang w:val="es-AR" w:eastAsia="es-AR"/>
        </w:rPr>
      </w:pPr>
      <w:r w:rsidRPr="00A80AAB">
        <w:rPr>
          <w:szCs w:val="32"/>
          <w:lang w:val="es-AR" w:eastAsia="es-AR"/>
        </w:rPr>
        <w:t>Fuente: Elaboración propia</w:t>
      </w:r>
    </w:p>
    <w:p w14:paraId="65BEDB91" w14:textId="77777777" w:rsidR="00A80AAB" w:rsidRPr="000A5437" w:rsidRDefault="00A80AAB" w:rsidP="000A5437">
      <w:pPr>
        <w:pStyle w:val="Prrafonormal"/>
        <w:spacing w:before="0" w:after="0" w:line="240" w:lineRule="auto"/>
        <w:ind w:firstLine="0"/>
        <w:jc w:val="center"/>
        <w:rPr>
          <w:b/>
          <w:lang w:val="es-AR" w:eastAsia="es-AR"/>
        </w:rPr>
      </w:pPr>
    </w:p>
    <w:p w14:paraId="362C7068" w14:textId="75CD72ED" w:rsidR="00B41AF6" w:rsidRPr="00B13DBA" w:rsidRDefault="004453E8" w:rsidP="00B13DBA">
      <w:pPr>
        <w:pStyle w:val="Prrafonormal"/>
        <w:spacing w:line="240" w:lineRule="auto"/>
        <w:ind w:firstLine="0"/>
        <w:jc w:val="center"/>
        <w:rPr>
          <w:b/>
          <w:sz w:val="32"/>
          <w:szCs w:val="32"/>
          <w:lang w:val="es-AR" w:eastAsia="es-AR"/>
        </w:rPr>
      </w:pPr>
      <w:r w:rsidRPr="00B13DBA">
        <w:rPr>
          <w:b/>
          <w:sz w:val="32"/>
          <w:szCs w:val="32"/>
          <w:lang w:val="es-AR" w:eastAsia="es-AR"/>
        </w:rPr>
        <w:t>R</w:t>
      </w:r>
      <w:r w:rsidR="00B13DBA" w:rsidRPr="00B13DBA">
        <w:rPr>
          <w:b/>
          <w:sz w:val="32"/>
          <w:szCs w:val="32"/>
          <w:lang w:val="es-AR" w:eastAsia="es-AR"/>
        </w:rPr>
        <w:t>esultados</w:t>
      </w:r>
    </w:p>
    <w:p w14:paraId="3F2961E4" w14:textId="0A6BEE1A" w:rsidR="0030646B" w:rsidRDefault="000E4146" w:rsidP="0030646B">
      <w:pPr>
        <w:pStyle w:val="Prrafonormal"/>
        <w:spacing w:before="0" w:after="0"/>
        <w:ind w:firstLine="708"/>
        <w:rPr>
          <w:lang w:val="es-AR" w:eastAsia="es-AR"/>
        </w:rPr>
      </w:pPr>
      <w:r w:rsidRPr="00C76CE4">
        <w:rPr>
          <w:lang w:val="es-AR" w:eastAsia="es-AR"/>
        </w:rPr>
        <w:t xml:space="preserve">Los datos </w:t>
      </w:r>
      <w:r w:rsidR="0030646B">
        <w:rPr>
          <w:lang w:val="es-AR" w:eastAsia="es-AR"/>
        </w:rPr>
        <w:t>recabados</w:t>
      </w:r>
      <w:r w:rsidRPr="00C76CE4">
        <w:rPr>
          <w:lang w:val="es-AR" w:eastAsia="es-AR"/>
        </w:rPr>
        <w:t xml:space="preserve"> antes y después de la implementación del módulo de formación</w:t>
      </w:r>
      <w:r w:rsidR="00771CEE" w:rsidRPr="00C76CE4">
        <w:rPr>
          <w:lang w:val="es-AR" w:eastAsia="es-AR"/>
        </w:rPr>
        <w:t xml:space="preserve"> </w:t>
      </w:r>
      <w:r w:rsidR="0030646B">
        <w:rPr>
          <w:lang w:val="es-AR" w:eastAsia="es-AR"/>
        </w:rPr>
        <w:t xml:space="preserve">evidenció </w:t>
      </w:r>
      <w:r w:rsidRPr="00C76CE4">
        <w:rPr>
          <w:lang w:val="es-AR" w:eastAsia="es-AR"/>
        </w:rPr>
        <w:t xml:space="preserve">rasgos generales </w:t>
      </w:r>
      <w:r w:rsidR="00B7503E" w:rsidRPr="00C76CE4">
        <w:rPr>
          <w:lang w:val="es-AR" w:eastAsia="es-AR"/>
        </w:rPr>
        <w:t>(con la prudencia que requiere este análisis</w:t>
      </w:r>
      <w:r w:rsidR="00A45A8E" w:rsidRPr="00C76CE4">
        <w:rPr>
          <w:lang w:val="es-AR" w:eastAsia="es-AR"/>
        </w:rPr>
        <w:t xml:space="preserve"> en el corto plazo</w:t>
      </w:r>
      <w:r w:rsidR="00B7503E" w:rsidRPr="00C76CE4">
        <w:rPr>
          <w:lang w:val="es-AR" w:eastAsia="es-AR"/>
        </w:rPr>
        <w:t>)</w:t>
      </w:r>
      <w:r w:rsidRPr="00C76CE4">
        <w:rPr>
          <w:lang w:val="es-AR" w:eastAsia="es-AR"/>
        </w:rPr>
        <w:t xml:space="preserve"> en cuanto al conocimiento </w:t>
      </w:r>
      <w:r w:rsidR="0030646B">
        <w:rPr>
          <w:lang w:val="es-AR" w:eastAsia="es-AR"/>
        </w:rPr>
        <w:t>de las</w:t>
      </w:r>
      <w:r w:rsidRPr="00C76CE4">
        <w:rPr>
          <w:lang w:val="es-AR" w:eastAsia="es-AR"/>
        </w:rPr>
        <w:t xml:space="preserve"> conceptualización </w:t>
      </w:r>
      <w:r w:rsidR="00771CEE" w:rsidRPr="00C76CE4">
        <w:rPr>
          <w:lang w:val="es-AR" w:eastAsia="es-AR"/>
        </w:rPr>
        <w:t xml:space="preserve">del </w:t>
      </w:r>
      <w:r w:rsidR="0030646B" w:rsidRPr="00C76CE4">
        <w:rPr>
          <w:lang w:val="es-AR" w:eastAsia="es-AR"/>
        </w:rPr>
        <w:t>trastorno del autismo y del asperger</w:t>
      </w:r>
      <w:r w:rsidR="00771CEE" w:rsidRPr="00C76CE4">
        <w:rPr>
          <w:lang w:val="es-AR" w:eastAsia="es-AR"/>
        </w:rPr>
        <w:t xml:space="preserve">, </w:t>
      </w:r>
      <w:r w:rsidR="00B7503E" w:rsidRPr="00C76CE4">
        <w:rPr>
          <w:lang w:val="es-AR" w:eastAsia="es-AR"/>
        </w:rPr>
        <w:t xml:space="preserve">comprensión de la naturaleza de </w:t>
      </w:r>
      <w:r w:rsidR="00E64B8F" w:rsidRPr="00C76CE4">
        <w:rPr>
          <w:lang w:val="es-AR" w:eastAsia="es-AR"/>
        </w:rPr>
        <w:t>sus necesidades</w:t>
      </w:r>
      <w:r w:rsidR="00771CEE" w:rsidRPr="00C76CE4">
        <w:rPr>
          <w:lang w:val="es-AR" w:eastAsia="es-AR"/>
        </w:rPr>
        <w:t>,</w:t>
      </w:r>
      <w:r w:rsidR="00B7503E" w:rsidRPr="00C76CE4">
        <w:rPr>
          <w:lang w:val="es-AR" w:eastAsia="es-AR"/>
        </w:rPr>
        <w:t xml:space="preserve"> </w:t>
      </w:r>
      <w:r w:rsidR="0030646B">
        <w:rPr>
          <w:lang w:val="es-AR" w:eastAsia="es-AR"/>
        </w:rPr>
        <w:t xml:space="preserve">así como </w:t>
      </w:r>
      <w:r w:rsidR="00B7503E" w:rsidRPr="00C76CE4">
        <w:rPr>
          <w:lang w:val="es-AR" w:eastAsia="es-AR"/>
        </w:rPr>
        <w:t xml:space="preserve">de las </w:t>
      </w:r>
      <w:r w:rsidR="00771CEE" w:rsidRPr="00C76CE4">
        <w:rPr>
          <w:lang w:val="es-AR" w:eastAsia="es-AR"/>
        </w:rPr>
        <w:t xml:space="preserve">estrategias de enseñanza y adaptaciones </w:t>
      </w:r>
      <w:r w:rsidR="00A27544" w:rsidRPr="00C76CE4">
        <w:rPr>
          <w:lang w:val="es-AR" w:eastAsia="es-AR"/>
        </w:rPr>
        <w:t>curriculares, y</w:t>
      </w:r>
      <w:r w:rsidR="00771CEE" w:rsidRPr="00C76CE4">
        <w:rPr>
          <w:lang w:val="es-AR" w:eastAsia="es-AR"/>
        </w:rPr>
        <w:t xml:space="preserve"> </w:t>
      </w:r>
      <w:r w:rsidR="00B7503E" w:rsidRPr="00C76CE4">
        <w:rPr>
          <w:lang w:val="es-AR" w:eastAsia="es-AR"/>
        </w:rPr>
        <w:t xml:space="preserve">de la </w:t>
      </w:r>
      <w:r w:rsidR="00771CEE" w:rsidRPr="00C76CE4">
        <w:rPr>
          <w:lang w:val="es-AR" w:eastAsia="es-AR"/>
        </w:rPr>
        <w:t xml:space="preserve">disposición y reconocimiento de los valores que pueden aportar a la sociedad. </w:t>
      </w:r>
    </w:p>
    <w:p w14:paraId="61E112BB" w14:textId="2A94475F" w:rsidR="00B41AF6" w:rsidRPr="00C76CE4" w:rsidRDefault="00771CEE" w:rsidP="0030646B">
      <w:pPr>
        <w:pStyle w:val="Prrafonormal"/>
        <w:spacing w:before="0" w:after="0"/>
        <w:ind w:firstLine="708"/>
        <w:rPr>
          <w:lang w:val="es-AR" w:eastAsia="es-AR"/>
        </w:rPr>
      </w:pPr>
      <w:r w:rsidRPr="00C76CE4">
        <w:rPr>
          <w:lang w:val="es-AR" w:eastAsia="es-AR"/>
        </w:rPr>
        <w:t xml:space="preserve">En cuanto a la conceptualización de este trastorno, se pudo comprobar </w:t>
      </w:r>
      <w:r w:rsidR="0030646B">
        <w:rPr>
          <w:lang w:val="es-AR" w:eastAsia="es-AR"/>
        </w:rPr>
        <w:t xml:space="preserve">que para aproximadamente la mitad de los docentes </w:t>
      </w:r>
      <w:r w:rsidRPr="00C76CE4">
        <w:rPr>
          <w:lang w:val="es-AR" w:eastAsia="es-AR"/>
        </w:rPr>
        <w:t>no era</w:t>
      </w:r>
      <w:r w:rsidR="0030646B">
        <w:rPr>
          <w:lang w:val="es-AR" w:eastAsia="es-AR"/>
        </w:rPr>
        <w:t>n</w:t>
      </w:r>
      <w:r w:rsidRPr="00C76CE4">
        <w:rPr>
          <w:lang w:val="es-AR" w:eastAsia="es-AR"/>
        </w:rPr>
        <w:t xml:space="preserve"> familiar</w:t>
      </w:r>
      <w:r w:rsidR="0030646B">
        <w:rPr>
          <w:lang w:val="es-AR" w:eastAsia="es-AR"/>
        </w:rPr>
        <w:t>es</w:t>
      </w:r>
      <w:r w:rsidRPr="00C76CE4">
        <w:rPr>
          <w:lang w:val="es-AR" w:eastAsia="es-AR"/>
        </w:rPr>
        <w:t xml:space="preserve"> las definiciones proporcionadas por el DSM-IV (2014)</w:t>
      </w:r>
      <w:r w:rsidR="001A318C" w:rsidRPr="00C76CE4">
        <w:rPr>
          <w:lang w:val="es-AR" w:eastAsia="es-AR"/>
        </w:rPr>
        <w:t xml:space="preserve">: </w:t>
      </w:r>
      <w:r w:rsidR="0030646B">
        <w:rPr>
          <w:lang w:val="es-AR" w:eastAsia="es-AR"/>
        </w:rPr>
        <w:t xml:space="preserve">es decir, </w:t>
      </w:r>
      <w:r w:rsidRPr="00C76CE4">
        <w:rPr>
          <w:lang w:val="es-AR" w:eastAsia="es-AR"/>
        </w:rPr>
        <w:t>TGD (</w:t>
      </w:r>
      <w:r w:rsidR="001A318C" w:rsidRPr="00C76CE4">
        <w:rPr>
          <w:lang w:val="es-AR" w:eastAsia="es-AR"/>
        </w:rPr>
        <w:t>53</w:t>
      </w:r>
      <w:r w:rsidR="0030646B">
        <w:rPr>
          <w:lang w:val="es-AR" w:eastAsia="es-AR"/>
        </w:rPr>
        <w:t xml:space="preserve"> </w:t>
      </w:r>
      <w:r w:rsidR="001A318C" w:rsidRPr="00C76CE4">
        <w:rPr>
          <w:lang w:val="es-AR" w:eastAsia="es-AR"/>
        </w:rPr>
        <w:t>%</w:t>
      </w:r>
      <w:r w:rsidRPr="00C76CE4">
        <w:rPr>
          <w:lang w:val="es-AR" w:eastAsia="es-AR"/>
        </w:rPr>
        <w:t>)</w:t>
      </w:r>
      <w:r w:rsidR="001A318C" w:rsidRPr="00C76CE4">
        <w:rPr>
          <w:lang w:val="es-AR" w:eastAsia="es-AR"/>
        </w:rPr>
        <w:t>, TEA (47</w:t>
      </w:r>
      <w:r w:rsidR="0030646B">
        <w:rPr>
          <w:lang w:val="es-AR" w:eastAsia="es-AR"/>
        </w:rPr>
        <w:t xml:space="preserve"> </w:t>
      </w:r>
      <w:r w:rsidR="001A318C" w:rsidRPr="00C76CE4">
        <w:rPr>
          <w:lang w:val="es-AR" w:eastAsia="es-AR"/>
        </w:rPr>
        <w:t>%) y SA (60</w:t>
      </w:r>
      <w:r w:rsidR="0030646B">
        <w:rPr>
          <w:lang w:val="es-AR" w:eastAsia="es-AR"/>
        </w:rPr>
        <w:t xml:space="preserve"> </w:t>
      </w:r>
      <w:r w:rsidR="001A318C" w:rsidRPr="00C76CE4">
        <w:rPr>
          <w:lang w:val="es-AR" w:eastAsia="es-AR"/>
        </w:rPr>
        <w:t xml:space="preserve">%). Sin </w:t>
      </w:r>
      <w:r w:rsidR="00764781" w:rsidRPr="00C76CE4">
        <w:rPr>
          <w:lang w:val="es-AR" w:eastAsia="es-AR"/>
        </w:rPr>
        <w:t>embargo,</w:t>
      </w:r>
      <w:r w:rsidR="001A318C" w:rsidRPr="00C76CE4">
        <w:rPr>
          <w:lang w:val="es-AR" w:eastAsia="es-AR"/>
        </w:rPr>
        <w:t xml:space="preserve"> una vez implementada la formación planteada, se puedo obtener una mejoría de 13</w:t>
      </w:r>
      <w:r w:rsidR="0030646B">
        <w:rPr>
          <w:lang w:val="es-AR" w:eastAsia="es-AR"/>
        </w:rPr>
        <w:t xml:space="preserve"> </w:t>
      </w:r>
      <w:r w:rsidR="001A318C" w:rsidRPr="00C76CE4">
        <w:rPr>
          <w:lang w:val="es-AR" w:eastAsia="es-AR"/>
        </w:rPr>
        <w:t>% (TGD), 27</w:t>
      </w:r>
      <w:r w:rsidR="0030646B">
        <w:rPr>
          <w:lang w:val="es-AR" w:eastAsia="es-AR"/>
        </w:rPr>
        <w:t xml:space="preserve"> </w:t>
      </w:r>
      <w:r w:rsidR="00A45A8E" w:rsidRPr="00C76CE4">
        <w:rPr>
          <w:lang w:val="es-AR" w:eastAsia="es-AR"/>
        </w:rPr>
        <w:t>%</w:t>
      </w:r>
      <w:r w:rsidR="001A318C" w:rsidRPr="00C76CE4">
        <w:rPr>
          <w:lang w:val="es-AR" w:eastAsia="es-AR"/>
        </w:rPr>
        <w:t xml:space="preserve"> (TEA) y 20 </w:t>
      </w:r>
      <w:r w:rsidR="0030646B">
        <w:rPr>
          <w:lang w:val="es-AR" w:eastAsia="es-AR"/>
        </w:rPr>
        <w:t xml:space="preserve"> </w:t>
      </w:r>
      <w:r w:rsidR="001A318C" w:rsidRPr="00C76CE4">
        <w:rPr>
          <w:lang w:val="es-AR" w:eastAsia="es-AR"/>
        </w:rPr>
        <w:t>% (SA)</w:t>
      </w:r>
      <w:r w:rsidR="00CF56DD">
        <w:rPr>
          <w:lang w:val="es-AR" w:eastAsia="es-AR"/>
        </w:rPr>
        <w:t xml:space="preserve"> (ver tabla 2)</w:t>
      </w:r>
      <w:r w:rsidR="001A318C" w:rsidRPr="00C76CE4">
        <w:rPr>
          <w:lang w:val="es-AR" w:eastAsia="es-AR"/>
        </w:rPr>
        <w:t>.</w:t>
      </w:r>
    </w:p>
    <w:p w14:paraId="04B59114" w14:textId="12F7D7E7" w:rsidR="00C03F5D" w:rsidRDefault="00C03F5D" w:rsidP="00C76CE4">
      <w:pPr>
        <w:pStyle w:val="Prrafonormal"/>
        <w:spacing w:before="0" w:after="0"/>
        <w:ind w:firstLine="0"/>
        <w:rPr>
          <w:lang w:val="es-AR" w:eastAsia="es-AR"/>
        </w:rPr>
      </w:pPr>
    </w:p>
    <w:p w14:paraId="49227F20" w14:textId="4B73D008" w:rsidR="003C329F" w:rsidRDefault="003C329F" w:rsidP="00C76CE4">
      <w:pPr>
        <w:pStyle w:val="Prrafonormal"/>
        <w:spacing w:before="0" w:after="0"/>
        <w:ind w:firstLine="0"/>
        <w:rPr>
          <w:lang w:val="es-AR" w:eastAsia="es-AR"/>
        </w:rPr>
      </w:pPr>
    </w:p>
    <w:p w14:paraId="3500A1D7" w14:textId="744D9443" w:rsidR="003C329F" w:rsidRDefault="003C329F" w:rsidP="00C76CE4">
      <w:pPr>
        <w:pStyle w:val="Prrafonormal"/>
        <w:spacing w:before="0" w:after="0"/>
        <w:ind w:firstLine="0"/>
        <w:rPr>
          <w:lang w:val="es-AR" w:eastAsia="es-AR"/>
        </w:rPr>
      </w:pPr>
    </w:p>
    <w:p w14:paraId="26632082" w14:textId="5C6D2C68" w:rsidR="00FC6C51" w:rsidRPr="00A80AAB" w:rsidRDefault="00320892" w:rsidP="00BF5B9A">
      <w:pPr>
        <w:pStyle w:val="Prrafonormal"/>
        <w:spacing w:before="0" w:line="240" w:lineRule="auto"/>
        <w:ind w:firstLine="0"/>
        <w:jc w:val="center"/>
        <w:rPr>
          <w:b/>
          <w:szCs w:val="28"/>
          <w:lang w:val="es-AR" w:eastAsia="es-AR"/>
        </w:rPr>
      </w:pPr>
      <w:r w:rsidRPr="00A80AAB">
        <w:rPr>
          <w:b/>
          <w:szCs w:val="28"/>
          <w:lang w:val="es-AR" w:eastAsia="es-AR"/>
        </w:rPr>
        <w:lastRenderedPageBreak/>
        <w:t>Tabla</w:t>
      </w:r>
      <w:r w:rsidR="003D4DC6" w:rsidRPr="00A80AAB">
        <w:rPr>
          <w:b/>
          <w:szCs w:val="28"/>
          <w:lang w:val="es-AR" w:eastAsia="es-AR"/>
        </w:rPr>
        <w:t xml:space="preserve"> 2</w:t>
      </w:r>
      <w:r w:rsidR="00BF5B9A" w:rsidRPr="00A80AAB">
        <w:rPr>
          <w:b/>
          <w:szCs w:val="28"/>
          <w:lang w:val="es-AR" w:eastAsia="es-AR"/>
        </w:rPr>
        <w:t>.</w:t>
      </w:r>
      <w:r w:rsidR="007504F2" w:rsidRPr="00A80AAB">
        <w:rPr>
          <w:b/>
          <w:szCs w:val="28"/>
          <w:lang w:val="es-AR" w:eastAsia="es-AR"/>
        </w:rPr>
        <w:t xml:space="preserve"> </w:t>
      </w:r>
      <w:r w:rsidR="00FC6C51" w:rsidRPr="00A80AAB">
        <w:rPr>
          <w:szCs w:val="28"/>
          <w:lang w:val="es-AR" w:eastAsia="es-AR"/>
        </w:rPr>
        <w:t>Resultados del pretest y postest</w:t>
      </w:r>
      <w:r w:rsidR="000E4146" w:rsidRPr="00A80AAB">
        <w:rPr>
          <w:szCs w:val="28"/>
          <w:lang w:val="es-AR" w:eastAsia="es-AR"/>
        </w:rPr>
        <w:t>: conceptualización</w:t>
      </w:r>
    </w:p>
    <w:tbl>
      <w:tblPr>
        <w:tblStyle w:val="Tablaconcuadrcula"/>
        <w:tblW w:w="9026" w:type="dxa"/>
        <w:tblLayout w:type="fixed"/>
        <w:tblLook w:val="04A0" w:firstRow="1" w:lastRow="0" w:firstColumn="1" w:lastColumn="0" w:noHBand="0" w:noVBand="1"/>
      </w:tblPr>
      <w:tblGrid>
        <w:gridCol w:w="2647"/>
        <w:gridCol w:w="593"/>
        <w:gridCol w:w="540"/>
        <w:gridCol w:w="720"/>
        <w:gridCol w:w="720"/>
        <w:gridCol w:w="540"/>
        <w:gridCol w:w="540"/>
        <w:gridCol w:w="717"/>
        <w:gridCol w:w="676"/>
        <w:gridCol w:w="1333"/>
      </w:tblGrid>
      <w:tr w:rsidR="00BF34C7" w:rsidRPr="000A5437" w14:paraId="065C0B60" w14:textId="77777777" w:rsidTr="007504F2">
        <w:trPr>
          <w:trHeight w:val="576"/>
        </w:trPr>
        <w:tc>
          <w:tcPr>
            <w:tcW w:w="2647" w:type="dxa"/>
            <w:vMerge w:val="restart"/>
            <w:hideMark/>
          </w:tcPr>
          <w:p w14:paraId="12987EAE" w14:textId="77777777" w:rsidR="00BF34C7" w:rsidRPr="000A5437" w:rsidRDefault="00BF34C7" w:rsidP="007504F2">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PREGUNTAS</w:t>
            </w:r>
          </w:p>
        </w:tc>
        <w:tc>
          <w:tcPr>
            <w:tcW w:w="2573" w:type="dxa"/>
            <w:gridSpan w:val="4"/>
            <w:hideMark/>
          </w:tcPr>
          <w:p w14:paraId="7F409E84" w14:textId="7E3031ED"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PRET</w:t>
            </w:r>
            <w:r w:rsidR="00FC6C51" w:rsidRPr="000A5437">
              <w:rPr>
                <w:rFonts w:eastAsia="Times New Roman" w:cs="Times New Roman"/>
                <w:bCs/>
                <w:color w:val="000000"/>
                <w:szCs w:val="24"/>
                <w:lang w:val="es-EC" w:eastAsia="es-EC"/>
              </w:rPr>
              <w:t>E</w:t>
            </w:r>
            <w:r w:rsidRPr="000A5437">
              <w:rPr>
                <w:rFonts w:eastAsia="Times New Roman" w:cs="Times New Roman"/>
                <w:bCs/>
                <w:color w:val="000000"/>
                <w:szCs w:val="24"/>
                <w:lang w:val="es-EC" w:eastAsia="es-EC"/>
              </w:rPr>
              <w:t>ST</w:t>
            </w:r>
          </w:p>
        </w:tc>
        <w:tc>
          <w:tcPr>
            <w:tcW w:w="2473" w:type="dxa"/>
            <w:gridSpan w:val="4"/>
          </w:tcPr>
          <w:p w14:paraId="6D0E2ED4"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POSTEST</w:t>
            </w:r>
          </w:p>
        </w:tc>
        <w:tc>
          <w:tcPr>
            <w:tcW w:w="1333" w:type="dxa"/>
          </w:tcPr>
          <w:p w14:paraId="5427650A"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p>
        </w:tc>
      </w:tr>
      <w:tr w:rsidR="00BF34C7" w:rsidRPr="000A5437" w14:paraId="68F47B68" w14:textId="77777777" w:rsidTr="007504F2">
        <w:trPr>
          <w:trHeight w:val="564"/>
        </w:trPr>
        <w:tc>
          <w:tcPr>
            <w:tcW w:w="2647" w:type="dxa"/>
            <w:vMerge/>
          </w:tcPr>
          <w:p w14:paraId="142D1414" w14:textId="77777777" w:rsidR="00BF34C7" w:rsidRPr="000A5437" w:rsidRDefault="00BF34C7" w:rsidP="007504F2">
            <w:pPr>
              <w:spacing w:before="0" w:after="0" w:line="240" w:lineRule="auto"/>
              <w:ind w:firstLine="0"/>
              <w:jc w:val="left"/>
              <w:rPr>
                <w:rFonts w:eastAsia="Times New Roman" w:cs="Times New Roman"/>
                <w:bCs/>
                <w:color w:val="000000"/>
                <w:szCs w:val="24"/>
                <w:lang w:val="es-EC" w:eastAsia="es-EC"/>
              </w:rPr>
            </w:pPr>
          </w:p>
        </w:tc>
        <w:tc>
          <w:tcPr>
            <w:tcW w:w="1133" w:type="dxa"/>
            <w:gridSpan w:val="2"/>
          </w:tcPr>
          <w:p w14:paraId="20681191"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FRECUENCIA</w:t>
            </w:r>
          </w:p>
        </w:tc>
        <w:tc>
          <w:tcPr>
            <w:tcW w:w="1440" w:type="dxa"/>
            <w:gridSpan w:val="2"/>
          </w:tcPr>
          <w:p w14:paraId="5376BA65"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PORCENTAJE</w:t>
            </w:r>
          </w:p>
        </w:tc>
        <w:tc>
          <w:tcPr>
            <w:tcW w:w="1080" w:type="dxa"/>
            <w:gridSpan w:val="2"/>
          </w:tcPr>
          <w:p w14:paraId="0CD9A2EA"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FRECUENCIA</w:t>
            </w:r>
          </w:p>
        </w:tc>
        <w:tc>
          <w:tcPr>
            <w:tcW w:w="1393" w:type="dxa"/>
            <w:gridSpan w:val="2"/>
          </w:tcPr>
          <w:p w14:paraId="144BA5E8"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PORCENTAJE</w:t>
            </w:r>
          </w:p>
        </w:tc>
        <w:tc>
          <w:tcPr>
            <w:tcW w:w="1333" w:type="dxa"/>
          </w:tcPr>
          <w:p w14:paraId="35285FEB"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 xml:space="preserve">PORCENTAJE DE AVANCE </w:t>
            </w:r>
          </w:p>
        </w:tc>
      </w:tr>
      <w:tr w:rsidR="00BF34C7" w:rsidRPr="000A5437" w14:paraId="14E3ABE1" w14:textId="77777777" w:rsidTr="007504F2">
        <w:trPr>
          <w:trHeight w:val="305"/>
        </w:trPr>
        <w:tc>
          <w:tcPr>
            <w:tcW w:w="2647" w:type="dxa"/>
            <w:vMerge/>
            <w:hideMark/>
          </w:tcPr>
          <w:p w14:paraId="062F381A" w14:textId="77777777" w:rsidR="00BF34C7" w:rsidRPr="000A5437" w:rsidRDefault="00BF34C7" w:rsidP="007504F2">
            <w:pPr>
              <w:spacing w:before="0" w:after="0" w:line="240" w:lineRule="auto"/>
              <w:ind w:firstLine="0"/>
              <w:jc w:val="left"/>
              <w:rPr>
                <w:rFonts w:eastAsia="Times New Roman" w:cs="Times New Roman"/>
                <w:bCs/>
                <w:color w:val="000000"/>
                <w:szCs w:val="24"/>
                <w:lang w:val="es-EC" w:eastAsia="es-EC"/>
              </w:rPr>
            </w:pPr>
          </w:p>
        </w:tc>
        <w:tc>
          <w:tcPr>
            <w:tcW w:w="593" w:type="dxa"/>
            <w:hideMark/>
          </w:tcPr>
          <w:p w14:paraId="5C87DF76"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540" w:type="dxa"/>
            <w:hideMark/>
          </w:tcPr>
          <w:p w14:paraId="63949D8A"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720" w:type="dxa"/>
            <w:hideMark/>
          </w:tcPr>
          <w:p w14:paraId="576C91A5"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720" w:type="dxa"/>
            <w:hideMark/>
          </w:tcPr>
          <w:p w14:paraId="7B1C50F6"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540" w:type="dxa"/>
          </w:tcPr>
          <w:p w14:paraId="085AEE66"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540" w:type="dxa"/>
          </w:tcPr>
          <w:p w14:paraId="23786A71"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717" w:type="dxa"/>
          </w:tcPr>
          <w:p w14:paraId="5D982B0B"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676" w:type="dxa"/>
          </w:tcPr>
          <w:p w14:paraId="31B83577"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1333" w:type="dxa"/>
          </w:tcPr>
          <w:p w14:paraId="02E7E25D"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w:t>
            </w:r>
          </w:p>
        </w:tc>
      </w:tr>
      <w:tr w:rsidR="00BF34C7" w:rsidRPr="000A5437" w14:paraId="23ADFFAC" w14:textId="77777777" w:rsidTr="007504F2">
        <w:trPr>
          <w:trHeight w:val="550"/>
        </w:trPr>
        <w:tc>
          <w:tcPr>
            <w:tcW w:w="2647" w:type="dxa"/>
            <w:hideMark/>
          </w:tcPr>
          <w:p w14:paraId="7D45A304" w14:textId="3A075C6B" w:rsidR="00BF34C7" w:rsidRPr="000A5437" w:rsidRDefault="00BF34C7" w:rsidP="007504F2">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Concepto del T</w:t>
            </w:r>
            <w:r w:rsidR="001A318C" w:rsidRPr="000A5437">
              <w:rPr>
                <w:rFonts w:eastAsia="Times New Roman" w:cs="Times New Roman"/>
                <w:bCs/>
                <w:color w:val="000000"/>
                <w:szCs w:val="24"/>
                <w:lang w:val="es-EC" w:eastAsia="es-EC"/>
              </w:rPr>
              <w:t>GD</w:t>
            </w:r>
          </w:p>
        </w:tc>
        <w:tc>
          <w:tcPr>
            <w:tcW w:w="593" w:type="dxa"/>
          </w:tcPr>
          <w:p w14:paraId="738BBDD8"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8</w:t>
            </w:r>
          </w:p>
        </w:tc>
        <w:tc>
          <w:tcPr>
            <w:tcW w:w="540" w:type="dxa"/>
          </w:tcPr>
          <w:p w14:paraId="52FF0F2A"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7</w:t>
            </w:r>
          </w:p>
        </w:tc>
        <w:tc>
          <w:tcPr>
            <w:tcW w:w="720" w:type="dxa"/>
          </w:tcPr>
          <w:p w14:paraId="1DF5964D" w14:textId="12D2AC36"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53</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7193CBDB" w14:textId="71622E28"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47</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4E008020"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10</w:t>
            </w:r>
          </w:p>
        </w:tc>
        <w:tc>
          <w:tcPr>
            <w:tcW w:w="540" w:type="dxa"/>
          </w:tcPr>
          <w:p w14:paraId="0440374D"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5</w:t>
            </w:r>
          </w:p>
        </w:tc>
        <w:tc>
          <w:tcPr>
            <w:tcW w:w="717" w:type="dxa"/>
          </w:tcPr>
          <w:p w14:paraId="2E963920" w14:textId="5E91A333"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67</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541A4449" w14:textId="57EA0650"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33</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0EBA7F30" w14:textId="48010D71" w:rsidR="00BF34C7" w:rsidRPr="000A5437" w:rsidRDefault="00BF34C7" w:rsidP="00FC6C51">
            <w:pPr>
              <w:spacing w:before="0" w:after="0" w:line="240" w:lineRule="auto"/>
              <w:jc w:val="center"/>
              <w:rPr>
                <w:rFonts w:eastAsia="Calibri" w:cs="Times New Roman"/>
                <w:bCs/>
                <w:szCs w:val="24"/>
              </w:rPr>
            </w:pPr>
            <w:r w:rsidRPr="000A5437">
              <w:rPr>
                <w:rFonts w:eastAsia="Calibri" w:cs="Times New Roman"/>
                <w:bCs/>
                <w:szCs w:val="24"/>
              </w:rPr>
              <w:t>13</w:t>
            </w:r>
            <w:r w:rsidR="0030646B" w:rsidRPr="000A5437">
              <w:rPr>
                <w:rFonts w:eastAsia="Calibri" w:cs="Times New Roman"/>
                <w:bCs/>
                <w:szCs w:val="24"/>
              </w:rPr>
              <w:t xml:space="preserve"> </w:t>
            </w:r>
            <w:r w:rsidRPr="000A5437">
              <w:rPr>
                <w:rFonts w:eastAsia="Calibri" w:cs="Times New Roman"/>
                <w:bCs/>
                <w:szCs w:val="24"/>
              </w:rPr>
              <w:t>%</w:t>
            </w:r>
          </w:p>
        </w:tc>
      </w:tr>
      <w:tr w:rsidR="00BF34C7" w:rsidRPr="000A5437" w14:paraId="1D589F32" w14:textId="77777777" w:rsidTr="007504F2">
        <w:trPr>
          <w:trHeight w:val="520"/>
        </w:trPr>
        <w:tc>
          <w:tcPr>
            <w:tcW w:w="2647" w:type="dxa"/>
            <w:hideMark/>
          </w:tcPr>
          <w:p w14:paraId="65363BE7" w14:textId="62B49EFE" w:rsidR="00BF34C7" w:rsidRPr="000A5437" w:rsidRDefault="00BF34C7" w:rsidP="007504F2">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Concepto del T</w:t>
            </w:r>
            <w:r w:rsidR="001A318C" w:rsidRPr="000A5437">
              <w:rPr>
                <w:rFonts w:eastAsia="Times New Roman" w:cs="Times New Roman"/>
                <w:bCs/>
                <w:color w:val="000000"/>
                <w:szCs w:val="24"/>
                <w:lang w:val="es-EC" w:eastAsia="es-EC"/>
              </w:rPr>
              <w:t>EA</w:t>
            </w:r>
          </w:p>
        </w:tc>
        <w:tc>
          <w:tcPr>
            <w:tcW w:w="593" w:type="dxa"/>
          </w:tcPr>
          <w:p w14:paraId="6CA505A0"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7</w:t>
            </w:r>
          </w:p>
        </w:tc>
        <w:tc>
          <w:tcPr>
            <w:tcW w:w="540" w:type="dxa"/>
          </w:tcPr>
          <w:p w14:paraId="11D5BCDF"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8</w:t>
            </w:r>
          </w:p>
        </w:tc>
        <w:tc>
          <w:tcPr>
            <w:tcW w:w="720" w:type="dxa"/>
          </w:tcPr>
          <w:p w14:paraId="4FBB604C" w14:textId="37254A51"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47</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626A20AB" w14:textId="500BD7CA"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53</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1C7430E4"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11</w:t>
            </w:r>
          </w:p>
        </w:tc>
        <w:tc>
          <w:tcPr>
            <w:tcW w:w="540" w:type="dxa"/>
          </w:tcPr>
          <w:p w14:paraId="30845C77"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w:t>
            </w:r>
          </w:p>
        </w:tc>
        <w:tc>
          <w:tcPr>
            <w:tcW w:w="717" w:type="dxa"/>
          </w:tcPr>
          <w:p w14:paraId="60DC1F90" w14:textId="142EC04F"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73</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77B3CB73" w14:textId="7EC7F409"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27</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4790E972" w14:textId="6B6D94D8" w:rsidR="00BF34C7" w:rsidRPr="000A5437" w:rsidRDefault="00BF34C7" w:rsidP="00FC6C51">
            <w:pPr>
              <w:spacing w:before="0" w:after="0" w:line="240" w:lineRule="auto"/>
              <w:jc w:val="center"/>
              <w:rPr>
                <w:rFonts w:eastAsia="Calibri" w:cs="Times New Roman"/>
                <w:bCs/>
                <w:szCs w:val="24"/>
              </w:rPr>
            </w:pPr>
            <w:r w:rsidRPr="000A5437">
              <w:rPr>
                <w:rFonts w:eastAsia="Calibri" w:cs="Times New Roman"/>
                <w:bCs/>
                <w:szCs w:val="24"/>
              </w:rPr>
              <w:t>27</w:t>
            </w:r>
            <w:r w:rsidR="0030646B" w:rsidRPr="000A5437">
              <w:rPr>
                <w:rFonts w:eastAsia="Calibri" w:cs="Times New Roman"/>
                <w:bCs/>
                <w:szCs w:val="24"/>
              </w:rPr>
              <w:t xml:space="preserve"> </w:t>
            </w:r>
            <w:r w:rsidRPr="000A5437">
              <w:rPr>
                <w:rFonts w:eastAsia="Calibri" w:cs="Times New Roman"/>
                <w:bCs/>
                <w:szCs w:val="24"/>
              </w:rPr>
              <w:t>%</w:t>
            </w:r>
          </w:p>
        </w:tc>
      </w:tr>
      <w:tr w:rsidR="00BF34C7" w:rsidRPr="000A5437" w14:paraId="2D7D9DA6" w14:textId="77777777" w:rsidTr="007504F2">
        <w:trPr>
          <w:trHeight w:val="535"/>
        </w:trPr>
        <w:tc>
          <w:tcPr>
            <w:tcW w:w="2647" w:type="dxa"/>
            <w:hideMark/>
          </w:tcPr>
          <w:p w14:paraId="6BE00067" w14:textId="52A93507" w:rsidR="00BF34C7" w:rsidRPr="000A5437" w:rsidRDefault="00BF34C7" w:rsidP="007504F2">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 xml:space="preserve">Concepto </w:t>
            </w:r>
            <w:r w:rsidR="001A318C" w:rsidRPr="000A5437">
              <w:rPr>
                <w:rFonts w:eastAsia="Times New Roman" w:cs="Times New Roman"/>
                <w:bCs/>
                <w:color w:val="000000"/>
                <w:szCs w:val="24"/>
                <w:lang w:val="es-EC" w:eastAsia="es-EC"/>
              </w:rPr>
              <w:t>SA</w:t>
            </w:r>
          </w:p>
        </w:tc>
        <w:tc>
          <w:tcPr>
            <w:tcW w:w="593" w:type="dxa"/>
          </w:tcPr>
          <w:p w14:paraId="0B7C54F3"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9</w:t>
            </w:r>
          </w:p>
        </w:tc>
        <w:tc>
          <w:tcPr>
            <w:tcW w:w="540" w:type="dxa"/>
          </w:tcPr>
          <w:p w14:paraId="3BD3A68D"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w:t>
            </w:r>
          </w:p>
        </w:tc>
        <w:tc>
          <w:tcPr>
            <w:tcW w:w="720" w:type="dxa"/>
          </w:tcPr>
          <w:p w14:paraId="41A93282" w14:textId="2CA0CFD5"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60</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1303836A" w14:textId="3051E004"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40</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08D5395A"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12</w:t>
            </w:r>
          </w:p>
        </w:tc>
        <w:tc>
          <w:tcPr>
            <w:tcW w:w="540" w:type="dxa"/>
          </w:tcPr>
          <w:p w14:paraId="7705DBE0" w14:textId="7777777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3</w:t>
            </w:r>
          </w:p>
        </w:tc>
        <w:tc>
          <w:tcPr>
            <w:tcW w:w="717" w:type="dxa"/>
          </w:tcPr>
          <w:p w14:paraId="36D12AB2" w14:textId="609455F0"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80</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115FAE22" w14:textId="35B1BDB7" w:rsidR="00BF34C7" w:rsidRPr="000A5437" w:rsidRDefault="00BF34C7" w:rsidP="00FC6C51">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20</w:t>
            </w:r>
            <w:r w:rsidR="0030646B"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1EA7FC0F" w14:textId="65F418C7" w:rsidR="00BF34C7" w:rsidRPr="000A5437" w:rsidRDefault="00BF34C7" w:rsidP="00FC6C51">
            <w:pPr>
              <w:spacing w:before="0" w:after="0" w:line="240" w:lineRule="auto"/>
              <w:jc w:val="center"/>
              <w:rPr>
                <w:rFonts w:eastAsia="Calibri" w:cs="Times New Roman"/>
                <w:bCs/>
                <w:szCs w:val="24"/>
              </w:rPr>
            </w:pPr>
            <w:r w:rsidRPr="000A5437">
              <w:rPr>
                <w:rFonts w:eastAsia="Calibri" w:cs="Times New Roman"/>
                <w:bCs/>
                <w:szCs w:val="24"/>
              </w:rPr>
              <w:t>20</w:t>
            </w:r>
            <w:r w:rsidR="0030646B" w:rsidRPr="000A5437">
              <w:rPr>
                <w:rFonts w:eastAsia="Calibri" w:cs="Times New Roman"/>
                <w:bCs/>
                <w:szCs w:val="24"/>
              </w:rPr>
              <w:t xml:space="preserve"> </w:t>
            </w:r>
            <w:r w:rsidRPr="000A5437">
              <w:rPr>
                <w:rFonts w:eastAsia="Calibri" w:cs="Times New Roman"/>
                <w:bCs/>
                <w:szCs w:val="24"/>
              </w:rPr>
              <w:t>%</w:t>
            </w:r>
          </w:p>
        </w:tc>
      </w:tr>
    </w:tbl>
    <w:p w14:paraId="634D73EF" w14:textId="77FC30D0" w:rsidR="007504F2" w:rsidRPr="00A80AAB" w:rsidRDefault="007504F2" w:rsidP="00A80AAB">
      <w:pPr>
        <w:pStyle w:val="Prrafonormal"/>
        <w:spacing w:before="0" w:after="0" w:line="240" w:lineRule="auto"/>
        <w:ind w:firstLine="0"/>
        <w:jc w:val="center"/>
        <w:rPr>
          <w:lang w:val="es-AR" w:eastAsia="es-AR"/>
        </w:rPr>
      </w:pPr>
      <w:r w:rsidRPr="00A80AAB">
        <w:rPr>
          <w:lang w:val="es-AR" w:eastAsia="es-AR"/>
        </w:rPr>
        <w:t>Fuente: Elaboración propia</w:t>
      </w:r>
    </w:p>
    <w:p w14:paraId="3D3FB226" w14:textId="780DDB06" w:rsidR="00BD370A" w:rsidRPr="00A80AAB" w:rsidRDefault="00FC6C51" w:rsidP="00A80AAB">
      <w:pPr>
        <w:pStyle w:val="Prrafonormal"/>
        <w:spacing w:before="0" w:after="0" w:line="240" w:lineRule="auto"/>
        <w:ind w:firstLine="0"/>
        <w:jc w:val="center"/>
        <w:rPr>
          <w:lang w:val="es-AR" w:eastAsia="es-AR"/>
        </w:rPr>
      </w:pPr>
      <w:r w:rsidRPr="00A80AAB">
        <w:rPr>
          <w:lang w:val="es-AR" w:eastAsia="es-AR"/>
        </w:rPr>
        <w:t>C: respuesta correcta</w:t>
      </w:r>
    </w:p>
    <w:p w14:paraId="1F416CF3" w14:textId="1E389F0D" w:rsidR="00F64849" w:rsidRPr="00A80AAB" w:rsidRDefault="00FC6C51" w:rsidP="00A80AAB">
      <w:pPr>
        <w:pStyle w:val="Prrafonormal"/>
        <w:spacing w:before="0" w:after="0" w:line="240" w:lineRule="auto"/>
        <w:ind w:firstLine="0"/>
        <w:jc w:val="center"/>
        <w:rPr>
          <w:lang w:val="es-AR" w:eastAsia="es-AR"/>
        </w:rPr>
      </w:pPr>
      <w:r w:rsidRPr="00A80AAB">
        <w:rPr>
          <w:lang w:val="es-AR" w:eastAsia="es-AR"/>
        </w:rPr>
        <w:t>I: respuesta incorrecta</w:t>
      </w:r>
    </w:p>
    <w:p w14:paraId="67059558" w14:textId="4CC06668" w:rsidR="00F64849" w:rsidRPr="007819EC" w:rsidRDefault="00F64849" w:rsidP="00F64849">
      <w:pPr>
        <w:pStyle w:val="Prrafonormal"/>
        <w:spacing w:before="0" w:after="0" w:line="240" w:lineRule="auto"/>
        <w:ind w:firstLine="0"/>
        <w:rPr>
          <w:rFonts w:ascii="Arial" w:hAnsi="Arial" w:cs="Arial"/>
          <w:sz w:val="20"/>
          <w:szCs w:val="20"/>
          <w:lang w:val="es-AR" w:eastAsia="es-AR"/>
        </w:rPr>
      </w:pPr>
    </w:p>
    <w:p w14:paraId="40FFB600" w14:textId="67B58DEC" w:rsidR="00AC040B" w:rsidRDefault="00412B4D" w:rsidP="0030646B">
      <w:pPr>
        <w:pStyle w:val="Prrafonormal"/>
        <w:spacing w:before="0" w:after="0"/>
        <w:ind w:firstLine="708"/>
        <w:rPr>
          <w:lang w:val="es-AR" w:eastAsia="es-AR"/>
        </w:rPr>
      </w:pPr>
      <w:r w:rsidRPr="00C76CE4">
        <w:rPr>
          <w:lang w:val="es-AR" w:eastAsia="es-AR"/>
        </w:rPr>
        <w:t>Otro aspecto</w:t>
      </w:r>
      <w:r w:rsidR="00AC040B" w:rsidRPr="00C76CE4">
        <w:rPr>
          <w:lang w:val="es-AR" w:eastAsia="es-AR"/>
        </w:rPr>
        <w:t xml:space="preserve"> </w:t>
      </w:r>
      <w:r w:rsidR="008F04EB" w:rsidRPr="00C76CE4">
        <w:rPr>
          <w:lang w:val="es-AR" w:eastAsia="es-AR"/>
        </w:rPr>
        <w:t xml:space="preserve">evaluado </w:t>
      </w:r>
      <w:r w:rsidR="0030646B">
        <w:rPr>
          <w:lang w:val="es-AR" w:eastAsia="es-AR"/>
        </w:rPr>
        <w:t>fue</w:t>
      </w:r>
      <w:r w:rsidR="008F04EB" w:rsidRPr="00C76CE4">
        <w:rPr>
          <w:lang w:val="es-AR" w:eastAsia="es-AR"/>
        </w:rPr>
        <w:t xml:space="preserve"> la </w:t>
      </w:r>
      <w:r w:rsidR="00316CF0" w:rsidRPr="00C76CE4">
        <w:rPr>
          <w:lang w:val="es-AR" w:eastAsia="es-AR"/>
        </w:rPr>
        <w:t xml:space="preserve">caracterización del </w:t>
      </w:r>
      <w:r w:rsidR="0030646B" w:rsidRPr="00C76CE4">
        <w:rPr>
          <w:lang w:val="es-AR" w:eastAsia="es-AR"/>
        </w:rPr>
        <w:t>autismo y asperger</w:t>
      </w:r>
      <w:r w:rsidR="00AC040B" w:rsidRPr="00C76CE4">
        <w:rPr>
          <w:lang w:val="es-AR" w:eastAsia="es-AR"/>
        </w:rPr>
        <w:t>,</w:t>
      </w:r>
      <w:r w:rsidR="00316CF0" w:rsidRPr="00C76CE4">
        <w:rPr>
          <w:lang w:val="es-AR" w:eastAsia="es-AR"/>
        </w:rPr>
        <w:t xml:space="preserve"> </w:t>
      </w:r>
      <w:r w:rsidR="00390534" w:rsidRPr="00C76CE4">
        <w:rPr>
          <w:lang w:val="es-AR" w:eastAsia="es-AR"/>
        </w:rPr>
        <w:t>pues</w:t>
      </w:r>
      <w:r w:rsidR="00316CF0" w:rsidRPr="00C76CE4">
        <w:rPr>
          <w:lang w:val="es-AR" w:eastAsia="es-AR"/>
        </w:rPr>
        <w:t xml:space="preserve"> </w:t>
      </w:r>
      <w:r w:rsidR="008F04EB" w:rsidRPr="00C76CE4">
        <w:rPr>
          <w:lang w:val="es-AR" w:eastAsia="es-AR"/>
        </w:rPr>
        <w:t xml:space="preserve">después de tabular </w:t>
      </w:r>
      <w:r w:rsidR="00D448B7" w:rsidRPr="00C76CE4">
        <w:rPr>
          <w:lang w:val="es-AR" w:eastAsia="es-AR"/>
        </w:rPr>
        <w:t>el prete</w:t>
      </w:r>
      <w:r w:rsidR="008F04EB" w:rsidRPr="00C76CE4">
        <w:rPr>
          <w:lang w:val="es-AR" w:eastAsia="es-AR"/>
        </w:rPr>
        <w:t>s</w:t>
      </w:r>
      <w:r w:rsidR="00D448B7" w:rsidRPr="00C76CE4">
        <w:rPr>
          <w:lang w:val="es-AR" w:eastAsia="es-AR"/>
        </w:rPr>
        <w:t>t</w:t>
      </w:r>
      <w:r w:rsidR="00CF56DD">
        <w:rPr>
          <w:lang w:val="es-AR" w:eastAsia="es-AR"/>
        </w:rPr>
        <w:t xml:space="preserve"> (ver tabla 3)</w:t>
      </w:r>
      <w:r w:rsidR="008F04EB" w:rsidRPr="00C76CE4">
        <w:rPr>
          <w:lang w:val="es-AR" w:eastAsia="es-AR"/>
        </w:rPr>
        <w:t xml:space="preserve"> </w:t>
      </w:r>
      <w:r w:rsidR="00D448B7" w:rsidRPr="00C76CE4">
        <w:rPr>
          <w:lang w:val="es-AR" w:eastAsia="es-AR"/>
        </w:rPr>
        <w:t>se determin</w:t>
      </w:r>
      <w:r w:rsidR="0030646B">
        <w:rPr>
          <w:lang w:val="es-AR" w:eastAsia="es-AR"/>
        </w:rPr>
        <w:t xml:space="preserve">ó </w:t>
      </w:r>
      <w:r w:rsidR="00D448B7" w:rsidRPr="00C76CE4">
        <w:rPr>
          <w:lang w:val="es-AR" w:eastAsia="es-AR"/>
        </w:rPr>
        <w:t>que más de 50</w:t>
      </w:r>
      <w:r w:rsidR="0030646B">
        <w:rPr>
          <w:lang w:val="es-AR" w:eastAsia="es-AR"/>
        </w:rPr>
        <w:t xml:space="preserve"> </w:t>
      </w:r>
      <w:r w:rsidR="00D448B7" w:rsidRPr="00C76CE4">
        <w:rPr>
          <w:lang w:val="es-AR" w:eastAsia="es-AR"/>
        </w:rPr>
        <w:t>% de los docentes evaluad</w:t>
      </w:r>
      <w:r w:rsidR="00390534" w:rsidRPr="00C76CE4">
        <w:rPr>
          <w:lang w:val="es-AR" w:eastAsia="es-AR"/>
        </w:rPr>
        <w:t xml:space="preserve">os desconocen temáticas </w:t>
      </w:r>
      <w:r w:rsidR="0030646B">
        <w:rPr>
          <w:lang w:val="es-AR" w:eastAsia="es-AR"/>
        </w:rPr>
        <w:t xml:space="preserve">vinculadas con </w:t>
      </w:r>
      <w:r w:rsidR="00390534" w:rsidRPr="00C76CE4">
        <w:rPr>
          <w:lang w:val="es-AR" w:eastAsia="es-AR"/>
        </w:rPr>
        <w:t>la identificación de las</w:t>
      </w:r>
      <w:r w:rsidR="00D448B7" w:rsidRPr="00C76CE4">
        <w:rPr>
          <w:lang w:val="es-AR" w:eastAsia="es-AR"/>
        </w:rPr>
        <w:t xml:space="preserve"> características generales y específicas de estos trastornos</w:t>
      </w:r>
      <w:r w:rsidR="00315C19" w:rsidRPr="00C76CE4">
        <w:rPr>
          <w:lang w:val="es-AR" w:eastAsia="es-AR"/>
        </w:rPr>
        <w:t xml:space="preserve">. Sin embargo, </w:t>
      </w:r>
      <w:r w:rsidR="00935BA7" w:rsidRPr="00C76CE4">
        <w:rPr>
          <w:lang w:val="es-AR" w:eastAsia="es-AR"/>
        </w:rPr>
        <w:t xml:space="preserve">en el momento </w:t>
      </w:r>
      <w:r w:rsidR="00315C19" w:rsidRPr="00C76CE4">
        <w:rPr>
          <w:lang w:val="es-AR" w:eastAsia="es-AR"/>
        </w:rPr>
        <w:t>posterior a la aplicación del módulo de sensibilización se obtuvo 27</w:t>
      </w:r>
      <w:r w:rsidR="0030646B">
        <w:rPr>
          <w:lang w:val="es-AR" w:eastAsia="es-AR"/>
        </w:rPr>
        <w:t xml:space="preserve"> </w:t>
      </w:r>
      <w:r w:rsidR="00315C19" w:rsidRPr="00C76CE4">
        <w:rPr>
          <w:lang w:val="es-AR" w:eastAsia="es-AR"/>
        </w:rPr>
        <w:t xml:space="preserve">% de mejora en </w:t>
      </w:r>
      <w:r w:rsidR="00390534" w:rsidRPr="00C76CE4">
        <w:rPr>
          <w:lang w:val="es-AR" w:eastAsia="es-AR"/>
        </w:rPr>
        <w:t xml:space="preserve">cuanto </w:t>
      </w:r>
      <w:r w:rsidR="000C21F0" w:rsidRPr="00C76CE4">
        <w:rPr>
          <w:lang w:val="es-AR" w:eastAsia="es-AR"/>
        </w:rPr>
        <w:t xml:space="preserve">a su reconocimiento, </w:t>
      </w:r>
      <w:r w:rsidR="00865928">
        <w:rPr>
          <w:lang w:val="es-AR" w:eastAsia="es-AR"/>
        </w:rPr>
        <w:t xml:space="preserve">lo que demuestra </w:t>
      </w:r>
      <w:r w:rsidR="000C21F0" w:rsidRPr="00C76CE4">
        <w:rPr>
          <w:lang w:val="es-AR" w:eastAsia="es-AR"/>
        </w:rPr>
        <w:t>mayor dificultad en las características específicas del SA con un avance limitado.</w:t>
      </w:r>
    </w:p>
    <w:p w14:paraId="4A87EB5F" w14:textId="77777777" w:rsidR="00A80AAB" w:rsidRPr="00C76CE4" w:rsidRDefault="00A80AAB" w:rsidP="0030646B">
      <w:pPr>
        <w:pStyle w:val="Prrafonormal"/>
        <w:spacing w:before="0" w:after="0"/>
        <w:ind w:firstLine="708"/>
        <w:rPr>
          <w:lang w:val="es-AR" w:eastAsia="es-AR"/>
        </w:rPr>
      </w:pPr>
    </w:p>
    <w:p w14:paraId="3729CF75" w14:textId="3BF54E9E" w:rsidR="00F64849" w:rsidRPr="00A80AAB" w:rsidRDefault="00F64849" w:rsidP="007504F2">
      <w:pPr>
        <w:pStyle w:val="Prrafonormal"/>
        <w:spacing w:before="0" w:line="240" w:lineRule="auto"/>
        <w:ind w:firstLine="0"/>
        <w:jc w:val="center"/>
        <w:rPr>
          <w:lang w:val="es-AR" w:eastAsia="es-AR"/>
        </w:rPr>
      </w:pPr>
      <w:r w:rsidRPr="00A80AAB">
        <w:rPr>
          <w:b/>
          <w:lang w:val="es-AR" w:eastAsia="es-AR"/>
        </w:rPr>
        <w:t>Tab</w:t>
      </w:r>
      <w:r w:rsidR="003D4DC6" w:rsidRPr="00A80AAB">
        <w:rPr>
          <w:b/>
          <w:lang w:val="es-AR" w:eastAsia="es-AR"/>
        </w:rPr>
        <w:t>la 3</w:t>
      </w:r>
      <w:r w:rsidR="007504F2" w:rsidRPr="00A80AAB">
        <w:rPr>
          <w:b/>
          <w:lang w:val="es-AR" w:eastAsia="es-AR"/>
        </w:rPr>
        <w:t>.</w:t>
      </w:r>
      <w:r w:rsidR="007504F2" w:rsidRPr="00A80AAB">
        <w:rPr>
          <w:lang w:val="es-AR" w:eastAsia="es-AR"/>
        </w:rPr>
        <w:t xml:space="preserve"> </w:t>
      </w:r>
      <w:r w:rsidR="00D448B7" w:rsidRPr="00A80AAB">
        <w:rPr>
          <w:lang w:val="es-AR" w:eastAsia="es-AR"/>
        </w:rPr>
        <w:t>Resultados del pretest</w:t>
      </w:r>
      <w:r w:rsidRPr="00A80AAB">
        <w:rPr>
          <w:lang w:val="es-AR" w:eastAsia="es-AR"/>
        </w:rPr>
        <w:t xml:space="preserve"> y postest: características</w:t>
      </w:r>
      <w:r w:rsidR="00935BA7" w:rsidRPr="00A80AAB">
        <w:rPr>
          <w:lang w:val="es-AR" w:eastAsia="es-AR"/>
        </w:rPr>
        <w:t xml:space="preserve"> del TEA y SA</w:t>
      </w:r>
    </w:p>
    <w:tbl>
      <w:tblPr>
        <w:tblStyle w:val="Tablaconcuadrcula"/>
        <w:tblW w:w="9026" w:type="dxa"/>
        <w:tblLayout w:type="fixed"/>
        <w:tblLook w:val="04A0" w:firstRow="1" w:lastRow="0" w:firstColumn="1" w:lastColumn="0" w:noHBand="0" w:noVBand="1"/>
      </w:tblPr>
      <w:tblGrid>
        <w:gridCol w:w="2647"/>
        <w:gridCol w:w="593"/>
        <w:gridCol w:w="540"/>
        <w:gridCol w:w="720"/>
        <w:gridCol w:w="720"/>
        <w:gridCol w:w="540"/>
        <w:gridCol w:w="540"/>
        <w:gridCol w:w="717"/>
        <w:gridCol w:w="676"/>
        <w:gridCol w:w="1333"/>
      </w:tblGrid>
      <w:tr w:rsidR="00F64849" w:rsidRPr="000A5437" w14:paraId="74B7274E" w14:textId="77777777" w:rsidTr="007504F2">
        <w:trPr>
          <w:trHeight w:val="576"/>
        </w:trPr>
        <w:tc>
          <w:tcPr>
            <w:tcW w:w="2647" w:type="dxa"/>
            <w:vMerge w:val="restart"/>
            <w:hideMark/>
          </w:tcPr>
          <w:p w14:paraId="7271F0EE"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PREGUNTAS</w:t>
            </w:r>
          </w:p>
        </w:tc>
        <w:tc>
          <w:tcPr>
            <w:tcW w:w="2573" w:type="dxa"/>
            <w:gridSpan w:val="4"/>
            <w:hideMark/>
          </w:tcPr>
          <w:p w14:paraId="1834C7A2" w14:textId="02C6A149" w:rsidR="00F64849" w:rsidRPr="000A5437" w:rsidRDefault="00D448B7"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PRETEST</w:t>
            </w:r>
          </w:p>
        </w:tc>
        <w:tc>
          <w:tcPr>
            <w:tcW w:w="2473" w:type="dxa"/>
            <w:gridSpan w:val="4"/>
          </w:tcPr>
          <w:p w14:paraId="3BDB5E5B"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POSTEST</w:t>
            </w:r>
          </w:p>
        </w:tc>
        <w:tc>
          <w:tcPr>
            <w:tcW w:w="1333" w:type="dxa"/>
          </w:tcPr>
          <w:p w14:paraId="69BF8DFE"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p>
        </w:tc>
      </w:tr>
      <w:tr w:rsidR="00F64849" w:rsidRPr="000A5437" w14:paraId="20865B4C" w14:textId="77777777" w:rsidTr="007504F2">
        <w:trPr>
          <w:trHeight w:val="564"/>
        </w:trPr>
        <w:tc>
          <w:tcPr>
            <w:tcW w:w="2647" w:type="dxa"/>
            <w:vMerge/>
          </w:tcPr>
          <w:p w14:paraId="316BD9F7"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p>
        </w:tc>
        <w:tc>
          <w:tcPr>
            <w:tcW w:w="1133" w:type="dxa"/>
            <w:gridSpan w:val="2"/>
          </w:tcPr>
          <w:p w14:paraId="1195B1AC"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FRECUENCIA</w:t>
            </w:r>
          </w:p>
        </w:tc>
        <w:tc>
          <w:tcPr>
            <w:tcW w:w="1440" w:type="dxa"/>
            <w:gridSpan w:val="2"/>
          </w:tcPr>
          <w:p w14:paraId="36CDDE44"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PORCENTAJE</w:t>
            </w:r>
          </w:p>
        </w:tc>
        <w:tc>
          <w:tcPr>
            <w:tcW w:w="1080" w:type="dxa"/>
            <w:gridSpan w:val="2"/>
          </w:tcPr>
          <w:p w14:paraId="12D494D2"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FRECUENCIA</w:t>
            </w:r>
          </w:p>
        </w:tc>
        <w:tc>
          <w:tcPr>
            <w:tcW w:w="1393" w:type="dxa"/>
            <w:gridSpan w:val="2"/>
          </w:tcPr>
          <w:p w14:paraId="005E0606"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PORCENTAJE</w:t>
            </w:r>
          </w:p>
        </w:tc>
        <w:tc>
          <w:tcPr>
            <w:tcW w:w="1333" w:type="dxa"/>
          </w:tcPr>
          <w:p w14:paraId="3219BD77"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 xml:space="preserve">PORCENTAJE DE AVANCE </w:t>
            </w:r>
          </w:p>
        </w:tc>
      </w:tr>
      <w:tr w:rsidR="00F64849" w:rsidRPr="000A5437" w14:paraId="2E2ECDB9" w14:textId="77777777" w:rsidTr="007504F2">
        <w:trPr>
          <w:trHeight w:val="305"/>
        </w:trPr>
        <w:tc>
          <w:tcPr>
            <w:tcW w:w="2647" w:type="dxa"/>
            <w:vMerge/>
            <w:hideMark/>
          </w:tcPr>
          <w:p w14:paraId="5D692509"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p>
        </w:tc>
        <w:tc>
          <w:tcPr>
            <w:tcW w:w="593" w:type="dxa"/>
            <w:hideMark/>
          </w:tcPr>
          <w:p w14:paraId="25BEAD7A"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C</w:t>
            </w:r>
          </w:p>
        </w:tc>
        <w:tc>
          <w:tcPr>
            <w:tcW w:w="540" w:type="dxa"/>
            <w:hideMark/>
          </w:tcPr>
          <w:p w14:paraId="1F11E7AE"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I</w:t>
            </w:r>
          </w:p>
        </w:tc>
        <w:tc>
          <w:tcPr>
            <w:tcW w:w="720" w:type="dxa"/>
            <w:hideMark/>
          </w:tcPr>
          <w:p w14:paraId="0CF1C732"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C</w:t>
            </w:r>
          </w:p>
        </w:tc>
        <w:tc>
          <w:tcPr>
            <w:tcW w:w="720" w:type="dxa"/>
            <w:hideMark/>
          </w:tcPr>
          <w:p w14:paraId="3273797E"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I</w:t>
            </w:r>
          </w:p>
        </w:tc>
        <w:tc>
          <w:tcPr>
            <w:tcW w:w="540" w:type="dxa"/>
          </w:tcPr>
          <w:p w14:paraId="1308B6AF"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C</w:t>
            </w:r>
          </w:p>
        </w:tc>
        <w:tc>
          <w:tcPr>
            <w:tcW w:w="540" w:type="dxa"/>
          </w:tcPr>
          <w:p w14:paraId="50551E3B"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I</w:t>
            </w:r>
          </w:p>
        </w:tc>
        <w:tc>
          <w:tcPr>
            <w:tcW w:w="717" w:type="dxa"/>
          </w:tcPr>
          <w:p w14:paraId="6C75A249"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C</w:t>
            </w:r>
          </w:p>
        </w:tc>
        <w:tc>
          <w:tcPr>
            <w:tcW w:w="676" w:type="dxa"/>
          </w:tcPr>
          <w:p w14:paraId="77DFB716"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I</w:t>
            </w:r>
          </w:p>
        </w:tc>
        <w:tc>
          <w:tcPr>
            <w:tcW w:w="1333" w:type="dxa"/>
          </w:tcPr>
          <w:p w14:paraId="5C7FCED6"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w:t>
            </w:r>
          </w:p>
        </w:tc>
      </w:tr>
      <w:tr w:rsidR="00F64849" w:rsidRPr="000A5437" w14:paraId="038B5385" w14:textId="77777777" w:rsidTr="007504F2">
        <w:trPr>
          <w:trHeight w:val="626"/>
        </w:trPr>
        <w:tc>
          <w:tcPr>
            <w:tcW w:w="2647" w:type="dxa"/>
            <w:hideMark/>
          </w:tcPr>
          <w:p w14:paraId="7C019221" w14:textId="08C9BD0F" w:rsidR="00F64849" w:rsidRPr="000A5437" w:rsidRDefault="00F64849" w:rsidP="00AC040B">
            <w:pPr>
              <w:spacing w:before="0" w:after="0" w:line="240" w:lineRule="auto"/>
              <w:ind w:firstLine="0"/>
              <w:rPr>
                <w:rFonts w:eastAsia="Times New Roman" w:cs="Times New Roman"/>
                <w:color w:val="000000"/>
                <w:szCs w:val="24"/>
                <w:lang w:val="es-EC" w:eastAsia="es-EC"/>
              </w:rPr>
            </w:pPr>
            <w:r w:rsidRPr="000A5437">
              <w:rPr>
                <w:rFonts w:eastAsia="Times New Roman" w:cs="Times New Roman"/>
                <w:color w:val="000000"/>
                <w:szCs w:val="24"/>
                <w:lang w:val="es-EC" w:eastAsia="es-EC"/>
              </w:rPr>
              <w:t>Características que corresponde</w:t>
            </w:r>
            <w:r w:rsidR="00865928" w:rsidRPr="000A5437">
              <w:rPr>
                <w:rFonts w:eastAsia="Times New Roman" w:cs="Times New Roman"/>
                <w:color w:val="000000"/>
                <w:szCs w:val="24"/>
                <w:lang w:val="es-EC" w:eastAsia="es-EC"/>
              </w:rPr>
              <w:t>n</w:t>
            </w:r>
            <w:r w:rsidRPr="000A5437">
              <w:rPr>
                <w:rFonts w:eastAsia="Times New Roman" w:cs="Times New Roman"/>
                <w:color w:val="000000"/>
                <w:szCs w:val="24"/>
                <w:lang w:val="es-EC" w:eastAsia="es-EC"/>
              </w:rPr>
              <w:t xml:space="preserve"> al </w:t>
            </w:r>
            <w:r w:rsidR="00AC040B" w:rsidRPr="000A5437">
              <w:rPr>
                <w:rFonts w:eastAsia="Times New Roman" w:cs="Times New Roman"/>
                <w:color w:val="000000"/>
                <w:szCs w:val="24"/>
                <w:lang w:val="es-EC" w:eastAsia="es-EC"/>
              </w:rPr>
              <w:t>SA</w:t>
            </w:r>
          </w:p>
        </w:tc>
        <w:tc>
          <w:tcPr>
            <w:tcW w:w="593" w:type="dxa"/>
          </w:tcPr>
          <w:p w14:paraId="634FEC9B"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7</w:t>
            </w:r>
          </w:p>
        </w:tc>
        <w:tc>
          <w:tcPr>
            <w:tcW w:w="540" w:type="dxa"/>
          </w:tcPr>
          <w:p w14:paraId="0C34D073"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8</w:t>
            </w:r>
          </w:p>
        </w:tc>
        <w:tc>
          <w:tcPr>
            <w:tcW w:w="720" w:type="dxa"/>
          </w:tcPr>
          <w:p w14:paraId="612D92F5" w14:textId="43C11D72"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47</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720" w:type="dxa"/>
          </w:tcPr>
          <w:p w14:paraId="2C6BB046" w14:textId="45387361"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53</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540" w:type="dxa"/>
          </w:tcPr>
          <w:p w14:paraId="3A563D27"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11</w:t>
            </w:r>
          </w:p>
        </w:tc>
        <w:tc>
          <w:tcPr>
            <w:tcW w:w="540" w:type="dxa"/>
          </w:tcPr>
          <w:p w14:paraId="1974E533"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4</w:t>
            </w:r>
          </w:p>
        </w:tc>
        <w:tc>
          <w:tcPr>
            <w:tcW w:w="717" w:type="dxa"/>
          </w:tcPr>
          <w:p w14:paraId="34899BD0" w14:textId="21AF1746"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73</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676" w:type="dxa"/>
          </w:tcPr>
          <w:p w14:paraId="1E2B3C94" w14:textId="50EC4159"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27</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1333" w:type="dxa"/>
          </w:tcPr>
          <w:p w14:paraId="7BBFAE36" w14:textId="1293CBC0" w:rsidR="00F64849" w:rsidRPr="000A5437" w:rsidRDefault="00F64849" w:rsidP="001E60C0">
            <w:pPr>
              <w:spacing w:before="0" w:after="0" w:line="240" w:lineRule="auto"/>
              <w:jc w:val="center"/>
              <w:rPr>
                <w:rFonts w:eastAsia="Calibri" w:cs="Times New Roman"/>
                <w:szCs w:val="24"/>
              </w:rPr>
            </w:pPr>
            <w:r w:rsidRPr="000A5437">
              <w:rPr>
                <w:rFonts w:eastAsia="Calibri" w:cs="Times New Roman"/>
                <w:szCs w:val="24"/>
              </w:rPr>
              <w:t>27</w:t>
            </w:r>
            <w:r w:rsidR="00865928" w:rsidRPr="000A5437">
              <w:rPr>
                <w:rFonts w:eastAsia="Calibri" w:cs="Times New Roman"/>
                <w:szCs w:val="24"/>
              </w:rPr>
              <w:t xml:space="preserve"> </w:t>
            </w:r>
            <w:r w:rsidRPr="000A5437">
              <w:rPr>
                <w:rFonts w:eastAsia="Calibri" w:cs="Times New Roman"/>
                <w:szCs w:val="24"/>
              </w:rPr>
              <w:t>%</w:t>
            </w:r>
          </w:p>
        </w:tc>
      </w:tr>
      <w:tr w:rsidR="00F64849" w:rsidRPr="000A5437" w14:paraId="258505D3" w14:textId="77777777" w:rsidTr="007504F2">
        <w:trPr>
          <w:trHeight w:val="550"/>
        </w:trPr>
        <w:tc>
          <w:tcPr>
            <w:tcW w:w="2647" w:type="dxa"/>
            <w:hideMark/>
          </w:tcPr>
          <w:p w14:paraId="130FB936" w14:textId="0324F181" w:rsidR="00F64849" w:rsidRPr="000A5437" w:rsidRDefault="00F64849" w:rsidP="00AC040B">
            <w:pPr>
              <w:spacing w:before="0" w:after="0" w:line="240" w:lineRule="auto"/>
              <w:ind w:firstLine="0"/>
              <w:rPr>
                <w:rFonts w:eastAsia="Times New Roman" w:cs="Times New Roman"/>
                <w:color w:val="000000"/>
                <w:szCs w:val="24"/>
                <w:lang w:val="es-EC" w:eastAsia="es-EC"/>
              </w:rPr>
            </w:pPr>
            <w:r w:rsidRPr="000A5437">
              <w:rPr>
                <w:rFonts w:eastAsia="Times New Roman" w:cs="Times New Roman"/>
                <w:color w:val="000000"/>
                <w:szCs w:val="24"/>
                <w:lang w:val="es-EC" w:eastAsia="es-EC"/>
              </w:rPr>
              <w:t>Característica</w:t>
            </w:r>
            <w:r w:rsidR="00865928" w:rsidRPr="000A5437">
              <w:rPr>
                <w:rFonts w:eastAsia="Times New Roman" w:cs="Times New Roman"/>
                <w:color w:val="000000"/>
                <w:szCs w:val="24"/>
                <w:lang w:val="es-EC" w:eastAsia="es-EC"/>
              </w:rPr>
              <w:t>s</w:t>
            </w:r>
            <w:r w:rsidRPr="000A5437">
              <w:rPr>
                <w:rFonts w:eastAsia="Times New Roman" w:cs="Times New Roman"/>
                <w:color w:val="000000"/>
                <w:szCs w:val="24"/>
                <w:lang w:val="es-EC" w:eastAsia="es-EC"/>
              </w:rPr>
              <w:t xml:space="preserve"> que corresponde</w:t>
            </w:r>
            <w:r w:rsidR="00865928" w:rsidRPr="000A5437">
              <w:rPr>
                <w:rFonts w:eastAsia="Times New Roman" w:cs="Times New Roman"/>
                <w:color w:val="000000"/>
                <w:szCs w:val="24"/>
                <w:lang w:val="es-EC" w:eastAsia="es-EC"/>
              </w:rPr>
              <w:t>n</w:t>
            </w:r>
            <w:r w:rsidRPr="000A5437">
              <w:rPr>
                <w:rFonts w:eastAsia="Times New Roman" w:cs="Times New Roman"/>
                <w:color w:val="000000"/>
                <w:szCs w:val="24"/>
                <w:lang w:val="es-EC" w:eastAsia="es-EC"/>
              </w:rPr>
              <w:t xml:space="preserve"> al </w:t>
            </w:r>
            <w:r w:rsidR="00AC040B" w:rsidRPr="000A5437">
              <w:rPr>
                <w:rFonts w:eastAsia="Times New Roman" w:cs="Times New Roman"/>
                <w:color w:val="000000"/>
                <w:szCs w:val="24"/>
                <w:lang w:val="es-EC" w:eastAsia="es-EC"/>
              </w:rPr>
              <w:t>TEA</w:t>
            </w:r>
          </w:p>
        </w:tc>
        <w:tc>
          <w:tcPr>
            <w:tcW w:w="593" w:type="dxa"/>
          </w:tcPr>
          <w:p w14:paraId="5D410051"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6</w:t>
            </w:r>
          </w:p>
        </w:tc>
        <w:tc>
          <w:tcPr>
            <w:tcW w:w="540" w:type="dxa"/>
          </w:tcPr>
          <w:p w14:paraId="21B60A01"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9</w:t>
            </w:r>
          </w:p>
        </w:tc>
        <w:tc>
          <w:tcPr>
            <w:tcW w:w="720" w:type="dxa"/>
          </w:tcPr>
          <w:p w14:paraId="5FAA9563" w14:textId="6293672B"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40</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720" w:type="dxa"/>
          </w:tcPr>
          <w:p w14:paraId="2E31ECAE" w14:textId="2E4C6E83"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60</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540" w:type="dxa"/>
          </w:tcPr>
          <w:p w14:paraId="4C519066"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10</w:t>
            </w:r>
          </w:p>
        </w:tc>
        <w:tc>
          <w:tcPr>
            <w:tcW w:w="540" w:type="dxa"/>
          </w:tcPr>
          <w:p w14:paraId="701D73F1"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5</w:t>
            </w:r>
          </w:p>
        </w:tc>
        <w:tc>
          <w:tcPr>
            <w:tcW w:w="717" w:type="dxa"/>
          </w:tcPr>
          <w:p w14:paraId="34F5CB0E" w14:textId="551C9366"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67</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676" w:type="dxa"/>
          </w:tcPr>
          <w:p w14:paraId="547B9E25" w14:textId="6729FD6E"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33</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1333" w:type="dxa"/>
          </w:tcPr>
          <w:p w14:paraId="256EC4EA" w14:textId="4AFC451D" w:rsidR="00F64849" w:rsidRPr="000A5437" w:rsidRDefault="00F64849" w:rsidP="001E60C0">
            <w:pPr>
              <w:spacing w:before="0" w:after="0" w:line="240" w:lineRule="auto"/>
              <w:jc w:val="center"/>
              <w:rPr>
                <w:rFonts w:eastAsia="Calibri" w:cs="Times New Roman"/>
                <w:szCs w:val="24"/>
              </w:rPr>
            </w:pPr>
            <w:r w:rsidRPr="000A5437">
              <w:rPr>
                <w:rFonts w:eastAsia="Calibri" w:cs="Times New Roman"/>
                <w:szCs w:val="24"/>
              </w:rPr>
              <w:t>27</w:t>
            </w:r>
            <w:r w:rsidR="00865928" w:rsidRPr="000A5437">
              <w:rPr>
                <w:rFonts w:eastAsia="Calibri" w:cs="Times New Roman"/>
                <w:szCs w:val="24"/>
              </w:rPr>
              <w:t xml:space="preserve"> </w:t>
            </w:r>
            <w:r w:rsidRPr="000A5437">
              <w:rPr>
                <w:rFonts w:eastAsia="Calibri" w:cs="Times New Roman"/>
                <w:szCs w:val="24"/>
              </w:rPr>
              <w:t>%</w:t>
            </w:r>
          </w:p>
        </w:tc>
      </w:tr>
      <w:tr w:rsidR="00F64849" w:rsidRPr="000A5437" w14:paraId="1E4FCE78" w14:textId="77777777" w:rsidTr="007504F2">
        <w:trPr>
          <w:trHeight w:val="580"/>
        </w:trPr>
        <w:tc>
          <w:tcPr>
            <w:tcW w:w="2647" w:type="dxa"/>
            <w:hideMark/>
          </w:tcPr>
          <w:p w14:paraId="7B3D27B2" w14:textId="6EDEAF92" w:rsidR="00F64849" w:rsidRPr="000A5437" w:rsidRDefault="00F64849" w:rsidP="001E60C0">
            <w:pPr>
              <w:spacing w:before="0" w:after="0" w:line="240" w:lineRule="auto"/>
              <w:ind w:firstLine="0"/>
              <w:rPr>
                <w:rFonts w:eastAsia="Times New Roman" w:cs="Times New Roman"/>
                <w:color w:val="000000"/>
                <w:szCs w:val="24"/>
                <w:lang w:val="es-EC" w:eastAsia="es-EC"/>
              </w:rPr>
            </w:pPr>
            <w:r w:rsidRPr="000A5437">
              <w:rPr>
                <w:rFonts w:eastAsia="Times New Roman" w:cs="Times New Roman"/>
                <w:color w:val="000000"/>
                <w:szCs w:val="24"/>
                <w:lang w:val="es-EC" w:eastAsia="es-EC"/>
              </w:rPr>
              <w:t>Características específicas que corresponden</w:t>
            </w:r>
            <w:r w:rsidR="00AC040B" w:rsidRPr="000A5437">
              <w:rPr>
                <w:rFonts w:eastAsia="Times New Roman" w:cs="Times New Roman"/>
                <w:color w:val="000000"/>
                <w:szCs w:val="24"/>
                <w:lang w:val="es-EC" w:eastAsia="es-EC"/>
              </w:rPr>
              <w:t xml:space="preserve"> al TEA</w:t>
            </w:r>
          </w:p>
        </w:tc>
        <w:tc>
          <w:tcPr>
            <w:tcW w:w="593" w:type="dxa"/>
          </w:tcPr>
          <w:p w14:paraId="7428D2C5"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8</w:t>
            </w:r>
          </w:p>
        </w:tc>
        <w:tc>
          <w:tcPr>
            <w:tcW w:w="540" w:type="dxa"/>
          </w:tcPr>
          <w:p w14:paraId="5D2ABA30"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7</w:t>
            </w:r>
          </w:p>
        </w:tc>
        <w:tc>
          <w:tcPr>
            <w:tcW w:w="720" w:type="dxa"/>
          </w:tcPr>
          <w:p w14:paraId="4B35AF8F" w14:textId="4BE9C4C5"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53</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720" w:type="dxa"/>
          </w:tcPr>
          <w:p w14:paraId="659CDEE8" w14:textId="497BD2A2"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47</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540" w:type="dxa"/>
          </w:tcPr>
          <w:p w14:paraId="4E2061F1"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12</w:t>
            </w:r>
          </w:p>
        </w:tc>
        <w:tc>
          <w:tcPr>
            <w:tcW w:w="540" w:type="dxa"/>
          </w:tcPr>
          <w:p w14:paraId="4B5A3776"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3</w:t>
            </w:r>
          </w:p>
        </w:tc>
        <w:tc>
          <w:tcPr>
            <w:tcW w:w="717" w:type="dxa"/>
          </w:tcPr>
          <w:p w14:paraId="5F0E8CB2" w14:textId="444F8805"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80</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676" w:type="dxa"/>
          </w:tcPr>
          <w:p w14:paraId="4C3878E8" w14:textId="60C10001"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20</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1333" w:type="dxa"/>
          </w:tcPr>
          <w:p w14:paraId="2D8339DE" w14:textId="4AF4447F" w:rsidR="00F64849" w:rsidRPr="000A5437" w:rsidRDefault="00F64849" w:rsidP="001E60C0">
            <w:pPr>
              <w:spacing w:before="0" w:after="0" w:line="240" w:lineRule="auto"/>
              <w:jc w:val="center"/>
              <w:rPr>
                <w:rFonts w:eastAsia="Calibri" w:cs="Times New Roman"/>
                <w:szCs w:val="24"/>
              </w:rPr>
            </w:pPr>
            <w:r w:rsidRPr="000A5437">
              <w:rPr>
                <w:rFonts w:eastAsia="Calibri" w:cs="Times New Roman"/>
                <w:szCs w:val="24"/>
              </w:rPr>
              <w:t>27</w:t>
            </w:r>
            <w:r w:rsidR="00865928" w:rsidRPr="000A5437">
              <w:rPr>
                <w:rFonts w:eastAsia="Calibri" w:cs="Times New Roman"/>
                <w:szCs w:val="24"/>
              </w:rPr>
              <w:t xml:space="preserve"> </w:t>
            </w:r>
            <w:r w:rsidRPr="000A5437">
              <w:rPr>
                <w:rFonts w:eastAsia="Calibri" w:cs="Times New Roman"/>
                <w:szCs w:val="24"/>
              </w:rPr>
              <w:t>%</w:t>
            </w:r>
          </w:p>
        </w:tc>
      </w:tr>
      <w:tr w:rsidR="00F64849" w:rsidRPr="000A5437" w14:paraId="5FD6230C" w14:textId="77777777" w:rsidTr="007504F2">
        <w:trPr>
          <w:trHeight w:val="539"/>
        </w:trPr>
        <w:tc>
          <w:tcPr>
            <w:tcW w:w="2647" w:type="dxa"/>
            <w:hideMark/>
          </w:tcPr>
          <w:p w14:paraId="76B09CBE" w14:textId="3B5194AA" w:rsidR="00F64849" w:rsidRPr="000A5437" w:rsidRDefault="00F64849" w:rsidP="00AC040B">
            <w:pPr>
              <w:spacing w:before="0" w:after="0" w:line="240" w:lineRule="auto"/>
              <w:ind w:firstLine="0"/>
              <w:rPr>
                <w:rFonts w:eastAsia="Times New Roman" w:cs="Times New Roman"/>
                <w:color w:val="000000"/>
                <w:szCs w:val="24"/>
                <w:lang w:val="es-EC" w:eastAsia="es-EC"/>
              </w:rPr>
            </w:pPr>
            <w:r w:rsidRPr="000A5437">
              <w:rPr>
                <w:rFonts w:eastAsia="Times New Roman" w:cs="Times New Roman"/>
                <w:color w:val="000000"/>
                <w:szCs w:val="24"/>
                <w:lang w:val="es-EC" w:eastAsia="es-EC"/>
              </w:rPr>
              <w:t>Características específicas que corresponde</w:t>
            </w:r>
            <w:r w:rsidR="00865928" w:rsidRPr="000A5437">
              <w:rPr>
                <w:rFonts w:eastAsia="Times New Roman" w:cs="Times New Roman"/>
                <w:color w:val="000000"/>
                <w:szCs w:val="24"/>
                <w:lang w:val="es-EC" w:eastAsia="es-EC"/>
              </w:rPr>
              <w:t>n</w:t>
            </w:r>
            <w:r w:rsidRPr="000A5437">
              <w:rPr>
                <w:rFonts w:eastAsia="Times New Roman" w:cs="Times New Roman"/>
                <w:color w:val="000000"/>
                <w:szCs w:val="24"/>
                <w:lang w:val="es-EC" w:eastAsia="es-EC"/>
              </w:rPr>
              <w:t xml:space="preserve"> al </w:t>
            </w:r>
            <w:r w:rsidR="00AC040B" w:rsidRPr="000A5437">
              <w:rPr>
                <w:rFonts w:eastAsia="Times New Roman" w:cs="Times New Roman"/>
                <w:color w:val="000000"/>
                <w:szCs w:val="24"/>
                <w:lang w:val="es-EC" w:eastAsia="es-EC"/>
              </w:rPr>
              <w:t>SA</w:t>
            </w:r>
          </w:p>
        </w:tc>
        <w:tc>
          <w:tcPr>
            <w:tcW w:w="593" w:type="dxa"/>
          </w:tcPr>
          <w:p w14:paraId="707A2C57"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8</w:t>
            </w:r>
          </w:p>
        </w:tc>
        <w:tc>
          <w:tcPr>
            <w:tcW w:w="540" w:type="dxa"/>
          </w:tcPr>
          <w:p w14:paraId="1A04079C"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7</w:t>
            </w:r>
          </w:p>
        </w:tc>
        <w:tc>
          <w:tcPr>
            <w:tcW w:w="720" w:type="dxa"/>
          </w:tcPr>
          <w:p w14:paraId="27A4A4D8" w14:textId="622EA5D6"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53</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720" w:type="dxa"/>
          </w:tcPr>
          <w:p w14:paraId="7254BCA5" w14:textId="329CEEA4"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47</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540" w:type="dxa"/>
          </w:tcPr>
          <w:p w14:paraId="37D5FF67"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9</w:t>
            </w:r>
          </w:p>
        </w:tc>
        <w:tc>
          <w:tcPr>
            <w:tcW w:w="540" w:type="dxa"/>
          </w:tcPr>
          <w:p w14:paraId="27B3D6D4" w14:textId="77777777"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6</w:t>
            </w:r>
          </w:p>
        </w:tc>
        <w:tc>
          <w:tcPr>
            <w:tcW w:w="717" w:type="dxa"/>
          </w:tcPr>
          <w:p w14:paraId="394556A3" w14:textId="3A220B19"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60</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676" w:type="dxa"/>
          </w:tcPr>
          <w:p w14:paraId="341979F7" w14:textId="47108B68" w:rsidR="00F64849" w:rsidRPr="000A5437" w:rsidRDefault="00F64849" w:rsidP="001E60C0">
            <w:pPr>
              <w:spacing w:before="0" w:after="0" w:line="240" w:lineRule="auto"/>
              <w:ind w:firstLine="0"/>
              <w:jc w:val="center"/>
              <w:rPr>
                <w:rFonts w:eastAsia="Times New Roman" w:cs="Times New Roman"/>
                <w:color w:val="000000"/>
                <w:szCs w:val="24"/>
                <w:lang w:val="es-EC" w:eastAsia="es-EC"/>
              </w:rPr>
            </w:pPr>
            <w:r w:rsidRPr="000A5437">
              <w:rPr>
                <w:rFonts w:eastAsia="Times New Roman" w:cs="Times New Roman"/>
                <w:color w:val="000000"/>
                <w:szCs w:val="24"/>
                <w:lang w:val="es-EC" w:eastAsia="es-EC"/>
              </w:rPr>
              <w:t>40</w:t>
            </w:r>
            <w:r w:rsidR="00865928" w:rsidRPr="000A5437">
              <w:rPr>
                <w:rFonts w:eastAsia="Times New Roman" w:cs="Times New Roman"/>
                <w:color w:val="000000"/>
                <w:szCs w:val="24"/>
                <w:lang w:val="es-EC" w:eastAsia="es-EC"/>
              </w:rPr>
              <w:t xml:space="preserve"> </w:t>
            </w:r>
            <w:r w:rsidRPr="000A5437">
              <w:rPr>
                <w:rFonts w:eastAsia="Times New Roman" w:cs="Times New Roman"/>
                <w:color w:val="000000"/>
                <w:szCs w:val="24"/>
                <w:lang w:val="es-EC" w:eastAsia="es-EC"/>
              </w:rPr>
              <w:t>%</w:t>
            </w:r>
          </w:p>
        </w:tc>
        <w:tc>
          <w:tcPr>
            <w:tcW w:w="1333" w:type="dxa"/>
          </w:tcPr>
          <w:p w14:paraId="5068CEE6" w14:textId="17F4A99C" w:rsidR="00F64849" w:rsidRPr="000A5437" w:rsidRDefault="00F64849" w:rsidP="001E60C0">
            <w:pPr>
              <w:spacing w:before="0" w:after="0" w:line="240" w:lineRule="auto"/>
              <w:jc w:val="center"/>
              <w:rPr>
                <w:rFonts w:eastAsia="Calibri" w:cs="Times New Roman"/>
                <w:szCs w:val="24"/>
              </w:rPr>
            </w:pPr>
            <w:r w:rsidRPr="000A5437">
              <w:rPr>
                <w:rFonts w:eastAsia="Calibri" w:cs="Times New Roman"/>
                <w:szCs w:val="24"/>
              </w:rPr>
              <w:t>7</w:t>
            </w:r>
            <w:r w:rsidR="00865928" w:rsidRPr="000A5437">
              <w:rPr>
                <w:rFonts w:eastAsia="Calibri" w:cs="Times New Roman"/>
                <w:szCs w:val="24"/>
              </w:rPr>
              <w:t xml:space="preserve"> </w:t>
            </w:r>
            <w:r w:rsidRPr="000A5437">
              <w:rPr>
                <w:rFonts w:eastAsia="Calibri" w:cs="Times New Roman"/>
                <w:szCs w:val="24"/>
              </w:rPr>
              <w:t>%</w:t>
            </w:r>
          </w:p>
        </w:tc>
      </w:tr>
    </w:tbl>
    <w:p w14:paraId="20E99ACB" w14:textId="64F92739" w:rsidR="007504F2" w:rsidRPr="00A80AAB" w:rsidRDefault="007504F2" w:rsidP="007504F2">
      <w:pPr>
        <w:pStyle w:val="Prrafonormal"/>
        <w:spacing w:before="0" w:after="0" w:line="240" w:lineRule="auto"/>
        <w:ind w:firstLine="0"/>
        <w:jc w:val="center"/>
        <w:rPr>
          <w:lang w:val="es-AR" w:eastAsia="es-AR"/>
        </w:rPr>
      </w:pPr>
      <w:r w:rsidRPr="00A80AAB">
        <w:rPr>
          <w:lang w:val="es-AR" w:eastAsia="es-AR"/>
        </w:rPr>
        <w:t>Fuente: Elaboración propia</w:t>
      </w:r>
    </w:p>
    <w:p w14:paraId="11333704" w14:textId="7698E389" w:rsidR="00AC040B" w:rsidRPr="00C76CE4" w:rsidRDefault="00315C19" w:rsidP="00865928">
      <w:pPr>
        <w:pStyle w:val="Prrafonormal"/>
        <w:spacing w:before="0" w:after="0"/>
        <w:ind w:firstLine="708"/>
        <w:rPr>
          <w:lang w:val="es-AR" w:eastAsia="es-AR"/>
        </w:rPr>
      </w:pPr>
      <w:r w:rsidRPr="00C76CE4">
        <w:rPr>
          <w:lang w:val="es-AR" w:eastAsia="es-AR"/>
        </w:rPr>
        <w:lastRenderedPageBreak/>
        <w:t xml:space="preserve">Por </w:t>
      </w:r>
      <w:r w:rsidR="00E02287" w:rsidRPr="00C76CE4">
        <w:rPr>
          <w:lang w:val="es-AR" w:eastAsia="es-AR"/>
        </w:rPr>
        <w:t xml:space="preserve">otra parte, en el pretest se evaluó </w:t>
      </w:r>
      <w:r w:rsidR="005E49E5" w:rsidRPr="00C76CE4">
        <w:rPr>
          <w:lang w:val="es-AR" w:eastAsia="es-AR"/>
        </w:rPr>
        <w:t xml:space="preserve">parte de </w:t>
      </w:r>
      <w:r w:rsidR="00E02287" w:rsidRPr="00C76CE4">
        <w:rPr>
          <w:lang w:val="es-AR" w:eastAsia="es-AR"/>
        </w:rPr>
        <w:t>los conocimientos de</w:t>
      </w:r>
      <w:r w:rsidR="005E49E5" w:rsidRPr="00C76CE4">
        <w:rPr>
          <w:lang w:val="es-AR" w:eastAsia="es-AR"/>
        </w:rPr>
        <w:t xml:space="preserve"> los</w:t>
      </w:r>
      <w:r w:rsidR="00E02287" w:rsidRPr="00C76CE4">
        <w:rPr>
          <w:lang w:val="es-AR" w:eastAsia="es-AR"/>
        </w:rPr>
        <w:t xml:space="preserve"> profesores acerca de las adaptaciones curriculares y estrategias metodológicas para </w:t>
      </w:r>
      <w:r w:rsidR="005E49E5" w:rsidRPr="00C76CE4">
        <w:rPr>
          <w:lang w:val="es-AR" w:eastAsia="es-AR"/>
        </w:rPr>
        <w:t xml:space="preserve">relacionarse </w:t>
      </w:r>
      <w:r w:rsidR="00E02287" w:rsidRPr="00C76CE4">
        <w:rPr>
          <w:lang w:val="es-AR" w:eastAsia="es-AR"/>
        </w:rPr>
        <w:t>con estudiantes con SA y TEA</w:t>
      </w:r>
      <w:r w:rsidR="00CF56DD">
        <w:rPr>
          <w:lang w:val="es-AR" w:eastAsia="es-AR"/>
        </w:rPr>
        <w:t xml:space="preserve"> (ver tabla 4)</w:t>
      </w:r>
      <w:r w:rsidR="00865928">
        <w:rPr>
          <w:lang w:val="es-AR" w:eastAsia="es-AR"/>
        </w:rPr>
        <w:t xml:space="preserve">. Al respecto, se obtuvo </w:t>
      </w:r>
      <w:r w:rsidR="00E02287" w:rsidRPr="00C76CE4">
        <w:rPr>
          <w:lang w:val="es-AR" w:eastAsia="es-AR"/>
        </w:rPr>
        <w:t>un porcentaje de respuestas incorrectas de 80</w:t>
      </w:r>
      <w:r w:rsidR="00865928">
        <w:rPr>
          <w:lang w:val="es-AR" w:eastAsia="es-AR"/>
        </w:rPr>
        <w:t xml:space="preserve"> </w:t>
      </w:r>
      <w:r w:rsidR="00E02287" w:rsidRPr="00C76CE4">
        <w:rPr>
          <w:lang w:val="es-AR" w:eastAsia="es-AR"/>
        </w:rPr>
        <w:t>%, 73</w:t>
      </w:r>
      <w:r w:rsidR="00865928">
        <w:rPr>
          <w:lang w:val="es-AR" w:eastAsia="es-AR"/>
        </w:rPr>
        <w:t xml:space="preserve"> </w:t>
      </w:r>
      <w:r w:rsidR="00E02287" w:rsidRPr="00C76CE4">
        <w:rPr>
          <w:lang w:val="es-AR" w:eastAsia="es-AR"/>
        </w:rPr>
        <w:t>% y 80</w:t>
      </w:r>
      <w:r w:rsidR="00865928">
        <w:rPr>
          <w:lang w:val="es-AR" w:eastAsia="es-AR"/>
        </w:rPr>
        <w:t xml:space="preserve"> </w:t>
      </w:r>
      <w:r w:rsidR="00E02287" w:rsidRPr="00C76CE4">
        <w:rPr>
          <w:lang w:val="es-AR" w:eastAsia="es-AR"/>
        </w:rPr>
        <w:t>%</w:t>
      </w:r>
      <w:r w:rsidR="00865928">
        <w:rPr>
          <w:lang w:val="es-AR" w:eastAsia="es-AR"/>
        </w:rPr>
        <w:t>,</w:t>
      </w:r>
      <w:r w:rsidR="00E02287" w:rsidRPr="00C76CE4">
        <w:rPr>
          <w:lang w:val="es-AR" w:eastAsia="es-AR"/>
        </w:rPr>
        <w:t xml:space="preserve"> respectivamente</w:t>
      </w:r>
      <w:r w:rsidR="00865928">
        <w:rPr>
          <w:lang w:val="es-AR" w:eastAsia="es-AR"/>
        </w:rPr>
        <w:t>.</w:t>
      </w:r>
      <w:r w:rsidR="00E02287" w:rsidRPr="00C76CE4">
        <w:rPr>
          <w:lang w:val="es-AR" w:eastAsia="es-AR"/>
        </w:rPr>
        <w:t xml:space="preserve"> </w:t>
      </w:r>
      <w:r w:rsidR="00865928">
        <w:rPr>
          <w:lang w:val="es-AR" w:eastAsia="es-AR"/>
        </w:rPr>
        <w:t>L</w:t>
      </w:r>
      <w:r w:rsidR="00E02287" w:rsidRPr="00C76CE4">
        <w:rPr>
          <w:lang w:val="es-AR" w:eastAsia="es-AR"/>
        </w:rPr>
        <w:t xml:space="preserve">uego de la aplicación </w:t>
      </w:r>
      <w:r w:rsidR="00C64EFD" w:rsidRPr="00C76CE4">
        <w:rPr>
          <w:lang w:val="es-AR" w:eastAsia="es-AR"/>
        </w:rPr>
        <w:t>se obtuvieron mejoras</w:t>
      </w:r>
      <w:r w:rsidR="005E49E5" w:rsidRPr="00C76CE4">
        <w:rPr>
          <w:lang w:val="es-AR" w:eastAsia="es-AR"/>
        </w:rPr>
        <w:t xml:space="preserve"> de 40</w:t>
      </w:r>
      <w:r w:rsidR="00865928">
        <w:rPr>
          <w:lang w:val="es-AR" w:eastAsia="es-AR"/>
        </w:rPr>
        <w:t> </w:t>
      </w:r>
      <w:r w:rsidR="005E49E5" w:rsidRPr="00C76CE4">
        <w:rPr>
          <w:lang w:val="es-AR" w:eastAsia="es-AR"/>
        </w:rPr>
        <w:t>%, 33</w:t>
      </w:r>
      <w:r w:rsidR="00865928">
        <w:rPr>
          <w:lang w:val="es-AR" w:eastAsia="es-AR"/>
        </w:rPr>
        <w:t> </w:t>
      </w:r>
      <w:r w:rsidR="005E49E5" w:rsidRPr="00C76CE4">
        <w:rPr>
          <w:lang w:val="es-AR" w:eastAsia="es-AR"/>
        </w:rPr>
        <w:t>% y 47</w:t>
      </w:r>
      <w:r w:rsidR="00865928">
        <w:rPr>
          <w:lang w:val="es-AR" w:eastAsia="es-AR"/>
        </w:rPr>
        <w:t> </w:t>
      </w:r>
      <w:r w:rsidR="005E49E5" w:rsidRPr="00C76CE4">
        <w:rPr>
          <w:lang w:val="es-AR" w:eastAsia="es-AR"/>
        </w:rPr>
        <w:t>% sobre esta temática.</w:t>
      </w:r>
    </w:p>
    <w:p w14:paraId="2DFBDC55" w14:textId="77777777" w:rsidR="00A80AAB" w:rsidRDefault="00A80AAB" w:rsidP="00F64849">
      <w:pPr>
        <w:pStyle w:val="Prrafonormal"/>
        <w:spacing w:before="0" w:after="0" w:line="240" w:lineRule="auto"/>
        <w:ind w:firstLine="0"/>
        <w:rPr>
          <w:rFonts w:ascii="Arial" w:hAnsi="Arial" w:cs="Arial"/>
          <w:sz w:val="20"/>
          <w:szCs w:val="20"/>
          <w:lang w:val="es-AR" w:eastAsia="es-AR"/>
        </w:rPr>
      </w:pPr>
    </w:p>
    <w:p w14:paraId="211CC789" w14:textId="5C478E59" w:rsidR="00F64849" w:rsidRPr="00A80AAB" w:rsidRDefault="00F64849" w:rsidP="007504F2">
      <w:pPr>
        <w:pStyle w:val="Prrafonormal"/>
        <w:spacing w:before="0" w:line="240" w:lineRule="auto"/>
        <w:ind w:firstLine="0"/>
        <w:jc w:val="center"/>
        <w:rPr>
          <w:lang w:val="es-AR" w:eastAsia="es-AR"/>
        </w:rPr>
      </w:pPr>
      <w:r w:rsidRPr="00A80AAB">
        <w:rPr>
          <w:b/>
          <w:lang w:val="es-AR" w:eastAsia="es-AR"/>
        </w:rPr>
        <w:t>Tab</w:t>
      </w:r>
      <w:r w:rsidR="003D4DC6" w:rsidRPr="00A80AAB">
        <w:rPr>
          <w:b/>
          <w:lang w:val="es-AR" w:eastAsia="es-AR"/>
        </w:rPr>
        <w:t>la 4</w:t>
      </w:r>
      <w:r w:rsidR="007504F2" w:rsidRPr="00A80AAB">
        <w:rPr>
          <w:b/>
          <w:lang w:val="es-AR" w:eastAsia="es-AR"/>
        </w:rPr>
        <w:t>.</w:t>
      </w:r>
      <w:r w:rsidR="007504F2" w:rsidRPr="00A80AAB">
        <w:rPr>
          <w:lang w:val="es-AR" w:eastAsia="es-AR"/>
        </w:rPr>
        <w:t xml:space="preserve"> </w:t>
      </w:r>
      <w:r w:rsidRPr="00A80AAB">
        <w:rPr>
          <w:lang w:val="es-AR" w:eastAsia="es-AR"/>
        </w:rPr>
        <w:t>Resultados del pretest y postest: adaptaciones y estrategias</w:t>
      </w:r>
    </w:p>
    <w:tbl>
      <w:tblPr>
        <w:tblStyle w:val="Tablaconcuadrcula"/>
        <w:tblW w:w="9026" w:type="dxa"/>
        <w:tblLayout w:type="fixed"/>
        <w:tblLook w:val="04A0" w:firstRow="1" w:lastRow="0" w:firstColumn="1" w:lastColumn="0" w:noHBand="0" w:noVBand="1"/>
      </w:tblPr>
      <w:tblGrid>
        <w:gridCol w:w="2647"/>
        <w:gridCol w:w="593"/>
        <w:gridCol w:w="540"/>
        <w:gridCol w:w="720"/>
        <w:gridCol w:w="720"/>
        <w:gridCol w:w="540"/>
        <w:gridCol w:w="540"/>
        <w:gridCol w:w="717"/>
        <w:gridCol w:w="676"/>
        <w:gridCol w:w="1333"/>
      </w:tblGrid>
      <w:tr w:rsidR="00F64849" w:rsidRPr="000A5437" w14:paraId="13D8F0C4" w14:textId="77777777" w:rsidTr="007504F2">
        <w:trPr>
          <w:trHeight w:val="576"/>
        </w:trPr>
        <w:tc>
          <w:tcPr>
            <w:tcW w:w="2647" w:type="dxa"/>
            <w:vMerge w:val="restart"/>
            <w:hideMark/>
          </w:tcPr>
          <w:p w14:paraId="5FED77B5" w14:textId="77777777" w:rsidR="00F64849" w:rsidRPr="000A5437" w:rsidRDefault="00F64849" w:rsidP="007504F2">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PREGUNTAS</w:t>
            </w:r>
          </w:p>
        </w:tc>
        <w:tc>
          <w:tcPr>
            <w:tcW w:w="2573" w:type="dxa"/>
            <w:gridSpan w:val="4"/>
            <w:hideMark/>
          </w:tcPr>
          <w:p w14:paraId="341639D7"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PRETEST</w:t>
            </w:r>
          </w:p>
        </w:tc>
        <w:tc>
          <w:tcPr>
            <w:tcW w:w="2473" w:type="dxa"/>
            <w:gridSpan w:val="4"/>
          </w:tcPr>
          <w:p w14:paraId="53B5B3D6"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POSTEST</w:t>
            </w:r>
          </w:p>
        </w:tc>
        <w:tc>
          <w:tcPr>
            <w:tcW w:w="1333" w:type="dxa"/>
          </w:tcPr>
          <w:p w14:paraId="7CC10490"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p>
        </w:tc>
      </w:tr>
      <w:tr w:rsidR="00F64849" w:rsidRPr="000A5437" w14:paraId="5E1EFBEB" w14:textId="77777777" w:rsidTr="007504F2">
        <w:trPr>
          <w:trHeight w:val="564"/>
        </w:trPr>
        <w:tc>
          <w:tcPr>
            <w:tcW w:w="2647" w:type="dxa"/>
            <w:vMerge/>
          </w:tcPr>
          <w:p w14:paraId="04994AC6" w14:textId="77777777" w:rsidR="00F64849" w:rsidRPr="000A5437" w:rsidRDefault="00F64849" w:rsidP="007504F2">
            <w:pPr>
              <w:spacing w:before="0" w:after="0" w:line="240" w:lineRule="auto"/>
              <w:ind w:firstLine="0"/>
              <w:jc w:val="left"/>
              <w:rPr>
                <w:rFonts w:eastAsia="Times New Roman" w:cs="Times New Roman"/>
                <w:bCs/>
                <w:color w:val="000000"/>
                <w:szCs w:val="24"/>
                <w:lang w:val="es-EC" w:eastAsia="es-EC"/>
              </w:rPr>
            </w:pPr>
          </w:p>
        </w:tc>
        <w:tc>
          <w:tcPr>
            <w:tcW w:w="1133" w:type="dxa"/>
            <w:gridSpan w:val="2"/>
          </w:tcPr>
          <w:p w14:paraId="07D650EB"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FRECUENCIA</w:t>
            </w:r>
          </w:p>
        </w:tc>
        <w:tc>
          <w:tcPr>
            <w:tcW w:w="1440" w:type="dxa"/>
            <w:gridSpan w:val="2"/>
          </w:tcPr>
          <w:p w14:paraId="43EB09AF"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PORCENTAJE</w:t>
            </w:r>
          </w:p>
        </w:tc>
        <w:tc>
          <w:tcPr>
            <w:tcW w:w="1080" w:type="dxa"/>
            <w:gridSpan w:val="2"/>
          </w:tcPr>
          <w:p w14:paraId="2ADF4EE6"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FRECUENCIA</w:t>
            </w:r>
          </w:p>
        </w:tc>
        <w:tc>
          <w:tcPr>
            <w:tcW w:w="1393" w:type="dxa"/>
            <w:gridSpan w:val="2"/>
          </w:tcPr>
          <w:p w14:paraId="53E29C9A"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PORCENTAJE</w:t>
            </w:r>
          </w:p>
        </w:tc>
        <w:tc>
          <w:tcPr>
            <w:tcW w:w="1333" w:type="dxa"/>
          </w:tcPr>
          <w:p w14:paraId="379EB1FD"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 xml:space="preserve">PORCENTAJE DE AVANCE </w:t>
            </w:r>
          </w:p>
        </w:tc>
      </w:tr>
      <w:tr w:rsidR="00F64849" w:rsidRPr="000A5437" w14:paraId="440EB0E6" w14:textId="77777777" w:rsidTr="007504F2">
        <w:trPr>
          <w:trHeight w:val="305"/>
        </w:trPr>
        <w:tc>
          <w:tcPr>
            <w:tcW w:w="2647" w:type="dxa"/>
            <w:vMerge/>
            <w:hideMark/>
          </w:tcPr>
          <w:p w14:paraId="65B34B5F" w14:textId="77777777" w:rsidR="00F64849" w:rsidRPr="000A5437" w:rsidRDefault="00F64849" w:rsidP="007504F2">
            <w:pPr>
              <w:spacing w:before="0" w:after="0" w:line="240" w:lineRule="auto"/>
              <w:ind w:firstLine="0"/>
              <w:jc w:val="left"/>
              <w:rPr>
                <w:rFonts w:eastAsia="Times New Roman" w:cs="Times New Roman"/>
                <w:bCs/>
                <w:color w:val="000000"/>
                <w:szCs w:val="24"/>
                <w:lang w:val="es-EC" w:eastAsia="es-EC"/>
              </w:rPr>
            </w:pPr>
          </w:p>
        </w:tc>
        <w:tc>
          <w:tcPr>
            <w:tcW w:w="593" w:type="dxa"/>
            <w:hideMark/>
          </w:tcPr>
          <w:p w14:paraId="2A5F7605"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540" w:type="dxa"/>
            <w:hideMark/>
          </w:tcPr>
          <w:p w14:paraId="2B3F76FC"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720" w:type="dxa"/>
            <w:hideMark/>
          </w:tcPr>
          <w:p w14:paraId="3CC45ADE"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720" w:type="dxa"/>
            <w:hideMark/>
          </w:tcPr>
          <w:p w14:paraId="53DECEC3"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540" w:type="dxa"/>
          </w:tcPr>
          <w:p w14:paraId="25AF000F"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540" w:type="dxa"/>
          </w:tcPr>
          <w:p w14:paraId="45A20488"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717" w:type="dxa"/>
          </w:tcPr>
          <w:p w14:paraId="7394C160"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676" w:type="dxa"/>
          </w:tcPr>
          <w:p w14:paraId="2CCB7643"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1333" w:type="dxa"/>
          </w:tcPr>
          <w:p w14:paraId="1484C1E2"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w:t>
            </w:r>
          </w:p>
        </w:tc>
      </w:tr>
      <w:tr w:rsidR="00F64849" w:rsidRPr="000A5437" w14:paraId="5CB8D46A" w14:textId="77777777" w:rsidTr="007504F2">
        <w:trPr>
          <w:trHeight w:val="841"/>
        </w:trPr>
        <w:tc>
          <w:tcPr>
            <w:tcW w:w="2647" w:type="dxa"/>
            <w:hideMark/>
          </w:tcPr>
          <w:p w14:paraId="3741F46B" w14:textId="15449053" w:rsidR="00F64849" w:rsidRPr="000A5437" w:rsidRDefault="00F64849" w:rsidP="007504F2">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 xml:space="preserve">Adaptaciones curriculares: </w:t>
            </w:r>
            <w:r w:rsidR="00865928" w:rsidRPr="000A5437">
              <w:rPr>
                <w:rFonts w:eastAsia="Times New Roman" w:cs="Times New Roman"/>
                <w:bCs/>
                <w:color w:val="000000"/>
                <w:szCs w:val="24"/>
                <w:lang w:val="es-EC" w:eastAsia="es-EC"/>
              </w:rPr>
              <w:t>TEA y</w:t>
            </w:r>
            <w:r w:rsidR="00AC040B" w:rsidRPr="000A5437">
              <w:rPr>
                <w:rFonts w:eastAsia="Times New Roman" w:cs="Times New Roman"/>
                <w:bCs/>
                <w:color w:val="000000"/>
                <w:szCs w:val="24"/>
                <w:lang w:val="es-EC" w:eastAsia="es-EC"/>
              </w:rPr>
              <w:t xml:space="preserve"> SA</w:t>
            </w:r>
            <w:r w:rsidRPr="000A5437">
              <w:rPr>
                <w:rFonts w:eastAsia="Times New Roman" w:cs="Times New Roman"/>
                <w:bCs/>
                <w:color w:val="000000"/>
                <w:szCs w:val="24"/>
                <w:lang w:val="es-EC" w:eastAsia="es-EC"/>
              </w:rPr>
              <w:t xml:space="preserve"> </w:t>
            </w:r>
          </w:p>
        </w:tc>
        <w:tc>
          <w:tcPr>
            <w:tcW w:w="593" w:type="dxa"/>
          </w:tcPr>
          <w:p w14:paraId="784A7001"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3</w:t>
            </w:r>
          </w:p>
        </w:tc>
        <w:tc>
          <w:tcPr>
            <w:tcW w:w="540" w:type="dxa"/>
          </w:tcPr>
          <w:p w14:paraId="5AB7CCF9"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12</w:t>
            </w:r>
          </w:p>
        </w:tc>
        <w:tc>
          <w:tcPr>
            <w:tcW w:w="720" w:type="dxa"/>
          </w:tcPr>
          <w:p w14:paraId="583F5AFA" w14:textId="02617E0C"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20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1191FF97" w14:textId="172CD740"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80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2907045F"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9</w:t>
            </w:r>
          </w:p>
        </w:tc>
        <w:tc>
          <w:tcPr>
            <w:tcW w:w="540" w:type="dxa"/>
          </w:tcPr>
          <w:p w14:paraId="0D3F730D"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w:t>
            </w:r>
          </w:p>
        </w:tc>
        <w:tc>
          <w:tcPr>
            <w:tcW w:w="717" w:type="dxa"/>
          </w:tcPr>
          <w:p w14:paraId="562D7896" w14:textId="2E4A60C8"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2977FB8B" w14:textId="7D45E443"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7AF9D04B" w14:textId="7D52DD6A" w:rsidR="00F64849" w:rsidRPr="000A5437" w:rsidRDefault="00F64849" w:rsidP="001E60C0">
            <w:pPr>
              <w:spacing w:before="0" w:after="0" w:line="240" w:lineRule="auto"/>
              <w:jc w:val="center"/>
              <w:rPr>
                <w:rFonts w:eastAsia="Calibri" w:cs="Times New Roman"/>
                <w:bCs/>
                <w:szCs w:val="24"/>
              </w:rPr>
            </w:pPr>
            <w:r w:rsidRPr="000A5437">
              <w:rPr>
                <w:rFonts w:eastAsia="Calibri" w:cs="Times New Roman"/>
                <w:bCs/>
                <w:szCs w:val="24"/>
              </w:rPr>
              <w:t>40</w:t>
            </w:r>
            <w:r w:rsidR="00865928" w:rsidRPr="000A5437">
              <w:rPr>
                <w:rFonts w:eastAsia="Calibri" w:cs="Times New Roman"/>
                <w:bCs/>
                <w:szCs w:val="24"/>
              </w:rPr>
              <w:t xml:space="preserve"> </w:t>
            </w:r>
            <w:r w:rsidRPr="000A5437">
              <w:rPr>
                <w:rFonts w:eastAsia="Calibri" w:cs="Times New Roman"/>
                <w:bCs/>
                <w:szCs w:val="24"/>
              </w:rPr>
              <w:t>%</w:t>
            </w:r>
          </w:p>
        </w:tc>
      </w:tr>
      <w:tr w:rsidR="00F64849" w:rsidRPr="000A5437" w14:paraId="7C58F8AD" w14:textId="77777777" w:rsidTr="007504F2">
        <w:trPr>
          <w:trHeight w:val="811"/>
        </w:trPr>
        <w:tc>
          <w:tcPr>
            <w:tcW w:w="2647" w:type="dxa"/>
            <w:hideMark/>
          </w:tcPr>
          <w:p w14:paraId="39B9DA6C" w14:textId="630EA478" w:rsidR="00F64849" w:rsidRPr="000A5437" w:rsidRDefault="00F64849" w:rsidP="00CF56DD">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Estrategias metodológicas para traba</w:t>
            </w:r>
            <w:r w:rsidR="00CF56DD" w:rsidRPr="000A5437">
              <w:rPr>
                <w:rFonts w:eastAsia="Times New Roman" w:cs="Times New Roman"/>
                <w:bCs/>
                <w:color w:val="000000"/>
                <w:szCs w:val="24"/>
                <w:lang w:val="es-EC" w:eastAsia="es-EC"/>
              </w:rPr>
              <w:t>jar con estudiantes con SA</w:t>
            </w:r>
          </w:p>
        </w:tc>
        <w:tc>
          <w:tcPr>
            <w:tcW w:w="593" w:type="dxa"/>
          </w:tcPr>
          <w:p w14:paraId="29FD3B00"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w:t>
            </w:r>
          </w:p>
        </w:tc>
        <w:tc>
          <w:tcPr>
            <w:tcW w:w="540" w:type="dxa"/>
          </w:tcPr>
          <w:p w14:paraId="72CD39B3"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11</w:t>
            </w:r>
          </w:p>
        </w:tc>
        <w:tc>
          <w:tcPr>
            <w:tcW w:w="720" w:type="dxa"/>
          </w:tcPr>
          <w:p w14:paraId="462B8BE7" w14:textId="712D472E"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27</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0FA2EAC6" w14:textId="40D3C4AC"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73</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781556D6"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9</w:t>
            </w:r>
          </w:p>
        </w:tc>
        <w:tc>
          <w:tcPr>
            <w:tcW w:w="540" w:type="dxa"/>
          </w:tcPr>
          <w:p w14:paraId="65B156B0"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w:t>
            </w:r>
          </w:p>
        </w:tc>
        <w:tc>
          <w:tcPr>
            <w:tcW w:w="717" w:type="dxa"/>
          </w:tcPr>
          <w:p w14:paraId="5F577D05" w14:textId="766FAAC6"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3A6415EA" w14:textId="28CA8B11"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2CA97778" w14:textId="6F052E1B" w:rsidR="00F64849" w:rsidRPr="000A5437" w:rsidRDefault="00F64849" w:rsidP="001E60C0">
            <w:pPr>
              <w:spacing w:before="0" w:after="0" w:line="240" w:lineRule="auto"/>
              <w:jc w:val="center"/>
              <w:rPr>
                <w:rFonts w:eastAsia="Calibri" w:cs="Times New Roman"/>
                <w:bCs/>
                <w:szCs w:val="24"/>
              </w:rPr>
            </w:pPr>
            <w:r w:rsidRPr="000A5437">
              <w:rPr>
                <w:rFonts w:eastAsia="Calibri" w:cs="Times New Roman"/>
                <w:bCs/>
                <w:szCs w:val="24"/>
              </w:rPr>
              <w:t>33</w:t>
            </w:r>
            <w:r w:rsidR="00865928" w:rsidRPr="000A5437">
              <w:rPr>
                <w:rFonts w:eastAsia="Calibri" w:cs="Times New Roman"/>
                <w:bCs/>
                <w:szCs w:val="24"/>
              </w:rPr>
              <w:t xml:space="preserve"> </w:t>
            </w:r>
            <w:r w:rsidRPr="000A5437">
              <w:rPr>
                <w:rFonts w:eastAsia="Calibri" w:cs="Times New Roman"/>
                <w:bCs/>
                <w:szCs w:val="24"/>
              </w:rPr>
              <w:t>%</w:t>
            </w:r>
          </w:p>
        </w:tc>
      </w:tr>
      <w:tr w:rsidR="00F64849" w:rsidRPr="000A5437" w14:paraId="3B377D5F" w14:textId="77777777" w:rsidTr="007504F2">
        <w:trPr>
          <w:trHeight w:val="827"/>
        </w:trPr>
        <w:tc>
          <w:tcPr>
            <w:tcW w:w="2647" w:type="dxa"/>
            <w:hideMark/>
          </w:tcPr>
          <w:p w14:paraId="7C490CFD" w14:textId="03E60481" w:rsidR="00F64849" w:rsidRPr="000A5437" w:rsidRDefault="00F64849" w:rsidP="00CF56DD">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 xml:space="preserve">Estrategias metodológicas para trabajar con estudiantes con </w:t>
            </w:r>
            <w:r w:rsidR="00AC040B" w:rsidRPr="000A5437">
              <w:rPr>
                <w:rFonts w:eastAsia="Times New Roman" w:cs="Times New Roman"/>
                <w:bCs/>
                <w:color w:val="000000"/>
                <w:szCs w:val="24"/>
                <w:lang w:val="es-EC" w:eastAsia="es-EC"/>
              </w:rPr>
              <w:t>TEA</w:t>
            </w:r>
            <w:r w:rsidR="00CF56DD" w:rsidRPr="000A5437">
              <w:rPr>
                <w:rFonts w:eastAsia="Times New Roman" w:cs="Times New Roman"/>
                <w:bCs/>
                <w:color w:val="000000"/>
                <w:szCs w:val="24"/>
                <w:lang w:val="es-EC" w:eastAsia="es-EC"/>
              </w:rPr>
              <w:t xml:space="preserve"> </w:t>
            </w:r>
            <w:r w:rsidR="00AC040B" w:rsidRPr="000A5437">
              <w:rPr>
                <w:rFonts w:eastAsia="Times New Roman" w:cs="Times New Roman"/>
                <w:bCs/>
                <w:color w:val="000000"/>
                <w:szCs w:val="24"/>
                <w:lang w:val="es-EC" w:eastAsia="es-EC"/>
              </w:rPr>
              <w:t xml:space="preserve"> </w:t>
            </w:r>
          </w:p>
        </w:tc>
        <w:tc>
          <w:tcPr>
            <w:tcW w:w="593" w:type="dxa"/>
          </w:tcPr>
          <w:p w14:paraId="198447C3"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3</w:t>
            </w:r>
          </w:p>
        </w:tc>
        <w:tc>
          <w:tcPr>
            <w:tcW w:w="540" w:type="dxa"/>
          </w:tcPr>
          <w:p w14:paraId="02C1D571"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12</w:t>
            </w:r>
          </w:p>
        </w:tc>
        <w:tc>
          <w:tcPr>
            <w:tcW w:w="720" w:type="dxa"/>
          </w:tcPr>
          <w:p w14:paraId="6125FC1B" w14:textId="7110B216"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20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09459086" w14:textId="288CE902"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80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4CC620B2"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10</w:t>
            </w:r>
          </w:p>
        </w:tc>
        <w:tc>
          <w:tcPr>
            <w:tcW w:w="540" w:type="dxa"/>
          </w:tcPr>
          <w:p w14:paraId="67E13975" w14:textId="77777777"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5</w:t>
            </w:r>
          </w:p>
        </w:tc>
        <w:tc>
          <w:tcPr>
            <w:tcW w:w="717" w:type="dxa"/>
          </w:tcPr>
          <w:p w14:paraId="466633D1" w14:textId="34F77121"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67</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59DEAB7F" w14:textId="13BBDAEE" w:rsidR="00F64849" w:rsidRPr="000A5437" w:rsidRDefault="00F64849" w:rsidP="001E60C0">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33</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4E66076B" w14:textId="34C6B2BA" w:rsidR="00F64849" w:rsidRPr="000A5437" w:rsidRDefault="00F64849" w:rsidP="001E60C0">
            <w:pPr>
              <w:spacing w:before="0" w:after="0" w:line="240" w:lineRule="auto"/>
              <w:jc w:val="center"/>
              <w:rPr>
                <w:rFonts w:eastAsia="Calibri" w:cs="Times New Roman"/>
                <w:bCs/>
                <w:szCs w:val="24"/>
              </w:rPr>
            </w:pPr>
            <w:r w:rsidRPr="000A5437">
              <w:rPr>
                <w:rFonts w:eastAsia="Calibri" w:cs="Times New Roman"/>
                <w:bCs/>
                <w:szCs w:val="24"/>
              </w:rPr>
              <w:t>47</w:t>
            </w:r>
            <w:r w:rsidR="00865928" w:rsidRPr="000A5437">
              <w:rPr>
                <w:rFonts w:eastAsia="Calibri" w:cs="Times New Roman"/>
                <w:bCs/>
                <w:szCs w:val="24"/>
              </w:rPr>
              <w:t xml:space="preserve"> </w:t>
            </w:r>
            <w:r w:rsidRPr="000A5437">
              <w:rPr>
                <w:rFonts w:eastAsia="Calibri" w:cs="Times New Roman"/>
                <w:bCs/>
                <w:szCs w:val="24"/>
              </w:rPr>
              <w:t>%</w:t>
            </w:r>
          </w:p>
        </w:tc>
      </w:tr>
    </w:tbl>
    <w:p w14:paraId="66E925D6" w14:textId="437211FC" w:rsidR="00F64849" w:rsidRPr="00A80AAB" w:rsidRDefault="007504F2" w:rsidP="007504F2">
      <w:pPr>
        <w:pStyle w:val="Prrafonormal"/>
        <w:spacing w:before="0" w:after="0" w:line="240" w:lineRule="auto"/>
        <w:ind w:firstLine="0"/>
        <w:jc w:val="center"/>
        <w:rPr>
          <w:lang w:val="es-AR" w:eastAsia="es-AR"/>
        </w:rPr>
      </w:pPr>
      <w:r w:rsidRPr="00A80AAB">
        <w:rPr>
          <w:lang w:val="es-AR" w:eastAsia="es-AR"/>
        </w:rPr>
        <w:t xml:space="preserve">Fuente: Elaboración propia </w:t>
      </w:r>
    </w:p>
    <w:p w14:paraId="18DF1A0F" w14:textId="77777777" w:rsidR="00C03F5D" w:rsidRPr="00A80AAB" w:rsidRDefault="00C03F5D" w:rsidP="00C03F5D">
      <w:pPr>
        <w:pStyle w:val="Prrafonormal"/>
        <w:spacing w:before="0" w:after="0" w:line="240" w:lineRule="auto"/>
        <w:ind w:firstLine="0"/>
        <w:rPr>
          <w:rFonts w:ascii="Arial" w:hAnsi="Arial" w:cs="Arial"/>
          <w:lang w:val="es-AR" w:eastAsia="es-AR"/>
        </w:rPr>
      </w:pPr>
    </w:p>
    <w:p w14:paraId="5DD8BB49" w14:textId="669DD813" w:rsidR="00AC040B" w:rsidRDefault="00C64EFD" w:rsidP="00865928">
      <w:pPr>
        <w:pStyle w:val="Prrafonormal"/>
        <w:spacing w:before="0" w:after="0"/>
        <w:ind w:firstLine="708"/>
        <w:rPr>
          <w:lang w:val="es-AR" w:eastAsia="es-AR"/>
        </w:rPr>
      </w:pPr>
      <w:r w:rsidRPr="00C76CE4">
        <w:rPr>
          <w:lang w:val="es-AR" w:eastAsia="es-AR"/>
        </w:rPr>
        <w:t>Finalmente</w:t>
      </w:r>
      <w:r w:rsidR="00865928">
        <w:rPr>
          <w:lang w:val="es-AR" w:eastAsia="es-AR"/>
        </w:rPr>
        <w:t>,</w:t>
      </w:r>
      <w:r w:rsidRPr="00C76CE4">
        <w:rPr>
          <w:lang w:val="es-AR" w:eastAsia="es-AR"/>
        </w:rPr>
        <w:t xml:space="preserve"> se evaluó a los docentes sobre </w:t>
      </w:r>
      <w:r w:rsidR="000C21F0" w:rsidRPr="00C76CE4">
        <w:rPr>
          <w:lang w:val="es-AR" w:eastAsia="es-AR"/>
        </w:rPr>
        <w:t>la</w:t>
      </w:r>
      <w:r w:rsidRPr="00C76CE4">
        <w:rPr>
          <w:lang w:val="es-AR" w:eastAsia="es-AR"/>
        </w:rPr>
        <w:t xml:space="preserve"> percepción hacia los v</w:t>
      </w:r>
      <w:r w:rsidR="000C21F0" w:rsidRPr="00C76CE4">
        <w:rPr>
          <w:lang w:val="es-AR" w:eastAsia="es-AR"/>
        </w:rPr>
        <w:t xml:space="preserve">alores que los estudiantes con </w:t>
      </w:r>
      <w:r w:rsidR="00865928" w:rsidRPr="00C76CE4">
        <w:rPr>
          <w:lang w:val="es-AR" w:eastAsia="es-AR"/>
        </w:rPr>
        <w:t xml:space="preserve">autismo y asperger </w:t>
      </w:r>
      <w:r w:rsidR="005E49E5" w:rsidRPr="00C76CE4">
        <w:rPr>
          <w:lang w:val="es-AR" w:eastAsia="es-AR"/>
        </w:rPr>
        <w:t xml:space="preserve">pueden aportar a la sociedad, y </w:t>
      </w:r>
      <w:r w:rsidR="000C21F0" w:rsidRPr="00C76CE4">
        <w:rPr>
          <w:lang w:val="es-AR" w:eastAsia="es-AR"/>
        </w:rPr>
        <w:t>sobre la</w:t>
      </w:r>
      <w:r w:rsidR="005E49E5" w:rsidRPr="00C76CE4">
        <w:rPr>
          <w:lang w:val="es-AR" w:eastAsia="es-AR"/>
        </w:rPr>
        <w:t xml:space="preserve"> identificación de esos valores; en el primero caso, </w:t>
      </w:r>
      <w:r w:rsidR="000C21F0" w:rsidRPr="00C76CE4">
        <w:rPr>
          <w:lang w:val="es-AR" w:eastAsia="es-AR"/>
        </w:rPr>
        <w:t xml:space="preserve">se </w:t>
      </w:r>
      <w:r w:rsidRPr="00C76CE4">
        <w:rPr>
          <w:lang w:val="es-AR" w:eastAsia="es-AR"/>
        </w:rPr>
        <w:t>obt</w:t>
      </w:r>
      <w:r w:rsidR="005E49E5" w:rsidRPr="00C76CE4">
        <w:rPr>
          <w:lang w:val="es-AR" w:eastAsia="es-AR"/>
        </w:rPr>
        <w:t>uvieron</w:t>
      </w:r>
      <w:r w:rsidRPr="00C76CE4">
        <w:rPr>
          <w:lang w:val="es-AR" w:eastAsia="es-AR"/>
        </w:rPr>
        <w:t xml:space="preserve"> porcentajes correctos altos en la primera pregunta (93</w:t>
      </w:r>
      <w:r w:rsidR="00865928">
        <w:rPr>
          <w:lang w:val="es-AR" w:eastAsia="es-AR"/>
        </w:rPr>
        <w:t xml:space="preserve"> </w:t>
      </w:r>
      <w:r w:rsidRPr="00C76CE4">
        <w:rPr>
          <w:lang w:val="es-AR" w:eastAsia="es-AR"/>
        </w:rPr>
        <w:t>%)</w:t>
      </w:r>
      <w:r w:rsidR="000C21F0" w:rsidRPr="00C76CE4">
        <w:rPr>
          <w:lang w:val="es-AR" w:eastAsia="es-AR"/>
        </w:rPr>
        <w:t xml:space="preserve"> destinada a la percepción positiva de estos estudiantes en las instituciones educativas; sin embargo,</w:t>
      </w:r>
      <w:r w:rsidRPr="00C76CE4">
        <w:rPr>
          <w:lang w:val="es-AR" w:eastAsia="es-AR"/>
        </w:rPr>
        <w:t xml:space="preserve"> en la s</w:t>
      </w:r>
      <w:r w:rsidR="00140B53" w:rsidRPr="00C76CE4">
        <w:rPr>
          <w:lang w:val="es-AR" w:eastAsia="es-AR"/>
        </w:rPr>
        <w:t>egun</w:t>
      </w:r>
      <w:r w:rsidR="000C21F0" w:rsidRPr="00C76CE4">
        <w:rPr>
          <w:lang w:val="es-AR" w:eastAsia="es-AR"/>
        </w:rPr>
        <w:t xml:space="preserve">da cuestión que se les planteó acerca de su reconocimiento, en gran su mayoría </w:t>
      </w:r>
      <w:r w:rsidR="00140B53" w:rsidRPr="00C76CE4">
        <w:rPr>
          <w:lang w:val="es-AR" w:eastAsia="es-AR"/>
        </w:rPr>
        <w:t xml:space="preserve">no consiguieron identificarlos, con </w:t>
      </w:r>
      <w:r w:rsidR="000C21F0" w:rsidRPr="00C76CE4">
        <w:rPr>
          <w:lang w:val="es-AR" w:eastAsia="es-AR"/>
        </w:rPr>
        <w:t xml:space="preserve">solo </w:t>
      </w:r>
      <w:r w:rsidRPr="00C76CE4">
        <w:rPr>
          <w:lang w:val="es-AR" w:eastAsia="es-AR"/>
        </w:rPr>
        <w:t>27</w:t>
      </w:r>
      <w:r w:rsidR="00865928">
        <w:rPr>
          <w:lang w:val="es-AR" w:eastAsia="es-AR"/>
        </w:rPr>
        <w:t xml:space="preserve"> </w:t>
      </w:r>
      <w:r w:rsidRPr="00C76CE4">
        <w:rPr>
          <w:lang w:val="es-AR" w:eastAsia="es-AR"/>
        </w:rPr>
        <w:t>% de aciertos</w:t>
      </w:r>
      <w:r w:rsidR="00825B96" w:rsidRPr="00C76CE4">
        <w:rPr>
          <w:lang w:val="es-AR" w:eastAsia="es-AR"/>
        </w:rPr>
        <w:t xml:space="preserve">. </w:t>
      </w:r>
      <w:r w:rsidR="000C21F0" w:rsidRPr="00C76CE4">
        <w:rPr>
          <w:lang w:val="es-AR" w:eastAsia="es-AR"/>
        </w:rPr>
        <w:t>Tras la implementación del módulo, se pudo percibir una mayor competencia de identificación</w:t>
      </w:r>
      <w:r w:rsidR="00865928">
        <w:rPr>
          <w:lang w:val="es-AR" w:eastAsia="es-AR"/>
        </w:rPr>
        <w:t>,</w:t>
      </w:r>
      <w:r w:rsidR="000C21F0" w:rsidRPr="00C76CE4">
        <w:rPr>
          <w:lang w:val="es-AR" w:eastAsia="es-AR"/>
        </w:rPr>
        <w:t xml:space="preserve"> </w:t>
      </w:r>
      <w:r w:rsidR="00865928">
        <w:rPr>
          <w:lang w:val="es-AR" w:eastAsia="es-AR"/>
        </w:rPr>
        <w:t>aunque</w:t>
      </w:r>
      <w:r w:rsidR="000C21F0" w:rsidRPr="00C76CE4">
        <w:rPr>
          <w:lang w:val="es-AR" w:eastAsia="es-AR"/>
        </w:rPr>
        <w:t xml:space="preserve"> moderada</w:t>
      </w:r>
      <w:r w:rsidR="00865928">
        <w:rPr>
          <w:lang w:val="es-AR" w:eastAsia="es-AR"/>
        </w:rPr>
        <w:t>,</w:t>
      </w:r>
      <w:r w:rsidR="000C21F0" w:rsidRPr="00C76CE4">
        <w:rPr>
          <w:lang w:val="es-AR" w:eastAsia="es-AR"/>
        </w:rPr>
        <w:t xml:space="preserve"> con tan solo 33</w:t>
      </w:r>
      <w:r w:rsidR="00865928">
        <w:rPr>
          <w:lang w:val="es-AR" w:eastAsia="es-AR"/>
        </w:rPr>
        <w:t xml:space="preserve"> </w:t>
      </w:r>
      <w:r w:rsidR="000C21F0" w:rsidRPr="00C76CE4">
        <w:rPr>
          <w:lang w:val="es-AR" w:eastAsia="es-AR"/>
        </w:rPr>
        <w:t>%</w:t>
      </w:r>
      <w:r w:rsidR="00CF56DD">
        <w:rPr>
          <w:lang w:val="es-AR" w:eastAsia="es-AR"/>
        </w:rPr>
        <w:t xml:space="preserve"> (ver tabla 5)</w:t>
      </w:r>
      <w:r w:rsidR="000C21F0" w:rsidRPr="00C76CE4">
        <w:rPr>
          <w:lang w:val="es-AR" w:eastAsia="es-AR"/>
        </w:rPr>
        <w:t xml:space="preserve">. </w:t>
      </w:r>
    </w:p>
    <w:p w14:paraId="2A71FC08" w14:textId="77777777" w:rsidR="007504F2" w:rsidRPr="00C76CE4" w:rsidRDefault="007504F2" w:rsidP="00C91F52">
      <w:pPr>
        <w:pStyle w:val="Prrafonormal"/>
        <w:spacing w:before="0" w:after="0"/>
        <w:ind w:firstLine="0"/>
        <w:rPr>
          <w:lang w:val="es-AR" w:eastAsia="es-AR"/>
        </w:rPr>
      </w:pPr>
    </w:p>
    <w:p w14:paraId="3220060B" w14:textId="32407801" w:rsidR="00E5574C" w:rsidRDefault="00E5574C" w:rsidP="00F64849">
      <w:pPr>
        <w:pStyle w:val="Prrafonormal"/>
        <w:spacing w:before="0" w:after="0" w:line="240" w:lineRule="auto"/>
        <w:ind w:firstLine="0"/>
        <w:rPr>
          <w:sz w:val="20"/>
          <w:szCs w:val="20"/>
          <w:lang w:val="es-AR" w:eastAsia="es-AR"/>
        </w:rPr>
      </w:pPr>
    </w:p>
    <w:p w14:paraId="6E489102" w14:textId="70EFE0FA" w:rsidR="00A80AAB" w:rsidRDefault="00A80AAB" w:rsidP="00F64849">
      <w:pPr>
        <w:pStyle w:val="Prrafonormal"/>
        <w:spacing w:before="0" w:after="0" w:line="240" w:lineRule="auto"/>
        <w:ind w:firstLine="0"/>
        <w:rPr>
          <w:sz w:val="20"/>
          <w:szCs w:val="20"/>
          <w:lang w:val="es-AR" w:eastAsia="es-AR"/>
        </w:rPr>
      </w:pPr>
    </w:p>
    <w:p w14:paraId="3D96BC59" w14:textId="5AC480F7" w:rsidR="00A80AAB" w:rsidRDefault="00A80AAB" w:rsidP="00F64849">
      <w:pPr>
        <w:pStyle w:val="Prrafonormal"/>
        <w:spacing w:before="0" w:after="0" w:line="240" w:lineRule="auto"/>
        <w:ind w:firstLine="0"/>
        <w:rPr>
          <w:sz w:val="20"/>
          <w:szCs w:val="20"/>
          <w:lang w:val="es-AR" w:eastAsia="es-AR"/>
        </w:rPr>
      </w:pPr>
    </w:p>
    <w:p w14:paraId="3F946D61" w14:textId="3C35006C" w:rsidR="00A80AAB" w:rsidRDefault="00A80AAB" w:rsidP="00F64849">
      <w:pPr>
        <w:pStyle w:val="Prrafonormal"/>
        <w:spacing w:before="0" w:after="0" w:line="240" w:lineRule="auto"/>
        <w:ind w:firstLine="0"/>
        <w:rPr>
          <w:sz w:val="20"/>
          <w:szCs w:val="20"/>
          <w:lang w:val="es-AR" w:eastAsia="es-AR"/>
        </w:rPr>
      </w:pPr>
    </w:p>
    <w:p w14:paraId="585E156F" w14:textId="2C693A3D" w:rsidR="00A80AAB" w:rsidRDefault="00A80AAB" w:rsidP="00F64849">
      <w:pPr>
        <w:pStyle w:val="Prrafonormal"/>
        <w:spacing w:before="0" w:after="0" w:line="240" w:lineRule="auto"/>
        <w:ind w:firstLine="0"/>
        <w:rPr>
          <w:sz w:val="20"/>
          <w:szCs w:val="20"/>
          <w:lang w:val="es-AR" w:eastAsia="es-AR"/>
        </w:rPr>
      </w:pPr>
    </w:p>
    <w:p w14:paraId="5BEBF3C0" w14:textId="05F2F26E" w:rsidR="00A80AAB" w:rsidRDefault="00A80AAB" w:rsidP="00F64849">
      <w:pPr>
        <w:pStyle w:val="Prrafonormal"/>
        <w:spacing w:before="0" w:after="0" w:line="240" w:lineRule="auto"/>
        <w:ind w:firstLine="0"/>
        <w:rPr>
          <w:sz w:val="20"/>
          <w:szCs w:val="20"/>
          <w:lang w:val="es-AR" w:eastAsia="es-AR"/>
        </w:rPr>
      </w:pPr>
    </w:p>
    <w:p w14:paraId="3D662223" w14:textId="576FDFF3" w:rsidR="00F64849" w:rsidRPr="00A80AAB" w:rsidRDefault="00F64849" w:rsidP="00A80AAB">
      <w:pPr>
        <w:pStyle w:val="Prrafonormal"/>
        <w:spacing w:before="0" w:after="0" w:line="240" w:lineRule="auto"/>
        <w:ind w:firstLine="0"/>
        <w:jc w:val="center"/>
        <w:rPr>
          <w:lang w:val="es-AR" w:eastAsia="es-AR"/>
        </w:rPr>
      </w:pPr>
      <w:r w:rsidRPr="00A80AAB">
        <w:rPr>
          <w:b/>
          <w:lang w:val="es-AR" w:eastAsia="es-AR"/>
        </w:rPr>
        <w:lastRenderedPageBreak/>
        <w:t>Tab</w:t>
      </w:r>
      <w:r w:rsidR="003D4DC6" w:rsidRPr="00A80AAB">
        <w:rPr>
          <w:b/>
          <w:lang w:val="es-AR" w:eastAsia="es-AR"/>
        </w:rPr>
        <w:t>la 5</w:t>
      </w:r>
      <w:r w:rsidR="007504F2" w:rsidRPr="00A80AAB">
        <w:rPr>
          <w:b/>
          <w:lang w:val="es-AR" w:eastAsia="es-AR"/>
        </w:rPr>
        <w:t>.</w:t>
      </w:r>
      <w:r w:rsidR="007504F2" w:rsidRPr="00A80AAB">
        <w:rPr>
          <w:lang w:val="es-AR" w:eastAsia="es-AR"/>
        </w:rPr>
        <w:t xml:space="preserve"> </w:t>
      </w:r>
      <w:r w:rsidRPr="00A80AAB">
        <w:rPr>
          <w:lang w:val="es-AR" w:eastAsia="es-AR"/>
        </w:rPr>
        <w:t xml:space="preserve">Resultados del pretest y postest: valores que aportan las personas con </w:t>
      </w:r>
      <w:r w:rsidR="00865928" w:rsidRPr="00A80AAB">
        <w:rPr>
          <w:lang w:val="es-AR" w:eastAsia="es-AR"/>
        </w:rPr>
        <w:t>autismo y asperger</w:t>
      </w:r>
    </w:p>
    <w:tbl>
      <w:tblPr>
        <w:tblStyle w:val="Tablaconcuadrcula"/>
        <w:tblW w:w="9142" w:type="dxa"/>
        <w:tblLayout w:type="fixed"/>
        <w:tblLook w:val="04A0" w:firstRow="1" w:lastRow="0" w:firstColumn="1" w:lastColumn="0" w:noHBand="0" w:noVBand="1"/>
      </w:tblPr>
      <w:tblGrid>
        <w:gridCol w:w="2647"/>
        <w:gridCol w:w="593"/>
        <w:gridCol w:w="540"/>
        <w:gridCol w:w="720"/>
        <w:gridCol w:w="720"/>
        <w:gridCol w:w="540"/>
        <w:gridCol w:w="540"/>
        <w:gridCol w:w="833"/>
        <w:gridCol w:w="676"/>
        <w:gridCol w:w="1333"/>
      </w:tblGrid>
      <w:tr w:rsidR="00F64849" w:rsidRPr="000A5437" w14:paraId="186BA799" w14:textId="77777777" w:rsidTr="00865928">
        <w:trPr>
          <w:trHeight w:val="576"/>
        </w:trPr>
        <w:tc>
          <w:tcPr>
            <w:tcW w:w="2647" w:type="dxa"/>
            <w:vMerge w:val="restart"/>
            <w:hideMark/>
          </w:tcPr>
          <w:p w14:paraId="6BA72C3B" w14:textId="77777777" w:rsidR="00F64849" w:rsidRPr="000A5437" w:rsidRDefault="00F64849" w:rsidP="00A80AAB">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PREGUNTAS</w:t>
            </w:r>
          </w:p>
        </w:tc>
        <w:tc>
          <w:tcPr>
            <w:tcW w:w="2573" w:type="dxa"/>
            <w:gridSpan w:val="4"/>
            <w:hideMark/>
          </w:tcPr>
          <w:p w14:paraId="0758B54B"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PRETEST</w:t>
            </w:r>
          </w:p>
        </w:tc>
        <w:tc>
          <w:tcPr>
            <w:tcW w:w="2589" w:type="dxa"/>
            <w:gridSpan w:val="4"/>
          </w:tcPr>
          <w:p w14:paraId="712FBA69"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POSTEST</w:t>
            </w:r>
          </w:p>
        </w:tc>
        <w:tc>
          <w:tcPr>
            <w:tcW w:w="1333" w:type="dxa"/>
          </w:tcPr>
          <w:p w14:paraId="4F0F48E0"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p>
        </w:tc>
      </w:tr>
      <w:tr w:rsidR="00F64849" w:rsidRPr="000A5437" w14:paraId="7D6AC8CD" w14:textId="77777777" w:rsidTr="00865928">
        <w:trPr>
          <w:trHeight w:val="564"/>
        </w:trPr>
        <w:tc>
          <w:tcPr>
            <w:tcW w:w="2647" w:type="dxa"/>
            <w:vMerge/>
          </w:tcPr>
          <w:p w14:paraId="75095379" w14:textId="77777777" w:rsidR="00F64849" w:rsidRPr="000A5437" w:rsidRDefault="00F64849" w:rsidP="00A80AAB">
            <w:pPr>
              <w:spacing w:before="0" w:after="0" w:line="240" w:lineRule="auto"/>
              <w:ind w:firstLine="0"/>
              <w:jc w:val="left"/>
              <w:rPr>
                <w:rFonts w:eastAsia="Times New Roman" w:cs="Times New Roman"/>
                <w:bCs/>
                <w:color w:val="000000"/>
                <w:szCs w:val="24"/>
                <w:lang w:val="es-EC" w:eastAsia="es-EC"/>
              </w:rPr>
            </w:pPr>
          </w:p>
        </w:tc>
        <w:tc>
          <w:tcPr>
            <w:tcW w:w="1133" w:type="dxa"/>
            <w:gridSpan w:val="2"/>
          </w:tcPr>
          <w:p w14:paraId="01D44052"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FRECUENCIA</w:t>
            </w:r>
          </w:p>
        </w:tc>
        <w:tc>
          <w:tcPr>
            <w:tcW w:w="1440" w:type="dxa"/>
            <w:gridSpan w:val="2"/>
          </w:tcPr>
          <w:p w14:paraId="46B44AE7"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PORCENTAJE</w:t>
            </w:r>
          </w:p>
        </w:tc>
        <w:tc>
          <w:tcPr>
            <w:tcW w:w="1080" w:type="dxa"/>
            <w:gridSpan w:val="2"/>
          </w:tcPr>
          <w:p w14:paraId="0DAA53D8"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FRECUENCIA</w:t>
            </w:r>
          </w:p>
        </w:tc>
        <w:tc>
          <w:tcPr>
            <w:tcW w:w="1509" w:type="dxa"/>
            <w:gridSpan w:val="2"/>
          </w:tcPr>
          <w:p w14:paraId="5A5F3A5E"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PORCENTAJE</w:t>
            </w:r>
          </w:p>
        </w:tc>
        <w:tc>
          <w:tcPr>
            <w:tcW w:w="1333" w:type="dxa"/>
          </w:tcPr>
          <w:p w14:paraId="124F0B22"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 xml:space="preserve">PORCENTAJE DE AVANCE </w:t>
            </w:r>
          </w:p>
        </w:tc>
      </w:tr>
      <w:tr w:rsidR="00F64849" w:rsidRPr="000A5437" w14:paraId="56A5E1A3" w14:textId="77777777" w:rsidTr="00865928">
        <w:trPr>
          <w:trHeight w:val="305"/>
        </w:trPr>
        <w:tc>
          <w:tcPr>
            <w:tcW w:w="2647" w:type="dxa"/>
            <w:vMerge/>
            <w:hideMark/>
          </w:tcPr>
          <w:p w14:paraId="04A65C2F" w14:textId="77777777" w:rsidR="00F64849" w:rsidRPr="000A5437" w:rsidRDefault="00F64849" w:rsidP="00A80AAB">
            <w:pPr>
              <w:spacing w:before="0" w:after="0" w:line="240" w:lineRule="auto"/>
              <w:ind w:firstLine="0"/>
              <w:jc w:val="left"/>
              <w:rPr>
                <w:rFonts w:eastAsia="Times New Roman" w:cs="Times New Roman"/>
                <w:bCs/>
                <w:color w:val="000000"/>
                <w:szCs w:val="24"/>
                <w:lang w:val="es-EC" w:eastAsia="es-EC"/>
              </w:rPr>
            </w:pPr>
          </w:p>
        </w:tc>
        <w:tc>
          <w:tcPr>
            <w:tcW w:w="593" w:type="dxa"/>
            <w:hideMark/>
          </w:tcPr>
          <w:p w14:paraId="7D2B265A"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540" w:type="dxa"/>
            <w:hideMark/>
          </w:tcPr>
          <w:p w14:paraId="7B6B3C22"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720" w:type="dxa"/>
            <w:hideMark/>
          </w:tcPr>
          <w:p w14:paraId="5BEEE4DA"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720" w:type="dxa"/>
            <w:hideMark/>
          </w:tcPr>
          <w:p w14:paraId="76CE6CD0"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540" w:type="dxa"/>
          </w:tcPr>
          <w:p w14:paraId="68315DCC"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540" w:type="dxa"/>
          </w:tcPr>
          <w:p w14:paraId="48E84D3A"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833" w:type="dxa"/>
          </w:tcPr>
          <w:p w14:paraId="12E7760D"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C</w:t>
            </w:r>
          </w:p>
        </w:tc>
        <w:tc>
          <w:tcPr>
            <w:tcW w:w="676" w:type="dxa"/>
          </w:tcPr>
          <w:p w14:paraId="54A88B3E"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w:t>
            </w:r>
          </w:p>
        </w:tc>
        <w:tc>
          <w:tcPr>
            <w:tcW w:w="1333" w:type="dxa"/>
          </w:tcPr>
          <w:p w14:paraId="60F29E0A"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w:t>
            </w:r>
          </w:p>
        </w:tc>
      </w:tr>
      <w:tr w:rsidR="00F64849" w:rsidRPr="000A5437" w14:paraId="0AB3DF88" w14:textId="77777777" w:rsidTr="00865928">
        <w:trPr>
          <w:trHeight w:val="948"/>
        </w:trPr>
        <w:tc>
          <w:tcPr>
            <w:tcW w:w="2647" w:type="dxa"/>
            <w:hideMark/>
          </w:tcPr>
          <w:p w14:paraId="6EA4C19A" w14:textId="1F3FA54F" w:rsidR="00F64849" w:rsidRPr="000A5437" w:rsidRDefault="00F64849" w:rsidP="00A80AAB">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 xml:space="preserve">Percepción sobre los valores que las personas con </w:t>
            </w:r>
            <w:r w:rsidR="00865928" w:rsidRPr="000A5437">
              <w:rPr>
                <w:rFonts w:eastAsia="Times New Roman" w:cs="Times New Roman"/>
                <w:bCs/>
                <w:color w:val="000000"/>
                <w:szCs w:val="24"/>
                <w:lang w:val="es-EC" w:eastAsia="es-EC"/>
              </w:rPr>
              <w:t xml:space="preserve">autismo y asperger </w:t>
            </w:r>
            <w:r w:rsidRPr="000A5437">
              <w:rPr>
                <w:rFonts w:eastAsia="Times New Roman" w:cs="Times New Roman"/>
                <w:bCs/>
                <w:color w:val="000000"/>
                <w:szCs w:val="24"/>
                <w:lang w:val="es-EC" w:eastAsia="es-EC"/>
              </w:rPr>
              <w:t>pueden aportar a la sociedad</w:t>
            </w:r>
          </w:p>
        </w:tc>
        <w:tc>
          <w:tcPr>
            <w:tcW w:w="593" w:type="dxa"/>
          </w:tcPr>
          <w:p w14:paraId="41A424C9"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14</w:t>
            </w:r>
          </w:p>
        </w:tc>
        <w:tc>
          <w:tcPr>
            <w:tcW w:w="540" w:type="dxa"/>
          </w:tcPr>
          <w:p w14:paraId="512405F7"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w:t>
            </w:r>
          </w:p>
        </w:tc>
        <w:tc>
          <w:tcPr>
            <w:tcW w:w="720" w:type="dxa"/>
          </w:tcPr>
          <w:p w14:paraId="6E05B17D" w14:textId="79EF537A"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93</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6B7703AA" w14:textId="4D55A096"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7</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4FD48951"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15</w:t>
            </w:r>
          </w:p>
        </w:tc>
        <w:tc>
          <w:tcPr>
            <w:tcW w:w="540" w:type="dxa"/>
          </w:tcPr>
          <w:p w14:paraId="27A4CC4F"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0</w:t>
            </w:r>
          </w:p>
        </w:tc>
        <w:tc>
          <w:tcPr>
            <w:tcW w:w="833" w:type="dxa"/>
          </w:tcPr>
          <w:p w14:paraId="783EAB0B" w14:textId="68FE89E9"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100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1734B59E" w14:textId="41F123A8"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5C28222C" w14:textId="5AF1C55D" w:rsidR="00F64849" w:rsidRPr="000A5437" w:rsidRDefault="00F64849" w:rsidP="00A80AAB">
            <w:pPr>
              <w:spacing w:before="0" w:after="0" w:line="240" w:lineRule="auto"/>
              <w:jc w:val="center"/>
              <w:rPr>
                <w:rFonts w:eastAsia="Calibri" w:cs="Times New Roman"/>
                <w:bCs/>
                <w:szCs w:val="24"/>
              </w:rPr>
            </w:pPr>
            <w:r w:rsidRPr="000A5437">
              <w:rPr>
                <w:rFonts w:eastAsia="Calibri" w:cs="Times New Roman"/>
                <w:bCs/>
                <w:szCs w:val="24"/>
              </w:rPr>
              <w:t>7</w:t>
            </w:r>
            <w:r w:rsidR="00865928" w:rsidRPr="000A5437">
              <w:rPr>
                <w:rFonts w:eastAsia="Calibri" w:cs="Times New Roman"/>
                <w:bCs/>
                <w:szCs w:val="24"/>
              </w:rPr>
              <w:t xml:space="preserve"> </w:t>
            </w:r>
            <w:r w:rsidRPr="000A5437">
              <w:rPr>
                <w:rFonts w:eastAsia="Calibri" w:cs="Times New Roman"/>
                <w:bCs/>
                <w:szCs w:val="24"/>
              </w:rPr>
              <w:t>%</w:t>
            </w:r>
          </w:p>
        </w:tc>
      </w:tr>
      <w:tr w:rsidR="00F64849" w:rsidRPr="000A5437" w14:paraId="2440B937" w14:textId="77777777" w:rsidTr="00865928">
        <w:trPr>
          <w:trHeight w:val="918"/>
        </w:trPr>
        <w:tc>
          <w:tcPr>
            <w:tcW w:w="2647" w:type="dxa"/>
            <w:hideMark/>
          </w:tcPr>
          <w:p w14:paraId="31932D50" w14:textId="2986DC42" w:rsidR="00F64849" w:rsidRPr="000A5437" w:rsidRDefault="00F64849" w:rsidP="00A80AAB">
            <w:pPr>
              <w:spacing w:before="0" w:after="0" w:line="240" w:lineRule="auto"/>
              <w:ind w:firstLine="0"/>
              <w:jc w:val="left"/>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Identificación de posibles valores de las personas con</w:t>
            </w:r>
            <w:r w:rsidR="009640A5" w:rsidRPr="000A5437">
              <w:rPr>
                <w:rFonts w:eastAsia="Times New Roman" w:cs="Times New Roman"/>
                <w:bCs/>
                <w:color w:val="000000"/>
                <w:szCs w:val="24"/>
                <w:lang w:val="es-EC" w:eastAsia="es-EC"/>
              </w:rPr>
              <w:t xml:space="preserve"> </w:t>
            </w:r>
            <w:r w:rsidR="00865928" w:rsidRPr="000A5437">
              <w:rPr>
                <w:rFonts w:eastAsia="Times New Roman" w:cs="Times New Roman"/>
                <w:bCs/>
                <w:color w:val="000000"/>
                <w:szCs w:val="24"/>
                <w:lang w:val="es-EC" w:eastAsia="es-EC"/>
              </w:rPr>
              <w:t>autismo y asperger</w:t>
            </w:r>
          </w:p>
        </w:tc>
        <w:tc>
          <w:tcPr>
            <w:tcW w:w="593" w:type="dxa"/>
            <w:noWrap/>
          </w:tcPr>
          <w:p w14:paraId="763E25C9"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w:t>
            </w:r>
          </w:p>
        </w:tc>
        <w:tc>
          <w:tcPr>
            <w:tcW w:w="540" w:type="dxa"/>
            <w:noWrap/>
          </w:tcPr>
          <w:p w14:paraId="493C740C"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11</w:t>
            </w:r>
          </w:p>
        </w:tc>
        <w:tc>
          <w:tcPr>
            <w:tcW w:w="720" w:type="dxa"/>
          </w:tcPr>
          <w:p w14:paraId="2F3CDD15" w14:textId="6D62663B"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27</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720" w:type="dxa"/>
          </w:tcPr>
          <w:p w14:paraId="4CFA379C" w14:textId="72F8C976"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73</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540" w:type="dxa"/>
          </w:tcPr>
          <w:p w14:paraId="3634325D"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9</w:t>
            </w:r>
          </w:p>
        </w:tc>
        <w:tc>
          <w:tcPr>
            <w:tcW w:w="540" w:type="dxa"/>
          </w:tcPr>
          <w:p w14:paraId="0B7CF9B2" w14:textId="77777777"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w:t>
            </w:r>
          </w:p>
        </w:tc>
        <w:tc>
          <w:tcPr>
            <w:tcW w:w="833" w:type="dxa"/>
          </w:tcPr>
          <w:p w14:paraId="5483E852" w14:textId="07FD8D4F"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60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676" w:type="dxa"/>
          </w:tcPr>
          <w:p w14:paraId="637476A4" w14:textId="2522C520" w:rsidR="00F64849" w:rsidRPr="000A5437" w:rsidRDefault="00F64849" w:rsidP="00A80AAB">
            <w:pPr>
              <w:spacing w:before="0" w:after="0" w:line="240" w:lineRule="auto"/>
              <w:ind w:firstLine="0"/>
              <w:jc w:val="center"/>
              <w:rPr>
                <w:rFonts w:eastAsia="Times New Roman" w:cs="Times New Roman"/>
                <w:bCs/>
                <w:color w:val="000000"/>
                <w:szCs w:val="24"/>
                <w:lang w:val="es-EC" w:eastAsia="es-EC"/>
              </w:rPr>
            </w:pPr>
            <w:r w:rsidRPr="000A5437">
              <w:rPr>
                <w:rFonts w:eastAsia="Times New Roman" w:cs="Times New Roman"/>
                <w:bCs/>
                <w:color w:val="000000"/>
                <w:szCs w:val="24"/>
                <w:lang w:val="es-EC" w:eastAsia="es-EC"/>
              </w:rPr>
              <w:t>40</w:t>
            </w:r>
            <w:r w:rsidR="00865928" w:rsidRPr="000A5437">
              <w:rPr>
                <w:rFonts w:eastAsia="Times New Roman" w:cs="Times New Roman"/>
                <w:bCs/>
                <w:color w:val="000000"/>
                <w:szCs w:val="24"/>
                <w:lang w:val="es-EC" w:eastAsia="es-EC"/>
              </w:rPr>
              <w:t xml:space="preserve"> </w:t>
            </w:r>
            <w:r w:rsidRPr="000A5437">
              <w:rPr>
                <w:rFonts w:eastAsia="Times New Roman" w:cs="Times New Roman"/>
                <w:bCs/>
                <w:color w:val="000000"/>
                <w:szCs w:val="24"/>
                <w:lang w:val="es-EC" w:eastAsia="es-EC"/>
              </w:rPr>
              <w:t>%</w:t>
            </w:r>
          </w:p>
        </w:tc>
        <w:tc>
          <w:tcPr>
            <w:tcW w:w="1333" w:type="dxa"/>
          </w:tcPr>
          <w:p w14:paraId="05F85E27" w14:textId="082D58C1" w:rsidR="00F64849" w:rsidRPr="000A5437" w:rsidRDefault="00F64849" w:rsidP="00A80AAB">
            <w:pPr>
              <w:spacing w:before="0" w:after="0" w:line="240" w:lineRule="auto"/>
              <w:jc w:val="center"/>
              <w:rPr>
                <w:rFonts w:eastAsia="Calibri" w:cs="Times New Roman"/>
                <w:bCs/>
                <w:szCs w:val="24"/>
              </w:rPr>
            </w:pPr>
            <w:r w:rsidRPr="000A5437">
              <w:rPr>
                <w:rFonts w:eastAsia="Calibri" w:cs="Times New Roman"/>
                <w:bCs/>
                <w:szCs w:val="24"/>
              </w:rPr>
              <w:t>33</w:t>
            </w:r>
            <w:r w:rsidR="00865928" w:rsidRPr="000A5437">
              <w:rPr>
                <w:rFonts w:eastAsia="Calibri" w:cs="Times New Roman"/>
                <w:bCs/>
                <w:szCs w:val="24"/>
              </w:rPr>
              <w:t xml:space="preserve"> </w:t>
            </w:r>
            <w:r w:rsidRPr="000A5437">
              <w:rPr>
                <w:rFonts w:eastAsia="Calibri" w:cs="Times New Roman"/>
                <w:bCs/>
                <w:szCs w:val="24"/>
              </w:rPr>
              <w:t>%</w:t>
            </w:r>
          </w:p>
        </w:tc>
      </w:tr>
    </w:tbl>
    <w:p w14:paraId="23EBF5A0" w14:textId="75FF2128" w:rsidR="00AC040B" w:rsidRPr="00865928" w:rsidRDefault="007504F2" w:rsidP="00A80AAB">
      <w:pPr>
        <w:pStyle w:val="Prrafonormal"/>
        <w:spacing w:before="0" w:after="0" w:line="240" w:lineRule="auto"/>
        <w:ind w:firstLine="0"/>
        <w:jc w:val="center"/>
        <w:rPr>
          <w:sz w:val="20"/>
          <w:szCs w:val="20"/>
          <w:lang w:val="es-AR" w:eastAsia="es-AR"/>
        </w:rPr>
      </w:pPr>
      <w:r w:rsidRPr="00A80AAB">
        <w:rPr>
          <w:lang w:val="es-AR" w:eastAsia="es-AR"/>
        </w:rPr>
        <w:t>Fuente: Elaboración propia</w:t>
      </w:r>
    </w:p>
    <w:p w14:paraId="2737D7A7" w14:textId="18292C14" w:rsidR="00AC040B" w:rsidRPr="007504F2" w:rsidRDefault="00AC040B" w:rsidP="00AC040B">
      <w:pPr>
        <w:pStyle w:val="Prrafonormal"/>
        <w:spacing w:before="0" w:after="0" w:line="240" w:lineRule="auto"/>
        <w:ind w:firstLine="0"/>
        <w:rPr>
          <w:rFonts w:ascii="Arial" w:hAnsi="Arial" w:cs="Arial"/>
          <w:sz w:val="22"/>
          <w:szCs w:val="20"/>
          <w:lang w:val="es-AR" w:eastAsia="es-AR"/>
        </w:rPr>
      </w:pPr>
    </w:p>
    <w:p w14:paraId="4291F7EE" w14:textId="77777777" w:rsidR="00E623FA" w:rsidRPr="00E623FA" w:rsidRDefault="00E623FA" w:rsidP="00E623FA">
      <w:pPr>
        <w:pStyle w:val="Prrafonormal"/>
        <w:spacing w:before="0" w:after="0"/>
        <w:ind w:firstLine="0"/>
        <w:jc w:val="center"/>
        <w:rPr>
          <w:b/>
          <w:lang w:val="es-AR" w:eastAsia="es-AR"/>
        </w:rPr>
      </w:pPr>
    </w:p>
    <w:p w14:paraId="4FA222B0" w14:textId="203F9709" w:rsidR="00643289" w:rsidRPr="00701548" w:rsidRDefault="00140B53" w:rsidP="00E623FA">
      <w:pPr>
        <w:pStyle w:val="Prrafonormal"/>
        <w:spacing w:before="0" w:after="0"/>
        <w:ind w:firstLine="0"/>
        <w:jc w:val="center"/>
        <w:rPr>
          <w:b/>
          <w:sz w:val="32"/>
          <w:szCs w:val="32"/>
          <w:lang w:val="es-AR" w:eastAsia="es-AR"/>
        </w:rPr>
      </w:pPr>
      <w:r w:rsidRPr="00701548">
        <w:rPr>
          <w:b/>
          <w:sz w:val="32"/>
          <w:szCs w:val="32"/>
          <w:lang w:val="es-AR" w:eastAsia="es-AR"/>
        </w:rPr>
        <w:t>D</w:t>
      </w:r>
      <w:r w:rsidR="00701548" w:rsidRPr="00701548">
        <w:rPr>
          <w:b/>
          <w:sz w:val="32"/>
          <w:szCs w:val="32"/>
          <w:lang w:val="es-AR" w:eastAsia="es-AR"/>
        </w:rPr>
        <w:t>iscusión</w:t>
      </w:r>
      <w:r w:rsidR="00865928">
        <w:rPr>
          <w:b/>
          <w:sz w:val="32"/>
          <w:szCs w:val="32"/>
          <w:lang w:val="es-AR" w:eastAsia="es-AR"/>
        </w:rPr>
        <w:t xml:space="preserve"> </w:t>
      </w:r>
    </w:p>
    <w:p w14:paraId="79CEE140" w14:textId="77777777" w:rsidR="00865928" w:rsidRDefault="00643289" w:rsidP="00865928">
      <w:pPr>
        <w:pStyle w:val="Prrafonormal"/>
        <w:spacing w:before="0" w:after="0"/>
        <w:ind w:firstLine="708"/>
        <w:rPr>
          <w:lang w:val="es-AR" w:eastAsia="es-AR"/>
        </w:rPr>
      </w:pPr>
      <w:r w:rsidRPr="00C76CE4">
        <w:rPr>
          <w:lang w:val="es-AR" w:eastAsia="es-AR"/>
        </w:rPr>
        <w:t>En el siguiente apartado se pretende analizar y discutir los resultados obtenidos con la finalidad de reconocer las debilidades y fortalezas de la</w:t>
      </w:r>
      <w:r w:rsidR="000C21F0" w:rsidRPr="00C76CE4">
        <w:rPr>
          <w:lang w:val="es-AR" w:eastAsia="es-AR"/>
        </w:rPr>
        <w:t xml:space="preserve"> formación del profesorado sobre la atención de</w:t>
      </w:r>
      <w:r w:rsidR="009640A5">
        <w:rPr>
          <w:lang w:val="es-AR" w:eastAsia="es-AR"/>
        </w:rPr>
        <w:t xml:space="preserve"> </w:t>
      </w:r>
      <w:r w:rsidR="000C21F0" w:rsidRPr="00C76CE4">
        <w:rPr>
          <w:lang w:val="es-AR" w:eastAsia="es-AR"/>
        </w:rPr>
        <w:t>estudiantes con TGD (</w:t>
      </w:r>
      <w:r w:rsidR="00865928" w:rsidRPr="00C76CE4">
        <w:rPr>
          <w:lang w:val="es-AR" w:eastAsia="es-AR"/>
        </w:rPr>
        <w:t>autismo y asperger</w:t>
      </w:r>
      <w:r w:rsidRPr="00C76CE4">
        <w:rPr>
          <w:lang w:val="es-AR" w:eastAsia="es-AR"/>
        </w:rPr>
        <w:t xml:space="preserve">) en </w:t>
      </w:r>
      <w:r w:rsidR="00865928">
        <w:rPr>
          <w:lang w:val="es-AR" w:eastAsia="es-AR"/>
        </w:rPr>
        <w:t>una</w:t>
      </w:r>
      <w:r w:rsidRPr="00C76CE4">
        <w:rPr>
          <w:lang w:val="es-AR" w:eastAsia="es-AR"/>
        </w:rPr>
        <w:t xml:space="preserve"> institución educativa, así</w:t>
      </w:r>
      <w:r w:rsidR="00140B53" w:rsidRPr="00C76CE4">
        <w:rPr>
          <w:lang w:val="es-AR" w:eastAsia="es-AR"/>
        </w:rPr>
        <w:t xml:space="preserve"> como </w:t>
      </w:r>
      <w:r w:rsidR="000C21F0" w:rsidRPr="00C76CE4">
        <w:rPr>
          <w:lang w:val="es-AR" w:eastAsia="es-AR"/>
        </w:rPr>
        <w:t>comprobar el posible impacto en la identidad formativa del claustro docente al que se dirigió el módulo</w:t>
      </w:r>
      <w:r w:rsidR="00320AE2" w:rsidRPr="00C76CE4">
        <w:rPr>
          <w:lang w:val="es-AR" w:eastAsia="es-AR"/>
        </w:rPr>
        <w:t xml:space="preserve"> </w:t>
      </w:r>
      <w:r w:rsidR="00320AE2" w:rsidRPr="00C76CE4">
        <w:rPr>
          <w:i/>
          <w:lang w:val="es-AR" w:eastAsia="es-AR"/>
        </w:rPr>
        <w:t>Atendiendo a la diversidad sin exclusión.</w:t>
      </w:r>
      <w:r w:rsidR="009640A5">
        <w:rPr>
          <w:lang w:val="es-AR" w:eastAsia="es-AR"/>
        </w:rPr>
        <w:t xml:space="preserve"> </w:t>
      </w:r>
    </w:p>
    <w:p w14:paraId="520DBBE5" w14:textId="2DC0ABB3" w:rsidR="00185DDB" w:rsidRDefault="00140B53" w:rsidP="00185DDB">
      <w:pPr>
        <w:pStyle w:val="Prrafonormal"/>
        <w:spacing w:before="0" w:after="0"/>
        <w:ind w:firstLine="708"/>
        <w:rPr>
          <w:lang w:val="es-AR" w:eastAsia="es-AR"/>
        </w:rPr>
      </w:pPr>
      <w:r w:rsidRPr="00C76CE4">
        <w:rPr>
          <w:lang w:val="es-AR" w:eastAsia="es-AR"/>
        </w:rPr>
        <w:t xml:space="preserve">En este sentido, se percibió </w:t>
      </w:r>
      <w:r w:rsidR="00643289" w:rsidRPr="00C76CE4">
        <w:rPr>
          <w:lang w:val="es-AR" w:eastAsia="es-AR"/>
        </w:rPr>
        <w:t xml:space="preserve">que si bien existe una autopercepción positiva de los docentes sobre sus conocimientos para </w:t>
      </w:r>
      <w:r w:rsidR="00320AE2" w:rsidRPr="00C76CE4">
        <w:rPr>
          <w:lang w:val="es-AR" w:eastAsia="es-AR"/>
        </w:rPr>
        <w:t xml:space="preserve">la atención de estudiantes con </w:t>
      </w:r>
      <w:r w:rsidR="00865928" w:rsidRPr="00C76CE4">
        <w:rPr>
          <w:lang w:val="es-AR" w:eastAsia="es-AR"/>
        </w:rPr>
        <w:t>autismo y asperger</w:t>
      </w:r>
      <w:r w:rsidR="00643289" w:rsidRPr="00C76CE4">
        <w:rPr>
          <w:lang w:val="es-AR" w:eastAsia="es-AR"/>
        </w:rPr>
        <w:t xml:space="preserve">, </w:t>
      </w:r>
      <w:r w:rsidR="00320AE2" w:rsidRPr="00C76CE4">
        <w:rPr>
          <w:lang w:val="es-AR" w:eastAsia="es-AR"/>
        </w:rPr>
        <w:t xml:space="preserve">parece </w:t>
      </w:r>
      <w:r w:rsidR="00643289" w:rsidRPr="00C76CE4">
        <w:rPr>
          <w:lang w:val="es-AR" w:eastAsia="es-AR"/>
        </w:rPr>
        <w:t>co</w:t>
      </w:r>
      <w:r w:rsidR="00320AE2" w:rsidRPr="00C76CE4">
        <w:rPr>
          <w:lang w:val="es-AR" w:eastAsia="es-AR"/>
        </w:rPr>
        <w:t>ntradecirse</w:t>
      </w:r>
      <w:r w:rsidR="00643289" w:rsidRPr="00C76CE4">
        <w:rPr>
          <w:lang w:val="es-AR" w:eastAsia="es-AR"/>
        </w:rPr>
        <w:t xml:space="preserve"> con los escasos recursos que demostraron controlar</w:t>
      </w:r>
      <w:r w:rsidR="00320AE2" w:rsidRPr="00C76CE4">
        <w:rPr>
          <w:lang w:val="es-AR" w:eastAsia="es-AR"/>
        </w:rPr>
        <w:t>,</w:t>
      </w:r>
      <w:r w:rsidR="00643289" w:rsidRPr="00C76CE4">
        <w:rPr>
          <w:lang w:val="es-AR" w:eastAsia="es-AR"/>
        </w:rPr>
        <w:t xml:space="preserve"> relacionados </w:t>
      </w:r>
      <w:r w:rsidR="00A5349E" w:rsidRPr="00C76CE4">
        <w:rPr>
          <w:lang w:val="es-AR" w:eastAsia="es-AR"/>
        </w:rPr>
        <w:t>con</w:t>
      </w:r>
      <w:r w:rsidR="007C785E" w:rsidRPr="00C76CE4">
        <w:rPr>
          <w:lang w:val="es-AR" w:eastAsia="es-AR"/>
        </w:rPr>
        <w:t xml:space="preserve"> </w:t>
      </w:r>
      <w:r w:rsidR="00643289" w:rsidRPr="00C76CE4">
        <w:rPr>
          <w:lang w:val="es-AR" w:eastAsia="es-AR"/>
        </w:rPr>
        <w:t>la utilización de estrategias y adaptaciones curriculares</w:t>
      </w:r>
      <w:r w:rsidR="00185DDB">
        <w:rPr>
          <w:lang w:val="es-AR" w:eastAsia="es-AR"/>
        </w:rPr>
        <w:t>.</w:t>
      </w:r>
      <w:r w:rsidR="00643289" w:rsidRPr="00C76CE4">
        <w:rPr>
          <w:lang w:val="es-AR" w:eastAsia="es-AR"/>
        </w:rPr>
        <w:t xml:space="preserve"> </w:t>
      </w:r>
      <w:r w:rsidR="00185DDB">
        <w:rPr>
          <w:lang w:val="es-AR" w:eastAsia="es-AR"/>
        </w:rPr>
        <w:t>A</w:t>
      </w:r>
      <w:r w:rsidR="00643289" w:rsidRPr="00C76CE4">
        <w:rPr>
          <w:lang w:val="es-AR" w:eastAsia="es-AR"/>
        </w:rPr>
        <w:t>sí se corrobora lo</w:t>
      </w:r>
      <w:r w:rsidR="00A5349E" w:rsidRPr="00C76CE4">
        <w:rPr>
          <w:lang w:val="es-AR" w:eastAsia="es-AR"/>
        </w:rPr>
        <w:t xml:space="preserve"> que </w:t>
      </w:r>
      <w:r w:rsidR="00185DDB">
        <w:rPr>
          <w:lang w:val="es-AR" w:eastAsia="es-AR"/>
        </w:rPr>
        <w:t>advierte</w:t>
      </w:r>
      <w:r w:rsidR="009640A5">
        <w:rPr>
          <w:lang w:val="es-AR" w:eastAsia="es-AR"/>
        </w:rPr>
        <w:t xml:space="preserve"> </w:t>
      </w:r>
      <w:r w:rsidR="00701F53">
        <w:rPr>
          <w:lang w:val="es-AR" w:eastAsia="es-AR"/>
        </w:rPr>
        <w:t xml:space="preserve">De la </w:t>
      </w:r>
      <w:r w:rsidR="00643289" w:rsidRPr="00C76CE4">
        <w:rPr>
          <w:lang w:val="es-AR" w:eastAsia="es-AR"/>
        </w:rPr>
        <w:t>Herrán (2019)</w:t>
      </w:r>
      <w:r w:rsidR="009640A5">
        <w:rPr>
          <w:lang w:val="es-AR" w:eastAsia="es-AR"/>
        </w:rPr>
        <w:t xml:space="preserve"> </w:t>
      </w:r>
      <w:r w:rsidR="00A5349E" w:rsidRPr="00C76CE4">
        <w:rPr>
          <w:lang w:val="es-AR" w:eastAsia="es-AR"/>
        </w:rPr>
        <w:t>en</w:t>
      </w:r>
      <w:r w:rsidR="009640A5">
        <w:rPr>
          <w:lang w:val="es-AR" w:eastAsia="es-AR"/>
        </w:rPr>
        <w:t xml:space="preserve"> </w:t>
      </w:r>
      <w:r w:rsidR="00A5349E" w:rsidRPr="00C76CE4">
        <w:rPr>
          <w:lang w:val="es-AR" w:eastAsia="es-AR"/>
        </w:rPr>
        <w:t xml:space="preserve">cuanto </w:t>
      </w:r>
      <w:r w:rsidR="00185DDB">
        <w:rPr>
          <w:lang w:val="es-AR" w:eastAsia="es-AR"/>
        </w:rPr>
        <w:t xml:space="preserve">a </w:t>
      </w:r>
      <w:r w:rsidR="00A5349E" w:rsidRPr="00C76CE4">
        <w:rPr>
          <w:lang w:val="es-AR" w:eastAsia="es-AR"/>
        </w:rPr>
        <w:t xml:space="preserve">que </w:t>
      </w:r>
      <w:r w:rsidR="00643289" w:rsidRPr="00C76CE4">
        <w:rPr>
          <w:lang w:val="es-AR" w:eastAsia="es-AR"/>
        </w:rPr>
        <w:t xml:space="preserve">la formación docente es un aspecto esencial </w:t>
      </w:r>
      <w:r w:rsidR="00185DDB">
        <w:rPr>
          <w:lang w:val="es-AR" w:eastAsia="es-AR"/>
        </w:rPr>
        <w:t xml:space="preserve">para disminuir </w:t>
      </w:r>
      <w:r w:rsidR="00643289" w:rsidRPr="00C76CE4">
        <w:rPr>
          <w:lang w:val="es-AR" w:eastAsia="es-AR"/>
        </w:rPr>
        <w:t>el ego en los profesores y su tendencia a su cuestionamiento para la actualización y mejora.</w:t>
      </w:r>
      <w:r w:rsidR="009640A5">
        <w:rPr>
          <w:lang w:val="es-AR" w:eastAsia="es-AR"/>
        </w:rPr>
        <w:t xml:space="preserve"> </w:t>
      </w:r>
      <w:r w:rsidR="00643289" w:rsidRPr="00C76CE4">
        <w:rPr>
          <w:lang w:val="es-AR" w:eastAsia="es-AR"/>
        </w:rPr>
        <w:t xml:space="preserve">En el caso del </w:t>
      </w:r>
      <w:r w:rsidR="00185DDB" w:rsidRPr="00C76CE4">
        <w:rPr>
          <w:lang w:val="es-AR" w:eastAsia="es-AR"/>
        </w:rPr>
        <w:t>autismo y asperger</w:t>
      </w:r>
      <w:r w:rsidR="00643289" w:rsidRPr="00C76CE4">
        <w:rPr>
          <w:lang w:val="es-AR" w:eastAsia="es-AR"/>
        </w:rPr>
        <w:t xml:space="preserve">, el módulo de sensibilización </w:t>
      </w:r>
      <w:r w:rsidR="00185DDB">
        <w:rPr>
          <w:lang w:val="es-AR" w:eastAsia="es-AR"/>
        </w:rPr>
        <w:t>planteado</w:t>
      </w:r>
      <w:r w:rsidR="00643289" w:rsidRPr="00C76CE4">
        <w:rPr>
          <w:lang w:val="es-AR" w:eastAsia="es-AR"/>
        </w:rPr>
        <w:t xml:space="preserve"> parte de </w:t>
      </w:r>
      <w:r w:rsidR="00185DDB">
        <w:rPr>
          <w:lang w:val="es-AR" w:eastAsia="es-AR"/>
        </w:rPr>
        <w:t>la</w:t>
      </w:r>
      <w:r w:rsidR="00643289" w:rsidRPr="00C76CE4">
        <w:rPr>
          <w:lang w:val="es-AR" w:eastAsia="es-AR"/>
        </w:rPr>
        <w:t xml:space="preserve"> identificación de las deficiencias en formación del profesorado </w:t>
      </w:r>
      <w:r w:rsidR="00185DDB">
        <w:rPr>
          <w:lang w:val="es-AR" w:eastAsia="es-AR"/>
        </w:rPr>
        <w:t xml:space="preserve">en torno a </w:t>
      </w:r>
      <w:r w:rsidR="00643289" w:rsidRPr="00C76CE4">
        <w:rPr>
          <w:lang w:val="es-AR" w:eastAsia="es-AR"/>
        </w:rPr>
        <w:t>esta discapacidad</w:t>
      </w:r>
      <w:r w:rsidR="00185DDB">
        <w:rPr>
          <w:lang w:val="es-AR" w:eastAsia="es-AR"/>
        </w:rPr>
        <w:t>.</w:t>
      </w:r>
      <w:r w:rsidR="00643289" w:rsidRPr="00C76CE4">
        <w:rPr>
          <w:lang w:val="es-AR" w:eastAsia="es-AR"/>
        </w:rPr>
        <w:t xml:space="preserve"> </w:t>
      </w:r>
      <w:r w:rsidR="00185DDB">
        <w:rPr>
          <w:lang w:val="es-AR" w:eastAsia="es-AR"/>
        </w:rPr>
        <w:t xml:space="preserve">Esta </w:t>
      </w:r>
      <w:r w:rsidR="00643289" w:rsidRPr="00C76CE4">
        <w:rPr>
          <w:lang w:val="es-AR" w:eastAsia="es-AR"/>
        </w:rPr>
        <w:t xml:space="preserve">necesidad </w:t>
      </w:r>
      <w:r w:rsidR="00185DDB">
        <w:rPr>
          <w:lang w:val="es-AR" w:eastAsia="es-AR"/>
        </w:rPr>
        <w:t>educativa</w:t>
      </w:r>
      <w:r w:rsidR="00643289" w:rsidRPr="00C76CE4">
        <w:rPr>
          <w:lang w:val="es-AR" w:eastAsia="es-AR"/>
        </w:rPr>
        <w:t xml:space="preserve"> responde a lo manifestado por Granada</w:t>
      </w:r>
      <w:r w:rsidR="00735894">
        <w:rPr>
          <w:lang w:val="es-AR" w:eastAsia="es-AR"/>
        </w:rPr>
        <w:t xml:space="preserve"> </w:t>
      </w:r>
      <w:r w:rsidR="00735894" w:rsidRPr="00735894">
        <w:rPr>
          <w:i/>
          <w:lang w:val="es-AR" w:eastAsia="es-AR"/>
        </w:rPr>
        <w:t>et al</w:t>
      </w:r>
      <w:r w:rsidR="00735894">
        <w:rPr>
          <w:lang w:val="es-AR" w:eastAsia="es-AR"/>
        </w:rPr>
        <w:t>.</w:t>
      </w:r>
      <w:r w:rsidR="00643289" w:rsidRPr="00C76CE4">
        <w:rPr>
          <w:lang w:val="es-AR" w:eastAsia="es-AR"/>
        </w:rPr>
        <w:t xml:space="preserve"> (2013),</w:t>
      </w:r>
      <w:r w:rsidR="007C785E" w:rsidRPr="00C76CE4">
        <w:rPr>
          <w:lang w:val="es-AR" w:eastAsia="es-AR"/>
        </w:rPr>
        <w:t xml:space="preserve"> </w:t>
      </w:r>
      <w:r w:rsidR="00A5349E" w:rsidRPr="00C76CE4">
        <w:rPr>
          <w:lang w:val="es-AR" w:eastAsia="es-AR"/>
        </w:rPr>
        <w:t>que defiende</w:t>
      </w:r>
      <w:r w:rsidR="00185DDB">
        <w:rPr>
          <w:lang w:val="es-AR" w:eastAsia="es-AR"/>
        </w:rPr>
        <w:t>n</w:t>
      </w:r>
      <w:r w:rsidR="00A5349E" w:rsidRPr="00C76CE4">
        <w:rPr>
          <w:lang w:val="es-AR" w:eastAsia="es-AR"/>
        </w:rPr>
        <w:t xml:space="preserve"> centrar parte de la formación del docente </w:t>
      </w:r>
      <w:r w:rsidR="00643289" w:rsidRPr="00C76CE4">
        <w:rPr>
          <w:lang w:val="es-AR" w:eastAsia="es-AR"/>
        </w:rPr>
        <w:t xml:space="preserve">en temas como el </w:t>
      </w:r>
      <w:r w:rsidR="00185DDB" w:rsidRPr="00C76CE4">
        <w:rPr>
          <w:lang w:val="es-AR" w:eastAsia="es-AR"/>
        </w:rPr>
        <w:t>autismo y asperger</w:t>
      </w:r>
      <w:r w:rsidR="00643289" w:rsidRPr="00C76CE4">
        <w:rPr>
          <w:lang w:val="es-AR" w:eastAsia="es-AR"/>
        </w:rPr>
        <w:t>.</w:t>
      </w:r>
    </w:p>
    <w:p w14:paraId="0065DD3A" w14:textId="77777777" w:rsidR="00E623FA" w:rsidRDefault="00E623FA" w:rsidP="00185DDB">
      <w:pPr>
        <w:pStyle w:val="Prrafonormal"/>
        <w:spacing w:before="0" w:after="0"/>
        <w:ind w:firstLine="708"/>
        <w:rPr>
          <w:lang w:val="es-AR" w:eastAsia="es-AR"/>
        </w:rPr>
      </w:pPr>
    </w:p>
    <w:p w14:paraId="78D9C730" w14:textId="74E1401F" w:rsidR="00185DDB" w:rsidRDefault="00643289" w:rsidP="00185DDB">
      <w:pPr>
        <w:pStyle w:val="Prrafonormal"/>
        <w:spacing w:before="0" w:after="0"/>
        <w:ind w:firstLine="708"/>
        <w:rPr>
          <w:lang w:val="es-AR" w:eastAsia="es-AR"/>
        </w:rPr>
      </w:pPr>
      <w:r w:rsidRPr="00C76CE4">
        <w:rPr>
          <w:lang w:val="es-AR" w:eastAsia="es-AR"/>
        </w:rPr>
        <w:lastRenderedPageBreak/>
        <w:t xml:space="preserve">En consonancia con lo anterior, se pudo </w:t>
      </w:r>
      <w:r w:rsidR="00185DDB">
        <w:rPr>
          <w:lang w:val="es-AR" w:eastAsia="es-AR"/>
        </w:rPr>
        <w:t>conocer</w:t>
      </w:r>
      <w:r w:rsidRPr="00C76CE4">
        <w:rPr>
          <w:lang w:val="es-AR" w:eastAsia="es-AR"/>
        </w:rPr>
        <w:t xml:space="preserve"> que la mayoría de los docentes </w:t>
      </w:r>
      <w:r w:rsidR="00A5349E" w:rsidRPr="00C76CE4">
        <w:rPr>
          <w:lang w:val="es-AR" w:eastAsia="es-AR"/>
        </w:rPr>
        <w:t xml:space="preserve">otorgan </w:t>
      </w:r>
      <w:r w:rsidRPr="00C76CE4">
        <w:rPr>
          <w:lang w:val="es-AR" w:eastAsia="es-AR"/>
        </w:rPr>
        <w:t xml:space="preserve">mayor importancia a las adaptaciones en el currículo (desarrollo de las destrezas), </w:t>
      </w:r>
      <w:r w:rsidR="00185DDB">
        <w:rPr>
          <w:lang w:val="es-AR" w:eastAsia="es-AR"/>
        </w:rPr>
        <w:t>y</w:t>
      </w:r>
      <w:r w:rsidRPr="00C76CE4">
        <w:rPr>
          <w:lang w:val="es-AR" w:eastAsia="es-AR"/>
        </w:rPr>
        <w:t xml:space="preserve"> no al proceso; de este modo, parece que se trabaja con carácter uniforme y parcial, pues no todas las personas con </w:t>
      </w:r>
      <w:r w:rsidR="00185DDB" w:rsidRPr="00C76CE4">
        <w:rPr>
          <w:lang w:val="es-AR" w:eastAsia="es-AR"/>
        </w:rPr>
        <w:t xml:space="preserve">autismo y asperger </w:t>
      </w:r>
      <w:r w:rsidRPr="00C76CE4">
        <w:rPr>
          <w:lang w:val="es-AR" w:eastAsia="es-AR"/>
        </w:rPr>
        <w:t>poseen discapacidad intelectual o problemas de aprendizaje intelectual, como lo advierte Picardo</w:t>
      </w:r>
      <w:r w:rsidR="002A0AA3" w:rsidRPr="00C76CE4">
        <w:rPr>
          <w:lang w:val="es-AR" w:eastAsia="es-AR"/>
        </w:rPr>
        <w:t xml:space="preserve"> </w:t>
      </w:r>
      <w:r w:rsidR="002A0AA3" w:rsidRPr="00185DDB">
        <w:rPr>
          <w:i/>
          <w:lang w:val="es-AR" w:eastAsia="es-AR"/>
        </w:rPr>
        <w:t>et al</w:t>
      </w:r>
      <w:r w:rsidR="00185DDB">
        <w:rPr>
          <w:lang w:val="es-AR" w:eastAsia="es-AR"/>
        </w:rPr>
        <w:t>.</w:t>
      </w:r>
      <w:r w:rsidRPr="00C76CE4">
        <w:rPr>
          <w:lang w:val="es-AR" w:eastAsia="es-AR"/>
        </w:rPr>
        <w:t xml:space="preserve"> (2014)</w:t>
      </w:r>
      <w:r w:rsidR="00185DDB">
        <w:rPr>
          <w:lang w:val="es-AR" w:eastAsia="es-AR"/>
        </w:rPr>
        <w:t>, quienes defienden</w:t>
      </w:r>
      <w:r w:rsidRPr="00C76CE4">
        <w:rPr>
          <w:lang w:val="es-AR" w:eastAsia="es-AR"/>
        </w:rPr>
        <w:t xml:space="preserve"> la atención personalizada. Otro aspecto relevante </w:t>
      </w:r>
      <w:r w:rsidR="00185DDB">
        <w:rPr>
          <w:lang w:val="es-AR" w:eastAsia="es-AR"/>
        </w:rPr>
        <w:t>que se debe</w:t>
      </w:r>
      <w:r w:rsidRPr="00C76CE4">
        <w:rPr>
          <w:lang w:val="es-AR" w:eastAsia="es-AR"/>
        </w:rPr>
        <w:t xml:space="preserve"> discutir en esta investigación es la dificultad de diferenciación entre </w:t>
      </w:r>
      <w:r w:rsidR="00185DDB" w:rsidRPr="00C76CE4">
        <w:rPr>
          <w:lang w:val="es-AR" w:eastAsia="es-AR"/>
        </w:rPr>
        <w:t>autismo y asperger</w:t>
      </w:r>
      <w:r w:rsidRPr="00C76CE4">
        <w:rPr>
          <w:lang w:val="es-AR" w:eastAsia="es-AR"/>
        </w:rPr>
        <w:t xml:space="preserve">, pues gran parte de los docentes </w:t>
      </w:r>
      <w:r w:rsidR="00185DDB">
        <w:rPr>
          <w:lang w:val="es-AR" w:eastAsia="es-AR"/>
        </w:rPr>
        <w:t>no los distinguen;</w:t>
      </w:r>
      <w:r w:rsidRPr="00C76CE4">
        <w:rPr>
          <w:lang w:val="es-AR" w:eastAsia="es-AR"/>
        </w:rPr>
        <w:t xml:space="preserve"> en este sentido, se</w:t>
      </w:r>
      <w:r w:rsidR="00A5349E" w:rsidRPr="00C76CE4">
        <w:rPr>
          <w:lang w:val="es-AR" w:eastAsia="es-AR"/>
        </w:rPr>
        <w:t xml:space="preserve"> puede</w:t>
      </w:r>
      <w:r w:rsidR="00185DDB">
        <w:rPr>
          <w:lang w:val="es-AR" w:eastAsia="es-AR"/>
        </w:rPr>
        <w:t xml:space="preserve">n promover </w:t>
      </w:r>
      <w:r w:rsidR="00A5349E" w:rsidRPr="00C76CE4">
        <w:rPr>
          <w:lang w:val="es-AR" w:eastAsia="es-AR"/>
        </w:rPr>
        <w:t>p</w:t>
      </w:r>
      <w:r w:rsidR="000F7FB3" w:rsidRPr="00C76CE4">
        <w:rPr>
          <w:lang w:val="es-AR" w:eastAsia="es-AR"/>
        </w:rPr>
        <w:t xml:space="preserve">rácticas de </w:t>
      </w:r>
      <w:r w:rsidRPr="00C76CE4">
        <w:rPr>
          <w:lang w:val="es-AR" w:eastAsia="es-AR"/>
        </w:rPr>
        <w:t>atención excluyentes</w:t>
      </w:r>
      <w:r w:rsidR="00185DDB">
        <w:rPr>
          <w:lang w:val="es-AR" w:eastAsia="es-AR"/>
        </w:rPr>
        <w:t>,</w:t>
      </w:r>
      <w:r w:rsidRPr="00C76CE4">
        <w:rPr>
          <w:lang w:val="es-AR" w:eastAsia="es-AR"/>
        </w:rPr>
        <w:t xml:space="preserve"> como </w:t>
      </w:r>
      <w:r w:rsidR="00185DDB">
        <w:rPr>
          <w:lang w:val="es-AR" w:eastAsia="es-AR"/>
        </w:rPr>
        <w:t>indican</w:t>
      </w:r>
      <w:r w:rsidRPr="00C76CE4">
        <w:rPr>
          <w:lang w:val="es-AR" w:eastAsia="es-AR"/>
        </w:rPr>
        <w:t xml:space="preserve"> Pérez y Martínez (2014). </w:t>
      </w:r>
    </w:p>
    <w:p w14:paraId="33861738" w14:textId="75613360" w:rsidR="00185DDB" w:rsidRDefault="00643289" w:rsidP="00185DDB">
      <w:pPr>
        <w:pStyle w:val="Prrafonormal"/>
        <w:spacing w:before="0" w:after="0"/>
        <w:ind w:firstLine="708"/>
        <w:rPr>
          <w:lang w:val="es-AR" w:eastAsia="es-AR"/>
        </w:rPr>
      </w:pPr>
      <w:r w:rsidRPr="00C76CE4">
        <w:rPr>
          <w:lang w:val="es-AR" w:eastAsia="es-AR"/>
        </w:rPr>
        <w:t>Por otra parte, 93</w:t>
      </w:r>
      <w:r w:rsidR="00185DDB">
        <w:rPr>
          <w:lang w:val="es-AR" w:eastAsia="es-AR"/>
        </w:rPr>
        <w:t xml:space="preserve"> </w:t>
      </w:r>
      <w:r w:rsidRPr="00C76CE4">
        <w:rPr>
          <w:lang w:val="es-AR" w:eastAsia="es-AR"/>
        </w:rPr>
        <w:t xml:space="preserve">% de los docentes consideran que las personas con </w:t>
      </w:r>
      <w:r w:rsidR="00185DDB" w:rsidRPr="00C76CE4">
        <w:rPr>
          <w:lang w:val="es-AR" w:eastAsia="es-AR"/>
        </w:rPr>
        <w:t xml:space="preserve">autismo y asperger </w:t>
      </w:r>
      <w:r w:rsidRPr="00C76CE4">
        <w:rPr>
          <w:lang w:val="es-AR" w:eastAsia="es-AR"/>
        </w:rPr>
        <w:t xml:space="preserve">son capaces de aportar valores a la sociedad, </w:t>
      </w:r>
      <w:r w:rsidR="00185DDB">
        <w:rPr>
          <w:lang w:val="es-AR" w:eastAsia="es-AR"/>
        </w:rPr>
        <w:t>aunque desconocen cuáles podrían ser</w:t>
      </w:r>
      <w:r w:rsidRPr="00C76CE4">
        <w:rPr>
          <w:lang w:val="es-AR" w:eastAsia="es-AR"/>
        </w:rPr>
        <w:t xml:space="preserve">. En este sentido, parecen vislumbrarse discursos tendientes a la inmadurez de la opinión académica en la medida que no integra concreciones que la justifiquen, </w:t>
      </w:r>
      <w:r w:rsidR="00A5349E" w:rsidRPr="00C76CE4">
        <w:rPr>
          <w:lang w:val="es-AR" w:eastAsia="es-AR"/>
        </w:rPr>
        <w:t xml:space="preserve">en la medida </w:t>
      </w:r>
      <w:r w:rsidR="00185DDB">
        <w:rPr>
          <w:lang w:val="es-AR" w:eastAsia="es-AR"/>
        </w:rPr>
        <w:t xml:space="preserve">en </w:t>
      </w:r>
      <w:r w:rsidR="00A5349E" w:rsidRPr="00C76CE4">
        <w:rPr>
          <w:lang w:val="es-AR" w:eastAsia="es-AR"/>
        </w:rPr>
        <w:t>que se reproducen discursos asistenciales sin una correspondencia de responsabilidad con la realidad cotidiana</w:t>
      </w:r>
      <w:r w:rsidRPr="00C76CE4">
        <w:rPr>
          <w:lang w:val="es-AR" w:eastAsia="es-AR"/>
        </w:rPr>
        <w:t>.</w:t>
      </w:r>
      <w:r w:rsidR="009640A5">
        <w:rPr>
          <w:lang w:val="es-AR" w:eastAsia="es-AR"/>
        </w:rPr>
        <w:t xml:space="preserve"> </w:t>
      </w:r>
      <w:r w:rsidRPr="00C76CE4">
        <w:rPr>
          <w:lang w:val="es-AR" w:eastAsia="es-AR"/>
        </w:rPr>
        <w:t xml:space="preserve">Sin embargo, </w:t>
      </w:r>
      <w:r w:rsidR="00185DDB">
        <w:rPr>
          <w:lang w:val="es-AR" w:eastAsia="es-AR"/>
        </w:rPr>
        <w:t>vale comentar que una</w:t>
      </w:r>
      <w:r w:rsidRPr="00C76CE4">
        <w:rPr>
          <w:lang w:val="es-AR" w:eastAsia="es-AR"/>
        </w:rPr>
        <w:t xml:space="preserve"> </w:t>
      </w:r>
      <w:r w:rsidR="000F7FB3" w:rsidRPr="00C76CE4">
        <w:rPr>
          <w:lang w:val="es-AR" w:eastAsia="es-AR"/>
        </w:rPr>
        <w:t xml:space="preserve">cuarta parte de profesores identifican </w:t>
      </w:r>
      <w:r w:rsidRPr="00C76CE4">
        <w:rPr>
          <w:lang w:val="es-AR" w:eastAsia="es-AR"/>
        </w:rPr>
        <w:t>diversos valores que pueden aportar a la sociedad</w:t>
      </w:r>
      <w:r w:rsidR="00185DDB">
        <w:rPr>
          <w:lang w:val="es-AR" w:eastAsia="es-AR"/>
        </w:rPr>
        <w:t xml:space="preserve">, lo que se corresponde </w:t>
      </w:r>
      <w:r w:rsidRPr="00C76CE4">
        <w:rPr>
          <w:lang w:val="es-AR" w:eastAsia="es-AR"/>
        </w:rPr>
        <w:t xml:space="preserve">con </w:t>
      </w:r>
      <w:r w:rsidR="00185DDB">
        <w:rPr>
          <w:lang w:val="es-AR" w:eastAsia="es-AR"/>
        </w:rPr>
        <w:t xml:space="preserve">lo explicado </w:t>
      </w:r>
      <w:r w:rsidRPr="00C76CE4">
        <w:rPr>
          <w:lang w:val="es-AR" w:eastAsia="es-AR"/>
        </w:rPr>
        <w:t xml:space="preserve">por </w:t>
      </w:r>
      <w:r w:rsidR="00CB62AE" w:rsidRPr="00C76CE4">
        <w:rPr>
          <w:lang w:val="es-EC"/>
        </w:rPr>
        <w:t>Mazzer</w:t>
      </w:r>
      <w:r w:rsidR="00A5349E" w:rsidRPr="00C76CE4">
        <w:rPr>
          <w:lang w:val="es-EC"/>
        </w:rPr>
        <w:t xml:space="preserve"> (</w:t>
      </w:r>
      <w:r w:rsidR="00CB62AE" w:rsidRPr="00C76CE4">
        <w:rPr>
          <w:lang w:val="es-AR" w:eastAsia="es-AR"/>
        </w:rPr>
        <w:t>2015</w:t>
      </w:r>
      <w:r w:rsidRPr="00C76CE4">
        <w:rPr>
          <w:lang w:val="es-AR" w:eastAsia="es-AR"/>
        </w:rPr>
        <w:t>).</w:t>
      </w:r>
      <w:r w:rsidR="009640A5">
        <w:rPr>
          <w:lang w:val="es-AR" w:eastAsia="es-AR"/>
        </w:rPr>
        <w:t xml:space="preserve"> </w:t>
      </w:r>
    </w:p>
    <w:p w14:paraId="6BC9057D" w14:textId="77777777" w:rsidR="009D1F23" w:rsidRDefault="00185DDB" w:rsidP="009D1F23">
      <w:pPr>
        <w:pStyle w:val="Prrafonormal"/>
        <w:spacing w:before="0" w:after="0"/>
        <w:ind w:firstLine="708"/>
        <w:rPr>
          <w:lang w:val="es-AR" w:eastAsia="es-AR"/>
        </w:rPr>
      </w:pPr>
      <w:r>
        <w:rPr>
          <w:lang w:val="es-AR" w:eastAsia="es-AR"/>
        </w:rPr>
        <w:t>Ahora bien, l</w:t>
      </w:r>
      <w:r w:rsidR="00643289" w:rsidRPr="00C76CE4">
        <w:rPr>
          <w:lang w:val="es-AR" w:eastAsia="es-AR"/>
        </w:rPr>
        <w:t xml:space="preserve">uego de observar los resultados del pretest </w:t>
      </w:r>
      <w:r>
        <w:rPr>
          <w:lang w:val="es-AR" w:eastAsia="es-AR"/>
        </w:rPr>
        <w:t>—</w:t>
      </w:r>
      <w:r w:rsidR="00643289" w:rsidRPr="00C76CE4">
        <w:rPr>
          <w:lang w:val="es-AR" w:eastAsia="es-AR"/>
        </w:rPr>
        <w:t xml:space="preserve">donde se </w:t>
      </w:r>
      <w:r w:rsidR="00C03F5D" w:rsidRPr="00C76CE4">
        <w:rPr>
          <w:lang w:val="es-AR" w:eastAsia="es-AR"/>
        </w:rPr>
        <w:t>manifiesta</w:t>
      </w:r>
      <w:r w:rsidR="00A5349E" w:rsidRPr="00C76CE4">
        <w:rPr>
          <w:lang w:val="es-AR" w:eastAsia="es-AR"/>
        </w:rPr>
        <w:t xml:space="preserve"> </w:t>
      </w:r>
      <w:r w:rsidR="00643289" w:rsidRPr="00C76CE4">
        <w:rPr>
          <w:lang w:val="es-AR" w:eastAsia="es-AR"/>
        </w:rPr>
        <w:t xml:space="preserve">un bajo nivel </w:t>
      </w:r>
      <w:r>
        <w:rPr>
          <w:lang w:val="es-AR" w:eastAsia="es-AR"/>
        </w:rPr>
        <w:t>de</w:t>
      </w:r>
      <w:r w:rsidR="00643289" w:rsidRPr="00C76CE4">
        <w:rPr>
          <w:lang w:val="es-AR" w:eastAsia="es-AR"/>
        </w:rPr>
        <w:t xml:space="preserve"> conocimiento acerca del TGD</w:t>
      </w:r>
      <w:r>
        <w:rPr>
          <w:lang w:val="es-AR" w:eastAsia="es-AR"/>
        </w:rPr>
        <w:t>—</w:t>
      </w:r>
      <w:r w:rsidR="00643289" w:rsidRPr="00C76CE4">
        <w:rPr>
          <w:lang w:val="es-AR" w:eastAsia="es-AR"/>
        </w:rPr>
        <w:t xml:space="preserve">, se propuso la aplicación de un módulo de sensibilización dirigido a los docentes de la escuela </w:t>
      </w:r>
      <w:r w:rsidR="009D1F23">
        <w:rPr>
          <w:lang w:val="es-AR" w:eastAsia="es-AR"/>
        </w:rPr>
        <w:t>seleccionada</w:t>
      </w:r>
      <w:r w:rsidR="00643289" w:rsidRPr="00C76CE4">
        <w:rPr>
          <w:lang w:val="es-AR" w:eastAsia="es-AR"/>
        </w:rPr>
        <w:t xml:space="preserve"> con el objetivo de fomentar una cultura inclusiva atendiendo a la realidad de estas personas</w:t>
      </w:r>
      <w:r w:rsidR="00A5349E" w:rsidRPr="00C76CE4">
        <w:rPr>
          <w:lang w:val="es-AR" w:eastAsia="es-AR"/>
        </w:rPr>
        <w:t xml:space="preserve"> y </w:t>
      </w:r>
      <w:r w:rsidR="009D1F23">
        <w:rPr>
          <w:lang w:val="es-AR" w:eastAsia="es-AR"/>
        </w:rPr>
        <w:t>a</w:t>
      </w:r>
      <w:r w:rsidR="00A5349E" w:rsidRPr="00C76CE4">
        <w:rPr>
          <w:lang w:val="es-AR" w:eastAsia="es-AR"/>
        </w:rPr>
        <w:t xml:space="preserve">l </w:t>
      </w:r>
      <w:r w:rsidR="00643289" w:rsidRPr="00C76CE4">
        <w:rPr>
          <w:lang w:val="es-AR" w:eastAsia="es-AR"/>
        </w:rPr>
        <w:t xml:space="preserve">desarrollo de </w:t>
      </w:r>
      <w:r w:rsidR="00A5349E" w:rsidRPr="00C76CE4">
        <w:rPr>
          <w:lang w:val="es-AR" w:eastAsia="es-AR"/>
        </w:rPr>
        <w:t>su personalidad.</w:t>
      </w:r>
    </w:p>
    <w:p w14:paraId="37E9A9F3" w14:textId="2D75298A" w:rsidR="009D1F23" w:rsidRDefault="00643289" w:rsidP="009D1F23">
      <w:pPr>
        <w:pStyle w:val="Prrafonormal"/>
        <w:spacing w:before="0" w:after="0"/>
        <w:ind w:firstLine="708"/>
        <w:rPr>
          <w:lang w:val="es-AR" w:eastAsia="es-AR"/>
        </w:rPr>
      </w:pPr>
      <w:r w:rsidRPr="00C76CE4">
        <w:rPr>
          <w:lang w:val="es-AR" w:eastAsia="es-AR"/>
        </w:rPr>
        <w:t xml:space="preserve">Este módulo pudo contribuir (con la prudencia que la concreción </w:t>
      </w:r>
      <w:r w:rsidR="000F7FB3" w:rsidRPr="00C76CE4">
        <w:rPr>
          <w:lang w:val="es-AR" w:eastAsia="es-AR"/>
        </w:rPr>
        <w:t>requiere)</w:t>
      </w:r>
      <w:r w:rsidRPr="00C76CE4">
        <w:rPr>
          <w:lang w:val="es-AR" w:eastAsia="es-AR"/>
        </w:rPr>
        <w:t xml:space="preserve"> a la formación y concientización sobre la realidad </w:t>
      </w:r>
      <w:r w:rsidR="009D1F23" w:rsidRPr="00C76CE4">
        <w:rPr>
          <w:lang w:val="es-AR" w:eastAsia="es-AR"/>
        </w:rPr>
        <w:t xml:space="preserve">del asperger y </w:t>
      </w:r>
      <w:r w:rsidR="009D1F23">
        <w:rPr>
          <w:lang w:val="es-AR" w:eastAsia="es-AR"/>
        </w:rPr>
        <w:t xml:space="preserve">del </w:t>
      </w:r>
      <w:r w:rsidR="009D1F23" w:rsidRPr="00C76CE4">
        <w:rPr>
          <w:lang w:val="es-AR" w:eastAsia="es-AR"/>
        </w:rPr>
        <w:t>autismo</w:t>
      </w:r>
      <w:r w:rsidR="00A5349E" w:rsidRPr="00C76CE4">
        <w:rPr>
          <w:lang w:val="es-AR" w:eastAsia="es-AR"/>
        </w:rPr>
        <w:t xml:space="preserve">; </w:t>
      </w:r>
      <w:r w:rsidR="009D1F23">
        <w:rPr>
          <w:lang w:val="es-AR" w:eastAsia="es-AR"/>
        </w:rPr>
        <w:t>de este modo</w:t>
      </w:r>
      <w:r w:rsidR="00A5349E" w:rsidRPr="00C76CE4">
        <w:rPr>
          <w:lang w:val="es-AR" w:eastAsia="es-AR"/>
        </w:rPr>
        <w:t xml:space="preserve">, se consiguió </w:t>
      </w:r>
      <w:r w:rsidRPr="00C76CE4">
        <w:rPr>
          <w:lang w:val="es-AR" w:eastAsia="es-AR"/>
        </w:rPr>
        <w:t>que la mayoría de los docentes admitieran</w:t>
      </w:r>
      <w:r w:rsidR="00A5349E" w:rsidRPr="00C76CE4">
        <w:rPr>
          <w:lang w:val="es-AR" w:eastAsia="es-AR"/>
        </w:rPr>
        <w:t xml:space="preserve"> </w:t>
      </w:r>
      <w:r w:rsidRPr="00C76CE4">
        <w:rPr>
          <w:lang w:val="es-AR" w:eastAsia="es-AR"/>
        </w:rPr>
        <w:t xml:space="preserve">que las personas con </w:t>
      </w:r>
      <w:r w:rsidR="009D1F23">
        <w:rPr>
          <w:lang w:val="es-AR" w:eastAsia="es-AR"/>
        </w:rPr>
        <w:t xml:space="preserve">dichos trastornos también </w:t>
      </w:r>
      <w:r w:rsidRPr="00C76CE4">
        <w:rPr>
          <w:lang w:val="es-AR" w:eastAsia="es-AR"/>
        </w:rPr>
        <w:t>son capaces de aportar va</w:t>
      </w:r>
      <w:r w:rsidR="000F7FB3" w:rsidRPr="00C76CE4">
        <w:rPr>
          <w:lang w:val="es-AR" w:eastAsia="es-AR"/>
        </w:rPr>
        <w:t>lores a la sociedad;</w:t>
      </w:r>
      <w:r w:rsidR="00A5349E" w:rsidRPr="00C76CE4">
        <w:rPr>
          <w:lang w:val="es-AR" w:eastAsia="es-AR"/>
        </w:rPr>
        <w:t xml:space="preserve"> igualmente</w:t>
      </w:r>
      <w:r w:rsidR="000F7FB3" w:rsidRPr="00C76CE4">
        <w:rPr>
          <w:lang w:val="es-AR" w:eastAsia="es-AR"/>
        </w:rPr>
        <w:t xml:space="preserve">, </w:t>
      </w:r>
      <w:r w:rsidRPr="00C76CE4">
        <w:rPr>
          <w:lang w:val="es-AR" w:eastAsia="es-AR"/>
        </w:rPr>
        <w:t xml:space="preserve">un gran número de profesores </w:t>
      </w:r>
      <w:r w:rsidR="000F7FB3" w:rsidRPr="00C76CE4">
        <w:rPr>
          <w:lang w:val="es-AR" w:eastAsia="es-AR"/>
        </w:rPr>
        <w:t xml:space="preserve">reconocieron en la evaluación final </w:t>
      </w:r>
      <w:r w:rsidRPr="00C76CE4">
        <w:rPr>
          <w:lang w:val="es-AR" w:eastAsia="es-AR"/>
        </w:rPr>
        <w:t>los valores y aportaciones de estas personas</w:t>
      </w:r>
      <w:r w:rsidR="009D1F23">
        <w:rPr>
          <w:lang w:val="es-AR" w:eastAsia="es-AR"/>
        </w:rPr>
        <w:t xml:space="preserve">, lo que coincide </w:t>
      </w:r>
      <w:r w:rsidRPr="00C76CE4">
        <w:rPr>
          <w:lang w:val="es-AR" w:eastAsia="es-AR"/>
        </w:rPr>
        <w:t xml:space="preserve">con lo expuesto por Rey </w:t>
      </w:r>
      <w:r w:rsidR="008F47E1" w:rsidRPr="00C76CE4">
        <w:rPr>
          <w:lang w:val="es-AR" w:eastAsia="es-AR"/>
        </w:rPr>
        <w:t>y</w:t>
      </w:r>
      <w:r w:rsidRPr="00C76CE4">
        <w:rPr>
          <w:lang w:val="es-AR" w:eastAsia="es-AR"/>
        </w:rPr>
        <w:t xml:space="preserve"> García (2018).</w:t>
      </w:r>
      <w:r w:rsidR="00C03F5D" w:rsidRPr="00C76CE4">
        <w:rPr>
          <w:lang w:val="es-AR" w:eastAsia="es-AR"/>
        </w:rPr>
        <w:t xml:space="preserve"> </w:t>
      </w:r>
      <w:r w:rsidR="009D1F23">
        <w:rPr>
          <w:lang w:val="es-AR" w:eastAsia="es-AR"/>
        </w:rPr>
        <w:t>No obstante</w:t>
      </w:r>
      <w:r w:rsidR="00C03F5D" w:rsidRPr="00C76CE4">
        <w:rPr>
          <w:lang w:val="es-AR" w:eastAsia="es-AR"/>
        </w:rPr>
        <w:t>, la ausencia de prácticas que pudieran trasladarse</w:t>
      </w:r>
      <w:r w:rsidR="00EC1E5A">
        <w:rPr>
          <w:lang w:val="es-AR" w:eastAsia="es-AR"/>
        </w:rPr>
        <w:t xml:space="preserve"> de</w:t>
      </w:r>
      <w:r w:rsidR="00C03F5D" w:rsidRPr="00C76CE4">
        <w:rPr>
          <w:lang w:val="es-AR" w:eastAsia="es-AR"/>
        </w:rPr>
        <w:t xml:space="preserve"> la teoría a la realidad cotidiana supuso la mayor limitación a esta propuesta formativa</w:t>
      </w:r>
      <w:r w:rsidR="00EC1E5A">
        <w:rPr>
          <w:lang w:val="es-AR" w:eastAsia="es-AR"/>
        </w:rPr>
        <w:t>.</w:t>
      </w:r>
    </w:p>
    <w:p w14:paraId="02C75D51" w14:textId="77777777" w:rsidR="000A5437" w:rsidRDefault="000A5437" w:rsidP="009D1F23">
      <w:pPr>
        <w:pStyle w:val="Prrafonormal"/>
        <w:spacing w:before="0" w:after="0"/>
        <w:ind w:firstLine="708"/>
        <w:rPr>
          <w:lang w:val="es-AR" w:eastAsia="es-AR"/>
        </w:rPr>
      </w:pPr>
    </w:p>
    <w:p w14:paraId="01CE9966" w14:textId="0D10C8A1" w:rsidR="00643289" w:rsidRPr="00C76CE4" w:rsidRDefault="00643289" w:rsidP="009D1F23">
      <w:pPr>
        <w:pStyle w:val="Prrafonormal"/>
        <w:spacing w:before="0" w:after="0"/>
        <w:ind w:firstLine="708"/>
        <w:rPr>
          <w:lang w:val="es-AR" w:eastAsia="es-AR"/>
        </w:rPr>
      </w:pPr>
      <w:r w:rsidRPr="00C76CE4">
        <w:rPr>
          <w:lang w:val="es-AR" w:eastAsia="es-AR"/>
        </w:rPr>
        <w:lastRenderedPageBreak/>
        <w:t xml:space="preserve">Otro aporte importante de este módulo se constató en </w:t>
      </w:r>
      <w:r w:rsidR="00A5349E" w:rsidRPr="00C76CE4">
        <w:rPr>
          <w:lang w:val="es-AR" w:eastAsia="es-AR"/>
        </w:rPr>
        <w:t xml:space="preserve">el progreso del profesorado hacia el </w:t>
      </w:r>
      <w:r w:rsidRPr="00C76CE4">
        <w:rPr>
          <w:lang w:val="es-AR" w:eastAsia="es-AR"/>
        </w:rPr>
        <w:t>reconocim</w:t>
      </w:r>
      <w:r w:rsidR="005C4A8F" w:rsidRPr="00C76CE4">
        <w:rPr>
          <w:lang w:val="es-AR" w:eastAsia="es-AR"/>
        </w:rPr>
        <w:t>iento de</w:t>
      </w:r>
      <w:r w:rsidRPr="00C76CE4">
        <w:rPr>
          <w:lang w:val="es-AR" w:eastAsia="es-AR"/>
        </w:rPr>
        <w:t xml:space="preserve"> estrategias metodológicas par</w:t>
      </w:r>
      <w:r w:rsidR="00A5349E" w:rsidRPr="00C76CE4">
        <w:rPr>
          <w:lang w:val="es-AR" w:eastAsia="es-AR"/>
        </w:rPr>
        <w:t xml:space="preserve">a </w:t>
      </w:r>
      <w:r w:rsidR="005C4A8F" w:rsidRPr="00C76CE4">
        <w:rPr>
          <w:lang w:val="es-AR" w:eastAsia="es-AR"/>
        </w:rPr>
        <w:t xml:space="preserve">atender a </w:t>
      </w:r>
      <w:r w:rsidR="00A5349E" w:rsidRPr="00C76CE4">
        <w:rPr>
          <w:lang w:val="es-AR" w:eastAsia="es-AR"/>
        </w:rPr>
        <w:t xml:space="preserve">estudiantes con </w:t>
      </w:r>
      <w:r w:rsidR="009D1F23" w:rsidRPr="00C76CE4">
        <w:rPr>
          <w:lang w:val="es-AR" w:eastAsia="es-AR"/>
        </w:rPr>
        <w:t>autismo y asperger</w:t>
      </w:r>
      <w:r w:rsidR="009D1F23">
        <w:rPr>
          <w:lang w:val="es-AR" w:eastAsia="es-AR"/>
        </w:rPr>
        <w:t>,</w:t>
      </w:r>
      <w:r w:rsidR="00A5349E" w:rsidRPr="00C76CE4">
        <w:rPr>
          <w:lang w:val="es-AR" w:eastAsia="es-AR"/>
        </w:rPr>
        <w:t xml:space="preserve"> </w:t>
      </w:r>
      <w:r w:rsidR="005C4A8F" w:rsidRPr="00C76CE4">
        <w:rPr>
          <w:lang w:val="es-AR" w:eastAsia="es-AR"/>
        </w:rPr>
        <w:t xml:space="preserve">así como en la </w:t>
      </w:r>
      <w:r w:rsidRPr="00C76CE4">
        <w:rPr>
          <w:lang w:val="es-AR" w:eastAsia="es-AR"/>
        </w:rPr>
        <w:t xml:space="preserve">comprensión de que </w:t>
      </w:r>
      <w:r w:rsidR="005C4A8F" w:rsidRPr="00C76CE4">
        <w:rPr>
          <w:lang w:val="es-AR" w:eastAsia="es-AR"/>
        </w:rPr>
        <w:t xml:space="preserve">las </w:t>
      </w:r>
      <w:r w:rsidRPr="00C76CE4">
        <w:rPr>
          <w:lang w:val="es-AR" w:eastAsia="es-AR"/>
        </w:rPr>
        <w:t>adaptaciones</w:t>
      </w:r>
      <w:r w:rsidR="005C4A8F" w:rsidRPr="00C76CE4">
        <w:rPr>
          <w:lang w:val="es-AR" w:eastAsia="es-AR"/>
        </w:rPr>
        <w:t xml:space="preserve"> curriculares deben responder e</w:t>
      </w:r>
      <w:r w:rsidRPr="00C76CE4">
        <w:rPr>
          <w:lang w:val="es-AR" w:eastAsia="es-AR"/>
        </w:rPr>
        <w:t>n la mayor</w:t>
      </w:r>
      <w:r w:rsidR="00B22979" w:rsidRPr="00C76CE4">
        <w:rPr>
          <w:lang w:val="es-AR" w:eastAsia="es-AR"/>
        </w:rPr>
        <w:t>ía de los casos</w:t>
      </w:r>
      <w:r w:rsidR="009640A5">
        <w:rPr>
          <w:lang w:val="es-AR" w:eastAsia="es-AR"/>
        </w:rPr>
        <w:t xml:space="preserve"> </w:t>
      </w:r>
      <w:r w:rsidR="005C4A8F" w:rsidRPr="00C76CE4">
        <w:rPr>
          <w:lang w:val="es-AR" w:eastAsia="es-AR"/>
        </w:rPr>
        <w:t xml:space="preserve">a unos determinados </w:t>
      </w:r>
      <w:r w:rsidRPr="00C76CE4">
        <w:rPr>
          <w:lang w:val="es-AR" w:eastAsia="es-AR"/>
        </w:rPr>
        <w:t xml:space="preserve">ritmos, potencialidades y aptitudes </w:t>
      </w:r>
      <w:r w:rsidR="005C4A8F" w:rsidRPr="00C76CE4">
        <w:rPr>
          <w:lang w:val="es-AR" w:eastAsia="es-AR"/>
        </w:rPr>
        <w:t xml:space="preserve">definidos según las necesidades </w:t>
      </w:r>
      <w:r w:rsidR="009D1F23">
        <w:rPr>
          <w:lang w:val="es-AR" w:eastAsia="es-AR"/>
        </w:rPr>
        <w:t xml:space="preserve">de </w:t>
      </w:r>
      <w:r w:rsidR="005C4A8F" w:rsidRPr="00C76CE4">
        <w:rPr>
          <w:lang w:val="es-AR" w:eastAsia="es-AR"/>
        </w:rPr>
        <w:t xml:space="preserve">estos </w:t>
      </w:r>
      <w:r w:rsidR="009D1F23">
        <w:rPr>
          <w:lang w:val="es-AR" w:eastAsia="es-AR"/>
        </w:rPr>
        <w:t>alumnos</w:t>
      </w:r>
      <w:r w:rsidRPr="00C76CE4">
        <w:rPr>
          <w:lang w:val="es-AR" w:eastAsia="es-AR"/>
        </w:rPr>
        <w:t xml:space="preserve">, </w:t>
      </w:r>
      <w:r w:rsidR="009D1F23">
        <w:rPr>
          <w:lang w:val="es-AR" w:eastAsia="es-AR"/>
        </w:rPr>
        <w:t xml:space="preserve">en lugar de </w:t>
      </w:r>
      <w:r w:rsidRPr="00C76CE4">
        <w:rPr>
          <w:lang w:val="es-AR" w:eastAsia="es-AR"/>
        </w:rPr>
        <w:t>la dosificación del contenido</w:t>
      </w:r>
      <w:r w:rsidR="009D1F23">
        <w:rPr>
          <w:lang w:val="es-AR" w:eastAsia="es-AR"/>
        </w:rPr>
        <w:t>,</w:t>
      </w:r>
      <w:r w:rsidR="005C4A8F" w:rsidRPr="00C76CE4">
        <w:rPr>
          <w:lang w:val="es-AR" w:eastAsia="es-AR"/>
        </w:rPr>
        <w:t xml:space="preserve"> como lo señalan</w:t>
      </w:r>
      <w:r w:rsidRPr="00C76CE4">
        <w:rPr>
          <w:lang w:val="es-AR" w:eastAsia="es-AR"/>
        </w:rPr>
        <w:t xml:space="preserve"> Pica</w:t>
      </w:r>
      <w:r w:rsidR="00B22979" w:rsidRPr="00C76CE4">
        <w:rPr>
          <w:lang w:val="es-AR" w:eastAsia="es-AR"/>
        </w:rPr>
        <w:t>r</w:t>
      </w:r>
      <w:r w:rsidRPr="00C76CE4">
        <w:rPr>
          <w:lang w:val="es-AR" w:eastAsia="es-AR"/>
        </w:rPr>
        <w:t>do</w:t>
      </w:r>
      <w:r w:rsidR="00B22979" w:rsidRPr="00C76CE4">
        <w:rPr>
          <w:lang w:val="es-AR" w:eastAsia="es-AR"/>
        </w:rPr>
        <w:t xml:space="preserve"> </w:t>
      </w:r>
      <w:r w:rsidR="00B22979" w:rsidRPr="009D1F23">
        <w:rPr>
          <w:i/>
          <w:lang w:val="es-AR" w:eastAsia="es-AR"/>
        </w:rPr>
        <w:t>et al</w:t>
      </w:r>
      <w:r w:rsidR="009D1F23">
        <w:rPr>
          <w:lang w:val="es-AR" w:eastAsia="es-AR"/>
        </w:rPr>
        <w:t>.</w:t>
      </w:r>
      <w:r w:rsidRPr="00C76CE4">
        <w:rPr>
          <w:lang w:val="es-AR" w:eastAsia="es-AR"/>
        </w:rPr>
        <w:t xml:space="preserve"> (2014). Finalmente, otro </w:t>
      </w:r>
      <w:r w:rsidR="009D1F23">
        <w:rPr>
          <w:lang w:val="es-AR" w:eastAsia="es-AR"/>
        </w:rPr>
        <w:t>elemento</w:t>
      </w:r>
      <w:r w:rsidRPr="00C76CE4">
        <w:rPr>
          <w:lang w:val="es-AR" w:eastAsia="es-AR"/>
        </w:rPr>
        <w:t xml:space="preserve"> </w:t>
      </w:r>
      <w:r w:rsidR="009D1F23">
        <w:rPr>
          <w:lang w:val="es-AR" w:eastAsia="es-AR"/>
        </w:rPr>
        <w:t>vital</w:t>
      </w:r>
      <w:r w:rsidRPr="00C76CE4">
        <w:rPr>
          <w:lang w:val="es-AR" w:eastAsia="es-AR"/>
        </w:rPr>
        <w:t xml:space="preserve"> fue el mejoramiento de los </w:t>
      </w:r>
      <w:r w:rsidR="009D1F23">
        <w:rPr>
          <w:lang w:val="es-AR" w:eastAsia="es-AR"/>
        </w:rPr>
        <w:t>profesores</w:t>
      </w:r>
      <w:r w:rsidRPr="00C76CE4">
        <w:rPr>
          <w:lang w:val="es-AR" w:eastAsia="es-AR"/>
        </w:rPr>
        <w:t xml:space="preserve"> en </w:t>
      </w:r>
      <w:r w:rsidR="009D1F23">
        <w:rPr>
          <w:lang w:val="es-AR" w:eastAsia="es-AR"/>
        </w:rPr>
        <w:t xml:space="preserve">cuanto a </w:t>
      </w:r>
      <w:r w:rsidRPr="00C76CE4">
        <w:rPr>
          <w:lang w:val="es-AR" w:eastAsia="es-AR"/>
        </w:rPr>
        <w:t>la d</w:t>
      </w:r>
      <w:r w:rsidR="005C4A8F" w:rsidRPr="00C76CE4">
        <w:rPr>
          <w:lang w:val="es-AR" w:eastAsia="es-AR"/>
        </w:rPr>
        <w:t xml:space="preserve">iferenciación consciente entre </w:t>
      </w:r>
      <w:r w:rsidR="009D1F23" w:rsidRPr="00C76CE4">
        <w:rPr>
          <w:lang w:val="es-AR" w:eastAsia="es-AR"/>
        </w:rPr>
        <w:t>autismo y asperger</w:t>
      </w:r>
      <w:r w:rsidRPr="00C76CE4">
        <w:rPr>
          <w:lang w:val="es-AR" w:eastAsia="es-AR"/>
        </w:rPr>
        <w:t>.</w:t>
      </w:r>
    </w:p>
    <w:p w14:paraId="2B571C12" w14:textId="77777777" w:rsidR="00701548" w:rsidRPr="00E623FA" w:rsidRDefault="00701548" w:rsidP="00E623FA">
      <w:pPr>
        <w:spacing w:before="0" w:after="0" w:line="360" w:lineRule="auto"/>
        <w:ind w:firstLine="0"/>
        <w:jc w:val="center"/>
        <w:rPr>
          <w:rFonts w:cs="Times New Roman"/>
          <w:b/>
          <w:szCs w:val="24"/>
          <w:lang w:val="es-EC"/>
        </w:rPr>
      </w:pPr>
    </w:p>
    <w:p w14:paraId="6DDF9E6A" w14:textId="2C71F880" w:rsidR="00F16394" w:rsidRPr="00701548" w:rsidRDefault="00A5349E" w:rsidP="00E623FA">
      <w:pPr>
        <w:spacing w:before="0" w:after="0" w:line="360" w:lineRule="auto"/>
        <w:ind w:firstLine="0"/>
        <w:jc w:val="center"/>
        <w:rPr>
          <w:rFonts w:cs="Times New Roman"/>
          <w:b/>
          <w:sz w:val="32"/>
          <w:szCs w:val="32"/>
          <w:lang w:val="es-EC"/>
        </w:rPr>
      </w:pPr>
      <w:r w:rsidRPr="00701548">
        <w:rPr>
          <w:rFonts w:cs="Times New Roman"/>
          <w:b/>
          <w:sz w:val="32"/>
          <w:szCs w:val="32"/>
          <w:lang w:val="es-EC"/>
        </w:rPr>
        <w:t>C</w:t>
      </w:r>
      <w:r w:rsidR="00701548" w:rsidRPr="00701548">
        <w:rPr>
          <w:rFonts w:cs="Times New Roman"/>
          <w:b/>
          <w:sz w:val="32"/>
          <w:szCs w:val="32"/>
          <w:lang w:val="es-EC"/>
        </w:rPr>
        <w:t>onclusiones</w:t>
      </w:r>
    </w:p>
    <w:p w14:paraId="6A8D4370" w14:textId="77777777" w:rsidR="009D1F23" w:rsidRDefault="009D1F23" w:rsidP="009D1F23">
      <w:pPr>
        <w:spacing w:before="0" w:after="0" w:line="360" w:lineRule="auto"/>
        <w:ind w:firstLine="708"/>
        <w:rPr>
          <w:rFonts w:cs="Times New Roman"/>
          <w:szCs w:val="24"/>
          <w:lang w:val="es-EC"/>
        </w:rPr>
      </w:pPr>
      <w:r>
        <w:rPr>
          <w:rFonts w:cs="Times New Roman"/>
          <w:szCs w:val="24"/>
          <w:lang w:val="es-EC"/>
        </w:rPr>
        <w:t xml:space="preserve">Luego de analizar los datos recabados se puede concluir </w:t>
      </w:r>
      <w:r w:rsidR="00BD370A" w:rsidRPr="00C76CE4">
        <w:rPr>
          <w:rFonts w:cs="Times New Roman"/>
          <w:szCs w:val="24"/>
          <w:lang w:val="es-EC"/>
        </w:rPr>
        <w:t xml:space="preserve">que los </w:t>
      </w:r>
      <w:r>
        <w:rPr>
          <w:rFonts w:cs="Times New Roman"/>
          <w:szCs w:val="24"/>
          <w:lang w:val="es-EC"/>
        </w:rPr>
        <w:t>participantes</w:t>
      </w:r>
      <w:r w:rsidR="00BD370A" w:rsidRPr="00C76CE4">
        <w:rPr>
          <w:rFonts w:cs="Times New Roman"/>
          <w:szCs w:val="24"/>
          <w:lang w:val="es-EC"/>
        </w:rPr>
        <w:t xml:space="preserve"> poseen un nivel bajo de conocimientos </w:t>
      </w:r>
      <w:r>
        <w:rPr>
          <w:rFonts w:cs="Times New Roman"/>
          <w:szCs w:val="24"/>
          <w:lang w:val="es-EC"/>
        </w:rPr>
        <w:t xml:space="preserve">sobre </w:t>
      </w:r>
      <w:r w:rsidR="00BD370A" w:rsidRPr="00C76CE4">
        <w:rPr>
          <w:rFonts w:cs="Times New Roman"/>
          <w:szCs w:val="24"/>
          <w:lang w:val="es-EC"/>
        </w:rPr>
        <w:t>estrategias par</w:t>
      </w:r>
      <w:r w:rsidR="005C4A8F" w:rsidRPr="00C76CE4">
        <w:rPr>
          <w:rFonts w:cs="Times New Roman"/>
          <w:szCs w:val="24"/>
          <w:lang w:val="es-EC"/>
        </w:rPr>
        <w:t xml:space="preserve">a trabajar con estudiantes con </w:t>
      </w:r>
      <w:r w:rsidRPr="00C76CE4">
        <w:rPr>
          <w:rFonts w:cs="Times New Roman"/>
          <w:szCs w:val="24"/>
          <w:lang w:val="es-EC"/>
        </w:rPr>
        <w:t>autismo y asperger</w:t>
      </w:r>
      <w:r w:rsidR="00BD370A" w:rsidRPr="00C76CE4">
        <w:rPr>
          <w:rFonts w:cs="Times New Roman"/>
          <w:szCs w:val="24"/>
          <w:lang w:val="es-EC"/>
        </w:rPr>
        <w:t xml:space="preserve">, </w:t>
      </w:r>
      <w:r>
        <w:rPr>
          <w:rFonts w:cs="Times New Roman"/>
          <w:szCs w:val="24"/>
          <w:lang w:val="es-EC"/>
        </w:rPr>
        <w:t xml:space="preserve">pues se consiguió </w:t>
      </w:r>
      <w:r w:rsidR="00BD370A" w:rsidRPr="00C76CE4">
        <w:rPr>
          <w:rFonts w:cs="Times New Roman"/>
          <w:szCs w:val="24"/>
          <w:lang w:val="es-EC"/>
        </w:rPr>
        <w:t xml:space="preserve">un rango </w:t>
      </w:r>
      <w:r w:rsidR="00333D65">
        <w:rPr>
          <w:rFonts w:cs="Times New Roman"/>
          <w:szCs w:val="24"/>
          <w:lang w:val="es-EC"/>
        </w:rPr>
        <w:t>elevado d</w:t>
      </w:r>
      <w:r w:rsidR="00BD370A" w:rsidRPr="00C76CE4">
        <w:rPr>
          <w:rFonts w:cs="Times New Roman"/>
          <w:szCs w:val="24"/>
          <w:lang w:val="es-EC"/>
        </w:rPr>
        <w:t>e respuestas incorrectas</w:t>
      </w:r>
      <w:r w:rsidR="00333D65">
        <w:rPr>
          <w:rFonts w:cs="Times New Roman"/>
          <w:szCs w:val="24"/>
          <w:lang w:val="es-EC"/>
        </w:rPr>
        <w:t xml:space="preserve"> en la evaluación previa</w:t>
      </w:r>
      <w:r>
        <w:rPr>
          <w:rFonts w:cs="Times New Roman"/>
          <w:szCs w:val="24"/>
          <w:lang w:val="es-EC"/>
        </w:rPr>
        <w:t xml:space="preserve"> referida a</w:t>
      </w:r>
      <w:r w:rsidR="00BD370A" w:rsidRPr="00C76CE4">
        <w:rPr>
          <w:rFonts w:cs="Times New Roman"/>
          <w:szCs w:val="24"/>
          <w:lang w:val="es-EC"/>
        </w:rPr>
        <w:t xml:space="preserve"> </w:t>
      </w:r>
      <w:r w:rsidR="00285CAA" w:rsidRPr="00C76CE4">
        <w:rPr>
          <w:rFonts w:cs="Times New Roman"/>
          <w:i/>
          <w:szCs w:val="24"/>
          <w:lang w:val="es-EC"/>
        </w:rPr>
        <w:t>i)</w:t>
      </w:r>
      <w:r w:rsidR="00285CAA" w:rsidRPr="00C76CE4">
        <w:rPr>
          <w:rFonts w:cs="Times New Roman"/>
          <w:szCs w:val="24"/>
          <w:lang w:val="es-EC"/>
        </w:rPr>
        <w:t xml:space="preserve"> </w:t>
      </w:r>
      <w:r w:rsidR="00BD370A" w:rsidRPr="00C76CE4">
        <w:rPr>
          <w:rFonts w:cs="Times New Roman"/>
          <w:szCs w:val="24"/>
          <w:lang w:val="es-EC"/>
        </w:rPr>
        <w:t xml:space="preserve">si </w:t>
      </w:r>
      <w:r>
        <w:rPr>
          <w:rFonts w:cs="Times New Roman"/>
          <w:szCs w:val="24"/>
          <w:lang w:val="es-EC"/>
        </w:rPr>
        <w:t>era</w:t>
      </w:r>
      <w:r w:rsidR="00BD370A" w:rsidRPr="00C76CE4">
        <w:rPr>
          <w:rFonts w:cs="Times New Roman"/>
          <w:szCs w:val="24"/>
          <w:lang w:val="es-EC"/>
        </w:rPr>
        <w:t xml:space="preserve"> necesario realizar adaptaciones curriculares a los estudiantes con </w:t>
      </w:r>
      <w:r w:rsidRPr="00C76CE4">
        <w:rPr>
          <w:rFonts w:cs="Times New Roman"/>
          <w:szCs w:val="24"/>
          <w:lang w:val="es-EC"/>
        </w:rPr>
        <w:t>autismo y asperger</w:t>
      </w:r>
      <w:r w:rsidR="00BD370A" w:rsidRPr="00C76CE4">
        <w:rPr>
          <w:rFonts w:cs="Times New Roman"/>
          <w:szCs w:val="24"/>
          <w:lang w:val="es-EC"/>
        </w:rPr>
        <w:t xml:space="preserve">, </w:t>
      </w:r>
      <w:r w:rsidR="00285CAA" w:rsidRPr="00C76CE4">
        <w:rPr>
          <w:rFonts w:cs="Times New Roman"/>
          <w:i/>
          <w:szCs w:val="24"/>
          <w:lang w:val="es-EC"/>
        </w:rPr>
        <w:t>ii)</w:t>
      </w:r>
      <w:r w:rsidR="00BD370A" w:rsidRPr="00C76CE4">
        <w:rPr>
          <w:rFonts w:cs="Times New Roman"/>
          <w:szCs w:val="24"/>
          <w:lang w:val="es-EC"/>
        </w:rPr>
        <w:t xml:space="preserve"> mencionar tipos de estrategias metodológicas para trabajar con estos estudiantes</w:t>
      </w:r>
      <w:r>
        <w:rPr>
          <w:rFonts w:cs="Times New Roman"/>
          <w:szCs w:val="24"/>
          <w:lang w:val="es-EC"/>
        </w:rPr>
        <w:t>,</w:t>
      </w:r>
      <w:r w:rsidR="00BD370A" w:rsidRPr="00C76CE4">
        <w:rPr>
          <w:rFonts w:cs="Times New Roman"/>
          <w:szCs w:val="24"/>
          <w:lang w:val="es-EC"/>
        </w:rPr>
        <w:t xml:space="preserve"> y </w:t>
      </w:r>
      <w:r w:rsidR="00285CAA" w:rsidRPr="00C76CE4">
        <w:rPr>
          <w:rFonts w:cs="Times New Roman"/>
          <w:i/>
          <w:szCs w:val="24"/>
          <w:lang w:val="es-EC"/>
        </w:rPr>
        <w:t>iii)</w:t>
      </w:r>
      <w:r w:rsidR="00285CAA" w:rsidRPr="00C76CE4">
        <w:rPr>
          <w:rFonts w:cs="Times New Roman"/>
          <w:szCs w:val="24"/>
          <w:lang w:val="es-EC"/>
        </w:rPr>
        <w:t xml:space="preserve"> </w:t>
      </w:r>
      <w:r>
        <w:rPr>
          <w:rFonts w:cs="Times New Roman"/>
          <w:szCs w:val="24"/>
          <w:lang w:val="es-EC"/>
        </w:rPr>
        <w:t xml:space="preserve">seleccionar </w:t>
      </w:r>
      <w:r w:rsidR="00BD370A" w:rsidRPr="00C76CE4">
        <w:rPr>
          <w:rFonts w:cs="Times New Roman"/>
          <w:szCs w:val="24"/>
          <w:lang w:val="es-EC"/>
        </w:rPr>
        <w:t xml:space="preserve">estrategias </w:t>
      </w:r>
      <w:r>
        <w:rPr>
          <w:rFonts w:cs="Times New Roman"/>
          <w:szCs w:val="24"/>
          <w:lang w:val="es-EC"/>
        </w:rPr>
        <w:t>adecuadas</w:t>
      </w:r>
      <w:r w:rsidR="00BD370A" w:rsidRPr="00C76CE4">
        <w:rPr>
          <w:rFonts w:cs="Times New Roman"/>
          <w:szCs w:val="24"/>
          <w:lang w:val="es-EC"/>
        </w:rPr>
        <w:t xml:space="preserve"> para trabajar con niños con </w:t>
      </w:r>
      <w:r w:rsidRPr="00C76CE4">
        <w:rPr>
          <w:rFonts w:cs="Times New Roman"/>
          <w:szCs w:val="24"/>
          <w:lang w:val="es-EC"/>
        </w:rPr>
        <w:t>autismo y asperger</w:t>
      </w:r>
      <w:r w:rsidR="007819EC" w:rsidRPr="00C76CE4">
        <w:rPr>
          <w:rFonts w:cs="Times New Roman"/>
          <w:szCs w:val="24"/>
          <w:lang w:val="es-EC"/>
        </w:rPr>
        <w:t>.</w:t>
      </w:r>
    </w:p>
    <w:p w14:paraId="22549626" w14:textId="77777777" w:rsidR="00710CC1" w:rsidRDefault="009D1F23" w:rsidP="00710CC1">
      <w:pPr>
        <w:spacing w:before="0" w:after="0" w:line="360" w:lineRule="auto"/>
        <w:ind w:firstLine="708"/>
        <w:rPr>
          <w:rFonts w:cs="Times New Roman"/>
          <w:szCs w:val="24"/>
          <w:lang w:val="es-EC"/>
        </w:rPr>
      </w:pPr>
      <w:r>
        <w:rPr>
          <w:rFonts w:cs="Times New Roman"/>
          <w:szCs w:val="24"/>
          <w:lang w:val="es-EC"/>
        </w:rPr>
        <w:t>Con estos datos, s</w:t>
      </w:r>
      <w:r w:rsidR="00BD370A" w:rsidRPr="00C76CE4">
        <w:rPr>
          <w:rFonts w:cs="Times New Roman"/>
          <w:szCs w:val="24"/>
          <w:lang w:val="es-EC"/>
        </w:rPr>
        <w:t xml:space="preserve">e realizó una propuesta de intervención que consistió en la elaboración e implementación de un módulo diseñado </w:t>
      </w:r>
      <w:r w:rsidR="00710CC1">
        <w:rPr>
          <w:rFonts w:cs="Times New Roman"/>
          <w:szCs w:val="24"/>
          <w:lang w:val="es-EC"/>
        </w:rPr>
        <w:t xml:space="preserve">no solo </w:t>
      </w:r>
      <w:r w:rsidR="00BD370A" w:rsidRPr="00C76CE4">
        <w:rPr>
          <w:rFonts w:cs="Times New Roman"/>
          <w:szCs w:val="24"/>
          <w:lang w:val="es-EC"/>
        </w:rPr>
        <w:t>con el objetivo de capacitar</w:t>
      </w:r>
      <w:r w:rsidR="009640A5">
        <w:rPr>
          <w:rFonts w:cs="Times New Roman"/>
          <w:szCs w:val="24"/>
          <w:lang w:val="es-EC"/>
        </w:rPr>
        <w:t xml:space="preserve"> </w:t>
      </w:r>
      <w:r w:rsidR="00BD370A" w:rsidRPr="00C76CE4">
        <w:rPr>
          <w:rFonts w:cs="Times New Roman"/>
          <w:szCs w:val="24"/>
          <w:lang w:val="es-EC"/>
        </w:rPr>
        <w:t>a los profesor</w:t>
      </w:r>
      <w:r w:rsidR="00285CAA" w:rsidRPr="00C76CE4">
        <w:rPr>
          <w:rFonts w:cs="Times New Roman"/>
          <w:szCs w:val="24"/>
          <w:lang w:val="es-EC"/>
        </w:rPr>
        <w:t xml:space="preserve">es </w:t>
      </w:r>
      <w:r w:rsidR="00710CC1">
        <w:rPr>
          <w:rFonts w:cs="Times New Roman"/>
          <w:szCs w:val="24"/>
          <w:lang w:val="es-EC"/>
        </w:rPr>
        <w:t>en</w:t>
      </w:r>
      <w:r w:rsidR="00285CAA" w:rsidRPr="00C76CE4">
        <w:rPr>
          <w:rFonts w:cs="Times New Roman"/>
          <w:szCs w:val="24"/>
          <w:lang w:val="es-EC"/>
        </w:rPr>
        <w:t xml:space="preserve"> relación </w:t>
      </w:r>
      <w:r w:rsidR="00710CC1">
        <w:rPr>
          <w:rFonts w:cs="Times New Roman"/>
          <w:szCs w:val="24"/>
          <w:lang w:val="es-EC"/>
        </w:rPr>
        <w:t>con</w:t>
      </w:r>
      <w:r w:rsidR="00285CAA" w:rsidRPr="00C76CE4">
        <w:rPr>
          <w:rFonts w:cs="Times New Roman"/>
          <w:szCs w:val="24"/>
          <w:lang w:val="es-EC"/>
        </w:rPr>
        <w:t xml:space="preserve"> las realidad</w:t>
      </w:r>
      <w:r w:rsidR="00710CC1">
        <w:rPr>
          <w:rFonts w:cs="Times New Roman"/>
          <w:szCs w:val="24"/>
          <w:lang w:val="es-EC"/>
        </w:rPr>
        <w:t>es</w:t>
      </w:r>
      <w:r w:rsidR="00BD370A" w:rsidRPr="00C76CE4">
        <w:rPr>
          <w:rFonts w:cs="Times New Roman"/>
          <w:szCs w:val="24"/>
          <w:lang w:val="es-EC"/>
        </w:rPr>
        <w:t xml:space="preserve"> y </w:t>
      </w:r>
      <w:r w:rsidR="00710CC1">
        <w:rPr>
          <w:rFonts w:cs="Times New Roman"/>
          <w:szCs w:val="24"/>
          <w:lang w:val="es-EC"/>
        </w:rPr>
        <w:t xml:space="preserve">la </w:t>
      </w:r>
      <w:r w:rsidR="00BD370A" w:rsidRPr="00C76CE4">
        <w:rPr>
          <w:rFonts w:cs="Times New Roman"/>
          <w:szCs w:val="24"/>
          <w:lang w:val="es-EC"/>
        </w:rPr>
        <w:t>atenci</w:t>
      </w:r>
      <w:r w:rsidR="00285CAA" w:rsidRPr="00C76CE4">
        <w:rPr>
          <w:rFonts w:cs="Times New Roman"/>
          <w:szCs w:val="24"/>
          <w:lang w:val="es-EC"/>
        </w:rPr>
        <w:t>ó</w:t>
      </w:r>
      <w:r w:rsidR="00BD370A" w:rsidRPr="00C76CE4">
        <w:rPr>
          <w:rFonts w:cs="Times New Roman"/>
          <w:szCs w:val="24"/>
          <w:lang w:val="es-EC"/>
        </w:rPr>
        <w:t>n que requ</w:t>
      </w:r>
      <w:r w:rsidR="00AB17F2" w:rsidRPr="00C76CE4">
        <w:rPr>
          <w:rFonts w:cs="Times New Roman"/>
          <w:szCs w:val="24"/>
          <w:lang w:val="es-EC"/>
        </w:rPr>
        <w:t>ieren los estudiantes con TGD</w:t>
      </w:r>
      <w:r w:rsidR="00BD370A" w:rsidRPr="00C76CE4">
        <w:rPr>
          <w:rFonts w:cs="Times New Roman"/>
          <w:szCs w:val="24"/>
          <w:lang w:val="es-EC"/>
        </w:rPr>
        <w:t>,</w:t>
      </w:r>
      <w:r w:rsidR="00285CAA" w:rsidRPr="00C76CE4">
        <w:rPr>
          <w:rFonts w:cs="Times New Roman"/>
          <w:szCs w:val="24"/>
          <w:lang w:val="es-EC"/>
        </w:rPr>
        <w:t xml:space="preserve"> </w:t>
      </w:r>
      <w:r w:rsidR="00710CC1">
        <w:rPr>
          <w:rFonts w:cs="Times New Roman"/>
          <w:szCs w:val="24"/>
          <w:lang w:val="es-EC"/>
        </w:rPr>
        <w:t xml:space="preserve">sino también </w:t>
      </w:r>
      <w:r w:rsidR="00BD370A" w:rsidRPr="00C76CE4">
        <w:rPr>
          <w:rFonts w:cs="Times New Roman"/>
          <w:szCs w:val="24"/>
          <w:lang w:val="es-EC"/>
        </w:rPr>
        <w:t>con el fin de mejorar la labor docente en el pr</w:t>
      </w:r>
      <w:r w:rsidR="00285CAA" w:rsidRPr="00C76CE4">
        <w:rPr>
          <w:rFonts w:cs="Times New Roman"/>
          <w:szCs w:val="24"/>
          <w:lang w:val="es-EC"/>
        </w:rPr>
        <w:t xml:space="preserve">oceso de </w:t>
      </w:r>
      <w:r w:rsidR="00710CC1" w:rsidRPr="00C76CE4">
        <w:rPr>
          <w:rFonts w:cs="Times New Roman"/>
          <w:szCs w:val="24"/>
          <w:lang w:val="es-EC"/>
        </w:rPr>
        <w:t>enseñanza</w:t>
      </w:r>
      <w:r w:rsidR="00710CC1">
        <w:rPr>
          <w:rFonts w:cs="Times New Roman"/>
          <w:szCs w:val="24"/>
          <w:lang w:val="es-EC"/>
        </w:rPr>
        <w:t>-a</w:t>
      </w:r>
      <w:r w:rsidR="00285CAA" w:rsidRPr="00C76CE4">
        <w:rPr>
          <w:rFonts w:cs="Times New Roman"/>
          <w:szCs w:val="24"/>
          <w:lang w:val="es-EC"/>
        </w:rPr>
        <w:t>prendizaje</w:t>
      </w:r>
      <w:r w:rsidR="00972A23">
        <w:rPr>
          <w:rFonts w:cs="Times New Roman"/>
          <w:szCs w:val="24"/>
          <w:lang w:val="es-EC"/>
        </w:rPr>
        <w:t xml:space="preserve">, </w:t>
      </w:r>
      <w:r w:rsidR="00710CC1">
        <w:rPr>
          <w:rFonts w:cs="Times New Roman"/>
          <w:szCs w:val="24"/>
          <w:lang w:val="es-EC"/>
        </w:rPr>
        <w:t xml:space="preserve">y </w:t>
      </w:r>
      <w:r w:rsidR="00972A23">
        <w:rPr>
          <w:rFonts w:cs="Times New Roman"/>
          <w:szCs w:val="24"/>
          <w:lang w:val="es-EC"/>
        </w:rPr>
        <w:t>favorecer una actitud favorable y de aprecio a los valores que pueden aportar</w:t>
      </w:r>
      <w:r w:rsidR="00710CC1">
        <w:rPr>
          <w:rFonts w:cs="Times New Roman"/>
          <w:szCs w:val="24"/>
          <w:lang w:val="es-EC"/>
        </w:rPr>
        <w:t>.</w:t>
      </w:r>
      <w:r w:rsidR="00285CAA" w:rsidRPr="00C76CE4">
        <w:rPr>
          <w:rFonts w:cs="Times New Roman"/>
          <w:szCs w:val="24"/>
          <w:lang w:val="es-EC"/>
        </w:rPr>
        <w:t xml:space="preserve"> </w:t>
      </w:r>
      <w:r w:rsidR="00710CC1">
        <w:rPr>
          <w:rFonts w:cs="Times New Roman"/>
          <w:szCs w:val="24"/>
          <w:lang w:val="es-EC"/>
        </w:rPr>
        <w:t>En tal sentido, d</w:t>
      </w:r>
      <w:r w:rsidR="00BD370A" w:rsidRPr="00C76CE4">
        <w:rPr>
          <w:rFonts w:cs="Times New Roman"/>
          <w:szCs w:val="24"/>
          <w:lang w:val="es-EC"/>
        </w:rPr>
        <w:t xml:space="preserve">urante las </w:t>
      </w:r>
      <w:r w:rsidR="00710CC1">
        <w:rPr>
          <w:rFonts w:cs="Times New Roman"/>
          <w:szCs w:val="24"/>
          <w:lang w:val="es-EC"/>
        </w:rPr>
        <w:t>cinco</w:t>
      </w:r>
      <w:r w:rsidR="00BD370A" w:rsidRPr="00C76CE4">
        <w:rPr>
          <w:rFonts w:cs="Times New Roman"/>
          <w:szCs w:val="24"/>
          <w:lang w:val="es-EC"/>
        </w:rPr>
        <w:t xml:space="preserve"> sesiones </w:t>
      </w:r>
      <w:r w:rsidR="00285CAA" w:rsidRPr="00C76CE4">
        <w:rPr>
          <w:rFonts w:cs="Times New Roman"/>
          <w:szCs w:val="24"/>
          <w:lang w:val="es-EC"/>
        </w:rPr>
        <w:t>de intervención que se planificaron</w:t>
      </w:r>
      <w:r w:rsidR="00710CC1">
        <w:rPr>
          <w:rFonts w:cs="Times New Roman"/>
          <w:szCs w:val="24"/>
          <w:lang w:val="es-EC"/>
        </w:rPr>
        <w:t>,</w:t>
      </w:r>
      <w:r w:rsidR="00BD370A" w:rsidRPr="00C76CE4">
        <w:rPr>
          <w:rFonts w:cs="Times New Roman"/>
          <w:szCs w:val="24"/>
          <w:lang w:val="es-EC"/>
        </w:rPr>
        <w:t xml:space="preserve"> los docentes mostraron </w:t>
      </w:r>
      <w:r w:rsidR="00285CAA" w:rsidRPr="00C76CE4">
        <w:rPr>
          <w:rFonts w:cs="Times New Roman"/>
          <w:szCs w:val="24"/>
          <w:lang w:val="es-EC"/>
        </w:rPr>
        <w:t xml:space="preserve">una </w:t>
      </w:r>
      <w:r w:rsidR="00BD370A" w:rsidRPr="00C76CE4">
        <w:rPr>
          <w:rFonts w:cs="Times New Roman"/>
          <w:szCs w:val="24"/>
          <w:lang w:val="es-EC"/>
        </w:rPr>
        <w:t>predisposición</w:t>
      </w:r>
      <w:r w:rsidR="00285CAA" w:rsidRPr="00C76CE4">
        <w:rPr>
          <w:rFonts w:cs="Times New Roman"/>
          <w:szCs w:val="24"/>
          <w:lang w:val="es-EC"/>
        </w:rPr>
        <w:t xml:space="preserve"> positiva</w:t>
      </w:r>
      <w:r w:rsidR="00BD370A" w:rsidRPr="00C76CE4">
        <w:rPr>
          <w:rFonts w:cs="Times New Roman"/>
          <w:szCs w:val="24"/>
          <w:lang w:val="es-EC"/>
        </w:rPr>
        <w:t xml:space="preserve"> hacia el módulo y los temas que se trataron</w:t>
      </w:r>
      <w:r w:rsidR="00285CAA" w:rsidRPr="00C76CE4">
        <w:rPr>
          <w:rFonts w:cs="Times New Roman"/>
          <w:szCs w:val="24"/>
          <w:lang w:val="es-EC"/>
        </w:rPr>
        <w:t xml:space="preserve">, así como </w:t>
      </w:r>
      <w:r w:rsidR="00710CC1">
        <w:rPr>
          <w:rFonts w:cs="Times New Roman"/>
          <w:szCs w:val="24"/>
          <w:lang w:val="es-EC"/>
        </w:rPr>
        <w:t>hacia</w:t>
      </w:r>
      <w:r w:rsidR="00285CAA" w:rsidRPr="00C76CE4">
        <w:rPr>
          <w:rFonts w:cs="Times New Roman"/>
          <w:szCs w:val="24"/>
          <w:lang w:val="es-EC"/>
        </w:rPr>
        <w:t xml:space="preserve"> la</w:t>
      </w:r>
      <w:r w:rsidR="00AB17F2" w:rsidRPr="00C76CE4">
        <w:rPr>
          <w:rFonts w:cs="Times New Roman"/>
          <w:szCs w:val="24"/>
          <w:lang w:val="es-EC"/>
        </w:rPr>
        <w:t>s</w:t>
      </w:r>
      <w:r w:rsidR="00285CAA" w:rsidRPr="00C76CE4">
        <w:rPr>
          <w:rFonts w:cs="Times New Roman"/>
          <w:szCs w:val="24"/>
          <w:lang w:val="es-EC"/>
        </w:rPr>
        <w:t xml:space="preserve"> metodologías activas en el aula que se propusieron</w:t>
      </w:r>
      <w:r w:rsidR="00710CC1">
        <w:rPr>
          <w:rFonts w:cs="Times New Roman"/>
          <w:szCs w:val="24"/>
          <w:lang w:val="es-EC"/>
        </w:rPr>
        <w:t>,</w:t>
      </w:r>
      <w:r w:rsidR="00285CAA" w:rsidRPr="00C76CE4">
        <w:rPr>
          <w:rFonts w:cs="Times New Roman"/>
          <w:szCs w:val="24"/>
          <w:lang w:val="es-EC"/>
        </w:rPr>
        <w:t xml:space="preserve"> como fue </w:t>
      </w:r>
      <w:r w:rsidR="00AB17F2" w:rsidRPr="00C76CE4">
        <w:rPr>
          <w:rFonts w:cs="Times New Roman"/>
          <w:szCs w:val="24"/>
          <w:lang w:val="es-EC"/>
        </w:rPr>
        <w:t xml:space="preserve">el </w:t>
      </w:r>
      <w:r w:rsidR="00BD370A" w:rsidRPr="00C76CE4">
        <w:rPr>
          <w:rFonts w:cs="Times New Roman"/>
          <w:szCs w:val="24"/>
          <w:lang w:val="es-EC"/>
        </w:rPr>
        <w:t>aprend</w:t>
      </w:r>
      <w:r w:rsidR="00285CAA" w:rsidRPr="00C76CE4">
        <w:rPr>
          <w:rFonts w:cs="Times New Roman"/>
          <w:szCs w:val="24"/>
          <w:lang w:val="es-EC"/>
        </w:rPr>
        <w:t>izaje cooperativo y</w:t>
      </w:r>
      <w:r w:rsidR="00AB17F2" w:rsidRPr="00C76CE4">
        <w:rPr>
          <w:rFonts w:cs="Times New Roman"/>
          <w:szCs w:val="24"/>
          <w:lang w:val="es-EC"/>
        </w:rPr>
        <w:t xml:space="preserve"> el</w:t>
      </w:r>
      <w:r w:rsidR="00BD370A" w:rsidRPr="00C76CE4">
        <w:rPr>
          <w:rFonts w:cs="Times New Roman"/>
          <w:szCs w:val="24"/>
          <w:lang w:val="es-EC"/>
        </w:rPr>
        <w:t xml:space="preserve"> aula invertida. </w:t>
      </w:r>
    </w:p>
    <w:p w14:paraId="22ADE9C3" w14:textId="77777777" w:rsidR="00710CC1" w:rsidRDefault="00710CC1" w:rsidP="00710CC1">
      <w:pPr>
        <w:spacing w:before="0" w:after="0" w:line="360" w:lineRule="auto"/>
        <w:ind w:firstLine="708"/>
        <w:rPr>
          <w:rFonts w:cs="Times New Roman"/>
          <w:szCs w:val="24"/>
          <w:lang w:val="es-EC"/>
        </w:rPr>
      </w:pPr>
      <w:r>
        <w:rPr>
          <w:rFonts w:cs="Times New Roman"/>
          <w:szCs w:val="24"/>
          <w:lang w:val="es-EC"/>
        </w:rPr>
        <w:t>De hecho, luego de</w:t>
      </w:r>
      <w:r w:rsidR="00BD370A" w:rsidRPr="00C76CE4">
        <w:rPr>
          <w:rFonts w:cs="Times New Roman"/>
          <w:szCs w:val="24"/>
          <w:lang w:val="es-EC"/>
        </w:rPr>
        <w:t xml:space="preserve"> la aplicación de la propuesta de intervención, se aplicó un postest con el objetivo de evaluar los conocimientos adquiridos </w:t>
      </w:r>
      <w:r>
        <w:rPr>
          <w:rFonts w:cs="Times New Roman"/>
          <w:szCs w:val="24"/>
          <w:lang w:val="es-EC"/>
        </w:rPr>
        <w:t xml:space="preserve">por los participantes </w:t>
      </w:r>
      <w:r w:rsidR="005C4A8F" w:rsidRPr="00C76CE4">
        <w:rPr>
          <w:rFonts w:cs="Times New Roman"/>
          <w:szCs w:val="24"/>
          <w:lang w:val="es-EC"/>
        </w:rPr>
        <w:t>sobre la realidad del TGD</w:t>
      </w:r>
      <w:r>
        <w:rPr>
          <w:rFonts w:cs="Times New Roman"/>
          <w:szCs w:val="24"/>
          <w:lang w:val="es-EC"/>
        </w:rPr>
        <w:t>.</w:t>
      </w:r>
      <w:r w:rsidR="005C4A8F" w:rsidRPr="00C76CE4">
        <w:rPr>
          <w:rFonts w:cs="Times New Roman"/>
          <w:szCs w:val="24"/>
          <w:lang w:val="es-EC"/>
        </w:rPr>
        <w:t xml:space="preserve"> </w:t>
      </w:r>
      <w:r>
        <w:rPr>
          <w:rFonts w:cs="Times New Roman"/>
          <w:szCs w:val="24"/>
          <w:lang w:val="es-EC"/>
        </w:rPr>
        <w:t>L</w:t>
      </w:r>
      <w:r w:rsidR="00BD370A" w:rsidRPr="00C76CE4">
        <w:rPr>
          <w:rFonts w:cs="Times New Roman"/>
          <w:szCs w:val="24"/>
          <w:lang w:val="es-EC"/>
        </w:rPr>
        <w:t xml:space="preserve">os resultados fueron favorables, </w:t>
      </w:r>
      <w:r>
        <w:rPr>
          <w:rFonts w:cs="Times New Roman"/>
          <w:szCs w:val="24"/>
          <w:lang w:val="es-EC"/>
        </w:rPr>
        <w:t xml:space="preserve">pues se detectó </w:t>
      </w:r>
      <w:r w:rsidR="00BD370A" w:rsidRPr="00C76CE4">
        <w:rPr>
          <w:rFonts w:cs="Times New Roman"/>
          <w:szCs w:val="24"/>
          <w:lang w:val="es-EC"/>
        </w:rPr>
        <w:t>un incremento</w:t>
      </w:r>
      <w:r w:rsidR="00285CAA" w:rsidRPr="00C76CE4">
        <w:rPr>
          <w:rFonts w:cs="Times New Roman"/>
          <w:szCs w:val="24"/>
          <w:lang w:val="es-EC"/>
        </w:rPr>
        <w:t xml:space="preserve"> </w:t>
      </w:r>
      <w:r w:rsidR="00972A23">
        <w:rPr>
          <w:rFonts w:cs="Times New Roman"/>
          <w:szCs w:val="24"/>
          <w:lang w:val="es-EC"/>
        </w:rPr>
        <w:t xml:space="preserve">importante en los </w:t>
      </w:r>
      <w:r w:rsidR="00BD370A" w:rsidRPr="00C76CE4">
        <w:rPr>
          <w:rFonts w:cs="Times New Roman"/>
          <w:szCs w:val="24"/>
          <w:lang w:val="es-EC"/>
        </w:rPr>
        <w:t xml:space="preserve">aciertos </w:t>
      </w:r>
      <w:r>
        <w:rPr>
          <w:rFonts w:cs="Times New Roman"/>
          <w:szCs w:val="24"/>
          <w:lang w:val="es-EC"/>
        </w:rPr>
        <w:t>en</w:t>
      </w:r>
      <w:r w:rsidR="00BD370A" w:rsidRPr="00C76CE4">
        <w:rPr>
          <w:rFonts w:cs="Times New Roman"/>
          <w:szCs w:val="24"/>
          <w:lang w:val="es-EC"/>
        </w:rPr>
        <w:t xml:space="preserve"> las </w:t>
      </w:r>
      <w:r w:rsidR="005C4A8F" w:rsidRPr="00C76CE4">
        <w:rPr>
          <w:rFonts w:cs="Times New Roman"/>
          <w:szCs w:val="24"/>
          <w:lang w:val="es-EC"/>
        </w:rPr>
        <w:t xml:space="preserve">temáticas </w:t>
      </w:r>
      <w:r>
        <w:rPr>
          <w:rFonts w:cs="Times New Roman"/>
          <w:szCs w:val="24"/>
          <w:lang w:val="es-EC"/>
        </w:rPr>
        <w:t xml:space="preserve">donde </w:t>
      </w:r>
      <w:r w:rsidRPr="00C76CE4">
        <w:rPr>
          <w:rFonts w:cs="Times New Roman"/>
          <w:szCs w:val="24"/>
          <w:lang w:val="es-EC"/>
        </w:rPr>
        <w:t>los docentes</w:t>
      </w:r>
      <w:r>
        <w:rPr>
          <w:rFonts w:cs="Times New Roman"/>
          <w:szCs w:val="24"/>
          <w:lang w:val="es-EC"/>
        </w:rPr>
        <w:t xml:space="preserve"> </w:t>
      </w:r>
      <w:r w:rsidR="00BD370A" w:rsidRPr="00C76CE4">
        <w:rPr>
          <w:rFonts w:cs="Times New Roman"/>
          <w:szCs w:val="24"/>
          <w:lang w:val="es-EC"/>
        </w:rPr>
        <w:t xml:space="preserve">presentaban más </w:t>
      </w:r>
      <w:r w:rsidR="005C4A8F" w:rsidRPr="00C76CE4">
        <w:rPr>
          <w:rFonts w:cs="Times New Roman"/>
          <w:szCs w:val="24"/>
          <w:lang w:val="es-EC"/>
        </w:rPr>
        <w:t>carencias</w:t>
      </w:r>
      <w:r w:rsidR="00BD370A" w:rsidRPr="00C76CE4">
        <w:rPr>
          <w:rFonts w:cs="Times New Roman"/>
          <w:szCs w:val="24"/>
          <w:lang w:val="es-EC"/>
        </w:rPr>
        <w:t xml:space="preserve">. </w:t>
      </w:r>
    </w:p>
    <w:p w14:paraId="448CEDFF" w14:textId="686D2DA6" w:rsidR="00AB17F2" w:rsidRDefault="00AB17F2" w:rsidP="00710CC1">
      <w:pPr>
        <w:spacing w:before="0" w:after="0" w:line="360" w:lineRule="auto"/>
        <w:ind w:firstLine="708"/>
        <w:rPr>
          <w:rFonts w:cs="Times New Roman"/>
          <w:szCs w:val="24"/>
          <w:lang w:val="es-EC"/>
        </w:rPr>
      </w:pPr>
      <w:r w:rsidRPr="00C76CE4">
        <w:rPr>
          <w:rFonts w:cs="Times New Roman"/>
          <w:szCs w:val="24"/>
          <w:lang w:val="es-EC"/>
        </w:rPr>
        <w:t xml:space="preserve">En resumen, si bien se aprecia </w:t>
      </w:r>
      <w:r w:rsidR="00710CC1">
        <w:rPr>
          <w:rFonts w:cs="Times New Roman"/>
          <w:szCs w:val="24"/>
          <w:lang w:val="es-EC"/>
        </w:rPr>
        <w:t>la</w:t>
      </w:r>
      <w:r w:rsidRPr="00C76CE4">
        <w:rPr>
          <w:rFonts w:cs="Times New Roman"/>
          <w:szCs w:val="24"/>
          <w:lang w:val="es-EC"/>
        </w:rPr>
        <w:t xml:space="preserve"> visión de una cultura educativa asistencial en la mayoría de los docentes, la formación del profesorado que se pudo realizar propuso una reflexión sobre la responsabilidad con estos estudiantes</w:t>
      </w:r>
      <w:r w:rsidR="0015482C" w:rsidRPr="00C76CE4">
        <w:rPr>
          <w:rFonts w:cs="Times New Roman"/>
          <w:szCs w:val="24"/>
          <w:lang w:val="es-EC"/>
        </w:rPr>
        <w:t xml:space="preserve">. </w:t>
      </w:r>
    </w:p>
    <w:p w14:paraId="34FB8202" w14:textId="74939B53" w:rsidR="00AD4E3D" w:rsidRPr="003C329F" w:rsidRDefault="00675E57" w:rsidP="000A5437">
      <w:pPr>
        <w:shd w:val="clear" w:color="auto" w:fill="FFFFFF"/>
        <w:spacing w:before="0" w:after="0" w:line="360" w:lineRule="auto"/>
        <w:ind w:firstLine="0"/>
        <w:jc w:val="center"/>
        <w:rPr>
          <w:rFonts w:eastAsia="Times New Roman" w:cs="Times New Roman"/>
          <w:b/>
          <w:sz w:val="28"/>
          <w:szCs w:val="28"/>
          <w:lang w:val="es-ES" w:eastAsia="es-ES"/>
        </w:rPr>
      </w:pPr>
      <w:r w:rsidRPr="003C329F">
        <w:rPr>
          <w:rFonts w:eastAsia="Times New Roman" w:cs="Times New Roman"/>
          <w:b/>
          <w:sz w:val="28"/>
          <w:szCs w:val="28"/>
          <w:lang w:val="es-ES" w:eastAsia="es-ES"/>
        </w:rPr>
        <w:lastRenderedPageBreak/>
        <w:t>Contribuciones a futuras líneas de investigación</w:t>
      </w:r>
    </w:p>
    <w:p w14:paraId="24E2C6EE" w14:textId="09465531" w:rsidR="00675E57" w:rsidRDefault="00710CC1" w:rsidP="00710CC1">
      <w:pPr>
        <w:spacing w:before="0" w:after="0" w:line="360" w:lineRule="auto"/>
        <w:ind w:firstLine="708"/>
        <w:rPr>
          <w:rFonts w:cs="Times New Roman"/>
          <w:szCs w:val="24"/>
          <w:lang w:val="es-EC"/>
        </w:rPr>
      </w:pPr>
      <w:r>
        <w:rPr>
          <w:rFonts w:cs="Times New Roman"/>
          <w:szCs w:val="24"/>
          <w:lang w:val="es-EC"/>
        </w:rPr>
        <w:t>Algunas</w:t>
      </w:r>
      <w:r w:rsidR="00675E57">
        <w:rPr>
          <w:rFonts w:cs="Times New Roman"/>
          <w:szCs w:val="24"/>
          <w:lang w:val="es-EC"/>
        </w:rPr>
        <w:t xml:space="preserve"> líneas de investigación </w:t>
      </w:r>
      <w:r>
        <w:rPr>
          <w:rFonts w:cs="Times New Roman"/>
          <w:szCs w:val="24"/>
          <w:lang w:val="es-EC"/>
        </w:rPr>
        <w:t>pueden ser</w:t>
      </w:r>
      <w:r w:rsidR="00675E57">
        <w:rPr>
          <w:rFonts w:cs="Times New Roman"/>
          <w:szCs w:val="24"/>
          <w:lang w:val="es-EC"/>
        </w:rPr>
        <w:t xml:space="preserve"> las siguientes: </w:t>
      </w:r>
    </w:p>
    <w:p w14:paraId="3050658C" w14:textId="77777777" w:rsidR="00FA0324" w:rsidRDefault="00675E57" w:rsidP="00FA0324">
      <w:pPr>
        <w:pStyle w:val="Prrafodelista"/>
        <w:numPr>
          <w:ilvl w:val="0"/>
          <w:numId w:val="8"/>
        </w:numPr>
        <w:spacing w:before="0" w:after="0" w:line="360" w:lineRule="auto"/>
        <w:rPr>
          <w:rFonts w:cs="Times New Roman"/>
          <w:szCs w:val="24"/>
          <w:lang w:val="es-EC"/>
        </w:rPr>
      </w:pPr>
      <w:r>
        <w:rPr>
          <w:rFonts w:cs="Times New Roman"/>
          <w:szCs w:val="24"/>
          <w:lang w:val="es-EC"/>
        </w:rPr>
        <w:t xml:space="preserve">Visibilizar las aportaciones que los distintos estudiantes con TGD pueden aportar a la unidad educativa y a su comunidad. </w:t>
      </w:r>
    </w:p>
    <w:p w14:paraId="382EBECA" w14:textId="3EF024D4" w:rsidR="00675E57" w:rsidRDefault="00FA0324" w:rsidP="00FA0324">
      <w:pPr>
        <w:pStyle w:val="Prrafodelista"/>
        <w:numPr>
          <w:ilvl w:val="0"/>
          <w:numId w:val="8"/>
        </w:numPr>
        <w:spacing w:before="0" w:after="0" w:line="360" w:lineRule="auto"/>
        <w:rPr>
          <w:rFonts w:cs="Times New Roman"/>
          <w:szCs w:val="24"/>
          <w:lang w:val="es-EC"/>
        </w:rPr>
      </w:pPr>
      <w:r>
        <w:rPr>
          <w:rFonts w:cs="Times New Roman"/>
          <w:szCs w:val="24"/>
          <w:lang w:val="es-EC"/>
        </w:rPr>
        <w:t>Proponer capacitaciones sobre el ego docente y su relación con la formación del profesorado en educación inclusiva.</w:t>
      </w:r>
      <w:r w:rsidR="009640A5">
        <w:rPr>
          <w:rFonts w:cs="Times New Roman"/>
          <w:szCs w:val="24"/>
          <w:lang w:val="es-EC"/>
        </w:rPr>
        <w:t xml:space="preserve"> </w:t>
      </w:r>
    </w:p>
    <w:p w14:paraId="7CD27B4E" w14:textId="5328BDF9" w:rsidR="00FA0324" w:rsidRDefault="00FA0324" w:rsidP="00FA0324">
      <w:pPr>
        <w:pStyle w:val="Prrafodelista"/>
        <w:numPr>
          <w:ilvl w:val="0"/>
          <w:numId w:val="8"/>
        </w:numPr>
        <w:spacing w:before="0" w:after="0" w:line="360" w:lineRule="auto"/>
        <w:rPr>
          <w:rFonts w:cs="Times New Roman"/>
          <w:szCs w:val="24"/>
          <w:lang w:val="es-EC"/>
        </w:rPr>
      </w:pPr>
      <w:r>
        <w:rPr>
          <w:rFonts w:cs="Times New Roman"/>
          <w:szCs w:val="24"/>
          <w:lang w:val="es-EC"/>
        </w:rPr>
        <w:t xml:space="preserve">Incorporar </w:t>
      </w:r>
      <w:r w:rsidR="00710CC1">
        <w:rPr>
          <w:rFonts w:cs="Times New Roman"/>
          <w:szCs w:val="24"/>
          <w:lang w:val="es-EC"/>
        </w:rPr>
        <w:t xml:space="preserve">a </w:t>
      </w:r>
      <w:r>
        <w:rPr>
          <w:rFonts w:cs="Times New Roman"/>
          <w:szCs w:val="24"/>
          <w:lang w:val="es-EC"/>
        </w:rPr>
        <w:t xml:space="preserve">los procesos de formación </w:t>
      </w:r>
      <w:r w:rsidR="00710CC1">
        <w:rPr>
          <w:rFonts w:cs="Times New Roman"/>
          <w:szCs w:val="24"/>
          <w:lang w:val="es-EC"/>
        </w:rPr>
        <w:t xml:space="preserve">grupos como </w:t>
      </w:r>
      <w:r>
        <w:rPr>
          <w:rFonts w:cs="Times New Roman"/>
          <w:szCs w:val="24"/>
          <w:lang w:val="es-EC"/>
        </w:rPr>
        <w:t xml:space="preserve">las familias, miembros de la administración y servicios, así como autoridades de la institución. </w:t>
      </w:r>
    </w:p>
    <w:p w14:paraId="5D0CD817" w14:textId="77777777" w:rsidR="00710CC1" w:rsidRPr="00710CC1" w:rsidRDefault="00710CC1" w:rsidP="00710CC1">
      <w:pPr>
        <w:spacing w:before="0" w:after="0" w:line="360" w:lineRule="auto"/>
        <w:rPr>
          <w:rFonts w:cs="Times New Roman"/>
          <w:szCs w:val="24"/>
          <w:lang w:val="es-EC"/>
        </w:rPr>
      </w:pPr>
    </w:p>
    <w:p w14:paraId="09D8B76C" w14:textId="62A7BC6A" w:rsidR="00AD4E3D" w:rsidRPr="00E623FA" w:rsidRDefault="00AD4E3D" w:rsidP="00675E57">
      <w:pPr>
        <w:spacing w:before="0" w:after="0" w:line="360" w:lineRule="auto"/>
        <w:ind w:firstLine="0"/>
        <w:jc w:val="center"/>
        <w:rPr>
          <w:rFonts w:eastAsia="Times New Roman" w:cs="Times New Roman"/>
          <w:b/>
          <w:color w:val="000000"/>
          <w:szCs w:val="24"/>
          <w:lang w:val="es-ES" w:eastAsia="es-ES"/>
        </w:rPr>
      </w:pPr>
      <w:r w:rsidRPr="00E623FA">
        <w:rPr>
          <w:rFonts w:eastAsia="Times New Roman" w:cs="Times New Roman"/>
          <w:b/>
          <w:color w:val="000000"/>
          <w:szCs w:val="24"/>
          <w:lang w:val="es-ES" w:eastAsia="es-ES"/>
        </w:rPr>
        <w:t>A</w:t>
      </w:r>
      <w:r w:rsidR="00675E57" w:rsidRPr="00E623FA">
        <w:rPr>
          <w:rFonts w:eastAsia="Times New Roman" w:cs="Times New Roman"/>
          <w:b/>
          <w:color w:val="000000"/>
          <w:szCs w:val="24"/>
          <w:lang w:val="es-ES" w:eastAsia="es-ES"/>
        </w:rPr>
        <w:t>gradecimientos</w:t>
      </w:r>
    </w:p>
    <w:p w14:paraId="2FB7576D" w14:textId="58E0D639" w:rsidR="00AD4E3D" w:rsidRPr="000A5437" w:rsidRDefault="00AD4E3D" w:rsidP="00710CC1">
      <w:pPr>
        <w:spacing w:before="0" w:after="0" w:line="360" w:lineRule="auto"/>
        <w:ind w:firstLine="708"/>
        <w:rPr>
          <w:rFonts w:cs="Times New Roman"/>
          <w:szCs w:val="24"/>
          <w:lang w:val="es-EC"/>
        </w:rPr>
      </w:pPr>
      <w:r w:rsidRPr="000A5437">
        <w:rPr>
          <w:rFonts w:eastAsia="Times New Roman" w:cs="Times New Roman"/>
          <w:color w:val="000000"/>
          <w:szCs w:val="24"/>
          <w:lang w:val="es-ES" w:eastAsia="es-ES"/>
        </w:rPr>
        <w:t>Este</w:t>
      </w:r>
      <w:r w:rsidR="009640A5" w:rsidRPr="000A5437">
        <w:rPr>
          <w:rFonts w:eastAsia="Times New Roman" w:cs="Times New Roman"/>
          <w:color w:val="000000"/>
          <w:szCs w:val="24"/>
          <w:lang w:val="es-ES" w:eastAsia="es-ES"/>
        </w:rPr>
        <w:t xml:space="preserve"> </w:t>
      </w:r>
      <w:r w:rsidRPr="000A5437">
        <w:rPr>
          <w:rFonts w:eastAsia="Times New Roman" w:cs="Times New Roman"/>
          <w:color w:val="000000"/>
          <w:szCs w:val="24"/>
          <w:lang w:val="es-ES" w:eastAsia="es-ES"/>
        </w:rPr>
        <w:t>trabajo</w:t>
      </w:r>
      <w:r w:rsidR="009640A5" w:rsidRPr="000A5437">
        <w:rPr>
          <w:rFonts w:eastAsia="Times New Roman" w:cs="Times New Roman"/>
          <w:color w:val="000000"/>
          <w:szCs w:val="24"/>
          <w:lang w:val="es-ES" w:eastAsia="es-ES"/>
        </w:rPr>
        <w:t xml:space="preserve"> </w:t>
      </w:r>
      <w:r w:rsidRPr="000A5437">
        <w:rPr>
          <w:rFonts w:eastAsia="Times New Roman" w:cs="Times New Roman"/>
          <w:color w:val="000000"/>
          <w:szCs w:val="24"/>
          <w:lang w:val="es-ES" w:eastAsia="es-ES"/>
        </w:rPr>
        <w:t>fue</w:t>
      </w:r>
      <w:r w:rsidR="009640A5" w:rsidRPr="000A5437">
        <w:rPr>
          <w:rFonts w:eastAsia="Times New Roman" w:cs="Times New Roman"/>
          <w:color w:val="000000"/>
          <w:szCs w:val="24"/>
          <w:lang w:val="es-ES" w:eastAsia="es-ES"/>
        </w:rPr>
        <w:t xml:space="preserve"> </w:t>
      </w:r>
      <w:r w:rsidR="0073393F" w:rsidRPr="000A5437">
        <w:rPr>
          <w:rFonts w:cs="Times New Roman"/>
          <w:szCs w:val="24"/>
        </w:rPr>
        <w:t xml:space="preserve">patrocinado por el </w:t>
      </w:r>
      <w:r w:rsidR="00710CC1" w:rsidRPr="000A5437">
        <w:rPr>
          <w:rFonts w:cs="Times New Roman"/>
          <w:szCs w:val="24"/>
        </w:rPr>
        <w:t>proyecto de investigación y vinculación</w:t>
      </w:r>
      <w:r w:rsidR="0073393F" w:rsidRPr="000A5437">
        <w:rPr>
          <w:rFonts w:cs="Times New Roman"/>
          <w:szCs w:val="24"/>
        </w:rPr>
        <w:t xml:space="preserve"> </w:t>
      </w:r>
      <w:r w:rsidR="0073393F" w:rsidRPr="000A5437">
        <w:rPr>
          <w:rFonts w:cs="Times New Roman"/>
          <w:i/>
        </w:rPr>
        <w:t xml:space="preserve">Presencia del </w:t>
      </w:r>
      <w:r w:rsidR="00710CC1" w:rsidRPr="000A5437">
        <w:rPr>
          <w:rFonts w:cs="Times New Roman"/>
          <w:i/>
        </w:rPr>
        <w:t>p</w:t>
      </w:r>
      <w:r w:rsidR="0073393F" w:rsidRPr="000A5437">
        <w:rPr>
          <w:rFonts w:cs="Times New Roman"/>
          <w:i/>
        </w:rPr>
        <w:t xml:space="preserve">ostgrados de la PUCE Santo Domingo en la investigación y vinculación de su oferta académica </w:t>
      </w:r>
      <w:r w:rsidR="0073393F" w:rsidRPr="000A5437">
        <w:rPr>
          <w:rFonts w:cs="Times New Roman"/>
          <w:szCs w:val="24"/>
        </w:rPr>
        <w:t xml:space="preserve">(PIV-SANTODOMINGO-01-2020), perteneciente al </w:t>
      </w:r>
      <w:r w:rsidR="00710CC1" w:rsidRPr="000A5437">
        <w:rPr>
          <w:rFonts w:cs="Times New Roman"/>
          <w:szCs w:val="24"/>
        </w:rPr>
        <w:t>g</w:t>
      </w:r>
      <w:r w:rsidR="0073393F" w:rsidRPr="000A5437">
        <w:rPr>
          <w:rFonts w:cs="Times New Roman"/>
          <w:szCs w:val="24"/>
        </w:rPr>
        <w:t>rupo de investigación</w:t>
      </w:r>
      <w:r w:rsidR="0073393F" w:rsidRPr="000A5437">
        <w:rPr>
          <w:rFonts w:cs="Times New Roman"/>
          <w:i/>
          <w:szCs w:val="24"/>
        </w:rPr>
        <w:t xml:space="preserve"> Educación, lengua, comunicación, política e innovación </w:t>
      </w:r>
      <w:r w:rsidR="0073393F" w:rsidRPr="000A5437">
        <w:rPr>
          <w:rFonts w:cs="Times New Roman"/>
          <w:szCs w:val="24"/>
        </w:rPr>
        <w:t>(GI-SANTO DOMINGO-19-2019).</w:t>
      </w:r>
    </w:p>
    <w:p w14:paraId="3458F544" w14:textId="15C97814" w:rsidR="00675E57" w:rsidRDefault="00675E57" w:rsidP="00E623FA">
      <w:pPr>
        <w:spacing w:before="0" w:after="0" w:line="360" w:lineRule="auto"/>
        <w:ind w:firstLine="0"/>
        <w:rPr>
          <w:rFonts w:cs="Times New Roman"/>
          <w:b/>
          <w:szCs w:val="24"/>
          <w:lang w:val="es-EC"/>
        </w:rPr>
      </w:pPr>
    </w:p>
    <w:p w14:paraId="6D1055D4" w14:textId="26B9998F" w:rsidR="000A5437" w:rsidRDefault="000A5437" w:rsidP="00E623FA">
      <w:pPr>
        <w:spacing w:before="0" w:after="0" w:line="360" w:lineRule="auto"/>
        <w:ind w:firstLine="0"/>
        <w:rPr>
          <w:rFonts w:cs="Times New Roman"/>
          <w:b/>
          <w:szCs w:val="24"/>
          <w:lang w:val="es-EC"/>
        </w:rPr>
      </w:pPr>
    </w:p>
    <w:p w14:paraId="3944BA06" w14:textId="1CA13F10" w:rsidR="000A5437" w:rsidRDefault="000A5437" w:rsidP="00E623FA">
      <w:pPr>
        <w:spacing w:before="0" w:after="0" w:line="360" w:lineRule="auto"/>
        <w:ind w:firstLine="0"/>
        <w:rPr>
          <w:rFonts w:cs="Times New Roman"/>
          <w:b/>
          <w:szCs w:val="24"/>
          <w:lang w:val="es-EC"/>
        </w:rPr>
      </w:pPr>
    </w:p>
    <w:p w14:paraId="70FD1C34" w14:textId="392FFD76" w:rsidR="000A5437" w:rsidRDefault="000A5437" w:rsidP="00E623FA">
      <w:pPr>
        <w:spacing w:before="0" w:after="0" w:line="360" w:lineRule="auto"/>
        <w:ind w:firstLine="0"/>
        <w:rPr>
          <w:rFonts w:cs="Times New Roman"/>
          <w:b/>
          <w:szCs w:val="24"/>
          <w:lang w:val="es-EC"/>
        </w:rPr>
      </w:pPr>
    </w:p>
    <w:p w14:paraId="011B7A67" w14:textId="16336F6D" w:rsidR="000A5437" w:rsidRDefault="000A5437" w:rsidP="00E623FA">
      <w:pPr>
        <w:spacing w:before="0" w:after="0" w:line="360" w:lineRule="auto"/>
        <w:ind w:firstLine="0"/>
        <w:rPr>
          <w:rFonts w:cs="Times New Roman"/>
          <w:b/>
          <w:szCs w:val="24"/>
          <w:lang w:val="es-EC"/>
        </w:rPr>
      </w:pPr>
    </w:p>
    <w:p w14:paraId="4E46704E" w14:textId="7F4F3F27" w:rsidR="000A5437" w:rsidRDefault="000A5437" w:rsidP="00E623FA">
      <w:pPr>
        <w:spacing w:before="0" w:after="0" w:line="360" w:lineRule="auto"/>
        <w:ind w:firstLine="0"/>
        <w:rPr>
          <w:rFonts w:cs="Times New Roman"/>
          <w:b/>
          <w:szCs w:val="24"/>
          <w:lang w:val="es-EC"/>
        </w:rPr>
      </w:pPr>
    </w:p>
    <w:p w14:paraId="1E36C962" w14:textId="36D88526" w:rsidR="000A5437" w:rsidRDefault="000A5437" w:rsidP="00E623FA">
      <w:pPr>
        <w:spacing w:before="0" w:after="0" w:line="360" w:lineRule="auto"/>
        <w:ind w:firstLine="0"/>
        <w:rPr>
          <w:rFonts w:cs="Times New Roman"/>
          <w:b/>
          <w:szCs w:val="24"/>
          <w:lang w:val="es-EC"/>
        </w:rPr>
      </w:pPr>
    </w:p>
    <w:p w14:paraId="2B78E6C3" w14:textId="58398627" w:rsidR="000A5437" w:rsidRDefault="000A5437" w:rsidP="00E623FA">
      <w:pPr>
        <w:spacing w:before="0" w:after="0" w:line="360" w:lineRule="auto"/>
        <w:ind w:firstLine="0"/>
        <w:rPr>
          <w:rFonts w:cs="Times New Roman"/>
          <w:b/>
          <w:szCs w:val="24"/>
          <w:lang w:val="es-EC"/>
        </w:rPr>
      </w:pPr>
    </w:p>
    <w:p w14:paraId="31DC72AA" w14:textId="7127BE32" w:rsidR="000A5437" w:rsidRDefault="000A5437" w:rsidP="00E623FA">
      <w:pPr>
        <w:spacing w:before="0" w:after="0" w:line="360" w:lineRule="auto"/>
        <w:ind w:firstLine="0"/>
        <w:rPr>
          <w:rFonts w:cs="Times New Roman"/>
          <w:b/>
          <w:szCs w:val="24"/>
          <w:lang w:val="es-EC"/>
        </w:rPr>
      </w:pPr>
    </w:p>
    <w:p w14:paraId="1CB86739" w14:textId="695CAE47" w:rsidR="000A5437" w:rsidRDefault="000A5437" w:rsidP="00E623FA">
      <w:pPr>
        <w:spacing w:before="0" w:after="0" w:line="360" w:lineRule="auto"/>
        <w:ind w:firstLine="0"/>
        <w:rPr>
          <w:rFonts w:cs="Times New Roman"/>
          <w:b/>
          <w:szCs w:val="24"/>
          <w:lang w:val="es-EC"/>
        </w:rPr>
      </w:pPr>
    </w:p>
    <w:p w14:paraId="2396B8F4" w14:textId="68423657" w:rsidR="000A5437" w:rsidRDefault="000A5437" w:rsidP="00E623FA">
      <w:pPr>
        <w:spacing w:before="0" w:after="0" w:line="360" w:lineRule="auto"/>
        <w:ind w:firstLine="0"/>
        <w:rPr>
          <w:rFonts w:cs="Times New Roman"/>
          <w:b/>
          <w:szCs w:val="24"/>
          <w:lang w:val="es-EC"/>
        </w:rPr>
      </w:pPr>
    </w:p>
    <w:p w14:paraId="4F2B8F4E" w14:textId="55258C29" w:rsidR="000A5437" w:rsidRDefault="000A5437" w:rsidP="00E623FA">
      <w:pPr>
        <w:spacing w:before="0" w:after="0" w:line="360" w:lineRule="auto"/>
        <w:ind w:firstLine="0"/>
        <w:rPr>
          <w:rFonts w:cs="Times New Roman"/>
          <w:b/>
          <w:szCs w:val="24"/>
          <w:lang w:val="es-EC"/>
        </w:rPr>
      </w:pPr>
    </w:p>
    <w:p w14:paraId="1C7EDF28" w14:textId="4A43C857" w:rsidR="000A5437" w:rsidRDefault="000A5437" w:rsidP="00E623FA">
      <w:pPr>
        <w:spacing w:before="0" w:after="0" w:line="360" w:lineRule="auto"/>
        <w:ind w:firstLine="0"/>
        <w:rPr>
          <w:rFonts w:cs="Times New Roman"/>
          <w:b/>
          <w:szCs w:val="24"/>
          <w:lang w:val="es-EC"/>
        </w:rPr>
      </w:pPr>
    </w:p>
    <w:p w14:paraId="25697E09" w14:textId="5B14DD3C" w:rsidR="000A5437" w:rsidRDefault="000A5437" w:rsidP="00E623FA">
      <w:pPr>
        <w:spacing w:before="0" w:after="0" w:line="360" w:lineRule="auto"/>
        <w:ind w:firstLine="0"/>
        <w:rPr>
          <w:rFonts w:cs="Times New Roman"/>
          <w:b/>
          <w:szCs w:val="24"/>
          <w:lang w:val="es-EC"/>
        </w:rPr>
      </w:pPr>
    </w:p>
    <w:p w14:paraId="4A7828F4" w14:textId="7EC7F087" w:rsidR="000A5437" w:rsidRDefault="000A5437" w:rsidP="00E623FA">
      <w:pPr>
        <w:spacing w:before="0" w:after="0" w:line="360" w:lineRule="auto"/>
        <w:ind w:firstLine="0"/>
        <w:rPr>
          <w:rFonts w:cs="Times New Roman"/>
          <w:b/>
          <w:szCs w:val="24"/>
          <w:lang w:val="es-EC"/>
        </w:rPr>
      </w:pPr>
    </w:p>
    <w:p w14:paraId="57636DB8" w14:textId="1C74FD4B" w:rsidR="000A5437" w:rsidRDefault="000A5437" w:rsidP="00E623FA">
      <w:pPr>
        <w:spacing w:before="0" w:after="0" w:line="360" w:lineRule="auto"/>
        <w:ind w:firstLine="0"/>
        <w:rPr>
          <w:rFonts w:cs="Times New Roman"/>
          <w:b/>
          <w:szCs w:val="24"/>
          <w:lang w:val="es-EC"/>
        </w:rPr>
      </w:pPr>
    </w:p>
    <w:p w14:paraId="4F25EABB" w14:textId="7CAAE285" w:rsidR="000A5437" w:rsidRDefault="000A5437" w:rsidP="00E623FA">
      <w:pPr>
        <w:spacing w:before="0" w:after="0" w:line="360" w:lineRule="auto"/>
        <w:ind w:firstLine="0"/>
        <w:rPr>
          <w:rFonts w:cs="Times New Roman"/>
          <w:b/>
          <w:szCs w:val="24"/>
          <w:lang w:val="es-EC"/>
        </w:rPr>
      </w:pPr>
    </w:p>
    <w:p w14:paraId="42C0F94F" w14:textId="77777777" w:rsidR="000A5437" w:rsidRPr="000A5437" w:rsidRDefault="000A5437" w:rsidP="00E623FA">
      <w:pPr>
        <w:spacing w:before="0" w:after="0" w:line="360" w:lineRule="auto"/>
        <w:ind w:firstLine="0"/>
        <w:rPr>
          <w:rFonts w:cs="Times New Roman"/>
          <w:b/>
          <w:szCs w:val="24"/>
          <w:lang w:val="es-EC"/>
        </w:rPr>
      </w:pPr>
    </w:p>
    <w:p w14:paraId="70C0C384" w14:textId="0CC31DC0" w:rsidR="00165F59" w:rsidRPr="003C329F" w:rsidRDefault="00643289" w:rsidP="003C329F">
      <w:pPr>
        <w:spacing w:before="0" w:after="0" w:line="360" w:lineRule="auto"/>
        <w:ind w:firstLine="0"/>
        <w:rPr>
          <w:rFonts w:asciiTheme="minorHAnsi" w:hAnsiTheme="minorHAnsi" w:cstheme="minorHAnsi"/>
          <w:b/>
          <w:sz w:val="28"/>
          <w:szCs w:val="28"/>
          <w:lang w:val="es-EC"/>
        </w:rPr>
      </w:pPr>
      <w:r w:rsidRPr="003C329F">
        <w:rPr>
          <w:rFonts w:asciiTheme="minorHAnsi" w:hAnsiTheme="minorHAnsi" w:cstheme="minorHAnsi"/>
          <w:b/>
          <w:sz w:val="28"/>
          <w:szCs w:val="28"/>
          <w:lang w:val="es-EC"/>
        </w:rPr>
        <w:lastRenderedPageBreak/>
        <w:t>R</w:t>
      </w:r>
      <w:r w:rsidR="00675E57" w:rsidRPr="003C329F">
        <w:rPr>
          <w:rFonts w:asciiTheme="minorHAnsi" w:hAnsiTheme="minorHAnsi" w:cstheme="minorHAnsi"/>
          <w:b/>
          <w:sz w:val="28"/>
          <w:szCs w:val="28"/>
          <w:lang w:val="es-EC"/>
        </w:rPr>
        <w:t xml:space="preserve">eferencias </w:t>
      </w:r>
    </w:p>
    <w:p w14:paraId="467EBD87" w14:textId="77777777" w:rsidR="00735894" w:rsidRPr="00AA6649" w:rsidRDefault="00735894" w:rsidP="00735894">
      <w:pPr>
        <w:spacing w:before="0" w:after="0" w:line="360" w:lineRule="auto"/>
        <w:ind w:left="709" w:hanging="709"/>
        <w:rPr>
          <w:rFonts w:cs="Times New Roman"/>
          <w:b/>
          <w:szCs w:val="24"/>
          <w:lang w:val="en-US"/>
        </w:rPr>
      </w:pPr>
      <w:r w:rsidRPr="00AA6649">
        <w:rPr>
          <w:rFonts w:cs="Times New Roman"/>
          <w:szCs w:val="24"/>
          <w:lang w:val="es-EC"/>
        </w:rPr>
        <w:t>Abreu, J. (2013). Hipótesis, método y diseño de investigación</w:t>
      </w:r>
      <w:r w:rsidRPr="00AA6649">
        <w:rPr>
          <w:rFonts w:cs="Times New Roman"/>
          <w:szCs w:val="24"/>
        </w:rPr>
        <w:t>.</w:t>
      </w:r>
      <w:r w:rsidRPr="00AA6649">
        <w:rPr>
          <w:rFonts w:cs="Times New Roman"/>
          <w:szCs w:val="24"/>
          <w:lang w:val="es-EC"/>
        </w:rPr>
        <w:t xml:space="preserve"> </w:t>
      </w:r>
      <w:r w:rsidRPr="00AA6649">
        <w:rPr>
          <w:rFonts w:cs="Times New Roman"/>
          <w:i/>
          <w:szCs w:val="24"/>
          <w:lang w:val="en-US"/>
        </w:rPr>
        <w:t>Daena: International Journal of Good Conscience</w:t>
      </w:r>
      <w:r w:rsidRPr="00AA6649">
        <w:rPr>
          <w:rFonts w:cs="Times New Roman"/>
          <w:szCs w:val="24"/>
          <w:lang w:val="en-US"/>
        </w:rPr>
        <w:t xml:space="preserve">, </w:t>
      </w:r>
      <w:r w:rsidRPr="00AA6649">
        <w:rPr>
          <w:rFonts w:cs="Times New Roman"/>
          <w:i/>
          <w:szCs w:val="24"/>
          <w:lang w:val="en-US"/>
        </w:rPr>
        <w:t>7</w:t>
      </w:r>
      <w:r w:rsidRPr="00AA6649">
        <w:rPr>
          <w:rFonts w:cs="Times New Roman"/>
          <w:szCs w:val="24"/>
          <w:lang w:val="en-US"/>
        </w:rPr>
        <w:t>(2), 187-197.</w:t>
      </w:r>
    </w:p>
    <w:p w14:paraId="0739CA2D"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VE"/>
        </w:rPr>
        <w:t xml:space="preserve">Aguirre, P., Álvarez, R., Angulo, M. y Prieto, I. (2014). </w:t>
      </w:r>
      <w:r w:rsidRPr="00AA6649">
        <w:rPr>
          <w:rFonts w:cs="Times New Roman"/>
          <w:i/>
          <w:szCs w:val="24"/>
          <w:lang w:val="es-EC"/>
        </w:rPr>
        <w:t>Manual de atención al alumnado con necesidades específicas de apoyo educativo derivadas de trastornos generales de desarrollo.</w:t>
      </w:r>
      <w:r w:rsidRPr="00AA6649">
        <w:rPr>
          <w:rFonts w:cs="Times New Roman"/>
          <w:szCs w:val="24"/>
          <w:lang w:val="es-EC"/>
        </w:rPr>
        <w:t xml:space="preserve"> Sevilla, España: Junta de Andalucía.</w:t>
      </w:r>
    </w:p>
    <w:p w14:paraId="4F0DC390"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American Psychologycal Association (2014). </w:t>
      </w:r>
      <w:r w:rsidRPr="00AA6649">
        <w:rPr>
          <w:rFonts w:cs="Times New Roman"/>
          <w:i/>
          <w:szCs w:val="24"/>
          <w:lang w:val="es-EC"/>
        </w:rPr>
        <w:t>Manual diagnóstico y estadístico de los trastornos mentales</w:t>
      </w:r>
      <w:r w:rsidRPr="00AA6649">
        <w:rPr>
          <w:rFonts w:cs="Times New Roman"/>
          <w:szCs w:val="24"/>
          <w:lang w:val="es-EC"/>
        </w:rPr>
        <w:t xml:space="preserve"> (DSM-IV). MASSON, S. A.</w:t>
      </w:r>
    </w:p>
    <w:p w14:paraId="5E145363"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Beltrán, Y., Martínez, Y. y Vargas, A. (2015). El sistema educativo colombiano en el camino hacia la inclusión. Avances y retos. </w:t>
      </w:r>
      <w:r w:rsidRPr="00AA6649">
        <w:rPr>
          <w:rFonts w:cs="Times New Roman"/>
          <w:i/>
          <w:szCs w:val="24"/>
          <w:lang w:val="es-EC"/>
        </w:rPr>
        <w:t>Educación y Educadores, 18</w:t>
      </w:r>
      <w:r w:rsidRPr="00AA6649">
        <w:rPr>
          <w:rFonts w:cs="Times New Roman"/>
          <w:szCs w:val="24"/>
          <w:lang w:val="es-EC"/>
        </w:rPr>
        <w:t xml:space="preserve">(1), 62-75. Doi: </w:t>
      </w:r>
      <w:hyperlink r:id="rId13" w:history="1">
        <w:r w:rsidRPr="00AA6649">
          <w:rPr>
            <w:rStyle w:val="Hipervnculo"/>
            <w:rFonts w:cs="Times New Roman"/>
            <w:color w:val="auto"/>
            <w:szCs w:val="24"/>
            <w:u w:val="none"/>
            <w:lang w:val="es-EC"/>
          </w:rPr>
          <w:t>https://doi.org/10.5294/edu.2015.18.1.4</w:t>
        </w:r>
      </w:hyperlink>
    </w:p>
    <w:p w14:paraId="4CCFE244" w14:textId="2A6422EC"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Chicon, J., Oliveira, I., Garozzi, G., Coelho, M. y Carvalho M. (2019). Brincando e aprendendo: aspectos relacionais da crianca com Autismo. </w:t>
      </w:r>
      <w:r w:rsidRPr="00AA6649">
        <w:rPr>
          <w:rFonts w:cs="Times New Roman"/>
          <w:i/>
          <w:szCs w:val="24"/>
          <w:lang w:val="es-EC"/>
        </w:rPr>
        <w:t>Ciencias d</w:t>
      </w:r>
      <w:r w:rsidR="00D00CB6">
        <w:rPr>
          <w:rFonts w:cs="Times New Roman"/>
          <w:i/>
          <w:szCs w:val="24"/>
          <w:lang w:val="es-EC"/>
        </w:rPr>
        <w:t>o E</w:t>
      </w:r>
      <w:r w:rsidRPr="00AA6649">
        <w:rPr>
          <w:rFonts w:cs="Times New Roman"/>
          <w:i/>
          <w:szCs w:val="24"/>
          <w:lang w:val="es-EC"/>
        </w:rPr>
        <w:t>sporte, 41</w:t>
      </w:r>
      <w:r w:rsidRPr="00AA6649">
        <w:rPr>
          <w:rFonts w:cs="Times New Roman"/>
          <w:szCs w:val="24"/>
          <w:lang w:val="es-EC"/>
        </w:rPr>
        <w:t>(2), 169-175.</w:t>
      </w:r>
      <w:r w:rsidRPr="00AA6649">
        <w:rPr>
          <w:rFonts w:cs="Times New Roman"/>
          <w:bCs/>
          <w:szCs w:val="24"/>
        </w:rPr>
        <w:t xml:space="preserve"> </w:t>
      </w:r>
    </w:p>
    <w:p w14:paraId="5E283AB8"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Córdoba, E., Lara, F. y García, A. (2017). El juego como estrategia lúdica para la educación inclusiva del buen vivir</w:t>
      </w:r>
      <w:r w:rsidRPr="00AA6649">
        <w:rPr>
          <w:rFonts w:cs="Times New Roman"/>
          <w:i/>
          <w:szCs w:val="24"/>
          <w:lang w:val="es-EC"/>
        </w:rPr>
        <w:t>. Ensayos. Revista de la Facultad de Educación de Albacete, 32</w:t>
      </w:r>
      <w:r w:rsidRPr="00AA6649">
        <w:rPr>
          <w:rFonts w:cs="Times New Roman"/>
          <w:szCs w:val="24"/>
          <w:lang w:val="es-EC"/>
        </w:rPr>
        <w:t>(1) 81-92.</w:t>
      </w:r>
      <w:r w:rsidRPr="00AA6649">
        <w:rPr>
          <w:rFonts w:cs="Times New Roman"/>
          <w:bCs/>
          <w:szCs w:val="24"/>
        </w:rPr>
        <w:t xml:space="preserve"> </w:t>
      </w:r>
    </w:p>
    <w:p w14:paraId="523F4912" w14:textId="77777777" w:rsidR="00FD5DC5" w:rsidRPr="00AA6649" w:rsidRDefault="00FD5DC5" w:rsidP="00FD5DC5">
      <w:pPr>
        <w:spacing w:before="0" w:after="0" w:line="360" w:lineRule="auto"/>
        <w:ind w:left="709" w:hanging="709"/>
        <w:rPr>
          <w:rFonts w:cs="Times New Roman"/>
          <w:szCs w:val="24"/>
          <w:lang w:val="es-EC"/>
        </w:rPr>
      </w:pPr>
      <w:r>
        <w:rPr>
          <w:rFonts w:cs="Times New Roman"/>
          <w:szCs w:val="24"/>
          <w:lang w:val="es-EC"/>
        </w:rPr>
        <w:t xml:space="preserve">Correa </w:t>
      </w:r>
      <w:r w:rsidRPr="00AA6649">
        <w:rPr>
          <w:rFonts w:cs="Times New Roman"/>
          <w:szCs w:val="24"/>
          <w:lang w:val="es-EC"/>
        </w:rPr>
        <w:t xml:space="preserve">Montoya, L. y Rúa, J. (2018). </w:t>
      </w:r>
      <w:r w:rsidRPr="00701F53">
        <w:rPr>
          <w:rFonts w:cs="Times New Roman"/>
          <w:szCs w:val="24"/>
          <w:lang w:val="es-EC"/>
        </w:rPr>
        <w:t>La trampa de la educación especial: rodeos y laberintos jurisprudenciales para garantizar el derecho a la educación inclusiva de las personas con discapacidad</w:t>
      </w:r>
      <w:r w:rsidRPr="00AA6649">
        <w:rPr>
          <w:rFonts w:cs="Times New Roman"/>
          <w:szCs w:val="24"/>
          <w:lang w:val="es-EC"/>
        </w:rPr>
        <w:t xml:space="preserve">. </w:t>
      </w:r>
      <w:r>
        <w:rPr>
          <w:rFonts w:cs="Times New Roman"/>
          <w:i/>
          <w:szCs w:val="24"/>
          <w:lang w:val="es-EC"/>
        </w:rPr>
        <w:t xml:space="preserve">Revista </w:t>
      </w:r>
      <w:r w:rsidRPr="00AA6649">
        <w:rPr>
          <w:rFonts w:cs="Times New Roman"/>
          <w:i/>
          <w:szCs w:val="24"/>
          <w:lang w:val="es-EC"/>
        </w:rPr>
        <w:t xml:space="preserve">Derecho del Estado, </w:t>
      </w:r>
      <w:r>
        <w:rPr>
          <w:rFonts w:cs="Times New Roman"/>
          <w:szCs w:val="24"/>
          <w:lang w:val="es-EC"/>
        </w:rPr>
        <w:t>(</w:t>
      </w:r>
      <w:r w:rsidRPr="00701F53">
        <w:rPr>
          <w:rFonts w:cs="Times New Roman"/>
          <w:szCs w:val="24"/>
          <w:lang w:val="es-EC"/>
        </w:rPr>
        <w:t>41</w:t>
      </w:r>
      <w:r>
        <w:rPr>
          <w:rFonts w:cs="Times New Roman"/>
          <w:szCs w:val="24"/>
          <w:lang w:val="es-EC"/>
        </w:rPr>
        <w:t>)</w:t>
      </w:r>
      <w:r w:rsidRPr="00AA6649">
        <w:rPr>
          <w:rFonts w:cs="Times New Roman"/>
          <w:szCs w:val="24"/>
          <w:lang w:val="es-EC"/>
        </w:rPr>
        <w:t>, 97-128.</w:t>
      </w:r>
    </w:p>
    <w:p w14:paraId="486193E3" w14:textId="77777777" w:rsidR="00735894" w:rsidRPr="00AA6649" w:rsidRDefault="00735894" w:rsidP="00735894">
      <w:pPr>
        <w:spacing w:before="0" w:after="0" w:line="360" w:lineRule="auto"/>
        <w:ind w:left="709" w:hanging="709"/>
        <w:rPr>
          <w:rFonts w:cs="Times New Roman"/>
          <w:szCs w:val="24"/>
        </w:rPr>
      </w:pPr>
      <w:r w:rsidRPr="00AA6649">
        <w:rPr>
          <w:rFonts w:cs="Times New Roman"/>
          <w:szCs w:val="24"/>
          <w:shd w:val="clear" w:color="auto" w:fill="FFFFFF"/>
        </w:rPr>
        <w:t>Cruz Vadillo, R. (2018). ¿Debemos ir de la educación especial a la educación inclusiva? Perspectivas y posibilidades de avance. </w:t>
      </w:r>
      <w:r w:rsidRPr="00AA6649">
        <w:rPr>
          <w:rFonts w:cs="Times New Roman"/>
          <w:i/>
          <w:iCs/>
          <w:szCs w:val="24"/>
          <w:shd w:val="clear" w:color="auto" w:fill="FFFFFF"/>
        </w:rPr>
        <w:t>ALTERIDAD. Revista de Educación</w:t>
      </w:r>
      <w:r w:rsidRPr="00AA6649">
        <w:rPr>
          <w:rFonts w:cs="Times New Roman"/>
          <w:szCs w:val="24"/>
          <w:shd w:val="clear" w:color="auto" w:fill="FFFFFF"/>
        </w:rPr>
        <w:t>, </w:t>
      </w:r>
      <w:r w:rsidRPr="00AA6649">
        <w:rPr>
          <w:rFonts w:cs="Times New Roman"/>
          <w:i/>
          <w:iCs/>
          <w:szCs w:val="24"/>
          <w:shd w:val="clear" w:color="auto" w:fill="FFFFFF"/>
        </w:rPr>
        <w:t>13</w:t>
      </w:r>
      <w:r w:rsidRPr="00AA6649">
        <w:rPr>
          <w:rFonts w:cs="Times New Roman"/>
          <w:szCs w:val="24"/>
          <w:shd w:val="clear" w:color="auto" w:fill="FFFFFF"/>
        </w:rPr>
        <w:t xml:space="preserve">(2), 251-261. </w:t>
      </w:r>
    </w:p>
    <w:p w14:paraId="68AB8D50" w14:textId="77777777" w:rsidR="00701F53" w:rsidRPr="00AA6649" w:rsidRDefault="00701F53" w:rsidP="00701F53">
      <w:pPr>
        <w:spacing w:before="0" w:after="0" w:line="360" w:lineRule="auto"/>
        <w:ind w:left="709" w:hanging="709"/>
        <w:rPr>
          <w:rFonts w:cs="Times New Roman"/>
          <w:szCs w:val="24"/>
          <w:lang w:val="es-EC"/>
        </w:rPr>
      </w:pPr>
      <w:r>
        <w:rPr>
          <w:rFonts w:cs="Times New Roman"/>
          <w:szCs w:val="24"/>
          <w:lang w:val="es-EC"/>
        </w:rPr>
        <w:t xml:space="preserve">De la </w:t>
      </w:r>
      <w:r w:rsidRPr="00AA6649">
        <w:rPr>
          <w:rFonts w:cs="Times New Roman"/>
          <w:szCs w:val="24"/>
          <w:lang w:val="es-EC"/>
        </w:rPr>
        <w:t xml:space="preserve">Herrán, A. (2019). Algunos fundamentos sobre la formación continua del profesorado desde el enfoque radical e inclusivo. </w:t>
      </w:r>
      <w:r w:rsidRPr="00AA6649">
        <w:rPr>
          <w:rFonts w:cs="Times New Roman"/>
          <w:i/>
          <w:szCs w:val="24"/>
          <w:lang w:val="es-EC"/>
        </w:rPr>
        <w:t>Boletín Redipe, 8</w:t>
      </w:r>
      <w:r w:rsidRPr="00AA6649">
        <w:rPr>
          <w:rFonts w:cs="Times New Roman"/>
          <w:szCs w:val="24"/>
          <w:lang w:val="es-EC"/>
        </w:rPr>
        <w:t>(2), 29-57.</w:t>
      </w:r>
    </w:p>
    <w:p w14:paraId="62734CA5"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rPr>
        <w:t xml:space="preserve">De la Herrán, A., Ruiz, A. y Lara, F. L. (2018). Claves del cambio educativo en Ecuador. </w:t>
      </w:r>
      <w:r w:rsidRPr="00AA6649">
        <w:rPr>
          <w:rFonts w:cs="Times New Roman"/>
          <w:i/>
          <w:iCs/>
          <w:szCs w:val="24"/>
        </w:rPr>
        <w:t>Foro de Educación</w:t>
      </w:r>
      <w:r w:rsidRPr="00AA6649">
        <w:rPr>
          <w:rFonts w:cs="Times New Roman"/>
          <w:szCs w:val="24"/>
        </w:rPr>
        <w:t xml:space="preserve">, </w:t>
      </w:r>
      <w:r w:rsidRPr="00AA6649">
        <w:rPr>
          <w:rFonts w:cs="Times New Roman"/>
          <w:i/>
          <w:iCs/>
          <w:szCs w:val="24"/>
        </w:rPr>
        <w:t>16</w:t>
      </w:r>
      <w:r w:rsidRPr="00AA6649">
        <w:rPr>
          <w:rFonts w:cs="Times New Roman"/>
          <w:szCs w:val="24"/>
        </w:rPr>
        <w:t xml:space="preserve">(24), 141-166. </w:t>
      </w:r>
    </w:p>
    <w:p w14:paraId="7C504655" w14:textId="788AA1D2" w:rsidR="00735894" w:rsidRPr="00AA6649" w:rsidRDefault="00735894" w:rsidP="00735894">
      <w:pPr>
        <w:spacing w:before="0" w:after="0" w:line="360" w:lineRule="auto"/>
        <w:ind w:left="709" w:hanging="709"/>
        <w:rPr>
          <w:rFonts w:cs="Times New Roman"/>
          <w:szCs w:val="24"/>
          <w:lang w:val="en-US"/>
        </w:rPr>
      </w:pPr>
      <w:r w:rsidRPr="00AA6649">
        <w:rPr>
          <w:rFonts w:cs="Times New Roman"/>
          <w:szCs w:val="24"/>
          <w:lang w:val="es-EC"/>
        </w:rPr>
        <w:t xml:space="preserve">Declaración de los Derechos Humanos de las Naciones Unidas </w:t>
      </w:r>
      <w:r w:rsidRPr="00AA6649">
        <w:rPr>
          <w:rFonts w:cs="Times New Roman"/>
          <w:szCs w:val="24"/>
          <w:lang w:val="es-VE"/>
        </w:rPr>
        <w:t xml:space="preserve">(2015). </w:t>
      </w:r>
      <w:r w:rsidRPr="00AA6649">
        <w:rPr>
          <w:rFonts w:cs="Times New Roman"/>
          <w:i/>
          <w:szCs w:val="24"/>
          <w:lang w:val="en-US"/>
        </w:rPr>
        <w:t>Transforming Our World: Human Rights in 2030 Agenda for Sustainable Development</w:t>
      </w:r>
      <w:r w:rsidRPr="00AA6649">
        <w:rPr>
          <w:rFonts w:cs="Times New Roman"/>
          <w:szCs w:val="24"/>
          <w:lang w:val="en-US"/>
        </w:rPr>
        <w:t xml:space="preserve">. Retrieved from </w:t>
      </w:r>
      <w:r w:rsidRPr="003C329F">
        <w:rPr>
          <w:rFonts w:cs="Times New Roman"/>
          <w:szCs w:val="24"/>
          <w:lang w:val="en-US"/>
        </w:rPr>
        <w:t>https://www.ohchr.org/Documents/Issues/MDGs/Post2015/HRAndPost2015.pdf</w:t>
      </w:r>
      <w:r w:rsidRPr="00AA6649">
        <w:rPr>
          <w:rFonts w:cs="Times New Roman"/>
          <w:szCs w:val="24"/>
          <w:lang w:val="en-US"/>
        </w:rPr>
        <w:t xml:space="preserve">  </w:t>
      </w:r>
    </w:p>
    <w:p w14:paraId="2EA71667"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lastRenderedPageBreak/>
        <w:t xml:space="preserve">Durán, D. y Giné, C. (2011). La formación del profesorado para la educación inclusiva: un proceso de desarrollo profesional y de mejora de los centros para atender la diversidad. </w:t>
      </w:r>
      <w:r w:rsidRPr="00AA6649">
        <w:rPr>
          <w:rFonts w:cs="Times New Roman"/>
          <w:i/>
          <w:szCs w:val="24"/>
          <w:lang w:val="es-EC"/>
        </w:rPr>
        <w:t>Revista Latinoamericana de Educación Inclusiva,</w:t>
      </w:r>
      <w:r w:rsidRPr="00AA6649">
        <w:rPr>
          <w:rFonts w:cs="Times New Roman"/>
          <w:szCs w:val="24"/>
          <w:lang w:val="es-EC"/>
        </w:rPr>
        <w:t xml:space="preserve"> </w:t>
      </w:r>
      <w:r w:rsidRPr="00AA6649">
        <w:rPr>
          <w:rFonts w:cs="Times New Roman"/>
          <w:i/>
          <w:szCs w:val="24"/>
          <w:lang w:val="es-EC"/>
        </w:rPr>
        <w:t>5</w:t>
      </w:r>
      <w:r w:rsidRPr="00AA6649">
        <w:rPr>
          <w:rFonts w:cs="Times New Roman"/>
          <w:szCs w:val="24"/>
          <w:lang w:val="es-EC"/>
        </w:rPr>
        <w:t xml:space="preserve">(2), 150-173. </w:t>
      </w:r>
    </w:p>
    <w:p w14:paraId="0BA7976A"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García, A. y Hernández, E. (2016). El aprendizaje cooperativo como estrategia para la inclusión del alumnado con tea/as en el aula ordinaria. </w:t>
      </w:r>
      <w:r w:rsidRPr="00AA6649">
        <w:rPr>
          <w:rFonts w:cs="Times New Roman"/>
          <w:i/>
          <w:szCs w:val="24"/>
          <w:lang w:val="es-EC"/>
        </w:rPr>
        <w:t>Revista Nacional e Internacional de Educación Inclusiva, 9</w:t>
      </w:r>
      <w:r w:rsidRPr="00AA6649">
        <w:rPr>
          <w:rFonts w:cs="Times New Roman"/>
          <w:szCs w:val="24"/>
          <w:lang w:val="es-EC"/>
        </w:rPr>
        <w:t xml:space="preserve">(2), 18-34. </w:t>
      </w:r>
    </w:p>
    <w:p w14:paraId="37686CF0" w14:textId="77777777" w:rsidR="00735894" w:rsidRPr="00C76CE4"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Granada, M., Pomés, M. y Sanhueza, S. (2103). Actitud de los profesores hacia la inclusión educativa. </w:t>
      </w:r>
      <w:r w:rsidRPr="00AA6649">
        <w:rPr>
          <w:rFonts w:cs="Times New Roman"/>
          <w:i/>
          <w:szCs w:val="24"/>
          <w:lang w:val="es-EC"/>
        </w:rPr>
        <w:t>Centro de estudios interdisciplinarios en Etnolingüística y antropología Socio-Cultural</w:t>
      </w:r>
      <w:r w:rsidRPr="00AA6649">
        <w:rPr>
          <w:rFonts w:cs="Times New Roman"/>
          <w:szCs w:val="24"/>
          <w:lang w:val="es-EC"/>
        </w:rPr>
        <w:t>, (25), 1852-4508.</w:t>
      </w:r>
      <w:r w:rsidRPr="00C76CE4">
        <w:rPr>
          <w:rFonts w:cs="Times New Roman"/>
          <w:szCs w:val="24"/>
          <w:lang w:val="es-EC"/>
        </w:rPr>
        <w:t xml:space="preserve"> </w:t>
      </w:r>
    </w:p>
    <w:p w14:paraId="41176593" w14:textId="30FD923F"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Instituto de Evaluación Tecnológica en Salud (2015). </w:t>
      </w:r>
      <w:r w:rsidRPr="00AA6649">
        <w:rPr>
          <w:rFonts w:cs="Times New Roman"/>
          <w:i/>
          <w:szCs w:val="24"/>
          <w:lang w:val="es-EC"/>
        </w:rPr>
        <w:t>Protocolo clínico para el diagnóstico, tratamiento y ruta de atención integral de niños y niñas con trastornos del espectro autista</w:t>
      </w:r>
      <w:r w:rsidRPr="00AA6649">
        <w:rPr>
          <w:rFonts w:cs="Times New Roman"/>
          <w:szCs w:val="24"/>
          <w:lang w:val="es-EC"/>
        </w:rPr>
        <w:t xml:space="preserve">. Recuperado de </w:t>
      </w:r>
      <w:r w:rsidRPr="003C329F">
        <w:rPr>
          <w:rFonts w:cs="Times New Roman"/>
          <w:szCs w:val="24"/>
          <w:lang w:val="es-EC"/>
        </w:rPr>
        <w:t>https://www.minsalud.gov.co/sites/rid/Lists/BibliotecaDigital/RIDE/DE/CA/Protocolo-TEA-final.pdf</w:t>
      </w:r>
      <w:r w:rsidRPr="00AA6649">
        <w:rPr>
          <w:rFonts w:cs="Times New Roman"/>
          <w:szCs w:val="24"/>
          <w:lang w:val="es-EC"/>
        </w:rPr>
        <w:t xml:space="preserve"> </w:t>
      </w:r>
    </w:p>
    <w:p w14:paraId="39A08282"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Lara, F. (2019a). Hacia una educación del Sumak Kawsay a través de la propuesta artística de Oswaldo Guayasamín. </w:t>
      </w:r>
      <w:r w:rsidRPr="00AA6649">
        <w:rPr>
          <w:rFonts w:cs="Times New Roman"/>
          <w:i/>
          <w:szCs w:val="24"/>
          <w:lang w:val="es-EC"/>
        </w:rPr>
        <w:t>Arte, Individuo y Sociedad, 31</w:t>
      </w:r>
      <w:r w:rsidRPr="00AA6649">
        <w:rPr>
          <w:rFonts w:cs="Times New Roman"/>
          <w:szCs w:val="24"/>
          <w:lang w:val="es-EC"/>
        </w:rPr>
        <w:t xml:space="preserve">(1), 9-26. </w:t>
      </w:r>
    </w:p>
    <w:p w14:paraId="5DBB815A" w14:textId="77777777" w:rsidR="00735894" w:rsidRPr="00AA6649" w:rsidRDefault="00735894" w:rsidP="00735894">
      <w:pPr>
        <w:spacing w:before="0" w:after="0" w:line="360" w:lineRule="auto"/>
        <w:ind w:left="709" w:hanging="709"/>
        <w:rPr>
          <w:rFonts w:cs="Times New Roman"/>
          <w:szCs w:val="24"/>
        </w:rPr>
      </w:pPr>
      <w:r w:rsidRPr="00AA6649">
        <w:rPr>
          <w:rFonts w:cs="Times New Roman"/>
          <w:szCs w:val="24"/>
        </w:rPr>
        <w:t xml:space="preserve">Lara, F. (2019b). Sumak Kawsay y educación inclusiva en Ecuador: una propuesta desde el personalismo. </w:t>
      </w:r>
      <w:r w:rsidRPr="00AA6649">
        <w:rPr>
          <w:rFonts w:cs="Times New Roman"/>
          <w:i/>
          <w:iCs/>
          <w:szCs w:val="24"/>
        </w:rPr>
        <w:t>Acta Scientiarum. Education</w:t>
      </w:r>
      <w:r w:rsidRPr="00AA6649">
        <w:rPr>
          <w:rFonts w:cs="Times New Roman"/>
          <w:szCs w:val="24"/>
        </w:rPr>
        <w:t xml:space="preserve">, </w:t>
      </w:r>
      <w:r w:rsidRPr="00AA6649">
        <w:rPr>
          <w:rFonts w:cs="Times New Roman"/>
          <w:i/>
          <w:iCs/>
          <w:szCs w:val="24"/>
        </w:rPr>
        <w:t>41</w:t>
      </w:r>
      <w:r w:rsidRPr="00AA6649">
        <w:rPr>
          <w:rFonts w:cs="Times New Roman"/>
          <w:szCs w:val="24"/>
        </w:rPr>
        <w:t>, 68-76.</w:t>
      </w:r>
      <w:r w:rsidRPr="00AA6649">
        <w:rPr>
          <w:rFonts w:cs="Times New Roman"/>
          <w:szCs w:val="24"/>
          <w:lang w:val="es-EC"/>
        </w:rPr>
        <w:t xml:space="preserve"> </w:t>
      </w:r>
    </w:p>
    <w:p w14:paraId="7D5E4883" w14:textId="77777777" w:rsidR="00735894" w:rsidRPr="00AA6649" w:rsidRDefault="00735894" w:rsidP="00735894">
      <w:pPr>
        <w:spacing w:before="0" w:after="0" w:line="360" w:lineRule="auto"/>
        <w:ind w:left="709" w:hanging="709"/>
        <w:rPr>
          <w:rStyle w:val="Hipervnculo"/>
          <w:rFonts w:cs="Times New Roman"/>
          <w:color w:val="auto"/>
          <w:szCs w:val="24"/>
          <w:u w:val="none"/>
        </w:rPr>
      </w:pPr>
      <w:r w:rsidRPr="00AA6649">
        <w:rPr>
          <w:rFonts w:cs="Times New Roman"/>
          <w:szCs w:val="24"/>
        </w:rPr>
        <w:t xml:space="preserve">Lara, F. y De la Herrán, A. (2016). Reflexiones sobre la educación del sumak kawsay en Ecuador. </w:t>
      </w:r>
      <w:r w:rsidRPr="00AA6649">
        <w:rPr>
          <w:rFonts w:cs="Times New Roman"/>
          <w:i/>
          <w:iCs/>
          <w:szCs w:val="24"/>
        </w:rPr>
        <w:t>Araucaria. Revista Iberoamericana de Filosofía, Política y Humanidades</w:t>
      </w:r>
      <w:r w:rsidRPr="00AA6649">
        <w:rPr>
          <w:rFonts w:cs="Times New Roman"/>
          <w:szCs w:val="24"/>
        </w:rPr>
        <w:t xml:space="preserve">, </w:t>
      </w:r>
      <w:r w:rsidRPr="00AA6649">
        <w:rPr>
          <w:rFonts w:cs="Times New Roman"/>
          <w:i/>
          <w:iCs/>
          <w:szCs w:val="24"/>
        </w:rPr>
        <w:t>18</w:t>
      </w:r>
      <w:r w:rsidRPr="00AA6649">
        <w:rPr>
          <w:rFonts w:cs="Times New Roman"/>
          <w:szCs w:val="24"/>
        </w:rPr>
        <w:t>(36), 41-58.</w:t>
      </w:r>
      <w:r w:rsidRPr="00AA6649">
        <w:rPr>
          <w:rFonts w:cs="Times New Roman"/>
          <w:szCs w:val="24"/>
          <w:lang w:val="es-EC"/>
        </w:rPr>
        <w:t xml:space="preserve"> </w:t>
      </w:r>
    </w:p>
    <w:p w14:paraId="2510BC3B" w14:textId="77777777" w:rsidR="00735894" w:rsidRPr="00AA6649" w:rsidRDefault="00735894" w:rsidP="00735894">
      <w:pPr>
        <w:spacing w:before="0" w:after="0" w:line="360" w:lineRule="auto"/>
        <w:ind w:left="709" w:hanging="709"/>
        <w:rPr>
          <w:rFonts w:cs="Times New Roman"/>
          <w:szCs w:val="24"/>
          <w:shd w:val="clear" w:color="auto" w:fill="FFFFFF"/>
        </w:rPr>
      </w:pPr>
      <w:r w:rsidRPr="00AA6649">
        <w:rPr>
          <w:rFonts w:cs="Times New Roman"/>
          <w:szCs w:val="24"/>
          <w:shd w:val="clear" w:color="auto" w:fill="FFFFFF"/>
        </w:rPr>
        <w:t>Lara, F. y Gerstner, R. (2016). Inmigración y el buen vivir en Youtube: una experiencia en clase de ética. </w:t>
      </w:r>
      <w:r w:rsidRPr="00AA6649">
        <w:rPr>
          <w:rFonts w:cs="Times New Roman"/>
          <w:i/>
          <w:iCs/>
          <w:szCs w:val="24"/>
          <w:shd w:val="clear" w:color="auto" w:fill="FFFFFF"/>
        </w:rPr>
        <w:t>TRANCES. Transmisión del Conocimiento Educativo y de la Salud</w:t>
      </w:r>
      <w:r w:rsidRPr="00AA6649">
        <w:rPr>
          <w:rFonts w:cs="Times New Roman"/>
          <w:szCs w:val="24"/>
          <w:shd w:val="clear" w:color="auto" w:fill="FFFFFF"/>
        </w:rPr>
        <w:t>, (3), 203-222.</w:t>
      </w:r>
    </w:p>
    <w:p w14:paraId="0E11F9FB" w14:textId="77777777" w:rsidR="00735894" w:rsidRPr="00AA6649" w:rsidRDefault="00735894" w:rsidP="00735894">
      <w:pPr>
        <w:spacing w:before="0" w:after="0" w:line="360" w:lineRule="auto"/>
        <w:ind w:left="709" w:hanging="709"/>
        <w:rPr>
          <w:rFonts w:cs="Times New Roman"/>
          <w:szCs w:val="24"/>
        </w:rPr>
      </w:pPr>
      <w:r w:rsidRPr="00AA6649">
        <w:rPr>
          <w:rStyle w:val="Hipervnculo"/>
          <w:rFonts w:cs="Times New Roman"/>
          <w:color w:val="auto"/>
          <w:szCs w:val="24"/>
          <w:u w:val="none"/>
        </w:rPr>
        <w:t xml:space="preserve">Lara, F. y Jaramillo, C. (2019). </w:t>
      </w:r>
      <w:r w:rsidRPr="00AA6649">
        <w:rPr>
          <w:rFonts w:cs="Times New Roman"/>
          <w:szCs w:val="24"/>
          <w:shd w:val="clear" w:color="auto" w:fill="FFFFFF"/>
        </w:rPr>
        <w:t>Necesidades educativas de estudiantes ecuatorianos con discapacidad para una educación del Sumak Kawsay. </w:t>
      </w:r>
      <w:r w:rsidRPr="00AA6649">
        <w:rPr>
          <w:rFonts w:cs="Times New Roman"/>
          <w:i/>
          <w:iCs/>
          <w:szCs w:val="24"/>
          <w:shd w:val="clear" w:color="auto" w:fill="FFFFFF"/>
        </w:rPr>
        <w:t>DEDiCA Revista de Educação e Humanidades (dreh)</w:t>
      </w:r>
      <w:r w:rsidRPr="00AA6649">
        <w:rPr>
          <w:rFonts w:cs="Times New Roman"/>
          <w:szCs w:val="24"/>
          <w:shd w:val="clear" w:color="auto" w:fill="FFFFFF"/>
        </w:rPr>
        <w:t xml:space="preserve">, (16), 31-45. </w:t>
      </w:r>
    </w:p>
    <w:p w14:paraId="62AFBDCA" w14:textId="77777777" w:rsidR="00735894" w:rsidRPr="005669AB" w:rsidRDefault="00735894" w:rsidP="00735894">
      <w:pPr>
        <w:spacing w:before="0" w:after="0" w:line="360" w:lineRule="auto"/>
        <w:ind w:left="709" w:hanging="709"/>
        <w:rPr>
          <w:rFonts w:cs="Times New Roman"/>
          <w:szCs w:val="24"/>
        </w:rPr>
      </w:pPr>
      <w:r w:rsidRPr="00AA6649">
        <w:rPr>
          <w:rFonts w:cs="Times New Roman"/>
          <w:szCs w:val="24"/>
        </w:rPr>
        <w:t xml:space="preserve">Lara, F., De la Herrán, A. y Arévalo, H. (2019). </w:t>
      </w:r>
      <w:r w:rsidRPr="00AA6649">
        <w:rPr>
          <w:rFonts w:cs="Times New Roman"/>
          <w:i/>
          <w:szCs w:val="24"/>
        </w:rPr>
        <w:t>Reflexiones pedagógicas contemporáneas. Hacia una cultura educativa desde la conciencia</w:t>
      </w:r>
      <w:r w:rsidRPr="00AA6649">
        <w:rPr>
          <w:rFonts w:cs="Times New Roman"/>
          <w:szCs w:val="24"/>
        </w:rPr>
        <w:t>. España: Comares.</w:t>
      </w:r>
    </w:p>
    <w:p w14:paraId="0B10E3A6" w14:textId="77777777" w:rsidR="00735894" w:rsidRPr="00C76CE4" w:rsidRDefault="00735894" w:rsidP="00735894">
      <w:pPr>
        <w:spacing w:before="0" w:after="0" w:line="360" w:lineRule="auto"/>
        <w:ind w:left="709" w:hanging="709"/>
        <w:rPr>
          <w:rFonts w:cs="Times New Roman"/>
          <w:szCs w:val="24"/>
          <w:shd w:val="clear" w:color="auto" w:fill="FFFFFF"/>
        </w:rPr>
      </w:pPr>
      <w:r w:rsidRPr="00FB15BC">
        <w:rPr>
          <w:rFonts w:cs="Times New Roman"/>
          <w:szCs w:val="24"/>
          <w:shd w:val="clear" w:color="auto" w:fill="FFFFFF"/>
        </w:rPr>
        <w:t>Lara, F., Sousa, C., De la Herrán, A., Nieto, M. C. y Gerstner, R. (2017). El docente inmigrante “irregular” en Ecuador: reto del derecho a la Educación. </w:t>
      </w:r>
      <w:r w:rsidRPr="00FB15BC">
        <w:rPr>
          <w:rFonts w:cs="Times New Roman"/>
          <w:i/>
          <w:iCs/>
          <w:szCs w:val="24"/>
          <w:shd w:val="clear" w:color="auto" w:fill="FFFFFF"/>
        </w:rPr>
        <w:t>Conhecimento &amp; Diversidade</w:t>
      </w:r>
      <w:r w:rsidRPr="00FB15BC">
        <w:rPr>
          <w:rFonts w:cs="Times New Roman"/>
          <w:szCs w:val="24"/>
          <w:shd w:val="clear" w:color="auto" w:fill="FFFFFF"/>
        </w:rPr>
        <w:t>, </w:t>
      </w:r>
      <w:r w:rsidRPr="00FB15BC">
        <w:rPr>
          <w:rFonts w:cs="Times New Roman"/>
          <w:i/>
          <w:iCs/>
          <w:szCs w:val="24"/>
          <w:shd w:val="clear" w:color="auto" w:fill="FFFFFF"/>
        </w:rPr>
        <w:t>8</w:t>
      </w:r>
      <w:r w:rsidRPr="00FB15BC">
        <w:rPr>
          <w:rFonts w:cs="Times New Roman"/>
          <w:szCs w:val="24"/>
          <w:shd w:val="clear" w:color="auto" w:fill="FFFFFF"/>
        </w:rPr>
        <w:t>(16), 25-43.</w:t>
      </w:r>
      <w:r w:rsidRPr="00C76CE4">
        <w:rPr>
          <w:rFonts w:cs="Times New Roman"/>
          <w:szCs w:val="24"/>
          <w:shd w:val="clear" w:color="auto" w:fill="FFFFFF"/>
        </w:rPr>
        <w:t xml:space="preserve"> </w:t>
      </w:r>
    </w:p>
    <w:p w14:paraId="21FA150C" w14:textId="3F3CF16B" w:rsidR="00735894" w:rsidRPr="00AA6649" w:rsidRDefault="00735894" w:rsidP="00735894">
      <w:pPr>
        <w:spacing w:before="0" w:after="0" w:line="360" w:lineRule="auto"/>
        <w:ind w:left="709" w:hanging="709"/>
        <w:rPr>
          <w:rFonts w:cs="Times New Roman"/>
          <w:szCs w:val="24"/>
          <w:shd w:val="clear" w:color="auto" w:fill="FFFFFF"/>
        </w:rPr>
      </w:pPr>
      <w:r w:rsidRPr="00AA6649">
        <w:rPr>
          <w:rFonts w:cs="Times New Roman"/>
          <w:szCs w:val="24"/>
          <w:shd w:val="clear" w:color="auto" w:fill="FFFFFF"/>
        </w:rPr>
        <w:lastRenderedPageBreak/>
        <w:t xml:space="preserve">Larraceta, A. (2020). La formación del profesorado sobre el autismo basada en la evidencia: la instrucción e intervención mediada por pares. </w:t>
      </w:r>
      <w:r w:rsidRPr="00AA6649">
        <w:rPr>
          <w:rFonts w:cs="Times New Roman"/>
          <w:i/>
          <w:szCs w:val="24"/>
          <w:shd w:val="clear" w:color="auto" w:fill="FFFFFF"/>
        </w:rPr>
        <w:t>Revista Electrónica Interuniversitaria de Formación del Profesorado, 23</w:t>
      </w:r>
      <w:r w:rsidRPr="00AA6649">
        <w:rPr>
          <w:rFonts w:cs="Times New Roman"/>
          <w:szCs w:val="24"/>
          <w:shd w:val="clear" w:color="auto" w:fill="FFFFFF"/>
        </w:rPr>
        <w:t xml:space="preserve">(1), 127-142. </w:t>
      </w:r>
      <w:proofErr w:type="spellStart"/>
      <w:r w:rsidRPr="00AA6649">
        <w:rPr>
          <w:rFonts w:cs="Times New Roman"/>
          <w:szCs w:val="24"/>
          <w:shd w:val="clear" w:color="auto" w:fill="FFFFFF"/>
        </w:rPr>
        <w:t>Doi</w:t>
      </w:r>
      <w:proofErr w:type="spellEnd"/>
      <w:r w:rsidRPr="00AA6649">
        <w:rPr>
          <w:rFonts w:cs="Times New Roman"/>
          <w:szCs w:val="24"/>
          <w:shd w:val="clear" w:color="auto" w:fill="FFFFFF"/>
        </w:rPr>
        <w:t xml:space="preserve">: </w:t>
      </w:r>
      <w:r w:rsidRPr="003C329F">
        <w:rPr>
          <w:rFonts w:cs="Times New Roman"/>
          <w:szCs w:val="24"/>
          <w:shd w:val="clear" w:color="auto" w:fill="FFFFFF"/>
        </w:rPr>
        <w:t>https://doi.org/10.6018/reifop.393811</w:t>
      </w:r>
      <w:r w:rsidRPr="00AA6649">
        <w:rPr>
          <w:rFonts w:cs="Times New Roman"/>
          <w:szCs w:val="24"/>
          <w:shd w:val="clear" w:color="auto" w:fill="FFFFFF"/>
        </w:rPr>
        <w:t xml:space="preserve"> </w:t>
      </w:r>
    </w:p>
    <w:p w14:paraId="12063A9D" w14:textId="71188443"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Ley Orgánica de Educación Intercultural (2017). Recuperado de </w:t>
      </w:r>
      <w:r w:rsidRPr="003C329F">
        <w:rPr>
          <w:rFonts w:cs="Times New Roman"/>
          <w:szCs w:val="24"/>
          <w:lang w:val="es-EC"/>
        </w:rPr>
        <w:t>https://educacion.gob.ec/wp-content/uploads/downloads/2017/02/Ley_Organica_de_Educacion_Intercultural_LOEI_codificado.pdf</w:t>
      </w:r>
      <w:r w:rsidRPr="00AA6649">
        <w:rPr>
          <w:rFonts w:cs="Times New Roman"/>
          <w:szCs w:val="24"/>
          <w:lang w:val="es-EC"/>
        </w:rPr>
        <w:t xml:space="preserve"> </w:t>
      </w:r>
    </w:p>
    <w:p w14:paraId="140356EE" w14:textId="77777777" w:rsidR="00735894" w:rsidRPr="00AA6649" w:rsidRDefault="00735894" w:rsidP="00735894">
      <w:pPr>
        <w:spacing w:before="0" w:after="0" w:line="360" w:lineRule="auto"/>
        <w:ind w:left="709" w:hanging="709"/>
        <w:rPr>
          <w:rFonts w:cs="Times New Roman"/>
          <w:szCs w:val="24"/>
          <w:lang w:val="es-VE"/>
        </w:rPr>
      </w:pPr>
      <w:r w:rsidRPr="00AA6649">
        <w:rPr>
          <w:rFonts w:cs="Times New Roman"/>
          <w:szCs w:val="24"/>
          <w:lang w:val="en-US"/>
        </w:rPr>
        <w:t xml:space="preserve">Mazzer, M. (2015). Inclusion of students with Autism Spectrum Disorders in Italian Schools: From Theory to Practice. </w:t>
      </w:r>
      <w:r w:rsidRPr="00AA6649">
        <w:rPr>
          <w:rFonts w:cs="Times New Roman"/>
          <w:i/>
          <w:szCs w:val="24"/>
          <w:lang w:val="es-VE"/>
        </w:rPr>
        <w:t>Open Journal of Social Sciences</w:t>
      </w:r>
      <w:r w:rsidRPr="00AA6649">
        <w:rPr>
          <w:rFonts w:cs="Times New Roman"/>
          <w:szCs w:val="24"/>
          <w:lang w:val="es-VE"/>
        </w:rPr>
        <w:t xml:space="preserve">, </w:t>
      </w:r>
      <w:r w:rsidRPr="00AA6649">
        <w:rPr>
          <w:rFonts w:cs="Times New Roman"/>
          <w:i/>
          <w:szCs w:val="24"/>
          <w:lang w:val="es-VE"/>
        </w:rPr>
        <w:t>3</w:t>
      </w:r>
      <w:r w:rsidRPr="00AA6649">
        <w:rPr>
          <w:rFonts w:cs="Times New Roman"/>
          <w:szCs w:val="24"/>
          <w:lang w:val="es-VE"/>
        </w:rPr>
        <w:t xml:space="preserve">, 91-96. </w:t>
      </w:r>
    </w:p>
    <w:p w14:paraId="5F2A9D49"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Ministerio de Educación de Chile (2010). </w:t>
      </w:r>
      <w:r w:rsidRPr="00AA6649">
        <w:rPr>
          <w:rFonts w:cs="Times New Roman"/>
          <w:i/>
          <w:szCs w:val="24"/>
          <w:lang w:val="es-EC"/>
        </w:rPr>
        <w:t>Manual de apoyo docente: educación de estudiantes que presentan trastorno del espectro de autismo</w:t>
      </w:r>
      <w:r w:rsidRPr="00AA6649">
        <w:rPr>
          <w:rFonts w:cs="Times New Roman"/>
          <w:szCs w:val="24"/>
          <w:lang w:val="es-EC"/>
        </w:rPr>
        <w:t>. SDL Impresores.</w:t>
      </w:r>
    </w:p>
    <w:p w14:paraId="00E0D589" w14:textId="5C10AA61"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Ministerio de Educación de Chile (2016). </w:t>
      </w:r>
      <w:r w:rsidRPr="00AA6649">
        <w:rPr>
          <w:rFonts w:cs="Times New Roman"/>
          <w:i/>
          <w:szCs w:val="24"/>
          <w:lang w:val="es-EC"/>
        </w:rPr>
        <w:t>Guía de apoyo técnico-pedagógico: necesidades educativas especiales en nivel de educación patibularia asociada al autismo</w:t>
      </w:r>
      <w:r w:rsidRPr="00AA6649">
        <w:rPr>
          <w:rFonts w:cs="Times New Roman"/>
          <w:szCs w:val="24"/>
          <w:lang w:val="es-EC"/>
        </w:rPr>
        <w:t xml:space="preserve">. Recuperado de </w:t>
      </w:r>
      <w:r w:rsidRPr="003C329F">
        <w:rPr>
          <w:rFonts w:cs="Times New Roman"/>
          <w:szCs w:val="24"/>
          <w:lang w:val="es-EC"/>
        </w:rPr>
        <w:t>http://especial.mineduc.cl/wp-content/uploads/sites/31/2016/08/GuiaAutismo.pdf</w:t>
      </w:r>
      <w:r w:rsidRPr="00AA6649">
        <w:rPr>
          <w:rFonts w:cs="Times New Roman"/>
          <w:szCs w:val="24"/>
          <w:lang w:val="es-EC"/>
        </w:rPr>
        <w:t xml:space="preserve"> </w:t>
      </w:r>
    </w:p>
    <w:p w14:paraId="4C6C9E58" w14:textId="2EE7AE19"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Ministerio de Educación (2017). </w:t>
      </w:r>
      <w:r w:rsidRPr="00AA6649">
        <w:rPr>
          <w:rFonts w:cs="Times New Roman"/>
          <w:i/>
          <w:szCs w:val="24"/>
          <w:lang w:val="es-EC"/>
        </w:rPr>
        <w:t>Acuerdo Nro. MINEDUC-MINEDUC-2017-00022-A</w:t>
      </w:r>
      <w:r w:rsidRPr="00AA6649">
        <w:rPr>
          <w:rFonts w:cs="Times New Roman"/>
          <w:szCs w:val="24"/>
          <w:lang w:val="es-EC"/>
        </w:rPr>
        <w:t xml:space="preserve">. Recuperado de </w:t>
      </w:r>
      <w:r w:rsidRPr="003C329F">
        <w:rPr>
          <w:rFonts w:cs="Times New Roman"/>
          <w:szCs w:val="24"/>
          <w:lang w:val="es-EC"/>
        </w:rPr>
        <w:t>https://educacion.gob.ec/wp-content/uploads/downloads/2017/04/MINEDUC-MINEDUC-2017-00022-A.pdf</w:t>
      </w:r>
      <w:r w:rsidRPr="00AA6649">
        <w:rPr>
          <w:rFonts w:cs="Times New Roman"/>
          <w:szCs w:val="24"/>
          <w:lang w:val="es-EC"/>
        </w:rPr>
        <w:t xml:space="preserve"> </w:t>
      </w:r>
    </w:p>
    <w:p w14:paraId="7E036AEF" w14:textId="2C01AF0A"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Ministerio de Salud Pública del Ecuador [</w:t>
      </w:r>
      <w:r w:rsidRPr="00AA6649">
        <w:rPr>
          <w:lang w:val="es-AR" w:eastAsia="es-AR"/>
        </w:rPr>
        <w:t>Mineduc</w:t>
      </w:r>
      <w:r w:rsidRPr="00AA6649">
        <w:rPr>
          <w:rFonts w:cs="Times New Roman"/>
          <w:lang w:val="es-AR" w:eastAsia="es-AR"/>
        </w:rPr>
        <w:t>]</w:t>
      </w:r>
      <w:r w:rsidRPr="00AA6649">
        <w:rPr>
          <w:rFonts w:cs="Times New Roman"/>
          <w:szCs w:val="24"/>
          <w:lang w:val="es-EC"/>
        </w:rPr>
        <w:t xml:space="preserve"> (2017). Trastornos del Espectro Autista en niños y adolescentes: detección, diagnóstico, tratamiento, rehabilitación y seguimiento. Recuperado de: </w:t>
      </w:r>
      <w:r w:rsidR="00701F53" w:rsidRPr="003C329F">
        <w:rPr>
          <w:rFonts w:cs="Times New Roman"/>
          <w:szCs w:val="24"/>
          <w:lang w:val="es-EC"/>
        </w:rPr>
        <w:t>https://www.salud.gob.ec/wp-content/uploads/2014/05/GPC_Trastornos_del_espectro_autista_en_ninos_y_adolescentes-1.pdf</w:t>
      </w:r>
      <w:r w:rsidR="00701F53">
        <w:rPr>
          <w:rFonts w:cs="Times New Roman"/>
          <w:szCs w:val="24"/>
          <w:lang w:val="es-EC"/>
        </w:rPr>
        <w:t xml:space="preserve"> </w:t>
      </w:r>
    </w:p>
    <w:p w14:paraId="642A5DBD" w14:textId="36086B2B" w:rsidR="00735894" w:rsidRPr="00AA6649" w:rsidRDefault="00735894" w:rsidP="00735894">
      <w:pPr>
        <w:spacing w:before="0" w:after="0" w:line="360" w:lineRule="auto"/>
        <w:ind w:left="709" w:hanging="709"/>
        <w:rPr>
          <w:rFonts w:cs="Times New Roman"/>
          <w:szCs w:val="24"/>
        </w:rPr>
      </w:pPr>
      <w:r w:rsidRPr="00AA6649">
        <w:rPr>
          <w:rFonts w:cs="Times New Roman"/>
          <w:color w:val="222222"/>
          <w:szCs w:val="24"/>
          <w:shd w:val="clear" w:color="auto" w:fill="FFFFFF"/>
        </w:rPr>
        <w:t xml:space="preserve">Mogollón, D. y Falla, B. (2014). La escuela inclusiva: desafíos y oportunidades del psicólogo </w:t>
      </w:r>
      <w:r w:rsidRPr="00AA6649">
        <w:rPr>
          <w:rFonts w:cs="Times New Roman"/>
          <w:szCs w:val="24"/>
          <w:shd w:val="clear" w:color="auto" w:fill="FFFFFF"/>
        </w:rPr>
        <w:t>escolar. </w:t>
      </w:r>
      <w:r w:rsidRPr="00AA6649">
        <w:rPr>
          <w:rFonts w:cs="Times New Roman"/>
          <w:i/>
          <w:iCs/>
          <w:szCs w:val="24"/>
          <w:shd w:val="clear" w:color="auto" w:fill="FFFFFF"/>
        </w:rPr>
        <w:t>Alteridad</w:t>
      </w:r>
      <w:r w:rsidRPr="00AA6649">
        <w:rPr>
          <w:rFonts w:cs="Times New Roman"/>
          <w:szCs w:val="24"/>
          <w:shd w:val="clear" w:color="auto" w:fill="FFFFFF"/>
        </w:rPr>
        <w:t>, </w:t>
      </w:r>
      <w:r w:rsidRPr="00AA6649">
        <w:rPr>
          <w:rFonts w:cs="Times New Roman"/>
          <w:i/>
          <w:iCs/>
          <w:szCs w:val="24"/>
          <w:shd w:val="clear" w:color="auto" w:fill="FFFFFF"/>
        </w:rPr>
        <w:t>9</w:t>
      </w:r>
      <w:r w:rsidR="00701F53">
        <w:rPr>
          <w:rFonts w:cs="Times New Roman"/>
          <w:szCs w:val="24"/>
          <w:shd w:val="clear" w:color="auto" w:fill="FFFFFF"/>
        </w:rPr>
        <w:t>(2</w:t>
      </w:r>
      <w:r w:rsidRPr="00AA6649">
        <w:rPr>
          <w:rFonts w:cs="Times New Roman"/>
          <w:szCs w:val="24"/>
          <w:shd w:val="clear" w:color="auto" w:fill="FFFFFF"/>
        </w:rPr>
        <w:t xml:space="preserve">), 92-107. </w:t>
      </w:r>
    </w:p>
    <w:p w14:paraId="68EFCE79"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Objetivo de Desarrollo Sostenible [ODS] (2017). </w:t>
      </w:r>
      <w:r w:rsidRPr="00AA6649">
        <w:rPr>
          <w:rFonts w:cs="Times New Roman"/>
          <w:i/>
          <w:szCs w:val="24"/>
          <w:lang w:val="es-EC"/>
        </w:rPr>
        <w:t>Desglosar el objetivo de desarrollo sostenible 4 de educación 2030</w:t>
      </w:r>
      <w:r w:rsidRPr="00AA6649">
        <w:rPr>
          <w:rFonts w:cs="Times New Roman"/>
          <w:szCs w:val="24"/>
          <w:lang w:val="es-EC"/>
        </w:rPr>
        <w:t xml:space="preserve">. </w:t>
      </w:r>
    </w:p>
    <w:p w14:paraId="52D0F383" w14:textId="014E4BA3"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Otzen, T. y Manterola, C. (2017). Técnicas de muestreo sobre una población a estudio. </w:t>
      </w:r>
      <w:r w:rsidR="00FD5DC5">
        <w:rPr>
          <w:rFonts w:cs="Times New Roman"/>
          <w:i/>
          <w:szCs w:val="24"/>
          <w:lang w:val="es-EC"/>
        </w:rPr>
        <w:t>International Journal of M</w:t>
      </w:r>
      <w:r w:rsidRPr="00AA6649">
        <w:rPr>
          <w:rFonts w:cs="Times New Roman"/>
          <w:i/>
          <w:szCs w:val="24"/>
          <w:lang w:val="es-EC"/>
        </w:rPr>
        <w:t>orphology, 35</w:t>
      </w:r>
      <w:r w:rsidRPr="00AA6649">
        <w:rPr>
          <w:rFonts w:cs="Times New Roman"/>
          <w:szCs w:val="24"/>
          <w:lang w:val="es-EC"/>
        </w:rPr>
        <w:t xml:space="preserve">(1), 227-232. </w:t>
      </w:r>
    </w:p>
    <w:p w14:paraId="351AD696"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Pérez, P. y Martínez, L. (2014). Perfiles cognoscitivos en el trastorno autista de alto funcionamiento y el síndrome de Asperger. </w:t>
      </w:r>
      <w:r w:rsidRPr="00AA6649">
        <w:rPr>
          <w:rFonts w:cs="Times New Roman"/>
          <w:i/>
          <w:szCs w:val="24"/>
          <w:lang w:val="es-EC"/>
        </w:rPr>
        <w:t>CES Psicologia</w:t>
      </w:r>
      <w:r w:rsidRPr="00AA6649">
        <w:rPr>
          <w:rFonts w:cs="Times New Roman"/>
          <w:szCs w:val="24"/>
          <w:lang w:val="es-EC"/>
        </w:rPr>
        <w:t xml:space="preserve">, </w:t>
      </w:r>
      <w:r w:rsidRPr="00AA6649">
        <w:rPr>
          <w:rFonts w:cs="Times New Roman"/>
          <w:i/>
          <w:szCs w:val="24"/>
          <w:lang w:val="es-EC"/>
        </w:rPr>
        <w:t>7</w:t>
      </w:r>
      <w:r w:rsidRPr="00AA6649">
        <w:rPr>
          <w:rFonts w:cs="Times New Roman"/>
          <w:szCs w:val="24"/>
          <w:lang w:val="es-EC"/>
        </w:rPr>
        <w:t>(1), 141-155.</w:t>
      </w:r>
    </w:p>
    <w:p w14:paraId="61A704D8"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lastRenderedPageBreak/>
        <w:t xml:space="preserve">Picardo, O., Miranda, A., Escobar, J. y Olivia, H. (2014). </w:t>
      </w:r>
      <w:r w:rsidRPr="00AA6649">
        <w:rPr>
          <w:rFonts w:cs="Times New Roman"/>
          <w:i/>
          <w:szCs w:val="24"/>
          <w:lang w:val="es-EC"/>
        </w:rPr>
        <w:t>Pedagogía, didáctica y autismo</w:t>
      </w:r>
      <w:r w:rsidRPr="00AA6649">
        <w:rPr>
          <w:rFonts w:cs="Times New Roman"/>
          <w:szCs w:val="24"/>
          <w:lang w:val="es-EC"/>
        </w:rPr>
        <w:t>. UFG.</w:t>
      </w:r>
    </w:p>
    <w:p w14:paraId="5F71AFD4" w14:textId="6C391953"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Rey, A. y García, B. (2018). </w:t>
      </w:r>
      <w:r w:rsidRPr="00AA6649">
        <w:rPr>
          <w:rFonts w:cs="Times New Roman"/>
          <w:i/>
          <w:szCs w:val="24"/>
          <w:lang w:val="es-EC"/>
        </w:rPr>
        <w:t>Manual de estilo: cómo abordar el trastorno del espectro del autismo desde los medios de comunicación</w:t>
      </w:r>
      <w:r w:rsidRPr="00AA6649">
        <w:rPr>
          <w:rFonts w:cs="Times New Roman"/>
          <w:szCs w:val="24"/>
          <w:lang w:val="es-EC"/>
        </w:rPr>
        <w:t xml:space="preserve">. Recuperado de </w:t>
      </w:r>
      <w:r w:rsidRPr="003C329F">
        <w:rPr>
          <w:rFonts w:cs="Times New Roman"/>
          <w:szCs w:val="24"/>
          <w:lang w:val="es-EC"/>
        </w:rPr>
        <w:t>http://www.euskadi.eus/dokumentazioa/2018/como-abordar-el-trastorno-del-espectro-del-Autismo-desde-los-medios-de-comunicacion/web01-a2zesosa/eu/</w:t>
      </w:r>
      <w:r w:rsidRPr="00AA6649">
        <w:rPr>
          <w:rFonts w:cs="Times New Roman"/>
          <w:szCs w:val="24"/>
          <w:lang w:val="es-EC"/>
        </w:rPr>
        <w:t xml:space="preserve"> </w:t>
      </w:r>
    </w:p>
    <w:p w14:paraId="27733E4B" w14:textId="77777777" w:rsidR="00735894" w:rsidRPr="00C76CE4" w:rsidRDefault="00735894" w:rsidP="00735894">
      <w:pPr>
        <w:spacing w:before="0" w:after="0" w:line="360" w:lineRule="auto"/>
        <w:ind w:left="709" w:hanging="709"/>
        <w:rPr>
          <w:rFonts w:cs="Times New Roman"/>
          <w:szCs w:val="24"/>
          <w:lang w:val="es-EC"/>
        </w:rPr>
      </w:pPr>
      <w:r w:rsidRPr="00AA6649">
        <w:rPr>
          <w:rFonts w:cs="Times New Roman"/>
          <w:szCs w:val="24"/>
          <w:lang w:val="en-US"/>
        </w:rPr>
        <w:t xml:space="preserve">Rodríguez, F. (2019). The construction of cooperative and inferential meaning by children with Asperger síndrome. </w:t>
      </w:r>
      <w:r w:rsidRPr="00AA6649">
        <w:rPr>
          <w:rFonts w:cs="Times New Roman"/>
          <w:i/>
          <w:szCs w:val="24"/>
          <w:lang w:val="es-EC"/>
        </w:rPr>
        <w:t>Topics in Linguistics, 20</w:t>
      </w:r>
      <w:r w:rsidRPr="00AA6649">
        <w:rPr>
          <w:rFonts w:cs="Times New Roman"/>
          <w:szCs w:val="24"/>
          <w:lang w:val="es-EC"/>
        </w:rPr>
        <w:t>(1), 54-67.</w:t>
      </w:r>
      <w:r w:rsidRPr="00C76CE4">
        <w:rPr>
          <w:rFonts w:cs="Times New Roman"/>
          <w:szCs w:val="24"/>
        </w:rPr>
        <w:t xml:space="preserve"> </w:t>
      </w:r>
    </w:p>
    <w:p w14:paraId="56230AAC" w14:textId="552865ED" w:rsidR="00735894" w:rsidRPr="00AA6649" w:rsidRDefault="00735894" w:rsidP="00735894">
      <w:pPr>
        <w:spacing w:before="0" w:after="0" w:line="360" w:lineRule="auto"/>
        <w:ind w:left="709" w:hanging="709"/>
        <w:rPr>
          <w:rFonts w:cs="Times New Roman"/>
          <w:szCs w:val="24"/>
        </w:rPr>
      </w:pPr>
      <w:r w:rsidRPr="00AA6649">
        <w:rPr>
          <w:rFonts w:cs="Times New Roman"/>
          <w:color w:val="222222"/>
          <w:szCs w:val="24"/>
          <w:shd w:val="clear" w:color="auto" w:fill="FFFFFF"/>
        </w:rPr>
        <w:t xml:space="preserve">Villagómez, M. y </w:t>
      </w:r>
      <w:r w:rsidR="00A651CF">
        <w:rPr>
          <w:rFonts w:cs="Times New Roman"/>
          <w:color w:val="222222"/>
          <w:szCs w:val="24"/>
          <w:shd w:val="clear" w:color="auto" w:fill="FFFFFF"/>
        </w:rPr>
        <w:t xml:space="preserve">Cunha de </w:t>
      </w:r>
      <w:r w:rsidRPr="00AA6649">
        <w:rPr>
          <w:rFonts w:cs="Times New Roman"/>
          <w:color w:val="222222"/>
          <w:szCs w:val="24"/>
          <w:shd w:val="clear" w:color="auto" w:fill="FFFFFF"/>
        </w:rPr>
        <w:t>Campos, R. C. (2014). Buen vivir y educación para la práctica de la interculturalidad en el Ecuador. Otras prácticas pedagógicas son necesarias. </w:t>
      </w:r>
      <w:r w:rsidRPr="00AA6649">
        <w:rPr>
          <w:rFonts w:cs="Times New Roman"/>
          <w:i/>
          <w:iCs/>
          <w:color w:val="222222"/>
          <w:szCs w:val="24"/>
          <w:shd w:val="clear" w:color="auto" w:fill="FFFFFF"/>
        </w:rPr>
        <w:t>Alteridad</w:t>
      </w:r>
      <w:r w:rsidRPr="00AA6649">
        <w:rPr>
          <w:rFonts w:cs="Times New Roman"/>
          <w:color w:val="222222"/>
          <w:szCs w:val="24"/>
          <w:shd w:val="clear" w:color="auto" w:fill="FFFFFF"/>
        </w:rPr>
        <w:t>, </w:t>
      </w:r>
      <w:r w:rsidRPr="00AA6649">
        <w:rPr>
          <w:rFonts w:cs="Times New Roman"/>
          <w:i/>
          <w:iCs/>
          <w:color w:val="222222"/>
          <w:szCs w:val="24"/>
          <w:shd w:val="clear" w:color="auto" w:fill="FFFFFF"/>
        </w:rPr>
        <w:t>9</w:t>
      </w:r>
      <w:r w:rsidRPr="00AA6649">
        <w:rPr>
          <w:rFonts w:cs="Times New Roman"/>
          <w:color w:val="222222"/>
          <w:szCs w:val="24"/>
          <w:shd w:val="clear" w:color="auto" w:fill="FFFFFF"/>
        </w:rPr>
        <w:t xml:space="preserve">(1), 35-42. </w:t>
      </w:r>
    </w:p>
    <w:p w14:paraId="195D4E8A" w14:textId="77777777" w:rsidR="00735894" w:rsidRPr="00AA6649"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Viloria, M. (2016). </w:t>
      </w:r>
      <w:r w:rsidRPr="00AA6649">
        <w:rPr>
          <w:rFonts w:cs="Times New Roman"/>
          <w:i/>
          <w:szCs w:val="24"/>
          <w:lang w:val="es-EC"/>
        </w:rPr>
        <w:t>Integración escolar del alumnado con necesidades educativas especiales en el municipio Caroní de Venezuela</w:t>
      </w:r>
      <w:r w:rsidRPr="00AA6649">
        <w:rPr>
          <w:rFonts w:cs="Times New Roman"/>
          <w:szCs w:val="24"/>
          <w:lang w:val="es-EC"/>
        </w:rPr>
        <w:t xml:space="preserve"> (tesis doctoral). Universitat de Girona, Venezuela. </w:t>
      </w:r>
    </w:p>
    <w:p w14:paraId="2B9AC6BF" w14:textId="77777777" w:rsidR="00735894" w:rsidRDefault="00735894" w:rsidP="00735894">
      <w:pPr>
        <w:spacing w:before="0" w:after="0" w:line="360" w:lineRule="auto"/>
        <w:ind w:left="709" w:hanging="709"/>
        <w:rPr>
          <w:rFonts w:cs="Times New Roman"/>
          <w:szCs w:val="24"/>
          <w:lang w:val="es-EC"/>
        </w:rPr>
      </w:pPr>
      <w:r w:rsidRPr="00AA6649">
        <w:rPr>
          <w:rFonts w:cs="Times New Roman"/>
          <w:szCs w:val="24"/>
          <w:lang w:val="es-EC"/>
        </w:rPr>
        <w:t xml:space="preserve">Vives, C. y Ascanio, L. (2012). Resultados del tratamiento en un caso con trastorno de Asperger. </w:t>
      </w:r>
      <w:r w:rsidRPr="00AA6649">
        <w:rPr>
          <w:rFonts w:cs="Times New Roman"/>
          <w:i/>
          <w:szCs w:val="24"/>
          <w:lang w:val="es-EC"/>
        </w:rPr>
        <w:t>Behavioral Psychology /</w:t>
      </w:r>
      <w:r w:rsidRPr="00AA6649">
        <w:rPr>
          <w:rFonts w:cs="Times New Roman"/>
          <w:szCs w:val="24"/>
          <w:lang w:val="es-EC"/>
        </w:rPr>
        <w:t xml:space="preserve"> </w:t>
      </w:r>
      <w:r w:rsidRPr="00AA6649">
        <w:rPr>
          <w:rFonts w:cs="Times New Roman"/>
          <w:i/>
          <w:szCs w:val="24"/>
          <w:lang w:val="es-EC"/>
        </w:rPr>
        <w:t>Psicología Conductual, 20</w:t>
      </w:r>
      <w:r w:rsidRPr="00AA6649">
        <w:rPr>
          <w:rFonts w:cs="Times New Roman"/>
          <w:szCs w:val="24"/>
          <w:lang w:val="es-EC"/>
        </w:rPr>
        <w:t>(2), 401-419.</w:t>
      </w:r>
    </w:p>
    <w:p w14:paraId="7CCC168D" w14:textId="0029223F" w:rsidR="00701F53" w:rsidRDefault="00701F53" w:rsidP="00701F53">
      <w:pPr>
        <w:spacing w:before="0" w:after="0" w:line="360" w:lineRule="auto"/>
        <w:ind w:left="709" w:hanging="709"/>
        <w:rPr>
          <w:rFonts w:cs="Times New Roman"/>
          <w:color w:val="222222"/>
          <w:szCs w:val="24"/>
          <w:shd w:val="clear" w:color="auto" w:fill="FFFFFF"/>
        </w:rPr>
      </w:pPr>
      <w:r>
        <w:rPr>
          <w:rFonts w:cs="Times New Roman"/>
          <w:color w:val="222222"/>
          <w:szCs w:val="24"/>
          <w:shd w:val="clear" w:color="auto" w:fill="FFFFFF"/>
        </w:rPr>
        <w:t>Zambrano</w:t>
      </w:r>
      <w:r w:rsidRPr="00AA6649">
        <w:rPr>
          <w:rFonts w:cs="Times New Roman"/>
          <w:color w:val="222222"/>
          <w:szCs w:val="24"/>
          <w:shd w:val="clear" w:color="auto" w:fill="FFFFFF"/>
        </w:rPr>
        <w:t xml:space="preserve">, R. y </w:t>
      </w:r>
      <w:r>
        <w:rPr>
          <w:rFonts w:cs="Times New Roman"/>
          <w:color w:val="222222"/>
          <w:szCs w:val="24"/>
          <w:shd w:val="clear" w:color="auto" w:fill="FFFFFF"/>
        </w:rPr>
        <w:t>Orellana</w:t>
      </w:r>
      <w:r w:rsidRPr="00AA6649">
        <w:rPr>
          <w:rFonts w:cs="Times New Roman"/>
          <w:color w:val="222222"/>
          <w:szCs w:val="24"/>
          <w:shd w:val="clear" w:color="auto" w:fill="FFFFFF"/>
        </w:rPr>
        <w:t>, M. (2018). Actitudes de los docentes hacia la inclusión escolar de niños con autismo.</w:t>
      </w:r>
      <w:r w:rsidRPr="00AA6649">
        <w:rPr>
          <w:rStyle w:val="apple-converted-space"/>
          <w:rFonts w:cs="Times New Roman"/>
          <w:color w:val="222222"/>
          <w:szCs w:val="24"/>
          <w:shd w:val="clear" w:color="auto" w:fill="FFFFFF"/>
        </w:rPr>
        <w:t> </w:t>
      </w:r>
      <w:r w:rsidRPr="00AA6649">
        <w:rPr>
          <w:rFonts w:cs="Times New Roman"/>
          <w:i/>
          <w:iCs/>
          <w:color w:val="222222"/>
          <w:szCs w:val="24"/>
          <w:shd w:val="clear" w:color="auto" w:fill="FFFFFF"/>
        </w:rPr>
        <w:t>Killkana Sociales: Revista de Investigación Científica</w:t>
      </w:r>
      <w:r w:rsidRPr="00AA6649">
        <w:rPr>
          <w:rFonts w:cs="Times New Roman"/>
          <w:color w:val="222222"/>
          <w:szCs w:val="24"/>
          <w:shd w:val="clear" w:color="auto" w:fill="FFFFFF"/>
        </w:rPr>
        <w:t>,</w:t>
      </w:r>
      <w:r w:rsidRPr="00AA6649">
        <w:rPr>
          <w:rStyle w:val="apple-converted-space"/>
          <w:rFonts w:cs="Times New Roman"/>
          <w:color w:val="222222"/>
          <w:szCs w:val="24"/>
          <w:shd w:val="clear" w:color="auto" w:fill="FFFFFF"/>
        </w:rPr>
        <w:t> </w:t>
      </w:r>
      <w:r w:rsidRPr="00AA6649">
        <w:rPr>
          <w:rFonts w:cs="Times New Roman"/>
          <w:i/>
          <w:iCs/>
          <w:color w:val="222222"/>
          <w:szCs w:val="24"/>
          <w:shd w:val="clear" w:color="auto" w:fill="FFFFFF"/>
        </w:rPr>
        <w:t>2</w:t>
      </w:r>
      <w:r w:rsidRPr="00AA6649">
        <w:rPr>
          <w:rFonts w:cs="Times New Roman"/>
          <w:color w:val="222222"/>
          <w:szCs w:val="24"/>
          <w:shd w:val="clear" w:color="auto" w:fill="FFFFFF"/>
        </w:rPr>
        <w:t>(4), 39-48.</w:t>
      </w:r>
    </w:p>
    <w:p w14:paraId="4513767F" w14:textId="16B5B50A" w:rsidR="000A5437" w:rsidRDefault="000A5437" w:rsidP="00701F53">
      <w:pPr>
        <w:spacing w:before="0" w:after="0" w:line="360" w:lineRule="auto"/>
        <w:ind w:left="709" w:hanging="709"/>
        <w:rPr>
          <w:rFonts w:cs="Times New Roman"/>
          <w:color w:val="222222"/>
          <w:szCs w:val="24"/>
          <w:shd w:val="clear" w:color="auto" w:fill="FFFFFF"/>
        </w:rPr>
      </w:pPr>
    </w:p>
    <w:p w14:paraId="53EF0CC2" w14:textId="14C95D4C" w:rsidR="000A5437" w:rsidRDefault="000A5437" w:rsidP="00701F53">
      <w:pPr>
        <w:spacing w:before="0" w:after="0" w:line="360" w:lineRule="auto"/>
        <w:ind w:left="709" w:hanging="709"/>
        <w:rPr>
          <w:rFonts w:cs="Times New Roman"/>
          <w:color w:val="222222"/>
          <w:szCs w:val="24"/>
          <w:shd w:val="clear" w:color="auto" w:fill="FFFFFF"/>
        </w:rPr>
      </w:pPr>
    </w:p>
    <w:p w14:paraId="0C0CF8E4" w14:textId="68B4F2DB" w:rsidR="000A5437" w:rsidRDefault="000A5437" w:rsidP="00701F53">
      <w:pPr>
        <w:spacing w:before="0" w:after="0" w:line="360" w:lineRule="auto"/>
        <w:ind w:left="709" w:hanging="709"/>
        <w:rPr>
          <w:rFonts w:cs="Times New Roman"/>
          <w:color w:val="222222"/>
          <w:szCs w:val="24"/>
          <w:shd w:val="clear" w:color="auto" w:fill="FFFFFF"/>
        </w:rPr>
      </w:pPr>
    </w:p>
    <w:p w14:paraId="00D5A5F6" w14:textId="1F4C7F26" w:rsidR="000A5437" w:rsidRDefault="000A5437" w:rsidP="00701F53">
      <w:pPr>
        <w:spacing w:before="0" w:after="0" w:line="360" w:lineRule="auto"/>
        <w:ind w:left="709" w:hanging="709"/>
        <w:rPr>
          <w:rFonts w:cs="Times New Roman"/>
          <w:color w:val="222222"/>
          <w:szCs w:val="24"/>
          <w:shd w:val="clear" w:color="auto" w:fill="FFFFFF"/>
        </w:rPr>
      </w:pPr>
    </w:p>
    <w:p w14:paraId="54B691CC" w14:textId="7B041EE7" w:rsidR="000A5437" w:rsidRDefault="000A5437" w:rsidP="00701F53">
      <w:pPr>
        <w:spacing w:before="0" w:after="0" w:line="360" w:lineRule="auto"/>
        <w:ind w:left="709" w:hanging="709"/>
        <w:rPr>
          <w:rFonts w:cs="Times New Roman"/>
          <w:color w:val="222222"/>
          <w:szCs w:val="24"/>
          <w:shd w:val="clear" w:color="auto" w:fill="FFFFFF"/>
        </w:rPr>
      </w:pPr>
    </w:p>
    <w:p w14:paraId="682279B4" w14:textId="0DA3DCEA" w:rsidR="000A5437" w:rsidRDefault="000A5437" w:rsidP="00701F53">
      <w:pPr>
        <w:spacing w:before="0" w:after="0" w:line="360" w:lineRule="auto"/>
        <w:ind w:left="709" w:hanging="709"/>
        <w:rPr>
          <w:rFonts w:cs="Times New Roman"/>
          <w:color w:val="222222"/>
          <w:szCs w:val="24"/>
          <w:shd w:val="clear" w:color="auto" w:fill="FFFFFF"/>
        </w:rPr>
      </w:pPr>
    </w:p>
    <w:p w14:paraId="625EAD69" w14:textId="652F7C05" w:rsidR="000A5437" w:rsidRDefault="000A5437" w:rsidP="00701F53">
      <w:pPr>
        <w:spacing w:before="0" w:after="0" w:line="360" w:lineRule="auto"/>
        <w:ind w:left="709" w:hanging="709"/>
        <w:rPr>
          <w:rFonts w:cs="Times New Roman"/>
          <w:color w:val="222222"/>
          <w:szCs w:val="24"/>
          <w:shd w:val="clear" w:color="auto" w:fill="FFFFFF"/>
        </w:rPr>
      </w:pPr>
    </w:p>
    <w:p w14:paraId="69B5B4B7" w14:textId="7AE2B5B5" w:rsidR="000A5437" w:rsidRDefault="000A5437" w:rsidP="00701F53">
      <w:pPr>
        <w:spacing w:before="0" w:after="0" w:line="360" w:lineRule="auto"/>
        <w:ind w:left="709" w:hanging="709"/>
        <w:rPr>
          <w:rFonts w:cs="Times New Roman"/>
          <w:color w:val="222222"/>
          <w:szCs w:val="24"/>
          <w:shd w:val="clear" w:color="auto" w:fill="FFFFFF"/>
        </w:rPr>
      </w:pPr>
    </w:p>
    <w:p w14:paraId="6661C9CD" w14:textId="5087B0C9" w:rsidR="000A5437" w:rsidRDefault="000A5437" w:rsidP="00701F53">
      <w:pPr>
        <w:spacing w:before="0" w:after="0" w:line="360" w:lineRule="auto"/>
        <w:ind w:left="709" w:hanging="709"/>
        <w:rPr>
          <w:rFonts w:cs="Times New Roman"/>
          <w:color w:val="222222"/>
          <w:szCs w:val="24"/>
          <w:shd w:val="clear" w:color="auto" w:fill="FFFFFF"/>
        </w:rPr>
      </w:pPr>
    </w:p>
    <w:p w14:paraId="0095FDC5" w14:textId="15350D84" w:rsidR="000A5437" w:rsidRDefault="000A5437" w:rsidP="00701F53">
      <w:pPr>
        <w:spacing w:before="0" w:after="0" w:line="360" w:lineRule="auto"/>
        <w:ind w:left="709" w:hanging="709"/>
        <w:rPr>
          <w:rFonts w:cs="Times New Roman"/>
          <w:color w:val="222222"/>
          <w:szCs w:val="24"/>
          <w:shd w:val="clear" w:color="auto" w:fill="FFFFFF"/>
        </w:rPr>
      </w:pPr>
    </w:p>
    <w:p w14:paraId="2F54351B" w14:textId="4C861BF8" w:rsidR="000A5437" w:rsidRDefault="000A5437" w:rsidP="00701F53">
      <w:pPr>
        <w:spacing w:before="0" w:after="0" w:line="360" w:lineRule="auto"/>
        <w:ind w:left="709" w:hanging="709"/>
        <w:rPr>
          <w:rFonts w:cs="Times New Roman"/>
          <w:color w:val="222222"/>
          <w:szCs w:val="24"/>
          <w:shd w:val="clear" w:color="auto" w:fill="FFFFFF"/>
        </w:rPr>
      </w:pPr>
    </w:p>
    <w:p w14:paraId="4FEBE268" w14:textId="275981C1" w:rsidR="000A5437" w:rsidRDefault="000A5437" w:rsidP="00701F53">
      <w:pPr>
        <w:spacing w:before="0" w:after="0" w:line="360" w:lineRule="auto"/>
        <w:ind w:left="709" w:hanging="709"/>
        <w:rPr>
          <w:rFonts w:cs="Times New Roman"/>
          <w:color w:val="222222"/>
          <w:szCs w:val="24"/>
          <w:shd w:val="clear" w:color="auto" w:fill="FFFFFF"/>
        </w:rPr>
      </w:pPr>
    </w:p>
    <w:p w14:paraId="255A7B25" w14:textId="77777777" w:rsidR="000A5437" w:rsidRPr="00AA6649" w:rsidRDefault="000A5437" w:rsidP="00701F53">
      <w:pPr>
        <w:spacing w:before="0" w:after="0" w:line="360" w:lineRule="auto"/>
        <w:ind w:left="709" w:hanging="709"/>
        <w:rPr>
          <w:rFonts w:cs="Times New Roman"/>
          <w:szCs w:val="24"/>
          <w:lang w:val="es-EC"/>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C329F" w:rsidRPr="000A5437" w14:paraId="2BBA3E02" w14:textId="77777777" w:rsidTr="003C329F">
        <w:trPr>
          <w:jc w:val="center"/>
        </w:trPr>
        <w:tc>
          <w:tcPr>
            <w:tcW w:w="3045" w:type="dxa"/>
            <w:shd w:val="clear" w:color="auto" w:fill="auto"/>
            <w:tcMar>
              <w:top w:w="100" w:type="dxa"/>
              <w:left w:w="100" w:type="dxa"/>
              <w:bottom w:w="100" w:type="dxa"/>
              <w:right w:w="100" w:type="dxa"/>
            </w:tcMar>
          </w:tcPr>
          <w:p w14:paraId="42A60614" w14:textId="77777777" w:rsidR="003C329F" w:rsidRPr="000A5437" w:rsidRDefault="003C329F" w:rsidP="003C329F">
            <w:pPr>
              <w:pStyle w:val="Ttulo3"/>
              <w:widowControl w:val="0"/>
              <w:numPr>
                <w:ilvl w:val="0"/>
                <w:numId w:val="0"/>
              </w:numPr>
              <w:spacing w:before="0" w:after="0" w:line="240" w:lineRule="auto"/>
              <w:rPr>
                <w:b w:val="0"/>
                <w:bCs/>
                <w:lang w:val="es-MX"/>
              </w:rPr>
            </w:pPr>
            <w:r w:rsidRPr="000A5437">
              <w:rPr>
                <w:b w:val="0"/>
                <w:bCs/>
                <w:lang w:val="es-MX"/>
              </w:rPr>
              <w:lastRenderedPageBreak/>
              <w:t>Rol de Contribución</w:t>
            </w:r>
          </w:p>
        </w:tc>
        <w:tc>
          <w:tcPr>
            <w:tcW w:w="6315" w:type="dxa"/>
            <w:shd w:val="clear" w:color="auto" w:fill="auto"/>
            <w:tcMar>
              <w:top w:w="100" w:type="dxa"/>
              <w:left w:w="100" w:type="dxa"/>
              <w:bottom w:w="100" w:type="dxa"/>
              <w:right w:w="100" w:type="dxa"/>
            </w:tcMar>
          </w:tcPr>
          <w:p w14:paraId="76440D2C" w14:textId="09EB0481" w:rsidR="003C329F" w:rsidRPr="000A5437" w:rsidRDefault="003C329F" w:rsidP="003C329F">
            <w:pPr>
              <w:pStyle w:val="Ttulo3"/>
              <w:widowControl w:val="0"/>
              <w:numPr>
                <w:ilvl w:val="0"/>
                <w:numId w:val="0"/>
              </w:numPr>
              <w:spacing w:before="0" w:after="0" w:line="240" w:lineRule="auto"/>
              <w:rPr>
                <w:b w:val="0"/>
                <w:bCs/>
                <w:lang w:val="es-MX"/>
              </w:rPr>
            </w:pPr>
            <w:bookmarkStart w:id="0" w:name="_btsjgdfgjwkr" w:colFirst="0" w:colLast="0"/>
            <w:bookmarkEnd w:id="0"/>
            <w:r w:rsidRPr="000A5437">
              <w:rPr>
                <w:b w:val="0"/>
                <w:bCs/>
                <w:lang w:val="es-MX"/>
              </w:rPr>
              <w:t>Autor (es)</w:t>
            </w:r>
          </w:p>
        </w:tc>
      </w:tr>
      <w:tr w:rsidR="003C329F" w:rsidRPr="000A5437" w14:paraId="62D87B30" w14:textId="77777777" w:rsidTr="003C329F">
        <w:trPr>
          <w:jc w:val="center"/>
        </w:trPr>
        <w:tc>
          <w:tcPr>
            <w:tcW w:w="3045" w:type="dxa"/>
            <w:shd w:val="clear" w:color="auto" w:fill="auto"/>
            <w:tcMar>
              <w:top w:w="100" w:type="dxa"/>
              <w:left w:w="100" w:type="dxa"/>
              <w:bottom w:w="100" w:type="dxa"/>
              <w:right w:w="100" w:type="dxa"/>
            </w:tcMar>
          </w:tcPr>
          <w:p w14:paraId="22E9914B"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Conceptualización</w:t>
            </w:r>
          </w:p>
        </w:tc>
        <w:tc>
          <w:tcPr>
            <w:tcW w:w="6315" w:type="dxa"/>
            <w:shd w:val="clear" w:color="auto" w:fill="auto"/>
            <w:tcMar>
              <w:top w:w="100" w:type="dxa"/>
              <w:left w:w="100" w:type="dxa"/>
              <w:bottom w:w="100" w:type="dxa"/>
              <w:right w:w="100" w:type="dxa"/>
            </w:tcMar>
          </w:tcPr>
          <w:p w14:paraId="0CC48786" w14:textId="30DC3DAB"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 xml:space="preserve">Johana Lourdes Narváez Intriago, Fernando Lara </w:t>
            </w:r>
            <w:proofErr w:type="spellStart"/>
            <w:r w:rsidRPr="000A5437">
              <w:rPr>
                <w:rFonts w:cs="Times New Roman"/>
                <w:bCs/>
                <w:szCs w:val="24"/>
                <w:lang w:val="es-MX"/>
              </w:rPr>
              <w:t>Lara</w:t>
            </w:r>
            <w:proofErr w:type="spellEnd"/>
            <w:r w:rsidRPr="000A5437">
              <w:rPr>
                <w:rFonts w:cs="Times New Roman"/>
                <w:bCs/>
                <w:szCs w:val="24"/>
                <w:lang w:val="es-MX"/>
              </w:rPr>
              <w:t xml:space="preserve"> </w:t>
            </w:r>
          </w:p>
          <w:p w14:paraId="2B792DA2" w14:textId="0C368D80"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igual</w:t>
            </w:r>
          </w:p>
        </w:tc>
      </w:tr>
      <w:tr w:rsidR="003C329F" w:rsidRPr="000A5437" w14:paraId="2F99D19C" w14:textId="77777777" w:rsidTr="003C329F">
        <w:trPr>
          <w:jc w:val="center"/>
        </w:trPr>
        <w:tc>
          <w:tcPr>
            <w:tcW w:w="3045" w:type="dxa"/>
            <w:shd w:val="clear" w:color="auto" w:fill="auto"/>
            <w:tcMar>
              <w:top w:w="100" w:type="dxa"/>
              <w:left w:w="100" w:type="dxa"/>
              <w:bottom w:w="100" w:type="dxa"/>
              <w:right w:w="100" w:type="dxa"/>
            </w:tcMar>
          </w:tcPr>
          <w:p w14:paraId="25FACA63"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Metodología</w:t>
            </w:r>
          </w:p>
        </w:tc>
        <w:tc>
          <w:tcPr>
            <w:tcW w:w="6315" w:type="dxa"/>
            <w:shd w:val="clear" w:color="auto" w:fill="auto"/>
            <w:tcMar>
              <w:top w:w="100" w:type="dxa"/>
              <w:left w:w="100" w:type="dxa"/>
              <w:bottom w:w="100" w:type="dxa"/>
              <w:right w:w="100" w:type="dxa"/>
            </w:tcMar>
          </w:tcPr>
          <w:p w14:paraId="3E53281D" w14:textId="5F384351"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 xml:space="preserve">Johana Lourdes Narváez Intriago, Fernando Lara </w:t>
            </w:r>
            <w:proofErr w:type="spellStart"/>
            <w:r w:rsidRPr="000A5437">
              <w:rPr>
                <w:rFonts w:cs="Times New Roman"/>
                <w:bCs/>
                <w:szCs w:val="24"/>
                <w:lang w:val="es-MX"/>
              </w:rPr>
              <w:t>Lara</w:t>
            </w:r>
            <w:proofErr w:type="spellEnd"/>
          </w:p>
          <w:p w14:paraId="63A798B2" w14:textId="76FFB0F6"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igual</w:t>
            </w:r>
          </w:p>
        </w:tc>
      </w:tr>
      <w:tr w:rsidR="003C329F" w:rsidRPr="000A5437" w14:paraId="3122B393" w14:textId="77777777" w:rsidTr="003C329F">
        <w:trPr>
          <w:jc w:val="center"/>
        </w:trPr>
        <w:tc>
          <w:tcPr>
            <w:tcW w:w="3045" w:type="dxa"/>
            <w:shd w:val="clear" w:color="auto" w:fill="auto"/>
            <w:tcMar>
              <w:top w:w="100" w:type="dxa"/>
              <w:left w:w="100" w:type="dxa"/>
              <w:bottom w:w="100" w:type="dxa"/>
              <w:right w:w="100" w:type="dxa"/>
            </w:tcMar>
          </w:tcPr>
          <w:p w14:paraId="3B0B2B8F"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Software</w:t>
            </w:r>
          </w:p>
        </w:tc>
        <w:tc>
          <w:tcPr>
            <w:tcW w:w="6315" w:type="dxa"/>
            <w:shd w:val="clear" w:color="auto" w:fill="auto"/>
            <w:tcMar>
              <w:top w:w="100" w:type="dxa"/>
              <w:left w:w="100" w:type="dxa"/>
              <w:bottom w:w="100" w:type="dxa"/>
              <w:right w:w="100" w:type="dxa"/>
            </w:tcMar>
          </w:tcPr>
          <w:p w14:paraId="1B55441C" w14:textId="649464D2"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r w:rsidR="003C329F" w:rsidRPr="000A5437" w14:paraId="0A549EE7" w14:textId="77777777" w:rsidTr="003C329F">
        <w:trPr>
          <w:jc w:val="center"/>
        </w:trPr>
        <w:tc>
          <w:tcPr>
            <w:tcW w:w="3045" w:type="dxa"/>
            <w:shd w:val="clear" w:color="auto" w:fill="auto"/>
            <w:tcMar>
              <w:top w:w="100" w:type="dxa"/>
              <w:left w:w="100" w:type="dxa"/>
              <w:bottom w:w="100" w:type="dxa"/>
              <w:right w:w="100" w:type="dxa"/>
            </w:tcMar>
          </w:tcPr>
          <w:p w14:paraId="1B4FDA3B"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Validación</w:t>
            </w:r>
          </w:p>
        </w:tc>
        <w:tc>
          <w:tcPr>
            <w:tcW w:w="6315" w:type="dxa"/>
            <w:shd w:val="clear" w:color="auto" w:fill="auto"/>
            <w:tcMar>
              <w:top w:w="100" w:type="dxa"/>
              <w:left w:w="100" w:type="dxa"/>
              <w:bottom w:w="100" w:type="dxa"/>
              <w:right w:w="100" w:type="dxa"/>
            </w:tcMar>
          </w:tcPr>
          <w:p w14:paraId="32448950" w14:textId="26BC2316"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r w:rsidR="003C329F" w:rsidRPr="000A5437" w14:paraId="6C73ABF4" w14:textId="77777777" w:rsidTr="003C329F">
        <w:trPr>
          <w:jc w:val="center"/>
        </w:trPr>
        <w:tc>
          <w:tcPr>
            <w:tcW w:w="3045" w:type="dxa"/>
            <w:shd w:val="clear" w:color="auto" w:fill="auto"/>
            <w:tcMar>
              <w:top w:w="100" w:type="dxa"/>
              <w:left w:w="100" w:type="dxa"/>
              <w:bottom w:w="100" w:type="dxa"/>
              <w:right w:w="100" w:type="dxa"/>
            </w:tcMar>
          </w:tcPr>
          <w:p w14:paraId="6B60B96A"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Análisis Formal</w:t>
            </w:r>
          </w:p>
        </w:tc>
        <w:tc>
          <w:tcPr>
            <w:tcW w:w="6315" w:type="dxa"/>
            <w:shd w:val="clear" w:color="auto" w:fill="auto"/>
            <w:tcMar>
              <w:top w:w="100" w:type="dxa"/>
              <w:left w:w="100" w:type="dxa"/>
              <w:bottom w:w="100" w:type="dxa"/>
              <w:right w:w="100" w:type="dxa"/>
            </w:tcMar>
          </w:tcPr>
          <w:p w14:paraId="3BA60DFE" w14:textId="3D036382"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r w:rsidR="003C329F" w:rsidRPr="000A5437" w14:paraId="3089F7C0" w14:textId="77777777" w:rsidTr="003C329F">
        <w:trPr>
          <w:jc w:val="center"/>
        </w:trPr>
        <w:tc>
          <w:tcPr>
            <w:tcW w:w="3045" w:type="dxa"/>
            <w:shd w:val="clear" w:color="auto" w:fill="auto"/>
            <w:tcMar>
              <w:top w:w="100" w:type="dxa"/>
              <w:left w:w="100" w:type="dxa"/>
              <w:bottom w:w="100" w:type="dxa"/>
              <w:right w:w="100" w:type="dxa"/>
            </w:tcMar>
          </w:tcPr>
          <w:p w14:paraId="2C9891F3"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Investigación</w:t>
            </w:r>
          </w:p>
        </w:tc>
        <w:tc>
          <w:tcPr>
            <w:tcW w:w="6315" w:type="dxa"/>
            <w:shd w:val="clear" w:color="auto" w:fill="auto"/>
            <w:tcMar>
              <w:top w:w="100" w:type="dxa"/>
              <w:left w:w="100" w:type="dxa"/>
              <w:bottom w:w="100" w:type="dxa"/>
              <w:right w:w="100" w:type="dxa"/>
            </w:tcMar>
          </w:tcPr>
          <w:p w14:paraId="1DF20B18" w14:textId="70C008CE"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 xml:space="preserve">Johana Lourdes Narváez Intriago, Fernando Lara </w:t>
            </w:r>
            <w:proofErr w:type="spellStart"/>
            <w:r w:rsidRPr="000A5437">
              <w:rPr>
                <w:rFonts w:cs="Times New Roman"/>
                <w:bCs/>
                <w:szCs w:val="24"/>
                <w:lang w:val="es-MX"/>
              </w:rPr>
              <w:t>Lara</w:t>
            </w:r>
            <w:proofErr w:type="spellEnd"/>
          </w:p>
          <w:p w14:paraId="348D6C8C" w14:textId="3E656362"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igual</w:t>
            </w:r>
          </w:p>
        </w:tc>
      </w:tr>
      <w:tr w:rsidR="003C329F" w:rsidRPr="000A5437" w14:paraId="5115D6E0" w14:textId="77777777" w:rsidTr="003C329F">
        <w:trPr>
          <w:jc w:val="center"/>
        </w:trPr>
        <w:tc>
          <w:tcPr>
            <w:tcW w:w="3045" w:type="dxa"/>
            <w:shd w:val="clear" w:color="auto" w:fill="auto"/>
            <w:tcMar>
              <w:top w:w="100" w:type="dxa"/>
              <w:left w:w="100" w:type="dxa"/>
              <w:bottom w:w="100" w:type="dxa"/>
              <w:right w:w="100" w:type="dxa"/>
            </w:tcMar>
          </w:tcPr>
          <w:p w14:paraId="37F23FC4"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Recursos</w:t>
            </w:r>
          </w:p>
        </w:tc>
        <w:tc>
          <w:tcPr>
            <w:tcW w:w="6315" w:type="dxa"/>
            <w:shd w:val="clear" w:color="auto" w:fill="auto"/>
            <w:tcMar>
              <w:top w:w="100" w:type="dxa"/>
              <w:left w:w="100" w:type="dxa"/>
              <w:bottom w:w="100" w:type="dxa"/>
              <w:right w:w="100" w:type="dxa"/>
            </w:tcMar>
          </w:tcPr>
          <w:p w14:paraId="666BCFF5" w14:textId="3D57758B"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r w:rsidR="003C329F" w:rsidRPr="000A5437" w14:paraId="277D8C7E" w14:textId="77777777" w:rsidTr="003C329F">
        <w:trPr>
          <w:jc w:val="center"/>
        </w:trPr>
        <w:tc>
          <w:tcPr>
            <w:tcW w:w="3045" w:type="dxa"/>
            <w:shd w:val="clear" w:color="auto" w:fill="auto"/>
            <w:tcMar>
              <w:top w:w="100" w:type="dxa"/>
              <w:left w:w="100" w:type="dxa"/>
              <w:bottom w:w="100" w:type="dxa"/>
              <w:right w:w="100" w:type="dxa"/>
            </w:tcMar>
          </w:tcPr>
          <w:p w14:paraId="4DE13D4B"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Curación de datos</w:t>
            </w:r>
          </w:p>
        </w:tc>
        <w:tc>
          <w:tcPr>
            <w:tcW w:w="6315" w:type="dxa"/>
            <w:shd w:val="clear" w:color="auto" w:fill="auto"/>
            <w:tcMar>
              <w:top w:w="100" w:type="dxa"/>
              <w:left w:w="100" w:type="dxa"/>
              <w:bottom w:w="100" w:type="dxa"/>
              <w:right w:w="100" w:type="dxa"/>
            </w:tcMar>
          </w:tcPr>
          <w:p w14:paraId="43FEF804" w14:textId="7DD69529"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r w:rsidR="003C329F" w:rsidRPr="000A5437" w14:paraId="5B85950A" w14:textId="77777777" w:rsidTr="003C329F">
        <w:trPr>
          <w:jc w:val="center"/>
        </w:trPr>
        <w:tc>
          <w:tcPr>
            <w:tcW w:w="3045" w:type="dxa"/>
            <w:shd w:val="clear" w:color="auto" w:fill="auto"/>
            <w:tcMar>
              <w:top w:w="100" w:type="dxa"/>
              <w:left w:w="100" w:type="dxa"/>
              <w:bottom w:w="100" w:type="dxa"/>
              <w:right w:w="100" w:type="dxa"/>
            </w:tcMar>
          </w:tcPr>
          <w:p w14:paraId="16838BDA"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Escritura - Preparación del borrador original</w:t>
            </w:r>
          </w:p>
        </w:tc>
        <w:tc>
          <w:tcPr>
            <w:tcW w:w="6315" w:type="dxa"/>
            <w:shd w:val="clear" w:color="auto" w:fill="auto"/>
            <w:tcMar>
              <w:top w:w="100" w:type="dxa"/>
              <w:left w:w="100" w:type="dxa"/>
              <w:bottom w:w="100" w:type="dxa"/>
              <w:right w:w="100" w:type="dxa"/>
            </w:tcMar>
          </w:tcPr>
          <w:p w14:paraId="5D3F2BF1" w14:textId="299DC5D5"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r w:rsidR="003C329F" w:rsidRPr="000A5437" w14:paraId="3740EB45" w14:textId="77777777" w:rsidTr="003C329F">
        <w:trPr>
          <w:jc w:val="center"/>
        </w:trPr>
        <w:tc>
          <w:tcPr>
            <w:tcW w:w="3045" w:type="dxa"/>
            <w:shd w:val="clear" w:color="auto" w:fill="auto"/>
            <w:tcMar>
              <w:top w:w="100" w:type="dxa"/>
              <w:left w:w="100" w:type="dxa"/>
              <w:bottom w:w="100" w:type="dxa"/>
              <w:right w:w="100" w:type="dxa"/>
            </w:tcMar>
          </w:tcPr>
          <w:p w14:paraId="2EB38E54"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Escritura - Revisión y edición</w:t>
            </w:r>
          </w:p>
        </w:tc>
        <w:tc>
          <w:tcPr>
            <w:tcW w:w="6315" w:type="dxa"/>
            <w:shd w:val="clear" w:color="auto" w:fill="auto"/>
            <w:tcMar>
              <w:top w:w="100" w:type="dxa"/>
              <w:left w:w="100" w:type="dxa"/>
              <w:bottom w:w="100" w:type="dxa"/>
              <w:right w:w="100" w:type="dxa"/>
            </w:tcMar>
          </w:tcPr>
          <w:p w14:paraId="7F172DB1" w14:textId="4018A8D6"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 xml:space="preserve">Fernando Lara </w:t>
            </w:r>
            <w:proofErr w:type="spellStart"/>
            <w:r w:rsidRPr="000A5437">
              <w:rPr>
                <w:rFonts w:cs="Times New Roman"/>
                <w:bCs/>
                <w:szCs w:val="24"/>
                <w:lang w:val="es-MX"/>
              </w:rPr>
              <w:t>Lara</w:t>
            </w:r>
            <w:proofErr w:type="spellEnd"/>
          </w:p>
        </w:tc>
      </w:tr>
      <w:tr w:rsidR="003C329F" w:rsidRPr="000A5437" w14:paraId="2C808418" w14:textId="77777777" w:rsidTr="003C329F">
        <w:trPr>
          <w:jc w:val="center"/>
        </w:trPr>
        <w:tc>
          <w:tcPr>
            <w:tcW w:w="3045" w:type="dxa"/>
            <w:shd w:val="clear" w:color="auto" w:fill="auto"/>
            <w:tcMar>
              <w:top w:w="100" w:type="dxa"/>
              <w:left w:w="100" w:type="dxa"/>
              <w:bottom w:w="100" w:type="dxa"/>
              <w:right w:w="100" w:type="dxa"/>
            </w:tcMar>
          </w:tcPr>
          <w:p w14:paraId="508E753B"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Visualización</w:t>
            </w:r>
          </w:p>
        </w:tc>
        <w:tc>
          <w:tcPr>
            <w:tcW w:w="6315" w:type="dxa"/>
            <w:shd w:val="clear" w:color="auto" w:fill="auto"/>
            <w:tcMar>
              <w:top w:w="100" w:type="dxa"/>
              <w:left w:w="100" w:type="dxa"/>
              <w:bottom w:w="100" w:type="dxa"/>
              <w:right w:w="100" w:type="dxa"/>
            </w:tcMar>
          </w:tcPr>
          <w:p w14:paraId="39F2A3BE" w14:textId="065B3A0D"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 xml:space="preserve">Fernando Lara </w:t>
            </w:r>
            <w:proofErr w:type="spellStart"/>
            <w:r w:rsidRPr="000A5437">
              <w:rPr>
                <w:rFonts w:cs="Times New Roman"/>
                <w:bCs/>
                <w:szCs w:val="24"/>
                <w:lang w:val="es-MX"/>
              </w:rPr>
              <w:t>Lara</w:t>
            </w:r>
            <w:proofErr w:type="spellEnd"/>
          </w:p>
        </w:tc>
      </w:tr>
      <w:tr w:rsidR="003C329F" w:rsidRPr="000A5437" w14:paraId="6ACFAC74" w14:textId="77777777" w:rsidTr="003C329F">
        <w:trPr>
          <w:jc w:val="center"/>
        </w:trPr>
        <w:tc>
          <w:tcPr>
            <w:tcW w:w="3045" w:type="dxa"/>
            <w:shd w:val="clear" w:color="auto" w:fill="auto"/>
            <w:tcMar>
              <w:top w:w="100" w:type="dxa"/>
              <w:left w:w="100" w:type="dxa"/>
              <w:bottom w:w="100" w:type="dxa"/>
              <w:right w:w="100" w:type="dxa"/>
            </w:tcMar>
          </w:tcPr>
          <w:p w14:paraId="59585EEA"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Supervisión</w:t>
            </w:r>
          </w:p>
        </w:tc>
        <w:tc>
          <w:tcPr>
            <w:tcW w:w="6315" w:type="dxa"/>
            <w:shd w:val="clear" w:color="auto" w:fill="auto"/>
            <w:tcMar>
              <w:top w:w="100" w:type="dxa"/>
              <w:left w:w="100" w:type="dxa"/>
              <w:bottom w:w="100" w:type="dxa"/>
              <w:right w:w="100" w:type="dxa"/>
            </w:tcMar>
          </w:tcPr>
          <w:p w14:paraId="2AF742F0" w14:textId="7B371AEB"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 xml:space="preserve">Fernando Lara </w:t>
            </w:r>
            <w:proofErr w:type="spellStart"/>
            <w:r w:rsidRPr="000A5437">
              <w:rPr>
                <w:rFonts w:cs="Times New Roman"/>
                <w:bCs/>
                <w:szCs w:val="24"/>
                <w:lang w:val="es-MX"/>
              </w:rPr>
              <w:t>Lara</w:t>
            </w:r>
            <w:proofErr w:type="spellEnd"/>
          </w:p>
        </w:tc>
      </w:tr>
      <w:tr w:rsidR="003C329F" w:rsidRPr="000A5437" w14:paraId="29E4B1AA" w14:textId="77777777" w:rsidTr="003C329F">
        <w:trPr>
          <w:jc w:val="center"/>
        </w:trPr>
        <w:tc>
          <w:tcPr>
            <w:tcW w:w="3045" w:type="dxa"/>
            <w:shd w:val="clear" w:color="auto" w:fill="auto"/>
            <w:tcMar>
              <w:top w:w="100" w:type="dxa"/>
              <w:left w:w="100" w:type="dxa"/>
              <w:bottom w:w="100" w:type="dxa"/>
              <w:right w:w="100" w:type="dxa"/>
            </w:tcMar>
          </w:tcPr>
          <w:p w14:paraId="3C17DF9E"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Administración de Proyectos</w:t>
            </w:r>
          </w:p>
        </w:tc>
        <w:tc>
          <w:tcPr>
            <w:tcW w:w="6315" w:type="dxa"/>
            <w:shd w:val="clear" w:color="auto" w:fill="auto"/>
            <w:tcMar>
              <w:top w:w="100" w:type="dxa"/>
              <w:left w:w="100" w:type="dxa"/>
              <w:bottom w:w="100" w:type="dxa"/>
              <w:right w:w="100" w:type="dxa"/>
            </w:tcMar>
          </w:tcPr>
          <w:p w14:paraId="71FA498E" w14:textId="75ED2215"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r w:rsidR="003C329F" w:rsidRPr="000A5437" w14:paraId="31D8FCCD" w14:textId="77777777" w:rsidTr="003C329F">
        <w:trPr>
          <w:jc w:val="center"/>
        </w:trPr>
        <w:tc>
          <w:tcPr>
            <w:tcW w:w="3045" w:type="dxa"/>
            <w:shd w:val="clear" w:color="auto" w:fill="auto"/>
            <w:tcMar>
              <w:top w:w="100" w:type="dxa"/>
              <w:left w:w="100" w:type="dxa"/>
              <w:bottom w:w="100" w:type="dxa"/>
              <w:right w:w="100" w:type="dxa"/>
            </w:tcMar>
          </w:tcPr>
          <w:p w14:paraId="4580A1F2" w14:textId="77777777"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Adquisición de fondos</w:t>
            </w:r>
          </w:p>
        </w:tc>
        <w:tc>
          <w:tcPr>
            <w:tcW w:w="6315" w:type="dxa"/>
            <w:shd w:val="clear" w:color="auto" w:fill="auto"/>
            <w:tcMar>
              <w:top w:w="100" w:type="dxa"/>
              <w:left w:w="100" w:type="dxa"/>
              <w:bottom w:w="100" w:type="dxa"/>
              <w:right w:w="100" w:type="dxa"/>
            </w:tcMar>
          </w:tcPr>
          <w:p w14:paraId="4DE6FF32" w14:textId="24949004" w:rsidR="003C329F" w:rsidRPr="000A5437" w:rsidRDefault="003C329F" w:rsidP="003C329F">
            <w:pPr>
              <w:widowControl w:val="0"/>
              <w:spacing w:before="0" w:after="0" w:line="240" w:lineRule="auto"/>
              <w:ind w:firstLine="0"/>
              <w:rPr>
                <w:rFonts w:cs="Times New Roman"/>
                <w:bCs/>
                <w:szCs w:val="24"/>
                <w:lang w:val="es-MX"/>
              </w:rPr>
            </w:pPr>
            <w:r w:rsidRPr="000A5437">
              <w:rPr>
                <w:rFonts w:cs="Times New Roman"/>
                <w:bCs/>
                <w:szCs w:val="24"/>
                <w:lang w:val="es-MX"/>
              </w:rPr>
              <w:t>Johana Lourdes Narváez Intriago</w:t>
            </w:r>
          </w:p>
        </w:tc>
      </w:tr>
    </w:tbl>
    <w:p w14:paraId="29B62D17" w14:textId="77777777" w:rsidR="0053756B" w:rsidRPr="003C329F" w:rsidRDefault="0053756B" w:rsidP="00C76CE4">
      <w:pPr>
        <w:spacing w:before="0" w:after="0" w:line="360" w:lineRule="auto"/>
        <w:ind w:left="709" w:hanging="709"/>
        <w:rPr>
          <w:rFonts w:cs="Times New Roman"/>
          <w:szCs w:val="24"/>
        </w:rPr>
      </w:pPr>
    </w:p>
    <w:sectPr w:rsidR="0053756B" w:rsidRPr="003C329F" w:rsidSect="00410E3F">
      <w:headerReference w:type="default" r:id="rId14"/>
      <w:footerReference w:type="default" r:id="rId15"/>
      <w:pgSz w:w="12240" w:h="15840" w:code="1"/>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72E2" w14:textId="77777777" w:rsidR="00106538" w:rsidRDefault="00106538" w:rsidP="00900432">
      <w:pPr>
        <w:spacing w:before="0" w:after="0" w:line="240" w:lineRule="auto"/>
      </w:pPr>
      <w:r>
        <w:separator/>
      </w:r>
    </w:p>
  </w:endnote>
  <w:endnote w:type="continuationSeparator" w:id="0">
    <w:p w14:paraId="3CF5D874" w14:textId="77777777" w:rsidR="00106538" w:rsidRDefault="00106538" w:rsidP="009004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D717" w14:textId="537465C4" w:rsidR="0030646B" w:rsidRDefault="0030646B">
    <w:pPr>
      <w:pStyle w:val="Piedepgina"/>
      <w:jc w:val="right"/>
      <w:rPr>
        <w:rFonts w:ascii="Verdana" w:hAnsi="Verdana"/>
        <w:sz w:val="20"/>
      </w:rPr>
    </w:pPr>
  </w:p>
  <w:p w14:paraId="190C61CE" w14:textId="625FD0E7" w:rsidR="0030646B" w:rsidRDefault="00410E3F">
    <w:pPr>
      <w:pStyle w:val="Piedepgina"/>
    </w:pPr>
    <w:r>
      <w:t xml:space="preserve">         </w:t>
    </w:r>
    <w:r>
      <w:rPr>
        <w:noProof/>
        <w:lang w:val="es-EC" w:eastAsia="es-EC"/>
      </w:rPr>
      <w:drawing>
        <wp:inline distT="0" distB="0" distL="0" distR="0" wp14:anchorId="40DA86AF" wp14:editId="1A6DD100">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10E3F">
      <w:rPr>
        <w:rFonts w:asciiTheme="minorHAnsi" w:hAnsiTheme="minorHAnsi" w:cstheme="minorHAnsi"/>
        <w:b/>
        <w:sz w:val="22"/>
        <w:szCs w:val="18"/>
      </w:rPr>
      <w:t>Vol. 12, Núm. 22 Enero - Junio 2021, e</w:t>
    </w:r>
    <w:r w:rsidR="005908B7">
      <w:rPr>
        <w:rFonts w:asciiTheme="minorHAnsi" w:hAnsiTheme="minorHAnsi" w:cstheme="minorHAnsi"/>
        <w:b/>
        <w:sz w:val="22"/>
        <w:szCs w:val="18"/>
      </w:rPr>
      <w:t>183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BA23" w14:textId="77777777" w:rsidR="00106538" w:rsidRDefault="00106538" w:rsidP="00900432">
      <w:pPr>
        <w:spacing w:before="0" w:after="0" w:line="240" w:lineRule="auto"/>
      </w:pPr>
      <w:r>
        <w:separator/>
      </w:r>
    </w:p>
  </w:footnote>
  <w:footnote w:type="continuationSeparator" w:id="0">
    <w:p w14:paraId="085B3995" w14:textId="77777777" w:rsidR="00106538" w:rsidRDefault="00106538" w:rsidP="009004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52AB" w14:textId="46C98C01" w:rsidR="00410E3F" w:rsidRDefault="00410E3F" w:rsidP="00410E3F">
    <w:pPr>
      <w:pStyle w:val="Encabezado"/>
      <w:jc w:val="center"/>
    </w:pPr>
    <w:r w:rsidRPr="005A563C">
      <w:rPr>
        <w:noProof/>
        <w:lang w:val="es-EC" w:eastAsia="es-EC"/>
      </w:rPr>
      <w:drawing>
        <wp:inline distT="0" distB="0" distL="0" distR="0" wp14:anchorId="3D0CD1F0" wp14:editId="2FDEBA48">
          <wp:extent cx="5400040" cy="632602"/>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EC0"/>
    <w:multiLevelType w:val="hybridMultilevel"/>
    <w:tmpl w:val="86784E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1A0A6D"/>
    <w:multiLevelType w:val="multilevel"/>
    <w:tmpl w:val="33F8142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B56146"/>
    <w:multiLevelType w:val="multilevel"/>
    <w:tmpl w:val="2D0A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265855"/>
    <w:multiLevelType w:val="hybridMultilevel"/>
    <w:tmpl w:val="DEA4C64E"/>
    <w:lvl w:ilvl="0" w:tplc="B740CB1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9D24FF"/>
    <w:multiLevelType w:val="hybridMultilevel"/>
    <w:tmpl w:val="377AAA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916F50"/>
    <w:multiLevelType w:val="hybridMultilevel"/>
    <w:tmpl w:val="789804A6"/>
    <w:lvl w:ilvl="0" w:tplc="0C6626C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622C7B"/>
    <w:multiLevelType w:val="hybridMultilevel"/>
    <w:tmpl w:val="D736D2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1FA09D1"/>
    <w:multiLevelType w:val="hybridMultilevel"/>
    <w:tmpl w:val="0DB40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784344"/>
    <w:multiLevelType w:val="hybridMultilevel"/>
    <w:tmpl w:val="A6B02C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0"/>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E7"/>
    <w:rsid w:val="00022F3A"/>
    <w:rsid w:val="000255D3"/>
    <w:rsid w:val="00054EE1"/>
    <w:rsid w:val="000579FF"/>
    <w:rsid w:val="00064CDC"/>
    <w:rsid w:val="000770E0"/>
    <w:rsid w:val="000878F3"/>
    <w:rsid w:val="000A5437"/>
    <w:rsid w:val="000A5DBB"/>
    <w:rsid w:val="000A7DEE"/>
    <w:rsid w:val="000B3591"/>
    <w:rsid w:val="000B6D40"/>
    <w:rsid w:val="000C21F0"/>
    <w:rsid w:val="000C56B7"/>
    <w:rsid w:val="000C781E"/>
    <w:rsid w:val="000E4146"/>
    <w:rsid w:val="000F7FB3"/>
    <w:rsid w:val="00100E35"/>
    <w:rsid w:val="001037F5"/>
    <w:rsid w:val="00103844"/>
    <w:rsid w:val="00106538"/>
    <w:rsid w:val="00132743"/>
    <w:rsid w:val="00135E88"/>
    <w:rsid w:val="00140B53"/>
    <w:rsid w:val="0015482C"/>
    <w:rsid w:val="00161515"/>
    <w:rsid w:val="00165F59"/>
    <w:rsid w:val="00166BAB"/>
    <w:rsid w:val="00180862"/>
    <w:rsid w:val="00185DDB"/>
    <w:rsid w:val="001A318C"/>
    <w:rsid w:val="001A3B2D"/>
    <w:rsid w:val="001E60C0"/>
    <w:rsid w:val="001E7BED"/>
    <w:rsid w:val="001F5FEC"/>
    <w:rsid w:val="001F65CF"/>
    <w:rsid w:val="002025D0"/>
    <w:rsid w:val="00202733"/>
    <w:rsid w:val="0021668F"/>
    <w:rsid w:val="00245AE7"/>
    <w:rsid w:val="00255BB7"/>
    <w:rsid w:val="00270A6C"/>
    <w:rsid w:val="00271118"/>
    <w:rsid w:val="00285CAA"/>
    <w:rsid w:val="002878B1"/>
    <w:rsid w:val="0029677B"/>
    <w:rsid w:val="002A082C"/>
    <w:rsid w:val="002A0AA3"/>
    <w:rsid w:val="002A6943"/>
    <w:rsid w:val="002D1B77"/>
    <w:rsid w:val="002D1C05"/>
    <w:rsid w:val="002D7FEC"/>
    <w:rsid w:val="002F2264"/>
    <w:rsid w:val="00305D65"/>
    <w:rsid w:val="0030646B"/>
    <w:rsid w:val="00315C19"/>
    <w:rsid w:val="00316CF0"/>
    <w:rsid w:val="00316DA5"/>
    <w:rsid w:val="00320892"/>
    <w:rsid w:val="00320AE2"/>
    <w:rsid w:val="00333D65"/>
    <w:rsid w:val="003401E1"/>
    <w:rsid w:val="003517CC"/>
    <w:rsid w:val="00367017"/>
    <w:rsid w:val="00370C3E"/>
    <w:rsid w:val="003717DF"/>
    <w:rsid w:val="003868F4"/>
    <w:rsid w:val="00390534"/>
    <w:rsid w:val="0039363C"/>
    <w:rsid w:val="003975B9"/>
    <w:rsid w:val="0039766E"/>
    <w:rsid w:val="003A09FA"/>
    <w:rsid w:val="003A4C56"/>
    <w:rsid w:val="003B590D"/>
    <w:rsid w:val="003C329F"/>
    <w:rsid w:val="003C6C49"/>
    <w:rsid w:val="003D4DC6"/>
    <w:rsid w:val="003D5D32"/>
    <w:rsid w:val="003E1B01"/>
    <w:rsid w:val="003F19CE"/>
    <w:rsid w:val="003F68D6"/>
    <w:rsid w:val="004038E1"/>
    <w:rsid w:val="00403D01"/>
    <w:rsid w:val="004045CF"/>
    <w:rsid w:val="00406005"/>
    <w:rsid w:val="0041007E"/>
    <w:rsid w:val="00410E3F"/>
    <w:rsid w:val="00412B4D"/>
    <w:rsid w:val="00412FD4"/>
    <w:rsid w:val="00415451"/>
    <w:rsid w:val="004453E8"/>
    <w:rsid w:val="004517C9"/>
    <w:rsid w:val="00454F56"/>
    <w:rsid w:val="00462B80"/>
    <w:rsid w:val="0046442A"/>
    <w:rsid w:val="004653D4"/>
    <w:rsid w:val="00467CFF"/>
    <w:rsid w:val="00472435"/>
    <w:rsid w:val="00473DE3"/>
    <w:rsid w:val="004843ED"/>
    <w:rsid w:val="004A1DBA"/>
    <w:rsid w:val="004A7484"/>
    <w:rsid w:val="004C4728"/>
    <w:rsid w:val="004E5F77"/>
    <w:rsid w:val="004E638B"/>
    <w:rsid w:val="00505564"/>
    <w:rsid w:val="005062E7"/>
    <w:rsid w:val="0051019E"/>
    <w:rsid w:val="00510A3F"/>
    <w:rsid w:val="00512751"/>
    <w:rsid w:val="00514F42"/>
    <w:rsid w:val="005258AB"/>
    <w:rsid w:val="0053756B"/>
    <w:rsid w:val="005467CD"/>
    <w:rsid w:val="00550ABF"/>
    <w:rsid w:val="0055356A"/>
    <w:rsid w:val="00553A9E"/>
    <w:rsid w:val="00562C90"/>
    <w:rsid w:val="00566113"/>
    <w:rsid w:val="005669AB"/>
    <w:rsid w:val="00581259"/>
    <w:rsid w:val="005908B7"/>
    <w:rsid w:val="005C106B"/>
    <w:rsid w:val="005C14BD"/>
    <w:rsid w:val="005C4A8F"/>
    <w:rsid w:val="005E03E6"/>
    <w:rsid w:val="005E49E5"/>
    <w:rsid w:val="005F7DE5"/>
    <w:rsid w:val="006014C7"/>
    <w:rsid w:val="006063DE"/>
    <w:rsid w:val="006128FC"/>
    <w:rsid w:val="0061667B"/>
    <w:rsid w:val="00643289"/>
    <w:rsid w:val="0066566C"/>
    <w:rsid w:val="00667A33"/>
    <w:rsid w:val="00675E57"/>
    <w:rsid w:val="00686167"/>
    <w:rsid w:val="00693F8A"/>
    <w:rsid w:val="006A1527"/>
    <w:rsid w:val="006A405B"/>
    <w:rsid w:val="006C5265"/>
    <w:rsid w:val="006C603A"/>
    <w:rsid w:val="006D1A39"/>
    <w:rsid w:val="006D28FE"/>
    <w:rsid w:val="006E6607"/>
    <w:rsid w:val="006F572A"/>
    <w:rsid w:val="00701548"/>
    <w:rsid w:val="00701F53"/>
    <w:rsid w:val="007071DF"/>
    <w:rsid w:val="00710CC1"/>
    <w:rsid w:val="007155CD"/>
    <w:rsid w:val="00724421"/>
    <w:rsid w:val="0072523E"/>
    <w:rsid w:val="0073393F"/>
    <w:rsid w:val="00735894"/>
    <w:rsid w:val="00740931"/>
    <w:rsid w:val="00743C12"/>
    <w:rsid w:val="007458CC"/>
    <w:rsid w:val="007504F2"/>
    <w:rsid w:val="00764781"/>
    <w:rsid w:val="00771CEE"/>
    <w:rsid w:val="00774EC3"/>
    <w:rsid w:val="007819EC"/>
    <w:rsid w:val="00783FE4"/>
    <w:rsid w:val="00786A9C"/>
    <w:rsid w:val="00787B56"/>
    <w:rsid w:val="00794FD2"/>
    <w:rsid w:val="00795F82"/>
    <w:rsid w:val="007B2DBB"/>
    <w:rsid w:val="007B357E"/>
    <w:rsid w:val="007C1747"/>
    <w:rsid w:val="007C2E8F"/>
    <w:rsid w:val="007C785E"/>
    <w:rsid w:val="007C7905"/>
    <w:rsid w:val="007D7140"/>
    <w:rsid w:val="007D760D"/>
    <w:rsid w:val="007E2287"/>
    <w:rsid w:val="007E2DA6"/>
    <w:rsid w:val="007E7D5D"/>
    <w:rsid w:val="00810288"/>
    <w:rsid w:val="00813027"/>
    <w:rsid w:val="00813A95"/>
    <w:rsid w:val="00817D7A"/>
    <w:rsid w:val="00821C2D"/>
    <w:rsid w:val="008223DE"/>
    <w:rsid w:val="00823D57"/>
    <w:rsid w:val="008249DA"/>
    <w:rsid w:val="00825B96"/>
    <w:rsid w:val="0083021C"/>
    <w:rsid w:val="00847C93"/>
    <w:rsid w:val="00851308"/>
    <w:rsid w:val="00856F69"/>
    <w:rsid w:val="00857394"/>
    <w:rsid w:val="00865928"/>
    <w:rsid w:val="008907FB"/>
    <w:rsid w:val="008A3CDB"/>
    <w:rsid w:val="008D2388"/>
    <w:rsid w:val="008D7BB4"/>
    <w:rsid w:val="008E5625"/>
    <w:rsid w:val="008F04EB"/>
    <w:rsid w:val="008F47E1"/>
    <w:rsid w:val="008F64E6"/>
    <w:rsid w:val="0090041B"/>
    <w:rsid w:val="00900432"/>
    <w:rsid w:val="00904756"/>
    <w:rsid w:val="00916366"/>
    <w:rsid w:val="009169C1"/>
    <w:rsid w:val="00935BA7"/>
    <w:rsid w:val="009463CE"/>
    <w:rsid w:val="009500BE"/>
    <w:rsid w:val="0095395E"/>
    <w:rsid w:val="00955D0A"/>
    <w:rsid w:val="009640A5"/>
    <w:rsid w:val="00964827"/>
    <w:rsid w:val="00966695"/>
    <w:rsid w:val="00972A23"/>
    <w:rsid w:val="00983E59"/>
    <w:rsid w:val="009857B4"/>
    <w:rsid w:val="00990B9E"/>
    <w:rsid w:val="00993CF9"/>
    <w:rsid w:val="009B4E91"/>
    <w:rsid w:val="009B50BE"/>
    <w:rsid w:val="009B6E74"/>
    <w:rsid w:val="009D1F23"/>
    <w:rsid w:val="009E320C"/>
    <w:rsid w:val="009E3B2A"/>
    <w:rsid w:val="00A1657B"/>
    <w:rsid w:val="00A226CF"/>
    <w:rsid w:val="00A232EE"/>
    <w:rsid w:val="00A26518"/>
    <w:rsid w:val="00A27544"/>
    <w:rsid w:val="00A41816"/>
    <w:rsid w:val="00A419E4"/>
    <w:rsid w:val="00A45A8E"/>
    <w:rsid w:val="00A527EA"/>
    <w:rsid w:val="00A5349E"/>
    <w:rsid w:val="00A62C0E"/>
    <w:rsid w:val="00A651CF"/>
    <w:rsid w:val="00A66C67"/>
    <w:rsid w:val="00A736C6"/>
    <w:rsid w:val="00A80AAB"/>
    <w:rsid w:val="00A91C45"/>
    <w:rsid w:val="00A9537C"/>
    <w:rsid w:val="00AA2E4C"/>
    <w:rsid w:val="00AA3704"/>
    <w:rsid w:val="00AB006C"/>
    <w:rsid w:val="00AB143B"/>
    <w:rsid w:val="00AB17F2"/>
    <w:rsid w:val="00AB2863"/>
    <w:rsid w:val="00AB7233"/>
    <w:rsid w:val="00AC040B"/>
    <w:rsid w:val="00AD4E3D"/>
    <w:rsid w:val="00AD650C"/>
    <w:rsid w:val="00AE40E4"/>
    <w:rsid w:val="00AE524E"/>
    <w:rsid w:val="00AF210F"/>
    <w:rsid w:val="00AF3D9D"/>
    <w:rsid w:val="00AF6859"/>
    <w:rsid w:val="00AF71E2"/>
    <w:rsid w:val="00B13DBA"/>
    <w:rsid w:val="00B22979"/>
    <w:rsid w:val="00B36228"/>
    <w:rsid w:val="00B41AF6"/>
    <w:rsid w:val="00B476B1"/>
    <w:rsid w:val="00B52BB8"/>
    <w:rsid w:val="00B63AD1"/>
    <w:rsid w:val="00B669AF"/>
    <w:rsid w:val="00B744FC"/>
    <w:rsid w:val="00B7503E"/>
    <w:rsid w:val="00B769E1"/>
    <w:rsid w:val="00B8096D"/>
    <w:rsid w:val="00B81615"/>
    <w:rsid w:val="00B976F0"/>
    <w:rsid w:val="00BA40CD"/>
    <w:rsid w:val="00BB1F57"/>
    <w:rsid w:val="00BB3812"/>
    <w:rsid w:val="00BC2F77"/>
    <w:rsid w:val="00BD370A"/>
    <w:rsid w:val="00BF34C7"/>
    <w:rsid w:val="00BF3D43"/>
    <w:rsid w:val="00BF4E23"/>
    <w:rsid w:val="00BF5B9A"/>
    <w:rsid w:val="00C03F5D"/>
    <w:rsid w:val="00C47BF3"/>
    <w:rsid w:val="00C512DD"/>
    <w:rsid w:val="00C64EFD"/>
    <w:rsid w:val="00C76CE4"/>
    <w:rsid w:val="00C81098"/>
    <w:rsid w:val="00C82627"/>
    <w:rsid w:val="00C91F52"/>
    <w:rsid w:val="00C959C5"/>
    <w:rsid w:val="00C96F1F"/>
    <w:rsid w:val="00CB1A2B"/>
    <w:rsid w:val="00CB62AE"/>
    <w:rsid w:val="00CC75FF"/>
    <w:rsid w:val="00CD7443"/>
    <w:rsid w:val="00CE5935"/>
    <w:rsid w:val="00CF1726"/>
    <w:rsid w:val="00CF56DD"/>
    <w:rsid w:val="00CF56E3"/>
    <w:rsid w:val="00D00CB6"/>
    <w:rsid w:val="00D16F14"/>
    <w:rsid w:val="00D17CD8"/>
    <w:rsid w:val="00D3090C"/>
    <w:rsid w:val="00D310B2"/>
    <w:rsid w:val="00D448B7"/>
    <w:rsid w:val="00D45856"/>
    <w:rsid w:val="00D50731"/>
    <w:rsid w:val="00D56F11"/>
    <w:rsid w:val="00D66834"/>
    <w:rsid w:val="00D67A31"/>
    <w:rsid w:val="00D96FA1"/>
    <w:rsid w:val="00DA01BA"/>
    <w:rsid w:val="00DC1537"/>
    <w:rsid w:val="00DC7DDD"/>
    <w:rsid w:val="00DE0B8C"/>
    <w:rsid w:val="00E00599"/>
    <w:rsid w:val="00E02287"/>
    <w:rsid w:val="00E23499"/>
    <w:rsid w:val="00E305EE"/>
    <w:rsid w:val="00E31F94"/>
    <w:rsid w:val="00E33985"/>
    <w:rsid w:val="00E33D19"/>
    <w:rsid w:val="00E5574C"/>
    <w:rsid w:val="00E623FA"/>
    <w:rsid w:val="00E64B8F"/>
    <w:rsid w:val="00E81636"/>
    <w:rsid w:val="00E85B2D"/>
    <w:rsid w:val="00E85B65"/>
    <w:rsid w:val="00EB32DE"/>
    <w:rsid w:val="00EC1E5A"/>
    <w:rsid w:val="00EC5FE0"/>
    <w:rsid w:val="00ED007C"/>
    <w:rsid w:val="00ED0BAF"/>
    <w:rsid w:val="00EF72AA"/>
    <w:rsid w:val="00F03DAA"/>
    <w:rsid w:val="00F10761"/>
    <w:rsid w:val="00F16394"/>
    <w:rsid w:val="00F20E2F"/>
    <w:rsid w:val="00F257F2"/>
    <w:rsid w:val="00F5157C"/>
    <w:rsid w:val="00F5322A"/>
    <w:rsid w:val="00F64849"/>
    <w:rsid w:val="00F6720F"/>
    <w:rsid w:val="00F8597A"/>
    <w:rsid w:val="00F91604"/>
    <w:rsid w:val="00FA0324"/>
    <w:rsid w:val="00FB15BC"/>
    <w:rsid w:val="00FB53FC"/>
    <w:rsid w:val="00FC623D"/>
    <w:rsid w:val="00FC6C51"/>
    <w:rsid w:val="00FC6C54"/>
    <w:rsid w:val="00FC7DC3"/>
    <w:rsid w:val="00FD5C62"/>
    <w:rsid w:val="00FD5DC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E7808"/>
  <w15:docId w15:val="{44A8568E-9EDE-4F71-8E89-4A4E057D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D57"/>
    <w:pPr>
      <w:spacing w:before="240" w:after="240" w:line="480" w:lineRule="auto"/>
      <w:ind w:firstLine="284"/>
      <w:jc w:val="both"/>
    </w:pPr>
    <w:rPr>
      <w:rFonts w:ascii="Times New Roman" w:hAnsi="Times New Roman"/>
      <w:sz w:val="24"/>
      <w:lang w:val="es-ES_tradnl"/>
    </w:rPr>
  </w:style>
  <w:style w:type="paragraph" w:styleId="Ttulo1">
    <w:name w:val="heading 1"/>
    <w:aliases w:val="Título Nivel 1"/>
    <w:basedOn w:val="Prrafonormal"/>
    <w:next w:val="Prrafonormal"/>
    <w:link w:val="Ttulo1Car"/>
    <w:uiPriority w:val="2"/>
    <w:qFormat/>
    <w:rsid w:val="009B50BE"/>
    <w:pPr>
      <w:keepNext/>
      <w:keepLines/>
      <w:numPr>
        <w:numId w:val="1"/>
      </w:numPr>
      <w:ind w:left="0" w:firstLine="0"/>
      <w:jc w:val="center"/>
      <w:outlineLvl w:val="0"/>
    </w:pPr>
    <w:rPr>
      <w:rFonts w:eastAsiaTheme="majorEastAsia" w:cstheme="majorBidi"/>
      <w:b/>
      <w:bCs/>
      <w:caps/>
      <w:sz w:val="28"/>
      <w:szCs w:val="28"/>
      <w:lang w:val="es-AR" w:eastAsia="es-AR"/>
    </w:rPr>
  </w:style>
  <w:style w:type="paragraph" w:styleId="Ttulo2">
    <w:name w:val="heading 2"/>
    <w:aliases w:val="Subtítulo 2 (Nivel 2)"/>
    <w:basedOn w:val="Prrafonormal"/>
    <w:next w:val="Prrafonormal"/>
    <w:link w:val="Ttulo2Car"/>
    <w:uiPriority w:val="9"/>
    <w:unhideWhenUsed/>
    <w:qFormat/>
    <w:rsid w:val="009B50BE"/>
    <w:pPr>
      <w:numPr>
        <w:ilvl w:val="1"/>
        <w:numId w:val="1"/>
      </w:numPr>
      <w:spacing w:before="840"/>
      <w:ind w:left="0" w:firstLine="0"/>
      <w:outlineLvl w:val="1"/>
    </w:pPr>
    <w:rPr>
      <w:rFonts w:eastAsiaTheme="minorHAnsi" w:cstheme="minorBidi"/>
      <w:b/>
      <w:color w:val="auto"/>
      <w:sz w:val="28"/>
      <w:szCs w:val="22"/>
      <w:lang w:val="es-AR" w:eastAsia="es-AR"/>
    </w:rPr>
  </w:style>
  <w:style w:type="paragraph" w:styleId="Ttulo3">
    <w:name w:val="heading 3"/>
    <w:aliases w:val="Subtítulo 3 (Nivel 3)"/>
    <w:basedOn w:val="Prrafonormal"/>
    <w:next w:val="Prrafonormal"/>
    <w:link w:val="Ttulo3Car"/>
    <w:uiPriority w:val="9"/>
    <w:unhideWhenUsed/>
    <w:qFormat/>
    <w:rsid w:val="009B50BE"/>
    <w:pPr>
      <w:numPr>
        <w:ilvl w:val="2"/>
        <w:numId w:val="1"/>
      </w:numPr>
      <w:ind w:left="0" w:firstLine="0"/>
      <w:outlineLvl w:val="2"/>
    </w:pPr>
    <w:rPr>
      <w:rFonts w:eastAsiaTheme="majorEastAsia"/>
      <w:b/>
      <w:lang w:eastAsia="es-AR"/>
    </w:rPr>
  </w:style>
  <w:style w:type="paragraph" w:styleId="Ttulo4">
    <w:name w:val="heading 4"/>
    <w:aliases w:val="Subtítulo 4 (Nivel 4)"/>
    <w:basedOn w:val="Ttulo3"/>
    <w:next w:val="Prrafonormal"/>
    <w:link w:val="Ttulo4Car"/>
    <w:uiPriority w:val="9"/>
    <w:unhideWhenUsed/>
    <w:qFormat/>
    <w:rsid w:val="009B50BE"/>
    <w:pPr>
      <w:numPr>
        <w:ilvl w:val="3"/>
      </w:numPr>
      <w:ind w:left="0" w:firstLine="0"/>
      <w:outlineLvl w:val="3"/>
    </w:pPr>
    <w:rPr>
      <w:i/>
      <w:iCs/>
      <w:color w:val="000000" w:themeColor="text1"/>
    </w:rPr>
  </w:style>
  <w:style w:type="paragraph" w:styleId="Ttulo5">
    <w:name w:val="heading 5"/>
    <w:aliases w:val="Subtítulo 5 (Nivel 5)"/>
    <w:basedOn w:val="Ttulo3"/>
    <w:next w:val="Prrafonormal"/>
    <w:link w:val="Ttulo5Car"/>
    <w:uiPriority w:val="9"/>
    <w:unhideWhenUsed/>
    <w:qFormat/>
    <w:rsid w:val="009B50BE"/>
    <w:pPr>
      <w:numPr>
        <w:ilvl w:val="4"/>
      </w:numPr>
      <w:ind w:left="0" w:firstLine="0"/>
      <w:outlineLvl w:val="4"/>
    </w:pPr>
    <w:rPr>
      <w:b w:val="0"/>
      <w:i/>
      <w:color w:val="000000" w:themeColor="text1"/>
      <w:lang w:eastAsia="en-US"/>
    </w:rPr>
  </w:style>
  <w:style w:type="paragraph" w:styleId="Ttulo6">
    <w:name w:val="heading 6"/>
    <w:aliases w:val="Subtítulo 6 (Nivel 6)"/>
    <w:basedOn w:val="Ttulo5"/>
    <w:next w:val="Prrafonormal"/>
    <w:link w:val="Ttulo6Car"/>
    <w:uiPriority w:val="9"/>
    <w:unhideWhenUsed/>
    <w:qFormat/>
    <w:rsid w:val="009B50BE"/>
    <w:pPr>
      <w:numPr>
        <w:ilvl w:val="5"/>
      </w:numPr>
      <w:ind w:left="0" w:firstLine="0"/>
      <w:outlineLvl w:val="5"/>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3D57"/>
    <w:rPr>
      <w:color w:val="0563C1" w:themeColor="hyperlink"/>
      <w:u w:val="single"/>
    </w:rPr>
  </w:style>
  <w:style w:type="character" w:customStyle="1" w:styleId="orcid-id-https">
    <w:name w:val="orcid-id-https"/>
    <w:basedOn w:val="Fuentedeprrafopredeter"/>
    <w:rsid w:val="001F5FEC"/>
  </w:style>
  <w:style w:type="paragraph" w:customStyle="1" w:styleId="Prrafonormal">
    <w:name w:val="Párrafo normal"/>
    <w:qFormat/>
    <w:rsid w:val="00AF3D9D"/>
    <w:pPr>
      <w:autoSpaceDE w:val="0"/>
      <w:autoSpaceDN w:val="0"/>
      <w:adjustRightInd w:val="0"/>
      <w:spacing w:before="240" w:after="240" w:line="360" w:lineRule="auto"/>
      <w:ind w:firstLine="720"/>
      <w:jc w:val="both"/>
    </w:pPr>
    <w:rPr>
      <w:rFonts w:ascii="Times New Roman" w:eastAsia="Calibri" w:hAnsi="Times New Roman" w:cs="Times New Roman"/>
      <w:color w:val="000000"/>
      <w:sz w:val="24"/>
      <w:szCs w:val="24"/>
      <w:lang w:val="es-ES"/>
    </w:rPr>
  </w:style>
  <w:style w:type="paragraph" w:styleId="Encabezado">
    <w:name w:val="header"/>
    <w:basedOn w:val="Normal"/>
    <w:link w:val="EncabezadoCar"/>
    <w:uiPriority w:val="99"/>
    <w:unhideWhenUsed/>
    <w:rsid w:val="00900432"/>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900432"/>
    <w:rPr>
      <w:rFonts w:ascii="Times New Roman" w:hAnsi="Times New Roman"/>
      <w:sz w:val="24"/>
      <w:lang w:val="es-ES_tradnl"/>
    </w:rPr>
  </w:style>
  <w:style w:type="paragraph" w:styleId="Piedepgina">
    <w:name w:val="footer"/>
    <w:basedOn w:val="Normal"/>
    <w:link w:val="PiedepginaCar"/>
    <w:uiPriority w:val="99"/>
    <w:unhideWhenUsed/>
    <w:rsid w:val="00900432"/>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00432"/>
    <w:rPr>
      <w:rFonts w:ascii="Times New Roman" w:hAnsi="Times New Roman"/>
      <w:sz w:val="24"/>
      <w:lang w:val="es-ES_tradnl"/>
    </w:rPr>
  </w:style>
  <w:style w:type="character" w:customStyle="1" w:styleId="Ttulo1Car">
    <w:name w:val="Título 1 Car"/>
    <w:aliases w:val="Título Nivel 1 Car"/>
    <w:basedOn w:val="Fuentedeprrafopredeter"/>
    <w:link w:val="Ttulo1"/>
    <w:uiPriority w:val="2"/>
    <w:rsid w:val="009B50BE"/>
    <w:rPr>
      <w:rFonts w:ascii="Times New Roman" w:eastAsiaTheme="majorEastAsia" w:hAnsi="Times New Roman" w:cstheme="majorBidi"/>
      <w:b/>
      <w:bCs/>
      <w:caps/>
      <w:color w:val="000000"/>
      <w:sz w:val="28"/>
      <w:szCs w:val="28"/>
      <w:lang w:val="es-AR" w:eastAsia="es-AR"/>
    </w:rPr>
  </w:style>
  <w:style w:type="character" w:customStyle="1" w:styleId="Ttulo2Car">
    <w:name w:val="Título 2 Car"/>
    <w:aliases w:val="Subtítulo 2 (Nivel 2) Car"/>
    <w:basedOn w:val="Fuentedeprrafopredeter"/>
    <w:link w:val="Ttulo2"/>
    <w:uiPriority w:val="9"/>
    <w:rsid w:val="009B50BE"/>
    <w:rPr>
      <w:rFonts w:ascii="Times New Roman" w:hAnsi="Times New Roman"/>
      <w:b/>
      <w:sz w:val="28"/>
      <w:lang w:val="es-AR" w:eastAsia="es-AR"/>
    </w:rPr>
  </w:style>
  <w:style w:type="character" w:customStyle="1" w:styleId="Ttulo3Car">
    <w:name w:val="Título 3 Car"/>
    <w:aliases w:val="Subtítulo 3 (Nivel 3) Car"/>
    <w:basedOn w:val="Fuentedeprrafopredeter"/>
    <w:link w:val="Ttulo3"/>
    <w:uiPriority w:val="9"/>
    <w:rsid w:val="009B50BE"/>
    <w:rPr>
      <w:rFonts w:ascii="Times New Roman" w:eastAsiaTheme="majorEastAsia" w:hAnsi="Times New Roman" w:cs="Times New Roman"/>
      <w:b/>
      <w:color w:val="000000"/>
      <w:sz w:val="24"/>
      <w:szCs w:val="24"/>
      <w:lang w:val="es-ES" w:eastAsia="es-AR"/>
    </w:rPr>
  </w:style>
  <w:style w:type="character" w:customStyle="1" w:styleId="Ttulo4Car">
    <w:name w:val="Título 4 Car"/>
    <w:aliases w:val="Subtítulo 4 (Nivel 4) Car"/>
    <w:basedOn w:val="Fuentedeprrafopredeter"/>
    <w:link w:val="Ttulo4"/>
    <w:uiPriority w:val="9"/>
    <w:rsid w:val="009B50BE"/>
    <w:rPr>
      <w:rFonts w:ascii="Times New Roman" w:eastAsiaTheme="majorEastAsia" w:hAnsi="Times New Roman" w:cs="Times New Roman"/>
      <w:b/>
      <w:i/>
      <w:iCs/>
      <w:color w:val="000000" w:themeColor="text1"/>
      <w:sz w:val="24"/>
      <w:szCs w:val="24"/>
      <w:lang w:val="es-ES" w:eastAsia="es-AR"/>
    </w:rPr>
  </w:style>
  <w:style w:type="character" w:customStyle="1" w:styleId="Ttulo5Car">
    <w:name w:val="Título 5 Car"/>
    <w:aliases w:val="Subtítulo 5 (Nivel 5) Car"/>
    <w:basedOn w:val="Fuentedeprrafopredeter"/>
    <w:link w:val="Ttulo5"/>
    <w:uiPriority w:val="9"/>
    <w:rsid w:val="009B50BE"/>
    <w:rPr>
      <w:rFonts w:ascii="Times New Roman" w:eastAsiaTheme="majorEastAsia" w:hAnsi="Times New Roman" w:cs="Times New Roman"/>
      <w:i/>
      <w:color w:val="000000" w:themeColor="text1"/>
      <w:sz w:val="24"/>
      <w:szCs w:val="24"/>
      <w:lang w:val="es-ES"/>
    </w:rPr>
  </w:style>
  <w:style w:type="character" w:customStyle="1" w:styleId="Ttulo6Car">
    <w:name w:val="Título 6 Car"/>
    <w:aliases w:val="Subtítulo 6 (Nivel 6) Car"/>
    <w:basedOn w:val="Fuentedeprrafopredeter"/>
    <w:link w:val="Ttulo6"/>
    <w:uiPriority w:val="9"/>
    <w:rsid w:val="009B50BE"/>
    <w:rPr>
      <w:rFonts w:ascii="Times New Roman" w:eastAsiaTheme="majorEastAsia" w:hAnsi="Times New Roman" w:cs="Times New Roman"/>
      <w:i/>
      <w:color w:val="000000" w:themeColor="text1"/>
      <w:sz w:val="24"/>
      <w:szCs w:val="24"/>
      <w:u w:val="single"/>
      <w:lang w:val="es-ES"/>
    </w:rPr>
  </w:style>
  <w:style w:type="paragraph" w:styleId="TtuloTDC">
    <w:name w:val="TOC Heading"/>
    <w:basedOn w:val="Ttulo1"/>
    <w:next w:val="Normal"/>
    <w:uiPriority w:val="39"/>
    <w:unhideWhenUsed/>
    <w:qFormat/>
    <w:rsid w:val="009B50BE"/>
    <w:pPr>
      <w:spacing w:before="480" w:after="0" w:line="276" w:lineRule="auto"/>
      <w:jc w:val="left"/>
      <w:outlineLvl w:val="9"/>
    </w:pPr>
    <w:rPr>
      <w:rFonts w:asciiTheme="majorHAnsi" w:hAnsiTheme="majorHAnsi"/>
      <w:caps w:val="0"/>
      <w:color w:val="2E74B5" w:themeColor="accent1" w:themeShade="BF"/>
    </w:rPr>
  </w:style>
  <w:style w:type="table" w:customStyle="1" w:styleId="Tablanormal21">
    <w:name w:val="Tabla normal 21"/>
    <w:basedOn w:val="Tablanormal"/>
    <w:next w:val="Tablanormal22"/>
    <w:uiPriority w:val="42"/>
    <w:rsid w:val="00BF34C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uiPriority w:val="42"/>
    <w:rsid w:val="00BF34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70A6C"/>
    <w:rPr>
      <w:sz w:val="16"/>
      <w:szCs w:val="16"/>
    </w:rPr>
  </w:style>
  <w:style w:type="paragraph" w:styleId="Textocomentario">
    <w:name w:val="annotation text"/>
    <w:basedOn w:val="Normal"/>
    <w:link w:val="TextocomentarioCar"/>
    <w:uiPriority w:val="99"/>
    <w:unhideWhenUsed/>
    <w:rsid w:val="00270A6C"/>
    <w:pPr>
      <w:spacing w:line="240" w:lineRule="auto"/>
    </w:pPr>
    <w:rPr>
      <w:sz w:val="20"/>
      <w:szCs w:val="20"/>
    </w:rPr>
  </w:style>
  <w:style w:type="character" w:customStyle="1" w:styleId="TextocomentarioCar">
    <w:name w:val="Texto comentario Car"/>
    <w:basedOn w:val="Fuentedeprrafopredeter"/>
    <w:link w:val="Textocomentario"/>
    <w:uiPriority w:val="99"/>
    <w:rsid w:val="00270A6C"/>
    <w:rPr>
      <w:rFonts w:ascii="Times New Roman" w:hAnsi="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A6C"/>
    <w:rPr>
      <w:b/>
      <w:bCs/>
    </w:rPr>
  </w:style>
  <w:style w:type="character" w:customStyle="1" w:styleId="AsuntodelcomentarioCar">
    <w:name w:val="Asunto del comentario Car"/>
    <w:basedOn w:val="TextocomentarioCar"/>
    <w:link w:val="Asuntodelcomentario"/>
    <w:uiPriority w:val="99"/>
    <w:semiHidden/>
    <w:rsid w:val="00270A6C"/>
    <w:rPr>
      <w:rFonts w:ascii="Times New Roman" w:hAnsi="Times New Roman"/>
      <w:b/>
      <w:bCs/>
      <w:sz w:val="20"/>
      <w:szCs w:val="20"/>
      <w:lang w:val="es-ES_tradnl"/>
    </w:rPr>
  </w:style>
  <w:style w:type="paragraph" w:styleId="Textodeglobo">
    <w:name w:val="Balloon Text"/>
    <w:basedOn w:val="Normal"/>
    <w:link w:val="TextodegloboCar"/>
    <w:uiPriority w:val="99"/>
    <w:semiHidden/>
    <w:unhideWhenUsed/>
    <w:rsid w:val="00270A6C"/>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A6C"/>
    <w:rPr>
      <w:rFonts w:ascii="Segoe UI" w:hAnsi="Segoe UI" w:cs="Segoe UI"/>
      <w:sz w:val="18"/>
      <w:szCs w:val="18"/>
      <w:lang w:val="es-ES_tradnl"/>
    </w:rPr>
  </w:style>
  <w:style w:type="table" w:customStyle="1" w:styleId="Estilo1">
    <w:name w:val="Estilo1"/>
    <w:basedOn w:val="Tablanormal"/>
    <w:uiPriority w:val="99"/>
    <w:rsid w:val="006063DE"/>
    <w:pPr>
      <w:spacing w:after="0" w:line="240" w:lineRule="auto"/>
    </w:pPr>
    <w:tblPr>
      <w:tblBorders>
        <w:top w:val="single" w:sz="4" w:space="0" w:color="auto"/>
        <w:bottom w:val="single" w:sz="4" w:space="0" w:color="auto"/>
        <w:insideH w:val="single" w:sz="4" w:space="0" w:color="auto"/>
      </w:tblBorders>
    </w:tblPr>
  </w:style>
  <w:style w:type="paragraph" w:styleId="Prrafodelista">
    <w:name w:val="List Paragraph"/>
    <w:basedOn w:val="Normal"/>
    <w:uiPriority w:val="34"/>
    <w:qFormat/>
    <w:rsid w:val="003717DF"/>
    <w:pPr>
      <w:ind w:left="720"/>
      <w:contextualSpacing/>
    </w:pPr>
  </w:style>
  <w:style w:type="table" w:styleId="Tablaconcuadrcula">
    <w:name w:val="Table Grid"/>
    <w:basedOn w:val="Tablanormal"/>
    <w:uiPriority w:val="39"/>
    <w:rsid w:val="00BF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
    <w:name w:val="orcid-id"/>
    <w:rsid w:val="0039363C"/>
  </w:style>
  <w:style w:type="character" w:styleId="Textoennegrita">
    <w:name w:val="Strong"/>
    <w:basedOn w:val="Fuentedeprrafopredeter"/>
    <w:uiPriority w:val="22"/>
    <w:qFormat/>
    <w:rsid w:val="00054EE1"/>
    <w:rPr>
      <w:b/>
      <w:bCs/>
    </w:rPr>
  </w:style>
  <w:style w:type="paragraph" w:styleId="NormalWeb">
    <w:name w:val="Normal (Web)"/>
    <w:basedOn w:val="Normal"/>
    <w:uiPriority w:val="99"/>
    <w:unhideWhenUsed/>
    <w:rsid w:val="00AB2863"/>
    <w:pPr>
      <w:spacing w:before="100" w:beforeAutospacing="1" w:after="100" w:afterAutospacing="1" w:line="240" w:lineRule="auto"/>
      <w:ind w:firstLine="0"/>
      <w:jc w:val="left"/>
    </w:pPr>
    <w:rPr>
      <w:rFonts w:eastAsia="Times New Roman" w:cs="Times New Roman"/>
      <w:szCs w:val="24"/>
      <w:lang w:val="es-ES" w:eastAsia="es-ES"/>
    </w:rPr>
  </w:style>
  <w:style w:type="character" w:customStyle="1" w:styleId="apple-converted-space">
    <w:name w:val="apple-converted-space"/>
    <w:basedOn w:val="Fuentedeprrafopredeter"/>
    <w:rsid w:val="002A082C"/>
  </w:style>
  <w:style w:type="character" w:customStyle="1" w:styleId="HTMLconformatoprevioCar">
    <w:name w:val="HTML con formato previo Car"/>
    <w:basedOn w:val="Fuentedeprrafopredeter"/>
    <w:link w:val="HTMLconformatoprevio"/>
    <w:uiPriority w:val="99"/>
    <w:qFormat/>
    <w:rsid w:val="00410E3F"/>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unhideWhenUsed/>
    <w:qFormat/>
    <w:rsid w:val="0041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val="es-EC" w:eastAsia="es-MX"/>
    </w:rPr>
  </w:style>
  <w:style w:type="character" w:customStyle="1" w:styleId="HTMLconformatoprevioCar1">
    <w:name w:val="HTML con formato previo Car1"/>
    <w:basedOn w:val="Fuentedeprrafopredeter"/>
    <w:uiPriority w:val="99"/>
    <w:semiHidden/>
    <w:rsid w:val="00410E3F"/>
    <w:rPr>
      <w:rFonts w:ascii="Consolas" w:hAnsi="Consola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2328">
      <w:bodyDiv w:val="1"/>
      <w:marLeft w:val="0"/>
      <w:marRight w:val="0"/>
      <w:marTop w:val="0"/>
      <w:marBottom w:val="0"/>
      <w:divBdr>
        <w:top w:val="none" w:sz="0" w:space="0" w:color="auto"/>
        <w:left w:val="none" w:sz="0" w:space="0" w:color="auto"/>
        <w:bottom w:val="none" w:sz="0" w:space="0" w:color="auto"/>
        <w:right w:val="none" w:sz="0" w:space="0" w:color="auto"/>
      </w:divBdr>
    </w:div>
    <w:div w:id="139032399">
      <w:bodyDiv w:val="1"/>
      <w:marLeft w:val="0"/>
      <w:marRight w:val="0"/>
      <w:marTop w:val="0"/>
      <w:marBottom w:val="0"/>
      <w:divBdr>
        <w:top w:val="none" w:sz="0" w:space="0" w:color="auto"/>
        <w:left w:val="none" w:sz="0" w:space="0" w:color="auto"/>
        <w:bottom w:val="none" w:sz="0" w:space="0" w:color="auto"/>
        <w:right w:val="none" w:sz="0" w:space="0" w:color="auto"/>
      </w:divBdr>
      <w:divsChild>
        <w:div w:id="1093746442">
          <w:marLeft w:val="0"/>
          <w:marRight w:val="0"/>
          <w:marTop w:val="0"/>
          <w:marBottom w:val="0"/>
          <w:divBdr>
            <w:top w:val="none" w:sz="0" w:space="0" w:color="auto"/>
            <w:left w:val="none" w:sz="0" w:space="0" w:color="auto"/>
            <w:bottom w:val="none" w:sz="0" w:space="0" w:color="auto"/>
            <w:right w:val="none" w:sz="0" w:space="0" w:color="auto"/>
          </w:divBdr>
        </w:div>
        <w:div w:id="1921209683">
          <w:marLeft w:val="0"/>
          <w:marRight w:val="0"/>
          <w:marTop w:val="0"/>
          <w:marBottom w:val="0"/>
          <w:divBdr>
            <w:top w:val="none" w:sz="0" w:space="0" w:color="auto"/>
            <w:left w:val="none" w:sz="0" w:space="0" w:color="auto"/>
            <w:bottom w:val="none" w:sz="0" w:space="0" w:color="auto"/>
            <w:right w:val="none" w:sz="0" w:space="0" w:color="auto"/>
          </w:divBdr>
        </w:div>
        <w:div w:id="1885553836">
          <w:marLeft w:val="0"/>
          <w:marRight w:val="0"/>
          <w:marTop w:val="0"/>
          <w:marBottom w:val="0"/>
          <w:divBdr>
            <w:top w:val="none" w:sz="0" w:space="0" w:color="auto"/>
            <w:left w:val="none" w:sz="0" w:space="0" w:color="auto"/>
            <w:bottom w:val="none" w:sz="0" w:space="0" w:color="auto"/>
            <w:right w:val="none" w:sz="0" w:space="0" w:color="auto"/>
          </w:divBdr>
        </w:div>
        <w:div w:id="662273269">
          <w:marLeft w:val="0"/>
          <w:marRight w:val="0"/>
          <w:marTop w:val="0"/>
          <w:marBottom w:val="0"/>
          <w:divBdr>
            <w:top w:val="none" w:sz="0" w:space="0" w:color="auto"/>
            <w:left w:val="none" w:sz="0" w:space="0" w:color="auto"/>
            <w:bottom w:val="none" w:sz="0" w:space="0" w:color="auto"/>
            <w:right w:val="none" w:sz="0" w:space="0" w:color="auto"/>
          </w:divBdr>
        </w:div>
        <w:div w:id="1835222247">
          <w:marLeft w:val="0"/>
          <w:marRight w:val="0"/>
          <w:marTop w:val="0"/>
          <w:marBottom w:val="0"/>
          <w:divBdr>
            <w:top w:val="none" w:sz="0" w:space="0" w:color="auto"/>
            <w:left w:val="none" w:sz="0" w:space="0" w:color="auto"/>
            <w:bottom w:val="none" w:sz="0" w:space="0" w:color="auto"/>
            <w:right w:val="none" w:sz="0" w:space="0" w:color="auto"/>
          </w:divBdr>
        </w:div>
        <w:div w:id="1623613891">
          <w:marLeft w:val="0"/>
          <w:marRight w:val="0"/>
          <w:marTop w:val="0"/>
          <w:marBottom w:val="0"/>
          <w:divBdr>
            <w:top w:val="none" w:sz="0" w:space="0" w:color="auto"/>
            <w:left w:val="none" w:sz="0" w:space="0" w:color="auto"/>
            <w:bottom w:val="none" w:sz="0" w:space="0" w:color="auto"/>
            <w:right w:val="none" w:sz="0" w:space="0" w:color="auto"/>
          </w:divBdr>
        </w:div>
      </w:divsChild>
    </w:div>
    <w:div w:id="436994793">
      <w:bodyDiv w:val="1"/>
      <w:marLeft w:val="0"/>
      <w:marRight w:val="0"/>
      <w:marTop w:val="0"/>
      <w:marBottom w:val="0"/>
      <w:divBdr>
        <w:top w:val="none" w:sz="0" w:space="0" w:color="auto"/>
        <w:left w:val="none" w:sz="0" w:space="0" w:color="auto"/>
        <w:bottom w:val="none" w:sz="0" w:space="0" w:color="auto"/>
        <w:right w:val="none" w:sz="0" w:space="0" w:color="auto"/>
      </w:divBdr>
      <w:divsChild>
        <w:div w:id="1511944170">
          <w:marLeft w:val="0"/>
          <w:marRight w:val="0"/>
          <w:marTop w:val="0"/>
          <w:marBottom w:val="0"/>
          <w:divBdr>
            <w:top w:val="none" w:sz="0" w:space="0" w:color="auto"/>
            <w:left w:val="none" w:sz="0" w:space="0" w:color="auto"/>
            <w:bottom w:val="none" w:sz="0" w:space="0" w:color="auto"/>
            <w:right w:val="none" w:sz="0" w:space="0" w:color="auto"/>
          </w:divBdr>
        </w:div>
        <w:div w:id="38864383">
          <w:marLeft w:val="0"/>
          <w:marRight w:val="0"/>
          <w:marTop w:val="0"/>
          <w:marBottom w:val="0"/>
          <w:divBdr>
            <w:top w:val="none" w:sz="0" w:space="0" w:color="auto"/>
            <w:left w:val="none" w:sz="0" w:space="0" w:color="auto"/>
            <w:bottom w:val="none" w:sz="0" w:space="0" w:color="auto"/>
            <w:right w:val="none" w:sz="0" w:space="0" w:color="auto"/>
          </w:divBdr>
        </w:div>
      </w:divsChild>
    </w:div>
    <w:div w:id="594479392">
      <w:bodyDiv w:val="1"/>
      <w:marLeft w:val="0"/>
      <w:marRight w:val="0"/>
      <w:marTop w:val="0"/>
      <w:marBottom w:val="0"/>
      <w:divBdr>
        <w:top w:val="none" w:sz="0" w:space="0" w:color="auto"/>
        <w:left w:val="none" w:sz="0" w:space="0" w:color="auto"/>
        <w:bottom w:val="none" w:sz="0" w:space="0" w:color="auto"/>
        <w:right w:val="none" w:sz="0" w:space="0" w:color="auto"/>
      </w:divBdr>
      <w:divsChild>
        <w:div w:id="2044282592">
          <w:marLeft w:val="0"/>
          <w:marRight w:val="0"/>
          <w:marTop w:val="0"/>
          <w:marBottom w:val="0"/>
          <w:divBdr>
            <w:top w:val="none" w:sz="0" w:space="0" w:color="auto"/>
            <w:left w:val="none" w:sz="0" w:space="0" w:color="auto"/>
            <w:bottom w:val="none" w:sz="0" w:space="0" w:color="auto"/>
            <w:right w:val="none" w:sz="0" w:space="0" w:color="auto"/>
          </w:divBdr>
        </w:div>
        <w:div w:id="479418167">
          <w:marLeft w:val="0"/>
          <w:marRight w:val="0"/>
          <w:marTop w:val="0"/>
          <w:marBottom w:val="0"/>
          <w:divBdr>
            <w:top w:val="none" w:sz="0" w:space="0" w:color="auto"/>
            <w:left w:val="none" w:sz="0" w:space="0" w:color="auto"/>
            <w:bottom w:val="none" w:sz="0" w:space="0" w:color="auto"/>
            <w:right w:val="none" w:sz="0" w:space="0" w:color="auto"/>
          </w:divBdr>
        </w:div>
        <w:div w:id="70277027">
          <w:marLeft w:val="0"/>
          <w:marRight w:val="0"/>
          <w:marTop w:val="0"/>
          <w:marBottom w:val="0"/>
          <w:divBdr>
            <w:top w:val="none" w:sz="0" w:space="0" w:color="auto"/>
            <w:left w:val="none" w:sz="0" w:space="0" w:color="auto"/>
            <w:bottom w:val="none" w:sz="0" w:space="0" w:color="auto"/>
            <w:right w:val="none" w:sz="0" w:space="0" w:color="auto"/>
          </w:divBdr>
        </w:div>
        <w:div w:id="659044564">
          <w:marLeft w:val="0"/>
          <w:marRight w:val="0"/>
          <w:marTop w:val="0"/>
          <w:marBottom w:val="0"/>
          <w:divBdr>
            <w:top w:val="none" w:sz="0" w:space="0" w:color="auto"/>
            <w:left w:val="none" w:sz="0" w:space="0" w:color="auto"/>
            <w:bottom w:val="none" w:sz="0" w:space="0" w:color="auto"/>
            <w:right w:val="none" w:sz="0" w:space="0" w:color="auto"/>
          </w:divBdr>
        </w:div>
      </w:divsChild>
    </w:div>
    <w:div w:id="1022320069">
      <w:bodyDiv w:val="1"/>
      <w:marLeft w:val="0"/>
      <w:marRight w:val="0"/>
      <w:marTop w:val="0"/>
      <w:marBottom w:val="0"/>
      <w:divBdr>
        <w:top w:val="none" w:sz="0" w:space="0" w:color="auto"/>
        <w:left w:val="none" w:sz="0" w:space="0" w:color="auto"/>
        <w:bottom w:val="none" w:sz="0" w:space="0" w:color="auto"/>
        <w:right w:val="none" w:sz="0" w:space="0" w:color="auto"/>
      </w:divBdr>
    </w:div>
    <w:div w:id="1051003303">
      <w:bodyDiv w:val="1"/>
      <w:marLeft w:val="0"/>
      <w:marRight w:val="0"/>
      <w:marTop w:val="0"/>
      <w:marBottom w:val="0"/>
      <w:divBdr>
        <w:top w:val="none" w:sz="0" w:space="0" w:color="auto"/>
        <w:left w:val="none" w:sz="0" w:space="0" w:color="auto"/>
        <w:bottom w:val="none" w:sz="0" w:space="0" w:color="auto"/>
        <w:right w:val="none" w:sz="0" w:space="0" w:color="auto"/>
      </w:divBdr>
    </w:div>
    <w:div w:id="1217664373">
      <w:bodyDiv w:val="1"/>
      <w:marLeft w:val="0"/>
      <w:marRight w:val="0"/>
      <w:marTop w:val="0"/>
      <w:marBottom w:val="0"/>
      <w:divBdr>
        <w:top w:val="none" w:sz="0" w:space="0" w:color="auto"/>
        <w:left w:val="none" w:sz="0" w:space="0" w:color="auto"/>
        <w:bottom w:val="none" w:sz="0" w:space="0" w:color="auto"/>
        <w:right w:val="none" w:sz="0" w:space="0" w:color="auto"/>
      </w:divBdr>
      <w:divsChild>
        <w:div w:id="1792937013">
          <w:marLeft w:val="0"/>
          <w:marRight w:val="0"/>
          <w:marTop w:val="0"/>
          <w:marBottom w:val="0"/>
          <w:divBdr>
            <w:top w:val="none" w:sz="0" w:space="0" w:color="auto"/>
            <w:left w:val="none" w:sz="0" w:space="0" w:color="auto"/>
            <w:bottom w:val="none" w:sz="0" w:space="0" w:color="auto"/>
            <w:right w:val="none" w:sz="0" w:space="0" w:color="auto"/>
          </w:divBdr>
          <w:divsChild>
            <w:div w:id="1498883806">
              <w:marLeft w:val="0"/>
              <w:marRight w:val="0"/>
              <w:marTop w:val="0"/>
              <w:marBottom w:val="0"/>
              <w:divBdr>
                <w:top w:val="none" w:sz="0" w:space="0" w:color="auto"/>
                <w:left w:val="none" w:sz="0" w:space="0" w:color="auto"/>
                <w:bottom w:val="none" w:sz="0" w:space="0" w:color="auto"/>
                <w:right w:val="none" w:sz="0" w:space="0" w:color="auto"/>
              </w:divBdr>
            </w:div>
            <w:div w:id="668755477">
              <w:marLeft w:val="0"/>
              <w:marRight w:val="0"/>
              <w:marTop w:val="0"/>
              <w:marBottom w:val="0"/>
              <w:divBdr>
                <w:top w:val="none" w:sz="0" w:space="0" w:color="auto"/>
                <w:left w:val="none" w:sz="0" w:space="0" w:color="auto"/>
                <w:bottom w:val="none" w:sz="0" w:space="0" w:color="auto"/>
                <w:right w:val="none" w:sz="0" w:space="0" w:color="auto"/>
              </w:divBdr>
            </w:div>
            <w:div w:id="1430201217">
              <w:marLeft w:val="0"/>
              <w:marRight w:val="0"/>
              <w:marTop w:val="0"/>
              <w:marBottom w:val="0"/>
              <w:divBdr>
                <w:top w:val="none" w:sz="0" w:space="0" w:color="auto"/>
                <w:left w:val="none" w:sz="0" w:space="0" w:color="auto"/>
                <w:bottom w:val="none" w:sz="0" w:space="0" w:color="auto"/>
                <w:right w:val="none" w:sz="0" w:space="0" w:color="auto"/>
              </w:divBdr>
            </w:div>
            <w:div w:id="337387718">
              <w:marLeft w:val="0"/>
              <w:marRight w:val="0"/>
              <w:marTop w:val="0"/>
              <w:marBottom w:val="0"/>
              <w:divBdr>
                <w:top w:val="none" w:sz="0" w:space="0" w:color="auto"/>
                <w:left w:val="none" w:sz="0" w:space="0" w:color="auto"/>
                <w:bottom w:val="none" w:sz="0" w:space="0" w:color="auto"/>
                <w:right w:val="none" w:sz="0" w:space="0" w:color="auto"/>
              </w:divBdr>
            </w:div>
            <w:div w:id="1312439193">
              <w:marLeft w:val="0"/>
              <w:marRight w:val="0"/>
              <w:marTop w:val="0"/>
              <w:marBottom w:val="0"/>
              <w:divBdr>
                <w:top w:val="none" w:sz="0" w:space="0" w:color="auto"/>
                <w:left w:val="none" w:sz="0" w:space="0" w:color="auto"/>
                <w:bottom w:val="none" w:sz="0" w:space="0" w:color="auto"/>
                <w:right w:val="none" w:sz="0" w:space="0" w:color="auto"/>
              </w:divBdr>
            </w:div>
            <w:div w:id="84158906">
              <w:marLeft w:val="0"/>
              <w:marRight w:val="0"/>
              <w:marTop w:val="0"/>
              <w:marBottom w:val="0"/>
              <w:divBdr>
                <w:top w:val="none" w:sz="0" w:space="0" w:color="auto"/>
                <w:left w:val="none" w:sz="0" w:space="0" w:color="auto"/>
                <w:bottom w:val="none" w:sz="0" w:space="0" w:color="auto"/>
                <w:right w:val="none" w:sz="0" w:space="0" w:color="auto"/>
              </w:divBdr>
            </w:div>
            <w:div w:id="1426077679">
              <w:marLeft w:val="0"/>
              <w:marRight w:val="0"/>
              <w:marTop w:val="0"/>
              <w:marBottom w:val="0"/>
              <w:divBdr>
                <w:top w:val="none" w:sz="0" w:space="0" w:color="auto"/>
                <w:left w:val="none" w:sz="0" w:space="0" w:color="auto"/>
                <w:bottom w:val="none" w:sz="0" w:space="0" w:color="auto"/>
                <w:right w:val="none" w:sz="0" w:space="0" w:color="auto"/>
              </w:divBdr>
            </w:div>
            <w:div w:id="1500655370">
              <w:marLeft w:val="0"/>
              <w:marRight w:val="0"/>
              <w:marTop w:val="0"/>
              <w:marBottom w:val="0"/>
              <w:divBdr>
                <w:top w:val="none" w:sz="0" w:space="0" w:color="auto"/>
                <w:left w:val="none" w:sz="0" w:space="0" w:color="auto"/>
                <w:bottom w:val="none" w:sz="0" w:space="0" w:color="auto"/>
                <w:right w:val="none" w:sz="0" w:space="0" w:color="auto"/>
              </w:divBdr>
            </w:div>
            <w:div w:id="904335612">
              <w:marLeft w:val="0"/>
              <w:marRight w:val="0"/>
              <w:marTop w:val="0"/>
              <w:marBottom w:val="0"/>
              <w:divBdr>
                <w:top w:val="none" w:sz="0" w:space="0" w:color="auto"/>
                <w:left w:val="none" w:sz="0" w:space="0" w:color="auto"/>
                <w:bottom w:val="none" w:sz="0" w:space="0" w:color="auto"/>
                <w:right w:val="none" w:sz="0" w:space="0" w:color="auto"/>
              </w:divBdr>
            </w:div>
            <w:div w:id="352658707">
              <w:marLeft w:val="0"/>
              <w:marRight w:val="0"/>
              <w:marTop w:val="0"/>
              <w:marBottom w:val="0"/>
              <w:divBdr>
                <w:top w:val="none" w:sz="0" w:space="0" w:color="auto"/>
                <w:left w:val="none" w:sz="0" w:space="0" w:color="auto"/>
                <w:bottom w:val="none" w:sz="0" w:space="0" w:color="auto"/>
                <w:right w:val="none" w:sz="0" w:space="0" w:color="auto"/>
              </w:divBdr>
            </w:div>
            <w:div w:id="1420952354">
              <w:marLeft w:val="0"/>
              <w:marRight w:val="0"/>
              <w:marTop w:val="0"/>
              <w:marBottom w:val="0"/>
              <w:divBdr>
                <w:top w:val="none" w:sz="0" w:space="0" w:color="auto"/>
                <w:left w:val="none" w:sz="0" w:space="0" w:color="auto"/>
                <w:bottom w:val="none" w:sz="0" w:space="0" w:color="auto"/>
                <w:right w:val="none" w:sz="0" w:space="0" w:color="auto"/>
              </w:divBdr>
            </w:div>
            <w:div w:id="902064660">
              <w:marLeft w:val="0"/>
              <w:marRight w:val="0"/>
              <w:marTop w:val="0"/>
              <w:marBottom w:val="0"/>
              <w:divBdr>
                <w:top w:val="none" w:sz="0" w:space="0" w:color="auto"/>
                <w:left w:val="none" w:sz="0" w:space="0" w:color="auto"/>
                <w:bottom w:val="none" w:sz="0" w:space="0" w:color="auto"/>
                <w:right w:val="none" w:sz="0" w:space="0" w:color="auto"/>
              </w:divBdr>
            </w:div>
            <w:div w:id="757866919">
              <w:marLeft w:val="0"/>
              <w:marRight w:val="0"/>
              <w:marTop w:val="0"/>
              <w:marBottom w:val="0"/>
              <w:divBdr>
                <w:top w:val="none" w:sz="0" w:space="0" w:color="auto"/>
                <w:left w:val="none" w:sz="0" w:space="0" w:color="auto"/>
                <w:bottom w:val="none" w:sz="0" w:space="0" w:color="auto"/>
                <w:right w:val="none" w:sz="0" w:space="0" w:color="auto"/>
              </w:divBdr>
            </w:div>
            <w:div w:id="415975242">
              <w:marLeft w:val="0"/>
              <w:marRight w:val="0"/>
              <w:marTop w:val="0"/>
              <w:marBottom w:val="0"/>
              <w:divBdr>
                <w:top w:val="none" w:sz="0" w:space="0" w:color="auto"/>
                <w:left w:val="none" w:sz="0" w:space="0" w:color="auto"/>
                <w:bottom w:val="none" w:sz="0" w:space="0" w:color="auto"/>
                <w:right w:val="none" w:sz="0" w:space="0" w:color="auto"/>
              </w:divBdr>
            </w:div>
            <w:div w:id="71244687">
              <w:marLeft w:val="0"/>
              <w:marRight w:val="0"/>
              <w:marTop w:val="0"/>
              <w:marBottom w:val="0"/>
              <w:divBdr>
                <w:top w:val="none" w:sz="0" w:space="0" w:color="auto"/>
                <w:left w:val="none" w:sz="0" w:space="0" w:color="auto"/>
                <w:bottom w:val="none" w:sz="0" w:space="0" w:color="auto"/>
                <w:right w:val="none" w:sz="0" w:space="0" w:color="auto"/>
              </w:divBdr>
            </w:div>
            <w:div w:id="1271666748">
              <w:marLeft w:val="0"/>
              <w:marRight w:val="0"/>
              <w:marTop w:val="0"/>
              <w:marBottom w:val="0"/>
              <w:divBdr>
                <w:top w:val="none" w:sz="0" w:space="0" w:color="auto"/>
                <w:left w:val="none" w:sz="0" w:space="0" w:color="auto"/>
                <w:bottom w:val="none" w:sz="0" w:space="0" w:color="auto"/>
                <w:right w:val="none" w:sz="0" w:space="0" w:color="auto"/>
              </w:divBdr>
            </w:div>
            <w:div w:id="1204708876">
              <w:marLeft w:val="0"/>
              <w:marRight w:val="0"/>
              <w:marTop w:val="0"/>
              <w:marBottom w:val="0"/>
              <w:divBdr>
                <w:top w:val="none" w:sz="0" w:space="0" w:color="auto"/>
                <w:left w:val="none" w:sz="0" w:space="0" w:color="auto"/>
                <w:bottom w:val="none" w:sz="0" w:space="0" w:color="auto"/>
                <w:right w:val="none" w:sz="0" w:space="0" w:color="auto"/>
              </w:divBdr>
            </w:div>
            <w:div w:id="2567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8688">
      <w:bodyDiv w:val="1"/>
      <w:marLeft w:val="0"/>
      <w:marRight w:val="0"/>
      <w:marTop w:val="0"/>
      <w:marBottom w:val="0"/>
      <w:divBdr>
        <w:top w:val="none" w:sz="0" w:space="0" w:color="auto"/>
        <w:left w:val="none" w:sz="0" w:space="0" w:color="auto"/>
        <w:bottom w:val="none" w:sz="0" w:space="0" w:color="auto"/>
        <w:right w:val="none" w:sz="0" w:space="0" w:color="auto"/>
      </w:divBdr>
      <w:divsChild>
        <w:div w:id="795374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groups/domain1" TargetMode="External"/><Relationship Id="rId13" Type="http://schemas.openxmlformats.org/officeDocument/2006/relationships/hyperlink" Target="https://doi.org/10.5294/edu.2015.18.1.4" TargetMode="External"/><Relationship Id="rId3" Type="http://schemas.openxmlformats.org/officeDocument/2006/relationships/settings" Target="settings.xml"/><Relationship Id="rId7" Type="http://schemas.openxmlformats.org/officeDocument/2006/relationships/hyperlink" Target="http://vocabularies.unesco.org/browser/thesaurus/es/groups/domain3" TargetMode="External"/><Relationship Id="rId12" Type="http://schemas.openxmlformats.org/officeDocument/2006/relationships/hyperlink" Target="http://vocabularies.unesco.org/browser/thesaurus/es/page/concept8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ocabularies.unesco.org/browser/thesaurus/es/page/concept37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vocabularies.unesco.org/browser/thesaurus/es/page/concept8120" TargetMode="External"/><Relationship Id="rId4" Type="http://schemas.openxmlformats.org/officeDocument/2006/relationships/webSettings" Target="webSettings.xml"/><Relationship Id="rId9" Type="http://schemas.openxmlformats.org/officeDocument/2006/relationships/hyperlink" Target="http://vocabularies.unesco.org/browser/thesaurus/es/page/concept331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6408</Words>
  <Characters>35250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NARVAEZ</dc:creator>
  <cp:keywords/>
  <dc:description/>
  <cp:lastModifiedBy>Gustavo Toledo</cp:lastModifiedBy>
  <cp:revision>9</cp:revision>
  <dcterms:created xsi:type="dcterms:W3CDTF">2021-02-10T20:31:00Z</dcterms:created>
  <dcterms:modified xsi:type="dcterms:W3CDTF">2021-07-03T17:42:00Z</dcterms:modified>
</cp:coreProperties>
</file>