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EF233" w14:textId="08E97A87" w:rsidR="003E3D51" w:rsidRPr="00AB0748" w:rsidRDefault="00AB0748" w:rsidP="003E3D51">
      <w:pPr>
        <w:spacing w:before="240" w:line="360" w:lineRule="auto"/>
        <w:jc w:val="right"/>
        <w:rPr>
          <w:rFonts w:ascii="Times New Roman" w:hAnsi="Times New Roman"/>
          <w:b/>
          <w:bCs/>
          <w:i/>
          <w:iCs/>
          <w:sz w:val="24"/>
          <w:szCs w:val="24"/>
        </w:rPr>
      </w:pPr>
      <w:bookmarkStart w:id="0" w:name="_Hlk51091298"/>
      <w:r w:rsidRPr="00AB0748">
        <w:rPr>
          <w:rFonts w:ascii="Times New Roman" w:hAnsi="Times New Roman"/>
          <w:b/>
          <w:bCs/>
          <w:i/>
          <w:iCs/>
          <w:sz w:val="24"/>
          <w:szCs w:val="24"/>
        </w:rPr>
        <w:t>https://doi.org/10.23913/ride.v11i22.858</w:t>
      </w:r>
    </w:p>
    <w:p w14:paraId="5A89F11D" w14:textId="78F3C1C5" w:rsidR="003E3D51" w:rsidRPr="003E3D51" w:rsidRDefault="003E3D51" w:rsidP="003E3D51">
      <w:pPr>
        <w:spacing w:before="240" w:line="360" w:lineRule="auto"/>
        <w:jc w:val="right"/>
        <w:rPr>
          <w:rFonts w:ascii="Times New Roman" w:hAnsi="Times New Roman" w:cs="Times New Roman"/>
          <w:b/>
          <w:bCs/>
          <w:sz w:val="24"/>
          <w:szCs w:val="24"/>
          <w:lang w:val="es-ES"/>
        </w:rPr>
      </w:pPr>
      <w:r w:rsidRPr="003E3D51">
        <w:rPr>
          <w:rFonts w:ascii="Times New Roman" w:hAnsi="Times New Roman"/>
          <w:b/>
          <w:bCs/>
          <w:i/>
          <w:iCs/>
          <w:sz w:val="24"/>
          <w:szCs w:val="24"/>
        </w:rPr>
        <w:t>Artículos científicos</w:t>
      </w:r>
    </w:p>
    <w:p w14:paraId="4E8BA56D" w14:textId="446E679E" w:rsidR="001D6697" w:rsidRPr="003E3D51" w:rsidRDefault="001D6697" w:rsidP="001D6697">
      <w:pPr>
        <w:jc w:val="right"/>
        <w:rPr>
          <w:rFonts w:ascii="Calibri" w:eastAsia="Times New Roman" w:hAnsi="Calibri" w:cs="Calibri"/>
          <w:b/>
          <w:color w:val="000000"/>
          <w:sz w:val="36"/>
          <w:szCs w:val="36"/>
          <w:lang w:eastAsia="es-MX"/>
        </w:rPr>
      </w:pPr>
      <w:r w:rsidRPr="003E3D51">
        <w:rPr>
          <w:rFonts w:ascii="Calibri" w:eastAsia="Times New Roman" w:hAnsi="Calibri" w:cs="Calibri"/>
          <w:b/>
          <w:color w:val="000000"/>
          <w:sz w:val="36"/>
          <w:szCs w:val="36"/>
          <w:lang w:eastAsia="es-MX"/>
        </w:rPr>
        <w:t xml:space="preserve">Estrategias para mejor la calidad educativa con base </w:t>
      </w:r>
      <w:r w:rsidR="005A10C1" w:rsidRPr="003E3D51">
        <w:rPr>
          <w:rFonts w:ascii="Calibri" w:eastAsia="Times New Roman" w:hAnsi="Calibri" w:cs="Calibri"/>
          <w:b/>
          <w:color w:val="000000"/>
          <w:sz w:val="36"/>
          <w:szCs w:val="36"/>
          <w:lang w:eastAsia="es-MX"/>
        </w:rPr>
        <w:t>en el</w:t>
      </w:r>
      <w:r w:rsidRPr="003E3D51">
        <w:rPr>
          <w:rFonts w:ascii="Calibri" w:eastAsia="Times New Roman" w:hAnsi="Calibri" w:cs="Calibri"/>
          <w:b/>
          <w:color w:val="000000"/>
          <w:sz w:val="36"/>
          <w:szCs w:val="36"/>
          <w:lang w:eastAsia="es-MX"/>
        </w:rPr>
        <w:t xml:space="preserve"> análisis de la trayectoria académica en el área de ingeniería </w:t>
      </w:r>
    </w:p>
    <w:bookmarkEnd w:id="0"/>
    <w:p w14:paraId="17706609" w14:textId="44A77154" w:rsidR="00603DD4" w:rsidRPr="001E70CB" w:rsidRDefault="00603DD4" w:rsidP="00120F56">
      <w:pPr>
        <w:spacing w:after="0" w:line="240" w:lineRule="auto"/>
        <w:jc w:val="right"/>
        <w:rPr>
          <w:rFonts w:ascii="Calibri" w:eastAsia="Times New Roman" w:hAnsi="Calibri" w:cs="Calibri"/>
          <w:b/>
          <w:i/>
          <w:iCs/>
          <w:color w:val="000000"/>
          <w:sz w:val="28"/>
          <w:szCs w:val="28"/>
          <w:lang w:val="en-US" w:eastAsia="es-MX"/>
        </w:rPr>
      </w:pPr>
      <w:r w:rsidRPr="001E70CB">
        <w:rPr>
          <w:rFonts w:ascii="Calibri" w:eastAsia="Times New Roman" w:hAnsi="Calibri" w:cs="Calibri"/>
          <w:b/>
          <w:i/>
          <w:iCs/>
          <w:color w:val="000000"/>
          <w:sz w:val="28"/>
          <w:szCs w:val="28"/>
          <w:lang w:val="en-US" w:eastAsia="es-MX"/>
        </w:rPr>
        <w:t>Strategies to improve educational quality based on the analysis of the academic trajectory in the engineering area</w:t>
      </w:r>
    </w:p>
    <w:p w14:paraId="66B37351" w14:textId="0D5BC611" w:rsidR="003E3D51" w:rsidRPr="001E70CB" w:rsidRDefault="003E3D51" w:rsidP="00120F56">
      <w:pPr>
        <w:spacing w:after="0" w:line="240" w:lineRule="auto"/>
        <w:jc w:val="right"/>
        <w:rPr>
          <w:rFonts w:ascii="Calibri" w:eastAsia="Times New Roman" w:hAnsi="Calibri" w:cs="Calibri"/>
          <w:b/>
          <w:i/>
          <w:iCs/>
          <w:color w:val="000000"/>
          <w:sz w:val="28"/>
          <w:szCs w:val="28"/>
          <w:lang w:val="en-US" w:eastAsia="es-MX"/>
        </w:rPr>
      </w:pPr>
    </w:p>
    <w:p w14:paraId="14CA3346" w14:textId="0D80B5CC" w:rsidR="003E3D51" w:rsidRPr="003E3D51" w:rsidRDefault="003E3D51" w:rsidP="00120F56">
      <w:pPr>
        <w:spacing w:after="0" w:line="240" w:lineRule="auto"/>
        <w:jc w:val="right"/>
        <w:rPr>
          <w:rFonts w:ascii="Calibri" w:eastAsia="Times New Roman" w:hAnsi="Calibri" w:cs="Calibri"/>
          <w:b/>
          <w:i/>
          <w:iCs/>
          <w:color w:val="000000"/>
          <w:sz w:val="28"/>
          <w:szCs w:val="28"/>
          <w:lang w:eastAsia="es-MX"/>
        </w:rPr>
      </w:pPr>
      <w:proofErr w:type="spellStart"/>
      <w:r w:rsidRPr="003E3D51">
        <w:rPr>
          <w:rFonts w:ascii="Calibri" w:eastAsia="Times New Roman" w:hAnsi="Calibri" w:cs="Calibri"/>
          <w:b/>
          <w:i/>
          <w:iCs/>
          <w:color w:val="000000"/>
          <w:sz w:val="28"/>
          <w:szCs w:val="28"/>
          <w:lang w:eastAsia="es-MX"/>
        </w:rPr>
        <w:t>Estratégias</w:t>
      </w:r>
      <w:proofErr w:type="spellEnd"/>
      <w:r w:rsidRPr="003E3D51">
        <w:rPr>
          <w:rFonts w:ascii="Calibri" w:eastAsia="Times New Roman" w:hAnsi="Calibri" w:cs="Calibri"/>
          <w:b/>
          <w:i/>
          <w:iCs/>
          <w:color w:val="000000"/>
          <w:sz w:val="28"/>
          <w:szCs w:val="28"/>
          <w:lang w:eastAsia="es-MX"/>
        </w:rPr>
        <w:t xml:space="preserve"> de </w:t>
      </w:r>
      <w:proofErr w:type="spellStart"/>
      <w:r w:rsidRPr="003E3D51">
        <w:rPr>
          <w:rFonts w:ascii="Calibri" w:eastAsia="Times New Roman" w:hAnsi="Calibri" w:cs="Calibri"/>
          <w:b/>
          <w:i/>
          <w:iCs/>
          <w:color w:val="000000"/>
          <w:sz w:val="28"/>
          <w:szCs w:val="28"/>
          <w:lang w:eastAsia="es-MX"/>
        </w:rPr>
        <w:t>melhoria</w:t>
      </w:r>
      <w:proofErr w:type="spellEnd"/>
      <w:r w:rsidRPr="003E3D51">
        <w:rPr>
          <w:rFonts w:ascii="Calibri" w:eastAsia="Times New Roman" w:hAnsi="Calibri" w:cs="Calibri"/>
          <w:b/>
          <w:i/>
          <w:iCs/>
          <w:color w:val="000000"/>
          <w:sz w:val="28"/>
          <w:szCs w:val="28"/>
          <w:lang w:eastAsia="es-MX"/>
        </w:rPr>
        <w:t xml:space="preserve"> da </w:t>
      </w:r>
      <w:proofErr w:type="spellStart"/>
      <w:r w:rsidRPr="003E3D51">
        <w:rPr>
          <w:rFonts w:ascii="Calibri" w:eastAsia="Times New Roman" w:hAnsi="Calibri" w:cs="Calibri"/>
          <w:b/>
          <w:i/>
          <w:iCs/>
          <w:color w:val="000000"/>
          <w:sz w:val="28"/>
          <w:szCs w:val="28"/>
          <w:lang w:eastAsia="es-MX"/>
        </w:rPr>
        <w:t>qualidade</w:t>
      </w:r>
      <w:proofErr w:type="spellEnd"/>
      <w:r w:rsidRPr="003E3D51">
        <w:rPr>
          <w:rFonts w:ascii="Calibri" w:eastAsia="Times New Roman" w:hAnsi="Calibri" w:cs="Calibri"/>
          <w:b/>
          <w:i/>
          <w:iCs/>
          <w:color w:val="000000"/>
          <w:sz w:val="28"/>
          <w:szCs w:val="28"/>
          <w:lang w:eastAsia="es-MX"/>
        </w:rPr>
        <w:t xml:space="preserve"> educacional a partir da </w:t>
      </w:r>
      <w:proofErr w:type="spellStart"/>
      <w:r w:rsidRPr="003E3D51">
        <w:rPr>
          <w:rFonts w:ascii="Calibri" w:eastAsia="Times New Roman" w:hAnsi="Calibri" w:cs="Calibri"/>
          <w:b/>
          <w:i/>
          <w:iCs/>
          <w:color w:val="000000"/>
          <w:sz w:val="28"/>
          <w:szCs w:val="28"/>
          <w:lang w:eastAsia="es-MX"/>
        </w:rPr>
        <w:t>análise</w:t>
      </w:r>
      <w:proofErr w:type="spellEnd"/>
      <w:r w:rsidRPr="003E3D51">
        <w:rPr>
          <w:rFonts w:ascii="Calibri" w:eastAsia="Times New Roman" w:hAnsi="Calibri" w:cs="Calibri"/>
          <w:b/>
          <w:i/>
          <w:iCs/>
          <w:color w:val="000000"/>
          <w:sz w:val="28"/>
          <w:szCs w:val="28"/>
          <w:lang w:eastAsia="es-MX"/>
        </w:rPr>
        <w:t xml:space="preserve"> da </w:t>
      </w:r>
      <w:proofErr w:type="spellStart"/>
      <w:r w:rsidRPr="003E3D51">
        <w:rPr>
          <w:rFonts w:ascii="Calibri" w:eastAsia="Times New Roman" w:hAnsi="Calibri" w:cs="Calibri"/>
          <w:b/>
          <w:i/>
          <w:iCs/>
          <w:color w:val="000000"/>
          <w:sz w:val="28"/>
          <w:szCs w:val="28"/>
          <w:lang w:eastAsia="es-MX"/>
        </w:rPr>
        <w:t>trajetória</w:t>
      </w:r>
      <w:proofErr w:type="spellEnd"/>
      <w:r w:rsidRPr="003E3D51">
        <w:rPr>
          <w:rFonts w:ascii="Calibri" w:eastAsia="Times New Roman" w:hAnsi="Calibri" w:cs="Calibri"/>
          <w:b/>
          <w:i/>
          <w:iCs/>
          <w:color w:val="000000"/>
          <w:sz w:val="28"/>
          <w:szCs w:val="28"/>
          <w:lang w:eastAsia="es-MX"/>
        </w:rPr>
        <w:t xml:space="preserve"> </w:t>
      </w:r>
      <w:proofErr w:type="spellStart"/>
      <w:r w:rsidRPr="003E3D51">
        <w:rPr>
          <w:rFonts w:ascii="Calibri" w:eastAsia="Times New Roman" w:hAnsi="Calibri" w:cs="Calibri"/>
          <w:b/>
          <w:i/>
          <w:iCs/>
          <w:color w:val="000000"/>
          <w:sz w:val="28"/>
          <w:szCs w:val="28"/>
          <w:lang w:eastAsia="es-MX"/>
        </w:rPr>
        <w:t>acadêmica</w:t>
      </w:r>
      <w:proofErr w:type="spellEnd"/>
      <w:r w:rsidRPr="003E3D51">
        <w:rPr>
          <w:rFonts w:ascii="Calibri" w:eastAsia="Times New Roman" w:hAnsi="Calibri" w:cs="Calibri"/>
          <w:b/>
          <w:i/>
          <w:iCs/>
          <w:color w:val="000000"/>
          <w:sz w:val="28"/>
          <w:szCs w:val="28"/>
          <w:lang w:eastAsia="es-MX"/>
        </w:rPr>
        <w:t xml:space="preserve"> </w:t>
      </w:r>
      <w:proofErr w:type="spellStart"/>
      <w:r w:rsidRPr="003E3D51">
        <w:rPr>
          <w:rFonts w:ascii="Calibri" w:eastAsia="Times New Roman" w:hAnsi="Calibri" w:cs="Calibri"/>
          <w:b/>
          <w:i/>
          <w:iCs/>
          <w:color w:val="000000"/>
          <w:sz w:val="28"/>
          <w:szCs w:val="28"/>
          <w:lang w:eastAsia="es-MX"/>
        </w:rPr>
        <w:t>na</w:t>
      </w:r>
      <w:proofErr w:type="spellEnd"/>
      <w:r w:rsidRPr="003E3D51">
        <w:rPr>
          <w:rFonts w:ascii="Calibri" w:eastAsia="Times New Roman" w:hAnsi="Calibri" w:cs="Calibri"/>
          <w:b/>
          <w:i/>
          <w:iCs/>
          <w:color w:val="000000"/>
          <w:sz w:val="28"/>
          <w:szCs w:val="28"/>
          <w:lang w:eastAsia="es-MX"/>
        </w:rPr>
        <w:t xml:space="preserve"> área de </w:t>
      </w:r>
      <w:proofErr w:type="spellStart"/>
      <w:r w:rsidRPr="003E3D51">
        <w:rPr>
          <w:rFonts w:ascii="Calibri" w:eastAsia="Times New Roman" w:hAnsi="Calibri" w:cs="Calibri"/>
          <w:b/>
          <w:i/>
          <w:iCs/>
          <w:color w:val="000000"/>
          <w:sz w:val="28"/>
          <w:szCs w:val="28"/>
          <w:lang w:eastAsia="es-MX"/>
        </w:rPr>
        <w:t>engenharia</w:t>
      </w:r>
      <w:proofErr w:type="spellEnd"/>
    </w:p>
    <w:p w14:paraId="028B5833" w14:textId="77777777" w:rsidR="00603DD4" w:rsidRPr="003E3D51" w:rsidRDefault="00603DD4" w:rsidP="00120F56">
      <w:pPr>
        <w:spacing w:after="0" w:line="240" w:lineRule="auto"/>
        <w:jc w:val="right"/>
        <w:rPr>
          <w:rStyle w:val="Textoennegrita"/>
          <w:rFonts w:ascii="Times New Roman" w:hAnsi="Times New Roman" w:cs="Times New Roman"/>
          <w:sz w:val="24"/>
          <w:szCs w:val="24"/>
        </w:rPr>
      </w:pPr>
    </w:p>
    <w:p w14:paraId="6E0A9CBB" w14:textId="111A8EAE" w:rsidR="00120F56" w:rsidRPr="003E3D51" w:rsidRDefault="00120F56" w:rsidP="00120F56">
      <w:pPr>
        <w:spacing w:after="0" w:line="240" w:lineRule="auto"/>
        <w:jc w:val="right"/>
        <w:rPr>
          <w:rStyle w:val="Textoennegrita"/>
          <w:rFonts w:cstheme="minorHAnsi"/>
          <w:sz w:val="24"/>
          <w:szCs w:val="24"/>
        </w:rPr>
      </w:pPr>
      <w:r w:rsidRPr="003E3D51">
        <w:rPr>
          <w:rStyle w:val="Textoennegrita"/>
          <w:rFonts w:cstheme="minorHAnsi"/>
          <w:sz w:val="24"/>
          <w:szCs w:val="24"/>
        </w:rPr>
        <w:t>Ivonne Rodríguez Pérez</w:t>
      </w:r>
    </w:p>
    <w:p w14:paraId="458649F1" w14:textId="0D7C2F6B" w:rsidR="00120F56" w:rsidRPr="003E3D51" w:rsidRDefault="00120F56" w:rsidP="00120F56">
      <w:pPr>
        <w:spacing w:after="0" w:line="240" w:lineRule="auto"/>
        <w:jc w:val="right"/>
        <w:rPr>
          <w:rStyle w:val="Textoennegrita"/>
          <w:rFonts w:ascii="Times New Roman" w:hAnsi="Times New Roman" w:cs="Times New Roman"/>
          <w:b w:val="0"/>
          <w:bCs w:val="0"/>
          <w:sz w:val="24"/>
          <w:szCs w:val="24"/>
        </w:rPr>
      </w:pPr>
      <w:bookmarkStart w:id="1" w:name="_Hlk51090737"/>
      <w:r w:rsidRPr="003E3D51">
        <w:rPr>
          <w:rStyle w:val="Textoennegrita"/>
          <w:rFonts w:ascii="Times New Roman" w:hAnsi="Times New Roman" w:cs="Times New Roman"/>
          <w:b w:val="0"/>
          <w:bCs w:val="0"/>
          <w:sz w:val="24"/>
          <w:szCs w:val="24"/>
        </w:rPr>
        <w:t>Universidad Autónoma del Estado de México</w:t>
      </w:r>
      <w:r w:rsidR="003E3D51" w:rsidRPr="003E3D51">
        <w:rPr>
          <w:rStyle w:val="Textoennegrita"/>
          <w:rFonts w:ascii="Times New Roman" w:hAnsi="Times New Roman" w:cs="Times New Roman"/>
          <w:b w:val="0"/>
          <w:bCs w:val="0"/>
          <w:sz w:val="24"/>
          <w:szCs w:val="24"/>
        </w:rPr>
        <w:t>, México</w:t>
      </w:r>
    </w:p>
    <w:bookmarkEnd w:id="1"/>
    <w:p w14:paraId="1983AFA7" w14:textId="747050F0" w:rsidR="00120F56" w:rsidRPr="003E3D51" w:rsidRDefault="00120F56" w:rsidP="00120F56">
      <w:pPr>
        <w:spacing w:after="0" w:line="240" w:lineRule="auto"/>
        <w:jc w:val="right"/>
        <w:rPr>
          <w:rStyle w:val="Textoennegrita"/>
          <w:rFonts w:cstheme="minorHAnsi"/>
          <w:b w:val="0"/>
          <w:bCs w:val="0"/>
          <w:color w:val="FF0000"/>
          <w:sz w:val="24"/>
          <w:szCs w:val="24"/>
        </w:rPr>
      </w:pPr>
      <w:r w:rsidRPr="003E3D51">
        <w:rPr>
          <w:rStyle w:val="Textoennegrita"/>
          <w:rFonts w:cstheme="minorHAnsi"/>
          <w:b w:val="0"/>
          <w:bCs w:val="0"/>
          <w:color w:val="FF0000"/>
          <w:sz w:val="24"/>
          <w:szCs w:val="24"/>
        </w:rPr>
        <w:t>irodriguezperez@yahoo.com</w:t>
      </w:r>
    </w:p>
    <w:p w14:paraId="39CF61A1" w14:textId="48C0C34B" w:rsidR="00120F56" w:rsidRPr="001E70CB" w:rsidRDefault="001E70CB" w:rsidP="00120F56">
      <w:pPr>
        <w:spacing w:after="0" w:line="240" w:lineRule="auto"/>
        <w:jc w:val="right"/>
        <w:rPr>
          <w:rStyle w:val="Textoennegrita"/>
          <w:rFonts w:ascii="Times New Roman" w:hAnsi="Times New Roman" w:cs="Times New Roman"/>
          <w:b w:val="0"/>
          <w:bCs w:val="0"/>
          <w:sz w:val="24"/>
          <w:szCs w:val="24"/>
        </w:rPr>
      </w:pPr>
      <w:r w:rsidRPr="007247CB">
        <w:rPr>
          <w:rFonts w:ascii="Times New Roman" w:hAnsi="Times New Roman" w:cs="Times New Roman"/>
          <w:sz w:val="24"/>
          <w:szCs w:val="24"/>
        </w:rPr>
        <w:t>https://orcid.org/</w:t>
      </w:r>
      <w:r w:rsidR="008D63A5" w:rsidRPr="001E70CB">
        <w:rPr>
          <w:rStyle w:val="Textoennegrita"/>
          <w:rFonts w:ascii="Times New Roman" w:hAnsi="Times New Roman" w:cs="Times New Roman"/>
          <w:b w:val="0"/>
          <w:bCs w:val="0"/>
          <w:sz w:val="24"/>
          <w:szCs w:val="24"/>
        </w:rPr>
        <w:t>0000-0003-1819-5881</w:t>
      </w:r>
    </w:p>
    <w:p w14:paraId="2EE91A55" w14:textId="77777777" w:rsidR="001E70CB" w:rsidRDefault="001E70CB" w:rsidP="00120F56">
      <w:pPr>
        <w:spacing w:after="0" w:line="240" w:lineRule="auto"/>
        <w:jc w:val="right"/>
        <w:rPr>
          <w:rStyle w:val="Textoennegrita"/>
          <w:rFonts w:cstheme="minorHAnsi"/>
          <w:sz w:val="24"/>
          <w:szCs w:val="24"/>
        </w:rPr>
      </w:pPr>
    </w:p>
    <w:p w14:paraId="0348CABC" w14:textId="58B18FDE" w:rsidR="00120F56" w:rsidRPr="003E3D51" w:rsidRDefault="00120F56" w:rsidP="00120F56">
      <w:pPr>
        <w:spacing w:after="0" w:line="240" w:lineRule="auto"/>
        <w:jc w:val="right"/>
        <w:rPr>
          <w:rStyle w:val="Textoennegrita"/>
          <w:rFonts w:cstheme="minorHAnsi"/>
          <w:sz w:val="24"/>
          <w:szCs w:val="24"/>
        </w:rPr>
      </w:pPr>
      <w:r w:rsidRPr="003E3D51">
        <w:rPr>
          <w:rStyle w:val="Textoennegrita"/>
          <w:rFonts w:cstheme="minorHAnsi"/>
          <w:sz w:val="24"/>
          <w:szCs w:val="24"/>
        </w:rPr>
        <w:t xml:space="preserve">Rigoberto Pérez Ramírez </w:t>
      </w:r>
    </w:p>
    <w:p w14:paraId="77C73C0E" w14:textId="11549729" w:rsidR="00120F56" w:rsidRPr="003E3D51" w:rsidRDefault="003E3D51" w:rsidP="00120F56">
      <w:pPr>
        <w:spacing w:after="0" w:line="240" w:lineRule="auto"/>
        <w:jc w:val="right"/>
        <w:rPr>
          <w:rStyle w:val="Textoennegrita"/>
          <w:rFonts w:ascii="Times New Roman" w:hAnsi="Times New Roman" w:cs="Times New Roman"/>
          <w:b w:val="0"/>
          <w:bCs w:val="0"/>
          <w:sz w:val="24"/>
          <w:szCs w:val="24"/>
        </w:rPr>
      </w:pPr>
      <w:r w:rsidRPr="003E3D51">
        <w:rPr>
          <w:rStyle w:val="Textoennegrita"/>
          <w:rFonts w:ascii="Times New Roman" w:hAnsi="Times New Roman" w:cs="Times New Roman"/>
          <w:b w:val="0"/>
          <w:bCs w:val="0"/>
          <w:sz w:val="24"/>
          <w:szCs w:val="24"/>
        </w:rPr>
        <w:t>Universidad Autónoma del Estado de México, México</w:t>
      </w:r>
    </w:p>
    <w:p w14:paraId="22EFC003" w14:textId="487DB11C" w:rsidR="00120F56" w:rsidRPr="003E3D51" w:rsidRDefault="00B71318" w:rsidP="00120F56">
      <w:pPr>
        <w:spacing w:after="0" w:line="240" w:lineRule="auto"/>
        <w:jc w:val="right"/>
        <w:rPr>
          <w:rStyle w:val="Textoennegrita"/>
          <w:rFonts w:cstheme="minorHAnsi"/>
          <w:b w:val="0"/>
          <w:bCs w:val="0"/>
          <w:color w:val="FF0000"/>
          <w:sz w:val="28"/>
          <w:szCs w:val="28"/>
        </w:rPr>
      </w:pPr>
      <w:r w:rsidRPr="003E3D51">
        <w:rPr>
          <w:rStyle w:val="Textoennegrita"/>
          <w:rFonts w:cstheme="minorHAnsi"/>
          <w:b w:val="0"/>
          <w:bCs w:val="0"/>
          <w:color w:val="FF0000"/>
          <w:sz w:val="24"/>
          <w:szCs w:val="24"/>
        </w:rPr>
        <w:t>rferezam@yahoo.com.mx</w:t>
      </w:r>
    </w:p>
    <w:p w14:paraId="023AC168" w14:textId="6D922F4D" w:rsidR="00120F56" w:rsidRPr="006F4ACC" w:rsidRDefault="001E70CB" w:rsidP="00120F56">
      <w:pPr>
        <w:spacing w:after="0" w:line="240" w:lineRule="auto"/>
        <w:jc w:val="right"/>
        <w:rPr>
          <w:rStyle w:val="Textoennegrita"/>
          <w:rFonts w:ascii="Times New Roman" w:hAnsi="Times New Roman" w:cs="Times New Roman"/>
          <w:b w:val="0"/>
          <w:bCs w:val="0"/>
          <w:sz w:val="24"/>
          <w:szCs w:val="24"/>
        </w:rPr>
      </w:pPr>
      <w:r w:rsidRPr="007247CB">
        <w:rPr>
          <w:rFonts w:ascii="Times New Roman" w:hAnsi="Times New Roman" w:cs="Times New Roman"/>
          <w:sz w:val="24"/>
          <w:szCs w:val="24"/>
        </w:rPr>
        <w:t>https://orcid.org/</w:t>
      </w:r>
      <w:r w:rsidR="006F4ACC" w:rsidRPr="006F4ACC">
        <w:rPr>
          <w:rStyle w:val="Textoennegrita"/>
          <w:rFonts w:ascii="Times New Roman" w:hAnsi="Times New Roman" w:cs="Times New Roman"/>
          <w:b w:val="0"/>
          <w:bCs w:val="0"/>
          <w:sz w:val="24"/>
          <w:szCs w:val="24"/>
        </w:rPr>
        <w:t>0000-0003-2982-2676</w:t>
      </w:r>
    </w:p>
    <w:p w14:paraId="0E74601F" w14:textId="77777777" w:rsidR="001E70CB" w:rsidRDefault="001E70CB" w:rsidP="00120F56">
      <w:pPr>
        <w:spacing w:after="0" w:line="240" w:lineRule="auto"/>
        <w:jc w:val="right"/>
        <w:rPr>
          <w:rStyle w:val="Textoennegrita"/>
          <w:rFonts w:cstheme="minorHAnsi"/>
          <w:sz w:val="24"/>
          <w:szCs w:val="24"/>
        </w:rPr>
      </w:pPr>
    </w:p>
    <w:p w14:paraId="11C5337F" w14:textId="3FA3EAD2" w:rsidR="00120F56" w:rsidRPr="003E3D51" w:rsidRDefault="00120F56" w:rsidP="00120F56">
      <w:pPr>
        <w:spacing w:after="0" w:line="240" w:lineRule="auto"/>
        <w:jc w:val="right"/>
        <w:rPr>
          <w:rStyle w:val="Textoennegrita"/>
          <w:rFonts w:cstheme="minorHAnsi"/>
          <w:sz w:val="24"/>
          <w:szCs w:val="24"/>
        </w:rPr>
      </w:pPr>
      <w:r w:rsidRPr="003E3D51">
        <w:rPr>
          <w:rStyle w:val="Textoennegrita"/>
          <w:rFonts w:cstheme="minorHAnsi"/>
          <w:sz w:val="24"/>
          <w:szCs w:val="24"/>
        </w:rPr>
        <w:t>Flores Albino José Martín</w:t>
      </w:r>
    </w:p>
    <w:p w14:paraId="5BB6B8A9" w14:textId="78A36A3F" w:rsidR="00120F56" w:rsidRPr="003E3D51" w:rsidRDefault="003E3D51" w:rsidP="00120F56">
      <w:pPr>
        <w:spacing w:after="0" w:line="240" w:lineRule="auto"/>
        <w:jc w:val="right"/>
        <w:rPr>
          <w:rStyle w:val="Textoennegrita"/>
          <w:rFonts w:ascii="Times New Roman" w:hAnsi="Times New Roman" w:cs="Times New Roman"/>
          <w:b w:val="0"/>
          <w:bCs w:val="0"/>
          <w:sz w:val="24"/>
          <w:szCs w:val="24"/>
        </w:rPr>
      </w:pPr>
      <w:r w:rsidRPr="003E3D51">
        <w:rPr>
          <w:rStyle w:val="Textoennegrita"/>
          <w:rFonts w:ascii="Times New Roman" w:hAnsi="Times New Roman" w:cs="Times New Roman"/>
          <w:b w:val="0"/>
          <w:bCs w:val="0"/>
          <w:sz w:val="24"/>
          <w:szCs w:val="24"/>
        </w:rPr>
        <w:t>Universidad Autónoma del Estado de México, México</w:t>
      </w:r>
    </w:p>
    <w:p w14:paraId="4688A926" w14:textId="3FE49CEC" w:rsidR="00B71318" w:rsidRPr="003E3D51" w:rsidRDefault="00B71318" w:rsidP="00120F56">
      <w:pPr>
        <w:spacing w:after="0" w:line="240" w:lineRule="auto"/>
        <w:jc w:val="right"/>
        <w:rPr>
          <w:rStyle w:val="Textoennegrita"/>
          <w:rFonts w:cstheme="minorHAnsi"/>
          <w:b w:val="0"/>
          <w:bCs w:val="0"/>
          <w:color w:val="FF0000"/>
          <w:sz w:val="28"/>
          <w:szCs w:val="28"/>
        </w:rPr>
      </w:pPr>
      <w:r w:rsidRPr="003E3D51">
        <w:rPr>
          <w:rStyle w:val="Textoennegrita"/>
          <w:rFonts w:cstheme="minorHAnsi"/>
          <w:b w:val="0"/>
          <w:bCs w:val="0"/>
          <w:color w:val="FF0000"/>
          <w:sz w:val="24"/>
          <w:szCs w:val="24"/>
        </w:rPr>
        <w:t>jmflores@uaemex.mx</w:t>
      </w:r>
    </w:p>
    <w:p w14:paraId="52B097A7" w14:textId="033E9B83" w:rsidR="00120F56" w:rsidRPr="003E3D51" w:rsidRDefault="001E70CB" w:rsidP="00120F56">
      <w:pPr>
        <w:spacing w:after="0" w:line="240" w:lineRule="auto"/>
        <w:jc w:val="right"/>
        <w:rPr>
          <w:rStyle w:val="Textoennegrita"/>
          <w:rFonts w:ascii="Times New Roman" w:hAnsi="Times New Roman" w:cs="Times New Roman"/>
          <w:b w:val="0"/>
          <w:bCs w:val="0"/>
          <w:sz w:val="24"/>
          <w:szCs w:val="24"/>
        </w:rPr>
      </w:pPr>
      <w:r w:rsidRPr="007247CB">
        <w:rPr>
          <w:rFonts w:ascii="Times New Roman" w:hAnsi="Times New Roman" w:cs="Times New Roman"/>
          <w:sz w:val="24"/>
          <w:szCs w:val="24"/>
        </w:rPr>
        <w:t>https://orcid.org/</w:t>
      </w:r>
      <w:r w:rsidR="008D63A5" w:rsidRPr="008D63A5">
        <w:rPr>
          <w:rStyle w:val="Textoennegrita"/>
          <w:rFonts w:ascii="Times New Roman" w:hAnsi="Times New Roman" w:cs="Times New Roman"/>
          <w:b w:val="0"/>
          <w:bCs w:val="0"/>
          <w:sz w:val="24"/>
          <w:szCs w:val="24"/>
        </w:rPr>
        <w:t>0000-0002-5222-9152</w:t>
      </w:r>
    </w:p>
    <w:p w14:paraId="5A749A4F" w14:textId="77777777" w:rsidR="001E70CB" w:rsidRDefault="001E70CB">
      <w:pPr>
        <w:rPr>
          <w:rStyle w:val="Textoennegrita"/>
          <w:rFonts w:ascii="Times New Roman" w:hAnsi="Times New Roman" w:cs="Times New Roman"/>
          <w:sz w:val="24"/>
          <w:szCs w:val="24"/>
        </w:rPr>
      </w:pPr>
    </w:p>
    <w:p w14:paraId="2E3B22EB" w14:textId="7A95A8AB" w:rsidR="007461A5" w:rsidRPr="001E70CB" w:rsidRDefault="00CE692C">
      <w:pPr>
        <w:rPr>
          <w:rStyle w:val="Textoennegrita"/>
          <w:rFonts w:cstheme="minorHAnsi"/>
          <w:sz w:val="28"/>
          <w:szCs w:val="28"/>
        </w:rPr>
      </w:pPr>
      <w:r w:rsidRPr="001E70CB">
        <w:rPr>
          <w:rStyle w:val="Textoennegrita"/>
          <w:rFonts w:cstheme="minorHAnsi"/>
          <w:sz w:val="28"/>
          <w:szCs w:val="28"/>
        </w:rPr>
        <w:t>Resume</w:t>
      </w:r>
      <w:r w:rsidR="007461A5" w:rsidRPr="001E70CB">
        <w:rPr>
          <w:rStyle w:val="Textoennegrita"/>
          <w:rFonts w:cstheme="minorHAnsi"/>
          <w:sz w:val="28"/>
          <w:szCs w:val="28"/>
        </w:rPr>
        <w:t>n</w:t>
      </w:r>
    </w:p>
    <w:p w14:paraId="0C6A1DCF" w14:textId="4D467FF6" w:rsidR="006B0446" w:rsidRPr="003E3D51" w:rsidRDefault="006B0446" w:rsidP="006B0446">
      <w:pPr>
        <w:autoSpaceDE w:val="0"/>
        <w:autoSpaceDN w:val="0"/>
        <w:adjustRightInd w:val="0"/>
        <w:spacing w:after="0" w:line="360" w:lineRule="auto"/>
        <w:jc w:val="both"/>
        <w:rPr>
          <w:rFonts w:ascii="Times New Roman" w:hAnsi="Times New Roman" w:cs="Times New Roman"/>
          <w:color w:val="000000"/>
          <w:sz w:val="24"/>
          <w:szCs w:val="24"/>
        </w:rPr>
      </w:pPr>
      <w:r w:rsidRPr="003E3D51">
        <w:rPr>
          <w:rFonts w:ascii="Times New Roman" w:hAnsi="Times New Roman" w:cs="Times New Roman"/>
          <w:sz w:val="24"/>
          <w:szCs w:val="24"/>
        </w:rPr>
        <w:t xml:space="preserve">El objetivo de esta investigación </w:t>
      </w:r>
      <w:r w:rsidR="009245C5" w:rsidRPr="003E3D51">
        <w:rPr>
          <w:rFonts w:ascii="Times New Roman" w:hAnsi="Times New Roman" w:cs="Times New Roman"/>
          <w:sz w:val="24"/>
          <w:szCs w:val="24"/>
        </w:rPr>
        <w:t>fue</w:t>
      </w:r>
      <w:r w:rsidRPr="003E3D51">
        <w:rPr>
          <w:rFonts w:ascii="Times New Roman" w:hAnsi="Times New Roman" w:cs="Times New Roman"/>
          <w:sz w:val="24"/>
          <w:szCs w:val="24"/>
        </w:rPr>
        <w:t xml:space="preserve"> analizar algunos indicadores </w:t>
      </w:r>
      <w:r w:rsidRPr="003E3D51">
        <w:rPr>
          <w:rFonts w:ascii="Times New Roman" w:hAnsi="Times New Roman" w:cs="Times New Roman"/>
          <w:color w:val="000000"/>
          <w:sz w:val="24"/>
          <w:szCs w:val="24"/>
        </w:rPr>
        <w:t xml:space="preserve">de la trayectoria académica de alumnos de ingeniería en Computación (ICO) e ingeniaría en Sistemas y Comunicaciones (ISC) (cohorte 2014-2019) del Centro Universitario UAEM Valle de México. Para ello, se desarrolló un trabajo de tipo no experimental, en el cual se tomaron en cuenta los siguientes indicadores: número de alumnos que concluyeron su plan de estudios, grado de avance, deserción escolar, reprobación, </w:t>
      </w:r>
      <w:r w:rsidRPr="003E3D51">
        <w:rPr>
          <w:rFonts w:ascii="Times New Roman" w:eastAsia="Times New Roman" w:hAnsi="Times New Roman" w:cs="Times New Roman"/>
          <w:color w:val="000000"/>
          <w:sz w:val="24"/>
          <w:szCs w:val="24"/>
          <w:lang w:val="es-ES" w:eastAsia="ar-SA"/>
        </w:rPr>
        <w:t xml:space="preserve">tipo de examen (ordinario, extraordinario y título) mediante el cual los alumnos aprueban cuando están cursando por segunda vez una materia y escuela de donde procedían los </w:t>
      </w:r>
      <w:r w:rsidR="009245C5" w:rsidRPr="003E3D51">
        <w:rPr>
          <w:rFonts w:ascii="Times New Roman" w:eastAsia="Times New Roman" w:hAnsi="Times New Roman" w:cs="Times New Roman"/>
          <w:color w:val="000000"/>
          <w:sz w:val="24"/>
          <w:szCs w:val="24"/>
          <w:lang w:val="es-ES" w:eastAsia="ar-SA"/>
        </w:rPr>
        <w:t>estudiantes</w:t>
      </w:r>
      <w:r w:rsidRPr="003E3D51">
        <w:rPr>
          <w:rFonts w:ascii="Times New Roman" w:eastAsia="Times New Roman" w:hAnsi="Times New Roman" w:cs="Times New Roman"/>
          <w:color w:val="000000"/>
          <w:sz w:val="24"/>
          <w:szCs w:val="24"/>
          <w:lang w:val="es-ES" w:eastAsia="ar-SA"/>
        </w:rPr>
        <w:t xml:space="preserve"> de ambas ingenierías. Los resultados más destacados </w:t>
      </w:r>
      <w:r w:rsidRPr="003E3D51">
        <w:rPr>
          <w:rFonts w:ascii="Times New Roman" w:eastAsia="Times New Roman" w:hAnsi="Times New Roman" w:cs="Times New Roman"/>
          <w:color w:val="000000"/>
          <w:sz w:val="24"/>
          <w:szCs w:val="24"/>
          <w:lang w:val="es-ES" w:eastAsia="ar-SA"/>
        </w:rPr>
        <w:lastRenderedPageBreak/>
        <w:t xml:space="preserve">demuestran que la demanda de ambas ingenierías es equivalente, aunque en cuanto al sexo existe una preponderancia por parte de los hombres. Asimismo, se puede indicar que el grado de avance disminuye en el segundo y tercer semestre de ambas carreras, ya que los alumnos consideran que son los de mayor grado de dificultad. Para atender estas situaciones se recomiendan </w:t>
      </w:r>
      <w:r w:rsidRPr="003E3D51">
        <w:rPr>
          <w:rFonts w:ascii="Times New Roman" w:hAnsi="Times New Roman" w:cs="Times New Roman"/>
          <w:color w:val="000000"/>
          <w:sz w:val="24"/>
          <w:szCs w:val="24"/>
        </w:rPr>
        <w:t xml:space="preserve">estrategias de atención que incluyan asesorías, tutorías, canalización psicológica, entre otras.  </w:t>
      </w:r>
    </w:p>
    <w:p w14:paraId="03BCED10" w14:textId="2EF6BC98" w:rsidR="006D1C70" w:rsidRPr="003E3D51" w:rsidRDefault="009B627C" w:rsidP="009B627C">
      <w:pPr>
        <w:autoSpaceDE w:val="0"/>
        <w:autoSpaceDN w:val="0"/>
        <w:adjustRightInd w:val="0"/>
        <w:spacing w:after="0" w:line="360" w:lineRule="auto"/>
        <w:rPr>
          <w:rFonts w:ascii="Times New Roman" w:hAnsi="Times New Roman" w:cs="Times New Roman"/>
          <w:sz w:val="24"/>
          <w:szCs w:val="24"/>
        </w:rPr>
      </w:pPr>
      <w:r w:rsidRPr="001E70CB">
        <w:rPr>
          <w:rStyle w:val="Textoennegrita"/>
          <w:rFonts w:cstheme="minorHAnsi"/>
          <w:sz w:val="28"/>
          <w:szCs w:val="28"/>
        </w:rPr>
        <w:t>Palabras c</w:t>
      </w:r>
      <w:r w:rsidR="006D1C70" w:rsidRPr="001E70CB">
        <w:rPr>
          <w:rStyle w:val="Textoennegrita"/>
          <w:rFonts w:cstheme="minorHAnsi"/>
          <w:sz w:val="28"/>
          <w:szCs w:val="28"/>
        </w:rPr>
        <w:t>lave:</w:t>
      </w:r>
      <w:r w:rsidR="006D1C70" w:rsidRPr="003E3D51">
        <w:rPr>
          <w:rFonts w:ascii="Times New Roman" w:hAnsi="Times New Roman" w:cs="Times New Roman"/>
          <w:sz w:val="24"/>
          <w:szCs w:val="24"/>
        </w:rPr>
        <w:t xml:space="preserve"> </w:t>
      </w:r>
      <w:r w:rsidR="00CA5E25" w:rsidRPr="003E3D51">
        <w:rPr>
          <w:rFonts w:ascii="Times New Roman" w:hAnsi="Times New Roman" w:cs="Times New Roman"/>
          <w:sz w:val="24"/>
          <w:szCs w:val="24"/>
        </w:rPr>
        <w:t>deserción escolar</w:t>
      </w:r>
      <w:r w:rsidR="001345CD" w:rsidRPr="003E3D51">
        <w:rPr>
          <w:rFonts w:ascii="Times New Roman" w:hAnsi="Times New Roman" w:cs="Times New Roman"/>
          <w:sz w:val="24"/>
          <w:szCs w:val="24"/>
        </w:rPr>
        <w:t>,</w:t>
      </w:r>
      <w:r w:rsidR="00CA5E25" w:rsidRPr="003E3D51">
        <w:rPr>
          <w:rFonts w:ascii="Times New Roman" w:hAnsi="Times New Roman" w:cs="Times New Roman"/>
          <w:sz w:val="24"/>
          <w:szCs w:val="24"/>
        </w:rPr>
        <w:t xml:space="preserve"> </w:t>
      </w:r>
      <w:r w:rsidR="005A10C1" w:rsidRPr="003E3D51">
        <w:rPr>
          <w:rFonts w:ascii="Times New Roman" w:hAnsi="Times New Roman" w:cs="Times New Roman"/>
          <w:sz w:val="24"/>
          <w:szCs w:val="24"/>
        </w:rPr>
        <w:t xml:space="preserve">eficiencia, rendimiento escolar, </w:t>
      </w:r>
      <w:r w:rsidR="001345CD" w:rsidRPr="003E3D51">
        <w:rPr>
          <w:rFonts w:ascii="Times New Roman" w:hAnsi="Times New Roman" w:cs="Times New Roman"/>
          <w:sz w:val="24"/>
          <w:szCs w:val="24"/>
        </w:rPr>
        <w:t xml:space="preserve">repetición de </w:t>
      </w:r>
      <w:r w:rsidR="008B443F" w:rsidRPr="003E3D51">
        <w:rPr>
          <w:rFonts w:ascii="Times New Roman" w:hAnsi="Times New Roman" w:cs="Times New Roman"/>
          <w:sz w:val="24"/>
          <w:szCs w:val="24"/>
        </w:rPr>
        <w:t>curso</w:t>
      </w:r>
      <w:r w:rsidR="005A10C1" w:rsidRPr="003E3D51">
        <w:rPr>
          <w:rFonts w:ascii="Times New Roman" w:hAnsi="Times New Roman" w:cs="Times New Roman"/>
          <w:sz w:val="24"/>
          <w:szCs w:val="24"/>
        </w:rPr>
        <w:t xml:space="preserve">. </w:t>
      </w:r>
    </w:p>
    <w:p w14:paraId="4308A8DD" w14:textId="77777777" w:rsidR="00B71318" w:rsidRPr="003E3D51" w:rsidRDefault="00B71318" w:rsidP="009B627C">
      <w:pPr>
        <w:autoSpaceDE w:val="0"/>
        <w:autoSpaceDN w:val="0"/>
        <w:adjustRightInd w:val="0"/>
        <w:spacing w:after="0" w:line="360" w:lineRule="auto"/>
        <w:rPr>
          <w:rFonts w:ascii="Times New Roman" w:hAnsi="Times New Roman" w:cs="Times New Roman"/>
          <w:sz w:val="24"/>
          <w:szCs w:val="24"/>
        </w:rPr>
      </w:pPr>
    </w:p>
    <w:p w14:paraId="01DF22A2" w14:textId="77D472FF" w:rsidR="00E20976" w:rsidRPr="001E70CB" w:rsidRDefault="00B71318" w:rsidP="009B627C">
      <w:pPr>
        <w:pStyle w:val="Default"/>
        <w:spacing w:line="360" w:lineRule="auto"/>
        <w:rPr>
          <w:rStyle w:val="Textoennegrita"/>
          <w:rFonts w:asciiTheme="minorHAnsi" w:hAnsiTheme="minorHAnsi" w:cstheme="minorHAnsi"/>
          <w:color w:val="auto"/>
          <w:sz w:val="28"/>
          <w:szCs w:val="28"/>
        </w:rPr>
      </w:pPr>
      <w:r w:rsidRPr="001E70CB">
        <w:rPr>
          <w:rStyle w:val="Textoennegrita"/>
          <w:rFonts w:asciiTheme="minorHAnsi" w:hAnsiTheme="minorHAnsi" w:cstheme="minorHAnsi"/>
          <w:color w:val="auto"/>
          <w:sz w:val="28"/>
          <w:szCs w:val="28"/>
        </w:rPr>
        <w:t>Abstract</w:t>
      </w:r>
    </w:p>
    <w:p w14:paraId="5BDF5C45" w14:textId="77777777" w:rsidR="005075E5" w:rsidRPr="005075E5" w:rsidRDefault="005075E5" w:rsidP="005075E5">
      <w:pPr>
        <w:pStyle w:val="Default"/>
        <w:spacing w:line="360" w:lineRule="auto"/>
        <w:ind w:firstLine="708"/>
        <w:jc w:val="both"/>
        <w:rPr>
          <w:rFonts w:ascii="Times New Roman" w:hAnsi="Times New Roman" w:cs="Times New Roman"/>
          <w:lang w:val="en-US"/>
        </w:rPr>
      </w:pPr>
      <w:r w:rsidRPr="005075E5">
        <w:rPr>
          <w:rFonts w:ascii="Times New Roman" w:hAnsi="Times New Roman" w:cs="Times New Roman"/>
          <w:lang w:val="en-US"/>
        </w:rPr>
        <w:t xml:space="preserve">The objective of this research was to analyze some indicators of the academic trajectory of students of Computer Engineering (ICO) and Engineering in Systems and Communications (ISC) (2014-2019 cohort) of the UAEM Valle de México University Center. For this, a non-experimental type of work was developed, in which the following indicators were </w:t>
      </w:r>
      <w:proofErr w:type="gramStart"/>
      <w:r w:rsidRPr="005075E5">
        <w:rPr>
          <w:rFonts w:ascii="Times New Roman" w:hAnsi="Times New Roman" w:cs="Times New Roman"/>
          <w:lang w:val="en-US"/>
        </w:rPr>
        <w:t>taken into account</w:t>
      </w:r>
      <w:proofErr w:type="gramEnd"/>
      <w:r w:rsidRPr="005075E5">
        <w:rPr>
          <w:rFonts w:ascii="Times New Roman" w:hAnsi="Times New Roman" w:cs="Times New Roman"/>
          <w:lang w:val="en-US"/>
        </w:rPr>
        <w:t xml:space="preserve">: number of students who completed their study plan, degree of progress, school dropout, failure, type of exam (ordinary, extraordinary and title) by which students pass when they are taking a subject for the second time and the school where the students of both engineering degrees came from. The most outstanding results show that the demand of both engineering is equivalent, although in terms of sex there is a preponderance on the part of men. Likewise, it can be indicated that the degree of progress decreases in the second and third semesters of both careers, since students consider that they are the ones with the highest degree of difficulty. To attend to these situations, attention strategies are recommended that include counseling, tutoring, psychological channeling, among others. </w:t>
      </w:r>
    </w:p>
    <w:p w14:paraId="2D31A8BC" w14:textId="0DEC6776" w:rsidR="00B71318" w:rsidRDefault="00B71318" w:rsidP="005075E5">
      <w:pPr>
        <w:pStyle w:val="Default"/>
        <w:spacing w:line="360" w:lineRule="auto"/>
        <w:jc w:val="both"/>
        <w:rPr>
          <w:rFonts w:ascii="Times New Roman" w:hAnsi="Times New Roman" w:cs="Times New Roman"/>
          <w:lang w:val="en-US"/>
        </w:rPr>
      </w:pPr>
      <w:r w:rsidRPr="001E70CB">
        <w:rPr>
          <w:rStyle w:val="Textoennegrita"/>
          <w:rFonts w:asciiTheme="minorHAnsi" w:hAnsiTheme="minorHAnsi" w:cstheme="minorHAnsi"/>
          <w:color w:val="auto"/>
          <w:sz w:val="28"/>
          <w:szCs w:val="28"/>
          <w:lang w:val="en-US"/>
        </w:rPr>
        <w:t>Keywords:</w:t>
      </w:r>
      <w:r w:rsidRPr="003E3D51">
        <w:rPr>
          <w:rFonts w:ascii="Times New Roman" w:hAnsi="Times New Roman" w:cs="Times New Roman"/>
          <w:lang w:val="en-US"/>
        </w:rPr>
        <w:t xml:space="preserve"> </w:t>
      </w:r>
      <w:r w:rsidR="005A10C1" w:rsidRPr="003E3D51">
        <w:rPr>
          <w:rFonts w:ascii="Times New Roman" w:hAnsi="Times New Roman" w:cs="Times New Roman"/>
          <w:lang w:val="en-US"/>
        </w:rPr>
        <w:t xml:space="preserve">school dropout, efficiency, </w:t>
      </w:r>
      <w:r w:rsidR="004760A0" w:rsidRPr="003E3D51">
        <w:rPr>
          <w:rFonts w:ascii="Times New Roman" w:hAnsi="Times New Roman" w:cs="Times New Roman"/>
          <w:lang w:val="en-US"/>
        </w:rPr>
        <w:t>school performance, grade repetition</w:t>
      </w:r>
      <w:r w:rsidR="005A10C1" w:rsidRPr="003E3D51">
        <w:rPr>
          <w:rFonts w:ascii="Times New Roman" w:hAnsi="Times New Roman" w:cs="Times New Roman"/>
          <w:lang w:val="en-US"/>
        </w:rPr>
        <w:t>.</w:t>
      </w:r>
      <w:r w:rsidR="004760A0" w:rsidRPr="003E3D51">
        <w:rPr>
          <w:rFonts w:ascii="Times New Roman" w:hAnsi="Times New Roman" w:cs="Times New Roman"/>
          <w:lang w:val="en-US"/>
        </w:rPr>
        <w:t xml:space="preserve"> </w:t>
      </w:r>
    </w:p>
    <w:p w14:paraId="4149DF67" w14:textId="4A0C3B79" w:rsidR="001E70CB" w:rsidRDefault="001E70CB" w:rsidP="005075E5">
      <w:pPr>
        <w:pStyle w:val="Default"/>
        <w:spacing w:line="360" w:lineRule="auto"/>
        <w:jc w:val="both"/>
        <w:rPr>
          <w:rFonts w:ascii="Times New Roman" w:hAnsi="Times New Roman" w:cs="Times New Roman"/>
          <w:lang w:val="en-US"/>
        </w:rPr>
      </w:pPr>
    </w:p>
    <w:p w14:paraId="52526E9E" w14:textId="20287B51" w:rsidR="001E70CB" w:rsidRPr="001E70CB" w:rsidRDefault="001E70CB" w:rsidP="005075E5">
      <w:pPr>
        <w:pStyle w:val="Default"/>
        <w:spacing w:line="360" w:lineRule="auto"/>
        <w:jc w:val="both"/>
        <w:rPr>
          <w:rStyle w:val="Textoennegrita"/>
          <w:rFonts w:asciiTheme="minorHAnsi" w:hAnsiTheme="minorHAnsi" w:cstheme="minorHAnsi"/>
          <w:color w:val="auto"/>
          <w:sz w:val="28"/>
          <w:szCs w:val="28"/>
        </w:rPr>
      </w:pPr>
      <w:r w:rsidRPr="001E70CB">
        <w:rPr>
          <w:rStyle w:val="Textoennegrita"/>
          <w:rFonts w:asciiTheme="minorHAnsi" w:hAnsiTheme="minorHAnsi" w:cstheme="minorHAnsi"/>
          <w:color w:val="auto"/>
          <w:sz w:val="28"/>
          <w:szCs w:val="28"/>
        </w:rPr>
        <w:t>Resumo</w:t>
      </w:r>
    </w:p>
    <w:p w14:paraId="2ED99E0D" w14:textId="77777777" w:rsidR="001E70CB" w:rsidRPr="001E70CB" w:rsidRDefault="001E70CB" w:rsidP="001E70CB">
      <w:pPr>
        <w:pStyle w:val="Default"/>
        <w:spacing w:line="360" w:lineRule="auto"/>
        <w:jc w:val="both"/>
        <w:rPr>
          <w:rFonts w:ascii="Times New Roman" w:hAnsi="Times New Roman" w:cs="Times New Roman"/>
        </w:rPr>
      </w:pPr>
      <w:r w:rsidRPr="001E70CB">
        <w:rPr>
          <w:rFonts w:ascii="Times New Roman" w:hAnsi="Times New Roman" w:cs="Times New Roman"/>
        </w:rPr>
        <w:t xml:space="preserve">O objetivo </w:t>
      </w:r>
      <w:proofErr w:type="spellStart"/>
      <w:r w:rsidRPr="001E70CB">
        <w:rPr>
          <w:rFonts w:ascii="Times New Roman" w:hAnsi="Times New Roman" w:cs="Times New Roman"/>
        </w:rPr>
        <w:t>desta</w:t>
      </w:r>
      <w:proofErr w:type="spellEnd"/>
      <w:r w:rsidRPr="001E70CB">
        <w:rPr>
          <w:rFonts w:ascii="Times New Roman" w:hAnsi="Times New Roman" w:cs="Times New Roman"/>
        </w:rPr>
        <w:t xml:space="preserve"> pesquisa </w:t>
      </w:r>
      <w:proofErr w:type="spellStart"/>
      <w:r w:rsidRPr="001E70CB">
        <w:rPr>
          <w:rFonts w:ascii="Times New Roman" w:hAnsi="Times New Roman" w:cs="Times New Roman"/>
        </w:rPr>
        <w:t>foi</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analisar</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alguns</w:t>
      </w:r>
      <w:proofErr w:type="spellEnd"/>
      <w:r w:rsidRPr="001E70CB">
        <w:rPr>
          <w:rFonts w:ascii="Times New Roman" w:hAnsi="Times New Roman" w:cs="Times New Roman"/>
        </w:rPr>
        <w:t xml:space="preserve"> indicadores da </w:t>
      </w:r>
      <w:proofErr w:type="spellStart"/>
      <w:r w:rsidRPr="001E70CB">
        <w:rPr>
          <w:rFonts w:ascii="Times New Roman" w:hAnsi="Times New Roman" w:cs="Times New Roman"/>
        </w:rPr>
        <w:t>trajetória</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acadêmica</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alunos</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Engenharia</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Computação</w:t>
      </w:r>
      <w:proofErr w:type="spellEnd"/>
      <w:r w:rsidRPr="001E70CB">
        <w:rPr>
          <w:rFonts w:ascii="Times New Roman" w:hAnsi="Times New Roman" w:cs="Times New Roman"/>
        </w:rPr>
        <w:t xml:space="preserve"> (ICO) e </w:t>
      </w:r>
      <w:proofErr w:type="spellStart"/>
      <w:r w:rsidRPr="001E70CB">
        <w:rPr>
          <w:rFonts w:ascii="Times New Roman" w:hAnsi="Times New Roman" w:cs="Times New Roman"/>
        </w:rPr>
        <w:t>Engenharia</w:t>
      </w:r>
      <w:proofErr w:type="spellEnd"/>
      <w:r w:rsidRPr="001E70CB">
        <w:rPr>
          <w:rFonts w:ascii="Times New Roman" w:hAnsi="Times New Roman" w:cs="Times New Roman"/>
        </w:rPr>
        <w:t xml:space="preserve"> de Sistemas e </w:t>
      </w:r>
      <w:proofErr w:type="spellStart"/>
      <w:r w:rsidRPr="001E70CB">
        <w:rPr>
          <w:rFonts w:ascii="Times New Roman" w:hAnsi="Times New Roman" w:cs="Times New Roman"/>
        </w:rPr>
        <w:t>Comunicações</w:t>
      </w:r>
      <w:proofErr w:type="spellEnd"/>
      <w:r w:rsidRPr="001E70CB">
        <w:rPr>
          <w:rFonts w:ascii="Times New Roman" w:hAnsi="Times New Roman" w:cs="Times New Roman"/>
        </w:rPr>
        <w:t xml:space="preserve"> (ISC) (</w:t>
      </w:r>
      <w:proofErr w:type="spellStart"/>
      <w:r w:rsidRPr="001E70CB">
        <w:rPr>
          <w:rFonts w:ascii="Times New Roman" w:hAnsi="Times New Roman" w:cs="Times New Roman"/>
        </w:rPr>
        <w:t>coorte</w:t>
      </w:r>
      <w:proofErr w:type="spellEnd"/>
      <w:r w:rsidRPr="001E70CB">
        <w:rPr>
          <w:rFonts w:ascii="Times New Roman" w:hAnsi="Times New Roman" w:cs="Times New Roman"/>
        </w:rPr>
        <w:t xml:space="preserve"> 2014-2019) do Centro </w:t>
      </w:r>
      <w:proofErr w:type="spellStart"/>
      <w:r w:rsidRPr="001E70CB">
        <w:rPr>
          <w:rFonts w:ascii="Times New Roman" w:hAnsi="Times New Roman" w:cs="Times New Roman"/>
        </w:rPr>
        <w:t>Universitário</w:t>
      </w:r>
      <w:proofErr w:type="spellEnd"/>
      <w:r w:rsidRPr="001E70CB">
        <w:rPr>
          <w:rFonts w:ascii="Times New Roman" w:hAnsi="Times New Roman" w:cs="Times New Roman"/>
        </w:rPr>
        <w:t xml:space="preserve"> UAEM Valle de México. Para tal, </w:t>
      </w:r>
      <w:proofErr w:type="spellStart"/>
      <w:r w:rsidRPr="001E70CB">
        <w:rPr>
          <w:rFonts w:ascii="Times New Roman" w:hAnsi="Times New Roman" w:cs="Times New Roman"/>
        </w:rPr>
        <w:t>foi</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desenvolvido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um</w:t>
      </w:r>
      <w:proofErr w:type="spellEnd"/>
      <w:r w:rsidRPr="001E70CB">
        <w:rPr>
          <w:rFonts w:ascii="Times New Roman" w:hAnsi="Times New Roman" w:cs="Times New Roman"/>
        </w:rPr>
        <w:t xml:space="preserve"> tipo de </w:t>
      </w:r>
      <w:proofErr w:type="spellStart"/>
      <w:r w:rsidRPr="001E70CB">
        <w:rPr>
          <w:rFonts w:ascii="Times New Roman" w:hAnsi="Times New Roman" w:cs="Times New Roman"/>
        </w:rPr>
        <w:t>trabalho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não</w:t>
      </w:r>
      <w:proofErr w:type="spellEnd"/>
      <w:r w:rsidRPr="001E70CB">
        <w:rPr>
          <w:rFonts w:ascii="Times New Roman" w:hAnsi="Times New Roman" w:cs="Times New Roman"/>
        </w:rPr>
        <w:t xml:space="preserve"> experimental, no </w:t>
      </w:r>
      <w:proofErr w:type="spellStart"/>
      <w:r w:rsidRPr="001E70CB">
        <w:rPr>
          <w:rFonts w:ascii="Times New Roman" w:hAnsi="Times New Roman" w:cs="Times New Roman"/>
        </w:rPr>
        <w:t>qual</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foram</w:t>
      </w:r>
      <w:proofErr w:type="spellEnd"/>
      <w:r w:rsidRPr="001E70CB">
        <w:rPr>
          <w:rFonts w:ascii="Times New Roman" w:hAnsi="Times New Roman" w:cs="Times New Roman"/>
        </w:rPr>
        <w:t xml:space="preserve"> considerados os </w:t>
      </w:r>
      <w:proofErr w:type="spellStart"/>
      <w:r w:rsidRPr="001E70CB">
        <w:rPr>
          <w:rFonts w:ascii="Times New Roman" w:hAnsi="Times New Roman" w:cs="Times New Roman"/>
        </w:rPr>
        <w:t>seguintes</w:t>
      </w:r>
      <w:proofErr w:type="spellEnd"/>
      <w:r w:rsidRPr="001E70CB">
        <w:rPr>
          <w:rFonts w:ascii="Times New Roman" w:hAnsi="Times New Roman" w:cs="Times New Roman"/>
        </w:rPr>
        <w:t xml:space="preserve"> indicadores: número de </w:t>
      </w:r>
      <w:proofErr w:type="spellStart"/>
      <w:r w:rsidRPr="001E70CB">
        <w:rPr>
          <w:rFonts w:ascii="Times New Roman" w:hAnsi="Times New Roman" w:cs="Times New Roman"/>
        </w:rPr>
        <w:t>alunos</w:t>
      </w:r>
      <w:proofErr w:type="spellEnd"/>
      <w:r w:rsidRPr="001E70CB">
        <w:rPr>
          <w:rFonts w:ascii="Times New Roman" w:hAnsi="Times New Roman" w:cs="Times New Roman"/>
        </w:rPr>
        <w:t xml:space="preserve"> que </w:t>
      </w:r>
      <w:proofErr w:type="spellStart"/>
      <w:r w:rsidRPr="001E70CB">
        <w:rPr>
          <w:rFonts w:ascii="Times New Roman" w:hAnsi="Times New Roman" w:cs="Times New Roman"/>
        </w:rPr>
        <w:t>concluíram</w:t>
      </w:r>
      <w:proofErr w:type="spellEnd"/>
      <w:r w:rsidRPr="001E70CB">
        <w:rPr>
          <w:rFonts w:ascii="Times New Roman" w:hAnsi="Times New Roman" w:cs="Times New Roman"/>
        </w:rPr>
        <w:t xml:space="preserve"> o plano de </w:t>
      </w:r>
      <w:proofErr w:type="spellStart"/>
      <w:r w:rsidRPr="001E70CB">
        <w:rPr>
          <w:rFonts w:ascii="Times New Roman" w:hAnsi="Times New Roman" w:cs="Times New Roman"/>
        </w:rPr>
        <w:t>estudos</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grau</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aproveitamento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evasão</w:t>
      </w:r>
      <w:proofErr w:type="spellEnd"/>
      <w:r w:rsidRPr="001E70CB">
        <w:rPr>
          <w:rFonts w:ascii="Times New Roman" w:hAnsi="Times New Roman" w:cs="Times New Roman"/>
        </w:rPr>
        <w:t xml:space="preserve"> escolar, </w:t>
      </w:r>
      <w:proofErr w:type="spellStart"/>
      <w:r w:rsidRPr="001E70CB">
        <w:rPr>
          <w:rFonts w:ascii="Times New Roman" w:hAnsi="Times New Roman" w:cs="Times New Roman"/>
        </w:rPr>
        <w:t>reprovação</w:t>
      </w:r>
      <w:proofErr w:type="spellEnd"/>
      <w:r w:rsidRPr="001E70CB">
        <w:rPr>
          <w:rFonts w:ascii="Times New Roman" w:hAnsi="Times New Roman" w:cs="Times New Roman"/>
        </w:rPr>
        <w:t xml:space="preserve">, tipo de </w:t>
      </w:r>
      <w:proofErr w:type="spellStart"/>
      <w:r w:rsidRPr="001E70CB">
        <w:rPr>
          <w:rFonts w:ascii="Times New Roman" w:hAnsi="Times New Roman" w:cs="Times New Roman"/>
        </w:rPr>
        <w:t>exame</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ordinário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extraordinário</w:t>
      </w:r>
      <w:proofErr w:type="spellEnd"/>
      <w:r w:rsidRPr="001E70CB">
        <w:rPr>
          <w:rFonts w:ascii="Times New Roman" w:hAnsi="Times New Roman" w:cs="Times New Roman"/>
        </w:rPr>
        <w:t xml:space="preserve"> e </w:t>
      </w:r>
      <w:proofErr w:type="gramStart"/>
      <w:r w:rsidRPr="001E70CB">
        <w:rPr>
          <w:rFonts w:ascii="Times New Roman" w:hAnsi="Times New Roman" w:cs="Times New Roman"/>
        </w:rPr>
        <w:t>título )</w:t>
      </w:r>
      <w:proofErr w:type="gramEnd"/>
      <w:r w:rsidRPr="001E70CB">
        <w:rPr>
          <w:rFonts w:ascii="Times New Roman" w:hAnsi="Times New Roman" w:cs="Times New Roman"/>
        </w:rPr>
        <w:t xml:space="preserve"> pela </w:t>
      </w:r>
      <w:proofErr w:type="spellStart"/>
      <w:r w:rsidRPr="001E70CB">
        <w:rPr>
          <w:rFonts w:ascii="Times New Roman" w:hAnsi="Times New Roman" w:cs="Times New Roman"/>
        </w:rPr>
        <w:t>qual</w:t>
      </w:r>
      <w:proofErr w:type="spellEnd"/>
      <w:r w:rsidRPr="001E70CB">
        <w:rPr>
          <w:rFonts w:ascii="Times New Roman" w:hAnsi="Times New Roman" w:cs="Times New Roman"/>
        </w:rPr>
        <w:t xml:space="preserve"> os </w:t>
      </w:r>
      <w:proofErr w:type="spellStart"/>
      <w:r w:rsidRPr="001E70CB">
        <w:rPr>
          <w:rFonts w:ascii="Times New Roman" w:hAnsi="Times New Roman" w:cs="Times New Roman"/>
        </w:rPr>
        <w:lastRenderedPageBreak/>
        <w:t>alunos</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passam</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quando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estão</w:t>
      </w:r>
      <w:proofErr w:type="spellEnd"/>
      <w:r w:rsidRPr="001E70CB">
        <w:rPr>
          <w:rFonts w:ascii="Times New Roman" w:hAnsi="Times New Roman" w:cs="Times New Roman"/>
        </w:rPr>
        <w:t xml:space="preserve"> cursando </w:t>
      </w:r>
      <w:proofErr w:type="spellStart"/>
      <w:r w:rsidRPr="001E70CB">
        <w:rPr>
          <w:rFonts w:ascii="Times New Roman" w:hAnsi="Times New Roman" w:cs="Times New Roman"/>
        </w:rPr>
        <w:t>uma</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matéria</w:t>
      </w:r>
      <w:proofErr w:type="spellEnd"/>
      <w:r w:rsidRPr="001E70CB">
        <w:rPr>
          <w:rFonts w:ascii="Times New Roman" w:hAnsi="Times New Roman" w:cs="Times New Roman"/>
        </w:rPr>
        <w:t xml:space="preserve"> pela segunda vez e a </w:t>
      </w:r>
      <w:proofErr w:type="spellStart"/>
      <w:r w:rsidRPr="001E70CB">
        <w:rPr>
          <w:rFonts w:ascii="Times New Roman" w:hAnsi="Times New Roman" w:cs="Times New Roman"/>
        </w:rPr>
        <w:t>escola</w:t>
      </w:r>
      <w:proofErr w:type="spellEnd"/>
      <w:r w:rsidRPr="001E70CB">
        <w:rPr>
          <w:rFonts w:ascii="Times New Roman" w:hAnsi="Times New Roman" w:cs="Times New Roman"/>
        </w:rPr>
        <w:t xml:space="preserve"> de onde </w:t>
      </w:r>
      <w:proofErr w:type="spellStart"/>
      <w:r w:rsidRPr="001E70CB">
        <w:rPr>
          <w:rFonts w:ascii="Times New Roman" w:hAnsi="Times New Roman" w:cs="Times New Roman"/>
        </w:rPr>
        <w:t>vieram</w:t>
      </w:r>
      <w:proofErr w:type="spellEnd"/>
      <w:r w:rsidRPr="001E70CB">
        <w:rPr>
          <w:rFonts w:ascii="Times New Roman" w:hAnsi="Times New Roman" w:cs="Times New Roman"/>
        </w:rPr>
        <w:t xml:space="preserve"> os </w:t>
      </w:r>
      <w:proofErr w:type="spellStart"/>
      <w:r w:rsidRPr="001E70CB">
        <w:rPr>
          <w:rFonts w:ascii="Times New Roman" w:hAnsi="Times New Roman" w:cs="Times New Roman"/>
        </w:rPr>
        <w:t>alunos</w:t>
      </w:r>
      <w:proofErr w:type="spellEnd"/>
      <w:r w:rsidRPr="001E70CB">
        <w:rPr>
          <w:rFonts w:ascii="Times New Roman" w:hAnsi="Times New Roman" w:cs="Times New Roman"/>
        </w:rPr>
        <w:t xml:space="preserve"> dos </w:t>
      </w:r>
      <w:proofErr w:type="spellStart"/>
      <w:r w:rsidRPr="001E70CB">
        <w:rPr>
          <w:rFonts w:ascii="Times New Roman" w:hAnsi="Times New Roman" w:cs="Times New Roman"/>
        </w:rPr>
        <w:t>dois</w:t>
      </w:r>
      <w:proofErr w:type="spellEnd"/>
      <w:r w:rsidRPr="001E70CB">
        <w:rPr>
          <w:rFonts w:ascii="Times New Roman" w:hAnsi="Times New Roman" w:cs="Times New Roman"/>
        </w:rPr>
        <w:t xml:space="preserve"> cursos de </w:t>
      </w:r>
      <w:proofErr w:type="spellStart"/>
      <w:r w:rsidRPr="001E70CB">
        <w:rPr>
          <w:rFonts w:ascii="Times New Roman" w:hAnsi="Times New Roman" w:cs="Times New Roman"/>
        </w:rPr>
        <w:t>engenharia</w:t>
      </w:r>
      <w:proofErr w:type="spellEnd"/>
      <w:r w:rsidRPr="001E70CB">
        <w:rPr>
          <w:rFonts w:ascii="Times New Roman" w:hAnsi="Times New Roman" w:cs="Times New Roman"/>
        </w:rPr>
        <w:t xml:space="preserve">. Os resultados </w:t>
      </w:r>
      <w:proofErr w:type="spellStart"/>
      <w:r w:rsidRPr="001E70CB">
        <w:rPr>
          <w:rFonts w:ascii="Times New Roman" w:hAnsi="Times New Roman" w:cs="Times New Roman"/>
        </w:rPr>
        <w:t>mais</w:t>
      </w:r>
      <w:proofErr w:type="spellEnd"/>
      <w:r w:rsidRPr="001E70CB">
        <w:rPr>
          <w:rFonts w:ascii="Times New Roman" w:hAnsi="Times New Roman" w:cs="Times New Roman"/>
        </w:rPr>
        <w:t xml:space="preserve"> marcantes </w:t>
      </w:r>
      <w:proofErr w:type="spellStart"/>
      <w:r w:rsidRPr="001E70CB">
        <w:rPr>
          <w:rFonts w:ascii="Times New Roman" w:hAnsi="Times New Roman" w:cs="Times New Roman"/>
        </w:rPr>
        <w:t>mostram</w:t>
      </w:r>
      <w:proofErr w:type="spellEnd"/>
      <w:r w:rsidRPr="001E70CB">
        <w:rPr>
          <w:rFonts w:ascii="Times New Roman" w:hAnsi="Times New Roman" w:cs="Times New Roman"/>
        </w:rPr>
        <w:t xml:space="preserve"> que a demanda de </w:t>
      </w:r>
      <w:proofErr w:type="gramStart"/>
      <w:r w:rsidRPr="001E70CB">
        <w:rPr>
          <w:rFonts w:ascii="Times New Roman" w:hAnsi="Times New Roman" w:cs="Times New Roman"/>
        </w:rPr>
        <w:t>ambas as</w:t>
      </w:r>
      <w:proofErr w:type="gramEnd"/>
      <w:r w:rsidRPr="001E70CB">
        <w:rPr>
          <w:rFonts w:ascii="Times New Roman" w:hAnsi="Times New Roman" w:cs="Times New Roman"/>
        </w:rPr>
        <w:t xml:space="preserve"> </w:t>
      </w:r>
      <w:proofErr w:type="spellStart"/>
      <w:r w:rsidRPr="001E70CB">
        <w:rPr>
          <w:rFonts w:ascii="Times New Roman" w:hAnsi="Times New Roman" w:cs="Times New Roman"/>
        </w:rPr>
        <w:t>engenharias</w:t>
      </w:r>
      <w:proofErr w:type="spellEnd"/>
      <w:r w:rsidRPr="001E70CB">
        <w:rPr>
          <w:rFonts w:ascii="Times New Roman" w:hAnsi="Times New Roman" w:cs="Times New Roman"/>
        </w:rPr>
        <w:t xml:space="preserve"> é equivalente, </w:t>
      </w:r>
      <w:proofErr w:type="spellStart"/>
      <w:r w:rsidRPr="001E70CB">
        <w:rPr>
          <w:rFonts w:ascii="Times New Roman" w:hAnsi="Times New Roman" w:cs="Times New Roman"/>
        </w:rPr>
        <w:t>embora</w:t>
      </w:r>
      <w:proofErr w:type="spellEnd"/>
      <w:r w:rsidRPr="001E70CB">
        <w:rPr>
          <w:rFonts w:ascii="Times New Roman" w:hAnsi="Times New Roman" w:cs="Times New Roman"/>
        </w:rPr>
        <w:t xml:space="preserve"> em termos de sexo </w:t>
      </w:r>
      <w:proofErr w:type="spellStart"/>
      <w:r w:rsidRPr="001E70CB">
        <w:rPr>
          <w:rFonts w:ascii="Times New Roman" w:hAnsi="Times New Roman" w:cs="Times New Roman"/>
        </w:rPr>
        <w:t>haja</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uma</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preponderância</w:t>
      </w:r>
      <w:proofErr w:type="spellEnd"/>
      <w:r w:rsidRPr="001E70CB">
        <w:rPr>
          <w:rFonts w:ascii="Times New Roman" w:hAnsi="Times New Roman" w:cs="Times New Roman"/>
        </w:rPr>
        <w:t xml:space="preserve"> por parte dos </w:t>
      </w:r>
      <w:proofErr w:type="spellStart"/>
      <w:r w:rsidRPr="001E70CB">
        <w:rPr>
          <w:rFonts w:ascii="Times New Roman" w:hAnsi="Times New Roman" w:cs="Times New Roman"/>
        </w:rPr>
        <w:t>homens</w:t>
      </w:r>
      <w:proofErr w:type="spellEnd"/>
      <w:r w:rsidRPr="001E70CB">
        <w:rPr>
          <w:rFonts w:ascii="Times New Roman" w:hAnsi="Times New Roman" w:cs="Times New Roman"/>
        </w:rPr>
        <w:t xml:space="preserve">. Da mesma forma, pode-se indicar que o </w:t>
      </w:r>
      <w:proofErr w:type="spellStart"/>
      <w:r w:rsidRPr="001E70CB">
        <w:rPr>
          <w:rFonts w:ascii="Times New Roman" w:hAnsi="Times New Roman" w:cs="Times New Roman"/>
        </w:rPr>
        <w:t>grau</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progressão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diminui</w:t>
      </w:r>
      <w:proofErr w:type="spellEnd"/>
      <w:r w:rsidRPr="001E70CB">
        <w:rPr>
          <w:rFonts w:ascii="Times New Roman" w:hAnsi="Times New Roman" w:cs="Times New Roman"/>
        </w:rPr>
        <w:t xml:space="preserve"> no segundo e </w:t>
      </w:r>
      <w:proofErr w:type="spellStart"/>
      <w:r w:rsidRPr="001E70CB">
        <w:rPr>
          <w:rFonts w:ascii="Times New Roman" w:hAnsi="Times New Roman" w:cs="Times New Roman"/>
        </w:rPr>
        <w:t>terceiro</w:t>
      </w:r>
      <w:proofErr w:type="spellEnd"/>
      <w:r w:rsidRPr="001E70CB">
        <w:rPr>
          <w:rFonts w:ascii="Times New Roman" w:hAnsi="Times New Roman" w:cs="Times New Roman"/>
        </w:rPr>
        <w:t xml:space="preserve"> semestres de </w:t>
      </w:r>
      <w:proofErr w:type="gramStart"/>
      <w:r w:rsidRPr="001E70CB">
        <w:rPr>
          <w:rFonts w:ascii="Times New Roman" w:hAnsi="Times New Roman" w:cs="Times New Roman"/>
        </w:rPr>
        <w:t>ambas as</w:t>
      </w:r>
      <w:proofErr w:type="gramEnd"/>
      <w:r w:rsidRPr="001E70CB">
        <w:rPr>
          <w:rFonts w:ascii="Times New Roman" w:hAnsi="Times New Roman" w:cs="Times New Roman"/>
        </w:rPr>
        <w:t xml:space="preserve"> </w:t>
      </w:r>
      <w:proofErr w:type="spellStart"/>
      <w:r w:rsidRPr="001E70CB">
        <w:rPr>
          <w:rFonts w:ascii="Times New Roman" w:hAnsi="Times New Roman" w:cs="Times New Roman"/>
        </w:rPr>
        <w:t>carreiras</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uma</w:t>
      </w:r>
      <w:proofErr w:type="spellEnd"/>
      <w:r w:rsidRPr="001E70CB">
        <w:rPr>
          <w:rFonts w:ascii="Times New Roman" w:hAnsi="Times New Roman" w:cs="Times New Roman"/>
        </w:rPr>
        <w:t xml:space="preserve"> vez que os </w:t>
      </w:r>
      <w:proofErr w:type="spellStart"/>
      <w:r w:rsidRPr="001E70CB">
        <w:rPr>
          <w:rFonts w:ascii="Times New Roman" w:hAnsi="Times New Roman" w:cs="Times New Roman"/>
        </w:rPr>
        <w:t>alunos</w:t>
      </w:r>
      <w:proofErr w:type="spellEnd"/>
      <w:r w:rsidRPr="001E70CB">
        <w:rPr>
          <w:rFonts w:ascii="Times New Roman" w:hAnsi="Times New Roman" w:cs="Times New Roman"/>
        </w:rPr>
        <w:t xml:space="preserve"> se </w:t>
      </w:r>
      <w:proofErr w:type="spellStart"/>
      <w:r w:rsidRPr="001E70CB">
        <w:rPr>
          <w:rFonts w:ascii="Times New Roman" w:hAnsi="Times New Roman" w:cs="Times New Roman"/>
        </w:rPr>
        <w:t>consideram</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com</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maior</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grau</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dificuldade</w:t>
      </w:r>
      <w:proofErr w:type="spellEnd"/>
      <w:r w:rsidRPr="001E70CB">
        <w:rPr>
          <w:rFonts w:ascii="Times New Roman" w:hAnsi="Times New Roman" w:cs="Times New Roman"/>
        </w:rPr>
        <w:t xml:space="preserve">. Para atender a </w:t>
      </w:r>
      <w:proofErr w:type="spellStart"/>
      <w:r w:rsidRPr="001E70CB">
        <w:rPr>
          <w:rFonts w:ascii="Times New Roman" w:hAnsi="Times New Roman" w:cs="Times New Roman"/>
        </w:rPr>
        <w:t>essas</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situações</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são</w:t>
      </w:r>
      <w:proofErr w:type="spellEnd"/>
      <w:r w:rsidRPr="001E70CB">
        <w:rPr>
          <w:rFonts w:ascii="Times New Roman" w:hAnsi="Times New Roman" w:cs="Times New Roman"/>
        </w:rPr>
        <w:t xml:space="preserve"> recomendadas </w:t>
      </w:r>
      <w:proofErr w:type="spellStart"/>
      <w:r w:rsidRPr="001E70CB">
        <w:rPr>
          <w:rFonts w:ascii="Times New Roman" w:hAnsi="Times New Roman" w:cs="Times New Roman"/>
        </w:rPr>
        <w:t>estratégias</w:t>
      </w:r>
      <w:proofErr w:type="spellEnd"/>
      <w:r w:rsidRPr="001E70CB">
        <w:rPr>
          <w:rFonts w:ascii="Times New Roman" w:hAnsi="Times New Roman" w:cs="Times New Roman"/>
        </w:rPr>
        <w:t xml:space="preserve"> de </w:t>
      </w:r>
      <w:proofErr w:type="spellStart"/>
      <w:r w:rsidRPr="001E70CB">
        <w:rPr>
          <w:rFonts w:ascii="Times New Roman" w:hAnsi="Times New Roman" w:cs="Times New Roman"/>
        </w:rPr>
        <w:t>atenção</w:t>
      </w:r>
      <w:proofErr w:type="spellEnd"/>
      <w:r w:rsidRPr="001E70CB">
        <w:rPr>
          <w:rFonts w:ascii="Times New Roman" w:hAnsi="Times New Roman" w:cs="Times New Roman"/>
        </w:rPr>
        <w:t xml:space="preserve"> que </w:t>
      </w:r>
      <w:proofErr w:type="spellStart"/>
      <w:r w:rsidRPr="001E70CB">
        <w:rPr>
          <w:rFonts w:ascii="Times New Roman" w:hAnsi="Times New Roman" w:cs="Times New Roman"/>
        </w:rPr>
        <w:t>incluem</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aconselhamento</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tutoria</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canalização</w:t>
      </w:r>
      <w:proofErr w:type="spellEnd"/>
      <w:r w:rsidRPr="001E70CB">
        <w:rPr>
          <w:rFonts w:ascii="Times New Roman" w:hAnsi="Times New Roman" w:cs="Times New Roman"/>
        </w:rPr>
        <w:t xml:space="preserve"> psicológica, entre </w:t>
      </w:r>
      <w:proofErr w:type="spellStart"/>
      <w:r w:rsidRPr="001E70CB">
        <w:rPr>
          <w:rFonts w:ascii="Times New Roman" w:hAnsi="Times New Roman" w:cs="Times New Roman"/>
        </w:rPr>
        <w:t>outras</w:t>
      </w:r>
      <w:proofErr w:type="spellEnd"/>
      <w:r w:rsidRPr="001E70CB">
        <w:rPr>
          <w:rFonts w:ascii="Times New Roman" w:hAnsi="Times New Roman" w:cs="Times New Roman"/>
        </w:rPr>
        <w:t>.</w:t>
      </w:r>
    </w:p>
    <w:p w14:paraId="4C0F8D05" w14:textId="63F89365" w:rsidR="001E70CB" w:rsidRDefault="001E70CB" w:rsidP="001E70CB">
      <w:pPr>
        <w:pStyle w:val="Default"/>
        <w:spacing w:line="360" w:lineRule="auto"/>
        <w:jc w:val="both"/>
        <w:rPr>
          <w:rFonts w:ascii="Times New Roman" w:hAnsi="Times New Roman" w:cs="Times New Roman"/>
        </w:rPr>
      </w:pPr>
      <w:proofErr w:type="spellStart"/>
      <w:r w:rsidRPr="001E70CB">
        <w:rPr>
          <w:rStyle w:val="Textoennegrita"/>
          <w:rFonts w:asciiTheme="minorHAnsi" w:hAnsiTheme="minorHAnsi" w:cstheme="minorHAnsi"/>
          <w:color w:val="auto"/>
          <w:sz w:val="28"/>
          <w:szCs w:val="28"/>
        </w:rPr>
        <w:t>Palavras</w:t>
      </w:r>
      <w:proofErr w:type="spellEnd"/>
      <w:r w:rsidRPr="001E70CB">
        <w:rPr>
          <w:rStyle w:val="Textoennegrita"/>
          <w:rFonts w:asciiTheme="minorHAnsi" w:hAnsiTheme="minorHAnsi" w:cstheme="minorHAnsi"/>
          <w:color w:val="auto"/>
          <w:sz w:val="28"/>
          <w:szCs w:val="28"/>
        </w:rPr>
        <w:t>-chave:</w:t>
      </w:r>
      <w:r w:rsidRPr="001E70CB">
        <w:rPr>
          <w:rFonts w:ascii="Times New Roman" w:hAnsi="Times New Roman" w:cs="Times New Roman"/>
        </w:rPr>
        <w:t xml:space="preserve"> </w:t>
      </w:r>
      <w:proofErr w:type="spellStart"/>
      <w:r w:rsidRPr="001E70CB">
        <w:rPr>
          <w:rFonts w:ascii="Times New Roman" w:hAnsi="Times New Roman" w:cs="Times New Roman"/>
        </w:rPr>
        <w:t>evasão</w:t>
      </w:r>
      <w:proofErr w:type="spellEnd"/>
      <w:r w:rsidRPr="001E70CB">
        <w:rPr>
          <w:rFonts w:ascii="Times New Roman" w:hAnsi="Times New Roman" w:cs="Times New Roman"/>
        </w:rPr>
        <w:t xml:space="preserve"> escolar, </w:t>
      </w:r>
      <w:proofErr w:type="spellStart"/>
      <w:r w:rsidRPr="001E70CB">
        <w:rPr>
          <w:rFonts w:ascii="Times New Roman" w:hAnsi="Times New Roman" w:cs="Times New Roman"/>
        </w:rPr>
        <w:t>eficiência</w:t>
      </w:r>
      <w:proofErr w:type="spellEnd"/>
      <w:r w:rsidRPr="001E70CB">
        <w:rPr>
          <w:rFonts w:ascii="Times New Roman" w:hAnsi="Times New Roman" w:cs="Times New Roman"/>
        </w:rPr>
        <w:t xml:space="preserve">, </w:t>
      </w:r>
      <w:proofErr w:type="spellStart"/>
      <w:r w:rsidRPr="001E70CB">
        <w:rPr>
          <w:rFonts w:ascii="Times New Roman" w:hAnsi="Times New Roman" w:cs="Times New Roman"/>
        </w:rPr>
        <w:t>desempenho</w:t>
      </w:r>
      <w:proofErr w:type="spellEnd"/>
      <w:r w:rsidRPr="001E70CB">
        <w:rPr>
          <w:rFonts w:ascii="Times New Roman" w:hAnsi="Times New Roman" w:cs="Times New Roman"/>
        </w:rPr>
        <w:t xml:space="preserve"> escolar, </w:t>
      </w:r>
      <w:proofErr w:type="spellStart"/>
      <w:r w:rsidRPr="001E70CB">
        <w:rPr>
          <w:rFonts w:ascii="Times New Roman" w:hAnsi="Times New Roman" w:cs="Times New Roman"/>
        </w:rPr>
        <w:t>repetência</w:t>
      </w:r>
      <w:proofErr w:type="spellEnd"/>
      <w:r w:rsidRPr="001E70CB">
        <w:rPr>
          <w:rFonts w:ascii="Times New Roman" w:hAnsi="Times New Roman" w:cs="Times New Roman"/>
        </w:rPr>
        <w:t>.</w:t>
      </w:r>
    </w:p>
    <w:p w14:paraId="7333EC7E" w14:textId="3E697CBD" w:rsidR="001E70CB" w:rsidRPr="00C669F5" w:rsidRDefault="001E70CB" w:rsidP="001E70CB">
      <w:pPr>
        <w:pStyle w:val="HTMLconformatoprevio"/>
        <w:shd w:val="clear" w:color="auto" w:fill="FFFFFF"/>
        <w:rPr>
          <w:rFonts w:ascii="Times New Roman" w:hAnsi="Times New Roman"/>
          <w:color w:val="000000" w:themeColor="text1"/>
          <w:sz w:val="24"/>
        </w:rPr>
      </w:pPr>
      <w:r w:rsidRPr="00C669F5">
        <w:rPr>
          <w:rFonts w:ascii="Times New Roman" w:hAnsi="Times New Roman"/>
          <w:b/>
          <w:color w:val="000000" w:themeColor="text1"/>
          <w:sz w:val="24"/>
        </w:rPr>
        <w:t>Fecha Recepción:</w:t>
      </w:r>
      <w:r w:rsidRPr="00C669F5">
        <w:rPr>
          <w:rFonts w:ascii="Times New Roman" w:hAnsi="Times New Roman"/>
          <w:color w:val="000000" w:themeColor="text1"/>
          <w:sz w:val="24"/>
        </w:rPr>
        <w:t xml:space="preserve"> </w:t>
      </w:r>
      <w:proofErr w:type="gramStart"/>
      <w:r>
        <w:rPr>
          <w:rFonts w:ascii="Times New Roman" w:hAnsi="Times New Roman"/>
          <w:color w:val="000000" w:themeColor="text1"/>
          <w:sz w:val="24"/>
        </w:rPr>
        <w:t>Septiembre</w:t>
      </w:r>
      <w:proofErr w:type="gramEnd"/>
      <w:r w:rsidRPr="00C669F5">
        <w:rPr>
          <w:rFonts w:ascii="Times New Roman" w:hAnsi="Times New Roman"/>
          <w:color w:val="000000" w:themeColor="text1"/>
          <w:sz w:val="24"/>
        </w:rPr>
        <w:t xml:space="preserve"> 2020                               </w:t>
      </w:r>
      <w:r w:rsidRPr="00C669F5">
        <w:rPr>
          <w:rFonts w:ascii="Times New Roman" w:hAnsi="Times New Roman"/>
          <w:b/>
          <w:color w:val="000000" w:themeColor="text1"/>
          <w:sz w:val="24"/>
        </w:rPr>
        <w:t>Fecha Aceptación:</w:t>
      </w:r>
      <w:r w:rsidRPr="00C669F5">
        <w:rPr>
          <w:rFonts w:ascii="Times New Roman" w:hAnsi="Times New Roman"/>
          <w:color w:val="000000" w:themeColor="text1"/>
          <w:sz w:val="24"/>
        </w:rPr>
        <w:t xml:space="preserve"> </w:t>
      </w:r>
      <w:r>
        <w:rPr>
          <w:rFonts w:ascii="Times New Roman" w:hAnsi="Times New Roman"/>
          <w:color w:val="000000" w:themeColor="text1"/>
          <w:sz w:val="24"/>
        </w:rPr>
        <w:t>Febrero</w:t>
      </w:r>
      <w:r w:rsidRPr="00C669F5">
        <w:rPr>
          <w:rFonts w:ascii="Times New Roman" w:hAnsi="Times New Roman"/>
          <w:color w:val="000000" w:themeColor="text1"/>
          <w:sz w:val="24"/>
        </w:rPr>
        <w:t xml:space="preserve"> 2021</w:t>
      </w:r>
    </w:p>
    <w:p w14:paraId="523B6973" w14:textId="2A0489E6" w:rsidR="001E70CB" w:rsidRPr="001E70CB" w:rsidRDefault="007A64AC" w:rsidP="001E70CB">
      <w:pPr>
        <w:pStyle w:val="Default"/>
        <w:spacing w:line="360" w:lineRule="auto"/>
        <w:jc w:val="both"/>
        <w:rPr>
          <w:rFonts w:ascii="Times New Roman" w:hAnsi="Times New Roman" w:cs="Times New Roman"/>
        </w:rPr>
      </w:pPr>
      <w:r>
        <w:rPr>
          <w:noProof/>
          <w:color w:val="000000" w:themeColor="text1"/>
        </w:rPr>
        <w:pict w14:anchorId="7BF14D6B">
          <v:rect id="_x0000_i1025" style="width:441.9pt;height:.05pt" o:hralign="center" o:hrstd="t" o:hr="t" fillcolor="#a0a0a0" stroked="f"/>
        </w:pict>
      </w:r>
    </w:p>
    <w:p w14:paraId="68405914" w14:textId="27E53060" w:rsidR="007461A5" w:rsidRPr="003E3D51" w:rsidRDefault="007461A5" w:rsidP="00B81158">
      <w:pPr>
        <w:spacing w:after="0" w:line="360" w:lineRule="auto"/>
        <w:jc w:val="center"/>
        <w:rPr>
          <w:rStyle w:val="Textoennegrita"/>
          <w:rFonts w:ascii="Times New Roman" w:hAnsi="Times New Roman" w:cs="Times New Roman"/>
          <w:sz w:val="32"/>
          <w:szCs w:val="32"/>
        </w:rPr>
      </w:pPr>
      <w:r w:rsidRPr="003E3D51">
        <w:rPr>
          <w:rStyle w:val="Textoennegrita"/>
          <w:rFonts w:ascii="Times New Roman" w:hAnsi="Times New Roman" w:cs="Times New Roman"/>
          <w:sz w:val="32"/>
          <w:szCs w:val="32"/>
        </w:rPr>
        <w:t>Introducción</w:t>
      </w:r>
    </w:p>
    <w:p w14:paraId="0B8BCF95" w14:textId="6AAF3F8C" w:rsidR="005A10C1" w:rsidRPr="003E3D51" w:rsidRDefault="00941188" w:rsidP="00F31DBE">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La globalización, el uso de las TIC y el conocimiento han </w:t>
      </w:r>
      <w:r w:rsidR="005A10C1" w:rsidRPr="003E3D51">
        <w:rPr>
          <w:rFonts w:ascii="Times New Roman" w:hAnsi="Times New Roman" w:cs="Times New Roman"/>
          <w:sz w:val="24"/>
          <w:szCs w:val="24"/>
        </w:rPr>
        <w:t>im</w:t>
      </w:r>
      <w:r w:rsidRPr="003E3D51">
        <w:rPr>
          <w:rFonts w:ascii="Times New Roman" w:hAnsi="Times New Roman" w:cs="Times New Roman"/>
          <w:sz w:val="24"/>
          <w:szCs w:val="24"/>
        </w:rPr>
        <w:t>puesto a la educación superior nuevos retos para transformar la sociedad e impulsar el desarrollo</w:t>
      </w:r>
      <w:r w:rsidR="005A10C1" w:rsidRPr="003E3D51">
        <w:rPr>
          <w:rFonts w:ascii="Times New Roman" w:hAnsi="Times New Roman" w:cs="Times New Roman"/>
          <w:sz w:val="24"/>
          <w:szCs w:val="24"/>
        </w:rPr>
        <w:t xml:space="preserve">. Esos factores, de hecho, </w:t>
      </w:r>
      <w:r w:rsidRPr="003E3D51">
        <w:rPr>
          <w:rFonts w:ascii="Times New Roman" w:hAnsi="Times New Roman" w:cs="Times New Roman"/>
          <w:sz w:val="24"/>
          <w:szCs w:val="24"/>
        </w:rPr>
        <w:t>ha</w:t>
      </w:r>
      <w:r w:rsidR="005A10C1" w:rsidRPr="003E3D51">
        <w:rPr>
          <w:rFonts w:ascii="Times New Roman" w:hAnsi="Times New Roman" w:cs="Times New Roman"/>
          <w:sz w:val="24"/>
          <w:szCs w:val="24"/>
        </w:rPr>
        <w:t>n</w:t>
      </w:r>
      <w:r w:rsidRPr="003E3D51">
        <w:rPr>
          <w:rFonts w:ascii="Times New Roman" w:hAnsi="Times New Roman" w:cs="Times New Roman"/>
          <w:sz w:val="24"/>
          <w:szCs w:val="24"/>
        </w:rPr>
        <w:t xml:space="preserve"> llevado a reconsiderar si los servicios que brindan</w:t>
      </w:r>
      <w:r w:rsidR="005A10C1" w:rsidRPr="003E3D51">
        <w:rPr>
          <w:rFonts w:ascii="Times New Roman" w:hAnsi="Times New Roman" w:cs="Times New Roman"/>
          <w:sz w:val="24"/>
          <w:szCs w:val="24"/>
        </w:rPr>
        <w:t xml:space="preserve"> a la comunidad son adecuados, por lo que se hace necesario analizar la calidad de la formación que reciben los estudiantes en su paso por la universidad. </w:t>
      </w:r>
    </w:p>
    <w:p w14:paraId="47C3F0A7" w14:textId="24A7CE25" w:rsidR="00B317F4" w:rsidRPr="003E3D51" w:rsidRDefault="003F03D9" w:rsidP="00B317F4">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L</w:t>
      </w:r>
      <w:r w:rsidR="002B60EC" w:rsidRPr="003E3D51">
        <w:rPr>
          <w:rFonts w:ascii="Times New Roman" w:hAnsi="Times New Roman" w:cs="Times New Roman"/>
          <w:sz w:val="24"/>
          <w:szCs w:val="24"/>
        </w:rPr>
        <w:t xml:space="preserve">a </w:t>
      </w:r>
      <w:r w:rsidR="005F2897" w:rsidRPr="003E3D51">
        <w:rPr>
          <w:rFonts w:ascii="Times New Roman" w:hAnsi="Times New Roman" w:cs="Times New Roman"/>
          <w:sz w:val="24"/>
          <w:szCs w:val="24"/>
        </w:rPr>
        <w:t>calidad</w:t>
      </w:r>
      <w:r w:rsidRPr="003E3D51">
        <w:rPr>
          <w:rFonts w:ascii="Times New Roman" w:hAnsi="Times New Roman" w:cs="Times New Roman"/>
          <w:sz w:val="24"/>
          <w:szCs w:val="24"/>
        </w:rPr>
        <w:t xml:space="preserve"> de</w:t>
      </w:r>
      <w:r w:rsidR="005F2897" w:rsidRPr="003E3D51">
        <w:rPr>
          <w:rFonts w:ascii="Times New Roman" w:hAnsi="Times New Roman" w:cs="Times New Roman"/>
          <w:sz w:val="24"/>
          <w:szCs w:val="24"/>
        </w:rPr>
        <w:t xml:space="preserve"> las </w:t>
      </w:r>
      <w:r w:rsidR="005A10C1" w:rsidRPr="003E3D51">
        <w:rPr>
          <w:rFonts w:ascii="Times New Roman" w:hAnsi="Times New Roman" w:cs="Times New Roman"/>
          <w:sz w:val="24"/>
          <w:szCs w:val="24"/>
        </w:rPr>
        <w:t>instituciones de educación superior (</w:t>
      </w:r>
      <w:r w:rsidR="008B6F22" w:rsidRPr="003E3D51">
        <w:rPr>
          <w:rFonts w:ascii="Times New Roman" w:hAnsi="Times New Roman" w:cs="Times New Roman"/>
          <w:sz w:val="24"/>
          <w:szCs w:val="24"/>
        </w:rPr>
        <w:t>IES</w:t>
      </w:r>
      <w:r w:rsidR="005A10C1" w:rsidRPr="003E3D51">
        <w:rPr>
          <w:rFonts w:ascii="Times New Roman" w:hAnsi="Times New Roman" w:cs="Times New Roman"/>
          <w:sz w:val="24"/>
          <w:szCs w:val="24"/>
        </w:rPr>
        <w:t>)</w:t>
      </w:r>
      <w:r w:rsidR="008B6F22" w:rsidRPr="003E3D51">
        <w:rPr>
          <w:rFonts w:ascii="Times New Roman" w:hAnsi="Times New Roman" w:cs="Times New Roman"/>
          <w:sz w:val="24"/>
          <w:szCs w:val="24"/>
        </w:rPr>
        <w:t xml:space="preserve"> depende</w:t>
      </w:r>
      <w:r w:rsidRPr="003E3D51">
        <w:rPr>
          <w:rFonts w:ascii="Times New Roman" w:hAnsi="Times New Roman" w:cs="Times New Roman"/>
          <w:sz w:val="24"/>
          <w:szCs w:val="24"/>
        </w:rPr>
        <w:t xml:space="preserve"> de</w:t>
      </w:r>
      <w:r w:rsidR="005F2897" w:rsidRPr="003E3D51">
        <w:rPr>
          <w:rFonts w:ascii="Times New Roman" w:hAnsi="Times New Roman" w:cs="Times New Roman"/>
          <w:sz w:val="24"/>
          <w:szCs w:val="24"/>
        </w:rPr>
        <w:t xml:space="preserve"> la pertinencia de </w:t>
      </w:r>
      <w:r w:rsidR="00430D94" w:rsidRPr="003E3D51">
        <w:rPr>
          <w:rFonts w:ascii="Times New Roman" w:hAnsi="Times New Roman" w:cs="Times New Roman"/>
          <w:sz w:val="24"/>
          <w:szCs w:val="24"/>
        </w:rPr>
        <w:t>los</w:t>
      </w:r>
      <w:r w:rsidR="005F2897" w:rsidRPr="003E3D51">
        <w:rPr>
          <w:rFonts w:ascii="Times New Roman" w:hAnsi="Times New Roman" w:cs="Times New Roman"/>
          <w:sz w:val="24"/>
          <w:szCs w:val="24"/>
        </w:rPr>
        <w:t xml:space="preserve"> programas </w:t>
      </w:r>
      <w:r w:rsidR="00430D94" w:rsidRPr="003E3D51">
        <w:rPr>
          <w:rFonts w:ascii="Times New Roman" w:hAnsi="Times New Roman" w:cs="Times New Roman"/>
          <w:sz w:val="24"/>
          <w:szCs w:val="24"/>
        </w:rPr>
        <w:t>oferta</w:t>
      </w:r>
      <w:r w:rsidR="00B317F4" w:rsidRPr="003E3D51">
        <w:rPr>
          <w:rFonts w:ascii="Times New Roman" w:hAnsi="Times New Roman" w:cs="Times New Roman"/>
          <w:sz w:val="24"/>
          <w:szCs w:val="24"/>
        </w:rPr>
        <w:t>dos</w:t>
      </w:r>
      <w:r w:rsidRPr="003E3D51">
        <w:rPr>
          <w:rFonts w:ascii="Times New Roman" w:hAnsi="Times New Roman" w:cs="Times New Roman"/>
          <w:sz w:val="24"/>
          <w:szCs w:val="24"/>
        </w:rPr>
        <w:t>,</w:t>
      </w:r>
      <w:r w:rsidR="005F2897" w:rsidRPr="003E3D51">
        <w:rPr>
          <w:rFonts w:ascii="Times New Roman" w:hAnsi="Times New Roman" w:cs="Times New Roman"/>
          <w:sz w:val="24"/>
          <w:szCs w:val="24"/>
        </w:rPr>
        <w:t xml:space="preserve"> </w:t>
      </w:r>
      <w:r w:rsidR="00B317F4" w:rsidRPr="003E3D51">
        <w:rPr>
          <w:rFonts w:ascii="Times New Roman" w:hAnsi="Times New Roman" w:cs="Times New Roman"/>
          <w:sz w:val="24"/>
          <w:szCs w:val="24"/>
        </w:rPr>
        <w:t xml:space="preserve">lo cual </w:t>
      </w:r>
      <w:r w:rsidR="009245C5" w:rsidRPr="003E3D51">
        <w:rPr>
          <w:rFonts w:ascii="Times New Roman" w:hAnsi="Times New Roman" w:cs="Times New Roman"/>
          <w:sz w:val="24"/>
          <w:szCs w:val="24"/>
        </w:rPr>
        <w:t xml:space="preserve">se </w:t>
      </w:r>
      <w:r w:rsidR="00B317F4" w:rsidRPr="003E3D51">
        <w:rPr>
          <w:rFonts w:ascii="Times New Roman" w:hAnsi="Times New Roman" w:cs="Times New Roman"/>
          <w:sz w:val="24"/>
          <w:szCs w:val="24"/>
        </w:rPr>
        <w:t>puede conocer mediante diversos indicadores de</w:t>
      </w:r>
      <w:r w:rsidR="00430D94" w:rsidRPr="003E3D51">
        <w:rPr>
          <w:rFonts w:ascii="Times New Roman" w:hAnsi="Times New Roman" w:cs="Times New Roman"/>
          <w:sz w:val="24"/>
          <w:szCs w:val="24"/>
        </w:rPr>
        <w:t xml:space="preserve"> </w:t>
      </w:r>
      <w:r w:rsidR="00B317F4" w:rsidRPr="003E3D51">
        <w:rPr>
          <w:rFonts w:ascii="Times New Roman" w:hAnsi="Times New Roman" w:cs="Times New Roman"/>
          <w:sz w:val="24"/>
          <w:szCs w:val="24"/>
        </w:rPr>
        <w:t xml:space="preserve">la </w:t>
      </w:r>
      <w:r w:rsidR="00430D94" w:rsidRPr="003E3D51">
        <w:rPr>
          <w:rFonts w:ascii="Times New Roman" w:hAnsi="Times New Roman" w:cs="Times New Roman"/>
          <w:sz w:val="24"/>
          <w:szCs w:val="24"/>
        </w:rPr>
        <w:t xml:space="preserve">trayectoria </w:t>
      </w:r>
      <w:r w:rsidR="00922719" w:rsidRPr="003E3D51">
        <w:rPr>
          <w:rFonts w:ascii="Times New Roman" w:hAnsi="Times New Roman" w:cs="Times New Roman"/>
          <w:sz w:val="24"/>
          <w:szCs w:val="24"/>
        </w:rPr>
        <w:t>académica</w:t>
      </w:r>
      <w:r w:rsidR="00B317F4" w:rsidRPr="003E3D51">
        <w:rPr>
          <w:rFonts w:ascii="Times New Roman" w:hAnsi="Times New Roman" w:cs="Times New Roman"/>
          <w:sz w:val="24"/>
          <w:szCs w:val="24"/>
        </w:rPr>
        <w:t>, como el</w:t>
      </w:r>
      <w:r w:rsidR="00922719" w:rsidRPr="003E3D51">
        <w:rPr>
          <w:rFonts w:ascii="Times New Roman" w:hAnsi="Times New Roman" w:cs="Times New Roman"/>
          <w:sz w:val="24"/>
          <w:szCs w:val="24"/>
        </w:rPr>
        <w:t xml:space="preserve"> rezago, </w:t>
      </w:r>
      <w:r w:rsidR="00B317F4" w:rsidRPr="003E3D51">
        <w:rPr>
          <w:rFonts w:ascii="Times New Roman" w:hAnsi="Times New Roman" w:cs="Times New Roman"/>
          <w:sz w:val="24"/>
          <w:szCs w:val="24"/>
        </w:rPr>
        <w:t xml:space="preserve">la </w:t>
      </w:r>
      <w:r w:rsidR="00922719" w:rsidRPr="003E3D51">
        <w:rPr>
          <w:rFonts w:ascii="Times New Roman" w:hAnsi="Times New Roman" w:cs="Times New Roman"/>
          <w:sz w:val="24"/>
          <w:szCs w:val="24"/>
        </w:rPr>
        <w:t xml:space="preserve">reprobación, </w:t>
      </w:r>
      <w:r w:rsidR="00B317F4" w:rsidRPr="003E3D51">
        <w:rPr>
          <w:rFonts w:ascii="Times New Roman" w:hAnsi="Times New Roman" w:cs="Times New Roman"/>
          <w:sz w:val="24"/>
          <w:szCs w:val="24"/>
        </w:rPr>
        <w:t xml:space="preserve">la </w:t>
      </w:r>
      <w:r w:rsidR="00922719" w:rsidRPr="003E3D51">
        <w:rPr>
          <w:rFonts w:ascii="Times New Roman" w:hAnsi="Times New Roman" w:cs="Times New Roman"/>
          <w:sz w:val="24"/>
          <w:szCs w:val="24"/>
        </w:rPr>
        <w:t>eficiencia terminal</w:t>
      </w:r>
      <w:r w:rsidR="002B3368" w:rsidRPr="003E3D51">
        <w:rPr>
          <w:rFonts w:ascii="Times New Roman" w:hAnsi="Times New Roman" w:cs="Times New Roman"/>
          <w:sz w:val="24"/>
          <w:szCs w:val="24"/>
        </w:rPr>
        <w:t xml:space="preserve"> y</w:t>
      </w:r>
      <w:r w:rsidR="00922719" w:rsidRPr="003E3D51">
        <w:rPr>
          <w:rFonts w:ascii="Times New Roman" w:hAnsi="Times New Roman" w:cs="Times New Roman"/>
          <w:sz w:val="24"/>
          <w:szCs w:val="24"/>
        </w:rPr>
        <w:t xml:space="preserve"> </w:t>
      </w:r>
      <w:r w:rsidR="00B317F4" w:rsidRPr="003E3D51">
        <w:rPr>
          <w:rFonts w:ascii="Times New Roman" w:hAnsi="Times New Roman" w:cs="Times New Roman"/>
          <w:sz w:val="24"/>
          <w:szCs w:val="24"/>
        </w:rPr>
        <w:t xml:space="preserve">la </w:t>
      </w:r>
      <w:r w:rsidR="00922719" w:rsidRPr="003E3D51">
        <w:rPr>
          <w:rFonts w:ascii="Times New Roman" w:hAnsi="Times New Roman" w:cs="Times New Roman"/>
          <w:sz w:val="24"/>
          <w:szCs w:val="24"/>
        </w:rPr>
        <w:t>deserción</w:t>
      </w:r>
      <w:r w:rsidR="00430D94" w:rsidRPr="003E3D51">
        <w:rPr>
          <w:rFonts w:ascii="Times New Roman" w:hAnsi="Times New Roman" w:cs="Times New Roman"/>
          <w:sz w:val="24"/>
          <w:szCs w:val="24"/>
        </w:rPr>
        <w:t xml:space="preserve">. </w:t>
      </w:r>
      <w:r w:rsidR="00B317F4" w:rsidRPr="003E3D51">
        <w:rPr>
          <w:rFonts w:ascii="Times New Roman" w:hAnsi="Times New Roman" w:cs="Times New Roman"/>
          <w:sz w:val="24"/>
          <w:szCs w:val="24"/>
        </w:rPr>
        <w:t>Estos p</w:t>
      </w:r>
      <w:r w:rsidR="00CB7AFF" w:rsidRPr="003E3D51">
        <w:rPr>
          <w:rFonts w:ascii="Times New Roman" w:hAnsi="Times New Roman" w:cs="Times New Roman"/>
          <w:sz w:val="24"/>
          <w:szCs w:val="24"/>
        </w:rPr>
        <w:t xml:space="preserve">ermiten </w:t>
      </w:r>
      <w:r w:rsidR="00B317F4" w:rsidRPr="003E3D51">
        <w:rPr>
          <w:rFonts w:ascii="Times New Roman" w:hAnsi="Times New Roman" w:cs="Times New Roman"/>
          <w:sz w:val="24"/>
          <w:szCs w:val="24"/>
        </w:rPr>
        <w:t>diagnosticar</w:t>
      </w:r>
      <w:r w:rsidR="00430D94" w:rsidRPr="003E3D51">
        <w:rPr>
          <w:rFonts w:ascii="Times New Roman" w:hAnsi="Times New Roman" w:cs="Times New Roman"/>
          <w:sz w:val="24"/>
          <w:szCs w:val="24"/>
        </w:rPr>
        <w:t xml:space="preserve"> y </w:t>
      </w:r>
      <w:r w:rsidR="00B317F4" w:rsidRPr="003E3D51">
        <w:rPr>
          <w:rFonts w:ascii="Times New Roman" w:hAnsi="Times New Roman" w:cs="Times New Roman"/>
          <w:sz w:val="24"/>
          <w:szCs w:val="24"/>
        </w:rPr>
        <w:t xml:space="preserve">determinar el impacto de la educación recibida por los alumnos, así como de la </w:t>
      </w:r>
      <w:r w:rsidR="00430D94" w:rsidRPr="003E3D51">
        <w:rPr>
          <w:rFonts w:ascii="Times New Roman" w:hAnsi="Times New Roman" w:cs="Times New Roman"/>
          <w:sz w:val="24"/>
          <w:szCs w:val="24"/>
        </w:rPr>
        <w:t xml:space="preserve">eficiencia de las instituciones </w:t>
      </w:r>
      <w:r w:rsidR="00B317F4" w:rsidRPr="003E3D51">
        <w:rPr>
          <w:rFonts w:ascii="Times New Roman" w:hAnsi="Times New Roman" w:cs="Times New Roman"/>
          <w:sz w:val="24"/>
          <w:szCs w:val="24"/>
        </w:rPr>
        <w:t xml:space="preserve">(González, 1999), lo que en definitiva sirve para elaborar y aplicar </w:t>
      </w:r>
      <w:r w:rsidR="00430D94" w:rsidRPr="003E3D51">
        <w:rPr>
          <w:rFonts w:ascii="Times New Roman" w:hAnsi="Times New Roman" w:cs="Times New Roman"/>
          <w:sz w:val="24"/>
          <w:szCs w:val="24"/>
        </w:rPr>
        <w:t xml:space="preserve">alternativas </w:t>
      </w:r>
      <w:r w:rsidR="00B317F4" w:rsidRPr="003E3D51">
        <w:rPr>
          <w:rFonts w:ascii="Times New Roman" w:hAnsi="Times New Roman" w:cs="Times New Roman"/>
          <w:sz w:val="24"/>
          <w:szCs w:val="24"/>
        </w:rPr>
        <w:t xml:space="preserve">que permitan </w:t>
      </w:r>
      <w:r w:rsidR="00430D94" w:rsidRPr="003E3D51">
        <w:rPr>
          <w:rFonts w:ascii="Times New Roman" w:hAnsi="Times New Roman" w:cs="Times New Roman"/>
          <w:sz w:val="24"/>
          <w:szCs w:val="24"/>
        </w:rPr>
        <w:t>fortalecer</w:t>
      </w:r>
      <w:r w:rsidR="00B317F4" w:rsidRPr="003E3D51">
        <w:rPr>
          <w:rFonts w:ascii="Times New Roman" w:hAnsi="Times New Roman" w:cs="Times New Roman"/>
          <w:sz w:val="24"/>
          <w:szCs w:val="24"/>
        </w:rPr>
        <w:t xml:space="preserve"> el funcionamiento de la universidad</w:t>
      </w:r>
      <w:r w:rsidR="00430D94" w:rsidRPr="003E3D51">
        <w:rPr>
          <w:rFonts w:ascii="Times New Roman" w:hAnsi="Times New Roman" w:cs="Times New Roman"/>
          <w:sz w:val="24"/>
          <w:szCs w:val="24"/>
        </w:rPr>
        <w:t xml:space="preserve">. </w:t>
      </w:r>
    </w:p>
    <w:p w14:paraId="3F384765" w14:textId="293850BE" w:rsidR="00430D94" w:rsidRPr="003E3D51" w:rsidRDefault="00430D94" w:rsidP="00B317F4">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En materia de deserción escolar, </w:t>
      </w:r>
      <w:r w:rsidR="00B317F4" w:rsidRPr="003E3D51">
        <w:rPr>
          <w:rFonts w:ascii="Times New Roman" w:hAnsi="Times New Roman" w:cs="Times New Roman"/>
          <w:sz w:val="24"/>
          <w:szCs w:val="24"/>
        </w:rPr>
        <w:t>e</w:t>
      </w:r>
      <w:r w:rsidRPr="003E3D51">
        <w:rPr>
          <w:rFonts w:ascii="Times New Roman" w:hAnsi="Times New Roman" w:cs="Times New Roman"/>
          <w:sz w:val="24"/>
          <w:szCs w:val="24"/>
        </w:rPr>
        <w:t>sta constituye, por su magnitud, un problema importante del sistema nacional de educación. Las altas tasas de abandono de los estudios que se producen en todos los niveles educativos tienen incidencia negativa sobre los procesos políticos, económicos, sociales y culturales del desarrollo</w:t>
      </w:r>
      <w:r w:rsidR="008C714B" w:rsidRPr="003E3D51">
        <w:rPr>
          <w:rFonts w:ascii="Times New Roman" w:hAnsi="Times New Roman" w:cs="Times New Roman"/>
          <w:sz w:val="24"/>
          <w:szCs w:val="24"/>
        </w:rPr>
        <w:t xml:space="preserve"> </w:t>
      </w:r>
      <w:r w:rsidRPr="003E3D51">
        <w:rPr>
          <w:rFonts w:ascii="Times New Roman" w:hAnsi="Times New Roman" w:cs="Times New Roman"/>
          <w:sz w:val="24"/>
          <w:szCs w:val="24"/>
        </w:rPr>
        <w:t>nacional</w:t>
      </w:r>
      <w:r w:rsidR="00B317F4" w:rsidRPr="003E3D51">
        <w:rPr>
          <w:rFonts w:ascii="Times New Roman" w:hAnsi="Times New Roman" w:cs="Times New Roman"/>
          <w:sz w:val="24"/>
          <w:szCs w:val="24"/>
        </w:rPr>
        <w:t>.</w:t>
      </w:r>
    </w:p>
    <w:p w14:paraId="657B6256" w14:textId="53044E4B" w:rsidR="00FB2A0C" w:rsidRPr="003E3D51" w:rsidRDefault="00654AC0" w:rsidP="003E3D51">
      <w:pPr>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En América Latina, la desigualdad social es alta y la tasa de deserción </w:t>
      </w:r>
      <w:r w:rsidR="00B317F4" w:rsidRPr="003E3D51">
        <w:rPr>
          <w:rFonts w:ascii="Times New Roman" w:hAnsi="Times New Roman" w:cs="Times New Roman"/>
          <w:sz w:val="24"/>
          <w:szCs w:val="24"/>
        </w:rPr>
        <w:t>oscila</w:t>
      </w:r>
      <w:r w:rsidRPr="003E3D51">
        <w:rPr>
          <w:rFonts w:ascii="Times New Roman" w:hAnsi="Times New Roman" w:cs="Times New Roman"/>
          <w:sz w:val="24"/>
          <w:szCs w:val="24"/>
        </w:rPr>
        <w:t xml:space="preserve"> entre 40</w:t>
      </w:r>
      <w:r w:rsidR="00B317F4" w:rsidRPr="003E3D51">
        <w:rPr>
          <w:rFonts w:ascii="Times New Roman" w:hAnsi="Times New Roman" w:cs="Times New Roman"/>
          <w:sz w:val="24"/>
          <w:szCs w:val="24"/>
        </w:rPr>
        <w:t> </w:t>
      </w:r>
      <w:r w:rsidRPr="003E3D51">
        <w:rPr>
          <w:rFonts w:ascii="Times New Roman" w:hAnsi="Times New Roman" w:cs="Times New Roman"/>
          <w:sz w:val="24"/>
          <w:szCs w:val="24"/>
        </w:rPr>
        <w:t>% y 70</w:t>
      </w:r>
      <w:r w:rsidR="00B317F4" w:rsidRPr="003E3D51">
        <w:rPr>
          <w:rFonts w:ascii="Times New Roman" w:hAnsi="Times New Roman" w:cs="Times New Roman"/>
          <w:sz w:val="24"/>
          <w:szCs w:val="24"/>
        </w:rPr>
        <w:t> </w:t>
      </w:r>
      <w:r w:rsidRPr="003E3D51">
        <w:rPr>
          <w:rFonts w:ascii="Times New Roman" w:hAnsi="Times New Roman" w:cs="Times New Roman"/>
          <w:sz w:val="24"/>
          <w:szCs w:val="24"/>
        </w:rPr>
        <w:t xml:space="preserve">%, lo que contribuye a ampliar esta situación. </w:t>
      </w:r>
      <w:r w:rsidR="009245C5" w:rsidRPr="003E3D51">
        <w:rPr>
          <w:rFonts w:ascii="Times New Roman" w:hAnsi="Times New Roman" w:cs="Times New Roman"/>
          <w:sz w:val="24"/>
          <w:szCs w:val="24"/>
        </w:rPr>
        <w:t>En tal sentido, c</w:t>
      </w:r>
      <w:r w:rsidRPr="003E3D51">
        <w:rPr>
          <w:rFonts w:ascii="Times New Roman" w:hAnsi="Times New Roman" w:cs="Times New Roman"/>
          <w:sz w:val="24"/>
          <w:szCs w:val="24"/>
        </w:rPr>
        <w:t>on frecuencia los estudiantes provenientes de los grupos más vulnerables son los que no terminan sus estudios (</w:t>
      </w:r>
      <w:proofErr w:type="spellStart"/>
      <w:r w:rsidRPr="003E3D51">
        <w:rPr>
          <w:rFonts w:ascii="Times New Roman" w:hAnsi="Times New Roman" w:cs="Times New Roman"/>
          <w:sz w:val="24"/>
          <w:szCs w:val="24"/>
        </w:rPr>
        <w:t>Salmi</w:t>
      </w:r>
      <w:proofErr w:type="spellEnd"/>
      <w:r w:rsidRPr="003E3D51">
        <w:rPr>
          <w:rFonts w:ascii="Times New Roman" w:hAnsi="Times New Roman" w:cs="Times New Roman"/>
          <w:sz w:val="24"/>
          <w:szCs w:val="24"/>
        </w:rPr>
        <w:t>, 2016).</w:t>
      </w:r>
      <w:r w:rsidR="00B317F4" w:rsidRPr="003E3D51">
        <w:rPr>
          <w:rFonts w:ascii="Times New Roman" w:hAnsi="Times New Roman" w:cs="Times New Roman"/>
          <w:sz w:val="24"/>
          <w:szCs w:val="24"/>
        </w:rPr>
        <w:t xml:space="preserve"> </w:t>
      </w:r>
    </w:p>
    <w:p w14:paraId="70852C27" w14:textId="1676FD1F" w:rsidR="00FB2A0C" w:rsidRPr="003E3D51" w:rsidRDefault="00FB2A0C" w:rsidP="00FB2A0C">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lastRenderedPageBreak/>
        <w:t>En el caso de México, algunas de las dificultades que enfrenta la educación superior tienen que ver con la cobertura, la infraestructura, la planta académica, el programa curricular, la calidad de la formación profesional y del profesorado, la producción científica, la eficiencia terminal, entre otros (</w:t>
      </w:r>
      <w:proofErr w:type="spellStart"/>
      <w:r w:rsidRPr="003E3D51">
        <w:rPr>
          <w:rFonts w:ascii="Times New Roman" w:hAnsi="Times New Roman" w:cs="Times New Roman"/>
          <w:sz w:val="24"/>
          <w:szCs w:val="24"/>
        </w:rPr>
        <w:t>Rugarcía</w:t>
      </w:r>
      <w:proofErr w:type="spellEnd"/>
      <w:r w:rsidRPr="003E3D51">
        <w:rPr>
          <w:rFonts w:ascii="Times New Roman" w:hAnsi="Times New Roman" w:cs="Times New Roman"/>
          <w:sz w:val="24"/>
          <w:szCs w:val="24"/>
        </w:rPr>
        <w:t>, 1994). De hecho, algunos estudios han hecho evidente la necesidad de saber más acerca de los estudiantes, sus expectativas, sus intereses y motivaciones, así como de s</w:t>
      </w:r>
      <w:r w:rsidR="006B0446" w:rsidRPr="003E3D51">
        <w:rPr>
          <w:rFonts w:ascii="Times New Roman" w:hAnsi="Times New Roman" w:cs="Times New Roman"/>
          <w:sz w:val="24"/>
          <w:szCs w:val="24"/>
        </w:rPr>
        <w:t>us problemas y necesidades (</w:t>
      </w:r>
      <w:proofErr w:type="spellStart"/>
      <w:r w:rsidR="006B0446" w:rsidRPr="003E3D51">
        <w:rPr>
          <w:rFonts w:ascii="Times New Roman" w:hAnsi="Times New Roman" w:cs="Times New Roman"/>
          <w:sz w:val="24"/>
          <w:szCs w:val="24"/>
        </w:rPr>
        <w:t>Chaí</w:t>
      </w:r>
      <w:r w:rsidRPr="003E3D51">
        <w:rPr>
          <w:rFonts w:ascii="Times New Roman" w:hAnsi="Times New Roman" w:cs="Times New Roman"/>
          <w:sz w:val="24"/>
          <w:szCs w:val="24"/>
        </w:rPr>
        <w:t>n</w:t>
      </w:r>
      <w:proofErr w:type="spellEnd"/>
      <w:r w:rsidR="006B0446" w:rsidRPr="003E3D51">
        <w:rPr>
          <w:rFonts w:ascii="Times New Roman" w:hAnsi="Times New Roman" w:cs="Times New Roman"/>
          <w:color w:val="000000"/>
          <w:sz w:val="24"/>
          <w:szCs w:val="24"/>
        </w:rPr>
        <w:t>-Revuelta</w:t>
      </w:r>
      <w:r w:rsidRPr="003E3D51">
        <w:rPr>
          <w:rFonts w:ascii="Times New Roman" w:hAnsi="Times New Roman" w:cs="Times New Roman"/>
          <w:sz w:val="24"/>
          <w:szCs w:val="24"/>
        </w:rPr>
        <w:t>, 1995; Reyes</w:t>
      </w:r>
      <w:r w:rsidR="006B0446" w:rsidRPr="003E3D51">
        <w:rPr>
          <w:rFonts w:ascii="Times New Roman" w:hAnsi="Times New Roman" w:cs="Times New Roman"/>
          <w:sz w:val="24"/>
          <w:szCs w:val="24"/>
        </w:rPr>
        <w:t xml:space="preserve"> Pérez</w:t>
      </w:r>
      <w:r w:rsidRPr="003E3D51">
        <w:rPr>
          <w:rFonts w:ascii="Times New Roman" w:hAnsi="Times New Roman" w:cs="Times New Roman"/>
          <w:sz w:val="24"/>
          <w:szCs w:val="24"/>
        </w:rPr>
        <w:t>, 2006; Sánchez, 2006).</w:t>
      </w:r>
    </w:p>
    <w:p w14:paraId="4DC58888" w14:textId="7B98054D" w:rsidR="0008105C" w:rsidRPr="003E3D51" w:rsidRDefault="00FB2A0C" w:rsidP="003E3D51">
      <w:pPr>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En tal sentido, </w:t>
      </w:r>
      <w:r w:rsidR="00654AC0" w:rsidRPr="003E3D51">
        <w:rPr>
          <w:rFonts w:ascii="Times New Roman" w:hAnsi="Times New Roman" w:cs="Times New Roman"/>
          <w:sz w:val="24"/>
          <w:szCs w:val="24"/>
        </w:rPr>
        <w:t xml:space="preserve">dentro del Plan Sectorial de Educación 2013-2018 del Gobierno </w:t>
      </w:r>
      <w:r w:rsidR="00B317F4" w:rsidRPr="003E3D51">
        <w:rPr>
          <w:rFonts w:ascii="Times New Roman" w:hAnsi="Times New Roman" w:cs="Times New Roman"/>
          <w:sz w:val="24"/>
          <w:szCs w:val="24"/>
        </w:rPr>
        <w:t>f</w:t>
      </w:r>
      <w:r w:rsidR="00654AC0" w:rsidRPr="003E3D51">
        <w:rPr>
          <w:rFonts w:ascii="Times New Roman" w:hAnsi="Times New Roman" w:cs="Times New Roman"/>
          <w:sz w:val="24"/>
          <w:szCs w:val="24"/>
        </w:rPr>
        <w:t xml:space="preserve">ederal </w:t>
      </w:r>
      <w:r w:rsidR="00B317F4" w:rsidRPr="003E3D51">
        <w:rPr>
          <w:rFonts w:ascii="Times New Roman" w:hAnsi="Times New Roman" w:cs="Times New Roman"/>
          <w:sz w:val="24"/>
          <w:szCs w:val="24"/>
        </w:rPr>
        <w:t>(</w:t>
      </w:r>
      <w:r w:rsidR="00654AC0" w:rsidRPr="003E3D51">
        <w:rPr>
          <w:rFonts w:ascii="Times New Roman" w:hAnsi="Times New Roman" w:cs="Times New Roman"/>
          <w:sz w:val="24"/>
          <w:szCs w:val="24"/>
        </w:rPr>
        <w:t xml:space="preserve">en el </w:t>
      </w:r>
      <w:r w:rsidR="00B317F4" w:rsidRPr="003E3D51">
        <w:rPr>
          <w:rFonts w:ascii="Times New Roman" w:hAnsi="Times New Roman" w:cs="Times New Roman"/>
          <w:sz w:val="24"/>
          <w:szCs w:val="24"/>
        </w:rPr>
        <w:t>c</w:t>
      </w:r>
      <w:r w:rsidR="00654AC0" w:rsidRPr="003E3D51">
        <w:rPr>
          <w:rFonts w:ascii="Times New Roman" w:hAnsi="Times New Roman" w:cs="Times New Roman"/>
          <w:sz w:val="24"/>
          <w:szCs w:val="24"/>
        </w:rPr>
        <w:t xml:space="preserve">apítulo 1, relacionado con el </w:t>
      </w:r>
      <w:r w:rsidR="00654AC0" w:rsidRPr="003E3D51">
        <w:rPr>
          <w:rFonts w:ascii="Times New Roman" w:hAnsi="Times New Roman" w:cs="Times New Roman"/>
          <w:i/>
          <w:sz w:val="24"/>
          <w:szCs w:val="24"/>
        </w:rPr>
        <w:t xml:space="preserve">Diagnóstico de la </w:t>
      </w:r>
      <w:r w:rsidR="00B317F4" w:rsidRPr="003E3D51">
        <w:rPr>
          <w:rFonts w:ascii="Times New Roman" w:hAnsi="Times New Roman" w:cs="Times New Roman"/>
          <w:i/>
          <w:sz w:val="24"/>
          <w:szCs w:val="24"/>
        </w:rPr>
        <w:t>educación superior y formación para el trabajo</w:t>
      </w:r>
      <w:r w:rsidR="00B317F4" w:rsidRPr="003E3D51">
        <w:rPr>
          <w:rFonts w:ascii="Times New Roman" w:hAnsi="Times New Roman" w:cs="Times New Roman"/>
          <w:sz w:val="24"/>
          <w:szCs w:val="24"/>
        </w:rPr>
        <w:t>)</w:t>
      </w:r>
      <w:r w:rsidR="00654AC0" w:rsidRPr="003E3D51">
        <w:rPr>
          <w:rFonts w:ascii="Times New Roman" w:hAnsi="Times New Roman" w:cs="Times New Roman"/>
          <w:sz w:val="24"/>
          <w:szCs w:val="24"/>
        </w:rPr>
        <w:t xml:space="preserve"> </w:t>
      </w:r>
      <w:r w:rsidR="00B317F4" w:rsidRPr="003E3D51">
        <w:rPr>
          <w:rFonts w:ascii="Times New Roman" w:hAnsi="Times New Roman" w:cs="Times New Roman"/>
          <w:sz w:val="24"/>
          <w:szCs w:val="24"/>
        </w:rPr>
        <w:t>se señala</w:t>
      </w:r>
      <w:r w:rsidR="00654AC0" w:rsidRPr="003E3D51">
        <w:rPr>
          <w:rFonts w:ascii="Times New Roman" w:hAnsi="Times New Roman" w:cs="Times New Roman"/>
          <w:sz w:val="24"/>
          <w:szCs w:val="24"/>
        </w:rPr>
        <w:t xml:space="preserve"> que el abandono de los estudios en educación superior es</w:t>
      </w:r>
      <w:r w:rsidR="005A10C1" w:rsidRPr="003E3D51">
        <w:rPr>
          <w:rFonts w:ascii="Times New Roman" w:hAnsi="Times New Roman" w:cs="Times New Roman"/>
          <w:sz w:val="24"/>
          <w:szCs w:val="24"/>
        </w:rPr>
        <w:t xml:space="preserve"> </w:t>
      </w:r>
      <w:r w:rsidR="00654AC0" w:rsidRPr="003E3D51">
        <w:rPr>
          <w:rFonts w:ascii="Times New Roman" w:hAnsi="Times New Roman" w:cs="Times New Roman"/>
          <w:sz w:val="24"/>
          <w:szCs w:val="24"/>
        </w:rPr>
        <w:t>uno de los desafíos del sistema educativo.</w:t>
      </w:r>
      <w:r w:rsidR="0008105C" w:rsidRPr="003E3D51">
        <w:rPr>
          <w:rFonts w:ascii="Times New Roman" w:hAnsi="Times New Roman" w:cs="Times New Roman"/>
          <w:sz w:val="24"/>
          <w:szCs w:val="24"/>
        </w:rPr>
        <w:t xml:space="preserve"> </w:t>
      </w:r>
      <w:r w:rsidR="0083087C" w:rsidRPr="003E3D51">
        <w:rPr>
          <w:rFonts w:ascii="Times New Roman" w:hAnsi="Times New Roman" w:cs="Times New Roman"/>
          <w:sz w:val="24"/>
          <w:szCs w:val="24"/>
        </w:rPr>
        <w:t xml:space="preserve">Uno de los criterios para evaluar la calidad de una IES es la eficiencia terminal </w:t>
      </w:r>
      <w:r w:rsidR="00430D94" w:rsidRPr="003E3D51">
        <w:rPr>
          <w:rFonts w:ascii="Times New Roman" w:hAnsi="Times New Roman" w:cs="Times New Roman"/>
          <w:sz w:val="24"/>
          <w:szCs w:val="24"/>
        </w:rPr>
        <w:t>por</w:t>
      </w:r>
      <w:r w:rsidR="0083087C" w:rsidRPr="003E3D51">
        <w:rPr>
          <w:rFonts w:ascii="Times New Roman" w:hAnsi="Times New Roman" w:cs="Times New Roman"/>
          <w:sz w:val="24"/>
          <w:szCs w:val="24"/>
        </w:rPr>
        <w:t xml:space="preserve"> cohorte generacional, indicador </w:t>
      </w:r>
      <w:r w:rsidR="00B317F4" w:rsidRPr="003E3D51">
        <w:rPr>
          <w:rFonts w:ascii="Times New Roman" w:hAnsi="Times New Roman" w:cs="Times New Roman"/>
          <w:sz w:val="24"/>
          <w:szCs w:val="24"/>
        </w:rPr>
        <w:t xml:space="preserve">que </w:t>
      </w:r>
      <w:r w:rsidR="0083087C" w:rsidRPr="003E3D51">
        <w:rPr>
          <w:rFonts w:ascii="Times New Roman" w:hAnsi="Times New Roman" w:cs="Times New Roman"/>
          <w:sz w:val="24"/>
          <w:szCs w:val="24"/>
        </w:rPr>
        <w:t xml:space="preserve">se </w:t>
      </w:r>
      <w:r w:rsidR="0008105C" w:rsidRPr="003E3D51">
        <w:rPr>
          <w:rFonts w:ascii="Times New Roman" w:hAnsi="Times New Roman" w:cs="Times New Roman"/>
          <w:sz w:val="24"/>
          <w:szCs w:val="24"/>
        </w:rPr>
        <w:t xml:space="preserve">puede medir </w:t>
      </w:r>
      <w:r w:rsidR="0083087C" w:rsidRPr="003E3D51">
        <w:rPr>
          <w:rFonts w:ascii="Times New Roman" w:hAnsi="Times New Roman" w:cs="Times New Roman"/>
          <w:sz w:val="24"/>
          <w:szCs w:val="24"/>
        </w:rPr>
        <w:t>por los índices de reprobación</w:t>
      </w:r>
      <w:r w:rsidR="00B317F4" w:rsidRPr="003E3D51">
        <w:rPr>
          <w:rFonts w:ascii="Times New Roman" w:hAnsi="Times New Roman" w:cs="Times New Roman"/>
          <w:sz w:val="24"/>
          <w:szCs w:val="24"/>
        </w:rPr>
        <w:t>,</w:t>
      </w:r>
      <w:r w:rsidR="0083087C" w:rsidRPr="003E3D51">
        <w:rPr>
          <w:rFonts w:ascii="Times New Roman" w:hAnsi="Times New Roman" w:cs="Times New Roman"/>
          <w:sz w:val="24"/>
          <w:szCs w:val="24"/>
        </w:rPr>
        <w:t xml:space="preserve"> deserción y rezago.</w:t>
      </w:r>
      <w:r w:rsidR="00B317F4" w:rsidRPr="003E3D51">
        <w:rPr>
          <w:rFonts w:ascii="Times New Roman" w:hAnsi="Times New Roman" w:cs="Times New Roman"/>
          <w:sz w:val="24"/>
          <w:szCs w:val="24"/>
        </w:rPr>
        <w:t xml:space="preserve"> </w:t>
      </w:r>
    </w:p>
    <w:p w14:paraId="7A848427" w14:textId="3C668090" w:rsidR="00321540" w:rsidRPr="003E3D51" w:rsidRDefault="0008105C" w:rsidP="003E3D51">
      <w:pPr>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Debido a lo anterior, e</w:t>
      </w:r>
      <w:r w:rsidR="008D0A2C" w:rsidRPr="003E3D51">
        <w:rPr>
          <w:rFonts w:ascii="Times New Roman" w:hAnsi="Times New Roman" w:cs="Times New Roman"/>
          <w:sz w:val="24"/>
          <w:szCs w:val="24"/>
        </w:rPr>
        <w:t>n</w:t>
      </w:r>
      <w:r w:rsidR="00321540" w:rsidRPr="003E3D51">
        <w:rPr>
          <w:rFonts w:ascii="Times New Roman" w:hAnsi="Times New Roman" w:cs="Times New Roman"/>
          <w:sz w:val="24"/>
          <w:szCs w:val="24"/>
        </w:rPr>
        <w:t xml:space="preserve"> los años setenta</w:t>
      </w:r>
      <w:r w:rsidR="008D0A2C" w:rsidRPr="003E3D51">
        <w:rPr>
          <w:rFonts w:ascii="Times New Roman" w:hAnsi="Times New Roman" w:cs="Times New Roman"/>
          <w:sz w:val="24"/>
          <w:szCs w:val="24"/>
        </w:rPr>
        <w:t xml:space="preserve"> </w:t>
      </w:r>
      <w:r w:rsidR="00B317F4" w:rsidRPr="003E3D51">
        <w:rPr>
          <w:rFonts w:ascii="Times New Roman" w:hAnsi="Times New Roman" w:cs="Times New Roman"/>
          <w:sz w:val="24"/>
          <w:szCs w:val="24"/>
        </w:rPr>
        <w:t>del siglo pasado</w:t>
      </w:r>
      <w:r w:rsidRPr="003E3D51">
        <w:rPr>
          <w:rFonts w:ascii="Times New Roman" w:hAnsi="Times New Roman" w:cs="Times New Roman"/>
          <w:sz w:val="24"/>
          <w:szCs w:val="24"/>
        </w:rPr>
        <w:t>,</w:t>
      </w:r>
      <w:r w:rsidR="00B317F4" w:rsidRPr="003E3D51">
        <w:rPr>
          <w:rFonts w:ascii="Times New Roman" w:hAnsi="Times New Roman" w:cs="Times New Roman"/>
          <w:sz w:val="24"/>
          <w:szCs w:val="24"/>
        </w:rPr>
        <w:t xml:space="preserve"> </w:t>
      </w:r>
      <w:r w:rsidRPr="003E3D51">
        <w:rPr>
          <w:rFonts w:ascii="Times New Roman" w:hAnsi="Times New Roman" w:cs="Times New Roman"/>
          <w:sz w:val="24"/>
          <w:szCs w:val="24"/>
        </w:rPr>
        <w:t xml:space="preserve">dentro </w:t>
      </w:r>
      <w:proofErr w:type="gramStart"/>
      <w:r w:rsidRPr="003E3D51">
        <w:rPr>
          <w:rFonts w:ascii="Times New Roman" w:hAnsi="Times New Roman" w:cs="Times New Roman"/>
          <w:sz w:val="24"/>
          <w:szCs w:val="24"/>
        </w:rPr>
        <w:t>la investigación educativa de</w:t>
      </w:r>
      <w:r w:rsidR="008D0A2C" w:rsidRPr="003E3D51">
        <w:rPr>
          <w:rFonts w:ascii="Times New Roman" w:hAnsi="Times New Roman" w:cs="Times New Roman"/>
          <w:sz w:val="24"/>
          <w:szCs w:val="24"/>
        </w:rPr>
        <w:t xml:space="preserve"> México</w:t>
      </w:r>
      <w:r w:rsidR="00B317F4" w:rsidRPr="003E3D51">
        <w:rPr>
          <w:rFonts w:ascii="Times New Roman" w:hAnsi="Times New Roman" w:cs="Times New Roman"/>
          <w:sz w:val="24"/>
          <w:szCs w:val="24"/>
        </w:rPr>
        <w:t xml:space="preserve"> </w:t>
      </w:r>
      <w:r w:rsidRPr="003E3D51">
        <w:rPr>
          <w:rFonts w:ascii="Times New Roman" w:hAnsi="Times New Roman" w:cs="Times New Roman"/>
          <w:sz w:val="24"/>
          <w:szCs w:val="24"/>
        </w:rPr>
        <w:t>surgieron</w:t>
      </w:r>
      <w:proofErr w:type="gramEnd"/>
      <w:r w:rsidR="008F78AE" w:rsidRPr="003E3D51">
        <w:rPr>
          <w:rFonts w:ascii="Times New Roman" w:hAnsi="Times New Roman" w:cs="Times New Roman"/>
          <w:sz w:val="24"/>
          <w:szCs w:val="24"/>
        </w:rPr>
        <w:t xml:space="preserve"> </w:t>
      </w:r>
      <w:r w:rsidR="00321540" w:rsidRPr="003E3D51">
        <w:rPr>
          <w:rFonts w:ascii="Times New Roman" w:hAnsi="Times New Roman" w:cs="Times New Roman"/>
          <w:sz w:val="24"/>
          <w:szCs w:val="24"/>
        </w:rPr>
        <w:t xml:space="preserve">estudios </w:t>
      </w:r>
      <w:r w:rsidRPr="003E3D51">
        <w:rPr>
          <w:rFonts w:ascii="Times New Roman" w:hAnsi="Times New Roman" w:cs="Times New Roman"/>
          <w:sz w:val="24"/>
          <w:szCs w:val="24"/>
        </w:rPr>
        <w:t>enfocados en la</w:t>
      </w:r>
      <w:r w:rsidR="008D0A2C" w:rsidRPr="003E3D51">
        <w:rPr>
          <w:rFonts w:ascii="Times New Roman" w:hAnsi="Times New Roman" w:cs="Times New Roman"/>
          <w:sz w:val="24"/>
          <w:szCs w:val="24"/>
        </w:rPr>
        <w:t xml:space="preserve"> trayectoria académica</w:t>
      </w:r>
      <w:r w:rsidR="00321540" w:rsidRPr="003E3D51">
        <w:rPr>
          <w:rFonts w:ascii="Times New Roman" w:hAnsi="Times New Roman" w:cs="Times New Roman"/>
          <w:sz w:val="24"/>
          <w:szCs w:val="24"/>
        </w:rPr>
        <w:t xml:space="preserve">, </w:t>
      </w:r>
      <w:r w:rsidRPr="003E3D51">
        <w:rPr>
          <w:rFonts w:ascii="Times New Roman" w:hAnsi="Times New Roman" w:cs="Times New Roman"/>
          <w:sz w:val="24"/>
          <w:szCs w:val="24"/>
        </w:rPr>
        <w:t xml:space="preserve">las </w:t>
      </w:r>
      <w:r w:rsidR="00321540" w:rsidRPr="003E3D51">
        <w:rPr>
          <w:rFonts w:ascii="Times New Roman" w:hAnsi="Times New Roman" w:cs="Times New Roman"/>
          <w:sz w:val="24"/>
          <w:szCs w:val="24"/>
        </w:rPr>
        <w:t xml:space="preserve">relaciones pedagógicas, la interacción y </w:t>
      </w:r>
      <w:r w:rsidRPr="003E3D51">
        <w:rPr>
          <w:rFonts w:ascii="Times New Roman" w:hAnsi="Times New Roman" w:cs="Times New Roman"/>
          <w:sz w:val="24"/>
          <w:szCs w:val="24"/>
        </w:rPr>
        <w:t xml:space="preserve">las </w:t>
      </w:r>
      <w:r w:rsidR="00321540" w:rsidRPr="003E3D51">
        <w:rPr>
          <w:rFonts w:ascii="Times New Roman" w:hAnsi="Times New Roman" w:cs="Times New Roman"/>
          <w:sz w:val="24"/>
          <w:szCs w:val="24"/>
        </w:rPr>
        <w:t xml:space="preserve">experiencias cotidianas </w:t>
      </w:r>
      <w:r w:rsidRPr="003E3D51">
        <w:rPr>
          <w:rFonts w:ascii="Times New Roman" w:hAnsi="Times New Roman" w:cs="Times New Roman"/>
          <w:sz w:val="24"/>
          <w:szCs w:val="24"/>
        </w:rPr>
        <w:t>en el</w:t>
      </w:r>
      <w:r w:rsidR="00321540" w:rsidRPr="003E3D51">
        <w:rPr>
          <w:rFonts w:ascii="Times New Roman" w:hAnsi="Times New Roman" w:cs="Times New Roman"/>
          <w:sz w:val="24"/>
          <w:szCs w:val="24"/>
        </w:rPr>
        <w:t xml:space="preserve"> </w:t>
      </w:r>
      <w:r w:rsidR="00DE7A77" w:rsidRPr="003E3D51">
        <w:rPr>
          <w:rFonts w:ascii="Times New Roman" w:hAnsi="Times New Roman" w:cs="Times New Roman"/>
          <w:sz w:val="24"/>
          <w:szCs w:val="24"/>
        </w:rPr>
        <w:t>proceso</w:t>
      </w:r>
      <w:r w:rsidR="00321540" w:rsidRPr="003E3D51">
        <w:rPr>
          <w:rFonts w:ascii="Times New Roman" w:hAnsi="Times New Roman" w:cs="Times New Roman"/>
          <w:sz w:val="24"/>
          <w:szCs w:val="24"/>
        </w:rPr>
        <w:t xml:space="preserve"> educativo </w:t>
      </w:r>
      <w:r w:rsidR="008916C5" w:rsidRPr="003E3D51">
        <w:rPr>
          <w:rFonts w:ascii="Times New Roman" w:hAnsi="Times New Roman" w:cs="Times New Roman"/>
          <w:sz w:val="24"/>
          <w:szCs w:val="24"/>
        </w:rPr>
        <w:t xml:space="preserve">(De </w:t>
      </w:r>
      <w:r w:rsidR="00321540" w:rsidRPr="003E3D51">
        <w:rPr>
          <w:rFonts w:ascii="Times New Roman" w:hAnsi="Times New Roman" w:cs="Times New Roman"/>
          <w:sz w:val="24"/>
          <w:szCs w:val="24"/>
        </w:rPr>
        <w:t xml:space="preserve">Allende y Gómez, 1989), </w:t>
      </w:r>
      <w:r w:rsidRPr="003E3D51">
        <w:rPr>
          <w:rFonts w:ascii="Times New Roman" w:hAnsi="Times New Roman" w:cs="Times New Roman"/>
          <w:sz w:val="24"/>
          <w:szCs w:val="24"/>
        </w:rPr>
        <w:t xml:space="preserve">lo que dio origen a </w:t>
      </w:r>
      <w:r w:rsidR="00321540" w:rsidRPr="003E3D51">
        <w:rPr>
          <w:rFonts w:ascii="Times New Roman" w:hAnsi="Times New Roman" w:cs="Times New Roman"/>
          <w:sz w:val="24"/>
          <w:szCs w:val="24"/>
        </w:rPr>
        <w:t xml:space="preserve">una nueva corriente educativa. </w:t>
      </w:r>
      <w:r w:rsidRPr="003E3D51">
        <w:rPr>
          <w:rFonts w:ascii="Times New Roman" w:hAnsi="Times New Roman" w:cs="Times New Roman"/>
          <w:sz w:val="24"/>
          <w:szCs w:val="24"/>
        </w:rPr>
        <w:t>De ellos, l</w:t>
      </w:r>
      <w:r w:rsidR="00321540" w:rsidRPr="003E3D51">
        <w:rPr>
          <w:rFonts w:ascii="Times New Roman" w:hAnsi="Times New Roman" w:cs="Times New Roman"/>
          <w:sz w:val="24"/>
          <w:szCs w:val="24"/>
        </w:rPr>
        <w:t xml:space="preserve">os estudios de trayectoria </w:t>
      </w:r>
      <w:r w:rsidR="00BF6E20" w:rsidRPr="003E3D51">
        <w:rPr>
          <w:rFonts w:ascii="Times New Roman" w:hAnsi="Times New Roman" w:cs="Times New Roman"/>
          <w:sz w:val="24"/>
          <w:szCs w:val="24"/>
        </w:rPr>
        <w:t>escolar</w:t>
      </w:r>
      <w:r w:rsidR="00321540" w:rsidRPr="003E3D51">
        <w:rPr>
          <w:rFonts w:ascii="Times New Roman" w:hAnsi="Times New Roman" w:cs="Times New Roman"/>
          <w:sz w:val="24"/>
          <w:szCs w:val="24"/>
        </w:rPr>
        <w:t xml:space="preserve"> </w:t>
      </w:r>
      <w:r w:rsidRPr="003E3D51">
        <w:rPr>
          <w:rFonts w:ascii="Times New Roman" w:hAnsi="Times New Roman" w:cs="Times New Roman"/>
          <w:sz w:val="24"/>
          <w:szCs w:val="24"/>
        </w:rPr>
        <w:t>se enfocaron en</w:t>
      </w:r>
      <w:r w:rsidR="00321540" w:rsidRPr="003E3D51">
        <w:rPr>
          <w:rFonts w:ascii="Times New Roman" w:hAnsi="Times New Roman" w:cs="Times New Roman"/>
          <w:sz w:val="24"/>
          <w:szCs w:val="24"/>
        </w:rPr>
        <w:t xml:space="preserve"> revelar las diferentes problemáticas a las que se enfrenta el estudiante a lo largo de su vida académica</w:t>
      </w:r>
      <w:bookmarkStart w:id="2" w:name="_Hlk50548092"/>
      <w:r w:rsidR="00321540" w:rsidRPr="003E3D51">
        <w:rPr>
          <w:rFonts w:ascii="Times New Roman" w:hAnsi="Times New Roman" w:cs="Times New Roman"/>
          <w:sz w:val="24"/>
          <w:szCs w:val="24"/>
        </w:rPr>
        <w:t xml:space="preserve">. </w:t>
      </w:r>
      <w:bookmarkEnd w:id="2"/>
      <w:r w:rsidR="00A00E31" w:rsidRPr="003E3D51">
        <w:rPr>
          <w:rFonts w:ascii="Times New Roman" w:hAnsi="Times New Roman" w:cs="Times New Roman"/>
          <w:sz w:val="24"/>
          <w:szCs w:val="24"/>
        </w:rPr>
        <w:t xml:space="preserve">Su </w:t>
      </w:r>
      <w:r w:rsidR="00321540" w:rsidRPr="003E3D51">
        <w:rPr>
          <w:rFonts w:ascii="Times New Roman" w:hAnsi="Times New Roman" w:cs="Times New Roman"/>
          <w:sz w:val="24"/>
          <w:szCs w:val="24"/>
        </w:rPr>
        <w:t xml:space="preserve">análisis proporciona información </w:t>
      </w:r>
      <w:r w:rsidR="00A00E31" w:rsidRPr="003E3D51">
        <w:rPr>
          <w:rFonts w:ascii="Times New Roman" w:hAnsi="Times New Roman" w:cs="Times New Roman"/>
          <w:sz w:val="24"/>
          <w:szCs w:val="24"/>
        </w:rPr>
        <w:t>para</w:t>
      </w:r>
      <w:r w:rsidR="00321540" w:rsidRPr="003E3D51">
        <w:rPr>
          <w:rFonts w:ascii="Times New Roman" w:hAnsi="Times New Roman" w:cs="Times New Roman"/>
          <w:sz w:val="24"/>
          <w:szCs w:val="24"/>
        </w:rPr>
        <w:t xml:space="preserve"> diseñar acciones encaminadas a lograr un mejor trayecto del alumno en la institución educativa. </w:t>
      </w:r>
    </w:p>
    <w:p w14:paraId="28180E91" w14:textId="02894B47" w:rsidR="009B627C" w:rsidRPr="003E3D51" w:rsidRDefault="009B627C" w:rsidP="0008105C">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Los primeros trabajos sobre trayectorias académicas en México se </w:t>
      </w:r>
      <w:r w:rsidR="0008105C" w:rsidRPr="003E3D51">
        <w:rPr>
          <w:rFonts w:ascii="Times New Roman" w:hAnsi="Times New Roman" w:cs="Times New Roman"/>
          <w:sz w:val="24"/>
          <w:szCs w:val="24"/>
        </w:rPr>
        <w:t>concretaron</w:t>
      </w:r>
      <w:r w:rsidRPr="003E3D51">
        <w:rPr>
          <w:rFonts w:ascii="Times New Roman" w:hAnsi="Times New Roman" w:cs="Times New Roman"/>
          <w:sz w:val="24"/>
          <w:szCs w:val="24"/>
        </w:rPr>
        <w:t xml:space="preserve"> </w:t>
      </w:r>
      <w:r w:rsidR="0008105C" w:rsidRPr="003E3D51">
        <w:rPr>
          <w:rFonts w:ascii="Times New Roman" w:hAnsi="Times New Roman" w:cs="Times New Roman"/>
          <w:sz w:val="24"/>
          <w:szCs w:val="24"/>
        </w:rPr>
        <w:t>en</w:t>
      </w:r>
      <w:r w:rsidRPr="003E3D51">
        <w:rPr>
          <w:rFonts w:ascii="Times New Roman" w:hAnsi="Times New Roman" w:cs="Times New Roman"/>
          <w:sz w:val="24"/>
          <w:szCs w:val="24"/>
        </w:rPr>
        <w:t xml:space="preserve"> la década de los ochenta con diseños de carácter descriptivo, los cuales atrajeron la atención de los diseñadores de políticas educativas y de los directivos de las IES</w:t>
      </w:r>
      <w:r w:rsidR="0008105C" w:rsidRPr="003E3D51">
        <w:rPr>
          <w:rFonts w:ascii="Times New Roman" w:hAnsi="Times New Roman" w:cs="Times New Roman"/>
          <w:sz w:val="24"/>
          <w:szCs w:val="24"/>
        </w:rPr>
        <w:t xml:space="preserve">. Esto dio paso a que se empezaran a posicionarse en la agenda de investigación temas como </w:t>
      </w:r>
      <w:r w:rsidRPr="003E3D51">
        <w:rPr>
          <w:rFonts w:ascii="Times New Roman" w:hAnsi="Times New Roman" w:cs="Times New Roman"/>
          <w:sz w:val="24"/>
          <w:szCs w:val="24"/>
        </w:rPr>
        <w:t xml:space="preserve">el abandono de los estudios, </w:t>
      </w:r>
      <w:r w:rsidR="0008105C" w:rsidRPr="003E3D51">
        <w:rPr>
          <w:rFonts w:ascii="Times New Roman" w:hAnsi="Times New Roman" w:cs="Times New Roman"/>
          <w:sz w:val="24"/>
          <w:szCs w:val="24"/>
        </w:rPr>
        <w:t xml:space="preserve">la </w:t>
      </w:r>
      <w:r w:rsidRPr="003E3D51">
        <w:rPr>
          <w:rFonts w:ascii="Times New Roman" w:hAnsi="Times New Roman" w:cs="Times New Roman"/>
          <w:sz w:val="24"/>
          <w:szCs w:val="24"/>
        </w:rPr>
        <w:t xml:space="preserve">deserción y </w:t>
      </w:r>
      <w:r w:rsidR="0008105C" w:rsidRPr="003E3D51">
        <w:rPr>
          <w:rFonts w:ascii="Times New Roman" w:hAnsi="Times New Roman" w:cs="Times New Roman"/>
          <w:sz w:val="24"/>
          <w:szCs w:val="24"/>
        </w:rPr>
        <w:t xml:space="preserve">la </w:t>
      </w:r>
      <w:r w:rsidRPr="003E3D51">
        <w:rPr>
          <w:rFonts w:ascii="Times New Roman" w:hAnsi="Times New Roman" w:cs="Times New Roman"/>
          <w:sz w:val="24"/>
          <w:szCs w:val="24"/>
        </w:rPr>
        <w:t>eficiencia terminal.</w:t>
      </w:r>
    </w:p>
    <w:p w14:paraId="457A374D" w14:textId="193E96D2" w:rsidR="009B627C" w:rsidRPr="003E3D51" w:rsidRDefault="009B627C" w:rsidP="00F31DBE">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En las primeras </w:t>
      </w:r>
      <w:r w:rsidR="0008105C" w:rsidRPr="003E3D51">
        <w:rPr>
          <w:rFonts w:ascii="Times New Roman" w:hAnsi="Times New Roman" w:cs="Times New Roman"/>
          <w:sz w:val="24"/>
          <w:szCs w:val="24"/>
        </w:rPr>
        <w:t>indagaciones</w:t>
      </w:r>
      <w:r w:rsidRPr="003E3D51">
        <w:rPr>
          <w:rFonts w:ascii="Times New Roman" w:hAnsi="Times New Roman" w:cs="Times New Roman"/>
          <w:sz w:val="24"/>
          <w:szCs w:val="24"/>
        </w:rPr>
        <w:t xml:space="preserve"> </w:t>
      </w:r>
      <w:r w:rsidR="00FB2A0C" w:rsidRPr="003E3D51">
        <w:rPr>
          <w:rFonts w:ascii="Times New Roman" w:hAnsi="Times New Roman" w:cs="Times New Roman"/>
          <w:sz w:val="24"/>
          <w:szCs w:val="24"/>
        </w:rPr>
        <w:t>se empezaron</w:t>
      </w:r>
      <w:r w:rsidRPr="003E3D51">
        <w:rPr>
          <w:rFonts w:ascii="Times New Roman" w:hAnsi="Times New Roman" w:cs="Times New Roman"/>
          <w:sz w:val="24"/>
          <w:szCs w:val="24"/>
        </w:rPr>
        <w:t xml:space="preserve"> a identificar las di</w:t>
      </w:r>
      <w:r w:rsidR="0008105C" w:rsidRPr="003E3D51">
        <w:rPr>
          <w:rFonts w:ascii="Times New Roman" w:hAnsi="Times New Roman" w:cs="Times New Roman"/>
          <w:sz w:val="24"/>
          <w:szCs w:val="24"/>
        </w:rPr>
        <w:t xml:space="preserve">mensiones del objeto de estudio. De este modo surgió una </w:t>
      </w:r>
      <w:r w:rsidRPr="003E3D51">
        <w:rPr>
          <w:rFonts w:ascii="Times New Roman" w:hAnsi="Times New Roman" w:cs="Times New Roman"/>
          <w:sz w:val="24"/>
          <w:szCs w:val="24"/>
        </w:rPr>
        <w:t xml:space="preserve">de tipo institucional, relacionada con la eficiencia interna del sistema, </w:t>
      </w:r>
      <w:r w:rsidR="0008105C" w:rsidRPr="003E3D51">
        <w:rPr>
          <w:rFonts w:ascii="Times New Roman" w:hAnsi="Times New Roman" w:cs="Times New Roman"/>
          <w:sz w:val="24"/>
          <w:szCs w:val="24"/>
        </w:rPr>
        <w:t xml:space="preserve">la </w:t>
      </w:r>
      <w:r w:rsidRPr="003E3D51">
        <w:rPr>
          <w:rFonts w:ascii="Times New Roman" w:hAnsi="Times New Roman" w:cs="Times New Roman"/>
          <w:sz w:val="24"/>
          <w:szCs w:val="24"/>
        </w:rPr>
        <w:t xml:space="preserve">eficiencia terminal, </w:t>
      </w:r>
      <w:r w:rsidR="0008105C" w:rsidRPr="003E3D51">
        <w:rPr>
          <w:rFonts w:ascii="Times New Roman" w:hAnsi="Times New Roman" w:cs="Times New Roman"/>
          <w:sz w:val="24"/>
          <w:szCs w:val="24"/>
        </w:rPr>
        <w:t xml:space="preserve">el </w:t>
      </w:r>
      <w:r w:rsidRPr="003E3D51">
        <w:rPr>
          <w:rFonts w:ascii="Times New Roman" w:hAnsi="Times New Roman" w:cs="Times New Roman"/>
          <w:sz w:val="24"/>
          <w:szCs w:val="24"/>
        </w:rPr>
        <w:t xml:space="preserve">rendimiento y </w:t>
      </w:r>
      <w:r w:rsidR="0008105C" w:rsidRPr="003E3D51">
        <w:rPr>
          <w:rFonts w:ascii="Times New Roman" w:hAnsi="Times New Roman" w:cs="Times New Roman"/>
          <w:sz w:val="24"/>
          <w:szCs w:val="24"/>
        </w:rPr>
        <w:t xml:space="preserve">los </w:t>
      </w:r>
      <w:r w:rsidRPr="003E3D51">
        <w:rPr>
          <w:rFonts w:ascii="Times New Roman" w:hAnsi="Times New Roman" w:cs="Times New Roman"/>
          <w:sz w:val="24"/>
          <w:szCs w:val="24"/>
        </w:rPr>
        <w:t>procesos de evaluación institucional ligados al desempeño de los estudiantes</w:t>
      </w:r>
      <w:r w:rsidR="0008105C" w:rsidRPr="003E3D51">
        <w:rPr>
          <w:rFonts w:ascii="Times New Roman" w:hAnsi="Times New Roman" w:cs="Times New Roman"/>
          <w:sz w:val="24"/>
          <w:szCs w:val="24"/>
        </w:rPr>
        <w:t>. Al mismo tiempo, otra dimensión se enfocó en e</w:t>
      </w:r>
      <w:r w:rsidRPr="003E3D51">
        <w:rPr>
          <w:rFonts w:ascii="Times New Roman" w:hAnsi="Times New Roman" w:cs="Times New Roman"/>
          <w:sz w:val="24"/>
          <w:szCs w:val="24"/>
        </w:rPr>
        <w:t>l comportamiento individual y grupal</w:t>
      </w:r>
      <w:r w:rsidR="0008105C" w:rsidRPr="003E3D51">
        <w:rPr>
          <w:rFonts w:ascii="Times New Roman" w:hAnsi="Times New Roman" w:cs="Times New Roman"/>
          <w:sz w:val="24"/>
          <w:szCs w:val="24"/>
        </w:rPr>
        <w:t xml:space="preserve"> reflejado en el </w:t>
      </w:r>
      <w:r w:rsidRPr="003E3D51">
        <w:rPr>
          <w:rFonts w:ascii="Times New Roman" w:hAnsi="Times New Roman" w:cs="Times New Roman"/>
          <w:sz w:val="24"/>
          <w:szCs w:val="24"/>
        </w:rPr>
        <w:t xml:space="preserve">fracaso escolar, éxito, deserción, rezago, abandono, repetición, entre otros. Lo anterior implicaba conocer cuestiones básicas que </w:t>
      </w:r>
      <w:r w:rsidRPr="003E3D51">
        <w:rPr>
          <w:rFonts w:ascii="Times New Roman" w:hAnsi="Times New Roman" w:cs="Times New Roman"/>
          <w:sz w:val="24"/>
          <w:szCs w:val="24"/>
        </w:rPr>
        <w:lastRenderedPageBreak/>
        <w:t xml:space="preserve">ayudaran a explicar </w:t>
      </w:r>
      <w:r w:rsidR="0008105C" w:rsidRPr="003E3D51">
        <w:rPr>
          <w:rFonts w:ascii="Times New Roman" w:hAnsi="Times New Roman" w:cs="Times New Roman"/>
          <w:sz w:val="24"/>
          <w:szCs w:val="24"/>
        </w:rPr>
        <w:t>las actitudes</w:t>
      </w:r>
      <w:r w:rsidRPr="003E3D51">
        <w:rPr>
          <w:rFonts w:ascii="Times New Roman" w:hAnsi="Times New Roman" w:cs="Times New Roman"/>
          <w:sz w:val="24"/>
          <w:szCs w:val="24"/>
        </w:rPr>
        <w:t xml:space="preserve"> estudiantiles en relación con su ubicación y origen; por ejemplo, identificar de dónde venían, sus hábitos de estudio más comunes, etc.</w:t>
      </w:r>
    </w:p>
    <w:p w14:paraId="7CA85DE9" w14:textId="750E2A7C" w:rsidR="009B627C" w:rsidRPr="003E3D51" w:rsidRDefault="0008105C" w:rsidP="00F31DBE">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Ahora bien, debido a</w:t>
      </w:r>
      <w:r w:rsidR="009B627C" w:rsidRPr="003E3D51">
        <w:rPr>
          <w:rFonts w:ascii="Times New Roman" w:hAnsi="Times New Roman" w:cs="Times New Roman"/>
          <w:sz w:val="24"/>
          <w:szCs w:val="24"/>
        </w:rPr>
        <w:t>l contexto donde surgieron algunos de estos estudios (</w:t>
      </w:r>
      <w:proofErr w:type="spellStart"/>
      <w:r w:rsidR="009B627C" w:rsidRPr="003E3D51">
        <w:rPr>
          <w:rFonts w:ascii="Times New Roman" w:hAnsi="Times New Roman" w:cs="Times New Roman"/>
          <w:sz w:val="24"/>
          <w:szCs w:val="24"/>
        </w:rPr>
        <w:t>Bartolucci</w:t>
      </w:r>
      <w:proofErr w:type="spellEnd"/>
      <w:r w:rsidR="009B627C" w:rsidRPr="003E3D51">
        <w:rPr>
          <w:rFonts w:ascii="Times New Roman" w:hAnsi="Times New Roman" w:cs="Times New Roman"/>
          <w:sz w:val="24"/>
          <w:szCs w:val="24"/>
        </w:rPr>
        <w:t>, 1994</w:t>
      </w:r>
      <w:r w:rsidR="006B0446" w:rsidRPr="003E3D51">
        <w:rPr>
          <w:rFonts w:ascii="Times New Roman" w:hAnsi="Times New Roman" w:cs="Times New Roman"/>
          <w:sz w:val="24"/>
          <w:szCs w:val="24"/>
        </w:rPr>
        <w:t>, 1998</w:t>
      </w:r>
      <w:r w:rsidR="009B627C" w:rsidRPr="003E3D51">
        <w:rPr>
          <w:rFonts w:ascii="Times New Roman" w:hAnsi="Times New Roman" w:cs="Times New Roman"/>
          <w:sz w:val="24"/>
          <w:szCs w:val="24"/>
        </w:rPr>
        <w:t xml:space="preserve">; Calatayud </w:t>
      </w:r>
      <w:r w:rsidR="00FB2A0C" w:rsidRPr="003E3D51">
        <w:rPr>
          <w:rFonts w:ascii="Times New Roman" w:hAnsi="Times New Roman" w:cs="Times New Roman"/>
          <w:sz w:val="24"/>
          <w:szCs w:val="24"/>
        </w:rPr>
        <w:t>y</w:t>
      </w:r>
      <w:r w:rsidR="009B627C" w:rsidRPr="003E3D51">
        <w:rPr>
          <w:rFonts w:ascii="Times New Roman" w:hAnsi="Times New Roman" w:cs="Times New Roman"/>
          <w:sz w:val="24"/>
          <w:szCs w:val="24"/>
        </w:rPr>
        <w:t xml:space="preserve"> Merino, 1984; Camarena, Chávez </w:t>
      </w:r>
      <w:r w:rsidR="00FB2A0C" w:rsidRPr="003E3D51">
        <w:rPr>
          <w:rFonts w:ascii="Times New Roman" w:hAnsi="Times New Roman" w:cs="Times New Roman"/>
          <w:sz w:val="24"/>
          <w:szCs w:val="24"/>
        </w:rPr>
        <w:t>y</w:t>
      </w:r>
      <w:r w:rsidR="009B627C" w:rsidRPr="003E3D51">
        <w:rPr>
          <w:rFonts w:ascii="Times New Roman" w:hAnsi="Times New Roman" w:cs="Times New Roman"/>
          <w:sz w:val="24"/>
          <w:szCs w:val="24"/>
        </w:rPr>
        <w:t xml:space="preserve"> Gómez</w:t>
      </w:r>
      <w:r w:rsidR="006B0446" w:rsidRPr="003E3D51">
        <w:rPr>
          <w:rFonts w:ascii="Times New Roman" w:hAnsi="Times New Roman" w:cs="Times New Roman"/>
          <w:sz w:val="24"/>
          <w:szCs w:val="24"/>
        </w:rPr>
        <w:t>,</w:t>
      </w:r>
      <w:r w:rsidR="009B627C" w:rsidRPr="003E3D51">
        <w:rPr>
          <w:rFonts w:ascii="Times New Roman" w:hAnsi="Times New Roman" w:cs="Times New Roman"/>
          <w:sz w:val="24"/>
          <w:szCs w:val="24"/>
        </w:rPr>
        <w:t xml:space="preserve"> 1985; Covo, 19</w:t>
      </w:r>
      <w:r w:rsidR="006B0446" w:rsidRPr="003E3D51">
        <w:rPr>
          <w:rFonts w:ascii="Times New Roman" w:hAnsi="Times New Roman" w:cs="Times New Roman"/>
          <w:sz w:val="24"/>
          <w:szCs w:val="24"/>
        </w:rPr>
        <w:t>88</w:t>
      </w:r>
      <w:r w:rsidR="009B627C" w:rsidRPr="003E3D51">
        <w:rPr>
          <w:rFonts w:ascii="Times New Roman" w:hAnsi="Times New Roman" w:cs="Times New Roman"/>
          <w:sz w:val="24"/>
          <w:szCs w:val="24"/>
        </w:rPr>
        <w:t>; Gómez, 1990; Noriega, 1989; Tinto, 19</w:t>
      </w:r>
      <w:r w:rsidR="006B0446" w:rsidRPr="003E3D51">
        <w:rPr>
          <w:rFonts w:ascii="Times New Roman" w:hAnsi="Times New Roman" w:cs="Times New Roman"/>
          <w:sz w:val="24"/>
          <w:szCs w:val="24"/>
        </w:rPr>
        <w:t>93</w:t>
      </w:r>
      <w:r w:rsidR="009B627C" w:rsidRPr="003E3D51">
        <w:rPr>
          <w:rFonts w:ascii="Times New Roman" w:hAnsi="Times New Roman" w:cs="Times New Roman"/>
          <w:sz w:val="24"/>
          <w:szCs w:val="24"/>
        </w:rPr>
        <w:t xml:space="preserve">), la definición de los indicadores </w:t>
      </w:r>
      <w:r w:rsidR="00FB2A0C" w:rsidRPr="003E3D51">
        <w:rPr>
          <w:rFonts w:ascii="Times New Roman" w:hAnsi="Times New Roman" w:cs="Times New Roman"/>
          <w:sz w:val="24"/>
          <w:szCs w:val="24"/>
        </w:rPr>
        <w:t>se estableció según directrices</w:t>
      </w:r>
      <w:r w:rsidR="009B627C" w:rsidRPr="003E3D51">
        <w:rPr>
          <w:rFonts w:ascii="Times New Roman" w:hAnsi="Times New Roman" w:cs="Times New Roman"/>
          <w:sz w:val="24"/>
          <w:szCs w:val="24"/>
        </w:rPr>
        <w:t xml:space="preserve"> académicas, administrativas y normativas de las propias instituciones.</w:t>
      </w:r>
    </w:p>
    <w:p w14:paraId="72F221DC" w14:textId="173CA16A" w:rsidR="009B627C" w:rsidRPr="003E3D51" w:rsidRDefault="009B627C" w:rsidP="00FB2A0C">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Desde el punto de vista cuantitativo, realizar el seguimiento de la trayectoria académica de los estudiantes que ingresan a la universidad permite conocer, entre otras cosas, el comportamiento de la matrícula a través de los semestres e identificar posibles estrategias de acción en función del apoyo académico que pueda proporcionar la institución</w:t>
      </w:r>
      <w:r w:rsidR="00FB2A0C" w:rsidRPr="003E3D51">
        <w:rPr>
          <w:rFonts w:ascii="Times New Roman" w:hAnsi="Times New Roman" w:cs="Times New Roman"/>
          <w:sz w:val="24"/>
          <w:szCs w:val="24"/>
        </w:rPr>
        <w:t xml:space="preserve">, como se muestra en seguida. </w:t>
      </w:r>
    </w:p>
    <w:p w14:paraId="1055106A" w14:textId="77777777" w:rsidR="00FB2A0C" w:rsidRPr="003E3D51" w:rsidRDefault="00FB2A0C" w:rsidP="003E3D51">
      <w:pPr>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Por ejemplo, en l</w:t>
      </w:r>
      <w:r w:rsidR="00890F9F" w:rsidRPr="003E3D51">
        <w:rPr>
          <w:rFonts w:ascii="Times New Roman" w:hAnsi="Times New Roman" w:cs="Times New Roman"/>
          <w:sz w:val="24"/>
          <w:szCs w:val="24"/>
        </w:rPr>
        <w:t>a Universidad Autónoma de Tamaulipas</w:t>
      </w:r>
      <w:r w:rsidRPr="003E3D51">
        <w:rPr>
          <w:rFonts w:ascii="Times New Roman" w:hAnsi="Times New Roman" w:cs="Times New Roman"/>
          <w:sz w:val="24"/>
          <w:szCs w:val="24"/>
        </w:rPr>
        <w:t xml:space="preserve"> (UAT) se </w:t>
      </w:r>
      <w:r w:rsidR="00890F9F" w:rsidRPr="003E3D51">
        <w:rPr>
          <w:rFonts w:ascii="Times New Roman" w:hAnsi="Times New Roman" w:cs="Times New Roman"/>
          <w:sz w:val="24"/>
          <w:szCs w:val="24"/>
        </w:rPr>
        <w:t xml:space="preserve">implementó un </w:t>
      </w:r>
      <w:r w:rsidRPr="003E3D51">
        <w:rPr>
          <w:rFonts w:ascii="Times New Roman" w:hAnsi="Times New Roman" w:cs="Times New Roman"/>
          <w:sz w:val="24"/>
          <w:szCs w:val="24"/>
        </w:rPr>
        <w:t xml:space="preserve">modelo analítico </w:t>
      </w:r>
      <w:proofErr w:type="spellStart"/>
      <w:r w:rsidRPr="003E3D51">
        <w:rPr>
          <w:rFonts w:ascii="Times New Roman" w:hAnsi="Times New Roman" w:cs="Times New Roman"/>
          <w:i/>
          <w:sz w:val="24"/>
          <w:szCs w:val="24"/>
        </w:rPr>
        <w:t>big</w:t>
      </w:r>
      <w:proofErr w:type="spellEnd"/>
      <w:r w:rsidRPr="003E3D51">
        <w:rPr>
          <w:rFonts w:ascii="Times New Roman" w:hAnsi="Times New Roman" w:cs="Times New Roman"/>
          <w:i/>
          <w:sz w:val="24"/>
          <w:szCs w:val="24"/>
        </w:rPr>
        <w:t xml:space="preserve"> data</w:t>
      </w:r>
      <w:r w:rsidR="00890F9F" w:rsidRPr="003E3D51">
        <w:rPr>
          <w:rFonts w:ascii="Times New Roman" w:hAnsi="Times New Roman" w:cs="Times New Roman"/>
          <w:sz w:val="24"/>
          <w:szCs w:val="24"/>
        </w:rPr>
        <w:t>, el cual considera que la deserción escolar es un problema multifac</w:t>
      </w:r>
      <w:r w:rsidR="00890F9F" w:rsidRPr="003E3D51">
        <w:rPr>
          <w:rFonts w:ascii="Times New Roman" w:hAnsi="Times New Roman" w:cs="Times New Roman"/>
          <w:sz w:val="24"/>
          <w:szCs w:val="24"/>
        </w:rPr>
        <w:softHyphen/>
        <w:t>torial que no se puede atender con el anál</w:t>
      </w:r>
      <w:r w:rsidRPr="003E3D51">
        <w:rPr>
          <w:rFonts w:ascii="Times New Roman" w:hAnsi="Times New Roman" w:cs="Times New Roman"/>
          <w:sz w:val="24"/>
          <w:szCs w:val="24"/>
        </w:rPr>
        <w:t>isis de información limitada. Este m</w:t>
      </w:r>
      <w:r w:rsidR="00890F9F" w:rsidRPr="003E3D51">
        <w:rPr>
          <w:rFonts w:ascii="Times New Roman" w:hAnsi="Times New Roman" w:cs="Times New Roman"/>
          <w:sz w:val="24"/>
          <w:szCs w:val="24"/>
        </w:rPr>
        <w:t>odelo permite cruzar e integrar datos de diferentes asociacio</w:t>
      </w:r>
      <w:r w:rsidR="00890F9F" w:rsidRPr="003E3D51">
        <w:rPr>
          <w:rFonts w:ascii="Times New Roman" w:hAnsi="Times New Roman" w:cs="Times New Roman"/>
          <w:sz w:val="24"/>
          <w:szCs w:val="24"/>
        </w:rPr>
        <w:softHyphen/>
        <w:t>nes, organizaciones e instituciones externas con datos de los propios sistemas de infor</w:t>
      </w:r>
      <w:r w:rsidR="00890F9F" w:rsidRPr="003E3D51">
        <w:rPr>
          <w:rFonts w:ascii="Times New Roman" w:hAnsi="Times New Roman" w:cs="Times New Roman"/>
          <w:sz w:val="24"/>
          <w:szCs w:val="24"/>
        </w:rPr>
        <w:softHyphen/>
        <w:t>mación institucionales con el objetivo de identificar las causas y factores que inciden en la deserción escolar universitaria (UAT, 2016)</w:t>
      </w:r>
      <w:r w:rsidRPr="003E3D51">
        <w:rPr>
          <w:rFonts w:ascii="Times New Roman" w:hAnsi="Times New Roman" w:cs="Times New Roman"/>
          <w:sz w:val="24"/>
          <w:szCs w:val="24"/>
        </w:rPr>
        <w:t>.</w:t>
      </w:r>
    </w:p>
    <w:p w14:paraId="1A0938FE" w14:textId="47C4DAD7" w:rsidR="00890F9F" w:rsidRPr="003E3D51" w:rsidRDefault="00890F9F" w:rsidP="003E3D51">
      <w:pPr>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En</w:t>
      </w:r>
      <w:r w:rsidR="00FB2A0C" w:rsidRPr="003E3D51">
        <w:rPr>
          <w:rFonts w:ascii="Times New Roman" w:hAnsi="Times New Roman" w:cs="Times New Roman"/>
          <w:sz w:val="24"/>
          <w:szCs w:val="24"/>
        </w:rPr>
        <w:t xml:space="preserve"> el caso de la licenciatura en P</w:t>
      </w:r>
      <w:r w:rsidRPr="003E3D51">
        <w:rPr>
          <w:rFonts w:ascii="Times New Roman" w:hAnsi="Times New Roman" w:cs="Times New Roman"/>
          <w:sz w:val="24"/>
          <w:szCs w:val="24"/>
        </w:rPr>
        <w:t xml:space="preserve">sicología de la </w:t>
      </w:r>
      <w:r w:rsidR="00EA21FC" w:rsidRPr="003E3D51">
        <w:rPr>
          <w:rFonts w:ascii="Times New Roman" w:hAnsi="Times New Roman" w:cs="Times New Roman"/>
          <w:sz w:val="24"/>
          <w:szCs w:val="24"/>
        </w:rPr>
        <w:t>Universidad Nacional Autónoma de México (</w:t>
      </w:r>
      <w:r w:rsidRPr="003E3D51">
        <w:rPr>
          <w:rFonts w:ascii="Times New Roman" w:hAnsi="Times New Roman" w:cs="Times New Roman"/>
          <w:sz w:val="24"/>
          <w:szCs w:val="24"/>
        </w:rPr>
        <w:t>UNAM</w:t>
      </w:r>
      <w:r w:rsidR="00EA21FC" w:rsidRPr="003E3D51">
        <w:rPr>
          <w:rFonts w:ascii="Times New Roman" w:hAnsi="Times New Roman" w:cs="Times New Roman"/>
          <w:sz w:val="24"/>
          <w:szCs w:val="24"/>
        </w:rPr>
        <w:t>),</w:t>
      </w:r>
      <w:r w:rsidRPr="003E3D51">
        <w:rPr>
          <w:rFonts w:ascii="Times New Roman" w:hAnsi="Times New Roman" w:cs="Times New Roman"/>
          <w:sz w:val="24"/>
          <w:szCs w:val="24"/>
        </w:rPr>
        <w:t xml:space="preserve"> </w:t>
      </w:r>
      <w:r w:rsidR="00EA21FC" w:rsidRPr="003E3D51">
        <w:rPr>
          <w:rFonts w:ascii="Times New Roman" w:hAnsi="Times New Roman" w:cs="Times New Roman"/>
          <w:sz w:val="24"/>
          <w:szCs w:val="24"/>
        </w:rPr>
        <w:t xml:space="preserve">se </w:t>
      </w:r>
      <w:r w:rsidRPr="003E3D51">
        <w:rPr>
          <w:rFonts w:ascii="Times New Roman" w:hAnsi="Times New Roman" w:cs="Times New Roman"/>
          <w:sz w:val="24"/>
          <w:szCs w:val="24"/>
        </w:rPr>
        <w:t xml:space="preserve">considera que los problemas de rezago y deserción son complejos y </w:t>
      </w:r>
      <w:r w:rsidR="00EA21FC" w:rsidRPr="003E3D51">
        <w:rPr>
          <w:rFonts w:ascii="Times New Roman" w:hAnsi="Times New Roman" w:cs="Times New Roman"/>
          <w:sz w:val="24"/>
          <w:szCs w:val="24"/>
        </w:rPr>
        <w:t>tienen</w:t>
      </w:r>
      <w:r w:rsidRPr="003E3D51">
        <w:rPr>
          <w:rFonts w:ascii="Times New Roman" w:hAnsi="Times New Roman" w:cs="Times New Roman"/>
          <w:sz w:val="24"/>
          <w:szCs w:val="24"/>
        </w:rPr>
        <w:t xml:space="preserve"> causas multifactoriales, por lo que las alternativas para disminuir estos índices y mejorar la calidad de la educación requieren la participación conjunta y coordinada de los sectores implicados en el proceso educativo: alumnos, administrativos y profesores. </w:t>
      </w:r>
      <w:r w:rsidR="00EA21FC" w:rsidRPr="003E3D51">
        <w:rPr>
          <w:rFonts w:ascii="Times New Roman" w:hAnsi="Times New Roman" w:cs="Times New Roman"/>
          <w:sz w:val="24"/>
          <w:szCs w:val="24"/>
        </w:rPr>
        <w:t xml:space="preserve">En esta IES se estima como esencial </w:t>
      </w:r>
      <w:r w:rsidRPr="003E3D51">
        <w:rPr>
          <w:rFonts w:ascii="Times New Roman" w:hAnsi="Times New Roman" w:cs="Times New Roman"/>
          <w:sz w:val="24"/>
          <w:szCs w:val="24"/>
        </w:rPr>
        <w:t>identificar las ventajas y limitaciones del Programa Institucional de Tutorías</w:t>
      </w:r>
      <w:r w:rsidR="00EA21FC" w:rsidRPr="003E3D51">
        <w:rPr>
          <w:rFonts w:ascii="Times New Roman" w:hAnsi="Times New Roman" w:cs="Times New Roman"/>
          <w:sz w:val="24"/>
          <w:szCs w:val="24"/>
        </w:rPr>
        <w:t xml:space="preserve">, el cual necesita contar con </w:t>
      </w:r>
      <w:r w:rsidRPr="003E3D51">
        <w:rPr>
          <w:rFonts w:ascii="Times New Roman" w:hAnsi="Times New Roman" w:cs="Times New Roman"/>
          <w:sz w:val="24"/>
          <w:szCs w:val="24"/>
        </w:rPr>
        <w:t xml:space="preserve">un mecanismo para </w:t>
      </w:r>
      <w:r w:rsidR="00EA21FC" w:rsidRPr="003E3D51">
        <w:rPr>
          <w:rFonts w:ascii="Times New Roman" w:hAnsi="Times New Roman" w:cs="Times New Roman"/>
          <w:sz w:val="24"/>
          <w:szCs w:val="24"/>
        </w:rPr>
        <w:t>seguir</w:t>
      </w:r>
      <w:r w:rsidRPr="003E3D51">
        <w:rPr>
          <w:rFonts w:ascii="Times New Roman" w:hAnsi="Times New Roman" w:cs="Times New Roman"/>
          <w:sz w:val="24"/>
          <w:szCs w:val="24"/>
        </w:rPr>
        <w:t xml:space="preserve"> y evaluar los efectos y el impacto </w:t>
      </w:r>
      <w:r w:rsidR="00EA21FC" w:rsidRPr="003E3D51">
        <w:rPr>
          <w:rFonts w:ascii="Times New Roman" w:hAnsi="Times New Roman" w:cs="Times New Roman"/>
          <w:sz w:val="24"/>
          <w:szCs w:val="24"/>
        </w:rPr>
        <w:t xml:space="preserve">del programa </w:t>
      </w:r>
      <w:r w:rsidRPr="003E3D51">
        <w:rPr>
          <w:rFonts w:ascii="Times New Roman" w:hAnsi="Times New Roman" w:cs="Times New Roman"/>
          <w:sz w:val="24"/>
          <w:szCs w:val="24"/>
        </w:rPr>
        <w:t>en el rendimiento académico.</w:t>
      </w:r>
      <w:r w:rsidR="00EA21FC" w:rsidRPr="003E3D51">
        <w:rPr>
          <w:rFonts w:ascii="Times New Roman" w:hAnsi="Times New Roman" w:cs="Times New Roman"/>
          <w:sz w:val="24"/>
          <w:szCs w:val="24"/>
        </w:rPr>
        <w:t xml:space="preserve"> Otra propuesta en la referida casa de estudios es seguir</w:t>
      </w:r>
      <w:r w:rsidRPr="003E3D51">
        <w:rPr>
          <w:rFonts w:ascii="Times New Roman" w:hAnsi="Times New Roman" w:cs="Times New Roman"/>
          <w:sz w:val="24"/>
          <w:szCs w:val="24"/>
        </w:rPr>
        <w:t xml:space="preserve"> con las actividades del Centro de Atención y Seguimiento al Desarrollo Académico (CASDA)</w:t>
      </w:r>
      <w:r w:rsidR="00EA21FC" w:rsidRPr="003E3D51">
        <w:rPr>
          <w:rFonts w:ascii="Times New Roman" w:hAnsi="Times New Roman" w:cs="Times New Roman"/>
          <w:sz w:val="24"/>
          <w:szCs w:val="24"/>
        </w:rPr>
        <w:t xml:space="preserve"> para apoyar y orientar a los alumnos </w:t>
      </w:r>
      <w:r w:rsidRPr="003E3D51">
        <w:rPr>
          <w:rFonts w:ascii="Times New Roman" w:hAnsi="Times New Roman" w:cs="Times New Roman"/>
          <w:sz w:val="24"/>
          <w:szCs w:val="24"/>
        </w:rPr>
        <w:t xml:space="preserve">en cuanto al desarrollo de estrategias de estudio, comprensión lectora y otros temas </w:t>
      </w:r>
      <w:r w:rsidR="00EA21FC" w:rsidRPr="003E3D51">
        <w:rPr>
          <w:rFonts w:ascii="Times New Roman" w:hAnsi="Times New Roman" w:cs="Times New Roman"/>
          <w:sz w:val="24"/>
          <w:szCs w:val="24"/>
        </w:rPr>
        <w:t>asociados</w:t>
      </w:r>
      <w:r w:rsidRPr="003E3D51">
        <w:rPr>
          <w:rFonts w:ascii="Times New Roman" w:hAnsi="Times New Roman" w:cs="Times New Roman"/>
          <w:sz w:val="24"/>
          <w:szCs w:val="24"/>
        </w:rPr>
        <w:t xml:space="preserve"> </w:t>
      </w:r>
      <w:r w:rsidR="00EA21FC" w:rsidRPr="003E3D51">
        <w:rPr>
          <w:rFonts w:ascii="Times New Roman" w:hAnsi="Times New Roman" w:cs="Times New Roman"/>
          <w:sz w:val="24"/>
          <w:szCs w:val="24"/>
        </w:rPr>
        <w:t>a</w:t>
      </w:r>
      <w:r w:rsidRPr="003E3D51">
        <w:rPr>
          <w:rFonts w:ascii="Times New Roman" w:hAnsi="Times New Roman" w:cs="Times New Roman"/>
          <w:sz w:val="24"/>
          <w:szCs w:val="24"/>
        </w:rPr>
        <w:t>l desempeño académico (UNAM, 2015).</w:t>
      </w:r>
    </w:p>
    <w:p w14:paraId="6FA5F771" w14:textId="1290A709" w:rsidR="009B627C" w:rsidRPr="003E3D51" w:rsidRDefault="009B627C" w:rsidP="00F31DBE">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 xml:space="preserve">De esta manera, al detectar a </w:t>
      </w:r>
      <w:r w:rsidR="00EA21FC" w:rsidRPr="003E3D51">
        <w:rPr>
          <w:rFonts w:ascii="Times New Roman" w:hAnsi="Times New Roman" w:cs="Times New Roman"/>
          <w:sz w:val="24"/>
          <w:szCs w:val="24"/>
        </w:rPr>
        <w:t>los alumnos</w:t>
      </w:r>
      <w:r w:rsidRPr="003E3D51">
        <w:rPr>
          <w:rFonts w:ascii="Times New Roman" w:hAnsi="Times New Roman" w:cs="Times New Roman"/>
          <w:sz w:val="24"/>
          <w:szCs w:val="24"/>
        </w:rPr>
        <w:t xml:space="preserve"> con niveles de riesgo de abandonar los estudios, los esfuerzos podrán priorizar </w:t>
      </w:r>
      <w:r w:rsidR="00EA21FC" w:rsidRPr="003E3D51">
        <w:rPr>
          <w:rFonts w:ascii="Times New Roman" w:hAnsi="Times New Roman" w:cs="Times New Roman"/>
          <w:sz w:val="24"/>
          <w:szCs w:val="24"/>
        </w:rPr>
        <w:t>la</w:t>
      </w:r>
      <w:r w:rsidRPr="003E3D51">
        <w:rPr>
          <w:rFonts w:ascii="Times New Roman" w:hAnsi="Times New Roman" w:cs="Times New Roman"/>
          <w:sz w:val="24"/>
          <w:szCs w:val="24"/>
        </w:rPr>
        <w:t xml:space="preserve"> atención, de manera correctiva, ayudando a quienes se encuentran con niveles altos de riesgo escolar; como de manera preventiva apoyando a los alumnos sin riesgo a permanecer en este nivel.</w:t>
      </w:r>
    </w:p>
    <w:p w14:paraId="76831B0A" w14:textId="322CBEA2" w:rsidR="00EA21FC" w:rsidRPr="003E3D51" w:rsidRDefault="00EA21FC" w:rsidP="00F31DBE">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lastRenderedPageBreak/>
        <w:t xml:space="preserve">En concordancia con las ideas anteriores, la </w:t>
      </w:r>
      <w:r w:rsidR="009B627C" w:rsidRPr="003E3D51">
        <w:rPr>
          <w:rFonts w:ascii="Times New Roman" w:eastAsia="Times New Roman" w:hAnsi="Times New Roman" w:cs="Times New Roman"/>
          <w:sz w:val="24"/>
          <w:szCs w:val="24"/>
          <w:lang w:val="es-ES" w:eastAsia="ar-SA"/>
        </w:rPr>
        <w:t xml:space="preserve">Universidad Autónoma del Estado de México (UAEM) plantea en el Plan Rector de Desarrollo </w:t>
      </w:r>
      <w:r w:rsidR="008916C5" w:rsidRPr="003E3D51">
        <w:rPr>
          <w:rFonts w:ascii="Times New Roman" w:eastAsia="Times New Roman" w:hAnsi="Times New Roman" w:cs="Times New Roman"/>
          <w:sz w:val="24"/>
          <w:szCs w:val="24"/>
          <w:lang w:val="es-ES" w:eastAsia="ar-SA"/>
        </w:rPr>
        <w:t>Institucional</w:t>
      </w:r>
      <w:r w:rsidRPr="003E3D51">
        <w:rPr>
          <w:rFonts w:ascii="Times New Roman" w:eastAsia="Times New Roman" w:hAnsi="Times New Roman" w:cs="Times New Roman"/>
          <w:sz w:val="24"/>
          <w:szCs w:val="24"/>
          <w:lang w:val="es-ES" w:eastAsia="ar-SA"/>
        </w:rPr>
        <w:t xml:space="preserve"> (PRDI)</w:t>
      </w:r>
      <w:r w:rsidR="008916C5" w:rsidRPr="003E3D51">
        <w:rPr>
          <w:rFonts w:ascii="Times New Roman" w:eastAsia="Times New Roman" w:hAnsi="Times New Roman" w:cs="Times New Roman"/>
          <w:sz w:val="24"/>
          <w:szCs w:val="24"/>
          <w:lang w:val="es-ES" w:eastAsia="ar-SA"/>
        </w:rPr>
        <w:t xml:space="preserve"> </w:t>
      </w:r>
      <w:r w:rsidRPr="003E3D51">
        <w:rPr>
          <w:rFonts w:ascii="Times New Roman" w:eastAsia="Times New Roman" w:hAnsi="Times New Roman" w:cs="Times New Roman"/>
          <w:sz w:val="24"/>
          <w:szCs w:val="24"/>
          <w:lang w:val="es-ES" w:eastAsia="ar-SA"/>
        </w:rPr>
        <w:t>lo siguiente</w:t>
      </w:r>
      <w:r w:rsidR="009B627C" w:rsidRPr="003E3D51">
        <w:rPr>
          <w:rFonts w:ascii="Times New Roman" w:eastAsia="Times New Roman" w:hAnsi="Times New Roman" w:cs="Times New Roman"/>
          <w:sz w:val="24"/>
          <w:szCs w:val="24"/>
          <w:lang w:val="es-ES" w:eastAsia="ar-SA"/>
        </w:rPr>
        <w:t xml:space="preserve">: </w:t>
      </w:r>
    </w:p>
    <w:p w14:paraId="5C244BD8" w14:textId="49165A11" w:rsidR="00E602E0" w:rsidRPr="003E3D51" w:rsidRDefault="009B627C" w:rsidP="00EA21FC">
      <w:pPr>
        <w:autoSpaceDE w:val="0"/>
        <w:autoSpaceDN w:val="0"/>
        <w:adjustRightInd w:val="0"/>
        <w:spacing w:after="0" w:line="360" w:lineRule="auto"/>
        <w:ind w:left="1416"/>
        <w:jc w:val="both"/>
        <w:rPr>
          <w:rFonts w:ascii="Times New Roman" w:eastAsia="Times New Roman" w:hAnsi="Times New Roman" w:cs="Times New Roman"/>
          <w:sz w:val="24"/>
          <w:szCs w:val="24"/>
          <w:lang w:val="es-ES" w:eastAsia="ar-SA"/>
        </w:rPr>
      </w:pPr>
      <w:r w:rsidRPr="003E3D51">
        <w:rPr>
          <w:rFonts w:ascii="Times New Roman" w:hAnsi="Times New Roman" w:cs="Times New Roman"/>
          <w:sz w:val="24"/>
          <w:szCs w:val="24"/>
        </w:rPr>
        <w:t>La Universidad Autónoma del Estado de México, al igual que otras instituciones de educación superior, tiene establecidos estándares de calidad y los medios para conseguirlos. Se espera que esos mecanismos permitan, entre otros logros, disminuir el abandono escolar y la reprobación, para incrementar la eficiencia terminal, lo cual redundará en la formación de profesionales competentes, creativos e innovadores</w:t>
      </w:r>
      <w:r w:rsidR="00E602E0" w:rsidRPr="003E3D51">
        <w:rPr>
          <w:rFonts w:ascii="Times New Roman" w:eastAsia="Times New Roman" w:hAnsi="Times New Roman" w:cs="Times New Roman"/>
          <w:sz w:val="24"/>
          <w:szCs w:val="24"/>
          <w:lang w:val="es-ES" w:eastAsia="ar-SA"/>
        </w:rPr>
        <w:t xml:space="preserve"> (UAEM, 2017</w:t>
      </w:r>
      <w:r w:rsidR="007B42F8" w:rsidRPr="003E3D51">
        <w:rPr>
          <w:rFonts w:ascii="Times New Roman" w:eastAsia="Times New Roman" w:hAnsi="Times New Roman" w:cs="Times New Roman"/>
          <w:sz w:val="24"/>
          <w:szCs w:val="24"/>
          <w:lang w:val="es-ES" w:eastAsia="ar-SA"/>
        </w:rPr>
        <w:t>a</w:t>
      </w:r>
      <w:r w:rsidR="00E602E0" w:rsidRPr="003E3D51">
        <w:rPr>
          <w:rFonts w:ascii="Times New Roman" w:eastAsia="Times New Roman" w:hAnsi="Times New Roman" w:cs="Times New Roman"/>
          <w:sz w:val="24"/>
          <w:szCs w:val="24"/>
          <w:lang w:val="es-ES" w:eastAsia="ar-SA"/>
        </w:rPr>
        <w:t>, p.</w:t>
      </w:r>
      <w:r w:rsidRPr="003E3D51">
        <w:rPr>
          <w:rFonts w:ascii="Times New Roman" w:eastAsia="Times New Roman" w:hAnsi="Times New Roman" w:cs="Times New Roman"/>
          <w:sz w:val="24"/>
          <w:szCs w:val="24"/>
          <w:lang w:val="es-ES" w:eastAsia="ar-SA"/>
        </w:rPr>
        <w:t xml:space="preserve"> 65)</w:t>
      </w:r>
      <w:r w:rsidR="00E602E0" w:rsidRPr="003E3D51">
        <w:rPr>
          <w:rFonts w:ascii="Times New Roman" w:eastAsia="Times New Roman" w:hAnsi="Times New Roman" w:cs="Times New Roman"/>
          <w:sz w:val="24"/>
          <w:szCs w:val="24"/>
          <w:lang w:val="es-ES" w:eastAsia="ar-SA"/>
        </w:rPr>
        <w:t>.</w:t>
      </w:r>
      <w:r w:rsidRPr="003E3D51">
        <w:rPr>
          <w:rFonts w:ascii="Times New Roman" w:eastAsia="Times New Roman" w:hAnsi="Times New Roman" w:cs="Times New Roman"/>
          <w:sz w:val="24"/>
          <w:szCs w:val="24"/>
          <w:lang w:val="es-ES" w:eastAsia="ar-SA"/>
        </w:rPr>
        <w:t xml:space="preserve"> </w:t>
      </w:r>
    </w:p>
    <w:p w14:paraId="5C0CA01F" w14:textId="101E77CA" w:rsidR="009B627C" w:rsidRPr="003E3D51" w:rsidRDefault="009B627C" w:rsidP="00EA21FC">
      <w:pPr>
        <w:autoSpaceDE w:val="0"/>
        <w:autoSpaceDN w:val="0"/>
        <w:adjustRightInd w:val="0"/>
        <w:spacing w:after="0" w:line="360" w:lineRule="auto"/>
        <w:ind w:left="1416"/>
        <w:jc w:val="both"/>
        <w:rPr>
          <w:rFonts w:ascii="Times New Roman" w:eastAsia="Times New Roman" w:hAnsi="Times New Roman" w:cs="Times New Roman"/>
          <w:sz w:val="24"/>
          <w:szCs w:val="24"/>
          <w:lang w:val="es-ES" w:eastAsia="ar-SA"/>
        </w:rPr>
      </w:pPr>
      <w:r w:rsidRPr="003E3D51">
        <w:rPr>
          <w:rFonts w:ascii="Times New Roman" w:hAnsi="Times New Roman" w:cs="Times New Roman"/>
          <w:sz w:val="24"/>
          <w:szCs w:val="24"/>
        </w:rPr>
        <w:t xml:space="preserve">Al hablar de calidad en la formación de nuestros estudiantes es indispensable analizar los indicadores que dan cuenta de ello. Uno de estos indicadores es el índice de reprobación en estudios profesionales; </w:t>
      </w:r>
      <w:r w:rsidR="00E602E0" w:rsidRPr="003E3D51">
        <w:rPr>
          <w:rFonts w:ascii="Times New Roman" w:hAnsi="Times New Roman" w:cs="Times New Roman"/>
          <w:sz w:val="24"/>
          <w:szCs w:val="24"/>
        </w:rPr>
        <w:t>e</w:t>
      </w:r>
      <w:r w:rsidRPr="003E3D51">
        <w:rPr>
          <w:rFonts w:ascii="Times New Roman" w:hAnsi="Times New Roman" w:cs="Times New Roman"/>
          <w:sz w:val="24"/>
          <w:szCs w:val="24"/>
        </w:rPr>
        <w:t>ste permite deducir la eficiencia del proceso educativo (aprovechamiento) e induce a buscar referencias contextuales (sociales y económicas, básicamente) de los alumnos que ingresan en este esquema de reprobación y de fallas posibles en el proceso de enseñanza-aprendizaje</w:t>
      </w:r>
      <w:r w:rsidRPr="003E3D51">
        <w:rPr>
          <w:rFonts w:ascii="Times New Roman" w:eastAsia="Times New Roman" w:hAnsi="Times New Roman" w:cs="Times New Roman"/>
          <w:sz w:val="24"/>
          <w:szCs w:val="24"/>
          <w:lang w:val="es-ES" w:eastAsia="ar-SA"/>
        </w:rPr>
        <w:t xml:space="preserve"> (UAEM, 2017</w:t>
      </w:r>
      <w:r w:rsidR="007B42F8" w:rsidRPr="003E3D51">
        <w:rPr>
          <w:rFonts w:ascii="Times New Roman" w:eastAsia="Times New Roman" w:hAnsi="Times New Roman" w:cs="Times New Roman"/>
          <w:sz w:val="24"/>
          <w:szCs w:val="24"/>
          <w:lang w:val="es-ES" w:eastAsia="ar-SA"/>
        </w:rPr>
        <w:t>a</w:t>
      </w:r>
      <w:r w:rsidR="00E602E0" w:rsidRPr="003E3D51">
        <w:rPr>
          <w:rFonts w:ascii="Times New Roman" w:eastAsia="Times New Roman" w:hAnsi="Times New Roman" w:cs="Times New Roman"/>
          <w:sz w:val="24"/>
          <w:szCs w:val="24"/>
          <w:lang w:val="es-ES" w:eastAsia="ar-SA"/>
        </w:rPr>
        <w:t>, p.</w:t>
      </w:r>
      <w:r w:rsidRPr="003E3D51">
        <w:rPr>
          <w:rFonts w:ascii="Times New Roman" w:eastAsia="Times New Roman" w:hAnsi="Times New Roman" w:cs="Times New Roman"/>
          <w:sz w:val="24"/>
          <w:szCs w:val="24"/>
          <w:lang w:val="es-ES" w:eastAsia="ar-SA"/>
        </w:rPr>
        <w:t xml:space="preserve"> 66)</w:t>
      </w:r>
      <w:r w:rsidR="00E602E0" w:rsidRPr="003E3D51">
        <w:rPr>
          <w:rFonts w:ascii="Times New Roman" w:eastAsia="Times New Roman" w:hAnsi="Times New Roman" w:cs="Times New Roman"/>
          <w:sz w:val="24"/>
          <w:szCs w:val="24"/>
          <w:lang w:val="es-ES" w:eastAsia="ar-SA"/>
        </w:rPr>
        <w:t>.</w:t>
      </w:r>
    </w:p>
    <w:p w14:paraId="04D153C2" w14:textId="0EE1C6F2" w:rsidR="00EA69CA" w:rsidRPr="003E3D51" w:rsidRDefault="00E602E0" w:rsidP="00F31DBE">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hAnsi="Times New Roman" w:cs="Times New Roman"/>
          <w:sz w:val="24"/>
          <w:szCs w:val="24"/>
        </w:rPr>
        <w:t>Con base en los preceptos anteriores, l</w:t>
      </w:r>
      <w:r w:rsidR="00EA69CA" w:rsidRPr="003E3D51">
        <w:rPr>
          <w:rFonts w:ascii="Times New Roman" w:hAnsi="Times New Roman" w:cs="Times New Roman"/>
          <w:sz w:val="24"/>
          <w:szCs w:val="24"/>
        </w:rPr>
        <w:t xml:space="preserve">a </w:t>
      </w:r>
      <w:r w:rsidRPr="003E3D51">
        <w:rPr>
          <w:rFonts w:ascii="Times New Roman" w:hAnsi="Times New Roman" w:cs="Times New Roman"/>
          <w:sz w:val="24"/>
          <w:szCs w:val="24"/>
        </w:rPr>
        <w:t>UAEM</w:t>
      </w:r>
      <w:r w:rsidR="00EA69CA" w:rsidRPr="003E3D51">
        <w:rPr>
          <w:rFonts w:ascii="Times New Roman" w:hAnsi="Times New Roman" w:cs="Times New Roman"/>
          <w:sz w:val="24"/>
          <w:szCs w:val="24"/>
        </w:rPr>
        <w:t xml:space="preserve"> en 2004 implementó el Modelo Institucional de Innovación Curricular (MIIC), el cual tiene como fundamento la flexibilidad y la enseñanza basada en competencias y en el estudiante.</w:t>
      </w:r>
      <w:r w:rsidRPr="003E3D51">
        <w:rPr>
          <w:rFonts w:ascii="Times New Roman" w:hAnsi="Times New Roman" w:cs="Times New Roman"/>
          <w:sz w:val="24"/>
          <w:szCs w:val="24"/>
        </w:rPr>
        <w:t xml:space="preserve"> </w:t>
      </w:r>
      <w:r w:rsidR="00EA69CA" w:rsidRPr="003E3D51">
        <w:rPr>
          <w:rFonts w:ascii="Times New Roman" w:hAnsi="Times New Roman" w:cs="Times New Roman"/>
          <w:sz w:val="24"/>
          <w:szCs w:val="24"/>
        </w:rPr>
        <w:t>El MIIC sienta las bases para que la formación de los profesionales responda y se ajuste permanentemente a las demandas sociales y a los avances científicos, humanísticos y tecnológicos</w:t>
      </w:r>
      <w:r w:rsidRPr="003E3D51">
        <w:rPr>
          <w:rFonts w:ascii="Times New Roman" w:hAnsi="Times New Roman" w:cs="Times New Roman"/>
          <w:sz w:val="24"/>
          <w:szCs w:val="24"/>
        </w:rPr>
        <w:t>, y</w:t>
      </w:r>
      <w:r w:rsidR="00EA69CA" w:rsidRPr="003E3D51">
        <w:rPr>
          <w:rFonts w:ascii="Times New Roman" w:hAnsi="Times New Roman" w:cs="Times New Roman"/>
          <w:sz w:val="24"/>
          <w:szCs w:val="24"/>
        </w:rPr>
        <w:t xml:space="preserve"> promueva la articulación equilibrada del saber (conocimientos), saber hacer (procedimientos), saber ser (valores), que propicien un pensamiento crítico y desarrollen la capacidad de solucionar problemas tanto en el contexto teórico disciplinar como en el social (campo real, inserción de la profesión), con una visión inter</w:t>
      </w:r>
      <w:r w:rsidRPr="003E3D51">
        <w:rPr>
          <w:rFonts w:ascii="Times New Roman" w:hAnsi="Times New Roman" w:cs="Times New Roman"/>
          <w:sz w:val="24"/>
          <w:szCs w:val="24"/>
        </w:rPr>
        <w:t>disciplinaria</w:t>
      </w:r>
      <w:r w:rsidR="00EA69CA" w:rsidRPr="003E3D51">
        <w:rPr>
          <w:rFonts w:ascii="Times New Roman" w:hAnsi="Times New Roman" w:cs="Times New Roman"/>
          <w:sz w:val="24"/>
          <w:szCs w:val="24"/>
        </w:rPr>
        <w:t xml:space="preserve"> y transdisciplinaria (Moreno, Medina, Espinoza</w:t>
      </w:r>
      <w:r w:rsidRPr="003E3D51">
        <w:rPr>
          <w:rFonts w:ascii="Times New Roman" w:hAnsi="Times New Roman" w:cs="Times New Roman"/>
          <w:sz w:val="24"/>
          <w:szCs w:val="24"/>
        </w:rPr>
        <w:t xml:space="preserve"> y</w:t>
      </w:r>
      <w:r w:rsidR="00EA69CA" w:rsidRPr="003E3D51">
        <w:rPr>
          <w:rFonts w:ascii="Times New Roman" w:hAnsi="Times New Roman" w:cs="Times New Roman"/>
          <w:sz w:val="24"/>
          <w:szCs w:val="24"/>
        </w:rPr>
        <w:t xml:space="preserve"> Miranda, 2005).</w:t>
      </w:r>
    </w:p>
    <w:p w14:paraId="02101175" w14:textId="297F4B1A" w:rsidR="009B627C" w:rsidRPr="003E3D51" w:rsidRDefault="00E602E0" w:rsidP="00F31DBE">
      <w:pPr>
        <w:autoSpaceDE w:val="0"/>
        <w:autoSpaceDN w:val="0"/>
        <w:adjustRightInd w:val="0"/>
        <w:spacing w:after="0" w:line="360" w:lineRule="auto"/>
        <w:ind w:firstLine="708"/>
        <w:jc w:val="both"/>
        <w:rPr>
          <w:rFonts w:ascii="Times New Roman" w:hAnsi="Times New Roman" w:cs="Times New Roman"/>
          <w:sz w:val="24"/>
          <w:szCs w:val="24"/>
        </w:rPr>
      </w:pPr>
      <w:r w:rsidRPr="003E3D51">
        <w:rPr>
          <w:rFonts w:ascii="Times New Roman" w:eastAsia="Times New Roman" w:hAnsi="Times New Roman" w:cs="Times New Roman"/>
          <w:sz w:val="24"/>
          <w:szCs w:val="24"/>
          <w:lang w:val="es-ES" w:eastAsia="ar-SA"/>
        </w:rPr>
        <w:t xml:space="preserve">Asimismo, </w:t>
      </w:r>
      <w:r w:rsidR="009B627C" w:rsidRPr="003E3D51">
        <w:rPr>
          <w:rFonts w:ascii="Times New Roman" w:eastAsia="Times New Roman" w:hAnsi="Times New Roman" w:cs="Times New Roman"/>
          <w:sz w:val="24"/>
          <w:szCs w:val="24"/>
          <w:lang w:val="es-ES" w:eastAsia="ar-SA"/>
        </w:rPr>
        <w:t>se inserta al Plan General de Desarrollo de la Universidad</w:t>
      </w:r>
      <w:r w:rsidRPr="003E3D51">
        <w:rPr>
          <w:rFonts w:ascii="Times New Roman" w:eastAsia="Times New Roman" w:hAnsi="Times New Roman" w:cs="Times New Roman"/>
          <w:sz w:val="24"/>
          <w:szCs w:val="24"/>
          <w:lang w:val="es-ES" w:eastAsia="ar-SA"/>
        </w:rPr>
        <w:t>,</w:t>
      </w:r>
      <w:r w:rsidR="009B627C" w:rsidRPr="003E3D51">
        <w:rPr>
          <w:rFonts w:ascii="Times New Roman" w:eastAsia="Times New Roman" w:hAnsi="Times New Roman" w:cs="Times New Roman"/>
          <w:sz w:val="24"/>
          <w:szCs w:val="24"/>
          <w:lang w:val="es-ES" w:eastAsia="ar-SA"/>
        </w:rPr>
        <w:t xml:space="preserve"> </w:t>
      </w:r>
      <w:r w:rsidRPr="003E3D51">
        <w:rPr>
          <w:rFonts w:ascii="Times New Roman" w:hAnsi="Times New Roman" w:cs="Times New Roman"/>
          <w:sz w:val="24"/>
          <w:szCs w:val="24"/>
        </w:rPr>
        <w:t>pues estrechamente</w:t>
      </w:r>
      <w:r w:rsidR="009B627C" w:rsidRPr="003E3D51">
        <w:rPr>
          <w:rFonts w:ascii="Times New Roman" w:hAnsi="Times New Roman" w:cs="Times New Roman"/>
          <w:sz w:val="24"/>
          <w:szCs w:val="24"/>
        </w:rPr>
        <w:t xml:space="preserve"> vinculado con la deserción se encuentra el problema de la reprobación,</w:t>
      </w:r>
      <w:r w:rsidR="003A5394" w:rsidRPr="003E3D51">
        <w:rPr>
          <w:rFonts w:ascii="Times New Roman" w:hAnsi="Times New Roman" w:cs="Times New Roman"/>
          <w:sz w:val="24"/>
          <w:szCs w:val="24"/>
        </w:rPr>
        <w:t xml:space="preserve"> </w:t>
      </w:r>
      <w:r w:rsidR="009B627C" w:rsidRPr="003E3D51">
        <w:rPr>
          <w:rFonts w:ascii="Times New Roman" w:hAnsi="Times New Roman" w:cs="Times New Roman"/>
          <w:sz w:val="24"/>
          <w:szCs w:val="24"/>
        </w:rPr>
        <w:t>es decir, el porcentaje de estudiantes que no logran adquirir el mínimo de conocimientos</w:t>
      </w:r>
      <w:r w:rsidR="003A5394" w:rsidRPr="003E3D51">
        <w:rPr>
          <w:rFonts w:ascii="Times New Roman" w:hAnsi="Times New Roman" w:cs="Times New Roman"/>
          <w:sz w:val="24"/>
          <w:szCs w:val="24"/>
        </w:rPr>
        <w:t xml:space="preserve"> </w:t>
      </w:r>
      <w:r w:rsidR="009B627C" w:rsidRPr="003E3D51">
        <w:rPr>
          <w:rFonts w:ascii="Times New Roman" w:hAnsi="Times New Roman" w:cs="Times New Roman"/>
          <w:sz w:val="24"/>
          <w:szCs w:val="24"/>
        </w:rPr>
        <w:t>necesarios para acreditar la asignatura cursada dentro de los planes fijados para ello.</w:t>
      </w:r>
    </w:p>
    <w:p w14:paraId="3D7A610A" w14:textId="1AD77EB7" w:rsidR="009B627C" w:rsidRPr="003E3D51" w:rsidRDefault="009B627C" w:rsidP="00F31DBE">
      <w:pPr>
        <w:autoSpaceDE w:val="0"/>
        <w:autoSpaceDN w:val="0"/>
        <w:adjustRightInd w:val="0"/>
        <w:spacing w:after="0" w:line="360" w:lineRule="auto"/>
        <w:ind w:firstLine="708"/>
        <w:jc w:val="both"/>
        <w:rPr>
          <w:rFonts w:ascii="Times New Roman" w:hAnsi="Times New Roman" w:cs="Times New Roman"/>
          <w:iCs/>
          <w:sz w:val="24"/>
          <w:szCs w:val="24"/>
          <w:lang w:val="es-ES"/>
        </w:rPr>
      </w:pPr>
      <w:r w:rsidRPr="003E3D51">
        <w:rPr>
          <w:rFonts w:ascii="Times New Roman" w:hAnsi="Times New Roman" w:cs="Times New Roman"/>
          <w:sz w:val="24"/>
          <w:szCs w:val="24"/>
        </w:rPr>
        <w:t>Actualmente, según cifras oficiales, más de 30</w:t>
      </w:r>
      <w:r w:rsidR="00E602E0" w:rsidRPr="003E3D51">
        <w:rPr>
          <w:rFonts w:ascii="Times New Roman" w:hAnsi="Times New Roman" w:cs="Times New Roman"/>
          <w:sz w:val="24"/>
          <w:szCs w:val="24"/>
        </w:rPr>
        <w:t xml:space="preserve"> </w:t>
      </w:r>
      <w:r w:rsidRPr="003E3D51">
        <w:rPr>
          <w:rFonts w:ascii="Times New Roman" w:hAnsi="Times New Roman" w:cs="Times New Roman"/>
          <w:sz w:val="24"/>
          <w:szCs w:val="24"/>
        </w:rPr>
        <w:t>% de los estudiantes de media superior presentan dificultades para adquirir satisfactoriamente los conocimientos y habilidades en distintas asignaturas</w:t>
      </w:r>
      <w:r w:rsidR="00E602E0" w:rsidRPr="003E3D51">
        <w:rPr>
          <w:rFonts w:ascii="Times New Roman" w:hAnsi="Times New Roman" w:cs="Times New Roman"/>
          <w:sz w:val="24"/>
          <w:szCs w:val="24"/>
        </w:rPr>
        <w:t xml:space="preserve">, en especial en </w:t>
      </w:r>
      <w:r w:rsidRPr="003E3D51">
        <w:rPr>
          <w:rFonts w:ascii="Times New Roman" w:hAnsi="Times New Roman" w:cs="Times New Roman"/>
          <w:sz w:val="24"/>
          <w:szCs w:val="24"/>
        </w:rPr>
        <w:t xml:space="preserve">disciplinas </w:t>
      </w:r>
      <w:r w:rsidR="00E602E0" w:rsidRPr="003E3D51">
        <w:rPr>
          <w:rFonts w:ascii="Times New Roman" w:hAnsi="Times New Roman" w:cs="Times New Roman"/>
          <w:sz w:val="24"/>
          <w:szCs w:val="24"/>
        </w:rPr>
        <w:t>como</w:t>
      </w:r>
      <w:r w:rsidRPr="003E3D51">
        <w:rPr>
          <w:rFonts w:ascii="Times New Roman" w:hAnsi="Times New Roman" w:cs="Times New Roman"/>
          <w:sz w:val="24"/>
          <w:szCs w:val="24"/>
        </w:rPr>
        <w:t xml:space="preserve"> matemáticas, física, química, inglés y biología. </w:t>
      </w:r>
      <w:r w:rsidR="00E602E0" w:rsidRPr="003E3D51">
        <w:rPr>
          <w:rFonts w:ascii="Times New Roman" w:hAnsi="Times New Roman" w:cs="Times New Roman"/>
          <w:sz w:val="24"/>
          <w:szCs w:val="24"/>
        </w:rPr>
        <w:t>Por eso, e</w:t>
      </w:r>
      <w:r w:rsidRPr="003E3D51">
        <w:rPr>
          <w:rFonts w:ascii="Times New Roman" w:hAnsi="Times New Roman" w:cs="Times New Roman"/>
          <w:sz w:val="24"/>
          <w:szCs w:val="24"/>
        </w:rPr>
        <w:t xml:space="preserve">l Programa Sectorial de Educación ha trazado, para 2021, </w:t>
      </w:r>
      <w:r w:rsidR="00E602E0" w:rsidRPr="003E3D51">
        <w:rPr>
          <w:rFonts w:ascii="Times New Roman" w:hAnsi="Times New Roman" w:cs="Times New Roman"/>
          <w:sz w:val="24"/>
          <w:szCs w:val="24"/>
        </w:rPr>
        <w:t xml:space="preserve">la meta de </w:t>
      </w:r>
      <w:r w:rsidR="00E602E0" w:rsidRPr="003E3D51">
        <w:rPr>
          <w:rFonts w:ascii="Times New Roman" w:hAnsi="Times New Roman" w:cs="Times New Roman"/>
          <w:sz w:val="24"/>
          <w:szCs w:val="24"/>
        </w:rPr>
        <w:lastRenderedPageBreak/>
        <w:t xml:space="preserve">disminuir </w:t>
      </w:r>
      <w:r w:rsidRPr="003E3D51">
        <w:rPr>
          <w:rFonts w:ascii="Times New Roman" w:hAnsi="Times New Roman" w:cs="Times New Roman"/>
          <w:sz w:val="24"/>
          <w:szCs w:val="24"/>
        </w:rPr>
        <w:t xml:space="preserve">el índice de reprobación de 30 </w:t>
      </w:r>
      <w:r w:rsidR="00E602E0" w:rsidRPr="003E3D51">
        <w:rPr>
          <w:rFonts w:ascii="Times New Roman" w:hAnsi="Times New Roman" w:cs="Times New Roman"/>
          <w:sz w:val="24"/>
          <w:szCs w:val="24"/>
        </w:rPr>
        <w:t xml:space="preserve">% </w:t>
      </w:r>
      <w:r w:rsidRPr="003E3D51">
        <w:rPr>
          <w:rFonts w:ascii="Times New Roman" w:hAnsi="Times New Roman" w:cs="Times New Roman"/>
          <w:sz w:val="24"/>
          <w:szCs w:val="24"/>
        </w:rPr>
        <w:t>a 18</w:t>
      </w:r>
      <w:r w:rsidR="00E602E0" w:rsidRPr="003E3D51">
        <w:rPr>
          <w:rFonts w:ascii="Times New Roman" w:hAnsi="Times New Roman" w:cs="Times New Roman"/>
          <w:sz w:val="24"/>
          <w:szCs w:val="24"/>
        </w:rPr>
        <w:t xml:space="preserve"> </w:t>
      </w:r>
      <w:r w:rsidRPr="003E3D51">
        <w:rPr>
          <w:rFonts w:ascii="Times New Roman" w:hAnsi="Times New Roman" w:cs="Times New Roman"/>
          <w:sz w:val="24"/>
          <w:szCs w:val="24"/>
        </w:rPr>
        <w:t xml:space="preserve">% en este nivel educativo, con especial énfasis en las áreas señaladas </w:t>
      </w:r>
      <w:r w:rsidRPr="003E3D51">
        <w:rPr>
          <w:rFonts w:ascii="Times New Roman" w:hAnsi="Times New Roman" w:cs="Times New Roman"/>
          <w:iCs/>
          <w:sz w:val="24"/>
          <w:szCs w:val="24"/>
          <w:lang w:val="es-ES"/>
        </w:rPr>
        <w:t>(UAEM, 2009).</w:t>
      </w:r>
    </w:p>
    <w:p w14:paraId="0B8F878B" w14:textId="62AA85FF" w:rsidR="009B627C" w:rsidRPr="003E3D51" w:rsidRDefault="00E602E0" w:rsidP="00F31DBE">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Finalmente, se puede señalar lo indicado d</w:t>
      </w:r>
      <w:r w:rsidR="009B627C" w:rsidRPr="003E3D51">
        <w:rPr>
          <w:rFonts w:ascii="Times New Roman" w:eastAsia="Times New Roman" w:hAnsi="Times New Roman" w:cs="Times New Roman"/>
          <w:sz w:val="24"/>
          <w:szCs w:val="24"/>
          <w:lang w:val="es-ES" w:eastAsia="ar-SA"/>
        </w:rPr>
        <w:t>entro del Plan de Desarrollo del Centro Universitario Valle de México (PDCUVM)</w:t>
      </w:r>
      <w:r w:rsidRPr="003E3D51">
        <w:rPr>
          <w:rFonts w:ascii="Times New Roman" w:eastAsia="Times New Roman" w:hAnsi="Times New Roman" w:cs="Times New Roman"/>
          <w:sz w:val="24"/>
          <w:szCs w:val="24"/>
          <w:lang w:val="es-ES" w:eastAsia="ar-SA"/>
        </w:rPr>
        <w:t>, donde “p</w:t>
      </w:r>
      <w:r w:rsidR="009B627C" w:rsidRPr="003E3D51">
        <w:rPr>
          <w:rFonts w:ascii="Times New Roman" w:hAnsi="Times New Roman" w:cs="Times New Roman"/>
          <w:sz w:val="24"/>
          <w:szCs w:val="24"/>
        </w:rPr>
        <w:t>ara apoyar a los alumnos que presentan rezago, se implementaron 18 cursos remediales y mentor</w:t>
      </w:r>
      <w:r w:rsidRPr="003E3D51">
        <w:rPr>
          <w:rFonts w:ascii="Times New Roman" w:hAnsi="Times New Roman" w:cs="Times New Roman"/>
          <w:sz w:val="24"/>
          <w:szCs w:val="24"/>
        </w:rPr>
        <w:t>í</w:t>
      </w:r>
      <w:r w:rsidR="009B627C" w:rsidRPr="003E3D51">
        <w:rPr>
          <w:rFonts w:ascii="Times New Roman" w:hAnsi="Times New Roman" w:cs="Times New Roman"/>
          <w:sz w:val="24"/>
          <w:szCs w:val="24"/>
        </w:rPr>
        <w:t>as académicas, en caso de reprobación, grupos especiales y cursos intensivos</w:t>
      </w:r>
      <w:r w:rsidR="009B627C" w:rsidRPr="003E3D51">
        <w:rPr>
          <w:rFonts w:ascii="Times New Roman" w:eastAsia="Times New Roman" w:hAnsi="Times New Roman" w:cs="Times New Roman"/>
          <w:sz w:val="24"/>
          <w:szCs w:val="24"/>
          <w:lang w:val="es-ES" w:eastAsia="ar-SA"/>
        </w:rPr>
        <w:t>” (</w:t>
      </w:r>
      <w:r w:rsidR="007B42F8" w:rsidRPr="003E3D51">
        <w:rPr>
          <w:rFonts w:ascii="Times New Roman" w:hAnsi="Times New Roman" w:cs="Times New Roman"/>
          <w:sz w:val="24"/>
          <w:szCs w:val="24"/>
          <w:lang w:val="es-ES"/>
        </w:rPr>
        <w:t>UAEM</w:t>
      </w:r>
      <w:r w:rsidRPr="003E3D51">
        <w:rPr>
          <w:rFonts w:ascii="Times New Roman" w:hAnsi="Times New Roman" w:cs="Times New Roman"/>
          <w:sz w:val="24"/>
          <w:szCs w:val="24"/>
          <w:lang w:val="es-ES"/>
        </w:rPr>
        <w:t>, 2017</w:t>
      </w:r>
      <w:r w:rsidR="007B42F8" w:rsidRPr="003E3D51">
        <w:rPr>
          <w:rFonts w:ascii="Times New Roman" w:hAnsi="Times New Roman" w:cs="Times New Roman"/>
          <w:sz w:val="24"/>
          <w:szCs w:val="24"/>
          <w:lang w:val="es-ES"/>
        </w:rPr>
        <w:t>b</w:t>
      </w:r>
      <w:r w:rsidRPr="003E3D51">
        <w:rPr>
          <w:rFonts w:ascii="Times New Roman" w:hAnsi="Times New Roman" w:cs="Times New Roman"/>
          <w:sz w:val="24"/>
          <w:szCs w:val="24"/>
          <w:lang w:val="es-ES"/>
        </w:rPr>
        <w:t>, p.</w:t>
      </w:r>
      <w:r w:rsidR="009B627C" w:rsidRPr="003E3D51">
        <w:rPr>
          <w:rFonts w:ascii="Times New Roman" w:hAnsi="Times New Roman" w:cs="Times New Roman"/>
          <w:sz w:val="24"/>
          <w:szCs w:val="24"/>
          <w:lang w:val="es-ES"/>
        </w:rPr>
        <w:t xml:space="preserve"> 21</w:t>
      </w:r>
      <w:r w:rsidR="009B627C" w:rsidRPr="003E3D51">
        <w:rPr>
          <w:rFonts w:ascii="Times New Roman" w:eastAsia="Times New Roman" w:hAnsi="Times New Roman" w:cs="Times New Roman"/>
          <w:sz w:val="24"/>
          <w:szCs w:val="24"/>
          <w:lang w:val="es-ES" w:eastAsia="ar-SA"/>
        </w:rPr>
        <w:t>)</w:t>
      </w:r>
      <w:r w:rsidRPr="003E3D51">
        <w:rPr>
          <w:rFonts w:ascii="Times New Roman" w:eastAsia="Times New Roman" w:hAnsi="Times New Roman" w:cs="Times New Roman"/>
          <w:sz w:val="24"/>
          <w:szCs w:val="24"/>
          <w:lang w:val="es-ES" w:eastAsia="ar-SA"/>
        </w:rPr>
        <w:t>.</w:t>
      </w:r>
    </w:p>
    <w:p w14:paraId="2D4DA4FD" w14:textId="77777777" w:rsidR="003E3D51" w:rsidRPr="003E3D51" w:rsidRDefault="003E3D51" w:rsidP="009B627C">
      <w:pPr>
        <w:autoSpaceDE w:val="0"/>
        <w:autoSpaceDN w:val="0"/>
        <w:adjustRightInd w:val="0"/>
        <w:spacing w:after="0" w:line="360" w:lineRule="auto"/>
        <w:jc w:val="both"/>
        <w:rPr>
          <w:rFonts w:ascii="Times New Roman" w:eastAsia="Times New Roman" w:hAnsi="Times New Roman" w:cs="Times New Roman"/>
          <w:sz w:val="24"/>
          <w:szCs w:val="24"/>
          <w:lang w:val="es-ES" w:eastAsia="ar-SA"/>
        </w:rPr>
      </w:pPr>
    </w:p>
    <w:p w14:paraId="2CC4EEAB" w14:textId="27177D93" w:rsidR="00270B25" w:rsidRPr="003E3D51" w:rsidRDefault="00270B25" w:rsidP="003E3D51">
      <w:pPr>
        <w:spacing w:after="0"/>
        <w:jc w:val="center"/>
        <w:rPr>
          <w:rStyle w:val="Textoennegrita"/>
          <w:rFonts w:ascii="Times New Roman" w:hAnsi="Times New Roman" w:cs="Times New Roman"/>
          <w:sz w:val="26"/>
          <w:szCs w:val="26"/>
        </w:rPr>
      </w:pPr>
      <w:r w:rsidRPr="003E3D51">
        <w:rPr>
          <w:rStyle w:val="Textoennegrita"/>
          <w:rFonts w:ascii="Times New Roman" w:hAnsi="Times New Roman" w:cs="Times New Roman"/>
          <w:sz w:val="26"/>
          <w:szCs w:val="26"/>
        </w:rPr>
        <w:t xml:space="preserve">Trayectoria </w:t>
      </w:r>
      <w:r w:rsidR="00B81158" w:rsidRPr="003E3D51">
        <w:rPr>
          <w:rStyle w:val="Textoennegrita"/>
          <w:rFonts w:ascii="Times New Roman" w:hAnsi="Times New Roman" w:cs="Times New Roman"/>
          <w:sz w:val="26"/>
          <w:szCs w:val="26"/>
        </w:rPr>
        <w:t>a</w:t>
      </w:r>
      <w:r w:rsidRPr="003E3D51">
        <w:rPr>
          <w:rStyle w:val="Textoennegrita"/>
          <w:rFonts w:ascii="Times New Roman" w:hAnsi="Times New Roman" w:cs="Times New Roman"/>
          <w:sz w:val="26"/>
          <w:szCs w:val="26"/>
        </w:rPr>
        <w:t>cadémica</w:t>
      </w:r>
    </w:p>
    <w:p w14:paraId="325E011B" w14:textId="77777777" w:rsidR="008D3B0D" w:rsidRPr="003E3D51" w:rsidRDefault="00AC42B0" w:rsidP="00F31DBE">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La trayectoria académica se refiere a la cuantificación del comportamiento escolar de un conjunto de estudiantes con características similares (cohorte) durante su trayecto o estancia educativa</w:t>
      </w:r>
      <w:r w:rsidR="008D3B0D" w:rsidRPr="003E3D51">
        <w:rPr>
          <w:rFonts w:ascii="Times New Roman" w:eastAsia="Times New Roman" w:hAnsi="Times New Roman" w:cs="Times New Roman"/>
          <w:sz w:val="24"/>
          <w:szCs w:val="24"/>
          <w:lang w:val="es-ES" w:eastAsia="ar-SA"/>
        </w:rPr>
        <w:t xml:space="preserve"> (es decir, </w:t>
      </w:r>
      <w:r w:rsidRPr="003E3D51">
        <w:rPr>
          <w:rFonts w:ascii="Times New Roman" w:eastAsia="Times New Roman" w:hAnsi="Times New Roman" w:cs="Times New Roman"/>
          <w:sz w:val="24"/>
          <w:szCs w:val="24"/>
          <w:lang w:val="es-ES" w:eastAsia="ar-SA"/>
        </w:rPr>
        <w:t>desde el ingreso</w:t>
      </w:r>
      <w:r w:rsidR="008D3B0D" w:rsidRPr="003E3D51">
        <w:rPr>
          <w:rFonts w:ascii="Times New Roman" w:eastAsia="Times New Roman" w:hAnsi="Times New Roman" w:cs="Times New Roman"/>
          <w:sz w:val="24"/>
          <w:szCs w:val="24"/>
          <w:lang w:val="es-ES" w:eastAsia="ar-SA"/>
        </w:rPr>
        <w:t xml:space="preserve"> </w:t>
      </w:r>
      <w:r w:rsidRPr="003E3D51">
        <w:rPr>
          <w:rFonts w:ascii="Times New Roman" w:eastAsia="Times New Roman" w:hAnsi="Times New Roman" w:cs="Times New Roman"/>
          <w:sz w:val="24"/>
          <w:szCs w:val="24"/>
          <w:lang w:val="es-ES" w:eastAsia="ar-SA"/>
        </w:rPr>
        <w:t>hasta la conclusión de los créditos y los requisitos académico-administrativos que define</w:t>
      </w:r>
      <w:r w:rsidR="008D3B0D" w:rsidRPr="003E3D51">
        <w:rPr>
          <w:rFonts w:ascii="Times New Roman" w:eastAsia="Times New Roman" w:hAnsi="Times New Roman" w:cs="Times New Roman"/>
          <w:sz w:val="24"/>
          <w:szCs w:val="24"/>
          <w:lang w:val="es-ES" w:eastAsia="ar-SA"/>
        </w:rPr>
        <w:t>n</w:t>
      </w:r>
      <w:r w:rsidRPr="003E3D51">
        <w:rPr>
          <w:rFonts w:ascii="Times New Roman" w:eastAsia="Times New Roman" w:hAnsi="Times New Roman" w:cs="Times New Roman"/>
          <w:sz w:val="24"/>
          <w:szCs w:val="24"/>
          <w:lang w:val="es-ES" w:eastAsia="ar-SA"/>
        </w:rPr>
        <w:t xml:space="preserve"> el plan de estudios</w:t>
      </w:r>
      <w:r w:rsidR="008D3B0D" w:rsidRPr="003E3D51">
        <w:rPr>
          <w:rFonts w:ascii="Times New Roman" w:eastAsia="Times New Roman" w:hAnsi="Times New Roman" w:cs="Times New Roman"/>
          <w:sz w:val="24"/>
          <w:szCs w:val="24"/>
          <w:lang w:val="es-ES" w:eastAsia="ar-SA"/>
        </w:rPr>
        <w:t>)</w:t>
      </w:r>
      <w:r w:rsidRPr="003E3D51">
        <w:rPr>
          <w:rFonts w:ascii="Times New Roman" w:eastAsia="Times New Roman" w:hAnsi="Times New Roman" w:cs="Times New Roman"/>
          <w:sz w:val="24"/>
          <w:szCs w:val="24"/>
          <w:lang w:val="es-ES" w:eastAsia="ar-SA"/>
        </w:rPr>
        <w:t xml:space="preserve"> (Ponce de León, 2003). </w:t>
      </w:r>
      <w:r w:rsidR="008D3B0D" w:rsidRPr="003E3D51">
        <w:rPr>
          <w:rFonts w:ascii="Times New Roman" w:eastAsia="Times New Roman" w:hAnsi="Times New Roman" w:cs="Times New Roman"/>
          <w:sz w:val="24"/>
          <w:szCs w:val="24"/>
          <w:lang w:val="es-ES" w:eastAsia="ar-SA"/>
        </w:rPr>
        <w:t>Este constructo t</w:t>
      </w:r>
      <w:r w:rsidRPr="003E3D51">
        <w:rPr>
          <w:rFonts w:ascii="Times New Roman" w:eastAsia="Times New Roman" w:hAnsi="Times New Roman" w:cs="Times New Roman"/>
          <w:sz w:val="24"/>
          <w:szCs w:val="24"/>
          <w:lang w:val="es-ES" w:eastAsia="ar-SA"/>
        </w:rPr>
        <w:t xml:space="preserve">ambién </w:t>
      </w:r>
      <w:r w:rsidR="008D3B0D" w:rsidRPr="003E3D51">
        <w:rPr>
          <w:rFonts w:ascii="Times New Roman" w:eastAsia="Times New Roman" w:hAnsi="Times New Roman" w:cs="Times New Roman"/>
          <w:sz w:val="24"/>
          <w:szCs w:val="24"/>
          <w:lang w:val="es-ES" w:eastAsia="ar-SA"/>
        </w:rPr>
        <w:t xml:space="preserve">incluye </w:t>
      </w:r>
      <w:r w:rsidRPr="003E3D51">
        <w:rPr>
          <w:rFonts w:ascii="Times New Roman" w:eastAsia="Times New Roman" w:hAnsi="Times New Roman" w:cs="Times New Roman"/>
          <w:sz w:val="24"/>
          <w:szCs w:val="24"/>
          <w:lang w:val="es-ES" w:eastAsia="ar-SA"/>
        </w:rPr>
        <w:t xml:space="preserve">el conjunto de factores y datos que afectan y dan cuenta del comportamiento escolar de los estudiantes durante su estancia en la universidad (Fernández, Peña y Vera, 2006). </w:t>
      </w:r>
    </w:p>
    <w:p w14:paraId="1A04E16D" w14:textId="7E112AD3" w:rsidR="00CE692C" w:rsidRPr="003E3D51" w:rsidRDefault="00CE692C" w:rsidP="00F31DBE">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proofErr w:type="spellStart"/>
      <w:r w:rsidRPr="003E3D51">
        <w:rPr>
          <w:rFonts w:ascii="Times New Roman" w:eastAsia="Times New Roman" w:hAnsi="Times New Roman" w:cs="Times New Roman"/>
          <w:sz w:val="24"/>
          <w:szCs w:val="24"/>
          <w:lang w:val="es-ES" w:eastAsia="ar-SA"/>
        </w:rPr>
        <w:t>Chaín</w:t>
      </w:r>
      <w:proofErr w:type="spellEnd"/>
      <w:r w:rsidRPr="003E3D51">
        <w:rPr>
          <w:rFonts w:ascii="Times New Roman" w:eastAsia="Times New Roman" w:hAnsi="Times New Roman" w:cs="Times New Roman"/>
          <w:sz w:val="24"/>
          <w:szCs w:val="24"/>
          <w:lang w:val="es-ES" w:eastAsia="ar-SA"/>
        </w:rPr>
        <w:t xml:space="preserve">-Revuelta (1995) </w:t>
      </w:r>
      <w:r w:rsidR="008D3B0D" w:rsidRPr="003E3D51">
        <w:rPr>
          <w:rFonts w:ascii="Times New Roman" w:eastAsia="Times New Roman" w:hAnsi="Times New Roman" w:cs="Times New Roman"/>
          <w:sz w:val="24"/>
          <w:szCs w:val="24"/>
          <w:lang w:val="es-ES" w:eastAsia="ar-SA"/>
        </w:rPr>
        <w:t xml:space="preserve">explica </w:t>
      </w:r>
      <w:r w:rsidRPr="003E3D51">
        <w:rPr>
          <w:rFonts w:ascii="Times New Roman" w:eastAsia="Times New Roman" w:hAnsi="Times New Roman" w:cs="Times New Roman"/>
          <w:sz w:val="24"/>
          <w:szCs w:val="24"/>
          <w:lang w:val="es-ES" w:eastAsia="ar-SA"/>
        </w:rPr>
        <w:t xml:space="preserve">que las trayectorias escolares exigen diferenciar un conjunto de cuestiones que van desde la eficiencia interna, la eficiencia terminal y el rendimiento hasta los comportamientos académicos de los estudiantes durante su vida escolar </w:t>
      </w:r>
      <w:r w:rsidR="008D3B0D" w:rsidRPr="003E3D51">
        <w:rPr>
          <w:rFonts w:ascii="Times New Roman" w:eastAsia="Times New Roman" w:hAnsi="Times New Roman" w:cs="Times New Roman"/>
          <w:sz w:val="24"/>
          <w:szCs w:val="24"/>
          <w:lang w:val="es-ES" w:eastAsia="ar-SA"/>
        </w:rPr>
        <w:t>(</w:t>
      </w:r>
      <w:r w:rsidRPr="003E3D51">
        <w:rPr>
          <w:rFonts w:ascii="Times New Roman" w:eastAsia="Times New Roman" w:hAnsi="Times New Roman" w:cs="Times New Roman"/>
          <w:sz w:val="24"/>
          <w:szCs w:val="24"/>
          <w:lang w:val="es-ES" w:eastAsia="ar-SA"/>
        </w:rPr>
        <w:t>como el aprovechamiento académico, el fracaso, el éxito, el logro, la aprobación, la reprobación, la repetición y el abandono</w:t>
      </w:r>
      <w:r w:rsidR="008D3B0D" w:rsidRPr="003E3D51">
        <w:rPr>
          <w:rFonts w:ascii="Times New Roman" w:eastAsia="Times New Roman" w:hAnsi="Times New Roman" w:cs="Times New Roman"/>
          <w:sz w:val="24"/>
          <w:szCs w:val="24"/>
          <w:lang w:val="es-ES" w:eastAsia="ar-SA"/>
        </w:rPr>
        <w:t>)</w:t>
      </w:r>
      <w:r w:rsidRPr="003E3D51">
        <w:rPr>
          <w:rFonts w:ascii="Times New Roman" w:eastAsia="Times New Roman" w:hAnsi="Times New Roman" w:cs="Times New Roman"/>
          <w:sz w:val="24"/>
          <w:szCs w:val="24"/>
          <w:lang w:val="es-ES" w:eastAsia="ar-SA"/>
        </w:rPr>
        <w:t>.</w:t>
      </w:r>
      <w:r w:rsidR="005A10C1" w:rsidRPr="003E3D51">
        <w:rPr>
          <w:rFonts w:ascii="Times New Roman" w:eastAsia="Times New Roman" w:hAnsi="Times New Roman" w:cs="Times New Roman"/>
          <w:sz w:val="24"/>
          <w:szCs w:val="24"/>
          <w:lang w:val="es-ES" w:eastAsia="ar-SA"/>
        </w:rPr>
        <w:t xml:space="preserve"> </w:t>
      </w:r>
      <w:r w:rsidR="00BF6E20" w:rsidRPr="003E3D51">
        <w:rPr>
          <w:rFonts w:ascii="Times New Roman" w:eastAsia="Times New Roman" w:hAnsi="Times New Roman" w:cs="Times New Roman"/>
          <w:sz w:val="24"/>
          <w:szCs w:val="24"/>
          <w:lang w:val="es-ES" w:eastAsia="ar-SA"/>
        </w:rPr>
        <w:t>La trayectoria escolar</w:t>
      </w:r>
      <w:r w:rsidR="008D3B0D" w:rsidRPr="003E3D51">
        <w:rPr>
          <w:rFonts w:ascii="Times New Roman" w:eastAsia="Times New Roman" w:hAnsi="Times New Roman" w:cs="Times New Roman"/>
          <w:sz w:val="24"/>
          <w:szCs w:val="24"/>
          <w:lang w:val="es-ES" w:eastAsia="ar-SA"/>
        </w:rPr>
        <w:t>, por tanto,</w:t>
      </w:r>
      <w:r w:rsidR="00BF6E20" w:rsidRPr="003E3D51">
        <w:rPr>
          <w:rFonts w:ascii="Times New Roman" w:eastAsia="Times New Roman" w:hAnsi="Times New Roman" w:cs="Times New Roman"/>
          <w:sz w:val="24"/>
          <w:szCs w:val="24"/>
          <w:lang w:val="es-ES" w:eastAsia="ar-SA"/>
        </w:rPr>
        <w:t xml:space="preserve"> </w:t>
      </w:r>
      <w:r w:rsidR="008D3B0D" w:rsidRPr="003E3D51">
        <w:rPr>
          <w:rFonts w:ascii="Times New Roman" w:eastAsia="Times New Roman" w:hAnsi="Times New Roman" w:cs="Times New Roman"/>
          <w:sz w:val="24"/>
          <w:szCs w:val="24"/>
          <w:lang w:val="es-ES" w:eastAsia="ar-SA"/>
        </w:rPr>
        <w:t>constituye</w:t>
      </w:r>
      <w:r w:rsidR="00BF6E20" w:rsidRPr="003E3D51">
        <w:rPr>
          <w:rFonts w:ascii="Times New Roman" w:eastAsia="Times New Roman" w:hAnsi="Times New Roman" w:cs="Times New Roman"/>
          <w:sz w:val="24"/>
          <w:szCs w:val="24"/>
          <w:lang w:val="es-ES" w:eastAsia="ar-SA"/>
        </w:rPr>
        <w:t xml:space="preserve"> un conjunto de factores y datos que afectan y muestran el comportamiento escolar de los estudiantes durante su estancia en la universidad (Cuevas, 2001). Dichos factores pueden ser de tipo psicológico y sociológico (cualitativos), o pueden proporcionar datos precisos sobre los resultados académicos de los estudiantes (cuantitativos)</w:t>
      </w:r>
      <w:r w:rsidR="008D3B0D" w:rsidRPr="003E3D51">
        <w:rPr>
          <w:rFonts w:ascii="Times New Roman" w:eastAsia="Times New Roman" w:hAnsi="Times New Roman" w:cs="Times New Roman"/>
          <w:sz w:val="24"/>
          <w:szCs w:val="24"/>
          <w:lang w:val="es-ES" w:eastAsia="ar-SA"/>
        </w:rPr>
        <w:t>.</w:t>
      </w:r>
    </w:p>
    <w:p w14:paraId="2E0B543C" w14:textId="40FC4AAA" w:rsidR="00AC42B0" w:rsidRPr="003E3D51" w:rsidRDefault="00AC42B0" w:rsidP="00F31DBE">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 xml:space="preserve">Considerando las definiciones anteriores, </w:t>
      </w:r>
      <w:r w:rsidR="007B7473" w:rsidRPr="003E3D51">
        <w:rPr>
          <w:rFonts w:ascii="Times New Roman" w:eastAsia="Times New Roman" w:hAnsi="Times New Roman" w:cs="Times New Roman"/>
          <w:sz w:val="24"/>
          <w:szCs w:val="24"/>
          <w:lang w:val="es-ES" w:eastAsia="ar-SA"/>
        </w:rPr>
        <w:t xml:space="preserve">se puede afirmar que </w:t>
      </w:r>
      <w:r w:rsidRPr="003E3D51">
        <w:rPr>
          <w:rFonts w:ascii="Times New Roman" w:eastAsia="Times New Roman" w:hAnsi="Times New Roman" w:cs="Times New Roman"/>
          <w:sz w:val="24"/>
          <w:szCs w:val="24"/>
          <w:lang w:val="es-ES" w:eastAsia="ar-SA"/>
        </w:rPr>
        <w:t xml:space="preserve">la trayectoria académica </w:t>
      </w:r>
      <w:r w:rsidR="008D3B0D" w:rsidRPr="003E3D51">
        <w:rPr>
          <w:rFonts w:ascii="Times New Roman" w:eastAsia="Times New Roman" w:hAnsi="Times New Roman" w:cs="Times New Roman"/>
          <w:sz w:val="24"/>
          <w:szCs w:val="24"/>
          <w:lang w:val="es-ES" w:eastAsia="ar-SA"/>
        </w:rPr>
        <w:t>se vincula con</w:t>
      </w:r>
      <w:r w:rsidRPr="003E3D51">
        <w:rPr>
          <w:rFonts w:ascii="Times New Roman" w:eastAsia="Times New Roman" w:hAnsi="Times New Roman" w:cs="Times New Roman"/>
          <w:sz w:val="24"/>
          <w:szCs w:val="24"/>
          <w:lang w:val="es-ES" w:eastAsia="ar-SA"/>
        </w:rPr>
        <w:t xml:space="preserve"> </w:t>
      </w:r>
      <w:r w:rsidR="008D3B0D" w:rsidRPr="003E3D51">
        <w:rPr>
          <w:rFonts w:ascii="Times New Roman" w:eastAsia="Times New Roman" w:hAnsi="Times New Roman" w:cs="Times New Roman"/>
          <w:sz w:val="24"/>
          <w:szCs w:val="24"/>
          <w:lang w:val="es-ES" w:eastAsia="ar-SA"/>
        </w:rPr>
        <w:t>el</w:t>
      </w:r>
      <w:r w:rsidRPr="003E3D51">
        <w:rPr>
          <w:rFonts w:ascii="Times New Roman" w:eastAsia="Times New Roman" w:hAnsi="Times New Roman" w:cs="Times New Roman"/>
          <w:sz w:val="24"/>
          <w:szCs w:val="24"/>
          <w:lang w:val="es-ES" w:eastAsia="ar-SA"/>
        </w:rPr>
        <w:t xml:space="preserve"> recorrido de un grupo de estudiantes en un plan de estudios, los cuales generan </w:t>
      </w:r>
      <w:r w:rsidR="00414678" w:rsidRPr="003E3D51">
        <w:rPr>
          <w:rFonts w:ascii="Times New Roman" w:eastAsia="Times New Roman" w:hAnsi="Times New Roman" w:cs="Times New Roman"/>
          <w:sz w:val="24"/>
          <w:szCs w:val="24"/>
          <w:lang w:val="es-ES" w:eastAsia="ar-SA"/>
        </w:rPr>
        <w:t xml:space="preserve">información importante para la toma de decisiones de las instituciones educativas. </w:t>
      </w:r>
    </w:p>
    <w:p w14:paraId="03AB5412" w14:textId="1AF14B99" w:rsidR="00AC42B0" w:rsidRDefault="00AC42B0" w:rsidP="00C94E19">
      <w:pPr>
        <w:spacing w:after="0"/>
        <w:rPr>
          <w:rFonts w:ascii="Times New Roman" w:hAnsi="Times New Roman" w:cs="Times New Roman"/>
          <w:b/>
          <w:sz w:val="24"/>
          <w:szCs w:val="24"/>
        </w:rPr>
      </w:pPr>
    </w:p>
    <w:p w14:paraId="35EDF976" w14:textId="0587E549" w:rsidR="00C94E19" w:rsidRDefault="00C94E19" w:rsidP="00C94E19">
      <w:pPr>
        <w:spacing w:after="0"/>
        <w:rPr>
          <w:rFonts w:ascii="Times New Roman" w:hAnsi="Times New Roman" w:cs="Times New Roman"/>
          <w:b/>
          <w:sz w:val="24"/>
          <w:szCs w:val="24"/>
        </w:rPr>
      </w:pPr>
    </w:p>
    <w:p w14:paraId="4973C496" w14:textId="794988A1" w:rsidR="00C94E19" w:rsidRDefault="00C94E19" w:rsidP="00C94E19">
      <w:pPr>
        <w:spacing w:after="0"/>
        <w:rPr>
          <w:rFonts w:ascii="Times New Roman" w:hAnsi="Times New Roman" w:cs="Times New Roman"/>
          <w:b/>
          <w:sz w:val="24"/>
          <w:szCs w:val="24"/>
        </w:rPr>
      </w:pPr>
    </w:p>
    <w:p w14:paraId="150B7609" w14:textId="73BC0052" w:rsidR="00C94E19" w:rsidRDefault="00C94E19" w:rsidP="00C94E19">
      <w:pPr>
        <w:spacing w:after="0"/>
        <w:rPr>
          <w:rFonts w:ascii="Times New Roman" w:hAnsi="Times New Roman" w:cs="Times New Roman"/>
          <w:b/>
          <w:sz w:val="24"/>
          <w:szCs w:val="24"/>
        </w:rPr>
      </w:pPr>
    </w:p>
    <w:p w14:paraId="0E654DD1" w14:textId="5F67007F" w:rsidR="00C94E19" w:rsidRDefault="00C94E19" w:rsidP="00C94E19">
      <w:pPr>
        <w:spacing w:after="0"/>
        <w:rPr>
          <w:rFonts w:ascii="Times New Roman" w:hAnsi="Times New Roman" w:cs="Times New Roman"/>
          <w:b/>
          <w:sz w:val="24"/>
          <w:szCs w:val="24"/>
        </w:rPr>
      </w:pPr>
    </w:p>
    <w:p w14:paraId="0D8B0379" w14:textId="77777777" w:rsidR="00C94E19" w:rsidRPr="003E3D51" w:rsidRDefault="00C94E19" w:rsidP="00C94E19">
      <w:pPr>
        <w:spacing w:after="0"/>
        <w:rPr>
          <w:rFonts w:ascii="Times New Roman" w:hAnsi="Times New Roman" w:cs="Times New Roman"/>
          <w:b/>
          <w:sz w:val="24"/>
          <w:szCs w:val="24"/>
        </w:rPr>
      </w:pPr>
    </w:p>
    <w:p w14:paraId="5EC4FAF2" w14:textId="77777777" w:rsidR="00A45202" w:rsidRPr="003E3D51" w:rsidRDefault="00A45202" w:rsidP="003E3D51">
      <w:pPr>
        <w:spacing w:after="0"/>
        <w:jc w:val="center"/>
        <w:rPr>
          <w:rStyle w:val="Textoennegrita"/>
          <w:rFonts w:ascii="Times New Roman" w:hAnsi="Times New Roman" w:cs="Times New Roman"/>
          <w:sz w:val="26"/>
          <w:szCs w:val="26"/>
        </w:rPr>
      </w:pPr>
      <w:r w:rsidRPr="003E3D51">
        <w:rPr>
          <w:rStyle w:val="Textoennegrita"/>
          <w:rFonts w:ascii="Times New Roman" w:hAnsi="Times New Roman" w:cs="Times New Roman"/>
          <w:sz w:val="26"/>
          <w:szCs w:val="26"/>
        </w:rPr>
        <w:lastRenderedPageBreak/>
        <w:t>Rendimiento escolar</w:t>
      </w:r>
    </w:p>
    <w:p w14:paraId="3A8C4F8E" w14:textId="1BE37783" w:rsidR="008532D8" w:rsidRDefault="00600AE0" w:rsidP="007B7473">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 xml:space="preserve">Para Galán (1985, citado por Romero, 2006) el rendimiento escolar es el grado de éxito o fracaso </w:t>
      </w:r>
      <w:r w:rsidR="007B7473" w:rsidRPr="003E3D51">
        <w:rPr>
          <w:rFonts w:ascii="Times New Roman" w:eastAsia="Times New Roman" w:hAnsi="Times New Roman" w:cs="Times New Roman"/>
          <w:sz w:val="24"/>
          <w:szCs w:val="24"/>
          <w:lang w:val="es-ES" w:eastAsia="ar-SA"/>
        </w:rPr>
        <w:t>educativo</w:t>
      </w:r>
      <w:r w:rsidRPr="003E3D51">
        <w:rPr>
          <w:rFonts w:ascii="Times New Roman" w:eastAsia="Times New Roman" w:hAnsi="Times New Roman" w:cs="Times New Roman"/>
          <w:sz w:val="24"/>
          <w:szCs w:val="24"/>
          <w:lang w:val="es-ES" w:eastAsia="ar-SA"/>
        </w:rPr>
        <w:t xml:space="preserve"> fijado en función del logro de las metas académicas, en términos de objetivos de aprendizaje alcanzados</w:t>
      </w:r>
      <w:r w:rsidR="007B7473" w:rsidRPr="003E3D51">
        <w:rPr>
          <w:rFonts w:ascii="Times New Roman" w:eastAsia="Times New Roman" w:hAnsi="Times New Roman" w:cs="Times New Roman"/>
          <w:sz w:val="24"/>
          <w:szCs w:val="24"/>
          <w:lang w:val="es-ES" w:eastAsia="ar-SA"/>
        </w:rPr>
        <w:t xml:space="preserve"> y</w:t>
      </w:r>
      <w:r w:rsidRPr="003E3D51">
        <w:rPr>
          <w:rFonts w:ascii="Times New Roman" w:eastAsia="Times New Roman" w:hAnsi="Times New Roman" w:cs="Times New Roman"/>
          <w:sz w:val="24"/>
          <w:szCs w:val="24"/>
          <w:lang w:val="es-ES" w:eastAsia="ar-SA"/>
        </w:rPr>
        <w:t xml:space="preserve"> calificaciones individual</w:t>
      </w:r>
      <w:r w:rsidR="007B7473" w:rsidRPr="003E3D51">
        <w:rPr>
          <w:rFonts w:ascii="Times New Roman" w:eastAsia="Times New Roman" w:hAnsi="Times New Roman" w:cs="Times New Roman"/>
          <w:sz w:val="24"/>
          <w:szCs w:val="24"/>
          <w:lang w:val="es-ES" w:eastAsia="ar-SA"/>
        </w:rPr>
        <w:t xml:space="preserve">es </w:t>
      </w:r>
      <w:r w:rsidRPr="003E3D51">
        <w:rPr>
          <w:rFonts w:ascii="Times New Roman" w:eastAsia="Times New Roman" w:hAnsi="Times New Roman" w:cs="Times New Roman"/>
          <w:sz w:val="24"/>
          <w:szCs w:val="24"/>
          <w:lang w:val="es-ES" w:eastAsia="ar-SA"/>
        </w:rPr>
        <w:t xml:space="preserve">o </w:t>
      </w:r>
      <w:r w:rsidR="007B7473" w:rsidRPr="003E3D51">
        <w:rPr>
          <w:rFonts w:ascii="Times New Roman" w:eastAsia="Times New Roman" w:hAnsi="Times New Roman" w:cs="Times New Roman"/>
          <w:sz w:val="24"/>
          <w:szCs w:val="24"/>
          <w:lang w:val="es-ES" w:eastAsia="ar-SA"/>
        </w:rPr>
        <w:t>grupales</w:t>
      </w:r>
      <w:r w:rsidRPr="003E3D51">
        <w:rPr>
          <w:rFonts w:ascii="Times New Roman" w:eastAsia="Times New Roman" w:hAnsi="Times New Roman" w:cs="Times New Roman"/>
          <w:sz w:val="24"/>
          <w:szCs w:val="24"/>
          <w:lang w:val="es-ES" w:eastAsia="ar-SA"/>
        </w:rPr>
        <w:t xml:space="preserve"> </w:t>
      </w:r>
      <w:r w:rsidR="007B7473" w:rsidRPr="003E3D51">
        <w:rPr>
          <w:rFonts w:ascii="Times New Roman" w:eastAsia="Times New Roman" w:hAnsi="Times New Roman" w:cs="Times New Roman"/>
          <w:sz w:val="24"/>
          <w:szCs w:val="24"/>
          <w:lang w:val="es-ES" w:eastAsia="ar-SA"/>
        </w:rPr>
        <w:t>obtenidas</w:t>
      </w:r>
      <w:r w:rsidRPr="003E3D51">
        <w:rPr>
          <w:rFonts w:ascii="Times New Roman" w:eastAsia="Times New Roman" w:hAnsi="Times New Roman" w:cs="Times New Roman"/>
          <w:sz w:val="24"/>
          <w:szCs w:val="24"/>
          <w:lang w:val="es-ES" w:eastAsia="ar-SA"/>
        </w:rPr>
        <w:t>.</w:t>
      </w:r>
      <w:r w:rsidR="007B7473" w:rsidRPr="003E3D51">
        <w:rPr>
          <w:rFonts w:ascii="Times New Roman" w:eastAsia="Times New Roman" w:hAnsi="Times New Roman" w:cs="Times New Roman"/>
          <w:sz w:val="24"/>
          <w:szCs w:val="24"/>
          <w:lang w:val="es-ES" w:eastAsia="ar-SA"/>
        </w:rPr>
        <w:t xml:space="preserve"> En otras palabras, e</w:t>
      </w:r>
      <w:r w:rsidRPr="003E3D51">
        <w:rPr>
          <w:rFonts w:ascii="Times New Roman" w:eastAsia="Times New Roman" w:hAnsi="Times New Roman" w:cs="Times New Roman"/>
          <w:sz w:val="24"/>
          <w:szCs w:val="24"/>
          <w:lang w:val="es-ES" w:eastAsia="ar-SA"/>
        </w:rPr>
        <w:t xml:space="preserve">l rendimiento académico se puede definir como el promedio de las calificaciones que los alumnos obtienen </w:t>
      </w:r>
      <w:r w:rsidR="007B7473" w:rsidRPr="003E3D51">
        <w:rPr>
          <w:rFonts w:ascii="Times New Roman" w:eastAsia="Times New Roman" w:hAnsi="Times New Roman" w:cs="Times New Roman"/>
          <w:sz w:val="24"/>
          <w:szCs w:val="24"/>
          <w:lang w:val="es-ES" w:eastAsia="ar-SA"/>
        </w:rPr>
        <w:t xml:space="preserve">al finalizar el periodo escolar, y es </w:t>
      </w:r>
      <w:r w:rsidRPr="003E3D51">
        <w:rPr>
          <w:rFonts w:ascii="Times New Roman" w:eastAsia="Times New Roman" w:hAnsi="Times New Roman" w:cs="Times New Roman"/>
          <w:sz w:val="24"/>
          <w:szCs w:val="24"/>
          <w:lang w:val="es-ES" w:eastAsia="ar-SA"/>
        </w:rPr>
        <w:t xml:space="preserve">un factor importante en el análisis de la calidad de una institución, ya que </w:t>
      </w:r>
      <w:r w:rsidR="007B7473" w:rsidRPr="003E3D51">
        <w:rPr>
          <w:rFonts w:ascii="Times New Roman" w:eastAsia="Times New Roman" w:hAnsi="Times New Roman" w:cs="Times New Roman"/>
          <w:sz w:val="24"/>
          <w:szCs w:val="24"/>
          <w:lang w:val="es-ES" w:eastAsia="ar-SA"/>
        </w:rPr>
        <w:t>ofrece</w:t>
      </w:r>
      <w:r w:rsidRPr="003E3D51">
        <w:rPr>
          <w:rFonts w:ascii="Times New Roman" w:eastAsia="Times New Roman" w:hAnsi="Times New Roman" w:cs="Times New Roman"/>
          <w:sz w:val="24"/>
          <w:szCs w:val="24"/>
          <w:lang w:val="es-ES" w:eastAsia="ar-SA"/>
        </w:rPr>
        <w:t xml:space="preserve"> una aproximación a la realidad educativa.</w:t>
      </w:r>
    </w:p>
    <w:p w14:paraId="4FDD1091" w14:textId="1993BB5F" w:rsidR="00A45202" w:rsidRPr="003E3D51" w:rsidRDefault="00FE23EE" w:rsidP="00F31DBE">
      <w:pPr>
        <w:autoSpaceDE w:val="0"/>
        <w:autoSpaceDN w:val="0"/>
        <w:adjustRightInd w:val="0"/>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 xml:space="preserve">Por ello, </w:t>
      </w:r>
      <w:proofErr w:type="spellStart"/>
      <w:r w:rsidRPr="003E3D51">
        <w:rPr>
          <w:rFonts w:ascii="Times New Roman" w:eastAsia="Times New Roman" w:hAnsi="Times New Roman" w:cs="Times New Roman"/>
          <w:sz w:val="24"/>
          <w:szCs w:val="24"/>
          <w:lang w:val="es-ES" w:eastAsia="ar-SA"/>
        </w:rPr>
        <w:t>Chaín</w:t>
      </w:r>
      <w:proofErr w:type="spellEnd"/>
      <w:r w:rsidRPr="003E3D51">
        <w:rPr>
          <w:rFonts w:ascii="Times New Roman" w:eastAsia="Times New Roman" w:hAnsi="Times New Roman" w:cs="Times New Roman"/>
          <w:sz w:val="24"/>
          <w:szCs w:val="24"/>
          <w:lang w:val="es-ES" w:eastAsia="ar-SA"/>
        </w:rPr>
        <w:t xml:space="preserve">-Revuelta (1995) sugiere que los estudios de trayectorias escolares se convierten en una excelente plataforma para la instrumentación de mejoras en cuanto a objetivos, estrategias y cambios curriculares que permitan atender la </w:t>
      </w:r>
      <w:r w:rsidR="00A45202" w:rsidRPr="003E3D51">
        <w:rPr>
          <w:rFonts w:ascii="Times New Roman" w:eastAsia="Times New Roman" w:hAnsi="Times New Roman" w:cs="Times New Roman"/>
          <w:sz w:val="24"/>
          <w:szCs w:val="24"/>
          <w:lang w:val="es-ES" w:eastAsia="ar-SA"/>
        </w:rPr>
        <w:t xml:space="preserve">deserción </w:t>
      </w:r>
      <w:r w:rsidR="00CB4C94" w:rsidRPr="003E3D51">
        <w:rPr>
          <w:rFonts w:ascii="Times New Roman" w:eastAsia="Times New Roman" w:hAnsi="Times New Roman" w:cs="Times New Roman"/>
          <w:sz w:val="24"/>
          <w:szCs w:val="24"/>
          <w:lang w:val="es-ES" w:eastAsia="ar-SA"/>
        </w:rPr>
        <w:t>y el rezago</w:t>
      </w:r>
      <w:r w:rsidRPr="003E3D51">
        <w:rPr>
          <w:rFonts w:ascii="Times New Roman" w:eastAsia="Times New Roman" w:hAnsi="Times New Roman" w:cs="Times New Roman"/>
          <w:sz w:val="24"/>
          <w:szCs w:val="24"/>
          <w:lang w:val="es-ES" w:eastAsia="ar-SA"/>
        </w:rPr>
        <w:t>,</w:t>
      </w:r>
      <w:r w:rsidR="00A45202" w:rsidRPr="003E3D51">
        <w:rPr>
          <w:rFonts w:ascii="Times New Roman" w:eastAsia="Times New Roman" w:hAnsi="Times New Roman" w:cs="Times New Roman"/>
          <w:sz w:val="24"/>
          <w:szCs w:val="24"/>
          <w:lang w:val="es-ES" w:eastAsia="ar-SA"/>
        </w:rPr>
        <w:t xml:space="preserve"> problemas de gran</w:t>
      </w:r>
      <w:r w:rsidR="00CB4C94" w:rsidRPr="003E3D51">
        <w:rPr>
          <w:rFonts w:ascii="Times New Roman" w:eastAsia="Times New Roman" w:hAnsi="Times New Roman" w:cs="Times New Roman"/>
          <w:sz w:val="24"/>
          <w:szCs w:val="24"/>
          <w:lang w:val="es-ES" w:eastAsia="ar-SA"/>
        </w:rPr>
        <w:t xml:space="preserve"> </w:t>
      </w:r>
      <w:r w:rsidR="00A45202" w:rsidRPr="003E3D51">
        <w:rPr>
          <w:rFonts w:ascii="Times New Roman" w:eastAsia="Times New Roman" w:hAnsi="Times New Roman" w:cs="Times New Roman"/>
          <w:sz w:val="24"/>
          <w:szCs w:val="24"/>
          <w:lang w:val="es-ES" w:eastAsia="ar-SA"/>
        </w:rPr>
        <w:t>alcance internacional</w:t>
      </w:r>
      <w:r w:rsidRPr="003E3D51">
        <w:rPr>
          <w:rFonts w:ascii="Times New Roman" w:eastAsia="Times New Roman" w:hAnsi="Times New Roman" w:cs="Times New Roman"/>
          <w:sz w:val="24"/>
          <w:szCs w:val="24"/>
          <w:lang w:val="es-ES" w:eastAsia="ar-SA"/>
        </w:rPr>
        <w:t xml:space="preserve"> </w:t>
      </w:r>
      <w:r w:rsidR="00A45202" w:rsidRPr="003E3D51">
        <w:rPr>
          <w:rFonts w:ascii="Times New Roman" w:eastAsia="Times New Roman" w:hAnsi="Times New Roman" w:cs="Times New Roman"/>
          <w:sz w:val="24"/>
          <w:szCs w:val="24"/>
          <w:lang w:val="es-ES" w:eastAsia="ar-SA"/>
        </w:rPr>
        <w:t xml:space="preserve">(Martínez-Rizo, 2001). </w:t>
      </w:r>
    </w:p>
    <w:p w14:paraId="771842DF" w14:textId="77777777" w:rsidR="00AD6B3E" w:rsidRPr="003E3D51" w:rsidRDefault="00AD6B3E" w:rsidP="00405C64">
      <w:pPr>
        <w:autoSpaceDE w:val="0"/>
        <w:autoSpaceDN w:val="0"/>
        <w:adjustRightInd w:val="0"/>
        <w:spacing w:after="0" w:line="360" w:lineRule="auto"/>
        <w:jc w:val="both"/>
        <w:rPr>
          <w:rFonts w:ascii="Times New Roman" w:eastAsia="Times New Roman" w:hAnsi="Times New Roman" w:cs="Times New Roman"/>
          <w:sz w:val="24"/>
          <w:szCs w:val="24"/>
          <w:lang w:val="es-ES" w:eastAsia="ar-SA"/>
        </w:rPr>
      </w:pPr>
    </w:p>
    <w:p w14:paraId="5D5D5782" w14:textId="5E568432" w:rsidR="00AF3F11" w:rsidRPr="003E3D51" w:rsidRDefault="00AF3F11" w:rsidP="003E3D51">
      <w:pPr>
        <w:spacing w:after="0"/>
        <w:jc w:val="center"/>
        <w:rPr>
          <w:rStyle w:val="Textoennegrita"/>
          <w:rFonts w:ascii="Times New Roman" w:hAnsi="Times New Roman" w:cs="Times New Roman"/>
          <w:sz w:val="26"/>
          <w:szCs w:val="26"/>
        </w:rPr>
      </w:pPr>
      <w:r w:rsidRPr="003E3D51">
        <w:rPr>
          <w:rStyle w:val="Textoennegrita"/>
          <w:rFonts w:ascii="Times New Roman" w:hAnsi="Times New Roman" w:cs="Times New Roman"/>
          <w:sz w:val="26"/>
          <w:szCs w:val="26"/>
        </w:rPr>
        <w:t>Deserción escolar</w:t>
      </w:r>
    </w:p>
    <w:p w14:paraId="0B98863C" w14:textId="06E11456" w:rsidR="001E09CA" w:rsidRPr="003E3D51" w:rsidRDefault="00070718" w:rsidP="00F31DBE">
      <w:pPr>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 xml:space="preserve">La deserción escolar se refiere a una situación en la que el </w:t>
      </w:r>
      <w:r w:rsidR="001E09CA" w:rsidRPr="003E3D51">
        <w:rPr>
          <w:rFonts w:ascii="Times New Roman" w:eastAsia="Times New Roman" w:hAnsi="Times New Roman" w:cs="Times New Roman"/>
          <w:sz w:val="24"/>
          <w:szCs w:val="24"/>
          <w:lang w:val="es-ES" w:eastAsia="ar-SA"/>
        </w:rPr>
        <w:t>estudiante se</w:t>
      </w:r>
      <w:r w:rsidRPr="003E3D51">
        <w:rPr>
          <w:rFonts w:ascii="Times New Roman" w:eastAsia="Times New Roman" w:hAnsi="Times New Roman" w:cs="Times New Roman"/>
          <w:sz w:val="24"/>
          <w:szCs w:val="24"/>
          <w:lang w:val="es-ES" w:eastAsia="ar-SA"/>
        </w:rPr>
        <w:t xml:space="preserve"> ausenta en repetidas ocasiones de </w:t>
      </w:r>
      <w:r w:rsidR="001E09CA" w:rsidRPr="003E3D51">
        <w:rPr>
          <w:rFonts w:ascii="Times New Roman" w:eastAsia="Times New Roman" w:hAnsi="Times New Roman" w:cs="Times New Roman"/>
          <w:sz w:val="24"/>
          <w:szCs w:val="24"/>
          <w:lang w:val="es-ES" w:eastAsia="ar-SA"/>
        </w:rPr>
        <w:t>las clases</w:t>
      </w:r>
      <w:r w:rsidRPr="003E3D51">
        <w:rPr>
          <w:rFonts w:ascii="Times New Roman" w:eastAsia="Times New Roman" w:hAnsi="Times New Roman" w:cs="Times New Roman"/>
          <w:sz w:val="24"/>
          <w:szCs w:val="24"/>
          <w:lang w:val="es-ES" w:eastAsia="ar-SA"/>
        </w:rPr>
        <w:t xml:space="preserve"> hasta que, finalmente, abandona </w:t>
      </w:r>
      <w:r w:rsidR="001E09CA" w:rsidRPr="003E3D51">
        <w:rPr>
          <w:rFonts w:ascii="Times New Roman" w:eastAsia="Times New Roman" w:hAnsi="Times New Roman" w:cs="Times New Roman"/>
          <w:sz w:val="24"/>
          <w:szCs w:val="24"/>
          <w:lang w:val="es-ES" w:eastAsia="ar-SA"/>
        </w:rPr>
        <w:t>el sistema</w:t>
      </w:r>
      <w:r w:rsidRPr="003E3D51">
        <w:rPr>
          <w:rFonts w:ascii="Times New Roman" w:eastAsia="Times New Roman" w:hAnsi="Times New Roman" w:cs="Times New Roman"/>
          <w:sz w:val="24"/>
          <w:szCs w:val="24"/>
          <w:lang w:val="es-ES" w:eastAsia="ar-SA"/>
        </w:rPr>
        <w:t xml:space="preserve"> educativo. </w:t>
      </w:r>
      <w:r w:rsidR="001E09CA" w:rsidRPr="003E3D51">
        <w:rPr>
          <w:rFonts w:ascii="Times New Roman" w:eastAsia="Times New Roman" w:hAnsi="Times New Roman" w:cs="Times New Roman"/>
          <w:sz w:val="24"/>
          <w:szCs w:val="24"/>
          <w:lang w:val="es-ES" w:eastAsia="ar-SA"/>
        </w:rPr>
        <w:t>Existen diversas causas por las que se da la deserción de los alumnos, entre las que se encuentran problemas económicos</w:t>
      </w:r>
      <w:r w:rsidR="00FE23EE" w:rsidRPr="003E3D51">
        <w:rPr>
          <w:rFonts w:ascii="Times New Roman" w:eastAsia="Times New Roman" w:hAnsi="Times New Roman" w:cs="Times New Roman"/>
          <w:sz w:val="24"/>
          <w:szCs w:val="24"/>
          <w:lang w:val="es-ES" w:eastAsia="ar-SA"/>
        </w:rPr>
        <w:t xml:space="preserve"> y</w:t>
      </w:r>
      <w:r w:rsidR="001E09CA" w:rsidRPr="003E3D51">
        <w:rPr>
          <w:rFonts w:ascii="Times New Roman" w:eastAsia="Times New Roman" w:hAnsi="Times New Roman" w:cs="Times New Roman"/>
          <w:sz w:val="24"/>
          <w:szCs w:val="24"/>
          <w:lang w:val="es-ES" w:eastAsia="ar-SA"/>
        </w:rPr>
        <w:t xml:space="preserve"> familiares, situaciones académicas</w:t>
      </w:r>
      <w:r w:rsidR="00FE23EE" w:rsidRPr="003E3D51">
        <w:rPr>
          <w:rFonts w:ascii="Times New Roman" w:eastAsia="Times New Roman" w:hAnsi="Times New Roman" w:cs="Times New Roman"/>
          <w:sz w:val="24"/>
          <w:szCs w:val="24"/>
          <w:lang w:val="es-ES" w:eastAsia="ar-SA"/>
        </w:rPr>
        <w:t xml:space="preserve"> y</w:t>
      </w:r>
      <w:r w:rsidR="001E09CA" w:rsidRPr="003E3D51">
        <w:rPr>
          <w:rFonts w:ascii="Times New Roman" w:eastAsia="Times New Roman" w:hAnsi="Times New Roman" w:cs="Times New Roman"/>
          <w:sz w:val="24"/>
          <w:szCs w:val="24"/>
          <w:lang w:val="es-ES" w:eastAsia="ar-SA"/>
        </w:rPr>
        <w:t xml:space="preserve"> sociales</w:t>
      </w:r>
      <w:r w:rsidR="00FE23EE" w:rsidRPr="003E3D51">
        <w:rPr>
          <w:rFonts w:ascii="Times New Roman" w:eastAsia="Times New Roman" w:hAnsi="Times New Roman" w:cs="Times New Roman"/>
          <w:sz w:val="24"/>
          <w:szCs w:val="24"/>
          <w:lang w:val="es-ES" w:eastAsia="ar-SA"/>
        </w:rPr>
        <w:t>, etc.</w:t>
      </w:r>
    </w:p>
    <w:p w14:paraId="71497E9D" w14:textId="6E9FC29B" w:rsidR="00474205" w:rsidRPr="003E3D51" w:rsidRDefault="00474205" w:rsidP="00AF3F11">
      <w:pPr>
        <w:autoSpaceDE w:val="0"/>
        <w:autoSpaceDN w:val="0"/>
        <w:adjustRightInd w:val="0"/>
        <w:spacing w:after="0" w:line="240" w:lineRule="auto"/>
        <w:jc w:val="both"/>
        <w:rPr>
          <w:rFonts w:ascii="Times New Roman" w:hAnsi="Times New Roman" w:cs="Times New Roman"/>
          <w:sz w:val="24"/>
          <w:szCs w:val="24"/>
        </w:rPr>
      </w:pPr>
    </w:p>
    <w:p w14:paraId="01F9993E" w14:textId="05C54F4F" w:rsidR="008B269C" w:rsidRPr="003E3D51" w:rsidRDefault="008B269C" w:rsidP="003E3D51">
      <w:pPr>
        <w:spacing w:after="0"/>
        <w:jc w:val="center"/>
        <w:rPr>
          <w:rStyle w:val="Textoennegrita"/>
          <w:rFonts w:ascii="Times New Roman" w:hAnsi="Times New Roman" w:cs="Times New Roman"/>
          <w:sz w:val="32"/>
          <w:szCs w:val="32"/>
        </w:rPr>
      </w:pPr>
      <w:r w:rsidRPr="003E3D51">
        <w:rPr>
          <w:rStyle w:val="Textoennegrita"/>
          <w:rFonts w:ascii="Times New Roman" w:hAnsi="Times New Roman" w:cs="Times New Roman"/>
          <w:sz w:val="32"/>
          <w:szCs w:val="32"/>
        </w:rPr>
        <w:t>Metodología</w:t>
      </w:r>
    </w:p>
    <w:p w14:paraId="499BB1A6" w14:textId="2D6CBBE7" w:rsidR="00A6570D" w:rsidRPr="003E3D51" w:rsidRDefault="00A6570D" w:rsidP="00F31DBE">
      <w:pPr>
        <w:suppressAutoHyphens/>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val="es-ES" w:eastAsia="ar-SA"/>
        </w:rPr>
        <w:t xml:space="preserve">La </w:t>
      </w:r>
      <w:r w:rsidR="00FE23EE" w:rsidRPr="003E3D51">
        <w:rPr>
          <w:rFonts w:ascii="Times New Roman" w:eastAsia="Times New Roman" w:hAnsi="Times New Roman" w:cs="Times New Roman"/>
          <w:sz w:val="24"/>
          <w:szCs w:val="24"/>
          <w:lang w:val="es-ES" w:eastAsia="ar-SA"/>
        </w:rPr>
        <w:t xml:space="preserve">presente </w:t>
      </w:r>
      <w:r w:rsidRPr="003E3D51">
        <w:rPr>
          <w:rFonts w:ascii="Times New Roman" w:eastAsia="Times New Roman" w:hAnsi="Times New Roman" w:cs="Times New Roman"/>
          <w:sz w:val="24"/>
          <w:szCs w:val="24"/>
          <w:lang w:val="es-ES" w:eastAsia="ar-SA"/>
        </w:rPr>
        <w:t xml:space="preserve">investigación </w:t>
      </w:r>
      <w:r w:rsidR="00FE23EE" w:rsidRPr="003E3D51">
        <w:rPr>
          <w:rFonts w:ascii="Times New Roman" w:eastAsia="Times New Roman" w:hAnsi="Times New Roman" w:cs="Times New Roman"/>
          <w:sz w:val="24"/>
          <w:szCs w:val="24"/>
          <w:lang w:val="es-ES" w:eastAsia="ar-SA"/>
        </w:rPr>
        <w:t>fue</w:t>
      </w:r>
      <w:r w:rsidRPr="003E3D51">
        <w:rPr>
          <w:rFonts w:ascii="Times New Roman" w:eastAsia="Times New Roman" w:hAnsi="Times New Roman" w:cs="Times New Roman"/>
          <w:sz w:val="24"/>
          <w:szCs w:val="24"/>
          <w:lang w:val="es-ES" w:eastAsia="ar-SA"/>
        </w:rPr>
        <w:t xml:space="preserve"> de tipo no experimental</w:t>
      </w:r>
      <w:r w:rsidR="00FE23EE" w:rsidRPr="003E3D51">
        <w:rPr>
          <w:rFonts w:ascii="Times New Roman" w:eastAsia="Times New Roman" w:hAnsi="Times New Roman" w:cs="Times New Roman"/>
          <w:sz w:val="24"/>
          <w:szCs w:val="24"/>
          <w:lang w:val="es-ES" w:eastAsia="ar-SA"/>
        </w:rPr>
        <w:t xml:space="preserve"> y se desarrolló </w:t>
      </w:r>
      <w:r w:rsidRPr="003E3D51">
        <w:rPr>
          <w:rFonts w:ascii="Times New Roman" w:eastAsia="Times New Roman" w:hAnsi="Times New Roman" w:cs="Times New Roman"/>
          <w:sz w:val="24"/>
          <w:szCs w:val="24"/>
          <w:lang w:val="es-ES" w:eastAsia="ar-SA"/>
        </w:rPr>
        <w:t xml:space="preserve">por cohortes, </w:t>
      </w:r>
      <w:r w:rsidR="00FE23EE" w:rsidRPr="003E3D51">
        <w:rPr>
          <w:rFonts w:ascii="Times New Roman" w:eastAsia="Times New Roman" w:hAnsi="Times New Roman" w:cs="Times New Roman"/>
          <w:sz w:val="24"/>
          <w:szCs w:val="24"/>
          <w:lang w:val="es-ES" w:eastAsia="ar-SA"/>
        </w:rPr>
        <w:t>es decir, c</w:t>
      </w:r>
      <w:r w:rsidRPr="003E3D51">
        <w:rPr>
          <w:rFonts w:ascii="Times New Roman" w:eastAsia="Times New Roman" w:hAnsi="Times New Roman" w:cs="Times New Roman"/>
          <w:sz w:val="24"/>
          <w:szCs w:val="24"/>
          <w:lang w:val="es-ES" w:eastAsia="ar-SA"/>
        </w:rPr>
        <w:t>onjunto de alumnos que ingresa a una carrera profesional en un mismo año</w:t>
      </w:r>
      <w:r w:rsidR="00FE23EE" w:rsidRPr="003E3D51">
        <w:rPr>
          <w:rFonts w:ascii="Times New Roman" w:eastAsia="Times New Roman" w:hAnsi="Times New Roman" w:cs="Times New Roman"/>
          <w:sz w:val="24"/>
          <w:szCs w:val="24"/>
          <w:lang w:val="es-ES" w:eastAsia="ar-SA"/>
        </w:rPr>
        <w:t xml:space="preserve"> (Cancela, Cea, Galindo y </w:t>
      </w:r>
      <w:proofErr w:type="spellStart"/>
      <w:r w:rsidR="00FE23EE" w:rsidRPr="003E3D51">
        <w:rPr>
          <w:rFonts w:ascii="Times New Roman" w:eastAsia="Times New Roman" w:hAnsi="Times New Roman" w:cs="Times New Roman"/>
          <w:sz w:val="24"/>
          <w:szCs w:val="24"/>
          <w:lang w:val="es-ES" w:eastAsia="ar-SA"/>
        </w:rPr>
        <w:t>Valilla</w:t>
      </w:r>
      <w:proofErr w:type="spellEnd"/>
      <w:r w:rsidR="00FE23EE" w:rsidRPr="003E3D51">
        <w:rPr>
          <w:rFonts w:ascii="Times New Roman" w:eastAsia="Times New Roman" w:hAnsi="Times New Roman" w:cs="Times New Roman"/>
          <w:sz w:val="24"/>
          <w:szCs w:val="24"/>
          <w:lang w:val="es-ES" w:eastAsia="ar-SA"/>
        </w:rPr>
        <w:t>, 2016)</w:t>
      </w:r>
      <w:r w:rsidRPr="003E3D51">
        <w:rPr>
          <w:rFonts w:ascii="Times New Roman" w:eastAsia="Times New Roman" w:hAnsi="Times New Roman" w:cs="Times New Roman"/>
          <w:sz w:val="24"/>
          <w:szCs w:val="24"/>
          <w:lang w:val="es-ES" w:eastAsia="ar-SA"/>
        </w:rPr>
        <w:t xml:space="preserve">. </w:t>
      </w:r>
    </w:p>
    <w:p w14:paraId="4AA8DE85" w14:textId="77777777" w:rsidR="008B269C" w:rsidRPr="003E3D51" w:rsidRDefault="008B269C" w:rsidP="00AF3F11">
      <w:pPr>
        <w:autoSpaceDE w:val="0"/>
        <w:autoSpaceDN w:val="0"/>
        <w:adjustRightInd w:val="0"/>
        <w:spacing w:after="0" w:line="240" w:lineRule="auto"/>
        <w:jc w:val="both"/>
        <w:rPr>
          <w:rFonts w:ascii="Times New Roman" w:hAnsi="Times New Roman" w:cs="Times New Roman"/>
          <w:sz w:val="24"/>
          <w:szCs w:val="24"/>
        </w:rPr>
      </w:pPr>
    </w:p>
    <w:p w14:paraId="75096B18" w14:textId="645EEA2E" w:rsidR="007461A5" w:rsidRPr="003E3D51" w:rsidRDefault="007461A5" w:rsidP="003E3D51">
      <w:pPr>
        <w:spacing w:after="0"/>
        <w:jc w:val="center"/>
        <w:rPr>
          <w:rStyle w:val="Textoennegrita"/>
          <w:rFonts w:ascii="Times New Roman" w:hAnsi="Times New Roman" w:cs="Times New Roman"/>
          <w:sz w:val="28"/>
          <w:szCs w:val="28"/>
        </w:rPr>
      </w:pPr>
      <w:r w:rsidRPr="003E3D51">
        <w:rPr>
          <w:rStyle w:val="Textoennegrita"/>
          <w:rFonts w:ascii="Times New Roman" w:hAnsi="Times New Roman" w:cs="Times New Roman"/>
          <w:sz w:val="28"/>
          <w:szCs w:val="28"/>
        </w:rPr>
        <w:t>Método</w:t>
      </w:r>
      <w:r w:rsidR="001C05A7" w:rsidRPr="003E3D51">
        <w:rPr>
          <w:rStyle w:val="Textoennegrita"/>
          <w:rFonts w:ascii="Times New Roman" w:hAnsi="Times New Roman" w:cs="Times New Roman"/>
          <w:sz w:val="28"/>
          <w:szCs w:val="28"/>
        </w:rPr>
        <w:t xml:space="preserve"> y participantes</w:t>
      </w:r>
    </w:p>
    <w:p w14:paraId="2F8013B4" w14:textId="34ECB093" w:rsidR="001C05A7" w:rsidRPr="003E3D51" w:rsidRDefault="001C05A7" w:rsidP="001C05A7">
      <w:pPr>
        <w:pStyle w:val="Default"/>
        <w:spacing w:line="360" w:lineRule="auto"/>
        <w:ind w:firstLine="708"/>
        <w:jc w:val="both"/>
        <w:rPr>
          <w:rFonts w:ascii="Times New Roman" w:hAnsi="Times New Roman" w:cs="Times New Roman"/>
        </w:rPr>
      </w:pPr>
      <w:r w:rsidRPr="003E3D51">
        <w:rPr>
          <w:rFonts w:ascii="Times New Roman" w:eastAsia="Times New Roman" w:hAnsi="Times New Roman" w:cs="Times New Roman"/>
          <w:lang w:val="es-ES" w:eastAsia="ar-SA"/>
        </w:rPr>
        <w:t>El procedimiento que se llevó a cabo fue el análisis de la base de datos del Departamento de Control Escolar del Centro Universitario, de donde se consideraron los siguientes criterios de estudio, validados por dicha instancia: año en el que ingresaron y egresaron, asignaturas con mayor índice de reprobación (estos datos proporcionan el rezago de los alumnos), semestre en el que se imparten esas materias (para precisar dónde existe mayor complicación para los alumnos) y tipo de examen para acreditar cada asignatura.</w:t>
      </w:r>
      <w:r w:rsidRPr="003E3D51">
        <w:rPr>
          <w:rFonts w:ascii="Times New Roman" w:hAnsi="Times New Roman" w:cs="Times New Roman"/>
        </w:rPr>
        <w:t xml:space="preserve"> </w:t>
      </w:r>
    </w:p>
    <w:p w14:paraId="53EC164C" w14:textId="352597AF" w:rsidR="00852088" w:rsidRPr="003E3D51" w:rsidRDefault="001C05A7" w:rsidP="00F31DBE">
      <w:pPr>
        <w:suppressAutoHyphens/>
        <w:spacing w:after="0" w:line="360" w:lineRule="auto"/>
        <w:ind w:firstLine="708"/>
        <w:jc w:val="both"/>
        <w:rPr>
          <w:rFonts w:ascii="Times New Roman" w:eastAsia="Times New Roman" w:hAnsi="Times New Roman" w:cs="Times New Roman"/>
          <w:sz w:val="24"/>
          <w:szCs w:val="24"/>
          <w:lang w:val="es-ES" w:eastAsia="ar-SA"/>
        </w:rPr>
      </w:pPr>
      <w:r w:rsidRPr="003E3D51">
        <w:rPr>
          <w:rFonts w:ascii="Times New Roman" w:eastAsia="Times New Roman" w:hAnsi="Times New Roman" w:cs="Times New Roman"/>
          <w:sz w:val="24"/>
          <w:szCs w:val="24"/>
          <w:lang w:eastAsia="ar-SA"/>
        </w:rPr>
        <w:t xml:space="preserve">En el estudio se analizaron 153 </w:t>
      </w:r>
      <w:r w:rsidR="00852088" w:rsidRPr="003E3D51">
        <w:rPr>
          <w:rFonts w:ascii="Times New Roman" w:eastAsia="Times New Roman" w:hAnsi="Times New Roman" w:cs="Times New Roman"/>
          <w:sz w:val="24"/>
          <w:szCs w:val="24"/>
          <w:lang w:val="es-ES" w:eastAsia="ar-SA"/>
        </w:rPr>
        <w:t xml:space="preserve">trayectorias académicas </w:t>
      </w:r>
      <w:r w:rsidRPr="003E3D51">
        <w:rPr>
          <w:rFonts w:ascii="Times New Roman" w:eastAsia="Times New Roman" w:hAnsi="Times New Roman" w:cs="Times New Roman"/>
          <w:sz w:val="24"/>
          <w:szCs w:val="24"/>
          <w:lang w:val="es-ES" w:eastAsia="ar-SA"/>
        </w:rPr>
        <w:t>—</w:t>
      </w:r>
      <w:r w:rsidR="002F3C09" w:rsidRPr="003E3D51">
        <w:rPr>
          <w:rFonts w:ascii="Times New Roman" w:eastAsia="Times New Roman" w:hAnsi="Times New Roman" w:cs="Times New Roman"/>
          <w:sz w:val="24"/>
          <w:szCs w:val="24"/>
          <w:lang w:val="es-ES" w:eastAsia="ar-SA"/>
        </w:rPr>
        <w:t xml:space="preserve">proporcionadas por el Departamento de Control </w:t>
      </w:r>
      <w:r w:rsidR="008A27B8" w:rsidRPr="003E3D51">
        <w:rPr>
          <w:rFonts w:ascii="Times New Roman" w:eastAsia="Times New Roman" w:hAnsi="Times New Roman" w:cs="Times New Roman"/>
          <w:sz w:val="24"/>
          <w:szCs w:val="24"/>
          <w:lang w:val="es-ES" w:eastAsia="ar-SA"/>
        </w:rPr>
        <w:t>Escolar del</w:t>
      </w:r>
      <w:r w:rsidR="002F3C09" w:rsidRPr="003E3D51">
        <w:rPr>
          <w:rFonts w:ascii="Times New Roman" w:eastAsia="Times New Roman" w:hAnsi="Times New Roman" w:cs="Times New Roman"/>
          <w:sz w:val="24"/>
          <w:szCs w:val="24"/>
          <w:lang w:val="es-ES" w:eastAsia="ar-SA"/>
        </w:rPr>
        <w:t xml:space="preserve"> Centro Universitario UAEM Valle de México</w:t>
      </w:r>
      <w:r w:rsidRPr="003E3D51">
        <w:rPr>
          <w:rFonts w:ascii="Times New Roman" w:eastAsia="Times New Roman" w:hAnsi="Times New Roman" w:cs="Times New Roman"/>
          <w:sz w:val="24"/>
          <w:szCs w:val="24"/>
          <w:lang w:val="es-ES" w:eastAsia="ar-SA"/>
        </w:rPr>
        <w:t>—</w:t>
      </w:r>
      <w:r w:rsidR="00FE23EE" w:rsidRPr="003E3D51">
        <w:rPr>
          <w:rFonts w:ascii="Times New Roman" w:eastAsia="Times New Roman" w:hAnsi="Times New Roman" w:cs="Times New Roman"/>
          <w:sz w:val="24"/>
          <w:szCs w:val="24"/>
          <w:lang w:val="es-ES" w:eastAsia="ar-SA"/>
        </w:rPr>
        <w:t xml:space="preserve"> </w:t>
      </w:r>
      <w:r w:rsidRPr="003E3D51">
        <w:rPr>
          <w:rFonts w:ascii="Times New Roman" w:eastAsia="Times New Roman" w:hAnsi="Times New Roman" w:cs="Times New Roman"/>
          <w:sz w:val="24"/>
          <w:szCs w:val="24"/>
          <w:lang w:val="es-ES" w:eastAsia="ar-SA"/>
        </w:rPr>
        <w:t xml:space="preserve">correspondientes a </w:t>
      </w:r>
      <w:r w:rsidR="006D27BF" w:rsidRPr="003E3D51">
        <w:rPr>
          <w:rFonts w:ascii="Times New Roman" w:eastAsia="Times New Roman" w:hAnsi="Times New Roman" w:cs="Times New Roman"/>
          <w:sz w:val="24"/>
          <w:szCs w:val="24"/>
          <w:lang w:val="es-ES" w:eastAsia="ar-SA"/>
        </w:rPr>
        <w:t xml:space="preserve">76 </w:t>
      </w:r>
      <w:r w:rsidR="00FE23EE" w:rsidRPr="003E3D51">
        <w:rPr>
          <w:rFonts w:ascii="Times New Roman" w:eastAsia="Times New Roman" w:hAnsi="Times New Roman" w:cs="Times New Roman"/>
          <w:sz w:val="24"/>
          <w:szCs w:val="24"/>
          <w:lang w:val="es-ES" w:eastAsia="ar-SA"/>
        </w:rPr>
        <w:t>estudiantes de i</w:t>
      </w:r>
      <w:r w:rsidR="00852088" w:rsidRPr="003E3D51">
        <w:rPr>
          <w:rFonts w:ascii="Times New Roman" w:eastAsia="Times New Roman" w:hAnsi="Times New Roman" w:cs="Times New Roman"/>
          <w:sz w:val="24"/>
          <w:szCs w:val="24"/>
          <w:lang w:val="es-ES" w:eastAsia="ar-SA"/>
        </w:rPr>
        <w:t xml:space="preserve">ngeniería en Computación </w:t>
      </w:r>
      <w:r w:rsidR="006D27BF" w:rsidRPr="003E3D51">
        <w:rPr>
          <w:rFonts w:ascii="Times New Roman" w:eastAsia="Times New Roman" w:hAnsi="Times New Roman" w:cs="Times New Roman"/>
          <w:sz w:val="24"/>
          <w:szCs w:val="24"/>
          <w:lang w:val="es-ES" w:eastAsia="ar-SA"/>
        </w:rPr>
        <w:t xml:space="preserve">(ICO) </w:t>
      </w:r>
      <w:r w:rsidR="00852088" w:rsidRPr="003E3D51">
        <w:rPr>
          <w:rFonts w:ascii="Times New Roman" w:eastAsia="Times New Roman" w:hAnsi="Times New Roman" w:cs="Times New Roman"/>
          <w:sz w:val="24"/>
          <w:szCs w:val="24"/>
          <w:lang w:val="es-ES" w:eastAsia="ar-SA"/>
        </w:rPr>
        <w:t xml:space="preserve">y </w:t>
      </w:r>
      <w:r w:rsidR="006D27BF" w:rsidRPr="003E3D51">
        <w:rPr>
          <w:rFonts w:ascii="Times New Roman" w:eastAsia="Times New Roman" w:hAnsi="Times New Roman" w:cs="Times New Roman"/>
          <w:sz w:val="24"/>
          <w:szCs w:val="24"/>
          <w:lang w:val="es-ES" w:eastAsia="ar-SA"/>
        </w:rPr>
        <w:t xml:space="preserve">77 </w:t>
      </w:r>
      <w:r w:rsidR="00FE23EE" w:rsidRPr="003E3D51">
        <w:rPr>
          <w:rFonts w:ascii="Times New Roman" w:eastAsia="Times New Roman" w:hAnsi="Times New Roman" w:cs="Times New Roman"/>
          <w:sz w:val="24"/>
          <w:szCs w:val="24"/>
          <w:lang w:val="es-ES" w:eastAsia="ar-SA"/>
        </w:rPr>
        <w:t xml:space="preserve">alumnos </w:t>
      </w:r>
      <w:r w:rsidR="00852088" w:rsidRPr="003E3D51">
        <w:rPr>
          <w:rFonts w:ascii="Times New Roman" w:eastAsia="Times New Roman" w:hAnsi="Times New Roman" w:cs="Times New Roman"/>
          <w:sz w:val="24"/>
          <w:szCs w:val="24"/>
          <w:lang w:val="es-ES" w:eastAsia="ar-SA"/>
        </w:rPr>
        <w:t xml:space="preserve">de </w:t>
      </w:r>
      <w:r w:rsidR="00FE23EE" w:rsidRPr="003E3D51">
        <w:rPr>
          <w:rFonts w:ascii="Times New Roman" w:eastAsia="Times New Roman" w:hAnsi="Times New Roman" w:cs="Times New Roman"/>
          <w:sz w:val="24"/>
          <w:szCs w:val="24"/>
          <w:lang w:val="es-ES" w:eastAsia="ar-SA"/>
        </w:rPr>
        <w:lastRenderedPageBreak/>
        <w:t>i</w:t>
      </w:r>
      <w:r w:rsidR="00852088" w:rsidRPr="003E3D51">
        <w:rPr>
          <w:rFonts w:ascii="Times New Roman" w:eastAsia="Times New Roman" w:hAnsi="Times New Roman" w:cs="Times New Roman"/>
          <w:sz w:val="24"/>
          <w:szCs w:val="24"/>
          <w:lang w:val="es-ES" w:eastAsia="ar-SA"/>
        </w:rPr>
        <w:t>ngeniería en Sistemas y Comunicaciones</w:t>
      </w:r>
      <w:r w:rsidR="006D27BF" w:rsidRPr="003E3D51">
        <w:rPr>
          <w:rFonts w:ascii="Times New Roman" w:eastAsia="Times New Roman" w:hAnsi="Times New Roman" w:cs="Times New Roman"/>
          <w:sz w:val="24"/>
          <w:szCs w:val="24"/>
          <w:lang w:val="es-ES" w:eastAsia="ar-SA"/>
        </w:rPr>
        <w:t xml:space="preserve"> (ISC)</w:t>
      </w:r>
      <w:r w:rsidR="00852088" w:rsidRPr="003E3D51">
        <w:rPr>
          <w:rFonts w:ascii="Times New Roman" w:eastAsia="Times New Roman" w:hAnsi="Times New Roman" w:cs="Times New Roman"/>
          <w:sz w:val="24"/>
          <w:szCs w:val="24"/>
          <w:lang w:val="es-ES" w:eastAsia="ar-SA"/>
        </w:rPr>
        <w:t xml:space="preserve">, </w:t>
      </w:r>
      <w:r w:rsidR="00F94440" w:rsidRPr="003E3D51">
        <w:rPr>
          <w:rFonts w:ascii="Times New Roman" w:eastAsia="Times New Roman" w:hAnsi="Times New Roman" w:cs="Times New Roman"/>
          <w:sz w:val="24"/>
          <w:szCs w:val="24"/>
          <w:lang w:val="es-ES" w:eastAsia="ar-SA"/>
        </w:rPr>
        <w:t xml:space="preserve">los cuales pertenecen a la </w:t>
      </w:r>
      <w:r w:rsidR="00852088" w:rsidRPr="003E3D51">
        <w:rPr>
          <w:rFonts w:ascii="Times New Roman" w:eastAsia="Times New Roman" w:hAnsi="Times New Roman" w:cs="Times New Roman"/>
          <w:sz w:val="24"/>
          <w:szCs w:val="24"/>
          <w:lang w:val="es-ES" w:eastAsia="ar-SA"/>
        </w:rPr>
        <w:t>cohorte generacional 2014-2019. De</w:t>
      </w:r>
      <w:r w:rsidR="00F94440" w:rsidRPr="003E3D51">
        <w:rPr>
          <w:rFonts w:ascii="Times New Roman" w:eastAsia="Times New Roman" w:hAnsi="Times New Roman" w:cs="Times New Roman"/>
          <w:sz w:val="24"/>
          <w:szCs w:val="24"/>
          <w:lang w:val="es-ES" w:eastAsia="ar-SA"/>
        </w:rPr>
        <w:t xml:space="preserve">l total, </w:t>
      </w:r>
      <w:r w:rsidR="00852088" w:rsidRPr="003E3D51">
        <w:rPr>
          <w:rFonts w:ascii="Times New Roman" w:eastAsia="Times New Roman" w:hAnsi="Times New Roman" w:cs="Times New Roman"/>
          <w:sz w:val="24"/>
          <w:szCs w:val="24"/>
          <w:lang w:val="es-ES" w:eastAsia="ar-SA"/>
        </w:rPr>
        <w:t>26.4</w:t>
      </w:r>
      <w:r w:rsidR="00F94440" w:rsidRPr="003E3D51">
        <w:rPr>
          <w:rFonts w:ascii="Times New Roman" w:eastAsia="Times New Roman" w:hAnsi="Times New Roman" w:cs="Times New Roman"/>
          <w:sz w:val="24"/>
          <w:szCs w:val="24"/>
          <w:lang w:val="es-ES" w:eastAsia="ar-SA"/>
        </w:rPr>
        <w:t> </w:t>
      </w:r>
      <w:r w:rsidR="00852088" w:rsidRPr="003E3D51">
        <w:rPr>
          <w:rFonts w:ascii="Times New Roman" w:eastAsia="Times New Roman" w:hAnsi="Times New Roman" w:cs="Times New Roman"/>
          <w:sz w:val="24"/>
          <w:szCs w:val="24"/>
          <w:lang w:val="es-ES" w:eastAsia="ar-SA"/>
        </w:rPr>
        <w:t>% son mujeres y 73.6</w:t>
      </w:r>
      <w:r w:rsidR="00F94440" w:rsidRPr="003E3D51">
        <w:rPr>
          <w:rFonts w:ascii="Times New Roman" w:eastAsia="Times New Roman" w:hAnsi="Times New Roman" w:cs="Times New Roman"/>
          <w:sz w:val="24"/>
          <w:szCs w:val="24"/>
          <w:lang w:val="es-ES" w:eastAsia="ar-SA"/>
        </w:rPr>
        <w:t> </w:t>
      </w:r>
      <w:r w:rsidR="00852088" w:rsidRPr="003E3D51">
        <w:rPr>
          <w:rFonts w:ascii="Times New Roman" w:eastAsia="Times New Roman" w:hAnsi="Times New Roman" w:cs="Times New Roman"/>
          <w:sz w:val="24"/>
          <w:szCs w:val="24"/>
          <w:lang w:val="es-ES" w:eastAsia="ar-SA"/>
        </w:rPr>
        <w:t>% hombres</w:t>
      </w:r>
      <w:r w:rsidR="00F94440" w:rsidRPr="003E3D51">
        <w:rPr>
          <w:rFonts w:ascii="Times New Roman" w:eastAsia="Times New Roman" w:hAnsi="Times New Roman" w:cs="Times New Roman"/>
          <w:sz w:val="24"/>
          <w:szCs w:val="24"/>
          <w:lang w:val="es-ES" w:eastAsia="ar-SA"/>
        </w:rPr>
        <w:t>. Sus rangos de edad oscilaban en los</w:t>
      </w:r>
      <w:r w:rsidR="00852088" w:rsidRPr="003E3D51">
        <w:rPr>
          <w:rFonts w:ascii="Times New Roman" w:eastAsia="Times New Roman" w:hAnsi="Times New Roman" w:cs="Times New Roman"/>
          <w:sz w:val="24"/>
          <w:szCs w:val="24"/>
          <w:lang w:val="es-ES" w:eastAsia="ar-SA"/>
        </w:rPr>
        <w:t xml:space="preserve"> 17 </w:t>
      </w:r>
      <w:r w:rsidR="00F94440" w:rsidRPr="003E3D51">
        <w:rPr>
          <w:rFonts w:ascii="Times New Roman" w:eastAsia="Times New Roman" w:hAnsi="Times New Roman" w:cs="Times New Roman"/>
          <w:sz w:val="24"/>
          <w:szCs w:val="24"/>
          <w:lang w:val="es-ES" w:eastAsia="ar-SA"/>
        </w:rPr>
        <w:t>y los</w:t>
      </w:r>
      <w:r w:rsidR="00852088" w:rsidRPr="003E3D51">
        <w:rPr>
          <w:rFonts w:ascii="Times New Roman" w:eastAsia="Times New Roman" w:hAnsi="Times New Roman" w:cs="Times New Roman"/>
          <w:sz w:val="24"/>
          <w:szCs w:val="24"/>
          <w:lang w:val="es-ES" w:eastAsia="ar-SA"/>
        </w:rPr>
        <w:t xml:space="preserve"> 2</w:t>
      </w:r>
      <w:r w:rsidR="006A7B09" w:rsidRPr="003E3D51">
        <w:rPr>
          <w:rFonts w:ascii="Times New Roman" w:eastAsia="Times New Roman" w:hAnsi="Times New Roman" w:cs="Times New Roman"/>
          <w:sz w:val="24"/>
          <w:szCs w:val="24"/>
          <w:lang w:val="es-ES" w:eastAsia="ar-SA"/>
        </w:rPr>
        <w:t>2</w:t>
      </w:r>
      <w:r w:rsidR="00852088" w:rsidRPr="003E3D51">
        <w:rPr>
          <w:rFonts w:ascii="Times New Roman" w:eastAsia="Times New Roman" w:hAnsi="Times New Roman" w:cs="Times New Roman"/>
          <w:sz w:val="24"/>
          <w:szCs w:val="24"/>
          <w:lang w:val="es-ES" w:eastAsia="ar-SA"/>
        </w:rPr>
        <w:t xml:space="preserve"> años.</w:t>
      </w:r>
      <w:r w:rsidR="005A10C1" w:rsidRPr="003E3D51">
        <w:rPr>
          <w:rFonts w:ascii="Times New Roman" w:eastAsia="Times New Roman" w:hAnsi="Times New Roman" w:cs="Times New Roman"/>
          <w:sz w:val="24"/>
          <w:szCs w:val="24"/>
          <w:lang w:val="es-ES" w:eastAsia="ar-SA"/>
        </w:rPr>
        <w:t xml:space="preserve"> </w:t>
      </w:r>
    </w:p>
    <w:p w14:paraId="51272588" w14:textId="2BFBFF81" w:rsidR="001556E2" w:rsidRDefault="001556E2" w:rsidP="00AF465D">
      <w:pPr>
        <w:jc w:val="both"/>
        <w:rPr>
          <w:rStyle w:val="Textoennegrita"/>
          <w:rFonts w:ascii="Times New Roman" w:hAnsi="Times New Roman" w:cs="Times New Roman"/>
          <w:sz w:val="24"/>
          <w:szCs w:val="24"/>
        </w:rPr>
      </w:pPr>
    </w:p>
    <w:p w14:paraId="055E5D66" w14:textId="11CD95D1" w:rsidR="007461A5" w:rsidRPr="003E3D51" w:rsidRDefault="007461A5" w:rsidP="003E3D51">
      <w:pPr>
        <w:spacing w:after="0"/>
        <w:jc w:val="center"/>
        <w:rPr>
          <w:rStyle w:val="Textoennegrita"/>
          <w:rFonts w:ascii="Times New Roman" w:hAnsi="Times New Roman" w:cs="Times New Roman"/>
          <w:sz w:val="32"/>
          <w:szCs w:val="32"/>
        </w:rPr>
      </w:pPr>
      <w:r w:rsidRPr="003E3D51">
        <w:rPr>
          <w:rStyle w:val="Textoennegrita"/>
          <w:rFonts w:ascii="Times New Roman" w:hAnsi="Times New Roman" w:cs="Times New Roman"/>
          <w:sz w:val="32"/>
          <w:szCs w:val="32"/>
        </w:rPr>
        <w:t>Resultados</w:t>
      </w:r>
    </w:p>
    <w:p w14:paraId="7FE67CB1" w14:textId="77232BD4" w:rsidR="006D27BF" w:rsidRPr="003E3D51" w:rsidRDefault="00B33981" w:rsidP="006D27BF">
      <w:pPr>
        <w:spacing w:after="0" w:line="360" w:lineRule="auto"/>
        <w:ind w:firstLine="708"/>
        <w:jc w:val="both"/>
        <w:rPr>
          <w:rFonts w:ascii="Times New Roman" w:eastAsia="Times New Roman" w:hAnsi="Times New Roman" w:cs="Times New Roman"/>
          <w:sz w:val="24"/>
          <w:szCs w:val="24"/>
          <w:lang w:val="es-ES" w:eastAsia="ar-SA"/>
        </w:rPr>
      </w:pPr>
      <w:bookmarkStart w:id="3" w:name="_Hlk51784773"/>
      <w:r w:rsidRPr="003E3D51">
        <w:rPr>
          <w:rFonts w:ascii="Times New Roman" w:eastAsia="Times New Roman" w:hAnsi="Times New Roman" w:cs="Times New Roman"/>
          <w:color w:val="000000"/>
          <w:sz w:val="24"/>
          <w:szCs w:val="24"/>
          <w:lang w:val="es-ES" w:eastAsia="ar-SA"/>
        </w:rPr>
        <w:t>C</w:t>
      </w:r>
      <w:r w:rsidR="00C42603" w:rsidRPr="003E3D51">
        <w:rPr>
          <w:rFonts w:ascii="Times New Roman" w:eastAsia="Times New Roman" w:hAnsi="Times New Roman" w:cs="Times New Roman"/>
          <w:color w:val="000000"/>
          <w:sz w:val="24"/>
          <w:szCs w:val="24"/>
          <w:lang w:val="es-ES" w:eastAsia="ar-SA"/>
        </w:rPr>
        <w:t xml:space="preserve">on los datos </w:t>
      </w:r>
      <w:r w:rsidRPr="003E3D51">
        <w:rPr>
          <w:rFonts w:ascii="Times New Roman" w:eastAsia="Times New Roman" w:hAnsi="Times New Roman" w:cs="Times New Roman"/>
          <w:color w:val="000000"/>
          <w:sz w:val="24"/>
          <w:szCs w:val="24"/>
          <w:lang w:val="es-ES" w:eastAsia="ar-SA"/>
        </w:rPr>
        <w:t>proporcionados</w:t>
      </w:r>
      <w:r w:rsidR="00C42603" w:rsidRPr="003E3D51">
        <w:rPr>
          <w:rFonts w:ascii="Times New Roman" w:eastAsia="Times New Roman" w:hAnsi="Times New Roman" w:cs="Times New Roman"/>
          <w:color w:val="000000"/>
          <w:sz w:val="24"/>
          <w:szCs w:val="24"/>
          <w:lang w:val="es-ES" w:eastAsia="ar-SA"/>
        </w:rPr>
        <w:t xml:space="preserve"> </w:t>
      </w:r>
      <w:r w:rsidR="00864CAB" w:rsidRPr="003E3D51">
        <w:rPr>
          <w:rFonts w:ascii="Times New Roman" w:eastAsia="Times New Roman" w:hAnsi="Times New Roman" w:cs="Times New Roman"/>
          <w:color w:val="000000"/>
          <w:sz w:val="24"/>
          <w:szCs w:val="24"/>
          <w:lang w:val="es-ES" w:eastAsia="ar-SA"/>
        </w:rPr>
        <w:t>por el</w:t>
      </w:r>
      <w:r w:rsidR="00C42603" w:rsidRPr="003E3D51">
        <w:rPr>
          <w:rFonts w:ascii="Times New Roman" w:eastAsia="Times New Roman" w:hAnsi="Times New Roman" w:cs="Times New Roman"/>
          <w:color w:val="000000"/>
          <w:sz w:val="24"/>
          <w:szCs w:val="24"/>
          <w:lang w:val="es-ES" w:eastAsia="ar-SA"/>
        </w:rPr>
        <w:t xml:space="preserve"> Departamento de Control Escolar </w:t>
      </w:r>
      <w:r w:rsidRPr="003E3D51">
        <w:rPr>
          <w:rFonts w:ascii="Times New Roman" w:eastAsia="Times New Roman" w:hAnsi="Times New Roman" w:cs="Times New Roman"/>
          <w:color w:val="000000"/>
          <w:sz w:val="24"/>
          <w:szCs w:val="24"/>
          <w:lang w:val="es-ES" w:eastAsia="ar-SA"/>
        </w:rPr>
        <w:t>del Centro Universitario UAEM Valle de México</w:t>
      </w:r>
      <w:r w:rsidR="00864CAB" w:rsidRPr="003E3D51">
        <w:rPr>
          <w:rFonts w:ascii="Times New Roman" w:eastAsia="Times New Roman" w:hAnsi="Times New Roman" w:cs="Times New Roman"/>
          <w:color w:val="000000"/>
          <w:sz w:val="24"/>
          <w:szCs w:val="24"/>
          <w:lang w:val="es-ES" w:eastAsia="ar-SA"/>
        </w:rPr>
        <w:t xml:space="preserve">, se obtuvo que </w:t>
      </w:r>
      <w:r w:rsidR="006D27BF" w:rsidRPr="003E3D51">
        <w:rPr>
          <w:rFonts w:ascii="Times New Roman" w:eastAsia="Times New Roman" w:hAnsi="Times New Roman" w:cs="Times New Roman"/>
          <w:color w:val="000000"/>
          <w:sz w:val="24"/>
          <w:szCs w:val="24"/>
          <w:lang w:val="es-ES" w:eastAsia="ar-SA"/>
        </w:rPr>
        <w:t xml:space="preserve">en ambas carreras </w:t>
      </w:r>
      <w:r w:rsidR="00864CAB" w:rsidRPr="003E3D51">
        <w:rPr>
          <w:rFonts w:ascii="Times New Roman" w:eastAsia="Times New Roman" w:hAnsi="Times New Roman" w:cs="Times New Roman"/>
          <w:color w:val="000000"/>
          <w:sz w:val="24"/>
          <w:szCs w:val="24"/>
          <w:lang w:val="es-ES" w:eastAsia="ar-SA"/>
        </w:rPr>
        <w:t>2</w:t>
      </w:r>
      <w:r w:rsidR="007E7AB1" w:rsidRPr="003E3D51">
        <w:rPr>
          <w:rFonts w:ascii="Times New Roman" w:eastAsia="Times New Roman" w:hAnsi="Times New Roman" w:cs="Times New Roman"/>
          <w:color w:val="000000"/>
          <w:sz w:val="24"/>
          <w:szCs w:val="24"/>
          <w:lang w:val="es-ES" w:eastAsia="ar-SA"/>
        </w:rPr>
        <w:t>1</w:t>
      </w:r>
      <w:r w:rsidR="00AD7414" w:rsidRPr="003E3D51">
        <w:rPr>
          <w:rFonts w:ascii="Times New Roman" w:eastAsia="Times New Roman" w:hAnsi="Times New Roman" w:cs="Times New Roman"/>
          <w:color w:val="000000"/>
          <w:sz w:val="24"/>
          <w:szCs w:val="24"/>
          <w:lang w:val="es-ES" w:eastAsia="ar-SA"/>
        </w:rPr>
        <w:t xml:space="preserve"> alumnos</w:t>
      </w:r>
      <w:r w:rsidR="007E7AB1" w:rsidRPr="003E3D51">
        <w:rPr>
          <w:rFonts w:ascii="Times New Roman" w:eastAsia="Times New Roman" w:hAnsi="Times New Roman" w:cs="Times New Roman"/>
          <w:color w:val="000000"/>
          <w:sz w:val="24"/>
          <w:szCs w:val="24"/>
          <w:lang w:val="es-ES" w:eastAsia="ar-SA"/>
        </w:rPr>
        <w:t xml:space="preserve"> </w:t>
      </w:r>
      <w:r w:rsidR="00864CAB" w:rsidRPr="003E3D51">
        <w:rPr>
          <w:rFonts w:ascii="Times New Roman" w:eastAsia="Times New Roman" w:hAnsi="Times New Roman" w:cs="Times New Roman"/>
          <w:color w:val="000000"/>
          <w:sz w:val="24"/>
          <w:szCs w:val="24"/>
          <w:lang w:val="es-ES" w:eastAsia="ar-SA"/>
        </w:rPr>
        <w:t>concluyeron su plan de estudios</w:t>
      </w:r>
      <w:r w:rsidR="004D3830" w:rsidRPr="003E3D51">
        <w:rPr>
          <w:rFonts w:ascii="Times New Roman" w:eastAsia="Times New Roman" w:hAnsi="Times New Roman" w:cs="Times New Roman"/>
          <w:color w:val="000000"/>
          <w:sz w:val="24"/>
          <w:szCs w:val="24"/>
          <w:lang w:val="es-ES" w:eastAsia="ar-SA"/>
        </w:rPr>
        <w:t xml:space="preserve"> (27.6 % y 27.2 %, respectivamente)</w:t>
      </w:r>
      <w:r w:rsidR="006D27BF" w:rsidRPr="003E3D51">
        <w:rPr>
          <w:rFonts w:ascii="Times New Roman" w:eastAsia="Times New Roman" w:hAnsi="Times New Roman" w:cs="Times New Roman"/>
          <w:color w:val="000000"/>
          <w:sz w:val="24"/>
          <w:szCs w:val="24"/>
          <w:lang w:val="es-ES" w:eastAsia="ar-SA"/>
        </w:rPr>
        <w:t xml:space="preserve">: 15 hombres </w:t>
      </w:r>
      <w:r w:rsidR="004D3830" w:rsidRPr="003E3D51">
        <w:rPr>
          <w:rFonts w:ascii="Times New Roman" w:eastAsia="Times New Roman" w:hAnsi="Times New Roman" w:cs="Times New Roman"/>
          <w:color w:val="000000"/>
          <w:sz w:val="24"/>
          <w:szCs w:val="24"/>
          <w:lang w:val="es-ES" w:eastAsia="ar-SA"/>
        </w:rPr>
        <w:t xml:space="preserve">(71.4 %) </w:t>
      </w:r>
      <w:r w:rsidR="006D27BF" w:rsidRPr="003E3D51">
        <w:rPr>
          <w:rFonts w:ascii="Times New Roman" w:eastAsia="Times New Roman" w:hAnsi="Times New Roman" w:cs="Times New Roman"/>
          <w:color w:val="000000"/>
          <w:sz w:val="24"/>
          <w:szCs w:val="24"/>
          <w:lang w:val="es-ES" w:eastAsia="ar-SA"/>
        </w:rPr>
        <w:t xml:space="preserve">y 6 mujeres </w:t>
      </w:r>
      <w:r w:rsidR="004D3830" w:rsidRPr="003E3D51">
        <w:rPr>
          <w:rFonts w:ascii="Times New Roman" w:eastAsia="Times New Roman" w:hAnsi="Times New Roman" w:cs="Times New Roman"/>
          <w:color w:val="000000"/>
          <w:sz w:val="24"/>
          <w:szCs w:val="24"/>
          <w:lang w:val="es-ES" w:eastAsia="ar-SA"/>
        </w:rPr>
        <w:t xml:space="preserve">(28.6 %) </w:t>
      </w:r>
      <w:r w:rsidR="006D27BF" w:rsidRPr="003E3D51">
        <w:rPr>
          <w:rFonts w:ascii="Times New Roman" w:eastAsia="Times New Roman" w:hAnsi="Times New Roman" w:cs="Times New Roman"/>
          <w:color w:val="000000"/>
          <w:sz w:val="24"/>
          <w:szCs w:val="24"/>
          <w:lang w:val="es-ES" w:eastAsia="ar-SA"/>
        </w:rPr>
        <w:t xml:space="preserve">en </w:t>
      </w:r>
      <w:r w:rsidR="006D27BF" w:rsidRPr="003E3D51">
        <w:rPr>
          <w:rFonts w:ascii="Times New Roman" w:eastAsia="Times New Roman" w:hAnsi="Times New Roman" w:cs="Times New Roman"/>
          <w:sz w:val="24"/>
          <w:szCs w:val="24"/>
          <w:lang w:val="es-ES" w:eastAsia="ar-SA"/>
        </w:rPr>
        <w:t xml:space="preserve">ingeniería en Computación (ICO), y 16 hombres </w:t>
      </w:r>
      <w:r w:rsidR="004D3830" w:rsidRPr="003E3D51">
        <w:rPr>
          <w:rFonts w:ascii="Times New Roman" w:eastAsia="Times New Roman" w:hAnsi="Times New Roman" w:cs="Times New Roman"/>
          <w:sz w:val="24"/>
          <w:szCs w:val="24"/>
          <w:lang w:val="es-ES" w:eastAsia="ar-SA"/>
        </w:rPr>
        <w:t>(</w:t>
      </w:r>
      <w:r w:rsidR="004D3830" w:rsidRPr="003E3D51">
        <w:rPr>
          <w:rFonts w:ascii="Times New Roman" w:eastAsia="Times New Roman" w:hAnsi="Times New Roman" w:cs="Times New Roman"/>
          <w:color w:val="000000"/>
          <w:sz w:val="24"/>
          <w:szCs w:val="24"/>
          <w:lang w:val="es-ES" w:eastAsia="ar-SA"/>
        </w:rPr>
        <w:t>76.1 %</w:t>
      </w:r>
      <w:r w:rsidR="004D3830" w:rsidRPr="003E3D51">
        <w:rPr>
          <w:rFonts w:ascii="Times New Roman" w:eastAsia="Times New Roman" w:hAnsi="Times New Roman" w:cs="Times New Roman"/>
          <w:sz w:val="24"/>
          <w:szCs w:val="24"/>
          <w:lang w:val="es-ES" w:eastAsia="ar-SA"/>
        </w:rPr>
        <w:t xml:space="preserve">) </w:t>
      </w:r>
      <w:r w:rsidR="006D27BF" w:rsidRPr="003E3D51">
        <w:rPr>
          <w:rFonts w:ascii="Times New Roman" w:eastAsia="Times New Roman" w:hAnsi="Times New Roman" w:cs="Times New Roman"/>
          <w:sz w:val="24"/>
          <w:szCs w:val="24"/>
          <w:lang w:val="es-ES" w:eastAsia="ar-SA"/>
        </w:rPr>
        <w:t xml:space="preserve">y </w:t>
      </w:r>
      <w:r w:rsidR="004D3830" w:rsidRPr="003E3D51">
        <w:rPr>
          <w:rFonts w:ascii="Times New Roman" w:eastAsia="Times New Roman" w:hAnsi="Times New Roman" w:cs="Times New Roman"/>
          <w:sz w:val="24"/>
          <w:szCs w:val="24"/>
          <w:lang w:val="es-ES" w:eastAsia="ar-SA"/>
        </w:rPr>
        <w:t>5 mujeres (</w:t>
      </w:r>
      <w:r w:rsidR="004D3830" w:rsidRPr="003E3D51">
        <w:rPr>
          <w:rFonts w:ascii="Times New Roman" w:eastAsia="Times New Roman" w:hAnsi="Times New Roman" w:cs="Times New Roman"/>
          <w:color w:val="000000"/>
          <w:sz w:val="24"/>
          <w:szCs w:val="24"/>
          <w:lang w:val="es-ES" w:eastAsia="ar-SA"/>
        </w:rPr>
        <w:t>23.8 %</w:t>
      </w:r>
      <w:r w:rsidR="004D3830" w:rsidRPr="003E3D51">
        <w:rPr>
          <w:rFonts w:ascii="Times New Roman" w:eastAsia="Times New Roman" w:hAnsi="Times New Roman" w:cs="Times New Roman"/>
          <w:sz w:val="24"/>
          <w:szCs w:val="24"/>
          <w:lang w:val="es-ES" w:eastAsia="ar-SA"/>
        </w:rPr>
        <w:t>) en ingeniería en Sistemas y Comunicaciones (ISC)</w:t>
      </w:r>
      <w:r w:rsidR="004435C1">
        <w:rPr>
          <w:rFonts w:ascii="Times New Roman" w:eastAsia="Times New Roman" w:hAnsi="Times New Roman" w:cs="Times New Roman"/>
          <w:sz w:val="24"/>
          <w:szCs w:val="24"/>
          <w:lang w:val="es-ES" w:eastAsia="ar-SA"/>
        </w:rPr>
        <w:t>, (Figura 1).</w:t>
      </w:r>
    </w:p>
    <w:p w14:paraId="07A09DE1" w14:textId="77777777" w:rsidR="004D3830" w:rsidRPr="003E3D51" w:rsidRDefault="004D3830" w:rsidP="006D27BF">
      <w:pPr>
        <w:spacing w:after="0" w:line="360" w:lineRule="auto"/>
        <w:ind w:firstLine="708"/>
        <w:jc w:val="both"/>
        <w:rPr>
          <w:rFonts w:ascii="Times New Roman" w:eastAsia="Times New Roman" w:hAnsi="Times New Roman" w:cs="Times New Roman"/>
          <w:color w:val="000000"/>
          <w:sz w:val="24"/>
          <w:szCs w:val="24"/>
          <w:lang w:val="es-ES" w:eastAsia="ar-SA"/>
        </w:rPr>
      </w:pPr>
    </w:p>
    <w:bookmarkEnd w:id="3"/>
    <w:p w14:paraId="536D7FCA" w14:textId="112BB03C" w:rsidR="000E4E4C" w:rsidRPr="003E3D51" w:rsidRDefault="000E4E4C" w:rsidP="000E4E4C">
      <w:pPr>
        <w:spacing w:after="0" w:line="360" w:lineRule="auto"/>
        <w:ind w:firstLine="708"/>
        <w:jc w:val="center"/>
        <w:rPr>
          <w:rFonts w:ascii="Times New Roman" w:eastAsia="Times New Roman" w:hAnsi="Times New Roman" w:cs="Times New Roman"/>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Fig</w:t>
      </w:r>
      <w:r w:rsidR="005F0CD3" w:rsidRPr="003E3D51">
        <w:rPr>
          <w:rFonts w:ascii="Times New Roman" w:eastAsia="Times New Roman" w:hAnsi="Times New Roman" w:cs="Times New Roman"/>
          <w:b/>
          <w:bCs/>
          <w:color w:val="000000"/>
          <w:sz w:val="24"/>
          <w:szCs w:val="24"/>
          <w:lang w:val="es-ES" w:eastAsia="ar-SA"/>
        </w:rPr>
        <w:t>ura</w:t>
      </w:r>
      <w:r w:rsidRPr="003E3D51">
        <w:rPr>
          <w:rFonts w:ascii="Times New Roman" w:eastAsia="Times New Roman" w:hAnsi="Times New Roman" w:cs="Times New Roman"/>
          <w:b/>
          <w:bCs/>
          <w:color w:val="000000"/>
          <w:sz w:val="24"/>
          <w:szCs w:val="24"/>
          <w:lang w:val="es-ES" w:eastAsia="ar-SA"/>
        </w:rPr>
        <w:t xml:space="preserve"> 1</w:t>
      </w:r>
      <w:r w:rsidR="005F0CD3" w:rsidRPr="003E3D51">
        <w:rPr>
          <w:rFonts w:ascii="Times New Roman" w:eastAsia="Times New Roman" w:hAnsi="Times New Roman" w:cs="Times New Roman"/>
          <w:b/>
          <w:bCs/>
          <w:color w:val="000000"/>
          <w:sz w:val="24"/>
          <w:szCs w:val="24"/>
          <w:lang w:val="es-ES" w:eastAsia="ar-SA"/>
        </w:rPr>
        <w:t>.</w:t>
      </w:r>
      <w:r w:rsidRPr="003E3D51">
        <w:rPr>
          <w:rFonts w:ascii="Times New Roman" w:eastAsia="Times New Roman" w:hAnsi="Times New Roman" w:cs="Times New Roman"/>
          <w:b/>
          <w:bCs/>
          <w:color w:val="000000"/>
          <w:sz w:val="24"/>
          <w:szCs w:val="24"/>
          <w:lang w:val="es-ES" w:eastAsia="ar-SA"/>
        </w:rPr>
        <w:t xml:space="preserve"> </w:t>
      </w:r>
      <w:r w:rsidRPr="003E3D51">
        <w:rPr>
          <w:rFonts w:ascii="Times New Roman" w:eastAsia="Times New Roman" w:hAnsi="Times New Roman" w:cs="Times New Roman"/>
          <w:bCs/>
          <w:color w:val="000000"/>
          <w:sz w:val="24"/>
          <w:szCs w:val="24"/>
          <w:lang w:val="es-ES" w:eastAsia="ar-SA"/>
        </w:rPr>
        <w:t>Alumnos que concluyeron el plan de estudios</w:t>
      </w:r>
    </w:p>
    <w:p w14:paraId="30DA886D" w14:textId="74FECA66" w:rsidR="00C8036A" w:rsidRPr="003E3D51" w:rsidRDefault="000E4E4C" w:rsidP="00963B0C">
      <w:pPr>
        <w:spacing w:after="0" w:line="360" w:lineRule="auto"/>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noProof/>
          <w:color w:val="000000"/>
          <w:sz w:val="24"/>
          <w:szCs w:val="24"/>
          <w:lang w:val="es-VE" w:eastAsia="es-VE"/>
        </w:rPr>
        <w:drawing>
          <wp:anchor distT="0" distB="0" distL="114300" distR="114300" simplePos="0" relativeHeight="251659264" behindDoc="0" locked="0" layoutInCell="1" allowOverlap="1" wp14:anchorId="1AD58DFE" wp14:editId="35BEE932">
            <wp:simplePos x="0" y="0"/>
            <wp:positionH relativeFrom="column">
              <wp:posOffset>810260</wp:posOffset>
            </wp:positionH>
            <wp:positionV relativeFrom="paragraph">
              <wp:posOffset>6350</wp:posOffset>
            </wp:positionV>
            <wp:extent cx="4319270" cy="1404620"/>
            <wp:effectExtent l="0" t="0" r="508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319270" cy="1404620"/>
                    </a:xfrm>
                    <a:prstGeom prst="rect">
                      <a:avLst/>
                    </a:prstGeom>
                  </pic:spPr>
                </pic:pic>
              </a:graphicData>
            </a:graphic>
          </wp:anchor>
        </w:drawing>
      </w:r>
    </w:p>
    <w:p w14:paraId="492F53CB" w14:textId="7EFACE54" w:rsidR="001971ED" w:rsidRPr="003E3D51" w:rsidRDefault="001971ED" w:rsidP="00963B0C">
      <w:pPr>
        <w:spacing w:after="0" w:line="360" w:lineRule="auto"/>
        <w:jc w:val="both"/>
        <w:rPr>
          <w:rFonts w:ascii="Times New Roman" w:eastAsia="Times New Roman" w:hAnsi="Times New Roman" w:cs="Times New Roman"/>
          <w:color w:val="000000"/>
          <w:sz w:val="24"/>
          <w:szCs w:val="24"/>
          <w:lang w:val="es-ES" w:eastAsia="ar-SA"/>
        </w:rPr>
      </w:pPr>
    </w:p>
    <w:p w14:paraId="3B126415" w14:textId="424D71A6" w:rsidR="001971ED" w:rsidRPr="003E3D51" w:rsidRDefault="001971ED" w:rsidP="00963B0C">
      <w:pPr>
        <w:spacing w:after="0" w:line="360" w:lineRule="auto"/>
        <w:jc w:val="both"/>
        <w:rPr>
          <w:rFonts w:ascii="Times New Roman" w:eastAsia="Times New Roman" w:hAnsi="Times New Roman" w:cs="Times New Roman"/>
          <w:color w:val="000000"/>
          <w:sz w:val="24"/>
          <w:szCs w:val="24"/>
          <w:lang w:val="es-ES" w:eastAsia="ar-SA"/>
        </w:rPr>
      </w:pPr>
    </w:p>
    <w:p w14:paraId="62F2BE68" w14:textId="145FFD47" w:rsidR="001971ED" w:rsidRPr="003E3D51" w:rsidRDefault="001971ED" w:rsidP="00963B0C">
      <w:pPr>
        <w:spacing w:after="0" w:line="360" w:lineRule="auto"/>
        <w:jc w:val="both"/>
        <w:rPr>
          <w:rFonts w:ascii="Times New Roman" w:eastAsia="Times New Roman" w:hAnsi="Times New Roman" w:cs="Times New Roman"/>
          <w:b/>
          <w:bCs/>
          <w:color w:val="000000"/>
          <w:sz w:val="24"/>
          <w:szCs w:val="24"/>
          <w:lang w:val="es-ES" w:eastAsia="ar-SA"/>
        </w:rPr>
      </w:pPr>
    </w:p>
    <w:p w14:paraId="0C264BC6" w14:textId="77777777" w:rsidR="004D3830" w:rsidRPr="003E3D51" w:rsidRDefault="004D3830" w:rsidP="004D3830">
      <w:pPr>
        <w:rPr>
          <w:rFonts w:ascii="Times New Roman" w:hAnsi="Times New Roman" w:cs="Times New Roman"/>
          <w:b/>
          <w:bCs/>
          <w:sz w:val="24"/>
          <w:szCs w:val="24"/>
        </w:rPr>
      </w:pPr>
      <w:bookmarkStart w:id="4" w:name="_Hlk50728764"/>
      <w:bookmarkStart w:id="5" w:name="_Hlk50728765"/>
    </w:p>
    <w:p w14:paraId="34359B8F" w14:textId="77777777" w:rsidR="004D3830" w:rsidRPr="003E3D51" w:rsidRDefault="004D3830" w:rsidP="004D3830">
      <w:pPr>
        <w:rPr>
          <w:rFonts w:ascii="Times New Roman" w:hAnsi="Times New Roman" w:cs="Times New Roman"/>
          <w:b/>
          <w:bCs/>
          <w:sz w:val="24"/>
          <w:szCs w:val="24"/>
        </w:rPr>
      </w:pPr>
    </w:p>
    <w:p w14:paraId="4184510E" w14:textId="079D925F" w:rsidR="004D3830" w:rsidRPr="003E3D51" w:rsidRDefault="004D3830" w:rsidP="004D3830">
      <w:pPr>
        <w:jc w:val="center"/>
        <w:rPr>
          <w:rFonts w:ascii="Times New Roman" w:hAnsi="Times New Roman" w:cs="Times New Roman"/>
          <w:sz w:val="24"/>
          <w:szCs w:val="24"/>
        </w:rPr>
      </w:pPr>
      <w:r w:rsidRPr="003E3D51">
        <w:rPr>
          <w:rFonts w:ascii="Times New Roman" w:hAnsi="Times New Roman" w:cs="Times New Roman"/>
          <w:bCs/>
          <w:sz w:val="24"/>
          <w:szCs w:val="24"/>
        </w:rPr>
        <w:t>Fuente</w:t>
      </w:r>
      <w:r w:rsidRPr="003E3D51">
        <w:rPr>
          <w:rFonts w:ascii="Times New Roman" w:hAnsi="Times New Roman" w:cs="Times New Roman"/>
          <w:sz w:val="24"/>
          <w:szCs w:val="24"/>
        </w:rPr>
        <w:t>: Elaboración propia</w:t>
      </w:r>
      <w:bookmarkEnd w:id="4"/>
      <w:bookmarkEnd w:id="5"/>
    </w:p>
    <w:p w14:paraId="07846CDE" w14:textId="77777777" w:rsidR="00017906" w:rsidRPr="003E3D51" w:rsidRDefault="00017906" w:rsidP="00963B0C">
      <w:pPr>
        <w:spacing w:after="0" w:line="360" w:lineRule="auto"/>
        <w:jc w:val="both"/>
        <w:rPr>
          <w:rFonts w:ascii="Times New Roman" w:eastAsia="Times New Roman" w:hAnsi="Times New Roman" w:cs="Times New Roman"/>
          <w:b/>
          <w:bCs/>
          <w:color w:val="000000"/>
          <w:sz w:val="24"/>
          <w:szCs w:val="24"/>
          <w:lang w:val="es-ES" w:eastAsia="ar-SA"/>
        </w:rPr>
      </w:pPr>
    </w:p>
    <w:p w14:paraId="3889177D" w14:textId="5C729B6A" w:rsidR="00294713" w:rsidRPr="003E3D51" w:rsidRDefault="00B74A0F" w:rsidP="00B81158">
      <w:pPr>
        <w:spacing w:after="0" w:line="360" w:lineRule="auto"/>
        <w:jc w:val="center"/>
        <w:rPr>
          <w:rFonts w:ascii="Times New Roman" w:eastAsia="Times New Roman" w:hAnsi="Times New Roman" w:cs="Times New Roman"/>
          <w:b/>
          <w:bCs/>
          <w:color w:val="000000"/>
          <w:sz w:val="26"/>
          <w:szCs w:val="26"/>
          <w:lang w:val="es-ES" w:eastAsia="ar-SA"/>
        </w:rPr>
      </w:pPr>
      <w:r w:rsidRPr="003E3D51">
        <w:rPr>
          <w:rFonts w:ascii="Times New Roman" w:eastAsia="Times New Roman" w:hAnsi="Times New Roman" w:cs="Times New Roman"/>
          <w:b/>
          <w:bCs/>
          <w:color w:val="000000"/>
          <w:sz w:val="26"/>
          <w:szCs w:val="26"/>
          <w:lang w:val="es-ES" w:eastAsia="ar-SA"/>
        </w:rPr>
        <w:t>Grado de avance</w:t>
      </w:r>
    </w:p>
    <w:p w14:paraId="58BFDEDA" w14:textId="3E7AC9E8" w:rsidR="00B74A0F" w:rsidRPr="003E3D51" w:rsidRDefault="004D3830" w:rsidP="00F31DBE">
      <w:pPr>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El grado de avance s</w:t>
      </w:r>
      <w:r w:rsidR="00B74A0F" w:rsidRPr="003E3D51">
        <w:rPr>
          <w:rFonts w:ascii="Times New Roman" w:eastAsia="Times New Roman" w:hAnsi="Times New Roman" w:cs="Times New Roman"/>
          <w:color w:val="000000"/>
          <w:sz w:val="24"/>
          <w:szCs w:val="24"/>
          <w:lang w:val="es-ES" w:eastAsia="ar-SA"/>
        </w:rPr>
        <w:t>e define como la cantidad de alumnos que se encuentran inscritos en cada semestre. Ambas ingenierías comprenden 10 semestres</w:t>
      </w:r>
      <w:r w:rsidRPr="003E3D51">
        <w:rPr>
          <w:rFonts w:ascii="Times New Roman" w:eastAsia="Times New Roman" w:hAnsi="Times New Roman" w:cs="Times New Roman"/>
          <w:color w:val="000000"/>
          <w:sz w:val="24"/>
          <w:szCs w:val="24"/>
          <w:lang w:val="es-ES" w:eastAsia="ar-SA"/>
        </w:rPr>
        <w:t xml:space="preserve"> (t</w:t>
      </w:r>
      <w:r w:rsidR="00C665D7" w:rsidRPr="003E3D51">
        <w:rPr>
          <w:rFonts w:ascii="Times New Roman" w:eastAsia="Times New Roman" w:hAnsi="Times New Roman" w:cs="Times New Roman"/>
          <w:color w:val="000000"/>
          <w:sz w:val="24"/>
          <w:szCs w:val="24"/>
          <w:lang w:val="es-ES" w:eastAsia="ar-SA"/>
        </w:rPr>
        <w:t xml:space="preserve">abla </w:t>
      </w:r>
      <w:r w:rsidR="00BF07B1" w:rsidRPr="003E3D51">
        <w:rPr>
          <w:rFonts w:ascii="Times New Roman" w:eastAsia="Times New Roman" w:hAnsi="Times New Roman" w:cs="Times New Roman"/>
          <w:color w:val="000000"/>
          <w:sz w:val="24"/>
          <w:szCs w:val="24"/>
          <w:lang w:val="es-ES" w:eastAsia="ar-SA"/>
        </w:rPr>
        <w:t>1</w:t>
      </w:r>
      <w:r w:rsidRPr="003E3D51">
        <w:rPr>
          <w:rFonts w:ascii="Times New Roman" w:eastAsia="Times New Roman" w:hAnsi="Times New Roman" w:cs="Times New Roman"/>
          <w:color w:val="000000"/>
          <w:sz w:val="24"/>
          <w:szCs w:val="24"/>
          <w:lang w:val="es-ES" w:eastAsia="ar-SA"/>
        </w:rPr>
        <w:t>)</w:t>
      </w:r>
      <w:r w:rsidR="00BF07B1" w:rsidRPr="003E3D51">
        <w:rPr>
          <w:rFonts w:ascii="Times New Roman" w:eastAsia="Times New Roman" w:hAnsi="Times New Roman" w:cs="Times New Roman"/>
          <w:color w:val="000000"/>
          <w:sz w:val="24"/>
          <w:szCs w:val="24"/>
          <w:lang w:val="es-ES" w:eastAsia="ar-SA"/>
        </w:rPr>
        <w:t>.</w:t>
      </w:r>
    </w:p>
    <w:p w14:paraId="2B58DA20" w14:textId="77777777" w:rsidR="00793DAC" w:rsidRPr="003E3D51" w:rsidRDefault="00793DAC"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5C4A4B2B" w14:textId="487927F0" w:rsidR="00E01C15" w:rsidRPr="003E3D51" w:rsidRDefault="00793DAC" w:rsidP="00793DAC">
      <w:pPr>
        <w:spacing w:after="0"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 xml:space="preserve">Tabla 1. </w:t>
      </w:r>
      <w:r w:rsidRPr="003E3D51">
        <w:rPr>
          <w:rFonts w:ascii="Times New Roman" w:eastAsia="Times New Roman" w:hAnsi="Times New Roman" w:cs="Times New Roman"/>
          <w:bCs/>
          <w:color w:val="000000"/>
          <w:sz w:val="24"/>
          <w:szCs w:val="24"/>
          <w:lang w:val="es-ES" w:eastAsia="ar-SA"/>
        </w:rPr>
        <w:t>Porcentaje de grados de avance</w:t>
      </w:r>
    </w:p>
    <w:tbl>
      <w:tblPr>
        <w:tblStyle w:val="Tablaconcuadrcula"/>
        <w:tblW w:w="0" w:type="auto"/>
        <w:tblLook w:val="04A0" w:firstRow="1" w:lastRow="0" w:firstColumn="1" w:lastColumn="0" w:noHBand="0" w:noVBand="1"/>
      </w:tblPr>
      <w:tblGrid>
        <w:gridCol w:w="806"/>
        <w:gridCol w:w="803"/>
        <w:gridCol w:w="803"/>
        <w:gridCol w:w="802"/>
        <w:gridCol w:w="802"/>
        <w:gridCol w:w="802"/>
        <w:gridCol w:w="802"/>
        <w:gridCol w:w="802"/>
        <w:gridCol w:w="802"/>
        <w:gridCol w:w="802"/>
        <w:gridCol w:w="802"/>
      </w:tblGrid>
      <w:tr w:rsidR="00B23691" w:rsidRPr="003E3D51" w14:paraId="514D3F71" w14:textId="77777777" w:rsidTr="00793DAC">
        <w:tc>
          <w:tcPr>
            <w:tcW w:w="806" w:type="dxa"/>
          </w:tcPr>
          <w:p w14:paraId="306DD602" w14:textId="77777777" w:rsidR="00B23691" w:rsidRPr="003E3D51" w:rsidRDefault="00B23691" w:rsidP="00B23691">
            <w:pPr>
              <w:spacing w:line="360" w:lineRule="auto"/>
              <w:jc w:val="both"/>
              <w:rPr>
                <w:rFonts w:ascii="Times New Roman" w:eastAsia="Times New Roman" w:hAnsi="Times New Roman" w:cs="Times New Roman"/>
                <w:color w:val="000000"/>
                <w:sz w:val="24"/>
                <w:szCs w:val="24"/>
                <w:lang w:val="es-ES" w:eastAsia="ar-SA"/>
              </w:rPr>
            </w:pPr>
          </w:p>
        </w:tc>
        <w:tc>
          <w:tcPr>
            <w:tcW w:w="803" w:type="dxa"/>
          </w:tcPr>
          <w:p w14:paraId="00B7D417" w14:textId="401EC542"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1</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3" w:type="dxa"/>
          </w:tcPr>
          <w:p w14:paraId="275013CE" w14:textId="77825E66"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2</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46148813" w14:textId="5F6C5EB2"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3</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1CB515C3" w14:textId="5B79C561"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4</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6A109555" w14:textId="6995F799"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5</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193DC043" w14:textId="39488EDC"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6</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710590C5" w14:textId="2F9D6570"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7</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7D8FCBE0" w14:textId="44495985"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8</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108D4963" w14:textId="4CFC295E"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9</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c>
          <w:tcPr>
            <w:tcW w:w="802" w:type="dxa"/>
          </w:tcPr>
          <w:p w14:paraId="17451BEE" w14:textId="00CBE421"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10</w:t>
            </w:r>
            <w:r w:rsidR="004D3830" w:rsidRPr="003E3D51">
              <w:rPr>
                <w:rFonts w:ascii="Times New Roman" w:eastAsia="Times New Roman" w:hAnsi="Times New Roman" w:cs="Times New Roman"/>
                <w:b/>
                <w:bCs/>
                <w:color w:val="000000"/>
                <w:sz w:val="24"/>
                <w:szCs w:val="24"/>
                <w:lang w:val="es-ES" w:eastAsia="ar-SA"/>
              </w:rPr>
              <w:t>.</w:t>
            </w:r>
            <w:r w:rsidR="00196C7D" w:rsidRPr="003E3D51">
              <w:rPr>
                <w:rFonts w:ascii="Times New Roman" w:eastAsia="Times New Roman" w:hAnsi="Times New Roman" w:cs="Times New Roman"/>
                <w:b/>
                <w:bCs/>
                <w:color w:val="000000"/>
                <w:sz w:val="24"/>
                <w:szCs w:val="24"/>
                <w:lang w:val="es-ES" w:eastAsia="ar-SA"/>
              </w:rPr>
              <w:t>°</w:t>
            </w:r>
          </w:p>
        </w:tc>
      </w:tr>
      <w:tr w:rsidR="00B23691" w:rsidRPr="003E3D51" w14:paraId="206811ED" w14:textId="77777777" w:rsidTr="00793DAC">
        <w:tc>
          <w:tcPr>
            <w:tcW w:w="806" w:type="dxa"/>
          </w:tcPr>
          <w:p w14:paraId="0062CC3B" w14:textId="63A04CA7"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ICO</w:t>
            </w:r>
          </w:p>
        </w:tc>
        <w:tc>
          <w:tcPr>
            <w:tcW w:w="803" w:type="dxa"/>
          </w:tcPr>
          <w:p w14:paraId="6941A615" w14:textId="5D4BF4C2"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96.2</w:t>
            </w:r>
          </w:p>
        </w:tc>
        <w:tc>
          <w:tcPr>
            <w:tcW w:w="803" w:type="dxa"/>
          </w:tcPr>
          <w:p w14:paraId="168D6BBE" w14:textId="535C0BD4"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8</w:t>
            </w:r>
            <w:r w:rsidR="00264EA6" w:rsidRPr="003E3D51">
              <w:rPr>
                <w:rFonts w:ascii="Times New Roman" w:eastAsia="Times New Roman" w:hAnsi="Times New Roman" w:cs="Times New Roman"/>
                <w:color w:val="000000"/>
                <w:sz w:val="24"/>
                <w:szCs w:val="24"/>
                <w:lang w:val="es-ES" w:eastAsia="ar-SA"/>
              </w:rPr>
              <w:t>3</w:t>
            </w:r>
            <w:r w:rsidRPr="003E3D51">
              <w:rPr>
                <w:rFonts w:ascii="Times New Roman" w:eastAsia="Times New Roman" w:hAnsi="Times New Roman" w:cs="Times New Roman"/>
                <w:color w:val="000000"/>
                <w:sz w:val="24"/>
                <w:szCs w:val="24"/>
                <w:lang w:val="es-ES" w:eastAsia="ar-SA"/>
              </w:rPr>
              <w:t>.6</w:t>
            </w:r>
          </w:p>
        </w:tc>
        <w:tc>
          <w:tcPr>
            <w:tcW w:w="802" w:type="dxa"/>
          </w:tcPr>
          <w:p w14:paraId="4A6B2067" w14:textId="4242E9EF"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89.3</w:t>
            </w:r>
          </w:p>
        </w:tc>
        <w:tc>
          <w:tcPr>
            <w:tcW w:w="802" w:type="dxa"/>
          </w:tcPr>
          <w:p w14:paraId="0AC6FB18" w14:textId="414E4CB8"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91.7</w:t>
            </w:r>
          </w:p>
        </w:tc>
        <w:tc>
          <w:tcPr>
            <w:tcW w:w="802" w:type="dxa"/>
          </w:tcPr>
          <w:p w14:paraId="0E9B7BDF" w14:textId="5FF5C613"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92.3</w:t>
            </w:r>
          </w:p>
        </w:tc>
        <w:tc>
          <w:tcPr>
            <w:tcW w:w="802" w:type="dxa"/>
          </w:tcPr>
          <w:p w14:paraId="7DEBDDAB" w14:textId="3CE6D0C0"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95.4</w:t>
            </w:r>
          </w:p>
        </w:tc>
        <w:tc>
          <w:tcPr>
            <w:tcW w:w="802" w:type="dxa"/>
          </w:tcPr>
          <w:p w14:paraId="5CA3EA25" w14:textId="0D1B3714"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95.3</w:t>
            </w:r>
          </w:p>
        </w:tc>
        <w:tc>
          <w:tcPr>
            <w:tcW w:w="802" w:type="dxa"/>
          </w:tcPr>
          <w:p w14:paraId="175A858E" w14:textId="75AE45EE"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97.2</w:t>
            </w:r>
          </w:p>
        </w:tc>
        <w:tc>
          <w:tcPr>
            <w:tcW w:w="802" w:type="dxa"/>
          </w:tcPr>
          <w:p w14:paraId="06C25296" w14:textId="4D380F8B"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97.5</w:t>
            </w:r>
          </w:p>
        </w:tc>
        <w:tc>
          <w:tcPr>
            <w:tcW w:w="802" w:type="dxa"/>
          </w:tcPr>
          <w:p w14:paraId="67E6E83B" w14:textId="59495695" w:rsidR="00B23691" w:rsidRPr="003E3D51" w:rsidRDefault="00196C7D"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98.3</w:t>
            </w:r>
          </w:p>
        </w:tc>
      </w:tr>
      <w:tr w:rsidR="00B23691" w:rsidRPr="003E3D51" w14:paraId="3EF02370" w14:textId="77777777" w:rsidTr="00793DAC">
        <w:tc>
          <w:tcPr>
            <w:tcW w:w="806" w:type="dxa"/>
          </w:tcPr>
          <w:p w14:paraId="16B5EF46" w14:textId="5A2BE4DA" w:rsidR="00B23691" w:rsidRPr="003E3D51" w:rsidRDefault="00B23691" w:rsidP="00E01C15">
            <w:pPr>
              <w:spacing w:line="360" w:lineRule="auto"/>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ISC</w:t>
            </w:r>
          </w:p>
        </w:tc>
        <w:tc>
          <w:tcPr>
            <w:tcW w:w="803" w:type="dxa"/>
          </w:tcPr>
          <w:p w14:paraId="5CA916A3" w14:textId="15BD0B4E"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97.1</w:t>
            </w:r>
          </w:p>
        </w:tc>
        <w:tc>
          <w:tcPr>
            <w:tcW w:w="803" w:type="dxa"/>
          </w:tcPr>
          <w:p w14:paraId="5DD64C9F" w14:textId="37967C95"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8</w:t>
            </w:r>
            <w:r w:rsidR="00264EA6" w:rsidRPr="003E3D51">
              <w:rPr>
                <w:rFonts w:ascii="Times New Roman" w:eastAsia="Times New Roman" w:hAnsi="Times New Roman" w:cs="Times New Roman"/>
                <w:color w:val="000000"/>
                <w:sz w:val="24"/>
                <w:szCs w:val="24"/>
                <w:lang w:val="es-ES" w:eastAsia="ar-SA"/>
              </w:rPr>
              <w:t>5</w:t>
            </w:r>
            <w:r w:rsidRPr="003E3D51">
              <w:rPr>
                <w:rFonts w:ascii="Times New Roman" w:eastAsia="Times New Roman" w:hAnsi="Times New Roman" w:cs="Times New Roman"/>
                <w:color w:val="000000"/>
                <w:sz w:val="24"/>
                <w:szCs w:val="24"/>
                <w:lang w:val="es-ES" w:eastAsia="ar-SA"/>
              </w:rPr>
              <w:t>.3</w:t>
            </w:r>
          </w:p>
        </w:tc>
        <w:tc>
          <w:tcPr>
            <w:tcW w:w="802" w:type="dxa"/>
          </w:tcPr>
          <w:p w14:paraId="01464EB3" w14:textId="627D0962" w:rsidR="00B23691" w:rsidRPr="003E3D51" w:rsidRDefault="00264EA6"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88</w:t>
            </w:r>
            <w:r w:rsidR="000B7078" w:rsidRPr="003E3D51">
              <w:rPr>
                <w:rFonts w:ascii="Times New Roman" w:eastAsia="Times New Roman" w:hAnsi="Times New Roman" w:cs="Times New Roman"/>
                <w:color w:val="000000"/>
                <w:sz w:val="24"/>
                <w:szCs w:val="24"/>
                <w:lang w:val="es-ES" w:eastAsia="ar-SA"/>
              </w:rPr>
              <w:t>.7</w:t>
            </w:r>
          </w:p>
        </w:tc>
        <w:tc>
          <w:tcPr>
            <w:tcW w:w="802" w:type="dxa"/>
          </w:tcPr>
          <w:p w14:paraId="0145E1D4" w14:textId="400072EF"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93.4</w:t>
            </w:r>
          </w:p>
        </w:tc>
        <w:tc>
          <w:tcPr>
            <w:tcW w:w="802" w:type="dxa"/>
          </w:tcPr>
          <w:p w14:paraId="70F5295A" w14:textId="21DED76F"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93.6</w:t>
            </w:r>
          </w:p>
        </w:tc>
        <w:tc>
          <w:tcPr>
            <w:tcW w:w="802" w:type="dxa"/>
          </w:tcPr>
          <w:p w14:paraId="084054E6" w14:textId="5AE33106"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95.1</w:t>
            </w:r>
          </w:p>
        </w:tc>
        <w:tc>
          <w:tcPr>
            <w:tcW w:w="802" w:type="dxa"/>
          </w:tcPr>
          <w:p w14:paraId="2705B5C7" w14:textId="6785BA60"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96.2</w:t>
            </w:r>
          </w:p>
        </w:tc>
        <w:tc>
          <w:tcPr>
            <w:tcW w:w="802" w:type="dxa"/>
          </w:tcPr>
          <w:p w14:paraId="211B4BF1" w14:textId="34B87273"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96.6</w:t>
            </w:r>
          </w:p>
        </w:tc>
        <w:tc>
          <w:tcPr>
            <w:tcW w:w="802" w:type="dxa"/>
          </w:tcPr>
          <w:p w14:paraId="2F3D1C51" w14:textId="367B6D9A"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98.2</w:t>
            </w:r>
          </w:p>
        </w:tc>
        <w:tc>
          <w:tcPr>
            <w:tcW w:w="802" w:type="dxa"/>
          </w:tcPr>
          <w:p w14:paraId="56741901" w14:textId="629442EC" w:rsidR="00B23691" w:rsidRPr="003E3D51" w:rsidRDefault="000B7078" w:rsidP="00E01C15">
            <w:pPr>
              <w:spacing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98.7</w:t>
            </w:r>
          </w:p>
        </w:tc>
      </w:tr>
    </w:tbl>
    <w:p w14:paraId="65E498DB" w14:textId="77777777" w:rsidR="004D3830" w:rsidRPr="003E3D51" w:rsidRDefault="004D3830" w:rsidP="004D3830">
      <w:pPr>
        <w:jc w:val="center"/>
        <w:rPr>
          <w:rFonts w:ascii="Times New Roman" w:hAnsi="Times New Roman" w:cs="Times New Roman"/>
          <w:sz w:val="24"/>
          <w:szCs w:val="24"/>
        </w:rPr>
      </w:pPr>
      <w:bookmarkStart w:id="6" w:name="_Hlk51784802"/>
      <w:r w:rsidRPr="003E3D51">
        <w:rPr>
          <w:rFonts w:ascii="Times New Roman" w:hAnsi="Times New Roman" w:cs="Times New Roman"/>
          <w:bCs/>
          <w:sz w:val="24"/>
          <w:szCs w:val="24"/>
        </w:rPr>
        <w:t>Fuente</w:t>
      </w:r>
      <w:r w:rsidRPr="003E3D51">
        <w:rPr>
          <w:rFonts w:ascii="Times New Roman" w:hAnsi="Times New Roman" w:cs="Times New Roman"/>
          <w:sz w:val="24"/>
          <w:szCs w:val="24"/>
        </w:rPr>
        <w:t>: Elaboración propia</w:t>
      </w:r>
    </w:p>
    <w:p w14:paraId="49324488" w14:textId="6BADCB51" w:rsidR="002F0787" w:rsidRPr="003E3D51" w:rsidRDefault="00C665D7" w:rsidP="00F31DBE">
      <w:pPr>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Como se puede observar</w:t>
      </w:r>
      <w:r w:rsidR="004D3830" w:rsidRPr="003E3D51">
        <w:rPr>
          <w:rFonts w:ascii="Times New Roman" w:eastAsia="Times New Roman" w:hAnsi="Times New Roman" w:cs="Times New Roman"/>
          <w:color w:val="000000"/>
          <w:sz w:val="24"/>
          <w:szCs w:val="24"/>
          <w:lang w:val="es-ES" w:eastAsia="ar-SA"/>
        </w:rPr>
        <w:t xml:space="preserve"> en la tabla 1</w:t>
      </w:r>
      <w:r w:rsidRPr="003E3D51">
        <w:rPr>
          <w:rFonts w:ascii="Times New Roman" w:eastAsia="Times New Roman" w:hAnsi="Times New Roman" w:cs="Times New Roman"/>
          <w:color w:val="000000"/>
          <w:sz w:val="24"/>
          <w:szCs w:val="24"/>
          <w:lang w:val="es-ES" w:eastAsia="ar-SA"/>
        </w:rPr>
        <w:t xml:space="preserve">, </w:t>
      </w:r>
      <w:r w:rsidR="009539D0" w:rsidRPr="003E3D51">
        <w:rPr>
          <w:rFonts w:ascii="Times New Roman" w:eastAsia="Times New Roman" w:hAnsi="Times New Roman" w:cs="Times New Roman"/>
          <w:color w:val="000000"/>
          <w:sz w:val="24"/>
          <w:szCs w:val="24"/>
          <w:lang w:val="es-ES" w:eastAsia="ar-SA"/>
        </w:rPr>
        <w:t>el grado de avance</w:t>
      </w:r>
      <w:r w:rsidRPr="003E3D51">
        <w:rPr>
          <w:rFonts w:ascii="Times New Roman" w:eastAsia="Times New Roman" w:hAnsi="Times New Roman" w:cs="Times New Roman"/>
          <w:color w:val="000000"/>
          <w:sz w:val="24"/>
          <w:szCs w:val="24"/>
          <w:lang w:val="es-ES" w:eastAsia="ar-SA"/>
        </w:rPr>
        <w:t xml:space="preserve"> </w:t>
      </w:r>
      <w:r w:rsidR="00264EA6" w:rsidRPr="003E3D51">
        <w:rPr>
          <w:rFonts w:ascii="Times New Roman" w:eastAsia="Times New Roman" w:hAnsi="Times New Roman" w:cs="Times New Roman"/>
          <w:color w:val="000000"/>
          <w:sz w:val="24"/>
          <w:szCs w:val="24"/>
          <w:lang w:val="es-ES" w:eastAsia="ar-SA"/>
        </w:rPr>
        <w:t xml:space="preserve">por semestre </w:t>
      </w:r>
      <w:r w:rsidR="009539D0" w:rsidRPr="003E3D51">
        <w:rPr>
          <w:rFonts w:ascii="Times New Roman" w:eastAsia="Times New Roman" w:hAnsi="Times New Roman" w:cs="Times New Roman"/>
          <w:color w:val="000000"/>
          <w:sz w:val="24"/>
          <w:szCs w:val="24"/>
          <w:lang w:val="es-ES" w:eastAsia="ar-SA"/>
        </w:rPr>
        <w:t xml:space="preserve">de los alumnos </w:t>
      </w:r>
      <w:r w:rsidRPr="003E3D51">
        <w:rPr>
          <w:rFonts w:ascii="Times New Roman" w:eastAsia="Times New Roman" w:hAnsi="Times New Roman" w:cs="Times New Roman"/>
          <w:color w:val="000000"/>
          <w:sz w:val="24"/>
          <w:szCs w:val="24"/>
          <w:lang w:val="es-ES" w:eastAsia="ar-SA"/>
        </w:rPr>
        <w:t xml:space="preserve">se mantiene </w:t>
      </w:r>
      <w:r w:rsidR="00264EA6" w:rsidRPr="003E3D51">
        <w:rPr>
          <w:rFonts w:ascii="Times New Roman" w:eastAsia="Times New Roman" w:hAnsi="Times New Roman" w:cs="Times New Roman"/>
          <w:color w:val="000000"/>
          <w:sz w:val="24"/>
          <w:szCs w:val="24"/>
          <w:lang w:val="es-ES" w:eastAsia="ar-SA"/>
        </w:rPr>
        <w:t xml:space="preserve">en un </w:t>
      </w:r>
      <w:r w:rsidR="00B41B4D" w:rsidRPr="003E3D51">
        <w:rPr>
          <w:rFonts w:ascii="Times New Roman" w:eastAsia="Times New Roman" w:hAnsi="Times New Roman" w:cs="Times New Roman"/>
          <w:color w:val="000000"/>
          <w:sz w:val="24"/>
          <w:szCs w:val="24"/>
          <w:lang w:val="es-ES" w:eastAsia="ar-SA"/>
        </w:rPr>
        <w:t>nivel alto</w:t>
      </w:r>
      <w:r w:rsidR="00264EA6" w:rsidRPr="003E3D51">
        <w:rPr>
          <w:rFonts w:ascii="Times New Roman" w:eastAsia="Times New Roman" w:hAnsi="Times New Roman" w:cs="Times New Roman"/>
          <w:color w:val="000000"/>
          <w:sz w:val="24"/>
          <w:szCs w:val="24"/>
          <w:lang w:val="es-ES" w:eastAsia="ar-SA"/>
        </w:rPr>
        <w:t xml:space="preserve"> para ambas carreras</w:t>
      </w:r>
      <w:r w:rsidRPr="003E3D51">
        <w:rPr>
          <w:rFonts w:ascii="Times New Roman" w:eastAsia="Times New Roman" w:hAnsi="Times New Roman" w:cs="Times New Roman"/>
          <w:color w:val="000000"/>
          <w:sz w:val="24"/>
          <w:szCs w:val="24"/>
          <w:lang w:val="es-ES" w:eastAsia="ar-SA"/>
        </w:rPr>
        <w:t xml:space="preserve">, </w:t>
      </w:r>
      <w:r w:rsidR="004D3830" w:rsidRPr="003E3D51">
        <w:rPr>
          <w:rFonts w:ascii="Times New Roman" w:eastAsia="Times New Roman" w:hAnsi="Times New Roman" w:cs="Times New Roman"/>
          <w:color w:val="000000"/>
          <w:sz w:val="24"/>
          <w:szCs w:val="24"/>
          <w:lang w:val="es-ES" w:eastAsia="ar-SA"/>
        </w:rPr>
        <w:t>aunque</w:t>
      </w:r>
      <w:r w:rsidR="00264EA6" w:rsidRPr="003E3D51">
        <w:rPr>
          <w:rFonts w:ascii="Times New Roman" w:eastAsia="Times New Roman" w:hAnsi="Times New Roman" w:cs="Times New Roman"/>
          <w:color w:val="000000"/>
          <w:sz w:val="24"/>
          <w:szCs w:val="24"/>
          <w:lang w:val="es-ES" w:eastAsia="ar-SA"/>
        </w:rPr>
        <w:t xml:space="preserve"> en segundo y</w:t>
      </w:r>
      <w:r w:rsidRPr="003E3D51">
        <w:rPr>
          <w:rFonts w:ascii="Times New Roman" w:eastAsia="Times New Roman" w:hAnsi="Times New Roman" w:cs="Times New Roman"/>
          <w:color w:val="000000"/>
          <w:sz w:val="24"/>
          <w:szCs w:val="24"/>
          <w:lang w:val="es-ES" w:eastAsia="ar-SA"/>
        </w:rPr>
        <w:t xml:space="preserve"> tercero </w:t>
      </w:r>
      <w:r w:rsidR="004D3830" w:rsidRPr="003E3D51">
        <w:rPr>
          <w:rFonts w:ascii="Times New Roman" w:eastAsia="Times New Roman" w:hAnsi="Times New Roman" w:cs="Times New Roman"/>
          <w:color w:val="000000"/>
          <w:sz w:val="24"/>
          <w:szCs w:val="24"/>
          <w:lang w:val="es-ES" w:eastAsia="ar-SA"/>
        </w:rPr>
        <w:t xml:space="preserve">se percibe una disminución. Al respecto, se puede indicar que esos serían los momentos </w:t>
      </w:r>
      <w:r w:rsidR="00264EA6" w:rsidRPr="003E3D51">
        <w:rPr>
          <w:rFonts w:ascii="Times New Roman" w:eastAsia="Times New Roman" w:hAnsi="Times New Roman" w:cs="Times New Roman"/>
          <w:color w:val="000000"/>
          <w:sz w:val="24"/>
          <w:szCs w:val="24"/>
          <w:lang w:val="es-ES" w:eastAsia="ar-SA"/>
        </w:rPr>
        <w:t xml:space="preserve">más difíciles </w:t>
      </w:r>
      <w:r w:rsidR="004D3830" w:rsidRPr="003E3D51">
        <w:rPr>
          <w:rFonts w:ascii="Times New Roman" w:eastAsia="Times New Roman" w:hAnsi="Times New Roman" w:cs="Times New Roman"/>
          <w:color w:val="000000"/>
          <w:sz w:val="24"/>
          <w:szCs w:val="24"/>
          <w:lang w:val="es-ES" w:eastAsia="ar-SA"/>
        </w:rPr>
        <w:t xml:space="preserve">de </w:t>
      </w:r>
      <w:r w:rsidR="004D3830" w:rsidRPr="003E3D51">
        <w:rPr>
          <w:rFonts w:ascii="Times New Roman" w:eastAsia="Times New Roman" w:hAnsi="Times New Roman" w:cs="Times New Roman"/>
          <w:color w:val="000000"/>
          <w:sz w:val="24"/>
          <w:szCs w:val="24"/>
          <w:lang w:val="es-ES" w:eastAsia="ar-SA"/>
        </w:rPr>
        <w:lastRenderedPageBreak/>
        <w:t>afrontar en las carreras debido a que se debe consolidar el proceso de adaptación.</w:t>
      </w:r>
      <w:r w:rsidRPr="003E3D51">
        <w:rPr>
          <w:rFonts w:ascii="Times New Roman" w:eastAsia="Times New Roman" w:hAnsi="Times New Roman" w:cs="Times New Roman"/>
          <w:color w:val="000000"/>
          <w:sz w:val="24"/>
          <w:szCs w:val="24"/>
          <w:lang w:val="es-ES" w:eastAsia="ar-SA"/>
        </w:rPr>
        <w:t xml:space="preserve"> </w:t>
      </w:r>
      <w:r w:rsidR="004D3830" w:rsidRPr="003E3D51">
        <w:rPr>
          <w:rFonts w:ascii="Times New Roman" w:eastAsia="Times New Roman" w:hAnsi="Times New Roman" w:cs="Times New Roman"/>
          <w:color w:val="000000"/>
          <w:sz w:val="24"/>
          <w:szCs w:val="24"/>
          <w:lang w:val="es-ES" w:eastAsia="ar-SA"/>
        </w:rPr>
        <w:t>De hecho, a</w:t>
      </w:r>
      <w:r w:rsidRPr="003E3D51">
        <w:rPr>
          <w:rFonts w:ascii="Times New Roman" w:eastAsia="Times New Roman" w:hAnsi="Times New Roman" w:cs="Times New Roman"/>
          <w:color w:val="000000"/>
          <w:sz w:val="24"/>
          <w:szCs w:val="24"/>
          <w:lang w:val="es-ES" w:eastAsia="ar-SA"/>
        </w:rPr>
        <w:t xml:space="preserve">l </w:t>
      </w:r>
      <w:r w:rsidR="00264EA6" w:rsidRPr="003E3D51">
        <w:rPr>
          <w:rFonts w:ascii="Times New Roman" w:eastAsia="Times New Roman" w:hAnsi="Times New Roman" w:cs="Times New Roman"/>
          <w:color w:val="000000"/>
          <w:sz w:val="24"/>
          <w:szCs w:val="24"/>
          <w:lang w:val="es-ES" w:eastAsia="ar-SA"/>
        </w:rPr>
        <w:t>preguntar</w:t>
      </w:r>
      <w:r w:rsidRPr="003E3D51">
        <w:rPr>
          <w:rFonts w:ascii="Times New Roman" w:eastAsia="Times New Roman" w:hAnsi="Times New Roman" w:cs="Times New Roman"/>
          <w:color w:val="000000"/>
          <w:sz w:val="24"/>
          <w:szCs w:val="24"/>
          <w:lang w:val="es-ES" w:eastAsia="ar-SA"/>
        </w:rPr>
        <w:t xml:space="preserve"> a los egresados sobre </w:t>
      </w:r>
      <w:r w:rsidR="00264EA6" w:rsidRPr="003E3D51">
        <w:rPr>
          <w:rFonts w:ascii="Times New Roman" w:eastAsia="Times New Roman" w:hAnsi="Times New Roman" w:cs="Times New Roman"/>
          <w:color w:val="000000"/>
          <w:sz w:val="24"/>
          <w:szCs w:val="24"/>
          <w:lang w:val="es-ES" w:eastAsia="ar-SA"/>
        </w:rPr>
        <w:t>esta situación</w:t>
      </w:r>
      <w:r w:rsidR="004D3830" w:rsidRPr="003E3D51">
        <w:rPr>
          <w:rFonts w:ascii="Times New Roman" w:eastAsia="Times New Roman" w:hAnsi="Times New Roman" w:cs="Times New Roman"/>
          <w:color w:val="000000"/>
          <w:sz w:val="24"/>
          <w:szCs w:val="24"/>
          <w:lang w:val="es-ES" w:eastAsia="ar-SA"/>
        </w:rPr>
        <w:t xml:space="preserve">, </w:t>
      </w:r>
      <w:r w:rsidR="00856E5D" w:rsidRPr="003E3D51">
        <w:rPr>
          <w:rFonts w:ascii="Times New Roman" w:eastAsia="Times New Roman" w:hAnsi="Times New Roman" w:cs="Times New Roman"/>
          <w:color w:val="000000"/>
          <w:sz w:val="24"/>
          <w:szCs w:val="24"/>
          <w:lang w:val="es-ES" w:eastAsia="ar-SA"/>
        </w:rPr>
        <w:t>la mayoría consider</w:t>
      </w:r>
      <w:r w:rsidR="004D3830" w:rsidRPr="003E3D51">
        <w:rPr>
          <w:rFonts w:ascii="Times New Roman" w:eastAsia="Times New Roman" w:hAnsi="Times New Roman" w:cs="Times New Roman"/>
          <w:color w:val="000000"/>
          <w:sz w:val="24"/>
          <w:szCs w:val="24"/>
          <w:lang w:val="es-ES" w:eastAsia="ar-SA"/>
        </w:rPr>
        <w:t xml:space="preserve">ó </w:t>
      </w:r>
      <w:r w:rsidR="00856E5D" w:rsidRPr="003E3D51">
        <w:rPr>
          <w:rFonts w:ascii="Times New Roman" w:eastAsia="Times New Roman" w:hAnsi="Times New Roman" w:cs="Times New Roman"/>
          <w:color w:val="000000"/>
          <w:sz w:val="24"/>
          <w:szCs w:val="24"/>
          <w:lang w:val="es-ES" w:eastAsia="ar-SA"/>
        </w:rPr>
        <w:t xml:space="preserve">el grado de complejidad de las materias, </w:t>
      </w:r>
      <w:r w:rsidR="004D3830" w:rsidRPr="003E3D51">
        <w:rPr>
          <w:rFonts w:ascii="Times New Roman" w:eastAsia="Times New Roman" w:hAnsi="Times New Roman" w:cs="Times New Roman"/>
          <w:color w:val="000000"/>
          <w:sz w:val="24"/>
          <w:szCs w:val="24"/>
          <w:lang w:val="es-ES" w:eastAsia="ar-SA"/>
        </w:rPr>
        <w:t xml:space="preserve">la </w:t>
      </w:r>
      <w:r w:rsidR="00856E5D" w:rsidRPr="003E3D51">
        <w:rPr>
          <w:rFonts w:ascii="Times New Roman" w:eastAsia="Times New Roman" w:hAnsi="Times New Roman" w:cs="Times New Roman"/>
          <w:color w:val="000000"/>
          <w:sz w:val="24"/>
          <w:szCs w:val="24"/>
          <w:lang w:val="es-ES" w:eastAsia="ar-SA"/>
        </w:rPr>
        <w:t>falta de conocimientos o problemas personales.</w:t>
      </w:r>
    </w:p>
    <w:bookmarkEnd w:id="6"/>
    <w:p w14:paraId="73C43DD0" w14:textId="77777777" w:rsidR="00E01C15" w:rsidRPr="003E3D51" w:rsidRDefault="00E01C15" w:rsidP="00963B0C">
      <w:pPr>
        <w:spacing w:after="0" w:line="360" w:lineRule="auto"/>
        <w:jc w:val="both"/>
        <w:rPr>
          <w:rFonts w:ascii="Times New Roman" w:eastAsia="Times New Roman" w:hAnsi="Times New Roman" w:cs="Times New Roman"/>
          <w:b/>
          <w:bCs/>
          <w:color w:val="000000"/>
          <w:sz w:val="24"/>
          <w:szCs w:val="24"/>
          <w:lang w:val="es-ES" w:eastAsia="ar-SA"/>
        </w:rPr>
      </w:pPr>
    </w:p>
    <w:p w14:paraId="1564DB3E" w14:textId="717A16A9" w:rsidR="00810E2C" w:rsidRPr="003E3D51" w:rsidRDefault="00F63BC7" w:rsidP="00B81158">
      <w:pPr>
        <w:spacing w:after="0" w:line="360" w:lineRule="auto"/>
        <w:jc w:val="center"/>
        <w:rPr>
          <w:rFonts w:ascii="Times New Roman" w:eastAsia="Times New Roman" w:hAnsi="Times New Roman" w:cs="Times New Roman"/>
          <w:b/>
          <w:bCs/>
          <w:color w:val="000000"/>
          <w:sz w:val="26"/>
          <w:szCs w:val="26"/>
          <w:lang w:val="es-ES" w:eastAsia="ar-SA"/>
        </w:rPr>
      </w:pPr>
      <w:r w:rsidRPr="003E3D51">
        <w:rPr>
          <w:rFonts w:ascii="Times New Roman" w:eastAsia="Times New Roman" w:hAnsi="Times New Roman" w:cs="Times New Roman"/>
          <w:b/>
          <w:bCs/>
          <w:color w:val="000000"/>
          <w:sz w:val="26"/>
          <w:szCs w:val="26"/>
          <w:lang w:val="es-ES" w:eastAsia="ar-SA"/>
        </w:rPr>
        <w:t>Deserción</w:t>
      </w:r>
    </w:p>
    <w:p w14:paraId="30C5C5FC" w14:textId="75980C4F" w:rsidR="00662AA1" w:rsidRPr="003E3D51" w:rsidRDefault="00F63BC7" w:rsidP="00F31DBE">
      <w:pPr>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Otro indicador </w:t>
      </w:r>
      <w:r w:rsidR="00F7283B" w:rsidRPr="003E3D51">
        <w:rPr>
          <w:rFonts w:ascii="Times New Roman" w:eastAsia="Times New Roman" w:hAnsi="Times New Roman" w:cs="Times New Roman"/>
          <w:color w:val="000000"/>
          <w:sz w:val="24"/>
          <w:szCs w:val="24"/>
          <w:lang w:val="es-ES" w:eastAsia="ar-SA"/>
        </w:rPr>
        <w:t>considerado en el estudio de</w:t>
      </w:r>
      <w:r w:rsidRPr="003E3D51">
        <w:rPr>
          <w:rFonts w:ascii="Times New Roman" w:eastAsia="Times New Roman" w:hAnsi="Times New Roman" w:cs="Times New Roman"/>
          <w:color w:val="000000"/>
          <w:sz w:val="24"/>
          <w:szCs w:val="24"/>
          <w:lang w:val="es-ES" w:eastAsia="ar-SA"/>
        </w:rPr>
        <w:t xml:space="preserve"> las trayectorias de los </w:t>
      </w:r>
      <w:r w:rsidR="00F7283B" w:rsidRPr="003E3D51">
        <w:rPr>
          <w:rFonts w:ascii="Times New Roman" w:eastAsia="Times New Roman" w:hAnsi="Times New Roman" w:cs="Times New Roman"/>
          <w:color w:val="000000"/>
          <w:sz w:val="24"/>
          <w:szCs w:val="24"/>
          <w:lang w:val="es-ES" w:eastAsia="ar-SA"/>
        </w:rPr>
        <w:t xml:space="preserve">alumnos </w:t>
      </w:r>
      <w:r w:rsidR="004D3830" w:rsidRPr="003E3D51">
        <w:rPr>
          <w:rFonts w:ascii="Times New Roman" w:eastAsia="Times New Roman" w:hAnsi="Times New Roman" w:cs="Times New Roman"/>
          <w:color w:val="000000"/>
          <w:sz w:val="24"/>
          <w:szCs w:val="24"/>
          <w:lang w:val="es-ES" w:eastAsia="ar-SA"/>
        </w:rPr>
        <w:t>fue</w:t>
      </w:r>
      <w:r w:rsidRPr="003E3D51">
        <w:rPr>
          <w:rFonts w:ascii="Times New Roman" w:eastAsia="Times New Roman" w:hAnsi="Times New Roman" w:cs="Times New Roman"/>
          <w:color w:val="000000"/>
          <w:sz w:val="24"/>
          <w:szCs w:val="24"/>
          <w:lang w:val="es-ES" w:eastAsia="ar-SA"/>
        </w:rPr>
        <w:t xml:space="preserve"> la deserción, </w:t>
      </w:r>
      <w:r w:rsidR="004D3830" w:rsidRPr="003E3D51">
        <w:rPr>
          <w:rFonts w:ascii="Times New Roman" w:eastAsia="Times New Roman" w:hAnsi="Times New Roman" w:cs="Times New Roman"/>
          <w:color w:val="000000"/>
          <w:sz w:val="24"/>
          <w:szCs w:val="24"/>
          <w:lang w:val="es-ES" w:eastAsia="ar-SA"/>
        </w:rPr>
        <w:t xml:space="preserve">la cual se refiere al </w:t>
      </w:r>
      <w:r w:rsidRPr="003E3D51">
        <w:rPr>
          <w:rFonts w:ascii="Times New Roman" w:eastAsia="Times New Roman" w:hAnsi="Times New Roman" w:cs="Times New Roman"/>
          <w:color w:val="000000"/>
          <w:sz w:val="24"/>
          <w:szCs w:val="24"/>
          <w:lang w:val="es-ES" w:eastAsia="ar-SA"/>
        </w:rPr>
        <w:t xml:space="preserve">abandono de </w:t>
      </w:r>
      <w:r w:rsidR="004C4F59" w:rsidRPr="003E3D51">
        <w:rPr>
          <w:rFonts w:ascii="Times New Roman" w:eastAsia="Times New Roman" w:hAnsi="Times New Roman" w:cs="Times New Roman"/>
          <w:color w:val="000000"/>
          <w:sz w:val="24"/>
          <w:szCs w:val="24"/>
          <w:lang w:val="es-ES" w:eastAsia="ar-SA"/>
        </w:rPr>
        <w:t>las materias</w:t>
      </w:r>
      <w:r w:rsidRPr="003E3D51">
        <w:rPr>
          <w:rFonts w:ascii="Times New Roman" w:eastAsia="Times New Roman" w:hAnsi="Times New Roman" w:cs="Times New Roman"/>
          <w:color w:val="000000"/>
          <w:sz w:val="24"/>
          <w:szCs w:val="24"/>
          <w:lang w:val="es-ES" w:eastAsia="ar-SA"/>
        </w:rPr>
        <w:t xml:space="preserve"> o </w:t>
      </w:r>
      <w:r w:rsidR="004C4F59" w:rsidRPr="003E3D51">
        <w:rPr>
          <w:rFonts w:ascii="Times New Roman" w:eastAsia="Times New Roman" w:hAnsi="Times New Roman" w:cs="Times New Roman"/>
          <w:color w:val="000000"/>
          <w:sz w:val="24"/>
          <w:szCs w:val="24"/>
          <w:lang w:val="es-ES" w:eastAsia="ar-SA"/>
        </w:rPr>
        <w:t xml:space="preserve">carrera en las cuales </w:t>
      </w:r>
      <w:r w:rsidR="004D3830" w:rsidRPr="003E3D51">
        <w:rPr>
          <w:rFonts w:ascii="Times New Roman" w:eastAsia="Times New Roman" w:hAnsi="Times New Roman" w:cs="Times New Roman"/>
          <w:color w:val="000000"/>
          <w:sz w:val="24"/>
          <w:szCs w:val="24"/>
          <w:lang w:val="es-ES" w:eastAsia="ar-SA"/>
        </w:rPr>
        <w:t xml:space="preserve">estaban </w:t>
      </w:r>
      <w:r w:rsidRPr="003E3D51">
        <w:rPr>
          <w:rFonts w:ascii="Times New Roman" w:eastAsia="Times New Roman" w:hAnsi="Times New Roman" w:cs="Times New Roman"/>
          <w:color w:val="000000"/>
          <w:sz w:val="24"/>
          <w:szCs w:val="24"/>
          <w:lang w:val="es-ES" w:eastAsia="ar-SA"/>
        </w:rPr>
        <w:t>inscrito</w:t>
      </w:r>
      <w:r w:rsidR="004C4F59" w:rsidRPr="003E3D51">
        <w:rPr>
          <w:rFonts w:ascii="Times New Roman" w:eastAsia="Times New Roman" w:hAnsi="Times New Roman" w:cs="Times New Roman"/>
          <w:color w:val="000000"/>
          <w:sz w:val="24"/>
          <w:szCs w:val="24"/>
          <w:lang w:val="es-ES" w:eastAsia="ar-SA"/>
        </w:rPr>
        <w:t>s los alumnos</w:t>
      </w:r>
      <w:r w:rsidR="004D3830" w:rsidRPr="003E3D51">
        <w:rPr>
          <w:rFonts w:ascii="Times New Roman" w:eastAsia="Times New Roman" w:hAnsi="Times New Roman" w:cs="Times New Roman"/>
          <w:color w:val="000000"/>
          <w:sz w:val="24"/>
          <w:szCs w:val="24"/>
          <w:lang w:val="es-ES" w:eastAsia="ar-SA"/>
        </w:rPr>
        <w:t xml:space="preserve"> (</w:t>
      </w:r>
      <w:r w:rsidR="009D18D5" w:rsidRPr="003E3D51">
        <w:rPr>
          <w:rFonts w:ascii="Times New Roman" w:eastAsia="Times New Roman" w:hAnsi="Times New Roman" w:cs="Times New Roman"/>
          <w:color w:val="000000"/>
          <w:sz w:val="24"/>
          <w:szCs w:val="24"/>
          <w:lang w:val="es-ES" w:eastAsia="ar-SA"/>
        </w:rPr>
        <w:t>figura</w:t>
      </w:r>
      <w:r w:rsidR="004C4F59" w:rsidRPr="003E3D51">
        <w:rPr>
          <w:rFonts w:ascii="Times New Roman" w:eastAsia="Times New Roman" w:hAnsi="Times New Roman" w:cs="Times New Roman"/>
          <w:color w:val="000000"/>
          <w:sz w:val="24"/>
          <w:szCs w:val="24"/>
          <w:lang w:val="es-ES" w:eastAsia="ar-SA"/>
        </w:rPr>
        <w:t xml:space="preserve"> 2</w:t>
      </w:r>
      <w:r w:rsidR="004D3830" w:rsidRPr="003E3D51">
        <w:rPr>
          <w:rFonts w:ascii="Times New Roman" w:eastAsia="Times New Roman" w:hAnsi="Times New Roman" w:cs="Times New Roman"/>
          <w:color w:val="000000"/>
          <w:sz w:val="24"/>
          <w:szCs w:val="24"/>
          <w:lang w:val="es-ES" w:eastAsia="ar-SA"/>
        </w:rPr>
        <w:t>)</w:t>
      </w:r>
      <w:r w:rsidR="004C4F59" w:rsidRPr="003E3D51">
        <w:rPr>
          <w:rFonts w:ascii="Times New Roman" w:eastAsia="Times New Roman" w:hAnsi="Times New Roman" w:cs="Times New Roman"/>
          <w:color w:val="000000"/>
          <w:sz w:val="24"/>
          <w:szCs w:val="24"/>
          <w:lang w:val="es-ES" w:eastAsia="ar-SA"/>
        </w:rPr>
        <w:t>.</w:t>
      </w:r>
    </w:p>
    <w:p w14:paraId="139551EE" w14:textId="77777777" w:rsidR="004F22D2" w:rsidRPr="003E3D51" w:rsidRDefault="004F22D2" w:rsidP="006C0C33">
      <w:pPr>
        <w:spacing w:after="0" w:line="360" w:lineRule="auto"/>
        <w:jc w:val="center"/>
        <w:rPr>
          <w:rFonts w:ascii="Times New Roman" w:eastAsia="Times New Roman" w:hAnsi="Times New Roman" w:cs="Times New Roman"/>
          <w:b/>
          <w:color w:val="000000"/>
          <w:sz w:val="24"/>
          <w:szCs w:val="24"/>
          <w:lang w:val="es-ES" w:eastAsia="ar-SA"/>
        </w:rPr>
      </w:pPr>
    </w:p>
    <w:p w14:paraId="30A1E89A" w14:textId="13FFF0A1" w:rsidR="00E01C15" w:rsidRPr="003E3D51" w:rsidRDefault="006C0C33" w:rsidP="006C0C33">
      <w:pPr>
        <w:spacing w:after="0"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b/>
          <w:color w:val="000000"/>
          <w:sz w:val="24"/>
          <w:szCs w:val="24"/>
          <w:lang w:val="es-ES" w:eastAsia="ar-SA"/>
        </w:rPr>
        <w:t>Figura 2.</w:t>
      </w:r>
      <w:r w:rsidRPr="003E3D51">
        <w:rPr>
          <w:rFonts w:ascii="Times New Roman" w:eastAsia="Times New Roman" w:hAnsi="Times New Roman" w:cs="Times New Roman"/>
          <w:color w:val="000000"/>
          <w:sz w:val="24"/>
          <w:szCs w:val="24"/>
          <w:lang w:val="es-ES" w:eastAsia="ar-SA"/>
        </w:rPr>
        <w:t xml:space="preserve"> Deserción</w:t>
      </w:r>
    </w:p>
    <w:p w14:paraId="5CBF19B1" w14:textId="5723B5D6" w:rsidR="006C0C33" w:rsidRPr="003E3D51" w:rsidRDefault="003E3D51" w:rsidP="006C0C33">
      <w:pPr>
        <w:spacing w:after="0" w:line="360" w:lineRule="auto"/>
        <w:jc w:val="both"/>
        <w:rPr>
          <w:rFonts w:ascii="Times New Roman" w:eastAsia="Times New Roman" w:hAnsi="Times New Roman" w:cs="Times New Roman"/>
          <w:b/>
          <w:bCs/>
          <w:color w:val="000000"/>
          <w:sz w:val="24"/>
          <w:szCs w:val="24"/>
          <w:lang w:val="es-ES" w:eastAsia="ar-SA"/>
        </w:rPr>
      </w:pPr>
      <w:r w:rsidRPr="003E3D51">
        <w:rPr>
          <w:rStyle w:val="Textoennegrita"/>
          <w:rFonts w:ascii="Times New Roman" w:hAnsi="Times New Roman" w:cs="Times New Roman"/>
          <w:noProof/>
          <w:sz w:val="24"/>
          <w:szCs w:val="24"/>
          <w:lang w:val="es-VE" w:eastAsia="es-VE"/>
        </w:rPr>
        <w:drawing>
          <wp:anchor distT="0" distB="0" distL="114300" distR="114300" simplePos="0" relativeHeight="251658240" behindDoc="0" locked="0" layoutInCell="1" allowOverlap="1" wp14:anchorId="1BB50A9D" wp14:editId="4BE1332F">
            <wp:simplePos x="0" y="0"/>
            <wp:positionH relativeFrom="margin">
              <wp:posOffset>1091565</wp:posOffset>
            </wp:positionH>
            <wp:positionV relativeFrom="paragraph">
              <wp:posOffset>8890</wp:posOffset>
            </wp:positionV>
            <wp:extent cx="3421380" cy="169545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421380" cy="1695450"/>
                    </a:xfrm>
                    <a:prstGeom prst="rect">
                      <a:avLst/>
                    </a:prstGeom>
                  </pic:spPr>
                </pic:pic>
              </a:graphicData>
            </a:graphic>
            <wp14:sizeRelH relativeFrom="margin">
              <wp14:pctWidth>0</wp14:pctWidth>
            </wp14:sizeRelH>
            <wp14:sizeRelV relativeFrom="margin">
              <wp14:pctHeight>0</wp14:pctHeight>
            </wp14:sizeRelV>
          </wp:anchor>
        </w:drawing>
      </w:r>
    </w:p>
    <w:p w14:paraId="45692176" w14:textId="57E71529" w:rsidR="00662AA1" w:rsidRPr="003E3D51" w:rsidRDefault="00662AA1">
      <w:pPr>
        <w:rPr>
          <w:rStyle w:val="Textoennegrita"/>
          <w:rFonts w:ascii="Times New Roman" w:hAnsi="Times New Roman" w:cs="Times New Roman"/>
          <w:sz w:val="24"/>
          <w:szCs w:val="24"/>
        </w:rPr>
      </w:pPr>
    </w:p>
    <w:p w14:paraId="37DEB35E" w14:textId="012FBA94" w:rsidR="00662AA1" w:rsidRPr="003E3D51" w:rsidRDefault="00662AA1">
      <w:pPr>
        <w:rPr>
          <w:rStyle w:val="Textoennegrita"/>
          <w:rFonts w:ascii="Times New Roman" w:hAnsi="Times New Roman" w:cs="Times New Roman"/>
          <w:sz w:val="24"/>
          <w:szCs w:val="24"/>
        </w:rPr>
      </w:pPr>
    </w:p>
    <w:p w14:paraId="48D31572" w14:textId="0F721583" w:rsidR="00662AA1" w:rsidRPr="003E3D51" w:rsidRDefault="00662AA1">
      <w:pPr>
        <w:rPr>
          <w:rStyle w:val="Textoennegrita"/>
          <w:rFonts w:ascii="Times New Roman" w:hAnsi="Times New Roman" w:cs="Times New Roman"/>
          <w:sz w:val="24"/>
          <w:szCs w:val="24"/>
        </w:rPr>
      </w:pPr>
    </w:p>
    <w:p w14:paraId="48D52376" w14:textId="120D139F" w:rsidR="000767F1" w:rsidRPr="003E3D51" w:rsidRDefault="000767F1" w:rsidP="000767F1">
      <w:pPr>
        <w:jc w:val="center"/>
        <w:rPr>
          <w:rFonts w:ascii="Times New Roman" w:hAnsi="Times New Roman" w:cs="Times New Roman"/>
          <w:b/>
          <w:bCs/>
          <w:sz w:val="24"/>
          <w:szCs w:val="24"/>
        </w:rPr>
      </w:pPr>
    </w:p>
    <w:p w14:paraId="0BCFF917" w14:textId="67365F57" w:rsidR="00B81158" w:rsidRPr="003E3D51" w:rsidRDefault="005A10C1" w:rsidP="00B81158">
      <w:pPr>
        <w:rPr>
          <w:rFonts w:ascii="Times New Roman" w:hAnsi="Times New Roman" w:cs="Times New Roman"/>
          <w:b/>
          <w:bCs/>
          <w:sz w:val="24"/>
          <w:szCs w:val="24"/>
        </w:rPr>
      </w:pPr>
      <w:bookmarkStart w:id="7" w:name="_Hlk50903530"/>
      <w:r w:rsidRPr="003E3D51">
        <w:rPr>
          <w:rFonts w:ascii="Times New Roman" w:hAnsi="Times New Roman" w:cs="Times New Roman"/>
          <w:b/>
          <w:bCs/>
          <w:sz w:val="24"/>
          <w:szCs w:val="24"/>
        </w:rPr>
        <w:t xml:space="preserve"> </w:t>
      </w:r>
    </w:p>
    <w:bookmarkEnd w:id="7"/>
    <w:p w14:paraId="76092239" w14:textId="7A22C93A" w:rsidR="006C0C33" w:rsidRPr="003E3D51" w:rsidRDefault="006C0C33" w:rsidP="003E3D51">
      <w:pPr>
        <w:jc w:val="center"/>
        <w:rPr>
          <w:rFonts w:ascii="Times New Roman" w:hAnsi="Times New Roman" w:cs="Times New Roman"/>
          <w:sz w:val="24"/>
          <w:szCs w:val="24"/>
        </w:rPr>
      </w:pPr>
      <w:r w:rsidRPr="003E3D51">
        <w:rPr>
          <w:rFonts w:ascii="Times New Roman" w:hAnsi="Times New Roman" w:cs="Times New Roman"/>
          <w:bCs/>
          <w:sz w:val="24"/>
          <w:szCs w:val="24"/>
        </w:rPr>
        <w:t>Fuente</w:t>
      </w:r>
      <w:r w:rsidRPr="003E3D51">
        <w:rPr>
          <w:rFonts w:ascii="Times New Roman" w:hAnsi="Times New Roman" w:cs="Times New Roman"/>
          <w:sz w:val="24"/>
          <w:szCs w:val="24"/>
        </w:rPr>
        <w:t>: Elaboración propia</w:t>
      </w:r>
    </w:p>
    <w:p w14:paraId="1A296EB0" w14:textId="0AE50D77" w:rsidR="004C76E2" w:rsidRPr="003E3D51" w:rsidRDefault="006C0C33" w:rsidP="006C0C33">
      <w:pPr>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En la figura 2 se observa que los niveles de deserción se presentan con mayor énfasis en el segundo y tercer semestre. Algunas de las causas más frecuentes para tomar esa decisión son la falta de identificación con la carrera, los problemas económicos, personales y académicos, y específicamente la cantidad de evaluaciones reprobadas durante su estancia en la institución</w:t>
      </w:r>
      <w:r w:rsidR="00C57449" w:rsidRPr="003E3D51">
        <w:rPr>
          <w:rFonts w:ascii="Times New Roman" w:eastAsia="Times New Roman" w:hAnsi="Times New Roman" w:cs="Times New Roman"/>
          <w:color w:val="000000"/>
          <w:sz w:val="24"/>
          <w:szCs w:val="24"/>
          <w:lang w:val="es-ES" w:eastAsia="ar-SA"/>
        </w:rPr>
        <w:t xml:space="preserve"> (Vázquez Lozada, 2016).</w:t>
      </w:r>
    </w:p>
    <w:p w14:paraId="5BEB6725" w14:textId="1D6C3206" w:rsidR="006E3B6F" w:rsidRPr="003E3D51" w:rsidRDefault="006E3B6F" w:rsidP="00C57449">
      <w:pPr>
        <w:jc w:val="both"/>
        <w:rPr>
          <w:rStyle w:val="Textoennegrita"/>
          <w:rFonts w:ascii="Times New Roman" w:hAnsi="Times New Roman" w:cs="Times New Roman"/>
          <w:sz w:val="24"/>
          <w:szCs w:val="24"/>
        </w:rPr>
      </w:pPr>
    </w:p>
    <w:p w14:paraId="5001478F" w14:textId="2A44AA26" w:rsidR="001556E2" w:rsidRPr="003E3D51" w:rsidRDefault="001556E2" w:rsidP="00B81158">
      <w:pPr>
        <w:jc w:val="center"/>
        <w:rPr>
          <w:rFonts w:ascii="Times New Roman" w:eastAsia="Times New Roman" w:hAnsi="Times New Roman" w:cs="Times New Roman"/>
          <w:b/>
          <w:bCs/>
          <w:color w:val="000000"/>
          <w:sz w:val="26"/>
          <w:szCs w:val="26"/>
          <w:lang w:val="es-ES" w:eastAsia="ar-SA"/>
        </w:rPr>
      </w:pPr>
      <w:r w:rsidRPr="003E3D51">
        <w:rPr>
          <w:rFonts w:ascii="Times New Roman" w:eastAsia="Times New Roman" w:hAnsi="Times New Roman" w:cs="Times New Roman"/>
          <w:b/>
          <w:bCs/>
          <w:color w:val="000000"/>
          <w:sz w:val="26"/>
          <w:szCs w:val="26"/>
          <w:lang w:val="es-ES" w:eastAsia="ar-SA"/>
        </w:rPr>
        <w:t>Reprobación</w:t>
      </w:r>
    </w:p>
    <w:p w14:paraId="1EC2996B" w14:textId="4430E1B4" w:rsidR="00657C97" w:rsidRPr="003E3D51" w:rsidRDefault="00657C97"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La reprobación es el número o porcentaje de alumnos que no han obtenido los conocimientos necesarios </w:t>
      </w:r>
      <w:r w:rsidR="006C0C33" w:rsidRPr="003E3D51">
        <w:rPr>
          <w:rFonts w:ascii="Times New Roman" w:eastAsia="Times New Roman" w:hAnsi="Times New Roman" w:cs="Times New Roman"/>
          <w:color w:val="000000"/>
          <w:sz w:val="24"/>
          <w:szCs w:val="24"/>
          <w:lang w:val="es-ES" w:eastAsia="ar-SA"/>
        </w:rPr>
        <w:t xml:space="preserve">en determinada asignatura, por lo que se ven en la necesidad de tener que </w:t>
      </w:r>
      <w:r w:rsidRPr="003E3D51">
        <w:rPr>
          <w:rFonts w:ascii="Times New Roman" w:eastAsia="Times New Roman" w:hAnsi="Times New Roman" w:cs="Times New Roman"/>
          <w:color w:val="000000"/>
          <w:sz w:val="24"/>
          <w:szCs w:val="24"/>
          <w:lang w:val="es-ES" w:eastAsia="ar-SA"/>
        </w:rPr>
        <w:t>recursar</w:t>
      </w:r>
      <w:r w:rsidR="006C0C33" w:rsidRPr="003E3D51">
        <w:rPr>
          <w:rFonts w:ascii="Times New Roman" w:eastAsia="Times New Roman" w:hAnsi="Times New Roman" w:cs="Times New Roman"/>
          <w:color w:val="000000"/>
          <w:sz w:val="24"/>
          <w:szCs w:val="24"/>
          <w:lang w:val="es-ES" w:eastAsia="ar-SA"/>
        </w:rPr>
        <w:t>la</w:t>
      </w:r>
      <w:r w:rsidR="001C37FC" w:rsidRPr="003E3D51">
        <w:rPr>
          <w:rFonts w:ascii="Times New Roman" w:eastAsia="Times New Roman" w:hAnsi="Times New Roman" w:cs="Times New Roman"/>
          <w:color w:val="000000"/>
          <w:sz w:val="24"/>
          <w:szCs w:val="24"/>
          <w:lang w:val="es-ES" w:eastAsia="ar-SA"/>
        </w:rPr>
        <w:t xml:space="preserve"> (</w:t>
      </w:r>
      <w:r w:rsidR="006C0C33" w:rsidRPr="003E3D51">
        <w:rPr>
          <w:rFonts w:ascii="Times New Roman" w:hAnsi="Times New Roman" w:cs="Times New Roman"/>
          <w:bCs/>
          <w:sz w:val="24"/>
          <w:szCs w:val="24"/>
        </w:rPr>
        <w:t>Instituto Nacional de Estadística y Geografía</w:t>
      </w:r>
      <w:r w:rsidR="006C0C33" w:rsidRPr="003E3D51">
        <w:rPr>
          <w:rFonts w:ascii="Times New Roman" w:eastAsia="Times New Roman" w:hAnsi="Times New Roman" w:cs="Times New Roman"/>
          <w:color w:val="000000"/>
          <w:sz w:val="24"/>
          <w:szCs w:val="24"/>
          <w:lang w:val="es-ES" w:eastAsia="ar-SA"/>
        </w:rPr>
        <w:t xml:space="preserve"> [</w:t>
      </w:r>
      <w:proofErr w:type="spellStart"/>
      <w:r w:rsidRPr="003E3D51">
        <w:rPr>
          <w:rFonts w:ascii="Times New Roman" w:eastAsia="Times New Roman" w:hAnsi="Times New Roman" w:cs="Times New Roman"/>
          <w:color w:val="000000"/>
          <w:sz w:val="24"/>
          <w:szCs w:val="24"/>
          <w:lang w:val="es-ES" w:eastAsia="ar-SA"/>
        </w:rPr>
        <w:t>I</w:t>
      </w:r>
      <w:r w:rsidR="006C0C33" w:rsidRPr="003E3D51">
        <w:rPr>
          <w:rFonts w:ascii="Times New Roman" w:eastAsia="Times New Roman" w:hAnsi="Times New Roman" w:cs="Times New Roman"/>
          <w:color w:val="000000"/>
          <w:sz w:val="24"/>
          <w:szCs w:val="24"/>
          <w:lang w:val="es-ES" w:eastAsia="ar-SA"/>
        </w:rPr>
        <w:t>negi</w:t>
      </w:r>
      <w:proofErr w:type="spellEnd"/>
      <w:r w:rsidR="006C0C33" w:rsidRPr="003E3D51">
        <w:rPr>
          <w:rFonts w:ascii="Times New Roman" w:eastAsia="Times New Roman" w:hAnsi="Times New Roman" w:cs="Times New Roman"/>
          <w:color w:val="000000"/>
          <w:sz w:val="24"/>
          <w:szCs w:val="24"/>
          <w:lang w:val="es-ES" w:eastAsia="ar-SA"/>
        </w:rPr>
        <w:t>]</w:t>
      </w:r>
      <w:r w:rsidR="001C37FC" w:rsidRPr="003E3D51">
        <w:rPr>
          <w:rFonts w:ascii="Times New Roman" w:eastAsia="Times New Roman" w:hAnsi="Times New Roman" w:cs="Times New Roman"/>
          <w:color w:val="000000"/>
          <w:sz w:val="24"/>
          <w:szCs w:val="24"/>
          <w:lang w:val="es-ES" w:eastAsia="ar-SA"/>
        </w:rPr>
        <w:t>, 2006)</w:t>
      </w:r>
      <w:r w:rsidRPr="003E3D51">
        <w:rPr>
          <w:rFonts w:ascii="Times New Roman" w:eastAsia="Times New Roman" w:hAnsi="Times New Roman" w:cs="Times New Roman"/>
          <w:color w:val="000000"/>
          <w:sz w:val="24"/>
          <w:szCs w:val="24"/>
          <w:lang w:val="es-ES" w:eastAsia="ar-SA"/>
        </w:rPr>
        <w:t>.</w:t>
      </w:r>
      <w:r w:rsidR="006C0C33" w:rsidRPr="003E3D51">
        <w:rPr>
          <w:rFonts w:ascii="Times New Roman" w:eastAsia="Times New Roman" w:hAnsi="Times New Roman" w:cs="Times New Roman"/>
          <w:color w:val="000000"/>
          <w:sz w:val="24"/>
          <w:szCs w:val="24"/>
          <w:lang w:val="es-ES" w:eastAsia="ar-SA"/>
        </w:rPr>
        <w:t xml:space="preserve"> </w:t>
      </w:r>
      <w:r w:rsidR="008F48C7" w:rsidRPr="003E3D51">
        <w:rPr>
          <w:rFonts w:ascii="Times New Roman" w:eastAsia="Times New Roman" w:hAnsi="Times New Roman" w:cs="Times New Roman"/>
          <w:color w:val="000000"/>
          <w:sz w:val="24"/>
          <w:szCs w:val="24"/>
          <w:lang w:val="es-ES" w:eastAsia="ar-SA"/>
        </w:rPr>
        <w:t xml:space="preserve">De acuerdo con </w:t>
      </w:r>
      <w:r w:rsidRPr="003E3D51">
        <w:rPr>
          <w:rFonts w:ascii="Times New Roman" w:eastAsia="Times New Roman" w:hAnsi="Times New Roman" w:cs="Times New Roman"/>
          <w:color w:val="000000"/>
          <w:sz w:val="24"/>
          <w:szCs w:val="24"/>
          <w:lang w:val="es-ES" w:eastAsia="ar-SA"/>
        </w:rPr>
        <w:t xml:space="preserve">los datos proporcionados por el Departamento de Control </w:t>
      </w:r>
      <w:r w:rsidR="006C0C33" w:rsidRPr="003E3D51">
        <w:rPr>
          <w:rFonts w:ascii="Times New Roman" w:eastAsia="Times New Roman" w:hAnsi="Times New Roman" w:cs="Times New Roman"/>
          <w:color w:val="000000"/>
          <w:sz w:val="24"/>
          <w:szCs w:val="24"/>
          <w:lang w:val="es-ES" w:eastAsia="ar-SA"/>
        </w:rPr>
        <w:t>E</w:t>
      </w:r>
      <w:r w:rsidRPr="003E3D51">
        <w:rPr>
          <w:rFonts w:ascii="Times New Roman" w:eastAsia="Times New Roman" w:hAnsi="Times New Roman" w:cs="Times New Roman"/>
          <w:color w:val="000000"/>
          <w:sz w:val="24"/>
          <w:szCs w:val="24"/>
          <w:lang w:val="es-ES" w:eastAsia="ar-SA"/>
        </w:rPr>
        <w:t xml:space="preserve">scolar, las materias con mayor índice de reprobación en </w:t>
      </w:r>
      <w:r w:rsidR="006C0C33" w:rsidRPr="003E3D51">
        <w:rPr>
          <w:rFonts w:ascii="Times New Roman" w:eastAsia="Times New Roman" w:hAnsi="Times New Roman" w:cs="Times New Roman"/>
          <w:color w:val="000000"/>
          <w:sz w:val="24"/>
          <w:szCs w:val="24"/>
          <w:lang w:val="es-ES" w:eastAsia="ar-SA"/>
        </w:rPr>
        <w:t>i</w:t>
      </w:r>
      <w:r w:rsidRPr="003E3D51">
        <w:rPr>
          <w:rFonts w:ascii="Times New Roman" w:eastAsia="Times New Roman" w:hAnsi="Times New Roman" w:cs="Times New Roman"/>
          <w:color w:val="000000"/>
          <w:sz w:val="24"/>
          <w:szCs w:val="24"/>
          <w:lang w:val="es-ES" w:eastAsia="ar-SA"/>
        </w:rPr>
        <w:t xml:space="preserve">ngeniería en </w:t>
      </w:r>
      <w:r w:rsidR="00891F02" w:rsidRPr="003E3D51">
        <w:rPr>
          <w:rFonts w:ascii="Times New Roman" w:eastAsia="Times New Roman" w:hAnsi="Times New Roman" w:cs="Times New Roman"/>
          <w:color w:val="000000"/>
          <w:sz w:val="24"/>
          <w:szCs w:val="24"/>
          <w:lang w:val="es-ES" w:eastAsia="ar-SA"/>
        </w:rPr>
        <w:t>C</w:t>
      </w:r>
      <w:r w:rsidRPr="003E3D51">
        <w:rPr>
          <w:rFonts w:ascii="Times New Roman" w:eastAsia="Times New Roman" w:hAnsi="Times New Roman" w:cs="Times New Roman"/>
          <w:color w:val="000000"/>
          <w:sz w:val="24"/>
          <w:szCs w:val="24"/>
          <w:lang w:val="es-ES" w:eastAsia="ar-SA"/>
        </w:rPr>
        <w:t xml:space="preserve">omputación </w:t>
      </w:r>
      <w:r w:rsidR="006C0C33" w:rsidRPr="003E3D51">
        <w:rPr>
          <w:rFonts w:ascii="Times New Roman" w:eastAsia="Times New Roman" w:hAnsi="Times New Roman" w:cs="Times New Roman"/>
          <w:color w:val="000000"/>
          <w:sz w:val="24"/>
          <w:szCs w:val="24"/>
          <w:lang w:val="es-ES" w:eastAsia="ar-SA"/>
        </w:rPr>
        <w:t xml:space="preserve">(ICO) </w:t>
      </w:r>
      <w:r w:rsidRPr="003E3D51">
        <w:rPr>
          <w:rFonts w:ascii="Times New Roman" w:eastAsia="Times New Roman" w:hAnsi="Times New Roman" w:cs="Times New Roman"/>
          <w:color w:val="000000"/>
          <w:sz w:val="24"/>
          <w:szCs w:val="24"/>
          <w:lang w:val="es-ES" w:eastAsia="ar-SA"/>
        </w:rPr>
        <w:t xml:space="preserve">e </w:t>
      </w:r>
      <w:r w:rsidR="006C0C33" w:rsidRPr="003E3D51">
        <w:rPr>
          <w:rFonts w:ascii="Times New Roman" w:eastAsia="Times New Roman" w:hAnsi="Times New Roman" w:cs="Times New Roman"/>
          <w:color w:val="000000"/>
          <w:sz w:val="24"/>
          <w:szCs w:val="24"/>
          <w:lang w:val="es-ES" w:eastAsia="ar-SA"/>
        </w:rPr>
        <w:t>i</w:t>
      </w:r>
      <w:r w:rsidRPr="003E3D51">
        <w:rPr>
          <w:rFonts w:ascii="Times New Roman" w:eastAsia="Times New Roman" w:hAnsi="Times New Roman" w:cs="Times New Roman"/>
          <w:color w:val="000000"/>
          <w:sz w:val="24"/>
          <w:szCs w:val="24"/>
          <w:lang w:val="es-ES" w:eastAsia="ar-SA"/>
        </w:rPr>
        <w:t xml:space="preserve">ngeniería en Sistemas y </w:t>
      </w:r>
      <w:r w:rsidR="00891F02" w:rsidRPr="003E3D51">
        <w:rPr>
          <w:rFonts w:ascii="Times New Roman" w:eastAsia="Times New Roman" w:hAnsi="Times New Roman" w:cs="Times New Roman"/>
          <w:color w:val="000000"/>
          <w:sz w:val="24"/>
          <w:szCs w:val="24"/>
          <w:lang w:val="es-ES" w:eastAsia="ar-SA"/>
        </w:rPr>
        <w:t xml:space="preserve">Comunicaciones </w:t>
      </w:r>
      <w:r w:rsidR="006C0C33" w:rsidRPr="003E3D51">
        <w:rPr>
          <w:rFonts w:ascii="Times New Roman" w:eastAsia="Times New Roman" w:hAnsi="Times New Roman" w:cs="Times New Roman"/>
          <w:color w:val="000000"/>
          <w:sz w:val="24"/>
          <w:szCs w:val="24"/>
          <w:lang w:val="es-ES" w:eastAsia="ar-SA"/>
        </w:rPr>
        <w:t xml:space="preserve">(ISC) </w:t>
      </w:r>
      <w:r w:rsidR="00891F02" w:rsidRPr="003E3D51">
        <w:rPr>
          <w:rFonts w:ascii="Times New Roman" w:eastAsia="Times New Roman" w:hAnsi="Times New Roman" w:cs="Times New Roman"/>
          <w:color w:val="000000"/>
          <w:sz w:val="24"/>
          <w:szCs w:val="24"/>
          <w:lang w:val="es-ES" w:eastAsia="ar-SA"/>
        </w:rPr>
        <w:t xml:space="preserve">se muestran </w:t>
      </w:r>
      <w:r w:rsidR="0000269D" w:rsidRPr="003E3D51">
        <w:rPr>
          <w:rFonts w:ascii="Times New Roman" w:eastAsia="Times New Roman" w:hAnsi="Times New Roman" w:cs="Times New Roman"/>
          <w:color w:val="000000"/>
          <w:sz w:val="24"/>
          <w:szCs w:val="24"/>
          <w:lang w:val="es-ES" w:eastAsia="ar-SA"/>
        </w:rPr>
        <w:t>en la</w:t>
      </w:r>
      <w:r w:rsidR="00891F02" w:rsidRPr="003E3D51">
        <w:rPr>
          <w:rFonts w:ascii="Times New Roman" w:eastAsia="Times New Roman" w:hAnsi="Times New Roman" w:cs="Times New Roman"/>
          <w:color w:val="000000"/>
          <w:sz w:val="24"/>
          <w:szCs w:val="24"/>
          <w:lang w:val="es-ES" w:eastAsia="ar-SA"/>
        </w:rPr>
        <w:t xml:space="preserve"> </w:t>
      </w:r>
      <w:r w:rsidR="006C0C33" w:rsidRPr="003E3D51">
        <w:rPr>
          <w:rFonts w:ascii="Times New Roman" w:eastAsia="Times New Roman" w:hAnsi="Times New Roman" w:cs="Times New Roman"/>
          <w:color w:val="000000"/>
          <w:sz w:val="24"/>
          <w:szCs w:val="24"/>
          <w:lang w:val="es-ES" w:eastAsia="ar-SA"/>
        </w:rPr>
        <w:t>t</w:t>
      </w:r>
      <w:r w:rsidR="00891F02" w:rsidRPr="003E3D51">
        <w:rPr>
          <w:rFonts w:ascii="Times New Roman" w:eastAsia="Times New Roman" w:hAnsi="Times New Roman" w:cs="Times New Roman"/>
          <w:color w:val="000000"/>
          <w:sz w:val="24"/>
          <w:szCs w:val="24"/>
          <w:lang w:val="es-ES" w:eastAsia="ar-SA"/>
        </w:rPr>
        <w:t>abla 2</w:t>
      </w:r>
      <w:r w:rsidRPr="003E3D51">
        <w:rPr>
          <w:rFonts w:ascii="Times New Roman" w:eastAsia="Times New Roman" w:hAnsi="Times New Roman" w:cs="Times New Roman"/>
          <w:color w:val="000000"/>
          <w:sz w:val="24"/>
          <w:szCs w:val="24"/>
          <w:lang w:val="es-ES" w:eastAsia="ar-SA"/>
        </w:rPr>
        <w:t>.</w:t>
      </w:r>
    </w:p>
    <w:p w14:paraId="630F5A72" w14:textId="77777777" w:rsidR="0013398A" w:rsidRPr="003E3D51" w:rsidRDefault="0013398A"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47B6D967" w14:textId="4A538EF9" w:rsidR="00B81158" w:rsidRPr="003E3D51" w:rsidRDefault="00F91B2C" w:rsidP="00F91B2C">
      <w:pPr>
        <w:autoSpaceDE w:val="0"/>
        <w:autoSpaceDN w:val="0"/>
        <w:adjustRightInd w:val="0"/>
        <w:spacing w:after="0"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lastRenderedPageBreak/>
        <w:t xml:space="preserve">Tabla 2. </w:t>
      </w:r>
      <w:r w:rsidRPr="003E3D51">
        <w:rPr>
          <w:rFonts w:ascii="Times New Roman" w:eastAsia="Times New Roman" w:hAnsi="Times New Roman" w:cs="Times New Roman"/>
          <w:bCs/>
          <w:color w:val="000000"/>
          <w:sz w:val="24"/>
          <w:szCs w:val="24"/>
          <w:lang w:val="es-ES" w:eastAsia="ar-SA"/>
        </w:rPr>
        <w:t>Materias con mayor índice de reprobación</w:t>
      </w:r>
    </w:p>
    <w:tbl>
      <w:tblPr>
        <w:tblStyle w:val="Tablaconcuadrcula"/>
        <w:tblW w:w="0" w:type="auto"/>
        <w:tblLook w:val="04A0" w:firstRow="1" w:lastRow="0" w:firstColumn="1" w:lastColumn="0" w:noHBand="0" w:noVBand="1"/>
      </w:tblPr>
      <w:tblGrid>
        <w:gridCol w:w="1358"/>
        <w:gridCol w:w="4394"/>
        <w:gridCol w:w="3076"/>
      </w:tblGrid>
      <w:tr w:rsidR="00891F02" w:rsidRPr="003E3D51" w14:paraId="53C85F77" w14:textId="77777777" w:rsidTr="0000269D">
        <w:tc>
          <w:tcPr>
            <w:tcW w:w="1358" w:type="dxa"/>
          </w:tcPr>
          <w:p w14:paraId="3328C7EA" w14:textId="24B4C293" w:rsidR="00891F02" w:rsidRPr="003E3D51" w:rsidRDefault="00891F02"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Área</w:t>
            </w:r>
          </w:p>
        </w:tc>
        <w:tc>
          <w:tcPr>
            <w:tcW w:w="4394" w:type="dxa"/>
          </w:tcPr>
          <w:p w14:paraId="2A42643A" w14:textId="45AF6CCD" w:rsidR="00891F02" w:rsidRPr="003E3D51" w:rsidRDefault="00891F02"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Materia</w:t>
            </w:r>
          </w:p>
        </w:tc>
        <w:tc>
          <w:tcPr>
            <w:tcW w:w="3076" w:type="dxa"/>
          </w:tcPr>
          <w:p w14:paraId="3E8A1EB2" w14:textId="1E472425" w:rsidR="00891F02" w:rsidRPr="003E3D51" w:rsidRDefault="00891F02"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Semestre</w:t>
            </w:r>
          </w:p>
        </w:tc>
      </w:tr>
      <w:tr w:rsidR="00E064D6" w:rsidRPr="003E3D51" w14:paraId="742676CC" w14:textId="77777777" w:rsidTr="0000269D">
        <w:tc>
          <w:tcPr>
            <w:tcW w:w="8828" w:type="dxa"/>
            <w:gridSpan w:val="3"/>
          </w:tcPr>
          <w:p w14:paraId="16C73AC6" w14:textId="0F65AFB3" w:rsidR="00E064D6" w:rsidRPr="003E3D51" w:rsidRDefault="00E064D6"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Ingeniería en Sistemas y Comunicaciones</w:t>
            </w:r>
          </w:p>
        </w:tc>
      </w:tr>
      <w:tr w:rsidR="00DF4670" w:rsidRPr="003E3D51" w14:paraId="4A509ED7" w14:textId="77777777" w:rsidTr="0000269D">
        <w:tc>
          <w:tcPr>
            <w:tcW w:w="1358" w:type="dxa"/>
            <w:vMerge w:val="restart"/>
            <w:textDirection w:val="btLr"/>
            <w:vAlign w:val="center"/>
          </w:tcPr>
          <w:p w14:paraId="4903390A" w14:textId="6DF2D14E" w:rsidR="00DF4670" w:rsidRPr="003E3D51" w:rsidRDefault="00DF4670" w:rsidP="009D18D5">
            <w:pPr>
              <w:autoSpaceDE w:val="0"/>
              <w:autoSpaceDN w:val="0"/>
              <w:adjustRightInd w:val="0"/>
              <w:ind w:left="113" w:right="113"/>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Ciencias básicas y matemáticas</w:t>
            </w:r>
          </w:p>
        </w:tc>
        <w:tc>
          <w:tcPr>
            <w:tcW w:w="4394" w:type="dxa"/>
          </w:tcPr>
          <w:p w14:paraId="70FDB320" w14:textId="13DE93B5"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Álgebra y geometría analítica</w:t>
            </w:r>
          </w:p>
        </w:tc>
        <w:tc>
          <w:tcPr>
            <w:tcW w:w="3076" w:type="dxa"/>
          </w:tcPr>
          <w:p w14:paraId="1BB00230" w14:textId="37CC4512" w:rsidR="00DF4670" w:rsidRPr="003E3D51" w:rsidRDefault="00DF4670"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Primero</w:t>
            </w:r>
          </w:p>
        </w:tc>
      </w:tr>
      <w:tr w:rsidR="00DF4670" w:rsidRPr="003E3D51" w14:paraId="31B60340" w14:textId="77777777" w:rsidTr="0000269D">
        <w:tc>
          <w:tcPr>
            <w:tcW w:w="1358" w:type="dxa"/>
            <w:vMerge/>
          </w:tcPr>
          <w:p w14:paraId="2F95FE9C" w14:textId="77777777"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2855677D" w14:textId="7A980192"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Álgebra lineal</w:t>
            </w:r>
          </w:p>
        </w:tc>
        <w:tc>
          <w:tcPr>
            <w:tcW w:w="3076" w:type="dxa"/>
          </w:tcPr>
          <w:p w14:paraId="6F6FDE74" w14:textId="169DDB5E" w:rsidR="00DF4670" w:rsidRPr="003E3D51" w:rsidRDefault="00DF4670"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Segundo</w:t>
            </w:r>
          </w:p>
        </w:tc>
      </w:tr>
      <w:tr w:rsidR="00DF4670" w:rsidRPr="003E3D51" w14:paraId="3578D5F8" w14:textId="77777777" w:rsidTr="0000269D">
        <w:tc>
          <w:tcPr>
            <w:tcW w:w="1358" w:type="dxa"/>
            <w:vMerge/>
          </w:tcPr>
          <w:p w14:paraId="11EA68D0" w14:textId="77777777"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25D8E3DE" w14:textId="598ECCB0"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Cálculo diferencial e integral</w:t>
            </w:r>
          </w:p>
        </w:tc>
        <w:tc>
          <w:tcPr>
            <w:tcW w:w="3076" w:type="dxa"/>
          </w:tcPr>
          <w:p w14:paraId="68C3AAB5" w14:textId="57E946AC" w:rsidR="00DF4670" w:rsidRPr="003E3D51" w:rsidRDefault="00DF4670"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Segundo</w:t>
            </w:r>
          </w:p>
        </w:tc>
      </w:tr>
      <w:tr w:rsidR="00DF4670" w:rsidRPr="003E3D51" w14:paraId="7B4DED04" w14:textId="77777777" w:rsidTr="0000269D">
        <w:tc>
          <w:tcPr>
            <w:tcW w:w="1358" w:type="dxa"/>
            <w:vMerge/>
          </w:tcPr>
          <w:p w14:paraId="77B55A5D" w14:textId="77777777"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05C2DEC5" w14:textId="3EED8A32"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Ecuaciones diferenciales</w:t>
            </w:r>
          </w:p>
        </w:tc>
        <w:tc>
          <w:tcPr>
            <w:tcW w:w="3076" w:type="dxa"/>
          </w:tcPr>
          <w:p w14:paraId="0358A8BC" w14:textId="258E13EF" w:rsidR="00DF4670" w:rsidRPr="003E3D51" w:rsidRDefault="00DF4670"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Tercero</w:t>
            </w:r>
          </w:p>
        </w:tc>
      </w:tr>
      <w:tr w:rsidR="00DF4670" w:rsidRPr="003E3D51" w14:paraId="52D560BC" w14:textId="77777777" w:rsidTr="0000269D">
        <w:tc>
          <w:tcPr>
            <w:tcW w:w="1358" w:type="dxa"/>
            <w:vMerge/>
          </w:tcPr>
          <w:p w14:paraId="778A9F8C" w14:textId="77777777"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42DE64E3" w14:textId="32773A76"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Lógica matemática</w:t>
            </w:r>
          </w:p>
        </w:tc>
        <w:tc>
          <w:tcPr>
            <w:tcW w:w="3076" w:type="dxa"/>
          </w:tcPr>
          <w:p w14:paraId="1C17A9AF" w14:textId="15086A9F" w:rsidR="00DF4670" w:rsidRPr="003E3D51" w:rsidRDefault="00DF4670"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Tercero</w:t>
            </w:r>
          </w:p>
        </w:tc>
      </w:tr>
      <w:tr w:rsidR="00DF4670" w:rsidRPr="003E3D51" w14:paraId="5F966598" w14:textId="77777777" w:rsidTr="0000269D">
        <w:tc>
          <w:tcPr>
            <w:tcW w:w="1358" w:type="dxa"/>
            <w:vMerge/>
          </w:tcPr>
          <w:p w14:paraId="5EECF50C" w14:textId="77777777"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397E6ECC" w14:textId="66BE9BDE" w:rsidR="00DF4670" w:rsidRPr="003E3D51" w:rsidRDefault="00DF4670"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Cálculo vectorial</w:t>
            </w:r>
          </w:p>
        </w:tc>
        <w:tc>
          <w:tcPr>
            <w:tcW w:w="3076" w:type="dxa"/>
          </w:tcPr>
          <w:p w14:paraId="4381A4A7" w14:textId="27F9F49C" w:rsidR="00DF4670" w:rsidRPr="003E3D51" w:rsidRDefault="00DF4670"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Cuarto</w:t>
            </w:r>
          </w:p>
        </w:tc>
      </w:tr>
      <w:tr w:rsidR="00E0026D" w:rsidRPr="003E3D51" w14:paraId="4DF6B9CA" w14:textId="3D75A8C0" w:rsidTr="0000269D">
        <w:tc>
          <w:tcPr>
            <w:tcW w:w="1358" w:type="dxa"/>
          </w:tcPr>
          <w:p w14:paraId="353BB0B4" w14:textId="5455A25A" w:rsidR="00E0026D" w:rsidRPr="003E3D51" w:rsidRDefault="00E0026D"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Área</w:t>
            </w:r>
          </w:p>
        </w:tc>
        <w:tc>
          <w:tcPr>
            <w:tcW w:w="4394" w:type="dxa"/>
          </w:tcPr>
          <w:p w14:paraId="46329741" w14:textId="74422C09" w:rsidR="00E0026D" w:rsidRPr="003E3D51" w:rsidRDefault="00E0026D"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Materia</w:t>
            </w:r>
          </w:p>
        </w:tc>
        <w:tc>
          <w:tcPr>
            <w:tcW w:w="3076" w:type="dxa"/>
          </w:tcPr>
          <w:p w14:paraId="65D78FE9" w14:textId="29A05134" w:rsidR="00E0026D" w:rsidRPr="003E3D51" w:rsidRDefault="00E0026D"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Semestre</w:t>
            </w:r>
          </w:p>
        </w:tc>
      </w:tr>
      <w:tr w:rsidR="00E0026D" w:rsidRPr="003E3D51" w14:paraId="361A1ED0" w14:textId="77777777" w:rsidTr="0000269D">
        <w:tc>
          <w:tcPr>
            <w:tcW w:w="8828" w:type="dxa"/>
            <w:gridSpan w:val="3"/>
          </w:tcPr>
          <w:p w14:paraId="39240680" w14:textId="578439DA" w:rsidR="00E0026D" w:rsidRPr="003E3D51" w:rsidRDefault="00E0026D" w:rsidP="009D18D5">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Ingeniería en Computación</w:t>
            </w:r>
          </w:p>
        </w:tc>
      </w:tr>
      <w:tr w:rsidR="006227C1" w:rsidRPr="003E3D51" w14:paraId="1BEA6F25" w14:textId="77777777" w:rsidTr="0000269D">
        <w:tc>
          <w:tcPr>
            <w:tcW w:w="1358" w:type="dxa"/>
            <w:vMerge w:val="restart"/>
            <w:textDirection w:val="btLr"/>
            <w:vAlign w:val="center"/>
          </w:tcPr>
          <w:p w14:paraId="5B243DD2" w14:textId="6CA8AF1A" w:rsidR="006227C1" w:rsidRPr="003E3D51" w:rsidRDefault="006227C1" w:rsidP="009D18D5">
            <w:pPr>
              <w:autoSpaceDE w:val="0"/>
              <w:autoSpaceDN w:val="0"/>
              <w:adjustRightInd w:val="0"/>
              <w:ind w:left="113" w:right="113"/>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Matemáticas</w:t>
            </w:r>
          </w:p>
        </w:tc>
        <w:tc>
          <w:tcPr>
            <w:tcW w:w="4394" w:type="dxa"/>
          </w:tcPr>
          <w:p w14:paraId="1864938F" w14:textId="127504DB"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Álgebra superior</w:t>
            </w:r>
          </w:p>
        </w:tc>
        <w:tc>
          <w:tcPr>
            <w:tcW w:w="3076" w:type="dxa"/>
          </w:tcPr>
          <w:p w14:paraId="657D887F" w14:textId="45B0ACC1"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Primero</w:t>
            </w:r>
          </w:p>
        </w:tc>
      </w:tr>
      <w:tr w:rsidR="006227C1" w:rsidRPr="003E3D51" w14:paraId="74F1D600" w14:textId="77777777" w:rsidTr="0000269D">
        <w:tc>
          <w:tcPr>
            <w:tcW w:w="1358" w:type="dxa"/>
            <w:vMerge/>
          </w:tcPr>
          <w:p w14:paraId="0C48B268"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5BF0ED90" w14:textId="63D3CC38"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Cálculo I </w:t>
            </w:r>
          </w:p>
        </w:tc>
        <w:tc>
          <w:tcPr>
            <w:tcW w:w="3076" w:type="dxa"/>
          </w:tcPr>
          <w:p w14:paraId="44D6867A" w14:textId="4BBD3967"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Primero</w:t>
            </w:r>
          </w:p>
        </w:tc>
      </w:tr>
      <w:tr w:rsidR="006227C1" w:rsidRPr="003E3D51" w14:paraId="0F263E3E" w14:textId="77777777" w:rsidTr="0000269D">
        <w:tc>
          <w:tcPr>
            <w:tcW w:w="1358" w:type="dxa"/>
            <w:vMerge/>
          </w:tcPr>
          <w:p w14:paraId="252B1FF0"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02750040" w14:textId="00F4AFEE"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Geometría analítica </w:t>
            </w:r>
          </w:p>
        </w:tc>
        <w:tc>
          <w:tcPr>
            <w:tcW w:w="3076" w:type="dxa"/>
          </w:tcPr>
          <w:p w14:paraId="5D97445B" w14:textId="68287DED"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Primero</w:t>
            </w:r>
          </w:p>
        </w:tc>
      </w:tr>
      <w:tr w:rsidR="006227C1" w:rsidRPr="003E3D51" w14:paraId="733E5274" w14:textId="77777777" w:rsidTr="0000269D">
        <w:tc>
          <w:tcPr>
            <w:tcW w:w="1358" w:type="dxa"/>
            <w:vMerge/>
          </w:tcPr>
          <w:p w14:paraId="08ED3DA2"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10622B20" w14:textId="6B6EB87E"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Física</w:t>
            </w:r>
          </w:p>
        </w:tc>
        <w:tc>
          <w:tcPr>
            <w:tcW w:w="3076" w:type="dxa"/>
          </w:tcPr>
          <w:p w14:paraId="211D11BD" w14:textId="60F21C08"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Segundo</w:t>
            </w:r>
          </w:p>
        </w:tc>
      </w:tr>
      <w:tr w:rsidR="006227C1" w:rsidRPr="003E3D51" w14:paraId="41605355" w14:textId="77777777" w:rsidTr="0000269D">
        <w:tc>
          <w:tcPr>
            <w:tcW w:w="1358" w:type="dxa"/>
            <w:vMerge/>
          </w:tcPr>
          <w:p w14:paraId="74E3CF97"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629FCBF7" w14:textId="699465A5"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Álgebra lineal </w:t>
            </w:r>
          </w:p>
        </w:tc>
        <w:tc>
          <w:tcPr>
            <w:tcW w:w="3076" w:type="dxa"/>
          </w:tcPr>
          <w:p w14:paraId="2760A32A" w14:textId="52994274"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Segundo</w:t>
            </w:r>
          </w:p>
        </w:tc>
      </w:tr>
      <w:tr w:rsidR="006227C1" w:rsidRPr="003E3D51" w14:paraId="2196208B" w14:textId="77777777" w:rsidTr="0000269D">
        <w:tc>
          <w:tcPr>
            <w:tcW w:w="1358" w:type="dxa"/>
            <w:vMerge/>
          </w:tcPr>
          <w:p w14:paraId="4050B541"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734656BA" w14:textId="3BEA8622"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Cálculo II </w:t>
            </w:r>
          </w:p>
        </w:tc>
        <w:tc>
          <w:tcPr>
            <w:tcW w:w="3076" w:type="dxa"/>
          </w:tcPr>
          <w:p w14:paraId="6C7A0EC9" w14:textId="31781D6C"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Segundo</w:t>
            </w:r>
          </w:p>
        </w:tc>
      </w:tr>
      <w:tr w:rsidR="006227C1" w:rsidRPr="003E3D51" w14:paraId="3296AA34" w14:textId="77777777" w:rsidTr="0000269D">
        <w:tc>
          <w:tcPr>
            <w:tcW w:w="1358" w:type="dxa"/>
            <w:vMerge/>
          </w:tcPr>
          <w:p w14:paraId="0D425067"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73888188" w14:textId="4A2F174A"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Cálculo III </w:t>
            </w:r>
          </w:p>
        </w:tc>
        <w:tc>
          <w:tcPr>
            <w:tcW w:w="3076" w:type="dxa"/>
          </w:tcPr>
          <w:p w14:paraId="441346F9" w14:textId="2A7936E8"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Tercero</w:t>
            </w:r>
          </w:p>
        </w:tc>
      </w:tr>
      <w:tr w:rsidR="006227C1" w:rsidRPr="003E3D51" w14:paraId="60A6B8F3" w14:textId="77777777" w:rsidTr="0000269D">
        <w:tc>
          <w:tcPr>
            <w:tcW w:w="1358" w:type="dxa"/>
            <w:vMerge/>
          </w:tcPr>
          <w:p w14:paraId="632D343D"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583A0178" w14:textId="3717B970" w:rsidR="006227C1" w:rsidRPr="003E3D51" w:rsidRDefault="00CC4AB9"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Ecuaciones d</w:t>
            </w:r>
            <w:r w:rsidR="006227C1" w:rsidRPr="003E3D51">
              <w:rPr>
                <w:rFonts w:ascii="Times New Roman" w:eastAsia="Times New Roman" w:hAnsi="Times New Roman" w:cs="Times New Roman"/>
                <w:color w:val="000000"/>
                <w:sz w:val="24"/>
                <w:szCs w:val="24"/>
                <w:lang w:val="es-ES" w:eastAsia="ar-SA"/>
              </w:rPr>
              <w:t>iferenciales</w:t>
            </w:r>
          </w:p>
        </w:tc>
        <w:tc>
          <w:tcPr>
            <w:tcW w:w="3076" w:type="dxa"/>
          </w:tcPr>
          <w:p w14:paraId="4457355B" w14:textId="11ECB107"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Tercero</w:t>
            </w:r>
          </w:p>
        </w:tc>
      </w:tr>
      <w:tr w:rsidR="006227C1" w:rsidRPr="003E3D51" w14:paraId="3114AA85" w14:textId="77777777" w:rsidTr="0000269D">
        <w:tc>
          <w:tcPr>
            <w:tcW w:w="1358" w:type="dxa"/>
            <w:vMerge/>
          </w:tcPr>
          <w:p w14:paraId="239C076D" w14:textId="7777777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4394" w:type="dxa"/>
          </w:tcPr>
          <w:p w14:paraId="33D5A4B5" w14:textId="660E5567" w:rsidR="006227C1" w:rsidRPr="003E3D51" w:rsidRDefault="006227C1" w:rsidP="009D18D5">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Análisis de Fourier</w:t>
            </w:r>
          </w:p>
        </w:tc>
        <w:tc>
          <w:tcPr>
            <w:tcW w:w="3076" w:type="dxa"/>
          </w:tcPr>
          <w:p w14:paraId="261C91DE" w14:textId="3FA4CDBB" w:rsidR="006227C1" w:rsidRPr="003E3D51" w:rsidRDefault="006227C1" w:rsidP="009D18D5">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Cuarto</w:t>
            </w:r>
          </w:p>
        </w:tc>
      </w:tr>
    </w:tbl>
    <w:p w14:paraId="54685E3F" w14:textId="77777777" w:rsidR="00CC4AB9" w:rsidRPr="003E3D51" w:rsidRDefault="00CC4AB9" w:rsidP="00CC4AB9">
      <w:pPr>
        <w:jc w:val="center"/>
        <w:rPr>
          <w:rFonts w:ascii="Times New Roman" w:hAnsi="Times New Roman" w:cs="Times New Roman"/>
          <w:sz w:val="24"/>
          <w:szCs w:val="24"/>
        </w:rPr>
      </w:pPr>
      <w:r w:rsidRPr="003E3D51">
        <w:rPr>
          <w:rFonts w:ascii="Times New Roman" w:hAnsi="Times New Roman" w:cs="Times New Roman"/>
          <w:bCs/>
          <w:sz w:val="24"/>
          <w:szCs w:val="24"/>
        </w:rPr>
        <w:t>Fuente</w:t>
      </w:r>
      <w:r w:rsidRPr="003E3D51">
        <w:rPr>
          <w:rFonts w:ascii="Times New Roman" w:hAnsi="Times New Roman" w:cs="Times New Roman"/>
          <w:sz w:val="24"/>
          <w:szCs w:val="24"/>
        </w:rPr>
        <w:t>: Elaboración propia</w:t>
      </w:r>
    </w:p>
    <w:p w14:paraId="1DFBFF24" w14:textId="7F0076BF" w:rsidR="0005654C" w:rsidRPr="003E3D51" w:rsidRDefault="0005654C" w:rsidP="00CC4AB9">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bookmarkStart w:id="8" w:name="_Hlk51784866"/>
      <w:r w:rsidRPr="003E3D51">
        <w:rPr>
          <w:rFonts w:ascii="Times New Roman" w:eastAsia="Times New Roman" w:hAnsi="Times New Roman" w:cs="Times New Roman"/>
          <w:color w:val="000000"/>
          <w:sz w:val="24"/>
          <w:szCs w:val="24"/>
          <w:lang w:val="es-ES" w:eastAsia="ar-SA"/>
        </w:rPr>
        <w:t xml:space="preserve">Considerando lo anterior, </w:t>
      </w:r>
      <w:r w:rsidR="00A61E45" w:rsidRPr="003E3D51">
        <w:rPr>
          <w:rFonts w:ascii="Times New Roman" w:eastAsia="Times New Roman" w:hAnsi="Times New Roman" w:cs="Times New Roman"/>
          <w:color w:val="000000"/>
          <w:sz w:val="24"/>
          <w:szCs w:val="24"/>
          <w:lang w:val="es-ES" w:eastAsia="ar-SA"/>
        </w:rPr>
        <w:t xml:space="preserve">las materias con mayor índice de reprobación son </w:t>
      </w:r>
      <w:r w:rsidR="00E76BD3" w:rsidRPr="003E3D51">
        <w:rPr>
          <w:rFonts w:ascii="Times New Roman" w:eastAsia="Times New Roman" w:hAnsi="Times New Roman" w:cs="Times New Roman"/>
          <w:color w:val="000000"/>
          <w:sz w:val="24"/>
          <w:szCs w:val="24"/>
          <w:lang w:val="es-ES" w:eastAsia="ar-SA"/>
        </w:rPr>
        <w:t>del área</w:t>
      </w:r>
      <w:r w:rsidR="00D67B8F" w:rsidRPr="003E3D51">
        <w:rPr>
          <w:rFonts w:ascii="Times New Roman" w:eastAsia="Times New Roman" w:hAnsi="Times New Roman" w:cs="Times New Roman"/>
          <w:color w:val="000000"/>
          <w:sz w:val="24"/>
          <w:szCs w:val="24"/>
          <w:lang w:val="es-ES" w:eastAsia="ar-SA"/>
        </w:rPr>
        <w:t xml:space="preserve"> de ciencias básicas y matemáticas, </w:t>
      </w:r>
      <w:r w:rsidR="00CC4AB9" w:rsidRPr="003E3D51">
        <w:rPr>
          <w:rFonts w:ascii="Times New Roman" w:eastAsia="Times New Roman" w:hAnsi="Times New Roman" w:cs="Times New Roman"/>
          <w:color w:val="000000"/>
          <w:sz w:val="24"/>
          <w:szCs w:val="24"/>
          <w:lang w:val="es-ES" w:eastAsia="ar-SA"/>
        </w:rPr>
        <w:t xml:space="preserve">ubicadas </w:t>
      </w:r>
      <w:r w:rsidR="00D67B8F" w:rsidRPr="003E3D51">
        <w:rPr>
          <w:rFonts w:ascii="Times New Roman" w:eastAsia="Times New Roman" w:hAnsi="Times New Roman" w:cs="Times New Roman"/>
          <w:color w:val="000000"/>
          <w:sz w:val="24"/>
          <w:szCs w:val="24"/>
          <w:lang w:val="es-ES" w:eastAsia="ar-SA"/>
        </w:rPr>
        <w:t>en los tres primero</w:t>
      </w:r>
      <w:r w:rsidR="00E76BD3" w:rsidRPr="003E3D51">
        <w:rPr>
          <w:rFonts w:ascii="Times New Roman" w:eastAsia="Times New Roman" w:hAnsi="Times New Roman" w:cs="Times New Roman"/>
          <w:color w:val="000000"/>
          <w:sz w:val="24"/>
          <w:szCs w:val="24"/>
          <w:lang w:val="es-ES" w:eastAsia="ar-SA"/>
        </w:rPr>
        <w:t>s</w:t>
      </w:r>
      <w:r w:rsidR="00D67B8F" w:rsidRPr="003E3D51">
        <w:rPr>
          <w:rFonts w:ascii="Times New Roman" w:eastAsia="Times New Roman" w:hAnsi="Times New Roman" w:cs="Times New Roman"/>
          <w:color w:val="000000"/>
          <w:sz w:val="24"/>
          <w:szCs w:val="24"/>
          <w:lang w:val="es-ES" w:eastAsia="ar-SA"/>
        </w:rPr>
        <w:t xml:space="preserve"> semestres de ambas carreras</w:t>
      </w:r>
      <w:r w:rsidR="00CC4AB9" w:rsidRPr="003E3D51">
        <w:rPr>
          <w:rFonts w:ascii="Times New Roman" w:eastAsia="Times New Roman" w:hAnsi="Times New Roman" w:cs="Times New Roman"/>
          <w:color w:val="000000"/>
          <w:sz w:val="24"/>
          <w:szCs w:val="24"/>
          <w:lang w:val="es-ES" w:eastAsia="ar-SA"/>
        </w:rPr>
        <w:t xml:space="preserve">, lo </w:t>
      </w:r>
      <w:proofErr w:type="gramStart"/>
      <w:r w:rsidR="00CC4AB9" w:rsidRPr="003E3D51">
        <w:rPr>
          <w:rFonts w:ascii="Times New Roman" w:eastAsia="Times New Roman" w:hAnsi="Times New Roman" w:cs="Times New Roman"/>
          <w:color w:val="000000"/>
          <w:sz w:val="24"/>
          <w:szCs w:val="24"/>
          <w:lang w:val="es-ES" w:eastAsia="ar-SA"/>
        </w:rPr>
        <w:t>que  se</w:t>
      </w:r>
      <w:proofErr w:type="gramEnd"/>
      <w:r w:rsidR="00CC4AB9" w:rsidRPr="003E3D51">
        <w:rPr>
          <w:rFonts w:ascii="Times New Roman" w:eastAsia="Times New Roman" w:hAnsi="Times New Roman" w:cs="Times New Roman"/>
          <w:color w:val="000000"/>
          <w:sz w:val="24"/>
          <w:szCs w:val="24"/>
          <w:lang w:val="es-ES" w:eastAsia="ar-SA"/>
        </w:rPr>
        <w:t xml:space="preserve"> relaciona con la deserción detectada en esos semestres</w:t>
      </w:r>
      <w:r w:rsidR="006761F7" w:rsidRPr="003E3D51">
        <w:rPr>
          <w:rFonts w:ascii="Times New Roman" w:eastAsia="Times New Roman" w:hAnsi="Times New Roman" w:cs="Times New Roman"/>
          <w:color w:val="000000"/>
          <w:sz w:val="24"/>
          <w:szCs w:val="24"/>
          <w:lang w:val="es-ES" w:eastAsia="ar-SA"/>
        </w:rPr>
        <w:t>.</w:t>
      </w:r>
      <w:r w:rsidR="00CC4AB9" w:rsidRPr="003E3D51">
        <w:rPr>
          <w:rFonts w:ascii="Times New Roman" w:eastAsia="Times New Roman" w:hAnsi="Times New Roman" w:cs="Times New Roman"/>
          <w:color w:val="000000"/>
          <w:sz w:val="24"/>
          <w:szCs w:val="24"/>
          <w:lang w:val="es-ES" w:eastAsia="ar-SA"/>
        </w:rPr>
        <w:t xml:space="preserve"> Algunas de las causas de esta situación son el no </w:t>
      </w:r>
      <w:r w:rsidR="00E76BD3" w:rsidRPr="003E3D51">
        <w:rPr>
          <w:rFonts w:ascii="Times New Roman" w:eastAsia="Times New Roman" w:hAnsi="Times New Roman" w:cs="Times New Roman"/>
          <w:color w:val="000000"/>
          <w:sz w:val="24"/>
          <w:szCs w:val="24"/>
          <w:lang w:val="es-ES" w:eastAsia="ar-SA"/>
        </w:rPr>
        <w:t>contar con los conocimientos básicos, el grado de complejidad de la materia y por último el profesor.</w:t>
      </w:r>
    </w:p>
    <w:p w14:paraId="1C03D8F7" w14:textId="7A83E06B" w:rsidR="009A7EA0" w:rsidRDefault="00CC4AB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Por otra parte, </w:t>
      </w:r>
      <w:bookmarkStart w:id="9" w:name="_Hlk57992890"/>
      <w:r w:rsidRPr="003E3D51">
        <w:rPr>
          <w:rFonts w:ascii="Times New Roman" w:eastAsia="Times New Roman" w:hAnsi="Times New Roman" w:cs="Times New Roman"/>
          <w:color w:val="000000"/>
          <w:sz w:val="24"/>
          <w:szCs w:val="24"/>
          <w:lang w:val="es-ES" w:eastAsia="ar-SA"/>
        </w:rPr>
        <w:t>e</w:t>
      </w:r>
      <w:r w:rsidR="009A7EA0" w:rsidRPr="003E3D51">
        <w:rPr>
          <w:rFonts w:ascii="Times New Roman" w:eastAsia="Times New Roman" w:hAnsi="Times New Roman" w:cs="Times New Roman"/>
          <w:color w:val="000000"/>
          <w:sz w:val="24"/>
          <w:szCs w:val="24"/>
          <w:lang w:val="es-ES" w:eastAsia="ar-SA"/>
        </w:rPr>
        <w:t xml:space="preserve">n la </w:t>
      </w:r>
      <w:r w:rsidRPr="003E3D51">
        <w:rPr>
          <w:rFonts w:ascii="Times New Roman" w:eastAsia="Times New Roman" w:hAnsi="Times New Roman" w:cs="Times New Roman"/>
          <w:color w:val="000000"/>
          <w:sz w:val="24"/>
          <w:szCs w:val="24"/>
          <w:lang w:val="es-ES" w:eastAsia="ar-SA"/>
        </w:rPr>
        <w:t>t</w:t>
      </w:r>
      <w:r w:rsidR="009A7EA0" w:rsidRPr="003E3D51">
        <w:rPr>
          <w:rFonts w:ascii="Times New Roman" w:eastAsia="Times New Roman" w:hAnsi="Times New Roman" w:cs="Times New Roman"/>
          <w:color w:val="000000"/>
          <w:sz w:val="24"/>
          <w:szCs w:val="24"/>
          <w:lang w:val="es-ES" w:eastAsia="ar-SA"/>
        </w:rPr>
        <w:t xml:space="preserve">abla 3 </w:t>
      </w:r>
      <w:r w:rsidRPr="003E3D51">
        <w:rPr>
          <w:rFonts w:ascii="Times New Roman" w:eastAsia="Times New Roman" w:hAnsi="Times New Roman" w:cs="Times New Roman"/>
          <w:color w:val="000000"/>
          <w:sz w:val="24"/>
          <w:szCs w:val="24"/>
          <w:lang w:val="es-ES" w:eastAsia="ar-SA"/>
        </w:rPr>
        <w:t>s</w:t>
      </w:r>
      <w:r w:rsidR="009A7EA0" w:rsidRPr="003E3D51">
        <w:rPr>
          <w:rFonts w:ascii="Times New Roman" w:eastAsia="Times New Roman" w:hAnsi="Times New Roman" w:cs="Times New Roman"/>
          <w:color w:val="000000"/>
          <w:sz w:val="24"/>
          <w:szCs w:val="24"/>
          <w:lang w:val="es-ES" w:eastAsia="ar-SA"/>
        </w:rPr>
        <w:t xml:space="preserve">e muestra el tipo de examen </w:t>
      </w:r>
      <w:r w:rsidRPr="003E3D51">
        <w:rPr>
          <w:rFonts w:ascii="Times New Roman" w:eastAsia="Times New Roman" w:hAnsi="Times New Roman" w:cs="Times New Roman"/>
          <w:color w:val="000000"/>
          <w:sz w:val="24"/>
          <w:szCs w:val="24"/>
          <w:lang w:val="es-ES" w:eastAsia="ar-SA"/>
        </w:rPr>
        <w:t xml:space="preserve">(ordinario, extraordinario y título) mediante el cual </w:t>
      </w:r>
      <w:r w:rsidR="009A7EA0" w:rsidRPr="003E3D51">
        <w:rPr>
          <w:rFonts w:ascii="Times New Roman" w:eastAsia="Times New Roman" w:hAnsi="Times New Roman" w:cs="Times New Roman"/>
          <w:color w:val="000000"/>
          <w:sz w:val="24"/>
          <w:szCs w:val="24"/>
          <w:lang w:val="es-ES" w:eastAsia="ar-SA"/>
        </w:rPr>
        <w:t xml:space="preserve">los alumnos </w:t>
      </w:r>
      <w:r w:rsidRPr="003E3D51">
        <w:rPr>
          <w:rFonts w:ascii="Times New Roman" w:eastAsia="Times New Roman" w:hAnsi="Times New Roman" w:cs="Times New Roman"/>
          <w:color w:val="000000"/>
          <w:sz w:val="24"/>
          <w:szCs w:val="24"/>
          <w:lang w:val="es-ES" w:eastAsia="ar-SA"/>
        </w:rPr>
        <w:t>aprueban</w:t>
      </w:r>
      <w:r w:rsidR="009A7EA0" w:rsidRPr="003E3D51">
        <w:rPr>
          <w:rFonts w:ascii="Times New Roman" w:eastAsia="Times New Roman" w:hAnsi="Times New Roman" w:cs="Times New Roman"/>
          <w:color w:val="000000"/>
          <w:sz w:val="24"/>
          <w:szCs w:val="24"/>
          <w:lang w:val="es-ES" w:eastAsia="ar-SA"/>
        </w:rPr>
        <w:t xml:space="preserve"> cuando están </w:t>
      </w:r>
      <w:r w:rsidRPr="003E3D51">
        <w:rPr>
          <w:rFonts w:ascii="Times New Roman" w:eastAsia="Times New Roman" w:hAnsi="Times New Roman" w:cs="Times New Roman"/>
          <w:color w:val="000000"/>
          <w:sz w:val="24"/>
          <w:szCs w:val="24"/>
          <w:lang w:val="es-ES" w:eastAsia="ar-SA"/>
        </w:rPr>
        <w:t xml:space="preserve">cursando por segunda vez </w:t>
      </w:r>
      <w:r w:rsidR="009A7EA0" w:rsidRPr="003E3D51">
        <w:rPr>
          <w:rFonts w:ascii="Times New Roman" w:eastAsia="Times New Roman" w:hAnsi="Times New Roman" w:cs="Times New Roman"/>
          <w:color w:val="000000"/>
          <w:sz w:val="24"/>
          <w:szCs w:val="24"/>
          <w:lang w:val="es-ES" w:eastAsia="ar-SA"/>
        </w:rPr>
        <w:t>la materia</w:t>
      </w:r>
      <w:r w:rsidRPr="003E3D51">
        <w:rPr>
          <w:rFonts w:ascii="Times New Roman" w:eastAsia="Times New Roman" w:hAnsi="Times New Roman" w:cs="Times New Roman"/>
          <w:color w:val="000000"/>
          <w:sz w:val="24"/>
          <w:szCs w:val="24"/>
          <w:lang w:val="es-ES" w:eastAsia="ar-SA"/>
        </w:rPr>
        <w:t xml:space="preserve">. Además, se enseña </w:t>
      </w:r>
      <w:r w:rsidR="009A7EA0" w:rsidRPr="003E3D51">
        <w:rPr>
          <w:rFonts w:ascii="Times New Roman" w:eastAsia="Times New Roman" w:hAnsi="Times New Roman" w:cs="Times New Roman"/>
          <w:color w:val="000000"/>
          <w:sz w:val="24"/>
          <w:szCs w:val="24"/>
          <w:lang w:val="es-ES" w:eastAsia="ar-SA"/>
        </w:rPr>
        <w:t xml:space="preserve">el porcentaje de alumnos que aprueban en cada tipo de examen y el rango de calificaciones que obtienen, </w:t>
      </w:r>
      <w:r w:rsidRPr="003E3D51">
        <w:rPr>
          <w:rFonts w:ascii="Times New Roman" w:eastAsia="Times New Roman" w:hAnsi="Times New Roman" w:cs="Times New Roman"/>
          <w:color w:val="000000"/>
          <w:sz w:val="24"/>
          <w:szCs w:val="24"/>
          <w:lang w:val="es-ES" w:eastAsia="ar-SA"/>
        </w:rPr>
        <w:t xml:space="preserve">el cual es bajo, </w:t>
      </w:r>
      <w:r w:rsidR="009A7EA0" w:rsidRPr="003E3D51">
        <w:rPr>
          <w:rFonts w:ascii="Times New Roman" w:eastAsia="Times New Roman" w:hAnsi="Times New Roman" w:cs="Times New Roman"/>
          <w:color w:val="000000"/>
          <w:sz w:val="24"/>
          <w:szCs w:val="24"/>
          <w:lang w:val="es-ES" w:eastAsia="ar-SA"/>
        </w:rPr>
        <w:t>a pesar de cursarla por segunda ocasión.</w:t>
      </w:r>
    </w:p>
    <w:p w14:paraId="30455F42" w14:textId="73CADAC6" w:rsidR="003E3D51" w:rsidRDefault="003E3D51"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4837CFAC" w14:textId="2910EBAF" w:rsidR="003E3D51" w:rsidRDefault="003E3D51"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092E714B" w14:textId="55BD001E" w:rsidR="00C94E19" w:rsidRDefault="00C94E1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4EBA6FBD" w14:textId="615D94A1" w:rsidR="00C94E19" w:rsidRDefault="00C94E1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5E1BBEB3" w14:textId="696FCD8A" w:rsidR="00C94E19" w:rsidRDefault="00C94E1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012D1249" w14:textId="39232441" w:rsidR="00C94E19" w:rsidRDefault="00C94E1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1432B220" w14:textId="77E832C3" w:rsidR="00C94E19" w:rsidRDefault="00C94E1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21F06B70" w14:textId="77777777" w:rsidR="00C94E19" w:rsidRDefault="00C94E19" w:rsidP="00F31DBE">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p>
    <w:p w14:paraId="2FAE5141" w14:textId="3DA31367" w:rsidR="00F91B2C" w:rsidRPr="003E3D51" w:rsidRDefault="00F91B2C" w:rsidP="00CC4AB9">
      <w:pPr>
        <w:autoSpaceDE w:val="0"/>
        <w:autoSpaceDN w:val="0"/>
        <w:adjustRightInd w:val="0"/>
        <w:spacing w:after="0"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lastRenderedPageBreak/>
        <w:t xml:space="preserve">Tabla 3. </w:t>
      </w:r>
      <w:r w:rsidRPr="003E3D51">
        <w:rPr>
          <w:rFonts w:ascii="Times New Roman" w:eastAsia="Times New Roman" w:hAnsi="Times New Roman" w:cs="Times New Roman"/>
          <w:bCs/>
          <w:color w:val="000000"/>
          <w:sz w:val="24"/>
          <w:szCs w:val="24"/>
          <w:lang w:val="es-ES" w:eastAsia="ar-SA"/>
        </w:rPr>
        <w:t xml:space="preserve">Tipo de examen </w:t>
      </w:r>
      <w:r w:rsidR="00CC4AB9" w:rsidRPr="003E3D51">
        <w:rPr>
          <w:rFonts w:ascii="Times New Roman" w:eastAsia="Times New Roman" w:hAnsi="Times New Roman" w:cs="Times New Roman"/>
          <w:bCs/>
          <w:color w:val="000000"/>
          <w:sz w:val="24"/>
          <w:szCs w:val="24"/>
          <w:lang w:val="es-ES" w:eastAsia="ar-SA"/>
        </w:rPr>
        <w:t xml:space="preserve">mediante el cual </w:t>
      </w:r>
      <w:r w:rsidRPr="003E3D51">
        <w:rPr>
          <w:rFonts w:ascii="Times New Roman" w:eastAsia="Times New Roman" w:hAnsi="Times New Roman" w:cs="Times New Roman"/>
          <w:bCs/>
          <w:color w:val="000000"/>
          <w:sz w:val="24"/>
          <w:szCs w:val="24"/>
          <w:lang w:val="es-ES" w:eastAsia="ar-SA"/>
        </w:rPr>
        <w:t xml:space="preserve">los alumnos </w:t>
      </w:r>
      <w:r w:rsidR="00CC4AB9" w:rsidRPr="003E3D51">
        <w:rPr>
          <w:rFonts w:ascii="Times New Roman" w:eastAsia="Times New Roman" w:hAnsi="Times New Roman" w:cs="Times New Roman"/>
          <w:bCs/>
          <w:color w:val="000000"/>
          <w:sz w:val="24"/>
          <w:szCs w:val="24"/>
          <w:lang w:val="es-ES" w:eastAsia="ar-SA"/>
        </w:rPr>
        <w:t xml:space="preserve">aprueban </w:t>
      </w:r>
      <w:r w:rsidRPr="003E3D51">
        <w:rPr>
          <w:rFonts w:ascii="Times New Roman" w:eastAsia="Times New Roman" w:hAnsi="Times New Roman" w:cs="Times New Roman"/>
          <w:bCs/>
          <w:color w:val="000000"/>
          <w:sz w:val="24"/>
          <w:szCs w:val="24"/>
          <w:lang w:val="es-ES" w:eastAsia="ar-SA"/>
        </w:rPr>
        <w:t xml:space="preserve">en </w:t>
      </w:r>
      <w:r w:rsidR="00CC4AB9" w:rsidRPr="003E3D51">
        <w:rPr>
          <w:rFonts w:ascii="Times New Roman" w:eastAsia="Times New Roman" w:hAnsi="Times New Roman" w:cs="Times New Roman"/>
          <w:bCs/>
          <w:color w:val="000000"/>
          <w:sz w:val="24"/>
          <w:szCs w:val="24"/>
          <w:lang w:val="es-ES" w:eastAsia="ar-SA"/>
        </w:rPr>
        <w:t xml:space="preserve">un </w:t>
      </w:r>
      <w:r w:rsidRPr="003E3D51">
        <w:rPr>
          <w:rFonts w:ascii="Times New Roman" w:eastAsia="Times New Roman" w:hAnsi="Times New Roman" w:cs="Times New Roman"/>
          <w:bCs/>
          <w:color w:val="000000"/>
          <w:sz w:val="24"/>
          <w:szCs w:val="24"/>
          <w:lang w:val="es-ES" w:eastAsia="ar-SA"/>
        </w:rPr>
        <w:t>segundo curso</w:t>
      </w:r>
    </w:p>
    <w:tbl>
      <w:tblPr>
        <w:tblStyle w:val="Tablaconcuadrcula"/>
        <w:tblW w:w="0" w:type="auto"/>
        <w:tblLook w:val="04A0" w:firstRow="1" w:lastRow="0" w:firstColumn="1" w:lastColumn="0" w:noHBand="0" w:noVBand="1"/>
      </w:tblPr>
      <w:tblGrid>
        <w:gridCol w:w="855"/>
        <w:gridCol w:w="2101"/>
        <w:gridCol w:w="1593"/>
        <w:gridCol w:w="1776"/>
        <w:gridCol w:w="1060"/>
        <w:gridCol w:w="1443"/>
      </w:tblGrid>
      <w:tr w:rsidR="009A7EA0" w:rsidRPr="003E3D51" w14:paraId="482018C6" w14:textId="77777777" w:rsidTr="000D553C">
        <w:tc>
          <w:tcPr>
            <w:tcW w:w="2956" w:type="dxa"/>
            <w:gridSpan w:val="2"/>
            <w:tcBorders>
              <w:right w:val="single" w:sz="4" w:space="0" w:color="000000"/>
            </w:tcBorders>
          </w:tcPr>
          <w:p w14:paraId="7B414D2C"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p>
        </w:tc>
        <w:tc>
          <w:tcPr>
            <w:tcW w:w="5872" w:type="dxa"/>
            <w:gridSpan w:val="4"/>
            <w:tcBorders>
              <w:right w:val="single" w:sz="4" w:space="0" w:color="000000"/>
            </w:tcBorders>
          </w:tcPr>
          <w:p w14:paraId="133A8C2B"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Tipo de examen</w:t>
            </w:r>
          </w:p>
        </w:tc>
      </w:tr>
      <w:tr w:rsidR="009A7EA0" w:rsidRPr="003E3D51" w14:paraId="3C085708" w14:textId="77777777" w:rsidTr="000D553C">
        <w:tc>
          <w:tcPr>
            <w:tcW w:w="855" w:type="dxa"/>
          </w:tcPr>
          <w:p w14:paraId="126344E4"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Área</w:t>
            </w:r>
          </w:p>
        </w:tc>
        <w:tc>
          <w:tcPr>
            <w:tcW w:w="2101" w:type="dxa"/>
          </w:tcPr>
          <w:p w14:paraId="055693F5"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Materia</w:t>
            </w:r>
          </w:p>
        </w:tc>
        <w:tc>
          <w:tcPr>
            <w:tcW w:w="1593" w:type="dxa"/>
          </w:tcPr>
          <w:p w14:paraId="6576C929"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Ordinario</w:t>
            </w:r>
          </w:p>
          <w:p w14:paraId="19101BB7"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w:t>
            </w:r>
          </w:p>
        </w:tc>
        <w:tc>
          <w:tcPr>
            <w:tcW w:w="1776" w:type="dxa"/>
          </w:tcPr>
          <w:p w14:paraId="1A03EB96"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Extraordinario</w:t>
            </w:r>
          </w:p>
          <w:p w14:paraId="2371A47F"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w:t>
            </w:r>
          </w:p>
        </w:tc>
        <w:tc>
          <w:tcPr>
            <w:tcW w:w="1060" w:type="dxa"/>
          </w:tcPr>
          <w:p w14:paraId="59C06F28"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Título</w:t>
            </w:r>
          </w:p>
          <w:p w14:paraId="46753543"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w:t>
            </w:r>
          </w:p>
        </w:tc>
        <w:tc>
          <w:tcPr>
            <w:tcW w:w="1443" w:type="dxa"/>
          </w:tcPr>
          <w:p w14:paraId="19891C1D" w14:textId="1DDCAA4E"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 xml:space="preserve">Rango de </w:t>
            </w:r>
            <w:r w:rsidR="00CC4AB9" w:rsidRPr="003E3D51">
              <w:rPr>
                <w:rFonts w:ascii="Times New Roman" w:eastAsia="Times New Roman" w:hAnsi="Times New Roman" w:cs="Times New Roman"/>
                <w:b/>
                <w:bCs/>
                <w:color w:val="000000"/>
                <w:sz w:val="24"/>
                <w:szCs w:val="24"/>
                <w:lang w:val="es-ES" w:eastAsia="ar-SA"/>
              </w:rPr>
              <w:t>c</w:t>
            </w:r>
            <w:r w:rsidRPr="003E3D51">
              <w:rPr>
                <w:rFonts w:ascii="Times New Roman" w:eastAsia="Times New Roman" w:hAnsi="Times New Roman" w:cs="Times New Roman"/>
                <w:b/>
                <w:bCs/>
                <w:color w:val="000000"/>
                <w:sz w:val="24"/>
                <w:szCs w:val="24"/>
                <w:lang w:val="es-ES" w:eastAsia="ar-SA"/>
              </w:rPr>
              <w:t>alificación</w:t>
            </w:r>
          </w:p>
        </w:tc>
      </w:tr>
      <w:tr w:rsidR="009A7EA0" w:rsidRPr="003E3D51" w14:paraId="38BEFCF7" w14:textId="77777777" w:rsidTr="000D553C">
        <w:tc>
          <w:tcPr>
            <w:tcW w:w="8828" w:type="dxa"/>
            <w:gridSpan w:val="6"/>
          </w:tcPr>
          <w:p w14:paraId="26FFA739"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Ingeniería en Sistemas y Comunicaciones</w:t>
            </w:r>
          </w:p>
        </w:tc>
      </w:tr>
      <w:tr w:rsidR="009A7EA0" w:rsidRPr="003E3D51" w14:paraId="723922F5" w14:textId="77777777" w:rsidTr="000D553C">
        <w:tc>
          <w:tcPr>
            <w:tcW w:w="855" w:type="dxa"/>
            <w:vMerge w:val="restart"/>
            <w:textDirection w:val="btLr"/>
            <w:vAlign w:val="center"/>
          </w:tcPr>
          <w:p w14:paraId="11FB5F9B" w14:textId="77777777" w:rsidR="009A7EA0" w:rsidRPr="003E3D51" w:rsidRDefault="009A7EA0" w:rsidP="000D553C">
            <w:pPr>
              <w:autoSpaceDE w:val="0"/>
              <w:autoSpaceDN w:val="0"/>
              <w:adjustRightInd w:val="0"/>
              <w:ind w:left="113" w:right="113"/>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Ciencias básicas y matemáticas</w:t>
            </w:r>
          </w:p>
        </w:tc>
        <w:tc>
          <w:tcPr>
            <w:tcW w:w="2101" w:type="dxa"/>
          </w:tcPr>
          <w:p w14:paraId="738F88E9"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Álgebra y geometría analítica</w:t>
            </w:r>
          </w:p>
        </w:tc>
        <w:tc>
          <w:tcPr>
            <w:tcW w:w="1593" w:type="dxa"/>
          </w:tcPr>
          <w:p w14:paraId="6484370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10</w:t>
            </w:r>
          </w:p>
        </w:tc>
        <w:tc>
          <w:tcPr>
            <w:tcW w:w="1776" w:type="dxa"/>
          </w:tcPr>
          <w:p w14:paraId="3F40B07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50</w:t>
            </w:r>
          </w:p>
        </w:tc>
        <w:tc>
          <w:tcPr>
            <w:tcW w:w="1060" w:type="dxa"/>
          </w:tcPr>
          <w:p w14:paraId="2FBF58D1"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30</w:t>
            </w:r>
          </w:p>
        </w:tc>
        <w:tc>
          <w:tcPr>
            <w:tcW w:w="1443" w:type="dxa"/>
          </w:tcPr>
          <w:p w14:paraId="5ABF269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57C201EA" w14:textId="77777777" w:rsidTr="000D553C">
        <w:tc>
          <w:tcPr>
            <w:tcW w:w="855" w:type="dxa"/>
            <w:vMerge/>
          </w:tcPr>
          <w:p w14:paraId="14FF0D9D"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17B9F636"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Álgebra lineal</w:t>
            </w:r>
          </w:p>
        </w:tc>
        <w:tc>
          <w:tcPr>
            <w:tcW w:w="1593" w:type="dxa"/>
          </w:tcPr>
          <w:p w14:paraId="5427359B"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25</w:t>
            </w:r>
          </w:p>
        </w:tc>
        <w:tc>
          <w:tcPr>
            <w:tcW w:w="1776" w:type="dxa"/>
          </w:tcPr>
          <w:p w14:paraId="7F4059CA"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30</w:t>
            </w:r>
          </w:p>
        </w:tc>
        <w:tc>
          <w:tcPr>
            <w:tcW w:w="1060" w:type="dxa"/>
          </w:tcPr>
          <w:p w14:paraId="62C19C75"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443" w:type="dxa"/>
          </w:tcPr>
          <w:p w14:paraId="389C1AEF"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592AE7BF" w14:textId="77777777" w:rsidTr="000D553C">
        <w:tc>
          <w:tcPr>
            <w:tcW w:w="855" w:type="dxa"/>
            <w:vMerge/>
          </w:tcPr>
          <w:p w14:paraId="48D04599"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790AE561"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Cálculo diferencial e integral</w:t>
            </w:r>
          </w:p>
        </w:tc>
        <w:tc>
          <w:tcPr>
            <w:tcW w:w="1593" w:type="dxa"/>
          </w:tcPr>
          <w:p w14:paraId="320EC289"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776" w:type="dxa"/>
          </w:tcPr>
          <w:p w14:paraId="7B49C4D4"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40</w:t>
            </w:r>
          </w:p>
        </w:tc>
        <w:tc>
          <w:tcPr>
            <w:tcW w:w="1060" w:type="dxa"/>
          </w:tcPr>
          <w:p w14:paraId="5810E8A8"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15</w:t>
            </w:r>
          </w:p>
        </w:tc>
        <w:tc>
          <w:tcPr>
            <w:tcW w:w="1443" w:type="dxa"/>
          </w:tcPr>
          <w:p w14:paraId="1BBA67C0"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15C66B6C" w14:textId="77777777" w:rsidTr="000D553C">
        <w:tc>
          <w:tcPr>
            <w:tcW w:w="855" w:type="dxa"/>
            <w:vMerge/>
          </w:tcPr>
          <w:p w14:paraId="5E0970AA"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2B340147"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Ecuaciones diferenciales</w:t>
            </w:r>
          </w:p>
        </w:tc>
        <w:tc>
          <w:tcPr>
            <w:tcW w:w="1593" w:type="dxa"/>
          </w:tcPr>
          <w:p w14:paraId="0521BA44"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50</w:t>
            </w:r>
          </w:p>
        </w:tc>
        <w:tc>
          <w:tcPr>
            <w:tcW w:w="1776" w:type="dxa"/>
          </w:tcPr>
          <w:p w14:paraId="79F38264"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060" w:type="dxa"/>
          </w:tcPr>
          <w:p w14:paraId="0DDE1F4E"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w:t>
            </w:r>
          </w:p>
        </w:tc>
        <w:tc>
          <w:tcPr>
            <w:tcW w:w="1443" w:type="dxa"/>
          </w:tcPr>
          <w:p w14:paraId="1D63B93F"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234CAE3E" w14:textId="77777777" w:rsidTr="000D553C">
        <w:tc>
          <w:tcPr>
            <w:tcW w:w="855" w:type="dxa"/>
            <w:vMerge/>
          </w:tcPr>
          <w:p w14:paraId="7813D749"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2C370F8B"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Lógica matemática</w:t>
            </w:r>
          </w:p>
        </w:tc>
        <w:tc>
          <w:tcPr>
            <w:tcW w:w="1593" w:type="dxa"/>
          </w:tcPr>
          <w:p w14:paraId="575C236F"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15</w:t>
            </w:r>
          </w:p>
        </w:tc>
        <w:tc>
          <w:tcPr>
            <w:tcW w:w="1776" w:type="dxa"/>
          </w:tcPr>
          <w:p w14:paraId="04C82E4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35</w:t>
            </w:r>
          </w:p>
        </w:tc>
        <w:tc>
          <w:tcPr>
            <w:tcW w:w="1060" w:type="dxa"/>
          </w:tcPr>
          <w:p w14:paraId="0EA4CC57"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50</w:t>
            </w:r>
          </w:p>
        </w:tc>
        <w:tc>
          <w:tcPr>
            <w:tcW w:w="1443" w:type="dxa"/>
          </w:tcPr>
          <w:p w14:paraId="633FD7F5"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4E378BAA" w14:textId="77777777" w:rsidTr="000D553C">
        <w:tc>
          <w:tcPr>
            <w:tcW w:w="855" w:type="dxa"/>
            <w:vMerge/>
          </w:tcPr>
          <w:p w14:paraId="4FC54B00"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5EDB2DF8"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Cálculo vectorial</w:t>
            </w:r>
          </w:p>
        </w:tc>
        <w:tc>
          <w:tcPr>
            <w:tcW w:w="1593" w:type="dxa"/>
          </w:tcPr>
          <w:p w14:paraId="197F5D4F"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20</w:t>
            </w:r>
          </w:p>
        </w:tc>
        <w:tc>
          <w:tcPr>
            <w:tcW w:w="1776" w:type="dxa"/>
          </w:tcPr>
          <w:p w14:paraId="462B6DD9"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060" w:type="dxa"/>
          </w:tcPr>
          <w:p w14:paraId="0B2208F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35</w:t>
            </w:r>
          </w:p>
        </w:tc>
        <w:tc>
          <w:tcPr>
            <w:tcW w:w="1443" w:type="dxa"/>
          </w:tcPr>
          <w:p w14:paraId="33BF5548"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557BE57B" w14:textId="77777777" w:rsidTr="000D553C">
        <w:tc>
          <w:tcPr>
            <w:tcW w:w="855" w:type="dxa"/>
          </w:tcPr>
          <w:p w14:paraId="43F5D0CC"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Área</w:t>
            </w:r>
          </w:p>
        </w:tc>
        <w:tc>
          <w:tcPr>
            <w:tcW w:w="2101" w:type="dxa"/>
          </w:tcPr>
          <w:p w14:paraId="48580C5C"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Materia</w:t>
            </w:r>
          </w:p>
        </w:tc>
        <w:tc>
          <w:tcPr>
            <w:tcW w:w="1593" w:type="dxa"/>
          </w:tcPr>
          <w:p w14:paraId="74DEEEA0"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p>
        </w:tc>
        <w:tc>
          <w:tcPr>
            <w:tcW w:w="1776" w:type="dxa"/>
          </w:tcPr>
          <w:p w14:paraId="27755BB9"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p>
        </w:tc>
        <w:tc>
          <w:tcPr>
            <w:tcW w:w="1060" w:type="dxa"/>
          </w:tcPr>
          <w:p w14:paraId="5C4C9BC0"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p>
        </w:tc>
        <w:tc>
          <w:tcPr>
            <w:tcW w:w="1443" w:type="dxa"/>
          </w:tcPr>
          <w:p w14:paraId="020002E6"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p>
        </w:tc>
      </w:tr>
      <w:tr w:rsidR="009A7EA0" w:rsidRPr="003E3D51" w14:paraId="0AD0DA81" w14:textId="77777777" w:rsidTr="000D553C">
        <w:tc>
          <w:tcPr>
            <w:tcW w:w="8828" w:type="dxa"/>
            <w:gridSpan w:val="6"/>
          </w:tcPr>
          <w:p w14:paraId="0D1F74CF" w14:textId="77777777" w:rsidR="009A7EA0" w:rsidRPr="003E3D51" w:rsidRDefault="009A7EA0" w:rsidP="000D553C">
            <w:pPr>
              <w:autoSpaceDE w:val="0"/>
              <w:autoSpaceDN w:val="0"/>
              <w:adjustRightInd w:val="0"/>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Ingeniería en Computación</w:t>
            </w:r>
          </w:p>
        </w:tc>
      </w:tr>
      <w:tr w:rsidR="009A7EA0" w:rsidRPr="003E3D51" w14:paraId="3BE513D4" w14:textId="77777777" w:rsidTr="000D553C">
        <w:tc>
          <w:tcPr>
            <w:tcW w:w="855" w:type="dxa"/>
            <w:vMerge w:val="restart"/>
            <w:textDirection w:val="btLr"/>
            <w:vAlign w:val="center"/>
          </w:tcPr>
          <w:p w14:paraId="095B4E46" w14:textId="77777777" w:rsidR="009A7EA0" w:rsidRPr="003E3D51" w:rsidRDefault="009A7EA0" w:rsidP="000D553C">
            <w:pPr>
              <w:autoSpaceDE w:val="0"/>
              <w:autoSpaceDN w:val="0"/>
              <w:adjustRightInd w:val="0"/>
              <w:ind w:left="113" w:right="113"/>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Matemáticas</w:t>
            </w:r>
          </w:p>
        </w:tc>
        <w:tc>
          <w:tcPr>
            <w:tcW w:w="2101" w:type="dxa"/>
          </w:tcPr>
          <w:p w14:paraId="0ED68AE1"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Álgebra superior</w:t>
            </w:r>
          </w:p>
        </w:tc>
        <w:tc>
          <w:tcPr>
            <w:tcW w:w="1593" w:type="dxa"/>
          </w:tcPr>
          <w:p w14:paraId="579A9D19"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35</w:t>
            </w:r>
          </w:p>
        </w:tc>
        <w:tc>
          <w:tcPr>
            <w:tcW w:w="1776" w:type="dxa"/>
          </w:tcPr>
          <w:p w14:paraId="6189AD3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50</w:t>
            </w:r>
          </w:p>
        </w:tc>
        <w:tc>
          <w:tcPr>
            <w:tcW w:w="1060" w:type="dxa"/>
          </w:tcPr>
          <w:p w14:paraId="79C7B8E0"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15</w:t>
            </w:r>
          </w:p>
        </w:tc>
        <w:tc>
          <w:tcPr>
            <w:tcW w:w="1443" w:type="dxa"/>
          </w:tcPr>
          <w:p w14:paraId="7E0C60A8"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789448EA" w14:textId="77777777" w:rsidTr="000D553C">
        <w:tc>
          <w:tcPr>
            <w:tcW w:w="855" w:type="dxa"/>
            <w:vMerge/>
          </w:tcPr>
          <w:p w14:paraId="5E367D29"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6B6C833B"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Cálculo I </w:t>
            </w:r>
          </w:p>
        </w:tc>
        <w:tc>
          <w:tcPr>
            <w:tcW w:w="1593" w:type="dxa"/>
          </w:tcPr>
          <w:p w14:paraId="3CF35982"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25</w:t>
            </w:r>
          </w:p>
        </w:tc>
        <w:tc>
          <w:tcPr>
            <w:tcW w:w="1776" w:type="dxa"/>
          </w:tcPr>
          <w:p w14:paraId="5EBD996E"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060" w:type="dxa"/>
          </w:tcPr>
          <w:p w14:paraId="2AB3FC8F"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30</w:t>
            </w:r>
          </w:p>
        </w:tc>
        <w:tc>
          <w:tcPr>
            <w:tcW w:w="1443" w:type="dxa"/>
          </w:tcPr>
          <w:p w14:paraId="55ECCD7E"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35C069ED" w14:textId="77777777" w:rsidTr="000D553C">
        <w:tc>
          <w:tcPr>
            <w:tcW w:w="855" w:type="dxa"/>
            <w:vMerge/>
          </w:tcPr>
          <w:p w14:paraId="6BBE39A8"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7BB6DD96"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Geometría analítica </w:t>
            </w:r>
          </w:p>
        </w:tc>
        <w:tc>
          <w:tcPr>
            <w:tcW w:w="1593" w:type="dxa"/>
          </w:tcPr>
          <w:p w14:paraId="315FB190"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40</w:t>
            </w:r>
          </w:p>
        </w:tc>
        <w:tc>
          <w:tcPr>
            <w:tcW w:w="1776" w:type="dxa"/>
          </w:tcPr>
          <w:p w14:paraId="3F2BB4B5"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35</w:t>
            </w:r>
          </w:p>
        </w:tc>
        <w:tc>
          <w:tcPr>
            <w:tcW w:w="1060" w:type="dxa"/>
          </w:tcPr>
          <w:p w14:paraId="0AC063F7"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25</w:t>
            </w:r>
          </w:p>
        </w:tc>
        <w:tc>
          <w:tcPr>
            <w:tcW w:w="1443" w:type="dxa"/>
          </w:tcPr>
          <w:p w14:paraId="11C7B6E7"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1D212C4F" w14:textId="77777777" w:rsidTr="000D553C">
        <w:tc>
          <w:tcPr>
            <w:tcW w:w="855" w:type="dxa"/>
            <w:vMerge/>
          </w:tcPr>
          <w:p w14:paraId="31AC70CE"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3F706228"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Física</w:t>
            </w:r>
          </w:p>
        </w:tc>
        <w:tc>
          <w:tcPr>
            <w:tcW w:w="1593" w:type="dxa"/>
          </w:tcPr>
          <w:p w14:paraId="557271C5"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55</w:t>
            </w:r>
          </w:p>
        </w:tc>
        <w:tc>
          <w:tcPr>
            <w:tcW w:w="1776" w:type="dxa"/>
          </w:tcPr>
          <w:p w14:paraId="22837938"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35</w:t>
            </w:r>
          </w:p>
        </w:tc>
        <w:tc>
          <w:tcPr>
            <w:tcW w:w="1060" w:type="dxa"/>
          </w:tcPr>
          <w:p w14:paraId="28CE2D57"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10</w:t>
            </w:r>
          </w:p>
        </w:tc>
        <w:tc>
          <w:tcPr>
            <w:tcW w:w="1443" w:type="dxa"/>
          </w:tcPr>
          <w:p w14:paraId="08AE2DD6"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297DED8B" w14:textId="77777777" w:rsidTr="000D553C">
        <w:tc>
          <w:tcPr>
            <w:tcW w:w="855" w:type="dxa"/>
            <w:vMerge/>
          </w:tcPr>
          <w:p w14:paraId="1CAD83B4"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47A26249"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Álgebra lineal </w:t>
            </w:r>
          </w:p>
        </w:tc>
        <w:tc>
          <w:tcPr>
            <w:tcW w:w="1593" w:type="dxa"/>
          </w:tcPr>
          <w:p w14:paraId="3BA178D1"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776" w:type="dxa"/>
          </w:tcPr>
          <w:p w14:paraId="3CA4ABCA"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30</w:t>
            </w:r>
          </w:p>
        </w:tc>
        <w:tc>
          <w:tcPr>
            <w:tcW w:w="1060" w:type="dxa"/>
          </w:tcPr>
          <w:p w14:paraId="145F3143"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25</w:t>
            </w:r>
          </w:p>
        </w:tc>
        <w:tc>
          <w:tcPr>
            <w:tcW w:w="1443" w:type="dxa"/>
          </w:tcPr>
          <w:p w14:paraId="22F198C1"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7DADD8A1" w14:textId="77777777" w:rsidTr="000D553C">
        <w:tc>
          <w:tcPr>
            <w:tcW w:w="855" w:type="dxa"/>
            <w:vMerge/>
          </w:tcPr>
          <w:p w14:paraId="5F0EC7A2"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550D7F65"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Cálculo II </w:t>
            </w:r>
          </w:p>
        </w:tc>
        <w:tc>
          <w:tcPr>
            <w:tcW w:w="1593" w:type="dxa"/>
          </w:tcPr>
          <w:p w14:paraId="01DD34F7"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20</w:t>
            </w:r>
          </w:p>
        </w:tc>
        <w:tc>
          <w:tcPr>
            <w:tcW w:w="1776" w:type="dxa"/>
          </w:tcPr>
          <w:p w14:paraId="1E459118"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55</w:t>
            </w:r>
          </w:p>
        </w:tc>
        <w:tc>
          <w:tcPr>
            <w:tcW w:w="1060" w:type="dxa"/>
          </w:tcPr>
          <w:p w14:paraId="6DDC0362"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25</w:t>
            </w:r>
          </w:p>
        </w:tc>
        <w:tc>
          <w:tcPr>
            <w:tcW w:w="1443" w:type="dxa"/>
          </w:tcPr>
          <w:p w14:paraId="2C7ACA41"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3A5E939A" w14:textId="77777777" w:rsidTr="000D553C">
        <w:tc>
          <w:tcPr>
            <w:tcW w:w="855" w:type="dxa"/>
            <w:vMerge/>
          </w:tcPr>
          <w:p w14:paraId="115CA176"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29AAE0D8"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Cálculo III </w:t>
            </w:r>
          </w:p>
        </w:tc>
        <w:tc>
          <w:tcPr>
            <w:tcW w:w="1593" w:type="dxa"/>
          </w:tcPr>
          <w:p w14:paraId="1B80820E"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15</w:t>
            </w:r>
          </w:p>
        </w:tc>
        <w:tc>
          <w:tcPr>
            <w:tcW w:w="1776" w:type="dxa"/>
          </w:tcPr>
          <w:p w14:paraId="2C0A26C8"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65</w:t>
            </w:r>
          </w:p>
        </w:tc>
        <w:tc>
          <w:tcPr>
            <w:tcW w:w="1060" w:type="dxa"/>
          </w:tcPr>
          <w:p w14:paraId="1C7E9C60"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20</w:t>
            </w:r>
          </w:p>
        </w:tc>
        <w:tc>
          <w:tcPr>
            <w:tcW w:w="1443" w:type="dxa"/>
          </w:tcPr>
          <w:p w14:paraId="4041E0EC"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1EBD0C6A" w14:textId="77777777" w:rsidTr="000D553C">
        <w:tc>
          <w:tcPr>
            <w:tcW w:w="855" w:type="dxa"/>
            <w:vMerge/>
          </w:tcPr>
          <w:p w14:paraId="59515AED"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211A2A17"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Ecuaciones Diferenciales</w:t>
            </w:r>
          </w:p>
        </w:tc>
        <w:tc>
          <w:tcPr>
            <w:tcW w:w="1593" w:type="dxa"/>
          </w:tcPr>
          <w:p w14:paraId="03CD6EBB"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45</w:t>
            </w:r>
          </w:p>
        </w:tc>
        <w:tc>
          <w:tcPr>
            <w:tcW w:w="1776" w:type="dxa"/>
          </w:tcPr>
          <w:p w14:paraId="7B1D9C26"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30</w:t>
            </w:r>
          </w:p>
        </w:tc>
        <w:tc>
          <w:tcPr>
            <w:tcW w:w="1060" w:type="dxa"/>
          </w:tcPr>
          <w:p w14:paraId="39FC620E"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25</w:t>
            </w:r>
          </w:p>
        </w:tc>
        <w:tc>
          <w:tcPr>
            <w:tcW w:w="1443" w:type="dxa"/>
          </w:tcPr>
          <w:p w14:paraId="224A7D7E"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r w:rsidR="009A7EA0" w:rsidRPr="003E3D51" w14:paraId="7C79731E" w14:textId="77777777" w:rsidTr="000D553C">
        <w:tc>
          <w:tcPr>
            <w:tcW w:w="855" w:type="dxa"/>
            <w:vMerge/>
          </w:tcPr>
          <w:p w14:paraId="5591F67A"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p>
        </w:tc>
        <w:tc>
          <w:tcPr>
            <w:tcW w:w="2101" w:type="dxa"/>
          </w:tcPr>
          <w:p w14:paraId="5BA99A75" w14:textId="77777777" w:rsidR="009A7EA0" w:rsidRPr="003E3D51" w:rsidRDefault="009A7EA0" w:rsidP="000D553C">
            <w:pPr>
              <w:autoSpaceDE w:val="0"/>
              <w:autoSpaceDN w:val="0"/>
              <w:adjustRightInd w:val="0"/>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Análisis de Fourier</w:t>
            </w:r>
          </w:p>
        </w:tc>
        <w:tc>
          <w:tcPr>
            <w:tcW w:w="1593" w:type="dxa"/>
          </w:tcPr>
          <w:p w14:paraId="1497692D"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40</w:t>
            </w:r>
          </w:p>
        </w:tc>
        <w:tc>
          <w:tcPr>
            <w:tcW w:w="1776" w:type="dxa"/>
          </w:tcPr>
          <w:p w14:paraId="0FAAA1B1"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20</w:t>
            </w:r>
          </w:p>
        </w:tc>
        <w:tc>
          <w:tcPr>
            <w:tcW w:w="1060" w:type="dxa"/>
          </w:tcPr>
          <w:p w14:paraId="2009BB93"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40</w:t>
            </w:r>
          </w:p>
        </w:tc>
        <w:tc>
          <w:tcPr>
            <w:tcW w:w="1443" w:type="dxa"/>
          </w:tcPr>
          <w:p w14:paraId="306DB9B0" w14:textId="77777777" w:rsidR="009A7EA0" w:rsidRPr="003E3D51" w:rsidRDefault="009A7EA0" w:rsidP="000D553C">
            <w:pPr>
              <w:autoSpaceDE w:val="0"/>
              <w:autoSpaceDN w:val="0"/>
              <w:adjustRightInd w:val="0"/>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6-8</w:t>
            </w:r>
          </w:p>
        </w:tc>
      </w:tr>
    </w:tbl>
    <w:p w14:paraId="6A73F94B" w14:textId="77777777" w:rsidR="00CC4AB9" w:rsidRPr="003E3D51" w:rsidRDefault="00CC4AB9" w:rsidP="00CC4AB9">
      <w:pPr>
        <w:jc w:val="center"/>
        <w:rPr>
          <w:rFonts w:ascii="Times New Roman" w:hAnsi="Times New Roman" w:cs="Times New Roman"/>
          <w:sz w:val="24"/>
          <w:szCs w:val="24"/>
        </w:rPr>
      </w:pPr>
      <w:r w:rsidRPr="003E3D51">
        <w:rPr>
          <w:rFonts w:ascii="Times New Roman" w:hAnsi="Times New Roman" w:cs="Times New Roman"/>
          <w:bCs/>
          <w:sz w:val="24"/>
          <w:szCs w:val="24"/>
        </w:rPr>
        <w:t>Fuente</w:t>
      </w:r>
      <w:r w:rsidRPr="003E3D51">
        <w:rPr>
          <w:rFonts w:ascii="Times New Roman" w:hAnsi="Times New Roman" w:cs="Times New Roman"/>
          <w:sz w:val="24"/>
          <w:szCs w:val="24"/>
        </w:rPr>
        <w:t>: Elaboración propia</w:t>
      </w:r>
    </w:p>
    <w:p w14:paraId="4B3926ED" w14:textId="478BE714" w:rsidR="00E76BD3" w:rsidRPr="003E3D51" w:rsidRDefault="00CC4AB9" w:rsidP="00810E34">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Finalmente, </w:t>
      </w:r>
      <w:bookmarkStart w:id="10" w:name="_Hlk51784877"/>
      <w:bookmarkEnd w:id="8"/>
      <w:bookmarkEnd w:id="9"/>
      <w:r w:rsidR="00E76BD3" w:rsidRPr="003E3D51">
        <w:rPr>
          <w:rFonts w:ascii="Times New Roman" w:eastAsia="Times New Roman" w:hAnsi="Times New Roman" w:cs="Times New Roman"/>
          <w:color w:val="000000"/>
          <w:sz w:val="24"/>
          <w:szCs w:val="24"/>
          <w:lang w:val="es-ES" w:eastAsia="ar-SA"/>
        </w:rPr>
        <w:t xml:space="preserve">la información proporcionada por el Departamento de Control </w:t>
      </w:r>
      <w:r w:rsidRPr="003E3D51">
        <w:rPr>
          <w:rFonts w:ascii="Times New Roman" w:eastAsia="Times New Roman" w:hAnsi="Times New Roman" w:cs="Times New Roman"/>
          <w:color w:val="000000"/>
          <w:sz w:val="24"/>
          <w:szCs w:val="24"/>
          <w:lang w:val="es-ES" w:eastAsia="ar-SA"/>
        </w:rPr>
        <w:t>E</w:t>
      </w:r>
      <w:r w:rsidR="00E76BD3" w:rsidRPr="003E3D51">
        <w:rPr>
          <w:rFonts w:ascii="Times New Roman" w:eastAsia="Times New Roman" w:hAnsi="Times New Roman" w:cs="Times New Roman"/>
          <w:color w:val="000000"/>
          <w:sz w:val="24"/>
          <w:szCs w:val="24"/>
          <w:lang w:val="es-ES" w:eastAsia="ar-SA"/>
        </w:rPr>
        <w:t xml:space="preserve">scolar también </w:t>
      </w:r>
      <w:r w:rsidRPr="003E3D51">
        <w:rPr>
          <w:rFonts w:ascii="Times New Roman" w:eastAsia="Times New Roman" w:hAnsi="Times New Roman" w:cs="Times New Roman"/>
          <w:color w:val="000000"/>
          <w:sz w:val="24"/>
          <w:szCs w:val="24"/>
          <w:lang w:val="es-ES" w:eastAsia="ar-SA"/>
        </w:rPr>
        <w:t xml:space="preserve">permitió conocer </w:t>
      </w:r>
      <w:r w:rsidR="00E76BD3" w:rsidRPr="003E3D51">
        <w:rPr>
          <w:rFonts w:ascii="Times New Roman" w:eastAsia="Times New Roman" w:hAnsi="Times New Roman" w:cs="Times New Roman"/>
          <w:color w:val="000000"/>
          <w:sz w:val="24"/>
          <w:szCs w:val="24"/>
          <w:lang w:val="es-ES" w:eastAsia="ar-SA"/>
        </w:rPr>
        <w:t xml:space="preserve">la escuela de </w:t>
      </w:r>
      <w:r w:rsidRPr="003E3D51">
        <w:rPr>
          <w:rFonts w:ascii="Times New Roman" w:eastAsia="Times New Roman" w:hAnsi="Times New Roman" w:cs="Times New Roman"/>
          <w:color w:val="000000"/>
          <w:sz w:val="24"/>
          <w:szCs w:val="24"/>
          <w:lang w:val="es-ES" w:eastAsia="ar-SA"/>
        </w:rPr>
        <w:t xml:space="preserve">donde procedían </w:t>
      </w:r>
      <w:r w:rsidR="00E76BD3" w:rsidRPr="003E3D51">
        <w:rPr>
          <w:rFonts w:ascii="Times New Roman" w:eastAsia="Times New Roman" w:hAnsi="Times New Roman" w:cs="Times New Roman"/>
          <w:color w:val="000000"/>
          <w:sz w:val="24"/>
          <w:szCs w:val="24"/>
          <w:lang w:val="es-ES" w:eastAsia="ar-SA"/>
        </w:rPr>
        <w:t>los alumnos</w:t>
      </w:r>
      <w:r w:rsidRPr="003E3D51">
        <w:rPr>
          <w:rFonts w:ascii="Times New Roman" w:eastAsia="Times New Roman" w:hAnsi="Times New Roman" w:cs="Times New Roman"/>
          <w:color w:val="000000"/>
          <w:sz w:val="24"/>
          <w:szCs w:val="24"/>
          <w:lang w:val="es-ES" w:eastAsia="ar-SA"/>
        </w:rPr>
        <w:t xml:space="preserve"> de ambas ingenierías</w:t>
      </w:r>
      <w:r w:rsidR="00810E34" w:rsidRPr="003E3D51">
        <w:rPr>
          <w:rFonts w:ascii="Times New Roman" w:eastAsia="Times New Roman" w:hAnsi="Times New Roman" w:cs="Times New Roman"/>
          <w:color w:val="000000"/>
          <w:sz w:val="24"/>
          <w:szCs w:val="24"/>
          <w:lang w:val="es-ES" w:eastAsia="ar-SA"/>
        </w:rPr>
        <w:t xml:space="preserve"> (tabla 4)</w:t>
      </w:r>
      <w:r w:rsidRPr="003E3D51">
        <w:rPr>
          <w:rFonts w:ascii="Times New Roman" w:eastAsia="Times New Roman" w:hAnsi="Times New Roman" w:cs="Times New Roman"/>
          <w:color w:val="000000"/>
          <w:sz w:val="24"/>
          <w:szCs w:val="24"/>
          <w:lang w:val="es-ES" w:eastAsia="ar-SA"/>
        </w:rPr>
        <w:t>,</w:t>
      </w:r>
      <w:r w:rsidR="00E76BD3" w:rsidRPr="003E3D51">
        <w:rPr>
          <w:rFonts w:ascii="Times New Roman" w:eastAsia="Times New Roman" w:hAnsi="Times New Roman" w:cs="Times New Roman"/>
          <w:color w:val="000000"/>
          <w:sz w:val="24"/>
          <w:szCs w:val="24"/>
          <w:lang w:val="es-ES" w:eastAsia="ar-SA"/>
        </w:rPr>
        <w:t xml:space="preserve"> dato </w:t>
      </w:r>
      <w:r w:rsidRPr="003E3D51">
        <w:rPr>
          <w:rFonts w:ascii="Times New Roman" w:eastAsia="Times New Roman" w:hAnsi="Times New Roman" w:cs="Times New Roman"/>
          <w:color w:val="000000"/>
          <w:sz w:val="24"/>
          <w:szCs w:val="24"/>
          <w:lang w:val="es-ES" w:eastAsia="ar-SA"/>
        </w:rPr>
        <w:t>que podría resultar significativo</w:t>
      </w:r>
      <w:r w:rsidR="00E76BD3" w:rsidRPr="003E3D51">
        <w:rPr>
          <w:rFonts w:ascii="Times New Roman" w:eastAsia="Times New Roman" w:hAnsi="Times New Roman" w:cs="Times New Roman"/>
          <w:color w:val="000000"/>
          <w:sz w:val="24"/>
          <w:szCs w:val="24"/>
          <w:lang w:val="es-ES" w:eastAsia="ar-SA"/>
        </w:rPr>
        <w:t xml:space="preserve">, ya que se podría </w:t>
      </w:r>
      <w:r w:rsidRPr="003E3D51">
        <w:rPr>
          <w:rFonts w:ascii="Times New Roman" w:eastAsia="Times New Roman" w:hAnsi="Times New Roman" w:cs="Times New Roman"/>
          <w:color w:val="000000"/>
          <w:sz w:val="24"/>
          <w:szCs w:val="24"/>
          <w:lang w:val="es-ES" w:eastAsia="ar-SA"/>
        </w:rPr>
        <w:t xml:space="preserve">establecer algún contacto con </w:t>
      </w:r>
      <w:r w:rsidR="00E76BD3" w:rsidRPr="003E3D51">
        <w:rPr>
          <w:rFonts w:ascii="Times New Roman" w:eastAsia="Times New Roman" w:hAnsi="Times New Roman" w:cs="Times New Roman"/>
          <w:color w:val="000000"/>
          <w:sz w:val="24"/>
          <w:szCs w:val="24"/>
          <w:lang w:val="es-ES" w:eastAsia="ar-SA"/>
        </w:rPr>
        <w:t xml:space="preserve">las autoridades de </w:t>
      </w:r>
      <w:r w:rsidR="00810E34" w:rsidRPr="003E3D51">
        <w:rPr>
          <w:rFonts w:ascii="Times New Roman" w:eastAsia="Times New Roman" w:hAnsi="Times New Roman" w:cs="Times New Roman"/>
          <w:color w:val="000000"/>
          <w:sz w:val="24"/>
          <w:szCs w:val="24"/>
          <w:lang w:val="es-ES" w:eastAsia="ar-SA"/>
        </w:rPr>
        <w:t>esas</w:t>
      </w:r>
      <w:r w:rsidR="00E76BD3" w:rsidRPr="003E3D51">
        <w:rPr>
          <w:rFonts w:ascii="Times New Roman" w:eastAsia="Times New Roman" w:hAnsi="Times New Roman" w:cs="Times New Roman"/>
          <w:color w:val="000000"/>
          <w:sz w:val="24"/>
          <w:szCs w:val="24"/>
          <w:lang w:val="es-ES" w:eastAsia="ar-SA"/>
        </w:rPr>
        <w:t xml:space="preserve"> </w:t>
      </w:r>
      <w:r w:rsidR="00810E34" w:rsidRPr="003E3D51">
        <w:rPr>
          <w:rFonts w:ascii="Times New Roman" w:eastAsia="Times New Roman" w:hAnsi="Times New Roman" w:cs="Times New Roman"/>
          <w:color w:val="000000"/>
          <w:sz w:val="24"/>
          <w:szCs w:val="24"/>
          <w:lang w:val="es-ES" w:eastAsia="ar-SA"/>
        </w:rPr>
        <w:t>instituciones</w:t>
      </w:r>
      <w:r w:rsidR="00E76BD3" w:rsidRPr="003E3D51">
        <w:rPr>
          <w:rFonts w:ascii="Times New Roman" w:eastAsia="Times New Roman" w:hAnsi="Times New Roman" w:cs="Times New Roman"/>
          <w:color w:val="000000"/>
          <w:sz w:val="24"/>
          <w:szCs w:val="24"/>
          <w:lang w:val="es-ES" w:eastAsia="ar-SA"/>
        </w:rPr>
        <w:t xml:space="preserve"> </w:t>
      </w:r>
      <w:r w:rsidRPr="003E3D51">
        <w:rPr>
          <w:rFonts w:ascii="Times New Roman" w:eastAsia="Times New Roman" w:hAnsi="Times New Roman" w:cs="Times New Roman"/>
          <w:color w:val="000000"/>
          <w:sz w:val="24"/>
          <w:szCs w:val="24"/>
          <w:lang w:val="es-ES" w:eastAsia="ar-SA"/>
        </w:rPr>
        <w:t xml:space="preserve">para </w:t>
      </w:r>
      <w:r w:rsidR="00E76BD3" w:rsidRPr="003E3D51">
        <w:rPr>
          <w:rFonts w:ascii="Times New Roman" w:eastAsia="Times New Roman" w:hAnsi="Times New Roman" w:cs="Times New Roman"/>
          <w:color w:val="000000"/>
          <w:sz w:val="24"/>
          <w:szCs w:val="24"/>
          <w:lang w:val="es-ES" w:eastAsia="ar-SA"/>
        </w:rPr>
        <w:t>mostrarles las áreas de oportunidad en el área de matemáticas</w:t>
      </w:r>
      <w:bookmarkEnd w:id="10"/>
      <w:r w:rsidR="00810E34" w:rsidRPr="003E3D51">
        <w:rPr>
          <w:rFonts w:ascii="Times New Roman" w:eastAsia="Times New Roman" w:hAnsi="Times New Roman" w:cs="Times New Roman"/>
          <w:color w:val="000000"/>
          <w:sz w:val="24"/>
          <w:szCs w:val="24"/>
          <w:lang w:val="es-ES" w:eastAsia="ar-SA"/>
        </w:rPr>
        <w:t>.</w:t>
      </w:r>
    </w:p>
    <w:p w14:paraId="59F25502" w14:textId="6F133CBA" w:rsidR="005F0CD3" w:rsidRDefault="005F0CD3"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500D8C27" w14:textId="1F566043" w:rsidR="003E3D51" w:rsidRDefault="003E3D51"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4FB7A323" w14:textId="52FA436A"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65F92135" w14:textId="217BD715"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26F6F887" w14:textId="6BA919D9"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51518C9F" w14:textId="408C9417"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6C1A1882" w14:textId="402B317B"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54161812" w14:textId="6EA642F4"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7B63715D" w14:textId="77777777" w:rsidR="00C94E19" w:rsidRDefault="00C94E19" w:rsidP="00F31DBE">
      <w:pPr>
        <w:spacing w:after="0" w:line="360" w:lineRule="auto"/>
        <w:ind w:firstLine="708"/>
        <w:jc w:val="both"/>
        <w:rPr>
          <w:rFonts w:ascii="Times New Roman" w:eastAsia="Times New Roman" w:hAnsi="Times New Roman" w:cs="Times New Roman"/>
          <w:color w:val="000000"/>
          <w:sz w:val="24"/>
          <w:szCs w:val="24"/>
          <w:lang w:val="es-ES" w:eastAsia="ar-SA"/>
        </w:rPr>
      </w:pPr>
    </w:p>
    <w:p w14:paraId="6A62A56A" w14:textId="28A982D2" w:rsidR="00F91B2C" w:rsidRPr="003E3D51" w:rsidRDefault="00F91B2C" w:rsidP="00810E34">
      <w:pPr>
        <w:spacing w:after="0" w:line="360" w:lineRule="auto"/>
        <w:jc w:val="center"/>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lastRenderedPageBreak/>
        <w:t xml:space="preserve">Tabla 4. </w:t>
      </w:r>
      <w:r w:rsidRPr="003E3D51">
        <w:rPr>
          <w:rFonts w:ascii="Times New Roman" w:eastAsia="Times New Roman" w:hAnsi="Times New Roman" w:cs="Times New Roman"/>
          <w:bCs/>
          <w:color w:val="000000"/>
          <w:sz w:val="24"/>
          <w:szCs w:val="24"/>
          <w:lang w:val="es-ES" w:eastAsia="ar-SA"/>
        </w:rPr>
        <w:t xml:space="preserve">Escuelas de procedencia de </w:t>
      </w:r>
      <w:r w:rsidR="00810E34" w:rsidRPr="003E3D51">
        <w:rPr>
          <w:rFonts w:ascii="Times New Roman" w:eastAsia="Times New Roman" w:hAnsi="Times New Roman" w:cs="Times New Roman"/>
          <w:bCs/>
          <w:color w:val="000000"/>
          <w:sz w:val="24"/>
          <w:szCs w:val="24"/>
          <w:lang w:val="es-ES" w:eastAsia="ar-SA"/>
        </w:rPr>
        <w:t>los alumnos de ICO e ISC</w:t>
      </w:r>
    </w:p>
    <w:tbl>
      <w:tblPr>
        <w:tblStyle w:val="Tablaconcuadrcula"/>
        <w:tblW w:w="0" w:type="auto"/>
        <w:tblLook w:val="04A0" w:firstRow="1" w:lastRow="0" w:firstColumn="1" w:lastColumn="0" w:noHBand="0" w:noVBand="1"/>
      </w:tblPr>
      <w:tblGrid>
        <w:gridCol w:w="4409"/>
        <w:gridCol w:w="4419"/>
      </w:tblGrid>
      <w:tr w:rsidR="00CF7528" w:rsidRPr="003E3D51" w14:paraId="56CAF006" w14:textId="77777777" w:rsidTr="00F559A9">
        <w:tc>
          <w:tcPr>
            <w:tcW w:w="4409" w:type="dxa"/>
            <w:vAlign w:val="center"/>
          </w:tcPr>
          <w:p w14:paraId="2AEF8190" w14:textId="0E261AA1" w:rsidR="00CF7528" w:rsidRPr="003E3D51" w:rsidRDefault="00CF7528" w:rsidP="009D18D5">
            <w:pPr>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Ingeniería en Sistemas y Comunicaciones</w:t>
            </w:r>
          </w:p>
        </w:tc>
        <w:tc>
          <w:tcPr>
            <w:tcW w:w="4419" w:type="dxa"/>
          </w:tcPr>
          <w:p w14:paraId="3A6C0B59" w14:textId="5CCA9A9E" w:rsidR="00CF7528" w:rsidRPr="003E3D51" w:rsidRDefault="00875EA5" w:rsidP="00810E34">
            <w:pPr>
              <w:pStyle w:val="Prrafodelista"/>
              <w:numPr>
                <w:ilvl w:val="0"/>
                <w:numId w:val="6"/>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Centro de Estudios Tecnológicos Industrial y de Servicios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35</w:t>
            </w:r>
          </w:p>
          <w:p w14:paraId="371202CE" w14:textId="70A94E75" w:rsidR="00CF7528" w:rsidRPr="003E3D51" w:rsidRDefault="00875EA5" w:rsidP="00810E34">
            <w:pPr>
              <w:pStyle w:val="Prrafodelista"/>
              <w:numPr>
                <w:ilvl w:val="0"/>
                <w:numId w:val="6"/>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Colegio de Estudios Científicos y Tec</w:t>
            </w:r>
            <w:r w:rsidR="00810E34" w:rsidRPr="003E3D51">
              <w:rPr>
                <w:rFonts w:ascii="Times New Roman" w:hAnsi="Times New Roman" w:cs="Times New Roman"/>
                <w:color w:val="000000"/>
                <w:sz w:val="24"/>
                <w:szCs w:val="24"/>
              </w:rPr>
              <w:t>nológicos del Estado de México, p</w:t>
            </w:r>
            <w:r w:rsidRPr="003E3D51">
              <w:rPr>
                <w:rFonts w:ascii="Times New Roman" w:hAnsi="Times New Roman" w:cs="Times New Roman"/>
                <w:color w:val="000000"/>
                <w:sz w:val="24"/>
                <w:szCs w:val="24"/>
              </w:rPr>
              <w:t xml:space="preserve">lantel </w:t>
            </w:r>
            <w:r w:rsidR="00810E34" w:rsidRPr="003E3D51">
              <w:rPr>
                <w:rFonts w:ascii="Times New Roman" w:hAnsi="Times New Roman" w:cs="Times New Roman"/>
                <w:color w:val="000000"/>
                <w:sz w:val="24"/>
                <w:szCs w:val="24"/>
              </w:rPr>
              <w:t>Nicolás</w:t>
            </w:r>
            <w:r w:rsidRPr="003E3D51">
              <w:rPr>
                <w:rFonts w:ascii="Times New Roman" w:hAnsi="Times New Roman" w:cs="Times New Roman"/>
                <w:color w:val="000000"/>
                <w:sz w:val="24"/>
                <w:szCs w:val="24"/>
              </w:rPr>
              <w:t xml:space="preserve"> Romero</w:t>
            </w:r>
          </w:p>
          <w:p w14:paraId="125F6061" w14:textId="60D4F27E" w:rsidR="00CF7528" w:rsidRPr="003E3D51" w:rsidRDefault="00875EA5" w:rsidP="00810E34">
            <w:pPr>
              <w:pStyle w:val="Prrafodelista"/>
              <w:numPr>
                <w:ilvl w:val="0"/>
                <w:numId w:val="6"/>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Escuela Preparatoria Oficial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148</w:t>
            </w:r>
          </w:p>
          <w:p w14:paraId="30DCC9EA" w14:textId="77D9033D" w:rsidR="00CF7528" w:rsidRPr="003E3D51" w:rsidRDefault="00875EA5" w:rsidP="00810E34">
            <w:pPr>
              <w:pStyle w:val="Prrafodelista"/>
              <w:numPr>
                <w:ilvl w:val="0"/>
                <w:numId w:val="6"/>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Escuela Preparatoria Oficial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87</w:t>
            </w:r>
          </w:p>
          <w:p w14:paraId="414A3473" w14:textId="46E4C9E1" w:rsidR="00CF7528" w:rsidRPr="003E3D51" w:rsidRDefault="00875EA5" w:rsidP="00810E34">
            <w:pPr>
              <w:pStyle w:val="Prrafodelista"/>
              <w:numPr>
                <w:ilvl w:val="0"/>
                <w:numId w:val="6"/>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Colegio de Bachilleres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5</w:t>
            </w:r>
          </w:p>
        </w:tc>
      </w:tr>
      <w:tr w:rsidR="00CF7528" w:rsidRPr="003E3D51" w14:paraId="1A3971BC" w14:textId="77777777" w:rsidTr="00F559A9">
        <w:tc>
          <w:tcPr>
            <w:tcW w:w="4409" w:type="dxa"/>
            <w:vAlign w:val="center"/>
          </w:tcPr>
          <w:p w14:paraId="426704A0" w14:textId="4B640424" w:rsidR="00CF7528" w:rsidRPr="003E3D51" w:rsidRDefault="00875EA5" w:rsidP="009D18D5">
            <w:pPr>
              <w:jc w:val="center"/>
              <w:rPr>
                <w:rFonts w:ascii="Times New Roman" w:eastAsia="Times New Roman" w:hAnsi="Times New Roman" w:cs="Times New Roman"/>
                <w:b/>
                <w:bCs/>
                <w:color w:val="000000"/>
                <w:sz w:val="24"/>
                <w:szCs w:val="24"/>
                <w:lang w:val="es-ES" w:eastAsia="ar-SA"/>
              </w:rPr>
            </w:pPr>
            <w:r w:rsidRPr="003E3D51">
              <w:rPr>
                <w:rFonts w:ascii="Times New Roman" w:eastAsia="Times New Roman" w:hAnsi="Times New Roman" w:cs="Times New Roman"/>
                <w:b/>
                <w:bCs/>
                <w:color w:val="000000"/>
                <w:sz w:val="24"/>
                <w:szCs w:val="24"/>
                <w:lang w:val="es-ES" w:eastAsia="ar-SA"/>
              </w:rPr>
              <w:t>Ingeniería en Computación</w:t>
            </w:r>
          </w:p>
        </w:tc>
        <w:tc>
          <w:tcPr>
            <w:tcW w:w="4419" w:type="dxa"/>
          </w:tcPr>
          <w:p w14:paraId="191502CD" w14:textId="6EE50E90" w:rsidR="00875EA5" w:rsidRPr="003E3D51" w:rsidRDefault="00875EA5" w:rsidP="00810E34">
            <w:pPr>
              <w:pStyle w:val="Prrafodelista"/>
              <w:numPr>
                <w:ilvl w:val="0"/>
                <w:numId w:val="7"/>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Colegio de Bachilleres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5</w:t>
            </w:r>
          </w:p>
          <w:p w14:paraId="18B6D712" w14:textId="646C9C80" w:rsidR="00875EA5" w:rsidRPr="003E3D51" w:rsidRDefault="00875EA5" w:rsidP="00810E34">
            <w:pPr>
              <w:pStyle w:val="Prrafodelista"/>
              <w:numPr>
                <w:ilvl w:val="0"/>
                <w:numId w:val="7"/>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Colegio de estudios Científicos y Tecnológicos del Estado de México</w:t>
            </w:r>
            <w:r w:rsidR="00810E34" w:rsidRPr="003E3D51">
              <w:rPr>
                <w:rFonts w:ascii="Times New Roman" w:hAnsi="Times New Roman" w:cs="Times New Roman"/>
                <w:color w:val="000000"/>
                <w:sz w:val="24"/>
                <w:szCs w:val="24"/>
              </w:rPr>
              <w:t>,</w:t>
            </w:r>
            <w:r w:rsidRPr="003E3D51">
              <w:rPr>
                <w:rFonts w:ascii="Times New Roman" w:hAnsi="Times New Roman" w:cs="Times New Roman"/>
                <w:color w:val="000000"/>
                <w:sz w:val="24"/>
                <w:szCs w:val="24"/>
              </w:rPr>
              <w:t xml:space="preserve"> plantel Nicolás Romero</w:t>
            </w:r>
          </w:p>
          <w:p w14:paraId="6E2E6352" w14:textId="23669254" w:rsidR="00875EA5" w:rsidRPr="003E3D51" w:rsidRDefault="00875EA5" w:rsidP="00810E34">
            <w:pPr>
              <w:pStyle w:val="Prrafodelista"/>
              <w:numPr>
                <w:ilvl w:val="0"/>
                <w:numId w:val="7"/>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Escuela Preparatoria Oficial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87</w:t>
            </w:r>
          </w:p>
          <w:p w14:paraId="762666C4" w14:textId="7283F488" w:rsidR="00875EA5" w:rsidRPr="003E3D51" w:rsidRDefault="00875EA5" w:rsidP="00810E34">
            <w:pPr>
              <w:pStyle w:val="Prrafodelista"/>
              <w:numPr>
                <w:ilvl w:val="0"/>
                <w:numId w:val="7"/>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CBTS Atizapán de Zaragoza</w:t>
            </w:r>
          </w:p>
          <w:p w14:paraId="5E61D0B5" w14:textId="2C8FEF23" w:rsidR="00875EA5" w:rsidRPr="003E3D51" w:rsidRDefault="00875EA5" w:rsidP="00810E34">
            <w:pPr>
              <w:pStyle w:val="Prrafodelista"/>
              <w:numPr>
                <w:ilvl w:val="0"/>
                <w:numId w:val="7"/>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Centro de Estudios Tecnológicos Industrial y de Servicios </w:t>
            </w:r>
            <w:r w:rsidR="00810E34" w:rsidRPr="003E3D51">
              <w:rPr>
                <w:rFonts w:ascii="Times New Roman" w:hAnsi="Times New Roman" w:cs="Times New Roman"/>
                <w:color w:val="000000"/>
                <w:sz w:val="24"/>
                <w:szCs w:val="24"/>
              </w:rPr>
              <w:t>nro</w:t>
            </w:r>
            <w:r w:rsidRPr="003E3D51">
              <w:rPr>
                <w:rFonts w:ascii="Times New Roman" w:hAnsi="Times New Roman" w:cs="Times New Roman"/>
                <w:color w:val="000000"/>
                <w:sz w:val="24"/>
                <w:szCs w:val="24"/>
              </w:rPr>
              <w:t>. 35</w:t>
            </w:r>
          </w:p>
          <w:p w14:paraId="05293DED" w14:textId="54FB878D" w:rsidR="00CF7528" w:rsidRPr="003E3D51" w:rsidRDefault="00875EA5" w:rsidP="00810E34">
            <w:pPr>
              <w:pStyle w:val="Prrafodelista"/>
              <w:numPr>
                <w:ilvl w:val="0"/>
                <w:numId w:val="7"/>
              </w:numPr>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Nueva Escuela Tecnológica Nicolás Romero</w:t>
            </w:r>
            <w:r w:rsidR="00810E34" w:rsidRPr="003E3D51">
              <w:rPr>
                <w:rFonts w:ascii="Times New Roman" w:hAnsi="Times New Roman" w:cs="Times New Roman"/>
                <w:color w:val="000000"/>
                <w:sz w:val="24"/>
                <w:szCs w:val="24"/>
              </w:rPr>
              <w:t>.</w:t>
            </w:r>
          </w:p>
        </w:tc>
      </w:tr>
    </w:tbl>
    <w:p w14:paraId="63842101" w14:textId="77777777" w:rsidR="00810E34" w:rsidRPr="003E3D51" w:rsidRDefault="00810E34" w:rsidP="00810E34">
      <w:pPr>
        <w:jc w:val="center"/>
        <w:rPr>
          <w:rFonts w:ascii="Times New Roman" w:hAnsi="Times New Roman" w:cs="Times New Roman"/>
          <w:sz w:val="24"/>
          <w:szCs w:val="24"/>
        </w:rPr>
      </w:pPr>
      <w:r w:rsidRPr="003E3D51">
        <w:rPr>
          <w:rFonts w:ascii="Times New Roman" w:hAnsi="Times New Roman" w:cs="Times New Roman"/>
          <w:bCs/>
          <w:sz w:val="24"/>
          <w:szCs w:val="24"/>
        </w:rPr>
        <w:t>Fuente</w:t>
      </w:r>
      <w:r w:rsidRPr="003E3D51">
        <w:rPr>
          <w:rFonts w:ascii="Times New Roman" w:hAnsi="Times New Roman" w:cs="Times New Roman"/>
          <w:sz w:val="24"/>
          <w:szCs w:val="24"/>
        </w:rPr>
        <w:t>: Elaboración propia</w:t>
      </w:r>
    </w:p>
    <w:p w14:paraId="5B81987E" w14:textId="77777777" w:rsidR="0013398A" w:rsidRPr="003E3D51" w:rsidRDefault="0013398A" w:rsidP="003E3D51">
      <w:pPr>
        <w:spacing w:after="0"/>
        <w:jc w:val="center"/>
        <w:rPr>
          <w:rFonts w:ascii="Times New Roman" w:hAnsi="Times New Roman" w:cs="Times New Roman"/>
          <w:b/>
          <w:bCs/>
          <w:color w:val="000000"/>
          <w:sz w:val="24"/>
          <w:szCs w:val="24"/>
        </w:rPr>
      </w:pPr>
    </w:p>
    <w:p w14:paraId="442774F4" w14:textId="1720AC60" w:rsidR="00704EC6" w:rsidRPr="003E3D51" w:rsidRDefault="00704EC6" w:rsidP="003E3D51">
      <w:pPr>
        <w:spacing w:after="0"/>
        <w:jc w:val="center"/>
        <w:rPr>
          <w:rFonts w:ascii="Times New Roman" w:hAnsi="Times New Roman" w:cs="Times New Roman"/>
          <w:b/>
          <w:bCs/>
          <w:color w:val="000000"/>
          <w:sz w:val="32"/>
          <w:szCs w:val="32"/>
        </w:rPr>
      </w:pPr>
      <w:r w:rsidRPr="003E3D51">
        <w:rPr>
          <w:rFonts w:ascii="Times New Roman" w:hAnsi="Times New Roman" w:cs="Times New Roman"/>
          <w:b/>
          <w:bCs/>
          <w:color w:val="000000"/>
          <w:sz w:val="32"/>
          <w:szCs w:val="32"/>
        </w:rPr>
        <w:t>Discusión</w:t>
      </w:r>
    </w:p>
    <w:p w14:paraId="2259ECD5" w14:textId="6BB9CF76" w:rsidR="00810E34" w:rsidRPr="003E3D51" w:rsidRDefault="00017E79" w:rsidP="00810E34">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Los resultados muestran que la demanda de ambas ingenierías es equivalente, </w:t>
      </w:r>
      <w:r w:rsidR="00810E34" w:rsidRPr="003E3D51">
        <w:rPr>
          <w:rFonts w:ascii="Times New Roman" w:eastAsia="Times New Roman" w:hAnsi="Times New Roman" w:cs="Times New Roman"/>
          <w:color w:val="000000"/>
          <w:sz w:val="24"/>
          <w:szCs w:val="24"/>
          <w:lang w:val="es-ES" w:eastAsia="ar-SA"/>
        </w:rPr>
        <w:t>aunque en cuanto al sexo existe una preponderancia por parte de los hombres. Asimismo, se puede indicar que e</w:t>
      </w:r>
      <w:r w:rsidRPr="003E3D51">
        <w:rPr>
          <w:rFonts w:ascii="Times New Roman" w:eastAsia="Times New Roman" w:hAnsi="Times New Roman" w:cs="Times New Roman"/>
          <w:color w:val="000000"/>
          <w:sz w:val="24"/>
          <w:szCs w:val="24"/>
          <w:lang w:val="es-ES" w:eastAsia="ar-SA"/>
        </w:rPr>
        <w:t xml:space="preserve">l grado de avance </w:t>
      </w:r>
      <w:r w:rsidR="00810E34" w:rsidRPr="003E3D51">
        <w:rPr>
          <w:rFonts w:ascii="Times New Roman" w:eastAsia="Times New Roman" w:hAnsi="Times New Roman" w:cs="Times New Roman"/>
          <w:color w:val="000000"/>
          <w:sz w:val="24"/>
          <w:szCs w:val="24"/>
          <w:lang w:val="es-ES" w:eastAsia="ar-SA"/>
        </w:rPr>
        <w:t>disminuye</w:t>
      </w:r>
      <w:r w:rsidRPr="003E3D51">
        <w:rPr>
          <w:rFonts w:ascii="Times New Roman" w:eastAsia="Times New Roman" w:hAnsi="Times New Roman" w:cs="Times New Roman"/>
          <w:color w:val="000000"/>
          <w:sz w:val="24"/>
          <w:szCs w:val="24"/>
          <w:lang w:val="es-ES" w:eastAsia="ar-SA"/>
        </w:rPr>
        <w:t xml:space="preserve"> en el segundo y tercer semestre de ambas carreras, ya que los alumnos consideran </w:t>
      </w:r>
      <w:r w:rsidR="00810E34" w:rsidRPr="003E3D51">
        <w:rPr>
          <w:rFonts w:ascii="Times New Roman" w:eastAsia="Times New Roman" w:hAnsi="Times New Roman" w:cs="Times New Roman"/>
          <w:color w:val="000000"/>
          <w:sz w:val="24"/>
          <w:szCs w:val="24"/>
          <w:lang w:val="es-ES" w:eastAsia="ar-SA"/>
        </w:rPr>
        <w:t xml:space="preserve">que son </w:t>
      </w:r>
      <w:r w:rsidRPr="003E3D51">
        <w:rPr>
          <w:rFonts w:ascii="Times New Roman" w:eastAsia="Times New Roman" w:hAnsi="Times New Roman" w:cs="Times New Roman"/>
          <w:color w:val="000000"/>
          <w:sz w:val="24"/>
          <w:szCs w:val="24"/>
          <w:lang w:val="es-ES" w:eastAsia="ar-SA"/>
        </w:rPr>
        <w:t xml:space="preserve">los de mayor grado de dificultad. </w:t>
      </w:r>
      <w:r w:rsidR="00810E34" w:rsidRPr="003E3D51">
        <w:rPr>
          <w:rFonts w:ascii="Times New Roman" w:eastAsia="Times New Roman" w:hAnsi="Times New Roman" w:cs="Times New Roman"/>
          <w:color w:val="000000"/>
          <w:sz w:val="24"/>
          <w:szCs w:val="24"/>
          <w:lang w:val="es-ES" w:eastAsia="ar-SA"/>
        </w:rPr>
        <w:t xml:space="preserve">Esta situación se genera porque los estudiantes carecen de bases sólidas para encarar las materias pertenecientes </w:t>
      </w:r>
      <w:r w:rsidRPr="003E3D51">
        <w:rPr>
          <w:rFonts w:ascii="Times New Roman" w:eastAsia="Times New Roman" w:hAnsi="Times New Roman" w:cs="Times New Roman"/>
          <w:color w:val="000000"/>
          <w:sz w:val="24"/>
          <w:szCs w:val="24"/>
          <w:lang w:val="es-ES" w:eastAsia="ar-SA"/>
        </w:rPr>
        <w:t xml:space="preserve">a </w:t>
      </w:r>
      <w:r w:rsidR="00810E34" w:rsidRPr="003E3D51">
        <w:rPr>
          <w:rFonts w:ascii="Times New Roman" w:eastAsia="Times New Roman" w:hAnsi="Times New Roman" w:cs="Times New Roman"/>
          <w:color w:val="000000"/>
          <w:sz w:val="24"/>
          <w:szCs w:val="24"/>
          <w:lang w:val="es-ES" w:eastAsia="ar-SA"/>
        </w:rPr>
        <w:t xml:space="preserve">las </w:t>
      </w:r>
      <w:r w:rsidRPr="003E3D51">
        <w:rPr>
          <w:rFonts w:ascii="Times New Roman" w:eastAsia="Times New Roman" w:hAnsi="Times New Roman" w:cs="Times New Roman"/>
          <w:color w:val="000000"/>
          <w:sz w:val="24"/>
          <w:szCs w:val="24"/>
          <w:lang w:val="es-ES" w:eastAsia="ar-SA"/>
        </w:rPr>
        <w:t xml:space="preserve">ciencias básicas, </w:t>
      </w:r>
      <w:r w:rsidR="00810E34" w:rsidRPr="003E3D51">
        <w:rPr>
          <w:rFonts w:ascii="Times New Roman" w:eastAsia="Times New Roman" w:hAnsi="Times New Roman" w:cs="Times New Roman"/>
          <w:color w:val="000000"/>
          <w:sz w:val="24"/>
          <w:szCs w:val="24"/>
          <w:lang w:val="es-ES" w:eastAsia="ar-SA"/>
        </w:rPr>
        <w:t xml:space="preserve">lo que provoca que aumenten los niveles de </w:t>
      </w:r>
      <w:r w:rsidRPr="003E3D51">
        <w:rPr>
          <w:rFonts w:ascii="Times New Roman" w:eastAsia="Times New Roman" w:hAnsi="Times New Roman" w:cs="Times New Roman"/>
          <w:color w:val="000000"/>
          <w:sz w:val="24"/>
          <w:szCs w:val="24"/>
          <w:lang w:val="es-ES" w:eastAsia="ar-SA"/>
        </w:rPr>
        <w:t>reprobación</w:t>
      </w:r>
      <w:r w:rsidR="00810E34" w:rsidRPr="003E3D51">
        <w:rPr>
          <w:rFonts w:ascii="Times New Roman" w:eastAsia="Times New Roman" w:hAnsi="Times New Roman" w:cs="Times New Roman"/>
          <w:color w:val="000000"/>
          <w:sz w:val="24"/>
          <w:szCs w:val="24"/>
          <w:lang w:val="es-ES" w:eastAsia="ar-SA"/>
        </w:rPr>
        <w:t xml:space="preserve"> y rezago, pues algunas de esas asignaturas tienen seriación. De hecho, Programación es una de las materias que más se les dificulta</w:t>
      </w:r>
      <w:r w:rsidR="00A43140" w:rsidRPr="003E3D51">
        <w:rPr>
          <w:rFonts w:ascii="Times New Roman" w:eastAsia="Times New Roman" w:hAnsi="Times New Roman" w:cs="Times New Roman"/>
          <w:color w:val="000000"/>
          <w:sz w:val="24"/>
          <w:szCs w:val="24"/>
          <w:lang w:val="es-ES" w:eastAsia="ar-SA"/>
        </w:rPr>
        <w:t xml:space="preserve">, la cual </w:t>
      </w:r>
      <w:r w:rsidR="00810E34" w:rsidRPr="003E3D51">
        <w:rPr>
          <w:rFonts w:ascii="Times New Roman" w:eastAsia="Times New Roman" w:hAnsi="Times New Roman" w:cs="Times New Roman"/>
          <w:color w:val="000000"/>
          <w:sz w:val="24"/>
          <w:szCs w:val="24"/>
          <w:lang w:val="es-ES" w:eastAsia="ar-SA"/>
        </w:rPr>
        <w:t>tiene una seriación mayor.</w:t>
      </w:r>
    </w:p>
    <w:p w14:paraId="32622A1A" w14:textId="2C941967" w:rsidR="00017E79" w:rsidRPr="003E3D51" w:rsidRDefault="00810E34" w:rsidP="00A43140">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eastAsia="ar-SA"/>
        </w:rPr>
        <w:t>Por otra parte, el n</w:t>
      </w:r>
      <w:r w:rsidR="00017E79" w:rsidRPr="003E3D51">
        <w:rPr>
          <w:rFonts w:ascii="Times New Roman" w:eastAsia="Times New Roman" w:hAnsi="Times New Roman" w:cs="Times New Roman"/>
          <w:color w:val="000000"/>
          <w:sz w:val="24"/>
          <w:szCs w:val="24"/>
          <w:lang w:val="es-ES" w:eastAsia="ar-SA"/>
        </w:rPr>
        <w:t xml:space="preserve">o identificarse con la carrera, </w:t>
      </w:r>
      <w:r w:rsidRPr="003E3D51">
        <w:rPr>
          <w:rFonts w:ascii="Times New Roman" w:eastAsia="Times New Roman" w:hAnsi="Times New Roman" w:cs="Times New Roman"/>
          <w:color w:val="000000"/>
          <w:sz w:val="24"/>
          <w:szCs w:val="24"/>
          <w:lang w:val="es-ES" w:eastAsia="ar-SA"/>
        </w:rPr>
        <w:t xml:space="preserve">así como los </w:t>
      </w:r>
      <w:r w:rsidR="00017E79" w:rsidRPr="003E3D51">
        <w:rPr>
          <w:rFonts w:ascii="Times New Roman" w:eastAsia="Times New Roman" w:hAnsi="Times New Roman" w:cs="Times New Roman"/>
          <w:color w:val="000000"/>
          <w:sz w:val="24"/>
          <w:szCs w:val="24"/>
          <w:lang w:val="es-ES" w:eastAsia="ar-SA"/>
        </w:rPr>
        <w:t xml:space="preserve">problemas económicos, personales y académicos son las causas del abandono de los estudios. </w:t>
      </w:r>
      <w:r w:rsidR="00A43140" w:rsidRPr="003E3D51">
        <w:rPr>
          <w:rFonts w:ascii="Times New Roman" w:eastAsia="Times New Roman" w:hAnsi="Times New Roman" w:cs="Times New Roman"/>
          <w:color w:val="000000"/>
          <w:sz w:val="24"/>
          <w:szCs w:val="24"/>
          <w:lang w:val="es-ES" w:eastAsia="ar-SA"/>
        </w:rPr>
        <w:t>Asimismo, s</w:t>
      </w:r>
      <w:r w:rsidR="00017E79" w:rsidRPr="003E3D51">
        <w:rPr>
          <w:rFonts w:ascii="Times New Roman" w:eastAsia="Times New Roman" w:hAnsi="Times New Roman" w:cs="Times New Roman"/>
          <w:color w:val="000000"/>
          <w:sz w:val="24"/>
          <w:szCs w:val="24"/>
          <w:lang w:val="es-ES" w:eastAsia="ar-SA"/>
        </w:rPr>
        <w:t xml:space="preserve">e podría considerar </w:t>
      </w:r>
      <w:r w:rsidR="00A43140" w:rsidRPr="003E3D51">
        <w:rPr>
          <w:rFonts w:ascii="Times New Roman" w:eastAsia="Times New Roman" w:hAnsi="Times New Roman" w:cs="Times New Roman"/>
          <w:color w:val="000000"/>
          <w:sz w:val="24"/>
          <w:szCs w:val="24"/>
          <w:lang w:val="es-ES" w:eastAsia="ar-SA"/>
        </w:rPr>
        <w:t xml:space="preserve">como </w:t>
      </w:r>
      <w:r w:rsidR="00017E79" w:rsidRPr="003E3D51">
        <w:rPr>
          <w:rFonts w:ascii="Times New Roman" w:eastAsia="Times New Roman" w:hAnsi="Times New Roman" w:cs="Times New Roman"/>
          <w:color w:val="000000"/>
          <w:sz w:val="24"/>
          <w:szCs w:val="24"/>
          <w:lang w:val="es-ES" w:eastAsia="ar-SA"/>
        </w:rPr>
        <w:t>dato importante la escuela de procedencia de los alumnos</w:t>
      </w:r>
      <w:r w:rsidR="00A43140" w:rsidRPr="003E3D51">
        <w:rPr>
          <w:rFonts w:ascii="Times New Roman" w:eastAsia="Times New Roman" w:hAnsi="Times New Roman" w:cs="Times New Roman"/>
          <w:color w:val="000000"/>
          <w:sz w:val="24"/>
          <w:szCs w:val="24"/>
          <w:lang w:val="es-ES" w:eastAsia="ar-SA"/>
        </w:rPr>
        <w:t xml:space="preserve"> de ambas ingenierías</w:t>
      </w:r>
      <w:r w:rsidR="00017E79" w:rsidRPr="003E3D51">
        <w:rPr>
          <w:rFonts w:ascii="Times New Roman" w:eastAsia="Times New Roman" w:hAnsi="Times New Roman" w:cs="Times New Roman"/>
          <w:color w:val="000000"/>
          <w:sz w:val="24"/>
          <w:szCs w:val="24"/>
          <w:lang w:val="es-ES" w:eastAsia="ar-SA"/>
        </w:rPr>
        <w:t xml:space="preserve"> para </w:t>
      </w:r>
      <w:r w:rsidR="00A43140" w:rsidRPr="003E3D51">
        <w:rPr>
          <w:rFonts w:ascii="Times New Roman" w:eastAsia="Times New Roman" w:hAnsi="Times New Roman" w:cs="Times New Roman"/>
          <w:color w:val="000000"/>
          <w:sz w:val="24"/>
          <w:szCs w:val="24"/>
          <w:lang w:val="es-ES" w:eastAsia="ar-SA"/>
        </w:rPr>
        <w:t xml:space="preserve">comunicar a </w:t>
      </w:r>
      <w:r w:rsidR="00017E79" w:rsidRPr="003E3D51">
        <w:rPr>
          <w:rFonts w:ascii="Times New Roman" w:eastAsia="Times New Roman" w:hAnsi="Times New Roman" w:cs="Times New Roman"/>
          <w:color w:val="000000"/>
          <w:sz w:val="24"/>
          <w:szCs w:val="24"/>
          <w:lang w:val="es-ES" w:eastAsia="ar-SA"/>
        </w:rPr>
        <w:t xml:space="preserve">sus respectivas autoridades las áreas de oportunidad en las que pueden apoyar a sus </w:t>
      </w:r>
      <w:r w:rsidR="00A43140" w:rsidRPr="003E3D51">
        <w:rPr>
          <w:rFonts w:ascii="Times New Roman" w:eastAsia="Times New Roman" w:hAnsi="Times New Roman" w:cs="Times New Roman"/>
          <w:color w:val="000000"/>
          <w:sz w:val="24"/>
          <w:szCs w:val="24"/>
          <w:lang w:val="es-ES" w:eastAsia="ar-SA"/>
        </w:rPr>
        <w:t>estudiantes</w:t>
      </w:r>
      <w:r w:rsidR="00017E79" w:rsidRPr="003E3D51">
        <w:rPr>
          <w:rFonts w:ascii="Times New Roman" w:eastAsia="Times New Roman" w:hAnsi="Times New Roman" w:cs="Times New Roman"/>
          <w:color w:val="000000"/>
          <w:sz w:val="24"/>
          <w:szCs w:val="24"/>
          <w:lang w:val="es-ES" w:eastAsia="ar-SA"/>
        </w:rPr>
        <w:t xml:space="preserve">. </w:t>
      </w:r>
    </w:p>
    <w:p w14:paraId="7AF5FB36" w14:textId="77777777" w:rsidR="00017E79" w:rsidRPr="003E3D51" w:rsidRDefault="00017E79" w:rsidP="00017E79">
      <w:pPr>
        <w:autoSpaceDE w:val="0"/>
        <w:autoSpaceDN w:val="0"/>
        <w:adjustRightInd w:val="0"/>
        <w:spacing w:after="0" w:line="240" w:lineRule="auto"/>
        <w:jc w:val="both"/>
        <w:rPr>
          <w:rFonts w:ascii="Times New Roman" w:hAnsi="Times New Roman" w:cs="Times New Roman"/>
          <w:sz w:val="24"/>
          <w:szCs w:val="24"/>
          <w:lang w:val="es-ES"/>
        </w:rPr>
      </w:pPr>
    </w:p>
    <w:p w14:paraId="2DDDF899" w14:textId="3100FE30" w:rsidR="00CC5660" w:rsidRDefault="00CC5660" w:rsidP="00B81158">
      <w:pPr>
        <w:jc w:val="center"/>
        <w:rPr>
          <w:rFonts w:ascii="Times New Roman" w:hAnsi="Times New Roman" w:cs="Times New Roman"/>
          <w:b/>
          <w:bCs/>
          <w:color w:val="000000"/>
          <w:sz w:val="24"/>
          <w:szCs w:val="24"/>
        </w:rPr>
      </w:pPr>
    </w:p>
    <w:p w14:paraId="0E244597" w14:textId="77777777" w:rsidR="00C94E19" w:rsidRPr="003E3D51" w:rsidRDefault="00C94E19" w:rsidP="00B81158">
      <w:pPr>
        <w:jc w:val="center"/>
        <w:rPr>
          <w:rFonts w:ascii="Times New Roman" w:hAnsi="Times New Roman" w:cs="Times New Roman"/>
          <w:b/>
          <w:bCs/>
          <w:color w:val="000000"/>
          <w:sz w:val="24"/>
          <w:szCs w:val="24"/>
        </w:rPr>
      </w:pPr>
    </w:p>
    <w:p w14:paraId="1A87B5E2" w14:textId="688E158F" w:rsidR="00E0026D" w:rsidRPr="003E3D51" w:rsidRDefault="0005654C" w:rsidP="003E3D51">
      <w:pPr>
        <w:spacing w:after="0"/>
        <w:jc w:val="center"/>
        <w:rPr>
          <w:rFonts w:ascii="Times New Roman" w:hAnsi="Times New Roman" w:cs="Times New Roman"/>
          <w:b/>
          <w:bCs/>
          <w:color w:val="000000"/>
          <w:sz w:val="32"/>
          <w:szCs w:val="32"/>
        </w:rPr>
      </w:pPr>
      <w:r w:rsidRPr="003E3D51">
        <w:rPr>
          <w:rFonts w:ascii="Times New Roman" w:hAnsi="Times New Roman" w:cs="Times New Roman"/>
          <w:b/>
          <w:bCs/>
          <w:color w:val="000000"/>
          <w:sz w:val="32"/>
          <w:szCs w:val="32"/>
        </w:rPr>
        <w:lastRenderedPageBreak/>
        <w:t>Conclusiones</w:t>
      </w:r>
    </w:p>
    <w:p w14:paraId="7934B648" w14:textId="1F0FA455" w:rsidR="00A43140" w:rsidRDefault="00A05876" w:rsidP="008C1B22">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El estudio y seguimiento de las trayectorias académicas en las instituciones de educación </w:t>
      </w:r>
      <w:r w:rsidR="00260F46" w:rsidRPr="003E3D51">
        <w:rPr>
          <w:rFonts w:ascii="Times New Roman" w:eastAsia="Times New Roman" w:hAnsi="Times New Roman" w:cs="Times New Roman"/>
          <w:color w:val="000000"/>
          <w:sz w:val="24"/>
          <w:szCs w:val="24"/>
          <w:lang w:val="es-ES" w:eastAsia="ar-SA"/>
        </w:rPr>
        <w:t>superior</w:t>
      </w:r>
      <w:r w:rsidRPr="003E3D51">
        <w:rPr>
          <w:rFonts w:ascii="Times New Roman" w:eastAsia="Times New Roman" w:hAnsi="Times New Roman" w:cs="Times New Roman"/>
          <w:color w:val="000000"/>
          <w:sz w:val="24"/>
          <w:szCs w:val="24"/>
          <w:lang w:val="es-ES" w:eastAsia="ar-SA"/>
        </w:rPr>
        <w:t xml:space="preserve"> </w:t>
      </w:r>
      <w:r w:rsidR="00A43140" w:rsidRPr="003E3D51">
        <w:rPr>
          <w:rFonts w:ascii="Times New Roman" w:eastAsia="Times New Roman" w:hAnsi="Times New Roman" w:cs="Times New Roman"/>
          <w:color w:val="000000"/>
          <w:sz w:val="24"/>
          <w:szCs w:val="24"/>
          <w:lang w:val="es-ES" w:eastAsia="ar-SA"/>
        </w:rPr>
        <w:t>constituye</w:t>
      </w:r>
      <w:r w:rsidRPr="003E3D51">
        <w:rPr>
          <w:rFonts w:ascii="Times New Roman" w:eastAsia="Times New Roman" w:hAnsi="Times New Roman" w:cs="Times New Roman"/>
          <w:color w:val="000000"/>
          <w:sz w:val="24"/>
          <w:szCs w:val="24"/>
          <w:lang w:val="es-ES" w:eastAsia="ar-SA"/>
        </w:rPr>
        <w:t xml:space="preserve"> una fuente de información </w:t>
      </w:r>
      <w:r w:rsidR="00A43140" w:rsidRPr="003E3D51">
        <w:rPr>
          <w:rFonts w:ascii="Times New Roman" w:eastAsia="Times New Roman" w:hAnsi="Times New Roman" w:cs="Times New Roman"/>
          <w:color w:val="000000"/>
          <w:sz w:val="24"/>
          <w:szCs w:val="24"/>
          <w:lang w:val="es-ES" w:eastAsia="ar-SA"/>
        </w:rPr>
        <w:t xml:space="preserve">esencial </w:t>
      </w:r>
      <w:r w:rsidRPr="003E3D51">
        <w:rPr>
          <w:rFonts w:ascii="Times New Roman" w:eastAsia="Times New Roman" w:hAnsi="Times New Roman" w:cs="Times New Roman"/>
          <w:color w:val="000000"/>
          <w:sz w:val="24"/>
          <w:szCs w:val="24"/>
          <w:lang w:val="es-ES" w:eastAsia="ar-SA"/>
        </w:rPr>
        <w:t>para mejorar la calidad educativa.</w:t>
      </w:r>
      <w:r w:rsidR="00A43140" w:rsidRPr="003E3D51">
        <w:rPr>
          <w:rFonts w:ascii="Times New Roman" w:eastAsia="Times New Roman" w:hAnsi="Times New Roman" w:cs="Times New Roman"/>
          <w:color w:val="000000"/>
          <w:sz w:val="24"/>
          <w:szCs w:val="24"/>
          <w:lang w:val="es-ES" w:eastAsia="ar-SA"/>
        </w:rPr>
        <w:t xml:space="preserve"> Esto se debe a que a</w:t>
      </w:r>
      <w:r w:rsidRPr="003E3D51">
        <w:rPr>
          <w:rFonts w:ascii="Times New Roman" w:eastAsia="Times New Roman" w:hAnsi="Times New Roman" w:cs="Times New Roman"/>
          <w:color w:val="000000"/>
          <w:sz w:val="24"/>
          <w:szCs w:val="24"/>
          <w:lang w:val="es-ES" w:eastAsia="ar-SA"/>
        </w:rPr>
        <w:t xml:space="preserve">l analizar las trayectorias </w:t>
      </w:r>
      <w:r w:rsidR="00260F46" w:rsidRPr="003E3D51">
        <w:rPr>
          <w:rFonts w:ascii="Times New Roman" w:eastAsia="Times New Roman" w:hAnsi="Times New Roman" w:cs="Times New Roman"/>
          <w:color w:val="000000"/>
          <w:sz w:val="24"/>
          <w:szCs w:val="24"/>
          <w:lang w:val="es-ES" w:eastAsia="ar-SA"/>
        </w:rPr>
        <w:t>se pueden</w:t>
      </w:r>
      <w:r w:rsidRPr="003E3D51">
        <w:rPr>
          <w:rFonts w:ascii="Times New Roman" w:eastAsia="Times New Roman" w:hAnsi="Times New Roman" w:cs="Times New Roman"/>
          <w:color w:val="000000"/>
          <w:sz w:val="24"/>
          <w:szCs w:val="24"/>
          <w:lang w:val="es-ES" w:eastAsia="ar-SA"/>
        </w:rPr>
        <w:t xml:space="preserve"> identificar los niveles de riesgo en los que se </w:t>
      </w:r>
      <w:r w:rsidR="00260F46" w:rsidRPr="003E3D51">
        <w:rPr>
          <w:rFonts w:ascii="Times New Roman" w:eastAsia="Times New Roman" w:hAnsi="Times New Roman" w:cs="Times New Roman"/>
          <w:color w:val="000000"/>
          <w:sz w:val="24"/>
          <w:szCs w:val="24"/>
          <w:lang w:val="es-ES" w:eastAsia="ar-SA"/>
        </w:rPr>
        <w:t>encuentran los</w:t>
      </w:r>
      <w:r w:rsidRPr="003E3D51">
        <w:rPr>
          <w:rFonts w:ascii="Times New Roman" w:eastAsia="Times New Roman" w:hAnsi="Times New Roman" w:cs="Times New Roman"/>
          <w:color w:val="000000"/>
          <w:sz w:val="24"/>
          <w:szCs w:val="24"/>
          <w:lang w:val="es-ES" w:eastAsia="ar-SA"/>
        </w:rPr>
        <w:t xml:space="preserve"> alumnos, </w:t>
      </w:r>
      <w:r w:rsidR="00A43140" w:rsidRPr="003E3D51">
        <w:rPr>
          <w:rFonts w:ascii="Times New Roman" w:eastAsia="Times New Roman" w:hAnsi="Times New Roman" w:cs="Times New Roman"/>
          <w:color w:val="000000"/>
          <w:sz w:val="24"/>
          <w:szCs w:val="24"/>
          <w:lang w:val="es-ES" w:eastAsia="ar-SA"/>
        </w:rPr>
        <w:t>lo cual podría servir para crear estrategias de apoyo</w:t>
      </w:r>
      <w:r w:rsidRPr="003E3D51">
        <w:rPr>
          <w:rFonts w:ascii="Times New Roman" w:eastAsia="Times New Roman" w:hAnsi="Times New Roman" w:cs="Times New Roman"/>
          <w:color w:val="000000"/>
          <w:sz w:val="24"/>
          <w:szCs w:val="24"/>
          <w:lang w:val="es-ES" w:eastAsia="ar-SA"/>
        </w:rPr>
        <w:t>.</w:t>
      </w:r>
      <w:r w:rsidR="00A43140" w:rsidRPr="003E3D51">
        <w:rPr>
          <w:rFonts w:ascii="Times New Roman" w:eastAsia="Times New Roman" w:hAnsi="Times New Roman" w:cs="Times New Roman"/>
          <w:color w:val="000000"/>
          <w:sz w:val="24"/>
          <w:szCs w:val="24"/>
          <w:lang w:val="es-ES" w:eastAsia="ar-SA"/>
        </w:rPr>
        <w:t xml:space="preserve"> En tal sentido, l</w:t>
      </w:r>
      <w:r w:rsidR="000D553C" w:rsidRPr="003E3D51">
        <w:rPr>
          <w:rFonts w:ascii="Times New Roman" w:eastAsia="Times New Roman" w:hAnsi="Times New Roman" w:cs="Times New Roman"/>
          <w:color w:val="000000"/>
          <w:sz w:val="24"/>
          <w:szCs w:val="24"/>
          <w:lang w:val="es-ES" w:eastAsia="ar-SA"/>
        </w:rPr>
        <w:t xml:space="preserve">as soluciones que se </w:t>
      </w:r>
      <w:r w:rsidR="00CC1D44" w:rsidRPr="003E3D51">
        <w:rPr>
          <w:rFonts w:ascii="Times New Roman" w:eastAsia="Times New Roman" w:hAnsi="Times New Roman" w:cs="Times New Roman"/>
          <w:color w:val="000000"/>
          <w:sz w:val="24"/>
          <w:szCs w:val="24"/>
          <w:lang w:val="es-ES" w:eastAsia="ar-SA"/>
        </w:rPr>
        <w:t>propone</w:t>
      </w:r>
      <w:r w:rsidR="00A43140" w:rsidRPr="003E3D51">
        <w:rPr>
          <w:rFonts w:ascii="Times New Roman" w:eastAsia="Times New Roman" w:hAnsi="Times New Roman" w:cs="Times New Roman"/>
          <w:color w:val="000000"/>
          <w:sz w:val="24"/>
          <w:szCs w:val="24"/>
          <w:lang w:val="es-ES" w:eastAsia="ar-SA"/>
        </w:rPr>
        <w:t>n</w:t>
      </w:r>
      <w:r w:rsidR="000D553C" w:rsidRPr="003E3D51">
        <w:rPr>
          <w:rFonts w:ascii="Times New Roman" w:eastAsia="Times New Roman" w:hAnsi="Times New Roman" w:cs="Times New Roman"/>
          <w:color w:val="000000"/>
          <w:sz w:val="24"/>
          <w:szCs w:val="24"/>
          <w:lang w:val="es-ES" w:eastAsia="ar-SA"/>
        </w:rPr>
        <w:t xml:space="preserve"> </w:t>
      </w:r>
      <w:r w:rsidR="00A43140" w:rsidRPr="003E3D51">
        <w:rPr>
          <w:rFonts w:ascii="Times New Roman" w:eastAsia="Times New Roman" w:hAnsi="Times New Roman" w:cs="Times New Roman"/>
          <w:color w:val="000000"/>
          <w:sz w:val="24"/>
          <w:szCs w:val="24"/>
          <w:lang w:val="es-ES" w:eastAsia="ar-SA"/>
        </w:rPr>
        <w:t>se explican a continuación:</w:t>
      </w:r>
    </w:p>
    <w:p w14:paraId="362017D6" w14:textId="77777777" w:rsidR="003E3D51" w:rsidRPr="003E3D51" w:rsidRDefault="003E3D51" w:rsidP="008C1B22">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p>
    <w:p w14:paraId="01266E7B" w14:textId="3796E3C5" w:rsidR="00A05876" w:rsidRPr="003E3D51" w:rsidRDefault="00A05876" w:rsidP="00B81158">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r w:rsidRPr="003E3D51">
        <w:rPr>
          <w:rFonts w:ascii="Times New Roman" w:eastAsia="Times New Roman" w:hAnsi="Times New Roman" w:cs="Times New Roman"/>
          <w:b/>
          <w:bCs/>
          <w:color w:val="000000"/>
          <w:sz w:val="28"/>
          <w:szCs w:val="28"/>
          <w:lang w:val="es-ES" w:eastAsia="ar-SA"/>
        </w:rPr>
        <w:t>Mentoría académica</w:t>
      </w:r>
    </w:p>
    <w:p w14:paraId="3A691A38" w14:textId="76E3D3A9" w:rsidR="00A05876" w:rsidRPr="003E3D51" w:rsidRDefault="00A43140"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Esta estrategia consiste es ofrecer </w:t>
      </w:r>
      <w:r w:rsidR="00A05876" w:rsidRPr="003E3D51">
        <w:rPr>
          <w:rFonts w:ascii="Times New Roman" w:eastAsia="Times New Roman" w:hAnsi="Times New Roman" w:cs="Times New Roman"/>
          <w:color w:val="000000"/>
          <w:sz w:val="24"/>
          <w:szCs w:val="24"/>
          <w:lang w:val="es-ES" w:eastAsia="ar-SA"/>
        </w:rPr>
        <w:t xml:space="preserve">asesoría disciplinaria a través de alumnos sobresalientes, específicamente en temas que representen riesgo académico, así como recomendación de estrategias de aprendizaje y </w:t>
      </w:r>
      <w:r w:rsidRPr="003E3D51">
        <w:rPr>
          <w:rFonts w:ascii="Times New Roman" w:eastAsia="Times New Roman" w:hAnsi="Times New Roman" w:cs="Times New Roman"/>
          <w:color w:val="000000"/>
          <w:sz w:val="24"/>
          <w:szCs w:val="24"/>
          <w:lang w:val="es-ES" w:eastAsia="ar-SA"/>
        </w:rPr>
        <w:t xml:space="preserve">de </w:t>
      </w:r>
      <w:r w:rsidR="00A05876" w:rsidRPr="003E3D51">
        <w:rPr>
          <w:rFonts w:ascii="Times New Roman" w:eastAsia="Times New Roman" w:hAnsi="Times New Roman" w:cs="Times New Roman"/>
          <w:color w:val="000000"/>
          <w:sz w:val="24"/>
          <w:szCs w:val="24"/>
          <w:lang w:val="es-ES" w:eastAsia="ar-SA"/>
        </w:rPr>
        <w:t xml:space="preserve">estudio para mejorar el aprovechamiento escolar </w:t>
      </w:r>
      <w:r w:rsidRPr="003E3D51">
        <w:rPr>
          <w:rFonts w:ascii="Times New Roman" w:eastAsia="Times New Roman" w:hAnsi="Times New Roman" w:cs="Times New Roman"/>
          <w:color w:val="000000"/>
          <w:sz w:val="24"/>
          <w:szCs w:val="24"/>
          <w:lang w:val="es-ES" w:eastAsia="ar-SA"/>
        </w:rPr>
        <w:t xml:space="preserve">mediante una interacción </w:t>
      </w:r>
      <w:r w:rsidR="00A05876" w:rsidRPr="003E3D51">
        <w:rPr>
          <w:rFonts w:ascii="Times New Roman" w:eastAsia="Times New Roman" w:hAnsi="Times New Roman" w:cs="Times New Roman"/>
          <w:color w:val="000000"/>
          <w:sz w:val="24"/>
          <w:szCs w:val="24"/>
          <w:lang w:val="es-ES" w:eastAsia="ar-SA"/>
        </w:rPr>
        <w:t>alumno-alumno.</w:t>
      </w:r>
    </w:p>
    <w:p w14:paraId="20BF94C7" w14:textId="77777777" w:rsidR="003F0D8F" w:rsidRPr="003E3D51" w:rsidRDefault="003F0D8F" w:rsidP="00260F46">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es-ES" w:eastAsia="ar-SA"/>
        </w:rPr>
      </w:pPr>
    </w:p>
    <w:p w14:paraId="511169AA" w14:textId="52812860" w:rsidR="00A05876" w:rsidRPr="003E3D51" w:rsidRDefault="00A05876" w:rsidP="00B81158">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r w:rsidRPr="003E3D51">
        <w:rPr>
          <w:rFonts w:ascii="Times New Roman" w:eastAsia="Times New Roman" w:hAnsi="Times New Roman" w:cs="Times New Roman"/>
          <w:b/>
          <w:bCs/>
          <w:color w:val="000000"/>
          <w:sz w:val="28"/>
          <w:szCs w:val="28"/>
          <w:lang w:val="es-ES" w:eastAsia="ar-SA"/>
        </w:rPr>
        <w:t>Asesorías</w:t>
      </w:r>
    </w:p>
    <w:p w14:paraId="0292003D" w14:textId="55E04461" w:rsidR="00A05876" w:rsidRPr="003E3D51" w:rsidRDefault="00A05876"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Las asesorías </w:t>
      </w:r>
      <w:r w:rsidR="00A43140" w:rsidRPr="003E3D51">
        <w:rPr>
          <w:rFonts w:ascii="Times New Roman" w:eastAsia="Times New Roman" w:hAnsi="Times New Roman" w:cs="Times New Roman"/>
          <w:color w:val="000000"/>
          <w:sz w:val="24"/>
          <w:szCs w:val="24"/>
          <w:lang w:val="es-ES" w:eastAsia="ar-SA"/>
        </w:rPr>
        <w:t xml:space="preserve">pueden ser ofrecidas </w:t>
      </w:r>
      <w:r w:rsidRPr="003E3D51">
        <w:rPr>
          <w:rFonts w:ascii="Times New Roman" w:eastAsia="Times New Roman" w:hAnsi="Times New Roman" w:cs="Times New Roman"/>
          <w:color w:val="000000"/>
          <w:sz w:val="24"/>
          <w:szCs w:val="24"/>
          <w:lang w:val="es-ES" w:eastAsia="ar-SA"/>
        </w:rPr>
        <w:t xml:space="preserve">por un profesor diferente al que imparte la materia. </w:t>
      </w:r>
      <w:r w:rsidR="00A43140" w:rsidRPr="003E3D51">
        <w:rPr>
          <w:rFonts w:ascii="Times New Roman" w:eastAsia="Times New Roman" w:hAnsi="Times New Roman" w:cs="Times New Roman"/>
          <w:color w:val="000000"/>
          <w:sz w:val="24"/>
          <w:szCs w:val="24"/>
          <w:lang w:val="es-ES" w:eastAsia="ar-SA"/>
        </w:rPr>
        <w:t xml:space="preserve">Estas procurarían </w:t>
      </w:r>
      <w:r w:rsidRPr="003E3D51">
        <w:rPr>
          <w:rFonts w:ascii="Times New Roman" w:eastAsia="Times New Roman" w:hAnsi="Times New Roman" w:cs="Times New Roman"/>
          <w:color w:val="000000"/>
          <w:sz w:val="24"/>
          <w:szCs w:val="24"/>
          <w:lang w:val="es-ES" w:eastAsia="ar-SA"/>
        </w:rPr>
        <w:t>apoyar a los alumnos en una situación problemática y resolver dudas académicas. Los estudiantes solicitar</w:t>
      </w:r>
      <w:r w:rsidR="00A43140" w:rsidRPr="003E3D51">
        <w:rPr>
          <w:rFonts w:ascii="Times New Roman" w:eastAsia="Times New Roman" w:hAnsi="Times New Roman" w:cs="Times New Roman"/>
          <w:color w:val="000000"/>
          <w:sz w:val="24"/>
          <w:szCs w:val="24"/>
          <w:lang w:val="es-ES" w:eastAsia="ar-SA"/>
        </w:rPr>
        <w:t>ían</w:t>
      </w:r>
      <w:r w:rsidRPr="003E3D51">
        <w:rPr>
          <w:rFonts w:ascii="Times New Roman" w:eastAsia="Times New Roman" w:hAnsi="Times New Roman" w:cs="Times New Roman"/>
          <w:color w:val="000000"/>
          <w:sz w:val="24"/>
          <w:szCs w:val="24"/>
          <w:lang w:val="es-ES" w:eastAsia="ar-SA"/>
        </w:rPr>
        <w:t xml:space="preserve"> asesoría a través de su tutor, directamente con el coordinador de tutoría o con el profesor. </w:t>
      </w:r>
    </w:p>
    <w:p w14:paraId="361FD28B" w14:textId="77777777" w:rsidR="00A05876" w:rsidRPr="003E3D51" w:rsidRDefault="00A05876" w:rsidP="00260F46">
      <w:pPr>
        <w:overflowPunct w:val="0"/>
        <w:autoSpaceDE w:val="0"/>
        <w:autoSpaceDN w:val="0"/>
        <w:adjustRightInd w:val="0"/>
        <w:spacing w:after="0" w:line="360" w:lineRule="auto"/>
        <w:ind w:firstLine="227"/>
        <w:jc w:val="both"/>
        <w:textAlignment w:val="baseline"/>
        <w:rPr>
          <w:rFonts w:ascii="Times New Roman" w:eastAsia="Times New Roman" w:hAnsi="Times New Roman" w:cs="Times New Roman"/>
          <w:color w:val="000000"/>
          <w:sz w:val="24"/>
          <w:szCs w:val="24"/>
          <w:lang w:val="es-ES" w:eastAsia="ar-SA"/>
        </w:rPr>
      </w:pPr>
    </w:p>
    <w:p w14:paraId="29ADB71E" w14:textId="4F15BE4A" w:rsidR="00A05876" w:rsidRPr="003E3D51" w:rsidRDefault="00A05876" w:rsidP="00B81158">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r w:rsidRPr="003E3D51">
        <w:rPr>
          <w:rFonts w:ascii="Times New Roman" w:eastAsia="Times New Roman" w:hAnsi="Times New Roman" w:cs="Times New Roman"/>
          <w:b/>
          <w:bCs/>
          <w:color w:val="000000"/>
          <w:sz w:val="28"/>
          <w:szCs w:val="28"/>
          <w:lang w:val="es-ES" w:eastAsia="ar-SA"/>
        </w:rPr>
        <w:t>Tutorías</w:t>
      </w:r>
    </w:p>
    <w:p w14:paraId="0131C2F2" w14:textId="049B03C2" w:rsidR="00A05876" w:rsidRPr="003E3D51" w:rsidRDefault="00A43140"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Las tutorías serían </w:t>
      </w:r>
      <w:r w:rsidR="00A05876" w:rsidRPr="003E3D51">
        <w:rPr>
          <w:rFonts w:ascii="Times New Roman" w:eastAsia="Times New Roman" w:hAnsi="Times New Roman" w:cs="Times New Roman"/>
          <w:color w:val="000000"/>
          <w:sz w:val="24"/>
          <w:szCs w:val="24"/>
          <w:lang w:val="es-ES" w:eastAsia="ar-SA"/>
        </w:rPr>
        <w:t xml:space="preserve">estrategias de atención personalizada para disminuir los índices de deserción y contribuir a la formación integral del alumno. </w:t>
      </w:r>
      <w:r w:rsidRPr="003E3D51">
        <w:rPr>
          <w:rFonts w:ascii="Times New Roman" w:eastAsia="Times New Roman" w:hAnsi="Times New Roman" w:cs="Times New Roman"/>
          <w:color w:val="000000"/>
          <w:sz w:val="24"/>
          <w:szCs w:val="24"/>
          <w:lang w:val="es-ES" w:eastAsia="ar-SA"/>
        </w:rPr>
        <w:t>En este sentido, s</w:t>
      </w:r>
      <w:r w:rsidR="00A05876" w:rsidRPr="003E3D51">
        <w:rPr>
          <w:rFonts w:ascii="Times New Roman" w:eastAsia="Times New Roman" w:hAnsi="Times New Roman" w:cs="Times New Roman"/>
          <w:color w:val="000000"/>
          <w:sz w:val="24"/>
          <w:szCs w:val="24"/>
          <w:lang w:val="es-ES" w:eastAsia="ar-SA"/>
        </w:rPr>
        <w:t>e propone que los tutores cumplan con sus diferentes actividades administrativas y académicas para apoyar a los alumnos en su transitar por el programa educativo.</w:t>
      </w:r>
    </w:p>
    <w:p w14:paraId="6D107848" w14:textId="77777777" w:rsidR="00A05876" w:rsidRPr="003E3D51" w:rsidRDefault="00A05876" w:rsidP="00260F46">
      <w:pPr>
        <w:overflowPunct w:val="0"/>
        <w:autoSpaceDE w:val="0"/>
        <w:autoSpaceDN w:val="0"/>
        <w:adjustRightInd w:val="0"/>
        <w:spacing w:after="0" w:line="360" w:lineRule="auto"/>
        <w:ind w:firstLine="227"/>
        <w:jc w:val="both"/>
        <w:textAlignment w:val="baseline"/>
        <w:rPr>
          <w:rFonts w:ascii="Times New Roman" w:eastAsia="Times New Roman" w:hAnsi="Times New Roman" w:cs="Times New Roman"/>
          <w:color w:val="000000"/>
          <w:sz w:val="24"/>
          <w:szCs w:val="24"/>
          <w:lang w:val="es-ES" w:eastAsia="ar-SA"/>
        </w:rPr>
      </w:pPr>
    </w:p>
    <w:p w14:paraId="2BE34F1B" w14:textId="0DD07DD6" w:rsidR="00A05876" w:rsidRPr="003E3D51" w:rsidRDefault="00A43140" w:rsidP="00B81158">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r w:rsidRPr="003E3D51">
        <w:rPr>
          <w:rFonts w:ascii="Times New Roman" w:eastAsia="Times New Roman" w:hAnsi="Times New Roman" w:cs="Times New Roman"/>
          <w:b/>
          <w:bCs/>
          <w:color w:val="000000"/>
          <w:sz w:val="28"/>
          <w:szCs w:val="28"/>
          <w:lang w:val="es-ES" w:eastAsia="ar-SA"/>
        </w:rPr>
        <w:t>Canalización p</w:t>
      </w:r>
      <w:r w:rsidR="00A05876" w:rsidRPr="003E3D51">
        <w:rPr>
          <w:rFonts w:ascii="Times New Roman" w:eastAsia="Times New Roman" w:hAnsi="Times New Roman" w:cs="Times New Roman"/>
          <w:b/>
          <w:bCs/>
          <w:color w:val="000000"/>
          <w:sz w:val="28"/>
          <w:szCs w:val="28"/>
          <w:lang w:val="es-ES" w:eastAsia="ar-SA"/>
        </w:rPr>
        <w:t>sicológica</w:t>
      </w:r>
    </w:p>
    <w:p w14:paraId="4A5E81DE" w14:textId="083F471C" w:rsidR="00A05876" w:rsidRDefault="00A05876"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En algunas ocasiones el bajo desempeño académico de los alumnos </w:t>
      </w:r>
      <w:r w:rsidR="009B195B" w:rsidRPr="003E3D51">
        <w:rPr>
          <w:rFonts w:ascii="Times New Roman" w:eastAsia="Times New Roman" w:hAnsi="Times New Roman" w:cs="Times New Roman"/>
          <w:color w:val="000000"/>
          <w:sz w:val="24"/>
          <w:szCs w:val="24"/>
          <w:lang w:val="es-ES" w:eastAsia="ar-SA"/>
        </w:rPr>
        <w:t xml:space="preserve">se debe no solo a la incomprensión de </w:t>
      </w:r>
      <w:r w:rsidRPr="003E3D51">
        <w:rPr>
          <w:rFonts w:ascii="Times New Roman" w:eastAsia="Times New Roman" w:hAnsi="Times New Roman" w:cs="Times New Roman"/>
          <w:color w:val="000000"/>
          <w:sz w:val="24"/>
          <w:szCs w:val="24"/>
          <w:lang w:val="es-ES" w:eastAsia="ar-SA"/>
        </w:rPr>
        <w:t>los temas de las materias, sino</w:t>
      </w:r>
      <w:r w:rsidR="009B195B" w:rsidRPr="003E3D51">
        <w:rPr>
          <w:rFonts w:ascii="Times New Roman" w:eastAsia="Times New Roman" w:hAnsi="Times New Roman" w:cs="Times New Roman"/>
          <w:color w:val="000000"/>
          <w:sz w:val="24"/>
          <w:szCs w:val="24"/>
          <w:lang w:val="es-ES" w:eastAsia="ar-SA"/>
        </w:rPr>
        <w:t xml:space="preserve"> también a </w:t>
      </w:r>
      <w:r w:rsidRPr="003E3D51">
        <w:rPr>
          <w:rFonts w:ascii="Times New Roman" w:eastAsia="Times New Roman" w:hAnsi="Times New Roman" w:cs="Times New Roman"/>
          <w:color w:val="000000"/>
          <w:sz w:val="24"/>
          <w:szCs w:val="24"/>
          <w:lang w:val="es-ES" w:eastAsia="ar-SA"/>
        </w:rPr>
        <w:t>problemas personales</w:t>
      </w:r>
      <w:r w:rsidR="009B195B" w:rsidRPr="003E3D51">
        <w:rPr>
          <w:rFonts w:ascii="Times New Roman" w:eastAsia="Times New Roman" w:hAnsi="Times New Roman" w:cs="Times New Roman"/>
          <w:color w:val="000000"/>
          <w:sz w:val="24"/>
          <w:szCs w:val="24"/>
          <w:lang w:val="es-ES" w:eastAsia="ar-SA"/>
        </w:rPr>
        <w:t>,</w:t>
      </w:r>
      <w:r w:rsidRPr="003E3D51">
        <w:rPr>
          <w:rFonts w:ascii="Times New Roman" w:eastAsia="Times New Roman" w:hAnsi="Times New Roman" w:cs="Times New Roman"/>
          <w:color w:val="000000"/>
          <w:sz w:val="24"/>
          <w:szCs w:val="24"/>
          <w:lang w:val="es-ES" w:eastAsia="ar-SA"/>
        </w:rPr>
        <w:t xml:space="preserve"> por lo que requieren atención psicológica. </w:t>
      </w:r>
      <w:r w:rsidR="009B195B" w:rsidRPr="003E3D51">
        <w:rPr>
          <w:rFonts w:ascii="Times New Roman" w:eastAsia="Times New Roman" w:hAnsi="Times New Roman" w:cs="Times New Roman"/>
          <w:color w:val="000000"/>
          <w:sz w:val="24"/>
          <w:szCs w:val="24"/>
          <w:lang w:val="es-ES" w:eastAsia="ar-SA"/>
        </w:rPr>
        <w:t xml:space="preserve">Por ello, </w:t>
      </w:r>
      <w:r w:rsidRPr="003E3D51">
        <w:rPr>
          <w:rFonts w:ascii="Times New Roman" w:eastAsia="Times New Roman" w:hAnsi="Times New Roman" w:cs="Times New Roman"/>
          <w:color w:val="000000"/>
          <w:sz w:val="24"/>
          <w:szCs w:val="24"/>
          <w:lang w:val="es-ES" w:eastAsia="ar-SA"/>
        </w:rPr>
        <w:t xml:space="preserve">el tutor debe </w:t>
      </w:r>
      <w:r w:rsidR="009B195B" w:rsidRPr="003E3D51">
        <w:rPr>
          <w:rFonts w:ascii="Times New Roman" w:eastAsia="Times New Roman" w:hAnsi="Times New Roman" w:cs="Times New Roman"/>
          <w:color w:val="000000"/>
          <w:sz w:val="24"/>
          <w:szCs w:val="24"/>
          <w:lang w:val="es-ES" w:eastAsia="ar-SA"/>
        </w:rPr>
        <w:t>poner en contacto</w:t>
      </w:r>
      <w:r w:rsidRPr="003E3D51">
        <w:rPr>
          <w:rFonts w:ascii="Times New Roman" w:eastAsia="Times New Roman" w:hAnsi="Times New Roman" w:cs="Times New Roman"/>
          <w:color w:val="000000"/>
          <w:sz w:val="24"/>
          <w:szCs w:val="24"/>
          <w:lang w:val="es-ES" w:eastAsia="ar-SA"/>
        </w:rPr>
        <w:t xml:space="preserve"> al alumno con la instancia pertinente.</w:t>
      </w:r>
    </w:p>
    <w:p w14:paraId="7E97B2E4" w14:textId="1CB6DE19" w:rsidR="003E3D51" w:rsidRDefault="003E3D51"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p>
    <w:p w14:paraId="2E7335EE" w14:textId="77777777" w:rsidR="003E3D51" w:rsidRPr="003E3D51" w:rsidRDefault="003E3D51"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p>
    <w:p w14:paraId="3F093673" w14:textId="4D926D95" w:rsidR="00A05876" w:rsidRPr="003E3D51" w:rsidRDefault="00260F46" w:rsidP="00B81158">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r w:rsidRPr="003E3D51">
        <w:rPr>
          <w:rFonts w:ascii="Times New Roman" w:eastAsia="Times New Roman" w:hAnsi="Times New Roman" w:cs="Times New Roman"/>
          <w:b/>
          <w:bCs/>
          <w:color w:val="000000"/>
          <w:sz w:val="28"/>
          <w:szCs w:val="28"/>
          <w:lang w:val="es-ES" w:eastAsia="ar-SA"/>
        </w:rPr>
        <w:lastRenderedPageBreak/>
        <w:t>C</w:t>
      </w:r>
      <w:r w:rsidR="00A05876" w:rsidRPr="003E3D51">
        <w:rPr>
          <w:rFonts w:ascii="Times New Roman" w:eastAsia="Times New Roman" w:hAnsi="Times New Roman" w:cs="Times New Roman"/>
          <w:b/>
          <w:bCs/>
          <w:color w:val="000000"/>
          <w:sz w:val="28"/>
          <w:szCs w:val="28"/>
          <w:lang w:val="es-ES" w:eastAsia="ar-SA"/>
        </w:rPr>
        <w:t>omprensión lectora</w:t>
      </w:r>
    </w:p>
    <w:p w14:paraId="1C6DBB21" w14:textId="50FD5CE5" w:rsidR="00A05876" w:rsidRPr="003E3D51" w:rsidRDefault="009B195B"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La </w:t>
      </w:r>
      <w:r w:rsidR="00A05876" w:rsidRPr="003E3D51">
        <w:rPr>
          <w:rFonts w:ascii="Times New Roman" w:eastAsia="Times New Roman" w:hAnsi="Times New Roman" w:cs="Times New Roman"/>
          <w:color w:val="000000"/>
          <w:sz w:val="24"/>
          <w:szCs w:val="24"/>
          <w:lang w:val="es-ES" w:eastAsia="ar-SA"/>
        </w:rPr>
        <w:t>comprensión de textos</w:t>
      </w:r>
      <w:r w:rsidRPr="003E3D51">
        <w:rPr>
          <w:rFonts w:ascii="Times New Roman" w:eastAsia="Times New Roman" w:hAnsi="Times New Roman" w:cs="Times New Roman"/>
          <w:color w:val="000000"/>
          <w:sz w:val="24"/>
          <w:szCs w:val="24"/>
          <w:lang w:val="es-ES" w:eastAsia="ar-SA"/>
        </w:rPr>
        <w:t xml:space="preserve"> es esencial</w:t>
      </w:r>
      <w:r w:rsidR="00A05876" w:rsidRPr="003E3D51">
        <w:rPr>
          <w:rFonts w:ascii="Times New Roman" w:eastAsia="Times New Roman" w:hAnsi="Times New Roman" w:cs="Times New Roman"/>
          <w:color w:val="000000"/>
          <w:sz w:val="24"/>
          <w:szCs w:val="24"/>
          <w:lang w:val="es-ES" w:eastAsia="ar-SA"/>
        </w:rPr>
        <w:t xml:space="preserve"> para el aprendizaje debido a que la </w:t>
      </w:r>
      <w:r w:rsidRPr="003E3D51">
        <w:rPr>
          <w:rFonts w:ascii="Times New Roman" w:eastAsia="Times New Roman" w:hAnsi="Times New Roman" w:cs="Times New Roman"/>
          <w:color w:val="000000"/>
          <w:sz w:val="24"/>
          <w:szCs w:val="24"/>
          <w:lang w:val="es-ES" w:eastAsia="ar-SA"/>
        </w:rPr>
        <w:t xml:space="preserve">mayoría de la </w:t>
      </w:r>
      <w:r w:rsidR="00A05876" w:rsidRPr="003E3D51">
        <w:rPr>
          <w:rFonts w:ascii="Times New Roman" w:eastAsia="Times New Roman" w:hAnsi="Times New Roman" w:cs="Times New Roman"/>
          <w:color w:val="000000"/>
          <w:sz w:val="24"/>
          <w:szCs w:val="24"/>
          <w:lang w:val="es-ES" w:eastAsia="ar-SA"/>
        </w:rPr>
        <w:t xml:space="preserve">información </w:t>
      </w:r>
      <w:r w:rsidRPr="003E3D51">
        <w:rPr>
          <w:rFonts w:ascii="Times New Roman" w:eastAsia="Times New Roman" w:hAnsi="Times New Roman" w:cs="Times New Roman"/>
          <w:color w:val="000000"/>
          <w:sz w:val="24"/>
          <w:szCs w:val="24"/>
          <w:lang w:val="es-ES" w:eastAsia="ar-SA"/>
        </w:rPr>
        <w:t xml:space="preserve">recibida proviene de fuentes </w:t>
      </w:r>
      <w:r w:rsidR="00902464" w:rsidRPr="003E3D51">
        <w:rPr>
          <w:rFonts w:ascii="Times New Roman" w:eastAsia="Times New Roman" w:hAnsi="Times New Roman" w:cs="Times New Roman"/>
          <w:color w:val="000000"/>
          <w:sz w:val="24"/>
          <w:szCs w:val="24"/>
          <w:lang w:val="es-ES" w:eastAsia="ar-SA"/>
        </w:rPr>
        <w:t>escritas</w:t>
      </w:r>
      <w:r w:rsidR="00A05876" w:rsidRPr="003E3D51">
        <w:rPr>
          <w:rFonts w:ascii="Times New Roman" w:eastAsia="Times New Roman" w:hAnsi="Times New Roman" w:cs="Times New Roman"/>
          <w:color w:val="000000"/>
          <w:sz w:val="24"/>
          <w:szCs w:val="24"/>
          <w:lang w:val="es-ES" w:eastAsia="ar-SA"/>
        </w:rPr>
        <w:t xml:space="preserve">. </w:t>
      </w:r>
      <w:r w:rsidRPr="003E3D51">
        <w:rPr>
          <w:rFonts w:ascii="Times New Roman" w:eastAsia="Times New Roman" w:hAnsi="Times New Roman" w:cs="Times New Roman"/>
          <w:color w:val="000000"/>
          <w:sz w:val="24"/>
          <w:szCs w:val="24"/>
          <w:lang w:val="es-ES" w:eastAsia="ar-SA"/>
        </w:rPr>
        <w:t>Por eso, l</w:t>
      </w:r>
      <w:r w:rsidR="00A05876" w:rsidRPr="003E3D51">
        <w:rPr>
          <w:rFonts w:ascii="Times New Roman" w:eastAsia="Times New Roman" w:hAnsi="Times New Roman" w:cs="Times New Roman"/>
          <w:color w:val="000000"/>
          <w:sz w:val="24"/>
          <w:szCs w:val="24"/>
          <w:lang w:val="es-ES" w:eastAsia="ar-SA"/>
        </w:rPr>
        <w:t xml:space="preserve">a aplicación de estrategias didácticas </w:t>
      </w:r>
      <w:r w:rsidRPr="003E3D51">
        <w:rPr>
          <w:rFonts w:ascii="Times New Roman" w:eastAsia="Times New Roman" w:hAnsi="Times New Roman" w:cs="Times New Roman"/>
          <w:color w:val="000000"/>
          <w:sz w:val="24"/>
          <w:szCs w:val="24"/>
          <w:lang w:val="es-ES" w:eastAsia="ar-SA"/>
        </w:rPr>
        <w:t xml:space="preserve">en esta área contribuiría a disminuir </w:t>
      </w:r>
      <w:r w:rsidR="00A05876" w:rsidRPr="003E3D51">
        <w:rPr>
          <w:rFonts w:ascii="Times New Roman" w:eastAsia="Times New Roman" w:hAnsi="Times New Roman" w:cs="Times New Roman"/>
          <w:color w:val="000000"/>
          <w:sz w:val="24"/>
          <w:szCs w:val="24"/>
          <w:lang w:val="es-ES" w:eastAsia="ar-SA"/>
        </w:rPr>
        <w:t xml:space="preserve">los índices de </w:t>
      </w:r>
      <w:r w:rsidR="00B81158" w:rsidRPr="003E3D51">
        <w:rPr>
          <w:rFonts w:ascii="Times New Roman" w:eastAsia="Times New Roman" w:hAnsi="Times New Roman" w:cs="Times New Roman"/>
          <w:color w:val="000000"/>
          <w:sz w:val="24"/>
          <w:szCs w:val="24"/>
          <w:lang w:val="es-ES" w:eastAsia="ar-SA"/>
        </w:rPr>
        <w:t>reprobación</w:t>
      </w:r>
      <w:r w:rsidR="00A05876" w:rsidRPr="003E3D51">
        <w:rPr>
          <w:rFonts w:ascii="Times New Roman" w:eastAsia="Times New Roman" w:hAnsi="Times New Roman" w:cs="Times New Roman"/>
          <w:color w:val="000000"/>
          <w:sz w:val="24"/>
          <w:szCs w:val="24"/>
          <w:lang w:val="es-ES" w:eastAsia="ar-SA"/>
        </w:rPr>
        <w:t xml:space="preserve">. </w:t>
      </w:r>
    </w:p>
    <w:p w14:paraId="1F8EF8D6" w14:textId="4AECF738" w:rsidR="00B81158" w:rsidRPr="003E3D51" w:rsidRDefault="00B81158" w:rsidP="00260F46">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sz w:val="24"/>
          <w:szCs w:val="24"/>
          <w:lang w:val="es-ES" w:eastAsia="ar-SA"/>
        </w:rPr>
      </w:pPr>
    </w:p>
    <w:p w14:paraId="7FD4F223" w14:textId="1F843F9C" w:rsidR="00B81158" w:rsidRPr="003E3D51" w:rsidRDefault="00B81158" w:rsidP="00B81158">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r w:rsidRPr="003E3D51">
        <w:rPr>
          <w:rFonts w:ascii="Times New Roman" w:eastAsia="Times New Roman" w:hAnsi="Times New Roman" w:cs="Times New Roman"/>
          <w:b/>
          <w:bCs/>
          <w:color w:val="000000"/>
          <w:sz w:val="28"/>
          <w:szCs w:val="28"/>
          <w:lang w:val="es-ES" w:eastAsia="ar-SA"/>
        </w:rPr>
        <w:t>Actualización docente</w:t>
      </w:r>
    </w:p>
    <w:p w14:paraId="6B365423" w14:textId="1FEFD92E" w:rsidR="00A05876" w:rsidRPr="003E3D51" w:rsidRDefault="00A05876" w:rsidP="00F31DBE">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La actualización docente es un factor importante para </w:t>
      </w:r>
      <w:r w:rsidR="00902464" w:rsidRPr="003E3D51">
        <w:rPr>
          <w:rFonts w:ascii="Times New Roman" w:eastAsia="Times New Roman" w:hAnsi="Times New Roman" w:cs="Times New Roman"/>
          <w:color w:val="000000"/>
          <w:sz w:val="24"/>
          <w:szCs w:val="24"/>
          <w:lang w:val="es-ES" w:eastAsia="ar-SA"/>
        </w:rPr>
        <w:t xml:space="preserve">desarrollar actitudes y aptitudes útiles para potenciar las capacidades de los </w:t>
      </w:r>
      <w:r w:rsidRPr="003E3D51">
        <w:rPr>
          <w:rFonts w:ascii="Times New Roman" w:eastAsia="Times New Roman" w:hAnsi="Times New Roman" w:cs="Times New Roman"/>
          <w:color w:val="000000"/>
          <w:sz w:val="24"/>
          <w:szCs w:val="24"/>
          <w:lang w:val="es-ES" w:eastAsia="ar-SA"/>
        </w:rPr>
        <w:t xml:space="preserve">estudiantes </w:t>
      </w:r>
      <w:r w:rsidR="00902464" w:rsidRPr="003E3D51">
        <w:rPr>
          <w:rFonts w:ascii="Times New Roman" w:eastAsia="Times New Roman" w:hAnsi="Times New Roman" w:cs="Times New Roman"/>
          <w:color w:val="000000"/>
          <w:sz w:val="24"/>
          <w:szCs w:val="24"/>
          <w:lang w:val="es-ES" w:eastAsia="ar-SA"/>
        </w:rPr>
        <w:t xml:space="preserve">en cuanto a </w:t>
      </w:r>
      <w:r w:rsidR="00260F46" w:rsidRPr="003E3D51">
        <w:rPr>
          <w:rFonts w:ascii="Times New Roman" w:eastAsia="Times New Roman" w:hAnsi="Times New Roman" w:cs="Times New Roman"/>
          <w:color w:val="000000"/>
          <w:sz w:val="24"/>
          <w:szCs w:val="24"/>
          <w:lang w:val="es-ES" w:eastAsia="ar-SA"/>
        </w:rPr>
        <w:t>la solución</w:t>
      </w:r>
      <w:r w:rsidRPr="003E3D51">
        <w:rPr>
          <w:rFonts w:ascii="Times New Roman" w:eastAsia="Times New Roman" w:hAnsi="Times New Roman" w:cs="Times New Roman"/>
          <w:color w:val="000000"/>
          <w:sz w:val="24"/>
          <w:szCs w:val="24"/>
          <w:lang w:val="es-ES" w:eastAsia="ar-SA"/>
        </w:rPr>
        <w:t xml:space="preserve"> de </w:t>
      </w:r>
      <w:r w:rsidR="00260F46" w:rsidRPr="003E3D51">
        <w:rPr>
          <w:rFonts w:ascii="Times New Roman" w:eastAsia="Times New Roman" w:hAnsi="Times New Roman" w:cs="Times New Roman"/>
          <w:color w:val="000000"/>
          <w:sz w:val="24"/>
          <w:szCs w:val="24"/>
          <w:lang w:val="es-ES" w:eastAsia="ar-SA"/>
        </w:rPr>
        <w:t xml:space="preserve">problemas. </w:t>
      </w:r>
    </w:p>
    <w:p w14:paraId="1E46C611" w14:textId="2410C668" w:rsidR="00A05876" w:rsidRPr="003E3D51" w:rsidRDefault="009B195B" w:rsidP="009B195B">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En síntesis, se puede concluir que los </w:t>
      </w:r>
      <w:r w:rsidR="00260F46" w:rsidRPr="003E3D51">
        <w:rPr>
          <w:rFonts w:ascii="Times New Roman" w:eastAsia="Times New Roman" w:hAnsi="Times New Roman" w:cs="Times New Roman"/>
          <w:color w:val="000000"/>
          <w:sz w:val="24"/>
          <w:szCs w:val="24"/>
          <w:lang w:val="es-ES" w:eastAsia="ar-SA"/>
        </w:rPr>
        <w:t>indicadores de trayectoria</w:t>
      </w:r>
      <w:r w:rsidR="00D56161" w:rsidRPr="003E3D51">
        <w:rPr>
          <w:rFonts w:ascii="Times New Roman" w:eastAsia="Times New Roman" w:hAnsi="Times New Roman" w:cs="Times New Roman"/>
          <w:color w:val="000000"/>
          <w:sz w:val="24"/>
          <w:szCs w:val="24"/>
          <w:lang w:val="es-ES" w:eastAsia="ar-SA"/>
        </w:rPr>
        <w:t>s</w:t>
      </w:r>
      <w:r w:rsidR="00260F46" w:rsidRPr="003E3D51">
        <w:rPr>
          <w:rFonts w:ascii="Times New Roman" w:eastAsia="Times New Roman" w:hAnsi="Times New Roman" w:cs="Times New Roman"/>
          <w:color w:val="000000"/>
          <w:sz w:val="24"/>
          <w:szCs w:val="24"/>
          <w:lang w:val="es-ES" w:eastAsia="ar-SA"/>
        </w:rPr>
        <w:t xml:space="preserve"> escolar</w:t>
      </w:r>
      <w:r w:rsidR="00D56161" w:rsidRPr="003E3D51">
        <w:rPr>
          <w:rFonts w:ascii="Times New Roman" w:eastAsia="Times New Roman" w:hAnsi="Times New Roman" w:cs="Times New Roman"/>
          <w:color w:val="000000"/>
          <w:sz w:val="24"/>
          <w:szCs w:val="24"/>
          <w:lang w:val="es-ES" w:eastAsia="ar-SA"/>
        </w:rPr>
        <w:t>es</w:t>
      </w:r>
      <w:r w:rsidRPr="003E3D51">
        <w:rPr>
          <w:rFonts w:ascii="Times New Roman" w:eastAsia="Times New Roman" w:hAnsi="Times New Roman" w:cs="Times New Roman"/>
          <w:color w:val="000000"/>
          <w:sz w:val="24"/>
          <w:szCs w:val="24"/>
          <w:lang w:val="es-ES" w:eastAsia="ar-SA"/>
        </w:rPr>
        <w:t xml:space="preserve"> ofrecen </w:t>
      </w:r>
      <w:r w:rsidR="00260F46" w:rsidRPr="003E3D51">
        <w:rPr>
          <w:rFonts w:ascii="Times New Roman" w:eastAsia="Times New Roman" w:hAnsi="Times New Roman" w:cs="Times New Roman"/>
          <w:color w:val="000000"/>
          <w:sz w:val="24"/>
          <w:szCs w:val="24"/>
          <w:lang w:val="es-ES" w:eastAsia="ar-SA"/>
        </w:rPr>
        <w:t xml:space="preserve">mecanismos </w:t>
      </w:r>
      <w:r w:rsidRPr="003E3D51">
        <w:rPr>
          <w:rFonts w:ascii="Times New Roman" w:eastAsia="Times New Roman" w:hAnsi="Times New Roman" w:cs="Times New Roman"/>
          <w:color w:val="000000"/>
          <w:sz w:val="24"/>
          <w:szCs w:val="24"/>
          <w:lang w:val="es-ES" w:eastAsia="ar-SA"/>
        </w:rPr>
        <w:t>que sirven para proponer estrategias que se podrían implementar para atender a los estudiantes durante todo su recorrido académico.</w:t>
      </w:r>
    </w:p>
    <w:p w14:paraId="13585DEB" w14:textId="77777777" w:rsidR="009B195B" w:rsidRPr="003E3D51" w:rsidRDefault="009B195B" w:rsidP="009B195B">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color w:val="000000"/>
          <w:sz w:val="24"/>
          <w:szCs w:val="24"/>
          <w:lang w:val="es-ES" w:eastAsia="ar-SA"/>
        </w:rPr>
      </w:pPr>
    </w:p>
    <w:p w14:paraId="4C787A9B" w14:textId="63139A5F" w:rsidR="00E3526D" w:rsidRPr="003E3D51" w:rsidRDefault="005265ED" w:rsidP="00996A57">
      <w:pPr>
        <w:overflowPunct w:val="0"/>
        <w:autoSpaceDE w:val="0"/>
        <w:autoSpaceDN w:val="0"/>
        <w:adjustRightInd w:val="0"/>
        <w:spacing w:after="0" w:line="360" w:lineRule="auto"/>
        <w:jc w:val="center"/>
        <w:textAlignment w:val="baseline"/>
        <w:rPr>
          <w:rFonts w:ascii="Times New Roman" w:eastAsia="Times New Roman" w:hAnsi="Times New Roman" w:cs="Times New Roman"/>
          <w:b/>
          <w:bCs/>
          <w:color w:val="000000"/>
          <w:sz w:val="28"/>
          <w:szCs w:val="28"/>
          <w:lang w:val="es-ES" w:eastAsia="ar-SA"/>
        </w:rPr>
      </w:pPr>
      <w:bookmarkStart w:id="11" w:name="_Hlk58339892"/>
      <w:r w:rsidRPr="003E3D51">
        <w:rPr>
          <w:rFonts w:ascii="Times New Roman" w:eastAsia="Times New Roman" w:hAnsi="Times New Roman" w:cs="Times New Roman"/>
          <w:b/>
          <w:bCs/>
          <w:color w:val="000000"/>
          <w:sz w:val="28"/>
          <w:szCs w:val="28"/>
          <w:lang w:val="es-ES" w:eastAsia="ar-SA"/>
        </w:rPr>
        <w:t>Trabajos futuros</w:t>
      </w:r>
    </w:p>
    <w:p w14:paraId="4818DAF0" w14:textId="72E80B82" w:rsidR="00C122D3" w:rsidRPr="003E3D51" w:rsidRDefault="009B195B" w:rsidP="00CE6724">
      <w:pPr>
        <w:spacing w:line="360" w:lineRule="auto"/>
        <w:ind w:firstLine="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Algunas líneas de investigación que se podrían desarrollar en trabajos futuros son las siguientes: </w:t>
      </w:r>
    </w:p>
    <w:p w14:paraId="2100FB1E" w14:textId="196950AD" w:rsidR="00065968" w:rsidRPr="003E3D51" w:rsidRDefault="00DD528B" w:rsidP="009B195B">
      <w:pPr>
        <w:pStyle w:val="Prrafodelista"/>
        <w:numPr>
          <w:ilvl w:val="0"/>
          <w:numId w:val="8"/>
        </w:numPr>
        <w:spacing w:line="360" w:lineRule="auto"/>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Actualizar el Sistema de Información de Tutoría Académica para </w:t>
      </w:r>
      <w:r w:rsidR="00B6496D" w:rsidRPr="003E3D51">
        <w:rPr>
          <w:rFonts w:ascii="Times New Roman" w:eastAsia="Times New Roman" w:hAnsi="Times New Roman" w:cs="Times New Roman"/>
          <w:color w:val="000000"/>
          <w:sz w:val="24"/>
          <w:szCs w:val="24"/>
          <w:lang w:val="es-ES" w:eastAsia="ar-SA"/>
        </w:rPr>
        <w:t>contar con</w:t>
      </w:r>
      <w:r w:rsidRPr="003E3D51">
        <w:rPr>
          <w:rFonts w:ascii="Times New Roman" w:eastAsia="Times New Roman" w:hAnsi="Times New Roman" w:cs="Times New Roman"/>
          <w:color w:val="000000"/>
          <w:sz w:val="24"/>
          <w:szCs w:val="24"/>
          <w:lang w:val="es-ES" w:eastAsia="ar-SA"/>
        </w:rPr>
        <w:t xml:space="preserve"> una herramienta de gestión de información académica que sistematice, d</w:t>
      </w:r>
      <w:r w:rsidR="009B195B" w:rsidRPr="003E3D51">
        <w:rPr>
          <w:rFonts w:ascii="Times New Roman" w:eastAsia="Times New Roman" w:hAnsi="Times New Roman" w:cs="Times New Roman"/>
          <w:color w:val="000000"/>
          <w:sz w:val="24"/>
          <w:szCs w:val="24"/>
          <w:lang w:val="es-ES" w:eastAsia="ar-SA"/>
        </w:rPr>
        <w:t>é</w:t>
      </w:r>
      <w:r w:rsidRPr="003E3D51">
        <w:rPr>
          <w:rFonts w:ascii="Times New Roman" w:eastAsia="Times New Roman" w:hAnsi="Times New Roman" w:cs="Times New Roman"/>
          <w:color w:val="000000"/>
          <w:sz w:val="24"/>
          <w:szCs w:val="24"/>
          <w:lang w:val="es-ES" w:eastAsia="ar-SA"/>
        </w:rPr>
        <w:t xml:space="preserve"> seguimiento y evalúe la actividad tutorial. </w:t>
      </w:r>
      <w:r w:rsidR="009B195B" w:rsidRPr="003E3D51">
        <w:rPr>
          <w:rFonts w:ascii="Times New Roman" w:eastAsia="Times New Roman" w:hAnsi="Times New Roman" w:cs="Times New Roman"/>
          <w:color w:val="000000"/>
          <w:sz w:val="24"/>
          <w:szCs w:val="24"/>
          <w:lang w:val="es-ES" w:eastAsia="ar-SA"/>
        </w:rPr>
        <w:t xml:space="preserve">Esto sería útil para que el alumno tuviera </w:t>
      </w:r>
      <w:r w:rsidR="00065968" w:rsidRPr="003E3D51">
        <w:rPr>
          <w:rFonts w:ascii="Times New Roman" w:eastAsia="Times New Roman" w:hAnsi="Times New Roman" w:cs="Times New Roman"/>
          <w:color w:val="000000"/>
          <w:sz w:val="24"/>
          <w:szCs w:val="24"/>
          <w:lang w:val="es-ES" w:eastAsia="ar-SA"/>
        </w:rPr>
        <w:t>contacto con su tutor</w:t>
      </w:r>
      <w:r w:rsidR="009B195B" w:rsidRPr="003E3D51">
        <w:rPr>
          <w:rFonts w:ascii="Times New Roman" w:eastAsia="Times New Roman" w:hAnsi="Times New Roman" w:cs="Times New Roman"/>
          <w:color w:val="000000"/>
          <w:sz w:val="24"/>
          <w:szCs w:val="24"/>
          <w:lang w:val="es-ES" w:eastAsia="ar-SA"/>
        </w:rPr>
        <w:t>, mientras que a este último</w:t>
      </w:r>
      <w:r w:rsidR="00065968" w:rsidRPr="003E3D51">
        <w:rPr>
          <w:rFonts w:ascii="Times New Roman" w:eastAsia="Times New Roman" w:hAnsi="Times New Roman" w:cs="Times New Roman"/>
          <w:color w:val="000000"/>
          <w:sz w:val="24"/>
          <w:szCs w:val="24"/>
          <w:lang w:val="es-ES" w:eastAsia="ar-SA"/>
        </w:rPr>
        <w:t> </w:t>
      </w:r>
      <w:r w:rsidR="009B195B" w:rsidRPr="003E3D51">
        <w:rPr>
          <w:rFonts w:ascii="Times New Roman" w:eastAsia="Times New Roman" w:hAnsi="Times New Roman" w:cs="Times New Roman"/>
          <w:color w:val="000000"/>
          <w:sz w:val="24"/>
          <w:szCs w:val="24"/>
          <w:lang w:val="es-ES" w:eastAsia="ar-SA"/>
        </w:rPr>
        <w:t xml:space="preserve">le serviría para apoyar </w:t>
      </w:r>
      <w:r w:rsidRPr="003E3D51">
        <w:rPr>
          <w:rFonts w:ascii="Times New Roman" w:eastAsia="Times New Roman" w:hAnsi="Times New Roman" w:cs="Times New Roman"/>
          <w:color w:val="000000"/>
          <w:sz w:val="24"/>
          <w:szCs w:val="24"/>
          <w:lang w:val="es-ES" w:eastAsia="ar-SA"/>
        </w:rPr>
        <w:t>de manera oportuna</w:t>
      </w:r>
      <w:r w:rsidR="00065968" w:rsidRPr="003E3D51">
        <w:rPr>
          <w:rFonts w:ascii="Times New Roman" w:eastAsia="Times New Roman" w:hAnsi="Times New Roman" w:cs="Times New Roman"/>
          <w:color w:val="000000"/>
          <w:sz w:val="24"/>
          <w:szCs w:val="24"/>
          <w:lang w:val="es-ES" w:eastAsia="ar-SA"/>
        </w:rPr>
        <w:t xml:space="preserve"> al alumno a través del análisis de su historial académico.</w:t>
      </w:r>
    </w:p>
    <w:p w14:paraId="7881AEB8" w14:textId="03F1F232" w:rsidR="00DD528B" w:rsidRPr="003E3D51" w:rsidRDefault="00B6496D" w:rsidP="009B195B">
      <w:pPr>
        <w:pStyle w:val="Prrafodelista"/>
        <w:numPr>
          <w:ilvl w:val="0"/>
          <w:numId w:val="8"/>
        </w:numPr>
        <w:spacing w:line="360" w:lineRule="auto"/>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Integrar en el Sistema de Control Escolar un apartado que permita a los coordinadores de carrera obtener información de la trayectoria de los alumnos de una manera sencilla y gráfica</w:t>
      </w:r>
      <w:r w:rsidR="009B195B" w:rsidRPr="003E3D51">
        <w:rPr>
          <w:rFonts w:ascii="Times New Roman" w:eastAsia="Times New Roman" w:hAnsi="Times New Roman" w:cs="Times New Roman"/>
          <w:color w:val="000000"/>
          <w:sz w:val="24"/>
          <w:szCs w:val="24"/>
          <w:lang w:val="es-ES" w:eastAsia="ar-SA"/>
        </w:rPr>
        <w:t xml:space="preserve">. De este modo se podrían </w:t>
      </w:r>
      <w:r w:rsidRPr="003E3D51">
        <w:rPr>
          <w:rFonts w:ascii="Times New Roman" w:eastAsia="Times New Roman" w:hAnsi="Times New Roman" w:cs="Times New Roman"/>
          <w:color w:val="000000"/>
          <w:sz w:val="24"/>
          <w:szCs w:val="24"/>
          <w:lang w:val="es-ES" w:eastAsia="ar-SA"/>
        </w:rPr>
        <w:t xml:space="preserve">identificar las materias cursadas, los segundos cursos, las materias reprobadas, las pendientes, el grado de avanece, el estatus de los alumnos, </w:t>
      </w:r>
      <w:r w:rsidR="004F22D2" w:rsidRPr="003E3D51">
        <w:rPr>
          <w:rFonts w:ascii="Times New Roman" w:eastAsia="Times New Roman" w:hAnsi="Times New Roman" w:cs="Times New Roman"/>
          <w:color w:val="000000"/>
          <w:sz w:val="24"/>
          <w:szCs w:val="24"/>
          <w:lang w:val="es-ES" w:eastAsia="ar-SA"/>
        </w:rPr>
        <w:t>etc</w:t>
      </w:r>
      <w:r w:rsidRPr="003E3D51">
        <w:rPr>
          <w:rFonts w:ascii="Times New Roman" w:eastAsia="Times New Roman" w:hAnsi="Times New Roman" w:cs="Times New Roman"/>
          <w:color w:val="000000"/>
          <w:sz w:val="24"/>
          <w:szCs w:val="24"/>
          <w:lang w:val="es-ES" w:eastAsia="ar-SA"/>
        </w:rPr>
        <w:t xml:space="preserve">. </w:t>
      </w:r>
    </w:p>
    <w:bookmarkEnd w:id="11"/>
    <w:p w14:paraId="73E50B3A" w14:textId="14E8C4EE" w:rsidR="004F22D2" w:rsidRDefault="004F22D2">
      <w:pPr>
        <w:rPr>
          <w:rFonts w:ascii="Times New Roman" w:eastAsia="Times New Roman" w:hAnsi="Times New Roman" w:cs="Times New Roman"/>
          <w:b/>
          <w:bCs/>
          <w:color w:val="000000"/>
          <w:sz w:val="24"/>
          <w:szCs w:val="24"/>
          <w:lang w:val="es-ES" w:eastAsia="ar-SA"/>
        </w:rPr>
      </w:pPr>
    </w:p>
    <w:p w14:paraId="40D78D4B" w14:textId="28543DE1" w:rsidR="003E3D51" w:rsidRDefault="003E3D51">
      <w:pPr>
        <w:rPr>
          <w:rFonts w:ascii="Times New Roman" w:eastAsia="Times New Roman" w:hAnsi="Times New Roman" w:cs="Times New Roman"/>
          <w:b/>
          <w:bCs/>
          <w:color w:val="000000"/>
          <w:sz w:val="24"/>
          <w:szCs w:val="24"/>
          <w:lang w:val="es-ES" w:eastAsia="ar-SA"/>
        </w:rPr>
      </w:pPr>
    </w:p>
    <w:p w14:paraId="42D6AD17" w14:textId="40BB28B7" w:rsidR="003E3D51" w:rsidRDefault="003E3D51">
      <w:pPr>
        <w:rPr>
          <w:rFonts w:ascii="Times New Roman" w:eastAsia="Times New Roman" w:hAnsi="Times New Roman" w:cs="Times New Roman"/>
          <w:b/>
          <w:bCs/>
          <w:color w:val="000000"/>
          <w:sz w:val="24"/>
          <w:szCs w:val="24"/>
          <w:lang w:val="es-ES" w:eastAsia="ar-SA"/>
        </w:rPr>
      </w:pPr>
    </w:p>
    <w:p w14:paraId="6715DAC1" w14:textId="3DF360CC" w:rsidR="003E3D51" w:rsidRDefault="003E3D51">
      <w:pPr>
        <w:rPr>
          <w:rFonts w:ascii="Times New Roman" w:eastAsia="Times New Roman" w:hAnsi="Times New Roman" w:cs="Times New Roman"/>
          <w:b/>
          <w:bCs/>
          <w:color w:val="000000"/>
          <w:sz w:val="24"/>
          <w:szCs w:val="24"/>
          <w:lang w:val="es-ES" w:eastAsia="ar-SA"/>
        </w:rPr>
      </w:pPr>
    </w:p>
    <w:p w14:paraId="3CD53BB1" w14:textId="5B5FB703" w:rsidR="007850AD" w:rsidRDefault="007850AD">
      <w:pPr>
        <w:rPr>
          <w:rFonts w:ascii="Times New Roman" w:eastAsia="Times New Roman" w:hAnsi="Times New Roman" w:cs="Times New Roman"/>
          <w:b/>
          <w:bCs/>
          <w:color w:val="000000"/>
          <w:sz w:val="24"/>
          <w:szCs w:val="24"/>
          <w:lang w:val="es-ES" w:eastAsia="ar-SA"/>
        </w:rPr>
      </w:pPr>
    </w:p>
    <w:p w14:paraId="04F97553" w14:textId="542021EA" w:rsidR="007461A5" w:rsidRPr="00C94E19" w:rsidRDefault="0027490A">
      <w:pPr>
        <w:rPr>
          <w:rFonts w:eastAsia="Times New Roman" w:cstheme="minorHAnsi"/>
          <w:b/>
          <w:bCs/>
          <w:color w:val="000000"/>
          <w:sz w:val="28"/>
          <w:szCs w:val="28"/>
          <w:lang w:val="es-ES" w:eastAsia="ar-SA"/>
        </w:rPr>
      </w:pPr>
      <w:r w:rsidRPr="00C94E19">
        <w:rPr>
          <w:rFonts w:eastAsia="Times New Roman" w:cstheme="minorHAnsi"/>
          <w:b/>
          <w:bCs/>
          <w:color w:val="000000"/>
          <w:sz w:val="28"/>
          <w:szCs w:val="28"/>
          <w:lang w:val="es-ES" w:eastAsia="ar-SA"/>
        </w:rPr>
        <w:lastRenderedPageBreak/>
        <w:t>Referencias</w:t>
      </w:r>
    </w:p>
    <w:p w14:paraId="66077433"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proofErr w:type="spellStart"/>
      <w:r w:rsidRPr="003E3D51">
        <w:rPr>
          <w:rFonts w:ascii="Times New Roman" w:hAnsi="Times New Roman" w:cs="Times New Roman"/>
          <w:sz w:val="24"/>
          <w:szCs w:val="24"/>
        </w:rPr>
        <w:t>Bartolucci</w:t>
      </w:r>
      <w:proofErr w:type="spellEnd"/>
      <w:r w:rsidRPr="003E3D51">
        <w:rPr>
          <w:rFonts w:ascii="Times New Roman" w:hAnsi="Times New Roman" w:cs="Times New Roman"/>
          <w:sz w:val="24"/>
          <w:szCs w:val="24"/>
        </w:rPr>
        <w:t xml:space="preserve">, J. (1994). </w:t>
      </w:r>
      <w:r w:rsidRPr="003E3D51">
        <w:rPr>
          <w:rFonts w:ascii="Times New Roman" w:hAnsi="Times New Roman" w:cs="Times New Roman"/>
          <w:i/>
          <w:iCs/>
          <w:sz w:val="24"/>
          <w:szCs w:val="24"/>
        </w:rPr>
        <w:t>Desigualdad social, educación superior y sociología en México</w:t>
      </w:r>
      <w:r w:rsidRPr="003E3D51">
        <w:rPr>
          <w:rFonts w:ascii="Times New Roman" w:hAnsi="Times New Roman" w:cs="Times New Roman"/>
          <w:sz w:val="24"/>
          <w:szCs w:val="24"/>
        </w:rPr>
        <w:t>. México: Porrúa.</w:t>
      </w:r>
    </w:p>
    <w:p w14:paraId="4701B027"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proofErr w:type="spellStart"/>
      <w:r w:rsidRPr="003E3D51">
        <w:rPr>
          <w:rFonts w:ascii="Times New Roman" w:hAnsi="Times New Roman" w:cs="Times New Roman"/>
          <w:sz w:val="24"/>
          <w:szCs w:val="24"/>
        </w:rPr>
        <w:t>Bartolucci</w:t>
      </w:r>
      <w:proofErr w:type="spellEnd"/>
      <w:r w:rsidRPr="003E3D51">
        <w:rPr>
          <w:rFonts w:ascii="Times New Roman" w:hAnsi="Times New Roman" w:cs="Times New Roman"/>
          <w:sz w:val="24"/>
          <w:szCs w:val="24"/>
        </w:rPr>
        <w:t xml:space="preserve">, J. (1998). Posición social, trayectoria escolar y elección de carrera (seguimiento de una generación de estudiantes de la UNAM, 1976-1985). En </w:t>
      </w:r>
      <w:proofErr w:type="spellStart"/>
      <w:r w:rsidRPr="003E3D51">
        <w:rPr>
          <w:rFonts w:ascii="Times New Roman" w:hAnsi="Times New Roman" w:cs="Times New Roman"/>
          <w:sz w:val="24"/>
          <w:szCs w:val="24"/>
        </w:rPr>
        <w:t>Marsiske</w:t>
      </w:r>
      <w:proofErr w:type="spellEnd"/>
      <w:r w:rsidRPr="003E3D51">
        <w:rPr>
          <w:rFonts w:ascii="Times New Roman" w:hAnsi="Times New Roman" w:cs="Times New Roman"/>
          <w:sz w:val="24"/>
          <w:szCs w:val="24"/>
        </w:rPr>
        <w:t xml:space="preserve">, R. (coord.), </w:t>
      </w:r>
      <w:r w:rsidRPr="003E3D51">
        <w:rPr>
          <w:rFonts w:ascii="Times New Roman" w:hAnsi="Times New Roman" w:cs="Times New Roman"/>
          <w:i/>
          <w:iCs/>
          <w:sz w:val="24"/>
          <w:szCs w:val="24"/>
        </w:rPr>
        <w:t xml:space="preserve">Los estudiantes. Trabajos de historia y sociología </w:t>
      </w:r>
      <w:r w:rsidRPr="003E3D51">
        <w:rPr>
          <w:rFonts w:ascii="Times New Roman" w:hAnsi="Times New Roman" w:cs="Times New Roman"/>
          <w:sz w:val="24"/>
          <w:szCs w:val="24"/>
        </w:rPr>
        <w:t>(pp. 291-360). México: Centro de Estudios Sobre la Universidad-Universidad Nacional Autónoma de México/Plaza y Valdés.</w:t>
      </w:r>
    </w:p>
    <w:p w14:paraId="07BA8A90" w14:textId="19A20D4C" w:rsidR="00E12AB4"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r w:rsidRPr="003E3D51">
        <w:rPr>
          <w:rFonts w:ascii="Times New Roman" w:hAnsi="Times New Roman" w:cs="Times New Roman"/>
          <w:sz w:val="24"/>
          <w:szCs w:val="24"/>
        </w:rPr>
        <w:t xml:space="preserve">Calatayud, A. y Merino, C. (1984). Los perfiles escolares en la UNAM. </w:t>
      </w:r>
      <w:r w:rsidRPr="003E3D51">
        <w:rPr>
          <w:rFonts w:ascii="Times New Roman" w:hAnsi="Times New Roman" w:cs="Times New Roman"/>
          <w:i/>
          <w:iCs/>
          <w:sz w:val="24"/>
          <w:szCs w:val="24"/>
        </w:rPr>
        <w:t>Revista Perfiles Educativos</w:t>
      </w:r>
      <w:r w:rsidRPr="003E3D51">
        <w:rPr>
          <w:rFonts w:ascii="Times New Roman" w:hAnsi="Times New Roman" w:cs="Times New Roman"/>
          <w:sz w:val="24"/>
          <w:szCs w:val="24"/>
        </w:rPr>
        <w:t xml:space="preserve">, </w:t>
      </w:r>
      <w:r w:rsidR="009245C5" w:rsidRPr="003E3D51">
        <w:rPr>
          <w:rFonts w:ascii="Times New Roman" w:hAnsi="Times New Roman" w:cs="Times New Roman"/>
          <w:i/>
          <w:iCs/>
          <w:sz w:val="24"/>
          <w:szCs w:val="24"/>
        </w:rPr>
        <w:t>25</w:t>
      </w:r>
      <w:r w:rsidR="009245C5" w:rsidRPr="003E3D51">
        <w:rPr>
          <w:rFonts w:ascii="Times New Roman" w:hAnsi="Times New Roman" w:cs="Times New Roman"/>
          <w:sz w:val="24"/>
          <w:szCs w:val="24"/>
        </w:rPr>
        <w:t>(6</w:t>
      </w:r>
      <w:r w:rsidRPr="003E3D51">
        <w:rPr>
          <w:rFonts w:ascii="Times New Roman" w:hAnsi="Times New Roman" w:cs="Times New Roman"/>
          <w:sz w:val="24"/>
          <w:szCs w:val="24"/>
        </w:rPr>
        <w:t>), 16-29.</w:t>
      </w:r>
    </w:p>
    <w:p w14:paraId="78E4D913" w14:textId="1598A87B" w:rsidR="00C21659" w:rsidRDefault="00C21659" w:rsidP="00E12AB4">
      <w:pPr>
        <w:autoSpaceDE w:val="0"/>
        <w:autoSpaceDN w:val="0"/>
        <w:adjustRightInd w:val="0"/>
        <w:spacing w:after="0" w:line="360" w:lineRule="auto"/>
        <w:ind w:left="708" w:hanging="708"/>
        <w:jc w:val="both"/>
        <w:rPr>
          <w:rFonts w:ascii="Times New Roman" w:hAnsi="Times New Roman" w:cs="Times New Roman"/>
          <w:sz w:val="24"/>
          <w:szCs w:val="24"/>
        </w:rPr>
      </w:pPr>
      <w:r w:rsidRPr="00C21659">
        <w:rPr>
          <w:rFonts w:ascii="Times New Roman" w:hAnsi="Times New Roman" w:cs="Times New Roman"/>
          <w:sz w:val="24"/>
          <w:szCs w:val="24"/>
        </w:rPr>
        <w:t xml:space="preserve">Camarena, R. et al. (1985), "Reflexiones en torno al rendimiento escolar y a la eficiencia terminal", en Revista de la Educación Superior, </w:t>
      </w:r>
      <w:proofErr w:type="spellStart"/>
      <w:r w:rsidRPr="00C21659">
        <w:rPr>
          <w:rFonts w:ascii="Times New Roman" w:hAnsi="Times New Roman" w:cs="Times New Roman"/>
          <w:sz w:val="24"/>
          <w:szCs w:val="24"/>
        </w:rPr>
        <w:t>N°</w:t>
      </w:r>
      <w:proofErr w:type="spellEnd"/>
      <w:r w:rsidRPr="00C21659">
        <w:rPr>
          <w:rFonts w:ascii="Times New Roman" w:hAnsi="Times New Roman" w:cs="Times New Roman"/>
          <w:sz w:val="24"/>
          <w:szCs w:val="24"/>
        </w:rPr>
        <w:t xml:space="preserve"> 53, ANUIES, México., Recuperado de http://publicaciones.anuies.mx/revista/53/1/2/es/reflexiones-en-torno-al-rendimiento-escolar </w:t>
      </w:r>
    </w:p>
    <w:p w14:paraId="1C842178" w14:textId="1B79FE7D" w:rsidR="00E8592F" w:rsidRPr="003E3D51" w:rsidRDefault="00E8592F" w:rsidP="00E12AB4">
      <w:pPr>
        <w:autoSpaceDE w:val="0"/>
        <w:autoSpaceDN w:val="0"/>
        <w:adjustRightInd w:val="0"/>
        <w:spacing w:after="0" w:line="360" w:lineRule="auto"/>
        <w:ind w:left="708" w:hanging="708"/>
        <w:jc w:val="both"/>
        <w:rPr>
          <w:rFonts w:ascii="Times New Roman" w:hAnsi="Times New Roman" w:cs="Times New Roman"/>
          <w:sz w:val="24"/>
          <w:szCs w:val="24"/>
        </w:rPr>
      </w:pPr>
      <w:r w:rsidRPr="00E8592F">
        <w:rPr>
          <w:rFonts w:ascii="Times New Roman" w:hAnsi="Times New Roman" w:cs="Times New Roman"/>
          <w:sz w:val="24"/>
          <w:szCs w:val="24"/>
        </w:rPr>
        <w:t>Cancela, G.</w:t>
      </w:r>
      <w:r>
        <w:rPr>
          <w:rFonts w:ascii="Times New Roman" w:hAnsi="Times New Roman" w:cs="Times New Roman"/>
          <w:sz w:val="24"/>
          <w:szCs w:val="24"/>
        </w:rPr>
        <w:t>,</w:t>
      </w:r>
      <w:r w:rsidRPr="00E8592F">
        <w:rPr>
          <w:rFonts w:ascii="Times New Roman" w:hAnsi="Times New Roman" w:cs="Times New Roman"/>
          <w:sz w:val="24"/>
          <w:szCs w:val="24"/>
        </w:rPr>
        <w:t xml:space="preserve"> Cea, M., Galindo, L., &amp; </w:t>
      </w:r>
      <w:proofErr w:type="spellStart"/>
      <w:r w:rsidRPr="00E8592F">
        <w:rPr>
          <w:rFonts w:ascii="Times New Roman" w:hAnsi="Times New Roman" w:cs="Times New Roman"/>
          <w:sz w:val="24"/>
          <w:szCs w:val="24"/>
        </w:rPr>
        <w:t>Valilla</w:t>
      </w:r>
      <w:proofErr w:type="spellEnd"/>
      <w:r w:rsidRPr="00E8592F">
        <w:rPr>
          <w:rFonts w:ascii="Times New Roman" w:hAnsi="Times New Roman" w:cs="Times New Roman"/>
          <w:sz w:val="24"/>
          <w:szCs w:val="24"/>
        </w:rPr>
        <w:t>, G.</w:t>
      </w:r>
      <w:r>
        <w:rPr>
          <w:rFonts w:ascii="Times New Roman" w:hAnsi="Times New Roman" w:cs="Times New Roman"/>
          <w:sz w:val="24"/>
          <w:szCs w:val="24"/>
        </w:rPr>
        <w:t xml:space="preserve"> (2016)</w:t>
      </w:r>
      <w:r w:rsidRPr="00E8592F">
        <w:rPr>
          <w:rFonts w:ascii="Times New Roman" w:hAnsi="Times New Roman" w:cs="Times New Roman"/>
          <w:sz w:val="24"/>
          <w:szCs w:val="24"/>
        </w:rPr>
        <w:t>. www.uam.es. Obtenido de www.uam.es:https://www.uam.es/personal_pdi/stmaria/jmurillo/InvestigacionEE/Presentaciones/Curso_10/ EX-POST-FACTO_Trabajo.pdf</w:t>
      </w:r>
    </w:p>
    <w:p w14:paraId="4F587B56"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proofErr w:type="spellStart"/>
      <w:r w:rsidRPr="003E3D51">
        <w:rPr>
          <w:rFonts w:ascii="Times New Roman" w:hAnsi="Times New Roman" w:cs="Times New Roman"/>
          <w:color w:val="000000"/>
          <w:sz w:val="24"/>
          <w:szCs w:val="24"/>
        </w:rPr>
        <w:t>Chaín</w:t>
      </w:r>
      <w:proofErr w:type="spellEnd"/>
      <w:r w:rsidRPr="003E3D51">
        <w:rPr>
          <w:rFonts w:ascii="Times New Roman" w:hAnsi="Times New Roman" w:cs="Times New Roman"/>
          <w:color w:val="000000"/>
          <w:sz w:val="24"/>
          <w:szCs w:val="24"/>
        </w:rPr>
        <w:t xml:space="preserve">-Revuelta, R. (1995). </w:t>
      </w:r>
      <w:r w:rsidRPr="003E3D51">
        <w:rPr>
          <w:rFonts w:ascii="Times New Roman" w:hAnsi="Times New Roman" w:cs="Times New Roman"/>
          <w:i/>
          <w:iCs/>
          <w:color w:val="000000"/>
          <w:sz w:val="24"/>
          <w:szCs w:val="24"/>
        </w:rPr>
        <w:t>Estudiantes universitarios. Trayectorias escolares</w:t>
      </w:r>
      <w:r w:rsidRPr="003E3D51">
        <w:rPr>
          <w:rFonts w:ascii="Times New Roman" w:hAnsi="Times New Roman" w:cs="Times New Roman"/>
          <w:color w:val="000000"/>
          <w:sz w:val="24"/>
          <w:szCs w:val="24"/>
        </w:rPr>
        <w:t>. México: Universidad Veracruzana y Universidad Autónoma de Aguascalientes.</w:t>
      </w:r>
    </w:p>
    <w:p w14:paraId="108064D1"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proofErr w:type="spellStart"/>
      <w:r w:rsidRPr="003E3D51">
        <w:rPr>
          <w:rFonts w:ascii="Times New Roman" w:hAnsi="Times New Roman" w:cs="Times New Roman"/>
          <w:color w:val="000000"/>
          <w:sz w:val="24"/>
          <w:szCs w:val="24"/>
        </w:rPr>
        <w:t>Chaín</w:t>
      </w:r>
      <w:proofErr w:type="spellEnd"/>
      <w:r w:rsidRPr="003E3D51">
        <w:rPr>
          <w:rFonts w:ascii="Times New Roman" w:hAnsi="Times New Roman" w:cs="Times New Roman"/>
          <w:color w:val="000000"/>
          <w:sz w:val="24"/>
          <w:szCs w:val="24"/>
        </w:rPr>
        <w:t xml:space="preserve">-Revuelta, R. (2001). </w:t>
      </w:r>
      <w:r w:rsidRPr="003E3D51">
        <w:rPr>
          <w:rFonts w:ascii="Times New Roman" w:hAnsi="Times New Roman" w:cs="Times New Roman"/>
          <w:i/>
          <w:iCs/>
          <w:color w:val="000000"/>
          <w:sz w:val="24"/>
          <w:szCs w:val="24"/>
        </w:rPr>
        <w:t xml:space="preserve">Demanda, estudiantes y elección. </w:t>
      </w:r>
      <w:r w:rsidRPr="003E3D51">
        <w:rPr>
          <w:rFonts w:ascii="Times New Roman" w:hAnsi="Times New Roman" w:cs="Times New Roman"/>
          <w:color w:val="000000"/>
          <w:sz w:val="24"/>
          <w:szCs w:val="24"/>
        </w:rPr>
        <w:t>México: Universidad Veracruzana.</w:t>
      </w:r>
    </w:p>
    <w:p w14:paraId="28A85FD9"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proofErr w:type="spellStart"/>
      <w:r w:rsidRPr="003E3D51">
        <w:rPr>
          <w:rFonts w:ascii="Times New Roman" w:hAnsi="Times New Roman" w:cs="Times New Roman"/>
          <w:color w:val="000000"/>
          <w:sz w:val="24"/>
          <w:szCs w:val="24"/>
        </w:rPr>
        <w:t>Chaín</w:t>
      </w:r>
      <w:proofErr w:type="spellEnd"/>
      <w:r w:rsidRPr="003E3D51">
        <w:rPr>
          <w:rFonts w:ascii="Times New Roman" w:hAnsi="Times New Roman" w:cs="Times New Roman"/>
          <w:color w:val="000000"/>
          <w:sz w:val="24"/>
          <w:szCs w:val="24"/>
        </w:rPr>
        <w:t>-Revuelta, R. y Ramírez, C. (1997). Trayectoria escolar: un estudio sobre la eficiencia terminal en la Universidad Veracruzana</w:t>
      </w:r>
      <w:r w:rsidRPr="003E3D51">
        <w:rPr>
          <w:rFonts w:ascii="Times New Roman" w:hAnsi="Times New Roman" w:cs="Times New Roman"/>
          <w:i/>
          <w:iCs/>
          <w:color w:val="000000"/>
          <w:sz w:val="24"/>
          <w:szCs w:val="24"/>
        </w:rPr>
        <w:t>. Revista de la Educación Superior, 15</w:t>
      </w:r>
      <w:r w:rsidRPr="003E3D51">
        <w:rPr>
          <w:rFonts w:ascii="Times New Roman" w:hAnsi="Times New Roman" w:cs="Times New Roman"/>
          <w:color w:val="000000"/>
          <w:sz w:val="24"/>
          <w:szCs w:val="24"/>
        </w:rPr>
        <w:t>(102), 79-98.</w:t>
      </w:r>
    </w:p>
    <w:p w14:paraId="5E71CAF7" w14:textId="5CA69015" w:rsidR="00E12AB4" w:rsidRPr="003E3D51" w:rsidRDefault="00E12AB4" w:rsidP="00E12AB4">
      <w:pPr>
        <w:autoSpaceDE w:val="0"/>
        <w:autoSpaceDN w:val="0"/>
        <w:adjustRightInd w:val="0"/>
        <w:spacing w:after="0" w:line="360" w:lineRule="auto"/>
        <w:ind w:left="708" w:hanging="708"/>
        <w:jc w:val="both"/>
        <w:rPr>
          <w:rStyle w:val="Hipervnculo"/>
          <w:rFonts w:ascii="Times New Roman" w:hAnsi="Times New Roman" w:cs="Times New Roman"/>
          <w:sz w:val="24"/>
          <w:szCs w:val="24"/>
        </w:rPr>
      </w:pPr>
      <w:proofErr w:type="spellStart"/>
      <w:r w:rsidRPr="003E3D51">
        <w:rPr>
          <w:rFonts w:ascii="Times New Roman" w:hAnsi="Times New Roman" w:cs="Times New Roman"/>
          <w:color w:val="000000"/>
          <w:sz w:val="24"/>
          <w:szCs w:val="24"/>
        </w:rPr>
        <w:t>Chaín</w:t>
      </w:r>
      <w:proofErr w:type="spellEnd"/>
      <w:r w:rsidRPr="003E3D51">
        <w:rPr>
          <w:rFonts w:ascii="Times New Roman" w:hAnsi="Times New Roman" w:cs="Times New Roman"/>
          <w:color w:val="000000"/>
          <w:sz w:val="24"/>
          <w:szCs w:val="24"/>
        </w:rPr>
        <w:t xml:space="preserve">-Revuelta, R., Cruz Ramírez, N., Martínez Morales, M. y Jácome Ávila, N. (2003). </w:t>
      </w:r>
      <w:r w:rsidRPr="003E3D51">
        <w:rPr>
          <w:rFonts w:ascii="Times New Roman" w:hAnsi="Times New Roman" w:cs="Times New Roman"/>
          <w:iCs/>
          <w:color w:val="000000"/>
          <w:sz w:val="24"/>
          <w:szCs w:val="24"/>
        </w:rPr>
        <w:t>Examen de selección y probabilidad de éxito escolar en estudios superiores. Estudio en una universidad pública estatal mexicana</w:t>
      </w:r>
      <w:r w:rsidRPr="003E3D51">
        <w:rPr>
          <w:rFonts w:ascii="Times New Roman" w:hAnsi="Times New Roman" w:cs="Times New Roman"/>
          <w:color w:val="000000"/>
          <w:sz w:val="24"/>
          <w:szCs w:val="24"/>
        </w:rPr>
        <w:t xml:space="preserve">. </w:t>
      </w:r>
      <w:r w:rsidRPr="003E3D51">
        <w:rPr>
          <w:rFonts w:ascii="Times New Roman" w:hAnsi="Times New Roman" w:cs="Times New Roman"/>
          <w:i/>
          <w:color w:val="000000"/>
          <w:sz w:val="24"/>
          <w:szCs w:val="24"/>
        </w:rPr>
        <w:t>REDIE. Revista Electrónica de Investigación Educativa</w:t>
      </w:r>
      <w:r w:rsidRPr="003E3D51">
        <w:rPr>
          <w:rFonts w:ascii="Times New Roman" w:hAnsi="Times New Roman" w:cs="Times New Roman"/>
          <w:color w:val="000000"/>
          <w:sz w:val="24"/>
          <w:szCs w:val="24"/>
        </w:rPr>
        <w:t xml:space="preserve">. Recuperado de </w:t>
      </w:r>
      <w:r w:rsidRPr="00C94E19">
        <w:rPr>
          <w:rFonts w:ascii="Times New Roman" w:hAnsi="Times New Roman" w:cs="Times New Roman"/>
          <w:sz w:val="24"/>
          <w:szCs w:val="24"/>
        </w:rPr>
        <w:t>http://www.redalyc.org/articulo.oa?id=15505105</w:t>
      </w:r>
    </w:p>
    <w:p w14:paraId="4E845C57"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Covo, M. (1988). </w:t>
      </w:r>
      <w:r w:rsidRPr="003E3D51">
        <w:rPr>
          <w:rFonts w:ascii="Times New Roman" w:hAnsi="Times New Roman" w:cs="Times New Roman"/>
          <w:i/>
          <w:iCs/>
          <w:color w:val="000000"/>
          <w:sz w:val="24"/>
          <w:szCs w:val="24"/>
        </w:rPr>
        <w:t>Reflexiones sobre el estudio de la deserción en México</w:t>
      </w:r>
      <w:r w:rsidRPr="003E3D51">
        <w:rPr>
          <w:rFonts w:ascii="Times New Roman" w:hAnsi="Times New Roman" w:cs="Times New Roman"/>
          <w:color w:val="000000"/>
          <w:sz w:val="24"/>
          <w:szCs w:val="24"/>
        </w:rPr>
        <w:t>. México: ANUIES-SEP.</w:t>
      </w:r>
    </w:p>
    <w:p w14:paraId="46D7640D"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lastRenderedPageBreak/>
        <w:t>Cuevas, M. (2001). La trayectoria escolar universitaria: un acercamiento desde las habilidades básicas de pensamiento y el rendimiento académico.</w:t>
      </w:r>
      <w:r w:rsidRPr="003E3D51">
        <w:rPr>
          <w:rFonts w:ascii="Times New Roman" w:hAnsi="Times New Roman" w:cs="Times New Roman"/>
          <w:i/>
          <w:iCs/>
          <w:color w:val="000000"/>
          <w:sz w:val="24"/>
          <w:szCs w:val="24"/>
        </w:rPr>
        <w:t xml:space="preserve"> Revista DIDAC</w:t>
      </w:r>
      <w:r w:rsidRPr="003E3D51">
        <w:rPr>
          <w:rFonts w:ascii="Times New Roman" w:hAnsi="Times New Roman" w:cs="Times New Roman"/>
          <w:color w:val="000000"/>
          <w:sz w:val="24"/>
          <w:szCs w:val="24"/>
        </w:rPr>
        <w:t>, (38), 45-49.</w:t>
      </w:r>
    </w:p>
    <w:p w14:paraId="50261685"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De Allende, C. y Gómez V. (1989). </w:t>
      </w:r>
      <w:r w:rsidRPr="003E3D51">
        <w:rPr>
          <w:rFonts w:ascii="Times New Roman" w:hAnsi="Times New Roman" w:cs="Times New Roman"/>
          <w:iCs/>
          <w:color w:val="000000"/>
          <w:sz w:val="24"/>
          <w:szCs w:val="24"/>
        </w:rPr>
        <w:t>Bibliografía comentada sobre la trayectoria escolar</w:t>
      </w:r>
      <w:r w:rsidRPr="003E3D51">
        <w:rPr>
          <w:rFonts w:ascii="Times New Roman" w:hAnsi="Times New Roman" w:cs="Times New Roman"/>
          <w:color w:val="000000"/>
          <w:sz w:val="24"/>
          <w:szCs w:val="24"/>
        </w:rPr>
        <w:t xml:space="preserve">. En </w:t>
      </w:r>
      <w:r w:rsidRPr="003E3D51">
        <w:rPr>
          <w:rFonts w:ascii="Times New Roman" w:hAnsi="Times New Roman" w:cs="Times New Roman"/>
          <w:bCs/>
          <w:sz w:val="24"/>
          <w:szCs w:val="24"/>
        </w:rPr>
        <w:t>Asociación Nacional de Universidades e Instituciones de Educación Superior</w:t>
      </w:r>
      <w:r w:rsidRPr="003E3D51">
        <w:rPr>
          <w:rFonts w:ascii="Times New Roman" w:hAnsi="Times New Roman" w:cs="Times New Roman"/>
          <w:color w:val="000000"/>
          <w:sz w:val="24"/>
          <w:szCs w:val="24"/>
        </w:rPr>
        <w:t xml:space="preserve"> (</w:t>
      </w:r>
      <w:proofErr w:type="spellStart"/>
      <w:r w:rsidRPr="003E3D51">
        <w:rPr>
          <w:rFonts w:ascii="Times New Roman" w:hAnsi="Times New Roman" w:cs="Times New Roman"/>
          <w:color w:val="000000"/>
          <w:sz w:val="24"/>
          <w:szCs w:val="24"/>
        </w:rPr>
        <w:t>Anuies</w:t>
      </w:r>
      <w:proofErr w:type="spellEnd"/>
      <w:r w:rsidRPr="003E3D51">
        <w:rPr>
          <w:rFonts w:ascii="Times New Roman" w:hAnsi="Times New Roman" w:cs="Times New Roman"/>
          <w:color w:val="000000"/>
          <w:sz w:val="24"/>
          <w:szCs w:val="24"/>
        </w:rPr>
        <w:t xml:space="preserve">), </w:t>
      </w:r>
      <w:r w:rsidRPr="003E3D51">
        <w:rPr>
          <w:rFonts w:ascii="Times New Roman" w:hAnsi="Times New Roman" w:cs="Times New Roman"/>
          <w:i/>
          <w:color w:val="000000"/>
          <w:sz w:val="24"/>
          <w:szCs w:val="24"/>
        </w:rPr>
        <w:t>Trayectoria escolar en la educación superior. Panorámica de la investigación y acercamientos metodológicos</w:t>
      </w:r>
      <w:r w:rsidRPr="003E3D51">
        <w:rPr>
          <w:rFonts w:ascii="Times New Roman" w:hAnsi="Times New Roman" w:cs="Times New Roman"/>
          <w:color w:val="000000"/>
          <w:sz w:val="24"/>
          <w:szCs w:val="24"/>
        </w:rPr>
        <w:t>. México: SEP-ANUIES.</w:t>
      </w:r>
    </w:p>
    <w:p w14:paraId="0D1A633F" w14:textId="7988C19D" w:rsidR="00E12AB4" w:rsidRPr="003E3D51" w:rsidRDefault="00E12AB4" w:rsidP="00E12AB4">
      <w:pPr>
        <w:autoSpaceDE w:val="0"/>
        <w:autoSpaceDN w:val="0"/>
        <w:adjustRightInd w:val="0"/>
        <w:spacing w:after="0" w:line="360" w:lineRule="auto"/>
        <w:ind w:left="708" w:hanging="708"/>
        <w:jc w:val="both"/>
        <w:rPr>
          <w:rStyle w:val="Hipervnculo"/>
          <w:rFonts w:ascii="Times New Roman" w:hAnsi="Times New Roman" w:cs="Times New Roman"/>
          <w:sz w:val="24"/>
          <w:szCs w:val="24"/>
        </w:rPr>
      </w:pPr>
      <w:r w:rsidRPr="003E3D51">
        <w:rPr>
          <w:rFonts w:ascii="Times New Roman" w:hAnsi="Times New Roman" w:cs="Times New Roman"/>
          <w:sz w:val="24"/>
          <w:szCs w:val="24"/>
        </w:rPr>
        <w:t xml:space="preserve">Fernández A., Peña A. y Vera F. (2006). </w:t>
      </w:r>
      <w:r w:rsidRPr="003E3D51">
        <w:rPr>
          <w:rFonts w:ascii="Times New Roman" w:hAnsi="Times New Roman" w:cs="Times New Roman"/>
          <w:iCs/>
          <w:sz w:val="24"/>
          <w:szCs w:val="24"/>
        </w:rPr>
        <w:t>Los estudios de trayectoria escolar. Su aplicación en la educación media superior</w:t>
      </w:r>
      <w:r w:rsidRPr="003E3D51">
        <w:rPr>
          <w:rFonts w:ascii="Times New Roman" w:hAnsi="Times New Roman" w:cs="Times New Roman"/>
          <w:sz w:val="24"/>
          <w:szCs w:val="24"/>
        </w:rPr>
        <w:t xml:space="preserve">. </w:t>
      </w:r>
      <w:r w:rsidRPr="003E3D51">
        <w:rPr>
          <w:rFonts w:ascii="Times New Roman" w:hAnsi="Times New Roman" w:cs="Times New Roman"/>
          <w:i/>
          <w:sz w:val="24"/>
          <w:szCs w:val="24"/>
        </w:rPr>
        <w:t xml:space="preserve">Revista </w:t>
      </w:r>
      <w:r w:rsidRPr="003E3D51">
        <w:rPr>
          <w:rFonts w:ascii="Times New Roman" w:hAnsi="Times New Roman" w:cs="Times New Roman"/>
          <w:i/>
          <w:color w:val="000000"/>
          <w:sz w:val="24"/>
          <w:szCs w:val="24"/>
        </w:rPr>
        <w:t>de la Facultad de Filosofía y Letras</w:t>
      </w:r>
      <w:r w:rsidRPr="003E3D51">
        <w:rPr>
          <w:rFonts w:ascii="Times New Roman" w:hAnsi="Times New Roman" w:cs="Times New Roman"/>
          <w:color w:val="000000"/>
          <w:sz w:val="24"/>
          <w:szCs w:val="24"/>
        </w:rPr>
        <w:t xml:space="preserve">, (6), 24-29. Recuperado de </w:t>
      </w:r>
      <w:r w:rsidRPr="00C94E19">
        <w:rPr>
          <w:rFonts w:ascii="Times New Roman" w:hAnsi="Times New Roman" w:cs="Times New Roman"/>
          <w:sz w:val="24"/>
          <w:szCs w:val="24"/>
        </w:rPr>
        <w:t>http://dialnet.unirioja.es/servlet/articulo?codigo=2290466</w:t>
      </w:r>
    </w:p>
    <w:p w14:paraId="4A80C163" w14:textId="77777777" w:rsidR="00AB7C29" w:rsidRPr="003E3D51" w:rsidRDefault="00AB7C29" w:rsidP="00AB7C29">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González, M. (1999). </w:t>
      </w:r>
      <w:r w:rsidRPr="003E3D51">
        <w:rPr>
          <w:rFonts w:ascii="Times New Roman" w:hAnsi="Times New Roman" w:cs="Times New Roman"/>
          <w:i/>
          <w:iCs/>
          <w:color w:val="000000"/>
          <w:sz w:val="24"/>
          <w:szCs w:val="24"/>
        </w:rPr>
        <w:t>Seguimiento de trayectorias escolares</w:t>
      </w:r>
      <w:r w:rsidRPr="003E3D51">
        <w:rPr>
          <w:rFonts w:ascii="Times New Roman" w:hAnsi="Times New Roman" w:cs="Times New Roman"/>
          <w:color w:val="000000"/>
          <w:sz w:val="24"/>
          <w:szCs w:val="24"/>
        </w:rPr>
        <w:t xml:space="preserve">. México: ANUIES. </w:t>
      </w:r>
    </w:p>
    <w:p w14:paraId="4887CB88" w14:textId="25895725" w:rsidR="00AB7C29" w:rsidRPr="003E3D51" w:rsidRDefault="00AB7C29" w:rsidP="00AB7C29">
      <w:pPr>
        <w:autoSpaceDE w:val="0"/>
        <w:autoSpaceDN w:val="0"/>
        <w:adjustRightInd w:val="0"/>
        <w:spacing w:after="0" w:line="360" w:lineRule="auto"/>
        <w:ind w:left="708" w:hanging="708"/>
        <w:jc w:val="both"/>
        <w:rPr>
          <w:rFonts w:ascii="Times New Roman" w:hAnsi="Times New Roman" w:cs="Times New Roman"/>
          <w:color w:val="0563C2"/>
          <w:sz w:val="24"/>
          <w:szCs w:val="24"/>
        </w:rPr>
      </w:pPr>
      <w:r w:rsidRPr="003E3D51">
        <w:rPr>
          <w:rFonts w:ascii="Times New Roman" w:hAnsi="Times New Roman" w:cs="Times New Roman"/>
          <w:bCs/>
          <w:sz w:val="24"/>
          <w:szCs w:val="24"/>
        </w:rPr>
        <w:t>Instituto Nacional de Estadística y Geografía</w:t>
      </w:r>
      <w:r w:rsidRPr="003E3D51">
        <w:rPr>
          <w:rFonts w:ascii="Times New Roman" w:eastAsia="Times New Roman" w:hAnsi="Times New Roman" w:cs="Times New Roman"/>
          <w:color w:val="000000"/>
          <w:sz w:val="24"/>
          <w:szCs w:val="24"/>
          <w:lang w:val="es-ES" w:eastAsia="ar-SA"/>
        </w:rPr>
        <w:t xml:space="preserve"> [</w:t>
      </w:r>
      <w:proofErr w:type="spellStart"/>
      <w:r w:rsidRPr="003E3D51">
        <w:rPr>
          <w:rFonts w:ascii="Times New Roman" w:eastAsia="Times New Roman" w:hAnsi="Times New Roman" w:cs="Times New Roman"/>
          <w:color w:val="000000"/>
          <w:sz w:val="24"/>
          <w:szCs w:val="24"/>
          <w:lang w:val="es-ES" w:eastAsia="ar-SA"/>
        </w:rPr>
        <w:t>Inegi</w:t>
      </w:r>
      <w:proofErr w:type="spellEnd"/>
      <w:r w:rsidRPr="003E3D51">
        <w:rPr>
          <w:rFonts w:ascii="Times New Roman" w:eastAsia="Times New Roman" w:hAnsi="Times New Roman" w:cs="Times New Roman"/>
          <w:color w:val="000000"/>
          <w:sz w:val="24"/>
          <w:szCs w:val="24"/>
          <w:lang w:val="es-ES" w:eastAsia="ar-SA"/>
        </w:rPr>
        <w:t>]</w:t>
      </w:r>
      <w:r w:rsidRPr="003E3D51">
        <w:rPr>
          <w:rFonts w:ascii="Times New Roman" w:hAnsi="Times New Roman" w:cs="Times New Roman"/>
          <w:color w:val="000000"/>
          <w:sz w:val="24"/>
          <w:szCs w:val="24"/>
        </w:rPr>
        <w:t xml:space="preserve"> (2006). </w:t>
      </w:r>
      <w:r w:rsidRPr="003E3D51">
        <w:rPr>
          <w:rFonts w:ascii="Times New Roman" w:hAnsi="Times New Roman" w:cs="Times New Roman"/>
          <w:i/>
          <w:iCs/>
          <w:color w:val="000000"/>
          <w:sz w:val="24"/>
          <w:szCs w:val="24"/>
        </w:rPr>
        <w:t>Encuesta Nacional de Ocupación y Empleo</w:t>
      </w:r>
      <w:r w:rsidRPr="003E3D51">
        <w:rPr>
          <w:rFonts w:ascii="Times New Roman" w:hAnsi="Times New Roman" w:cs="Times New Roman"/>
          <w:color w:val="000000"/>
          <w:sz w:val="24"/>
          <w:szCs w:val="24"/>
        </w:rPr>
        <w:t xml:space="preserve">. Recuperado de </w:t>
      </w:r>
      <w:r w:rsidRPr="00C94E19">
        <w:rPr>
          <w:rFonts w:ascii="Times New Roman" w:hAnsi="Times New Roman" w:cs="Times New Roman"/>
          <w:sz w:val="24"/>
          <w:szCs w:val="24"/>
        </w:rPr>
        <w:t>http://www.inegi.org.mx/sistemas/biblioteca/detalle</w:t>
      </w:r>
    </w:p>
    <w:p w14:paraId="66C0353F" w14:textId="27BAE846" w:rsidR="00C21A31" w:rsidRPr="003E3D51" w:rsidRDefault="00C21A31"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C21A31">
        <w:rPr>
          <w:rFonts w:ascii="Times New Roman" w:hAnsi="Times New Roman" w:cs="Times New Roman"/>
          <w:color w:val="000000"/>
          <w:sz w:val="24"/>
          <w:szCs w:val="24"/>
        </w:rPr>
        <w:t>Gómez, S.</w:t>
      </w:r>
      <w:r>
        <w:rPr>
          <w:rFonts w:ascii="Times New Roman" w:hAnsi="Times New Roman" w:cs="Times New Roman"/>
          <w:color w:val="000000"/>
          <w:sz w:val="24"/>
          <w:szCs w:val="24"/>
        </w:rPr>
        <w:t xml:space="preserve"> </w:t>
      </w:r>
      <w:r w:rsidRPr="00C21A31">
        <w:rPr>
          <w:rFonts w:ascii="Times New Roman" w:hAnsi="Times New Roman" w:cs="Times New Roman"/>
          <w:color w:val="000000"/>
          <w:sz w:val="24"/>
          <w:szCs w:val="24"/>
        </w:rPr>
        <w:t>(</w:t>
      </w:r>
      <w:r>
        <w:rPr>
          <w:rFonts w:ascii="Times New Roman" w:hAnsi="Times New Roman" w:cs="Times New Roman"/>
          <w:color w:val="000000"/>
          <w:sz w:val="24"/>
          <w:szCs w:val="24"/>
        </w:rPr>
        <w:t>1990</w:t>
      </w:r>
      <w:r w:rsidRPr="00C21A31">
        <w:rPr>
          <w:rFonts w:ascii="Times New Roman" w:hAnsi="Times New Roman" w:cs="Times New Roman"/>
          <w:color w:val="000000"/>
          <w:sz w:val="24"/>
          <w:szCs w:val="24"/>
        </w:rPr>
        <w:t xml:space="preserve">).  </w:t>
      </w:r>
      <w:r w:rsidRPr="00C21A31">
        <w:rPr>
          <w:rFonts w:ascii="Times New Roman" w:hAnsi="Times New Roman" w:cs="Times New Roman"/>
          <w:i/>
          <w:iCs/>
          <w:color w:val="000000"/>
          <w:sz w:val="24"/>
          <w:szCs w:val="24"/>
        </w:rPr>
        <w:t>Estudio exploratorio en estudiantes universitarios</w:t>
      </w:r>
      <w:r w:rsidRPr="00C21A31">
        <w:rPr>
          <w:rFonts w:ascii="Times New Roman" w:hAnsi="Times New Roman" w:cs="Times New Roman"/>
          <w:color w:val="000000"/>
          <w:sz w:val="24"/>
          <w:szCs w:val="24"/>
        </w:rPr>
        <w:t xml:space="preserve">.  Referencias sociodemográficas y elección de carrera. </w:t>
      </w:r>
      <w:proofErr w:type="spellStart"/>
      <w:r w:rsidRPr="00C21A31">
        <w:rPr>
          <w:rFonts w:ascii="Times New Roman" w:hAnsi="Times New Roman" w:cs="Times New Roman"/>
          <w:color w:val="000000"/>
          <w:sz w:val="24"/>
          <w:szCs w:val="24"/>
        </w:rPr>
        <w:t>Práxis</w:t>
      </w:r>
      <w:proofErr w:type="spellEnd"/>
      <w:r w:rsidRPr="00C21A31">
        <w:rPr>
          <w:rFonts w:ascii="Times New Roman" w:hAnsi="Times New Roman" w:cs="Times New Roman"/>
          <w:color w:val="000000"/>
          <w:sz w:val="24"/>
          <w:szCs w:val="24"/>
        </w:rPr>
        <w:t xml:space="preserve"> educativa.</w:t>
      </w:r>
    </w:p>
    <w:p w14:paraId="47BEE4F5" w14:textId="72A2EE93" w:rsidR="00E8592F" w:rsidRPr="00E8592F" w:rsidRDefault="00E8592F" w:rsidP="00E8592F">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E8592F">
        <w:rPr>
          <w:rFonts w:ascii="Times New Roman" w:hAnsi="Times New Roman" w:cs="Times New Roman"/>
          <w:color w:val="000000"/>
          <w:sz w:val="24"/>
          <w:szCs w:val="24"/>
        </w:rPr>
        <w:t xml:space="preserve">Martínez, R.  (2001). </w:t>
      </w:r>
      <w:r w:rsidRPr="00E8592F">
        <w:rPr>
          <w:rFonts w:ascii="Times New Roman" w:hAnsi="Times New Roman" w:cs="Times New Roman"/>
          <w:i/>
          <w:iCs/>
          <w:color w:val="000000"/>
          <w:sz w:val="24"/>
          <w:szCs w:val="24"/>
        </w:rPr>
        <w:t>Sistemas de información para el estudio de trayectorias escolares</w:t>
      </w:r>
      <w:r w:rsidRPr="00E8592F">
        <w:rPr>
          <w:rFonts w:ascii="Times New Roman" w:hAnsi="Times New Roman" w:cs="Times New Roman"/>
          <w:color w:val="000000"/>
          <w:sz w:val="24"/>
          <w:szCs w:val="24"/>
        </w:rPr>
        <w:t xml:space="preserve">. </w:t>
      </w:r>
      <w:proofErr w:type="gramStart"/>
      <w:r w:rsidRPr="00E8592F">
        <w:rPr>
          <w:rFonts w:ascii="Times New Roman" w:hAnsi="Times New Roman" w:cs="Times New Roman"/>
          <w:color w:val="000000"/>
          <w:sz w:val="24"/>
          <w:szCs w:val="24"/>
        </w:rPr>
        <w:t>En  ANUIES</w:t>
      </w:r>
      <w:proofErr w:type="gramEnd"/>
      <w:r w:rsidRPr="00E8592F">
        <w:rPr>
          <w:rFonts w:ascii="Times New Roman" w:hAnsi="Times New Roman" w:cs="Times New Roman"/>
          <w:color w:val="000000"/>
          <w:sz w:val="24"/>
          <w:szCs w:val="24"/>
        </w:rPr>
        <w:t xml:space="preserve">,  Deserción,  rezago  y  eficiencia  terminal  en  la  IES  Propuesta metodológica para su estudio (págs. 75-93). México: </w:t>
      </w:r>
      <w:proofErr w:type="gramStart"/>
      <w:r w:rsidRPr="00E8592F">
        <w:rPr>
          <w:rFonts w:ascii="Times New Roman" w:hAnsi="Times New Roman" w:cs="Times New Roman"/>
          <w:color w:val="000000"/>
          <w:sz w:val="24"/>
          <w:szCs w:val="24"/>
        </w:rPr>
        <w:t>ANUIES..</w:t>
      </w:r>
      <w:proofErr w:type="gramEnd"/>
      <w:r w:rsidRPr="00E8592F">
        <w:rPr>
          <w:rFonts w:ascii="Times New Roman" w:hAnsi="Times New Roman" w:cs="Times New Roman"/>
          <w:color w:val="000000"/>
          <w:sz w:val="24"/>
          <w:szCs w:val="24"/>
        </w:rPr>
        <w:t xml:space="preserve"> </w:t>
      </w:r>
    </w:p>
    <w:p w14:paraId="65C16515"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r w:rsidRPr="003E3D51">
        <w:rPr>
          <w:rFonts w:ascii="Times New Roman" w:hAnsi="Times New Roman" w:cs="Times New Roman"/>
          <w:sz w:val="24"/>
          <w:szCs w:val="24"/>
        </w:rPr>
        <w:t xml:space="preserve">Moreno, Z. M., Medina, C. L., Espinoza, A. D. y Miranda, G. D. (2005). </w:t>
      </w:r>
      <w:r w:rsidRPr="003E3D51">
        <w:rPr>
          <w:rFonts w:ascii="Times New Roman" w:hAnsi="Times New Roman" w:cs="Times New Roman"/>
          <w:i/>
          <w:iCs/>
          <w:sz w:val="24"/>
          <w:szCs w:val="24"/>
        </w:rPr>
        <w:t xml:space="preserve">Bases para el Modelo de Innovación Curricular. </w:t>
      </w:r>
      <w:r w:rsidRPr="003E3D51">
        <w:rPr>
          <w:rFonts w:ascii="Times New Roman" w:hAnsi="Times New Roman" w:cs="Times New Roman"/>
          <w:sz w:val="24"/>
          <w:szCs w:val="24"/>
        </w:rPr>
        <w:t>Toluca: UAEM.</w:t>
      </w:r>
    </w:p>
    <w:p w14:paraId="2AA09A76" w14:textId="657066C1" w:rsidR="00C21659" w:rsidRPr="00640310" w:rsidRDefault="006B4411"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640310">
        <w:rPr>
          <w:rFonts w:ascii="Times New Roman" w:hAnsi="Times New Roman" w:cs="Times New Roman"/>
          <w:sz w:val="24"/>
          <w:szCs w:val="24"/>
        </w:rPr>
        <w:t xml:space="preserve">Noriega, </w:t>
      </w:r>
      <w:proofErr w:type="gramStart"/>
      <w:r w:rsidRPr="00640310">
        <w:rPr>
          <w:rFonts w:ascii="Times New Roman" w:hAnsi="Times New Roman" w:cs="Times New Roman"/>
          <w:sz w:val="24"/>
          <w:szCs w:val="24"/>
        </w:rPr>
        <w:t>P</w:t>
      </w:r>
      <w:r w:rsidR="00640310" w:rsidRPr="00640310">
        <w:rPr>
          <w:rFonts w:ascii="Times New Roman" w:hAnsi="Times New Roman" w:cs="Times New Roman"/>
          <w:sz w:val="24"/>
          <w:szCs w:val="24"/>
        </w:rPr>
        <w:t>.</w:t>
      </w:r>
      <w:r w:rsidRPr="00640310">
        <w:rPr>
          <w:rFonts w:ascii="Times New Roman" w:hAnsi="Times New Roman" w:cs="Times New Roman"/>
          <w:sz w:val="24"/>
          <w:szCs w:val="24"/>
        </w:rPr>
        <w:t>(</w:t>
      </w:r>
      <w:proofErr w:type="gramEnd"/>
      <w:r w:rsidRPr="00640310">
        <w:rPr>
          <w:rFonts w:ascii="Times New Roman" w:hAnsi="Times New Roman" w:cs="Times New Roman"/>
          <w:sz w:val="24"/>
          <w:szCs w:val="24"/>
        </w:rPr>
        <w:t>198</w:t>
      </w:r>
      <w:r w:rsidR="00640310" w:rsidRPr="00640310">
        <w:rPr>
          <w:rFonts w:ascii="Times New Roman" w:hAnsi="Times New Roman" w:cs="Times New Roman"/>
          <w:sz w:val="24"/>
          <w:szCs w:val="24"/>
        </w:rPr>
        <w:t>9</w:t>
      </w:r>
      <w:r w:rsidRPr="00640310">
        <w:rPr>
          <w:rFonts w:ascii="Times New Roman" w:hAnsi="Times New Roman" w:cs="Times New Roman"/>
          <w:sz w:val="24"/>
          <w:szCs w:val="24"/>
        </w:rPr>
        <w:t xml:space="preserve">). </w:t>
      </w:r>
      <w:r w:rsidRPr="00640310">
        <w:rPr>
          <w:rFonts w:ascii="Times New Roman" w:hAnsi="Times New Roman" w:cs="Times New Roman"/>
          <w:i/>
          <w:iCs/>
          <w:sz w:val="24"/>
          <w:szCs w:val="24"/>
        </w:rPr>
        <w:t>El rendimiento escolar en ciencias básicas y su mejoramiento a través de condiciones de estudio apropiadas para el alumno</w:t>
      </w:r>
      <w:r w:rsidRPr="00640310">
        <w:rPr>
          <w:rFonts w:ascii="Times New Roman" w:hAnsi="Times New Roman" w:cs="Times New Roman"/>
          <w:sz w:val="24"/>
          <w:szCs w:val="24"/>
        </w:rPr>
        <w:t>. Revista de la Educación Superior. ANUIES. Vol. XVIII (2). No.70. México, D.F.</w:t>
      </w:r>
    </w:p>
    <w:p w14:paraId="75FF6801" w14:textId="6FAFC009" w:rsidR="00E12AB4" w:rsidRPr="003E3D51" w:rsidRDefault="00E12AB4" w:rsidP="00E12AB4">
      <w:pPr>
        <w:autoSpaceDE w:val="0"/>
        <w:autoSpaceDN w:val="0"/>
        <w:adjustRightInd w:val="0"/>
        <w:spacing w:after="0" w:line="360" w:lineRule="auto"/>
        <w:ind w:left="708" w:hanging="708"/>
        <w:jc w:val="both"/>
        <w:rPr>
          <w:rStyle w:val="Hipervnculo"/>
          <w:rFonts w:ascii="Times New Roman" w:hAnsi="Times New Roman" w:cs="Times New Roman"/>
          <w:sz w:val="24"/>
          <w:szCs w:val="24"/>
        </w:rPr>
      </w:pPr>
      <w:r w:rsidRPr="003E3D51">
        <w:rPr>
          <w:rFonts w:ascii="Times New Roman" w:hAnsi="Times New Roman" w:cs="Times New Roman"/>
          <w:color w:val="000000"/>
          <w:sz w:val="24"/>
          <w:szCs w:val="24"/>
        </w:rPr>
        <w:t xml:space="preserve">Ponce de León, M. (2003). </w:t>
      </w:r>
      <w:r w:rsidRPr="003E3D51">
        <w:rPr>
          <w:rFonts w:ascii="Times New Roman" w:hAnsi="Times New Roman" w:cs="Times New Roman"/>
          <w:i/>
          <w:iCs/>
          <w:color w:val="000000"/>
          <w:sz w:val="24"/>
          <w:szCs w:val="24"/>
        </w:rPr>
        <w:t xml:space="preserve">Guía para el seguimiento de trayectorias escolares. </w:t>
      </w:r>
      <w:r w:rsidRPr="003E3D51">
        <w:rPr>
          <w:rFonts w:ascii="Times New Roman" w:hAnsi="Times New Roman" w:cs="Times New Roman"/>
          <w:color w:val="000000"/>
          <w:sz w:val="24"/>
          <w:szCs w:val="24"/>
        </w:rPr>
        <w:t xml:space="preserve">Universidad Autónoma del Estado de Hidalgo. Recuperado de </w:t>
      </w:r>
      <w:r w:rsidRPr="00C94E19">
        <w:rPr>
          <w:rFonts w:ascii="Times New Roman" w:hAnsi="Times New Roman" w:cs="Times New Roman"/>
          <w:sz w:val="24"/>
          <w:szCs w:val="24"/>
        </w:rPr>
        <w:t>http://intranet.uaeh.edu.mx/DGP/pdf/2_guia_trayectoria.pdf</w:t>
      </w:r>
    </w:p>
    <w:p w14:paraId="2D76DE1A"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r w:rsidRPr="003E3D51">
        <w:rPr>
          <w:rFonts w:ascii="Times New Roman" w:hAnsi="Times New Roman" w:cs="Times New Roman"/>
          <w:sz w:val="24"/>
          <w:szCs w:val="24"/>
        </w:rPr>
        <w:t xml:space="preserve">Reyes Pérez, V. (2006). </w:t>
      </w:r>
      <w:r w:rsidRPr="003E3D51">
        <w:rPr>
          <w:rFonts w:ascii="Times New Roman" w:hAnsi="Times New Roman" w:cs="Times New Roman"/>
          <w:i/>
          <w:iCs/>
          <w:sz w:val="24"/>
          <w:szCs w:val="24"/>
        </w:rPr>
        <w:t>Informe de evaluación del cuestionario para alumnos de primer ingreso a licenciatura</w:t>
      </w:r>
      <w:r w:rsidRPr="003E3D51">
        <w:rPr>
          <w:rFonts w:ascii="Times New Roman" w:hAnsi="Times New Roman" w:cs="Times New Roman"/>
          <w:sz w:val="24"/>
          <w:szCs w:val="24"/>
        </w:rPr>
        <w:t xml:space="preserve"> (tesis de maestría). México, UNAM-Facultad de Psicología.</w:t>
      </w:r>
    </w:p>
    <w:p w14:paraId="29E0B151"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Romero, B. (2006). </w:t>
      </w:r>
      <w:r w:rsidRPr="003E3D51">
        <w:rPr>
          <w:rFonts w:ascii="Times New Roman" w:hAnsi="Times New Roman" w:cs="Times New Roman"/>
          <w:i/>
          <w:iCs/>
          <w:color w:val="000000"/>
          <w:sz w:val="24"/>
          <w:szCs w:val="24"/>
        </w:rPr>
        <w:t>Autoconcepto y rendimiento escolar en adolescentes que cursan el tercer grado de la educación media básica</w:t>
      </w:r>
      <w:r w:rsidRPr="003E3D51">
        <w:rPr>
          <w:rFonts w:ascii="Times New Roman" w:hAnsi="Times New Roman" w:cs="Times New Roman"/>
          <w:color w:val="000000"/>
          <w:sz w:val="24"/>
          <w:szCs w:val="24"/>
        </w:rPr>
        <w:t xml:space="preserve"> (tesis de licenciatura). Toluca: Universidad Autónoma del Estado de México.</w:t>
      </w:r>
    </w:p>
    <w:p w14:paraId="2BFF36C9"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proofErr w:type="spellStart"/>
      <w:r w:rsidRPr="003E3D51">
        <w:rPr>
          <w:rFonts w:ascii="Times New Roman" w:hAnsi="Times New Roman" w:cs="Times New Roman"/>
          <w:sz w:val="24"/>
          <w:szCs w:val="24"/>
        </w:rPr>
        <w:t>Rugarcía</w:t>
      </w:r>
      <w:proofErr w:type="spellEnd"/>
      <w:r w:rsidRPr="003E3D51">
        <w:rPr>
          <w:rFonts w:ascii="Times New Roman" w:hAnsi="Times New Roman" w:cs="Times New Roman"/>
          <w:sz w:val="24"/>
          <w:szCs w:val="24"/>
        </w:rPr>
        <w:t xml:space="preserve">, A. (1994). </w:t>
      </w:r>
      <w:r w:rsidRPr="003E3D51">
        <w:rPr>
          <w:rFonts w:ascii="Times New Roman" w:hAnsi="Times New Roman" w:cs="Times New Roman"/>
          <w:iCs/>
          <w:sz w:val="24"/>
          <w:szCs w:val="24"/>
        </w:rPr>
        <w:t>La calidad del posgrado en México</w:t>
      </w:r>
      <w:r w:rsidRPr="003E3D51">
        <w:rPr>
          <w:rFonts w:ascii="Times New Roman" w:hAnsi="Times New Roman" w:cs="Times New Roman"/>
          <w:i/>
          <w:iCs/>
          <w:sz w:val="24"/>
          <w:szCs w:val="24"/>
        </w:rPr>
        <w:t>.</w:t>
      </w:r>
      <w:r w:rsidRPr="003E3D51">
        <w:rPr>
          <w:rFonts w:ascii="Times New Roman" w:hAnsi="Times New Roman" w:cs="Times New Roman"/>
          <w:sz w:val="24"/>
          <w:szCs w:val="24"/>
        </w:rPr>
        <w:t xml:space="preserve"> </w:t>
      </w:r>
      <w:r w:rsidRPr="003E3D51">
        <w:rPr>
          <w:rFonts w:ascii="Times New Roman" w:hAnsi="Times New Roman" w:cs="Times New Roman"/>
          <w:i/>
          <w:sz w:val="24"/>
          <w:szCs w:val="24"/>
        </w:rPr>
        <w:t>Renglones</w:t>
      </w:r>
      <w:r w:rsidRPr="003E3D51">
        <w:rPr>
          <w:rFonts w:ascii="Times New Roman" w:hAnsi="Times New Roman" w:cs="Times New Roman"/>
          <w:iCs/>
          <w:sz w:val="24"/>
          <w:szCs w:val="24"/>
        </w:rPr>
        <w:t>,</w:t>
      </w:r>
      <w:r w:rsidRPr="003E3D51">
        <w:rPr>
          <w:rFonts w:ascii="Times New Roman" w:hAnsi="Times New Roman" w:cs="Times New Roman"/>
          <w:sz w:val="24"/>
          <w:szCs w:val="24"/>
        </w:rPr>
        <w:t xml:space="preserve"> (29), 57-62.</w:t>
      </w:r>
    </w:p>
    <w:p w14:paraId="08D07D27" w14:textId="11360BE4" w:rsidR="005075E5" w:rsidRPr="00D14552" w:rsidRDefault="005075E5"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D14552">
        <w:rPr>
          <w:rFonts w:ascii="Times New Roman" w:hAnsi="Times New Roman" w:cs="Times New Roman"/>
          <w:color w:val="000000"/>
          <w:sz w:val="24"/>
          <w:szCs w:val="24"/>
          <w:shd w:val="clear" w:color="auto" w:fill="FFFFFF"/>
        </w:rPr>
        <w:lastRenderedPageBreak/>
        <w:t>Sánchez</w:t>
      </w:r>
      <w:r w:rsidR="00707AAE">
        <w:rPr>
          <w:rFonts w:ascii="Times New Roman" w:hAnsi="Times New Roman" w:cs="Times New Roman"/>
          <w:color w:val="000000"/>
          <w:sz w:val="24"/>
          <w:szCs w:val="24"/>
          <w:shd w:val="clear" w:color="auto" w:fill="FFFFFF"/>
        </w:rPr>
        <w:t>,</w:t>
      </w:r>
      <w:r w:rsidRPr="00D14552">
        <w:rPr>
          <w:rFonts w:ascii="Times New Roman" w:hAnsi="Times New Roman" w:cs="Times New Roman"/>
          <w:color w:val="000000"/>
          <w:sz w:val="24"/>
          <w:szCs w:val="24"/>
          <w:shd w:val="clear" w:color="auto" w:fill="FFFFFF"/>
        </w:rPr>
        <w:t xml:space="preserve"> </w:t>
      </w:r>
      <w:r w:rsidR="00707AAE">
        <w:rPr>
          <w:rFonts w:ascii="Times New Roman" w:hAnsi="Times New Roman" w:cs="Times New Roman"/>
          <w:color w:val="000000"/>
          <w:sz w:val="24"/>
          <w:szCs w:val="24"/>
          <w:shd w:val="clear" w:color="auto" w:fill="FFFFFF"/>
        </w:rPr>
        <w:t>D.</w:t>
      </w:r>
      <w:r w:rsidRPr="00D14552">
        <w:rPr>
          <w:rFonts w:ascii="Times New Roman" w:hAnsi="Times New Roman" w:cs="Times New Roman"/>
          <w:color w:val="000000"/>
          <w:sz w:val="24"/>
          <w:szCs w:val="24"/>
          <w:shd w:val="clear" w:color="auto" w:fill="FFFFFF"/>
        </w:rPr>
        <w:t xml:space="preserve"> (2006), </w:t>
      </w:r>
      <w:r w:rsidRPr="00D14552">
        <w:rPr>
          <w:rFonts w:ascii="Times New Roman" w:hAnsi="Times New Roman" w:cs="Times New Roman"/>
          <w:i/>
          <w:iCs/>
          <w:color w:val="000000"/>
          <w:sz w:val="24"/>
          <w:szCs w:val="24"/>
          <w:shd w:val="clear" w:color="auto" w:fill="FFFFFF"/>
        </w:rPr>
        <w:t>El proceso de graduación en el posgrado de Pedagogía de la UNAM: el caso de la maestría en Pedagogía, </w:t>
      </w:r>
      <w:r w:rsidRPr="00D14552">
        <w:rPr>
          <w:rFonts w:ascii="Times New Roman" w:hAnsi="Times New Roman" w:cs="Times New Roman"/>
          <w:color w:val="000000"/>
          <w:sz w:val="24"/>
          <w:szCs w:val="24"/>
          <w:shd w:val="clear" w:color="auto" w:fill="FFFFFF"/>
        </w:rPr>
        <w:t>Tesis Doctoral, México, UNAM–Facultad de Filosofía y Letras</w:t>
      </w:r>
      <w:r w:rsidRPr="00D14552">
        <w:rPr>
          <w:rFonts w:ascii="Times New Roman" w:hAnsi="Times New Roman" w:cs="Times New Roman"/>
          <w:color w:val="000000"/>
          <w:shd w:val="clear" w:color="auto" w:fill="FFFFFF"/>
        </w:rPr>
        <w:t>.   </w:t>
      </w:r>
    </w:p>
    <w:p w14:paraId="185284B2" w14:textId="77777777" w:rsidR="00E12AB4" w:rsidRPr="003E3D51" w:rsidRDefault="00E12AB4" w:rsidP="00E12AB4">
      <w:pPr>
        <w:autoSpaceDE w:val="0"/>
        <w:autoSpaceDN w:val="0"/>
        <w:adjustRightInd w:val="0"/>
        <w:spacing w:after="0" w:line="360" w:lineRule="auto"/>
        <w:ind w:left="708" w:hanging="708"/>
        <w:jc w:val="both"/>
        <w:rPr>
          <w:rFonts w:ascii="Times New Roman" w:eastAsia="Times New Roman" w:hAnsi="Times New Roman" w:cs="Times New Roman"/>
          <w:color w:val="000000"/>
          <w:sz w:val="24"/>
          <w:szCs w:val="24"/>
          <w:lang w:val="es-ES" w:eastAsia="ar-SA"/>
        </w:rPr>
      </w:pPr>
      <w:proofErr w:type="spellStart"/>
      <w:r w:rsidRPr="003E3D51">
        <w:rPr>
          <w:rFonts w:ascii="Times New Roman" w:eastAsia="Times New Roman" w:hAnsi="Times New Roman" w:cs="Times New Roman"/>
          <w:color w:val="000000"/>
          <w:sz w:val="24"/>
          <w:szCs w:val="24"/>
          <w:lang w:val="es-ES" w:eastAsia="ar-SA"/>
        </w:rPr>
        <w:t>Salmi</w:t>
      </w:r>
      <w:proofErr w:type="spellEnd"/>
      <w:r w:rsidRPr="003E3D51">
        <w:rPr>
          <w:rFonts w:ascii="Times New Roman" w:eastAsia="Times New Roman" w:hAnsi="Times New Roman" w:cs="Times New Roman"/>
          <w:color w:val="000000"/>
          <w:sz w:val="24"/>
          <w:szCs w:val="24"/>
          <w:lang w:val="es-ES" w:eastAsia="ar-SA"/>
        </w:rPr>
        <w:t xml:space="preserve">, J. (2016). </w:t>
      </w:r>
      <w:r w:rsidRPr="003E3D51">
        <w:rPr>
          <w:rFonts w:ascii="Times New Roman" w:eastAsia="Times New Roman" w:hAnsi="Times New Roman" w:cs="Times New Roman"/>
          <w:i/>
          <w:iCs/>
          <w:color w:val="000000"/>
          <w:sz w:val="24"/>
          <w:szCs w:val="24"/>
          <w:lang w:val="es-ES" w:eastAsia="ar-SA"/>
        </w:rPr>
        <w:t xml:space="preserve">Combatir la deserción en la educación superior: lecciones a partir de la experiencia internacional. </w:t>
      </w:r>
      <w:r w:rsidRPr="003E3D51">
        <w:rPr>
          <w:rFonts w:ascii="Times New Roman" w:eastAsia="Times New Roman" w:hAnsi="Times New Roman" w:cs="Times New Roman"/>
          <w:iCs/>
          <w:color w:val="000000"/>
          <w:sz w:val="24"/>
          <w:szCs w:val="24"/>
          <w:lang w:val="es-ES" w:eastAsia="ar-SA"/>
        </w:rPr>
        <w:t>Recuperado de</w:t>
      </w:r>
      <w:r w:rsidRPr="003E3D51">
        <w:rPr>
          <w:rFonts w:ascii="Times New Roman" w:eastAsia="Times New Roman" w:hAnsi="Times New Roman" w:cs="Times New Roman"/>
          <w:color w:val="000000"/>
          <w:sz w:val="24"/>
          <w:szCs w:val="24"/>
          <w:lang w:val="es-ES" w:eastAsia="ar-SA"/>
        </w:rPr>
        <w:t xml:space="preserve"> </w:t>
      </w:r>
      <w:hyperlink r:id="rId10" w:history="1">
        <w:r w:rsidRPr="003E3D51">
          <w:rPr>
            <w:rFonts w:ascii="Times New Roman" w:eastAsia="Times New Roman" w:hAnsi="Times New Roman" w:cs="Times New Roman"/>
            <w:color w:val="000000"/>
            <w:sz w:val="24"/>
            <w:szCs w:val="24"/>
            <w:lang w:val="es-ES" w:eastAsia="ar-SA"/>
          </w:rPr>
          <w:t>http://noticias.universia.net.mx/ educacion/noticia/2016/11/24/1146666/pautas-combatir-desercion-educacion-superior.html</w:t>
        </w:r>
      </w:hyperlink>
      <w:r w:rsidRPr="003E3D51">
        <w:rPr>
          <w:rFonts w:ascii="Times New Roman" w:eastAsia="Times New Roman" w:hAnsi="Times New Roman" w:cs="Times New Roman"/>
          <w:color w:val="000000"/>
          <w:sz w:val="24"/>
          <w:szCs w:val="24"/>
          <w:lang w:val="es-ES" w:eastAsia="ar-SA"/>
        </w:rPr>
        <w:t xml:space="preserve"> </w:t>
      </w:r>
    </w:p>
    <w:p w14:paraId="51C97025"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lang w:val="es-VE"/>
        </w:rPr>
      </w:pPr>
      <w:r w:rsidRPr="003E3D51">
        <w:rPr>
          <w:rFonts w:ascii="Times New Roman" w:hAnsi="Times New Roman" w:cs="Times New Roman"/>
          <w:color w:val="000000"/>
          <w:sz w:val="24"/>
          <w:szCs w:val="24"/>
          <w:lang w:val="en-US"/>
        </w:rPr>
        <w:t xml:space="preserve">Tinto, V. (1993). </w:t>
      </w:r>
      <w:r w:rsidRPr="003E3D51">
        <w:rPr>
          <w:rFonts w:ascii="Times New Roman" w:hAnsi="Times New Roman" w:cs="Times New Roman"/>
          <w:i/>
          <w:iCs/>
          <w:color w:val="000000"/>
          <w:sz w:val="24"/>
          <w:szCs w:val="24"/>
          <w:lang w:val="en-US"/>
        </w:rPr>
        <w:t>Leaving College; Rethinking the Causes and Cures of Student Attrition</w:t>
      </w:r>
      <w:r w:rsidRPr="003E3D51">
        <w:rPr>
          <w:rFonts w:ascii="Times New Roman" w:hAnsi="Times New Roman" w:cs="Times New Roman"/>
          <w:color w:val="000000"/>
          <w:sz w:val="24"/>
          <w:szCs w:val="24"/>
          <w:lang w:val="en-US"/>
        </w:rPr>
        <w:t>, (</w:t>
      </w:r>
      <w:proofErr w:type="gramStart"/>
      <w:r w:rsidRPr="003E3D51">
        <w:rPr>
          <w:rFonts w:ascii="Times New Roman" w:hAnsi="Times New Roman" w:cs="Times New Roman"/>
          <w:color w:val="000000"/>
          <w:sz w:val="24"/>
          <w:szCs w:val="24"/>
          <w:lang w:val="en-US"/>
        </w:rPr>
        <w:t>2</w:t>
      </w:r>
      <w:r w:rsidRPr="003E3D51">
        <w:rPr>
          <w:rFonts w:ascii="Times New Roman" w:hAnsi="Times New Roman" w:cs="Times New Roman"/>
          <w:color w:val="000000"/>
          <w:sz w:val="24"/>
          <w:szCs w:val="24"/>
          <w:vertAlign w:val="superscript"/>
          <w:lang w:val="en-US"/>
        </w:rPr>
        <w:t>th</w:t>
      </w:r>
      <w:proofErr w:type="gramEnd"/>
      <w:r w:rsidRPr="003E3D51">
        <w:rPr>
          <w:rFonts w:ascii="Times New Roman" w:hAnsi="Times New Roman" w:cs="Times New Roman"/>
          <w:color w:val="000000"/>
          <w:sz w:val="24"/>
          <w:szCs w:val="24"/>
          <w:lang w:val="en-US"/>
        </w:rPr>
        <w:t xml:space="preserve"> ed.). </w:t>
      </w:r>
      <w:r w:rsidRPr="003E3D51">
        <w:rPr>
          <w:rFonts w:ascii="Times New Roman" w:hAnsi="Times New Roman" w:cs="Times New Roman"/>
          <w:color w:val="000000"/>
          <w:sz w:val="24"/>
          <w:szCs w:val="24"/>
          <w:lang w:val="es-VE"/>
        </w:rPr>
        <w:t xml:space="preserve">Chicago: </w:t>
      </w:r>
      <w:proofErr w:type="spellStart"/>
      <w:r w:rsidRPr="003E3D51">
        <w:rPr>
          <w:rFonts w:ascii="Times New Roman" w:hAnsi="Times New Roman" w:cs="Times New Roman"/>
          <w:color w:val="000000"/>
          <w:sz w:val="24"/>
          <w:szCs w:val="24"/>
          <w:lang w:val="es-VE"/>
        </w:rPr>
        <w:t>University</w:t>
      </w:r>
      <w:proofErr w:type="spellEnd"/>
      <w:r w:rsidRPr="003E3D51">
        <w:rPr>
          <w:rFonts w:ascii="Times New Roman" w:hAnsi="Times New Roman" w:cs="Times New Roman"/>
          <w:color w:val="000000"/>
          <w:sz w:val="24"/>
          <w:szCs w:val="24"/>
          <w:lang w:val="es-VE"/>
        </w:rPr>
        <w:t xml:space="preserve"> </w:t>
      </w:r>
      <w:proofErr w:type="spellStart"/>
      <w:r w:rsidRPr="003E3D51">
        <w:rPr>
          <w:rFonts w:ascii="Times New Roman" w:hAnsi="Times New Roman" w:cs="Times New Roman"/>
          <w:color w:val="000000"/>
          <w:sz w:val="24"/>
          <w:szCs w:val="24"/>
          <w:lang w:val="es-VE"/>
        </w:rPr>
        <w:t>of</w:t>
      </w:r>
      <w:proofErr w:type="spellEnd"/>
      <w:r w:rsidRPr="003E3D51">
        <w:rPr>
          <w:rFonts w:ascii="Times New Roman" w:hAnsi="Times New Roman" w:cs="Times New Roman"/>
          <w:color w:val="000000"/>
          <w:sz w:val="24"/>
          <w:szCs w:val="24"/>
          <w:lang w:val="es-VE"/>
        </w:rPr>
        <w:t xml:space="preserve"> Chicago </w:t>
      </w:r>
      <w:proofErr w:type="spellStart"/>
      <w:r w:rsidRPr="003E3D51">
        <w:rPr>
          <w:rFonts w:ascii="Times New Roman" w:hAnsi="Times New Roman" w:cs="Times New Roman"/>
          <w:color w:val="000000"/>
          <w:sz w:val="24"/>
          <w:szCs w:val="24"/>
          <w:lang w:val="es-VE"/>
        </w:rPr>
        <w:t>Press</w:t>
      </w:r>
      <w:proofErr w:type="spellEnd"/>
      <w:r w:rsidRPr="003E3D51">
        <w:rPr>
          <w:rFonts w:ascii="Times New Roman" w:hAnsi="Times New Roman" w:cs="Times New Roman"/>
          <w:color w:val="000000"/>
          <w:sz w:val="24"/>
          <w:szCs w:val="24"/>
          <w:lang w:val="es-VE"/>
        </w:rPr>
        <w:t>.</w:t>
      </w:r>
    </w:p>
    <w:p w14:paraId="37E01C2D" w14:textId="77777777" w:rsidR="00E12AB4" w:rsidRPr="003E3D51" w:rsidRDefault="00E12AB4" w:rsidP="00E12AB4">
      <w:pPr>
        <w:autoSpaceDE w:val="0"/>
        <w:autoSpaceDN w:val="0"/>
        <w:adjustRightInd w:val="0"/>
        <w:spacing w:after="0" w:line="360" w:lineRule="auto"/>
        <w:ind w:left="708" w:hanging="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Universidad Autónoma de Tamaulipas (UAT) (2016). </w:t>
      </w:r>
      <w:r w:rsidRPr="003E3D51">
        <w:rPr>
          <w:rFonts w:ascii="Times New Roman" w:eastAsia="Times New Roman" w:hAnsi="Times New Roman" w:cs="Times New Roman"/>
          <w:i/>
          <w:iCs/>
          <w:color w:val="000000"/>
          <w:sz w:val="24"/>
          <w:szCs w:val="24"/>
          <w:lang w:val="es-ES" w:eastAsia="ar-SA"/>
        </w:rPr>
        <w:t>3.</w:t>
      </w:r>
      <w:r w:rsidRPr="003E3D51">
        <w:rPr>
          <w:rFonts w:ascii="Times New Roman" w:eastAsia="Times New Roman" w:hAnsi="Times New Roman" w:cs="Times New Roman"/>
          <w:i/>
          <w:iCs/>
          <w:color w:val="000000"/>
          <w:sz w:val="24"/>
          <w:szCs w:val="24"/>
          <w:vertAlign w:val="superscript"/>
          <w:lang w:val="es-ES" w:eastAsia="ar-SA"/>
        </w:rPr>
        <w:t>er</w:t>
      </w:r>
      <w:r w:rsidRPr="003E3D51">
        <w:rPr>
          <w:rFonts w:ascii="Times New Roman" w:eastAsia="Times New Roman" w:hAnsi="Times New Roman" w:cs="Times New Roman"/>
          <w:i/>
          <w:iCs/>
          <w:color w:val="000000"/>
          <w:sz w:val="24"/>
          <w:szCs w:val="24"/>
          <w:lang w:val="es-ES" w:eastAsia="ar-SA"/>
        </w:rPr>
        <w:t xml:space="preserve"> informe rectoral 2016.</w:t>
      </w:r>
      <w:r w:rsidRPr="003E3D51">
        <w:rPr>
          <w:rFonts w:ascii="Times New Roman" w:eastAsia="Times New Roman" w:hAnsi="Times New Roman" w:cs="Times New Roman"/>
          <w:color w:val="000000"/>
          <w:sz w:val="24"/>
          <w:szCs w:val="24"/>
          <w:lang w:val="es-ES" w:eastAsia="ar-SA"/>
        </w:rPr>
        <w:t xml:space="preserve"> Tamaulipas, UAT. Recuperado de https:// www.uat.edu.mx/TRANS/VIIndicadoresderesultados/ Informe%20Rectoral%202016.pdf </w:t>
      </w:r>
    </w:p>
    <w:p w14:paraId="2BA5B0EF"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Universidad Autónoma del Estado de México [UAEM]. (2009). </w:t>
      </w:r>
      <w:r w:rsidRPr="003E3D51">
        <w:rPr>
          <w:rFonts w:ascii="Times New Roman" w:hAnsi="Times New Roman" w:cs="Times New Roman"/>
          <w:i/>
          <w:iCs/>
          <w:color w:val="000000"/>
          <w:sz w:val="24"/>
          <w:szCs w:val="24"/>
        </w:rPr>
        <w:t>Plan General de Desarrollo 2009-2021.</w:t>
      </w:r>
      <w:r w:rsidRPr="003E3D51">
        <w:rPr>
          <w:rFonts w:ascii="Times New Roman" w:hAnsi="Times New Roman" w:cs="Times New Roman"/>
          <w:color w:val="000000"/>
          <w:sz w:val="24"/>
          <w:szCs w:val="24"/>
        </w:rPr>
        <w:t xml:space="preserve"> Toluca: Universidad Autónoma del Estado de México. </w:t>
      </w:r>
    </w:p>
    <w:p w14:paraId="0E817859"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Universidad Autónoma del Estado de México [UAEM]. (2017a). </w:t>
      </w:r>
      <w:r w:rsidRPr="003E3D51">
        <w:rPr>
          <w:rFonts w:ascii="Times New Roman" w:hAnsi="Times New Roman" w:cs="Times New Roman"/>
          <w:i/>
          <w:iCs/>
          <w:color w:val="000000"/>
          <w:sz w:val="24"/>
          <w:szCs w:val="24"/>
        </w:rPr>
        <w:t>Plan Rector de Desarrollo Institucional 2009-2013</w:t>
      </w:r>
      <w:r w:rsidRPr="003E3D51">
        <w:rPr>
          <w:rFonts w:ascii="Times New Roman" w:hAnsi="Times New Roman" w:cs="Times New Roman"/>
          <w:color w:val="000000"/>
          <w:sz w:val="24"/>
          <w:szCs w:val="24"/>
        </w:rPr>
        <w:t>. Toluca: Universidad Autónoma del Estado de México.</w:t>
      </w:r>
    </w:p>
    <w:p w14:paraId="17F2B8AA"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3E3D51">
        <w:rPr>
          <w:rFonts w:ascii="Times New Roman" w:hAnsi="Times New Roman" w:cs="Times New Roman"/>
          <w:color w:val="000000"/>
          <w:sz w:val="24"/>
          <w:szCs w:val="24"/>
        </w:rPr>
        <w:t xml:space="preserve">Universidad Autónoma del Estado de México [UAEM]. (2017b). </w:t>
      </w:r>
      <w:r w:rsidRPr="003E3D51">
        <w:rPr>
          <w:rFonts w:ascii="Times New Roman" w:hAnsi="Times New Roman" w:cs="Times New Roman"/>
          <w:i/>
          <w:iCs/>
          <w:color w:val="000000"/>
          <w:sz w:val="24"/>
          <w:szCs w:val="24"/>
        </w:rPr>
        <w:t>Plan de Desarrollo del Centro Universitario Valle de México 2017-2021.</w:t>
      </w:r>
      <w:r w:rsidRPr="003E3D51">
        <w:rPr>
          <w:rFonts w:ascii="Times New Roman" w:hAnsi="Times New Roman" w:cs="Times New Roman"/>
          <w:color w:val="000000"/>
          <w:sz w:val="24"/>
          <w:szCs w:val="24"/>
        </w:rPr>
        <w:t xml:space="preserve"> Atizapán de Zaragoza: </w:t>
      </w:r>
      <w:bookmarkStart w:id="12" w:name="_Hlk51780635"/>
      <w:r w:rsidRPr="003E3D51">
        <w:rPr>
          <w:rFonts w:ascii="Times New Roman" w:hAnsi="Times New Roman" w:cs="Times New Roman"/>
          <w:color w:val="000000"/>
          <w:sz w:val="24"/>
          <w:szCs w:val="24"/>
        </w:rPr>
        <w:t>Universidad Autónoma del Estado de México.</w:t>
      </w:r>
      <w:bookmarkEnd w:id="12"/>
    </w:p>
    <w:p w14:paraId="55A30C6D" w14:textId="77777777" w:rsidR="00E12AB4" w:rsidRPr="003E3D51" w:rsidRDefault="00E12AB4" w:rsidP="00E12AB4">
      <w:pPr>
        <w:autoSpaceDE w:val="0"/>
        <w:autoSpaceDN w:val="0"/>
        <w:adjustRightInd w:val="0"/>
        <w:spacing w:after="0" w:line="360" w:lineRule="auto"/>
        <w:ind w:left="708" w:hanging="708"/>
        <w:jc w:val="both"/>
        <w:rPr>
          <w:rFonts w:ascii="Times New Roman" w:eastAsia="Times New Roman" w:hAnsi="Times New Roman" w:cs="Times New Roman"/>
          <w:color w:val="000000"/>
          <w:sz w:val="24"/>
          <w:szCs w:val="24"/>
          <w:lang w:val="es-ES" w:eastAsia="ar-SA"/>
        </w:rPr>
      </w:pPr>
      <w:r w:rsidRPr="003E3D51">
        <w:rPr>
          <w:rFonts w:ascii="Times New Roman" w:eastAsia="Times New Roman" w:hAnsi="Times New Roman" w:cs="Times New Roman"/>
          <w:color w:val="000000"/>
          <w:sz w:val="24"/>
          <w:szCs w:val="24"/>
          <w:lang w:val="es-ES" w:eastAsia="ar-SA"/>
        </w:rPr>
        <w:t xml:space="preserve">Universidad Nacional Autónoma de México (UNAM) </w:t>
      </w:r>
      <w:r w:rsidRPr="003E3D51">
        <w:rPr>
          <w:rFonts w:ascii="Times New Roman" w:eastAsia="Times New Roman" w:hAnsi="Times New Roman" w:cs="Times New Roman"/>
          <w:iCs/>
          <w:color w:val="000000"/>
          <w:sz w:val="24"/>
          <w:szCs w:val="24"/>
          <w:lang w:val="es-ES" w:eastAsia="ar-SA"/>
        </w:rPr>
        <w:t>(2015).</w:t>
      </w:r>
      <w:r w:rsidRPr="003E3D51">
        <w:rPr>
          <w:rFonts w:ascii="Times New Roman" w:eastAsia="Times New Roman" w:hAnsi="Times New Roman" w:cs="Times New Roman"/>
          <w:color w:val="000000"/>
          <w:sz w:val="24"/>
          <w:szCs w:val="24"/>
          <w:lang w:val="es-ES" w:eastAsia="ar-SA"/>
        </w:rPr>
        <w:t xml:space="preserve"> </w:t>
      </w:r>
      <w:r w:rsidRPr="003E3D51">
        <w:rPr>
          <w:rFonts w:ascii="Times New Roman" w:eastAsia="Times New Roman" w:hAnsi="Times New Roman" w:cs="Times New Roman"/>
          <w:i/>
          <w:iCs/>
          <w:color w:val="000000"/>
          <w:sz w:val="24"/>
          <w:szCs w:val="24"/>
          <w:lang w:val="es-ES" w:eastAsia="ar-SA"/>
        </w:rPr>
        <w:t xml:space="preserve">Historias académicas de alumnos. </w:t>
      </w:r>
      <w:r w:rsidRPr="003E3D51">
        <w:rPr>
          <w:rFonts w:ascii="Times New Roman" w:eastAsia="Times New Roman" w:hAnsi="Times New Roman" w:cs="Times New Roman"/>
          <w:color w:val="000000"/>
          <w:sz w:val="24"/>
          <w:szCs w:val="24"/>
          <w:lang w:val="es-ES" w:eastAsia="ar-SA"/>
        </w:rPr>
        <w:t>México, Subdirección Técnica, Coordinación de la Administración Escolar (CAE)-UNAM.</w:t>
      </w:r>
    </w:p>
    <w:p w14:paraId="6B20940D" w14:textId="77777777" w:rsidR="00E12AB4" w:rsidRPr="003E3D51" w:rsidRDefault="00E12AB4" w:rsidP="00E12AB4">
      <w:pPr>
        <w:autoSpaceDE w:val="0"/>
        <w:autoSpaceDN w:val="0"/>
        <w:adjustRightInd w:val="0"/>
        <w:spacing w:after="0" w:line="360" w:lineRule="auto"/>
        <w:ind w:left="708" w:hanging="708"/>
        <w:jc w:val="both"/>
        <w:rPr>
          <w:rFonts w:ascii="Times New Roman" w:hAnsi="Times New Roman" w:cs="Times New Roman"/>
          <w:sz w:val="24"/>
          <w:szCs w:val="24"/>
        </w:rPr>
      </w:pPr>
      <w:r w:rsidRPr="003E3D51">
        <w:rPr>
          <w:rFonts w:ascii="Times New Roman" w:hAnsi="Times New Roman" w:cs="Times New Roman"/>
          <w:sz w:val="24"/>
          <w:szCs w:val="24"/>
        </w:rPr>
        <w:t xml:space="preserve">Vázquez Lozada, S. (2016). </w:t>
      </w:r>
      <w:r w:rsidRPr="003E3D51">
        <w:rPr>
          <w:rFonts w:ascii="Times New Roman" w:hAnsi="Times New Roman" w:cs="Times New Roman"/>
          <w:i/>
          <w:iCs/>
          <w:sz w:val="24"/>
          <w:szCs w:val="24"/>
        </w:rPr>
        <w:t>Principales causas de deserción de la Licenciatura en Geografía</w:t>
      </w:r>
      <w:r w:rsidRPr="003E3D51">
        <w:rPr>
          <w:rFonts w:ascii="Times New Roman" w:hAnsi="Times New Roman" w:cs="Times New Roman"/>
          <w:sz w:val="24"/>
          <w:szCs w:val="24"/>
        </w:rPr>
        <w:t>. UAEM.</w:t>
      </w:r>
    </w:p>
    <w:p w14:paraId="3B854950" w14:textId="77777777" w:rsidR="00E12AB4" w:rsidRPr="006B0446" w:rsidRDefault="00E12AB4" w:rsidP="00E12AB4">
      <w:pPr>
        <w:autoSpaceDE w:val="0"/>
        <w:autoSpaceDN w:val="0"/>
        <w:adjustRightInd w:val="0"/>
        <w:spacing w:after="0" w:line="360" w:lineRule="auto"/>
        <w:ind w:left="708" w:hanging="708"/>
        <w:jc w:val="both"/>
        <w:rPr>
          <w:rFonts w:ascii="Times New Roman" w:hAnsi="Times New Roman" w:cs="Times New Roman"/>
          <w:color w:val="000000"/>
          <w:sz w:val="24"/>
          <w:szCs w:val="24"/>
        </w:rPr>
      </w:pPr>
    </w:p>
    <w:p w14:paraId="3B8AD73D" w14:textId="44671C05" w:rsidR="006B0446" w:rsidRDefault="006B0446">
      <w:pPr>
        <w:rPr>
          <w:rFonts w:ascii="Times New Roman" w:eastAsia="Times New Roman" w:hAnsi="Times New Roman" w:cs="Times New Roman"/>
          <w:b/>
          <w:bCs/>
          <w:color w:val="000000"/>
          <w:sz w:val="24"/>
          <w:szCs w:val="24"/>
          <w:lang w:val="es-ES" w:eastAsia="ar-SA"/>
        </w:rPr>
      </w:pPr>
    </w:p>
    <w:p w14:paraId="42AAC44F" w14:textId="2C39D208" w:rsidR="00C94E19" w:rsidRDefault="00C94E19">
      <w:pPr>
        <w:rPr>
          <w:rFonts w:ascii="Times New Roman" w:eastAsia="Times New Roman" w:hAnsi="Times New Roman" w:cs="Times New Roman"/>
          <w:b/>
          <w:bCs/>
          <w:color w:val="000000"/>
          <w:sz w:val="24"/>
          <w:szCs w:val="24"/>
          <w:lang w:val="es-ES" w:eastAsia="ar-SA"/>
        </w:rPr>
      </w:pPr>
    </w:p>
    <w:p w14:paraId="413B53C0" w14:textId="1C08B43C" w:rsidR="00C94E19" w:rsidRDefault="00C94E19">
      <w:pPr>
        <w:rPr>
          <w:rFonts w:ascii="Times New Roman" w:eastAsia="Times New Roman" w:hAnsi="Times New Roman" w:cs="Times New Roman"/>
          <w:b/>
          <w:bCs/>
          <w:color w:val="000000"/>
          <w:sz w:val="24"/>
          <w:szCs w:val="24"/>
          <w:lang w:val="es-ES" w:eastAsia="ar-SA"/>
        </w:rPr>
      </w:pPr>
    </w:p>
    <w:p w14:paraId="14F72037" w14:textId="679B9D38" w:rsidR="00C94E19" w:rsidRDefault="00C94E19">
      <w:pPr>
        <w:rPr>
          <w:rFonts w:ascii="Times New Roman" w:eastAsia="Times New Roman" w:hAnsi="Times New Roman" w:cs="Times New Roman"/>
          <w:b/>
          <w:bCs/>
          <w:color w:val="000000"/>
          <w:sz w:val="24"/>
          <w:szCs w:val="24"/>
          <w:lang w:val="es-ES" w:eastAsia="ar-SA"/>
        </w:rPr>
      </w:pPr>
    </w:p>
    <w:p w14:paraId="57EB52DF" w14:textId="79D71391" w:rsidR="00C94E19" w:rsidRDefault="00C94E19">
      <w:pPr>
        <w:rPr>
          <w:rFonts w:ascii="Times New Roman" w:eastAsia="Times New Roman" w:hAnsi="Times New Roman" w:cs="Times New Roman"/>
          <w:b/>
          <w:bCs/>
          <w:color w:val="000000"/>
          <w:sz w:val="24"/>
          <w:szCs w:val="24"/>
          <w:lang w:val="es-ES" w:eastAsia="ar-SA"/>
        </w:rPr>
      </w:pPr>
    </w:p>
    <w:p w14:paraId="13D3F2E2" w14:textId="451971D6" w:rsidR="00C94E19" w:rsidRDefault="00C94E19">
      <w:pPr>
        <w:rPr>
          <w:rFonts w:ascii="Times New Roman" w:eastAsia="Times New Roman" w:hAnsi="Times New Roman" w:cs="Times New Roman"/>
          <w:b/>
          <w:bCs/>
          <w:color w:val="000000"/>
          <w:sz w:val="24"/>
          <w:szCs w:val="24"/>
          <w:lang w:val="es-ES" w:eastAsia="ar-SA"/>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94E19" w:rsidRPr="00C94E19" w14:paraId="6CBA938A" w14:textId="77777777" w:rsidTr="00C94E19">
        <w:trPr>
          <w:jc w:val="center"/>
        </w:trPr>
        <w:tc>
          <w:tcPr>
            <w:tcW w:w="3045" w:type="dxa"/>
            <w:shd w:val="clear" w:color="auto" w:fill="auto"/>
            <w:tcMar>
              <w:top w:w="100" w:type="dxa"/>
              <w:left w:w="100" w:type="dxa"/>
              <w:bottom w:w="100" w:type="dxa"/>
              <w:right w:w="100" w:type="dxa"/>
            </w:tcMar>
          </w:tcPr>
          <w:p w14:paraId="3C04C0BB" w14:textId="77777777" w:rsidR="00C94E19" w:rsidRPr="00C94E19" w:rsidRDefault="00C94E19" w:rsidP="00EF171D">
            <w:pPr>
              <w:pStyle w:val="Ttulo3"/>
              <w:widowControl w:val="0"/>
              <w:spacing w:before="0" w:line="240" w:lineRule="auto"/>
              <w:rPr>
                <w:rFonts w:ascii="Times New Roman" w:hAnsi="Times New Roman" w:cs="Times New Roman"/>
                <w:b/>
                <w:bCs/>
                <w:color w:val="000000" w:themeColor="text1"/>
              </w:rPr>
            </w:pPr>
            <w:r w:rsidRPr="00C94E19">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D62A758" w14:textId="65C1B9A5" w:rsidR="00C94E19" w:rsidRPr="00C94E19" w:rsidRDefault="00C94E19" w:rsidP="00EF171D">
            <w:pPr>
              <w:pStyle w:val="Ttulo3"/>
              <w:widowControl w:val="0"/>
              <w:spacing w:before="0" w:line="240" w:lineRule="auto"/>
              <w:rPr>
                <w:rFonts w:ascii="Times New Roman" w:hAnsi="Times New Roman" w:cs="Times New Roman"/>
                <w:b/>
                <w:bCs/>
                <w:color w:val="000000" w:themeColor="text1"/>
              </w:rPr>
            </w:pPr>
            <w:bookmarkStart w:id="13" w:name="_btsjgdfgjwkr" w:colFirst="0" w:colLast="0"/>
            <w:bookmarkEnd w:id="13"/>
            <w:r w:rsidRPr="00C94E19">
              <w:rPr>
                <w:rFonts w:ascii="Times New Roman" w:hAnsi="Times New Roman" w:cs="Times New Roman"/>
                <w:b/>
                <w:bCs/>
                <w:color w:val="000000" w:themeColor="text1"/>
              </w:rPr>
              <w:t>Autor (es)</w:t>
            </w:r>
          </w:p>
        </w:tc>
      </w:tr>
      <w:tr w:rsidR="00C94E19" w:rsidRPr="00C94E19" w14:paraId="555C215B" w14:textId="77777777" w:rsidTr="00C94E19">
        <w:trPr>
          <w:jc w:val="center"/>
        </w:trPr>
        <w:tc>
          <w:tcPr>
            <w:tcW w:w="3045" w:type="dxa"/>
            <w:shd w:val="clear" w:color="auto" w:fill="auto"/>
            <w:tcMar>
              <w:top w:w="100" w:type="dxa"/>
              <w:left w:w="100" w:type="dxa"/>
              <w:bottom w:w="100" w:type="dxa"/>
              <w:right w:w="100" w:type="dxa"/>
            </w:tcMar>
          </w:tcPr>
          <w:p w14:paraId="4CBAF44B"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B3AAF19"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w:t>
            </w:r>
          </w:p>
        </w:tc>
      </w:tr>
      <w:tr w:rsidR="00C94E19" w:rsidRPr="00C94E19" w14:paraId="75C64A9E" w14:textId="77777777" w:rsidTr="00C94E19">
        <w:trPr>
          <w:jc w:val="center"/>
        </w:trPr>
        <w:tc>
          <w:tcPr>
            <w:tcW w:w="3045" w:type="dxa"/>
            <w:shd w:val="clear" w:color="auto" w:fill="auto"/>
            <w:tcMar>
              <w:top w:w="100" w:type="dxa"/>
              <w:left w:w="100" w:type="dxa"/>
              <w:bottom w:w="100" w:type="dxa"/>
              <w:right w:w="100" w:type="dxa"/>
            </w:tcMar>
          </w:tcPr>
          <w:p w14:paraId="4A7880A4"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0BEBF297"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 xml:space="preserve">Ivonne Rodríguez Pérez (Igual), José Martín Flores </w:t>
            </w:r>
            <w:proofErr w:type="gramStart"/>
            <w:r w:rsidRPr="00C94E19">
              <w:rPr>
                <w:rFonts w:ascii="Times New Roman" w:hAnsi="Times New Roman" w:cs="Times New Roman"/>
                <w:color w:val="000000" w:themeColor="text1"/>
                <w:sz w:val="24"/>
                <w:szCs w:val="24"/>
              </w:rPr>
              <w:t>Albino(</w:t>
            </w:r>
            <w:proofErr w:type="gramEnd"/>
            <w:r w:rsidRPr="00C94E19">
              <w:rPr>
                <w:rFonts w:ascii="Times New Roman" w:hAnsi="Times New Roman" w:cs="Times New Roman"/>
                <w:color w:val="000000" w:themeColor="text1"/>
                <w:sz w:val="24"/>
                <w:szCs w:val="24"/>
              </w:rPr>
              <w:t>Igual).</w:t>
            </w:r>
          </w:p>
        </w:tc>
      </w:tr>
      <w:tr w:rsidR="00C94E19" w:rsidRPr="00C94E19" w14:paraId="7CB6FC41" w14:textId="77777777" w:rsidTr="00C94E19">
        <w:trPr>
          <w:jc w:val="center"/>
        </w:trPr>
        <w:tc>
          <w:tcPr>
            <w:tcW w:w="3045" w:type="dxa"/>
            <w:shd w:val="clear" w:color="auto" w:fill="auto"/>
            <w:tcMar>
              <w:top w:w="100" w:type="dxa"/>
              <w:left w:w="100" w:type="dxa"/>
              <w:bottom w:w="100" w:type="dxa"/>
              <w:right w:w="100" w:type="dxa"/>
            </w:tcMar>
          </w:tcPr>
          <w:p w14:paraId="53297F57"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7A0714D4" w14:textId="1E40D3DC" w:rsidR="00C94E19" w:rsidRPr="00C94E19" w:rsidRDefault="00C94E19" w:rsidP="00EF171D">
            <w:pPr>
              <w:widowControl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APLICA</w:t>
            </w:r>
          </w:p>
        </w:tc>
      </w:tr>
      <w:tr w:rsidR="00C94E19" w:rsidRPr="00C94E19" w14:paraId="2019AA45" w14:textId="77777777" w:rsidTr="00C94E19">
        <w:trPr>
          <w:jc w:val="center"/>
        </w:trPr>
        <w:tc>
          <w:tcPr>
            <w:tcW w:w="3045" w:type="dxa"/>
            <w:shd w:val="clear" w:color="auto" w:fill="auto"/>
            <w:tcMar>
              <w:top w:w="100" w:type="dxa"/>
              <w:left w:w="100" w:type="dxa"/>
              <w:bottom w:w="100" w:type="dxa"/>
              <w:right w:w="100" w:type="dxa"/>
            </w:tcMar>
          </w:tcPr>
          <w:p w14:paraId="12F8318B"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56915293"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(Igual)</w:t>
            </w:r>
          </w:p>
        </w:tc>
      </w:tr>
      <w:tr w:rsidR="00C94E19" w:rsidRPr="00C94E19" w14:paraId="65AFF12C" w14:textId="77777777" w:rsidTr="00C94E19">
        <w:trPr>
          <w:jc w:val="center"/>
        </w:trPr>
        <w:tc>
          <w:tcPr>
            <w:tcW w:w="3045" w:type="dxa"/>
            <w:shd w:val="clear" w:color="auto" w:fill="auto"/>
            <w:tcMar>
              <w:top w:w="100" w:type="dxa"/>
              <w:left w:w="100" w:type="dxa"/>
              <w:bottom w:w="100" w:type="dxa"/>
              <w:right w:w="100" w:type="dxa"/>
            </w:tcMar>
          </w:tcPr>
          <w:p w14:paraId="13A5DCE1"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D1765F9"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(Igual),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(Igual)</w:t>
            </w:r>
          </w:p>
        </w:tc>
      </w:tr>
      <w:tr w:rsidR="00C94E19" w:rsidRPr="00C94E19" w14:paraId="489F5F4B" w14:textId="77777777" w:rsidTr="00C94E19">
        <w:trPr>
          <w:jc w:val="center"/>
        </w:trPr>
        <w:tc>
          <w:tcPr>
            <w:tcW w:w="3045" w:type="dxa"/>
            <w:shd w:val="clear" w:color="auto" w:fill="auto"/>
            <w:tcMar>
              <w:top w:w="100" w:type="dxa"/>
              <w:left w:w="100" w:type="dxa"/>
              <w:bottom w:w="100" w:type="dxa"/>
              <w:right w:w="100" w:type="dxa"/>
            </w:tcMar>
          </w:tcPr>
          <w:p w14:paraId="29C41E85"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3D39F9E"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(Principal), Rigoberto Pérez Ramírez (Apoyo)</w:t>
            </w:r>
          </w:p>
        </w:tc>
      </w:tr>
      <w:tr w:rsidR="00C94E19" w:rsidRPr="00C94E19" w14:paraId="5E545FC4" w14:textId="77777777" w:rsidTr="00C94E19">
        <w:trPr>
          <w:jc w:val="center"/>
        </w:trPr>
        <w:tc>
          <w:tcPr>
            <w:tcW w:w="3045" w:type="dxa"/>
            <w:shd w:val="clear" w:color="auto" w:fill="auto"/>
            <w:tcMar>
              <w:top w:w="100" w:type="dxa"/>
              <w:left w:w="100" w:type="dxa"/>
              <w:bottom w:w="100" w:type="dxa"/>
              <w:right w:w="100" w:type="dxa"/>
            </w:tcMar>
          </w:tcPr>
          <w:p w14:paraId="2517937E"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14821B0C"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Departamento de Control Escolar del Espacio Académico</w:t>
            </w:r>
          </w:p>
        </w:tc>
      </w:tr>
      <w:tr w:rsidR="00C94E19" w:rsidRPr="00C94E19" w14:paraId="772AC39A" w14:textId="77777777" w:rsidTr="00C94E19">
        <w:trPr>
          <w:jc w:val="center"/>
        </w:trPr>
        <w:tc>
          <w:tcPr>
            <w:tcW w:w="3045" w:type="dxa"/>
            <w:shd w:val="clear" w:color="auto" w:fill="auto"/>
            <w:tcMar>
              <w:top w:w="100" w:type="dxa"/>
              <w:left w:w="100" w:type="dxa"/>
              <w:bottom w:w="100" w:type="dxa"/>
              <w:right w:w="100" w:type="dxa"/>
            </w:tcMar>
          </w:tcPr>
          <w:p w14:paraId="65EADC2F"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E0DEC2F"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José Martín Flores Albino</w:t>
            </w:r>
          </w:p>
        </w:tc>
      </w:tr>
      <w:tr w:rsidR="00C94E19" w:rsidRPr="00C94E19" w14:paraId="642BF1B4" w14:textId="77777777" w:rsidTr="00C94E19">
        <w:trPr>
          <w:jc w:val="center"/>
        </w:trPr>
        <w:tc>
          <w:tcPr>
            <w:tcW w:w="3045" w:type="dxa"/>
            <w:shd w:val="clear" w:color="auto" w:fill="auto"/>
            <w:tcMar>
              <w:top w:w="100" w:type="dxa"/>
              <w:left w:w="100" w:type="dxa"/>
              <w:bottom w:w="100" w:type="dxa"/>
              <w:right w:w="100" w:type="dxa"/>
            </w:tcMar>
          </w:tcPr>
          <w:p w14:paraId="3E9EE6F4"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10EE9CB"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(Igual),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(Igual)</w:t>
            </w:r>
          </w:p>
        </w:tc>
      </w:tr>
      <w:tr w:rsidR="00C94E19" w:rsidRPr="00C94E19" w14:paraId="11CE9794" w14:textId="77777777" w:rsidTr="00C94E19">
        <w:trPr>
          <w:jc w:val="center"/>
        </w:trPr>
        <w:tc>
          <w:tcPr>
            <w:tcW w:w="3045" w:type="dxa"/>
            <w:shd w:val="clear" w:color="auto" w:fill="auto"/>
            <w:tcMar>
              <w:top w:w="100" w:type="dxa"/>
              <w:left w:w="100" w:type="dxa"/>
              <w:bottom w:w="100" w:type="dxa"/>
              <w:right w:w="100" w:type="dxa"/>
            </w:tcMar>
          </w:tcPr>
          <w:p w14:paraId="04E46208"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8918600"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(Igual),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(Apoyo)</w:t>
            </w:r>
          </w:p>
        </w:tc>
      </w:tr>
      <w:tr w:rsidR="00C94E19" w:rsidRPr="00C94E19" w14:paraId="4824A561" w14:textId="77777777" w:rsidTr="00C94E19">
        <w:trPr>
          <w:jc w:val="center"/>
        </w:trPr>
        <w:tc>
          <w:tcPr>
            <w:tcW w:w="3045" w:type="dxa"/>
            <w:shd w:val="clear" w:color="auto" w:fill="auto"/>
            <w:tcMar>
              <w:top w:w="100" w:type="dxa"/>
              <w:left w:w="100" w:type="dxa"/>
              <w:bottom w:w="100" w:type="dxa"/>
              <w:right w:w="100" w:type="dxa"/>
            </w:tcMar>
          </w:tcPr>
          <w:p w14:paraId="3D99B99F"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D72CCB9"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(Principal),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(Igual)</w:t>
            </w:r>
          </w:p>
        </w:tc>
      </w:tr>
      <w:tr w:rsidR="00C94E19" w:rsidRPr="00C94E19" w14:paraId="15159CAE" w14:textId="77777777" w:rsidTr="00C94E19">
        <w:trPr>
          <w:jc w:val="center"/>
        </w:trPr>
        <w:tc>
          <w:tcPr>
            <w:tcW w:w="3045" w:type="dxa"/>
            <w:shd w:val="clear" w:color="auto" w:fill="auto"/>
            <w:tcMar>
              <w:top w:w="100" w:type="dxa"/>
              <w:left w:w="100" w:type="dxa"/>
              <w:bottom w:w="100" w:type="dxa"/>
              <w:right w:w="100" w:type="dxa"/>
            </w:tcMar>
          </w:tcPr>
          <w:p w14:paraId="40E961B7"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54567D66"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(Igual,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(Igual)</w:t>
            </w:r>
          </w:p>
        </w:tc>
      </w:tr>
      <w:tr w:rsidR="00C94E19" w:rsidRPr="00C94E19" w14:paraId="01690C92" w14:textId="77777777" w:rsidTr="00C94E19">
        <w:trPr>
          <w:jc w:val="center"/>
        </w:trPr>
        <w:tc>
          <w:tcPr>
            <w:tcW w:w="3045" w:type="dxa"/>
            <w:shd w:val="clear" w:color="auto" w:fill="auto"/>
            <w:tcMar>
              <w:top w:w="100" w:type="dxa"/>
              <w:left w:w="100" w:type="dxa"/>
              <w:bottom w:w="100" w:type="dxa"/>
              <w:right w:w="100" w:type="dxa"/>
            </w:tcMar>
          </w:tcPr>
          <w:p w14:paraId="792884E4"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27F1C2F"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(Principal),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(Apoyo)</w:t>
            </w:r>
          </w:p>
        </w:tc>
      </w:tr>
      <w:tr w:rsidR="00C94E19" w:rsidRPr="00C94E19" w14:paraId="1C053FE0" w14:textId="77777777" w:rsidTr="00C94E19">
        <w:trPr>
          <w:jc w:val="center"/>
        </w:trPr>
        <w:tc>
          <w:tcPr>
            <w:tcW w:w="3045" w:type="dxa"/>
            <w:shd w:val="clear" w:color="auto" w:fill="auto"/>
            <w:tcMar>
              <w:top w:w="100" w:type="dxa"/>
              <w:left w:w="100" w:type="dxa"/>
              <w:bottom w:w="100" w:type="dxa"/>
              <w:right w:w="100" w:type="dxa"/>
            </w:tcMar>
          </w:tcPr>
          <w:p w14:paraId="3613FA2E" w14:textId="77777777" w:rsidR="00C94E19" w:rsidRPr="00C94E19" w:rsidRDefault="00C94E19" w:rsidP="00EF171D">
            <w:pPr>
              <w:widowControl w:val="0"/>
              <w:spacing w:line="240" w:lineRule="auto"/>
              <w:rPr>
                <w:rFonts w:ascii="Times New Roman" w:hAnsi="Times New Roman" w:cs="Times New Roman"/>
                <w:b/>
                <w:color w:val="000000" w:themeColor="text1"/>
                <w:sz w:val="24"/>
                <w:szCs w:val="24"/>
              </w:rPr>
            </w:pPr>
            <w:r w:rsidRPr="00C94E19">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77198F2" w14:textId="77777777" w:rsidR="00C94E19" w:rsidRPr="00C94E19" w:rsidRDefault="00C94E19" w:rsidP="00EF171D">
            <w:pPr>
              <w:widowControl w:val="0"/>
              <w:spacing w:line="240" w:lineRule="auto"/>
              <w:rPr>
                <w:rFonts w:ascii="Times New Roman" w:hAnsi="Times New Roman" w:cs="Times New Roman"/>
                <w:color w:val="000000" w:themeColor="text1"/>
                <w:sz w:val="24"/>
                <w:szCs w:val="24"/>
              </w:rPr>
            </w:pPr>
            <w:r w:rsidRPr="00C94E19">
              <w:rPr>
                <w:rFonts w:ascii="Times New Roman" w:hAnsi="Times New Roman" w:cs="Times New Roman"/>
                <w:color w:val="000000" w:themeColor="text1"/>
                <w:sz w:val="24"/>
                <w:szCs w:val="24"/>
              </w:rPr>
              <w:t>Ivonne Rodríguez Pérez (Igual), Rigoberto Pérez Ramírez (Igual</w:t>
            </w:r>
            <w:proofErr w:type="gramStart"/>
            <w:r w:rsidRPr="00C94E19">
              <w:rPr>
                <w:rFonts w:ascii="Times New Roman" w:hAnsi="Times New Roman" w:cs="Times New Roman"/>
                <w:color w:val="000000" w:themeColor="text1"/>
                <w:sz w:val="24"/>
                <w:szCs w:val="24"/>
              </w:rPr>
              <w:t>) ,</w:t>
            </w:r>
            <w:proofErr w:type="gramEnd"/>
            <w:r w:rsidRPr="00C94E19">
              <w:rPr>
                <w:rFonts w:ascii="Times New Roman" w:hAnsi="Times New Roman" w:cs="Times New Roman"/>
                <w:color w:val="000000" w:themeColor="text1"/>
                <w:sz w:val="24"/>
                <w:szCs w:val="24"/>
              </w:rPr>
              <w:t xml:space="preserve"> José Martín Flores Albino (Igual)</w:t>
            </w:r>
          </w:p>
        </w:tc>
      </w:tr>
    </w:tbl>
    <w:p w14:paraId="7C30FF3F" w14:textId="77777777" w:rsidR="00C94E19" w:rsidRPr="00C94E19" w:rsidRDefault="00C94E19">
      <w:pPr>
        <w:rPr>
          <w:rFonts w:ascii="Times New Roman" w:eastAsia="Times New Roman" w:hAnsi="Times New Roman" w:cs="Times New Roman"/>
          <w:b/>
          <w:bCs/>
          <w:color w:val="000000"/>
          <w:sz w:val="24"/>
          <w:szCs w:val="24"/>
          <w:lang w:eastAsia="ar-SA"/>
        </w:rPr>
      </w:pPr>
    </w:p>
    <w:sectPr w:rsidR="00C94E19" w:rsidRPr="00C94E19" w:rsidSect="001E70CB">
      <w:headerReference w:type="default" r:id="rId11"/>
      <w:footerReference w:type="default" r:id="rId12"/>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19BEA" w14:textId="77777777" w:rsidR="007A64AC" w:rsidRDefault="007A64AC" w:rsidP="005A10C1">
      <w:pPr>
        <w:spacing w:after="0" w:line="240" w:lineRule="auto"/>
      </w:pPr>
      <w:r>
        <w:separator/>
      </w:r>
    </w:p>
  </w:endnote>
  <w:endnote w:type="continuationSeparator" w:id="0">
    <w:p w14:paraId="055284BA" w14:textId="77777777" w:rsidR="007A64AC" w:rsidRDefault="007A64AC" w:rsidP="005A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ntinel Light">
    <w:altName w:val="Cambria"/>
    <w:panose1 w:val="00000000000000000000"/>
    <w:charset w:val="00"/>
    <w:family w:val="roman"/>
    <w:notTrueType/>
    <w:pitch w:val="default"/>
    <w:sig w:usb0="00000003" w:usb1="00000000" w:usb2="00000000" w:usb3="00000000" w:csb0="00000001"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95660" w14:textId="5D83F5F4" w:rsidR="003E3D51" w:rsidRDefault="003E3D51">
    <w:pPr>
      <w:pStyle w:val="Piedepgina"/>
    </w:pPr>
    <w:r>
      <w:t xml:space="preserve">            </w:t>
    </w:r>
    <w:r>
      <w:rPr>
        <w:noProof/>
        <w:lang w:eastAsia="es-MX"/>
      </w:rPr>
      <w:drawing>
        <wp:inline distT="0" distB="0" distL="0" distR="0" wp14:anchorId="716C16B2" wp14:editId="5AAF93A3">
          <wp:extent cx="1600200" cy="419100"/>
          <wp:effectExtent l="0" t="0" r="0" b="0"/>
          <wp:docPr id="14" name="Imagen 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DF642B">
      <w:rPr>
        <w:rFonts w:cstheme="minorHAnsi"/>
        <w:b/>
        <w:szCs w:val="20"/>
      </w:rPr>
      <w:t>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2D01" w14:textId="77777777" w:rsidR="007A64AC" w:rsidRDefault="007A64AC" w:rsidP="005A10C1">
      <w:pPr>
        <w:spacing w:after="0" w:line="240" w:lineRule="auto"/>
      </w:pPr>
      <w:r>
        <w:separator/>
      </w:r>
    </w:p>
  </w:footnote>
  <w:footnote w:type="continuationSeparator" w:id="0">
    <w:p w14:paraId="581F3940" w14:textId="77777777" w:rsidR="007A64AC" w:rsidRDefault="007A64AC" w:rsidP="005A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72B2F" w14:textId="1EA27B25" w:rsidR="003E3D51" w:rsidRDefault="003E3D51" w:rsidP="003E3D51">
    <w:pPr>
      <w:pStyle w:val="Encabezado"/>
      <w:jc w:val="center"/>
    </w:pPr>
    <w:r w:rsidRPr="005A563C">
      <w:rPr>
        <w:noProof/>
        <w:lang w:eastAsia="es-MX"/>
      </w:rPr>
      <w:drawing>
        <wp:inline distT="0" distB="0" distL="0" distR="0" wp14:anchorId="5A5B013F" wp14:editId="704BC0AD">
          <wp:extent cx="5400040" cy="6326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029C"/>
    <w:multiLevelType w:val="hybridMultilevel"/>
    <w:tmpl w:val="1E44729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27F1106E"/>
    <w:multiLevelType w:val="hybridMultilevel"/>
    <w:tmpl w:val="01A0CAF6"/>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 w15:restartNumberingAfterBreak="0">
    <w:nsid w:val="2AF53816"/>
    <w:multiLevelType w:val="multilevel"/>
    <w:tmpl w:val="BBA2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B2A0F"/>
    <w:multiLevelType w:val="hybridMultilevel"/>
    <w:tmpl w:val="8F588BF6"/>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 w15:restartNumberingAfterBreak="0">
    <w:nsid w:val="61314FAA"/>
    <w:multiLevelType w:val="hybridMultilevel"/>
    <w:tmpl w:val="8D0A5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14C445C"/>
    <w:multiLevelType w:val="hybridMultilevel"/>
    <w:tmpl w:val="5F5A5B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DAA4856"/>
    <w:multiLevelType w:val="hybridMultilevel"/>
    <w:tmpl w:val="BEA0AB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ED7473A"/>
    <w:multiLevelType w:val="multilevel"/>
    <w:tmpl w:val="590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A5"/>
    <w:rsid w:val="0000269D"/>
    <w:rsid w:val="00017906"/>
    <w:rsid w:val="00017E79"/>
    <w:rsid w:val="000217BD"/>
    <w:rsid w:val="00027E19"/>
    <w:rsid w:val="00031344"/>
    <w:rsid w:val="00037E29"/>
    <w:rsid w:val="0004291F"/>
    <w:rsid w:val="00051B71"/>
    <w:rsid w:val="0005654C"/>
    <w:rsid w:val="00061499"/>
    <w:rsid w:val="00065968"/>
    <w:rsid w:val="000671F5"/>
    <w:rsid w:val="00070718"/>
    <w:rsid w:val="000767F1"/>
    <w:rsid w:val="0008105C"/>
    <w:rsid w:val="00094AC1"/>
    <w:rsid w:val="000B7078"/>
    <w:rsid w:val="000D553C"/>
    <w:rsid w:val="000E333B"/>
    <w:rsid w:val="000E4E4C"/>
    <w:rsid w:val="000E53C2"/>
    <w:rsid w:val="00112611"/>
    <w:rsid w:val="00120F56"/>
    <w:rsid w:val="0012317F"/>
    <w:rsid w:val="0013398A"/>
    <w:rsid w:val="001345CD"/>
    <w:rsid w:val="00147D70"/>
    <w:rsid w:val="001556E2"/>
    <w:rsid w:val="00155E0F"/>
    <w:rsid w:val="00165E86"/>
    <w:rsid w:val="0017384C"/>
    <w:rsid w:val="00173DA5"/>
    <w:rsid w:val="00196C7D"/>
    <w:rsid w:val="001971ED"/>
    <w:rsid w:val="001A5ED5"/>
    <w:rsid w:val="001C05A7"/>
    <w:rsid w:val="001C1DB9"/>
    <w:rsid w:val="001C37FC"/>
    <w:rsid w:val="001D6697"/>
    <w:rsid w:val="001E09CA"/>
    <w:rsid w:val="001E70CB"/>
    <w:rsid w:val="001E7DDA"/>
    <w:rsid w:val="001F481B"/>
    <w:rsid w:val="001F5F9A"/>
    <w:rsid w:val="00214547"/>
    <w:rsid w:val="00260317"/>
    <w:rsid w:val="00260F46"/>
    <w:rsid w:val="00264EA6"/>
    <w:rsid w:val="00267E9A"/>
    <w:rsid w:val="0027076B"/>
    <w:rsid w:val="00270B25"/>
    <w:rsid w:val="0027490A"/>
    <w:rsid w:val="00276AA4"/>
    <w:rsid w:val="002861A8"/>
    <w:rsid w:val="00292297"/>
    <w:rsid w:val="00294713"/>
    <w:rsid w:val="00295BE7"/>
    <w:rsid w:val="002A3A40"/>
    <w:rsid w:val="002B014A"/>
    <w:rsid w:val="002B3368"/>
    <w:rsid w:val="002B3A08"/>
    <w:rsid w:val="002B4D42"/>
    <w:rsid w:val="002B60EC"/>
    <w:rsid w:val="002D58C3"/>
    <w:rsid w:val="002E6A84"/>
    <w:rsid w:val="002E7466"/>
    <w:rsid w:val="002F05B7"/>
    <w:rsid w:val="002F0787"/>
    <w:rsid w:val="002F2B02"/>
    <w:rsid w:val="002F3C09"/>
    <w:rsid w:val="002F5A40"/>
    <w:rsid w:val="002F6BF8"/>
    <w:rsid w:val="003102C6"/>
    <w:rsid w:val="00321540"/>
    <w:rsid w:val="003364AE"/>
    <w:rsid w:val="00345274"/>
    <w:rsid w:val="003638AF"/>
    <w:rsid w:val="00393AA1"/>
    <w:rsid w:val="003953B9"/>
    <w:rsid w:val="00396331"/>
    <w:rsid w:val="003A5394"/>
    <w:rsid w:val="003B3C93"/>
    <w:rsid w:val="003C37D0"/>
    <w:rsid w:val="003C726F"/>
    <w:rsid w:val="003D594A"/>
    <w:rsid w:val="003E3D51"/>
    <w:rsid w:val="003E3F6C"/>
    <w:rsid w:val="003F03D9"/>
    <w:rsid w:val="003F0D8F"/>
    <w:rsid w:val="003F2EA9"/>
    <w:rsid w:val="00405C64"/>
    <w:rsid w:val="004121A0"/>
    <w:rsid w:val="00414678"/>
    <w:rsid w:val="00416283"/>
    <w:rsid w:val="004217CE"/>
    <w:rsid w:val="00430D94"/>
    <w:rsid w:val="00437BD8"/>
    <w:rsid w:val="004435C1"/>
    <w:rsid w:val="00444879"/>
    <w:rsid w:val="00454E9F"/>
    <w:rsid w:val="00473338"/>
    <w:rsid w:val="00474205"/>
    <w:rsid w:val="004760A0"/>
    <w:rsid w:val="00484919"/>
    <w:rsid w:val="004B0DFE"/>
    <w:rsid w:val="004B5347"/>
    <w:rsid w:val="004B7C23"/>
    <w:rsid w:val="004C4F59"/>
    <w:rsid w:val="004C76E2"/>
    <w:rsid w:val="004D3830"/>
    <w:rsid w:val="004F0C37"/>
    <w:rsid w:val="004F22D2"/>
    <w:rsid w:val="00501310"/>
    <w:rsid w:val="005075E5"/>
    <w:rsid w:val="005103E7"/>
    <w:rsid w:val="00524F75"/>
    <w:rsid w:val="005265ED"/>
    <w:rsid w:val="0054116F"/>
    <w:rsid w:val="00572EF1"/>
    <w:rsid w:val="0058058F"/>
    <w:rsid w:val="00583A0A"/>
    <w:rsid w:val="005929D5"/>
    <w:rsid w:val="005A10C1"/>
    <w:rsid w:val="005B58DD"/>
    <w:rsid w:val="005D4916"/>
    <w:rsid w:val="005F0CD3"/>
    <w:rsid w:val="005F2897"/>
    <w:rsid w:val="005F4584"/>
    <w:rsid w:val="005F50EB"/>
    <w:rsid w:val="005F6A5B"/>
    <w:rsid w:val="00600AE0"/>
    <w:rsid w:val="00603192"/>
    <w:rsid w:val="00603DD4"/>
    <w:rsid w:val="0061108A"/>
    <w:rsid w:val="006227C1"/>
    <w:rsid w:val="00640310"/>
    <w:rsid w:val="0064129E"/>
    <w:rsid w:val="0064263F"/>
    <w:rsid w:val="00654AC0"/>
    <w:rsid w:val="00657C97"/>
    <w:rsid w:val="00662AA1"/>
    <w:rsid w:val="00671AAD"/>
    <w:rsid w:val="006761F7"/>
    <w:rsid w:val="006A7B09"/>
    <w:rsid w:val="006B0446"/>
    <w:rsid w:val="006B4411"/>
    <w:rsid w:val="006B4D06"/>
    <w:rsid w:val="006C0C33"/>
    <w:rsid w:val="006C78B3"/>
    <w:rsid w:val="006D1C70"/>
    <w:rsid w:val="006D27BF"/>
    <w:rsid w:val="006E22E6"/>
    <w:rsid w:val="006E3B6F"/>
    <w:rsid w:val="006F4A54"/>
    <w:rsid w:val="006F4ACC"/>
    <w:rsid w:val="0070182B"/>
    <w:rsid w:val="00704EC6"/>
    <w:rsid w:val="00705F6B"/>
    <w:rsid w:val="00707AAE"/>
    <w:rsid w:val="00721EFA"/>
    <w:rsid w:val="007247A9"/>
    <w:rsid w:val="0074121D"/>
    <w:rsid w:val="007461A5"/>
    <w:rsid w:val="00770357"/>
    <w:rsid w:val="007717FC"/>
    <w:rsid w:val="00775ABF"/>
    <w:rsid w:val="00776C4A"/>
    <w:rsid w:val="007850AD"/>
    <w:rsid w:val="00785AFA"/>
    <w:rsid w:val="00793DAC"/>
    <w:rsid w:val="0079787E"/>
    <w:rsid w:val="007A1B7C"/>
    <w:rsid w:val="007A64AC"/>
    <w:rsid w:val="007A6BB0"/>
    <w:rsid w:val="007B42F8"/>
    <w:rsid w:val="007B7473"/>
    <w:rsid w:val="007E7AB1"/>
    <w:rsid w:val="007F7DB3"/>
    <w:rsid w:val="00805E9A"/>
    <w:rsid w:val="008066B3"/>
    <w:rsid w:val="00810E2C"/>
    <w:rsid w:val="00810E34"/>
    <w:rsid w:val="008165E4"/>
    <w:rsid w:val="00826045"/>
    <w:rsid w:val="0083087C"/>
    <w:rsid w:val="00831CCB"/>
    <w:rsid w:val="0083258D"/>
    <w:rsid w:val="00844A0E"/>
    <w:rsid w:val="00852088"/>
    <w:rsid w:val="008532D8"/>
    <w:rsid w:val="00856E5D"/>
    <w:rsid w:val="00864CAB"/>
    <w:rsid w:val="00865BD5"/>
    <w:rsid w:val="00875EA5"/>
    <w:rsid w:val="00877347"/>
    <w:rsid w:val="00890F9F"/>
    <w:rsid w:val="008916C5"/>
    <w:rsid w:val="00891F02"/>
    <w:rsid w:val="00893DD3"/>
    <w:rsid w:val="008A27B8"/>
    <w:rsid w:val="008A56C9"/>
    <w:rsid w:val="008B269C"/>
    <w:rsid w:val="008B3E78"/>
    <w:rsid w:val="008B443F"/>
    <w:rsid w:val="008B6F22"/>
    <w:rsid w:val="008C1574"/>
    <w:rsid w:val="008C1B22"/>
    <w:rsid w:val="008C714B"/>
    <w:rsid w:val="008D0A2C"/>
    <w:rsid w:val="008D1DE7"/>
    <w:rsid w:val="008D39D8"/>
    <w:rsid w:val="008D3B0D"/>
    <w:rsid w:val="008D63A5"/>
    <w:rsid w:val="008F48C7"/>
    <w:rsid w:val="008F56FA"/>
    <w:rsid w:val="008F78AE"/>
    <w:rsid w:val="00902464"/>
    <w:rsid w:val="00920CDC"/>
    <w:rsid w:val="00922719"/>
    <w:rsid w:val="009245C5"/>
    <w:rsid w:val="00930F84"/>
    <w:rsid w:val="009310D6"/>
    <w:rsid w:val="00941188"/>
    <w:rsid w:val="00944D40"/>
    <w:rsid w:val="009539D0"/>
    <w:rsid w:val="00955852"/>
    <w:rsid w:val="0095673A"/>
    <w:rsid w:val="0095780B"/>
    <w:rsid w:val="00963B0C"/>
    <w:rsid w:val="00980C37"/>
    <w:rsid w:val="00980FD6"/>
    <w:rsid w:val="00985917"/>
    <w:rsid w:val="00996A57"/>
    <w:rsid w:val="009A7EA0"/>
    <w:rsid w:val="009B190C"/>
    <w:rsid w:val="009B195B"/>
    <w:rsid w:val="009B3A25"/>
    <w:rsid w:val="009B627C"/>
    <w:rsid w:val="009C1522"/>
    <w:rsid w:val="009D18D5"/>
    <w:rsid w:val="009D46A6"/>
    <w:rsid w:val="009F495D"/>
    <w:rsid w:val="009F580E"/>
    <w:rsid w:val="00A00E31"/>
    <w:rsid w:val="00A03E93"/>
    <w:rsid w:val="00A05876"/>
    <w:rsid w:val="00A2723B"/>
    <w:rsid w:val="00A274AA"/>
    <w:rsid w:val="00A275CC"/>
    <w:rsid w:val="00A36B1C"/>
    <w:rsid w:val="00A412F6"/>
    <w:rsid w:val="00A43140"/>
    <w:rsid w:val="00A45202"/>
    <w:rsid w:val="00A52726"/>
    <w:rsid w:val="00A61E45"/>
    <w:rsid w:val="00A6570D"/>
    <w:rsid w:val="00A72727"/>
    <w:rsid w:val="00A74505"/>
    <w:rsid w:val="00A84129"/>
    <w:rsid w:val="00AB0748"/>
    <w:rsid w:val="00AB3A04"/>
    <w:rsid w:val="00AB5679"/>
    <w:rsid w:val="00AB7C29"/>
    <w:rsid w:val="00AC42B0"/>
    <w:rsid w:val="00AD6B3E"/>
    <w:rsid w:val="00AD7414"/>
    <w:rsid w:val="00AE1FA0"/>
    <w:rsid w:val="00AE3501"/>
    <w:rsid w:val="00AF3F11"/>
    <w:rsid w:val="00AF465D"/>
    <w:rsid w:val="00B02FDA"/>
    <w:rsid w:val="00B15F9B"/>
    <w:rsid w:val="00B23691"/>
    <w:rsid w:val="00B317F4"/>
    <w:rsid w:val="00B32E23"/>
    <w:rsid w:val="00B33981"/>
    <w:rsid w:val="00B41B4D"/>
    <w:rsid w:val="00B4389B"/>
    <w:rsid w:val="00B45542"/>
    <w:rsid w:val="00B519E6"/>
    <w:rsid w:val="00B54399"/>
    <w:rsid w:val="00B6496D"/>
    <w:rsid w:val="00B70038"/>
    <w:rsid w:val="00B71318"/>
    <w:rsid w:val="00B74A0F"/>
    <w:rsid w:val="00B76DF2"/>
    <w:rsid w:val="00B81158"/>
    <w:rsid w:val="00B91057"/>
    <w:rsid w:val="00B95F94"/>
    <w:rsid w:val="00BE3980"/>
    <w:rsid w:val="00BF07B1"/>
    <w:rsid w:val="00BF6E20"/>
    <w:rsid w:val="00C10A6C"/>
    <w:rsid w:val="00C122D3"/>
    <w:rsid w:val="00C21659"/>
    <w:rsid w:val="00C21A31"/>
    <w:rsid w:val="00C22BB7"/>
    <w:rsid w:val="00C3245A"/>
    <w:rsid w:val="00C35355"/>
    <w:rsid w:val="00C42603"/>
    <w:rsid w:val="00C46FC1"/>
    <w:rsid w:val="00C53443"/>
    <w:rsid w:val="00C57449"/>
    <w:rsid w:val="00C665D7"/>
    <w:rsid w:val="00C67BE9"/>
    <w:rsid w:val="00C8036A"/>
    <w:rsid w:val="00C94E19"/>
    <w:rsid w:val="00CA5E25"/>
    <w:rsid w:val="00CB4C94"/>
    <w:rsid w:val="00CB7AFF"/>
    <w:rsid w:val="00CC1D44"/>
    <w:rsid w:val="00CC4AB9"/>
    <w:rsid w:val="00CC5660"/>
    <w:rsid w:val="00CD1A5E"/>
    <w:rsid w:val="00CE6724"/>
    <w:rsid w:val="00CE692C"/>
    <w:rsid w:val="00CF7528"/>
    <w:rsid w:val="00D01917"/>
    <w:rsid w:val="00D0413A"/>
    <w:rsid w:val="00D107E9"/>
    <w:rsid w:val="00D119C9"/>
    <w:rsid w:val="00D14552"/>
    <w:rsid w:val="00D21A51"/>
    <w:rsid w:val="00D4657A"/>
    <w:rsid w:val="00D56161"/>
    <w:rsid w:val="00D621A1"/>
    <w:rsid w:val="00D67B8F"/>
    <w:rsid w:val="00D70190"/>
    <w:rsid w:val="00DA0750"/>
    <w:rsid w:val="00DA15D3"/>
    <w:rsid w:val="00DA645B"/>
    <w:rsid w:val="00DB15E9"/>
    <w:rsid w:val="00DC553C"/>
    <w:rsid w:val="00DD1A67"/>
    <w:rsid w:val="00DD528B"/>
    <w:rsid w:val="00DE7A77"/>
    <w:rsid w:val="00DF4670"/>
    <w:rsid w:val="00DF5415"/>
    <w:rsid w:val="00DF642B"/>
    <w:rsid w:val="00E0026D"/>
    <w:rsid w:val="00E01C15"/>
    <w:rsid w:val="00E064D6"/>
    <w:rsid w:val="00E12AB4"/>
    <w:rsid w:val="00E13998"/>
    <w:rsid w:val="00E20976"/>
    <w:rsid w:val="00E34B70"/>
    <w:rsid w:val="00E3526D"/>
    <w:rsid w:val="00E37469"/>
    <w:rsid w:val="00E50E32"/>
    <w:rsid w:val="00E55871"/>
    <w:rsid w:val="00E602E0"/>
    <w:rsid w:val="00E62358"/>
    <w:rsid w:val="00E65D0D"/>
    <w:rsid w:val="00E76BD3"/>
    <w:rsid w:val="00E8592F"/>
    <w:rsid w:val="00EA21FC"/>
    <w:rsid w:val="00EA69CA"/>
    <w:rsid w:val="00EA6F2C"/>
    <w:rsid w:val="00EE49DF"/>
    <w:rsid w:val="00EF4A27"/>
    <w:rsid w:val="00F17F84"/>
    <w:rsid w:val="00F31DBE"/>
    <w:rsid w:val="00F347D2"/>
    <w:rsid w:val="00F34E12"/>
    <w:rsid w:val="00F35AAA"/>
    <w:rsid w:val="00F40280"/>
    <w:rsid w:val="00F46F6D"/>
    <w:rsid w:val="00F559A9"/>
    <w:rsid w:val="00F63BC7"/>
    <w:rsid w:val="00F7283B"/>
    <w:rsid w:val="00F803CE"/>
    <w:rsid w:val="00F8464D"/>
    <w:rsid w:val="00F90CCE"/>
    <w:rsid w:val="00F91B2C"/>
    <w:rsid w:val="00F94440"/>
    <w:rsid w:val="00FA0347"/>
    <w:rsid w:val="00FA2D48"/>
    <w:rsid w:val="00FB2A0C"/>
    <w:rsid w:val="00FB688A"/>
    <w:rsid w:val="00FB7D09"/>
    <w:rsid w:val="00FE23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9CFB"/>
  <w15:docId w15:val="{326F082D-27CB-4274-9C6E-E4539ACB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26D"/>
  </w:style>
  <w:style w:type="paragraph" w:styleId="Ttulo1">
    <w:name w:val="heading 1"/>
    <w:basedOn w:val="Normal"/>
    <w:next w:val="Normal"/>
    <w:link w:val="Ttulo1Car"/>
    <w:uiPriority w:val="9"/>
    <w:qFormat/>
    <w:rsid w:val="00393AA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paragraph" w:styleId="Ttulo3">
    <w:name w:val="heading 3"/>
    <w:basedOn w:val="Normal"/>
    <w:next w:val="Normal"/>
    <w:link w:val="Ttulo3Car"/>
    <w:uiPriority w:val="9"/>
    <w:semiHidden/>
    <w:unhideWhenUsed/>
    <w:qFormat/>
    <w:rsid w:val="00C94E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659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461A5"/>
    <w:rPr>
      <w:b/>
      <w:bCs/>
    </w:rPr>
  </w:style>
  <w:style w:type="paragraph" w:customStyle="1" w:styleId="Default">
    <w:name w:val="Default"/>
    <w:rsid w:val="005F2897"/>
    <w:pPr>
      <w:autoSpaceDE w:val="0"/>
      <w:autoSpaceDN w:val="0"/>
      <w:adjustRightInd w:val="0"/>
      <w:spacing w:after="0" w:line="240" w:lineRule="auto"/>
    </w:pPr>
    <w:rPr>
      <w:rFonts w:ascii="Verdana" w:hAnsi="Verdana" w:cs="Verdana"/>
      <w:color w:val="000000"/>
      <w:sz w:val="24"/>
      <w:szCs w:val="24"/>
    </w:rPr>
  </w:style>
  <w:style w:type="paragraph" w:styleId="Textodeglobo">
    <w:name w:val="Balloon Text"/>
    <w:basedOn w:val="Normal"/>
    <w:link w:val="TextodegloboCar"/>
    <w:uiPriority w:val="99"/>
    <w:semiHidden/>
    <w:unhideWhenUsed/>
    <w:rsid w:val="00C426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603"/>
    <w:rPr>
      <w:rFonts w:ascii="Segoe UI" w:hAnsi="Segoe UI" w:cs="Segoe UI"/>
      <w:sz w:val="18"/>
      <w:szCs w:val="18"/>
    </w:rPr>
  </w:style>
  <w:style w:type="table" w:styleId="Tablaconcuadrcula">
    <w:name w:val="Table Grid"/>
    <w:basedOn w:val="Tablanormal"/>
    <w:uiPriority w:val="59"/>
    <w:rsid w:val="0081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5EA5"/>
    <w:pPr>
      <w:ind w:left="720"/>
      <w:contextualSpacing/>
    </w:pPr>
  </w:style>
  <w:style w:type="character" w:styleId="Hipervnculo">
    <w:name w:val="Hyperlink"/>
    <w:basedOn w:val="Fuentedeprrafopredeter"/>
    <w:uiPriority w:val="99"/>
    <w:unhideWhenUsed/>
    <w:rsid w:val="00454E9F"/>
    <w:rPr>
      <w:color w:val="0000FF" w:themeColor="hyperlink"/>
      <w:u w:val="single"/>
    </w:rPr>
  </w:style>
  <w:style w:type="character" w:customStyle="1" w:styleId="Mencinsinresolver1">
    <w:name w:val="Mención sin resolver1"/>
    <w:basedOn w:val="Fuentedeprrafopredeter"/>
    <w:uiPriority w:val="99"/>
    <w:semiHidden/>
    <w:unhideWhenUsed/>
    <w:rsid w:val="00454E9F"/>
    <w:rPr>
      <w:color w:val="605E5C"/>
      <w:shd w:val="clear" w:color="auto" w:fill="E1DFDD"/>
    </w:rPr>
  </w:style>
  <w:style w:type="character" w:customStyle="1" w:styleId="Ttulo1Car">
    <w:name w:val="Título 1 Car"/>
    <w:basedOn w:val="Fuentedeprrafopredeter"/>
    <w:link w:val="Ttulo1"/>
    <w:uiPriority w:val="9"/>
    <w:rsid w:val="00393AA1"/>
    <w:rPr>
      <w:rFonts w:asciiTheme="majorHAnsi" w:eastAsiaTheme="majorEastAsia" w:hAnsiTheme="majorHAnsi" w:cstheme="majorBidi"/>
      <w:color w:val="365F91" w:themeColor="accent1" w:themeShade="BF"/>
      <w:sz w:val="32"/>
      <w:szCs w:val="32"/>
      <w:lang w:eastAsia="es-MX"/>
    </w:rPr>
  </w:style>
  <w:style w:type="character" w:styleId="nfasis">
    <w:name w:val="Emphasis"/>
    <w:basedOn w:val="Fuentedeprrafopredeter"/>
    <w:uiPriority w:val="20"/>
    <w:qFormat/>
    <w:rsid w:val="008B269C"/>
    <w:rPr>
      <w:i/>
      <w:iCs/>
    </w:rPr>
  </w:style>
  <w:style w:type="paragraph" w:customStyle="1" w:styleId="Pa7">
    <w:name w:val="Pa7"/>
    <w:basedOn w:val="Default"/>
    <w:next w:val="Default"/>
    <w:uiPriority w:val="99"/>
    <w:rsid w:val="001F5F9A"/>
    <w:pPr>
      <w:spacing w:line="241" w:lineRule="atLeast"/>
    </w:pPr>
    <w:rPr>
      <w:rFonts w:ascii="Sentinel Light" w:hAnsi="Sentinel Light" w:cstheme="minorBidi"/>
      <w:color w:val="auto"/>
    </w:rPr>
  </w:style>
  <w:style w:type="paragraph" w:customStyle="1" w:styleId="Pa10">
    <w:name w:val="Pa10"/>
    <w:basedOn w:val="Default"/>
    <w:next w:val="Default"/>
    <w:uiPriority w:val="99"/>
    <w:rsid w:val="001F5F9A"/>
    <w:pPr>
      <w:spacing w:line="201" w:lineRule="atLeast"/>
    </w:pPr>
    <w:rPr>
      <w:rFonts w:ascii="Baskerville" w:hAnsi="Baskerville" w:cstheme="minorBidi"/>
      <w:color w:val="auto"/>
    </w:rPr>
  </w:style>
  <w:style w:type="paragraph" w:styleId="NormalWeb">
    <w:name w:val="Normal (Web)"/>
    <w:basedOn w:val="Normal"/>
    <w:uiPriority w:val="99"/>
    <w:unhideWhenUsed/>
    <w:rsid w:val="00065968"/>
    <w:rPr>
      <w:rFonts w:ascii="Times New Roman" w:hAnsi="Times New Roman" w:cs="Times New Roman"/>
      <w:sz w:val="24"/>
      <w:szCs w:val="24"/>
    </w:rPr>
  </w:style>
  <w:style w:type="character" w:customStyle="1" w:styleId="Ttulo4Car">
    <w:name w:val="Título 4 Car"/>
    <w:basedOn w:val="Fuentedeprrafopredeter"/>
    <w:link w:val="Ttulo4"/>
    <w:uiPriority w:val="9"/>
    <w:rsid w:val="00065968"/>
    <w:rPr>
      <w:rFonts w:asciiTheme="majorHAnsi" w:eastAsiaTheme="majorEastAsia" w:hAnsiTheme="majorHAnsi" w:cstheme="majorBidi"/>
      <w:i/>
      <w:iCs/>
      <w:color w:val="365F91" w:themeColor="accent1" w:themeShade="BF"/>
    </w:rPr>
  </w:style>
  <w:style w:type="paragraph" w:styleId="Encabezado">
    <w:name w:val="header"/>
    <w:basedOn w:val="Normal"/>
    <w:link w:val="EncabezadoCar"/>
    <w:uiPriority w:val="99"/>
    <w:unhideWhenUsed/>
    <w:rsid w:val="005A10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10C1"/>
  </w:style>
  <w:style w:type="paragraph" w:styleId="Piedepgina">
    <w:name w:val="footer"/>
    <w:basedOn w:val="Normal"/>
    <w:link w:val="PiedepginaCar"/>
    <w:uiPriority w:val="99"/>
    <w:unhideWhenUsed/>
    <w:rsid w:val="005A1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10C1"/>
  </w:style>
  <w:style w:type="character" w:styleId="Refdecomentario">
    <w:name w:val="annotation reference"/>
    <w:basedOn w:val="Fuentedeprrafopredeter"/>
    <w:uiPriority w:val="99"/>
    <w:semiHidden/>
    <w:unhideWhenUsed/>
    <w:rsid w:val="006B0446"/>
    <w:rPr>
      <w:sz w:val="16"/>
      <w:szCs w:val="16"/>
    </w:rPr>
  </w:style>
  <w:style w:type="paragraph" w:styleId="Textocomentario">
    <w:name w:val="annotation text"/>
    <w:basedOn w:val="Normal"/>
    <w:link w:val="TextocomentarioCar"/>
    <w:uiPriority w:val="99"/>
    <w:unhideWhenUsed/>
    <w:rsid w:val="006B0446"/>
    <w:pPr>
      <w:spacing w:line="240" w:lineRule="auto"/>
    </w:pPr>
    <w:rPr>
      <w:sz w:val="20"/>
      <w:szCs w:val="20"/>
    </w:rPr>
  </w:style>
  <w:style w:type="character" w:customStyle="1" w:styleId="TextocomentarioCar">
    <w:name w:val="Texto comentario Car"/>
    <w:basedOn w:val="Fuentedeprrafopredeter"/>
    <w:link w:val="Textocomentario"/>
    <w:uiPriority w:val="99"/>
    <w:rsid w:val="006B0446"/>
    <w:rPr>
      <w:sz w:val="20"/>
      <w:szCs w:val="20"/>
    </w:rPr>
  </w:style>
  <w:style w:type="paragraph" w:styleId="Asuntodelcomentario">
    <w:name w:val="annotation subject"/>
    <w:basedOn w:val="Textocomentario"/>
    <w:next w:val="Textocomentario"/>
    <w:link w:val="AsuntodelcomentarioCar"/>
    <w:uiPriority w:val="99"/>
    <w:semiHidden/>
    <w:unhideWhenUsed/>
    <w:rsid w:val="006B0446"/>
    <w:rPr>
      <w:b/>
      <w:bCs/>
    </w:rPr>
  </w:style>
  <w:style w:type="character" w:customStyle="1" w:styleId="AsuntodelcomentarioCar">
    <w:name w:val="Asunto del comentario Car"/>
    <w:basedOn w:val="TextocomentarioCar"/>
    <w:link w:val="Asuntodelcomentario"/>
    <w:uiPriority w:val="99"/>
    <w:semiHidden/>
    <w:rsid w:val="006B0446"/>
    <w:rPr>
      <w:b/>
      <w:bCs/>
      <w:sz w:val="20"/>
      <w:szCs w:val="20"/>
    </w:rPr>
  </w:style>
  <w:style w:type="character" w:styleId="Mencinsinresolver">
    <w:name w:val="Unresolved Mention"/>
    <w:basedOn w:val="Fuentedeprrafopredeter"/>
    <w:uiPriority w:val="99"/>
    <w:semiHidden/>
    <w:unhideWhenUsed/>
    <w:rsid w:val="00E8592F"/>
    <w:rPr>
      <w:color w:val="605E5C"/>
      <w:shd w:val="clear" w:color="auto" w:fill="E1DFDD"/>
    </w:rPr>
  </w:style>
  <w:style w:type="paragraph" w:styleId="HTMLconformatoprevio">
    <w:name w:val="HTML Preformatted"/>
    <w:basedOn w:val="Normal"/>
    <w:link w:val="HTMLconformatoprevioCar"/>
    <w:uiPriority w:val="99"/>
    <w:unhideWhenUsed/>
    <w:rsid w:val="001E70CB"/>
    <w:pPr>
      <w:spacing w:after="0" w:line="240" w:lineRule="auto"/>
    </w:pPr>
    <w:rPr>
      <w:rFonts w:ascii="Consolas" w:eastAsia="Calibri" w:hAnsi="Consolas" w:cs="Consolas"/>
      <w:sz w:val="20"/>
      <w:szCs w:val="20"/>
      <w:lang w:eastAsia="es-MX"/>
    </w:rPr>
  </w:style>
  <w:style w:type="character" w:customStyle="1" w:styleId="HTMLconformatoprevioCar">
    <w:name w:val="HTML con formato previo Car"/>
    <w:basedOn w:val="Fuentedeprrafopredeter"/>
    <w:link w:val="HTMLconformatoprevio"/>
    <w:uiPriority w:val="99"/>
    <w:rsid w:val="001E70CB"/>
    <w:rPr>
      <w:rFonts w:ascii="Consolas" w:eastAsia="Calibri" w:hAnsi="Consolas" w:cs="Consolas"/>
      <w:sz w:val="20"/>
      <w:szCs w:val="20"/>
      <w:lang w:eastAsia="es-MX"/>
    </w:rPr>
  </w:style>
  <w:style w:type="character" w:customStyle="1" w:styleId="Ttulo3Car">
    <w:name w:val="Título 3 Car"/>
    <w:basedOn w:val="Fuentedeprrafopredeter"/>
    <w:link w:val="Ttulo3"/>
    <w:uiPriority w:val="9"/>
    <w:semiHidden/>
    <w:rsid w:val="00C94E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85055">
      <w:bodyDiv w:val="1"/>
      <w:marLeft w:val="0"/>
      <w:marRight w:val="0"/>
      <w:marTop w:val="0"/>
      <w:marBottom w:val="0"/>
      <w:divBdr>
        <w:top w:val="none" w:sz="0" w:space="0" w:color="auto"/>
        <w:left w:val="none" w:sz="0" w:space="0" w:color="auto"/>
        <w:bottom w:val="none" w:sz="0" w:space="0" w:color="auto"/>
        <w:right w:val="none" w:sz="0" w:space="0" w:color="auto"/>
      </w:divBdr>
    </w:div>
    <w:div w:id="260333512">
      <w:bodyDiv w:val="1"/>
      <w:marLeft w:val="0"/>
      <w:marRight w:val="0"/>
      <w:marTop w:val="0"/>
      <w:marBottom w:val="0"/>
      <w:divBdr>
        <w:top w:val="none" w:sz="0" w:space="0" w:color="auto"/>
        <w:left w:val="none" w:sz="0" w:space="0" w:color="auto"/>
        <w:bottom w:val="none" w:sz="0" w:space="0" w:color="auto"/>
        <w:right w:val="none" w:sz="0" w:space="0" w:color="auto"/>
      </w:divBdr>
    </w:div>
    <w:div w:id="264730022">
      <w:bodyDiv w:val="1"/>
      <w:marLeft w:val="0"/>
      <w:marRight w:val="0"/>
      <w:marTop w:val="0"/>
      <w:marBottom w:val="0"/>
      <w:divBdr>
        <w:top w:val="none" w:sz="0" w:space="0" w:color="auto"/>
        <w:left w:val="none" w:sz="0" w:space="0" w:color="auto"/>
        <w:bottom w:val="none" w:sz="0" w:space="0" w:color="auto"/>
        <w:right w:val="none" w:sz="0" w:space="0" w:color="auto"/>
      </w:divBdr>
    </w:div>
    <w:div w:id="307515043">
      <w:bodyDiv w:val="1"/>
      <w:marLeft w:val="0"/>
      <w:marRight w:val="0"/>
      <w:marTop w:val="0"/>
      <w:marBottom w:val="0"/>
      <w:divBdr>
        <w:top w:val="none" w:sz="0" w:space="0" w:color="auto"/>
        <w:left w:val="none" w:sz="0" w:space="0" w:color="auto"/>
        <w:bottom w:val="none" w:sz="0" w:space="0" w:color="auto"/>
        <w:right w:val="none" w:sz="0" w:space="0" w:color="auto"/>
      </w:divBdr>
    </w:div>
    <w:div w:id="628123716">
      <w:bodyDiv w:val="1"/>
      <w:marLeft w:val="0"/>
      <w:marRight w:val="0"/>
      <w:marTop w:val="0"/>
      <w:marBottom w:val="0"/>
      <w:divBdr>
        <w:top w:val="none" w:sz="0" w:space="0" w:color="auto"/>
        <w:left w:val="none" w:sz="0" w:space="0" w:color="auto"/>
        <w:bottom w:val="none" w:sz="0" w:space="0" w:color="auto"/>
        <w:right w:val="none" w:sz="0" w:space="0" w:color="auto"/>
      </w:divBdr>
    </w:div>
    <w:div w:id="701594507">
      <w:bodyDiv w:val="1"/>
      <w:marLeft w:val="0"/>
      <w:marRight w:val="0"/>
      <w:marTop w:val="0"/>
      <w:marBottom w:val="0"/>
      <w:divBdr>
        <w:top w:val="none" w:sz="0" w:space="0" w:color="auto"/>
        <w:left w:val="none" w:sz="0" w:space="0" w:color="auto"/>
        <w:bottom w:val="none" w:sz="0" w:space="0" w:color="auto"/>
        <w:right w:val="none" w:sz="0" w:space="0" w:color="auto"/>
      </w:divBdr>
    </w:div>
    <w:div w:id="845100125">
      <w:bodyDiv w:val="1"/>
      <w:marLeft w:val="0"/>
      <w:marRight w:val="0"/>
      <w:marTop w:val="0"/>
      <w:marBottom w:val="0"/>
      <w:divBdr>
        <w:top w:val="none" w:sz="0" w:space="0" w:color="auto"/>
        <w:left w:val="none" w:sz="0" w:space="0" w:color="auto"/>
        <w:bottom w:val="none" w:sz="0" w:space="0" w:color="auto"/>
        <w:right w:val="none" w:sz="0" w:space="0" w:color="auto"/>
      </w:divBdr>
    </w:div>
    <w:div w:id="940381974">
      <w:bodyDiv w:val="1"/>
      <w:marLeft w:val="0"/>
      <w:marRight w:val="0"/>
      <w:marTop w:val="0"/>
      <w:marBottom w:val="0"/>
      <w:divBdr>
        <w:top w:val="none" w:sz="0" w:space="0" w:color="auto"/>
        <w:left w:val="none" w:sz="0" w:space="0" w:color="auto"/>
        <w:bottom w:val="none" w:sz="0" w:space="0" w:color="auto"/>
        <w:right w:val="none" w:sz="0" w:space="0" w:color="auto"/>
      </w:divBdr>
    </w:div>
    <w:div w:id="1154447499">
      <w:bodyDiv w:val="1"/>
      <w:marLeft w:val="0"/>
      <w:marRight w:val="0"/>
      <w:marTop w:val="0"/>
      <w:marBottom w:val="0"/>
      <w:divBdr>
        <w:top w:val="none" w:sz="0" w:space="0" w:color="auto"/>
        <w:left w:val="none" w:sz="0" w:space="0" w:color="auto"/>
        <w:bottom w:val="none" w:sz="0" w:space="0" w:color="auto"/>
        <w:right w:val="none" w:sz="0" w:space="0" w:color="auto"/>
      </w:divBdr>
    </w:div>
    <w:div w:id="1262224193">
      <w:bodyDiv w:val="1"/>
      <w:marLeft w:val="0"/>
      <w:marRight w:val="0"/>
      <w:marTop w:val="0"/>
      <w:marBottom w:val="0"/>
      <w:divBdr>
        <w:top w:val="none" w:sz="0" w:space="0" w:color="auto"/>
        <w:left w:val="none" w:sz="0" w:space="0" w:color="auto"/>
        <w:bottom w:val="none" w:sz="0" w:space="0" w:color="auto"/>
        <w:right w:val="none" w:sz="0" w:space="0" w:color="auto"/>
      </w:divBdr>
    </w:div>
    <w:div w:id="1351683179">
      <w:bodyDiv w:val="1"/>
      <w:marLeft w:val="0"/>
      <w:marRight w:val="0"/>
      <w:marTop w:val="0"/>
      <w:marBottom w:val="0"/>
      <w:divBdr>
        <w:top w:val="none" w:sz="0" w:space="0" w:color="auto"/>
        <w:left w:val="none" w:sz="0" w:space="0" w:color="auto"/>
        <w:bottom w:val="none" w:sz="0" w:space="0" w:color="auto"/>
        <w:right w:val="none" w:sz="0" w:space="0" w:color="auto"/>
      </w:divBdr>
    </w:div>
    <w:div w:id="1657414533">
      <w:bodyDiv w:val="1"/>
      <w:marLeft w:val="0"/>
      <w:marRight w:val="0"/>
      <w:marTop w:val="0"/>
      <w:marBottom w:val="0"/>
      <w:divBdr>
        <w:top w:val="none" w:sz="0" w:space="0" w:color="auto"/>
        <w:left w:val="none" w:sz="0" w:space="0" w:color="auto"/>
        <w:bottom w:val="none" w:sz="0" w:space="0" w:color="auto"/>
        <w:right w:val="none" w:sz="0" w:space="0" w:color="auto"/>
      </w:divBdr>
    </w:div>
    <w:div w:id="1672877447">
      <w:bodyDiv w:val="1"/>
      <w:marLeft w:val="0"/>
      <w:marRight w:val="0"/>
      <w:marTop w:val="0"/>
      <w:marBottom w:val="0"/>
      <w:divBdr>
        <w:top w:val="none" w:sz="0" w:space="0" w:color="auto"/>
        <w:left w:val="none" w:sz="0" w:space="0" w:color="auto"/>
        <w:bottom w:val="none" w:sz="0" w:space="0" w:color="auto"/>
        <w:right w:val="none" w:sz="0" w:space="0" w:color="auto"/>
      </w:divBdr>
    </w:div>
    <w:div w:id="1805196809">
      <w:bodyDiv w:val="1"/>
      <w:marLeft w:val="0"/>
      <w:marRight w:val="0"/>
      <w:marTop w:val="0"/>
      <w:marBottom w:val="0"/>
      <w:divBdr>
        <w:top w:val="none" w:sz="0" w:space="0" w:color="auto"/>
        <w:left w:val="none" w:sz="0" w:space="0" w:color="auto"/>
        <w:bottom w:val="none" w:sz="0" w:space="0" w:color="auto"/>
        <w:right w:val="none" w:sz="0" w:space="0" w:color="auto"/>
      </w:divBdr>
    </w:div>
    <w:div w:id="1986010554">
      <w:bodyDiv w:val="1"/>
      <w:marLeft w:val="0"/>
      <w:marRight w:val="0"/>
      <w:marTop w:val="0"/>
      <w:marBottom w:val="0"/>
      <w:divBdr>
        <w:top w:val="none" w:sz="0" w:space="0" w:color="auto"/>
        <w:left w:val="none" w:sz="0" w:space="0" w:color="auto"/>
        <w:bottom w:val="none" w:sz="0" w:space="0" w:color="auto"/>
        <w:right w:val="none" w:sz="0" w:space="0" w:color="auto"/>
      </w:divBdr>
    </w:div>
    <w:div w:id="2007049978">
      <w:bodyDiv w:val="1"/>
      <w:marLeft w:val="0"/>
      <w:marRight w:val="0"/>
      <w:marTop w:val="0"/>
      <w:marBottom w:val="0"/>
      <w:divBdr>
        <w:top w:val="none" w:sz="0" w:space="0" w:color="auto"/>
        <w:left w:val="none" w:sz="0" w:space="0" w:color="auto"/>
        <w:bottom w:val="none" w:sz="0" w:space="0" w:color="auto"/>
        <w:right w:val="none" w:sz="0" w:space="0" w:color="auto"/>
      </w:divBdr>
    </w:div>
    <w:div w:id="20760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oticias.universia.net.mx/%20educacion/noticia/2016/11/24/1146666/pautas-combatir-desercion-educacion-superior.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3CE4-B9B0-4A3C-93C8-DA6B9FC0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19</Pages>
  <Words>5617</Words>
  <Characters>30896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UAEM</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CUUAEMVM</dc:creator>
  <cp:keywords/>
  <dc:description/>
  <cp:lastModifiedBy>Gustavo Toledo</cp:lastModifiedBy>
  <cp:revision>25</cp:revision>
  <dcterms:created xsi:type="dcterms:W3CDTF">2021-02-04T22:26:00Z</dcterms:created>
  <dcterms:modified xsi:type="dcterms:W3CDTF">2021-02-07T19:23:00Z</dcterms:modified>
</cp:coreProperties>
</file>